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B50130" w14:textId="77777777" w:rsidR="000C193C" w:rsidRDefault="00B17A42" w:rsidP="00312193">
      <w:pPr>
        <w:spacing w:after="120"/>
        <w:jc w:val="center"/>
        <w:rPr>
          <w:rFonts w:ascii="Arial" w:hAnsi="Arial" w:cs="Arial"/>
          <w:lang w:val="bg-BG"/>
        </w:rPr>
        <w:sectPr w:rsidR="000C193C" w:rsidSect="000C193C">
          <w:type w:val="continuous"/>
          <w:pgSz w:w="16838" w:h="11906" w:orient="landscape" w:code="9"/>
          <w:pgMar w:top="567" w:right="567" w:bottom="567" w:left="567" w:header="709" w:footer="709" w:gutter="0"/>
          <w:cols w:space="708"/>
          <w:docGrid w:linePitch="360"/>
        </w:sectPr>
      </w:pPr>
      <w:r w:rsidRPr="00047805">
        <w:rPr>
          <w:rFonts w:ascii="Arial" w:hAnsi="Arial" w:cs="Arial"/>
          <w:noProof/>
          <w:lang w:val="bg-BG" w:eastAsia="bg-BG"/>
        </w:rPr>
        <w:drawing>
          <wp:inline distT="0" distB="0" distL="0" distR="0" wp14:anchorId="2D1A4CDC" wp14:editId="105552F5">
            <wp:extent cx="4914900" cy="2459634"/>
            <wp:effectExtent l="0" t="0" r="0" b="0"/>
            <wp:docPr id="1830340119" name="Picture 4"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40119" name="Picture 4" descr="A close-up of a logo&#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2250" cy="2493339"/>
                    </a:xfrm>
                    <a:prstGeom prst="rect">
                      <a:avLst/>
                    </a:prstGeom>
                    <a:noFill/>
                    <a:ln>
                      <a:noFill/>
                    </a:ln>
                  </pic:spPr>
                </pic:pic>
              </a:graphicData>
            </a:graphic>
          </wp:inline>
        </w:drawing>
      </w:r>
    </w:p>
    <w:p w14:paraId="4F154955" w14:textId="577FD217" w:rsidR="00B17A42" w:rsidRPr="00B17A42" w:rsidRDefault="00B17A42" w:rsidP="00312193">
      <w:pPr>
        <w:spacing w:after="120"/>
        <w:jc w:val="center"/>
        <w:rPr>
          <w:rFonts w:ascii="Arial" w:hAnsi="Arial" w:cs="Arial"/>
          <w:lang w:val="bg-BG"/>
        </w:rPr>
      </w:pPr>
    </w:p>
    <w:p w14:paraId="7EAB14E5" w14:textId="77777777" w:rsidR="00B17A42" w:rsidRPr="00B17A42" w:rsidRDefault="00B17A42" w:rsidP="00B17A42">
      <w:pPr>
        <w:rPr>
          <w:rFonts w:ascii="Arial" w:hAnsi="Arial" w:cs="Arial"/>
          <w:lang w:val="bg-BG"/>
        </w:rPr>
      </w:pPr>
      <w:r w:rsidRPr="00B17A42">
        <w:rPr>
          <w:rFonts w:ascii="Arial" w:hAnsi="Arial" w:cs="Arial"/>
          <w:lang w:val="bg-BG"/>
        </w:rPr>
        <w:t> </w:t>
      </w:r>
    </w:p>
    <w:p w14:paraId="044D9F4A" w14:textId="77777777" w:rsidR="00B17A42" w:rsidRPr="00B17A42" w:rsidRDefault="00B17A42" w:rsidP="00B17A42">
      <w:pPr>
        <w:rPr>
          <w:rFonts w:ascii="Arial" w:hAnsi="Arial" w:cs="Arial"/>
          <w:lang w:val="bg-BG"/>
        </w:rPr>
      </w:pPr>
      <w:r w:rsidRPr="00B17A42">
        <w:rPr>
          <w:rFonts w:ascii="Arial" w:hAnsi="Arial" w:cs="Arial"/>
          <w:lang w:val="bg-BG"/>
        </w:rPr>
        <w:t> </w:t>
      </w:r>
    </w:p>
    <w:p w14:paraId="30E4845E" w14:textId="77777777" w:rsidR="00B17A42" w:rsidRPr="00B17A42" w:rsidRDefault="00B17A42" w:rsidP="00B17A42">
      <w:pPr>
        <w:rPr>
          <w:rFonts w:ascii="Arial" w:hAnsi="Arial" w:cs="Arial"/>
          <w:lang w:val="bg-BG"/>
        </w:rPr>
      </w:pPr>
      <w:r w:rsidRPr="00B17A42">
        <w:rPr>
          <w:rFonts w:ascii="Arial" w:hAnsi="Arial" w:cs="Arial"/>
          <w:lang w:val="bg-BG"/>
        </w:rPr>
        <w:t> </w:t>
      </w:r>
    </w:p>
    <w:p w14:paraId="49B6E39D" w14:textId="77777777" w:rsidR="00B17A42" w:rsidRPr="00B17A42" w:rsidRDefault="00B17A42" w:rsidP="00B17A42">
      <w:pPr>
        <w:rPr>
          <w:rFonts w:ascii="Arial" w:hAnsi="Arial" w:cs="Arial"/>
          <w:lang w:val="bg-BG"/>
        </w:rPr>
      </w:pPr>
      <w:r w:rsidRPr="00B17A42">
        <w:rPr>
          <w:rFonts w:ascii="Arial" w:hAnsi="Arial" w:cs="Arial"/>
          <w:lang w:val="bg-BG"/>
        </w:rPr>
        <w:t> </w:t>
      </w:r>
    </w:p>
    <w:p w14:paraId="0846D33B" w14:textId="77777777" w:rsidR="00B17A42" w:rsidRPr="00B17A42" w:rsidRDefault="00B17A42" w:rsidP="00B17A42">
      <w:pPr>
        <w:rPr>
          <w:rFonts w:ascii="Arial" w:hAnsi="Arial" w:cs="Arial"/>
          <w:lang w:val="bg-BG"/>
        </w:rPr>
      </w:pPr>
      <w:r w:rsidRPr="00B17A42">
        <w:rPr>
          <w:rFonts w:ascii="Arial" w:hAnsi="Arial" w:cs="Arial"/>
          <w:lang w:val="bg-BG"/>
        </w:rPr>
        <w:t> </w:t>
      </w:r>
    </w:p>
    <w:p w14:paraId="20224611" w14:textId="5E534107" w:rsidR="00B17A42" w:rsidRPr="00547B05" w:rsidRDefault="00547B05" w:rsidP="00547B05">
      <w:pPr>
        <w:spacing w:line="360" w:lineRule="auto"/>
        <w:rPr>
          <w:rFonts w:ascii="Arial" w:hAnsi="Arial" w:cs="Arial"/>
          <w:b/>
          <w:lang w:val="en-US"/>
        </w:rPr>
      </w:pPr>
      <w:r w:rsidRPr="00547B05">
        <w:rPr>
          <w:rFonts w:ascii="Arial" w:hAnsi="Arial" w:cs="Arial"/>
          <w:lang w:val="en-US"/>
        </w:rPr>
        <w:t>Module Name: Multilingual Practice in the Early Years</w:t>
      </w:r>
    </w:p>
    <w:p w14:paraId="4020FCF2" w14:textId="4812AF12" w:rsidR="00547B05" w:rsidRPr="00547B05" w:rsidRDefault="00547B05" w:rsidP="00547B05">
      <w:pPr>
        <w:spacing w:line="360" w:lineRule="auto"/>
        <w:rPr>
          <w:rFonts w:ascii="Arial" w:hAnsi="Arial" w:cs="Arial"/>
          <w:b/>
          <w:lang w:val="en-US"/>
        </w:rPr>
      </w:pPr>
      <w:r w:rsidRPr="00547B05">
        <w:rPr>
          <w:rFonts w:ascii="Arial" w:hAnsi="Arial" w:cs="Arial"/>
          <w:lang w:val="en-US"/>
        </w:rPr>
        <w:t>Module Code</w:t>
      </w:r>
      <w:r>
        <w:rPr>
          <w:rFonts w:ascii="Arial" w:hAnsi="Arial" w:cs="Arial"/>
          <w:lang w:val="en-US"/>
        </w:rPr>
        <w:t>: (ECEY4010/C)</w:t>
      </w:r>
    </w:p>
    <w:p w14:paraId="795B0667" w14:textId="4C94AABA" w:rsidR="00B17A42" w:rsidRPr="00547B05" w:rsidRDefault="00547B05" w:rsidP="00547B05">
      <w:pPr>
        <w:spacing w:line="360" w:lineRule="auto"/>
        <w:rPr>
          <w:rFonts w:ascii="Arial" w:hAnsi="Arial" w:cs="Arial"/>
          <w:b/>
          <w:lang w:val="bg-BG"/>
        </w:rPr>
      </w:pPr>
      <w:r>
        <w:rPr>
          <w:rFonts w:ascii="Arial" w:hAnsi="Arial" w:cs="Arial"/>
          <w:b/>
          <w:lang w:val="en-US"/>
        </w:rPr>
        <w:t xml:space="preserve"> </w:t>
      </w:r>
      <w:r>
        <w:rPr>
          <w:rFonts w:ascii="Arial" w:hAnsi="Arial" w:cs="Arial"/>
          <w:lang w:val="en-US"/>
        </w:rPr>
        <w:t>Module Leader Alison Rees - Edwards</w:t>
      </w:r>
    </w:p>
    <w:p w14:paraId="341183B2" w14:textId="783878FB" w:rsidR="00B17A42" w:rsidRPr="00547B05" w:rsidRDefault="00547B05" w:rsidP="00547B05">
      <w:pPr>
        <w:spacing w:line="360" w:lineRule="auto"/>
        <w:rPr>
          <w:rFonts w:ascii="Arial" w:hAnsi="Arial" w:cs="Arial"/>
          <w:b/>
          <w:lang w:val="en-US"/>
        </w:rPr>
      </w:pPr>
      <w:r w:rsidRPr="00547B05">
        <w:rPr>
          <w:rFonts w:ascii="Arial" w:hAnsi="Arial" w:cs="Arial"/>
          <w:lang w:val="en-US"/>
        </w:rPr>
        <w:t>S</w:t>
      </w:r>
      <w:r>
        <w:rPr>
          <w:rFonts w:ascii="Arial" w:hAnsi="Arial" w:cs="Arial"/>
          <w:lang w:val="en-US"/>
        </w:rPr>
        <w:t>tudent ID: 2400171</w:t>
      </w:r>
    </w:p>
    <w:p w14:paraId="1EF61B42" w14:textId="0435D80C" w:rsidR="00B17A42" w:rsidRPr="00B17A42" w:rsidRDefault="00B17A42" w:rsidP="00B17A42">
      <w:pPr>
        <w:rPr>
          <w:rFonts w:ascii="Arial" w:hAnsi="Arial" w:cs="Arial"/>
          <w:lang w:val="bg-BG"/>
        </w:rPr>
      </w:pPr>
      <w:r w:rsidRPr="00B17A42">
        <w:rPr>
          <w:rFonts w:ascii="Arial" w:hAnsi="Arial" w:cs="Arial"/>
          <w:lang w:val="bg-BG"/>
        </w:rPr>
        <w:t> </w:t>
      </w:r>
    </w:p>
    <w:p w14:paraId="02C7E4BD" w14:textId="37B07B71" w:rsidR="000C193C" w:rsidRPr="004D7AC9" w:rsidRDefault="004D7AC9" w:rsidP="00B17A42">
      <w:pPr>
        <w:rPr>
          <w:rFonts w:ascii="Arial" w:hAnsi="Arial" w:cs="Arial"/>
          <w:b/>
          <w:sz w:val="28"/>
          <w:szCs w:val="28"/>
          <w:vertAlign w:val="subscript"/>
          <w:lang w:val="en-US"/>
        </w:rPr>
      </w:pPr>
      <w:r w:rsidRPr="004D7AC9">
        <w:rPr>
          <w:rFonts w:ascii="Arial" w:hAnsi="Arial" w:cs="Arial"/>
          <w:b/>
          <w:sz w:val="28"/>
          <w:szCs w:val="28"/>
          <w:vertAlign w:val="subscript"/>
          <w:lang w:val="en-US"/>
        </w:rPr>
        <w:t xml:space="preserve"> </w:t>
      </w:r>
    </w:p>
    <w:p w14:paraId="6B350424" w14:textId="77777777" w:rsidR="000C193C" w:rsidRDefault="000C193C" w:rsidP="00B17A42">
      <w:pPr>
        <w:rPr>
          <w:rFonts w:ascii="Arial" w:hAnsi="Arial" w:cs="Arial"/>
          <w:vertAlign w:val="subscript"/>
          <w:lang w:val="en-US"/>
        </w:rPr>
      </w:pPr>
    </w:p>
    <w:p w14:paraId="763089BB" w14:textId="77777777" w:rsidR="000C193C" w:rsidRDefault="000C193C" w:rsidP="00B17A42">
      <w:pPr>
        <w:rPr>
          <w:rFonts w:ascii="Arial" w:hAnsi="Arial" w:cs="Arial"/>
          <w:vertAlign w:val="subscript"/>
          <w:lang w:val="en-US"/>
        </w:rPr>
      </w:pPr>
    </w:p>
    <w:p w14:paraId="66F2DCE9" w14:textId="77777777" w:rsidR="000C193C" w:rsidRDefault="000C193C" w:rsidP="00B17A42">
      <w:pPr>
        <w:rPr>
          <w:rFonts w:ascii="Arial" w:hAnsi="Arial" w:cs="Arial"/>
          <w:vertAlign w:val="subscript"/>
          <w:lang w:val="en-US"/>
        </w:rPr>
      </w:pPr>
    </w:p>
    <w:p w14:paraId="59A36016" w14:textId="77777777" w:rsidR="000C193C" w:rsidRDefault="000C193C" w:rsidP="00B17A42">
      <w:pPr>
        <w:rPr>
          <w:rFonts w:ascii="Arial" w:hAnsi="Arial" w:cs="Arial"/>
          <w:vertAlign w:val="subscript"/>
          <w:lang w:val="en-US"/>
        </w:rPr>
      </w:pPr>
    </w:p>
    <w:p w14:paraId="75C56181" w14:textId="77777777" w:rsidR="000C193C" w:rsidRDefault="000C193C" w:rsidP="00B17A42">
      <w:pPr>
        <w:rPr>
          <w:rFonts w:ascii="Arial" w:hAnsi="Arial" w:cs="Arial"/>
          <w:vertAlign w:val="subscript"/>
          <w:lang w:val="en-US"/>
        </w:rPr>
      </w:pPr>
    </w:p>
    <w:p w14:paraId="4F8A0460" w14:textId="77777777" w:rsidR="000C193C" w:rsidRDefault="000C193C" w:rsidP="00B17A42">
      <w:pPr>
        <w:rPr>
          <w:rFonts w:ascii="Arial" w:hAnsi="Arial" w:cs="Arial"/>
          <w:vertAlign w:val="subscript"/>
          <w:lang w:val="en-US"/>
        </w:rPr>
      </w:pPr>
    </w:p>
    <w:p w14:paraId="5223DB37" w14:textId="77777777" w:rsidR="000C193C" w:rsidRDefault="000C193C" w:rsidP="00B17A42">
      <w:pPr>
        <w:rPr>
          <w:rFonts w:ascii="Arial" w:hAnsi="Arial" w:cs="Arial"/>
          <w:vertAlign w:val="subscript"/>
          <w:lang w:val="en-US"/>
        </w:rPr>
      </w:pPr>
    </w:p>
    <w:p w14:paraId="6E29E290" w14:textId="77777777" w:rsidR="000C193C" w:rsidRDefault="000C193C" w:rsidP="00B17A42">
      <w:pPr>
        <w:rPr>
          <w:rFonts w:ascii="Arial" w:hAnsi="Arial" w:cs="Arial"/>
          <w:vertAlign w:val="subscript"/>
          <w:lang w:val="en-US"/>
        </w:rPr>
      </w:pPr>
    </w:p>
    <w:p w14:paraId="2039DD27" w14:textId="77777777" w:rsidR="000C193C" w:rsidRDefault="000C193C" w:rsidP="00B17A42">
      <w:pPr>
        <w:rPr>
          <w:rFonts w:ascii="Arial" w:hAnsi="Arial" w:cs="Arial"/>
          <w:vertAlign w:val="subscript"/>
          <w:lang w:val="en-US"/>
        </w:rPr>
      </w:pPr>
    </w:p>
    <w:p w14:paraId="1C1298FC" w14:textId="77777777" w:rsidR="000C193C" w:rsidRDefault="000C193C" w:rsidP="00B17A42">
      <w:pPr>
        <w:rPr>
          <w:rFonts w:ascii="Arial" w:hAnsi="Arial" w:cs="Arial"/>
          <w:vertAlign w:val="subscript"/>
          <w:lang w:val="en-US"/>
        </w:rPr>
      </w:pPr>
    </w:p>
    <w:p w14:paraId="27F51E4F" w14:textId="77777777" w:rsidR="000C193C" w:rsidRDefault="000C193C" w:rsidP="00B17A42">
      <w:pPr>
        <w:rPr>
          <w:rFonts w:ascii="Arial" w:hAnsi="Arial" w:cs="Arial"/>
          <w:vertAlign w:val="subscript"/>
          <w:lang w:val="en-US"/>
        </w:rPr>
      </w:pPr>
    </w:p>
    <w:p w14:paraId="5358BA63" w14:textId="77777777" w:rsidR="000C193C" w:rsidRDefault="000C193C" w:rsidP="00B17A42">
      <w:pPr>
        <w:rPr>
          <w:rFonts w:ascii="Arial" w:hAnsi="Arial" w:cs="Arial"/>
          <w:vertAlign w:val="subscript"/>
          <w:lang w:val="en-US"/>
        </w:rPr>
      </w:pPr>
    </w:p>
    <w:p w14:paraId="46A0CAF3" w14:textId="77777777" w:rsidR="000C193C" w:rsidRDefault="000C193C" w:rsidP="00B17A42">
      <w:pPr>
        <w:rPr>
          <w:rFonts w:ascii="Arial" w:hAnsi="Arial" w:cs="Arial"/>
          <w:vertAlign w:val="subscript"/>
          <w:lang w:val="en-US"/>
        </w:rPr>
      </w:pPr>
    </w:p>
    <w:p w14:paraId="29C631B6" w14:textId="77777777" w:rsidR="000C193C" w:rsidRDefault="000C193C" w:rsidP="00B17A42">
      <w:pPr>
        <w:rPr>
          <w:rFonts w:ascii="Arial" w:hAnsi="Arial" w:cs="Arial"/>
          <w:vertAlign w:val="subscript"/>
          <w:lang w:val="en-US"/>
        </w:rPr>
      </w:pPr>
    </w:p>
    <w:p w14:paraId="50314070" w14:textId="77777777" w:rsidR="000C193C" w:rsidRDefault="000C193C" w:rsidP="00B17A42">
      <w:pPr>
        <w:rPr>
          <w:rFonts w:ascii="Arial" w:hAnsi="Arial" w:cs="Arial"/>
          <w:vertAlign w:val="subscript"/>
          <w:lang w:val="en-US"/>
        </w:rPr>
      </w:pPr>
    </w:p>
    <w:p w14:paraId="0C81FB42" w14:textId="77777777" w:rsidR="000C193C" w:rsidRDefault="000C193C" w:rsidP="00B17A42">
      <w:pPr>
        <w:rPr>
          <w:rFonts w:ascii="Arial" w:hAnsi="Arial" w:cs="Arial"/>
          <w:vertAlign w:val="subscript"/>
          <w:lang w:val="en-US"/>
        </w:rPr>
        <w:sectPr w:rsidR="000C193C" w:rsidSect="00312193">
          <w:type w:val="continuous"/>
          <w:pgSz w:w="16838" w:h="11906" w:orient="landscape" w:code="9"/>
          <w:pgMar w:top="567" w:right="567" w:bottom="567" w:left="567" w:header="709" w:footer="709" w:gutter="0"/>
          <w:cols w:num="2" w:space="708"/>
          <w:docGrid w:linePitch="360"/>
        </w:sectPr>
      </w:pPr>
    </w:p>
    <w:p w14:paraId="78FF3517" w14:textId="77777777" w:rsidR="00CC2F1B" w:rsidRPr="00CC2F1B" w:rsidRDefault="00CC2F1B" w:rsidP="00CC2F1B">
      <w:pPr>
        <w:spacing w:line="360" w:lineRule="auto"/>
        <w:rPr>
          <w:rFonts w:ascii="Arial" w:hAnsi="Arial" w:cs="Arial"/>
          <w:lang w:val="en-US"/>
        </w:rPr>
      </w:pPr>
      <w:r w:rsidRPr="00CC2F1B">
        <w:rPr>
          <w:rFonts w:ascii="Arial" w:hAnsi="Arial" w:cs="Arial"/>
          <w:lang w:val="en-US"/>
        </w:rPr>
        <w:lastRenderedPageBreak/>
        <w:t>Acknowledgement of AI Tool Use</w:t>
      </w:r>
    </w:p>
    <w:p w14:paraId="71A4A6AB" w14:textId="77777777" w:rsidR="00CC2F1B" w:rsidRPr="00CC2F1B" w:rsidRDefault="00CC2F1B" w:rsidP="00CC2F1B">
      <w:pPr>
        <w:spacing w:line="360" w:lineRule="auto"/>
        <w:rPr>
          <w:rFonts w:ascii="Arial" w:hAnsi="Arial" w:cs="Arial"/>
          <w:lang w:val="en-US"/>
        </w:rPr>
      </w:pPr>
    </w:p>
    <w:p w14:paraId="549ADCF0" w14:textId="77777777" w:rsidR="00CC2F1B" w:rsidRPr="00CC2F1B" w:rsidRDefault="00CC2F1B" w:rsidP="00CC2F1B">
      <w:pPr>
        <w:spacing w:line="360" w:lineRule="auto"/>
        <w:rPr>
          <w:rFonts w:ascii="Arial" w:hAnsi="Arial" w:cs="Arial"/>
          <w:lang w:val="en-US"/>
        </w:rPr>
      </w:pPr>
      <w:r w:rsidRPr="00CC2F1B">
        <w:rPr>
          <w:rFonts w:ascii="Arial" w:hAnsi="Arial" w:cs="Arial"/>
          <w:lang w:val="en-US"/>
        </w:rPr>
        <w:t xml:space="preserve">I acknowledge the use of </w:t>
      </w:r>
      <w:proofErr w:type="spellStart"/>
      <w:r w:rsidRPr="00CC2F1B">
        <w:rPr>
          <w:rFonts w:ascii="Arial" w:hAnsi="Arial" w:cs="Arial"/>
          <w:lang w:val="en-US"/>
        </w:rPr>
        <w:t>ChatGPT</w:t>
      </w:r>
      <w:proofErr w:type="spellEnd"/>
      <w:r w:rsidRPr="00CC2F1B">
        <w:rPr>
          <w:rFonts w:ascii="Arial" w:hAnsi="Arial" w:cs="Arial"/>
          <w:lang w:val="en-US"/>
        </w:rPr>
        <w:t xml:space="preserve"> (https://chat.openai.com) on March 18, 2025 to generate ideas and structure my research essay on bilingualism and multilingualism.</w:t>
      </w:r>
    </w:p>
    <w:p w14:paraId="541AD5E7" w14:textId="77777777" w:rsidR="00CC2F1B" w:rsidRPr="00CC2F1B" w:rsidRDefault="00CC2F1B" w:rsidP="00CC2F1B">
      <w:pPr>
        <w:spacing w:line="360" w:lineRule="auto"/>
        <w:rPr>
          <w:rFonts w:ascii="Arial" w:hAnsi="Arial" w:cs="Arial"/>
          <w:lang w:val="en-US"/>
        </w:rPr>
      </w:pPr>
    </w:p>
    <w:p w14:paraId="248CDC48" w14:textId="00F31D7B" w:rsidR="00CC2F1B" w:rsidRPr="00CC2F1B" w:rsidRDefault="00CC2F1B" w:rsidP="00CC2F1B">
      <w:pPr>
        <w:spacing w:line="360" w:lineRule="auto"/>
        <w:rPr>
          <w:rFonts w:ascii="Arial" w:hAnsi="Arial" w:cs="Arial"/>
          <w:lang w:val="en-US"/>
        </w:rPr>
      </w:pPr>
      <w:r w:rsidRPr="00CC2F1B">
        <w:rPr>
          <w:rFonts w:ascii="Arial" w:hAnsi="Arial" w:cs="Arial"/>
          <w:lang w:val="en-US"/>
        </w:rPr>
        <w:t>I used the prompt(s):</w:t>
      </w:r>
    </w:p>
    <w:p w14:paraId="4AEB7612" w14:textId="0F173033" w:rsidR="00CC2F1B" w:rsidRPr="00CC2F1B" w:rsidRDefault="00CC2F1B" w:rsidP="00CC2F1B">
      <w:pPr>
        <w:spacing w:line="360" w:lineRule="auto"/>
        <w:rPr>
          <w:rFonts w:ascii="Arial" w:hAnsi="Arial" w:cs="Arial"/>
          <w:lang w:val="en-US"/>
        </w:rPr>
      </w:pPr>
      <w:r w:rsidRPr="00CC2F1B">
        <w:rPr>
          <w:rFonts w:ascii="Arial" w:hAnsi="Arial" w:cs="Arial"/>
          <w:lang w:val="en-US"/>
        </w:rPr>
        <w:t xml:space="preserve">For my assignments </w:t>
      </w:r>
      <w:r w:rsidRPr="00CC2F1B">
        <w:rPr>
          <w:rFonts w:ascii="Arial" w:hAnsi="Arial" w:cs="Arial"/>
          <w:lang w:val="en-US"/>
        </w:rPr>
        <w:t>I</w:t>
      </w:r>
      <w:r w:rsidRPr="00CC2F1B">
        <w:rPr>
          <w:rFonts w:ascii="Arial" w:hAnsi="Arial" w:cs="Arial"/>
          <w:lang w:val="en-US"/>
        </w:rPr>
        <w:t xml:space="preserve"> researched and used </w:t>
      </w:r>
      <w:proofErr w:type="spellStart"/>
      <w:r w:rsidRPr="00CC2F1B">
        <w:rPr>
          <w:rFonts w:ascii="Arial" w:hAnsi="Arial" w:cs="Arial"/>
          <w:lang w:val="en-US"/>
        </w:rPr>
        <w:t>ChatGPT</w:t>
      </w:r>
      <w:proofErr w:type="spellEnd"/>
      <w:r w:rsidRPr="00CC2F1B">
        <w:rPr>
          <w:rFonts w:ascii="Arial" w:hAnsi="Arial" w:cs="Arial"/>
          <w:lang w:val="en-US"/>
        </w:rPr>
        <w:t xml:space="preserve"> to help me check all the grammar and argument formulation for my essay which </w:t>
      </w:r>
      <w:proofErr w:type="spellStart"/>
      <w:r w:rsidRPr="00CC2F1B">
        <w:rPr>
          <w:rFonts w:ascii="Arial" w:hAnsi="Arial" w:cs="Arial"/>
          <w:lang w:val="en-US"/>
        </w:rPr>
        <w:t>i</w:t>
      </w:r>
      <w:proofErr w:type="spellEnd"/>
      <w:r w:rsidRPr="00CC2F1B">
        <w:rPr>
          <w:rFonts w:ascii="Arial" w:hAnsi="Arial" w:cs="Arial"/>
          <w:lang w:val="en-US"/>
        </w:rPr>
        <w:t xml:space="preserve"> presented to you.</w:t>
      </w:r>
    </w:p>
    <w:p w14:paraId="461D680E" w14:textId="1ED254C1" w:rsidR="00CC2F1B" w:rsidRPr="00CC2F1B" w:rsidRDefault="00CC2F1B" w:rsidP="00CC2F1B">
      <w:pPr>
        <w:spacing w:line="360" w:lineRule="auto"/>
        <w:rPr>
          <w:rFonts w:ascii="Arial" w:hAnsi="Arial" w:cs="Arial"/>
          <w:lang w:val="en-US"/>
        </w:rPr>
      </w:pPr>
      <w:r w:rsidRPr="00CC2F1B">
        <w:rPr>
          <w:rFonts w:ascii="Arial" w:hAnsi="Arial" w:cs="Arial"/>
          <w:lang w:val="en-US"/>
        </w:rPr>
        <w:t xml:space="preserve">I put forward the question of checking every point for example </w:t>
      </w:r>
      <w:r w:rsidRPr="00CC2F1B">
        <w:rPr>
          <w:rFonts w:ascii="Arial" w:hAnsi="Arial" w:cs="Arial"/>
          <w:lang w:val="en-US"/>
        </w:rPr>
        <w:t>how</w:t>
      </w:r>
      <w:r w:rsidRPr="00CC2F1B">
        <w:rPr>
          <w:rFonts w:ascii="Arial" w:hAnsi="Arial" w:cs="Arial"/>
          <w:lang w:val="en-US"/>
        </w:rPr>
        <w:t xml:space="preserve"> </w:t>
      </w:r>
      <w:r w:rsidRPr="00CC2F1B">
        <w:rPr>
          <w:rFonts w:ascii="Arial" w:hAnsi="Arial" w:cs="Arial"/>
          <w:lang w:val="en-US"/>
        </w:rPr>
        <w:t>I</w:t>
      </w:r>
      <w:r w:rsidRPr="00CC2F1B">
        <w:rPr>
          <w:rFonts w:ascii="Arial" w:hAnsi="Arial" w:cs="Arial"/>
          <w:lang w:val="en-US"/>
        </w:rPr>
        <w:t xml:space="preserve"> write and structure an essay on the work that you required.</w:t>
      </w:r>
    </w:p>
    <w:p w14:paraId="712DC0EB" w14:textId="77777777" w:rsidR="00CC2F1B" w:rsidRPr="00CC2F1B" w:rsidRDefault="00CC2F1B" w:rsidP="00CC2F1B">
      <w:pPr>
        <w:spacing w:line="360" w:lineRule="auto"/>
        <w:rPr>
          <w:rFonts w:ascii="Arial" w:hAnsi="Arial" w:cs="Arial"/>
          <w:lang w:val="en-US"/>
        </w:rPr>
      </w:pPr>
      <w:r w:rsidRPr="00CC2F1B">
        <w:rPr>
          <w:rFonts w:ascii="Arial" w:hAnsi="Arial" w:cs="Arial"/>
          <w:lang w:val="en-US"/>
        </w:rPr>
        <w:t>I read and put forward in my own words the essay on the presentation that was needed from me.</w:t>
      </w:r>
    </w:p>
    <w:p w14:paraId="034EDD6D" w14:textId="08A47A24" w:rsidR="00CC2F1B" w:rsidRPr="00CC2F1B" w:rsidRDefault="00CC2F1B" w:rsidP="00CC2F1B">
      <w:pPr>
        <w:spacing w:line="360" w:lineRule="auto"/>
        <w:rPr>
          <w:rFonts w:ascii="Arial" w:hAnsi="Arial" w:cs="Arial"/>
          <w:lang w:val="en-US"/>
        </w:rPr>
      </w:pPr>
      <w:r w:rsidRPr="00CC2F1B">
        <w:rPr>
          <w:rFonts w:ascii="Arial" w:hAnsi="Arial" w:cs="Arial"/>
          <w:lang w:val="en-US"/>
        </w:rPr>
        <w:t>I also researched to find my resources for my references.</w:t>
      </w:r>
    </w:p>
    <w:p w14:paraId="0391615D" w14:textId="77777777" w:rsidR="00CC2F1B" w:rsidRPr="00CC2F1B" w:rsidRDefault="00CC2F1B" w:rsidP="00CC2F1B">
      <w:pPr>
        <w:spacing w:line="360" w:lineRule="auto"/>
        <w:rPr>
          <w:rFonts w:ascii="Arial" w:hAnsi="Arial" w:cs="Arial"/>
          <w:lang w:val="en-US"/>
        </w:rPr>
      </w:pPr>
    </w:p>
    <w:p w14:paraId="7B50DA31" w14:textId="77777777" w:rsidR="00CC2F1B" w:rsidRPr="00CC2F1B" w:rsidRDefault="00CC2F1B" w:rsidP="00CC2F1B">
      <w:pPr>
        <w:spacing w:line="360" w:lineRule="auto"/>
        <w:rPr>
          <w:rFonts w:ascii="Arial" w:hAnsi="Arial" w:cs="Arial"/>
          <w:lang w:val="en-US"/>
        </w:rPr>
      </w:pPr>
    </w:p>
    <w:p w14:paraId="67CF7D7B" w14:textId="6F801AAE" w:rsidR="00CC2F1B" w:rsidRPr="00CC2F1B" w:rsidRDefault="00CC2F1B" w:rsidP="00CC2F1B">
      <w:pPr>
        <w:spacing w:line="360" w:lineRule="auto"/>
        <w:rPr>
          <w:rFonts w:ascii="Arial" w:hAnsi="Arial" w:cs="Arial"/>
          <w:lang w:val="en-US"/>
        </w:rPr>
      </w:pPr>
      <w:r w:rsidRPr="00CC2F1B">
        <w:rPr>
          <w:rFonts w:ascii="Arial" w:hAnsi="Arial" w:cs="Arial"/>
          <w:lang w:val="en-US"/>
        </w:rPr>
        <w:t>I confirm that I have not presented any AI-generated text as my own work.</w:t>
      </w:r>
    </w:p>
    <w:p w14:paraId="1E0DB3C6" w14:textId="77777777" w:rsidR="00CC2F1B" w:rsidRPr="00CC2F1B" w:rsidRDefault="00CC2F1B" w:rsidP="00CC2F1B">
      <w:pPr>
        <w:spacing w:line="360" w:lineRule="auto"/>
        <w:rPr>
          <w:rFonts w:ascii="Arial" w:hAnsi="Arial" w:cs="Arial"/>
          <w:lang w:val="en-US"/>
        </w:rPr>
      </w:pPr>
    </w:p>
    <w:p w14:paraId="0EB66F7A" w14:textId="77777777" w:rsidR="00CC2F1B" w:rsidRPr="00CC2F1B" w:rsidRDefault="00CC2F1B" w:rsidP="00CC2F1B">
      <w:pPr>
        <w:spacing w:line="360" w:lineRule="auto"/>
        <w:rPr>
          <w:rFonts w:ascii="Arial" w:hAnsi="Arial" w:cs="Arial"/>
          <w:lang w:val="en-US"/>
        </w:rPr>
      </w:pPr>
      <w:r w:rsidRPr="00CC2F1B">
        <w:rPr>
          <w:rFonts w:ascii="Arial" w:hAnsi="Arial" w:cs="Arial"/>
          <w:lang w:val="en-US"/>
        </w:rPr>
        <w:t>I confirm that I have copies of my drafts, notes, and other resources I used before and after the use of AI tools, which I may be asked to provide as evidence.</w:t>
      </w:r>
    </w:p>
    <w:p w14:paraId="07DF45CF" w14:textId="77777777" w:rsidR="00CC2F1B" w:rsidRPr="00CC2F1B" w:rsidRDefault="00CC2F1B" w:rsidP="00CC2F1B">
      <w:pPr>
        <w:spacing w:line="360" w:lineRule="auto"/>
        <w:rPr>
          <w:rFonts w:ascii="Arial" w:hAnsi="Arial" w:cs="Arial"/>
          <w:vertAlign w:val="subscript"/>
          <w:lang w:val="en-US"/>
        </w:rPr>
      </w:pPr>
      <w:r w:rsidRPr="00CC2F1B">
        <w:rPr>
          <w:rFonts w:ascii="Arial" w:hAnsi="Arial" w:cs="Arial"/>
          <w:vertAlign w:val="subscript"/>
          <w:lang w:val="en-US"/>
        </w:rPr>
        <w:t xml:space="preserve"> </w:t>
      </w:r>
    </w:p>
    <w:p w14:paraId="1B85C94E" w14:textId="77777777" w:rsidR="00CC2F1B" w:rsidRPr="00CC2F1B" w:rsidRDefault="00CC2F1B" w:rsidP="00CC2F1B">
      <w:pPr>
        <w:spacing w:line="360" w:lineRule="auto"/>
        <w:rPr>
          <w:rFonts w:ascii="Arial" w:hAnsi="Arial" w:cs="Arial"/>
          <w:b/>
          <w:i/>
          <w:sz w:val="32"/>
          <w:szCs w:val="28"/>
          <w:vertAlign w:val="subscript"/>
          <w:lang w:val="en-US"/>
        </w:rPr>
      </w:pPr>
      <w:r w:rsidRPr="00CC2F1B">
        <w:rPr>
          <w:rFonts w:ascii="Arial" w:hAnsi="Arial" w:cs="Arial"/>
          <w:b/>
          <w:i/>
          <w:sz w:val="32"/>
          <w:szCs w:val="28"/>
          <w:vertAlign w:val="subscript"/>
          <w:lang w:val="en-US"/>
        </w:rPr>
        <w:t xml:space="preserve"> </w:t>
      </w:r>
    </w:p>
    <w:p w14:paraId="1221EF58" w14:textId="77777777" w:rsidR="00CC2F1B" w:rsidRDefault="00162474" w:rsidP="00162474">
      <w:pPr>
        <w:rPr>
          <w:rFonts w:ascii="Arial" w:hAnsi="Arial" w:cs="Arial"/>
          <w:b/>
          <w:sz w:val="28"/>
        </w:rPr>
      </w:pPr>
      <w:r w:rsidRPr="00162474">
        <w:rPr>
          <w:rFonts w:ascii="Arial" w:hAnsi="Arial" w:cs="Arial"/>
          <w:b/>
          <w:sz w:val="28"/>
        </w:rPr>
        <w:lastRenderedPageBreak/>
        <w:t>P</w:t>
      </w:r>
      <w:r>
        <w:rPr>
          <w:rFonts w:ascii="Arial" w:hAnsi="Arial" w:cs="Arial"/>
          <w:b/>
          <w:sz w:val="28"/>
        </w:rPr>
        <w:t xml:space="preserve">art </w:t>
      </w:r>
      <w:r w:rsidRPr="00162474">
        <w:rPr>
          <w:rFonts w:ascii="Arial" w:hAnsi="Arial" w:cs="Arial"/>
          <w:b/>
          <w:sz w:val="28"/>
        </w:rPr>
        <w:t>1</w:t>
      </w:r>
    </w:p>
    <w:p w14:paraId="06CB6A68" w14:textId="3AE7C25C" w:rsidR="00162474" w:rsidRPr="00CC2F1B" w:rsidRDefault="00CC2F1B" w:rsidP="00162474">
      <w:pPr>
        <w:rPr>
          <w:rFonts w:ascii="Arial" w:hAnsi="Arial" w:cs="Arial"/>
          <w:b/>
          <w:sz w:val="28"/>
        </w:rPr>
      </w:pPr>
      <w:hyperlink r:id="rId8" w:history="1">
        <w:r w:rsidR="00162474">
          <w:rPr>
            <w:rStyle w:val="ae"/>
          </w:rPr>
          <w:t>IMG_3570.MOV</w:t>
        </w:r>
      </w:hyperlink>
    </w:p>
    <w:p w14:paraId="02196F77" w14:textId="4B5D7B61" w:rsidR="00162474" w:rsidRDefault="00162474" w:rsidP="00162474">
      <w:pPr>
        <w:rPr>
          <w:rFonts w:ascii="Arial" w:hAnsi="Arial" w:cs="Arial"/>
        </w:rPr>
      </w:pPr>
      <w:r w:rsidRPr="00162474">
        <w:rPr>
          <w:rFonts w:ascii="Arial" w:hAnsi="Arial" w:cs="Arial"/>
          <w:b/>
          <w:sz w:val="28"/>
        </w:rPr>
        <w:t>Part 2</w:t>
      </w:r>
    </w:p>
    <w:p w14:paraId="20D52B7A" w14:textId="10449651" w:rsidR="000C193C" w:rsidRDefault="00CF54AF" w:rsidP="00CF54AF">
      <w:pPr>
        <w:jc w:val="center"/>
        <w:rPr>
          <w:rFonts w:ascii="Arial" w:hAnsi="Arial" w:cs="Arial"/>
        </w:rPr>
      </w:pPr>
      <w:r>
        <w:rPr>
          <w:rFonts w:ascii="Arial" w:hAnsi="Arial" w:cs="Arial"/>
          <w:noProof/>
          <w:lang w:val="bg-BG" w:eastAsia="bg-BG"/>
        </w:rPr>
        <w:drawing>
          <wp:inline distT="0" distB="0" distL="0" distR="0" wp14:anchorId="32476B88" wp14:editId="56406F93">
            <wp:extent cx="3625660" cy="189259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96b1550ffe9764eabce28a_bilingualism.jpg"/>
                    <pic:cNvPicPr/>
                  </pic:nvPicPr>
                  <pic:blipFill>
                    <a:blip r:embed="rId9">
                      <a:extLst>
                        <a:ext uri="{28A0092B-C50C-407E-A947-70E740481C1C}">
                          <a14:useLocalDpi xmlns:a14="http://schemas.microsoft.com/office/drawing/2010/main" val="0"/>
                        </a:ext>
                      </a:extLst>
                    </a:blip>
                    <a:stretch>
                      <a:fillRect/>
                    </a:stretch>
                  </pic:blipFill>
                  <pic:spPr>
                    <a:xfrm>
                      <a:off x="0" y="0"/>
                      <a:ext cx="3627010" cy="1893300"/>
                    </a:xfrm>
                    <a:prstGeom prst="ellipse">
                      <a:avLst/>
                    </a:prstGeom>
                    <a:ln>
                      <a:noFill/>
                    </a:ln>
                    <a:effectLst>
                      <a:softEdge rad="112500"/>
                    </a:effectLst>
                  </pic:spPr>
                </pic:pic>
              </a:graphicData>
            </a:graphic>
          </wp:inline>
        </w:drawing>
      </w:r>
    </w:p>
    <w:p w14:paraId="03870BC4" w14:textId="3C8572FB" w:rsidR="00CF54AF" w:rsidRDefault="00CF54AF" w:rsidP="00162474">
      <w:pPr>
        <w:jc w:val="center"/>
        <w:rPr>
          <w:rFonts w:ascii="Arial" w:hAnsi="Arial" w:cs="Arial"/>
        </w:rPr>
      </w:pPr>
      <w:r>
        <w:rPr>
          <w:rFonts w:ascii="Arial" w:hAnsi="Arial" w:cs="Arial"/>
        </w:rPr>
        <w:t>Image Source: Kimberly Martins, 2024.</w:t>
      </w:r>
    </w:p>
    <w:p w14:paraId="3C20B8EC" w14:textId="77777777" w:rsidR="00CC4760" w:rsidRDefault="00CC4760">
      <w:pPr>
        <w:rPr>
          <w:rFonts w:ascii="Arial" w:hAnsi="Arial" w:cs="Arial"/>
        </w:rPr>
      </w:pPr>
    </w:p>
    <w:p w14:paraId="2D644F9B" w14:textId="77777777" w:rsidR="00162474" w:rsidRDefault="00162474">
      <w:pPr>
        <w:rPr>
          <w:rFonts w:ascii="Arial" w:hAnsi="Arial" w:cs="Arial"/>
        </w:rPr>
      </w:pPr>
    </w:p>
    <w:p w14:paraId="7ADE0289" w14:textId="77777777" w:rsidR="00CC2F1B" w:rsidRDefault="00CC2F1B">
      <w:pPr>
        <w:rPr>
          <w:rFonts w:ascii="Arial" w:hAnsi="Arial" w:cs="Arial"/>
          <w:b/>
        </w:rPr>
      </w:pPr>
    </w:p>
    <w:p w14:paraId="32143BD4" w14:textId="77777777" w:rsidR="00CC2F1B" w:rsidRDefault="00CC2F1B">
      <w:pPr>
        <w:rPr>
          <w:rFonts w:ascii="Arial" w:hAnsi="Arial" w:cs="Arial"/>
          <w:b/>
        </w:rPr>
      </w:pPr>
    </w:p>
    <w:p w14:paraId="78B3ED92" w14:textId="77777777" w:rsidR="00CF54AF" w:rsidRDefault="00CF54AF">
      <w:pPr>
        <w:rPr>
          <w:rFonts w:ascii="Arial" w:hAnsi="Arial" w:cs="Arial"/>
        </w:rPr>
      </w:pPr>
      <w:r w:rsidRPr="00A17396">
        <w:rPr>
          <w:rFonts w:ascii="Arial" w:hAnsi="Arial" w:cs="Arial"/>
          <w:b/>
        </w:rPr>
        <w:t>Introduction</w:t>
      </w:r>
      <w:r>
        <w:rPr>
          <w:rFonts w:ascii="Arial" w:hAnsi="Arial" w:cs="Arial"/>
        </w:rPr>
        <w:t xml:space="preserve">: </w:t>
      </w:r>
    </w:p>
    <w:p w14:paraId="3A888B1F" w14:textId="10E49410" w:rsidR="000C193C" w:rsidRDefault="009D5443">
      <w:pPr>
        <w:rPr>
          <w:rFonts w:ascii="Arial" w:hAnsi="Arial" w:cs="Arial"/>
        </w:rPr>
      </w:pPr>
      <w:r>
        <w:rPr>
          <w:rFonts w:ascii="Arial" w:hAnsi="Arial" w:cs="Arial"/>
        </w:rPr>
        <w:t xml:space="preserve">This presentation shows the main advantages of being Bilingual. </w:t>
      </w:r>
      <w:r w:rsidR="00CF54AF" w:rsidRPr="00CF54AF">
        <w:rPr>
          <w:rFonts w:ascii="Arial" w:hAnsi="Arial" w:cs="Arial"/>
        </w:rPr>
        <w:t>Nowadays, mastering two or more languages opens doors to different areas of development and gives chances that other people do not have. Bil</w:t>
      </w:r>
      <w:r w:rsidR="00EA5F0D">
        <w:rPr>
          <w:rFonts w:ascii="Arial" w:hAnsi="Arial" w:cs="Arial"/>
        </w:rPr>
        <w:t>inguals though not</w:t>
      </w:r>
      <w:r w:rsidR="00CF54AF" w:rsidRPr="00CF54AF">
        <w:rPr>
          <w:rFonts w:ascii="Arial" w:hAnsi="Arial" w:cs="Arial"/>
        </w:rPr>
        <w:t xml:space="preserve"> obvious at first glance</w:t>
      </w:r>
      <w:r w:rsidR="00EA5F0D">
        <w:rPr>
          <w:rFonts w:ascii="Arial" w:hAnsi="Arial" w:cs="Arial"/>
        </w:rPr>
        <w:t xml:space="preserve"> can </w:t>
      </w:r>
      <w:r>
        <w:rPr>
          <w:rFonts w:ascii="Arial" w:hAnsi="Arial" w:cs="Arial"/>
        </w:rPr>
        <w:t xml:space="preserve">boost </w:t>
      </w:r>
      <w:r w:rsidRPr="00CF54AF">
        <w:rPr>
          <w:rFonts w:ascii="Arial" w:hAnsi="Arial" w:cs="Arial"/>
        </w:rPr>
        <w:t>physiological</w:t>
      </w:r>
      <w:r w:rsidR="00CF54AF" w:rsidRPr="00CF54AF">
        <w:rPr>
          <w:rFonts w:ascii="Arial" w:hAnsi="Arial" w:cs="Arial"/>
        </w:rPr>
        <w:t xml:space="preserve"> advantages, which are due precisely to their language skills. At the same time, their brain receives very serious stimulation while processing information from and in several languages. Below </w:t>
      </w:r>
      <w:r w:rsidR="00297F2D">
        <w:rPr>
          <w:rFonts w:ascii="Arial" w:hAnsi="Arial" w:cs="Arial"/>
        </w:rPr>
        <w:t>I</w:t>
      </w:r>
      <w:r w:rsidR="00CF54AF" w:rsidRPr="00CF54AF">
        <w:rPr>
          <w:rFonts w:ascii="Arial" w:hAnsi="Arial" w:cs="Arial"/>
        </w:rPr>
        <w:t xml:space="preserve"> will show you what are the main advantages of people, in particular children, who speak more than one moth</w:t>
      </w:r>
      <w:r w:rsidR="00CF54AF">
        <w:rPr>
          <w:rFonts w:ascii="Arial" w:hAnsi="Arial" w:cs="Arial"/>
        </w:rPr>
        <w:t>er language</w:t>
      </w:r>
    </w:p>
    <w:p w14:paraId="7FEF3613" w14:textId="77777777" w:rsidR="000C193C" w:rsidRDefault="000C193C">
      <w:pPr>
        <w:rPr>
          <w:rFonts w:ascii="Arial" w:hAnsi="Arial" w:cs="Arial"/>
        </w:rPr>
      </w:pPr>
    </w:p>
    <w:p w14:paraId="201D0AFA" w14:textId="77777777" w:rsidR="000C193C" w:rsidRDefault="000C193C">
      <w:pPr>
        <w:rPr>
          <w:rFonts w:ascii="Arial" w:hAnsi="Arial" w:cs="Arial"/>
        </w:rPr>
      </w:pPr>
    </w:p>
    <w:p w14:paraId="7190BC09" w14:textId="77777777" w:rsidR="000C193C" w:rsidRDefault="000C193C">
      <w:pPr>
        <w:rPr>
          <w:rFonts w:ascii="Arial" w:hAnsi="Arial" w:cs="Arial"/>
        </w:rPr>
        <w:sectPr w:rsidR="000C193C" w:rsidSect="000C193C">
          <w:type w:val="continuous"/>
          <w:pgSz w:w="16838" w:h="11906" w:orient="landscape" w:code="9"/>
          <w:pgMar w:top="567" w:right="567" w:bottom="567" w:left="567" w:header="709" w:footer="709" w:gutter="0"/>
          <w:cols w:space="708"/>
          <w:docGrid w:linePitch="360"/>
        </w:sectPr>
      </w:pPr>
    </w:p>
    <w:p w14:paraId="7B974C39" w14:textId="77777777" w:rsidR="00CC2F1B" w:rsidRDefault="00CC2F1B">
      <w:pPr>
        <w:rPr>
          <w:rFonts w:ascii="Arial" w:hAnsi="Arial" w:cs="Arial"/>
          <w:b/>
          <w:bCs/>
          <w:lang w:val="en-US"/>
        </w:rPr>
      </w:pPr>
    </w:p>
    <w:p w14:paraId="76542519" w14:textId="77777777" w:rsidR="00CC2F1B" w:rsidRDefault="00CC2F1B">
      <w:pPr>
        <w:rPr>
          <w:rFonts w:ascii="Arial" w:hAnsi="Arial" w:cs="Arial"/>
          <w:b/>
          <w:bCs/>
          <w:lang w:val="en-US"/>
        </w:rPr>
      </w:pPr>
    </w:p>
    <w:p w14:paraId="09DE97A3" w14:textId="0DD41A8F" w:rsidR="00B17A42" w:rsidRPr="00047805" w:rsidRDefault="00CF54AF">
      <w:pPr>
        <w:rPr>
          <w:rFonts w:ascii="Arial" w:hAnsi="Arial" w:cs="Arial"/>
        </w:rPr>
      </w:pPr>
      <w:bookmarkStart w:id="0" w:name="_GoBack"/>
      <w:bookmarkEnd w:id="0"/>
      <w:r w:rsidRPr="00047805">
        <w:rPr>
          <w:rFonts w:ascii="Arial" w:hAnsi="Arial" w:cs="Arial"/>
          <w:noProof/>
          <w:lang w:val="bg-BG" w:eastAsia="bg-BG"/>
        </w:rPr>
        <w:lastRenderedPageBreak/>
        <w:drawing>
          <wp:anchor distT="0" distB="0" distL="114300" distR="114300" simplePos="0" relativeHeight="251658240" behindDoc="1" locked="0" layoutInCell="1" allowOverlap="1" wp14:anchorId="65036A63" wp14:editId="5E5BB08B">
            <wp:simplePos x="0" y="0"/>
            <wp:positionH relativeFrom="page">
              <wp:posOffset>-783</wp:posOffset>
            </wp:positionH>
            <wp:positionV relativeFrom="margin">
              <wp:posOffset>-348999</wp:posOffset>
            </wp:positionV>
            <wp:extent cx="11163935" cy="7602220"/>
            <wp:effectExtent l="0" t="0" r="0" b="0"/>
            <wp:wrapNone/>
            <wp:docPr id="265971271" name="Picture 3" descr="A close up of a network&#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5971271" name="Picture 3" descr="A close up of a network&#10;&#10;AI-generated content may be incorrect."/>
                    <pic:cNvPicPr preferRelativeResize="0">
                      <a:picLocks noChangeAspect="1" noChangeArrowheads="1"/>
                    </pic:cNvPicPr>
                  </pic:nvPicPr>
                  <pic:blipFill rotWithShape="1">
                    <a:blip r:embed="rId10">
                      <a:extLst>
                        <a:ext uri="{28A0092B-C50C-407E-A947-70E740481C1C}">
                          <a14:useLocalDpi xmlns:a14="http://schemas.microsoft.com/office/drawing/2010/main" val="0"/>
                        </a:ext>
                      </a:extLst>
                    </a:blip>
                    <a:srcRect l="7678" t="56408" r="20316" b="6829"/>
                    <a:stretch/>
                  </pic:blipFill>
                  <pic:spPr bwMode="auto">
                    <a:xfrm>
                      <a:off x="0" y="0"/>
                      <a:ext cx="11163935" cy="7602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0B38" w:rsidRPr="00047805">
        <w:rPr>
          <w:rFonts w:ascii="Arial" w:hAnsi="Arial" w:cs="Arial"/>
          <w:b/>
          <w:bCs/>
          <w:lang w:val="en-US"/>
        </w:rPr>
        <w:t>Divergent thinking</w:t>
      </w:r>
      <w:r w:rsidR="00760B38" w:rsidRPr="00047805">
        <w:rPr>
          <w:rFonts w:ascii="Arial" w:hAnsi="Arial" w:cs="Arial"/>
        </w:rPr>
        <w:t>​</w:t>
      </w:r>
    </w:p>
    <w:p w14:paraId="63F46AE6" w14:textId="388B9215" w:rsidR="00B17A42" w:rsidRPr="00047805" w:rsidRDefault="00760B38" w:rsidP="00047805">
      <w:pPr>
        <w:spacing w:line="360" w:lineRule="auto"/>
        <w:rPr>
          <w:rFonts w:ascii="Arial" w:hAnsi="Arial" w:cs="Arial"/>
          <w:lang w:val="en-US"/>
        </w:rPr>
      </w:pPr>
      <w:r w:rsidRPr="00047805">
        <w:rPr>
          <w:rFonts w:ascii="Arial" w:hAnsi="Arial" w:cs="Arial"/>
          <w:lang w:val="en-US"/>
        </w:rPr>
        <w:t>Divergent thinking in a child's life is an exceptional gift. It's about creating solutions and many ideas for problem solving. It help</w:t>
      </w:r>
      <w:r w:rsidR="006D2EF3">
        <w:rPr>
          <w:rFonts w:ascii="Arial" w:hAnsi="Arial" w:cs="Arial"/>
          <w:lang w:val="en-US"/>
        </w:rPr>
        <w:t>s a child to think</w:t>
      </w:r>
      <w:r w:rsidRPr="00047805">
        <w:rPr>
          <w:rFonts w:ascii="Arial" w:hAnsi="Arial" w:cs="Arial"/>
          <w:lang w:val="en-US"/>
        </w:rPr>
        <w:t xml:space="preserve"> out of the box</w:t>
      </w:r>
      <w:r w:rsidR="006D2EF3">
        <w:rPr>
          <w:rFonts w:ascii="Arial" w:hAnsi="Arial" w:cs="Arial"/>
          <w:lang w:val="en-US"/>
        </w:rPr>
        <w:t>,</w:t>
      </w:r>
      <w:r w:rsidRPr="00047805">
        <w:rPr>
          <w:rFonts w:ascii="Arial" w:hAnsi="Arial" w:cs="Arial"/>
          <w:lang w:val="en-US"/>
        </w:rPr>
        <w:t xml:space="preserve"> for example to adapt to new situations. </w:t>
      </w:r>
      <w:r w:rsidR="00A82726" w:rsidRPr="00047805">
        <w:rPr>
          <w:rFonts w:ascii="Arial" w:hAnsi="Arial" w:cs="Arial"/>
          <w:lang w:val="en-US"/>
        </w:rPr>
        <w:t>Divergent</w:t>
      </w:r>
      <w:r w:rsidRPr="00047805">
        <w:rPr>
          <w:rFonts w:ascii="Arial" w:hAnsi="Arial" w:cs="Arial"/>
          <w:lang w:val="en-US"/>
        </w:rPr>
        <w:t xml:space="preserve"> thinking is different to convergent thinking which only focus is finding a single solution while divergent thinking </w:t>
      </w:r>
      <w:r w:rsidR="006D2EF3">
        <w:rPr>
          <w:rFonts w:ascii="Arial" w:hAnsi="Arial" w:cs="Arial"/>
          <w:lang w:val="en-US"/>
        </w:rPr>
        <w:t>pushes the child</w:t>
      </w:r>
      <w:r w:rsidRPr="00047805">
        <w:rPr>
          <w:rFonts w:ascii="Arial" w:hAnsi="Arial" w:cs="Arial"/>
          <w:lang w:val="en-US"/>
        </w:rPr>
        <w:t xml:space="preserve"> to use their imagination and flexibility to widen their brain thinking originally.(</w:t>
      </w:r>
      <w:proofErr w:type="spellStart"/>
      <w:r w:rsidRPr="00047805">
        <w:rPr>
          <w:rFonts w:ascii="Arial" w:hAnsi="Arial" w:cs="Arial"/>
          <w:lang w:val="en-US"/>
        </w:rPr>
        <w:t>Runco</w:t>
      </w:r>
      <w:proofErr w:type="spellEnd"/>
      <w:r w:rsidRPr="00047805">
        <w:rPr>
          <w:rFonts w:ascii="Arial" w:hAnsi="Arial" w:cs="Arial"/>
          <w:lang w:val="en-US"/>
        </w:rPr>
        <w:t xml:space="preserve"> &amp; Acar,2019) Children are curious and love exploring so show high levels of divergent thinking. </w:t>
      </w:r>
      <w:r w:rsidR="00F16D11" w:rsidRPr="00047805">
        <w:rPr>
          <w:rFonts w:ascii="Arial" w:hAnsi="Arial" w:cs="Arial"/>
          <w:lang w:val="en-US"/>
        </w:rPr>
        <w:t>They</w:t>
      </w:r>
      <w:r w:rsidRPr="00047805">
        <w:rPr>
          <w:rFonts w:ascii="Arial" w:hAnsi="Arial" w:cs="Arial"/>
          <w:lang w:val="en-US"/>
        </w:rPr>
        <w:t xml:space="preserve"> love to explore new possibilities, but as the grow in age and learning is more structured, they may decline due to rules in their problem solving or creativity. </w:t>
      </w:r>
      <w:proofErr w:type="gramStart"/>
      <w:r w:rsidRPr="00047805">
        <w:rPr>
          <w:rFonts w:ascii="Arial" w:hAnsi="Arial" w:cs="Arial"/>
          <w:lang w:val="en-US"/>
        </w:rPr>
        <w:t xml:space="preserve">( </w:t>
      </w:r>
      <w:proofErr w:type="spellStart"/>
      <w:r w:rsidRPr="00047805">
        <w:rPr>
          <w:rFonts w:ascii="Arial" w:hAnsi="Arial" w:cs="Arial"/>
          <w:lang w:val="en-US"/>
        </w:rPr>
        <w:t>Ga</w:t>
      </w:r>
      <w:r w:rsidR="004F5FFC">
        <w:rPr>
          <w:rFonts w:ascii="Arial" w:hAnsi="Arial" w:cs="Arial"/>
          <w:lang w:val="en-US"/>
        </w:rPr>
        <w:t>j</w:t>
      </w:r>
      <w:r w:rsidRPr="00047805">
        <w:rPr>
          <w:rFonts w:ascii="Arial" w:hAnsi="Arial" w:cs="Arial"/>
          <w:lang w:val="en-US"/>
        </w:rPr>
        <w:t>da</w:t>
      </w:r>
      <w:proofErr w:type="spellEnd"/>
      <w:proofErr w:type="gramEnd"/>
      <w:r w:rsidRPr="00047805">
        <w:rPr>
          <w:rFonts w:ascii="Arial" w:hAnsi="Arial" w:cs="Arial"/>
          <w:lang w:val="en-US"/>
        </w:rPr>
        <w:t xml:space="preserve"> et al.,2017) To help prevent a child declining it is important to provide open ended play, play involving storytelling and creative expressions. play involving role play drama imaginary play drawing can push a child to think in many directions.(</w:t>
      </w:r>
      <w:proofErr w:type="spellStart"/>
      <w:r w:rsidRPr="00047805">
        <w:rPr>
          <w:rFonts w:ascii="Arial" w:hAnsi="Arial" w:cs="Arial"/>
          <w:lang w:val="en-US"/>
        </w:rPr>
        <w:t>Barbot</w:t>
      </w:r>
      <w:proofErr w:type="spellEnd"/>
      <w:r w:rsidRPr="00047805">
        <w:rPr>
          <w:rFonts w:ascii="Arial" w:hAnsi="Arial" w:cs="Arial"/>
          <w:lang w:val="en-US"/>
        </w:rPr>
        <w:t xml:space="preserve"> et al.,2016) It also important for a child to feel safe and confident in their environment by feeling like this a child will express themselves for freely without any fear that they may do something wrong. </w:t>
      </w:r>
      <w:r w:rsidR="00F16D11" w:rsidRPr="00047805">
        <w:rPr>
          <w:rFonts w:ascii="Arial" w:hAnsi="Arial" w:cs="Arial"/>
          <w:lang w:val="en-US"/>
        </w:rPr>
        <w:t>They</w:t>
      </w:r>
      <w:r w:rsidRPr="00047805">
        <w:rPr>
          <w:rFonts w:ascii="Arial" w:hAnsi="Arial" w:cs="Arial"/>
          <w:lang w:val="en-US"/>
        </w:rPr>
        <w:t xml:space="preserve"> will take more </w:t>
      </w:r>
      <w:r w:rsidR="00F16D11" w:rsidRPr="00047805">
        <w:rPr>
          <w:rFonts w:ascii="Arial" w:hAnsi="Arial" w:cs="Arial"/>
          <w:lang w:val="en-US"/>
        </w:rPr>
        <w:t>risks. Parents</w:t>
      </w:r>
      <w:r w:rsidRPr="00047805">
        <w:rPr>
          <w:rFonts w:ascii="Arial" w:hAnsi="Arial" w:cs="Arial"/>
          <w:lang w:val="en-US"/>
        </w:rPr>
        <w:t xml:space="preserve"> and people in education can help a child's divergent thinking by asking questions which are </w:t>
      </w:r>
      <w:r w:rsidR="00F16D11" w:rsidRPr="00047805">
        <w:rPr>
          <w:rFonts w:ascii="Arial" w:hAnsi="Arial" w:cs="Arial"/>
          <w:lang w:val="en-US"/>
        </w:rPr>
        <w:t>open-ended</w:t>
      </w:r>
      <w:r w:rsidRPr="00047805">
        <w:rPr>
          <w:rFonts w:ascii="Arial" w:hAnsi="Arial" w:cs="Arial"/>
          <w:lang w:val="en-US"/>
        </w:rPr>
        <w:t xml:space="preserve"> </w:t>
      </w:r>
      <w:r w:rsidR="00F16D11" w:rsidRPr="00047805">
        <w:rPr>
          <w:rFonts w:ascii="Arial" w:hAnsi="Arial" w:cs="Arial"/>
          <w:lang w:val="en-US"/>
        </w:rPr>
        <w:t>and</w:t>
      </w:r>
      <w:r w:rsidRPr="00047805">
        <w:rPr>
          <w:rFonts w:ascii="Arial" w:hAnsi="Arial" w:cs="Arial"/>
          <w:lang w:val="en-US"/>
        </w:rPr>
        <w:t xml:space="preserve"> encouraging a child to be more curious and experimenting with </w:t>
      </w:r>
      <w:r w:rsidR="00F16D11" w:rsidRPr="00047805">
        <w:rPr>
          <w:rFonts w:ascii="Arial" w:hAnsi="Arial" w:cs="Arial"/>
          <w:lang w:val="en-US"/>
        </w:rPr>
        <w:t>solutions</w:t>
      </w:r>
      <w:r w:rsidRPr="00047805">
        <w:rPr>
          <w:rFonts w:ascii="Arial" w:hAnsi="Arial" w:cs="Arial"/>
          <w:lang w:val="en-US"/>
        </w:rPr>
        <w:t xml:space="preserve">. Divergent thinking is a skill and is extremely vital in supporting creativity </w:t>
      </w:r>
      <w:r w:rsidR="00F16D11" w:rsidRPr="00047805">
        <w:rPr>
          <w:rFonts w:ascii="Arial" w:hAnsi="Arial" w:cs="Arial"/>
          <w:lang w:val="en-US"/>
        </w:rPr>
        <w:t>and</w:t>
      </w:r>
      <w:r w:rsidRPr="00047805">
        <w:rPr>
          <w:rFonts w:ascii="Arial" w:hAnsi="Arial" w:cs="Arial"/>
          <w:lang w:val="en-US"/>
        </w:rPr>
        <w:t xml:space="preserve"> innovation. </w:t>
      </w:r>
      <w:r w:rsidR="00F16D11" w:rsidRPr="00047805">
        <w:rPr>
          <w:rFonts w:ascii="Arial" w:hAnsi="Arial" w:cs="Arial"/>
          <w:lang w:val="en-US"/>
        </w:rPr>
        <w:t>Learning</w:t>
      </w:r>
      <w:r w:rsidRPr="00047805">
        <w:rPr>
          <w:rFonts w:ascii="Arial" w:hAnsi="Arial" w:cs="Arial"/>
          <w:lang w:val="en-US"/>
        </w:rPr>
        <w:t xml:space="preserve"> this at a very young age will help a child benefit and </w:t>
      </w:r>
      <w:r w:rsidR="00F16D11" w:rsidRPr="00047805">
        <w:rPr>
          <w:rFonts w:ascii="Arial" w:hAnsi="Arial" w:cs="Arial"/>
          <w:lang w:val="en-US"/>
        </w:rPr>
        <w:t>develop</w:t>
      </w:r>
      <w:r w:rsidRPr="00047805">
        <w:rPr>
          <w:rFonts w:ascii="Arial" w:hAnsi="Arial" w:cs="Arial"/>
          <w:lang w:val="en-US"/>
        </w:rPr>
        <w:t xml:space="preserve"> their skills that will help them in adult life. (</w:t>
      </w:r>
      <w:proofErr w:type="spellStart"/>
      <w:proofErr w:type="gramStart"/>
      <w:r w:rsidRPr="00047805">
        <w:rPr>
          <w:rFonts w:ascii="Arial" w:hAnsi="Arial" w:cs="Arial"/>
          <w:lang w:val="en-US"/>
        </w:rPr>
        <w:t>beghetto</w:t>
      </w:r>
      <w:proofErr w:type="spellEnd"/>
      <w:proofErr w:type="gramEnd"/>
      <w:r w:rsidRPr="00047805">
        <w:rPr>
          <w:rFonts w:ascii="Arial" w:hAnsi="Arial" w:cs="Arial"/>
          <w:lang w:val="en-US"/>
        </w:rPr>
        <w:t xml:space="preserve"> &amp; Kaufman,2016).</w:t>
      </w:r>
    </w:p>
    <w:p w14:paraId="64BBE0A0" w14:textId="2D14E6AF" w:rsidR="00760B38" w:rsidRPr="00047805" w:rsidRDefault="00760B38">
      <w:pPr>
        <w:rPr>
          <w:rFonts w:ascii="Arial" w:hAnsi="Arial" w:cs="Arial"/>
          <w:lang w:val="en-US"/>
        </w:rPr>
      </w:pPr>
    </w:p>
    <w:p w14:paraId="5BEF6F15" w14:textId="15E2A28A" w:rsidR="00760B38" w:rsidRPr="00047805" w:rsidRDefault="006D2EF3">
      <w:pPr>
        <w:rPr>
          <w:rFonts w:ascii="Arial" w:hAnsi="Arial" w:cs="Arial"/>
          <w:lang w:val="en-US"/>
        </w:rPr>
      </w:pPr>
      <w:r w:rsidRPr="00047805">
        <w:rPr>
          <w:rFonts w:ascii="Arial" w:hAnsi="Arial" w:cs="Arial"/>
          <w:noProof/>
          <w:lang w:val="bg-BG" w:eastAsia="bg-BG"/>
        </w:rPr>
        <w:lastRenderedPageBreak/>
        <w:drawing>
          <wp:anchor distT="0" distB="0" distL="114300" distR="114300" simplePos="0" relativeHeight="251659264" behindDoc="1" locked="0" layoutInCell="1" allowOverlap="1" wp14:anchorId="22DB6DEE" wp14:editId="32824F3E">
            <wp:simplePos x="0" y="0"/>
            <wp:positionH relativeFrom="column">
              <wp:posOffset>53340</wp:posOffset>
            </wp:positionH>
            <wp:positionV relativeFrom="paragraph">
              <wp:posOffset>-498475</wp:posOffset>
            </wp:positionV>
            <wp:extent cx="2865120" cy="2531745"/>
            <wp:effectExtent l="0" t="0" r="0" b="1905"/>
            <wp:wrapNone/>
            <wp:docPr id="1758183522" name="Picture 6" descr="Картина, която съдържа текст, екранна снимка, изкуство&#10;&#10;Генерирано от ИИ съдържание може да е неправил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Картина, която съдържа текст, екранна снимка, изкуство&#10;&#10;Генерирано от ИИ съдържание може да е неправилно."/>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5120" cy="2531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497C50" w14:textId="77777777" w:rsidR="00760B38" w:rsidRPr="00047805" w:rsidRDefault="00760B38">
      <w:pPr>
        <w:rPr>
          <w:rFonts w:ascii="Arial" w:hAnsi="Arial" w:cs="Arial"/>
          <w:lang w:val="en-US"/>
        </w:rPr>
      </w:pPr>
    </w:p>
    <w:p w14:paraId="507D6009" w14:textId="32B66962" w:rsidR="00760B38" w:rsidRPr="00047805" w:rsidRDefault="00760B38">
      <w:pPr>
        <w:rPr>
          <w:rFonts w:ascii="Arial" w:hAnsi="Arial" w:cs="Arial"/>
          <w:lang w:val="en-US"/>
        </w:rPr>
      </w:pPr>
    </w:p>
    <w:p w14:paraId="6E553CBF" w14:textId="77777777" w:rsidR="00760B38" w:rsidRPr="00047805" w:rsidRDefault="00760B38">
      <w:pPr>
        <w:rPr>
          <w:rFonts w:ascii="Arial" w:hAnsi="Arial" w:cs="Arial"/>
          <w:lang w:val="en-US"/>
        </w:rPr>
      </w:pPr>
    </w:p>
    <w:p w14:paraId="418EFB3C" w14:textId="6408004B" w:rsidR="00760B38" w:rsidRDefault="00760B38" w:rsidP="00312193">
      <w:pPr>
        <w:spacing w:line="360" w:lineRule="auto"/>
        <w:rPr>
          <w:rFonts w:ascii="Arial" w:hAnsi="Arial" w:cs="Arial"/>
          <w:lang w:val="en-US"/>
        </w:rPr>
      </w:pPr>
    </w:p>
    <w:p w14:paraId="4B424881" w14:textId="77777777" w:rsidR="00312193" w:rsidRPr="00047805" w:rsidRDefault="00312193" w:rsidP="00312193">
      <w:pPr>
        <w:spacing w:line="360" w:lineRule="auto"/>
        <w:rPr>
          <w:rFonts w:ascii="Arial" w:hAnsi="Arial" w:cs="Arial"/>
          <w:lang w:val="en-US"/>
        </w:rPr>
      </w:pPr>
    </w:p>
    <w:p w14:paraId="53D45D79" w14:textId="66DD39BE" w:rsidR="00760B38" w:rsidRPr="00760B38" w:rsidRDefault="00760B38" w:rsidP="00047805">
      <w:pPr>
        <w:spacing w:line="360" w:lineRule="auto"/>
        <w:rPr>
          <w:rFonts w:ascii="Arial" w:hAnsi="Arial" w:cs="Arial"/>
          <w:b/>
          <w:bCs/>
          <w:lang w:val="en-US"/>
        </w:rPr>
      </w:pPr>
      <w:r w:rsidRPr="00760B38">
        <w:rPr>
          <w:rFonts w:ascii="Arial" w:hAnsi="Arial" w:cs="Arial"/>
          <w:b/>
          <w:bCs/>
          <w:lang w:val="en-US"/>
        </w:rPr>
        <w:t xml:space="preserve">List of References </w:t>
      </w:r>
      <w:r w:rsidRPr="00760B38">
        <w:rPr>
          <w:rFonts w:ascii="Arial" w:hAnsi="Arial" w:cs="Arial"/>
          <w:b/>
          <w:bCs/>
          <w:lang w:val="bg-BG"/>
        </w:rPr>
        <w:t> </w:t>
      </w:r>
      <w:r w:rsidRPr="00760B38">
        <w:rPr>
          <w:rFonts w:ascii="Arial" w:hAnsi="Arial" w:cs="Arial"/>
          <w:b/>
          <w:bCs/>
          <w:lang w:val="en-US"/>
        </w:rPr>
        <w:t>​</w:t>
      </w:r>
      <w:r w:rsidR="00312193">
        <w:rPr>
          <w:rFonts w:ascii="Arial" w:hAnsi="Arial" w:cs="Arial"/>
          <w:b/>
          <w:bCs/>
          <w:lang w:val="en-US"/>
        </w:rPr>
        <w:t xml:space="preserve">    </w:t>
      </w:r>
      <w:r w:rsidR="00312193" w:rsidRPr="00312193">
        <w:rPr>
          <w:rFonts w:ascii="Arial" w:hAnsi="Arial" w:cs="Arial"/>
          <w:lang w:val="en-US"/>
        </w:rPr>
        <w:t>Image source: Shutterstock, 2024.</w:t>
      </w:r>
    </w:p>
    <w:p w14:paraId="1512DC40" w14:textId="252258AE" w:rsidR="00760B38" w:rsidRPr="00760B38" w:rsidRDefault="00760B38" w:rsidP="00047805">
      <w:pPr>
        <w:spacing w:line="360" w:lineRule="auto"/>
        <w:rPr>
          <w:rFonts w:ascii="Arial" w:hAnsi="Arial" w:cs="Arial"/>
          <w:lang w:val="en-US"/>
        </w:rPr>
      </w:pPr>
      <w:proofErr w:type="spellStart"/>
      <w:r w:rsidRPr="00760B38">
        <w:rPr>
          <w:rFonts w:ascii="Arial" w:hAnsi="Arial" w:cs="Arial"/>
          <w:lang w:val="en-US"/>
        </w:rPr>
        <w:t>Barbot</w:t>
      </w:r>
      <w:proofErr w:type="spellEnd"/>
      <w:r w:rsidRPr="00760B38">
        <w:rPr>
          <w:rFonts w:ascii="Arial" w:hAnsi="Arial" w:cs="Arial"/>
          <w:lang w:val="en-US"/>
        </w:rPr>
        <w:t xml:space="preserve">, B., </w:t>
      </w:r>
      <w:proofErr w:type="spellStart"/>
      <w:r w:rsidRPr="00760B38">
        <w:rPr>
          <w:rFonts w:ascii="Arial" w:hAnsi="Arial" w:cs="Arial"/>
          <w:lang w:val="en-US"/>
        </w:rPr>
        <w:t>Lubart</w:t>
      </w:r>
      <w:proofErr w:type="spellEnd"/>
      <w:r w:rsidRPr="00760B38">
        <w:rPr>
          <w:rFonts w:ascii="Arial" w:hAnsi="Arial" w:cs="Arial"/>
          <w:lang w:val="en-US"/>
        </w:rPr>
        <w:t xml:space="preserve">, T.I. and </w:t>
      </w:r>
      <w:r w:rsidR="007D7009" w:rsidRPr="00760B38">
        <w:rPr>
          <w:rFonts w:ascii="Arial" w:hAnsi="Arial" w:cs="Arial"/>
          <w:lang w:val="en-US"/>
        </w:rPr>
        <w:t>Besancon</w:t>
      </w:r>
      <w:r w:rsidRPr="00760B38">
        <w:rPr>
          <w:rFonts w:ascii="Arial" w:hAnsi="Arial" w:cs="Arial"/>
          <w:lang w:val="en-US"/>
        </w:rPr>
        <w:t xml:space="preserve">, M. (2016) ‘Peaks, slumps, and bumps: Individual differences in the development of creativity in children and adolescents’, New Directions for Child and Adolescent Development, 2016(151), pp. 33–45. Available at: </w:t>
      </w:r>
      <w:hyperlink r:id="rId12" w:tgtFrame="_blank" w:history="1">
        <w:r w:rsidRPr="00760B38">
          <w:rPr>
            <w:rStyle w:val="ae"/>
            <w:rFonts w:ascii="Arial" w:hAnsi="Arial" w:cs="Arial"/>
            <w:b/>
            <w:bCs/>
            <w:lang w:val="en-US"/>
          </w:rPr>
          <w:t>https://doi.org/10.1002/cad.20152</w:t>
        </w:r>
      </w:hyperlink>
      <w:r w:rsidRPr="00760B38">
        <w:rPr>
          <w:rFonts w:ascii="Arial" w:hAnsi="Arial" w:cs="Arial"/>
          <w:lang w:val="en-US"/>
        </w:rPr>
        <w:t xml:space="preserve">. </w:t>
      </w:r>
      <w:r w:rsidRPr="00760B38">
        <w:rPr>
          <w:rFonts w:ascii="Arial" w:hAnsi="Arial" w:cs="Arial"/>
          <w:lang w:val="bg-BG"/>
        </w:rPr>
        <w:t> </w:t>
      </w:r>
      <w:r w:rsidRPr="00760B38">
        <w:rPr>
          <w:rFonts w:ascii="Arial" w:hAnsi="Arial" w:cs="Arial"/>
          <w:lang w:val="en-US"/>
        </w:rPr>
        <w:t>​</w:t>
      </w:r>
    </w:p>
    <w:p w14:paraId="0F984F4E" w14:textId="77777777" w:rsidR="00760B38" w:rsidRPr="00760B38" w:rsidRDefault="00760B38" w:rsidP="00047805">
      <w:pPr>
        <w:spacing w:line="360" w:lineRule="auto"/>
        <w:rPr>
          <w:rFonts w:ascii="Arial" w:hAnsi="Arial" w:cs="Arial"/>
          <w:lang w:val="en-US"/>
        </w:rPr>
      </w:pPr>
      <w:proofErr w:type="spellStart"/>
      <w:r w:rsidRPr="00760B38">
        <w:rPr>
          <w:rFonts w:ascii="Arial" w:hAnsi="Arial" w:cs="Arial"/>
          <w:lang w:val="en-US"/>
        </w:rPr>
        <w:t>Beghetto</w:t>
      </w:r>
      <w:proofErr w:type="spellEnd"/>
      <w:r w:rsidRPr="00760B38">
        <w:rPr>
          <w:rFonts w:ascii="Arial" w:hAnsi="Arial" w:cs="Arial"/>
          <w:lang w:val="en-US"/>
        </w:rPr>
        <w:t xml:space="preserve">, R.A. and Kaufman, J.C. (2016) Nurturing creativity in the classroom. Cambridge: Cambridge University Press. Available at: </w:t>
      </w:r>
      <w:hyperlink r:id="rId13" w:tgtFrame="_blank" w:history="1">
        <w:r w:rsidRPr="00760B38">
          <w:rPr>
            <w:rStyle w:val="ae"/>
            <w:rFonts w:ascii="Arial" w:hAnsi="Arial" w:cs="Arial"/>
            <w:b/>
            <w:bCs/>
            <w:lang w:val="en-US"/>
          </w:rPr>
          <w:t>https://doi.org/10.1017/CBO9781316212899</w:t>
        </w:r>
      </w:hyperlink>
      <w:r w:rsidRPr="00760B38">
        <w:rPr>
          <w:rFonts w:ascii="Arial" w:hAnsi="Arial" w:cs="Arial"/>
          <w:lang w:val="en-US"/>
        </w:rPr>
        <w:t xml:space="preserve">. </w:t>
      </w:r>
      <w:r w:rsidRPr="00760B38">
        <w:rPr>
          <w:rFonts w:ascii="Arial" w:hAnsi="Arial" w:cs="Arial"/>
          <w:lang w:val="bg-BG"/>
        </w:rPr>
        <w:t> </w:t>
      </w:r>
      <w:r w:rsidRPr="00760B38">
        <w:rPr>
          <w:rFonts w:ascii="Arial" w:hAnsi="Arial" w:cs="Arial"/>
          <w:lang w:val="en-US"/>
        </w:rPr>
        <w:t>​</w:t>
      </w:r>
    </w:p>
    <w:p w14:paraId="612724D2" w14:textId="66DA1108" w:rsidR="00760B38" w:rsidRPr="00760B38" w:rsidRDefault="00760B38" w:rsidP="00047805">
      <w:pPr>
        <w:spacing w:line="360" w:lineRule="auto"/>
        <w:rPr>
          <w:rFonts w:ascii="Arial" w:hAnsi="Arial" w:cs="Arial"/>
          <w:lang w:val="en-US"/>
        </w:rPr>
      </w:pPr>
      <w:proofErr w:type="spellStart"/>
      <w:r w:rsidRPr="00760B38">
        <w:rPr>
          <w:rFonts w:ascii="Arial" w:hAnsi="Arial" w:cs="Arial"/>
          <w:lang w:val="en-US"/>
        </w:rPr>
        <w:t>Gajda</w:t>
      </w:r>
      <w:proofErr w:type="spellEnd"/>
      <w:r w:rsidRPr="00760B38">
        <w:rPr>
          <w:rFonts w:ascii="Arial" w:hAnsi="Arial" w:cs="Arial"/>
          <w:lang w:val="en-US"/>
        </w:rPr>
        <w:t xml:space="preserve">, A., </w:t>
      </w:r>
      <w:proofErr w:type="spellStart"/>
      <w:r w:rsidRPr="00760B38">
        <w:rPr>
          <w:rFonts w:ascii="Arial" w:hAnsi="Arial" w:cs="Arial"/>
          <w:lang w:val="en-US"/>
        </w:rPr>
        <w:t>Karwowski</w:t>
      </w:r>
      <w:proofErr w:type="spellEnd"/>
      <w:r w:rsidRPr="00760B38">
        <w:rPr>
          <w:rFonts w:ascii="Arial" w:hAnsi="Arial" w:cs="Arial"/>
          <w:lang w:val="en-US"/>
        </w:rPr>
        <w:t xml:space="preserve">, M. and </w:t>
      </w:r>
      <w:proofErr w:type="spellStart"/>
      <w:r w:rsidRPr="00760B38">
        <w:rPr>
          <w:rFonts w:ascii="Arial" w:hAnsi="Arial" w:cs="Arial"/>
          <w:lang w:val="en-US"/>
        </w:rPr>
        <w:t>Beghetto</w:t>
      </w:r>
      <w:proofErr w:type="spellEnd"/>
      <w:r w:rsidRPr="00760B38">
        <w:rPr>
          <w:rFonts w:ascii="Arial" w:hAnsi="Arial" w:cs="Arial"/>
          <w:lang w:val="en-US"/>
        </w:rPr>
        <w:t xml:space="preserve">, R.A. (2017) ‘Creativity and academic achievement: A meta-analysis’, Journal of Educational Psychology, 109(2), pp. 269–299. Available at: </w:t>
      </w:r>
      <w:hyperlink r:id="rId14" w:tgtFrame="_blank" w:history="1">
        <w:r w:rsidRPr="00760B38">
          <w:rPr>
            <w:rStyle w:val="ae"/>
            <w:rFonts w:ascii="Arial" w:hAnsi="Arial" w:cs="Arial"/>
            <w:b/>
            <w:bCs/>
            <w:lang w:val="en-US"/>
          </w:rPr>
          <w:t>https://doi.org/10.1037/edu0000133</w:t>
        </w:r>
      </w:hyperlink>
      <w:r w:rsidRPr="00760B38">
        <w:rPr>
          <w:rFonts w:ascii="Arial" w:hAnsi="Arial" w:cs="Arial"/>
          <w:lang w:val="en-US"/>
        </w:rPr>
        <w:t xml:space="preserve">. </w:t>
      </w:r>
      <w:r w:rsidRPr="00760B38">
        <w:rPr>
          <w:rFonts w:ascii="Arial" w:hAnsi="Arial" w:cs="Arial"/>
          <w:lang w:val="bg-BG"/>
        </w:rPr>
        <w:t> </w:t>
      </w:r>
      <w:r w:rsidRPr="00760B38">
        <w:rPr>
          <w:rFonts w:ascii="Arial" w:hAnsi="Arial" w:cs="Arial"/>
          <w:lang w:val="en-US"/>
        </w:rPr>
        <w:t>​</w:t>
      </w:r>
    </w:p>
    <w:p w14:paraId="47C5A7EE" w14:textId="4E7F7504" w:rsidR="00760B38" w:rsidRPr="00FF7C55" w:rsidRDefault="00760B38" w:rsidP="00FF7C55">
      <w:pPr>
        <w:spacing w:line="360" w:lineRule="auto"/>
        <w:rPr>
          <w:rFonts w:ascii="Arial" w:hAnsi="Arial" w:cs="Arial"/>
          <w:lang w:val="en-US"/>
        </w:rPr>
      </w:pPr>
      <w:proofErr w:type="spellStart"/>
      <w:r w:rsidRPr="00760B38">
        <w:rPr>
          <w:rFonts w:ascii="Arial" w:hAnsi="Arial" w:cs="Arial"/>
          <w:lang w:val="en-US"/>
        </w:rPr>
        <w:t>Runco</w:t>
      </w:r>
      <w:proofErr w:type="spellEnd"/>
      <w:r w:rsidRPr="00760B38">
        <w:rPr>
          <w:rFonts w:ascii="Arial" w:hAnsi="Arial" w:cs="Arial"/>
          <w:lang w:val="en-US"/>
        </w:rPr>
        <w:t xml:space="preserve">, M.A. and </w:t>
      </w:r>
      <w:proofErr w:type="spellStart"/>
      <w:r w:rsidRPr="00760B38">
        <w:rPr>
          <w:rFonts w:ascii="Arial" w:hAnsi="Arial" w:cs="Arial"/>
          <w:lang w:val="en-US"/>
        </w:rPr>
        <w:t>Acar</w:t>
      </w:r>
      <w:proofErr w:type="spellEnd"/>
      <w:r w:rsidRPr="00760B38">
        <w:rPr>
          <w:rFonts w:ascii="Arial" w:hAnsi="Arial" w:cs="Arial"/>
          <w:lang w:val="en-US"/>
        </w:rPr>
        <w:t xml:space="preserve">, S. (2019) ‘Divergent thinking as an indicator of creative potential’, Creativity Research Journal, 24(1), pp. 66–75. Available at: </w:t>
      </w:r>
      <w:hyperlink r:id="rId15" w:tgtFrame="_blank" w:history="1">
        <w:r w:rsidRPr="00760B38">
          <w:rPr>
            <w:rStyle w:val="ae"/>
            <w:rFonts w:ascii="Arial" w:hAnsi="Arial" w:cs="Arial"/>
            <w:b/>
            <w:bCs/>
            <w:lang w:val="en-US"/>
          </w:rPr>
          <w:t>https://doi.org/10.1080/10400419.2012.652929</w:t>
        </w:r>
      </w:hyperlink>
      <w:r w:rsidRPr="00760B38">
        <w:rPr>
          <w:rFonts w:ascii="Arial" w:hAnsi="Arial" w:cs="Arial"/>
          <w:lang w:val="bg-BG"/>
        </w:rPr>
        <w:t> </w:t>
      </w:r>
    </w:p>
    <w:p w14:paraId="5D6FF948" w14:textId="77777777" w:rsidR="006D2EF3" w:rsidRDefault="006D2EF3" w:rsidP="00FF7C55">
      <w:pPr>
        <w:spacing w:line="360" w:lineRule="auto"/>
        <w:rPr>
          <w:rFonts w:ascii="Arial" w:hAnsi="Arial" w:cs="Arial"/>
          <w:b/>
          <w:bCs/>
          <w:lang w:val="en-US"/>
        </w:rPr>
      </w:pPr>
    </w:p>
    <w:p w14:paraId="78F35A3C" w14:textId="3377C37B" w:rsidR="00FF7C55" w:rsidRDefault="006D2EF3" w:rsidP="00FF7C55">
      <w:pPr>
        <w:spacing w:line="360" w:lineRule="auto"/>
        <w:rPr>
          <w:rFonts w:ascii="Arial" w:hAnsi="Arial" w:cs="Arial"/>
        </w:rPr>
      </w:pPr>
      <w:r w:rsidRPr="00D97B45">
        <w:rPr>
          <w:rFonts w:ascii="Arial" w:hAnsi="Arial" w:cs="Arial"/>
          <w:noProof/>
          <w:lang w:val="bg-BG" w:eastAsia="bg-BG"/>
        </w:rPr>
        <w:lastRenderedPageBreak/>
        <w:drawing>
          <wp:anchor distT="0" distB="0" distL="114300" distR="114300" simplePos="0" relativeHeight="251661312" behindDoc="1" locked="0" layoutInCell="1" allowOverlap="1" wp14:anchorId="3182585E" wp14:editId="14931303">
            <wp:simplePos x="0" y="0"/>
            <wp:positionH relativeFrom="column">
              <wp:posOffset>4732655</wp:posOffset>
            </wp:positionH>
            <wp:positionV relativeFrom="page">
              <wp:posOffset>11430</wp:posOffset>
            </wp:positionV>
            <wp:extent cx="2446020" cy="2057400"/>
            <wp:effectExtent l="0" t="0" r="0" b="0"/>
            <wp:wrapThrough wrapText="bothSides">
              <wp:wrapPolygon edited="0">
                <wp:start x="2692" y="0"/>
                <wp:lineTo x="2019" y="1000"/>
                <wp:lineTo x="673" y="3200"/>
                <wp:lineTo x="0" y="5800"/>
                <wp:lineTo x="0" y="12800"/>
                <wp:lineTo x="1346" y="16000"/>
                <wp:lineTo x="3869" y="19200"/>
                <wp:lineTo x="4037" y="19600"/>
                <wp:lineTo x="7738" y="21400"/>
                <wp:lineTo x="8411" y="21400"/>
                <wp:lineTo x="13121" y="21400"/>
                <wp:lineTo x="13794" y="21400"/>
                <wp:lineTo x="17327" y="19600"/>
                <wp:lineTo x="17495" y="19200"/>
                <wp:lineTo x="20019" y="16000"/>
                <wp:lineTo x="21364" y="12800"/>
                <wp:lineTo x="21364" y="6000"/>
                <wp:lineTo x="21196" y="5000"/>
                <wp:lineTo x="20692" y="3200"/>
                <wp:lineTo x="19346" y="800"/>
                <wp:lineTo x="18841" y="0"/>
                <wp:lineTo x="2692" y="0"/>
              </wp:wrapPolygon>
            </wp:wrapThrough>
            <wp:docPr id="700415296" name="Picture 12" descr="Картина, която съдържа Фрактално изкуство, светлина&#10;&#10;Генерирано от ИИ съдържание може да е неправил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Картина, която съдържа Фрактално изкуство, светлина&#10;&#10;Генерирано от ИИ съдържание може да е неправилно."/>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46020"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7C55" w:rsidRPr="00FF7C55">
        <w:rPr>
          <w:rFonts w:ascii="Arial" w:hAnsi="Arial" w:cs="Arial"/>
          <w:b/>
          <w:bCs/>
          <w:lang w:val="en-US"/>
        </w:rPr>
        <w:t>Brain Development</w:t>
      </w:r>
      <w:r w:rsidR="00A44DBE" w:rsidRPr="00A44DBE">
        <w:rPr>
          <w:rFonts w:ascii="Arial" w:hAnsi="Arial" w:cs="Arial"/>
        </w:rPr>
        <w:t> </w:t>
      </w:r>
    </w:p>
    <w:p w14:paraId="5799DD5A" w14:textId="26A1F39E" w:rsidR="00B17A42" w:rsidRDefault="00FF7C55" w:rsidP="00FF7C55">
      <w:pPr>
        <w:spacing w:line="360" w:lineRule="auto"/>
        <w:rPr>
          <w:rFonts w:ascii="Arial" w:hAnsi="Arial" w:cs="Arial"/>
          <w:lang w:val="en-US"/>
        </w:rPr>
      </w:pPr>
      <w:r w:rsidRPr="00FF7C55">
        <w:rPr>
          <w:rFonts w:ascii="Arial" w:hAnsi="Arial" w:cs="Arial"/>
          <w:lang w:val="en-US"/>
        </w:rPr>
        <w:t xml:space="preserve">During the early years of a child's life a child's brain grows quickly. </w:t>
      </w:r>
      <w:r w:rsidR="004F5FFC" w:rsidRPr="00FF7C55">
        <w:rPr>
          <w:rFonts w:ascii="Arial" w:hAnsi="Arial" w:cs="Arial"/>
          <w:lang w:val="en-US"/>
        </w:rPr>
        <w:t>It</w:t>
      </w:r>
      <w:r w:rsidRPr="00FF7C55">
        <w:rPr>
          <w:rFonts w:ascii="Arial" w:hAnsi="Arial" w:cs="Arial"/>
          <w:lang w:val="en-US"/>
        </w:rPr>
        <w:t xml:space="preserve"> helps to build the foundation for quality of learning different emotions and</w:t>
      </w:r>
      <w:r w:rsidR="006D2EF3" w:rsidRPr="00FF7C55">
        <w:rPr>
          <w:rFonts w:ascii="Arial" w:hAnsi="Arial" w:cs="Arial"/>
          <w:lang w:val="en-US"/>
        </w:rPr>
        <w:t> different</w:t>
      </w:r>
      <w:r w:rsidRPr="00FF7C55">
        <w:rPr>
          <w:rFonts w:ascii="Arial" w:hAnsi="Arial" w:cs="Arial"/>
          <w:lang w:val="en-US"/>
        </w:rPr>
        <w:t xml:space="preserve"> types of behavior. </w:t>
      </w:r>
      <w:r w:rsidR="00A82726" w:rsidRPr="00FF7C55">
        <w:rPr>
          <w:rFonts w:ascii="Arial" w:hAnsi="Arial" w:cs="Arial"/>
          <w:lang w:val="en-US"/>
        </w:rPr>
        <w:t>While</w:t>
      </w:r>
      <w:r w:rsidRPr="00FF7C55">
        <w:rPr>
          <w:rFonts w:ascii="Arial" w:hAnsi="Arial" w:cs="Arial"/>
          <w:lang w:val="en-US"/>
        </w:rPr>
        <w:t xml:space="preserve"> the brain is developing millions of connections form, this helps a child to think about things like remembering and problem solving. </w:t>
      </w:r>
      <w:r w:rsidR="00A82726" w:rsidRPr="00FF7C55">
        <w:rPr>
          <w:rFonts w:ascii="Arial" w:hAnsi="Arial" w:cs="Arial"/>
          <w:lang w:val="en-US"/>
        </w:rPr>
        <w:t>Talking</w:t>
      </w:r>
      <w:r w:rsidRPr="00FF7C55">
        <w:rPr>
          <w:rFonts w:ascii="Arial" w:hAnsi="Arial" w:cs="Arial"/>
          <w:lang w:val="en-US"/>
        </w:rPr>
        <w:t xml:space="preserve"> playing exploring are all positive experiences that help strengthen the connections with the brain develop</w:t>
      </w:r>
      <w:r w:rsidR="006D2EF3">
        <w:rPr>
          <w:rFonts w:ascii="Arial" w:hAnsi="Arial" w:cs="Arial"/>
          <w:lang w:val="en-US"/>
        </w:rPr>
        <w:t xml:space="preserve">ment. If a </w:t>
      </w:r>
      <w:r w:rsidR="00A17396">
        <w:rPr>
          <w:rFonts w:ascii="Arial" w:hAnsi="Arial" w:cs="Arial"/>
          <w:lang w:val="en-US"/>
        </w:rPr>
        <w:t xml:space="preserve">child </w:t>
      </w:r>
      <w:r w:rsidR="00A17396" w:rsidRPr="00FF7C55">
        <w:rPr>
          <w:rFonts w:ascii="Arial" w:hAnsi="Arial" w:cs="Arial"/>
          <w:lang w:val="en-US"/>
        </w:rPr>
        <w:t>suffers</w:t>
      </w:r>
      <w:r w:rsidRPr="00FF7C55">
        <w:rPr>
          <w:rFonts w:ascii="Arial" w:hAnsi="Arial" w:cs="Arial"/>
          <w:lang w:val="en-US"/>
        </w:rPr>
        <w:t xml:space="preserve"> with neglect or stress or a big lack of stimulation, they will find it hard to learn later in life. (Fox et al., 2017). Different experiences can cause changes to the brain due to its flexibi</w:t>
      </w:r>
      <w:r w:rsidR="006D2EF3">
        <w:rPr>
          <w:rFonts w:ascii="Arial" w:hAnsi="Arial" w:cs="Arial"/>
          <w:lang w:val="en-US"/>
        </w:rPr>
        <w:t xml:space="preserve">lity. If a </w:t>
      </w:r>
      <w:r w:rsidR="00A17396">
        <w:rPr>
          <w:rFonts w:ascii="Arial" w:hAnsi="Arial" w:cs="Arial"/>
          <w:lang w:val="en-US"/>
        </w:rPr>
        <w:t xml:space="preserve">child </w:t>
      </w:r>
      <w:r w:rsidR="00A17396" w:rsidRPr="00FF7C55">
        <w:rPr>
          <w:rFonts w:ascii="Arial" w:hAnsi="Arial" w:cs="Arial"/>
          <w:lang w:val="en-US"/>
        </w:rPr>
        <w:t>engages</w:t>
      </w:r>
      <w:r w:rsidRPr="00FF7C55">
        <w:rPr>
          <w:rFonts w:ascii="Arial" w:hAnsi="Arial" w:cs="Arial"/>
          <w:lang w:val="en-US"/>
        </w:rPr>
        <w:t xml:space="preserve"> in a lot of reading playing and plenty of exercise during their growth in life it will help the brain gain a strong pathway. </w:t>
      </w:r>
      <w:r w:rsidR="00BF4A49">
        <w:rPr>
          <w:rFonts w:ascii="Arial" w:hAnsi="Arial" w:cs="Arial"/>
          <w:lang w:val="en-US"/>
        </w:rPr>
        <w:t xml:space="preserve"> </w:t>
      </w:r>
      <w:r w:rsidR="008E6AF1" w:rsidRPr="00FF7C55">
        <w:rPr>
          <w:rFonts w:ascii="Arial" w:hAnsi="Arial" w:cs="Arial"/>
          <w:lang w:val="en-US"/>
        </w:rPr>
        <w:t>But</w:t>
      </w:r>
      <w:r w:rsidR="006D2EF3">
        <w:rPr>
          <w:rFonts w:ascii="Arial" w:hAnsi="Arial" w:cs="Arial"/>
          <w:lang w:val="en-US"/>
        </w:rPr>
        <w:t xml:space="preserve"> if a child</w:t>
      </w:r>
      <w:r w:rsidRPr="00FF7C55">
        <w:rPr>
          <w:rFonts w:ascii="Arial" w:hAnsi="Arial" w:cs="Arial"/>
          <w:lang w:val="en-US"/>
        </w:rPr>
        <w:t xml:space="preserve"> has a lot of negative experiences then this will lead to problems in </w:t>
      </w:r>
      <w:r w:rsidRPr="00A44DBE">
        <w:rPr>
          <w:rFonts w:ascii="Arial" w:hAnsi="Arial" w:cs="Arial"/>
          <w:noProof/>
          <w:lang w:val="bg-BG" w:eastAsia="bg-BG"/>
        </w:rPr>
        <w:drawing>
          <wp:anchor distT="0" distB="0" distL="114300" distR="114300" simplePos="0" relativeHeight="251660288" behindDoc="1" locked="0" layoutInCell="1" allowOverlap="1" wp14:anchorId="1AF070D4" wp14:editId="5CC3657F">
            <wp:simplePos x="0" y="0"/>
            <wp:positionH relativeFrom="margin">
              <wp:posOffset>5958840</wp:posOffset>
            </wp:positionH>
            <wp:positionV relativeFrom="page">
              <wp:align>bottom</wp:align>
            </wp:positionV>
            <wp:extent cx="4292600" cy="4123895"/>
            <wp:effectExtent l="0" t="0" r="0" b="0"/>
            <wp:wrapNone/>
            <wp:docPr id="1445416725" name="Picture 10" descr="Overhead shot of white fea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Overhead shot of white feath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92600" cy="4123895"/>
                    </a:xfrm>
                    <a:prstGeom prst="rect">
                      <a:avLst/>
                    </a:prstGeom>
                    <a:noFill/>
                    <a:ln>
                      <a:noFill/>
                    </a:ln>
                  </pic:spPr>
                </pic:pic>
              </a:graphicData>
            </a:graphic>
          </wp:anchor>
        </w:drawing>
      </w:r>
      <w:r w:rsidRPr="00FF7C55">
        <w:rPr>
          <w:rFonts w:ascii="Arial" w:hAnsi="Arial" w:cs="Arial"/>
          <w:lang w:val="en-US"/>
        </w:rPr>
        <w:t xml:space="preserve">learning and emotions. (McLaughlin et al., 2017). </w:t>
      </w:r>
      <w:r w:rsidR="004F5FFC" w:rsidRPr="00FF7C55">
        <w:rPr>
          <w:rFonts w:ascii="Arial" w:hAnsi="Arial" w:cs="Arial"/>
          <w:lang w:val="en-US"/>
        </w:rPr>
        <w:t>Plenty</w:t>
      </w:r>
      <w:r w:rsidRPr="00FF7C55">
        <w:rPr>
          <w:rFonts w:ascii="Arial" w:hAnsi="Arial" w:cs="Arial"/>
          <w:lang w:val="en-US"/>
        </w:rPr>
        <w:t xml:space="preserve"> of nutrition is important in brain development. </w:t>
      </w:r>
      <w:r w:rsidR="00A82726" w:rsidRPr="00FF7C55">
        <w:rPr>
          <w:rFonts w:ascii="Arial" w:hAnsi="Arial" w:cs="Arial"/>
          <w:lang w:val="en-US"/>
        </w:rPr>
        <w:t>Omega</w:t>
      </w:r>
      <w:r w:rsidRPr="00FF7C55">
        <w:rPr>
          <w:rFonts w:ascii="Arial" w:hAnsi="Arial" w:cs="Arial"/>
          <w:lang w:val="en-US"/>
        </w:rPr>
        <w:t xml:space="preserve"> 3 </w:t>
      </w:r>
      <w:r w:rsidR="00A82726" w:rsidRPr="00FF7C55">
        <w:rPr>
          <w:rFonts w:ascii="Arial" w:hAnsi="Arial" w:cs="Arial"/>
          <w:lang w:val="en-US"/>
        </w:rPr>
        <w:t>iron helps</w:t>
      </w:r>
      <w:r w:rsidRPr="00FF7C55">
        <w:rPr>
          <w:rFonts w:ascii="Arial" w:hAnsi="Arial" w:cs="Arial"/>
          <w:lang w:val="en-US"/>
        </w:rPr>
        <w:t xml:space="preserve"> with learning development and also with memory. Poor diets slow the development of brain down. Sleep and good exercise patterns helps to imp</w:t>
      </w:r>
      <w:r w:rsidR="006D2EF3">
        <w:rPr>
          <w:rFonts w:ascii="Arial" w:hAnsi="Arial" w:cs="Arial"/>
          <w:lang w:val="en-US"/>
        </w:rPr>
        <w:t>rove a child's</w:t>
      </w:r>
      <w:r w:rsidRPr="00FF7C55">
        <w:rPr>
          <w:rFonts w:ascii="Arial" w:hAnsi="Arial" w:cs="Arial"/>
          <w:lang w:val="en-US"/>
        </w:rPr>
        <w:t xml:space="preserve"> brain function and</w:t>
      </w:r>
      <w:r w:rsidR="00A82726" w:rsidRPr="00FF7C55">
        <w:rPr>
          <w:rFonts w:ascii="Arial" w:hAnsi="Arial" w:cs="Arial"/>
          <w:lang w:val="en-US"/>
        </w:rPr>
        <w:t> helps</w:t>
      </w:r>
      <w:r w:rsidRPr="00FF7C55">
        <w:rPr>
          <w:rFonts w:ascii="Arial" w:hAnsi="Arial" w:cs="Arial"/>
          <w:lang w:val="en-US"/>
        </w:rPr>
        <w:t xml:space="preserve"> them to focus while learning. (</w:t>
      </w:r>
      <w:proofErr w:type="spellStart"/>
      <w:r w:rsidRPr="00FF7C55">
        <w:rPr>
          <w:rFonts w:ascii="Arial" w:hAnsi="Arial" w:cs="Arial"/>
          <w:lang w:val="en-US"/>
        </w:rPr>
        <w:t>Nyaradi</w:t>
      </w:r>
      <w:proofErr w:type="spellEnd"/>
      <w:r w:rsidRPr="00FF7C55">
        <w:rPr>
          <w:rFonts w:ascii="Arial" w:hAnsi="Arial" w:cs="Arial"/>
          <w:lang w:val="en-US"/>
        </w:rPr>
        <w:t xml:space="preserve"> et al.</w:t>
      </w:r>
      <w:proofErr w:type="gramStart"/>
      <w:r w:rsidR="00A17396">
        <w:rPr>
          <w:rFonts w:ascii="Arial" w:hAnsi="Arial" w:cs="Arial"/>
          <w:lang w:val="en-US"/>
        </w:rPr>
        <w:t>,</w:t>
      </w:r>
      <w:r w:rsidR="00A17396" w:rsidRPr="00FF7C55">
        <w:rPr>
          <w:rFonts w:ascii="Arial" w:hAnsi="Arial" w:cs="Arial"/>
          <w:lang w:val="en-US"/>
        </w:rPr>
        <w:t>2015</w:t>
      </w:r>
      <w:proofErr w:type="gramEnd"/>
      <w:r w:rsidRPr="00FF7C55">
        <w:rPr>
          <w:rFonts w:ascii="Arial" w:hAnsi="Arial" w:cs="Arial"/>
          <w:lang w:val="en-US"/>
        </w:rPr>
        <w:t xml:space="preserve">). Early years helps to shape a child's future, while parents can help a child's brain development by providing a good up bringing filled with love, healthy meals and plenty of exercise. </w:t>
      </w:r>
      <w:r w:rsidR="00A82726" w:rsidRPr="00FF7C55">
        <w:rPr>
          <w:rFonts w:ascii="Arial" w:hAnsi="Arial" w:cs="Arial"/>
          <w:lang w:val="en-US"/>
        </w:rPr>
        <w:t>Getting</w:t>
      </w:r>
      <w:r w:rsidRPr="00FF7C55">
        <w:rPr>
          <w:rFonts w:ascii="Arial" w:hAnsi="Arial" w:cs="Arial"/>
          <w:lang w:val="en-US"/>
        </w:rPr>
        <w:t xml:space="preserve"> involved with swimming, play groups and</w:t>
      </w:r>
      <w:r w:rsidR="00522238" w:rsidRPr="00FF7C55">
        <w:rPr>
          <w:rFonts w:ascii="Arial" w:hAnsi="Arial" w:cs="Arial"/>
          <w:lang w:val="en-US"/>
        </w:rPr>
        <w:t> outdoor</w:t>
      </w:r>
      <w:r w:rsidRPr="00FF7C55">
        <w:rPr>
          <w:rFonts w:ascii="Arial" w:hAnsi="Arial" w:cs="Arial"/>
          <w:lang w:val="en-US"/>
        </w:rPr>
        <w:t xml:space="preserve"> exploring. (Donnelly et al., 2016) </w:t>
      </w:r>
    </w:p>
    <w:p w14:paraId="31F913FD" w14:textId="37A797CF" w:rsidR="00FF7C55" w:rsidRDefault="00FF7C55" w:rsidP="00FF7C55">
      <w:pPr>
        <w:spacing w:line="360" w:lineRule="auto"/>
        <w:rPr>
          <w:rFonts w:ascii="Arial" w:hAnsi="Arial" w:cs="Arial"/>
          <w:lang w:val="en-US"/>
        </w:rPr>
      </w:pPr>
    </w:p>
    <w:p w14:paraId="5DBABECA" w14:textId="77777777" w:rsidR="006D2EF3" w:rsidRDefault="006D2EF3" w:rsidP="00FF7C55">
      <w:pPr>
        <w:spacing w:line="360" w:lineRule="auto"/>
        <w:rPr>
          <w:rFonts w:ascii="Arial" w:hAnsi="Arial" w:cs="Arial"/>
          <w:lang w:val="en-US"/>
        </w:rPr>
      </w:pPr>
    </w:p>
    <w:p w14:paraId="60363062" w14:textId="77777777" w:rsidR="006D2EF3" w:rsidRDefault="006D2EF3" w:rsidP="00FF7C55">
      <w:pPr>
        <w:spacing w:line="360" w:lineRule="auto"/>
        <w:rPr>
          <w:rFonts w:ascii="Arial" w:hAnsi="Arial" w:cs="Arial"/>
          <w:lang w:val="en-US"/>
        </w:rPr>
      </w:pPr>
    </w:p>
    <w:p w14:paraId="19EB1A1D" w14:textId="77777777" w:rsidR="006D2EF3" w:rsidRDefault="006D2EF3" w:rsidP="00FF7C55">
      <w:pPr>
        <w:spacing w:line="360" w:lineRule="auto"/>
        <w:rPr>
          <w:rFonts w:ascii="Arial" w:hAnsi="Arial" w:cs="Arial"/>
          <w:lang w:val="en-US"/>
        </w:rPr>
      </w:pPr>
    </w:p>
    <w:p w14:paraId="6B557D56" w14:textId="77777777" w:rsidR="006D2EF3" w:rsidRDefault="006D2EF3" w:rsidP="00FF7C55">
      <w:pPr>
        <w:spacing w:line="360" w:lineRule="auto"/>
        <w:rPr>
          <w:rFonts w:ascii="Arial" w:hAnsi="Arial" w:cs="Arial"/>
          <w:lang w:val="en-US"/>
        </w:rPr>
      </w:pPr>
    </w:p>
    <w:p w14:paraId="1EDB1779" w14:textId="7DD6F46E" w:rsidR="00FF7C55" w:rsidRDefault="00D83B58" w:rsidP="00FF7C55">
      <w:pPr>
        <w:spacing w:line="360" w:lineRule="auto"/>
        <w:rPr>
          <w:rFonts w:ascii="Arial" w:hAnsi="Arial" w:cs="Arial"/>
          <w:lang w:val="en-US"/>
        </w:rPr>
      </w:pPr>
      <w:r w:rsidRPr="00D83B58">
        <w:rPr>
          <w:rFonts w:ascii="Arial" w:hAnsi="Arial" w:cs="Arial"/>
          <w:lang w:val="en-US"/>
        </w:rPr>
        <w:t>Image source: Shutterstock, 2024.</w:t>
      </w:r>
    </w:p>
    <w:p w14:paraId="2F363E3C" w14:textId="77777777" w:rsidR="00FF7C55" w:rsidRDefault="00FF7C55" w:rsidP="00FF7C55">
      <w:pPr>
        <w:spacing w:line="360" w:lineRule="auto"/>
        <w:rPr>
          <w:rFonts w:ascii="Arial" w:hAnsi="Arial" w:cs="Arial"/>
          <w:lang w:val="en-US"/>
        </w:rPr>
      </w:pPr>
    </w:p>
    <w:p w14:paraId="4F9585BF" w14:textId="4C26BF76" w:rsidR="00FF7C55" w:rsidRPr="006D2EF3" w:rsidRDefault="00D97B45" w:rsidP="00FF7C55">
      <w:pPr>
        <w:spacing w:line="360" w:lineRule="auto"/>
        <w:rPr>
          <w:rFonts w:ascii="Arial" w:hAnsi="Arial" w:cs="Arial"/>
          <w:lang w:val="en-US"/>
        </w:rPr>
      </w:pPr>
      <w:r w:rsidRPr="00D97B45">
        <w:rPr>
          <w:rFonts w:ascii="Arial" w:hAnsi="Arial" w:cs="Arial"/>
        </w:rPr>
        <w:t> </w:t>
      </w:r>
      <w:r w:rsidR="00FF7C55" w:rsidRPr="007102C7">
        <w:rPr>
          <w:rFonts w:ascii="Arial" w:hAnsi="Arial" w:cs="Arial"/>
          <w:b/>
          <w:lang w:val="en-US"/>
        </w:rPr>
        <w:t>List of References:</w:t>
      </w:r>
      <w:r w:rsidR="00FF7C55" w:rsidRPr="00FF7C55">
        <w:rPr>
          <w:rFonts w:ascii="Arial" w:hAnsi="Arial" w:cs="Arial"/>
          <w:lang w:val="bg-BG"/>
        </w:rPr>
        <w:t xml:space="preserve">  </w:t>
      </w:r>
      <w:r w:rsidR="00FF7C55" w:rsidRPr="00FF7C55">
        <w:rPr>
          <w:rFonts w:ascii="Arial" w:hAnsi="Arial" w:cs="Arial"/>
          <w:lang w:val="en-US"/>
        </w:rPr>
        <w:t>​</w:t>
      </w:r>
    </w:p>
    <w:p w14:paraId="3638D6D1" w14:textId="77777777" w:rsidR="00FF7C55" w:rsidRPr="00FF7C55" w:rsidRDefault="00FF7C55" w:rsidP="00FF7C55">
      <w:pPr>
        <w:spacing w:line="360" w:lineRule="auto"/>
        <w:rPr>
          <w:rFonts w:ascii="Arial" w:hAnsi="Arial" w:cs="Arial"/>
          <w:lang w:val="en-US"/>
        </w:rPr>
      </w:pPr>
      <w:r w:rsidRPr="00FF7C55">
        <w:rPr>
          <w:rFonts w:ascii="Arial" w:hAnsi="Arial" w:cs="Arial"/>
          <w:lang w:val="en-US"/>
        </w:rPr>
        <w:t xml:space="preserve">Fox, S.E., Levitt, P. and Nelson, C.A. (2017) ‘How the timing and quality of early experiences influence the development of brain architecture’, Child Development, 81(1), pp. 28–40. Available at: </w:t>
      </w:r>
      <w:hyperlink r:id="rId18" w:tgtFrame="_blank" w:history="1">
        <w:r w:rsidRPr="00FF7C55">
          <w:rPr>
            <w:rStyle w:val="ae"/>
            <w:rFonts w:ascii="Arial" w:hAnsi="Arial" w:cs="Arial"/>
            <w:b/>
            <w:bCs/>
            <w:lang w:val="en-US"/>
          </w:rPr>
          <w:t>https://doi.org/10.1111/j.1467-</w:t>
        </w:r>
      </w:hyperlink>
      <w:hyperlink r:id="rId19" w:tgtFrame="_blank" w:history="1">
        <w:r w:rsidRPr="00FF7C55">
          <w:rPr>
            <w:rStyle w:val="ae"/>
            <w:rFonts w:ascii="Arial" w:hAnsi="Arial" w:cs="Arial"/>
            <w:b/>
            <w:bCs/>
            <w:lang w:val="en-US"/>
          </w:rPr>
          <w:t>8624.2009.01380.x</w:t>
        </w:r>
      </w:hyperlink>
      <w:r w:rsidRPr="00FF7C55">
        <w:rPr>
          <w:rFonts w:ascii="Arial" w:hAnsi="Arial" w:cs="Arial"/>
          <w:b/>
          <w:bCs/>
          <w:lang w:val="en-US"/>
        </w:rPr>
        <w:t>.</w:t>
      </w:r>
      <w:r w:rsidRPr="00FF7C55">
        <w:rPr>
          <w:rFonts w:ascii="Arial" w:hAnsi="Arial" w:cs="Arial"/>
          <w:lang w:val="en-US"/>
        </w:rPr>
        <w:t xml:space="preserve"> </w:t>
      </w:r>
      <w:r w:rsidRPr="00FF7C55">
        <w:rPr>
          <w:rFonts w:ascii="Arial" w:hAnsi="Arial" w:cs="Arial"/>
          <w:lang w:val="bg-BG"/>
        </w:rPr>
        <w:t> </w:t>
      </w:r>
      <w:r w:rsidRPr="00FF7C55">
        <w:rPr>
          <w:rFonts w:ascii="Arial" w:hAnsi="Arial" w:cs="Arial"/>
          <w:lang w:val="en-US"/>
        </w:rPr>
        <w:t xml:space="preserve">McLaughlin, K.A., Sheridan, M.A. and Lambert, H.K. (2017) ‘Childhood adversity and neural development: Deprivation and threat as distinct dimensions of early experience’, Neuroscience &amp; Biobehavioral Reviews, 74, pp. 277–295. Available at: </w:t>
      </w:r>
      <w:hyperlink r:id="rId20" w:tgtFrame="_blank" w:history="1">
        <w:r w:rsidRPr="00FF7C55">
          <w:rPr>
            <w:rStyle w:val="ae"/>
            <w:rFonts w:ascii="Arial" w:hAnsi="Arial" w:cs="Arial"/>
            <w:b/>
            <w:bCs/>
            <w:lang w:val="en-US"/>
          </w:rPr>
          <w:t>https://doi.org/10.1016/j.neubiorev.2016.07.012</w:t>
        </w:r>
      </w:hyperlink>
      <w:r w:rsidRPr="00FF7C55">
        <w:rPr>
          <w:rFonts w:ascii="Arial" w:hAnsi="Arial" w:cs="Arial"/>
          <w:lang w:val="en-US"/>
        </w:rPr>
        <w:t xml:space="preserve">. </w:t>
      </w:r>
      <w:r w:rsidRPr="00FF7C55">
        <w:rPr>
          <w:rFonts w:ascii="Arial" w:hAnsi="Arial" w:cs="Arial"/>
          <w:lang w:val="bg-BG"/>
        </w:rPr>
        <w:t> </w:t>
      </w:r>
      <w:r w:rsidRPr="00FF7C55">
        <w:rPr>
          <w:rFonts w:ascii="Arial" w:hAnsi="Arial" w:cs="Arial"/>
          <w:lang w:val="en-US"/>
        </w:rPr>
        <w:t>​</w:t>
      </w:r>
    </w:p>
    <w:p w14:paraId="3D95CF04" w14:textId="77777777" w:rsidR="00FF7C55" w:rsidRPr="00FF7C55" w:rsidRDefault="00FF7C55" w:rsidP="00FF7C55">
      <w:pPr>
        <w:spacing w:line="360" w:lineRule="auto"/>
        <w:rPr>
          <w:rFonts w:ascii="Arial" w:hAnsi="Arial" w:cs="Arial"/>
          <w:lang w:val="en-US"/>
        </w:rPr>
      </w:pPr>
      <w:r w:rsidRPr="00FF7C55">
        <w:rPr>
          <w:rFonts w:ascii="Arial" w:hAnsi="Arial" w:cs="Arial"/>
          <w:lang w:val="en-US"/>
        </w:rPr>
        <w:t xml:space="preserve">Nyaradi, A., Li, J., Hickling, S., Foster, J.K. and Oddy, W.H. (2015) ‘The role of nutrition in children’s neurocognitive development, from pregnancy through childhood’, Frontiers in Human Neuroscience, 9, pp. 1–16. Available at: </w:t>
      </w:r>
      <w:hyperlink r:id="rId21" w:tgtFrame="_blank" w:history="1">
        <w:r w:rsidRPr="00FF7C55">
          <w:rPr>
            <w:rStyle w:val="ae"/>
            <w:rFonts w:ascii="Arial" w:hAnsi="Arial" w:cs="Arial"/>
            <w:b/>
            <w:bCs/>
            <w:lang w:val="en-US"/>
          </w:rPr>
          <w:t>https://doi.org/10.3389/fnhum.2015.00357</w:t>
        </w:r>
      </w:hyperlink>
      <w:r w:rsidRPr="00FF7C55">
        <w:rPr>
          <w:rFonts w:ascii="Arial" w:hAnsi="Arial" w:cs="Arial"/>
          <w:lang w:val="en-US"/>
        </w:rPr>
        <w:t xml:space="preserve">. </w:t>
      </w:r>
      <w:r w:rsidRPr="00FF7C55">
        <w:rPr>
          <w:rFonts w:ascii="Arial" w:hAnsi="Arial" w:cs="Arial"/>
          <w:lang w:val="bg-BG"/>
        </w:rPr>
        <w:t> </w:t>
      </w:r>
      <w:r w:rsidRPr="00FF7C55">
        <w:rPr>
          <w:rFonts w:ascii="Arial" w:hAnsi="Arial" w:cs="Arial"/>
          <w:lang w:val="en-US"/>
        </w:rPr>
        <w:t>​</w:t>
      </w:r>
    </w:p>
    <w:p w14:paraId="3733A40C" w14:textId="77777777" w:rsidR="00FF7C55" w:rsidRDefault="00FF7C55" w:rsidP="00FF7C55">
      <w:pPr>
        <w:spacing w:line="360" w:lineRule="auto"/>
        <w:rPr>
          <w:rFonts w:ascii="Arial" w:hAnsi="Arial" w:cs="Arial"/>
        </w:rPr>
      </w:pPr>
      <w:r w:rsidRPr="00FF7C55">
        <w:rPr>
          <w:rFonts w:ascii="Arial" w:hAnsi="Arial" w:cs="Arial"/>
          <w:lang w:val="en-US"/>
        </w:rPr>
        <w:t xml:space="preserve">Donnelly, J.E., Hillman, C.H., Castelli, D.M. et al. (2016) ‘Physical activity, fitness, cognitive function, and academic achievement in children’, Medicine &amp; Science in Sports &amp; Exercise, 48(6), pp. 1197–1222. Available at: </w:t>
      </w:r>
      <w:hyperlink r:id="rId22" w:tgtFrame="_blank" w:history="1">
        <w:r w:rsidRPr="00FF7C55">
          <w:rPr>
            <w:rStyle w:val="ae"/>
            <w:rFonts w:ascii="Arial" w:hAnsi="Arial" w:cs="Arial"/>
            <w:b/>
            <w:bCs/>
            <w:lang w:val="en-US"/>
          </w:rPr>
          <w:t>https://doi.org/10.1249/MSS.0000000000000901</w:t>
        </w:r>
      </w:hyperlink>
      <w:r w:rsidRPr="00FF7C55">
        <w:rPr>
          <w:rFonts w:ascii="Arial" w:hAnsi="Arial" w:cs="Arial"/>
          <w:lang w:val="en-US"/>
        </w:rPr>
        <w:t>.</w:t>
      </w:r>
      <w:r w:rsidRPr="00FF7C55">
        <w:rPr>
          <w:rFonts w:ascii="Arial" w:hAnsi="Arial" w:cs="Arial"/>
          <w:lang w:val="bg-BG"/>
        </w:rPr>
        <w:t> </w:t>
      </w:r>
    </w:p>
    <w:p w14:paraId="0C748373" w14:textId="6CE37F35" w:rsidR="007102C7" w:rsidRDefault="007102C7" w:rsidP="002157DE">
      <w:pPr>
        <w:spacing w:line="360" w:lineRule="auto"/>
        <w:rPr>
          <w:rFonts w:ascii="Arial" w:hAnsi="Arial" w:cs="Arial"/>
          <w:lang w:val="en-US"/>
        </w:rPr>
      </w:pPr>
      <w:r w:rsidRPr="00FC7819">
        <w:rPr>
          <w:rFonts w:ascii="Arial" w:hAnsi="Arial" w:cs="Arial"/>
          <w:b/>
          <w:bCs/>
          <w:lang w:val="en-US"/>
        </w:rPr>
        <w:lastRenderedPageBreak/>
        <w:t>Benefits of bilingualism and Multilingualism</w:t>
      </w:r>
    </w:p>
    <w:p w14:paraId="45DC432F" w14:textId="5B212440" w:rsidR="002157DE" w:rsidRPr="00436A3B" w:rsidRDefault="00FC7819" w:rsidP="002157DE">
      <w:pPr>
        <w:spacing w:line="360" w:lineRule="auto"/>
        <w:rPr>
          <w:rFonts w:ascii="Arial" w:hAnsi="Arial" w:cs="Arial"/>
          <w:lang w:val="en-US"/>
        </w:rPr>
      </w:pPr>
      <w:r w:rsidRPr="00FC7819">
        <w:rPr>
          <w:rFonts w:ascii="Arial" w:hAnsi="Arial" w:cs="Arial"/>
          <w:lang w:val="en-US"/>
        </w:rPr>
        <w:t xml:space="preserve">Learning and studying many languages comes with many open doors as you grow into adulthood. Knowing different languages is called being bilingual or multilingual. </w:t>
      </w:r>
      <w:r w:rsidR="008E6AF1" w:rsidRPr="00FC7819">
        <w:rPr>
          <w:rFonts w:ascii="Arial" w:hAnsi="Arial" w:cs="Arial"/>
          <w:lang w:val="en-US"/>
        </w:rPr>
        <w:t>It</w:t>
      </w:r>
      <w:r w:rsidRPr="00FC7819">
        <w:rPr>
          <w:rFonts w:ascii="Arial" w:hAnsi="Arial" w:cs="Arial"/>
          <w:lang w:val="en-US"/>
        </w:rPr>
        <w:t xml:space="preserve"> also helps the brain to function in many ways. Many jobs love the fact that a young person or adult can speak many languages. </w:t>
      </w:r>
      <w:r w:rsidR="008E6AF1" w:rsidRPr="00FC7819">
        <w:rPr>
          <w:rFonts w:ascii="Arial" w:hAnsi="Arial" w:cs="Arial"/>
          <w:lang w:val="en-US"/>
        </w:rPr>
        <w:t>It</w:t>
      </w:r>
      <w:r w:rsidRPr="00FC7819">
        <w:rPr>
          <w:rFonts w:ascii="Arial" w:hAnsi="Arial" w:cs="Arial"/>
          <w:lang w:val="en-US"/>
        </w:rPr>
        <w:t xml:space="preserve"> also helps with learning and connecting to different cultures. Boosting the brain by being bilingual shows that a person may have a sharper memory than others, they are better at solving problems and skills. </w:t>
      </w:r>
      <w:r w:rsidR="008E6AF1" w:rsidRPr="00FC7819">
        <w:rPr>
          <w:rFonts w:ascii="Arial" w:hAnsi="Arial" w:cs="Arial"/>
          <w:lang w:val="en-US"/>
        </w:rPr>
        <w:t>A</w:t>
      </w:r>
      <w:r w:rsidRPr="00FC7819">
        <w:rPr>
          <w:rFonts w:ascii="Arial" w:hAnsi="Arial" w:cs="Arial"/>
          <w:lang w:val="en-US"/>
        </w:rPr>
        <w:t xml:space="preserve"> brain becomes more strengthened by speaking more than one language thus, making it more efficient and adaptable reducing risks of dementia later in an adult's life. </w:t>
      </w:r>
      <w:r w:rsidR="00A82726" w:rsidRPr="00FC7819">
        <w:rPr>
          <w:rFonts w:ascii="Arial" w:hAnsi="Arial" w:cs="Arial"/>
          <w:lang w:val="en-US"/>
        </w:rPr>
        <w:t>Studding</w:t>
      </w:r>
      <w:r w:rsidRPr="00FC7819">
        <w:rPr>
          <w:rFonts w:ascii="Arial" w:hAnsi="Arial" w:cs="Arial"/>
          <w:lang w:val="en-US"/>
        </w:rPr>
        <w:t xml:space="preserve"> more languages helps the brain engage in challenges and keeping it more active. (MARIAN 2023) (</w:t>
      </w:r>
      <w:proofErr w:type="spellStart"/>
      <w:r w:rsidRPr="00FC7819">
        <w:rPr>
          <w:rFonts w:ascii="Arial" w:hAnsi="Arial" w:cs="Arial"/>
          <w:lang w:val="en-US"/>
        </w:rPr>
        <w:t>Grosjean</w:t>
      </w:r>
      <w:proofErr w:type="spellEnd"/>
      <w:r w:rsidRPr="00FC7819">
        <w:rPr>
          <w:rFonts w:ascii="Arial" w:hAnsi="Arial" w:cs="Arial"/>
          <w:lang w:val="en-US"/>
        </w:rPr>
        <w:t xml:space="preserve"> 2021) Bringing people together knowing and learning different languages helps to interact and opens socialization with different cultures, also it helps to travel the world and see it from native people's perspectives. </w:t>
      </w:r>
      <w:r w:rsidR="008E6AF1" w:rsidRPr="00FC7819">
        <w:rPr>
          <w:rFonts w:ascii="Arial" w:hAnsi="Arial" w:cs="Arial"/>
          <w:lang w:val="en-US"/>
        </w:rPr>
        <w:t>It</w:t>
      </w:r>
      <w:r w:rsidRPr="00FC7819">
        <w:rPr>
          <w:rFonts w:ascii="Arial" w:hAnsi="Arial" w:cs="Arial"/>
          <w:lang w:val="en-US"/>
        </w:rPr>
        <w:t xml:space="preserve"> promotes inclusivity by being multilingualism. Expanding career opportunities. Being bilingual opens so many doors to career opportunities and to jobs abroad. </w:t>
      </w:r>
      <w:r w:rsidR="00A82726" w:rsidRPr="00FC7819">
        <w:rPr>
          <w:rFonts w:ascii="Arial" w:hAnsi="Arial" w:cs="Arial"/>
          <w:lang w:val="en-US"/>
        </w:rPr>
        <w:t>Also</w:t>
      </w:r>
      <w:r w:rsidRPr="00FC7819">
        <w:rPr>
          <w:rFonts w:ascii="Arial" w:hAnsi="Arial" w:cs="Arial"/>
          <w:lang w:val="en-US"/>
        </w:rPr>
        <w:t xml:space="preserve"> earning larger salaries than others (</w:t>
      </w:r>
      <w:proofErr w:type="spellStart"/>
      <w:r w:rsidRPr="00FC7819">
        <w:rPr>
          <w:rFonts w:ascii="Arial" w:hAnsi="Arial" w:cs="Arial"/>
          <w:lang w:val="en-US"/>
        </w:rPr>
        <w:t>Cenoz</w:t>
      </w:r>
      <w:proofErr w:type="spellEnd"/>
      <w:r w:rsidRPr="00FC7819">
        <w:rPr>
          <w:rFonts w:ascii="Arial" w:hAnsi="Arial" w:cs="Arial"/>
          <w:lang w:val="en-US"/>
        </w:rPr>
        <w:t xml:space="preserve"> 2021</w:t>
      </w:r>
      <w:r w:rsidR="004F5FFC">
        <w:rPr>
          <w:rFonts w:ascii="Arial" w:hAnsi="Arial" w:cs="Arial"/>
          <w:lang w:val="en-US"/>
        </w:rPr>
        <w:t>)</w:t>
      </w:r>
      <w:r w:rsidRPr="00FC7819">
        <w:rPr>
          <w:rFonts w:ascii="Arial" w:hAnsi="Arial" w:cs="Arial"/>
          <w:lang w:val="en-US"/>
        </w:rPr>
        <w:t xml:space="preserve"> </w:t>
      </w:r>
      <w:r w:rsidR="004F5FFC" w:rsidRPr="00FC7819">
        <w:rPr>
          <w:rFonts w:ascii="Arial" w:hAnsi="Arial" w:cs="Arial"/>
          <w:lang w:val="en-US"/>
        </w:rPr>
        <w:t>another</w:t>
      </w:r>
      <w:r w:rsidRPr="00FC7819">
        <w:rPr>
          <w:rFonts w:ascii="Arial" w:hAnsi="Arial" w:cs="Arial"/>
          <w:lang w:val="en-US"/>
        </w:rPr>
        <w:t xml:space="preserve"> advantage of being bilingual is the ability to learn a third or fourth language more quickly.</w:t>
      </w:r>
      <w:r w:rsidR="002157DE" w:rsidRPr="002157DE">
        <w:rPr>
          <w:rFonts w:ascii="Arial" w:hAnsi="Arial" w:cs="Arial"/>
          <w:lang w:val="en-US"/>
        </w:rPr>
        <w:t xml:space="preserve"> </w:t>
      </w:r>
      <w:r w:rsidR="002157DE" w:rsidRPr="00436A3B">
        <w:rPr>
          <w:rFonts w:ascii="Arial" w:hAnsi="Arial" w:cs="Arial"/>
          <w:lang w:val="en-US"/>
        </w:rPr>
        <w:t xml:space="preserve">Learning one or more languages can be fun and also enjoyable. Many people find that a person who speaks multiple languages </w:t>
      </w:r>
      <w:proofErr w:type="gramStart"/>
      <w:r w:rsidR="002157DE" w:rsidRPr="00436A3B">
        <w:rPr>
          <w:rFonts w:ascii="Arial" w:hAnsi="Arial" w:cs="Arial"/>
          <w:lang w:val="en-US"/>
        </w:rPr>
        <w:t>are</w:t>
      </w:r>
      <w:proofErr w:type="gramEnd"/>
      <w:r w:rsidR="002157DE" w:rsidRPr="00436A3B">
        <w:rPr>
          <w:rFonts w:ascii="Arial" w:hAnsi="Arial" w:cs="Arial"/>
          <w:lang w:val="en-US"/>
        </w:rPr>
        <w:t xml:space="preserve"> more attractive to the opposite sex. Bilingual people also have cognitive advantage which makes learning many languages easier.</w:t>
      </w:r>
    </w:p>
    <w:p w14:paraId="29B3F5A1" w14:textId="356A30BB" w:rsidR="00FC7819" w:rsidRDefault="00FC7819" w:rsidP="00FF7C55">
      <w:pPr>
        <w:spacing w:line="360" w:lineRule="auto"/>
        <w:rPr>
          <w:rFonts w:ascii="Arial" w:hAnsi="Arial" w:cs="Arial"/>
        </w:rPr>
      </w:pPr>
      <w:r w:rsidRPr="00FC7819">
        <w:rPr>
          <w:rFonts w:ascii="Arial" w:hAnsi="Arial" w:cs="Arial"/>
          <w:lang w:val="en-US"/>
        </w:rPr>
        <w:lastRenderedPageBreak/>
        <w:t>. Speaking two or more languages is a valuable skill as well as a complex one. Being bilingual and having this skill is highly valued (Tandem 2024)</w:t>
      </w:r>
      <w:r w:rsidRPr="00FC7819">
        <w:rPr>
          <w:rFonts w:ascii="Arial" w:hAnsi="Arial" w:cs="Arial"/>
        </w:rPr>
        <w:t>​</w:t>
      </w:r>
    </w:p>
    <w:p w14:paraId="592EF7B7" w14:textId="6E940970" w:rsidR="00FC7819" w:rsidRPr="007102C7" w:rsidRDefault="00FC7819" w:rsidP="00FC7819">
      <w:pPr>
        <w:spacing w:line="360" w:lineRule="auto"/>
        <w:rPr>
          <w:rFonts w:ascii="Arial" w:hAnsi="Arial" w:cs="Arial"/>
          <w:b/>
          <w:lang w:val="en-US"/>
        </w:rPr>
      </w:pPr>
      <w:r w:rsidRPr="007102C7">
        <w:rPr>
          <w:rFonts w:ascii="Arial" w:hAnsi="Arial" w:cs="Arial"/>
          <w:b/>
          <w:lang w:val="en-US"/>
        </w:rPr>
        <w:t>List of references:</w:t>
      </w:r>
      <w:r w:rsidRPr="007102C7">
        <w:rPr>
          <w:rFonts w:ascii="Arial" w:hAnsi="Arial" w:cs="Arial"/>
          <w:b/>
          <w:lang w:val="bg-BG"/>
        </w:rPr>
        <w:t>​</w:t>
      </w:r>
    </w:p>
    <w:p w14:paraId="79E21D90" w14:textId="30AE261F" w:rsidR="00FC7819" w:rsidRPr="00FC7819" w:rsidRDefault="00FC7819" w:rsidP="00FC7819">
      <w:pPr>
        <w:spacing w:line="360" w:lineRule="auto"/>
        <w:rPr>
          <w:rFonts w:ascii="Arial" w:hAnsi="Arial" w:cs="Arial"/>
          <w:lang w:val="bg-BG"/>
        </w:rPr>
      </w:pPr>
      <w:r w:rsidRPr="00FC7819">
        <w:rPr>
          <w:rFonts w:ascii="Arial" w:hAnsi="Arial" w:cs="Arial"/>
          <w:lang w:val="en-US"/>
        </w:rPr>
        <w:t xml:space="preserve">Marian, V. (2023) </w:t>
      </w:r>
      <w:r w:rsidR="007A57A8" w:rsidRPr="00FC7819">
        <w:rPr>
          <w:rFonts w:ascii="Arial" w:hAnsi="Arial" w:cs="Arial"/>
          <w:lang w:val="en-US"/>
        </w:rPr>
        <w:t>the</w:t>
      </w:r>
      <w:r w:rsidRPr="00FC7819">
        <w:rPr>
          <w:rFonts w:ascii="Arial" w:hAnsi="Arial" w:cs="Arial"/>
          <w:lang w:val="en-US"/>
        </w:rPr>
        <w:t xml:space="preserve"> power of language: how the codes we use to think, speak, and live transform our minds. New York: Dutton. </w:t>
      </w:r>
      <w:r w:rsidRPr="00FC7819">
        <w:rPr>
          <w:rFonts w:ascii="Arial" w:hAnsi="Arial" w:cs="Arial"/>
          <w:lang w:val="bg-BG"/>
        </w:rPr>
        <w:t>​</w:t>
      </w:r>
    </w:p>
    <w:p w14:paraId="729527B4" w14:textId="77777777" w:rsidR="00FC7819" w:rsidRPr="00FC7819" w:rsidRDefault="00FC7819" w:rsidP="00FC7819">
      <w:pPr>
        <w:spacing w:line="360" w:lineRule="auto"/>
        <w:rPr>
          <w:rFonts w:ascii="Arial" w:hAnsi="Arial" w:cs="Arial"/>
          <w:lang w:val="bg-BG"/>
        </w:rPr>
      </w:pPr>
      <w:proofErr w:type="spellStart"/>
      <w:r w:rsidRPr="00FC7819">
        <w:rPr>
          <w:rFonts w:ascii="Arial" w:hAnsi="Arial" w:cs="Arial"/>
          <w:lang w:val="en-US"/>
        </w:rPr>
        <w:t>Grosjean</w:t>
      </w:r>
      <w:proofErr w:type="spellEnd"/>
      <w:r w:rsidRPr="00FC7819">
        <w:rPr>
          <w:rFonts w:ascii="Arial" w:hAnsi="Arial" w:cs="Arial"/>
          <w:lang w:val="en-US"/>
        </w:rPr>
        <w:t xml:space="preserve">, F. (2021) Life as a bilingual: knowing and using two or more languages. Cambridge: Cambridge University Press. </w:t>
      </w:r>
      <w:r w:rsidRPr="00FC7819">
        <w:rPr>
          <w:rFonts w:ascii="Arial" w:hAnsi="Arial" w:cs="Arial"/>
          <w:lang w:val="bg-BG"/>
        </w:rPr>
        <w:t>​</w:t>
      </w:r>
    </w:p>
    <w:p w14:paraId="5F21111C" w14:textId="77777777" w:rsidR="00FC7819" w:rsidRPr="00FC7819" w:rsidRDefault="00FC7819" w:rsidP="00FC7819">
      <w:pPr>
        <w:spacing w:line="360" w:lineRule="auto"/>
        <w:rPr>
          <w:rFonts w:ascii="Arial" w:hAnsi="Arial" w:cs="Arial"/>
          <w:lang w:val="bg-BG"/>
        </w:rPr>
      </w:pPr>
      <w:proofErr w:type="spellStart"/>
      <w:r w:rsidRPr="00FC7819">
        <w:rPr>
          <w:rFonts w:ascii="Arial" w:hAnsi="Arial" w:cs="Arial"/>
          <w:lang w:val="en-US"/>
        </w:rPr>
        <w:t>Cenoz</w:t>
      </w:r>
      <w:proofErr w:type="spellEnd"/>
      <w:r w:rsidRPr="00FC7819">
        <w:rPr>
          <w:rFonts w:ascii="Arial" w:hAnsi="Arial" w:cs="Arial"/>
          <w:lang w:val="en-US"/>
        </w:rPr>
        <w:t xml:space="preserve">, J. (2021) Pedagogical </w:t>
      </w:r>
      <w:proofErr w:type="spellStart"/>
      <w:r w:rsidRPr="00FC7819">
        <w:rPr>
          <w:rFonts w:ascii="Arial" w:hAnsi="Arial" w:cs="Arial"/>
          <w:lang w:val="en-US"/>
        </w:rPr>
        <w:t>translanguaging</w:t>
      </w:r>
      <w:proofErr w:type="spellEnd"/>
      <w:r w:rsidRPr="00FC7819">
        <w:rPr>
          <w:rFonts w:ascii="Arial" w:hAnsi="Arial" w:cs="Arial"/>
          <w:lang w:val="en-US"/>
        </w:rPr>
        <w:t xml:space="preserve">. Cambridge: Cambridge University Press. </w:t>
      </w:r>
      <w:r w:rsidRPr="00FC7819">
        <w:rPr>
          <w:rFonts w:ascii="Arial" w:hAnsi="Arial" w:cs="Arial"/>
          <w:lang w:val="bg-BG"/>
        </w:rPr>
        <w:t>​</w:t>
      </w:r>
    </w:p>
    <w:p w14:paraId="2FB1C490" w14:textId="28CD45E7" w:rsidR="00A82726" w:rsidRPr="004D7AC9" w:rsidRDefault="00FC7819" w:rsidP="002157DE">
      <w:pPr>
        <w:spacing w:line="360" w:lineRule="auto"/>
        <w:rPr>
          <w:rFonts w:ascii="Arial" w:hAnsi="Arial" w:cs="Arial"/>
          <w:lang w:val="bg-BG"/>
        </w:rPr>
      </w:pPr>
      <w:r w:rsidRPr="00FC7819">
        <w:rPr>
          <w:rFonts w:ascii="Arial" w:hAnsi="Arial" w:cs="Arial"/>
          <w:lang w:val="en-US"/>
        </w:rPr>
        <w:t xml:space="preserve">Tandem (2024) </w:t>
      </w:r>
      <w:r w:rsidR="008E6AF1" w:rsidRPr="00FC7819">
        <w:rPr>
          <w:rFonts w:ascii="Arial" w:hAnsi="Arial" w:cs="Arial"/>
          <w:lang w:val="en-US"/>
        </w:rPr>
        <w:t>the</w:t>
      </w:r>
      <w:r w:rsidRPr="00FC7819">
        <w:rPr>
          <w:rFonts w:ascii="Arial" w:hAnsi="Arial" w:cs="Arial"/>
          <w:lang w:val="en-US"/>
        </w:rPr>
        <w:t xml:space="preserve"> benefits of being bilingual: how learning languages can boost your brain. Available at: </w:t>
      </w:r>
      <w:hyperlink r:id="rId23" w:tgtFrame="_blank" w:history="1">
        <w:r w:rsidRPr="00FC7819">
          <w:rPr>
            <w:rStyle w:val="ae"/>
            <w:rFonts w:ascii="Arial" w:hAnsi="Arial" w:cs="Arial"/>
            <w:b/>
            <w:bCs/>
            <w:lang w:val="en-US"/>
          </w:rPr>
          <w:t>https://tandem.net/blog/benefits-being-</w:t>
        </w:r>
      </w:hyperlink>
      <w:hyperlink r:id="rId24" w:tgtFrame="_blank" w:history="1">
        <w:r w:rsidRPr="00FC7819">
          <w:rPr>
            <w:rStyle w:val="ae"/>
            <w:rFonts w:ascii="Arial" w:hAnsi="Arial" w:cs="Arial"/>
            <w:b/>
            <w:bCs/>
            <w:lang w:val="en-US"/>
          </w:rPr>
          <w:t>bilingual</w:t>
        </w:r>
      </w:hyperlink>
      <w:r w:rsidRPr="00FC7819">
        <w:rPr>
          <w:rFonts w:ascii="Arial" w:hAnsi="Arial" w:cs="Arial"/>
          <w:lang w:val="en-US"/>
        </w:rPr>
        <w:t xml:space="preserve"> </w:t>
      </w:r>
      <w:r w:rsidRPr="00FC7819">
        <w:rPr>
          <w:rFonts w:ascii="Arial" w:hAnsi="Arial" w:cs="Arial"/>
          <w:lang w:val="bg-BG"/>
        </w:rPr>
        <w:t>​</w:t>
      </w:r>
      <w:r w:rsidR="00A82726">
        <w:rPr>
          <w:rFonts w:ascii="Arial" w:hAnsi="Arial" w:cs="Arial"/>
          <w:noProof/>
          <w:lang w:val="bg-BG" w:eastAsia="bg-BG"/>
        </w:rPr>
        <w:drawing>
          <wp:inline distT="0" distB="0" distL="0" distR="0" wp14:anchorId="0F90884F" wp14:editId="36C9EB6F">
            <wp:extent cx="4496693" cy="2209365"/>
            <wp:effectExtent l="19050" t="0" r="227965" b="381635"/>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mka uni.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02171" cy="2212057"/>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r w:rsidR="004D7AC9">
        <w:rPr>
          <w:rFonts w:ascii="Arial" w:hAnsi="Arial" w:cs="Arial"/>
        </w:rPr>
        <w:t xml:space="preserve">                           </w:t>
      </w:r>
      <w:r w:rsidR="00522238">
        <w:rPr>
          <w:rFonts w:ascii="Arial" w:hAnsi="Arial" w:cs="Arial"/>
        </w:rPr>
        <w:t>Image source:</w:t>
      </w:r>
      <w:r w:rsidR="00522238" w:rsidRPr="00A82726">
        <w:rPr>
          <w:rFonts w:ascii="Arial" w:hAnsi="Arial" w:cs="Arial"/>
        </w:rPr>
        <w:t xml:space="preserve"> </w:t>
      </w:r>
      <w:proofErr w:type="spellStart"/>
      <w:r w:rsidR="00522238">
        <w:rPr>
          <w:rFonts w:ascii="Arial" w:hAnsi="Arial" w:cs="Arial"/>
        </w:rPr>
        <w:t>Bekir</w:t>
      </w:r>
      <w:proofErr w:type="spellEnd"/>
      <w:r w:rsidR="00522238">
        <w:rPr>
          <w:rFonts w:ascii="Arial" w:hAnsi="Arial" w:cs="Arial"/>
        </w:rPr>
        <w:t xml:space="preserve"> </w:t>
      </w:r>
      <w:proofErr w:type="spellStart"/>
      <w:r w:rsidR="00522238">
        <w:rPr>
          <w:rFonts w:ascii="Arial" w:hAnsi="Arial" w:cs="Arial"/>
        </w:rPr>
        <w:t>Diri</w:t>
      </w:r>
      <w:proofErr w:type="spellEnd"/>
      <w:r w:rsidR="00522238">
        <w:rPr>
          <w:rFonts w:ascii="Arial" w:hAnsi="Arial" w:cs="Arial"/>
        </w:rPr>
        <w:t>, 2023.</w:t>
      </w:r>
      <w:r w:rsidR="004D7AC9">
        <w:rPr>
          <w:rFonts w:ascii="Arial" w:hAnsi="Arial" w:cs="Arial"/>
        </w:rPr>
        <w:t xml:space="preserve">  </w:t>
      </w:r>
    </w:p>
    <w:p w14:paraId="20266E9D" w14:textId="495A0194" w:rsidR="00CE13EB" w:rsidRPr="0038787E" w:rsidRDefault="00EA5F0D" w:rsidP="0038787E">
      <w:pPr>
        <w:spacing w:line="360" w:lineRule="auto"/>
        <w:jc w:val="both"/>
        <w:rPr>
          <w:rFonts w:ascii="Arial" w:hAnsi="Arial" w:cs="Arial"/>
          <w:b/>
          <w:color w:val="000000" w:themeColor="text1"/>
        </w:rPr>
      </w:pPr>
      <w:r>
        <w:rPr>
          <w:rFonts w:ascii="Arial" w:hAnsi="Arial" w:cs="Arial"/>
          <w:b/>
          <w:color w:val="000000" w:themeColor="text1"/>
        </w:rPr>
        <w:lastRenderedPageBreak/>
        <w:t>Links with</w:t>
      </w:r>
      <w:r w:rsidR="0038787E" w:rsidRPr="0038787E">
        <w:rPr>
          <w:rFonts w:ascii="Arial" w:hAnsi="Arial" w:cs="Arial"/>
          <w:b/>
          <w:color w:val="000000" w:themeColor="text1"/>
        </w:rPr>
        <w:t xml:space="preserve"> early years frameworks and programmes </w:t>
      </w:r>
    </w:p>
    <w:p w14:paraId="78B8F1F7" w14:textId="2C1AC0C7" w:rsidR="003A7926" w:rsidRPr="003A7926" w:rsidRDefault="00467E55" w:rsidP="00467E55">
      <w:pPr>
        <w:spacing w:line="360" w:lineRule="auto"/>
        <w:rPr>
          <w:rFonts w:ascii="Arial" w:hAnsi="Arial" w:cs="Arial"/>
        </w:rPr>
      </w:pPr>
      <w:r w:rsidRPr="00467E55">
        <w:rPr>
          <w:rFonts w:ascii="Arial" w:hAnsi="Arial" w:cs="Arial"/>
        </w:rPr>
        <w:t>The development of every child at an early stage is a very important moment. In the UK there is a foundation called the Early Year Foundation stage (EYFS). It defines the principles for the development of every child. The idea of participating in the overall development of children from birth to 5 years of age (Department for Education, 2021). All institutions responsible for the development of children are obliged to follow these rules. In 2021, the new rules were updated to improve children's learning outcomes, especially in the area of language. The new rules give more freedom to teachers to be more productive and focused on children. (</w:t>
      </w:r>
      <w:r w:rsidR="003A7926">
        <w:rPr>
          <w:rFonts w:ascii="Arial" w:hAnsi="Arial" w:cs="Arial"/>
        </w:rPr>
        <w:t>Department</w:t>
      </w:r>
      <w:r w:rsidRPr="00467E55">
        <w:rPr>
          <w:rFonts w:ascii="Arial" w:hAnsi="Arial" w:cs="Arial"/>
        </w:rPr>
        <w:t xml:space="preserve"> of Education, 2021) One of the main goals of the EYFS is for children’s to have basic preparation before starting school. To know: how to use the toilet independently, to be able to recognise their name and to follow the order. To be able to distinguish good from bad, to have developed fine motor </w:t>
      </w:r>
      <w:r w:rsidR="0041378F">
        <w:rPr>
          <w:rFonts w:ascii="Arial" w:hAnsi="Arial" w:cs="Arial"/>
        </w:rPr>
        <w:t>skills, to be able to compare,</w:t>
      </w:r>
      <w:r w:rsidRPr="00467E55">
        <w:rPr>
          <w:rFonts w:ascii="Arial" w:hAnsi="Arial" w:cs="Arial"/>
        </w:rPr>
        <w:t xml:space="preserve"> to have minimal physical preparation. (Weale, 2025). To achieve these results, many universities have established various programs to support early childhood development, for example, the University of Hertfordshire has established a master's degree in this way they hope to contribute to greater success and knowledge of students so that they are better prepared to work with young children and school-age children in the future. (University of Hertfordshire, 2025). Ofsted (Office for Standards in Education, Services and Skills for Children</w:t>
      </w:r>
      <w:r w:rsidR="00A70898">
        <w:rPr>
          <w:rFonts w:ascii="Arial" w:hAnsi="Arial" w:cs="Arial"/>
          <w:lang w:val="bg-BG"/>
        </w:rPr>
        <w:t xml:space="preserve"> </w:t>
      </w:r>
      <w:r w:rsidR="00A70898">
        <w:rPr>
          <w:rFonts w:ascii="Arial" w:hAnsi="Arial" w:cs="Arial"/>
          <w:lang w:val="en-US"/>
        </w:rPr>
        <w:t>England</w:t>
      </w:r>
      <w:r w:rsidRPr="00467E55">
        <w:rPr>
          <w:rFonts w:ascii="Arial" w:hAnsi="Arial" w:cs="Arial"/>
        </w:rPr>
        <w:t xml:space="preserve">) closely monitors the quality of education that children receive. Ofsted inspects all nurseries, child-minders and </w:t>
      </w:r>
      <w:r w:rsidRPr="00467E55">
        <w:rPr>
          <w:rFonts w:ascii="Arial" w:hAnsi="Arial" w:cs="Arial"/>
        </w:rPr>
        <w:lastRenderedPageBreak/>
        <w:t xml:space="preserve">childcare settings to make sure they are using the EYFS. Ofsted assesses whether the principles of the EYFS are being implemented in early childhood settings. The 2021 EYFS </w:t>
      </w:r>
      <w:r w:rsidR="00CF54AF" w:rsidRPr="00467E55">
        <w:rPr>
          <w:rFonts w:ascii="Arial" w:hAnsi="Arial" w:cs="Arial"/>
        </w:rPr>
        <w:t xml:space="preserve">updates. </w:t>
      </w:r>
      <w:r w:rsidR="00157F43">
        <w:rPr>
          <w:rFonts w:ascii="Arial" w:hAnsi="Arial" w:cs="Arial"/>
        </w:rPr>
        <w:t>Their focus is of school language development, readiness and also supervision of children being important so that they get the best possible start in life.</w:t>
      </w:r>
      <w:r w:rsidR="00157F43">
        <w:rPr>
          <w:rFonts w:ascii="Arial" w:hAnsi="Arial" w:cs="Arial"/>
          <w:lang w:val="en-US"/>
        </w:rPr>
        <w:t xml:space="preserve"> </w:t>
      </w:r>
      <w:proofErr w:type="gramStart"/>
      <w:r w:rsidR="00157F43">
        <w:rPr>
          <w:rFonts w:ascii="Arial" w:hAnsi="Arial" w:cs="Arial"/>
          <w:lang w:val="en-US"/>
        </w:rPr>
        <w:t>(</w:t>
      </w:r>
      <w:proofErr w:type="spellStart"/>
      <w:r w:rsidR="00A17396">
        <w:rPr>
          <w:rFonts w:ascii="Arial" w:hAnsi="Arial" w:cs="Arial"/>
          <w:lang w:val="en-US"/>
        </w:rPr>
        <w:t>Ofsted</w:t>
      </w:r>
      <w:proofErr w:type="spellEnd"/>
      <w:r w:rsidR="00A17396">
        <w:rPr>
          <w:rFonts w:ascii="Arial" w:hAnsi="Arial" w:cs="Arial"/>
          <w:lang w:val="en-US"/>
        </w:rPr>
        <w:t>, 2021</w:t>
      </w:r>
      <w:r w:rsidR="00A70898">
        <w:rPr>
          <w:rFonts w:ascii="Arial" w:hAnsi="Arial" w:cs="Arial"/>
          <w:lang w:val="en-US"/>
        </w:rPr>
        <w:t>).</w:t>
      </w:r>
      <w:proofErr w:type="gramEnd"/>
      <w:r w:rsidR="003A7926">
        <w:rPr>
          <w:rFonts w:ascii="Arial" w:hAnsi="Arial" w:cs="Arial"/>
        </w:rPr>
        <w:t xml:space="preserve">  </w:t>
      </w:r>
      <w:r w:rsidR="003A7926" w:rsidRPr="003A7926">
        <w:rPr>
          <w:rFonts w:ascii="Arial" w:hAnsi="Arial" w:cs="Arial"/>
          <w:b/>
        </w:rPr>
        <w:t xml:space="preserve">List of References: </w:t>
      </w:r>
    </w:p>
    <w:p w14:paraId="2D5C3C67" w14:textId="69546D2F" w:rsidR="00724FE1" w:rsidRPr="00700D3D" w:rsidRDefault="003A7926" w:rsidP="00700D3D">
      <w:pPr>
        <w:spacing w:line="360" w:lineRule="auto"/>
        <w:rPr>
          <w:rFonts w:ascii="Segoe UI Historic" w:hAnsi="Segoe UI Historic" w:cs="Segoe UI Historic"/>
          <w:color w:val="FFFFFF"/>
          <w:sz w:val="23"/>
          <w:szCs w:val="23"/>
          <w:shd w:val="clear" w:color="auto" w:fill="9F1AFF"/>
        </w:rPr>
        <w:sectPr w:rsidR="00724FE1" w:rsidRPr="00700D3D" w:rsidSect="00ED29A7">
          <w:type w:val="continuous"/>
          <w:pgSz w:w="16838" w:h="11906" w:orient="landscape" w:code="9"/>
          <w:pgMar w:top="567" w:right="567" w:bottom="567" w:left="567" w:header="709" w:footer="709" w:gutter="0"/>
          <w:cols w:num="2" w:space="708"/>
          <w:docGrid w:linePitch="360"/>
        </w:sectPr>
      </w:pPr>
      <w:r>
        <w:t xml:space="preserve">Department for Education, 2021. Statutory framework for the early </w:t>
      </w:r>
      <w:r w:rsidR="0037727F">
        <w:t>year’s</w:t>
      </w:r>
      <w:r>
        <w:t xml:space="preserve"> foundation stage. UK Government. Available at: https://www.gov.uk/government/publications/early-years-foundation-stage-framework–2 </w:t>
      </w:r>
      <w:r w:rsidR="00507964">
        <w:t>(</w:t>
      </w:r>
      <w:r>
        <w:t>Accessed 17 March 2025</w:t>
      </w:r>
      <w:r w:rsidR="00507964">
        <w:t>)</w:t>
      </w:r>
      <w:r>
        <w:t xml:space="preserve">. Department for Education, 2021. Changes to the early years foundation stage (EYFS) framework. UK Government. Available at: https://www.gov.uk/government/news/changes-to-the-early-years-foundation-stage-eyfs-framework </w:t>
      </w:r>
      <w:r w:rsidR="00507964">
        <w:t>(</w:t>
      </w:r>
      <w:r>
        <w:t>Acce</w:t>
      </w:r>
      <w:r w:rsidR="00700D3D">
        <w:t>ssed 17 March 2025</w:t>
      </w:r>
      <w:r w:rsidR="00507964">
        <w:t>)</w:t>
      </w:r>
      <w:r w:rsidR="00700D3D">
        <w:t xml:space="preserve">. </w:t>
      </w:r>
      <w:proofErr w:type="spellStart"/>
      <w:r w:rsidR="00700D3D">
        <w:t>Weale</w:t>
      </w:r>
      <w:proofErr w:type="spellEnd"/>
      <w:r w:rsidR="00700D3D">
        <w:t>, S., 2025</w:t>
      </w:r>
      <w:r>
        <w:t xml:space="preserve">. Toilet training and cutlery use key part of England’s school-readiness skills list. The Guardian, 11 March. Available at: https://www.theguardian.com/education/2025/mar/11/toilet-training-and-cutlery-use-key-part-of-englands-school-readiness-skills-list </w:t>
      </w:r>
      <w:r w:rsidR="007102C7">
        <w:t>(</w:t>
      </w:r>
      <w:r>
        <w:t>Accessed 17 March 2025</w:t>
      </w:r>
      <w:r w:rsidR="007102C7">
        <w:t>)</w:t>
      </w:r>
      <w:r>
        <w:t>. University of Hertfordshire, 2025. MA Early Childhood Education. Available at: https://www.herts.ac.uk/courses/postgraduate-masters/ma-early-childhood-</w:t>
      </w:r>
      <w:r w:rsidR="007A57A8">
        <w:t>education (</w:t>
      </w:r>
      <w:r>
        <w:t>Accessed 17 March 2025</w:t>
      </w:r>
      <w:r w:rsidR="00507964">
        <w:t>)</w:t>
      </w:r>
      <w:r>
        <w:t xml:space="preserve">. Ofsted, 2021. Early </w:t>
      </w:r>
      <w:r w:rsidR="007D7009">
        <w:t>year’s</w:t>
      </w:r>
      <w:r>
        <w:t xml:space="preserve"> inspection handbook. UK Government. Available at: https://www.gov.uk/government/publications/early-years-inspection-handbook </w:t>
      </w:r>
      <w:r w:rsidR="00297F2D">
        <w:t>(</w:t>
      </w:r>
      <w:r>
        <w:t>Accessed 17 March 2025</w:t>
      </w:r>
      <w:r w:rsidR="00297F2D">
        <w:t>)</w:t>
      </w:r>
      <w:r>
        <w:t>.</w:t>
      </w:r>
    </w:p>
    <w:p w14:paraId="5D07F205" w14:textId="20A81F2A" w:rsidR="00724FE1" w:rsidRPr="00724FE1" w:rsidRDefault="00700D3D" w:rsidP="00724FE1">
      <w:pPr>
        <w:spacing w:line="360" w:lineRule="auto"/>
        <w:rPr>
          <w:rFonts w:ascii="Arial" w:hAnsi="Arial" w:cs="Arial"/>
          <w:b/>
        </w:rPr>
      </w:pPr>
      <w:r>
        <w:rPr>
          <w:rFonts w:ascii="Arial" w:hAnsi="Arial" w:cs="Arial"/>
          <w:noProof/>
          <w:lang w:val="bg-BG" w:eastAsia="bg-BG"/>
        </w:rPr>
        <w:lastRenderedPageBreak/>
        <w:drawing>
          <wp:inline distT="0" distB="0" distL="0" distR="0" wp14:anchorId="6CC1511E" wp14:editId="4F51D493">
            <wp:extent cx="2062716" cy="1159555"/>
            <wp:effectExtent l="114300" t="57150" r="71120" b="1549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name.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78899" cy="116865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sidR="0037727F">
        <w:rPr>
          <w:rFonts w:ascii="Arial" w:hAnsi="Arial" w:cs="Arial"/>
          <w:noProof/>
          <w:lang w:eastAsia="bg-BG"/>
        </w:rPr>
        <w:t>BBC</w:t>
      </w:r>
      <w:r>
        <w:rPr>
          <w:rFonts w:ascii="Arial" w:hAnsi="Arial" w:cs="Arial"/>
          <w:noProof/>
          <w:lang w:eastAsia="bg-BG"/>
        </w:rPr>
        <w:t xml:space="preserve"> </w:t>
      </w:r>
      <w:r w:rsidR="0037727F">
        <w:rPr>
          <w:rFonts w:ascii="Arial" w:hAnsi="Arial" w:cs="Arial"/>
          <w:noProof/>
          <w:lang w:eastAsia="bg-BG"/>
        </w:rPr>
        <w:t>R</w:t>
      </w:r>
      <w:r>
        <w:rPr>
          <w:rFonts w:ascii="Arial" w:hAnsi="Arial" w:cs="Arial"/>
          <w:noProof/>
          <w:lang w:eastAsia="bg-BG"/>
        </w:rPr>
        <w:t>adio</w:t>
      </w:r>
      <w:r w:rsidR="0037727F">
        <w:rPr>
          <w:rFonts w:ascii="Arial" w:hAnsi="Arial" w:cs="Arial"/>
          <w:noProof/>
          <w:lang w:eastAsia="bg-BG"/>
        </w:rPr>
        <w:t>,</w:t>
      </w:r>
      <w:r>
        <w:rPr>
          <w:rFonts w:ascii="Arial" w:hAnsi="Arial" w:cs="Arial"/>
          <w:noProof/>
          <w:lang w:eastAsia="bg-BG"/>
        </w:rPr>
        <w:t xml:space="preserve"> (2019)</w:t>
      </w:r>
      <w:r w:rsidR="0037727F">
        <w:rPr>
          <w:rFonts w:ascii="Arial" w:hAnsi="Arial" w:cs="Arial"/>
          <w:noProof/>
          <w:lang w:eastAsia="bg-BG"/>
        </w:rPr>
        <w:t xml:space="preserve">.                      </w:t>
      </w:r>
      <w:r>
        <w:rPr>
          <w:rFonts w:ascii="Arial" w:hAnsi="Arial" w:cs="Arial"/>
          <w:noProof/>
          <w:lang w:eastAsia="bg-BG"/>
        </w:rPr>
        <w:t xml:space="preserve"> </w:t>
      </w:r>
      <w:r w:rsidRPr="00700D3D">
        <w:rPr>
          <w:rFonts w:ascii="Arial" w:hAnsi="Arial" w:cs="Arial"/>
          <w:b/>
          <w:noProof/>
          <w:lang w:eastAsia="bg-BG"/>
        </w:rPr>
        <w:t>Welsh</w:t>
      </w:r>
      <w:r w:rsidR="00724FE1">
        <w:rPr>
          <w:rFonts w:ascii="Arial" w:hAnsi="Arial" w:cs="Arial"/>
          <w:b/>
        </w:rPr>
        <w:t xml:space="preserve"> as an Additional Lang</w:t>
      </w:r>
      <w:r>
        <w:rPr>
          <w:rFonts w:ascii="Arial" w:hAnsi="Arial" w:cs="Arial"/>
          <w:b/>
        </w:rPr>
        <w:t xml:space="preserve">uage/English as Additional language </w:t>
      </w:r>
    </w:p>
    <w:p w14:paraId="6E80A3EB" w14:textId="26666106" w:rsidR="00724FE1" w:rsidRPr="00724FE1" w:rsidRDefault="00724FE1" w:rsidP="00724FE1">
      <w:pPr>
        <w:spacing w:line="360" w:lineRule="auto"/>
        <w:rPr>
          <w:rFonts w:ascii="Arial" w:hAnsi="Arial" w:cs="Arial"/>
        </w:rPr>
      </w:pPr>
      <w:r w:rsidRPr="00724FE1">
        <w:rPr>
          <w:rFonts w:ascii="Arial" w:hAnsi="Arial" w:cs="Arial"/>
        </w:rPr>
        <w:t>All over wales the English and Welsh language in education are extremely important and play a big part in everyday life as a national identity for welsh people.</w:t>
      </w:r>
      <w:r>
        <w:rPr>
          <w:rFonts w:ascii="Arial" w:hAnsi="Arial" w:cs="Arial"/>
        </w:rPr>
        <w:t xml:space="preserve"> </w:t>
      </w:r>
      <w:r w:rsidRPr="00724FE1">
        <w:rPr>
          <w:rFonts w:ascii="Arial" w:hAnsi="Arial" w:cs="Arial"/>
        </w:rPr>
        <w:t>It is used in nurseries, pre-schools a</w:t>
      </w:r>
      <w:r w:rsidR="00F26A5B">
        <w:rPr>
          <w:rFonts w:ascii="Arial" w:hAnsi="Arial" w:cs="Arial"/>
        </w:rPr>
        <w:t>nd also high education</w:t>
      </w:r>
      <w:r w:rsidRPr="00724FE1">
        <w:rPr>
          <w:rFonts w:ascii="Arial" w:hAnsi="Arial" w:cs="Arial"/>
        </w:rPr>
        <w:t xml:space="preserve"> to increase and promote the number of welsh s</w:t>
      </w:r>
      <w:r>
        <w:rPr>
          <w:rFonts w:ascii="Arial" w:hAnsi="Arial" w:cs="Arial"/>
        </w:rPr>
        <w:t xml:space="preserve">peaker’s (welsh government 2020) </w:t>
      </w:r>
      <w:r w:rsidR="00F26A5B">
        <w:rPr>
          <w:rFonts w:ascii="Arial" w:hAnsi="Arial" w:cs="Arial"/>
        </w:rPr>
        <w:t>around wales</w:t>
      </w:r>
      <w:r w:rsidRPr="00724FE1">
        <w:rPr>
          <w:rFonts w:ascii="Arial" w:hAnsi="Arial" w:cs="Arial"/>
        </w:rPr>
        <w:t xml:space="preserve"> students learn and speak English as an additional la</w:t>
      </w:r>
      <w:r w:rsidR="00F26A5B">
        <w:rPr>
          <w:rFonts w:ascii="Arial" w:hAnsi="Arial" w:cs="Arial"/>
        </w:rPr>
        <w:t>nguage just like Spanish</w:t>
      </w:r>
      <w:r>
        <w:rPr>
          <w:rFonts w:ascii="Arial" w:hAnsi="Arial" w:cs="Arial"/>
        </w:rPr>
        <w:t xml:space="preserve"> etc.</w:t>
      </w:r>
      <w:r w:rsidRPr="00724FE1">
        <w:rPr>
          <w:rFonts w:ascii="Arial" w:hAnsi="Arial" w:cs="Arial"/>
        </w:rPr>
        <w:t xml:space="preserve"> There have been many programs put in place to help teach the welsh language as an additional language and also hel</w:t>
      </w:r>
      <w:r w:rsidR="00F26A5B">
        <w:rPr>
          <w:rFonts w:ascii="Arial" w:hAnsi="Arial" w:cs="Arial"/>
        </w:rPr>
        <w:t xml:space="preserve">p to place </w:t>
      </w:r>
      <w:r>
        <w:rPr>
          <w:rFonts w:ascii="Arial" w:hAnsi="Arial" w:cs="Arial"/>
        </w:rPr>
        <w:t xml:space="preserve">students in a welsh environment </w:t>
      </w:r>
      <w:r w:rsidRPr="00724FE1">
        <w:rPr>
          <w:rFonts w:ascii="Arial" w:hAnsi="Arial" w:cs="Arial"/>
        </w:rPr>
        <w:t>thus helping them to develop a better cha</w:t>
      </w:r>
      <w:r w:rsidR="00F26A5B">
        <w:rPr>
          <w:rFonts w:ascii="Arial" w:hAnsi="Arial" w:cs="Arial"/>
        </w:rPr>
        <w:t>nce of speaking fluentantly.  It</w:t>
      </w:r>
      <w:r w:rsidRPr="00724FE1">
        <w:rPr>
          <w:rFonts w:ascii="Arial" w:hAnsi="Arial" w:cs="Arial"/>
        </w:rPr>
        <w:t xml:space="preserve"> is suggested</w:t>
      </w:r>
      <w:r w:rsidR="00F26A5B">
        <w:rPr>
          <w:rFonts w:ascii="Arial" w:hAnsi="Arial" w:cs="Arial"/>
        </w:rPr>
        <w:t xml:space="preserve"> through many studies </w:t>
      </w:r>
      <w:r w:rsidR="006D2EF3">
        <w:rPr>
          <w:rFonts w:ascii="Arial" w:hAnsi="Arial" w:cs="Arial"/>
        </w:rPr>
        <w:t>that students</w:t>
      </w:r>
      <w:r w:rsidRPr="00724FE1">
        <w:rPr>
          <w:rFonts w:ascii="Arial" w:hAnsi="Arial" w:cs="Arial"/>
        </w:rPr>
        <w:t xml:space="preserve"> find it very</w:t>
      </w:r>
      <w:r>
        <w:rPr>
          <w:rFonts w:ascii="Arial" w:hAnsi="Arial" w:cs="Arial"/>
        </w:rPr>
        <w:t xml:space="preserve"> difficult to speak the welsh language</w:t>
      </w:r>
      <w:r w:rsidR="00F26A5B">
        <w:rPr>
          <w:rFonts w:ascii="Arial" w:hAnsi="Arial" w:cs="Arial"/>
        </w:rPr>
        <w:t xml:space="preserve"> w</w:t>
      </w:r>
      <w:r w:rsidRPr="00724FE1">
        <w:rPr>
          <w:rFonts w:ascii="Arial" w:hAnsi="Arial" w:cs="Arial"/>
        </w:rPr>
        <w:t>hen out of their comfort zone i.e. university, school</w:t>
      </w:r>
      <w:r w:rsidR="00F26A5B">
        <w:rPr>
          <w:rFonts w:ascii="Arial" w:hAnsi="Arial" w:cs="Arial"/>
        </w:rPr>
        <w:t>s</w:t>
      </w:r>
      <w:r w:rsidR="006D2EF3">
        <w:rPr>
          <w:rFonts w:ascii="Arial" w:hAnsi="Arial" w:cs="Arial"/>
        </w:rPr>
        <w:t xml:space="preserve">, </w:t>
      </w:r>
      <w:r w:rsidR="006D2EF3" w:rsidRPr="00724FE1">
        <w:rPr>
          <w:rFonts w:ascii="Arial" w:hAnsi="Arial" w:cs="Arial"/>
        </w:rPr>
        <w:t>this</w:t>
      </w:r>
      <w:r w:rsidRPr="00724FE1">
        <w:rPr>
          <w:rFonts w:ascii="Arial" w:hAnsi="Arial" w:cs="Arial"/>
        </w:rPr>
        <w:t xml:space="preserve"> will limit their chance to further their use of the welsh language. (Jones2021)</w:t>
      </w:r>
      <w:r>
        <w:rPr>
          <w:rFonts w:ascii="Arial" w:hAnsi="Arial" w:cs="Arial"/>
        </w:rPr>
        <w:t xml:space="preserve"> By </w:t>
      </w:r>
      <w:r w:rsidR="00F26A5B">
        <w:rPr>
          <w:rFonts w:ascii="Arial" w:hAnsi="Arial" w:cs="Arial"/>
        </w:rPr>
        <w:t>creating more opportunities for</w:t>
      </w:r>
      <w:r w:rsidRPr="00724FE1">
        <w:rPr>
          <w:rFonts w:ascii="Arial" w:hAnsi="Arial" w:cs="Arial"/>
        </w:rPr>
        <w:t xml:space="preserve"> learners of the welsh language placing them into job placements will help them to enhance their language and learning</w:t>
      </w:r>
      <w:r>
        <w:rPr>
          <w:rFonts w:ascii="Arial" w:hAnsi="Arial" w:cs="Arial"/>
        </w:rPr>
        <w:t xml:space="preserve"> skills (welsh government 2022) </w:t>
      </w:r>
      <w:r w:rsidRPr="00724FE1">
        <w:rPr>
          <w:rFonts w:ascii="Arial" w:hAnsi="Arial" w:cs="Arial"/>
        </w:rPr>
        <w:t xml:space="preserve">Students (EAL) especially young adults from an immigrant </w:t>
      </w:r>
      <w:r w:rsidR="00A17396" w:rsidRPr="00724FE1">
        <w:rPr>
          <w:rFonts w:ascii="Arial" w:hAnsi="Arial" w:cs="Arial"/>
        </w:rPr>
        <w:t>ba</w:t>
      </w:r>
      <w:r w:rsidR="00A17396">
        <w:rPr>
          <w:rFonts w:ascii="Arial" w:hAnsi="Arial" w:cs="Arial"/>
        </w:rPr>
        <w:t xml:space="preserve">ckground </w:t>
      </w:r>
      <w:r w:rsidR="00A17396" w:rsidRPr="00724FE1">
        <w:rPr>
          <w:rFonts w:ascii="Arial" w:hAnsi="Arial" w:cs="Arial"/>
        </w:rPr>
        <w:t>will</w:t>
      </w:r>
      <w:r w:rsidRPr="00724FE1">
        <w:rPr>
          <w:rFonts w:ascii="Arial" w:hAnsi="Arial" w:cs="Arial"/>
        </w:rPr>
        <w:t xml:space="preserve"> find it hard and have a lot of challenges especially if they don’t have the chan</w:t>
      </w:r>
      <w:r>
        <w:rPr>
          <w:rFonts w:ascii="Arial" w:hAnsi="Arial" w:cs="Arial"/>
        </w:rPr>
        <w:t xml:space="preserve">ce to start school from </w:t>
      </w:r>
      <w:r>
        <w:rPr>
          <w:rFonts w:ascii="Arial" w:hAnsi="Arial" w:cs="Arial"/>
        </w:rPr>
        <w:lastRenderedPageBreak/>
        <w:t xml:space="preserve">a young </w:t>
      </w:r>
      <w:r w:rsidRPr="00724FE1">
        <w:rPr>
          <w:rFonts w:ascii="Arial" w:hAnsi="Arial" w:cs="Arial"/>
        </w:rPr>
        <w:t>age, this will affect their language development. (Murphy</w:t>
      </w:r>
      <w:r>
        <w:rPr>
          <w:rFonts w:ascii="Arial" w:hAnsi="Arial" w:cs="Arial"/>
        </w:rPr>
        <w:t xml:space="preserve"> 2018) </w:t>
      </w:r>
      <w:r w:rsidR="00A17396">
        <w:rPr>
          <w:rFonts w:ascii="Arial" w:hAnsi="Arial" w:cs="Arial"/>
        </w:rPr>
        <w:t xml:space="preserve">Students </w:t>
      </w:r>
      <w:r w:rsidR="00A17396" w:rsidRPr="00724FE1">
        <w:rPr>
          <w:rFonts w:ascii="Arial" w:hAnsi="Arial" w:cs="Arial"/>
        </w:rPr>
        <w:t>who</w:t>
      </w:r>
      <w:r w:rsidRPr="00724FE1">
        <w:rPr>
          <w:rFonts w:ascii="Arial" w:hAnsi="Arial" w:cs="Arial"/>
        </w:rPr>
        <w:t xml:space="preserve"> use both their native language and another language such as English or Welsh improve their confidence also understanding, this is called</w:t>
      </w:r>
      <w:r>
        <w:rPr>
          <w:rFonts w:ascii="Arial" w:hAnsi="Arial" w:cs="Arial"/>
        </w:rPr>
        <w:t xml:space="preserve"> translanguaging (Bartram 2019) </w:t>
      </w:r>
      <w:proofErr w:type="gramStart"/>
      <w:r w:rsidRPr="00724FE1">
        <w:rPr>
          <w:rFonts w:ascii="Arial" w:hAnsi="Arial" w:cs="Arial"/>
        </w:rPr>
        <w:t>By</w:t>
      </w:r>
      <w:proofErr w:type="gramEnd"/>
      <w:r w:rsidRPr="00724FE1">
        <w:rPr>
          <w:rFonts w:ascii="Arial" w:hAnsi="Arial" w:cs="Arial"/>
        </w:rPr>
        <w:t xml:space="preserve"> providing a supportive and inclusive education EAL</w:t>
      </w:r>
      <w:r w:rsidR="0041378F">
        <w:rPr>
          <w:rFonts w:ascii="Arial" w:hAnsi="Arial" w:cs="Arial"/>
        </w:rPr>
        <w:t>,</w:t>
      </w:r>
      <w:r w:rsidRPr="00724FE1">
        <w:rPr>
          <w:rFonts w:ascii="Arial" w:hAnsi="Arial" w:cs="Arial"/>
        </w:rPr>
        <w:t xml:space="preserve"> Welsh learners will thrive in their learning and development. Schools and other educational environments who of</w:t>
      </w:r>
      <w:r>
        <w:rPr>
          <w:rFonts w:ascii="Arial" w:hAnsi="Arial" w:cs="Arial"/>
        </w:rPr>
        <w:t xml:space="preserve">fer opportunities for different </w:t>
      </w:r>
      <w:r w:rsidRPr="00724FE1">
        <w:rPr>
          <w:rFonts w:ascii="Arial" w:hAnsi="Arial" w:cs="Arial"/>
        </w:rPr>
        <w:t>languages promoting multilingualism and bilingualism will help students to contribute in a more inclusive society. (Williams and Roberts 2021)</w:t>
      </w:r>
      <w:r w:rsidR="0037727F">
        <w:rPr>
          <w:rFonts w:ascii="Arial" w:hAnsi="Arial" w:cs="Arial"/>
        </w:rPr>
        <w:t xml:space="preserve">     </w:t>
      </w:r>
      <w:r w:rsidR="00700D3D">
        <w:rPr>
          <w:rFonts w:ascii="Arial" w:hAnsi="Arial" w:cs="Arial"/>
        </w:rPr>
        <w:t xml:space="preserve"> </w:t>
      </w:r>
      <w:r w:rsidRPr="00724FE1">
        <w:rPr>
          <w:rFonts w:ascii="Arial" w:hAnsi="Arial" w:cs="Arial"/>
          <w:b/>
        </w:rPr>
        <w:t>List of references:</w:t>
      </w:r>
    </w:p>
    <w:p w14:paraId="2559D411" w14:textId="77777777" w:rsidR="00724FE1" w:rsidRPr="00724FE1" w:rsidRDefault="00724FE1" w:rsidP="00724FE1">
      <w:pPr>
        <w:spacing w:line="360" w:lineRule="auto"/>
        <w:rPr>
          <w:rFonts w:ascii="Arial" w:hAnsi="Arial" w:cs="Arial"/>
        </w:rPr>
      </w:pPr>
      <w:r w:rsidRPr="00724FE1">
        <w:rPr>
          <w:rFonts w:ascii="Arial" w:hAnsi="Arial" w:cs="Arial"/>
        </w:rPr>
        <w:t xml:space="preserve">Bartram, D. (2019) </w:t>
      </w:r>
      <w:proofErr w:type="spellStart"/>
      <w:r w:rsidRPr="00724FE1">
        <w:rPr>
          <w:rFonts w:ascii="Arial" w:hAnsi="Arial" w:cs="Arial"/>
        </w:rPr>
        <w:t>Translanguaging</w:t>
      </w:r>
      <w:proofErr w:type="spellEnd"/>
      <w:r w:rsidRPr="00724FE1">
        <w:rPr>
          <w:rFonts w:ascii="Arial" w:hAnsi="Arial" w:cs="Arial"/>
        </w:rPr>
        <w:t xml:space="preserve"> in Education: Enhancing Confidence and Understanding. London: Routledge.</w:t>
      </w:r>
    </w:p>
    <w:p w14:paraId="0229471A" w14:textId="28DFC15D" w:rsidR="00724FE1" w:rsidRPr="00724FE1" w:rsidRDefault="00724FE1" w:rsidP="00724FE1">
      <w:pPr>
        <w:spacing w:line="360" w:lineRule="auto"/>
        <w:rPr>
          <w:rFonts w:ascii="Arial" w:hAnsi="Arial" w:cs="Arial"/>
        </w:rPr>
      </w:pPr>
      <w:r w:rsidRPr="00724FE1">
        <w:rPr>
          <w:rFonts w:ascii="Arial" w:hAnsi="Arial" w:cs="Arial"/>
        </w:rPr>
        <w:t xml:space="preserve">Jones, R. (2021) Challenges in Welsh Language Acquisition </w:t>
      </w:r>
      <w:r w:rsidR="0037727F" w:rsidRPr="00724FE1">
        <w:rPr>
          <w:rFonts w:ascii="Arial" w:hAnsi="Arial" w:cs="Arial"/>
        </w:rPr>
        <w:t>among</w:t>
      </w:r>
      <w:r w:rsidRPr="00724FE1">
        <w:rPr>
          <w:rFonts w:ascii="Arial" w:hAnsi="Arial" w:cs="Arial"/>
        </w:rPr>
        <w:t xml:space="preserve"> Young Learners. Cardiff: University of Wales Press.</w:t>
      </w:r>
    </w:p>
    <w:p w14:paraId="049974E5" w14:textId="77777777" w:rsidR="00724FE1" w:rsidRPr="00724FE1" w:rsidRDefault="00724FE1" w:rsidP="00724FE1">
      <w:pPr>
        <w:spacing w:line="360" w:lineRule="auto"/>
        <w:rPr>
          <w:rFonts w:ascii="Arial" w:hAnsi="Arial" w:cs="Arial"/>
        </w:rPr>
      </w:pPr>
      <w:r w:rsidRPr="00724FE1">
        <w:rPr>
          <w:rFonts w:ascii="Arial" w:hAnsi="Arial" w:cs="Arial"/>
        </w:rPr>
        <w:t>Murphy, L. (2018) Language Development and Barriers for EAL Students. Oxford: Oxford University Press.</w:t>
      </w:r>
    </w:p>
    <w:p w14:paraId="0E26391F" w14:textId="75014AB4" w:rsidR="00724FE1" w:rsidRPr="00724FE1" w:rsidRDefault="00724FE1" w:rsidP="00724FE1">
      <w:pPr>
        <w:spacing w:line="360" w:lineRule="auto"/>
        <w:rPr>
          <w:rFonts w:ascii="Arial" w:hAnsi="Arial" w:cs="Arial"/>
        </w:rPr>
      </w:pPr>
      <w:r w:rsidRPr="00724FE1">
        <w:rPr>
          <w:rFonts w:ascii="Arial" w:hAnsi="Arial" w:cs="Arial"/>
        </w:rPr>
        <w:t xml:space="preserve">Welsh Government (2020) Promoting Welsh Language Education in Wales. </w:t>
      </w:r>
    </w:p>
    <w:p w14:paraId="15101792" w14:textId="77777777" w:rsidR="00297F2D" w:rsidRDefault="00724FE1" w:rsidP="00724FE1">
      <w:pPr>
        <w:spacing w:line="360" w:lineRule="auto"/>
        <w:rPr>
          <w:rFonts w:ascii="Arial" w:hAnsi="Arial" w:cs="Arial"/>
        </w:rPr>
      </w:pPr>
      <w:r w:rsidRPr="00724FE1">
        <w:rPr>
          <w:rFonts w:ascii="Arial" w:hAnsi="Arial" w:cs="Arial"/>
        </w:rPr>
        <w:t>Welsh Government (2022) Welsh Language Learning and Job Placemen</w:t>
      </w:r>
      <w:r w:rsidR="00297F2D">
        <w:rPr>
          <w:rFonts w:ascii="Arial" w:hAnsi="Arial" w:cs="Arial"/>
        </w:rPr>
        <w:t xml:space="preserve">ts: A Strategy for Growth. </w:t>
      </w:r>
    </w:p>
    <w:p w14:paraId="5B846A42" w14:textId="256504CC" w:rsidR="00724FE1" w:rsidRPr="00700D3D" w:rsidRDefault="00724FE1" w:rsidP="00724FE1">
      <w:pPr>
        <w:spacing w:line="360" w:lineRule="auto"/>
        <w:rPr>
          <w:rFonts w:ascii="Arial" w:hAnsi="Arial" w:cs="Arial"/>
        </w:rPr>
        <w:sectPr w:rsidR="00724FE1" w:rsidRPr="00700D3D" w:rsidSect="00724FE1">
          <w:type w:val="continuous"/>
          <w:pgSz w:w="16838" w:h="11906" w:orient="landscape" w:code="9"/>
          <w:pgMar w:top="567" w:right="567" w:bottom="567" w:left="567" w:header="709" w:footer="709" w:gutter="0"/>
          <w:cols w:num="2" w:space="708"/>
          <w:docGrid w:linePitch="360"/>
        </w:sectPr>
      </w:pPr>
      <w:r w:rsidRPr="00724FE1">
        <w:rPr>
          <w:rFonts w:ascii="Arial" w:hAnsi="Arial" w:cs="Arial"/>
        </w:rPr>
        <w:t xml:space="preserve">Williams, H. and </w:t>
      </w:r>
      <w:proofErr w:type="spellStart"/>
      <w:r w:rsidR="00297F2D" w:rsidRPr="00724FE1">
        <w:rPr>
          <w:rFonts w:ascii="Arial" w:hAnsi="Arial" w:cs="Arial"/>
        </w:rPr>
        <w:t>ts</w:t>
      </w:r>
      <w:r w:rsidRPr="00724FE1">
        <w:rPr>
          <w:rFonts w:ascii="Arial" w:hAnsi="Arial" w:cs="Arial"/>
        </w:rPr>
        <w:t>Rober</w:t>
      </w:r>
      <w:proofErr w:type="spellEnd"/>
      <w:r w:rsidRPr="00724FE1">
        <w:rPr>
          <w:rFonts w:ascii="Arial" w:hAnsi="Arial" w:cs="Arial"/>
        </w:rPr>
        <w:t>, C. (2021) Multilingualism and Bilingual Education: An Inclusive Approach. Swansea: Swansea University Press</w:t>
      </w:r>
      <w:r w:rsidR="00700D3D">
        <w:rPr>
          <w:rFonts w:ascii="Arial" w:hAnsi="Arial" w:cs="Arial"/>
          <w:noProof/>
          <w:lang w:eastAsia="bg-BG"/>
        </w:rPr>
        <w:t xml:space="preserve"> </w:t>
      </w:r>
    </w:p>
    <w:p w14:paraId="1F049D2C" w14:textId="1EB187C1" w:rsidR="00F26A5B" w:rsidRDefault="00493529" w:rsidP="0041378F">
      <w:pPr>
        <w:tabs>
          <w:tab w:val="left" w:pos="3918"/>
        </w:tabs>
        <w:rPr>
          <w:rFonts w:ascii="Arial" w:hAnsi="Arial" w:cs="Arial"/>
          <w:b/>
        </w:rPr>
      </w:pPr>
      <w:r w:rsidRPr="00493529">
        <w:rPr>
          <w:rFonts w:ascii="Arial" w:hAnsi="Arial" w:cs="Arial"/>
          <w:b/>
        </w:rPr>
        <w:lastRenderedPageBreak/>
        <w:t xml:space="preserve">                                </w:t>
      </w:r>
      <w:r w:rsidR="0041378F">
        <w:rPr>
          <w:rFonts w:ascii="Arial" w:hAnsi="Arial" w:cs="Arial"/>
          <w:b/>
        </w:rPr>
        <w:tab/>
      </w:r>
    </w:p>
    <w:p w14:paraId="4CC87F7F" w14:textId="0F0E73B5" w:rsidR="007A57A8" w:rsidRDefault="00493529" w:rsidP="007A57A8">
      <w:pPr>
        <w:rPr>
          <w:rFonts w:ascii="Arial" w:hAnsi="Arial" w:cs="Arial"/>
          <w:b/>
        </w:rPr>
      </w:pPr>
      <w:r w:rsidRPr="00493529">
        <w:rPr>
          <w:rFonts w:ascii="Arial" w:hAnsi="Arial" w:cs="Arial"/>
          <w:b/>
        </w:rPr>
        <w:t>Conclusion</w:t>
      </w:r>
      <w:r w:rsidR="007A57A8">
        <w:rPr>
          <w:rFonts w:ascii="Arial" w:hAnsi="Arial" w:cs="Arial"/>
          <w:b/>
        </w:rPr>
        <w:t xml:space="preserve"> </w:t>
      </w:r>
    </w:p>
    <w:p w14:paraId="40EB9E07" w14:textId="59775038" w:rsidR="00493529" w:rsidRDefault="007A57A8" w:rsidP="007A57A8">
      <w:pPr>
        <w:rPr>
          <w:rFonts w:ascii="Arial" w:hAnsi="Arial" w:cs="Arial"/>
        </w:rPr>
      </w:pPr>
      <w:r w:rsidRPr="007A57A8">
        <w:rPr>
          <w:rFonts w:ascii="Arial" w:hAnsi="Arial" w:cs="Arial"/>
        </w:rPr>
        <w:t>Multilingualism and Bilingualism play a big part in education, social benefit and cognitive in divergent thinking and for brain</w:t>
      </w:r>
      <w:r>
        <w:rPr>
          <w:rFonts w:ascii="Arial" w:hAnsi="Arial" w:cs="Arial"/>
        </w:rPr>
        <w:t xml:space="preserve"> development. English and Welsh </w:t>
      </w:r>
      <w:r w:rsidRPr="007A57A8">
        <w:rPr>
          <w:rFonts w:ascii="Arial" w:hAnsi="Arial" w:cs="Arial"/>
        </w:rPr>
        <w:t>learners who use these languages as an additional language help to create and support the identity of culture in England and Wales; it also expands the use of communication</w:t>
      </w:r>
      <w:r>
        <w:rPr>
          <w:rFonts w:ascii="Arial" w:hAnsi="Arial" w:cs="Arial"/>
        </w:rPr>
        <w:t xml:space="preserve"> s</w:t>
      </w:r>
      <w:r w:rsidRPr="007A57A8">
        <w:rPr>
          <w:rFonts w:ascii="Arial" w:hAnsi="Arial" w:cs="Arial"/>
        </w:rPr>
        <w:t>kills and also shows a large improveme</w:t>
      </w:r>
      <w:r>
        <w:rPr>
          <w:rFonts w:ascii="Arial" w:hAnsi="Arial" w:cs="Arial"/>
        </w:rPr>
        <w:t xml:space="preserve">nt in performance academically. </w:t>
      </w:r>
      <w:r w:rsidRPr="007A57A8">
        <w:rPr>
          <w:rFonts w:ascii="Arial" w:hAnsi="Arial" w:cs="Arial"/>
        </w:rPr>
        <w:t>Using and introducing languages in early years setting ensures that children develop language skills which are important for their future education development. It also helps them to adapt to larger opportunitie</w:t>
      </w:r>
      <w:r>
        <w:rPr>
          <w:rFonts w:ascii="Arial" w:hAnsi="Arial" w:cs="Arial"/>
        </w:rPr>
        <w:t>s</w:t>
      </w:r>
      <w:r w:rsidR="006D2EF3">
        <w:rPr>
          <w:rFonts w:ascii="Arial" w:hAnsi="Arial" w:cs="Arial"/>
        </w:rPr>
        <w:t xml:space="preserve"> in the outside world,</w:t>
      </w:r>
      <w:r w:rsidRPr="007A57A8">
        <w:rPr>
          <w:rFonts w:ascii="Arial" w:hAnsi="Arial" w:cs="Arial"/>
        </w:rPr>
        <w:t xml:space="preserve"> showing support in learning inclusive environment</w:t>
      </w:r>
      <w:r>
        <w:rPr>
          <w:rFonts w:ascii="Arial" w:hAnsi="Arial" w:cs="Arial"/>
        </w:rPr>
        <w:t xml:space="preserve">. </w:t>
      </w:r>
      <w:r w:rsidRPr="007A57A8">
        <w:rPr>
          <w:rFonts w:ascii="Arial" w:hAnsi="Arial" w:cs="Arial"/>
        </w:rPr>
        <w:t xml:space="preserve">Educational settings can help learners to academically and socially thrive </w:t>
      </w:r>
      <w:r>
        <w:rPr>
          <w:rFonts w:ascii="Arial" w:hAnsi="Arial" w:cs="Arial"/>
        </w:rPr>
        <w:t xml:space="preserve">in the environment around them. </w:t>
      </w:r>
      <w:r w:rsidRPr="007A57A8">
        <w:rPr>
          <w:rFonts w:ascii="Arial" w:hAnsi="Arial" w:cs="Arial"/>
        </w:rPr>
        <w:t xml:space="preserve">By doing this the learners will contribute to a multilingual diverse society. It’s important that studying other languages such as </w:t>
      </w:r>
      <w:r>
        <w:rPr>
          <w:rFonts w:ascii="Arial" w:hAnsi="Arial" w:cs="Arial"/>
        </w:rPr>
        <w:t xml:space="preserve">Welsh and English and promoting </w:t>
      </w:r>
      <w:r w:rsidRPr="007A57A8">
        <w:rPr>
          <w:rFonts w:ascii="Arial" w:hAnsi="Arial" w:cs="Arial"/>
        </w:rPr>
        <w:t>Bilingualism increases and preserves cultures also the languages skills for young people to go f</w:t>
      </w:r>
      <w:r w:rsidR="0041378F">
        <w:rPr>
          <w:rFonts w:ascii="Arial" w:hAnsi="Arial" w:cs="Arial"/>
        </w:rPr>
        <w:t>urther in their careers,</w:t>
      </w:r>
      <w:r w:rsidRPr="007A57A8">
        <w:rPr>
          <w:rFonts w:ascii="Arial" w:hAnsi="Arial" w:cs="Arial"/>
        </w:rPr>
        <w:t xml:space="preserve"> opening opportunities in the world around them.</w:t>
      </w:r>
      <w:r>
        <w:rPr>
          <w:rFonts w:ascii="Arial" w:hAnsi="Arial" w:cs="Arial"/>
        </w:rPr>
        <w:t xml:space="preserve"> </w:t>
      </w:r>
    </w:p>
    <w:p w14:paraId="6A831395" w14:textId="77777777" w:rsidR="00162474" w:rsidRPr="007A57A8" w:rsidRDefault="00162474" w:rsidP="007A57A8">
      <w:pPr>
        <w:rPr>
          <w:rFonts w:ascii="Arial" w:hAnsi="Arial" w:cs="Arial"/>
        </w:rPr>
      </w:pPr>
    </w:p>
    <w:sectPr w:rsidR="00162474" w:rsidRPr="007A57A8" w:rsidSect="00724FE1">
      <w:type w:val="continuous"/>
      <w:pgSz w:w="16838" w:h="11906" w:orient="landscape" w:code="9"/>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Arial"/>
    <w:charset w:val="00"/>
    <w:family w:val="swiss"/>
    <w:pitch w:val="variable"/>
    <w:sig w:usb0="00000001" w:usb1="00000003" w:usb2="00000000" w:usb3="00000000" w:csb0="0000019F" w:csb1="00000000"/>
  </w:font>
  <w:font w:name="Tahoma">
    <w:panose1 w:val="020B0604030504040204"/>
    <w:charset w:val="CC"/>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2E2EDF"/>
    <w:multiLevelType w:val="hybridMultilevel"/>
    <w:tmpl w:val="27B4794A"/>
    <w:lvl w:ilvl="0" w:tplc="A238AAF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4E96"/>
    <w:rsid w:val="000427F1"/>
    <w:rsid w:val="00047805"/>
    <w:rsid w:val="0005471C"/>
    <w:rsid w:val="000C193C"/>
    <w:rsid w:val="00157F43"/>
    <w:rsid w:val="00162474"/>
    <w:rsid w:val="001D6E3E"/>
    <w:rsid w:val="002157DE"/>
    <w:rsid w:val="00297F2D"/>
    <w:rsid w:val="002D2F27"/>
    <w:rsid w:val="00312193"/>
    <w:rsid w:val="0037727F"/>
    <w:rsid w:val="0038787E"/>
    <w:rsid w:val="003A7926"/>
    <w:rsid w:val="0041378F"/>
    <w:rsid w:val="00467E55"/>
    <w:rsid w:val="00472A7E"/>
    <w:rsid w:val="00493529"/>
    <w:rsid w:val="004D2C1C"/>
    <w:rsid w:val="004D7AC9"/>
    <w:rsid w:val="004F5FFC"/>
    <w:rsid w:val="00507964"/>
    <w:rsid w:val="00522238"/>
    <w:rsid w:val="00547B05"/>
    <w:rsid w:val="005C6512"/>
    <w:rsid w:val="006D2EF3"/>
    <w:rsid w:val="00700D3D"/>
    <w:rsid w:val="007102C7"/>
    <w:rsid w:val="00724FE1"/>
    <w:rsid w:val="00760B38"/>
    <w:rsid w:val="00794BEE"/>
    <w:rsid w:val="007A57A8"/>
    <w:rsid w:val="007D7009"/>
    <w:rsid w:val="008101BC"/>
    <w:rsid w:val="008E6AF1"/>
    <w:rsid w:val="00915BA9"/>
    <w:rsid w:val="009D5443"/>
    <w:rsid w:val="00A04E96"/>
    <w:rsid w:val="00A17396"/>
    <w:rsid w:val="00A44DBE"/>
    <w:rsid w:val="00A70898"/>
    <w:rsid w:val="00A82726"/>
    <w:rsid w:val="00B107A8"/>
    <w:rsid w:val="00B17A42"/>
    <w:rsid w:val="00B315EE"/>
    <w:rsid w:val="00BA221E"/>
    <w:rsid w:val="00BA2C99"/>
    <w:rsid w:val="00BF4A49"/>
    <w:rsid w:val="00C515C6"/>
    <w:rsid w:val="00CC2F1B"/>
    <w:rsid w:val="00CC4760"/>
    <w:rsid w:val="00CD485D"/>
    <w:rsid w:val="00CE13EB"/>
    <w:rsid w:val="00CF54AF"/>
    <w:rsid w:val="00D15195"/>
    <w:rsid w:val="00D269BD"/>
    <w:rsid w:val="00D63B02"/>
    <w:rsid w:val="00D66971"/>
    <w:rsid w:val="00D83B58"/>
    <w:rsid w:val="00D97B45"/>
    <w:rsid w:val="00E65698"/>
    <w:rsid w:val="00EA5F0D"/>
    <w:rsid w:val="00ED29A7"/>
    <w:rsid w:val="00F16D11"/>
    <w:rsid w:val="00F26A5B"/>
    <w:rsid w:val="00FC4F50"/>
    <w:rsid w:val="00FC7819"/>
    <w:rsid w:val="00FF7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09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04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04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04E9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04E9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04E9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04E9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04E9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04E9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04E9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04E96"/>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A04E96"/>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A04E96"/>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A04E96"/>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A04E96"/>
    <w:rPr>
      <w:rFonts w:eastAsiaTheme="majorEastAsia" w:cstheme="majorBidi"/>
      <w:color w:val="0F4761" w:themeColor="accent1" w:themeShade="BF"/>
    </w:rPr>
  </w:style>
  <w:style w:type="character" w:customStyle="1" w:styleId="60">
    <w:name w:val="Заглавие 6 Знак"/>
    <w:basedOn w:val="a0"/>
    <w:link w:val="6"/>
    <w:uiPriority w:val="9"/>
    <w:semiHidden/>
    <w:rsid w:val="00A04E96"/>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A04E96"/>
    <w:rPr>
      <w:rFonts w:eastAsiaTheme="majorEastAsia" w:cstheme="majorBidi"/>
      <w:color w:val="595959" w:themeColor="text1" w:themeTint="A6"/>
    </w:rPr>
  </w:style>
  <w:style w:type="character" w:customStyle="1" w:styleId="80">
    <w:name w:val="Заглавие 8 Знак"/>
    <w:basedOn w:val="a0"/>
    <w:link w:val="8"/>
    <w:uiPriority w:val="9"/>
    <w:semiHidden/>
    <w:rsid w:val="00A04E96"/>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A04E96"/>
    <w:rPr>
      <w:rFonts w:eastAsiaTheme="majorEastAsia" w:cstheme="majorBidi"/>
      <w:color w:val="272727" w:themeColor="text1" w:themeTint="D8"/>
    </w:rPr>
  </w:style>
  <w:style w:type="paragraph" w:styleId="a3">
    <w:name w:val="Title"/>
    <w:basedOn w:val="a"/>
    <w:next w:val="a"/>
    <w:link w:val="a4"/>
    <w:uiPriority w:val="10"/>
    <w:qFormat/>
    <w:rsid w:val="00A04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04E9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04E96"/>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A04E9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04E96"/>
    <w:pPr>
      <w:spacing w:before="160"/>
      <w:jc w:val="center"/>
    </w:pPr>
    <w:rPr>
      <w:i/>
      <w:iCs/>
      <w:color w:val="404040" w:themeColor="text1" w:themeTint="BF"/>
    </w:rPr>
  </w:style>
  <w:style w:type="character" w:customStyle="1" w:styleId="a8">
    <w:name w:val="Цитат Знак"/>
    <w:basedOn w:val="a0"/>
    <w:link w:val="a7"/>
    <w:uiPriority w:val="29"/>
    <w:rsid w:val="00A04E96"/>
    <w:rPr>
      <w:i/>
      <w:iCs/>
      <w:color w:val="404040" w:themeColor="text1" w:themeTint="BF"/>
    </w:rPr>
  </w:style>
  <w:style w:type="paragraph" w:styleId="a9">
    <w:name w:val="List Paragraph"/>
    <w:basedOn w:val="a"/>
    <w:uiPriority w:val="34"/>
    <w:qFormat/>
    <w:rsid w:val="00A04E96"/>
    <w:pPr>
      <w:ind w:left="720"/>
      <w:contextualSpacing/>
    </w:pPr>
  </w:style>
  <w:style w:type="character" w:styleId="aa">
    <w:name w:val="Intense Emphasis"/>
    <w:basedOn w:val="a0"/>
    <w:uiPriority w:val="21"/>
    <w:qFormat/>
    <w:rsid w:val="00A04E96"/>
    <w:rPr>
      <w:i/>
      <w:iCs/>
      <w:color w:val="0F4761" w:themeColor="accent1" w:themeShade="BF"/>
    </w:rPr>
  </w:style>
  <w:style w:type="paragraph" w:styleId="ab">
    <w:name w:val="Intense Quote"/>
    <w:basedOn w:val="a"/>
    <w:next w:val="a"/>
    <w:link w:val="ac"/>
    <w:uiPriority w:val="30"/>
    <w:qFormat/>
    <w:rsid w:val="00A04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A04E96"/>
    <w:rPr>
      <w:i/>
      <w:iCs/>
      <w:color w:val="0F4761" w:themeColor="accent1" w:themeShade="BF"/>
    </w:rPr>
  </w:style>
  <w:style w:type="character" w:styleId="ad">
    <w:name w:val="Intense Reference"/>
    <w:basedOn w:val="a0"/>
    <w:uiPriority w:val="32"/>
    <w:qFormat/>
    <w:rsid w:val="00A04E96"/>
    <w:rPr>
      <w:b/>
      <w:bCs/>
      <w:smallCaps/>
      <w:color w:val="0F4761" w:themeColor="accent1" w:themeShade="BF"/>
      <w:spacing w:val="5"/>
    </w:rPr>
  </w:style>
  <w:style w:type="character" w:styleId="ae">
    <w:name w:val="Hyperlink"/>
    <w:basedOn w:val="a0"/>
    <w:uiPriority w:val="99"/>
    <w:unhideWhenUsed/>
    <w:rsid w:val="00760B38"/>
    <w:rPr>
      <w:color w:val="467886" w:themeColor="hyperlink"/>
      <w:u w:val="single"/>
    </w:rPr>
  </w:style>
  <w:style w:type="character" w:customStyle="1" w:styleId="UnresolvedMention">
    <w:name w:val="Unresolved Mention"/>
    <w:basedOn w:val="a0"/>
    <w:uiPriority w:val="99"/>
    <w:semiHidden/>
    <w:unhideWhenUsed/>
    <w:rsid w:val="00760B38"/>
    <w:rPr>
      <w:color w:val="605E5C"/>
      <w:shd w:val="clear" w:color="auto" w:fill="E1DFDD"/>
    </w:rPr>
  </w:style>
  <w:style w:type="paragraph" w:styleId="af">
    <w:name w:val="Balloon Text"/>
    <w:basedOn w:val="a"/>
    <w:link w:val="af0"/>
    <w:uiPriority w:val="99"/>
    <w:semiHidden/>
    <w:unhideWhenUsed/>
    <w:rsid w:val="00CC4760"/>
    <w:pPr>
      <w:spacing w:after="0" w:line="240" w:lineRule="auto"/>
    </w:pPr>
    <w:rPr>
      <w:rFonts w:ascii="Tahoma" w:hAnsi="Tahoma" w:cs="Tahoma"/>
      <w:sz w:val="16"/>
      <w:szCs w:val="16"/>
    </w:rPr>
  </w:style>
  <w:style w:type="character" w:customStyle="1" w:styleId="af0">
    <w:name w:val="Изнесен текст Знак"/>
    <w:basedOn w:val="a0"/>
    <w:link w:val="af"/>
    <w:uiPriority w:val="99"/>
    <w:semiHidden/>
    <w:rsid w:val="00CC4760"/>
    <w:rPr>
      <w:rFonts w:ascii="Tahoma" w:hAnsi="Tahoma" w:cs="Tahoma"/>
      <w:sz w:val="16"/>
      <w:szCs w:val="16"/>
    </w:rPr>
  </w:style>
  <w:style w:type="character" w:customStyle="1" w:styleId="text-primary">
    <w:name w:val="text-primary"/>
    <w:basedOn w:val="a0"/>
    <w:rsid w:val="005C651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04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04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04E9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04E9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04E9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04E9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04E9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04E9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04E9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04E96"/>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A04E96"/>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A04E96"/>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A04E96"/>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A04E96"/>
    <w:rPr>
      <w:rFonts w:eastAsiaTheme="majorEastAsia" w:cstheme="majorBidi"/>
      <w:color w:val="0F4761" w:themeColor="accent1" w:themeShade="BF"/>
    </w:rPr>
  </w:style>
  <w:style w:type="character" w:customStyle="1" w:styleId="60">
    <w:name w:val="Заглавие 6 Знак"/>
    <w:basedOn w:val="a0"/>
    <w:link w:val="6"/>
    <w:uiPriority w:val="9"/>
    <w:semiHidden/>
    <w:rsid w:val="00A04E96"/>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A04E96"/>
    <w:rPr>
      <w:rFonts w:eastAsiaTheme="majorEastAsia" w:cstheme="majorBidi"/>
      <w:color w:val="595959" w:themeColor="text1" w:themeTint="A6"/>
    </w:rPr>
  </w:style>
  <w:style w:type="character" w:customStyle="1" w:styleId="80">
    <w:name w:val="Заглавие 8 Знак"/>
    <w:basedOn w:val="a0"/>
    <w:link w:val="8"/>
    <w:uiPriority w:val="9"/>
    <w:semiHidden/>
    <w:rsid w:val="00A04E96"/>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A04E96"/>
    <w:rPr>
      <w:rFonts w:eastAsiaTheme="majorEastAsia" w:cstheme="majorBidi"/>
      <w:color w:val="272727" w:themeColor="text1" w:themeTint="D8"/>
    </w:rPr>
  </w:style>
  <w:style w:type="paragraph" w:styleId="a3">
    <w:name w:val="Title"/>
    <w:basedOn w:val="a"/>
    <w:next w:val="a"/>
    <w:link w:val="a4"/>
    <w:uiPriority w:val="10"/>
    <w:qFormat/>
    <w:rsid w:val="00A04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04E9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04E96"/>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A04E9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04E96"/>
    <w:pPr>
      <w:spacing w:before="160"/>
      <w:jc w:val="center"/>
    </w:pPr>
    <w:rPr>
      <w:i/>
      <w:iCs/>
      <w:color w:val="404040" w:themeColor="text1" w:themeTint="BF"/>
    </w:rPr>
  </w:style>
  <w:style w:type="character" w:customStyle="1" w:styleId="a8">
    <w:name w:val="Цитат Знак"/>
    <w:basedOn w:val="a0"/>
    <w:link w:val="a7"/>
    <w:uiPriority w:val="29"/>
    <w:rsid w:val="00A04E96"/>
    <w:rPr>
      <w:i/>
      <w:iCs/>
      <w:color w:val="404040" w:themeColor="text1" w:themeTint="BF"/>
    </w:rPr>
  </w:style>
  <w:style w:type="paragraph" w:styleId="a9">
    <w:name w:val="List Paragraph"/>
    <w:basedOn w:val="a"/>
    <w:uiPriority w:val="34"/>
    <w:qFormat/>
    <w:rsid w:val="00A04E96"/>
    <w:pPr>
      <w:ind w:left="720"/>
      <w:contextualSpacing/>
    </w:pPr>
  </w:style>
  <w:style w:type="character" w:styleId="aa">
    <w:name w:val="Intense Emphasis"/>
    <w:basedOn w:val="a0"/>
    <w:uiPriority w:val="21"/>
    <w:qFormat/>
    <w:rsid w:val="00A04E96"/>
    <w:rPr>
      <w:i/>
      <w:iCs/>
      <w:color w:val="0F4761" w:themeColor="accent1" w:themeShade="BF"/>
    </w:rPr>
  </w:style>
  <w:style w:type="paragraph" w:styleId="ab">
    <w:name w:val="Intense Quote"/>
    <w:basedOn w:val="a"/>
    <w:next w:val="a"/>
    <w:link w:val="ac"/>
    <w:uiPriority w:val="30"/>
    <w:qFormat/>
    <w:rsid w:val="00A04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A04E96"/>
    <w:rPr>
      <w:i/>
      <w:iCs/>
      <w:color w:val="0F4761" w:themeColor="accent1" w:themeShade="BF"/>
    </w:rPr>
  </w:style>
  <w:style w:type="character" w:styleId="ad">
    <w:name w:val="Intense Reference"/>
    <w:basedOn w:val="a0"/>
    <w:uiPriority w:val="32"/>
    <w:qFormat/>
    <w:rsid w:val="00A04E96"/>
    <w:rPr>
      <w:b/>
      <w:bCs/>
      <w:smallCaps/>
      <w:color w:val="0F4761" w:themeColor="accent1" w:themeShade="BF"/>
      <w:spacing w:val="5"/>
    </w:rPr>
  </w:style>
  <w:style w:type="character" w:styleId="ae">
    <w:name w:val="Hyperlink"/>
    <w:basedOn w:val="a0"/>
    <w:uiPriority w:val="99"/>
    <w:unhideWhenUsed/>
    <w:rsid w:val="00760B38"/>
    <w:rPr>
      <w:color w:val="467886" w:themeColor="hyperlink"/>
      <w:u w:val="single"/>
    </w:rPr>
  </w:style>
  <w:style w:type="character" w:customStyle="1" w:styleId="UnresolvedMention">
    <w:name w:val="Unresolved Mention"/>
    <w:basedOn w:val="a0"/>
    <w:uiPriority w:val="99"/>
    <w:semiHidden/>
    <w:unhideWhenUsed/>
    <w:rsid w:val="00760B38"/>
    <w:rPr>
      <w:color w:val="605E5C"/>
      <w:shd w:val="clear" w:color="auto" w:fill="E1DFDD"/>
    </w:rPr>
  </w:style>
  <w:style w:type="paragraph" w:styleId="af">
    <w:name w:val="Balloon Text"/>
    <w:basedOn w:val="a"/>
    <w:link w:val="af0"/>
    <w:uiPriority w:val="99"/>
    <w:semiHidden/>
    <w:unhideWhenUsed/>
    <w:rsid w:val="00CC4760"/>
    <w:pPr>
      <w:spacing w:after="0" w:line="240" w:lineRule="auto"/>
    </w:pPr>
    <w:rPr>
      <w:rFonts w:ascii="Tahoma" w:hAnsi="Tahoma" w:cs="Tahoma"/>
      <w:sz w:val="16"/>
      <w:szCs w:val="16"/>
    </w:rPr>
  </w:style>
  <w:style w:type="character" w:customStyle="1" w:styleId="af0">
    <w:name w:val="Изнесен текст Знак"/>
    <w:basedOn w:val="a0"/>
    <w:link w:val="af"/>
    <w:uiPriority w:val="99"/>
    <w:semiHidden/>
    <w:rsid w:val="00CC4760"/>
    <w:rPr>
      <w:rFonts w:ascii="Tahoma" w:hAnsi="Tahoma" w:cs="Tahoma"/>
      <w:sz w:val="16"/>
      <w:szCs w:val="16"/>
    </w:rPr>
  </w:style>
  <w:style w:type="character" w:customStyle="1" w:styleId="text-primary">
    <w:name w:val="text-primary"/>
    <w:basedOn w:val="a0"/>
    <w:rsid w:val="005C65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415323">
      <w:bodyDiv w:val="1"/>
      <w:marLeft w:val="0"/>
      <w:marRight w:val="0"/>
      <w:marTop w:val="0"/>
      <w:marBottom w:val="0"/>
      <w:divBdr>
        <w:top w:val="none" w:sz="0" w:space="0" w:color="auto"/>
        <w:left w:val="none" w:sz="0" w:space="0" w:color="auto"/>
        <w:bottom w:val="none" w:sz="0" w:space="0" w:color="auto"/>
        <w:right w:val="none" w:sz="0" w:space="0" w:color="auto"/>
      </w:divBdr>
      <w:divsChild>
        <w:div w:id="1205630314">
          <w:marLeft w:val="0"/>
          <w:marRight w:val="0"/>
          <w:marTop w:val="0"/>
          <w:marBottom w:val="0"/>
          <w:divBdr>
            <w:top w:val="none" w:sz="0" w:space="0" w:color="auto"/>
            <w:left w:val="none" w:sz="0" w:space="0" w:color="auto"/>
            <w:bottom w:val="none" w:sz="0" w:space="0" w:color="auto"/>
            <w:right w:val="none" w:sz="0" w:space="0" w:color="auto"/>
          </w:divBdr>
          <w:divsChild>
            <w:div w:id="1611663706">
              <w:marLeft w:val="0"/>
              <w:marRight w:val="0"/>
              <w:marTop w:val="0"/>
              <w:marBottom w:val="0"/>
              <w:divBdr>
                <w:top w:val="none" w:sz="0" w:space="0" w:color="auto"/>
                <w:left w:val="none" w:sz="0" w:space="0" w:color="auto"/>
                <w:bottom w:val="none" w:sz="0" w:space="0" w:color="auto"/>
                <w:right w:val="none" w:sz="0" w:space="0" w:color="auto"/>
              </w:divBdr>
              <w:divsChild>
                <w:div w:id="876284628">
                  <w:marLeft w:val="0"/>
                  <w:marRight w:val="0"/>
                  <w:marTop w:val="0"/>
                  <w:marBottom w:val="0"/>
                  <w:divBdr>
                    <w:top w:val="none" w:sz="0" w:space="0" w:color="auto"/>
                    <w:left w:val="none" w:sz="0" w:space="0" w:color="auto"/>
                    <w:bottom w:val="none" w:sz="0" w:space="0" w:color="auto"/>
                    <w:right w:val="none" w:sz="0" w:space="0" w:color="auto"/>
                  </w:divBdr>
                  <w:divsChild>
                    <w:div w:id="192697465">
                      <w:marLeft w:val="0"/>
                      <w:marRight w:val="0"/>
                      <w:marTop w:val="0"/>
                      <w:marBottom w:val="0"/>
                      <w:divBdr>
                        <w:top w:val="none" w:sz="0" w:space="0" w:color="auto"/>
                        <w:left w:val="none" w:sz="0" w:space="0" w:color="auto"/>
                        <w:bottom w:val="none" w:sz="0" w:space="0" w:color="auto"/>
                        <w:right w:val="none" w:sz="0" w:space="0" w:color="auto"/>
                      </w:divBdr>
                      <w:divsChild>
                        <w:div w:id="378017377">
                          <w:marLeft w:val="0"/>
                          <w:marRight w:val="0"/>
                          <w:marTop w:val="0"/>
                          <w:marBottom w:val="0"/>
                          <w:divBdr>
                            <w:top w:val="none" w:sz="0" w:space="0" w:color="auto"/>
                            <w:left w:val="none" w:sz="0" w:space="0" w:color="auto"/>
                            <w:bottom w:val="none" w:sz="0" w:space="0" w:color="auto"/>
                            <w:right w:val="none" w:sz="0" w:space="0" w:color="auto"/>
                          </w:divBdr>
                          <w:divsChild>
                            <w:div w:id="536162368">
                              <w:marLeft w:val="0"/>
                              <w:marRight w:val="0"/>
                              <w:marTop w:val="0"/>
                              <w:marBottom w:val="0"/>
                              <w:divBdr>
                                <w:top w:val="single" w:sz="24" w:space="0" w:color="auto"/>
                                <w:left w:val="single" w:sz="24" w:space="0" w:color="auto"/>
                                <w:bottom w:val="single" w:sz="24" w:space="0" w:color="auto"/>
                                <w:right w:val="single" w:sz="24" w:space="0" w:color="auto"/>
                              </w:divBdr>
                              <w:divsChild>
                                <w:div w:id="18776139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290705">
      <w:bodyDiv w:val="1"/>
      <w:marLeft w:val="0"/>
      <w:marRight w:val="0"/>
      <w:marTop w:val="0"/>
      <w:marBottom w:val="0"/>
      <w:divBdr>
        <w:top w:val="none" w:sz="0" w:space="0" w:color="auto"/>
        <w:left w:val="none" w:sz="0" w:space="0" w:color="auto"/>
        <w:bottom w:val="none" w:sz="0" w:space="0" w:color="auto"/>
        <w:right w:val="none" w:sz="0" w:space="0" w:color="auto"/>
      </w:divBdr>
      <w:divsChild>
        <w:div w:id="843976401">
          <w:marLeft w:val="0"/>
          <w:marRight w:val="0"/>
          <w:marTop w:val="0"/>
          <w:marBottom w:val="0"/>
          <w:divBdr>
            <w:top w:val="none" w:sz="0" w:space="0" w:color="auto"/>
            <w:left w:val="none" w:sz="0" w:space="0" w:color="auto"/>
            <w:bottom w:val="none" w:sz="0" w:space="0" w:color="auto"/>
            <w:right w:val="none" w:sz="0" w:space="0" w:color="auto"/>
          </w:divBdr>
          <w:divsChild>
            <w:div w:id="1786658031">
              <w:marLeft w:val="0"/>
              <w:marRight w:val="0"/>
              <w:marTop w:val="0"/>
              <w:marBottom w:val="0"/>
              <w:divBdr>
                <w:top w:val="none" w:sz="0" w:space="0" w:color="auto"/>
                <w:left w:val="none" w:sz="0" w:space="0" w:color="auto"/>
                <w:bottom w:val="none" w:sz="0" w:space="0" w:color="auto"/>
                <w:right w:val="none" w:sz="0" w:space="0" w:color="auto"/>
              </w:divBdr>
              <w:divsChild>
                <w:div w:id="1636174788">
                  <w:marLeft w:val="0"/>
                  <w:marRight w:val="0"/>
                  <w:marTop w:val="0"/>
                  <w:marBottom w:val="0"/>
                  <w:divBdr>
                    <w:top w:val="none" w:sz="0" w:space="0" w:color="auto"/>
                    <w:left w:val="none" w:sz="0" w:space="0" w:color="auto"/>
                    <w:bottom w:val="none" w:sz="0" w:space="0" w:color="auto"/>
                    <w:right w:val="none" w:sz="0" w:space="0" w:color="auto"/>
                  </w:divBdr>
                  <w:divsChild>
                    <w:div w:id="816259814">
                      <w:marLeft w:val="0"/>
                      <w:marRight w:val="0"/>
                      <w:marTop w:val="0"/>
                      <w:marBottom w:val="0"/>
                      <w:divBdr>
                        <w:top w:val="none" w:sz="0" w:space="0" w:color="auto"/>
                        <w:left w:val="none" w:sz="0" w:space="0" w:color="auto"/>
                        <w:bottom w:val="none" w:sz="0" w:space="0" w:color="auto"/>
                        <w:right w:val="none" w:sz="0" w:space="0" w:color="auto"/>
                      </w:divBdr>
                      <w:divsChild>
                        <w:div w:id="1788886782">
                          <w:marLeft w:val="0"/>
                          <w:marRight w:val="0"/>
                          <w:marTop w:val="0"/>
                          <w:marBottom w:val="0"/>
                          <w:divBdr>
                            <w:top w:val="none" w:sz="0" w:space="0" w:color="auto"/>
                            <w:left w:val="none" w:sz="0" w:space="0" w:color="auto"/>
                            <w:bottom w:val="none" w:sz="0" w:space="0" w:color="auto"/>
                            <w:right w:val="none" w:sz="0" w:space="0" w:color="auto"/>
                          </w:divBdr>
                          <w:divsChild>
                            <w:div w:id="1970088829">
                              <w:marLeft w:val="0"/>
                              <w:marRight w:val="0"/>
                              <w:marTop w:val="0"/>
                              <w:marBottom w:val="0"/>
                              <w:divBdr>
                                <w:top w:val="single" w:sz="24" w:space="0" w:color="auto"/>
                                <w:left w:val="single" w:sz="24" w:space="0" w:color="auto"/>
                                <w:bottom w:val="single" w:sz="24" w:space="0" w:color="auto"/>
                                <w:right w:val="single" w:sz="24" w:space="0" w:color="auto"/>
                              </w:divBdr>
                              <w:divsChild>
                                <w:div w:id="114885897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50683">
      <w:bodyDiv w:val="1"/>
      <w:marLeft w:val="0"/>
      <w:marRight w:val="0"/>
      <w:marTop w:val="0"/>
      <w:marBottom w:val="0"/>
      <w:divBdr>
        <w:top w:val="none" w:sz="0" w:space="0" w:color="auto"/>
        <w:left w:val="none" w:sz="0" w:space="0" w:color="auto"/>
        <w:bottom w:val="none" w:sz="0" w:space="0" w:color="auto"/>
        <w:right w:val="none" w:sz="0" w:space="0" w:color="auto"/>
      </w:divBdr>
      <w:divsChild>
        <w:div w:id="1242375201">
          <w:marLeft w:val="0"/>
          <w:marRight w:val="0"/>
          <w:marTop w:val="0"/>
          <w:marBottom w:val="0"/>
          <w:divBdr>
            <w:top w:val="none" w:sz="0" w:space="0" w:color="auto"/>
            <w:left w:val="none" w:sz="0" w:space="0" w:color="auto"/>
            <w:bottom w:val="none" w:sz="0" w:space="0" w:color="auto"/>
            <w:right w:val="none" w:sz="0" w:space="0" w:color="auto"/>
          </w:divBdr>
        </w:div>
        <w:div w:id="494608747">
          <w:marLeft w:val="0"/>
          <w:marRight w:val="0"/>
          <w:marTop w:val="0"/>
          <w:marBottom w:val="0"/>
          <w:divBdr>
            <w:top w:val="none" w:sz="0" w:space="0" w:color="auto"/>
            <w:left w:val="none" w:sz="0" w:space="0" w:color="auto"/>
            <w:bottom w:val="none" w:sz="0" w:space="0" w:color="auto"/>
            <w:right w:val="none" w:sz="0" w:space="0" w:color="auto"/>
          </w:divBdr>
        </w:div>
        <w:div w:id="284653068">
          <w:marLeft w:val="0"/>
          <w:marRight w:val="0"/>
          <w:marTop w:val="0"/>
          <w:marBottom w:val="0"/>
          <w:divBdr>
            <w:top w:val="none" w:sz="0" w:space="0" w:color="auto"/>
            <w:left w:val="none" w:sz="0" w:space="0" w:color="auto"/>
            <w:bottom w:val="none" w:sz="0" w:space="0" w:color="auto"/>
            <w:right w:val="none" w:sz="0" w:space="0" w:color="auto"/>
          </w:divBdr>
        </w:div>
        <w:div w:id="1149591785">
          <w:marLeft w:val="0"/>
          <w:marRight w:val="0"/>
          <w:marTop w:val="0"/>
          <w:marBottom w:val="0"/>
          <w:divBdr>
            <w:top w:val="none" w:sz="0" w:space="0" w:color="auto"/>
            <w:left w:val="none" w:sz="0" w:space="0" w:color="auto"/>
            <w:bottom w:val="none" w:sz="0" w:space="0" w:color="auto"/>
            <w:right w:val="none" w:sz="0" w:space="0" w:color="auto"/>
          </w:divBdr>
        </w:div>
        <w:div w:id="1893347563">
          <w:marLeft w:val="0"/>
          <w:marRight w:val="0"/>
          <w:marTop w:val="0"/>
          <w:marBottom w:val="0"/>
          <w:divBdr>
            <w:top w:val="none" w:sz="0" w:space="0" w:color="auto"/>
            <w:left w:val="none" w:sz="0" w:space="0" w:color="auto"/>
            <w:bottom w:val="none" w:sz="0" w:space="0" w:color="auto"/>
            <w:right w:val="none" w:sz="0" w:space="0" w:color="auto"/>
          </w:divBdr>
        </w:div>
        <w:div w:id="731780372">
          <w:marLeft w:val="0"/>
          <w:marRight w:val="0"/>
          <w:marTop w:val="0"/>
          <w:marBottom w:val="0"/>
          <w:divBdr>
            <w:top w:val="none" w:sz="0" w:space="0" w:color="auto"/>
            <w:left w:val="none" w:sz="0" w:space="0" w:color="auto"/>
            <w:bottom w:val="none" w:sz="0" w:space="0" w:color="auto"/>
            <w:right w:val="none" w:sz="0" w:space="0" w:color="auto"/>
          </w:divBdr>
        </w:div>
        <w:div w:id="622343063">
          <w:marLeft w:val="0"/>
          <w:marRight w:val="0"/>
          <w:marTop w:val="0"/>
          <w:marBottom w:val="0"/>
          <w:divBdr>
            <w:top w:val="none" w:sz="0" w:space="0" w:color="auto"/>
            <w:left w:val="none" w:sz="0" w:space="0" w:color="auto"/>
            <w:bottom w:val="none" w:sz="0" w:space="0" w:color="auto"/>
            <w:right w:val="none" w:sz="0" w:space="0" w:color="auto"/>
          </w:divBdr>
        </w:div>
        <w:div w:id="1369185902">
          <w:marLeft w:val="0"/>
          <w:marRight w:val="0"/>
          <w:marTop w:val="0"/>
          <w:marBottom w:val="0"/>
          <w:divBdr>
            <w:top w:val="none" w:sz="0" w:space="0" w:color="auto"/>
            <w:left w:val="none" w:sz="0" w:space="0" w:color="auto"/>
            <w:bottom w:val="none" w:sz="0" w:space="0" w:color="auto"/>
            <w:right w:val="none" w:sz="0" w:space="0" w:color="auto"/>
          </w:divBdr>
        </w:div>
        <w:div w:id="1807816758">
          <w:marLeft w:val="0"/>
          <w:marRight w:val="0"/>
          <w:marTop w:val="0"/>
          <w:marBottom w:val="0"/>
          <w:divBdr>
            <w:top w:val="none" w:sz="0" w:space="0" w:color="auto"/>
            <w:left w:val="none" w:sz="0" w:space="0" w:color="auto"/>
            <w:bottom w:val="none" w:sz="0" w:space="0" w:color="auto"/>
            <w:right w:val="none" w:sz="0" w:space="0" w:color="auto"/>
          </w:divBdr>
        </w:div>
        <w:div w:id="1505437637">
          <w:marLeft w:val="0"/>
          <w:marRight w:val="0"/>
          <w:marTop w:val="0"/>
          <w:marBottom w:val="0"/>
          <w:divBdr>
            <w:top w:val="none" w:sz="0" w:space="0" w:color="auto"/>
            <w:left w:val="none" w:sz="0" w:space="0" w:color="auto"/>
            <w:bottom w:val="none" w:sz="0" w:space="0" w:color="auto"/>
            <w:right w:val="none" w:sz="0" w:space="0" w:color="auto"/>
          </w:divBdr>
        </w:div>
        <w:div w:id="1132601050">
          <w:marLeft w:val="0"/>
          <w:marRight w:val="0"/>
          <w:marTop w:val="0"/>
          <w:marBottom w:val="0"/>
          <w:divBdr>
            <w:top w:val="none" w:sz="0" w:space="0" w:color="auto"/>
            <w:left w:val="none" w:sz="0" w:space="0" w:color="auto"/>
            <w:bottom w:val="none" w:sz="0" w:space="0" w:color="auto"/>
            <w:right w:val="none" w:sz="0" w:space="0" w:color="auto"/>
          </w:divBdr>
        </w:div>
        <w:div w:id="612791004">
          <w:marLeft w:val="0"/>
          <w:marRight w:val="0"/>
          <w:marTop w:val="0"/>
          <w:marBottom w:val="0"/>
          <w:divBdr>
            <w:top w:val="none" w:sz="0" w:space="0" w:color="auto"/>
            <w:left w:val="none" w:sz="0" w:space="0" w:color="auto"/>
            <w:bottom w:val="none" w:sz="0" w:space="0" w:color="auto"/>
            <w:right w:val="none" w:sz="0" w:space="0" w:color="auto"/>
          </w:divBdr>
        </w:div>
        <w:div w:id="454523174">
          <w:marLeft w:val="0"/>
          <w:marRight w:val="0"/>
          <w:marTop w:val="0"/>
          <w:marBottom w:val="0"/>
          <w:divBdr>
            <w:top w:val="none" w:sz="0" w:space="0" w:color="auto"/>
            <w:left w:val="none" w:sz="0" w:space="0" w:color="auto"/>
            <w:bottom w:val="none" w:sz="0" w:space="0" w:color="auto"/>
            <w:right w:val="none" w:sz="0" w:space="0" w:color="auto"/>
          </w:divBdr>
        </w:div>
        <w:div w:id="1520655310">
          <w:marLeft w:val="0"/>
          <w:marRight w:val="0"/>
          <w:marTop w:val="0"/>
          <w:marBottom w:val="0"/>
          <w:divBdr>
            <w:top w:val="none" w:sz="0" w:space="0" w:color="auto"/>
            <w:left w:val="none" w:sz="0" w:space="0" w:color="auto"/>
            <w:bottom w:val="none" w:sz="0" w:space="0" w:color="auto"/>
            <w:right w:val="none" w:sz="0" w:space="0" w:color="auto"/>
          </w:divBdr>
        </w:div>
        <w:div w:id="319387773">
          <w:marLeft w:val="0"/>
          <w:marRight w:val="0"/>
          <w:marTop w:val="0"/>
          <w:marBottom w:val="0"/>
          <w:divBdr>
            <w:top w:val="none" w:sz="0" w:space="0" w:color="auto"/>
            <w:left w:val="none" w:sz="0" w:space="0" w:color="auto"/>
            <w:bottom w:val="none" w:sz="0" w:space="0" w:color="auto"/>
            <w:right w:val="none" w:sz="0" w:space="0" w:color="auto"/>
          </w:divBdr>
        </w:div>
        <w:div w:id="213934821">
          <w:marLeft w:val="0"/>
          <w:marRight w:val="0"/>
          <w:marTop w:val="0"/>
          <w:marBottom w:val="0"/>
          <w:divBdr>
            <w:top w:val="none" w:sz="0" w:space="0" w:color="auto"/>
            <w:left w:val="none" w:sz="0" w:space="0" w:color="auto"/>
            <w:bottom w:val="none" w:sz="0" w:space="0" w:color="auto"/>
            <w:right w:val="none" w:sz="0" w:space="0" w:color="auto"/>
          </w:divBdr>
        </w:div>
      </w:divsChild>
    </w:div>
    <w:div w:id="76639826">
      <w:bodyDiv w:val="1"/>
      <w:marLeft w:val="0"/>
      <w:marRight w:val="0"/>
      <w:marTop w:val="0"/>
      <w:marBottom w:val="0"/>
      <w:divBdr>
        <w:top w:val="none" w:sz="0" w:space="0" w:color="auto"/>
        <w:left w:val="none" w:sz="0" w:space="0" w:color="auto"/>
        <w:bottom w:val="none" w:sz="0" w:space="0" w:color="auto"/>
        <w:right w:val="none" w:sz="0" w:space="0" w:color="auto"/>
      </w:divBdr>
      <w:divsChild>
        <w:div w:id="913271866">
          <w:marLeft w:val="0"/>
          <w:marRight w:val="0"/>
          <w:marTop w:val="0"/>
          <w:marBottom w:val="0"/>
          <w:divBdr>
            <w:top w:val="none" w:sz="0" w:space="0" w:color="auto"/>
            <w:left w:val="none" w:sz="0" w:space="0" w:color="auto"/>
            <w:bottom w:val="none" w:sz="0" w:space="0" w:color="auto"/>
            <w:right w:val="none" w:sz="0" w:space="0" w:color="auto"/>
          </w:divBdr>
          <w:divsChild>
            <w:div w:id="893539889">
              <w:marLeft w:val="0"/>
              <w:marRight w:val="0"/>
              <w:marTop w:val="0"/>
              <w:marBottom w:val="0"/>
              <w:divBdr>
                <w:top w:val="none" w:sz="0" w:space="0" w:color="auto"/>
                <w:left w:val="none" w:sz="0" w:space="0" w:color="auto"/>
                <w:bottom w:val="none" w:sz="0" w:space="0" w:color="auto"/>
                <w:right w:val="none" w:sz="0" w:space="0" w:color="auto"/>
              </w:divBdr>
              <w:divsChild>
                <w:div w:id="2017224993">
                  <w:marLeft w:val="0"/>
                  <w:marRight w:val="0"/>
                  <w:marTop w:val="0"/>
                  <w:marBottom w:val="0"/>
                  <w:divBdr>
                    <w:top w:val="none" w:sz="0" w:space="0" w:color="auto"/>
                    <w:left w:val="none" w:sz="0" w:space="0" w:color="auto"/>
                    <w:bottom w:val="none" w:sz="0" w:space="0" w:color="auto"/>
                    <w:right w:val="none" w:sz="0" w:space="0" w:color="auto"/>
                  </w:divBdr>
                  <w:divsChild>
                    <w:div w:id="677927435">
                      <w:marLeft w:val="0"/>
                      <w:marRight w:val="0"/>
                      <w:marTop w:val="0"/>
                      <w:marBottom w:val="0"/>
                      <w:divBdr>
                        <w:top w:val="none" w:sz="0" w:space="0" w:color="auto"/>
                        <w:left w:val="none" w:sz="0" w:space="0" w:color="auto"/>
                        <w:bottom w:val="none" w:sz="0" w:space="0" w:color="auto"/>
                        <w:right w:val="none" w:sz="0" w:space="0" w:color="auto"/>
                      </w:divBdr>
                      <w:divsChild>
                        <w:div w:id="2017492258">
                          <w:marLeft w:val="0"/>
                          <w:marRight w:val="0"/>
                          <w:marTop w:val="0"/>
                          <w:marBottom w:val="0"/>
                          <w:divBdr>
                            <w:top w:val="none" w:sz="0" w:space="0" w:color="auto"/>
                            <w:left w:val="none" w:sz="0" w:space="0" w:color="auto"/>
                            <w:bottom w:val="none" w:sz="0" w:space="0" w:color="auto"/>
                            <w:right w:val="none" w:sz="0" w:space="0" w:color="auto"/>
                          </w:divBdr>
                          <w:divsChild>
                            <w:div w:id="405995797">
                              <w:marLeft w:val="0"/>
                              <w:marRight w:val="0"/>
                              <w:marTop w:val="0"/>
                              <w:marBottom w:val="0"/>
                              <w:divBdr>
                                <w:top w:val="single" w:sz="24" w:space="0" w:color="auto"/>
                                <w:left w:val="single" w:sz="24" w:space="0" w:color="auto"/>
                                <w:bottom w:val="single" w:sz="24" w:space="0" w:color="auto"/>
                                <w:right w:val="single" w:sz="24" w:space="0" w:color="auto"/>
                              </w:divBdr>
                              <w:divsChild>
                                <w:div w:id="89189268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096281">
      <w:bodyDiv w:val="1"/>
      <w:marLeft w:val="0"/>
      <w:marRight w:val="0"/>
      <w:marTop w:val="0"/>
      <w:marBottom w:val="0"/>
      <w:divBdr>
        <w:top w:val="none" w:sz="0" w:space="0" w:color="auto"/>
        <w:left w:val="none" w:sz="0" w:space="0" w:color="auto"/>
        <w:bottom w:val="none" w:sz="0" w:space="0" w:color="auto"/>
        <w:right w:val="none" w:sz="0" w:space="0" w:color="auto"/>
      </w:divBdr>
      <w:divsChild>
        <w:div w:id="479152597">
          <w:marLeft w:val="0"/>
          <w:marRight w:val="0"/>
          <w:marTop w:val="0"/>
          <w:marBottom w:val="0"/>
          <w:divBdr>
            <w:top w:val="none" w:sz="0" w:space="0" w:color="auto"/>
            <w:left w:val="none" w:sz="0" w:space="0" w:color="auto"/>
            <w:bottom w:val="none" w:sz="0" w:space="0" w:color="auto"/>
            <w:right w:val="none" w:sz="0" w:space="0" w:color="auto"/>
          </w:divBdr>
        </w:div>
        <w:div w:id="324744291">
          <w:marLeft w:val="0"/>
          <w:marRight w:val="0"/>
          <w:marTop w:val="0"/>
          <w:marBottom w:val="0"/>
          <w:divBdr>
            <w:top w:val="none" w:sz="0" w:space="0" w:color="auto"/>
            <w:left w:val="none" w:sz="0" w:space="0" w:color="auto"/>
            <w:bottom w:val="none" w:sz="0" w:space="0" w:color="auto"/>
            <w:right w:val="none" w:sz="0" w:space="0" w:color="auto"/>
          </w:divBdr>
        </w:div>
        <w:div w:id="1349718039">
          <w:marLeft w:val="0"/>
          <w:marRight w:val="0"/>
          <w:marTop w:val="0"/>
          <w:marBottom w:val="0"/>
          <w:divBdr>
            <w:top w:val="none" w:sz="0" w:space="0" w:color="auto"/>
            <w:left w:val="none" w:sz="0" w:space="0" w:color="auto"/>
            <w:bottom w:val="none" w:sz="0" w:space="0" w:color="auto"/>
            <w:right w:val="none" w:sz="0" w:space="0" w:color="auto"/>
          </w:divBdr>
        </w:div>
        <w:div w:id="1049065089">
          <w:marLeft w:val="0"/>
          <w:marRight w:val="0"/>
          <w:marTop w:val="0"/>
          <w:marBottom w:val="0"/>
          <w:divBdr>
            <w:top w:val="none" w:sz="0" w:space="0" w:color="auto"/>
            <w:left w:val="none" w:sz="0" w:space="0" w:color="auto"/>
            <w:bottom w:val="none" w:sz="0" w:space="0" w:color="auto"/>
            <w:right w:val="none" w:sz="0" w:space="0" w:color="auto"/>
          </w:divBdr>
        </w:div>
        <w:div w:id="1897624851">
          <w:marLeft w:val="0"/>
          <w:marRight w:val="0"/>
          <w:marTop w:val="0"/>
          <w:marBottom w:val="0"/>
          <w:divBdr>
            <w:top w:val="none" w:sz="0" w:space="0" w:color="auto"/>
            <w:left w:val="none" w:sz="0" w:space="0" w:color="auto"/>
            <w:bottom w:val="none" w:sz="0" w:space="0" w:color="auto"/>
            <w:right w:val="none" w:sz="0" w:space="0" w:color="auto"/>
          </w:divBdr>
        </w:div>
      </w:divsChild>
    </w:div>
    <w:div w:id="297342531">
      <w:bodyDiv w:val="1"/>
      <w:marLeft w:val="0"/>
      <w:marRight w:val="0"/>
      <w:marTop w:val="0"/>
      <w:marBottom w:val="0"/>
      <w:divBdr>
        <w:top w:val="none" w:sz="0" w:space="0" w:color="auto"/>
        <w:left w:val="none" w:sz="0" w:space="0" w:color="auto"/>
        <w:bottom w:val="none" w:sz="0" w:space="0" w:color="auto"/>
        <w:right w:val="none" w:sz="0" w:space="0" w:color="auto"/>
      </w:divBdr>
    </w:div>
    <w:div w:id="411777786">
      <w:bodyDiv w:val="1"/>
      <w:marLeft w:val="0"/>
      <w:marRight w:val="0"/>
      <w:marTop w:val="0"/>
      <w:marBottom w:val="0"/>
      <w:divBdr>
        <w:top w:val="none" w:sz="0" w:space="0" w:color="auto"/>
        <w:left w:val="none" w:sz="0" w:space="0" w:color="auto"/>
        <w:bottom w:val="none" w:sz="0" w:space="0" w:color="auto"/>
        <w:right w:val="none" w:sz="0" w:space="0" w:color="auto"/>
      </w:divBdr>
      <w:divsChild>
        <w:div w:id="32853279">
          <w:marLeft w:val="0"/>
          <w:marRight w:val="0"/>
          <w:marTop w:val="0"/>
          <w:marBottom w:val="0"/>
          <w:divBdr>
            <w:top w:val="none" w:sz="0" w:space="0" w:color="auto"/>
            <w:left w:val="none" w:sz="0" w:space="0" w:color="auto"/>
            <w:bottom w:val="none" w:sz="0" w:space="0" w:color="auto"/>
            <w:right w:val="none" w:sz="0" w:space="0" w:color="auto"/>
          </w:divBdr>
        </w:div>
        <w:div w:id="708648984">
          <w:marLeft w:val="0"/>
          <w:marRight w:val="0"/>
          <w:marTop w:val="0"/>
          <w:marBottom w:val="0"/>
          <w:divBdr>
            <w:top w:val="none" w:sz="0" w:space="0" w:color="auto"/>
            <w:left w:val="none" w:sz="0" w:space="0" w:color="auto"/>
            <w:bottom w:val="none" w:sz="0" w:space="0" w:color="auto"/>
            <w:right w:val="none" w:sz="0" w:space="0" w:color="auto"/>
          </w:divBdr>
        </w:div>
        <w:div w:id="1440291531">
          <w:marLeft w:val="0"/>
          <w:marRight w:val="0"/>
          <w:marTop w:val="0"/>
          <w:marBottom w:val="0"/>
          <w:divBdr>
            <w:top w:val="none" w:sz="0" w:space="0" w:color="auto"/>
            <w:left w:val="none" w:sz="0" w:space="0" w:color="auto"/>
            <w:bottom w:val="none" w:sz="0" w:space="0" w:color="auto"/>
            <w:right w:val="none" w:sz="0" w:space="0" w:color="auto"/>
          </w:divBdr>
        </w:div>
        <w:div w:id="1523127495">
          <w:marLeft w:val="0"/>
          <w:marRight w:val="0"/>
          <w:marTop w:val="0"/>
          <w:marBottom w:val="0"/>
          <w:divBdr>
            <w:top w:val="none" w:sz="0" w:space="0" w:color="auto"/>
            <w:left w:val="none" w:sz="0" w:space="0" w:color="auto"/>
            <w:bottom w:val="none" w:sz="0" w:space="0" w:color="auto"/>
            <w:right w:val="none" w:sz="0" w:space="0" w:color="auto"/>
          </w:divBdr>
        </w:div>
      </w:divsChild>
    </w:div>
    <w:div w:id="448545404">
      <w:bodyDiv w:val="1"/>
      <w:marLeft w:val="0"/>
      <w:marRight w:val="0"/>
      <w:marTop w:val="0"/>
      <w:marBottom w:val="0"/>
      <w:divBdr>
        <w:top w:val="none" w:sz="0" w:space="0" w:color="auto"/>
        <w:left w:val="none" w:sz="0" w:space="0" w:color="auto"/>
        <w:bottom w:val="none" w:sz="0" w:space="0" w:color="auto"/>
        <w:right w:val="none" w:sz="0" w:space="0" w:color="auto"/>
      </w:divBdr>
      <w:divsChild>
        <w:div w:id="1726441733">
          <w:marLeft w:val="0"/>
          <w:marRight w:val="0"/>
          <w:marTop w:val="0"/>
          <w:marBottom w:val="0"/>
          <w:divBdr>
            <w:top w:val="none" w:sz="0" w:space="0" w:color="auto"/>
            <w:left w:val="none" w:sz="0" w:space="0" w:color="auto"/>
            <w:bottom w:val="none" w:sz="0" w:space="0" w:color="auto"/>
            <w:right w:val="none" w:sz="0" w:space="0" w:color="auto"/>
          </w:divBdr>
        </w:div>
        <w:div w:id="205991954">
          <w:marLeft w:val="0"/>
          <w:marRight w:val="0"/>
          <w:marTop w:val="0"/>
          <w:marBottom w:val="0"/>
          <w:divBdr>
            <w:top w:val="none" w:sz="0" w:space="0" w:color="auto"/>
            <w:left w:val="none" w:sz="0" w:space="0" w:color="auto"/>
            <w:bottom w:val="none" w:sz="0" w:space="0" w:color="auto"/>
            <w:right w:val="none" w:sz="0" w:space="0" w:color="auto"/>
          </w:divBdr>
        </w:div>
        <w:div w:id="901865820">
          <w:marLeft w:val="0"/>
          <w:marRight w:val="0"/>
          <w:marTop w:val="0"/>
          <w:marBottom w:val="0"/>
          <w:divBdr>
            <w:top w:val="none" w:sz="0" w:space="0" w:color="auto"/>
            <w:left w:val="none" w:sz="0" w:space="0" w:color="auto"/>
            <w:bottom w:val="none" w:sz="0" w:space="0" w:color="auto"/>
            <w:right w:val="none" w:sz="0" w:space="0" w:color="auto"/>
          </w:divBdr>
        </w:div>
        <w:div w:id="690841717">
          <w:marLeft w:val="0"/>
          <w:marRight w:val="0"/>
          <w:marTop w:val="0"/>
          <w:marBottom w:val="0"/>
          <w:divBdr>
            <w:top w:val="none" w:sz="0" w:space="0" w:color="auto"/>
            <w:left w:val="none" w:sz="0" w:space="0" w:color="auto"/>
            <w:bottom w:val="none" w:sz="0" w:space="0" w:color="auto"/>
            <w:right w:val="none" w:sz="0" w:space="0" w:color="auto"/>
          </w:divBdr>
        </w:div>
        <w:div w:id="1922063544">
          <w:marLeft w:val="0"/>
          <w:marRight w:val="0"/>
          <w:marTop w:val="0"/>
          <w:marBottom w:val="0"/>
          <w:divBdr>
            <w:top w:val="none" w:sz="0" w:space="0" w:color="auto"/>
            <w:left w:val="none" w:sz="0" w:space="0" w:color="auto"/>
            <w:bottom w:val="none" w:sz="0" w:space="0" w:color="auto"/>
            <w:right w:val="none" w:sz="0" w:space="0" w:color="auto"/>
          </w:divBdr>
        </w:div>
      </w:divsChild>
    </w:div>
    <w:div w:id="615448815">
      <w:bodyDiv w:val="1"/>
      <w:marLeft w:val="0"/>
      <w:marRight w:val="0"/>
      <w:marTop w:val="0"/>
      <w:marBottom w:val="0"/>
      <w:divBdr>
        <w:top w:val="none" w:sz="0" w:space="0" w:color="auto"/>
        <w:left w:val="none" w:sz="0" w:space="0" w:color="auto"/>
        <w:bottom w:val="none" w:sz="0" w:space="0" w:color="auto"/>
        <w:right w:val="none" w:sz="0" w:space="0" w:color="auto"/>
      </w:divBdr>
      <w:divsChild>
        <w:div w:id="441074900">
          <w:marLeft w:val="0"/>
          <w:marRight w:val="0"/>
          <w:marTop w:val="0"/>
          <w:marBottom w:val="0"/>
          <w:divBdr>
            <w:top w:val="none" w:sz="0" w:space="0" w:color="auto"/>
            <w:left w:val="none" w:sz="0" w:space="0" w:color="auto"/>
            <w:bottom w:val="none" w:sz="0" w:space="0" w:color="auto"/>
            <w:right w:val="none" w:sz="0" w:space="0" w:color="auto"/>
          </w:divBdr>
          <w:divsChild>
            <w:div w:id="599340420">
              <w:marLeft w:val="0"/>
              <w:marRight w:val="0"/>
              <w:marTop w:val="0"/>
              <w:marBottom w:val="0"/>
              <w:divBdr>
                <w:top w:val="none" w:sz="0" w:space="0" w:color="auto"/>
                <w:left w:val="none" w:sz="0" w:space="0" w:color="auto"/>
                <w:bottom w:val="none" w:sz="0" w:space="0" w:color="auto"/>
                <w:right w:val="none" w:sz="0" w:space="0" w:color="auto"/>
              </w:divBdr>
              <w:divsChild>
                <w:div w:id="389231507">
                  <w:marLeft w:val="0"/>
                  <w:marRight w:val="0"/>
                  <w:marTop w:val="0"/>
                  <w:marBottom w:val="0"/>
                  <w:divBdr>
                    <w:top w:val="none" w:sz="0" w:space="0" w:color="auto"/>
                    <w:left w:val="none" w:sz="0" w:space="0" w:color="auto"/>
                    <w:bottom w:val="none" w:sz="0" w:space="0" w:color="auto"/>
                    <w:right w:val="none" w:sz="0" w:space="0" w:color="auto"/>
                  </w:divBdr>
                  <w:divsChild>
                    <w:div w:id="1767652323">
                      <w:marLeft w:val="0"/>
                      <w:marRight w:val="0"/>
                      <w:marTop w:val="0"/>
                      <w:marBottom w:val="0"/>
                      <w:divBdr>
                        <w:top w:val="none" w:sz="0" w:space="0" w:color="auto"/>
                        <w:left w:val="none" w:sz="0" w:space="0" w:color="auto"/>
                        <w:bottom w:val="none" w:sz="0" w:space="0" w:color="auto"/>
                        <w:right w:val="none" w:sz="0" w:space="0" w:color="auto"/>
                      </w:divBdr>
                      <w:divsChild>
                        <w:div w:id="387921693">
                          <w:marLeft w:val="0"/>
                          <w:marRight w:val="0"/>
                          <w:marTop w:val="0"/>
                          <w:marBottom w:val="0"/>
                          <w:divBdr>
                            <w:top w:val="none" w:sz="0" w:space="0" w:color="auto"/>
                            <w:left w:val="none" w:sz="0" w:space="0" w:color="auto"/>
                            <w:bottom w:val="none" w:sz="0" w:space="0" w:color="auto"/>
                            <w:right w:val="none" w:sz="0" w:space="0" w:color="auto"/>
                          </w:divBdr>
                          <w:divsChild>
                            <w:div w:id="195779838">
                              <w:marLeft w:val="0"/>
                              <w:marRight w:val="0"/>
                              <w:marTop w:val="0"/>
                              <w:marBottom w:val="0"/>
                              <w:divBdr>
                                <w:top w:val="single" w:sz="24" w:space="0" w:color="auto"/>
                                <w:left w:val="single" w:sz="24" w:space="0" w:color="auto"/>
                                <w:bottom w:val="single" w:sz="24" w:space="0" w:color="auto"/>
                                <w:right w:val="single" w:sz="24" w:space="0" w:color="auto"/>
                              </w:divBdr>
                              <w:divsChild>
                                <w:div w:id="44820222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688081">
      <w:bodyDiv w:val="1"/>
      <w:marLeft w:val="0"/>
      <w:marRight w:val="0"/>
      <w:marTop w:val="0"/>
      <w:marBottom w:val="0"/>
      <w:divBdr>
        <w:top w:val="none" w:sz="0" w:space="0" w:color="auto"/>
        <w:left w:val="none" w:sz="0" w:space="0" w:color="auto"/>
        <w:bottom w:val="none" w:sz="0" w:space="0" w:color="auto"/>
        <w:right w:val="none" w:sz="0" w:space="0" w:color="auto"/>
      </w:divBdr>
      <w:divsChild>
        <w:div w:id="2032489483">
          <w:marLeft w:val="0"/>
          <w:marRight w:val="0"/>
          <w:marTop w:val="0"/>
          <w:marBottom w:val="0"/>
          <w:divBdr>
            <w:top w:val="none" w:sz="0" w:space="0" w:color="auto"/>
            <w:left w:val="none" w:sz="0" w:space="0" w:color="auto"/>
            <w:bottom w:val="none" w:sz="0" w:space="0" w:color="auto"/>
            <w:right w:val="none" w:sz="0" w:space="0" w:color="auto"/>
          </w:divBdr>
        </w:div>
        <w:div w:id="1371110667">
          <w:marLeft w:val="0"/>
          <w:marRight w:val="0"/>
          <w:marTop w:val="0"/>
          <w:marBottom w:val="0"/>
          <w:divBdr>
            <w:top w:val="none" w:sz="0" w:space="0" w:color="auto"/>
            <w:left w:val="none" w:sz="0" w:space="0" w:color="auto"/>
            <w:bottom w:val="none" w:sz="0" w:space="0" w:color="auto"/>
            <w:right w:val="none" w:sz="0" w:space="0" w:color="auto"/>
          </w:divBdr>
        </w:div>
        <w:div w:id="910232813">
          <w:marLeft w:val="0"/>
          <w:marRight w:val="0"/>
          <w:marTop w:val="0"/>
          <w:marBottom w:val="0"/>
          <w:divBdr>
            <w:top w:val="none" w:sz="0" w:space="0" w:color="auto"/>
            <w:left w:val="none" w:sz="0" w:space="0" w:color="auto"/>
            <w:bottom w:val="none" w:sz="0" w:space="0" w:color="auto"/>
            <w:right w:val="none" w:sz="0" w:space="0" w:color="auto"/>
          </w:divBdr>
        </w:div>
        <w:div w:id="1986356181">
          <w:marLeft w:val="0"/>
          <w:marRight w:val="0"/>
          <w:marTop w:val="0"/>
          <w:marBottom w:val="0"/>
          <w:divBdr>
            <w:top w:val="none" w:sz="0" w:space="0" w:color="auto"/>
            <w:left w:val="none" w:sz="0" w:space="0" w:color="auto"/>
            <w:bottom w:val="none" w:sz="0" w:space="0" w:color="auto"/>
            <w:right w:val="none" w:sz="0" w:space="0" w:color="auto"/>
          </w:divBdr>
        </w:div>
        <w:div w:id="2124109684">
          <w:marLeft w:val="0"/>
          <w:marRight w:val="0"/>
          <w:marTop w:val="0"/>
          <w:marBottom w:val="0"/>
          <w:divBdr>
            <w:top w:val="none" w:sz="0" w:space="0" w:color="auto"/>
            <w:left w:val="none" w:sz="0" w:space="0" w:color="auto"/>
            <w:bottom w:val="none" w:sz="0" w:space="0" w:color="auto"/>
            <w:right w:val="none" w:sz="0" w:space="0" w:color="auto"/>
          </w:divBdr>
        </w:div>
        <w:div w:id="492456136">
          <w:marLeft w:val="0"/>
          <w:marRight w:val="0"/>
          <w:marTop w:val="0"/>
          <w:marBottom w:val="0"/>
          <w:divBdr>
            <w:top w:val="none" w:sz="0" w:space="0" w:color="auto"/>
            <w:left w:val="none" w:sz="0" w:space="0" w:color="auto"/>
            <w:bottom w:val="none" w:sz="0" w:space="0" w:color="auto"/>
            <w:right w:val="none" w:sz="0" w:space="0" w:color="auto"/>
          </w:divBdr>
        </w:div>
        <w:div w:id="1176581689">
          <w:marLeft w:val="0"/>
          <w:marRight w:val="0"/>
          <w:marTop w:val="0"/>
          <w:marBottom w:val="0"/>
          <w:divBdr>
            <w:top w:val="none" w:sz="0" w:space="0" w:color="auto"/>
            <w:left w:val="none" w:sz="0" w:space="0" w:color="auto"/>
            <w:bottom w:val="none" w:sz="0" w:space="0" w:color="auto"/>
            <w:right w:val="none" w:sz="0" w:space="0" w:color="auto"/>
          </w:divBdr>
        </w:div>
        <w:div w:id="1294142648">
          <w:marLeft w:val="0"/>
          <w:marRight w:val="0"/>
          <w:marTop w:val="0"/>
          <w:marBottom w:val="0"/>
          <w:divBdr>
            <w:top w:val="none" w:sz="0" w:space="0" w:color="auto"/>
            <w:left w:val="none" w:sz="0" w:space="0" w:color="auto"/>
            <w:bottom w:val="none" w:sz="0" w:space="0" w:color="auto"/>
            <w:right w:val="none" w:sz="0" w:space="0" w:color="auto"/>
          </w:divBdr>
        </w:div>
        <w:div w:id="95714027">
          <w:marLeft w:val="0"/>
          <w:marRight w:val="0"/>
          <w:marTop w:val="0"/>
          <w:marBottom w:val="0"/>
          <w:divBdr>
            <w:top w:val="none" w:sz="0" w:space="0" w:color="auto"/>
            <w:left w:val="none" w:sz="0" w:space="0" w:color="auto"/>
            <w:bottom w:val="none" w:sz="0" w:space="0" w:color="auto"/>
            <w:right w:val="none" w:sz="0" w:space="0" w:color="auto"/>
          </w:divBdr>
        </w:div>
        <w:div w:id="861745221">
          <w:marLeft w:val="0"/>
          <w:marRight w:val="0"/>
          <w:marTop w:val="0"/>
          <w:marBottom w:val="0"/>
          <w:divBdr>
            <w:top w:val="none" w:sz="0" w:space="0" w:color="auto"/>
            <w:left w:val="none" w:sz="0" w:space="0" w:color="auto"/>
            <w:bottom w:val="none" w:sz="0" w:space="0" w:color="auto"/>
            <w:right w:val="none" w:sz="0" w:space="0" w:color="auto"/>
          </w:divBdr>
        </w:div>
        <w:div w:id="1524981700">
          <w:marLeft w:val="0"/>
          <w:marRight w:val="0"/>
          <w:marTop w:val="0"/>
          <w:marBottom w:val="0"/>
          <w:divBdr>
            <w:top w:val="none" w:sz="0" w:space="0" w:color="auto"/>
            <w:left w:val="none" w:sz="0" w:space="0" w:color="auto"/>
            <w:bottom w:val="none" w:sz="0" w:space="0" w:color="auto"/>
            <w:right w:val="none" w:sz="0" w:space="0" w:color="auto"/>
          </w:divBdr>
        </w:div>
        <w:div w:id="375619033">
          <w:marLeft w:val="0"/>
          <w:marRight w:val="0"/>
          <w:marTop w:val="0"/>
          <w:marBottom w:val="0"/>
          <w:divBdr>
            <w:top w:val="none" w:sz="0" w:space="0" w:color="auto"/>
            <w:left w:val="none" w:sz="0" w:space="0" w:color="auto"/>
            <w:bottom w:val="none" w:sz="0" w:space="0" w:color="auto"/>
            <w:right w:val="none" w:sz="0" w:space="0" w:color="auto"/>
          </w:divBdr>
        </w:div>
        <w:div w:id="320625777">
          <w:marLeft w:val="0"/>
          <w:marRight w:val="0"/>
          <w:marTop w:val="0"/>
          <w:marBottom w:val="0"/>
          <w:divBdr>
            <w:top w:val="none" w:sz="0" w:space="0" w:color="auto"/>
            <w:left w:val="none" w:sz="0" w:space="0" w:color="auto"/>
            <w:bottom w:val="none" w:sz="0" w:space="0" w:color="auto"/>
            <w:right w:val="none" w:sz="0" w:space="0" w:color="auto"/>
          </w:divBdr>
        </w:div>
        <w:div w:id="9796208">
          <w:marLeft w:val="0"/>
          <w:marRight w:val="0"/>
          <w:marTop w:val="0"/>
          <w:marBottom w:val="0"/>
          <w:divBdr>
            <w:top w:val="none" w:sz="0" w:space="0" w:color="auto"/>
            <w:left w:val="none" w:sz="0" w:space="0" w:color="auto"/>
            <w:bottom w:val="none" w:sz="0" w:space="0" w:color="auto"/>
            <w:right w:val="none" w:sz="0" w:space="0" w:color="auto"/>
          </w:divBdr>
        </w:div>
        <w:div w:id="1471634603">
          <w:marLeft w:val="0"/>
          <w:marRight w:val="0"/>
          <w:marTop w:val="0"/>
          <w:marBottom w:val="0"/>
          <w:divBdr>
            <w:top w:val="none" w:sz="0" w:space="0" w:color="auto"/>
            <w:left w:val="none" w:sz="0" w:space="0" w:color="auto"/>
            <w:bottom w:val="none" w:sz="0" w:space="0" w:color="auto"/>
            <w:right w:val="none" w:sz="0" w:space="0" w:color="auto"/>
          </w:divBdr>
        </w:div>
        <w:div w:id="1114129341">
          <w:marLeft w:val="0"/>
          <w:marRight w:val="0"/>
          <w:marTop w:val="0"/>
          <w:marBottom w:val="0"/>
          <w:divBdr>
            <w:top w:val="none" w:sz="0" w:space="0" w:color="auto"/>
            <w:left w:val="none" w:sz="0" w:space="0" w:color="auto"/>
            <w:bottom w:val="none" w:sz="0" w:space="0" w:color="auto"/>
            <w:right w:val="none" w:sz="0" w:space="0" w:color="auto"/>
          </w:divBdr>
        </w:div>
      </w:divsChild>
    </w:div>
    <w:div w:id="1126041902">
      <w:bodyDiv w:val="1"/>
      <w:marLeft w:val="0"/>
      <w:marRight w:val="0"/>
      <w:marTop w:val="0"/>
      <w:marBottom w:val="0"/>
      <w:divBdr>
        <w:top w:val="none" w:sz="0" w:space="0" w:color="auto"/>
        <w:left w:val="none" w:sz="0" w:space="0" w:color="auto"/>
        <w:bottom w:val="none" w:sz="0" w:space="0" w:color="auto"/>
        <w:right w:val="none" w:sz="0" w:space="0" w:color="auto"/>
      </w:divBdr>
    </w:div>
    <w:div w:id="1227032316">
      <w:bodyDiv w:val="1"/>
      <w:marLeft w:val="0"/>
      <w:marRight w:val="0"/>
      <w:marTop w:val="0"/>
      <w:marBottom w:val="0"/>
      <w:divBdr>
        <w:top w:val="none" w:sz="0" w:space="0" w:color="auto"/>
        <w:left w:val="none" w:sz="0" w:space="0" w:color="auto"/>
        <w:bottom w:val="none" w:sz="0" w:space="0" w:color="auto"/>
        <w:right w:val="none" w:sz="0" w:space="0" w:color="auto"/>
      </w:divBdr>
      <w:divsChild>
        <w:div w:id="41170960">
          <w:marLeft w:val="0"/>
          <w:marRight w:val="0"/>
          <w:marTop w:val="0"/>
          <w:marBottom w:val="0"/>
          <w:divBdr>
            <w:top w:val="none" w:sz="0" w:space="0" w:color="auto"/>
            <w:left w:val="none" w:sz="0" w:space="0" w:color="auto"/>
            <w:bottom w:val="none" w:sz="0" w:space="0" w:color="auto"/>
            <w:right w:val="none" w:sz="0" w:space="0" w:color="auto"/>
          </w:divBdr>
          <w:divsChild>
            <w:div w:id="1888833271">
              <w:marLeft w:val="0"/>
              <w:marRight w:val="0"/>
              <w:marTop w:val="0"/>
              <w:marBottom w:val="0"/>
              <w:divBdr>
                <w:top w:val="none" w:sz="0" w:space="0" w:color="auto"/>
                <w:left w:val="none" w:sz="0" w:space="0" w:color="auto"/>
                <w:bottom w:val="none" w:sz="0" w:space="0" w:color="auto"/>
                <w:right w:val="none" w:sz="0" w:space="0" w:color="auto"/>
              </w:divBdr>
              <w:divsChild>
                <w:div w:id="1546454606">
                  <w:marLeft w:val="0"/>
                  <w:marRight w:val="0"/>
                  <w:marTop w:val="0"/>
                  <w:marBottom w:val="0"/>
                  <w:divBdr>
                    <w:top w:val="none" w:sz="0" w:space="0" w:color="auto"/>
                    <w:left w:val="none" w:sz="0" w:space="0" w:color="auto"/>
                    <w:bottom w:val="none" w:sz="0" w:space="0" w:color="auto"/>
                    <w:right w:val="none" w:sz="0" w:space="0" w:color="auto"/>
                  </w:divBdr>
                  <w:divsChild>
                    <w:div w:id="1515000695">
                      <w:marLeft w:val="0"/>
                      <w:marRight w:val="0"/>
                      <w:marTop w:val="0"/>
                      <w:marBottom w:val="0"/>
                      <w:divBdr>
                        <w:top w:val="none" w:sz="0" w:space="0" w:color="auto"/>
                        <w:left w:val="none" w:sz="0" w:space="0" w:color="auto"/>
                        <w:bottom w:val="none" w:sz="0" w:space="0" w:color="auto"/>
                        <w:right w:val="none" w:sz="0" w:space="0" w:color="auto"/>
                      </w:divBdr>
                      <w:divsChild>
                        <w:div w:id="2019772196">
                          <w:marLeft w:val="0"/>
                          <w:marRight w:val="0"/>
                          <w:marTop w:val="0"/>
                          <w:marBottom w:val="0"/>
                          <w:divBdr>
                            <w:top w:val="none" w:sz="0" w:space="0" w:color="auto"/>
                            <w:left w:val="none" w:sz="0" w:space="0" w:color="auto"/>
                            <w:bottom w:val="none" w:sz="0" w:space="0" w:color="auto"/>
                            <w:right w:val="none" w:sz="0" w:space="0" w:color="auto"/>
                          </w:divBdr>
                          <w:divsChild>
                            <w:div w:id="1822622880">
                              <w:marLeft w:val="0"/>
                              <w:marRight w:val="0"/>
                              <w:marTop w:val="0"/>
                              <w:marBottom w:val="0"/>
                              <w:divBdr>
                                <w:top w:val="single" w:sz="24" w:space="0" w:color="auto"/>
                                <w:left w:val="single" w:sz="24" w:space="0" w:color="auto"/>
                                <w:bottom w:val="single" w:sz="24" w:space="0" w:color="auto"/>
                                <w:right w:val="single" w:sz="24" w:space="0" w:color="auto"/>
                              </w:divBdr>
                              <w:divsChild>
                                <w:div w:id="202489361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1565925">
      <w:bodyDiv w:val="1"/>
      <w:marLeft w:val="0"/>
      <w:marRight w:val="0"/>
      <w:marTop w:val="0"/>
      <w:marBottom w:val="0"/>
      <w:divBdr>
        <w:top w:val="none" w:sz="0" w:space="0" w:color="auto"/>
        <w:left w:val="none" w:sz="0" w:space="0" w:color="auto"/>
        <w:bottom w:val="none" w:sz="0" w:space="0" w:color="auto"/>
        <w:right w:val="none" w:sz="0" w:space="0" w:color="auto"/>
      </w:divBdr>
      <w:divsChild>
        <w:div w:id="1621109232">
          <w:marLeft w:val="0"/>
          <w:marRight w:val="0"/>
          <w:marTop w:val="0"/>
          <w:marBottom w:val="0"/>
          <w:divBdr>
            <w:top w:val="none" w:sz="0" w:space="0" w:color="auto"/>
            <w:left w:val="none" w:sz="0" w:space="0" w:color="auto"/>
            <w:bottom w:val="none" w:sz="0" w:space="0" w:color="auto"/>
            <w:right w:val="none" w:sz="0" w:space="0" w:color="auto"/>
          </w:divBdr>
        </w:div>
        <w:div w:id="1669559823">
          <w:marLeft w:val="0"/>
          <w:marRight w:val="0"/>
          <w:marTop w:val="0"/>
          <w:marBottom w:val="0"/>
          <w:divBdr>
            <w:top w:val="none" w:sz="0" w:space="0" w:color="auto"/>
            <w:left w:val="none" w:sz="0" w:space="0" w:color="auto"/>
            <w:bottom w:val="none" w:sz="0" w:space="0" w:color="auto"/>
            <w:right w:val="none" w:sz="0" w:space="0" w:color="auto"/>
          </w:divBdr>
        </w:div>
        <w:div w:id="1447235707">
          <w:marLeft w:val="0"/>
          <w:marRight w:val="0"/>
          <w:marTop w:val="0"/>
          <w:marBottom w:val="0"/>
          <w:divBdr>
            <w:top w:val="none" w:sz="0" w:space="0" w:color="auto"/>
            <w:left w:val="none" w:sz="0" w:space="0" w:color="auto"/>
            <w:bottom w:val="none" w:sz="0" w:space="0" w:color="auto"/>
            <w:right w:val="none" w:sz="0" w:space="0" w:color="auto"/>
          </w:divBdr>
        </w:div>
        <w:div w:id="1409885838">
          <w:marLeft w:val="0"/>
          <w:marRight w:val="0"/>
          <w:marTop w:val="0"/>
          <w:marBottom w:val="0"/>
          <w:divBdr>
            <w:top w:val="none" w:sz="0" w:space="0" w:color="auto"/>
            <w:left w:val="none" w:sz="0" w:space="0" w:color="auto"/>
            <w:bottom w:val="none" w:sz="0" w:space="0" w:color="auto"/>
            <w:right w:val="none" w:sz="0" w:space="0" w:color="auto"/>
          </w:divBdr>
        </w:div>
        <w:div w:id="741877939">
          <w:marLeft w:val="0"/>
          <w:marRight w:val="0"/>
          <w:marTop w:val="0"/>
          <w:marBottom w:val="0"/>
          <w:divBdr>
            <w:top w:val="none" w:sz="0" w:space="0" w:color="auto"/>
            <w:left w:val="none" w:sz="0" w:space="0" w:color="auto"/>
            <w:bottom w:val="none" w:sz="0" w:space="0" w:color="auto"/>
            <w:right w:val="none" w:sz="0" w:space="0" w:color="auto"/>
          </w:divBdr>
        </w:div>
      </w:divsChild>
    </w:div>
    <w:div w:id="1731493603">
      <w:bodyDiv w:val="1"/>
      <w:marLeft w:val="0"/>
      <w:marRight w:val="0"/>
      <w:marTop w:val="0"/>
      <w:marBottom w:val="0"/>
      <w:divBdr>
        <w:top w:val="none" w:sz="0" w:space="0" w:color="auto"/>
        <w:left w:val="none" w:sz="0" w:space="0" w:color="auto"/>
        <w:bottom w:val="none" w:sz="0" w:space="0" w:color="auto"/>
        <w:right w:val="none" w:sz="0" w:space="0" w:color="auto"/>
      </w:divBdr>
      <w:divsChild>
        <w:div w:id="1802075256">
          <w:marLeft w:val="0"/>
          <w:marRight w:val="0"/>
          <w:marTop w:val="0"/>
          <w:marBottom w:val="0"/>
          <w:divBdr>
            <w:top w:val="none" w:sz="0" w:space="0" w:color="auto"/>
            <w:left w:val="none" w:sz="0" w:space="0" w:color="auto"/>
            <w:bottom w:val="none" w:sz="0" w:space="0" w:color="auto"/>
            <w:right w:val="none" w:sz="0" w:space="0" w:color="auto"/>
          </w:divBdr>
        </w:div>
        <w:div w:id="628971752">
          <w:marLeft w:val="0"/>
          <w:marRight w:val="0"/>
          <w:marTop w:val="0"/>
          <w:marBottom w:val="0"/>
          <w:divBdr>
            <w:top w:val="none" w:sz="0" w:space="0" w:color="auto"/>
            <w:left w:val="none" w:sz="0" w:space="0" w:color="auto"/>
            <w:bottom w:val="none" w:sz="0" w:space="0" w:color="auto"/>
            <w:right w:val="none" w:sz="0" w:space="0" w:color="auto"/>
          </w:divBdr>
        </w:div>
        <w:div w:id="1338843062">
          <w:marLeft w:val="0"/>
          <w:marRight w:val="0"/>
          <w:marTop w:val="0"/>
          <w:marBottom w:val="0"/>
          <w:divBdr>
            <w:top w:val="none" w:sz="0" w:space="0" w:color="auto"/>
            <w:left w:val="none" w:sz="0" w:space="0" w:color="auto"/>
            <w:bottom w:val="none" w:sz="0" w:space="0" w:color="auto"/>
            <w:right w:val="none" w:sz="0" w:space="0" w:color="auto"/>
          </w:divBdr>
        </w:div>
        <w:div w:id="493298870">
          <w:marLeft w:val="0"/>
          <w:marRight w:val="0"/>
          <w:marTop w:val="0"/>
          <w:marBottom w:val="0"/>
          <w:divBdr>
            <w:top w:val="none" w:sz="0" w:space="0" w:color="auto"/>
            <w:left w:val="none" w:sz="0" w:space="0" w:color="auto"/>
            <w:bottom w:val="none" w:sz="0" w:space="0" w:color="auto"/>
            <w:right w:val="none" w:sz="0" w:space="0" w:color="auto"/>
          </w:divBdr>
        </w:div>
      </w:divsChild>
    </w:div>
    <w:div w:id="1827436146">
      <w:bodyDiv w:val="1"/>
      <w:marLeft w:val="0"/>
      <w:marRight w:val="0"/>
      <w:marTop w:val="0"/>
      <w:marBottom w:val="0"/>
      <w:divBdr>
        <w:top w:val="none" w:sz="0" w:space="0" w:color="auto"/>
        <w:left w:val="none" w:sz="0" w:space="0" w:color="auto"/>
        <w:bottom w:val="none" w:sz="0" w:space="0" w:color="auto"/>
        <w:right w:val="none" w:sz="0" w:space="0" w:color="auto"/>
      </w:divBdr>
      <w:divsChild>
        <w:div w:id="370226236">
          <w:marLeft w:val="0"/>
          <w:marRight w:val="0"/>
          <w:marTop w:val="0"/>
          <w:marBottom w:val="0"/>
          <w:divBdr>
            <w:top w:val="none" w:sz="0" w:space="0" w:color="auto"/>
            <w:left w:val="none" w:sz="0" w:space="0" w:color="auto"/>
            <w:bottom w:val="none" w:sz="0" w:space="0" w:color="auto"/>
            <w:right w:val="none" w:sz="0" w:space="0" w:color="auto"/>
          </w:divBdr>
        </w:div>
        <w:div w:id="1725520909">
          <w:marLeft w:val="0"/>
          <w:marRight w:val="0"/>
          <w:marTop w:val="0"/>
          <w:marBottom w:val="0"/>
          <w:divBdr>
            <w:top w:val="none" w:sz="0" w:space="0" w:color="auto"/>
            <w:left w:val="none" w:sz="0" w:space="0" w:color="auto"/>
            <w:bottom w:val="none" w:sz="0" w:space="0" w:color="auto"/>
            <w:right w:val="none" w:sz="0" w:space="0" w:color="auto"/>
          </w:divBdr>
        </w:div>
        <w:div w:id="115216877">
          <w:marLeft w:val="0"/>
          <w:marRight w:val="0"/>
          <w:marTop w:val="0"/>
          <w:marBottom w:val="0"/>
          <w:divBdr>
            <w:top w:val="none" w:sz="0" w:space="0" w:color="auto"/>
            <w:left w:val="none" w:sz="0" w:space="0" w:color="auto"/>
            <w:bottom w:val="none" w:sz="0" w:space="0" w:color="auto"/>
            <w:right w:val="none" w:sz="0" w:space="0" w:color="auto"/>
          </w:divBdr>
        </w:div>
        <w:div w:id="1043558228">
          <w:marLeft w:val="0"/>
          <w:marRight w:val="0"/>
          <w:marTop w:val="0"/>
          <w:marBottom w:val="0"/>
          <w:divBdr>
            <w:top w:val="none" w:sz="0" w:space="0" w:color="auto"/>
            <w:left w:val="none" w:sz="0" w:space="0" w:color="auto"/>
            <w:bottom w:val="none" w:sz="0" w:space="0" w:color="auto"/>
            <w:right w:val="none" w:sz="0" w:space="0" w:color="auto"/>
          </w:divBdr>
        </w:div>
        <w:div w:id="568079780">
          <w:marLeft w:val="0"/>
          <w:marRight w:val="0"/>
          <w:marTop w:val="0"/>
          <w:marBottom w:val="0"/>
          <w:divBdr>
            <w:top w:val="none" w:sz="0" w:space="0" w:color="auto"/>
            <w:left w:val="none" w:sz="0" w:space="0" w:color="auto"/>
            <w:bottom w:val="none" w:sz="0" w:space="0" w:color="auto"/>
            <w:right w:val="none" w:sz="0" w:space="0" w:color="auto"/>
          </w:divBdr>
        </w:div>
      </w:divsChild>
    </w:div>
    <w:div w:id="200030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400171_student_uwtsd_ac_uk/Documents/IMG_3570.MOV?csf=1&amp;web=1&amp;e=cOkQn2&amp;nav=eyJyZWZlcnJhbEluZm8iOnsicmVmZXJyYWxBcHAiOiJTdHJlYW1XZWJBcHAiLCJyZWZlcnJhbFZpZXciOiJTaGFyZURpYWxvZy1MaW5rIiwicmVmZXJyYWxBcHBQbGF0Zm9ybSI6IldlYiIsInJlZmVycmFsTW9kZSI6InZpZXcifX0%3D" TargetMode="External"/><Relationship Id="rId13" Type="http://schemas.openxmlformats.org/officeDocument/2006/relationships/hyperlink" Target="https://doi.org/10.1017/CBO9781316212899" TargetMode="External"/><Relationship Id="rId18" Type="http://schemas.openxmlformats.org/officeDocument/2006/relationships/hyperlink" Target="https://doi.org/10.1111/j.1467-8624.2009.01380.x" TargetMode="External"/><Relationship Id="rId26" Type="http://schemas.openxmlformats.org/officeDocument/2006/relationships/image" Target="media/image8.jpg"/><Relationship Id="rId3" Type="http://schemas.openxmlformats.org/officeDocument/2006/relationships/styles" Target="styles.xml"/><Relationship Id="rId21" Type="http://schemas.openxmlformats.org/officeDocument/2006/relationships/hyperlink" Target="https://doi.org/10.3389/fnhum.2015.00357" TargetMode="External"/><Relationship Id="rId7" Type="http://schemas.openxmlformats.org/officeDocument/2006/relationships/image" Target="media/image1.jpeg"/><Relationship Id="rId12" Type="http://schemas.openxmlformats.org/officeDocument/2006/relationships/hyperlink" Target="https://doi.org/10.1002/cad.20152" TargetMode="External"/><Relationship Id="rId17" Type="http://schemas.openxmlformats.org/officeDocument/2006/relationships/image" Target="media/image6.png"/><Relationship Id="rId25"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doi.org/10.1016/j.neubiorev.2016.07.01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hyperlink" Target="https://tandem.net/blog/benefits-being-bilingual" TargetMode="External"/><Relationship Id="rId5" Type="http://schemas.openxmlformats.org/officeDocument/2006/relationships/settings" Target="settings.xml"/><Relationship Id="rId15" Type="http://schemas.openxmlformats.org/officeDocument/2006/relationships/hyperlink" Target="https://doi.org/10.1080/10400419.2012.652929" TargetMode="External"/><Relationship Id="rId23" Type="http://schemas.openxmlformats.org/officeDocument/2006/relationships/hyperlink" Target="https://tandem.net/blog/benefits-being-bilingual"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111/j.1467-8624.2009.01380.x" TargetMode="External"/><Relationship Id="rId4" Type="http://schemas.microsoft.com/office/2007/relationships/stylesWithEffects" Target="stylesWithEffects.xml"/><Relationship Id="rId9" Type="http://schemas.openxmlformats.org/officeDocument/2006/relationships/image" Target="media/image2.jpg"/><Relationship Id="rId14" Type="http://schemas.openxmlformats.org/officeDocument/2006/relationships/hyperlink" Target="https://doi.org/10.1037/edu0000133" TargetMode="External"/><Relationship Id="rId22" Type="http://schemas.openxmlformats.org/officeDocument/2006/relationships/hyperlink" Target="https://doi.org/10.1249/MSS.000000000000090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C08D7-F9E9-4B24-AC18-9C98FE699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9</Pages>
  <Words>2603</Words>
  <Characters>14839</Characters>
  <Application>Microsoft Office Word</Application>
  <DocSecurity>0</DocSecurity>
  <Lines>123</Lines>
  <Paragraphs>34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17408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dimcho panayotov</dc:creator>
  <cp:lastModifiedBy>YANEVI</cp:lastModifiedBy>
  <cp:revision>21</cp:revision>
  <dcterms:created xsi:type="dcterms:W3CDTF">2025-03-20T14:21:00Z</dcterms:created>
  <dcterms:modified xsi:type="dcterms:W3CDTF">2025-03-28T18:36:00Z</dcterms:modified>
</cp:coreProperties>
</file>