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54095521"/>
        <w:docPartObj>
          <w:docPartGallery w:val="Cover Pages"/>
          <w:docPartUnique/>
        </w:docPartObj>
      </w:sdtPr>
      <w:sdtContent>
        <w:p w14:paraId="4C6A7745" w14:textId="2A2632D9" w:rsidR="00EE0808" w:rsidRDefault="00EE0808">
          <w:r>
            <w:rPr>
              <w:noProof/>
            </w:rPr>
            <mc:AlternateContent>
              <mc:Choice Requires="wpg">
                <w:drawing>
                  <wp:anchor distT="0" distB="0" distL="114300" distR="114300" simplePos="0" relativeHeight="251661312" behindDoc="0" locked="0" layoutInCell="1" allowOverlap="1" wp14:anchorId="2B6E7DD1" wp14:editId="48DD760B">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991F0D2" w14:textId="1314F29D" w:rsidR="00EE0808" w:rsidRDefault="00EE0808">
                                      <w:pPr>
                                        <w:pStyle w:val="NoSpacing"/>
                                        <w:spacing w:after="240"/>
                                        <w:jc w:val="right"/>
                                        <w:rPr>
                                          <w:color w:val="0E2841" w:themeColor="text2"/>
                                          <w:spacing w:val="10"/>
                                          <w:sz w:val="36"/>
                                          <w:szCs w:val="36"/>
                                        </w:rPr>
                                      </w:pPr>
                                      <w:r>
                                        <w:rPr>
                                          <w:color w:val="0E2841" w:themeColor="text2"/>
                                          <w:spacing w:val="10"/>
                                          <w:sz w:val="36"/>
                                          <w:szCs w:val="36"/>
                                        </w:rPr>
                                        <w:t>Jocasta Napier</w:t>
                                      </w:r>
                                    </w:p>
                                  </w:sdtContent>
                                </w:sdt>
                                <w:p w14:paraId="4ED09994" w14:textId="3289FC7C" w:rsidR="00EE0808" w:rsidRDefault="00EE0808">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BB2848">
                                        <w:rPr>
                                          <w:color w:val="0E2841" w:themeColor="text2"/>
                                          <w:spacing w:val="10"/>
                                          <w:sz w:val="28"/>
                                          <w:szCs w:val="28"/>
                                        </w:rPr>
                                        <w:t xml:space="preserve">Student </w:t>
                                      </w:r>
                                      <w:proofErr w:type="gramStart"/>
                                      <w:r w:rsidR="00BB2848">
                                        <w:rPr>
                                          <w:color w:val="0E2841" w:themeColor="text2"/>
                                          <w:spacing w:val="10"/>
                                          <w:sz w:val="28"/>
                                          <w:szCs w:val="28"/>
                                        </w:rPr>
                                        <w:t>Number :</w:t>
                                      </w:r>
                                      <w:proofErr w:type="gramEnd"/>
                                      <w:r w:rsidR="00BB2848">
                                        <w:rPr>
                                          <w:color w:val="0E2841" w:themeColor="text2"/>
                                          <w:spacing w:val="10"/>
                                          <w:sz w:val="28"/>
                                          <w:szCs w:val="28"/>
                                        </w:rPr>
                                        <w:t xml:space="preserve"> 2316860</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B6E7DD1" id="Group 38"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991F0D2" w14:textId="1314F29D" w:rsidR="00EE0808" w:rsidRDefault="00EE0808">
                                <w:pPr>
                                  <w:pStyle w:val="NoSpacing"/>
                                  <w:spacing w:after="240"/>
                                  <w:jc w:val="right"/>
                                  <w:rPr>
                                    <w:color w:val="0E2841" w:themeColor="text2"/>
                                    <w:spacing w:val="10"/>
                                    <w:sz w:val="36"/>
                                    <w:szCs w:val="36"/>
                                  </w:rPr>
                                </w:pPr>
                                <w:r>
                                  <w:rPr>
                                    <w:color w:val="0E2841" w:themeColor="text2"/>
                                    <w:spacing w:val="10"/>
                                    <w:sz w:val="36"/>
                                    <w:szCs w:val="36"/>
                                  </w:rPr>
                                  <w:t>Jocasta Napier</w:t>
                                </w:r>
                              </w:p>
                            </w:sdtContent>
                          </w:sdt>
                          <w:p w14:paraId="4ED09994" w14:textId="3289FC7C" w:rsidR="00EE0808" w:rsidRDefault="00EE0808">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BB2848">
                                  <w:rPr>
                                    <w:color w:val="0E2841" w:themeColor="text2"/>
                                    <w:spacing w:val="10"/>
                                    <w:sz w:val="28"/>
                                    <w:szCs w:val="28"/>
                                  </w:rPr>
                                  <w:t xml:space="preserve">Student </w:t>
                                </w:r>
                                <w:proofErr w:type="gramStart"/>
                                <w:r w:rsidR="00BB2848">
                                  <w:rPr>
                                    <w:color w:val="0E2841" w:themeColor="text2"/>
                                    <w:spacing w:val="10"/>
                                    <w:sz w:val="28"/>
                                    <w:szCs w:val="28"/>
                                  </w:rPr>
                                  <w:t>Number :</w:t>
                                </w:r>
                                <w:proofErr w:type="gramEnd"/>
                                <w:r w:rsidR="00BB2848">
                                  <w:rPr>
                                    <w:color w:val="0E2841" w:themeColor="text2"/>
                                    <w:spacing w:val="10"/>
                                    <w:sz w:val="28"/>
                                    <w:szCs w:val="28"/>
                                  </w:rPr>
                                  <w:t xml:space="preserve"> 2316860</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730669E5" wp14:editId="58197797">
                    <wp:simplePos x="0" y="0"/>
                    <wp:positionH relativeFrom="page">
                      <wp:align>left</wp:align>
                    </wp:positionH>
                    <wp:positionV relativeFrom="page">
                      <wp:align>top</wp:align>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7538D90" w14:textId="4D613FC5" w:rsidR="00EE0808" w:rsidRDefault="00BB2848">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ACBA5019</w:t>
                                      </w:r>
                                    </w:p>
                                  </w:sdtContent>
                                </w:sdt>
                                <w:bookmarkStart w:id="0" w:name="_GoBack" w:displacedByCustomXml="nex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B6A9DB7" w14:textId="4FB4CCD8" w:rsidR="00EE0808" w:rsidRDefault="00BB2848">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Building Evaluation</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0669E5" id="Group 3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7538D90" w14:textId="4D613FC5" w:rsidR="00EE0808" w:rsidRDefault="00BB2848">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ACBA5019</w:t>
                                </w:r>
                              </w:p>
                            </w:sdtContent>
                          </w:sdt>
                          <w:bookmarkStart w:id="1" w:name="_GoBack" w:displacedByCustomXml="nex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B6A9DB7" w14:textId="4FB4CCD8" w:rsidR="00EE0808" w:rsidRDefault="00BB2848">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Building Evaluation</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640DD05E" wp14:editId="00FF914D">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85D85D7"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61539783" w14:textId="6775E0B5" w:rsidR="00EE0808" w:rsidRDefault="00EE0808">
          <w:r>
            <w:br w:type="page"/>
          </w:r>
        </w:p>
      </w:sdtContent>
    </w:sdt>
    <w:sdt>
      <w:sdtPr>
        <w:id w:val="2138452764"/>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787D8D26" w14:textId="155A2EA1" w:rsidR="00B76331" w:rsidRDefault="00B76331">
          <w:pPr>
            <w:pStyle w:val="TOCHeading"/>
          </w:pPr>
          <w:r>
            <w:t>Table of Contents</w:t>
          </w:r>
        </w:p>
        <w:p w14:paraId="1262B546" w14:textId="5EE34F92" w:rsidR="00B76331" w:rsidRDefault="00B76331">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87964163" w:history="1">
            <w:r w:rsidRPr="00194C2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_Toc187964163 \h </w:instrText>
            </w:r>
            <w:r>
              <w:rPr>
                <w:noProof/>
                <w:webHidden/>
              </w:rPr>
            </w:r>
            <w:r>
              <w:rPr>
                <w:noProof/>
                <w:webHidden/>
              </w:rPr>
              <w:fldChar w:fldCharType="separate"/>
            </w:r>
            <w:r>
              <w:rPr>
                <w:noProof/>
                <w:webHidden/>
              </w:rPr>
              <w:t>2</w:t>
            </w:r>
            <w:r>
              <w:rPr>
                <w:noProof/>
                <w:webHidden/>
              </w:rPr>
              <w:fldChar w:fldCharType="end"/>
            </w:r>
          </w:hyperlink>
        </w:p>
        <w:p w14:paraId="6FD0F4AD" w14:textId="25583FB9" w:rsidR="00B76331" w:rsidRDefault="00B76331">
          <w:pPr>
            <w:pStyle w:val="TOC1"/>
            <w:tabs>
              <w:tab w:val="right" w:leader="dot" w:pos="9016"/>
            </w:tabs>
            <w:rPr>
              <w:rFonts w:eastAsiaTheme="minorEastAsia"/>
              <w:b w:val="0"/>
              <w:bCs w:val="0"/>
              <w:i w:val="0"/>
              <w:iCs w:val="0"/>
              <w:noProof/>
              <w:lang w:eastAsia="en-GB"/>
            </w:rPr>
          </w:pPr>
          <w:hyperlink w:anchor="_Toc187964164" w:history="1">
            <w:r w:rsidRPr="00194C23">
              <w:rPr>
                <w:rStyle w:val="Hyperlink"/>
                <w:noProof/>
              </w:rPr>
              <w:t>History</w:t>
            </w:r>
            <w:r>
              <w:rPr>
                <w:noProof/>
                <w:webHidden/>
              </w:rPr>
              <w:tab/>
            </w:r>
            <w:r>
              <w:rPr>
                <w:noProof/>
                <w:webHidden/>
              </w:rPr>
              <w:fldChar w:fldCharType="begin"/>
            </w:r>
            <w:r>
              <w:rPr>
                <w:noProof/>
                <w:webHidden/>
              </w:rPr>
              <w:instrText xml:space="preserve"> PAGEREF _Toc187964164 \h </w:instrText>
            </w:r>
            <w:r>
              <w:rPr>
                <w:noProof/>
                <w:webHidden/>
              </w:rPr>
            </w:r>
            <w:r>
              <w:rPr>
                <w:noProof/>
                <w:webHidden/>
              </w:rPr>
              <w:fldChar w:fldCharType="separate"/>
            </w:r>
            <w:r>
              <w:rPr>
                <w:noProof/>
                <w:webHidden/>
              </w:rPr>
              <w:t>2</w:t>
            </w:r>
            <w:r>
              <w:rPr>
                <w:noProof/>
                <w:webHidden/>
              </w:rPr>
              <w:fldChar w:fldCharType="end"/>
            </w:r>
          </w:hyperlink>
        </w:p>
        <w:p w14:paraId="3E477E2B" w14:textId="22706C1B" w:rsidR="00B76331" w:rsidRDefault="00B76331">
          <w:pPr>
            <w:pStyle w:val="TOC1"/>
            <w:tabs>
              <w:tab w:val="right" w:leader="dot" w:pos="9016"/>
            </w:tabs>
            <w:rPr>
              <w:rFonts w:eastAsiaTheme="minorEastAsia"/>
              <w:b w:val="0"/>
              <w:bCs w:val="0"/>
              <w:i w:val="0"/>
              <w:iCs w:val="0"/>
              <w:noProof/>
              <w:lang w:eastAsia="en-GB"/>
            </w:rPr>
          </w:pPr>
          <w:hyperlink w:anchor="_Toc187964165" w:history="1">
            <w:r w:rsidRPr="00194C23">
              <w:rPr>
                <w:rStyle w:val="Hyperlink"/>
                <w:rFonts w:ascii="Arial" w:hAnsi="Arial" w:cs="Arial"/>
                <w:noProof/>
              </w:rPr>
              <w:t>Development Location Site</w:t>
            </w:r>
            <w:r>
              <w:rPr>
                <w:noProof/>
                <w:webHidden/>
              </w:rPr>
              <w:tab/>
            </w:r>
            <w:r>
              <w:rPr>
                <w:noProof/>
                <w:webHidden/>
              </w:rPr>
              <w:fldChar w:fldCharType="begin"/>
            </w:r>
            <w:r>
              <w:rPr>
                <w:noProof/>
                <w:webHidden/>
              </w:rPr>
              <w:instrText xml:space="preserve"> PAGEREF _Toc187964165 \h </w:instrText>
            </w:r>
            <w:r>
              <w:rPr>
                <w:noProof/>
                <w:webHidden/>
              </w:rPr>
            </w:r>
            <w:r>
              <w:rPr>
                <w:noProof/>
                <w:webHidden/>
              </w:rPr>
              <w:fldChar w:fldCharType="separate"/>
            </w:r>
            <w:r>
              <w:rPr>
                <w:noProof/>
                <w:webHidden/>
              </w:rPr>
              <w:t>3</w:t>
            </w:r>
            <w:r>
              <w:rPr>
                <w:noProof/>
                <w:webHidden/>
              </w:rPr>
              <w:fldChar w:fldCharType="end"/>
            </w:r>
          </w:hyperlink>
        </w:p>
        <w:p w14:paraId="57C0120F" w14:textId="43013E1C" w:rsidR="00B76331" w:rsidRDefault="00B76331">
          <w:pPr>
            <w:pStyle w:val="TOC1"/>
            <w:tabs>
              <w:tab w:val="right" w:leader="dot" w:pos="9016"/>
            </w:tabs>
            <w:rPr>
              <w:rFonts w:eastAsiaTheme="minorEastAsia"/>
              <w:b w:val="0"/>
              <w:bCs w:val="0"/>
              <w:i w:val="0"/>
              <w:iCs w:val="0"/>
              <w:noProof/>
              <w:lang w:eastAsia="en-GB"/>
            </w:rPr>
          </w:pPr>
          <w:hyperlink w:anchor="_Toc187964166" w:history="1">
            <w:r w:rsidRPr="00194C23">
              <w:rPr>
                <w:rStyle w:val="Hyperlink"/>
                <w:noProof/>
              </w:rPr>
              <w:t>Borehole</w:t>
            </w:r>
            <w:r>
              <w:rPr>
                <w:noProof/>
                <w:webHidden/>
              </w:rPr>
              <w:tab/>
            </w:r>
            <w:r>
              <w:rPr>
                <w:noProof/>
                <w:webHidden/>
              </w:rPr>
              <w:fldChar w:fldCharType="begin"/>
            </w:r>
            <w:r>
              <w:rPr>
                <w:noProof/>
                <w:webHidden/>
              </w:rPr>
              <w:instrText xml:space="preserve"> PAGEREF _Toc187964166 \h </w:instrText>
            </w:r>
            <w:r>
              <w:rPr>
                <w:noProof/>
                <w:webHidden/>
              </w:rPr>
            </w:r>
            <w:r>
              <w:rPr>
                <w:noProof/>
                <w:webHidden/>
              </w:rPr>
              <w:fldChar w:fldCharType="separate"/>
            </w:r>
            <w:r>
              <w:rPr>
                <w:noProof/>
                <w:webHidden/>
              </w:rPr>
              <w:t>3</w:t>
            </w:r>
            <w:r>
              <w:rPr>
                <w:noProof/>
                <w:webHidden/>
              </w:rPr>
              <w:fldChar w:fldCharType="end"/>
            </w:r>
          </w:hyperlink>
        </w:p>
        <w:p w14:paraId="7E81AC80" w14:textId="698172B6" w:rsidR="00B76331" w:rsidRDefault="00B76331">
          <w:pPr>
            <w:pStyle w:val="TOC1"/>
            <w:tabs>
              <w:tab w:val="right" w:leader="dot" w:pos="9016"/>
            </w:tabs>
            <w:rPr>
              <w:rFonts w:eastAsiaTheme="minorEastAsia"/>
              <w:b w:val="0"/>
              <w:bCs w:val="0"/>
              <w:i w:val="0"/>
              <w:iCs w:val="0"/>
              <w:noProof/>
              <w:lang w:eastAsia="en-GB"/>
            </w:rPr>
          </w:pPr>
          <w:hyperlink w:anchor="_Toc187964167" w:history="1">
            <w:r w:rsidRPr="00194C23">
              <w:rPr>
                <w:rStyle w:val="Hyperlink"/>
                <w:rFonts w:ascii="Arial" w:hAnsi="Arial" w:cs="Arial"/>
                <w:noProof/>
              </w:rPr>
              <w:t>New Development</w:t>
            </w:r>
            <w:r>
              <w:rPr>
                <w:noProof/>
                <w:webHidden/>
              </w:rPr>
              <w:tab/>
            </w:r>
            <w:r>
              <w:rPr>
                <w:noProof/>
                <w:webHidden/>
              </w:rPr>
              <w:fldChar w:fldCharType="begin"/>
            </w:r>
            <w:r>
              <w:rPr>
                <w:noProof/>
                <w:webHidden/>
              </w:rPr>
              <w:instrText xml:space="preserve"> PAGEREF _Toc187964167 \h </w:instrText>
            </w:r>
            <w:r>
              <w:rPr>
                <w:noProof/>
                <w:webHidden/>
              </w:rPr>
            </w:r>
            <w:r>
              <w:rPr>
                <w:noProof/>
                <w:webHidden/>
              </w:rPr>
              <w:fldChar w:fldCharType="separate"/>
            </w:r>
            <w:r>
              <w:rPr>
                <w:noProof/>
                <w:webHidden/>
              </w:rPr>
              <w:t>4</w:t>
            </w:r>
            <w:r>
              <w:rPr>
                <w:noProof/>
                <w:webHidden/>
              </w:rPr>
              <w:fldChar w:fldCharType="end"/>
            </w:r>
          </w:hyperlink>
        </w:p>
        <w:p w14:paraId="4FC3AFA6" w14:textId="091E9E9F" w:rsidR="00B76331" w:rsidRDefault="00B76331">
          <w:pPr>
            <w:pStyle w:val="TOC1"/>
            <w:tabs>
              <w:tab w:val="right" w:leader="dot" w:pos="9016"/>
            </w:tabs>
            <w:rPr>
              <w:rFonts w:eastAsiaTheme="minorEastAsia"/>
              <w:b w:val="0"/>
              <w:bCs w:val="0"/>
              <w:i w:val="0"/>
              <w:iCs w:val="0"/>
              <w:noProof/>
              <w:lang w:eastAsia="en-GB"/>
            </w:rPr>
          </w:pPr>
          <w:hyperlink w:anchor="_Toc187964168" w:history="1">
            <w:r w:rsidRPr="00194C23">
              <w:rPr>
                <w:rStyle w:val="Hyperlink"/>
                <w:rFonts w:ascii="Arial" w:hAnsi="Arial" w:cs="Arial"/>
                <w:noProof/>
              </w:rPr>
              <w:t>Building Structure</w:t>
            </w:r>
            <w:r>
              <w:rPr>
                <w:noProof/>
                <w:webHidden/>
              </w:rPr>
              <w:tab/>
            </w:r>
            <w:r>
              <w:rPr>
                <w:noProof/>
                <w:webHidden/>
              </w:rPr>
              <w:fldChar w:fldCharType="begin"/>
            </w:r>
            <w:r>
              <w:rPr>
                <w:noProof/>
                <w:webHidden/>
              </w:rPr>
              <w:instrText xml:space="preserve"> PAGEREF _Toc187964168 \h </w:instrText>
            </w:r>
            <w:r>
              <w:rPr>
                <w:noProof/>
                <w:webHidden/>
              </w:rPr>
            </w:r>
            <w:r>
              <w:rPr>
                <w:noProof/>
                <w:webHidden/>
              </w:rPr>
              <w:fldChar w:fldCharType="separate"/>
            </w:r>
            <w:r>
              <w:rPr>
                <w:noProof/>
                <w:webHidden/>
              </w:rPr>
              <w:t>6</w:t>
            </w:r>
            <w:r>
              <w:rPr>
                <w:noProof/>
                <w:webHidden/>
              </w:rPr>
              <w:fldChar w:fldCharType="end"/>
            </w:r>
          </w:hyperlink>
        </w:p>
        <w:p w14:paraId="2136449B" w14:textId="177B52AE" w:rsidR="00B76331" w:rsidRDefault="00B76331">
          <w:pPr>
            <w:pStyle w:val="TOC2"/>
            <w:tabs>
              <w:tab w:val="right" w:leader="dot" w:pos="9016"/>
            </w:tabs>
            <w:rPr>
              <w:rFonts w:eastAsiaTheme="minorEastAsia"/>
              <w:b w:val="0"/>
              <w:bCs w:val="0"/>
              <w:noProof/>
              <w:sz w:val="24"/>
              <w:szCs w:val="24"/>
              <w:lang w:eastAsia="en-GB"/>
            </w:rPr>
          </w:pPr>
          <w:hyperlink w:anchor="_Toc187964169" w:history="1">
            <w:r w:rsidRPr="00194C23">
              <w:rPr>
                <w:rStyle w:val="Hyperlink"/>
                <w:rFonts w:ascii="Arial" w:hAnsi="Arial" w:cs="Arial"/>
                <w:noProof/>
              </w:rPr>
              <w:t>Foundation</w:t>
            </w:r>
            <w:r>
              <w:rPr>
                <w:noProof/>
                <w:webHidden/>
              </w:rPr>
              <w:tab/>
            </w:r>
            <w:r>
              <w:rPr>
                <w:noProof/>
                <w:webHidden/>
              </w:rPr>
              <w:fldChar w:fldCharType="begin"/>
            </w:r>
            <w:r>
              <w:rPr>
                <w:noProof/>
                <w:webHidden/>
              </w:rPr>
              <w:instrText xml:space="preserve"> PAGEREF _Toc187964169 \h </w:instrText>
            </w:r>
            <w:r>
              <w:rPr>
                <w:noProof/>
                <w:webHidden/>
              </w:rPr>
            </w:r>
            <w:r>
              <w:rPr>
                <w:noProof/>
                <w:webHidden/>
              </w:rPr>
              <w:fldChar w:fldCharType="separate"/>
            </w:r>
            <w:r>
              <w:rPr>
                <w:noProof/>
                <w:webHidden/>
              </w:rPr>
              <w:t>6</w:t>
            </w:r>
            <w:r>
              <w:rPr>
                <w:noProof/>
                <w:webHidden/>
              </w:rPr>
              <w:fldChar w:fldCharType="end"/>
            </w:r>
          </w:hyperlink>
        </w:p>
        <w:p w14:paraId="39F2A4DB" w14:textId="64C4010D" w:rsidR="00B76331" w:rsidRDefault="00B76331">
          <w:pPr>
            <w:pStyle w:val="TOC2"/>
            <w:tabs>
              <w:tab w:val="right" w:leader="dot" w:pos="9016"/>
            </w:tabs>
            <w:rPr>
              <w:rFonts w:eastAsiaTheme="minorEastAsia"/>
              <w:b w:val="0"/>
              <w:bCs w:val="0"/>
              <w:noProof/>
              <w:sz w:val="24"/>
              <w:szCs w:val="24"/>
              <w:lang w:eastAsia="en-GB"/>
            </w:rPr>
          </w:pPr>
          <w:hyperlink w:anchor="_Toc187964170" w:history="1">
            <w:r w:rsidRPr="00194C23">
              <w:rPr>
                <w:rStyle w:val="Hyperlink"/>
                <w:rFonts w:ascii="Arial" w:hAnsi="Arial" w:cs="Arial"/>
                <w:noProof/>
              </w:rPr>
              <w:t>Timber piles</w:t>
            </w:r>
            <w:r>
              <w:rPr>
                <w:noProof/>
                <w:webHidden/>
              </w:rPr>
              <w:tab/>
            </w:r>
            <w:r>
              <w:rPr>
                <w:noProof/>
                <w:webHidden/>
              </w:rPr>
              <w:fldChar w:fldCharType="begin"/>
            </w:r>
            <w:r>
              <w:rPr>
                <w:noProof/>
                <w:webHidden/>
              </w:rPr>
              <w:instrText xml:space="preserve"> PAGEREF _Toc187964170 \h </w:instrText>
            </w:r>
            <w:r>
              <w:rPr>
                <w:noProof/>
                <w:webHidden/>
              </w:rPr>
            </w:r>
            <w:r>
              <w:rPr>
                <w:noProof/>
                <w:webHidden/>
              </w:rPr>
              <w:fldChar w:fldCharType="separate"/>
            </w:r>
            <w:r>
              <w:rPr>
                <w:noProof/>
                <w:webHidden/>
              </w:rPr>
              <w:t>6</w:t>
            </w:r>
            <w:r>
              <w:rPr>
                <w:noProof/>
                <w:webHidden/>
              </w:rPr>
              <w:fldChar w:fldCharType="end"/>
            </w:r>
          </w:hyperlink>
        </w:p>
        <w:p w14:paraId="2CAB4864" w14:textId="7D37FB57" w:rsidR="00B76331" w:rsidRDefault="00B76331">
          <w:pPr>
            <w:pStyle w:val="TOC2"/>
            <w:tabs>
              <w:tab w:val="right" w:leader="dot" w:pos="9016"/>
            </w:tabs>
            <w:rPr>
              <w:rFonts w:eastAsiaTheme="minorEastAsia"/>
              <w:b w:val="0"/>
              <w:bCs w:val="0"/>
              <w:noProof/>
              <w:sz w:val="24"/>
              <w:szCs w:val="24"/>
              <w:lang w:eastAsia="en-GB"/>
            </w:rPr>
          </w:pPr>
          <w:hyperlink w:anchor="_Toc187964171" w:history="1">
            <w:r w:rsidRPr="00194C23">
              <w:rPr>
                <w:rStyle w:val="Hyperlink"/>
                <w:rFonts w:ascii="Arial" w:hAnsi="Arial" w:cs="Arial"/>
                <w:noProof/>
              </w:rPr>
              <w:t>Steel Piles</w:t>
            </w:r>
            <w:r>
              <w:rPr>
                <w:noProof/>
                <w:webHidden/>
              </w:rPr>
              <w:tab/>
            </w:r>
            <w:r>
              <w:rPr>
                <w:noProof/>
                <w:webHidden/>
              </w:rPr>
              <w:fldChar w:fldCharType="begin"/>
            </w:r>
            <w:r>
              <w:rPr>
                <w:noProof/>
                <w:webHidden/>
              </w:rPr>
              <w:instrText xml:space="preserve"> PAGEREF _Toc187964171 \h </w:instrText>
            </w:r>
            <w:r>
              <w:rPr>
                <w:noProof/>
                <w:webHidden/>
              </w:rPr>
            </w:r>
            <w:r>
              <w:rPr>
                <w:noProof/>
                <w:webHidden/>
              </w:rPr>
              <w:fldChar w:fldCharType="separate"/>
            </w:r>
            <w:r>
              <w:rPr>
                <w:noProof/>
                <w:webHidden/>
              </w:rPr>
              <w:t>6</w:t>
            </w:r>
            <w:r>
              <w:rPr>
                <w:noProof/>
                <w:webHidden/>
              </w:rPr>
              <w:fldChar w:fldCharType="end"/>
            </w:r>
          </w:hyperlink>
        </w:p>
        <w:p w14:paraId="4204EE35" w14:textId="6DB30B2C" w:rsidR="00B76331" w:rsidRDefault="00B76331">
          <w:pPr>
            <w:pStyle w:val="TOC2"/>
            <w:tabs>
              <w:tab w:val="right" w:leader="dot" w:pos="9016"/>
            </w:tabs>
            <w:rPr>
              <w:rFonts w:eastAsiaTheme="minorEastAsia"/>
              <w:b w:val="0"/>
              <w:bCs w:val="0"/>
              <w:noProof/>
              <w:sz w:val="24"/>
              <w:szCs w:val="24"/>
              <w:lang w:eastAsia="en-GB"/>
            </w:rPr>
          </w:pPr>
          <w:hyperlink w:anchor="_Toc187964172" w:history="1">
            <w:r w:rsidRPr="00194C23">
              <w:rPr>
                <w:rStyle w:val="Hyperlink"/>
                <w:rFonts w:ascii="Arial" w:hAnsi="Arial" w:cs="Arial"/>
                <w:noProof/>
              </w:rPr>
              <w:t>Concrete piles</w:t>
            </w:r>
            <w:r>
              <w:rPr>
                <w:noProof/>
                <w:webHidden/>
              </w:rPr>
              <w:tab/>
            </w:r>
            <w:r>
              <w:rPr>
                <w:noProof/>
                <w:webHidden/>
              </w:rPr>
              <w:fldChar w:fldCharType="begin"/>
            </w:r>
            <w:r>
              <w:rPr>
                <w:noProof/>
                <w:webHidden/>
              </w:rPr>
              <w:instrText xml:space="preserve"> PAGEREF _Toc187964172 \h </w:instrText>
            </w:r>
            <w:r>
              <w:rPr>
                <w:noProof/>
                <w:webHidden/>
              </w:rPr>
            </w:r>
            <w:r>
              <w:rPr>
                <w:noProof/>
                <w:webHidden/>
              </w:rPr>
              <w:fldChar w:fldCharType="separate"/>
            </w:r>
            <w:r>
              <w:rPr>
                <w:noProof/>
                <w:webHidden/>
              </w:rPr>
              <w:t>7</w:t>
            </w:r>
            <w:r>
              <w:rPr>
                <w:noProof/>
                <w:webHidden/>
              </w:rPr>
              <w:fldChar w:fldCharType="end"/>
            </w:r>
          </w:hyperlink>
        </w:p>
        <w:p w14:paraId="523344D7" w14:textId="124570ED" w:rsidR="00B76331" w:rsidRDefault="00B76331">
          <w:pPr>
            <w:pStyle w:val="TOC3"/>
            <w:tabs>
              <w:tab w:val="right" w:leader="dot" w:pos="9016"/>
            </w:tabs>
            <w:rPr>
              <w:rFonts w:eastAsiaTheme="minorEastAsia"/>
              <w:noProof/>
              <w:sz w:val="24"/>
              <w:szCs w:val="24"/>
              <w:lang w:eastAsia="en-GB"/>
            </w:rPr>
          </w:pPr>
          <w:hyperlink w:anchor="_Toc187964173" w:history="1">
            <w:r w:rsidRPr="00194C23">
              <w:rPr>
                <w:rStyle w:val="Hyperlink"/>
                <w:rFonts w:ascii="Arial" w:hAnsi="Arial" w:cs="Arial"/>
                <w:noProof/>
              </w:rPr>
              <w:t>Pre-cast</w:t>
            </w:r>
            <w:r>
              <w:rPr>
                <w:noProof/>
                <w:webHidden/>
              </w:rPr>
              <w:tab/>
            </w:r>
            <w:r>
              <w:rPr>
                <w:noProof/>
                <w:webHidden/>
              </w:rPr>
              <w:fldChar w:fldCharType="begin"/>
            </w:r>
            <w:r>
              <w:rPr>
                <w:noProof/>
                <w:webHidden/>
              </w:rPr>
              <w:instrText xml:space="preserve"> PAGEREF _Toc187964173 \h </w:instrText>
            </w:r>
            <w:r>
              <w:rPr>
                <w:noProof/>
                <w:webHidden/>
              </w:rPr>
            </w:r>
            <w:r>
              <w:rPr>
                <w:noProof/>
                <w:webHidden/>
              </w:rPr>
              <w:fldChar w:fldCharType="separate"/>
            </w:r>
            <w:r>
              <w:rPr>
                <w:noProof/>
                <w:webHidden/>
              </w:rPr>
              <w:t>7</w:t>
            </w:r>
            <w:r>
              <w:rPr>
                <w:noProof/>
                <w:webHidden/>
              </w:rPr>
              <w:fldChar w:fldCharType="end"/>
            </w:r>
          </w:hyperlink>
        </w:p>
        <w:p w14:paraId="13E4C0ED" w14:textId="6CE4BEC1" w:rsidR="00B76331" w:rsidRDefault="00B76331">
          <w:pPr>
            <w:pStyle w:val="TOC3"/>
            <w:tabs>
              <w:tab w:val="right" w:leader="dot" w:pos="9016"/>
            </w:tabs>
            <w:rPr>
              <w:rFonts w:eastAsiaTheme="minorEastAsia"/>
              <w:noProof/>
              <w:sz w:val="24"/>
              <w:szCs w:val="24"/>
              <w:lang w:eastAsia="en-GB"/>
            </w:rPr>
          </w:pPr>
          <w:hyperlink w:anchor="_Toc187964174" w:history="1">
            <w:r w:rsidRPr="00194C23">
              <w:rPr>
                <w:rStyle w:val="Hyperlink"/>
                <w:rFonts w:ascii="Arial" w:hAnsi="Arial" w:cs="Arial"/>
                <w:noProof/>
              </w:rPr>
              <w:t>Cast-in-place</w:t>
            </w:r>
            <w:r>
              <w:rPr>
                <w:noProof/>
                <w:webHidden/>
              </w:rPr>
              <w:tab/>
            </w:r>
            <w:r>
              <w:rPr>
                <w:noProof/>
                <w:webHidden/>
              </w:rPr>
              <w:fldChar w:fldCharType="begin"/>
            </w:r>
            <w:r>
              <w:rPr>
                <w:noProof/>
                <w:webHidden/>
              </w:rPr>
              <w:instrText xml:space="preserve"> PAGEREF _Toc187964174 \h </w:instrText>
            </w:r>
            <w:r>
              <w:rPr>
                <w:noProof/>
                <w:webHidden/>
              </w:rPr>
            </w:r>
            <w:r>
              <w:rPr>
                <w:noProof/>
                <w:webHidden/>
              </w:rPr>
              <w:fldChar w:fldCharType="separate"/>
            </w:r>
            <w:r>
              <w:rPr>
                <w:noProof/>
                <w:webHidden/>
              </w:rPr>
              <w:t>8</w:t>
            </w:r>
            <w:r>
              <w:rPr>
                <w:noProof/>
                <w:webHidden/>
              </w:rPr>
              <w:fldChar w:fldCharType="end"/>
            </w:r>
          </w:hyperlink>
        </w:p>
        <w:p w14:paraId="49CA0F40" w14:textId="30F780C3" w:rsidR="00B76331" w:rsidRDefault="00B76331">
          <w:pPr>
            <w:pStyle w:val="TOC2"/>
            <w:tabs>
              <w:tab w:val="right" w:leader="dot" w:pos="9016"/>
            </w:tabs>
            <w:rPr>
              <w:rFonts w:eastAsiaTheme="minorEastAsia"/>
              <w:b w:val="0"/>
              <w:bCs w:val="0"/>
              <w:noProof/>
              <w:sz w:val="24"/>
              <w:szCs w:val="24"/>
              <w:lang w:eastAsia="en-GB"/>
            </w:rPr>
          </w:pPr>
          <w:hyperlink w:anchor="_Toc187964175" w:history="1">
            <w:r w:rsidRPr="00194C23">
              <w:rPr>
                <w:rStyle w:val="Hyperlink"/>
                <w:rFonts w:ascii="Arial" w:hAnsi="Arial" w:cs="Arial"/>
                <w:noProof/>
              </w:rPr>
              <w:t>Building Structure</w:t>
            </w:r>
            <w:r>
              <w:rPr>
                <w:noProof/>
                <w:webHidden/>
              </w:rPr>
              <w:tab/>
            </w:r>
            <w:r>
              <w:rPr>
                <w:noProof/>
                <w:webHidden/>
              </w:rPr>
              <w:fldChar w:fldCharType="begin"/>
            </w:r>
            <w:r>
              <w:rPr>
                <w:noProof/>
                <w:webHidden/>
              </w:rPr>
              <w:instrText xml:space="preserve"> PAGEREF _Toc187964175 \h </w:instrText>
            </w:r>
            <w:r>
              <w:rPr>
                <w:noProof/>
                <w:webHidden/>
              </w:rPr>
            </w:r>
            <w:r>
              <w:rPr>
                <w:noProof/>
                <w:webHidden/>
              </w:rPr>
              <w:fldChar w:fldCharType="separate"/>
            </w:r>
            <w:r>
              <w:rPr>
                <w:noProof/>
                <w:webHidden/>
              </w:rPr>
              <w:t>8</w:t>
            </w:r>
            <w:r>
              <w:rPr>
                <w:noProof/>
                <w:webHidden/>
              </w:rPr>
              <w:fldChar w:fldCharType="end"/>
            </w:r>
          </w:hyperlink>
        </w:p>
        <w:p w14:paraId="67B7EB35" w14:textId="72661AEB" w:rsidR="00B76331" w:rsidRDefault="00B76331">
          <w:pPr>
            <w:pStyle w:val="TOC2"/>
            <w:tabs>
              <w:tab w:val="right" w:leader="dot" w:pos="9016"/>
            </w:tabs>
            <w:rPr>
              <w:rFonts w:eastAsiaTheme="minorEastAsia"/>
              <w:b w:val="0"/>
              <w:bCs w:val="0"/>
              <w:noProof/>
              <w:sz w:val="24"/>
              <w:szCs w:val="24"/>
              <w:lang w:eastAsia="en-GB"/>
            </w:rPr>
          </w:pPr>
          <w:hyperlink w:anchor="_Toc187964176" w:history="1">
            <w:r w:rsidRPr="00194C23">
              <w:rPr>
                <w:rStyle w:val="Hyperlink"/>
                <w:rFonts w:ascii="Arial" w:hAnsi="Arial" w:cs="Arial"/>
                <w:noProof/>
              </w:rPr>
              <w:t>Fireproofing</w:t>
            </w:r>
            <w:r>
              <w:rPr>
                <w:noProof/>
                <w:webHidden/>
              </w:rPr>
              <w:tab/>
            </w:r>
            <w:r>
              <w:rPr>
                <w:noProof/>
                <w:webHidden/>
              </w:rPr>
              <w:fldChar w:fldCharType="begin"/>
            </w:r>
            <w:r>
              <w:rPr>
                <w:noProof/>
                <w:webHidden/>
              </w:rPr>
              <w:instrText xml:space="preserve"> PAGEREF _Toc187964176 \h </w:instrText>
            </w:r>
            <w:r>
              <w:rPr>
                <w:noProof/>
                <w:webHidden/>
              </w:rPr>
            </w:r>
            <w:r>
              <w:rPr>
                <w:noProof/>
                <w:webHidden/>
              </w:rPr>
              <w:fldChar w:fldCharType="separate"/>
            </w:r>
            <w:r>
              <w:rPr>
                <w:noProof/>
                <w:webHidden/>
              </w:rPr>
              <w:t>9</w:t>
            </w:r>
            <w:r>
              <w:rPr>
                <w:noProof/>
                <w:webHidden/>
              </w:rPr>
              <w:fldChar w:fldCharType="end"/>
            </w:r>
          </w:hyperlink>
        </w:p>
        <w:p w14:paraId="15C72BBF" w14:textId="3B2B4E6E" w:rsidR="00B76331" w:rsidRDefault="00B76331">
          <w:pPr>
            <w:pStyle w:val="TOC1"/>
            <w:tabs>
              <w:tab w:val="right" w:leader="dot" w:pos="9016"/>
            </w:tabs>
            <w:rPr>
              <w:rFonts w:eastAsiaTheme="minorEastAsia"/>
              <w:b w:val="0"/>
              <w:bCs w:val="0"/>
              <w:i w:val="0"/>
              <w:iCs w:val="0"/>
              <w:noProof/>
              <w:lang w:eastAsia="en-GB"/>
            </w:rPr>
          </w:pPr>
          <w:hyperlink w:anchor="_Toc187964177" w:history="1">
            <w:r w:rsidRPr="00194C23">
              <w:rPr>
                <w:rStyle w:val="Hyperlink"/>
                <w:rFonts w:ascii="Arial" w:hAnsi="Arial" w:cs="Arial"/>
                <w:noProof/>
              </w:rPr>
              <w:t>Building Envelope</w:t>
            </w:r>
            <w:r>
              <w:rPr>
                <w:noProof/>
                <w:webHidden/>
              </w:rPr>
              <w:tab/>
            </w:r>
            <w:r>
              <w:rPr>
                <w:noProof/>
                <w:webHidden/>
              </w:rPr>
              <w:fldChar w:fldCharType="begin"/>
            </w:r>
            <w:r>
              <w:rPr>
                <w:noProof/>
                <w:webHidden/>
              </w:rPr>
              <w:instrText xml:space="preserve"> PAGEREF _Toc187964177 \h </w:instrText>
            </w:r>
            <w:r>
              <w:rPr>
                <w:noProof/>
                <w:webHidden/>
              </w:rPr>
            </w:r>
            <w:r>
              <w:rPr>
                <w:noProof/>
                <w:webHidden/>
              </w:rPr>
              <w:fldChar w:fldCharType="separate"/>
            </w:r>
            <w:r>
              <w:rPr>
                <w:noProof/>
                <w:webHidden/>
              </w:rPr>
              <w:t>9</w:t>
            </w:r>
            <w:r>
              <w:rPr>
                <w:noProof/>
                <w:webHidden/>
              </w:rPr>
              <w:fldChar w:fldCharType="end"/>
            </w:r>
          </w:hyperlink>
        </w:p>
        <w:p w14:paraId="14E5E98C" w14:textId="497AE37B" w:rsidR="00B76331" w:rsidRDefault="00B76331">
          <w:pPr>
            <w:pStyle w:val="TOC1"/>
            <w:tabs>
              <w:tab w:val="right" w:leader="dot" w:pos="9016"/>
            </w:tabs>
            <w:rPr>
              <w:rFonts w:eastAsiaTheme="minorEastAsia"/>
              <w:b w:val="0"/>
              <w:bCs w:val="0"/>
              <w:i w:val="0"/>
              <w:iCs w:val="0"/>
              <w:noProof/>
              <w:lang w:eastAsia="en-GB"/>
            </w:rPr>
          </w:pPr>
          <w:hyperlink w:anchor="_Toc187964178" w:history="1">
            <w:r w:rsidRPr="00194C23">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_Toc187964178 \h </w:instrText>
            </w:r>
            <w:r>
              <w:rPr>
                <w:noProof/>
                <w:webHidden/>
              </w:rPr>
            </w:r>
            <w:r>
              <w:rPr>
                <w:noProof/>
                <w:webHidden/>
              </w:rPr>
              <w:fldChar w:fldCharType="separate"/>
            </w:r>
            <w:r>
              <w:rPr>
                <w:noProof/>
                <w:webHidden/>
              </w:rPr>
              <w:t>10</w:t>
            </w:r>
            <w:r>
              <w:rPr>
                <w:noProof/>
                <w:webHidden/>
              </w:rPr>
              <w:fldChar w:fldCharType="end"/>
            </w:r>
          </w:hyperlink>
        </w:p>
        <w:p w14:paraId="533D6B50" w14:textId="4CA63834" w:rsidR="00B76331" w:rsidRDefault="00B76331">
          <w:pPr>
            <w:pStyle w:val="TOC1"/>
            <w:tabs>
              <w:tab w:val="right" w:leader="dot" w:pos="9016"/>
            </w:tabs>
            <w:rPr>
              <w:rFonts w:eastAsiaTheme="minorEastAsia"/>
              <w:b w:val="0"/>
              <w:bCs w:val="0"/>
              <w:i w:val="0"/>
              <w:iCs w:val="0"/>
              <w:noProof/>
              <w:lang w:eastAsia="en-GB"/>
            </w:rPr>
          </w:pPr>
          <w:hyperlink w:anchor="_Toc187964179" w:history="1">
            <w:r w:rsidRPr="00194C23">
              <w:rPr>
                <w:rStyle w:val="Hyperlink"/>
                <w:rFonts w:ascii="Arial" w:hAnsi="Arial" w:cs="Arial"/>
                <w:noProof/>
              </w:rPr>
              <w:t>In conclusion the best foundation for this development will be a concrete piling foundation poured on site, with a concrete structure to allow the best noise proofing and wear of the building.</w:t>
            </w:r>
            <w:r>
              <w:rPr>
                <w:noProof/>
                <w:webHidden/>
              </w:rPr>
              <w:tab/>
            </w:r>
            <w:r>
              <w:rPr>
                <w:noProof/>
                <w:webHidden/>
              </w:rPr>
              <w:fldChar w:fldCharType="begin"/>
            </w:r>
            <w:r>
              <w:rPr>
                <w:noProof/>
                <w:webHidden/>
              </w:rPr>
              <w:instrText xml:space="preserve"> PAGEREF _Toc187964179 \h </w:instrText>
            </w:r>
            <w:r>
              <w:rPr>
                <w:noProof/>
                <w:webHidden/>
              </w:rPr>
            </w:r>
            <w:r>
              <w:rPr>
                <w:noProof/>
                <w:webHidden/>
              </w:rPr>
              <w:fldChar w:fldCharType="separate"/>
            </w:r>
            <w:r>
              <w:rPr>
                <w:noProof/>
                <w:webHidden/>
              </w:rPr>
              <w:t>10</w:t>
            </w:r>
            <w:r>
              <w:rPr>
                <w:noProof/>
                <w:webHidden/>
              </w:rPr>
              <w:fldChar w:fldCharType="end"/>
            </w:r>
          </w:hyperlink>
        </w:p>
        <w:p w14:paraId="764AB287" w14:textId="48294F49" w:rsidR="00B76331" w:rsidRDefault="00B76331">
          <w:pPr>
            <w:pStyle w:val="TOC1"/>
            <w:tabs>
              <w:tab w:val="right" w:leader="dot" w:pos="9016"/>
            </w:tabs>
            <w:rPr>
              <w:rFonts w:eastAsiaTheme="minorEastAsia"/>
              <w:b w:val="0"/>
              <w:bCs w:val="0"/>
              <w:i w:val="0"/>
              <w:iCs w:val="0"/>
              <w:noProof/>
              <w:lang w:eastAsia="en-GB"/>
            </w:rPr>
          </w:pPr>
          <w:hyperlink w:anchor="_Toc187964180" w:history="1">
            <w:r w:rsidRPr="00194C23">
              <w:rPr>
                <w:rStyle w:val="Hyperlink"/>
                <w:noProof/>
              </w:rPr>
              <w:t>References</w:t>
            </w:r>
            <w:r>
              <w:rPr>
                <w:noProof/>
                <w:webHidden/>
              </w:rPr>
              <w:tab/>
            </w:r>
            <w:r>
              <w:rPr>
                <w:noProof/>
                <w:webHidden/>
              </w:rPr>
              <w:fldChar w:fldCharType="begin"/>
            </w:r>
            <w:r>
              <w:rPr>
                <w:noProof/>
                <w:webHidden/>
              </w:rPr>
              <w:instrText xml:space="preserve"> PAGEREF _Toc187964180 \h </w:instrText>
            </w:r>
            <w:r>
              <w:rPr>
                <w:noProof/>
                <w:webHidden/>
              </w:rPr>
            </w:r>
            <w:r>
              <w:rPr>
                <w:noProof/>
                <w:webHidden/>
              </w:rPr>
              <w:fldChar w:fldCharType="separate"/>
            </w:r>
            <w:r>
              <w:rPr>
                <w:noProof/>
                <w:webHidden/>
              </w:rPr>
              <w:t>11</w:t>
            </w:r>
            <w:r>
              <w:rPr>
                <w:noProof/>
                <w:webHidden/>
              </w:rPr>
              <w:fldChar w:fldCharType="end"/>
            </w:r>
          </w:hyperlink>
        </w:p>
        <w:p w14:paraId="039CD3DC" w14:textId="73D389CB" w:rsidR="00B76331" w:rsidRDefault="00B76331">
          <w:r>
            <w:rPr>
              <w:b/>
              <w:bCs/>
              <w:noProof/>
            </w:rPr>
            <w:fldChar w:fldCharType="end"/>
          </w:r>
        </w:p>
      </w:sdtContent>
    </w:sdt>
    <w:p w14:paraId="2166F5C9" w14:textId="056E5CE5" w:rsidR="00F5330F" w:rsidRDefault="00F5330F">
      <w:pPr>
        <w:pStyle w:val="TableofFigures"/>
        <w:tabs>
          <w:tab w:val="right" w:leader="dot" w:pos="9016"/>
        </w:tabs>
        <w:rPr>
          <w:rFonts w:eastAsiaTheme="minorEastAsia"/>
          <w:noProof/>
          <w:lang w:eastAsia="en-GB"/>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187964023" w:history="1">
        <w:r w:rsidRPr="00D038CF">
          <w:rPr>
            <w:rStyle w:val="Hyperlink"/>
            <w:noProof/>
          </w:rPr>
          <w:t>Figure 1- Edition of 1919, showing railway tracks</w:t>
        </w:r>
        <w:r>
          <w:rPr>
            <w:noProof/>
            <w:webHidden/>
          </w:rPr>
          <w:tab/>
        </w:r>
        <w:r>
          <w:rPr>
            <w:noProof/>
            <w:webHidden/>
          </w:rPr>
          <w:fldChar w:fldCharType="begin"/>
        </w:r>
        <w:r>
          <w:rPr>
            <w:noProof/>
            <w:webHidden/>
          </w:rPr>
          <w:instrText xml:space="preserve"> PAGEREF _Toc187964023 \h </w:instrText>
        </w:r>
        <w:r>
          <w:rPr>
            <w:noProof/>
            <w:webHidden/>
          </w:rPr>
        </w:r>
        <w:r>
          <w:rPr>
            <w:noProof/>
            <w:webHidden/>
          </w:rPr>
          <w:fldChar w:fldCharType="separate"/>
        </w:r>
        <w:r>
          <w:rPr>
            <w:noProof/>
            <w:webHidden/>
          </w:rPr>
          <w:t>2</w:t>
        </w:r>
        <w:r>
          <w:rPr>
            <w:noProof/>
            <w:webHidden/>
          </w:rPr>
          <w:fldChar w:fldCharType="end"/>
        </w:r>
      </w:hyperlink>
    </w:p>
    <w:p w14:paraId="05EFD273" w14:textId="17645E21" w:rsidR="00F5330F" w:rsidRDefault="00F5330F">
      <w:pPr>
        <w:pStyle w:val="TableofFigures"/>
        <w:tabs>
          <w:tab w:val="right" w:leader="dot" w:pos="9016"/>
        </w:tabs>
        <w:rPr>
          <w:rFonts w:eastAsiaTheme="minorEastAsia"/>
          <w:noProof/>
          <w:lang w:eastAsia="en-GB"/>
        </w:rPr>
      </w:pPr>
      <w:hyperlink w:anchor="_Toc187964024" w:history="1">
        <w:r w:rsidRPr="00D038CF">
          <w:rPr>
            <w:rStyle w:val="Hyperlink"/>
            <w:noProof/>
          </w:rPr>
          <w:t>Figure 2 - development site location, (google maps, 2025)</w:t>
        </w:r>
        <w:r>
          <w:rPr>
            <w:noProof/>
            <w:webHidden/>
          </w:rPr>
          <w:tab/>
        </w:r>
        <w:r>
          <w:rPr>
            <w:noProof/>
            <w:webHidden/>
          </w:rPr>
          <w:fldChar w:fldCharType="begin"/>
        </w:r>
        <w:r>
          <w:rPr>
            <w:noProof/>
            <w:webHidden/>
          </w:rPr>
          <w:instrText xml:space="preserve"> PAGEREF _Toc187964024 \h </w:instrText>
        </w:r>
        <w:r>
          <w:rPr>
            <w:noProof/>
            <w:webHidden/>
          </w:rPr>
        </w:r>
        <w:r>
          <w:rPr>
            <w:noProof/>
            <w:webHidden/>
          </w:rPr>
          <w:fldChar w:fldCharType="separate"/>
        </w:r>
        <w:r>
          <w:rPr>
            <w:noProof/>
            <w:webHidden/>
          </w:rPr>
          <w:t>3</w:t>
        </w:r>
        <w:r>
          <w:rPr>
            <w:noProof/>
            <w:webHidden/>
          </w:rPr>
          <w:fldChar w:fldCharType="end"/>
        </w:r>
      </w:hyperlink>
    </w:p>
    <w:p w14:paraId="5C69429E" w14:textId="3ECEEF44" w:rsidR="00F5330F" w:rsidRDefault="00F5330F">
      <w:pPr>
        <w:pStyle w:val="TableofFigures"/>
        <w:tabs>
          <w:tab w:val="right" w:leader="dot" w:pos="9016"/>
        </w:tabs>
        <w:rPr>
          <w:rFonts w:eastAsiaTheme="minorEastAsia"/>
          <w:noProof/>
          <w:lang w:eastAsia="en-GB"/>
        </w:rPr>
      </w:pPr>
      <w:hyperlink w:anchor="_Toc187964025" w:history="1">
        <w:r w:rsidRPr="00D038CF">
          <w:rPr>
            <w:rStyle w:val="Hyperlink"/>
            <w:noProof/>
          </w:rPr>
          <w:t>Figure 3 - mock up drawing of accommodation layout</w:t>
        </w:r>
        <w:r>
          <w:rPr>
            <w:noProof/>
            <w:webHidden/>
          </w:rPr>
          <w:tab/>
        </w:r>
        <w:r>
          <w:rPr>
            <w:noProof/>
            <w:webHidden/>
          </w:rPr>
          <w:fldChar w:fldCharType="begin"/>
        </w:r>
        <w:r>
          <w:rPr>
            <w:noProof/>
            <w:webHidden/>
          </w:rPr>
          <w:instrText xml:space="preserve"> PAGEREF _Toc187964025 \h </w:instrText>
        </w:r>
        <w:r>
          <w:rPr>
            <w:noProof/>
            <w:webHidden/>
          </w:rPr>
        </w:r>
        <w:r>
          <w:rPr>
            <w:noProof/>
            <w:webHidden/>
          </w:rPr>
          <w:fldChar w:fldCharType="separate"/>
        </w:r>
        <w:r>
          <w:rPr>
            <w:noProof/>
            <w:webHidden/>
          </w:rPr>
          <w:t>5</w:t>
        </w:r>
        <w:r>
          <w:rPr>
            <w:noProof/>
            <w:webHidden/>
          </w:rPr>
          <w:fldChar w:fldCharType="end"/>
        </w:r>
      </w:hyperlink>
    </w:p>
    <w:p w14:paraId="673F410E" w14:textId="4D2D941E" w:rsidR="00CA35FB" w:rsidRDefault="00F5330F">
      <w:pPr>
        <w:rPr>
          <w:rFonts w:ascii="Arial" w:eastAsiaTheme="majorEastAsia" w:hAnsi="Arial" w:cs="Arial"/>
          <w:color w:val="0F4761" w:themeColor="accent1" w:themeShade="BF"/>
          <w:sz w:val="40"/>
          <w:szCs w:val="40"/>
        </w:rPr>
      </w:pPr>
      <w:r>
        <w:rPr>
          <w:rFonts w:ascii="Arial" w:hAnsi="Arial" w:cs="Arial"/>
        </w:rPr>
        <w:fldChar w:fldCharType="end"/>
      </w:r>
      <w:r w:rsidR="00CA35FB">
        <w:rPr>
          <w:rFonts w:ascii="Arial" w:hAnsi="Arial" w:cs="Arial"/>
        </w:rPr>
        <w:br w:type="page"/>
      </w:r>
    </w:p>
    <w:p w14:paraId="3739F189" w14:textId="22E93266" w:rsidR="0094460C" w:rsidRDefault="00EE0808" w:rsidP="00EE0808">
      <w:pPr>
        <w:pStyle w:val="Heading1"/>
        <w:rPr>
          <w:rFonts w:ascii="Arial" w:hAnsi="Arial" w:cs="Arial"/>
        </w:rPr>
      </w:pPr>
      <w:bookmarkStart w:id="2" w:name="_Toc187964163"/>
      <w:r>
        <w:rPr>
          <w:rFonts w:ascii="Arial" w:hAnsi="Arial" w:cs="Arial"/>
        </w:rPr>
        <w:lastRenderedPageBreak/>
        <w:t>Introduction</w:t>
      </w:r>
      <w:bookmarkEnd w:id="2"/>
      <w:r>
        <w:rPr>
          <w:rFonts w:ascii="Arial" w:hAnsi="Arial" w:cs="Arial"/>
        </w:rPr>
        <w:t xml:space="preserve"> </w:t>
      </w:r>
    </w:p>
    <w:p w14:paraId="3ADC3CE1" w14:textId="77777777" w:rsidR="00EE0808" w:rsidRDefault="00EE0808" w:rsidP="00EE0808"/>
    <w:p w14:paraId="514B31B4" w14:textId="78503140" w:rsidR="00361F1D" w:rsidRDefault="00EE0808" w:rsidP="00EE0808">
      <w:pPr>
        <w:spacing w:line="360" w:lineRule="auto"/>
        <w:jc w:val="both"/>
        <w:rPr>
          <w:rFonts w:ascii="Arial" w:hAnsi="Arial" w:cs="Arial"/>
        </w:rPr>
      </w:pPr>
      <w:r>
        <w:rPr>
          <w:rFonts w:ascii="Arial" w:hAnsi="Arial" w:cs="Arial"/>
        </w:rPr>
        <w:t xml:space="preserve">This report is going to </w:t>
      </w:r>
      <w:proofErr w:type="gramStart"/>
      <w:r>
        <w:rPr>
          <w:rFonts w:ascii="Arial" w:hAnsi="Arial" w:cs="Arial"/>
        </w:rPr>
        <w:t>look into</w:t>
      </w:r>
      <w:proofErr w:type="gramEnd"/>
      <w:r>
        <w:rPr>
          <w:rFonts w:ascii="Arial" w:hAnsi="Arial" w:cs="Arial"/>
        </w:rPr>
        <w:t xml:space="preserve"> a new development on King’s Road in SA1, Swansea on the former dockland. </w:t>
      </w:r>
      <w:r w:rsidR="00361F1D">
        <w:rPr>
          <w:rFonts w:ascii="Arial" w:hAnsi="Arial" w:cs="Arial"/>
        </w:rPr>
        <w:t xml:space="preserve">It will discuss the ground conditions in the area, which type of building foundation would best be suited in the area, as well as they structural frame and which materials would be best suited for the </w:t>
      </w:r>
      <w:r w:rsidR="00BB2848">
        <w:rPr>
          <w:rFonts w:ascii="Arial" w:hAnsi="Arial" w:cs="Arial"/>
        </w:rPr>
        <w:t>exterior</w:t>
      </w:r>
      <w:r w:rsidR="00361F1D">
        <w:rPr>
          <w:rFonts w:ascii="Arial" w:hAnsi="Arial" w:cs="Arial"/>
        </w:rPr>
        <w:t xml:space="preserve"> of the building. Along with what the building </w:t>
      </w:r>
      <w:r w:rsidR="0022708C">
        <w:rPr>
          <w:rFonts w:ascii="Arial" w:hAnsi="Arial" w:cs="Arial"/>
        </w:rPr>
        <w:t>i</w:t>
      </w:r>
      <w:r w:rsidR="00361F1D">
        <w:rPr>
          <w:rFonts w:ascii="Arial" w:hAnsi="Arial" w:cs="Arial"/>
        </w:rPr>
        <w:t>s going to be used for.</w:t>
      </w:r>
    </w:p>
    <w:p w14:paraId="40DB0890" w14:textId="69807DF6" w:rsidR="00361F1D" w:rsidRDefault="00361F1D" w:rsidP="00EE0808">
      <w:pPr>
        <w:spacing w:line="360" w:lineRule="auto"/>
        <w:jc w:val="both"/>
        <w:rPr>
          <w:rFonts w:ascii="Arial" w:hAnsi="Arial" w:cs="Arial"/>
        </w:rPr>
      </w:pPr>
    </w:p>
    <w:p w14:paraId="2783E1F5" w14:textId="37A6B5B7" w:rsidR="00EB59B9" w:rsidRDefault="00EB59B9" w:rsidP="00EB59B9">
      <w:pPr>
        <w:pStyle w:val="Heading1"/>
      </w:pPr>
      <w:bookmarkStart w:id="3" w:name="_Toc187964164"/>
      <w:r>
        <w:t>History</w:t>
      </w:r>
      <w:bookmarkEnd w:id="3"/>
    </w:p>
    <w:p w14:paraId="39E3CBA1" w14:textId="19D4BB44" w:rsidR="005D3D47" w:rsidRDefault="005D3D47" w:rsidP="005D3D47"/>
    <w:p w14:paraId="2182FCB2" w14:textId="567DE927" w:rsidR="005D3D47" w:rsidRDefault="005D3D47" w:rsidP="005D3D47">
      <w:pPr>
        <w:pStyle w:val="xmsonormal"/>
        <w:spacing w:before="0" w:beforeAutospacing="0" w:after="0" w:afterAutospacing="0" w:line="360" w:lineRule="auto"/>
        <w:jc w:val="both"/>
        <w:rPr>
          <w:rStyle w:val="apple-converted-space"/>
          <w:rFonts w:ascii="Arial" w:eastAsiaTheme="majorEastAsia" w:hAnsi="Arial" w:cs="Arial"/>
          <w:color w:val="242424"/>
        </w:rPr>
      </w:pPr>
      <w:r w:rsidRPr="005D3D47">
        <w:rPr>
          <w:rFonts w:ascii="Arial" w:hAnsi="Arial" w:cs="Arial"/>
          <w:color w:val="242424"/>
        </w:rPr>
        <w:t xml:space="preserve">The Swansea Docks area was originally used for a lot of the transportation of goods, from the docks. This meant that a lot of the land was covered in railway lines to </w:t>
      </w:r>
      <w:r w:rsidR="0022708C" w:rsidRPr="005D3D47">
        <w:rPr>
          <w:rFonts w:ascii="Arial" w:hAnsi="Arial" w:cs="Arial"/>
          <w:color w:val="242424"/>
        </w:rPr>
        <w:t>help</w:t>
      </w:r>
      <w:r w:rsidRPr="005D3D47">
        <w:rPr>
          <w:rFonts w:ascii="Arial" w:hAnsi="Arial" w:cs="Arial"/>
          <w:color w:val="242424"/>
        </w:rPr>
        <w:t xml:space="preserve"> the use of this transport. Please see the below image</w:t>
      </w:r>
      <w:r w:rsidR="00CA35FB">
        <w:rPr>
          <w:rFonts w:ascii="Arial" w:hAnsi="Arial" w:cs="Arial"/>
          <w:color w:val="242424"/>
        </w:rPr>
        <w:t>, figure 1</w:t>
      </w:r>
      <w:r w:rsidRPr="005D3D47">
        <w:rPr>
          <w:rFonts w:ascii="Arial" w:hAnsi="Arial" w:cs="Arial"/>
          <w:color w:val="242424"/>
        </w:rPr>
        <w:t xml:space="preserve">. This area was like this from </w:t>
      </w:r>
      <w:r w:rsidR="0022708C">
        <w:rPr>
          <w:rFonts w:ascii="Arial" w:hAnsi="Arial" w:cs="Arial"/>
          <w:color w:val="242424"/>
        </w:rPr>
        <w:t xml:space="preserve">in the early part of the eighteenth century, </w:t>
      </w:r>
      <w:r w:rsidRPr="005D3D47">
        <w:rPr>
          <w:rFonts w:ascii="Arial" w:hAnsi="Arial" w:cs="Arial"/>
          <w:color w:val="242424"/>
        </w:rPr>
        <w:t>which</w:t>
      </w:r>
      <w:r w:rsidR="00CA35FB">
        <w:rPr>
          <w:rFonts w:ascii="Arial" w:hAnsi="Arial" w:cs="Arial"/>
          <w:color w:val="242424"/>
        </w:rPr>
        <w:t xml:space="preserve"> overtime</w:t>
      </w:r>
      <w:r w:rsidRPr="005D3D47">
        <w:rPr>
          <w:rFonts w:ascii="Arial" w:hAnsi="Arial" w:cs="Arial"/>
          <w:color w:val="242424"/>
        </w:rPr>
        <w:t xml:space="preserve"> then caused a lot of the area to become contaminated with any over spill from the cargo, such as aggregates.</w:t>
      </w:r>
      <w:r w:rsidRPr="005D3D47">
        <w:rPr>
          <w:rStyle w:val="apple-converted-space"/>
          <w:rFonts w:ascii="Arial" w:eastAsiaTheme="majorEastAsia" w:hAnsi="Arial" w:cs="Arial"/>
          <w:color w:val="242424"/>
        </w:rPr>
        <w:t> </w:t>
      </w:r>
    </w:p>
    <w:p w14:paraId="7CE15683" w14:textId="49B52CE1" w:rsidR="005D3D47" w:rsidRDefault="0099258F" w:rsidP="005D3D47">
      <w:pPr>
        <w:pStyle w:val="xmsonormal"/>
        <w:spacing w:before="0" w:beforeAutospacing="0" w:after="0" w:afterAutospacing="0" w:line="360" w:lineRule="auto"/>
        <w:jc w:val="both"/>
        <w:rPr>
          <w:rFonts w:ascii="Arial" w:hAnsi="Arial" w:cs="Arial"/>
          <w:color w:val="242424"/>
        </w:rPr>
      </w:pPr>
      <w:r>
        <w:rPr>
          <w:rFonts w:ascii="Arial" w:hAnsi="Arial" w:cs="Arial"/>
          <w:noProof/>
          <w:sz w:val="28"/>
          <w:szCs w:val="28"/>
        </w:rPr>
        <w:drawing>
          <wp:anchor distT="0" distB="0" distL="114300" distR="114300" simplePos="0" relativeHeight="251670528" behindDoc="0" locked="0" layoutInCell="1" allowOverlap="1" wp14:anchorId="66A5C9A2" wp14:editId="386FF8D6">
            <wp:simplePos x="0" y="0"/>
            <wp:positionH relativeFrom="column">
              <wp:posOffset>71497</wp:posOffset>
            </wp:positionH>
            <wp:positionV relativeFrom="paragraph">
              <wp:posOffset>116205</wp:posOffset>
            </wp:positionV>
            <wp:extent cx="5329555" cy="3725694"/>
            <wp:effectExtent l="0" t="0" r="4445" b="0"/>
            <wp:wrapNone/>
            <wp:docPr id="1371312340" name="Picture 146" descr="A map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312340" name="Picture 146" descr="A map on a table&#10;&#10;Description automatically generated"/>
                    <pic:cNvPicPr/>
                  </pic:nvPicPr>
                  <pic:blipFill rotWithShape="1">
                    <a:blip r:embed="rId7" cstate="print">
                      <a:extLst>
                        <a:ext uri="{28A0092B-C50C-407E-A947-70E740481C1C}">
                          <a14:useLocalDpi xmlns:a14="http://schemas.microsoft.com/office/drawing/2010/main" val="0"/>
                        </a:ext>
                      </a:extLst>
                    </a:blip>
                    <a:srcRect l="2546" t="11089" r="4447" b="2227"/>
                    <a:stretch/>
                  </pic:blipFill>
                  <pic:spPr bwMode="auto">
                    <a:xfrm>
                      <a:off x="0" y="0"/>
                      <a:ext cx="5329555" cy="372569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45A454" w14:textId="3A91063B" w:rsidR="0099258F" w:rsidRDefault="0099258F" w:rsidP="005D3D47">
      <w:pPr>
        <w:pStyle w:val="xmsonormal"/>
        <w:spacing w:before="0" w:beforeAutospacing="0" w:after="0" w:afterAutospacing="0" w:line="360" w:lineRule="auto"/>
        <w:jc w:val="both"/>
        <w:rPr>
          <w:rFonts w:ascii="Arial" w:hAnsi="Arial" w:cs="Arial"/>
          <w:color w:val="242424"/>
        </w:rPr>
      </w:pPr>
    </w:p>
    <w:p w14:paraId="6FC8396C" w14:textId="779AB9FD" w:rsidR="0099258F" w:rsidRDefault="0099258F" w:rsidP="005D3D47">
      <w:pPr>
        <w:pStyle w:val="xmsonormal"/>
        <w:spacing w:before="0" w:beforeAutospacing="0" w:after="0" w:afterAutospacing="0" w:line="360" w:lineRule="auto"/>
        <w:jc w:val="both"/>
        <w:rPr>
          <w:rFonts w:ascii="Arial" w:hAnsi="Arial" w:cs="Arial"/>
          <w:color w:val="242424"/>
        </w:rPr>
      </w:pPr>
    </w:p>
    <w:p w14:paraId="6590DC69" w14:textId="77777777" w:rsidR="0099258F" w:rsidRDefault="0099258F" w:rsidP="005D3D47">
      <w:pPr>
        <w:pStyle w:val="xmsonormal"/>
        <w:spacing w:before="0" w:beforeAutospacing="0" w:after="0" w:afterAutospacing="0" w:line="360" w:lineRule="auto"/>
        <w:jc w:val="both"/>
        <w:rPr>
          <w:rFonts w:ascii="Arial" w:hAnsi="Arial" w:cs="Arial"/>
          <w:color w:val="242424"/>
        </w:rPr>
      </w:pPr>
    </w:p>
    <w:p w14:paraId="0CE33849" w14:textId="77777777" w:rsidR="0099258F" w:rsidRDefault="0099258F" w:rsidP="005D3D47">
      <w:pPr>
        <w:pStyle w:val="xmsonormal"/>
        <w:spacing w:before="0" w:beforeAutospacing="0" w:after="0" w:afterAutospacing="0" w:line="360" w:lineRule="auto"/>
        <w:jc w:val="both"/>
        <w:rPr>
          <w:rFonts w:ascii="Arial" w:hAnsi="Arial" w:cs="Arial"/>
          <w:color w:val="242424"/>
        </w:rPr>
      </w:pPr>
    </w:p>
    <w:p w14:paraId="01F61512" w14:textId="77777777" w:rsidR="0099258F" w:rsidRDefault="0099258F" w:rsidP="005D3D47">
      <w:pPr>
        <w:pStyle w:val="xmsonormal"/>
        <w:spacing w:before="0" w:beforeAutospacing="0" w:after="0" w:afterAutospacing="0" w:line="360" w:lineRule="auto"/>
        <w:jc w:val="both"/>
        <w:rPr>
          <w:rFonts w:ascii="Arial" w:hAnsi="Arial" w:cs="Arial"/>
          <w:color w:val="242424"/>
        </w:rPr>
      </w:pPr>
    </w:p>
    <w:p w14:paraId="1B83D600" w14:textId="4F852C23" w:rsidR="0099258F" w:rsidRDefault="0099258F" w:rsidP="005D3D47">
      <w:pPr>
        <w:pStyle w:val="xmsonormal"/>
        <w:spacing w:before="0" w:beforeAutospacing="0" w:after="0" w:afterAutospacing="0" w:line="360" w:lineRule="auto"/>
        <w:jc w:val="both"/>
        <w:rPr>
          <w:rFonts w:ascii="Arial" w:hAnsi="Arial" w:cs="Arial"/>
          <w:color w:val="242424"/>
        </w:rPr>
      </w:pPr>
    </w:p>
    <w:p w14:paraId="1E52EF9B" w14:textId="77777777" w:rsidR="0099258F" w:rsidRDefault="0099258F" w:rsidP="005D3D47">
      <w:pPr>
        <w:pStyle w:val="xmsonormal"/>
        <w:spacing w:before="0" w:beforeAutospacing="0" w:after="0" w:afterAutospacing="0" w:line="360" w:lineRule="auto"/>
        <w:jc w:val="both"/>
        <w:rPr>
          <w:rFonts w:ascii="Arial" w:hAnsi="Arial" w:cs="Arial"/>
          <w:color w:val="242424"/>
        </w:rPr>
      </w:pPr>
    </w:p>
    <w:p w14:paraId="2A2B5BC5" w14:textId="77777777" w:rsidR="0099258F" w:rsidRDefault="0099258F" w:rsidP="005D3D47">
      <w:pPr>
        <w:pStyle w:val="xmsonormal"/>
        <w:spacing w:before="0" w:beforeAutospacing="0" w:after="0" w:afterAutospacing="0" w:line="360" w:lineRule="auto"/>
        <w:jc w:val="both"/>
        <w:rPr>
          <w:rFonts w:ascii="Arial" w:hAnsi="Arial" w:cs="Arial"/>
          <w:color w:val="242424"/>
        </w:rPr>
      </w:pPr>
    </w:p>
    <w:p w14:paraId="45CBE95A" w14:textId="77777777" w:rsidR="0099258F" w:rsidRDefault="0099258F" w:rsidP="005D3D47">
      <w:pPr>
        <w:pStyle w:val="xmsonormal"/>
        <w:spacing w:before="0" w:beforeAutospacing="0" w:after="0" w:afterAutospacing="0" w:line="360" w:lineRule="auto"/>
        <w:jc w:val="both"/>
        <w:rPr>
          <w:rFonts w:ascii="Arial" w:hAnsi="Arial" w:cs="Arial"/>
          <w:color w:val="242424"/>
        </w:rPr>
      </w:pPr>
    </w:p>
    <w:p w14:paraId="767E0A15" w14:textId="77777777" w:rsidR="0099258F" w:rsidRDefault="0099258F" w:rsidP="005D3D47">
      <w:pPr>
        <w:pStyle w:val="xmsonormal"/>
        <w:spacing w:before="0" w:beforeAutospacing="0" w:after="0" w:afterAutospacing="0" w:line="360" w:lineRule="auto"/>
        <w:jc w:val="both"/>
        <w:rPr>
          <w:rFonts w:ascii="Arial" w:hAnsi="Arial" w:cs="Arial"/>
          <w:color w:val="242424"/>
        </w:rPr>
      </w:pPr>
    </w:p>
    <w:p w14:paraId="605359F9" w14:textId="77777777" w:rsidR="0099258F" w:rsidRDefault="0099258F" w:rsidP="005D3D47">
      <w:pPr>
        <w:pStyle w:val="xmsonormal"/>
        <w:spacing w:before="0" w:beforeAutospacing="0" w:after="0" w:afterAutospacing="0" w:line="360" w:lineRule="auto"/>
        <w:jc w:val="both"/>
        <w:rPr>
          <w:rFonts w:ascii="Arial" w:hAnsi="Arial" w:cs="Arial"/>
          <w:color w:val="242424"/>
        </w:rPr>
      </w:pPr>
    </w:p>
    <w:p w14:paraId="0AD7D0FB" w14:textId="77777777" w:rsidR="0099258F" w:rsidRDefault="0099258F" w:rsidP="005D3D47">
      <w:pPr>
        <w:pStyle w:val="xmsonormal"/>
        <w:spacing w:before="0" w:beforeAutospacing="0" w:after="0" w:afterAutospacing="0" w:line="360" w:lineRule="auto"/>
        <w:jc w:val="both"/>
        <w:rPr>
          <w:rFonts w:ascii="Arial" w:hAnsi="Arial" w:cs="Arial"/>
          <w:color w:val="242424"/>
        </w:rPr>
      </w:pPr>
    </w:p>
    <w:p w14:paraId="7CC27FE4" w14:textId="77777777" w:rsidR="0099258F" w:rsidRDefault="0099258F" w:rsidP="005D3D47">
      <w:pPr>
        <w:pStyle w:val="xmsonormal"/>
        <w:spacing w:before="0" w:beforeAutospacing="0" w:after="0" w:afterAutospacing="0" w:line="360" w:lineRule="auto"/>
        <w:jc w:val="both"/>
        <w:rPr>
          <w:rFonts w:ascii="Arial" w:hAnsi="Arial" w:cs="Arial"/>
          <w:color w:val="242424"/>
        </w:rPr>
      </w:pPr>
    </w:p>
    <w:p w14:paraId="47452F16" w14:textId="77777777" w:rsidR="0099258F" w:rsidRDefault="0099258F" w:rsidP="005D3D47">
      <w:pPr>
        <w:pStyle w:val="xmsonormal"/>
        <w:spacing w:before="0" w:beforeAutospacing="0" w:after="0" w:afterAutospacing="0" w:line="360" w:lineRule="auto"/>
        <w:jc w:val="both"/>
        <w:rPr>
          <w:rFonts w:ascii="Arial" w:hAnsi="Arial" w:cs="Arial"/>
          <w:color w:val="242424"/>
        </w:rPr>
      </w:pPr>
    </w:p>
    <w:p w14:paraId="2868CE2F" w14:textId="660214F7" w:rsidR="0099258F" w:rsidRPr="005D3D47" w:rsidRDefault="0022708C" w:rsidP="0022708C">
      <w:pPr>
        <w:pStyle w:val="Caption"/>
        <w:rPr>
          <w:rFonts w:ascii="Arial" w:hAnsi="Arial" w:cs="Arial"/>
          <w:color w:val="242424"/>
          <w:sz w:val="24"/>
          <w:szCs w:val="24"/>
        </w:rPr>
      </w:pPr>
      <w:bookmarkStart w:id="4" w:name="_Toc187964023"/>
      <w:r>
        <w:t xml:space="preserve">Figure </w:t>
      </w:r>
      <w:fldSimple w:instr=" SEQ Figure \* ARABIC ">
        <w:r w:rsidR="00CC66E9">
          <w:rPr>
            <w:noProof/>
          </w:rPr>
          <w:t>1</w:t>
        </w:r>
      </w:fldSimple>
      <w:r>
        <w:t xml:space="preserve">- Edition of 1919, showing railway </w:t>
      </w:r>
      <w:proofErr w:type="gramStart"/>
      <w:r>
        <w:t>tracks</w:t>
      </w:r>
      <w:bookmarkEnd w:id="4"/>
      <w:proofErr w:type="gramEnd"/>
    </w:p>
    <w:p w14:paraId="172BCB6A" w14:textId="77777777" w:rsidR="00BB2848" w:rsidRDefault="005D3D47" w:rsidP="00BB2848">
      <w:pPr>
        <w:pStyle w:val="xmsonormal"/>
        <w:spacing w:before="0" w:beforeAutospacing="0" w:after="0" w:afterAutospacing="0" w:line="360" w:lineRule="auto"/>
        <w:jc w:val="both"/>
        <w:rPr>
          <w:rStyle w:val="apple-converted-space"/>
          <w:rFonts w:ascii="Arial" w:eastAsiaTheme="majorEastAsia" w:hAnsi="Arial" w:cs="Arial"/>
          <w:color w:val="242424"/>
        </w:rPr>
      </w:pPr>
      <w:r w:rsidRPr="005D3D47">
        <w:rPr>
          <w:rFonts w:ascii="Arial" w:hAnsi="Arial" w:cs="Arial"/>
          <w:color w:val="242424"/>
        </w:rPr>
        <w:lastRenderedPageBreak/>
        <w:t>Although, there has not been enough contamination for the land to become unusable, so there is still the ability for development and redevelopment on the area.</w:t>
      </w:r>
      <w:r w:rsidRPr="005D3D47">
        <w:rPr>
          <w:rStyle w:val="apple-converted-space"/>
          <w:rFonts w:ascii="Arial" w:eastAsiaTheme="majorEastAsia" w:hAnsi="Arial" w:cs="Arial"/>
          <w:color w:val="242424"/>
        </w:rPr>
        <w:t> </w:t>
      </w:r>
    </w:p>
    <w:p w14:paraId="5E917808" w14:textId="2A0183D8" w:rsidR="005D3D47" w:rsidRPr="00CA35FB" w:rsidRDefault="005D3D47" w:rsidP="00BB2848">
      <w:pPr>
        <w:pStyle w:val="Heading1"/>
        <w:rPr>
          <w:rFonts w:ascii="Arial" w:hAnsi="Arial" w:cs="Arial"/>
        </w:rPr>
      </w:pPr>
      <w:r w:rsidRPr="005D3D47">
        <w:t> </w:t>
      </w:r>
      <w:bookmarkStart w:id="5" w:name="_Toc187964165"/>
      <w:r w:rsidR="00100172" w:rsidRPr="00CA35FB">
        <w:rPr>
          <w:rFonts w:ascii="Arial" w:hAnsi="Arial" w:cs="Arial"/>
        </w:rPr>
        <w:t xml:space="preserve">Development </w:t>
      </w:r>
      <w:r w:rsidRPr="00CA35FB">
        <w:rPr>
          <w:rFonts w:ascii="Arial" w:hAnsi="Arial" w:cs="Arial"/>
        </w:rPr>
        <w:t>Location</w:t>
      </w:r>
      <w:r w:rsidRPr="00CA35FB">
        <w:rPr>
          <w:rStyle w:val="apple-converted-space"/>
          <w:rFonts w:ascii="Arial" w:hAnsi="Arial" w:cs="Arial"/>
          <w:color w:val="242424"/>
          <w:sz w:val="24"/>
          <w:szCs w:val="24"/>
        </w:rPr>
        <w:t> </w:t>
      </w:r>
      <w:r w:rsidR="00100172" w:rsidRPr="00CA35FB">
        <w:rPr>
          <w:rFonts w:ascii="Arial" w:hAnsi="Arial" w:cs="Arial"/>
        </w:rPr>
        <w:t>Site</w:t>
      </w:r>
      <w:bookmarkEnd w:id="5"/>
    </w:p>
    <w:p w14:paraId="6E2BE1A0" w14:textId="77777777" w:rsidR="00CA35FB" w:rsidRPr="00CA35FB" w:rsidRDefault="00CA35FB" w:rsidP="00CA35FB"/>
    <w:p w14:paraId="08622FE5" w14:textId="31832413" w:rsidR="00100172" w:rsidRDefault="005D3D47" w:rsidP="00100172">
      <w:pPr>
        <w:pStyle w:val="xmsonormal"/>
        <w:spacing w:before="0" w:beforeAutospacing="0" w:after="0" w:afterAutospacing="0" w:line="360" w:lineRule="auto"/>
        <w:jc w:val="both"/>
        <w:rPr>
          <w:rFonts w:ascii="Arial" w:hAnsi="Arial" w:cs="Arial"/>
          <w:color w:val="242424"/>
        </w:rPr>
      </w:pPr>
      <w:r w:rsidRPr="00E81891">
        <w:rPr>
          <w:rFonts w:ascii="Arial" w:hAnsi="Arial" w:cs="Arial"/>
          <w:color w:val="242424"/>
        </w:rPr>
        <w:t xml:space="preserve">The location chosen for the development site, is in Swansea Dock, which is located on the </w:t>
      </w:r>
      <w:r w:rsidR="00603680" w:rsidRPr="00E81891">
        <w:rPr>
          <w:rFonts w:ascii="Arial" w:hAnsi="Arial" w:cs="Arial"/>
          <w:color w:val="242424"/>
        </w:rPr>
        <w:t>Southeast</w:t>
      </w:r>
      <w:r w:rsidRPr="00E81891">
        <w:rPr>
          <w:rFonts w:ascii="Arial" w:hAnsi="Arial" w:cs="Arial"/>
          <w:color w:val="242424"/>
        </w:rPr>
        <w:t xml:space="preserve"> side of the city centre.</w:t>
      </w:r>
      <w:r w:rsidRPr="00E81891">
        <w:rPr>
          <w:rStyle w:val="apple-converted-space"/>
          <w:rFonts w:ascii="Arial" w:eastAsiaTheme="majorEastAsia" w:hAnsi="Arial" w:cs="Arial"/>
          <w:color w:val="242424"/>
        </w:rPr>
        <w:t> </w:t>
      </w:r>
      <w:r w:rsidR="00603680">
        <w:rPr>
          <w:rFonts w:ascii="Arial" w:hAnsi="Arial" w:cs="Arial"/>
          <w:color w:val="242424"/>
        </w:rPr>
        <w:t>The d</w:t>
      </w:r>
      <w:r w:rsidR="00100172" w:rsidRPr="00E81891">
        <w:rPr>
          <w:rFonts w:ascii="Arial" w:hAnsi="Arial" w:cs="Arial"/>
          <w:color w:val="242424"/>
        </w:rPr>
        <w:t>eveloped is located off Kings Road in SA1, running along the side of the River Tawe</w:t>
      </w:r>
      <w:r w:rsidR="00603680">
        <w:rPr>
          <w:rFonts w:ascii="Arial" w:hAnsi="Arial" w:cs="Arial"/>
          <w:color w:val="242424"/>
        </w:rPr>
        <w:t xml:space="preserve"> </w:t>
      </w:r>
      <w:r w:rsidR="00100172" w:rsidRPr="00E81891">
        <w:rPr>
          <w:rFonts w:ascii="Arial" w:hAnsi="Arial" w:cs="Arial"/>
          <w:color w:val="242424"/>
        </w:rPr>
        <w:t xml:space="preserve">to the West and the Prince of Wales Dock to the East. </w:t>
      </w:r>
      <w:r w:rsidR="00603680">
        <w:rPr>
          <w:rFonts w:ascii="Arial" w:hAnsi="Arial" w:cs="Arial"/>
          <w:color w:val="242424"/>
        </w:rPr>
        <w:t>As shown in the image below.</w:t>
      </w:r>
    </w:p>
    <w:p w14:paraId="1B051A25" w14:textId="77777777" w:rsidR="00603680" w:rsidRDefault="00603680" w:rsidP="00100172">
      <w:pPr>
        <w:pStyle w:val="xmsonormal"/>
        <w:spacing w:before="0" w:beforeAutospacing="0" w:after="0" w:afterAutospacing="0" w:line="360" w:lineRule="auto"/>
        <w:jc w:val="both"/>
        <w:rPr>
          <w:rFonts w:ascii="Arial" w:hAnsi="Arial" w:cs="Arial"/>
          <w:color w:val="242424"/>
        </w:rPr>
      </w:pPr>
    </w:p>
    <w:p w14:paraId="0A543539" w14:textId="728280ED" w:rsidR="00603680" w:rsidRPr="00E81891" w:rsidRDefault="00603680" w:rsidP="00100172">
      <w:pPr>
        <w:pStyle w:val="xmsonormal"/>
        <w:spacing w:before="0" w:beforeAutospacing="0" w:after="0" w:afterAutospacing="0" w:line="360" w:lineRule="auto"/>
        <w:jc w:val="both"/>
        <w:rPr>
          <w:rFonts w:ascii="Arial" w:hAnsi="Arial" w:cs="Arial"/>
          <w:color w:val="242424"/>
        </w:rPr>
      </w:pPr>
      <w:r>
        <w:rPr>
          <w:rFonts w:ascii="Arial" w:hAnsi="Arial" w:cs="Arial"/>
          <w:noProof/>
          <w:color w:val="242424"/>
          <w14:ligatures w14:val="standardContextual"/>
        </w:rPr>
        <mc:AlternateContent>
          <mc:Choice Requires="wps">
            <w:drawing>
              <wp:anchor distT="0" distB="0" distL="114300" distR="114300" simplePos="0" relativeHeight="251668480" behindDoc="0" locked="0" layoutInCell="1" allowOverlap="1" wp14:anchorId="1398E6A2" wp14:editId="08268D55">
                <wp:simplePos x="0" y="0"/>
                <wp:positionH relativeFrom="column">
                  <wp:posOffset>1726565</wp:posOffset>
                </wp:positionH>
                <wp:positionV relativeFrom="paragraph">
                  <wp:posOffset>1562291</wp:posOffset>
                </wp:positionV>
                <wp:extent cx="828241" cy="441118"/>
                <wp:effectExtent l="0" t="0" r="10160" b="16510"/>
                <wp:wrapNone/>
                <wp:docPr id="1547908340" name="Text Box 11"/>
                <wp:cNvGraphicFramePr/>
                <a:graphic xmlns:a="http://schemas.openxmlformats.org/drawingml/2006/main">
                  <a:graphicData uri="http://schemas.microsoft.com/office/word/2010/wordprocessingShape">
                    <wps:wsp>
                      <wps:cNvSpPr txBox="1"/>
                      <wps:spPr>
                        <a:xfrm>
                          <a:off x="0" y="0"/>
                          <a:ext cx="828241" cy="441118"/>
                        </a:xfrm>
                        <a:prstGeom prst="rect">
                          <a:avLst/>
                        </a:prstGeom>
                        <a:solidFill>
                          <a:schemeClr val="lt1"/>
                        </a:solidFill>
                        <a:ln w="6350">
                          <a:solidFill>
                            <a:prstClr val="black"/>
                          </a:solidFill>
                        </a:ln>
                      </wps:spPr>
                      <wps:txbx>
                        <w:txbxContent>
                          <w:p w14:paraId="3F37D2B3" w14:textId="6332DB0C" w:rsidR="00603680" w:rsidRPr="00603680" w:rsidRDefault="00603680">
                            <w:pPr>
                              <w:rPr>
                                <w:sz w:val="15"/>
                                <w:szCs w:val="15"/>
                              </w:rPr>
                            </w:pPr>
                            <w:r>
                              <w:rPr>
                                <w:sz w:val="15"/>
                                <w:szCs w:val="15"/>
                              </w:rPr>
                              <w:t>Development 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98E6A2" id="Text Box 11" o:spid="_x0000_s1036" type="#_x0000_t202" style="position:absolute;left:0;text-align:left;margin-left:135.95pt;margin-top:123pt;width:65.2pt;height:34.7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GB14OwIAAIIEAAAOAAAAZHJzL2Uyb0RvYy54bWysVE1v2zAMvQ/YfxB0Xxx7bpcFcYosRYYB&#13;&#10;QVsgHXpWZCk2JouapMTOfv0o2flot9Owi0yJ1BP5+OjZXdcochDW1aALmo7GlAjNoaz1rqDfn1cf&#13;&#10;JpQ4z3TJFGhR0KNw9G7+/t2sNVORQQWqFJYgiHbT1hS08t5Mk8TxSjTMjcAIjU4JtmEet3aXlJa1&#13;&#10;iN6oJBuPb5MWbGkscOEcnt73TjqP+FIK7h+ldMITVVDMzcfVxnUb1mQ+Y9OdZaaq+ZAG+4csGlZr&#13;&#10;fPQMdc88I3tb/wHV1NyCA+lHHJoEpKy5iDVgNen4TTWbihkRa0FynDnT5P4fLH84bMyTJb77Ah02&#13;&#10;MBDSGjd1eBjq6aRtwhczJehHCo9n2kTnCcfDSTbJ8pQSjq48T9N0ElCSy2Vjnf8qoCHBKKjFrkSy&#13;&#10;2GHtfB96CglvOVB1uaqVipugBLFUlhwY9lD5mCKCv4pSmrQFvf14M47Ar3wB+nx/qxj/MaR3FYV4&#13;&#10;SmPOl9KD5bttR+qyoNmJli2UR2TLQi8kZ/iqRvg1c/6JWVQOEoTT4B9xkQowJxgsSiqwv/52HuKx&#13;&#10;oeilpEUlFtT93DMrKFHfNLb6c5rnQbpxk998ynBjrz3ba4/eN0tAorAfmF00Q7xXJ1NaaF5waBbh&#13;&#10;VXQxzfHtgvqTufT9fODQcbFYxCAUq2F+rTeGB+jQmEDrc/fCrBna6lEPD3DSLJu+6W4fG25qWOw9&#13;&#10;yDq2PvDcszrQj0KP4hmGMkzS9T5GXX4d898AAAD//wMAUEsDBBQABgAIAAAAIQCMaUmV5AAAABAB&#13;&#10;AAAPAAAAZHJzL2Rvd25yZXYueG1sTI9NT8MwDIbvSPyHyEjcWNrug65rOvExduHEQJy9JksimqRq&#13;&#10;sq78e8wJLpYtv379PvV2ch0b1RBt8ALyWQZM+TZI67WAj/eXuxJYTOgldsErAd8qwra5vqqxkuHi&#13;&#10;39R4SJqRiY8VCjAp9RXnsTXKYZyFXnnancLgMNE4aC4HvJC563iRZSvu0Hr6YLBXT0a1X4ezE7B7&#13;&#10;1GvdljiYXSmtHafP06veC3F7Mz1vqDxsgCU1pb8L+GWg/NBQsGM4exlZJ6C4z9ckpWaxIjJSLLJi&#13;&#10;DuwoYJ4vl8Cbmv8HaX4AAAD//wMAUEsBAi0AFAAGAAgAAAAhALaDOJL+AAAA4QEAABMAAAAAAAAA&#13;&#10;AAAAAAAAAAAAAFtDb250ZW50X1R5cGVzXS54bWxQSwECLQAUAAYACAAAACEAOP0h/9YAAACUAQAA&#13;&#10;CwAAAAAAAAAAAAAAAAAvAQAAX3JlbHMvLnJlbHNQSwECLQAUAAYACAAAACEArxgdeDsCAACCBAAA&#13;&#10;DgAAAAAAAAAAAAAAAAAuAgAAZHJzL2Uyb0RvYy54bWxQSwECLQAUAAYACAAAACEAjGlJleQAAAAQ&#13;&#10;AQAADwAAAAAAAAAAAAAAAACVBAAAZHJzL2Rvd25yZXYueG1sUEsFBgAAAAAEAAQA8wAAAKYFAAAA&#13;&#10;AA==&#13;&#10;" fillcolor="white [3201]" strokeweight=".5pt">
                <v:textbox>
                  <w:txbxContent>
                    <w:p w14:paraId="3F37D2B3" w14:textId="6332DB0C" w:rsidR="00603680" w:rsidRPr="00603680" w:rsidRDefault="00603680">
                      <w:pPr>
                        <w:rPr>
                          <w:sz w:val="15"/>
                          <w:szCs w:val="15"/>
                        </w:rPr>
                      </w:pPr>
                      <w:r>
                        <w:rPr>
                          <w:sz w:val="15"/>
                          <w:szCs w:val="15"/>
                        </w:rPr>
                        <w:t>Development site</w:t>
                      </w:r>
                    </w:p>
                  </w:txbxContent>
                </v:textbox>
              </v:shape>
            </w:pict>
          </mc:Fallback>
        </mc:AlternateContent>
      </w:r>
      <w:r>
        <w:rPr>
          <w:rFonts w:ascii="Arial" w:hAnsi="Arial" w:cs="Arial"/>
          <w:noProof/>
          <w:color w:val="242424"/>
          <w14:ligatures w14:val="standardContextual"/>
        </w:rPr>
        <mc:AlternateContent>
          <mc:Choice Requires="wps">
            <w:drawing>
              <wp:anchor distT="0" distB="0" distL="114300" distR="114300" simplePos="0" relativeHeight="251667456" behindDoc="0" locked="0" layoutInCell="1" allowOverlap="1" wp14:anchorId="66730D54" wp14:editId="20E9164F">
                <wp:simplePos x="0" y="0"/>
                <wp:positionH relativeFrom="column">
                  <wp:posOffset>1903659</wp:posOffset>
                </wp:positionH>
                <wp:positionV relativeFrom="paragraph">
                  <wp:posOffset>1966649</wp:posOffset>
                </wp:positionV>
                <wp:extent cx="85964" cy="479728"/>
                <wp:effectExtent l="50800" t="0" r="15875" b="28575"/>
                <wp:wrapNone/>
                <wp:docPr id="851893148" name="Straight Arrow Connector 10"/>
                <wp:cNvGraphicFramePr/>
                <a:graphic xmlns:a="http://schemas.openxmlformats.org/drawingml/2006/main">
                  <a:graphicData uri="http://schemas.microsoft.com/office/word/2010/wordprocessingShape">
                    <wps:wsp>
                      <wps:cNvCnPr/>
                      <wps:spPr>
                        <a:xfrm flipH="1">
                          <a:off x="0" y="0"/>
                          <a:ext cx="85964" cy="479728"/>
                        </a:xfrm>
                        <a:prstGeom prst="straightConnector1">
                          <a:avLst/>
                        </a:prstGeom>
                        <a:ln>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06700BD" id="_x0000_t32" coordsize="21600,21600" o:spt="32" o:oned="t" path="m,l21600,21600e" filled="f">
                <v:path arrowok="t" fillok="f" o:connecttype="none"/>
                <o:lock v:ext="edit" shapetype="t"/>
              </v:shapetype>
              <v:shape id="Straight Arrow Connector 10" o:spid="_x0000_s1026" type="#_x0000_t32" style="position:absolute;margin-left:149.9pt;margin-top:154.85pt;width:6.75pt;height:37.7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hkTm2AEAAAsEAAAOAAAAZHJzL2Uyb0RvYy54bWysU9tuEzEQfUfiHyy/k91EpU2jbPqQUnhA&#13;&#10;UBX6AY53vGvJN9lDsvl7xt5kw6VCAvFi+TLnzJwz4/XdYA3bQ0zau4bPZzVn4KRvtesa/vz14c2S&#13;&#10;s4TCtcJ4Bw0/QuJ3m9ev1oewgoXvvWkhMiJxaXUIDe8Rw6qqkuzBijTzARw9Kh+tQDrGrmqjOBC7&#13;&#10;NdWirq+rg49tiF5CSnR7Pz7yTeFXCiR+VioBMtNwqg3LGsu6y2u1WYtVF0XotTyVIf6hCiu0o6QT&#13;&#10;1b1Awb5F/RuV1TL65BXOpLeVV0pLKBpIzbz+Rc2XXgQoWsicFCab0v+jlZ/2W/cYyYZDSKsUHmNW&#13;&#10;MahomTI6fKCeFl1UKRuKbcfJNhiQSbpcvr29vuJM0svVze3NYpldrUaWzBZiwvfgLcubhieMQnc9&#13;&#10;br1z1B8fxwxi/zHhCDwDMti4vCZvdPugjSmHPBywNZHtBbV1181PCX+KQqHNO9cyPAaaO4xauM7A&#13;&#10;KTKzVhfFZYdHA2PGJ1BMt6RsrKwM4yWfkBIcnnMaR9EZpqi6CVgX0/4IPMVnKJRB/RvwhCiZvcMJ&#13;&#10;bLXz8aXsOJxLVmP82YFRd7Zg59tjmYViDU1caePpd+SR/vFc4Jc/vPkOAAD//wMAUEsDBBQABgAI&#13;&#10;AAAAIQCdrgFN5wAAABABAAAPAAAAZHJzL2Rvd25yZXYueG1sTI9BT8MwDIXvk/gPkZG4TCxdK9ja&#13;&#10;NZ0QjAvSpm6Me9aYttAkJcnW8u8xJ7hYtmy/9718PeqOXdD51hoB81kEDE1lVWtqAcfX59slMB+k&#13;&#10;UbKzBgV8o4d1cTXJZabsYPZ4OYSakYjxmRTQhNBnnPuqQS39zPZoaPdunZaBRldz5eRA4rrjcRTd&#13;&#10;cy1bQw6N7PGxwerzcNYCNm395Tbl9m2xH2z5Um5304/jToib6/FpReVhBSzgGP4+4DcD8UNBYCd7&#13;&#10;NsqzTkCcpsQfBCRRugBGF8k8SYCdqFnexcCLnP8PUvwAAAD//wMAUEsBAi0AFAAGAAgAAAAhALaD&#13;&#10;OJL+AAAA4QEAABMAAAAAAAAAAAAAAAAAAAAAAFtDb250ZW50X1R5cGVzXS54bWxQSwECLQAUAAYA&#13;&#10;CAAAACEAOP0h/9YAAACUAQAACwAAAAAAAAAAAAAAAAAvAQAAX3JlbHMvLnJlbHNQSwECLQAUAAYA&#13;&#10;CAAAACEAZYZE5tgBAAALBAAADgAAAAAAAAAAAAAAAAAuAgAAZHJzL2Uyb0RvYy54bWxQSwECLQAU&#13;&#10;AAYACAAAACEAna4BTecAAAAQAQAADwAAAAAAAAAAAAAAAAAyBAAAZHJzL2Rvd25yZXYueG1sUEsF&#13;&#10;BgAAAAAEAAQA8wAAAEYFAAAAAA==&#13;&#10;" strokecolor="white [3212]" strokeweight=".5pt">
                <v:stroke endarrow="block" joinstyle="miter"/>
              </v:shape>
            </w:pict>
          </mc:Fallback>
        </mc:AlternateContent>
      </w:r>
      <w:r>
        <w:rPr>
          <w:rFonts w:ascii="Arial" w:hAnsi="Arial" w:cs="Arial"/>
          <w:noProof/>
          <w:color w:val="242424"/>
          <w14:ligatures w14:val="standardContextual"/>
        </w:rPr>
        <mc:AlternateContent>
          <mc:Choice Requires="wpi">
            <w:drawing>
              <wp:anchor distT="0" distB="0" distL="114300" distR="114300" simplePos="0" relativeHeight="251666432" behindDoc="0" locked="0" layoutInCell="1" allowOverlap="1" wp14:anchorId="1596F65C" wp14:editId="63D9190A">
                <wp:simplePos x="0" y="0"/>
                <wp:positionH relativeFrom="column">
                  <wp:posOffset>2128038</wp:posOffset>
                </wp:positionH>
                <wp:positionV relativeFrom="paragraph">
                  <wp:posOffset>3088303</wp:posOffset>
                </wp:positionV>
                <wp:extent cx="234360" cy="252720"/>
                <wp:effectExtent l="38100" t="38100" r="32385" b="40005"/>
                <wp:wrapNone/>
                <wp:docPr id="1152783903" name="Ink 8"/>
                <wp:cNvGraphicFramePr/>
                <a:graphic xmlns:a="http://schemas.openxmlformats.org/drawingml/2006/main">
                  <a:graphicData uri="http://schemas.microsoft.com/office/word/2010/wordprocessingInk">
                    <w14:contentPart bwMode="auto" r:id="rId8">
                      <w14:nvContentPartPr>
                        <w14:cNvContentPartPr/>
                      </w14:nvContentPartPr>
                      <w14:xfrm>
                        <a:off x="0" y="0"/>
                        <a:ext cx="234360" cy="252720"/>
                      </w14:xfrm>
                    </w14:contentPart>
                  </a:graphicData>
                </a:graphic>
              </wp:anchor>
            </w:drawing>
          </mc:Choice>
          <mc:Fallback>
            <w:pict>
              <v:shapetype w14:anchorId="1961565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166.85pt;margin-top:242.45pt;width:19.85pt;height:21.3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4VimV1AQAACQMAAA4AAABkcnMvZTJvRG9jLnhtbJxSXU/CMBR9N/E/&#13;&#10;NH2XjTEQFwYPEhMeVB70B9SuZY1r73LbMfj3XgYIaIwJL01vT3p6PjqZbWzF1gq9AZfzfi/mTDkJ&#13;&#10;hXGrnL+/Pd2NOfNBuEJU4FTOt8rz2fT2ZtLWmUqghKpQyIjE+aytc16GUGdR5GWprPA9qJUjUANa&#13;&#10;EWjEVVSgaIndVlESx6OoBSxqBKm8p9P5HuTTjl9rJcOr1l4FVuV8PEpJXjhuMOcPcTrk7IM2o2TI&#13;&#10;o+lEZCsUdWnkQZK4QpEVxpGAb6q5CII1aH5RWSMRPOjQk2Aj0NpI1fkhZ/34h7OF+9y56qeywUyC&#13;&#10;C8qFpcBwzK4DrnnCVpRA+wwFtSOaAPzASPH8X8Ze9BxkY0nPvhFUlQj0HXxpas8ZZqbIOS6K/km/&#13;&#10;Wz+eHCzx5OvlEqBGooPlv65sNNpd2KSEbXJOBW93a9el2gQm6TAZpIMRIZKgZJjcJx1+ZN4zHKez&#13;&#10;aOnxixLP552wsx88/QIAAP//AwBQSwMEFAAGAAgAAAAhABNV5FNNAwAADQoAABAAAABkcnMvaW5r&#13;&#10;L2luazEueG1stFZLT9tAEL5X6n9YLQcucbK28ygRgRNIlVqpKlRqjyZZEgs/IntDwr/vvHaxm9BK&#13;&#10;VXuxvfP45ptvZgOX14eyUM+2afO6Wuh4aLSy1bJe5dV6ob/d30YftGpdVq2yoq7sQr/YVl9fvX93&#13;&#10;mVdPZTGHpwKEqsWvsljojXPb+Wi03++H+3RYN+tRYkw6+lg9ff6kryRrZR/zKndQsvWmZV05e3AI&#13;&#10;Ns9XC710BxPiAfuu3jVLG9xoaZavEa7Jlva2bsrMBcRNVlW2UFVWAu/vWrmXLXzkUGdtG63KHBqO&#13;&#10;kmE8no0/3FyAITssdOe8A4otMCn16DTmj/+AeXuMibTSZDadaSWUVvYZOY1I8/nbvX9p6q1tXG5f&#13;&#10;ZWZRxPGilnwmfVioxrZ1scPZaPWcFTuQLDYG1kJqx6MTghzjgTb/FA90eROvS64vjbTX1UFECyvl&#13;&#10;R+vy0sKil9uwY64FYDTfuYauQ2KSSWTiKJ7ex5N5Op2bi6FJZ51RyBZ7zIdm124C3kPzuq/kCapx&#13;&#10;Z/t85TZBdDM0kyB6V/JTqRubrzfu73KXdVHDdZBZn93M4iQZd3qiemHZTlxd2j8lrX+1jwt9RrdX&#13;&#10;USYbqPdYxSoZT2aTwfns/OLcDLTRUazNwESxMoOxmsIzSqMxvGI1wUMSsU0ZOCUUJgFGJRjGJv+i&#13;&#10;MDmkUM0MUgmgA353cI4D2C9h4YA4DArZ+E2lIzYlKgUTHPCFHWI7SC2goAkaIQ/XFzJkkhQyQQgn&#13;&#10;YmzCUV4OgmSUXrdMyXA+IUrh3ziIEaP4kkIPPQLP9aErpoQvrsLTYnifTlF/cndqiHghvVOXBfEe&#13;&#10;yvGyYhQYOJgESWkUKQueyErwQGguCY0FHmhL+4cumvCXXrmA+NEGn93SVMBXo2CelafGJknBV1eZ&#13;&#10;HhZrGUzYkzdhkdhvEtNHXOyBPHTwq0BxYMf841UImnEOA/RbestjWDNe+aSvM+ZwyzglOvCTwWh0&#13;&#10;zOkUAfZwt+L/ZVrCicsgsqR02vRioVdInNSaswmJaPlYf2APzTWmXeH7DP2iLfSNYfIrxOPvrZTQ&#13;&#10;9wAYLGSYsS9GZPyhxwnnLyi+8jGn3jLzLfWLJ3cCc+RO8K9g4Ayle/82hN91+Ht49RMAAP//AwBQ&#13;&#10;SwMEFAAGAAgAAAAhAKsmjCHkAAAAEAEAAA8AAABkcnMvZG93bnJldi54bWxMT89LwzAUvgv+D+EJ&#13;&#10;3lzqUpfZNR2iEzw41Cpjx7R5tsXmpTTZVv9740kvDz7e9zNfT7ZnRxx950jB9SwBhlQ701Gj4OP9&#13;&#10;8WoJzAdNRveOUME3elgX52e5zow70Rsey9CwaEI+0wraEIaMc1+3aLWfuQEp/j7daHWIcGy4GfUp&#13;&#10;mtuez5Nkwa3uKCa0esD7Fuuv8mAVvG7CSyW3hqPdPT9ty73db+ROqcuL6WEVz90KWMAp/Cngd0Ps&#13;&#10;D0UsVrkDGc96BUIIGakK0mV6CywyhBQpsErBzVwugBc5/z+k+AE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COFYpldQEAAAkDAAAOAAAAAAAAAAAAAAAAADwC&#13;&#10;AABkcnMvZTJvRG9jLnhtbFBLAQItABQABgAIAAAAIQATVeRTTQMAAA0KAAAQAAAAAAAAAAAAAAAA&#13;&#10;AN0DAABkcnMvaW5rL2luazEueG1sUEsBAi0AFAAGAAgAAAAhAKsmjCHkAAAAEAEAAA8AAAAAAAAA&#13;&#10;AAAAAAAAWAcAAGRycy9kb3ducmV2LnhtbFBLAQItABQABgAIAAAAIQB5GLydvwAAACEBAAAZAAAA&#13;&#10;AAAAAAAAAAAAAGkIAABkcnMvX3JlbHMvZTJvRG9jLnhtbC5yZWxzUEsFBgAAAAAGAAYAeAEAAF8J&#13;&#10;AAAAAA==&#13;&#10;">
                <v:imagedata r:id="rId9" o:title=""/>
              </v:shape>
            </w:pict>
          </mc:Fallback>
        </mc:AlternateContent>
      </w:r>
      <w:r>
        <w:rPr>
          <w:rFonts w:ascii="Arial" w:hAnsi="Arial" w:cs="Arial"/>
          <w:noProof/>
          <w:color w:val="242424"/>
          <w14:ligatures w14:val="standardContextual"/>
        </w:rPr>
        <mc:AlternateContent>
          <mc:Choice Requires="wpi">
            <w:drawing>
              <wp:anchor distT="0" distB="0" distL="114300" distR="114300" simplePos="0" relativeHeight="251665408" behindDoc="0" locked="0" layoutInCell="1" allowOverlap="1" wp14:anchorId="0EF1F7EB" wp14:editId="4B9C467A">
                <wp:simplePos x="0" y="0"/>
                <wp:positionH relativeFrom="column">
                  <wp:posOffset>1737798</wp:posOffset>
                </wp:positionH>
                <wp:positionV relativeFrom="paragraph">
                  <wp:posOffset>2565583</wp:posOffset>
                </wp:positionV>
                <wp:extent cx="402120" cy="524520"/>
                <wp:effectExtent l="38100" t="38100" r="29845" b="46990"/>
                <wp:wrapNone/>
                <wp:docPr id="97938531" name="Ink 7"/>
                <wp:cNvGraphicFramePr/>
                <a:graphic xmlns:a="http://schemas.openxmlformats.org/drawingml/2006/main">
                  <a:graphicData uri="http://schemas.microsoft.com/office/word/2010/wordprocessingInk">
                    <w14:contentPart bwMode="auto" r:id="rId10">
                      <w14:nvContentPartPr>
                        <w14:cNvContentPartPr/>
                      </w14:nvContentPartPr>
                      <w14:xfrm>
                        <a:off x="0" y="0"/>
                        <a:ext cx="402120" cy="524520"/>
                      </w14:xfrm>
                    </w14:contentPart>
                  </a:graphicData>
                </a:graphic>
              </wp:anchor>
            </w:drawing>
          </mc:Choice>
          <mc:Fallback>
            <w:pict>
              <v:shape w14:anchorId="319E6342" id="Ink 7" o:spid="_x0000_s1026" type="#_x0000_t75" style="position:absolute;margin-left:136.15pt;margin-top:201.3pt;width:33.05pt;height:42.7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dZQh2AQAACQMAAA4AAABkcnMvZTJvRG9jLnhtbJxSXU/CMBR9N/E/&#13;&#10;NH2XdQsQXNh4kJjwoPKgP6B2LWtce5fbwuDfewcooDEmvCy3Pdm556PT2dY1bKMxWPAFTweCM+0V&#13;&#10;VNavCv72+ng34SxE6SvZgNcF3+nAZ+XtzbRrc51BDU2lkRGJD3nXFryOsc2TJKhaOxkG0GpPoAF0&#13;&#10;MtIRV0mFsiN21ySZEOOkA6xaBKVDoNv5AeTlnt8YreKLMUFH1hT8XgiSFws+GQ9pQBomYsTZew+l&#13;&#10;giflVOYrlG1t1VGSvEKRk9aTgG+quYySrdH+onJWIQQwcaDAJWCMVXrvh5yl4oezhf/oXaVDtcZc&#13;&#10;gY/ax6XE+JXdHrhmhWsoge4JKmpHriPwIyPF838ZB9FzUGtHeg6NoG5kpOcQatsGijm3VcFxUaUn&#13;&#10;/X7zcHKwxJOv50uAGkmOlv/6ZWvQ9WGTErYtOPW667/7LvU2MkWXQ5GlGSGKoFE2HNF8xnxg+Npz&#13;&#10;Fi0tvyjx/NwLO3vB5ScAAAD//wMAUEsDBBQABgAIAAAAIQBBqq/QXwUAAPoSAAAQAAAAZHJzL2lu&#13;&#10;ay9pbmsxLnhtbLRYXW/bVgx9H7D/IKgPeYlsfdhJZ9TpUwMM2ICh7YD10bXVWKgtB7Ly9e9H8pDX&#13;&#10;l7LSAcP2IuVekoeHh7xXSd69f97vkse6OzaHdpkWkzxN6nZ92DTt3TL98/Nt9jZNjv2q3ax2h7Ze&#13;&#10;pi/1MX1/8/NP75r2+363oGdCCO2Rf9rvlum27+8X0+nT09PkqZocurtpmefV9Nf2+++/pTcatam/&#13;&#10;NW3TU8qjba0PbV8/9wy2aDbLdN0/58GfsD8dHrp1Hcy8061PHn23Wte3h26/6gPidtW29S5pV3vi&#13;&#10;/Vea9C/39ENDee7qLk32DRWclZNidj17++EX2lg9L9No/UAUj8Rkn07HMb/8D5i355hMqyqvr67T&#13;&#10;RClt6kfmNBXNF6/X/kd3uK+7vqlPMkMUNbwka6xFHwjV1cfD7oF7kyaPq90DSVbkOY2F5i6mI4Kc&#13;&#10;45E2/yke6fIqXkzOS6PlxTqoaGGkrLV9s69p0Pf3Ycb6IwHz9qe+k+NQ5uU8y4usuPpczBfV1SKf&#13;&#10;T2ZVEbVCp9gwv3YPx23A+9qd5lUsQTVU9tRs+m0QPZ/k8yB6LPlY6LZu7rb9v4tdH3YHOg7a6zcf&#13;&#10;rouynEU1Sb4wbCNHV+Yv0dI/1t+W6Rs5vYlEYkNqz5MiKWfz6/nlxeyiusgv06xKizS/LLMqyS+z&#13;&#10;MinppYsq4b0qK9hSUKS8cnGQRSl7JRywoH2y48mQtFCASpwry8PQJeUjTMsjDCph4GOQGnk0m0Nz&#13;&#10;AKWwLgBN1UoehebXAJoZanG5FKLcUS9NGuxSFRYEwjDyJO7soJgqAUoshEcQRwDEuYDdkYYzspnS&#13;&#10;ko0bll86Zkip2lkglxkCeZFLeg2MxcAWgTNwqO+0iDMGL9HPcomvhGcj8ZwrkAltYAA4k1HoyVNq&#13;&#10;JDzaYVXohWgC4SxhKk/hoUi2G9dTwSqh4BoiFhhtENK4uAYlgfSgotXrSzsJP2JK6bV6NwODBbu5&#13;&#10;6Qjzy5wrNGZs5jEkNsxcrPGAWsBxXYxPoCnDgVqaMWMtCT3KP3LqrVpoh2OkbJ13TDDIAWjhbEll&#13;&#10;YU2NFkFpFgqqDnvPaDrtcYWDqgQTcgBG2SBEWxDbNRlgwlSJOHZrOExehKMbiTdQkgHC/RkJYRn8&#13;&#10;XEe1AQfzqc7GXUjFStsooDvQWCcfM024xMNdda6jubRfJUK57o7R+PiAQC93e4Q6maDe7HatcWXU&#13;&#10;SRQoBcBiNJlf6LQ4W3MioQd3KFsIiiPxAk1aiMXUQOkRgVAnu43FYI+sZMeTsTgPSKl2cNPFIClD&#13;&#10;KzeE4gRqalgCd3EG3RFnz4Z9M3TyH/EBOXLMkEXHyoFpMiPD2WxStPsiRFAgcrDTyFta54hCIw3X&#13;&#10;iwRzp6TgRppzuUpXbkeMqk0n5+JtToknmLtuABJ2MnOM8gt7DAD+GUpzBdopJMGJjGQAM4Vx2XQB&#13;&#10;5tpokPpBI6RMB2NpmC3lpBrtgw4Yd5h1oR3At2L0sAgavKGaiQeGEMfEFVKWjQmQE0vgxBtIIG7x&#13;&#10;3QTqFMkWINvnlvGhoz2ZnsseqzDIhFL0qEtn7K6RBTj4No5NiIuMitQ+hy8Nm8bQ0GfXWmJGzoEu&#13;&#10;LygLPUkFqdDbeWusmzYO5+WYxUkQL4wUJ1XSFuPqlZiYFAVQiPttQUbP/4KgWMhiHzylCZ1ESLNE&#13;&#10;quoA2LQ5fuwWrgJGUwWJpHA6Y4b8MKMIbRq2VO3QSCnWGhVxejWNMzjMgUWQsRfcmG1wixwoMVmU&#13;&#10;m3PwoefXFLoyKFGUdN8WJIAe4fCxnP5gneMrGRsU4ewWdr2wJT7DSpxykMFdRdlc7iJ89+mrRdzc&#13;&#10;/0jCH7H0x//N3wAAAP//AwBQSwMEFAAGAAgAAAAhAATwIy3iAAAAEAEAAA8AAABkcnMvZG93bnJl&#13;&#10;di54bWxMT8tOwzAQvCPxD9YicaN2nSpYaZwKUZC4cKCF+zY2SYQfIXbbwNeznOCy0u7MzqPezN6x&#13;&#10;k53SEIOG5UIAs6GNZgidhtf9440CljIGgy4Gq+HLJtg0lxc1Viaew4s97XLHSCSkCjX0OY8V56nt&#13;&#10;rce0iKMNhL3HyWOmdeq4mfBM4t5xKUTJPQ6BHHoc7X1v24/d0WvAJyf9dvmsPlXK48Nb/Bal2Wt9&#13;&#10;fTVv1zTu1sCynfPfB/x2oPzQULBDPAaTmNMgb2VBVA0rIUtgxCgKtQJ2oItSAnhT8/9Fmh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f51lCHYBAAAJAwAA&#13;&#10;DgAAAAAAAAAAAAAAAAA8AgAAZHJzL2Uyb0RvYy54bWxQSwECLQAUAAYACAAAACEAQaqv0F8FAAD6&#13;&#10;EgAAEAAAAAAAAAAAAAAAAADeAwAAZHJzL2luay9pbmsxLnhtbFBLAQItABQABgAIAAAAIQAE8CMt&#13;&#10;4gAAABABAAAPAAAAAAAAAAAAAAAAAGsJAABkcnMvZG93bnJldi54bWxQSwECLQAUAAYACAAAACEA&#13;&#10;eRi8nb8AAAAhAQAAGQAAAAAAAAAAAAAAAAB6CgAAZHJzL19yZWxzL2Uyb0RvYy54bWwucmVsc1BL&#13;&#10;BQYAAAAABgAGAHgBAABwCwAAAAA=&#13;&#10;">
                <v:imagedata r:id="rId11" o:title=""/>
              </v:shape>
            </w:pict>
          </mc:Fallback>
        </mc:AlternateContent>
      </w:r>
      <w:r>
        <w:rPr>
          <w:rFonts w:ascii="Arial" w:hAnsi="Arial" w:cs="Arial"/>
          <w:noProof/>
          <w:color w:val="242424"/>
          <w14:ligatures w14:val="standardContextual"/>
        </w:rPr>
        <mc:AlternateContent>
          <mc:Choice Requires="wpi">
            <w:drawing>
              <wp:anchor distT="0" distB="0" distL="114300" distR="114300" simplePos="0" relativeHeight="251664384" behindDoc="0" locked="0" layoutInCell="1" allowOverlap="1" wp14:anchorId="6679022E" wp14:editId="3D1F9041">
                <wp:simplePos x="0" y="0"/>
                <wp:positionH relativeFrom="column">
                  <wp:posOffset>1958838</wp:posOffset>
                </wp:positionH>
                <wp:positionV relativeFrom="paragraph">
                  <wp:posOffset>2389543</wp:posOffset>
                </wp:positionV>
                <wp:extent cx="624240" cy="955800"/>
                <wp:effectExtent l="38100" t="38100" r="36195" b="34925"/>
                <wp:wrapNone/>
                <wp:docPr id="1420224945" name="Ink 5"/>
                <wp:cNvGraphicFramePr/>
                <a:graphic xmlns:a="http://schemas.openxmlformats.org/drawingml/2006/main">
                  <a:graphicData uri="http://schemas.microsoft.com/office/word/2010/wordprocessingInk">
                    <w14:contentPart bwMode="auto" r:id="rId12">
                      <w14:nvContentPartPr>
                        <w14:cNvContentPartPr/>
                      </w14:nvContentPartPr>
                      <w14:xfrm>
                        <a:off x="0" y="0"/>
                        <a:ext cx="624240" cy="955800"/>
                      </w14:xfrm>
                    </w14:contentPart>
                  </a:graphicData>
                </a:graphic>
              </wp:anchor>
            </w:drawing>
          </mc:Choice>
          <mc:Fallback>
            <w:pict>
              <v:shape w14:anchorId="3C925EE3" id="Ink 5" o:spid="_x0000_s1026" type="#_x0000_t75" style="position:absolute;margin-left:153.55pt;margin-top:187.45pt;width:50.55pt;height:76.6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OFD3Z2AQAACQMAAA4AAABkcnMvZTJvRG9jLnhtbJxSy27CMBC8V+o/&#13;&#10;WL6XBAQBIgKHokoc2nJoP8B1bGI19kZrh4S/74ZHgVZVJS6R7VFm57GzRWtLtlXoDbiM93sxZ8pJ&#13;&#10;yI3bZPz97elhwpkPwuWiBKcyvlOeL+b3d7OmStUACihzhYxInE+bKuNFCFUaRV4Wygrfg0o5AjWg&#13;&#10;FYGuuIlyFA2x2zIaxHESNYB5hSCV9/S6PIB8vufXWsnwqrVXgZUZn8YxyQunA2Z8koxHnH3QYZyM&#13;&#10;eDSfiXSDoiqMPEoSNyiywjgS8E21FEGwGs0vKmskggcdehJsBFobqfZ+yFk//uFs5T47V/2hrDGV&#13;&#10;4IJyYS0wnLLbA7eMsCUl0DxDTu2IOgA/MlI8/5dxEL0EWVvSc2gEVSkCrYMvTOU5w9TkGcdV3j/r&#13;&#10;d9vHs4M1nn29XAPUSHS0/NcvrUbbhU1KWJtxKnjXffddqjYwSY/JYDgYEiIJmo5GE1qDC+YDw2nO&#13;&#10;RbQ0/KrEy3sn7GKD518AAAD//wMAUEsDBBQABgAIAAAAIQAVyU0djAUAAFURAAAQAAAAZHJzL2lu&#13;&#10;ay9pbmsxLnhtbLRXTW/bRhC9F+h/WDAHX0xplx+SLUTOKQYKtECRpEB7VCTGIiKRBkV/5N93Zt7M&#13;&#10;elkrRVG0F1o7O/PmzZvZJf323fPx4B6b4dT23ToLM5+5ptv2u7a7W2e/fbrNrzJ3GjfdbnPou2ad&#13;&#10;fWtO2bubH39423Zfj4cVPR0hdCf+dTyss/043q/m86enp9lTOeuHu3nhfTn/qfv6y8/ZjUbtmi9t&#13;&#10;146U8mSmbd+NzfPIYKt2t86247OP/oT9sX8Ytk3cZsuwffEYh822ue2H42aMiPtN1zUH122OxPv3&#13;&#10;zI3f7ulHS3numiFzx5YKzotZqJbV1ftrMmye11myfiCKJ2JyzObnMf/4HzBvX2MyrbJYLpaZU0q7&#13;&#10;5pE5zUXz1fdr/3Xo75thbJsXmSGKbnxzW6xFHwg1NKf+8MC9ydzj5vBAkgXvaSw0d5ifEeQ1Hmnz&#13;&#10;n+KRLt/FS8lNpdHyUh1UtDhS1tqxPTY06Mf7OGPjiYDZ/HEc5DgUvqhzH/Kw+BTqVVmvKj+riypp&#13;&#10;hU6xYX4eHk77iPd5eJlX2YmqobKndjfuo+h+5usoeir5udB9097tx38Xu+0PPR0H7fWb98tQTGqS&#13;&#10;fHHYzhxdmT+npX9ovqyzN3J6nUTCILWHUNSuWNSVK6p6WV9e1Bd5uPCXWch85i99Xjp/Gaq8oj/5&#13;&#10;EqsiL3h17Tz/CY73StiuHPsTGO8saI+CxZQHiSUL27zslDAV4l3lNcdEb3YrxJlyCyg4TBaF5uZQ&#13;&#10;LzAePAIYIBuZGID+MCgxSWjRBtkmfpEpF0G7/NQQKQu0FRPOSEewL/igg1ya0hgyGeMiIaXA00P5&#13;&#10;IbEkK1KySKbIr5NpsxRlQlzqD6KNl308Qyq6FYki4JVERHZM0qdN1Z5BlxLpUZIuUERUjLuFGGOc&#13;&#10;pDTFLEHaK5kXlM/EWOylTEUlc5BjhmpZWJeTllgFUEZlUn2lKMwjSGtPJnVggWooTtqEeHkSJ9bZ&#13;&#10;MqOZkgYh0Jxdo9cZE6GgZmGu+YF/hpkeNRsTmRn02aqVUJyxXKkX6VkEXUpGpEo9NhIDADtJYrJ+&#13;&#10;/n0Fk6JMRykKpy2HTQmikcoiSUxeOChy9ZT5gvgVDpeE7BgzyGW94xi9WCYdEi+Ch7bylOE2k2Qm&#13;&#10;CysIMnZRYEcjEYMWaTXaT0iHESwxvdo8UYtQXkPrvKBryb6dTqY5IajDj5Rapk0do6j06LN2a6Jj&#13;&#10;IedFbx+dNDEFSFum58n4C79KFNbKgrjpqNp0y8Dq9JucXIFOHRSMqdnbRkC8dUYnACYad5XyCxrk&#13;&#10;BOikK1hgklVBu0U4Hi+q+IJgrDTC2q2DMh0Oya/eQha/dZJLXD/QbtL7CmiVxGg/atEuCsnQXt9j&#13;&#10;mkbYQkHk0WyQBgqizAnpiSn1ws1u3dJxVM1ZBu4sqyEmU44t5+Fljk0miQe/f3Y7UBKN+WtOTi80&#13;&#10;9DywGzjZjiUVgdBbfJroxVVL12pLwG72ipFbRG9GqVPfWjgQ8bPjBdne7GkggCEtNCOoK8pSyPVE&#13;&#10;9yvfUnmtKzp5jHdN31ZsDlc5fWyRM51iDuLpkftM31u4wq7zwN6VW7JLLW/ohQtyuoU4LaQ3IIA5&#13;&#10;Khx9jV0uJAb6Vo6p4DeqU3VNHMbQrzYg6eeB5KCHdBkLnDW7Z7R7XJmebJxcKInxgeoUzaXgyOnV&#13;&#10;BOB4JaDVkibGMDJNHoeCM3eVF8omoTadJSlNQ6xyZqvzj52IwjvmLMh6NWkkOCW5yCAhdjNAIJCV&#13;&#10;WdTvYsyiHSZpVZrZdBD8dIMMDIlLl2aBkW38J2SSlPFblZmxU4zBF1rcF7KyrWdas9knpWBOzoJe&#13;&#10;/pKZHpwAbbA0YqKESebEZBsSD2JmSmS095loivrhlT5jQjLaB7mkhZNWzZbJv9/x/yP6v/LmTwAA&#13;&#10;AP//AwBQSwMEFAAGAAgAAAAhAPgSnM7jAAAAEAEAAA8AAABkcnMvZG93bnJldi54bWxMT01PwzAM&#13;&#10;vSPxHyIjcWNJy8ZG13RCoI4DXDaQuKaNaas1TtVkW/fvMSe4WM/y8/vIN5PrxQnH0HnSkMwUCKTa&#13;&#10;244aDZ8f5d0KRIiGrOk9oYYLBtgU11e5yaw/0w5P+9gIFqGQGQ1tjEMmZahbdCbM/IDEt28/OhN5&#13;&#10;HRtpR3NmcdfLVKkH6UxH7NCaAZ9brA/7o9Ogyq9q3JXJW1cfXsNiO2wv70mq9e3N9LLm8bQGEXGK&#13;&#10;fx/w24HzQ8HBKn8kG0Sv4V4tE6YyWM4fQTBjrlYpiErDImUgi1z+L1L8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EOFD3Z2AQAACQMAAA4AAAAAAAAAAAAA&#13;&#10;AAAAPAIAAGRycy9lMm9Eb2MueG1sUEsBAi0AFAAGAAgAAAAhABXJTR2MBQAAVREAABAAAAAAAAAA&#13;&#10;AAAAAAAA3gMAAGRycy9pbmsvaW5rMS54bWxQSwECLQAUAAYACAAAACEA+BKczuMAAAAQAQAADwAA&#13;&#10;AAAAAAAAAAAAAACYCQAAZHJzL2Rvd25yZXYueG1sUEsBAi0AFAAGAAgAAAAhAHkYvJ2/AAAAIQEA&#13;&#10;ABkAAAAAAAAAAAAAAAAAqAoAAGRycy9fcmVscy9lMm9Eb2MueG1sLnJlbHNQSwUGAAAAAAYABgB4&#13;&#10;AQAAngsAAAAA&#13;&#10;">
                <v:imagedata r:id="rId13" o:title=""/>
              </v:shape>
            </w:pict>
          </mc:Fallback>
        </mc:AlternateContent>
      </w:r>
      <w:r>
        <w:rPr>
          <w:rFonts w:ascii="Arial" w:hAnsi="Arial" w:cs="Arial"/>
          <w:noProof/>
          <w:color w:val="242424"/>
          <w14:ligatures w14:val="standardContextual"/>
        </w:rPr>
        <mc:AlternateContent>
          <mc:Choice Requires="wpi">
            <w:drawing>
              <wp:anchor distT="0" distB="0" distL="114300" distR="114300" simplePos="0" relativeHeight="251662336" behindDoc="0" locked="0" layoutInCell="1" allowOverlap="1" wp14:anchorId="4DF61CB6" wp14:editId="77D1B3E1">
                <wp:simplePos x="0" y="0"/>
                <wp:positionH relativeFrom="column">
                  <wp:posOffset>1726998</wp:posOffset>
                </wp:positionH>
                <wp:positionV relativeFrom="paragraph">
                  <wp:posOffset>2379103</wp:posOffset>
                </wp:positionV>
                <wp:extent cx="225000" cy="169200"/>
                <wp:effectExtent l="38100" t="38100" r="41910" b="46990"/>
                <wp:wrapNone/>
                <wp:docPr id="360253820" name="Ink 3"/>
                <wp:cNvGraphicFramePr/>
                <a:graphic xmlns:a="http://schemas.openxmlformats.org/drawingml/2006/main">
                  <a:graphicData uri="http://schemas.microsoft.com/office/word/2010/wordprocessingInk">
                    <w14:contentPart bwMode="auto" r:id="rId14">
                      <w14:nvContentPartPr>
                        <w14:cNvContentPartPr/>
                      </w14:nvContentPartPr>
                      <w14:xfrm>
                        <a:off x="0" y="0"/>
                        <a:ext cx="225000" cy="169200"/>
                      </w14:xfrm>
                    </w14:contentPart>
                  </a:graphicData>
                </a:graphic>
              </wp:anchor>
            </w:drawing>
          </mc:Choice>
          <mc:Fallback>
            <w:pict>
              <v:shape w14:anchorId="770835BE" id="Ink 3" o:spid="_x0000_s1026" type="#_x0000_t75" style="position:absolute;margin-left:135.3pt;margin-top:186.65pt;width:19.1pt;height:14.7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BlJqZ3AQAACQMAAA4AAABkcnMvZTJvRG9jLnhtbJxSy07DMBC8I/EP&#13;&#10;ke80D0rVRk16oELqAegBPsA4dmMRe6O106R/zyZtaQtCSL1Eu554PLOz80VnqmAr0WmwGYtHEQuk&#13;&#10;FVBou8nY+9vT3ZQFznNb8AqszNhOOrbIb2/mbZ3KBEqoCokBkViXtnXGSu/rNAydKKXhbgS1tAQq&#13;&#10;QMM9tbgJC+QtsZsqTKJoEraARY0gpHN0utyDLB/4lZLCvyrlpA+qjE0nY5LnMzaLIiqQiiSm4oOg&#13;&#10;2X3EwnzO0w3yutTiIIlfochwbUnAN9WSex40qH9RGS0QHCg/EmBCUEoLOfghZ3H0w9nKfvau4rFo&#13;&#10;MBVgvbR+zdEfZzcA1zxhKppA+wwFpcMbD+zASOP5P4y96CWIxpCefSIoK+5pHVypa0djTnWRMVwV&#13;&#10;8Um/3T6eHKzx5OvlEqBEwoPlv650Ck0/bFISdBmjOHf9d8hSdj4QdJgkD0PigqB4MqO96fEj857h&#13;&#10;2J2Nln65CPG876+fbXD+BQAA//8DAFBLAwQUAAYACAAAACEA0TtcYgYDAACNCAAAEAAAAGRycy9p&#13;&#10;bmsvaW5rMS54bWy0VU1v2zAMvQ/YfxDUQy9xLMl20gZ1e2qBARswrB2wHV1HTYz6I7CVJv33o0ja&#13;&#10;cdr0MmwXQxLJx/eeqOTqZl+V4sW2XdHUqdRTJYWt82ZZ1KtU/ny4Cy6k6FxWL7OyqW0qX20nb64/&#13;&#10;f7oq6ueqXMBXAELd+VVVpnLt3GYRhrvdbrqLpk27Co1SUfilfv72VV5z1dI+FXXhoGXXH+VN7eze&#13;&#10;ebBFsUxl7vZqyAfs+2bb5nYI+5M2P2S4NsvtXdNWmRsQ11ld21LUWQW8f0nhXjewKKDPyrZSVAUI&#13;&#10;DsxUx/P44vYSDrJ9Kkf7LVDsgEklw9OYv/8D5t17TE8rMvPZXAqmtLQvnlOIni8+1v69bTa2dYU9&#13;&#10;2EymcOBV5LRHf8io1nZNufV3I8VLVm7BMq0UjAX31uEJQ97jgTf/FA98+RBvTO7YGpY39oFNG0aq&#13;&#10;v1pXVBYGvdoMM+Y6APbH967F52CUSQKlAz170MkiShbmYmpmanQVPMU95mO77dYD3mN7mFeMDK6R&#13;&#10;sl2xdOvBdDVVyWD62PJTpWtbrNbu72rzpmzgOfBdn93OtTHxSBP2G4btxNPF+RMs/Yd9SuUZvl6B&#13;&#10;lXSA2rWIZ5fCxMk8mZzr8yA6VxOppZJqooUR/qvgG0SB3xg8CnQQYQRiE42BQAu/MRzwuZxlhM+F&#13;&#10;jY8rzOJkhUd9JUUMoiUUoZ4xRSIuxZAm0Gi8MbhRyFAhDFMntlxPDfoNaiMUYO6JMikSSqKIOiB6&#13;&#10;BcQJWqEc7n9Yk0CuoKQ30rEE/PGm9JC+niE5m40mapQ22OVLSWxA3sSIyZWMwwlU2hMhCylEt+sr&#13;&#10;sTlC9GdBAmfksRmtyUiFPtGaTeNm5OBglx8CIg0tPOCYJhnFhWOfCR7E+HImRHYR1hFhQukDZCN2&#13;&#10;eXMPdLNIiIaaqfAtYhjXb9B9gJUSFVLSN/SAAc18P3eeQ283S/AgrIdpked0uRClOFYyeQQmv3jU&#13;&#10;iQUjkx9gPimmR0mHEc//QRIQJFK+D/On+zh8j/62ht8V+D2+/gMAAP//AwBQSwMEFAAGAAgAAAAh&#13;&#10;AGO6+GHnAAAAEAEAAA8AAABkcnMvZG93bnJldi54bWxMj8FOwzAQRO9I/IO1SNyoTVKaKo1ToSIu&#13;&#10;PYBakCpuTuw6EfE6xG4T+vUsJ7istNqZ2XnFenIdO5shtB4l3M8EMIO11y1aCe9vz3dLYCEq1Krz&#13;&#10;aCR8mwDr8vqqULn2I+7MeR8toxAMuZLQxNjnnIe6MU6Fme8N0u3oB6cirYPlelAjhbuOJ0IsuFMt&#13;&#10;0odG9WbTmPpzf3ISthc7P34cKkxfLy+H4WFjx6+tlfL2Znpa0XhcAYtmin8O+GWg/lBSscqfUAfW&#13;&#10;SUgysSCphDRLU2CkSMWSiCoJc5FkwMuC/wcpf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BgZSamdwEAAAkDAAAOAAAAAAAAAAAAAAAAADwCAABkcnMvZTJv&#13;&#10;RG9jLnhtbFBLAQItABQABgAIAAAAIQDRO1xiBgMAAI0IAAAQAAAAAAAAAAAAAAAAAN8DAABkcnMv&#13;&#10;aW5rL2luazEueG1sUEsBAi0AFAAGAAgAAAAhAGO6+GHnAAAAEAEAAA8AAAAAAAAAAAAAAAAAEwcA&#13;&#10;AGRycy9kb3ducmV2LnhtbFBLAQItABQABgAIAAAAIQB5GLydvwAAACEBAAAZAAAAAAAAAAAAAAAA&#13;&#10;ACcIAABkcnMvX3JlbHMvZTJvRG9jLnhtbC5yZWxzUEsFBgAAAAAGAAYAeAEAAB0JAAAAAA==&#13;&#10;">
                <v:imagedata r:id="rId15" o:title=""/>
              </v:shape>
            </w:pict>
          </mc:Fallback>
        </mc:AlternateContent>
      </w:r>
      <w:r w:rsidRPr="00603680">
        <w:rPr>
          <w:rFonts w:ascii="Arial" w:hAnsi="Arial" w:cs="Arial"/>
          <w:color w:val="242424"/>
        </w:rPr>
        <w:drawing>
          <wp:inline distT="0" distB="0" distL="0" distR="0" wp14:anchorId="16FA3AED" wp14:editId="6A3AF4D4">
            <wp:extent cx="5731510" cy="4593590"/>
            <wp:effectExtent l="0" t="0" r="0" b="3810"/>
            <wp:docPr id="1287270380" name="Picture 1" descr="A 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270380" name="Picture 1" descr="A aerial view of a city&#10;&#10;Description automatically generated"/>
                    <pic:cNvPicPr/>
                  </pic:nvPicPr>
                  <pic:blipFill>
                    <a:blip r:embed="rId16"/>
                    <a:stretch>
                      <a:fillRect/>
                    </a:stretch>
                  </pic:blipFill>
                  <pic:spPr>
                    <a:xfrm>
                      <a:off x="0" y="0"/>
                      <a:ext cx="5731510" cy="4593590"/>
                    </a:xfrm>
                    <a:prstGeom prst="rect">
                      <a:avLst/>
                    </a:prstGeom>
                  </pic:spPr>
                </pic:pic>
              </a:graphicData>
            </a:graphic>
          </wp:inline>
        </w:drawing>
      </w:r>
    </w:p>
    <w:p w14:paraId="398DEDCD" w14:textId="0C59F62D" w:rsidR="005D3D47" w:rsidRDefault="00CA35FB" w:rsidP="00CA35FB">
      <w:pPr>
        <w:pStyle w:val="Caption"/>
        <w:rPr>
          <w:rFonts w:ascii="Aptos" w:hAnsi="Aptos"/>
          <w:color w:val="242424"/>
          <w:sz w:val="22"/>
          <w:szCs w:val="22"/>
        </w:rPr>
      </w:pPr>
      <w:bookmarkStart w:id="6" w:name="_Toc187964024"/>
      <w:r>
        <w:t xml:space="preserve">Figure </w:t>
      </w:r>
      <w:fldSimple w:instr=" SEQ Figure \* ARABIC ">
        <w:r w:rsidR="00CC66E9">
          <w:rPr>
            <w:noProof/>
          </w:rPr>
          <w:t>2</w:t>
        </w:r>
      </w:fldSimple>
      <w:r>
        <w:t xml:space="preserve"> - development site location, (google maps, 202</w:t>
      </w:r>
      <w:r w:rsidR="0067565F">
        <w:t>5</w:t>
      </w:r>
      <w:r>
        <w:t>)</w:t>
      </w:r>
      <w:bookmarkEnd w:id="6"/>
    </w:p>
    <w:p w14:paraId="14E8AC5D" w14:textId="77777777" w:rsidR="005D3D47" w:rsidRDefault="005D3D47" w:rsidP="005D3D47">
      <w:pPr>
        <w:pStyle w:val="xmsonormal"/>
        <w:spacing w:before="0" w:beforeAutospacing="0" w:after="0" w:afterAutospacing="0"/>
        <w:rPr>
          <w:rFonts w:ascii="Aptos" w:hAnsi="Aptos"/>
          <w:color w:val="242424"/>
          <w:sz w:val="22"/>
          <w:szCs w:val="22"/>
        </w:rPr>
      </w:pPr>
      <w:r>
        <w:rPr>
          <w:rFonts w:ascii="Aptos" w:hAnsi="Aptos"/>
          <w:color w:val="242424"/>
          <w:sz w:val="22"/>
          <w:szCs w:val="22"/>
        </w:rPr>
        <w:t> </w:t>
      </w:r>
    </w:p>
    <w:p w14:paraId="3D292BED" w14:textId="77777777" w:rsidR="005D3D47" w:rsidRDefault="005D3D47" w:rsidP="00E81891">
      <w:pPr>
        <w:pStyle w:val="Heading1"/>
      </w:pPr>
      <w:bookmarkStart w:id="7" w:name="_Toc187964166"/>
      <w:r>
        <w:t>Borehole</w:t>
      </w:r>
      <w:bookmarkEnd w:id="7"/>
    </w:p>
    <w:p w14:paraId="6F86E927" w14:textId="7C0B0989" w:rsidR="005D3D47" w:rsidRDefault="005D3D47" w:rsidP="00E81891">
      <w:pPr>
        <w:pStyle w:val="xmsonormal"/>
        <w:spacing w:before="0" w:beforeAutospacing="0" w:after="0" w:afterAutospacing="0" w:line="360" w:lineRule="auto"/>
        <w:jc w:val="both"/>
        <w:rPr>
          <w:rFonts w:ascii="Arial" w:hAnsi="Arial" w:cs="Arial"/>
          <w:color w:val="242424"/>
        </w:rPr>
      </w:pPr>
      <w:r w:rsidRPr="00E81891">
        <w:rPr>
          <w:rFonts w:ascii="Arial" w:hAnsi="Arial" w:cs="Arial"/>
          <w:color w:val="242424"/>
        </w:rPr>
        <w:t>When looking at the borehole logs, there aren’t any available on the land which the development is taking place, so instead the</w:t>
      </w:r>
      <w:r w:rsidR="00CA35FB">
        <w:rPr>
          <w:rFonts w:ascii="Arial" w:hAnsi="Arial" w:cs="Arial"/>
          <w:color w:val="242424"/>
        </w:rPr>
        <w:t>re are</w:t>
      </w:r>
      <w:r w:rsidRPr="00E81891">
        <w:rPr>
          <w:rFonts w:ascii="Arial" w:hAnsi="Arial" w:cs="Arial"/>
          <w:color w:val="242424"/>
        </w:rPr>
        <w:t xml:space="preserve"> studies </w:t>
      </w:r>
      <w:r w:rsidR="00CA35FB">
        <w:rPr>
          <w:rFonts w:ascii="Arial" w:hAnsi="Arial" w:cs="Arial"/>
          <w:color w:val="242424"/>
        </w:rPr>
        <w:t xml:space="preserve">which </w:t>
      </w:r>
      <w:r w:rsidRPr="00E81891">
        <w:rPr>
          <w:rFonts w:ascii="Arial" w:hAnsi="Arial" w:cs="Arial"/>
          <w:color w:val="242424"/>
        </w:rPr>
        <w:t xml:space="preserve">have been carried out </w:t>
      </w:r>
      <w:r w:rsidRPr="00E81891">
        <w:rPr>
          <w:rFonts w:ascii="Arial" w:hAnsi="Arial" w:cs="Arial"/>
          <w:color w:val="242424"/>
        </w:rPr>
        <w:lastRenderedPageBreak/>
        <w:t xml:space="preserve">on similar areas of land, </w:t>
      </w:r>
      <w:r w:rsidR="00CA35FB">
        <w:rPr>
          <w:rFonts w:ascii="Arial" w:hAnsi="Arial" w:cs="Arial"/>
          <w:color w:val="242424"/>
        </w:rPr>
        <w:t xml:space="preserve">the record being used is </w:t>
      </w:r>
      <w:r w:rsidRPr="00E81891">
        <w:rPr>
          <w:rFonts w:ascii="Arial" w:hAnsi="Arial" w:cs="Arial"/>
          <w:color w:val="242424"/>
        </w:rPr>
        <w:t>on Swansea harbour East docks 1, this test was ran along 6.7m in 1880.</w:t>
      </w:r>
    </w:p>
    <w:p w14:paraId="30F00742" w14:textId="77777777" w:rsidR="00CA35FB" w:rsidRDefault="00CA35FB" w:rsidP="00E81891">
      <w:pPr>
        <w:pStyle w:val="xmsonormal"/>
        <w:spacing w:before="0" w:beforeAutospacing="0" w:after="0" w:afterAutospacing="0" w:line="360" w:lineRule="auto"/>
        <w:jc w:val="both"/>
        <w:rPr>
          <w:rFonts w:ascii="Arial" w:hAnsi="Arial" w:cs="Arial"/>
          <w:color w:val="242424"/>
        </w:rPr>
      </w:pPr>
    </w:p>
    <w:p w14:paraId="7573CAE4" w14:textId="1EF663B0" w:rsidR="00100172" w:rsidRDefault="00100172" w:rsidP="00E81891">
      <w:pPr>
        <w:pStyle w:val="xmsonormal"/>
        <w:spacing w:before="0" w:beforeAutospacing="0" w:after="0" w:afterAutospacing="0" w:line="360" w:lineRule="auto"/>
        <w:jc w:val="both"/>
        <w:rPr>
          <w:rFonts w:ascii="Arial" w:hAnsi="Arial" w:cs="Arial"/>
          <w:color w:val="242424"/>
        </w:rPr>
      </w:pPr>
      <w:r>
        <w:rPr>
          <w:rFonts w:ascii="Arial" w:hAnsi="Arial" w:cs="Arial"/>
          <w:color w:val="242424"/>
        </w:rPr>
        <w:t xml:space="preserve">The layers shown in the logs are written down as, made ground containing clay and ash stone which was at a thickness of 12 ft, next </w:t>
      </w:r>
      <w:r w:rsidR="00CA35FB">
        <w:rPr>
          <w:rFonts w:ascii="Arial" w:hAnsi="Arial" w:cs="Arial"/>
          <w:color w:val="242424"/>
        </w:rPr>
        <w:t>it went</w:t>
      </w:r>
      <w:r>
        <w:rPr>
          <w:rFonts w:ascii="Arial" w:hAnsi="Arial" w:cs="Arial"/>
          <w:color w:val="242424"/>
        </w:rPr>
        <w:t xml:space="preserve"> to sand and gravel, which goes down 15 ft 6inch, black silt and stone, followed by loose gravel, sand and shingles at 41 ft, 81 inches to dark grey silt at 42 ft. The ground then changes into brown sand cobbles at 50 ft with yellow shales down to 75ft.</w:t>
      </w:r>
    </w:p>
    <w:p w14:paraId="2F791053" w14:textId="1B956314" w:rsidR="00100172" w:rsidRDefault="00100172" w:rsidP="00E81891">
      <w:pPr>
        <w:pStyle w:val="xmsonormal"/>
        <w:spacing w:before="0" w:beforeAutospacing="0" w:after="0" w:afterAutospacing="0" w:line="360" w:lineRule="auto"/>
        <w:jc w:val="both"/>
        <w:rPr>
          <w:rFonts w:ascii="Arial" w:hAnsi="Arial" w:cs="Arial"/>
          <w:color w:val="242424"/>
        </w:rPr>
      </w:pPr>
    </w:p>
    <w:p w14:paraId="62711FC8" w14:textId="37851C1C" w:rsidR="00CA35FB" w:rsidRPr="005D3D47" w:rsidRDefault="00100172" w:rsidP="005D3D47">
      <w:pPr>
        <w:pStyle w:val="xmsonormal"/>
        <w:spacing w:before="0" w:beforeAutospacing="0" w:after="0" w:afterAutospacing="0" w:line="360" w:lineRule="auto"/>
        <w:jc w:val="both"/>
        <w:rPr>
          <w:rFonts w:ascii="Arial" w:hAnsi="Arial" w:cs="Arial"/>
          <w:color w:val="242424"/>
        </w:rPr>
      </w:pPr>
      <w:r>
        <w:rPr>
          <w:rFonts w:ascii="Arial" w:hAnsi="Arial" w:cs="Arial"/>
          <w:color w:val="242424"/>
        </w:rPr>
        <w:t>From looking at the log, it show</w:t>
      </w:r>
      <w:r w:rsidR="00FE2DAE">
        <w:rPr>
          <w:rFonts w:ascii="Arial" w:hAnsi="Arial" w:cs="Arial"/>
          <w:color w:val="242424"/>
        </w:rPr>
        <w:t>s</w:t>
      </w:r>
      <w:r>
        <w:rPr>
          <w:rFonts w:ascii="Arial" w:hAnsi="Arial" w:cs="Arial"/>
          <w:color w:val="242424"/>
        </w:rPr>
        <w:t xml:space="preserve"> that the ground in the area has a lot of soft materials, meaning that when building any high rise, it is important that the right foundation in laid to ensure that the stability of the building</w:t>
      </w:r>
      <w:r w:rsidR="00FE2DAE">
        <w:rPr>
          <w:rFonts w:ascii="Arial" w:hAnsi="Arial" w:cs="Arial"/>
          <w:color w:val="242424"/>
        </w:rPr>
        <w:t xml:space="preserve">. </w:t>
      </w:r>
      <w:proofErr w:type="gramStart"/>
      <w:r w:rsidR="00CA35FB">
        <w:rPr>
          <w:rFonts w:ascii="Arial" w:hAnsi="Arial" w:cs="Arial"/>
          <w:color w:val="242424"/>
        </w:rPr>
        <w:t>(</w:t>
      </w:r>
      <w:proofErr w:type="gramEnd"/>
      <w:r w:rsidR="00CA35FB">
        <w:rPr>
          <w:rFonts w:ascii="Arial" w:hAnsi="Arial" w:cs="Arial"/>
          <w:color w:val="242424"/>
        </w:rPr>
        <w:t>British Geological Survey, 2020)</w:t>
      </w:r>
    </w:p>
    <w:p w14:paraId="0BF5CAD4" w14:textId="77777777" w:rsidR="005D3D47" w:rsidRPr="005D3D47" w:rsidRDefault="005D3D47" w:rsidP="005D3D47"/>
    <w:p w14:paraId="295D03C7" w14:textId="633C5836" w:rsidR="00361F1D" w:rsidRPr="00FE2DAE" w:rsidRDefault="0082683B" w:rsidP="0082683B">
      <w:pPr>
        <w:pStyle w:val="Heading1"/>
        <w:rPr>
          <w:rFonts w:ascii="Arial" w:hAnsi="Arial" w:cs="Arial"/>
        </w:rPr>
      </w:pPr>
      <w:bookmarkStart w:id="8" w:name="_Toc187964167"/>
      <w:r w:rsidRPr="00FE2DAE">
        <w:rPr>
          <w:rFonts w:ascii="Arial" w:hAnsi="Arial" w:cs="Arial"/>
        </w:rPr>
        <w:t xml:space="preserve">New </w:t>
      </w:r>
      <w:r w:rsidR="00FE2DAE">
        <w:rPr>
          <w:rFonts w:ascii="Arial" w:hAnsi="Arial" w:cs="Arial"/>
        </w:rPr>
        <w:t>D</w:t>
      </w:r>
      <w:r w:rsidRPr="00FE2DAE">
        <w:rPr>
          <w:rFonts w:ascii="Arial" w:hAnsi="Arial" w:cs="Arial"/>
        </w:rPr>
        <w:t>evelopment</w:t>
      </w:r>
      <w:bookmarkEnd w:id="8"/>
    </w:p>
    <w:p w14:paraId="489A0328" w14:textId="77777777" w:rsidR="00361F1D" w:rsidRDefault="00361F1D" w:rsidP="00EE0808">
      <w:pPr>
        <w:spacing w:line="360" w:lineRule="auto"/>
        <w:jc w:val="both"/>
        <w:rPr>
          <w:rFonts w:ascii="Arial" w:hAnsi="Arial" w:cs="Arial"/>
        </w:rPr>
      </w:pPr>
    </w:p>
    <w:p w14:paraId="0072034A" w14:textId="2DF59260" w:rsidR="006419BF" w:rsidRDefault="00EE0808" w:rsidP="00EE0808">
      <w:pPr>
        <w:spacing w:line="360" w:lineRule="auto"/>
        <w:jc w:val="both"/>
        <w:rPr>
          <w:rFonts w:ascii="Arial" w:hAnsi="Arial" w:cs="Arial"/>
        </w:rPr>
      </w:pPr>
      <w:r>
        <w:rPr>
          <w:rFonts w:ascii="Arial" w:hAnsi="Arial" w:cs="Arial"/>
        </w:rPr>
        <w:t>The building is going to be</w:t>
      </w:r>
      <w:r w:rsidR="00FE2DAE">
        <w:rPr>
          <w:rFonts w:ascii="Arial" w:hAnsi="Arial" w:cs="Arial"/>
        </w:rPr>
        <w:t xml:space="preserve"> a</w:t>
      </w:r>
      <w:r>
        <w:rPr>
          <w:rFonts w:ascii="Arial" w:hAnsi="Arial" w:cs="Arial"/>
        </w:rPr>
        <w:t xml:space="preserve"> student accommodation</w:t>
      </w:r>
      <w:r w:rsidR="007E43DE">
        <w:rPr>
          <w:rFonts w:ascii="Arial" w:hAnsi="Arial" w:cs="Arial"/>
        </w:rPr>
        <w:t xml:space="preserve"> but with a difference. The accommodation will allow student to not only have home comforts but allow them to have independent living which they will be able show off proudly to family and friends. The building </w:t>
      </w:r>
      <w:r>
        <w:rPr>
          <w:rFonts w:ascii="Arial" w:hAnsi="Arial" w:cs="Arial"/>
        </w:rPr>
        <w:t>wil</w:t>
      </w:r>
      <w:r w:rsidR="007E43DE">
        <w:rPr>
          <w:rFonts w:ascii="Arial" w:hAnsi="Arial" w:cs="Arial"/>
        </w:rPr>
        <w:t>l</w:t>
      </w:r>
      <w:r>
        <w:rPr>
          <w:rFonts w:ascii="Arial" w:hAnsi="Arial" w:cs="Arial"/>
        </w:rPr>
        <w:t xml:space="preserve"> </w:t>
      </w:r>
      <w:r w:rsidR="00603680">
        <w:rPr>
          <w:rFonts w:ascii="Arial" w:hAnsi="Arial" w:cs="Arial"/>
        </w:rPr>
        <w:t>include</w:t>
      </w:r>
      <w:r w:rsidR="007E43DE">
        <w:rPr>
          <w:rFonts w:ascii="Arial" w:hAnsi="Arial" w:cs="Arial"/>
        </w:rPr>
        <w:t xml:space="preserve">, a commercial area, for both the public and students to use on the ground floor and then from the first floor up, will only be able to have access for the students, where they can enjoy facilities, such as a </w:t>
      </w:r>
      <w:r w:rsidR="006419BF">
        <w:rPr>
          <w:rFonts w:ascii="Arial" w:hAnsi="Arial" w:cs="Arial"/>
        </w:rPr>
        <w:t>24-hour</w:t>
      </w:r>
      <w:r w:rsidR="007E43DE">
        <w:rPr>
          <w:rFonts w:ascii="Arial" w:hAnsi="Arial" w:cs="Arial"/>
        </w:rPr>
        <w:t xml:space="preserve"> gym, cinema, games room</w:t>
      </w:r>
      <w:r w:rsidR="00603680">
        <w:rPr>
          <w:rFonts w:ascii="Arial" w:hAnsi="Arial" w:cs="Arial"/>
        </w:rPr>
        <w:t>, student union, and social areas</w:t>
      </w:r>
      <w:r w:rsidR="006419BF">
        <w:rPr>
          <w:rFonts w:ascii="Arial" w:hAnsi="Arial" w:cs="Arial"/>
        </w:rPr>
        <w:t xml:space="preserve">. </w:t>
      </w:r>
    </w:p>
    <w:p w14:paraId="5E771A1A" w14:textId="77777777" w:rsidR="006419BF" w:rsidRDefault="006419BF" w:rsidP="00EE0808">
      <w:pPr>
        <w:spacing w:line="360" w:lineRule="auto"/>
        <w:jc w:val="both"/>
        <w:rPr>
          <w:rFonts w:ascii="Arial" w:hAnsi="Arial" w:cs="Arial"/>
        </w:rPr>
      </w:pPr>
    </w:p>
    <w:p w14:paraId="01DE9F2D" w14:textId="77777777" w:rsidR="00FE2DAE" w:rsidRDefault="006419BF" w:rsidP="00EE0808">
      <w:pPr>
        <w:spacing w:line="360" w:lineRule="auto"/>
        <w:jc w:val="both"/>
        <w:rPr>
          <w:rFonts w:ascii="Arial" w:hAnsi="Arial" w:cs="Arial"/>
        </w:rPr>
      </w:pPr>
      <w:r>
        <w:rPr>
          <w:rFonts w:ascii="Arial" w:hAnsi="Arial" w:cs="Arial"/>
        </w:rPr>
        <w:t>Over the space of the development there will be two buildings across the area, there will be a courtyard separating the buildings which will only be accessed by the students</w:t>
      </w:r>
      <w:r w:rsidR="00FE2DAE">
        <w:rPr>
          <w:rFonts w:ascii="Arial" w:hAnsi="Arial" w:cs="Arial"/>
        </w:rPr>
        <w:t>, so they are able to have outside space</w:t>
      </w:r>
      <w:r>
        <w:rPr>
          <w:rFonts w:ascii="Arial" w:hAnsi="Arial" w:cs="Arial"/>
        </w:rPr>
        <w:t>. On the roadside o</w:t>
      </w:r>
      <w:r w:rsidR="00C97A5B">
        <w:rPr>
          <w:rFonts w:ascii="Arial" w:hAnsi="Arial" w:cs="Arial"/>
        </w:rPr>
        <w:t>f</w:t>
      </w:r>
      <w:r>
        <w:rPr>
          <w:rFonts w:ascii="Arial" w:hAnsi="Arial" w:cs="Arial"/>
        </w:rPr>
        <w:t xml:space="preserve"> building</w:t>
      </w:r>
      <w:r w:rsidR="00C97A5B">
        <w:rPr>
          <w:rFonts w:ascii="Arial" w:hAnsi="Arial" w:cs="Arial"/>
        </w:rPr>
        <w:t xml:space="preserve"> one</w:t>
      </w:r>
      <w:r>
        <w:rPr>
          <w:rFonts w:ascii="Arial" w:hAnsi="Arial" w:cs="Arial"/>
        </w:rPr>
        <w:t xml:space="preserve">, will be where the coinvent store is located and then on the </w:t>
      </w:r>
      <w:proofErr w:type="gramStart"/>
      <w:r>
        <w:rPr>
          <w:rFonts w:ascii="Arial" w:hAnsi="Arial" w:cs="Arial"/>
        </w:rPr>
        <w:t>River</w:t>
      </w:r>
      <w:proofErr w:type="gramEnd"/>
      <w:r>
        <w:rPr>
          <w:rFonts w:ascii="Arial" w:hAnsi="Arial" w:cs="Arial"/>
        </w:rPr>
        <w:t xml:space="preserve"> </w:t>
      </w:r>
      <w:r w:rsidR="00FE2DAE">
        <w:rPr>
          <w:rFonts w:ascii="Arial" w:hAnsi="Arial" w:cs="Arial"/>
        </w:rPr>
        <w:t>Tawe</w:t>
      </w:r>
      <w:r>
        <w:rPr>
          <w:rFonts w:ascii="Arial" w:hAnsi="Arial" w:cs="Arial"/>
        </w:rPr>
        <w:t xml:space="preserve"> the first building will be glassed fronted and open for coffee shops and </w:t>
      </w:r>
      <w:r w:rsidR="00C97A5B">
        <w:rPr>
          <w:rFonts w:ascii="Arial" w:hAnsi="Arial" w:cs="Arial"/>
        </w:rPr>
        <w:t>restaurants</w:t>
      </w:r>
      <w:r>
        <w:rPr>
          <w:rFonts w:ascii="Arial" w:hAnsi="Arial" w:cs="Arial"/>
        </w:rPr>
        <w:t>, to allow the best scenery for the customers</w:t>
      </w:r>
      <w:r w:rsidR="00C97A5B">
        <w:rPr>
          <w:rFonts w:ascii="Arial" w:hAnsi="Arial" w:cs="Arial"/>
        </w:rPr>
        <w:t xml:space="preserve">. </w:t>
      </w:r>
    </w:p>
    <w:p w14:paraId="4AA01843" w14:textId="77777777" w:rsidR="00FE2DAE" w:rsidRDefault="00FE2DAE" w:rsidP="00EE0808">
      <w:pPr>
        <w:spacing w:line="360" w:lineRule="auto"/>
        <w:jc w:val="both"/>
        <w:rPr>
          <w:rFonts w:ascii="Arial" w:hAnsi="Arial" w:cs="Arial"/>
        </w:rPr>
      </w:pPr>
    </w:p>
    <w:p w14:paraId="0463A80C" w14:textId="0367716E" w:rsidR="00C97A5B" w:rsidRDefault="00FE2DAE" w:rsidP="00EE0808">
      <w:pPr>
        <w:spacing w:line="360" w:lineRule="auto"/>
        <w:jc w:val="both"/>
        <w:rPr>
          <w:rFonts w:ascii="Arial" w:hAnsi="Arial" w:cs="Arial"/>
        </w:rPr>
      </w:pPr>
      <w:r>
        <w:rPr>
          <w:rFonts w:ascii="Arial" w:hAnsi="Arial" w:cs="Arial"/>
        </w:rPr>
        <w:t>In t</w:t>
      </w:r>
      <w:r w:rsidR="00C97A5B">
        <w:rPr>
          <w:rFonts w:ascii="Arial" w:hAnsi="Arial" w:cs="Arial"/>
        </w:rPr>
        <w:t xml:space="preserve">he </w:t>
      </w:r>
      <w:r>
        <w:rPr>
          <w:rFonts w:ascii="Arial" w:hAnsi="Arial" w:cs="Arial"/>
        </w:rPr>
        <w:t xml:space="preserve">local </w:t>
      </w:r>
      <w:r w:rsidR="00C97A5B">
        <w:rPr>
          <w:rFonts w:ascii="Arial" w:hAnsi="Arial" w:cs="Arial"/>
        </w:rPr>
        <w:t xml:space="preserve">area </w:t>
      </w:r>
      <w:r>
        <w:rPr>
          <w:rFonts w:ascii="Arial" w:hAnsi="Arial" w:cs="Arial"/>
        </w:rPr>
        <w:t>there</w:t>
      </w:r>
      <w:r w:rsidR="00C97A5B">
        <w:rPr>
          <w:rFonts w:ascii="Arial" w:hAnsi="Arial" w:cs="Arial"/>
        </w:rPr>
        <w:t xml:space="preserve"> a</w:t>
      </w:r>
      <w:r>
        <w:rPr>
          <w:rFonts w:ascii="Arial" w:hAnsi="Arial" w:cs="Arial"/>
        </w:rPr>
        <w:t>re a</w:t>
      </w:r>
      <w:r w:rsidR="00C97A5B">
        <w:rPr>
          <w:rFonts w:ascii="Arial" w:hAnsi="Arial" w:cs="Arial"/>
        </w:rPr>
        <w:t xml:space="preserve"> few bars and restaurants already in the area, so not only will it allow the existing bars and restaurants </w:t>
      </w:r>
      <w:r>
        <w:rPr>
          <w:rFonts w:ascii="Arial" w:hAnsi="Arial" w:cs="Arial"/>
        </w:rPr>
        <w:t>to</w:t>
      </w:r>
      <w:r w:rsidR="00C97A5B">
        <w:rPr>
          <w:rFonts w:ascii="Arial" w:hAnsi="Arial" w:cs="Arial"/>
        </w:rPr>
        <w:t xml:space="preserve"> have more business from the students, </w:t>
      </w:r>
      <w:proofErr w:type="gramStart"/>
      <w:r w:rsidR="00C97A5B">
        <w:rPr>
          <w:rFonts w:ascii="Arial" w:hAnsi="Arial" w:cs="Arial"/>
        </w:rPr>
        <w:t>it</w:t>
      </w:r>
      <w:proofErr w:type="gramEnd"/>
      <w:r w:rsidR="00C97A5B">
        <w:rPr>
          <w:rFonts w:ascii="Arial" w:hAnsi="Arial" w:cs="Arial"/>
        </w:rPr>
        <w:t xml:space="preserve"> will also not spoil the existing restaurant’s being over ran with student and causing </w:t>
      </w:r>
      <w:r w:rsidR="00C97A5B">
        <w:rPr>
          <w:rFonts w:ascii="Arial" w:hAnsi="Arial" w:cs="Arial"/>
        </w:rPr>
        <w:lastRenderedPageBreak/>
        <w:t>the locals to stop attending these establishments. The second building will have a cinema, the student union and gym.</w:t>
      </w:r>
      <w:r w:rsidR="00A533F8">
        <w:rPr>
          <w:rFonts w:ascii="Arial" w:hAnsi="Arial" w:cs="Arial"/>
        </w:rPr>
        <w:t xml:space="preserve"> There will also be an in-house laundry room in both </w:t>
      </w:r>
      <w:r>
        <w:rPr>
          <w:rFonts w:ascii="Arial" w:hAnsi="Arial" w:cs="Arial"/>
        </w:rPr>
        <w:t>buildings.</w:t>
      </w:r>
    </w:p>
    <w:p w14:paraId="25E5C8E0" w14:textId="77777777" w:rsidR="00FE2DAE" w:rsidRDefault="00FE2DAE" w:rsidP="00EE0808">
      <w:pPr>
        <w:spacing w:line="360" w:lineRule="auto"/>
        <w:jc w:val="both"/>
        <w:rPr>
          <w:rFonts w:ascii="Arial" w:hAnsi="Arial" w:cs="Arial"/>
        </w:rPr>
      </w:pPr>
    </w:p>
    <w:p w14:paraId="382F71EB" w14:textId="69B270CE" w:rsidR="00C97A5B" w:rsidRDefault="0056647C" w:rsidP="00EE0808">
      <w:pPr>
        <w:spacing w:line="360" w:lineRule="auto"/>
        <w:jc w:val="both"/>
        <w:rPr>
          <w:rFonts w:ascii="Arial" w:hAnsi="Arial" w:cs="Arial"/>
        </w:rPr>
      </w:pPr>
      <w:r>
        <w:rPr>
          <w:rFonts w:ascii="Arial" w:hAnsi="Arial" w:cs="Arial"/>
        </w:rPr>
        <w:t xml:space="preserve">Above this floor, </w:t>
      </w:r>
      <w:r w:rsidR="00FE2DAE">
        <w:rPr>
          <w:rFonts w:ascii="Arial" w:hAnsi="Arial" w:cs="Arial"/>
        </w:rPr>
        <w:t>there will be</w:t>
      </w:r>
      <w:r>
        <w:rPr>
          <w:rFonts w:ascii="Arial" w:hAnsi="Arial" w:cs="Arial"/>
        </w:rPr>
        <w:t xml:space="preserve"> five floors of accommodation in each building, there will be 10 bedrooms consisting of single and double sized room, to give the student a choice of size and how much they would like to pay, each room will have an </w:t>
      </w:r>
      <w:proofErr w:type="spellStart"/>
      <w:r>
        <w:rPr>
          <w:rFonts w:ascii="Arial" w:hAnsi="Arial" w:cs="Arial"/>
        </w:rPr>
        <w:t>en</w:t>
      </w:r>
      <w:proofErr w:type="spellEnd"/>
      <w:r>
        <w:rPr>
          <w:rFonts w:ascii="Arial" w:hAnsi="Arial" w:cs="Arial"/>
        </w:rPr>
        <w:t>-suite bathroom. Then each floor will have a shared living room and kitchen area.</w:t>
      </w:r>
      <w:r w:rsidR="00FE2DAE">
        <w:rPr>
          <w:rFonts w:ascii="Arial" w:hAnsi="Arial" w:cs="Arial"/>
        </w:rPr>
        <w:t xml:space="preserve"> An example of this is shown in figure 3. </w:t>
      </w:r>
    </w:p>
    <w:p w14:paraId="08354CA7" w14:textId="598EE3EC" w:rsidR="00FE2DAE" w:rsidRDefault="00CC66E9" w:rsidP="00EE0808">
      <w:pPr>
        <w:spacing w:line="360" w:lineRule="auto"/>
        <w:jc w:val="both"/>
        <w:rPr>
          <w:rFonts w:ascii="Arial" w:hAnsi="Arial" w:cs="Arial"/>
        </w:rPr>
      </w:pPr>
      <w:r>
        <w:rPr>
          <w:rFonts w:ascii="Arial" w:hAnsi="Arial" w:cs="Arial"/>
          <w:noProof/>
        </w:rPr>
        <w:drawing>
          <wp:anchor distT="0" distB="0" distL="114300" distR="114300" simplePos="0" relativeHeight="251671552" behindDoc="0" locked="0" layoutInCell="1" allowOverlap="1" wp14:anchorId="1D42BFB7" wp14:editId="6C9C2D30">
            <wp:simplePos x="0" y="0"/>
            <wp:positionH relativeFrom="column">
              <wp:posOffset>587419</wp:posOffset>
            </wp:positionH>
            <wp:positionV relativeFrom="paragraph">
              <wp:posOffset>138461</wp:posOffset>
            </wp:positionV>
            <wp:extent cx="4572000" cy="3758364"/>
            <wp:effectExtent l="0" t="0" r="0" b="1270"/>
            <wp:wrapNone/>
            <wp:docPr id="1836923332" name="Picture 12" descr="A white paper with black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923332" name="Picture 12" descr="A white paper with black writing on it&#10;&#10;Description automatically generated"/>
                    <pic:cNvPicPr/>
                  </pic:nvPicPr>
                  <pic:blipFill rotWithShape="1">
                    <a:blip r:embed="rId17" cstate="print">
                      <a:extLst>
                        <a:ext uri="{28A0092B-C50C-407E-A947-70E740481C1C}">
                          <a14:useLocalDpi xmlns:a14="http://schemas.microsoft.com/office/drawing/2010/main" val="0"/>
                        </a:ext>
                      </a:extLst>
                    </a:blip>
                    <a:srcRect l="13813" t="6521" r="8627" b="8253"/>
                    <a:stretch/>
                  </pic:blipFill>
                  <pic:spPr bwMode="auto">
                    <a:xfrm>
                      <a:off x="0" y="0"/>
                      <a:ext cx="4572000" cy="375836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4F0F19" w14:textId="0EFB4B92" w:rsidR="00CC66E9" w:rsidRDefault="00CC66E9" w:rsidP="00CC66E9">
      <w:pPr>
        <w:pStyle w:val="Caption"/>
      </w:pPr>
    </w:p>
    <w:p w14:paraId="286A47A2" w14:textId="77777777" w:rsidR="00CC66E9" w:rsidRDefault="00CC66E9" w:rsidP="00CC66E9">
      <w:pPr>
        <w:pStyle w:val="Caption"/>
      </w:pPr>
    </w:p>
    <w:p w14:paraId="24608110" w14:textId="77777777" w:rsidR="00CC66E9" w:rsidRDefault="00CC66E9" w:rsidP="00CC66E9">
      <w:pPr>
        <w:pStyle w:val="Caption"/>
      </w:pPr>
    </w:p>
    <w:p w14:paraId="3D68AE3E" w14:textId="77777777" w:rsidR="00CC66E9" w:rsidRDefault="00CC66E9" w:rsidP="00CC66E9">
      <w:pPr>
        <w:pStyle w:val="Caption"/>
      </w:pPr>
    </w:p>
    <w:p w14:paraId="0BF3C12B" w14:textId="77777777" w:rsidR="00CC66E9" w:rsidRDefault="00CC66E9" w:rsidP="00CC66E9">
      <w:pPr>
        <w:pStyle w:val="Caption"/>
      </w:pPr>
    </w:p>
    <w:p w14:paraId="218A71ED" w14:textId="77777777" w:rsidR="00CC66E9" w:rsidRDefault="00CC66E9" w:rsidP="00CC66E9">
      <w:pPr>
        <w:pStyle w:val="Caption"/>
      </w:pPr>
    </w:p>
    <w:p w14:paraId="00073506" w14:textId="77777777" w:rsidR="00CC66E9" w:rsidRDefault="00CC66E9" w:rsidP="00CC66E9">
      <w:pPr>
        <w:pStyle w:val="Caption"/>
      </w:pPr>
    </w:p>
    <w:p w14:paraId="56A1B030" w14:textId="77777777" w:rsidR="00CC66E9" w:rsidRDefault="00CC66E9" w:rsidP="00CC66E9">
      <w:pPr>
        <w:pStyle w:val="Caption"/>
      </w:pPr>
    </w:p>
    <w:p w14:paraId="1E662A28" w14:textId="77777777" w:rsidR="00CC66E9" w:rsidRDefault="00CC66E9" w:rsidP="00CC66E9">
      <w:pPr>
        <w:pStyle w:val="Caption"/>
      </w:pPr>
    </w:p>
    <w:p w14:paraId="5C98D310" w14:textId="77777777" w:rsidR="00CC66E9" w:rsidRDefault="00CC66E9" w:rsidP="00CC66E9">
      <w:pPr>
        <w:pStyle w:val="Caption"/>
      </w:pPr>
    </w:p>
    <w:p w14:paraId="2BAB39DA" w14:textId="77777777" w:rsidR="00CC66E9" w:rsidRDefault="00CC66E9" w:rsidP="00CC66E9">
      <w:pPr>
        <w:pStyle w:val="Caption"/>
      </w:pPr>
    </w:p>
    <w:p w14:paraId="760DFA9C" w14:textId="77777777" w:rsidR="00CC66E9" w:rsidRDefault="00CC66E9" w:rsidP="00CC66E9">
      <w:pPr>
        <w:pStyle w:val="Caption"/>
      </w:pPr>
    </w:p>
    <w:p w14:paraId="66810980" w14:textId="77777777" w:rsidR="00CC66E9" w:rsidRDefault="00CC66E9" w:rsidP="00CC66E9">
      <w:pPr>
        <w:pStyle w:val="Caption"/>
      </w:pPr>
    </w:p>
    <w:p w14:paraId="2DD0698B" w14:textId="77777777" w:rsidR="00CC66E9" w:rsidRDefault="00CC66E9" w:rsidP="00CC66E9">
      <w:pPr>
        <w:pStyle w:val="Caption"/>
      </w:pPr>
    </w:p>
    <w:p w14:paraId="05FC2DDD" w14:textId="034B1997" w:rsidR="00CC66E9" w:rsidRDefault="00CC66E9" w:rsidP="00CC66E9">
      <w:pPr>
        <w:pStyle w:val="Caption"/>
      </w:pPr>
      <w:bookmarkStart w:id="9" w:name="_Toc187964025"/>
      <w:r>
        <w:t xml:space="preserve">Figure </w:t>
      </w:r>
      <w:fldSimple w:instr=" SEQ Figure \* ARABIC ">
        <w:r>
          <w:rPr>
            <w:noProof/>
          </w:rPr>
          <w:t>3</w:t>
        </w:r>
      </w:fldSimple>
      <w:r>
        <w:t xml:space="preserve"> - mock up drawing of accommodation layout</w:t>
      </w:r>
      <w:bookmarkEnd w:id="9"/>
      <w:r>
        <w:br w:type="page"/>
      </w:r>
    </w:p>
    <w:p w14:paraId="39699F65" w14:textId="659BCD14" w:rsidR="00207CF4" w:rsidRPr="00CC66E9" w:rsidRDefault="00207CF4" w:rsidP="00207CF4">
      <w:pPr>
        <w:pStyle w:val="Heading1"/>
        <w:rPr>
          <w:rFonts w:ascii="Arial" w:hAnsi="Arial" w:cs="Arial"/>
        </w:rPr>
      </w:pPr>
      <w:bookmarkStart w:id="10" w:name="_Toc187964168"/>
      <w:r w:rsidRPr="00CC66E9">
        <w:rPr>
          <w:rFonts w:ascii="Arial" w:hAnsi="Arial" w:cs="Arial"/>
        </w:rPr>
        <w:lastRenderedPageBreak/>
        <w:t xml:space="preserve">Building </w:t>
      </w:r>
      <w:r w:rsidR="00E81891" w:rsidRPr="00CC66E9">
        <w:rPr>
          <w:rFonts w:ascii="Arial" w:hAnsi="Arial" w:cs="Arial"/>
        </w:rPr>
        <w:t>Structure</w:t>
      </w:r>
      <w:bookmarkEnd w:id="10"/>
    </w:p>
    <w:p w14:paraId="13485752" w14:textId="77777777" w:rsidR="00207CF4" w:rsidRDefault="00207CF4" w:rsidP="00207CF4"/>
    <w:p w14:paraId="67E8AEA2" w14:textId="74433BA3" w:rsidR="00207CF4" w:rsidRPr="0099258F" w:rsidRDefault="00E81891" w:rsidP="0099258F">
      <w:pPr>
        <w:pStyle w:val="Heading2"/>
        <w:rPr>
          <w:rFonts w:ascii="Arial" w:hAnsi="Arial" w:cs="Arial"/>
        </w:rPr>
      </w:pPr>
      <w:bookmarkStart w:id="11" w:name="_Toc187964169"/>
      <w:r w:rsidRPr="0099258F">
        <w:rPr>
          <w:rFonts w:ascii="Arial" w:hAnsi="Arial" w:cs="Arial"/>
        </w:rPr>
        <w:t>Foundation</w:t>
      </w:r>
      <w:bookmarkEnd w:id="11"/>
    </w:p>
    <w:p w14:paraId="408529B4" w14:textId="192DC29B" w:rsidR="007E43DE" w:rsidRDefault="00691E30" w:rsidP="00EE0808">
      <w:pPr>
        <w:spacing w:line="360" w:lineRule="auto"/>
        <w:jc w:val="both"/>
        <w:rPr>
          <w:rFonts w:ascii="Arial" w:hAnsi="Arial" w:cs="Arial"/>
        </w:rPr>
      </w:pPr>
      <w:r>
        <w:rPr>
          <w:rFonts w:ascii="Arial" w:hAnsi="Arial" w:cs="Arial"/>
        </w:rPr>
        <w:t xml:space="preserve">After looking at the borehole logs and seeing the ground condition has a lot of lose </w:t>
      </w:r>
      <w:r w:rsidR="00CC66E9">
        <w:rPr>
          <w:rFonts w:ascii="Arial" w:hAnsi="Arial" w:cs="Arial"/>
        </w:rPr>
        <w:t xml:space="preserve">and </w:t>
      </w:r>
      <w:r>
        <w:rPr>
          <w:rFonts w:ascii="Arial" w:hAnsi="Arial" w:cs="Arial"/>
        </w:rPr>
        <w:t>soft elements. It is better to have a more established foundation, which will support the weight the of the building and avoid any future unsettlement occurring.</w:t>
      </w:r>
    </w:p>
    <w:p w14:paraId="3200A1BB" w14:textId="77777777" w:rsidR="00691E30" w:rsidRDefault="00691E30" w:rsidP="00EE0808">
      <w:pPr>
        <w:spacing w:line="360" w:lineRule="auto"/>
        <w:jc w:val="both"/>
        <w:rPr>
          <w:rFonts w:ascii="Arial" w:hAnsi="Arial" w:cs="Arial"/>
        </w:rPr>
      </w:pPr>
    </w:p>
    <w:p w14:paraId="5463B337" w14:textId="6D28475A" w:rsidR="00F45C60" w:rsidRDefault="00CC66E9" w:rsidP="00EE0808">
      <w:pPr>
        <w:spacing w:line="360" w:lineRule="auto"/>
        <w:jc w:val="both"/>
        <w:rPr>
          <w:rFonts w:ascii="Arial" w:hAnsi="Arial" w:cs="Arial"/>
        </w:rPr>
      </w:pPr>
      <w:r>
        <w:rPr>
          <w:rFonts w:ascii="Arial" w:hAnsi="Arial" w:cs="Arial"/>
        </w:rPr>
        <w:t>Therefore,</w:t>
      </w:r>
      <w:r w:rsidR="00691E30">
        <w:rPr>
          <w:rFonts w:ascii="Arial" w:hAnsi="Arial" w:cs="Arial"/>
        </w:rPr>
        <w:t xml:space="preserve"> the most suitable option for the foundation, would be a piling foundation, </w:t>
      </w:r>
      <w:r w:rsidR="00265D8A">
        <w:rPr>
          <w:rFonts w:ascii="Arial" w:hAnsi="Arial" w:cs="Arial"/>
        </w:rPr>
        <w:t>when looking at pile foundation types there are three types which are used which are load bearing</w:t>
      </w:r>
      <w:r w:rsidR="00F45C60">
        <w:rPr>
          <w:rFonts w:ascii="Arial" w:hAnsi="Arial" w:cs="Arial"/>
        </w:rPr>
        <w:t xml:space="preserve">. These include Timber, Concrete and Steel piles. </w:t>
      </w:r>
    </w:p>
    <w:p w14:paraId="01A20271" w14:textId="77777777" w:rsidR="00F45C60" w:rsidRDefault="00F45C60" w:rsidP="00EE0808">
      <w:pPr>
        <w:spacing w:line="360" w:lineRule="auto"/>
        <w:jc w:val="both"/>
        <w:rPr>
          <w:rFonts w:ascii="Arial" w:hAnsi="Arial" w:cs="Arial"/>
        </w:rPr>
      </w:pPr>
    </w:p>
    <w:p w14:paraId="51F267B6" w14:textId="77777777" w:rsidR="00F45C60" w:rsidRPr="00CC66E9" w:rsidRDefault="00F45C60" w:rsidP="00F45C60">
      <w:pPr>
        <w:pStyle w:val="Heading2"/>
        <w:rPr>
          <w:rFonts w:ascii="Arial" w:hAnsi="Arial" w:cs="Arial"/>
        </w:rPr>
      </w:pPr>
      <w:bookmarkStart w:id="12" w:name="_Toc187964170"/>
      <w:r w:rsidRPr="00CC66E9">
        <w:rPr>
          <w:rFonts w:ascii="Arial" w:hAnsi="Arial" w:cs="Arial"/>
        </w:rPr>
        <w:t xml:space="preserve">Timber </w:t>
      </w:r>
      <w:proofErr w:type="gramStart"/>
      <w:r w:rsidRPr="00CC66E9">
        <w:rPr>
          <w:rFonts w:ascii="Arial" w:hAnsi="Arial" w:cs="Arial"/>
        </w:rPr>
        <w:t>piles</w:t>
      </w:r>
      <w:bookmarkEnd w:id="12"/>
      <w:proofErr w:type="gramEnd"/>
      <w:r w:rsidRPr="00CC66E9">
        <w:rPr>
          <w:rFonts w:ascii="Arial" w:hAnsi="Arial" w:cs="Arial"/>
        </w:rPr>
        <w:t xml:space="preserve"> </w:t>
      </w:r>
    </w:p>
    <w:p w14:paraId="7ACEA94C" w14:textId="77777777" w:rsidR="00E93A74" w:rsidRPr="00E93A74" w:rsidRDefault="00E93A74" w:rsidP="00E93A74"/>
    <w:p w14:paraId="52C38647" w14:textId="77777777" w:rsidR="00E93A74" w:rsidRDefault="00F45C60" w:rsidP="00EE0808">
      <w:pPr>
        <w:spacing w:line="360" w:lineRule="auto"/>
        <w:jc w:val="both"/>
        <w:rPr>
          <w:rFonts w:ascii="Arial" w:hAnsi="Arial" w:cs="Arial"/>
        </w:rPr>
      </w:pPr>
      <w:r>
        <w:rPr>
          <w:rFonts w:ascii="Arial" w:hAnsi="Arial" w:cs="Arial"/>
        </w:rPr>
        <w:t xml:space="preserve">These piles are usually placed underwater and can have a life span of up to 30 years, they can take 15 to 20 ton in weight, they can take more weight if they have been reinforced. They are easy to install, cut to the desired length, economical and when needed they are easy to remove. </w:t>
      </w:r>
    </w:p>
    <w:p w14:paraId="41B74494" w14:textId="77777777" w:rsidR="00E93A74" w:rsidRDefault="00E93A74" w:rsidP="00EE0808">
      <w:pPr>
        <w:spacing w:line="360" w:lineRule="auto"/>
        <w:jc w:val="both"/>
        <w:rPr>
          <w:rFonts w:ascii="Arial" w:hAnsi="Arial" w:cs="Arial"/>
        </w:rPr>
      </w:pPr>
    </w:p>
    <w:p w14:paraId="14D65E01" w14:textId="42E178FB" w:rsidR="00F45C60" w:rsidRDefault="00F45C60" w:rsidP="00EE0808">
      <w:pPr>
        <w:spacing w:line="360" w:lineRule="auto"/>
        <w:jc w:val="both"/>
        <w:rPr>
          <w:rFonts w:ascii="Arial" w:hAnsi="Arial" w:cs="Arial"/>
        </w:rPr>
      </w:pPr>
      <w:r>
        <w:rPr>
          <w:rFonts w:ascii="Arial" w:hAnsi="Arial" w:cs="Arial"/>
        </w:rPr>
        <w:t xml:space="preserve">Although there are a few negatives to using </w:t>
      </w:r>
      <w:r w:rsidR="00E93A74">
        <w:rPr>
          <w:rFonts w:ascii="Arial" w:hAnsi="Arial" w:cs="Arial"/>
        </w:rPr>
        <w:t>timber piles</w:t>
      </w:r>
      <w:r>
        <w:rPr>
          <w:rFonts w:ascii="Arial" w:hAnsi="Arial" w:cs="Arial"/>
        </w:rPr>
        <w:t>, longer lengths are not always available and not always available straight</w:t>
      </w:r>
      <w:r w:rsidR="00E93A74">
        <w:rPr>
          <w:rFonts w:ascii="Arial" w:hAnsi="Arial" w:cs="Arial"/>
        </w:rPr>
        <w:t xml:space="preserve"> and need to be treated before use </w:t>
      </w:r>
      <w:proofErr w:type="gramStart"/>
      <w:r w:rsidR="00E93A74">
        <w:rPr>
          <w:rFonts w:ascii="Arial" w:hAnsi="Arial" w:cs="Arial"/>
        </w:rPr>
        <w:t>in order to</w:t>
      </w:r>
      <w:proofErr w:type="gramEnd"/>
      <w:r w:rsidR="00E93A74">
        <w:rPr>
          <w:rFonts w:ascii="Arial" w:hAnsi="Arial" w:cs="Arial"/>
        </w:rPr>
        <w:t xml:space="preserve"> preserve the wood. </w:t>
      </w:r>
    </w:p>
    <w:p w14:paraId="58BDA441" w14:textId="77777777" w:rsidR="00E93A74" w:rsidRDefault="00E93A74" w:rsidP="00EE0808">
      <w:pPr>
        <w:spacing w:line="360" w:lineRule="auto"/>
        <w:jc w:val="both"/>
        <w:rPr>
          <w:rFonts w:ascii="Arial" w:hAnsi="Arial" w:cs="Arial"/>
        </w:rPr>
      </w:pPr>
    </w:p>
    <w:p w14:paraId="5C48BE2D" w14:textId="77BCD218" w:rsidR="00E93A74" w:rsidRDefault="00E93A74" w:rsidP="00EE0808">
      <w:pPr>
        <w:spacing w:line="360" w:lineRule="auto"/>
        <w:jc w:val="both"/>
        <w:rPr>
          <w:rFonts w:ascii="Arial" w:hAnsi="Arial" w:cs="Arial"/>
        </w:rPr>
      </w:pPr>
      <w:r>
        <w:rPr>
          <w:rFonts w:ascii="Arial" w:hAnsi="Arial" w:cs="Arial"/>
        </w:rPr>
        <w:t xml:space="preserve">Even though timber piles are used under water and can be preserved, they would not be a practical choice when it comes to any building type, as they would need to last longer than 30 years to be sustainable. </w:t>
      </w:r>
    </w:p>
    <w:p w14:paraId="6B26D253" w14:textId="77777777" w:rsidR="00E93A74" w:rsidRDefault="00E93A74" w:rsidP="00EE0808">
      <w:pPr>
        <w:spacing w:line="360" w:lineRule="auto"/>
        <w:jc w:val="both"/>
        <w:rPr>
          <w:rFonts w:ascii="Arial" w:hAnsi="Arial" w:cs="Arial"/>
        </w:rPr>
      </w:pPr>
    </w:p>
    <w:p w14:paraId="313B154B" w14:textId="0BFE2241" w:rsidR="00E93A74" w:rsidRPr="00CC66E9" w:rsidRDefault="00E93A74" w:rsidP="00026D9E">
      <w:pPr>
        <w:pStyle w:val="Heading2"/>
        <w:rPr>
          <w:rFonts w:ascii="Arial" w:hAnsi="Arial" w:cs="Arial"/>
        </w:rPr>
      </w:pPr>
      <w:bookmarkStart w:id="13" w:name="_Toc187964171"/>
      <w:r w:rsidRPr="00CC66E9">
        <w:rPr>
          <w:rFonts w:ascii="Arial" w:hAnsi="Arial" w:cs="Arial"/>
        </w:rPr>
        <w:t>Steel Piles</w:t>
      </w:r>
      <w:bookmarkEnd w:id="13"/>
    </w:p>
    <w:p w14:paraId="4CCB0E18" w14:textId="77777777" w:rsidR="00CC66E9" w:rsidRPr="00CC66E9" w:rsidRDefault="00CC66E9" w:rsidP="00CC66E9"/>
    <w:p w14:paraId="53DE259B" w14:textId="32CB86A4" w:rsidR="000D1C14" w:rsidRDefault="00E93A74" w:rsidP="00EE0808">
      <w:pPr>
        <w:spacing w:line="360" w:lineRule="auto"/>
        <w:jc w:val="both"/>
        <w:rPr>
          <w:rFonts w:ascii="Arial" w:hAnsi="Arial" w:cs="Arial"/>
        </w:rPr>
      </w:pPr>
      <w:r>
        <w:rPr>
          <w:rFonts w:ascii="Arial" w:hAnsi="Arial" w:cs="Arial"/>
        </w:rPr>
        <w:t>Steel piles are often a popular choice of as they are easy to install</w:t>
      </w:r>
      <w:r w:rsidR="000D1C14">
        <w:rPr>
          <w:rFonts w:ascii="Arial" w:hAnsi="Arial" w:cs="Arial"/>
        </w:rPr>
        <w:t xml:space="preserve">, they can be made into with a hollow pipe or I-section which can be filled </w:t>
      </w:r>
      <w:r w:rsidR="00CC66E9">
        <w:rPr>
          <w:rFonts w:ascii="Arial" w:hAnsi="Arial" w:cs="Arial"/>
        </w:rPr>
        <w:t>with concrete and</w:t>
      </w:r>
      <w:r w:rsidR="000D1C14">
        <w:rPr>
          <w:rFonts w:ascii="Arial" w:hAnsi="Arial" w:cs="Arial"/>
        </w:rPr>
        <w:t xml:space="preserve"> can take a </w:t>
      </w:r>
      <w:r w:rsidR="00CC66E9">
        <w:rPr>
          <w:rFonts w:ascii="Arial" w:hAnsi="Arial" w:cs="Arial"/>
        </w:rPr>
        <w:t xml:space="preserve">weight of a </w:t>
      </w:r>
      <w:r w:rsidR="000D1C14">
        <w:rPr>
          <w:rFonts w:ascii="Arial" w:hAnsi="Arial" w:cs="Arial"/>
        </w:rPr>
        <w:t xml:space="preserve">heavy load, they are able to reach a great depth than other piling and can penetrate through hard layer due to a smaller cross section. </w:t>
      </w:r>
    </w:p>
    <w:p w14:paraId="3C52792C" w14:textId="77777777" w:rsidR="000D1C14" w:rsidRDefault="000D1C14" w:rsidP="00EE0808">
      <w:pPr>
        <w:spacing w:line="360" w:lineRule="auto"/>
        <w:jc w:val="both"/>
        <w:rPr>
          <w:rFonts w:ascii="Arial" w:hAnsi="Arial" w:cs="Arial"/>
        </w:rPr>
      </w:pPr>
    </w:p>
    <w:p w14:paraId="5993463A" w14:textId="01FA0AF9" w:rsidR="00261C7D" w:rsidRDefault="000D1C14" w:rsidP="00EE0808">
      <w:pPr>
        <w:spacing w:line="360" w:lineRule="auto"/>
        <w:jc w:val="both"/>
        <w:rPr>
          <w:rFonts w:ascii="Arial" w:hAnsi="Arial" w:cs="Arial"/>
        </w:rPr>
      </w:pPr>
      <w:r>
        <w:rPr>
          <w:rFonts w:ascii="Arial" w:hAnsi="Arial" w:cs="Arial"/>
        </w:rPr>
        <w:lastRenderedPageBreak/>
        <w:t xml:space="preserve">The disadvantage to using steel piles, is they can go off course when being driven into the ground, which could cause problem in the stability of the structure </w:t>
      </w:r>
      <w:proofErr w:type="gramStart"/>
      <w:r>
        <w:rPr>
          <w:rFonts w:ascii="Arial" w:hAnsi="Arial" w:cs="Arial"/>
        </w:rPr>
        <w:t>at a later date</w:t>
      </w:r>
      <w:proofErr w:type="gramEnd"/>
      <w:r>
        <w:rPr>
          <w:rFonts w:ascii="Arial" w:hAnsi="Arial" w:cs="Arial"/>
        </w:rPr>
        <w:t xml:space="preserve">, the steel piling is also prone to corrosion. Although steel piles may seem like a good choice for the building structure, due to the building being </w:t>
      </w:r>
      <w:proofErr w:type="gramStart"/>
      <w:r>
        <w:rPr>
          <w:rFonts w:ascii="Arial" w:hAnsi="Arial" w:cs="Arial"/>
        </w:rPr>
        <w:t>in close proximity to</w:t>
      </w:r>
      <w:proofErr w:type="gramEnd"/>
      <w:r>
        <w:rPr>
          <w:rFonts w:ascii="Arial" w:hAnsi="Arial" w:cs="Arial"/>
        </w:rPr>
        <w:t xml:space="preserve"> the sea, </w:t>
      </w:r>
      <w:r w:rsidR="00261C7D">
        <w:rPr>
          <w:rFonts w:ascii="Arial" w:hAnsi="Arial" w:cs="Arial"/>
        </w:rPr>
        <w:t xml:space="preserve">there is a high chance these piles would corrode quickly, even with a protective paint covering them and without the ability to reapply the paint, there would be costly problem in the future. </w:t>
      </w:r>
    </w:p>
    <w:p w14:paraId="7B089C46" w14:textId="77777777" w:rsidR="00261C7D" w:rsidRDefault="00261C7D" w:rsidP="00EE0808">
      <w:pPr>
        <w:spacing w:line="360" w:lineRule="auto"/>
        <w:jc w:val="both"/>
        <w:rPr>
          <w:rFonts w:ascii="Arial" w:hAnsi="Arial" w:cs="Arial"/>
        </w:rPr>
      </w:pPr>
    </w:p>
    <w:p w14:paraId="47B9E291" w14:textId="12ED1F45" w:rsidR="00261C7D" w:rsidRPr="00CC66E9" w:rsidRDefault="00261C7D" w:rsidP="00026D9E">
      <w:pPr>
        <w:pStyle w:val="Heading2"/>
        <w:rPr>
          <w:rFonts w:ascii="Arial" w:hAnsi="Arial" w:cs="Arial"/>
        </w:rPr>
      </w:pPr>
      <w:bookmarkStart w:id="14" w:name="_Toc187964172"/>
      <w:r w:rsidRPr="00CC66E9">
        <w:rPr>
          <w:rFonts w:ascii="Arial" w:hAnsi="Arial" w:cs="Arial"/>
        </w:rPr>
        <w:t>Concrete pil</w:t>
      </w:r>
      <w:r w:rsidR="00CC66E9">
        <w:rPr>
          <w:rFonts w:ascii="Arial" w:hAnsi="Arial" w:cs="Arial"/>
        </w:rPr>
        <w:t>es</w:t>
      </w:r>
      <w:bookmarkEnd w:id="14"/>
      <w:r w:rsidRPr="00CC66E9">
        <w:rPr>
          <w:rFonts w:ascii="Arial" w:hAnsi="Arial" w:cs="Arial"/>
        </w:rPr>
        <w:t xml:space="preserve"> </w:t>
      </w:r>
    </w:p>
    <w:p w14:paraId="0D1F428C" w14:textId="77777777" w:rsidR="00261C7D" w:rsidRDefault="00261C7D" w:rsidP="00EE0808">
      <w:pPr>
        <w:spacing w:line="360" w:lineRule="auto"/>
        <w:jc w:val="both"/>
        <w:rPr>
          <w:rFonts w:ascii="Arial" w:hAnsi="Arial" w:cs="Arial"/>
        </w:rPr>
      </w:pPr>
    </w:p>
    <w:p w14:paraId="123B09E1" w14:textId="0420EFF7" w:rsidR="004231EF" w:rsidRDefault="00261C7D" w:rsidP="00EE0808">
      <w:pPr>
        <w:spacing w:line="360" w:lineRule="auto"/>
        <w:jc w:val="both"/>
        <w:rPr>
          <w:rFonts w:ascii="Arial" w:hAnsi="Arial" w:cs="Arial"/>
        </w:rPr>
      </w:pPr>
      <w:r>
        <w:rPr>
          <w:rFonts w:ascii="Arial" w:hAnsi="Arial" w:cs="Arial"/>
        </w:rPr>
        <w:t>There are two type</w:t>
      </w:r>
      <w:r w:rsidR="00CC66E9">
        <w:rPr>
          <w:rFonts w:ascii="Arial" w:hAnsi="Arial" w:cs="Arial"/>
        </w:rPr>
        <w:t>s</w:t>
      </w:r>
      <w:r>
        <w:rPr>
          <w:rFonts w:ascii="Arial" w:hAnsi="Arial" w:cs="Arial"/>
        </w:rPr>
        <w:t xml:space="preserve"> of concrete piling</w:t>
      </w:r>
      <w:r w:rsidR="00CC66E9">
        <w:rPr>
          <w:rFonts w:ascii="Arial" w:hAnsi="Arial" w:cs="Arial"/>
        </w:rPr>
        <w:t>s</w:t>
      </w:r>
      <w:r>
        <w:rPr>
          <w:rFonts w:ascii="Arial" w:hAnsi="Arial" w:cs="Arial"/>
        </w:rPr>
        <w:t>, pre-</w:t>
      </w:r>
      <w:proofErr w:type="gramStart"/>
      <w:r>
        <w:rPr>
          <w:rFonts w:ascii="Arial" w:hAnsi="Arial" w:cs="Arial"/>
        </w:rPr>
        <w:t>cast</w:t>
      </w:r>
      <w:proofErr w:type="gramEnd"/>
      <w:r>
        <w:rPr>
          <w:rFonts w:ascii="Arial" w:hAnsi="Arial" w:cs="Arial"/>
        </w:rPr>
        <w:t xml:space="preserve"> and cast-in-place. The difference between </w:t>
      </w:r>
      <w:r w:rsidR="006F2930">
        <w:rPr>
          <w:rFonts w:ascii="Arial" w:hAnsi="Arial" w:cs="Arial"/>
        </w:rPr>
        <w:t>these</w:t>
      </w:r>
      <w:r>
        <w:rPr>
          <w:rFonts w:ascii="Arial" w:hAnsi="Arial" w:cs="Arial"/>
        </w:rPr>
        <w:t xml:space="preserve"> two types </w:t>
      </w:r>
      <w:r w:rsidR="006F2930">
        <w:rPr>
          <w:rFonts w:ascii="Arial" w:hAnsi="Arial" w:cs="Arial"/>
        </w:rPr>
        <w:t>of piling is</w:t>
      </w:r>
      <w:r>
        <w:rPr>
          <w:rFonts w:ascii="Arial" w:hAnsi="Arial" w:cs="Arial"/>
        </w:rPr>
        <w:t xml:space="preserve"> one is made off sit</w:t>
      </w:r>
      <w:r w:rsidR="004231EF">
        <w:rPr>
          <w:rFonts w:ascii="Arial" w:hAnsi="Arial" w:cs="Arial"/>
        </w:rPr>
        <w:t>e and the other is poured on-site.</w:t>
      </w:r>
    </w:p>
    <w:p w14:paraId="6946E059" w14:textId="52A09071" w:rsidR="004231EF" w:rsidRPr="006F2930" w:rsidRDefault="004231EF" w:rsidP="004231EF">
      <w:pPr>
        <w:pStyle w:val="Heading3"/>
        <w:rPr>
          <w:rFonts w:ascii="Arial" w:hAnsi="Arial" w:cs="Arial"/>
        </w:rPr>
      </w:pPr>
      <w:bookmarkStart w:id="15" w:name="_Toc187964173"/>
      <w:r w:rsidRPr="006F2930">
        <w:rPr>
          <w:rFonts w:ascii="Arial" w:hAnsi="Arial" w:cs="Arial"/>
        </w:rPr>
        <w:t>Pre-cast</w:t>
      </w:r>
      <w:bookmarkEnd w:id="15"/>
    </w:p>
    <w:p w14:paraId="15913B5D" w14:textId="39F8203F" w:rsidR="00261C7D" w:rsidRDefault="004231EF" w:rsidP="00EE0808">
      <w:pPr>
        <w:spacing w:line="360" w:lineRule="auto"/>
        <w:jc w:val="both"/>
        <w:rPr>
          <w:rFonts w:ascii="Arial" w:hAnsi="Arial" w:cs="Arial"/>
        </w:rPr>
      </w:pPr>
      <w:r>
        <w:rPr>
          <w:rFonts w:ascii="Arial" w:hAnsi="Arial" w:cs="Arial"/>
        </w:rPr>
        <w:t>T</w:t>
      </w:r>
      <w:r w:rsidR="00261C7D">
        <w:rPr>
          <w:rFonts w:ascii="Arial" w:hAnsi="Arial" w:cs="Arial"/>
        </w:rPr>
        <w:t>he pre-cast are usually</w:t>
      </w:r>
      <w:r w:rsidR="006F2930">
        <w:rPr>
          <w:rFonts w:ascii="Arial" w:hAnsi="Arial" w:cs="Arial"/>
        </w:rPr>
        <w:t xml:space="preserve"> made with </w:t>
      </w:r>
      <w:r w:rsidR="00261C7D">
        <w:rPr>
          <w:rFonts w:ascii="Arial" w:hAnsi="Arial" w:cs="Arial"/>
        </w:rPr>
        <w:t>reinforce</w:t>
      </w:r>
      <w:r w:rsidR="006F2930">
        <w:rPr>
          <w:rFonts w:ascii="Arial" w:hAnsi="Arial" w:cs="Arial"/>
        </w:rPr>
        <w:t>d</w:t>
      </w:r>
      <w:r w:rsidR="00261C7D">
        <w:rPr>
          <w:rFonts w:ascii="Arial" w:hAnsi="Arial" w:cs="Arial"/>
        </w:rPr>
        <w:t xml:space="preserve"> steel to prevent with breakage during transport</w:t>
      </w:r>
      <w:r w:rsidR="00026D9E">
        <w:rPr>
          <w:rFonts w:ascii="Arial" w:hAnsi="Arial" w:cs="Arial"/>
        </w:rPr>
        <w:t xml:space="preserve">. There are many positives to using pre-cast piles they have a high resistance to chemical and biological cracks, they can increase the pace of work by coming to the site pre-casted as there is no time wasted on waiting for them to cure, there quality can be controlled when making the </w:t>
      </w:r>
      <w:r>
        <w:rPr>
          <w:rFonts w:ascii="Arial" w:hAnsi="Arial" w:cs="Arial"/>
        </w:rPr>
        <w:t>piles and</w:t>
      </w:r>
      <w:r w:rsidR="00026D9E">
        <w:rPr>
          <w:rFonts w:ascii="Arial" w:hAnsi="Arial" w:cs="Arial"/>
        </w:rPr>
        <w:t xml:space="preserve"> are able to be used on land and underwater. </w:t>
      </w:r>
    </w:p>
    <w:p w14:paraId="223CDF4E" w14:textId="77777777" w:rsidR="00026D9E" w:rsidRDefault="00026D9E" w:rsidP="00EE0808">
      <w:pPr>
        <w:spacing w:line="360" w:lineRule="auto"/>
        <w:jc w:val="both"/>
        <w:rPr>
          <w:rFonts w:ascii="Arial" w:hAnsi="Arial" w:cs="Arial"/>
        </w:rPr>
      </w:pPr>
    </w:p>
    <w:p w14:paraId="4A88ED49" w14:textId="5C2537E5" w:rsidR="00026D9E" w:rsidRDefault="00026D9E" w:rsidP="00EE0808">
      <w:pPr>
        <w:spacing w:line="360" w:lineRule="auto"/>
        <w:jc w:val="both"/>
        <w:rPr>
          <w:rFonts w:ascii="Arial" w:hAnsi="Arial" w:cs="Arial"/>
        </w:rPr>
      </w:pPr>
      <w:r>
        <w:rPr>
          <w:rFonts w:ascii="Arial" w:hAnsi="Arial" w:cs="Arial"/>
        </w:rPr>
        <w:t xml:space="preserve">When using a pre-cast concrete piling there can be </w:t>
      </w:r>
      <w:r w:rsidR="00BF62EC">
        <w:rPr>
          <w:rFonts w:ascii="Arial" w:hAnsi="Arial" w:cs="Arial"/>
        </w:rPr>
        <w:t>disadvantages</w:t>
      </w:r>
      <w:r w:rsidR="004231EF">
        <w:rPr>
          <w:rFonts w:ascii="Arial" w:hAnsi="Arial" w:cs="Arial"/>
        </w:rPr>
        <w:t xml:space="preserve">, such as the piling </w:t>
      </w:r>
      <w:r w:rsidR="006F2930">
        <w:rPr>
          <w:rFonts w:ascii="Arial" w:hAnsi="Arial" w:cs="Arial"/>
        </w:rPr>
        <w:t>is</w:t>
      </w:r>
      <w:r w:rsidR="004231EF">
        <w:rPr>
          <w:rFonts w:ascii="Arial" w:hAnsi="Arial" w:cs="Arial"/>
        </w:rPr>
        <w:t xml:space="preserve"> made to a </w:t>
      </w:r>
      <w:r w:rsidR="00BF62EC">
        <w:rPr>
          <w:rFonts w:ascii="Arial" w:hAnsi="Arial" w:cs="Arial"/>
        </w:rPr>
        <w:t>premeasured</w:t>
      </w:r>
      <w:r w:rsidR="004231EF">
        <w:rPr>
          <w:rFonts w:ascii="Arial" w:hAnsi="Arial" w:cs="Arial"/>
        </w:rPr>
        <w:t xml:space="preserve"> size, if there has been any miscalculation then there is no </w:t>
      </w:r>
      <w:r w:rsidR="006F2930">
        <w:rPr>
          <w:rFonts w:ascii="Arial" w:hAnsi="Arial" w:cs="Arial"/>
        </w:rPr>
        <w:t xml:space="preserve">easy </w:t>
      </w:r>
      <w:r w:rsidR="004231EF">
        <w:rPr>
          <w:rFonts w:ascii="Arial" w:hAnsi="Arial" w:cs="Arial"/>
        </w:rPr>
        <w:t>way to fix this afterward at the site, as it is difficult to increase or decrease the structure</w:t>
      </w:r>
      <w:r w:rsidR="006F2930">
        <w:rPr>
          <w:rFonts w:ascii="Arial" w:hAnsi="Arial" w:cs="Arial"/>
        </w:rPr>
        <w:t xml:space="preserve"> and can cause delays. </w:t>
      </w:r>
      <w:r w:rsidR="004231EF">
        <w:rPr>
          <w:rFonts w:ascii="Arial" w:hAnsi="Arial" w:cs="Arial"/>
        </w:rPr>
        <w:t xml:space="preserve">Due to the size of the </w:t>
      </w:r>
      <w:r w:rsidR="00BF62EC">
        <w:rPr>
          <w:rFonts w:ascii="Arial" w:hAnsi="Arial" w:cs="Arial"/>
        </w:rPr>
        <w:t>piling,</w:t>
      </w:r>
      <w:r w:rsidR="004231EF">
        <w:rPr>
          <w:rFonts w:ascii="Arial" w:hAnsi="Arial" w:cs="Arial"/>
        </w:rPr>
        <w:t xml:space="preserve"> it </w:t>
      </w:r>
      <w:r w:rsidR="00BF62EC">
        <w:rPr>
          <w:rFonts w:ascii="Arial" w:hAnsi="Arial" w:cs="Arial"/>
        </w:rPr>
        <w:t>can be</w:t>
      </w:r>
      <w:r w:rsidR="004231EF">
        <w:rPr>
          <w:rFonts w:ascii="Arial" w:hAnsi="Arial" w:cs="Arial"/>
        </w:rPr>
        <w:t xml:space="preserve"> difficult to take to site and then difficult to mobilize once it has arrived, this can also be expensive due to the equipment which is needed. As the piling is not premade, it can cause time delays and cost to the project. There is also a chance for breakage or damage to happen to the piles on handling.</w:t>
      </w:r>
    </w:p>
    <w:p w14:paraId="1ABAF6DB" w14:textId="77777777" w:rsidR="004231EF" w:rsidRDefault="004231EF" w:rsidP="00EE0808">
      <w:pPr>
        <w:spacing w:line="360" w:lineRule="auto"/>
        <w:jc w:val="both"/>
        <w:rPr>
          <w:rFonts w:ascii="Arial" w:hAnsi="Arial" w:cs="Arial"/>
        </w:rPr>
      </w:pPr>
    </w:p>
    <w:p w14:paraId="5113FCC1" w14:textId="77777777" w:rsidR="006F2930" w:rsidRDefault="006F2930" w:rsidP="00EE0808">
      <w:pPr>
        <w:spacing w:line="360" w:lineRule="auto"/>
        <w:jc w:val="both"/>
        <w:rPr>
          <w:rFonts w:ascii="Arial" w:hAnsi="Arial" w:cs="Arial"/>
        </w:rPr>
      </w:pPr>
    </w:p>
    <w:p w14:paraId="25F4C1AE" w14:textId="77777777" w:rsidR="006F2930" w:rsidRDefault="006F2930" w:rsidP="00EE0808">
      <w:pPr>
        <w:spacing w:line="360" w:lineRule="auto"/>
        <w:jc w:val="both"/>
        <w:rPr>
          <w:rFonts w:ascii="Arial" w:hAnsi="Arial" w:cs="Arial"/>
        </w:rPr>
      </w:pPr>
    </w:p>
    <w:p w14:paraId="301B939B" w14:textId="01E4B3F1" w:rsidR="00F45C60" w:rsidRPr="006F2930" w:rsidRDefault="004231EF" w:rsidP="004231EF">
      <w:pPr>
        <w:pStyle w:val="Heading3"/>
        <w:rPr>
          <w:rFonts w:ascii="Arial" w:hAnsi="Arial" w:cs="Arial"/>
        </w:rPr>
      </w:pPr>
      <w:bookmarkStart w:id="16" w:name="_Toc187964174"/>
      <w:r w:rsidRPr="006F2930">
        <w:rPr>
          <w:rFonts w:ascii="Arial" w:hAnsi="Arial" w:cs="Arial"/>
        </w:rPr>
        <w:lastRenderedPageBreak/>
        <w:t>Cast-in-place</w:t>
      </w:r>
      <w:bookmarkEnd w:id="16"/>
      <w:r w:rsidRPr="006F2930">
        <w:rPr>
          <w:rFonts w:ascii="Arial" w:hAnsi="Arial" w:cs="Arial"/>
        </w:rPr>
        <w:t xml:space="preserve"> </w:t>
      </w:r>
    </w:p>
    <w:p w14:paraId="1AE0C93B" w14:textId="236EF124" w:rsidR="004231EF" w:rsidRPr="004231EF" w:rsidRDefault="004231EF" w:rsidP="004231EF"/>
    <w:p w14:paraId="48FE43B4" w14:textId="38E8B3C3" w:rsidR="00DE600F" w:rsidRDefault="004231EF" w:rsidP="00EE0808">
      <w:pPr>
        <w:spacing w:line="360" w:lineRule="auto"/>
        <w:jc w:val="both"/>
        <w:rPr>
          <w:rFonts w:ascii="Arial" w:hAnsi="Arial" w:cs="Arial"/>
        </w:rPr>
      </w:pPr>
      <w:r>
        <w:rPr>
          <w:rFonts w:ascii="Arial" w:hAnsi="Arial" w:cs="Arial"/>
        </w:rPr>
        <w:t>D</w:t>
      </w:r>
      <w:r w:rsidR="00691E30">
        <w:rPr>
          <w:rFonts w:ascii="Arial" w:hAnsi="Arial" w:cs="Arial"/>
        </w:rPr>
        <w:t>ue to the location of the site would use cast-in-place concrete</w:t>
      </w:r>
      <w:r w:rsidR="00740E77">
        <w:rPr>
          <w:rFonts w:ascii="Arial" w:hAnsi="Arial" w:cs="Arial"/>
        </w:rPr>
        <w:t xml:space="preserve"> piles</w:t>
      </w:r>
      <w:r w:rsidR="00691E30">
        <w:rPr>
          <w:rFonts w:ascii="Arial" w:hAnsi="Arial" w:cs="Arial"/>
        </w:rPr>
        <w:t xml:space="preserve"> </w:t>
      </w:r>
      <w:r w:rsidR="00740E77">
        <w:rPr>
          <w:rFonts w:ascii="Arial" w:hAnsi="Arial" w:cs="Arial"/>
        </w:rPr>
        <w:t xml:space="preserve">also </w:t>
      </w:r>
      <w:proofErr w:type="spellStart"/>
      <w:r w:rsidR="00740E77">
        <w:rPr>
          <w:rFonts w:ascii="Arial" w:hAnsi="Arial" w:cs="Arial"/>
        </w:rPr>
        <w:t>know</w:t>
      </w:r>
      <w:proofErr w:type="spellEnd"/>
      <w:r w:rsidR="00740E77">
        <w:rPr>
          <w:rFonts w:ascii="Arial" w:hAnsi="Arial" w:cs="Arial"/>
        </w:rPr>
        <w:t xml:space="preserve"> as cast-in-situ </w:t>
      </w:r>
      <w:r w:rsidR="00691E30">
        <w:rPr>
          <w:rFonts w:ascii="Arial" w:hAnsi="Arial" w:cs="Arial"/>
        </w:rPr>
        <w:t>pil</w:t>
      </w:r>
      <w:r w:rsidR="00740E77">
        <w:rPr>
          <w:rFonts w:ascii="Arial" w:hAnsi="Arial" w:cs="Arial"/>
        </w:rPr>
        <w:t>ing</w:t>
      </w:r>
      <w:r w:rsidR="00691E30">
        <w:rPr>
          <w:rFonts w:ascii="Arial" w:hAnsi="Arial" w:cs="Arial"/>
        </w:rPr>
        <w:t xml:space="preserve">. This </w:t>
      </w:r>
      <w:r w:rsidR="00D42847">
        <w:rPr>
          <w:rFonts w:ascii="Arial" w:hAnsi="Arial" w:cs="Arial"/>
        </w:rPr>
        <w:t>is where holes are bored into the ground removing the content and then replaced with freshly mixed concrete which will then cure in place, a metallic shell is placed to make sure the concrete stays in place. In this instant the metallic shell would be removed to avoid corrosion.</w:t>
      </w:r>
      <w:r w:rsidR="00DE600F">
        <w:rPr>
          <w:rFonts w:ascii="Arial" w:hAnsi="Arial" w:cs="Arial"/>
        </w:rPr>
        <w:t xml:space="preserve"> There is also no excess enforcement required and will prevent any damage for happening during handling.</w:t>
      </w:r>
    </w:p>
    <w:p w14:paraId="5146D96B" w14:textId="77777777" w:rsidR="00DE600F" w:rsidRDefault="00DE600F" w:rsidP="00EE0808">
      <w:pPr>
        <w:spacing w:line="360" w:lineRule="auto"/>
        <w:jc w:val="both"/>
        <w:rPr>
          <w:rFonts w:ascii="Arial" w:hAnsi="Arial" w:cs="Arial"/>
        </w:rPr>
      </w:pPr>
    </w:p>
    <w:p w14:paraId="025CEF45" w14:textId="416D1D98" w:rsidR="00D42847" w:rsidRDefault="0055578B" w:rsidP="00EE0808">
      <w:pPr>
        <w:spacing w:line="360" w:lineRule="auto"/>
        <w:jc w:val="both"/>
        <w:rPr>
          <w:rFonts w:ascii="Arial" w:hAnsi="Arial" w:cs="Arial"/>
        </w:rPr>
      </w:pPr>
      <w:r>
        <w:rPr>
          <w:rFonts w:ascii="Arial" w:hAnsi="Arial" w:cs="Arial"/>
        </w:rPr>
        <w:t xml:space="preserve">The benefits of using this </w:t>
      </w:r>
      <w:r w:rsidR="00DE600F">
        <w:rPr>
          <w:rFonts w:ascii="Arial" w:hAnsi="Arial" w:cs="Arial"/>
        </w:rPr>
        <w:t xml:space="preserve">cast in place </w:t>
      </w:r>
      <w:r>
        <w:rPr>
          <w:rFonts w:ascii="Arial" w:hAnsi="Arial" w:cs="Arial"/>
        </w:rPr>
        <w:t>foundation</w:t>
      </w:r>
      <w:r w:rsidR="00DE600F">
        <w:rPr>
          <w:rFonts w:ascii="Arial" w:hAnsi="Arial" w:cs="Arial"/>
        </w:rPr>
        <w:t>, i</w:t>
      </w:r>
      <w:r>
        <w:rPr>
          <w:rFonts w:ascii="Arial" w:hAnsi="Arial" w:cs="Arial"/>
        </w:rPr>
        <w:t xml:space="preserve">s that it allows the more stability and help take the spreading the weight of the building more equally. </w:t>
      </w:r>
      <w:r w:rsidR="00BB2848">
        <w:rPr>
          <w:rFonts w:ascii="Arial" w:hAnsi="Arial" w:cs="Arial"/>
        </w:rPr>
        <w:t xml:space="preserve">Before the piles are placed into the ground, </w:t>
      </w:r>
      <w:r w:rsidR="006F2930">
        <w:rPr>
          <w:rFonts w:ascii="Arial" w:hAnsi="Arial" w:cs="Arial"/>
        </w:rPr>
        <w:t>the</w:t>
      </w:r>
      <w:r w:rsidR="00BB2848">
        <w:rPr>
          <w:rFonts w:ascii="Arial" w:hAnsi="Arial" w:cs="Arial"/>
        </w:rPr>
        <w:t xml:space="preserve"> area will be cleared and flatte</w:t>
      </w:r>
      <w:r w:rsidR="006F2930">
        <w:rPr>
          <w:rFonts w:ascii="Arial" w:hAnsi="Arial" w:cs="Arial"/>
        </w:rPr>
        <w:t>ne</w:t>
      </w:r>
      <w:r w:rsidR="00BB2848">
        <w:rPr>
          <w:rFonts w:ascii="Arial" w:hAnsi="Arial" w:cs="Arial"/>
        </w:rPr>
        <w:t>d to ensure that the ground is level to ensure the piles are place correctly into the ground.</w:t>
      </w:r>
    </w:p>
    <w:p w14:paraId="2FA4ED19" w14:textId="77777777" w:rsidR="00DE600F" w:rsidRDefault="00DE600F" w:rsidP="00EE0808">
      <w:pPr>
        <w:spacing w:line="360" w:lineRule="auto"/>
        <w:jc w:val="both"/>
        <w:rPr>
          <w:rFonts w:ascii="Arial" w:hAnsi="Arial" w:cs="Arial"/>
        </w:rPr>
      </w:pPr>
    </w:p>
    <w:p w14:paraId="5BE67EB8" w14:textId="1C55AF72" w:rsidR="006F2930" w:rsidRDefault="00DE600F" w:rsidP="00EE0808">
      <w:pPr>
        <w:spacing w:line="360" w:lineRule="auto"/>
        <w:jc w:val="both"/>
        <w:rPr>
          <w:rFonts w:ascii="Arial" w:hAnsi="Arial" w:cs="Arial"/>
        </w:rPr>
      </w:pPr>
      <w:r>
        <w:rPr>
          <w:rFonts w:ascii="Arial" w:hAnsi="Arial" w:cs="Arial"/>
        </w:rPr>
        <w:t xml:space="preserve">There are </w:t>
      </w:r>
      <w:r w:rsidR="006F2930">
        <w:rPr>
          <w:rFonts w:ascii="Arial" w:hAnsi="Arial" w:cs="Arial"/>
        </w:rPr>
        <w:t xml:space="preserve">also </w:t>
      </w:r>
      <w:r>
        <w:rPr>
          <w:rFonts w:ascii="Arial" w:hAnsi="Arial" w:cs="Arial"/>
        </w:rPr>
        <w:t xml:space="preserve">disadvantages to use this type of piling such as, there </w:t>
      </w:r>
      <w:r w:rsidR="006F2930">
        <w:rPr>
          <w:rFonts w:ascii="Arial" w:hAnsi="Arial" w:cs="Arial"/>
        </w:rPr>
        <w:t xml:space="preserve">is a </w:t>
      </w:r>
      <w:r>
        <w:rPr>
          <w:rFonts w:ascii="Arial" w:hAnsi="Arial" w:cs="Arial"/>
        </w:rPr>
        <w:t xml:space="preserve">need to be </w:t>
      </w:r>
      <w:r w:rsidR="006F2930">
        <w:rPr>
          <w:rFonts w:ascii="Arial" w:hAnsi="Arial" w:cs="Arial"/>
        </w:rPr>
        <w:t xml:space="preserve">an </w:t>
      </w:r>
      <w:r>
        <w:rPr>
          <w:rFonts w:ascii="Arial" w:hAnsi="Arial" w:cs="Arial"/>
        </w:rPr>
        <w:t xml:space="preserve">ample amount of space on site to hold the materials, there </w:t>
      </w:r>
      <w:r w:rsidR="00AA0690">
        <w:rPr>
          <w:rFonts w:ascii="Arial" w:hAnsi="Arial" w:cs="Arial"/>
        </w:rPr>
        <w:t xml:space="preserve">also </w:t>
      </w:r>
      <w:r>
        <w:rPr>
          <w:rFonts w:ascii="Arial" w:hAnsi="Arial" w:cs="Arial"/>
        </w:rPr>
        <w:t>needs to be careful supervision for insulation to ensure quality control. There is no guarantee that the bottom of the pile will be symmetrical. Despite this, it has been the chosen method for the building foundation.</w:t>
      </w:r>
      <w:r w:rsidR="006F2930">
        <w:rPr>
          <w:rFonts w:ascii="Arial" w:hAnsi="Arial" w:cs="Arial"/>
        </w:rPr>
        <w:t xml:space="preserve"> (Civil today, n/a)</w:t>
      </w:r>
    </w:p>
    <w:p w14:paraId="14830375" w14:textId="4225C7E4" w:rsidR="0055578B" w:rsidRDefault="0055578B" w:rsidP="00EE0808">
      <w:pPr>
        <w:spacing w:line="360" w:lineRule="auto"/>
        <w:jc w:val="both"/>
        <w:rPr>
          <w:rFonts w:ascii="Arial" w:hAnsi="Arial" w:cs="Arial"/>
        </w:rPr>
      </w:pPr>
    </w:p>
    <w:p w14:paraId="3C6D100A" w14:textId="71DA803B" w:rsidR="00740E77" w:rsidRDefault="00740E77" w:rsidP="0099258F">
      <w:pPr>
        <w:pStyle w:val="Heading2"/>
        <w:rPr>
          <w:rFonts w:ascii="Arial" w:hAnsi="Arial" w:cs="Arial"/>
        </w:rPr>
      </w:pPr>
      <w:bookmarkStart w:id="17" w:name="_Toc187964175"/>
      <w:r w:rsidRPr="0099258F">
        <w:rPr>
          <w:rFonts w:ascii="Arial" w:hAnsi="Arial" w:cs="Arial"/>
        </w:rPr>
        <w:t xml:space="preserve">Building </w:t>
      </w:r>
      <w:r w:rsidR="00AA0690">
        <w:rPr>
          <w:rFonts w:ascii="Arial" w:hAnsi="Arial" w:cs="Arial"/>
        </w:rPr>
        <w:t>S</w:t>
      </w:r>
      <w:r w:rsidRPr="0099258F">
        <w:rPr>
          <w:rFonts w:ascii="Arial" w:hAnsi="Arial" w:cs="Arial"/>
        </w:rPr>
        <w:t>tructure</w:t>
      </w:r>
      <w:bookmarkEnd w:id="17"/>
    </w:p>
    <w:p w14:paraId="72C84FE5" w14:textId="77777777" w:rsidR="00AA0690" w:rsidRPr="00AA0690" w:rsidRDefault="00AA0690" w:rsidP="00AA0690"/>
    <w:p w14:paraId="2BC0310B" w14:textId="39E13D30" w:rsidR="00A533F8" w:rsidRDefault="00170124" w:rsidP="00406799">
      <w:pPr>
        <w:spacing w:line="360" w:lineRule="auto"/>
        <w:jc w:val="both"/>
        <w:rPr>
          <w:rFonts w:ascii="Arial" w:hAnsi="Arial" w:cs="Arial"/>
        </w:rPr>
      </w:pPr>
      <w:r>
        <w:rPr>
          <w:rFonts w:ascii="Arial" w:hAnsi="Arial" w:cs="Arial"/>
        </w:rPr>
        <w:t>When th</w:t>
      </w:r>
      <w:r w:rsidR="00406799">
        <w:rPr>
          <w:rFonts w:ascii="Arial" w:hAnsi="Arial" w:cs="Arial"/>
        </w:rPr>
        <w:t xml:space="preserve">inking about what type of materials will be best suited for the building, due to the size the first structural choice to be used would be steel, as it is cheaper to use, quicker to build, it will also be a lighter weight for the foundation. But due to the location of the site being located next to the sea, meaning there will be a high chance for corrosion to occur to the building. Even though the steel can be coated in a special paint to protect the structure, there would need to be </w:t>
      </w:r>
      <w:r w:rsidR="00BB2848">
        <w:rPr>
          <w:rFonts w:ascii="Arial" w:hAnsi="Arial" w:cs="Arial"/>
        </w:rPr>
        <w:t>upkeep</w:t>
      </w:r>
      <w:r w:rsidR="00406799">
        <w:rPr>
          <w:rFonts w:ascii="Arial" w:hAnsi="Arial" w:cs="Arial"/>
        </w:rPr>
        <w:t xml:space="preserve"> on the building, which may be hard</w:t>
      </w:r>
      <w:r w:rsidR="00AA0690">
        <w:rPr>
          <w:rFonts w:ascii="Arial" w:hAnsi="Arial" w:cs="Arial"/>
        </w:rPr>
        <w:t xml:space="preserve"> apply</w:t>
      </w:r>
      <w:r w:rsidR="00406799">
        <w:rPr>
          <w:rFonts w:ascii="Arial" w:hAnsi="Arial" w:cs="Arial"/>
        </w:rPr>
        <w:t xml:space="preserve"> once the building is complete. </w:t>
      </w:r>
    </w:p>
    <w:p w14:paraId="5871C4E6" w14:textId="77777777" w:rsidR="00E32C65" w:rsidRDefault="00E32C65" w:rsidP="00A533F8">
      <w:pPr>
        <w:rPr>
          <w:rFonts w:ascii="Arial" w:hAnsi="Arial" w:cs="Arial"/>
        </w:rPr>
      </w:pPr>
    </w:p>
    <w:p w14:paraId="04D74C20" w14:textId="5290188D" w:rsidR="00AA0690" w:rsidRDefault="00193D32" w:rsidP="0099258F">
      <w:pPr>
        <w:spacing w:line="360" w:lineRule="auto"/>
        <w:jc w:val="both"/>
        <w:rPr>
          <w:rFonts w:ascii="Arial" w:hAnsi="Arial" w:cs="Arial"/>
        </w:rPr>
      </w:pPr>
      <w:r>
        <w:rPr>
          <w:rFonts w:ascii="Arial" w:hAnsi="Arial" w:cs="Arial"/>
        </w:rPr>
        <w:t xml:space="preserve">It would be more beneficial for the student accommodation to have a concrete </w:t>
      </w:r>
      <w:r w:rsidR="00BB2848">
        <w:rPr>
          <w:rFonts w:ascii="Arial" w:hAnsi="Arial" w:cs="Arial"/>
        </w:rPr>
        <w:t>structure;</w:t>
      </w:r>
      <w:r>
        <w:rPr>
          <w:rFonts w:ascii="Arial" w:hAnsi="Arial" w:cs="Arial"/>
        </w:rPr>
        <w:t xml:space="preserve"> it has a high durability</w:t>
      </w:r>
      <w:r w:rsidR="0099258F">
        <w:rPr>
          <w:rFonts w:ascii="Arial" w:hAnsi="Arial" w:cs="Arial"/>
        </w:rPr>
        <w:t xml:space="preserve"> when it comes to weathering</w:t>
      </w:r>
      <w:r w:rsidR="00AA0690">
        <w:rPr>
          <w:rFonts w:ascii="Arial" w:hAnsi="Arial" w:cs="Arial"/>
        </w:rPr>
        <w:t xml:space="preserve">, which is important as the building is going to have a lot of exposure to the elements due to </w:t>
      </w:r>
      <w:proofErr w:type="spellStart"/>
      <w:r w:rsidR="00AA0690">
        <w:rPr>
          <w:rFonts w:ascii="Arial" w:hAnsi="Arial" w:cs="Arial"/>
        </w:rPr>
        <w:t>it</w:t>
      </w:r>
      <w:proofErr w:type="spellEnd"/>
      <w:r w:rsidR="00AA0690">
        <w:rPr>
          <w:rFonts w:ascii="Arial" w:hAnsi="Arial" w:cs="Arial"/>
        </w:rPr>
        <w:t xml:space="preserve"> location </w:t>
      </w:r>
      <w:r w:rsidR="0099258F">
        <w:rPr>
          <w:rFonts w:ascii="Arial" w:hAnsi="Arial" w:cs="Arial"/>
        </w:rPr>
        <w:t xml:space="preserve">and will have a much lower need for maintenance over the years. </w:t>
      </w:r>
    </w:p>
    <w:p w14:paraId="006C0CFF" w14:textId="2F92B503" w:rsidR="00BB2848" w:rsidRDefault="0099258F" w:rsidP="0099258F">
      <w:pPr>
        <w:spacing w:line="360" w:lineRule="auto"/>
        <w:jc w:val="both"/>
        <w:rPr>
          <w:rFonts w:ascii="Arial" w:hAnsi="Arial" w:cs="Arial"/>
        </w:rPr>
      </w:pPr>
      <w:r>
        <w:rPr>
          <w:rFonts w:ascii="Arial" w:hAnsi="Arial" w:cs="Arial"/>
        </w:rPr>
        <w:lastRenderedPageBreak/>
        <w:t xml:space="preserve">It will also be more beneficial for the tenants as there will be less chance of wear and tear to the building. </w:t>
      </w:r>
      <w:r w:rsidR="00AA0690">
        <w:rPr>
          <w:rFonts w:ascii="Arial" w:hAnsi="Arial" w:cs="Arial"/>
        </w:rPr>
        <w:t>Each year there will be new people entering the building, due to accommodation mainly being used by students in their first year. There</w:t>
      </w:r>
      <w:r>
        <w:rPr>
          <w:rFonts w:ascii="Arial" w:hAnsi="Arial" w:cs="Arial"/>
        </w:rPr>
        <w:t xml:space="preserve"> will </w:t>
      </w:r>
      <w:r w:rsidR="00AA0690">
        <w:rPr>
          <w:rFonts w:ascii="Arial" w:hAnsi="Arial" w:cs="Arial"/>
        </w:rPr>
        <w:t>also be minimal</w:t>
      </w:r>
      <w:r>
        <w:rPr>
          <w:rFonts w:ascii="Arial" w:hAnsi="Arial" w:cs="Arial"/>
        </w:rPr>
        <w:t xml:space="preserve"> sound transfer through each room</w:t>
      </w:r>
      <w:r w:rsidR="00AA0690">
        <w:rPr>
          <w:rFonts w:ascii="Arial" w:hAnsi="Arial" w:cs="Arial"/>
        </w:rPr>
        <w:t xml:space="preserve"> and each floor.</w:t>
      </w:r>
    </w:p>
    <w:p w14:paraId="459AD477" w14:textId="29BEC035" w:rsidR="00CB7A47" w:rsidRDefault="00CB7A47" w:rsidP="0099258F">
      <w:pPr>
        <w:spacing w:line="360" w:lineRule="auto"/>
        <w:jc w:val="both"/>
        <w:rPr>
          <w:rFonts w:ascii="Arial" w:hAnsi="Arial" w:cs="Arial"/>
        </w:rPr>
      </w:pPr>
      <w:r>
        <w:rPr>
          <w:rFonts w:ascii="Arial" w:hAnsi="Arial" w:cs="Arial"/>
        </w:rPr>
        <w:t>(</w:t>
      </w:r>
      <w:proofErr w:type="spellStart"/>
      <w:r>
        <w:rPr>
          <w:rFonts w:ascii="Arial" w:hAnsi="Arial" w:cs="Arial"/>
        </w:rPr>
        <w:t>McCownGordon</w:t>
      </w:r>
      <w:proofErr w:type="spellEnd"/>
      <w:r>
        <w:rPr>
          <w:rFonts w:ascii="Arial" w:hAnsi="Arial" w:cs="Arial"/>
        </w:rPr>
        <w:t xml:space="preserve"> Construction, 2025)</w:t>
      </w:r>
    </w:p>
    <w:p w14:paraId="1DF9558D" w14:textId="77777777" w:rsidR="00F04ACC" w:rsidRDefault="00F04ACC" w:rsidP="0099258F">
      <w:pPr>
        <w:spacing w:line="360" w:lineRule="auto"/>
        <w:jc w:val="both"/>
        <w:rPr>
          <w:rFonts w:ascii="Arial" w:hAnsi="Arial" w:cs="Arial"/>
        </w:rPr>
      </w:pPr>
    </w:p>
    <w:p w14:paraId="076F26A4" w14:textId="0923065C" w:rsidR="00031228" w:rsidRDefault="00F04ACC" w:rsidP="0099258F">
      <w:pPr>
        <w:spacing w:line="360" w:lineRule="auto"/>
        <w:jc w:val="both"/>
        <w:rPr>
          <w:rFonts w:ascii="Arial" w:hAnsi="Arial" w:cs="Arial"/>
        </w:rPr>
      </w:pPr>
      <w:r>
        <w:rPr>
          <w:rFonts w:ascii="Arial" w:hAnsi="Arial" w:cs="Arial"/>
        </w:rPr>
        <w:t>When designing t</w:t>
      </w:r>
      <w:r w:rsidR="00031228">
        <w:rPr>
          <w:rFonts w:ascii="Arial" w:hAnsi="Arial" w:cs="Arial"/>
        </w:rPr>
        <w:t xml:space="preserve">he building it is also important to take consideration the design of the building compared to </w:t>
      </w:r>
      <w:r w:rsidR="00A9678F">
        <w:rPr>
          <w:rFonts w:ascii="Arial" w:hAnsi="Arial" w:cs="Arial"/>
        </w:rPr>
        <w:t>its</w:t>
      </w:r>
      <w:r w:rsidR="00031228">
        <w:rPr>
          <w:rFonts w:ascii="Arial" w:hAnsi="Arial" w:cs="Arial"/>
        </w:rPr>
        <w:t xml:space="preserve"> surrounding, even though it is a new build, if the design of the building is very modern, it won’t fit into the area. </w:t>
      </w:r>
      <w:r w:rsidR="00A9678F">
        <w:rPr>
          <w:rFonts w:ascii="Arial" w:hAnsi="Arial" w:cs="Arial"/>
        </w:rPr>
        <w:t>Therefore,</w:t>
      </w:r>
      <w:r w:rsidR="00031228">
        <w:rPr>
          <w:rFonts w:ascii="Arial" w:hAnsi="Arial" w:cs="Arial"/>
        </w:rPr>
        <w:t xml:space="preserve"> the building will how a red brick façade, which will comply with the building envelope. </w:t>
      </w:r>
    </w:p>
    <w:p w14:paraId="5155CCCE" w14:textId="510CEBCB" w:rsidR="00FE03F0" w:rsidRPr="00975C07" w:rsidRDefault="00FE03F0" w:rsidP="00AA0690">
      <w:pPr>
        <w:pStyle w:val="Heading2"/>
        <w:rPr>
          <w:rFonts w:ascii="Arial" w:hAnsi="Arial" w:cs="Arial"/>
        </w:rPr>
      </w:pPr>
      <w:bookmarkStart w:id="18" w:name="_Toc187964176"/>
      <w:r w:rsidRPr="00975C07">
        <w:rPr>
          <w:rFonts w:ascii="Arial" w:hAnsi="Arial" w:cs="Arial"/>
        </w:rPr>
        <w:t>Fireproofing</w:t>
      </w:r>
      <w:bookmarkEnd w:id="18"/>
      <w:r w:rsidRPr="00975C07">
        <w:rPr>
          <w:rFonts w:ascii="Arial" w:hAnsi="Arial" w:cs="Arial"/>
        </w:rPr>
        <w:t xml:space="preserve"> </w:t>
      </w:r>
    </w:p>
    <w:p w14:paraId="68EAB295" w14:textId="77777777" w:rsidR="00FE03F0" w:rsidRDefault="00FE03F0" w:rsidP="0099258F">
      <w:pPr>
        <w:spacing w:line="360" w:lineRule="auto"/>
        <w:jc w:val="both"/>
        <w:rPr>
          <w:rFonts w:ascii="Arial" w:hAnsi="Arial" w:cs="Arial"/>
        </w:rPr>
      </w:pPr>
    </w:p>
    <w:p w14:paraId="2C64C4D9" w14:textId="3A0E710D" w:rsidR="00E32C65" w:rsidRPr="00A533F8" w:rsidRDefault="00AA0690" w:rsidP="0099258F">
      <w:pPr>
        <w:spacing w:line="360" w:lineRule="auto"/>
        <w:jc w:val="both"/>
        <w:rPr>
          <w:rFonts w:ascii="Arial" w:hAnsi="Arial" w:cs="Arial"/>
        </w:rPr>
      </w:pPr>
      <w:r>
        <w:rPr>
          <w:rFonts w:ascii="Arial" w:hAnsi="Arial" w:cs="Arial"/>
        </w:rPr>
        <w:t xml:space="preserve">In any building it is important that the correct safety regulations be put into place to ensure that all pedestrians and residence using the building are protected. </w:t>
      </w:r>
      <w:r w:rsidR="0099258F">
        <w:rPr>
          <w:rFonts w:ascii="Arial" w:hAnsi="Arial" w:cs="Arial"/>
        </w:rPr>
        <w:t>A</w:t>
      </w:r>
      <w:r w:rsidR="00FE03F0">
        <w:rPr>
          <w:rFonts w:ascii="Arial" w:hAnsi="Arial" w:cs="Arial"/>
        </w:rPr>
        <w:t xml:space="preserve">s the building is going to be made from </w:t>
      </w:r>
      <w:r w:rsidR="0099258F">
        <w:rPr>
          <w:rFonts w:ascii="Arial" w:hAnsi="Arial" w:cs="Arial"/>
        </w:rPr>
        <w:t>concrete bu</w:t>
      </w:r>
      <w:r w:rsidR="00FE03F0">
        <w:rPr>
          <w:rFonts w:ascii="Arial" w:hAnsi="Arial" w:cs="Arial"/>
        </w:rPr>
        <w:t xml:space="preserve">ilding will </w:t>
      </w:r>
      <w:r w:rsidR="0099258F">
        <w:rPr>
          <w:rFonts w:ascii="Arial" w:hAnsi="Arial" w:cs="Arial"/>
        </w:rPr>
        <w:t>meet the fire safety standard</w:t>
      </w:r>
      <w:r w:rsidR="00FE03F0">
        <w:rPr>
          <w:rFonts w:ascii="Arial" w:hAnsi="Arial" w:cs="Arial"/>
        </w:rPr>
        <w:t>s. All rooms will be issued with a fire safety door</w:t>
      </w:r>
      <w:r>
        <w:rPr>
          <w:rFonts w:ascii="Arial" w:hAnsi="Arial" w:cs="Arial"/>
        </w:rPr>
        <w:t>, with sprinkler system in communal area</w:t>
      </w:r>
      <w:r w:rsidR="00975C07">
        <w:rPr>
          <w:rFonts w:ascii="Arial" w:hAnsi="Arial" w:cs="Arial"/>
        </w:rPr>
        <w:t>, these areas will also be fitted with extinguishing equipment. There will also be clear escape route. These standards will follow the building regulations approved document B (The building regulations, 2010)</w:t>
      </w:r>
    </w:p>
    <w:p w14:paraId="044C2FD7" w14:textId="77777777" w:rsidR="00A533F8" w:rsidRPr="00A533F8" w:rsidRDefault="00A533F8" w:rsidP="00A533F8">
      <w:pPr>
        <w:rPr>
          <w:rFonts w:ascii="Arial" w:hAnsi="Arial" w:cs="Arial"/>
        </w:rPr>
      </w:pPr>
    </w:p>
    <w:p w14:paraId="53AF7940" w14:textId="18364C3C" w:rsidR="00A533F8" w:rsidRPr="00BF62EC" w:rsidRDefault="00BB2848" w:rsidP="00BB2848">
      <w:pPr>
        <w:pStyle w:val="Heading1"/>
        <w:rPr>
          <w:rFonts w:ascii="Arial" w:hAnsi="Arial" w:cs="Arial"/>
        </w:rPr>
      </w:pPr>
      <w:bookmarkStart w:id="19" w:name="_Toc187964177"/>
      <w:r w:rsidRPr="00BF62EC">
        <w:rPr>
          <w:rFonts w:ascii="Arial" w:hAnsi="Arial" w:cs="Arial"/>
        </w:rPr>
        <w:t>Building Envelope</w:t>
      </w:r>
      <w:bookmarkEnd w:id="19"/>
    </w:p>
    <w:p w14:paraId="05A60A11" w14:textId="2C90CF57" w:rsidR="00A533F8" w:rsidRDefault="00A533F8" w:rsidP="00A533F8">
      <w:pPr>
        <w:rPr>
          <w:rFonts w:ascii="Arial" w:hAnsi="Arial" w:cs="Arial"/>
        </w:rPr>
      </w:pPr>
    </w:p>
    <w:p w14:paraId="15F4D316" w14:textId="720CA033" w:rsidR="009F04A2" w:rsidRDefault="00975C07" w:rsidP="00CB7A47">
      <w:pPr>
        <w:spacing w:line="360" w:lineRule="auto"/>
        <w:jc w:val="both"/>
        <w:rPr>
          <w:rFonts w:ascii="Arial" w:hAnsi="Arial" w:cs="Arial"/>
        </w:rPr>
      </w:pPr>
      <w:r>
        <w:rPr>
          <w:rFonts w:ascii="Arial" w:hAnsi="Arial" w:cs="Arial"/>
        </w:rPr>
        <w:t xml:space="preserve">The building envelope is just as important structural wise as the </w:t>
      </w:r>
      <w:r w:rsidR="00CB7A47">
        <w:rPr>
          <w:rFonts w:ascii="Arial" w:hAnsi="Arial" w:cs="Arial"/>
        </w:rPr>
        <w:t xml:space="preserve">internal structure, as it protects the internal structure from the elements as well as anyone using the building. As the building is made from concrete there is already has a poor thermal performance due to the heat not flowing freely between each room, it will be helpful for the building to have </w:t>
      </w:r>
      <w:r w:rsidR="009F04A2">
        <w:rPr>
          <w:rFonts w:ascii="Arial" w:hAnsi="Arial" w:cs="Arial"/>
        </w:rPr>
        <w:t xml:space="preserve">a more efficient seal, to keep in as much heat as possible, as well as allowing protection from the heat absorbing into the building during the hotter months. This should also have </w:t>
      </w:r>
      <w:proofErr w:type="gramStart"/>
      <w:r w:rsidR="009F04A2">
        <w:rPr>
          <w:rFonts w:ascii="Arial" w:hAnsi="Arial" w:cs="Arial"/>
        </w:rPr>
        <w:t>an</w:t>
      </w:r>
      <w:proofErr w:type="gramEnd"/>
      <w:r w:rsidR="009F04A2">
        <w:rPr>
          <w:rFonts w:ascii="Arial" w:hAnsi="Arial" w:cs="Arial"/>
        </w:rPr>
        <w:t xml:space="preserve"> positive effect on the buildings overall efficiency. Due to the amount of people living in the building as well, it can cause a lot of moisture in the air. Therefore, it is important to have a tight building seal, to </w:t>
      </w:r>
      <w:proofErr w:type="gramStart"/>
      <w:r w:rsidR="009F04A2">
        <w:rPr>
          <w:rFonts w:ascii="Arial" w:hAnsi="Arial" w:cs="Arial"/>
        </w:rPr>
        <w:t>provided</w:t>
      </w:r>
      <w:proofErr w:type="gramEnd"/>
      <w:r w:rsidR="009F04A2">
        <w:rPr>
          <w:rFonts w:ascii="Arial" w:hAnsi="Arial" w:cs="Arial"/>
        </w:rPr>
        <w:t xml:space="preserve"> more comfort for the students living in the building.</w:t>
      </w:r>
    </w:p>
    <w:p w14:paraId="3F7A5226" w14:textId="77777777" w:rsidR="009F04A2" w:rsidRDefault="009F04A2" w:rsidP="00CB7A47">
      <w:pPr>
        <w:spacing w:line="360" w:lineRule="auto"/>
        <w:jc w:val="both"/>
        <w:rPr>
          <w:rFonts w:ascii="Arial" w:hAnsi="Arial" w:cs="Arial"/>
        </w:rPr>
      </w:pPr>
    </w:p>
    <w:p w14:paraId="1FCC25C5" w14:textId="5869AF02" w:rsidR="009F04A2" w:rsidRPr="00A533F8" w:rsidRDefault="009F04A2" w:rsidP="00CB7A47">
      <w:pPr>
        <w:spacing w:line="360" w:lineRule="auto"/>
        <w:jc w:val="both"/>
        <w:rPr>
          <w:rFonts w:ascii="Arial" w:hAnsi="Arial" w:cs="Arial"/>
        </w:rPr>
      </w:pPr>
      <w:r>
        <w:rPr>
          <w:rFonts w:ascii="Arial" w:hAnsi="Arial" w:cs="Arial"/>
        </w:rPr>
        <w:lastRenderedPageBreak/>
        <w:t>T</w:t>
      </w:r>
      <w:r w:rsidR="00F04ACC">
        <w:rPr>
          <w:rFonts w:ascii="Arial" w:hAnsi="Arial" w:cs="Arial"/>
        </w:rPr>
        <w:t xml:space="preserve">o ensure the energy thermal energy control, it is important the wall have insulation, a resistance for water and condensation by having an interior sheathing and vapour barrier as well as an external sheathing and cladding to allow essential control and support to exterior wall. </w:t>
      </w:r>
      <w:r>
        <w:rPr>
          <w:rFonts w:ascii="Arial" w:hAnsi="Arial" w:cs="Arial"/>
        </w:rPr>
        <w:t>(</w:t>
      </w:r>
      <w:proofErr w:type="spellStart"/>
      <w:r>
        <w:rPr>
          <w:rFonts w:ascii="Arial" w:hAnsi="Arial" w:cs="Arial"/>
        </w:rPr>
        <w:t>BigRentz</w:t>
      </w:r>
      <w:proofErr w:type="spellEnd"/>
      <w:r>
        <w:rPr>
          <w:rFonts w:ascii="Arial" w:hAnsi="Arial" w:cs="Arial"/>
        </w:rPr>
        <w:t xml:space="preserve">, 2021) </w:t>
      </w:r>
    </w:p>
    <w:p w14:paraId="4C412FF9" w14:textId="77777777" w:rsidR="00F5330F" w:rsidRDefault="00F5330F"/>
    <w:p w14:paraId="445D191F" w14:textId="77777777" w:rsidR="00B76331" w:rsidRPr="00B76331" w:rsidRDefault="00B76331" w:rsidP="00B76331">
      <w:pPr>
        <w:pStyle w:val="Heading1"/>
        <w:rPr>
          <w:rFonts w:ascii="Arial" w:hAnsi="Arial" w:cs="Arial"/>
        </w:rPr>
      </w:pPr>
      <w:bookmarkStart w:id="20" w:name="_Toc187964178"/>
      <w:r w:rsidRPr="00B76331">
        <w:rPr>
          <w:rFonts w:ascii="Arial" w:hAnsi="Arial" w:cs="Arial"/>
        </w:rPr>
        <w:t>Conclusion</w:t>
      </w:r>
      <w:bookmarkEnd w:id="20"/>
    </w:p>
    <w:p w14:paraId="19F8ADEE" w14:textId="1EC6472A" w:rsidR="00B76331" w:rsidRPr="00B76331" w:rsidRDefault="00B76331" w:rsidP="00B76331">
      <w:pPr>
        <w:pStyle w:val="Heading1"/>
        <w:spacing w:line="360" w:lineRule="auto"/>
        <w:jc w:val="both"/>
        <w:rPr>
          <w:rFonts w:ascii="Arial" w:hAnsi="Arial" w:cs="Arial"/>
          <w:sz w:val="24"/>
          <w:szCs w:val="24"/>
        </w:rPr>
      </w:pPr>
      <w:bookmarkStart w:id="21" w:name="_Toc187964179"/>
      <w:r>
        <w:rPr>
          <w:rFonts w:ascii="Arial" w:hAnsi="Arial" w:cs="Arial"/>
          <w:sz w:val="24"/>
          <w:szCs w:val="24"/>
        </w:rPr>
        <w:t>In conclusion the best foundation for this development will be a concrete piling foundation poured on site, with a concrete structure to allow the best noise proofing and wear of the building</w:t>
      </w:r>
      <w:bookmarkEnd w:id="21"/>
      <w:r w:rsidR="00482953">
        <w:rPr>
          <w:rFonts w:ascii="Arial" w:hAnsi="Arial" w:cs="Arial"/>
          <w:sz w:val="24"/>
          <w:szCs w:val="24"/>
        </w:rPr>
        <w:t xml:space="preserve"> and helping </w:t>
      </w:r>
      <w:r w:rsidR="00142D2A">
        <w:rPr>
          <w:rFonts w:ascii="Arial" w:hAnsi="Arial" w:cs="Arial"/>
          <w:sz w:val="24"/>
          <w:szCs w:val="24"/>
        </w:rPr>
        <w:t>fireproof</w:t>
      </w:r>
      <w:r w:rsidR="00482953">
        <w:rPr>
          <w:rFonts w:ascii="Arial" w:hAnsi="Arial" w:cs="Arial"/>
          <w:sz w:val="24"/>
          <w:szCs w:val="24"/>
        </w:rPr>
        <w:t xml:space="preserve"> the building. </w:t>
      </w:r>
      <w:r w:rsidR="00142D2A">
        <w:rPr>
          <w:rFonts w:ascii="Arial" w:hAnsi="Arial" w:cs="Arial"/>
          <w:sz w:val="24"/>
          <w:szCs w:val="24"/>
        </w:rPr>
        <w:t xml:space="preserve">By doing </w:t>
      </w:r>
      <w:proofErr w:type="gramStart"/>
      <w:r w:rsidR="00142D2A">
        <w:rPr>
          <w:rFonts w:ascii="Arial" w:hAnsi="Arial" w:cs="Arial"/>
          <w:sz w:val="24"/>
          <w:szCs w:val="24"/>
        </w:rPr>
        <w:t>these measure</w:t>
      </w:r>
      <w:proofErr w:type="gramEnd"/>
      <w:r w:rsidR="00142D2A">
        <w:rPr>
          <w:rFonts w:ascii="Arial" w:hAnsi="Arial" w:cs="Arial"/>
          <w:sz w:val="24"/>
          <w:szCs w:val="24"/>
        </w:rPr>
        <w:t xml:space="preserve"> it should allow a safe and vibrant place for student to live freely and independently.</w:t>
      </w:r>
    </w:p>
    <w:p w14:paraId="7922F616" w14:textId="42999BBE" w:rsidR="0067565F" w:rsidRDefault="0067565F" w:rsidP="00B76331">
      <w:pPr>
        <w:pStyle w:val="Heading1"/>
      </w:pPr>
      <w:r>
        <w:br w:type="page"/>
      </w:r>
    </w:p>
    <w:p w14:paraId="78217B02" w14:textId="03F0B0EF" w:rsidR="00A533F8" w:rsidRPr="00A533F8" w:rsidRDefault="00BF62EC" w:rsidP="00F04ACC">
      <w:pPr>
        <w:pStyle w:val="Heading1"/>
      </w:pPr>
      <w:bookmarkStart w:id="22" w:name="_Toc187964180"/>
      <w:r>
        <w:lastRenderedPageBreak/>
        <w:t>References</w:t>
      </w:r>
      <w:bookmarkEnd w:id="22"/>
    </w:p>
    <w:p w14:paraId="3538044C" w14:textId="77777777" w:rsidR="00A533F8" w:rsidRPr="00A533F8" w:rsidRDefault="00A533F8" w:rsidP="00A533F8">
      <w:pPr>
        <w:rPr>
          <w:rFonts w:ascii="Arial" w:hAnsi="Arial" w:cs="Arial"/>
        </w:rPr>
      </w:pPr>
    </w:p>
    <w:p w14:paraId="2BF7B9CE" w14:textId="77777777" w:rsidR="00A533F8" w:rsidRDefault="00A533F8" w:rsidP="00A533F8">
      <w:pPr>
        <w:rPr>
          <w:rFonts w:ascii="Arial" w:hAnsi="Arial" w:cs="Arial"/>
        </w:rPr>
      </w:pPr>
    </w:p>
    <w:p w14:paraId="64461BDC" w14:textId="66323864" w:rsidR="00A533F8" w:rsidRPr="00A9678F" w:rsidRDefault="00A9678F" w:rsidP="00A9678F">
      <w:pPr>
        <w:spacing w:line="360" w:lineRule="auto"/>
        <w:jc w:val="both"/>
        <w:rPr>
          <w:rFonts w:ascii="Arial" w:hAnsi="Arial" w:cs="Arial"/>
        </w:rPr>
      </w:pPr>
      <w:r>
        <w:rPr>
          <w:rFonts w:ascii="Arial" w:hAnsi="Arial" w:cs="Arial"/>
        </w:rPr>
        <w:t>Civil Today (n/a) ‘</w:t>
      </w:r>
      <w:r>
        <w:rPr>
          <w:rFonts w:ascii="Arial" w:hAnsi="Arial" w:cs="Arial"/>
          <w:i/>
          <w:iCs/>
        </w:rPr>
        <w:t>What is Pile Foundation? Types of Pile Foundation’,</w:t>
      </w:r>
      <w:r>
        <w:rPr>
          <w:rFonts w:ascii="Arial" w:hAnsi="Arial" w:cs="Arial"/>
        </w:rPr>
        <w:t xml:space="preserve"> Available at:</w:t>
      </w:r>
    </w:p>
    <w:p w14:paraId="6ACEFF00" w14:textId="6BF6ED5C" w:rsidR="00A533F8" w:rsidRDefault="0022708C" w:rsidP="0067565F">
      <w:pPr>
        <w:spacing w:line="360" w:lineRule="auto"/>
        <w:jc w:val="both"/>
        <w:rPr>
          <w:rFonts w:ascii="Arial" w:hAnsi="Arial" w:cs="Arial"/>
        </w:rPr>
      </w:pPr>
      <w:hyperlink r:id="rId18" w:history="1">
        <w:r w:rsidRPr="00016CD5">
          <w:rPr>
            <w:rStyle w:val="Hyperlink"/>
            <w:rFonts w:ascii="Arial" w:hAnsi="Arial" w:cs="Arial"/>
          </w:rPr>
          <w:t>https://civiltoday.com/geotechnical-engineering/foundation-engineering/deep-foundation/176-pile-foundation-definition-types</w:t>
        </w:r>
      </w:hyperlink>
      <w:r w:rsidR="00A9678F">
        <w:rPr>
          <w:rFonts w:ascii="Arial" w:hAnsi="Arial" w:cs="Arial"/>
        </w:rPr>
        <w:t xml:space="preserve"> [accessed 01/01/25] </w:t>
      </w:r>
    </w:p>
    <w:p w14:paraId="39AB382A" w14:textId="77777777" w:rsidR="0022708C" w:rsidRDefault="0022708C" w:rsidP="0067565F">
      <w:pPr>
        <w:spacing w:line="360" w:lineRule="auto"/>
        <w:jc w:val="both"/>
        <w:rPr>
          <w:rFonts w:ascii="Arial" w:hAnsi="Arial" w:cs="Arial"/>
        </w:rPr>
      </w:pPr>
    </w:p>
    <w:p w14:paraId="0292A30B" w14:textId="2DD8ACCE" w:rsidR="00A9678F" w:rsidRPr="0067565F" w:rsidRDefault="00A9678F" w:rsidP="0067565F">
      <w:pPr>
        <w:spacing w:line="360" w:lineRule="auto"/>
        <w:jc w:val="both"/>
        <w:rPr>
          <w:rFonts w:ascii="Arial" w:hAnsi="Arial" w:cs="Arial"/>
        </w:rPr>
      </w:pPr>
      <w:r>
        <w:rPr>
          <w:rFonts w:ascii="Arial" w:hAnsi="Arial" w:cs="Arial"/>
        </w:rPr>
        <w:t xml:space="preserve">Welsh Government (2023) </w:t>
      </w:r>
      <w:r>
        <w:rPr>
          <w:rFonts w:ascii="Arial" w:hAnsi="Arial" w:cs="Arial"/>
          <w:i/>
          <w:iCs/>
        </w:rPr>
        <w:t>‘A guide to making your guest accommodation safe from fire’</w:t>
      </w:r>
      <w:r w:rsidR="0067565F">
        <w:rPr>
          <w:rFonts w:ascii="Arial" w:hAnsi="Arial" w:cs="Arial"/>
          <w:i/>
          <w:iCs/>
        </w:rPr>
        <w:t xml:space="preserve"> </w:t>
      </w:r>
      <w:r w:rsidR="0067565F">
        <w:rPr>
          <w:rFonts w:ascii="Arial" w:hAnsi="Arial" w:cs="Arial"/>
        </w:rPr>
        <w:t>Available at:</w:t>
      </w:r>
    </w:p>
    <w:p w14:paraId="724A0D78" w14:textId="724E2D14" w:rsidR="0022708C" w:rsidRDefault="00A9678F" w:rsidP="0067565F">
      <w:pPr>
        <w:spacing w:line="360" w:lineRule="auto"/>
        <w:jc w:val="both"/>
        <w:rPr>
          <w:rFonts w:ascii="Arial" w:hAnsi="Arial" w:cs="Arial"/>
        </w:rPr>
      </w:pPr>
      <w:r>
        <w:rPr>
          <w:rFonts w:ascii="Arial" w:hAnsi="Arial" w:cs="Arial"/>
        </w:rPr>
        <w:fldChar w:fldCharType="begin"/>
      </w:r>
      <w:r>
        <w:rPr>
          <w:rFonts w:ascii="Arial" w:hAnsi="Arial" w:cs="Arial"/>
        </w:rPr>
        <w:instrText>HYPERLINK "</w:instrText>
      </w:r>
      <w:r w:rsidRPr="00A9678F">
        <w:rPr>
          <w:rFonts w:ascii="Arial" w:hAnsi="Arial" w:cs="Arial"/>
        </w:rPr>
        <w:instrText>https://www.gov.wales/sites/default/files/publications/2023-07/guide-to-making-your-guest-accommodation-safe-from-fire.pdf</w:instrText>
      </w:r>
      <w:r>
        <w:rPr>
          <w:rFonts w:ascii="Arial" w:hAnsi="Arial" w:cs="Arial"/>
        </w:rPr>
        <w:instrText>"</w:instrText>
      </w:r>
      <w:r>
        <w:rPr>
          <w:rFonts w:ascii="Arial" w:hAnsi="Arial" w:cs="Arial"/>
        </w:rPr>
        <w:fldChar w:fldCharType="separate"/>
      </w:r>
      <w:r w:rsidRPr="00016CD5">
        <w:rPr>
          <w:rStyle w:val="Hyperlink"/>
          <w:rFonts w:ascii="Arial" w:hAnsi="Arial" w:cs="Arial"/>
        </w:rPr>
        <w:t>https://www.gov.wales/sites/default/files/publications/2023-07/guide-to-making-your-guest-accommodation-safe-from-fire.pdf</w:t>
      </w:r>
      <w:r>
        <w:rPr>
          <w:rFonts w:ascii="Arial" w:hAnsi="Arial" w:cs="Arial"/>
        </w:rPr>
        <w:fldChar w:fldCharType="end"/>
      </w:r>
      <w:r w:rsidR="0067565F">
        <w:rPr>
          <w:rFonts w:ascii="Arial" w:hAnsi="Arial" w:cs="Arial"/>
        </w:rPr>
        <w:t xml:space="preserve"> [accessed – 04/01/25]</w:t>
      </w:r>
    </w:p>
    <w:p w14:paraId="59FC56BB" w14:textId="77777777" w:rsidR="0022708C" w:rsidRDefault="0022708C" w:rsidP="00A533F8">
      <w:pPr>
        <w:rPr>
          <w:rFonts w:ascii="Arial" w:hAnsi="Arial" w:cs="Arial"/>
        </w:rPr>
      </w:pPr>
    </w:p>
    <w:p w14:paraId="681F4CAA" w14:textId="34149718" w:rsidR="00CA35FB" w:rsidRPr="0067565F" w:rsidRDefault="0067565F" w:rsidP="0067565F">
      <w:pPr>
        <w:pStyle w:val="xmsonormal"/>
        <w:spacing w:before="0" w:beforeAutospacing="0" w:after="0" w:afterAutospacing="0" w:line="360" w:lineRule="auto"/>
        <w:jc w:val="both"/>
        <w:rPr>
          <w:rFonts w:ascii="Arial" w:hAnsi="Arial" w:cs="Arial"/>
          <w:color w:val="242424"/>
        </w:rPr>
      </w:pPr>
      <w:r>
        <w:rPr>
          <w:rFonts w:ascii="Arial" w:hAnsi="Arial" w:cs="Arial"/>
          <w:color w:val="242424"/>
        </w:rPr>
        <w:t xml:space="preserve">Google maps (2025) Available at: </w:t>
      </w:r>
      <w:hyperlink r:id="rId19" w:history="1">
        <w:r w:rsidRPr="00016CD5">
          <w:rPr>
            <w:rStyle w:val="Hyperlink"/>
            <w:rFonts w:ascii="Arial" w:hAnsi="Arial" w:cs="Arial"/>
          </w:rPr>
          <w:t>https://www.google.co.uk/maps/place/Swansea+SA1/@51.6193723,-3.9299777,621m/data=!3m1!1e3!4m6!3m5!1s0x486e5e2be2fb1ec7:0x7f5ec1736e16ef26!8m2!3d51.6291204!4d-3.9065562!16s%2Fg%2F11ckqk1g7m?entry=ttu&amp;g_ep=EgoyMDI1MDExNC4wIKXMDSoASAFQAw%3D%3D</w:t>
        </w:r>
      </w:hyperlink>
      <w:r>
        <w:rPr>
          <w:rFonts w:ascii="Arial" w:hAnsi="Arial" w:cs="Arial"/>
          <w:color w:val="242424"/>
        </w:rPr>
        <w:t xml:space="preserve"> [accessed 05/01/25]</w:t>
      </w:r>
    </w:p>
    <w:p w14:paraId="72C76FF7" w14:textId="77777777" w:rsidR="00CA35FB" w:rsidRDefault="00CA35FB" w:rsidP="00A533F8">
      <w:pPr>
        <w:rPr>
          <w:rFonts w:ascii="Arial" w:hAnsi="Arial" w:cs="Arial"/>
        </w:rPr>
      </w:pPr>
    </w:p>
    <w:p w14:paraId="29F4D6F0" w14:textId="66D80501" w:rsidR="00CA35FB" w:rsidRDefault="0067565F" w:rsidP="0067565F">
      <w:pPr>
        <w:spacing w:line="360" w:lineRule="auto"/>
        <w:jc w:val="both"/>
        <w:rPr>
          <w:rFonts w:ascii="Arial" w:hAnsi="Arial" w:cs="Arial"/>
        </w:rPr>
      </w:pPr>
      <w:r>
        <w:rPr>
          <w:rFonts w:ascii="Arial" w:hAnsi="Arial" w:cs="Arial"/>
        </w:rPr>
        <w:t xml:space="preserve">British Geological Survey (2020) </w:t>
      </w:r>
      <w:r>
        <w:rPr>
          <w:rFonts w:ascii="Arial" w:hAnsi="Arial" w:cs="Arial"/>
          <w:i/>
          <w:iCs/>
        </w:rPr>
        <w:t xml:space="preserve">Swansea harbour east doc 1 </w:t>
      </w:r>
      <w:r>
        <w:rPr>
          <w:rFonts w:ascii="Arial" w:hAnsi="Arial" w:cs="Arial"/>
        </w:rPr>
        <w:t xml:space="preserve">Available at: </w:t>
      </w:r>
      <w:hyperlink r:id="rId20" w:history="1">
        <w:r w:rsidRPr="00016CD5">
          <w:rPr>
            <w:rStyle w:val="Hyperlink"/>
            <w:rFonts w:ascii="Arial" w:hAnsi="Arial" w:cs="Arial"/>
          </w:rPr>
          <w:t>https://api.bgs.ac.uk/sobi-scans/v1/borehole/scans/items/370193</w:t>
        </w:r>
      </w:hyperlink>
      <w:r>
        <w:rPr>
          <w:rFonts w:ascii="Arial" w:hAnsi="Arial" w:cs="Arial"/>
        </w:rPr>
        <w:t xml:space="preserve"> </w:t>
      </w:r>
      <w:r>
        <w:rPr>
          <w:rFonts w:ascii="Arial" w:hAnsi="Arial" w:cs="Arial"/>
          <w:color w:val="242424"/>
        </w:rPr>
        <w:t>[accessed 05/01/25]</w:t>
      </w:r>
    </w:p>
    <w:p w14:paraId="2FE4771B" w14:textId="77777777" w:rsidR="00975C07" w:rsidRDefault="00975C07" w:rsidP="00A533F8">
      <w:pPr>
        <w:rPr>
          <w:rFonts w:ascii="Arial" w:hAnsi="Arial" w:cs="Arial"/>
        </w:rPr>
      </w:pPr>
    </w:p>
    <w:p w14:paraId="2212616F" w14:textId="77777777" w:rsidR="0067565F" w:rsidRDefault="0067565F" w:rsidP="0067565F">
      <w:pPr>
        <w:spacing w:line="360" w:lineRule="auto"/>
        <w:jc w:val="both"/>
        <w:rPr>
          <w:rFonts w:ascii="Arial" w:hAnsi="Arial" w:cs="Arial"/>
        </w:rPr>
      </w:pPr>
      <w:r>
        <w:rPr>
          <w:rFonts w:ascii="Arial" w:hAnsi="Arial" w:cs="Arial"/>
        </w:rPr>
        <w:t xml:space="preserve">HM Government (2010) </w:t>
      </w:r>
      <w:r>
        <w:rPr>
          <w:rFonts w:ascii="Arial" w:hAnsi="Arial" w:cs="Arial"/>
          <w:i/>
          <w:iCs/>
        </w:rPr>
        <w:t xml:space="preserve">‘The building regulations 2010, Fire safety B’ </w:t>
      </w:r>
      <w:r>
        <w:rPr>
          <w:rFonts w:ascii="Arial" w:hAnsi="Arial" w:cs="Arial"/>
        </w:rPr>
        <w:t xml:space="preserve">Available at: </w:t>
      </w:r>
      <w:hyperlink r:id="rId21" w:history="1">
        <w:r w:rsidRPr="00016CD5">
          <w:rPr>
            <w:rStyle w:val="Hyperlink"/>
            <w:rFonts w:ascii="Arial" w:hAnsi="Arial" w:cs="Arial"/>
          </w:rPr>
          <w:t>https://assets.publishing.service.gov.uk/media/639ae876e90e0721839ea637/Approved_Document_B__fire_safety__volume_2_-_Buildings_other_than_dwellings__2019_edition_incorporating_2020_and_2022_amendments.pdf</w:t>
        </w:r>
      </w:hyperlink>
      <w:r>
        <w:rPr>
          <w:rFonts w:ascii="Arial" w:hAnsi="Arial" w:cs="Arial"/>
        </w:rPr>
        <w:t xml:space="preserve"> </w:t>
      </w:r>
      <w:r>
        <w:rPr>
          <w:rFonts w:ascii="Arial" w:hAnsi="Arial" w:cs="Arial"/>
          <w:color w:val="242424"/>
        </w:rPr>
        <w:t>[accessed 05/01/25]</w:t>
      </w:r>
    </w:p>
    <w:p w14:paraId="10F63AE6" w14:textId="3630A4EF" w:rsidR="00975C07" w:rsidRDefault="00975C07" w:rsidP="00A533F8">
      <w:pPr>
        <w:rPr>
          <w:rFonts w:ascii="Arial" w:hAnsi="Arial" w:cs="Arial"/>
        </w:rPr>
      </w:pPr>
    </w:p>
    <w:p w14:paraId="55423E4E" w14:textId="77777777" w:rsidR="00975C07" w:rsidRDefault="00975C07" w:rsidP="00A533F8">
      <w:pPr>
        <w:rPr>
          <w:rFonts w:ascii="Arial" w:hAnsi="Arial" w:cs="Arial"/>
        </w:rPr>
      </w:pPr>
    </w:p>
    <w:p w14:paraId="6E9C5A1E" w14:textId="77777777" w:rsidR="0067565F" w:rsidRDefault="0067565F" w:rsidP="00A533F8">
      <w:pPr>
        <w:rPr>
          <w:rFonts w:ascii="Arial" w:hAnsi="Arial" w:cs="Arial"/>
        </w:rPr>
      </w:pPr>
    </w:p>
    <w:p w14:paraId="2295A01F" w14:textId="564D2FB7" w:rsidR="0067565F" w:rsidRDefault="0067565F" w:rsidP="0067565F">
      <w:pPr>
        <w:spacing w:line="360" w:lineRule="auto"/>
        <w:jc w:val="both"/>
        <w:rPr>
          <w:rFonts w:ascii="Arial" w:hAnsi="Arial" w:cs="Arial"/>
          <w:color w:val="242424"/>
        </w:rPr>
      </w:pPr>
      <w:proofErr w:type="spellStart"/>
      <w:r>
        <w:rPr>
          <w:rFonts w:ascii="Arial" w:hAnsi="Arial" w:cs="Arial"/>
        </w:rPr>
        <w:t>McCownGordon</w:t>
      </w:r>
      <w:proofErr w:type="spellEnd"/>
      <w:r>
        <w:rPr>
          <w:rFonts w:ascii="Arial" w:hAnsi="Arial" w:cs="Arial"/>
        </w:rPr>
        <w:t xml:space="preserve"> (2024) ‘</w:t>
      </w:r>
      <w:r>
        <w:rPr>
          <w:rFonts w:ascii="Arial" w:hAnsi="Arial" w:cs="Arial"/>
          <w:i/>
          <w:iCs/>
        </w:rPr>
        <w:t xml:space="preserve">The pro and cons of various structure types </w:t>
      </w:r>
      <w:proofErr w:type="spellStart"/>
      <w:r>
        <w:rPr>
          <w:rFonts w:ascii="Arial" w:hAnsi="Arial" w:cs="Arial"/>
          <w:i/>
          <w:iCs/>
        </w:rPr>
        <w:t>fro</w:t>
      </w:r>
      <w:proofErr w:type="spellEnd"/>
      <w:r>
        <w:rPr>
          <w:rFonts w:ascii="Arial" w:hAnsi="Arial" w:cs="Arial"/>
          <w:i/>
          <w:iCs/>
        </w:rPr>
        <w:t xml:space="preserve"> student housing’ </w:t>
      </w:r>
      <w:proofErr w:type="spellStart"/>
      <w:r>
        <w:rPr>
          <w:rFonts w:ascii="Arial" w:hAnsi="Arial" w:cs="Arial"/>
        </w:rPr>
        <w:t>Avaiable</w:t>
      </w:r>
      <w:proofErr w:type="spellEnd"/>
      <w:r>
        <w:rPr>
          <w:rFonts w:ascii="Arial" w:hAnsi="Arial" w:cs="Arial"/>
        </w:rPr>
        <w:t xml:space="preserve"> at: </w:t>
      </w:r>
      <w:hyperlink r:id="rId22" w:history="1">
        <w:r w:rsidRPr="00016CD5">
          <w:rPr>
            <w:rStyle w:val="Hyperlink"/>
            <w:rFonts w:ascii="Arial" w:hAnsi="Arial" w:cs="Arial"/>
          </w:rPr>
          <w:t>https://mccowngordon.com/the-pros-cons-of-various-structure-types-for-student-housing/#:~:text=Takeaway%3A%20Concrete%20construction%20is%20a,focus%20on%20long%2Dterm%20investment</w:t>
        </w:r>
      </w:hyperlink>
      <w:r w:rsidRPr="0067565F">
        <w:rPr>
          <w:rFonts w:ascii="Arial" w:hAnsi="Arial" w:cs="Arial"/>
        </w:rPr>
        <w:t>.</w:t>
      </w:r>
      <w:r>
        <w:rPr>
          <w:rFonts w:ascii="Arial" w:hAnsi="Arial" w:cs="Arial"/>
        </w:rPr>
        <w:t xml:space="preserve"> </w:t>
      </w:r>
      <w:r>
        <w:rPr>
          <w:rFonts w:ascii="Arial" w:hAnsi="Arial" w:cs="Arial"/>
          <w:color w:val="242424"/>
        </w:rPr>
        <w:t>[accessed 05/01/25]</w:t>
      </w:r>
    </w:p>
    <w:p w14:paraId="062444A9" w14:textId="0E06E3B9" w:rsidR="00F5330F" w:rsidRDefault="00F5330F" w:rsidP="00F5330F">
      <w:pPr>
        <w:spacing w:line="360" w:lineRule="auto"/>
        <w:jc w:val="both"/>
        <w:rPr>
          <w:rFonts w:ascii="Arial" w:hAnsi="Arial" w:cs="Arial"/>
          <w:color w:val="242424"/>
        </w:rPr>
      </w:pPr>
      <w:r>
        <w:rPr>
          <w:rFonts w:ascii="Arial" w:hAnsi="Arial" w:cs="Arial"/>
        </w:rPr>
        <w:lastRenderedPageBreak/>
        <w:t xml:space="preserve">Welsh Government (2022) </w:t>
      </w:r>
      <w:r>
        <w:rPr>
          <w:rFonts w:ascii="Arial" w:hAnsi="Arial" w:cs="Arial"/>
          <w:i/>
          <w:iCs/>
        </w:rPr>
        <w:t xml:space="preserve">‘Fire Safety Act 2021’ </w:t>
      </w:r>
      <w:r>
        <w:rPr>
          <w:rFonts w:ascii="Arial" w:hAnsi="Arial" w:cs="Arial"/>
        </w:rPr>
        <w:t xml:space="preserve">Available at: </w:t>
      </w:r>
      <w:r w:rsidRPr="00F5330F">
        <w:rPr>
          <w:rFonts w:ascii="Arial" w:hAnsi="Arial" w:cs="Arial"/>
        </w:rPr>
        <w:t>https://www.gov.wales/fire-safety-act-2021-html</w:t>
      </w:r>
      <w:r>
        <w:rPr>
          <w:rFonts w:ascii="Arial" w:hAnsi="Arial" w:cs="Arial"/>
        </w:rPr>
        <w:t xml:space="preserve"> </w:t>
      </w:r>
      <w:r>
        <w:rPr>
          <w:rFonts w:ascii="Arial" w:hAnsi="Arial" w:cs="Arial"/>
          <w:color w:val="242424"/>
        </w:rPr>
        <w:t>[accessed 05/01/25]</w:t>
      </w:r>
    </w:p>
    <w:p w14:paraId="077AA131" w14:textId="77777777" w:rsidR="00F5330F" w:rsidRDefault="00F5330F" w:rsidP="00F5330F">
      <w:pPr>
        <w:spacing w:line="360" w:lineRule="auto"/>
        <w:jc w:val="both"/>
        <w:rPr>
          <w:rFonts w:ascii="Arial" w:hAnsi="Arial" w:cs="Arial"/>
          <w:color w:val="242424"/>
        </w:rPr>
      </w:pPr>
    </w:p>
    <w:p w14:paraId="708EAFD4" w14:textId="6E7707E4" w:rsidR="00F5330F" w:rsidRPr="00A533F8" w:rsidRDefault="00F5330F" w:rsidP="00F5330F">
      <w:pPr>
        <w:spacing w:line="360" w:lineRule="auto"/>
        <w:jc w:val="both"/>
        <w:rPr>
          <w:rFonts w:ascii="Arial" w:hAnsi="Arial" w:cs="Arial"/>
        </w:rPr>
      </w:pPr>
      <w:r>
        <w:rPr>
          <w:rFonts w:ascii="Arial" w:hAnsi="Arial" w:cs="Arial"/>
        </w:rPr>
        <w:t xml:space="preserve">Big </w:t>
      </w:r>
      <w:proofErr w:type="spellStart"/>
      <w:r>
        <w:rPr>
          <w:rFonts w:ascii="Arial" w:hAnsi="Arial" w:cs="Arial"/>
        </w:rPr>
        <w:t>Rentz</w:t>
      </w:r>
      <w:proofErr w:type="spellEnd"/>
      <w:r>
        <w:rPr>
          <w:rFonts w:ascii="Arial" w:hAnsi="Arial" w:cs="Arial"/>
        </w:rPr>
        <w:t xml:space="preserve"> (2021) </w:t>
      </w:r>
      <w:r>
        <w:rPr>
          <w:rFonts w:ascii="Arial" w:hAnsi="Arial" w:cs="Arial"/>
          <w:i/>
          <w:iCs/>
        </w:rPr>
        <w:t xml:space="preserve">What is a building envelope and why is it beneficial? </w:t>
      </w:r>
      <w:r>
        <w:rPr>
          <w:rFonts w:ascii="Arial" w:hAnsi="Arial" w:cs="Arial"/>
        </w:rPr>
        <w:t xml:space="preserve">Available at: </w:t>
      </w:r>
      <w:r>
        <w:rPr>
          <w:rFonts w:ascii="Arial" w:hAnsi="Arial" w:cs="Arial"/>
          <w:i/>
          <w:iCs/>
        </w:rPr>
        <w:t xml:space="preserve"> </w:t>
      </w:r>
      <w:hyperlink r:id="rId23" w:history="1">
        <w:r w:rsidRPr="00016CD5">
          <w:rPr>
            <w:rStyle w:val="Hyperlink"/>
            <w:rFonts w:ascii="Arial" w:hAnsi="Arial" w:cs="Arial"/>
          </w:rPr>
          <w:t>https://www.bigrentz.com/blog/building-envelope?srsltid=AfmBOoraWHz3kuQbNGL8jqZKJP8FzxDK6mJ7I0NQgUcMT6IxrsXXccsq</w:t>
        </w:r>
      </w:hyperlink>
      <w:r>
        <w:rPr>
          <w:rFonts w:ascii="Arial" w:hAnsi="Arial" w:cs="Arial"/>
        </w:rPr>
        <w:t xml:space="preserve"> [</w:t>
      </w:r>
      <w:r>
        <w:rPr>
          <w:rFonts w:ascii="Arial" w:hAnsi="Arial" w:cs="Arial"/>
          <w:color w:val="242424"/>
        </w:rPr>
        <w:t>accessed 05/01/25]</w:t>
      </w:r>
    </w:p>
    <w:sectPr w:rsidR="00F5330F" w:rsidRPr="00A533F8" w:rsidSect="00EE0808">
      <w:footerReference w:type="even"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42024" w14:textId="77777777" w:rsidR="00D8697F" w:rsidRDefault="00D8697F" w:rsidP="00F5330F">
      <w:r>
        <w:separator/>
      </w:r>
    </w:p>
  </w:endnote>
  <w:endnote w:type="continuationSeparator" w:id="0">
    <w:p w14:paraId="6CAE73E7" w14:textId="77777777" w:rsidR="00D8697F" w:rsidRDefault="00D8697F" w:rsidP="00F53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0868308"/>
      <w:docPartObj>
        <w:docPartGallery w:val="Page Numbers (Bottom of Page)"/>
        <w:docPartUnique/>
      </w:docPartObj>
    </w:sdtPr>
    <w:sdtContent>
      <w:p w14:paraId="251F8F3F" w14:textId="5FEC100A" w:rsidR="00F5330F" w:rsidRDefault="00F5330F" w:rsidP="00016CD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9E75F2" w14:textId="77777777" w:rsidR="00F5330F" w:rsidRDefault="00F5330F" w:rsidP="00F533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9869412"/>
      <w:docPartObj>
        <w:docPartGallery w:val="Page Numbers (Bottom of Page)"/>
        <w:docPartUnique/>
      </w:docPartObj>
    </w:sdtPr>
    <w:sdtContent>
      <w:p w14:paraId="3F58EF28" w14:textId="70007496" w:rsidR="00F5330F" w:rsidRDefault="00F5330F" w:rsidP="00016CD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D63F91F" w14:textId="77777777" w:rsidR="00F5330F" w:rsidRDefault="00F5330F" w:rsidP="00F5330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C31C6" w14:textId="77777777" w:rsidR="00D8697F" w:rsidRDefault="00D8697F" w:rsidP="00F5330F">
      <w:r>
        <w:separator/>
      </w:r>
    </w:p>
  </w:footnote>
  <w:footnote w:type="continuationSeparator" w:id="0">
    <w:p w14:paraId="2599751A" w14:textId="77777777" w:rsidR="00D8697F" w:rsidRDefault="00D8697F" w:rsidP="00F5330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808"/>
    <w:rsid w:val="00026D9E"/>
    <w:rsid w:val="00031228"/>
    <w:rsid w:val="000D1C14"/>
    <w:rsid w:val="00100172"/>
    <w:rsid w:val="00122374"/>
    <w:rsid w:val="00142D2A"/>
    <w:rsid w:val="00170124"/>
    <w:rsid w:val="00193D32"/>
    <w:rsid w:val="00207CF4"/>
    <w:rsid w:val="0022708C"/>
    <w:rsid w:val="00261C7D"/>
    <w:rsid w:val="00265D8A"/>
    <w:rsid w:val="00273975"/>
    <w:rsid w:val="00361F1D"/>
    <w:rsid w:val="00406799"/>
    <w:rsid w:val="004231EF"/>
    <w:rsid w:val="00482953"/>
    <w:rsid w:val="0055578B"/>
    <w:rsid w:val="0056647C"/>
    <w:rsid w:val="005D3D47"/>
    <w:rsid w:val="00603680"/>
    <w:rsid w:val="00624D94"/>
    <w:rsid w:val="006419BF"/>
    <w:rsid w:val="0067565F"/>
    <w:rsid w:val="00691E30"/>
    <w:rsid w:val="006F2930"/>
    <w:rsid w:val="00740E77"/>
    <w:rsid w:val="007E43DE"/>
    <w:rsid w:val="0082683B"/>
    <w:rsid w:val="008D6E85"/>
    <w:rsid w:val="0094460C"/>
    <w:rsid w:val="00975C07"/>
    <w:rsid w:val="0099258F"/>
    <w:rsid w:val="009F04A2"/>
    <w:rsid w:val="00A533F8"/>
    <w:rsid w:val="00A9678F"/>
    <w:rsid w:val="00AA0690"/>
    <w:rsid w:val="00B76331"/>
    <w:rsid w:val="00BB2848"/>
    <w:rsid w:val="00BF62EC"/>
    <w:rsid w:val="00C97A5B"/>
    <w:rsid w:val="00CA35FB"/>
    <w:rsid w:val="00CB7A47"/>
    <w:rsid w:val="00CC66E9"/>
    <w:rsid w:val="00CE7820"/>
    <w:rsid w:val="00D42847"/>
    <w:rsid w:val="00D8697F"/>
    <w:rsid w:val="00DE600F"/>
    <w:rsid w:val="00E32C65"/>
    <w:rsid w:val="00E46620"/>
    <w:rsid w:val="00E81891"/>
    <w:rsid w:val="00E93A74"/>
    <w:rsid w:val="00EB59B9"/>
    <w:rsid w:val="00EE0808"/>
    <w:rsid w:val="00F04ACC"/>
    <w:rsid w:val="00F45C60"/>
    <w:rsid w:val="00F5330F"/>
    <w:rsid w:val="00FE03F0"/>
    <w:rsid w:val="00FE2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30DC3"/>
  <w15:chartTrackingRefBased/>
  <w15:docId w15:val="{45BB666F-0A3B-E54D-824E-FAFFC2554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0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E0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E0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0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0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080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080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080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080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0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E0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E0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0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0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0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0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0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0808"/>
    <w:rPr>
      <w:rFonts w:eastAsiaTheme="majorEastAsia" w:cstheme="majorBidi"/>
      <w:color w:val="272727" w:themeColor="text1" w:themeTint="D8"/>
    </w:rPr>
  </w:style>
  <w:style w:type="paragraph" w:styleId="Title">
    <w:name w:val="Title"/>
    <w:basedOn w:val="Normal"/>
    <w:next w:val="Normal"/>
    <w:link w:val="TitleChar"/>
    <w:uiPriority w:val="10"/>
    <w:qFormat/>
    <w:rsid w:val="00EE080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0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080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0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080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E0808"/>
    <w:rPr>
      <w:i/>
      <w:iCs/>
      <w:color w:val="404040" w:themeColor="text1" w:themeTint="BF"/>
    </w:rPr>
  </w:style>
  <w:style w:type="paragraph" w:styleId="ListParagraph">
    <w:name w:val="List Paragraph"/>
    <w:basedOn w:val="Normal"/>
    <w:uiPriority w:val="34"/>
    <w:qFormat/>
    <w:rsid w:val="00EE0808"/>
    <w:pPr>
      <w:ind w:left="720"/>
      <w:contextualSpacing/>
    </w:pPr>
  </w:style>
  <w:style w:type="character" w:styleId="IntenseEmphasis">
    <w:name w:val="Intense Emphasis"/>
    <w:basedOn w:val="DefaultParagraphFont"/>
    <w:uiPriority w:val="21"/>
    <w:qFormat/>
    <w:rsid w:val="00EE0808"/>
    <w:rPr>
      <w:i/>
      <w:iCs/>
      <w:color w:val="0F4761" w:themeColor="accent1" w:themeShade="BF"/>
    </w:rPr>
  </w:style>
  <w:style w:type="paragraph" w:styleId="IntenseQuote">
    <w:name w:val="Intense Quote"/>
    <w:basedOn w:val="Normal"/>
    <w:next w:val="Normal"/>
    <w:link w:val="IntenseQuoteChar"/>
    <w:uiPriority w:val="30"/>
    <w:qFormat/>
    <w:rsid w:val="00EE0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0808"/>
    <w:rPr>
      <w:i/>
      <w:iCs/>
      <w:color w:val="0F4761" w:themeColor="accent1" w:themeShade="BF"/>
    </w:rPr>
  </w:style>
  <w:style w:type="character" w:styleId="IntenseReference">
    <w:name w:val="Intense Reference"/>
    <w:basedOn w:val="DefaultParagraphFont"/>
    <w:uiPriority w:val="32"/>
    <w:qFormat/>
    <w:rsid w:val="00EE0808"/>
    <w:rPr>
      <w:b/>
      <w:bCs/>
      <w:smallCaps/>
      <w:color w:val="0F4761" w:themeColor="accent1" w:themeShade="BF"/>
      <w:spacing w:val="5"/>
    </w:rPr>
  </w:style>
  <w:style w:type="paragraph" w:styleId="NoSpacing">
    <w:name w:val="No Spacing"/>
    <w:link w:val="NoSpacingChar"/>
    <w:uiPriority w:val="1"/>
    <w:qFormat/>
    <w:rsid w:val="00EE0808"/>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E0808"/>
    <w:rPr>
      <w:rFonts w:eastAsiaTheme="minorEastAsia"/>
      <w:kern w:val="0"/>
      <w:sz w:val="22"/>
      <w:szCs w:val="22"/>
      <w:lang w:val="en-US" w:eastAsia="zh-CN"/>
      <w14:ligatures w14:val="none"/>
    </w:rPr>
  </w:style>
  <w:style w:type="paragraph" w:customStyle="1" w:styleId="xmsonormal">
    <w:name w:val="x_msonormal"/>
    <w:basedOn w:val="Normal"/>
    <w:rsid w:val="005D3D4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5D3D47"/>
  </w:style>
  <w:style w:type="character" w:styleId="Hyperlink">
    <w:name w:val="Hyperlink"/>
    <w:basedOn w:val="DefaultParagraphFont"/>
    <w:uiPriority w:val="99"/>
    <w:unhideWhenUsed/>
    <w:rsid w:val="0022708C"/>
    <w:rPr>
      <w:color w:val="467886" w:themeColor="hyperlink"/>
      <w:u w:val="single"/>
    </w:rPr>
  </w:style>
  <w:style w:type="character" w:styleId="UnresolvedMention">
    <w:name w:val="Unresolved Mention"/>
    <w:basedOn w:val="DefaultParagraphFont"/>
    <w:uiPriority w:val="99"/>
    <w:semiHidden/>
    <w:unhideWhenUsed/>
    <w:rsid w:val="0022708C"/>
    <w:rPr>
      <w:color w:val="605E5C"/>
      <w:shd w:val="clear" w:color="auto" w:fill="E1DFDD"/>
    </w:rPr>
  </w:style>
  <w:style w:type="paragraph" w:styleId="Caption">
    <w:name w:val="caption"/>
    <w:basedOn w:val="Normal"/>
    <w:next w:val="Normal"/>
    <w:uiPriority w:val="35"/>
    <w:unhideWhenUsed/>
    <w:qFormat/>
    <w:rsid w:val="0022708C"/>
    <w:pPr>
      <w:spacing w:after="200"/>
    </w:pPr>
    <w:rPr>
      <w:i/>
      <w:iCs/>
      <w:color w:val="0E2841" w:themeColor="text2"/>
      <w:sz w:val="18"/>
      <w:szCs w:val="18"/>
    </w:rPr>
  </w:style>
  <w:style w:type="paragraph" w:styleId="TOCHeading">
    <w:name w:val="TOC Heading"/>
    <w:basedOn w:val="Heading1"/>
    <w:next w:val="Normal"/>
    <w:uiPriority w:val="39"/>
    <w:unhideWhenUsed/>
    <w:qFormat/>
    <w:rsid w:val="00CA35F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A35FB"/>
    <w:pPr>
      <w:spacing w:before="120"/>
    </w:pPr>
    <w:rPr>
      <w:b/>
      <w:bCs/>
      <w:i/>
      <w:iCs/>
    </w:rPr>
  </w:style>
  <w:style w:type="paragraph" w:styleId="TOC2">
    <w:name w:val="toc 2"/>
    <w:basedOn w:val="Normal"/>
    <w:next w:val="Normal"/>
    <w:autoRedefine/>
    <w:uiPriority w:val="39"/>
    <w:unhideWhenUsed/>
    <w:rsid w:val="00CA35FB"/>
    <w:pPr>
      <w:spacing w:before="120"/>
      <w:ind w:left="240"/>
    </w:pPr>
    <w:rPr>
      <w:b/>
      <w:bCs/>
      <w:sz w:val="22"/>
      <w:szCs w:val="22"/>
    </w:rPr>
  </w:style>
  <w:style w:type="paragraph" w:styleId="TOC3">
    <w:name w:val="toc 3"/>
    <w:basedOn w:val="Normal"/>
    <w:next w:val="Normal"/>
    <w:autoRedefine/>
    <w:uiPriority w:val="39"/>
    <w:unhideWhenUsed/>
    <w:rsid w:val="00CA35FB"/>
    <w:pPr>
      <w:ind w:left="480"/>
    </w:pPr>
    <w:rPr>
      <w:sz w:val="20"/>
      <w:szCs w:val="20"/>
    </w:rPr>
  </w:style>
  <w:style w:type="paragraph" w:styleId="TOC4">
    <w:name w:val="toc 4"/>
    <w:basedOn w:val="Normal"/>
    <w:next w:val="Normal"/>
    <w:autoRedefine/>
    <w:uiPriority w:val="39"/>
    <w:semiHidden/>
    <w:unhideWhenUsed/>
    <w:rsid w:val="00CA35FB"/>
    <w:pPr>
      <w:ind w:left="720"/>
    </w:pPr>
    <w:rPr>
      <w:sz w:val="20"/>
      <w:szCs w:val="20"/>
    </w:rPr>
  </w:style>
  <w:style w:type="paragraph" w:styleId="TOC5">
    <w:name w:val="toc 5"/>
    <w:basedOn w:val="Normal"/>
    <w:next w:val="Normal"/>
    <w:autoRedefine/>
    <w:uiPriority w:val="39"/>
    <w:semiHidden/>
    <w:unhideWhenUsed/>
    <w:rsid w:val="00CA35FB"/>
    <w:pPr>
      <w:ind w:left="960"/>
    </w:pPr>
    <w:rPr>
      <w:sz w:val="20"/>
      <w:szCs w:val="20"/>
    </w:rPr>
  </w:style>
  <w:style w:type="paragraph" w:styleId="TOC6">
    <w:name w:val="toc 6"/>
    <w:basedOn w:val="Normal"/>
    <w:next w:val="Normal"/>
    <w:autoRedefine/>
    <w:uiPriority w:val="39"/>
    <w:semiHidden/>
    <w:unhideWhenUsed/>
    <w:rsid w:val="00CA35FB"/>
    <w:pPr>
      <w:ind w:left="1200"/>
    </w:pPr>
    <w:rPr>
      <w:sz w:val="20"/>
      <w:szCs w:val="20"/>
    </w:rPr>
  </w:style>
  <w:style w:type="paragraph" w:styleId="TOC7">
    <w:name w:val="toc 7"/>
    <w:basedOn w:val="Normal"/>
    <w:next w:val="Normal"/>
    <w:autoRedefine/>
    <w:uiPriority w:val="39"/>
    <w:semiHidden/>
    <w:unhideWhenUsed/>
    <w:rsid w:val="00CA35FB"/>
    <w:pPr>
      <w:ind w:left="1440"/>
    </w:pPr>
    <w:rPr>
      <w:sz w:val="20"/>
      <w:szCs w:val="20"/>
    </w:rPr>
  </w:style>
  <w:style w:type="paragraph" w:styleId="TOC8">
    <w:name w:val="toc 8"/>
    <w:basedOn w:val="Normal"/>
    <w:next w:val="Normal"/>
    <w:autoRedefine/>
    <w:uiPriority w:val="39"/>
    <w:semiHidden/>
    <w:unhideWhenUsed/>
    <w:rsid w:val="00CA35FB"/>
    <w:pPr>
      <w:ind w:left="1680"/>
    </w:pPr>
    <w:rPr>
      <w:sz w:val="20"/>
      <w:szCs w:val="20"/>
    </w:rPr>
  </w:style>
  <w:style w:type="paragraph" w:styleId="TOC9">
    <w:name w:val="toc 9"/>
    <w:basedOn w:val="Normal"/>
    <w:next w:val="Normal"/>
    <w:autoRedefine/>
    <w:uiPriority w:val="39"/>
    <w:semiHidden/>
    <w:unhideWhenUsed/>
    <w:rsid w:val="00CA35FB"/>
    <w:pPr>
      <w:ind w:left="1920"/>
    </w:pPr>
    <w:rPr>
      <w:sz w:val="20"/>
      <w:szCs w:val="20"/>
    </w:rPr>
  </w:style>
  <w:style w:type="paragraph" w:styleId="TableofFigures">
    <w:name w:val="table of figures"/>
    <w:basedOn w:val="Normal"/>
    <w:next w:val="Normal"/>
    <w:uiPriority w:val="99"/>
    <w:unhideWhenUsed/>
    <w:rsid w:val="00CA35FB"/>
  </w:style>
  <w:style w:type="character" w:styleId="FollowedHyperlink">
    <w:name w:val="FollowedHyperlink"/>
    <w:basedOn w:val="DefaultParagraphFont"/>
    <w:uiPriority w:val="99"/>
    <w:semiHidden/>
    <w:unhideWhenUsed/>
    <w:rsid w:val="00A9678F"/>
    <w:rPr>
      <w:color w:val="96607D" w:themeColor="followedHyperlink"/>
      <w:u w:val="single"/>
    </w:rPr>
  </w:style>
  <w:style w:type="paragraph" w:styleId="Footer">
    <w:name w:val="footer"/>
    <w:basedOn w:val="Normal"/>
    <w:link w:val="FooterChar"/>
    <w:uiPriority w:val="99"/>
    <w:unhideWhenUsed/>
    <w:rsid w:val="00F5330F"/>
    <w:pPr>
      <w:tabs>
        <w:tab w:val="center" w:pos="4513"/>
        <w:tab w:val="right" w:pos="9026"/>
      </w:tabs>
    </w:pPr>
  </w:style>
  <w:style w:type="character" w:customStyle="1" w:styleId="FooterChar">
    <w:name w:val="Footer Char"/>
    <w:basedOn w:val="DefaultParagraphFont"/>
    <w:link w:val="Footer"/>
    <w:uiPriority w:val="99"/>
    <w:rsid w:val="00F5330F"/>
  </w:style>
  <w:style w:type="character" w:styleId="PageNumber">
    <w:name w:val="page number"/>
    <w:basedOn w:val="DefaultParagraphFont"/>
    <w:uiPriority w:val="99"/>
    <w:semiHidden/>
    <w:unhideWhenUsed/>
    <w:rsid w:val="00F533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537229">
      <w:bodyDiv w:val="1"/>
      <w:marLeft w:val="0"/>
      <w:marRight w:val="0"/>
      <w:marTop w:val="0"/>
      <w:marBottom w:val="0"/>
      <w:divBdr>
        <w:top w:val="none" w:sz="0" w:space="0" w:color="auto"/>
        <w:left w:val="none" w:sz="0" w:space="0" w:color="auto"/>
        <w:bottom w:val="none" w:sz="0" w:space="0" w:color="auto"/>
        <w:right w:val="none" w:sz="0" w:space="0" w:color="auto"/>
      </w:divBdr>
    </w:div>
    <w:div w:id="1828594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4.png"/><Relationship Id="rId18" Type="http://schemas.openxmlformats.org/officeDocument/2006/relationships/hyperlink" Target="https://civiltoday.com/geotechnical-engineering/foundation-engineering/deep-foundation/176-pile-foundation-definition-type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assets.publishing.service.gov.uk/media/639ae876e90e0721839ea637/Approved_Document_B__fire_safety__volume_2_-_Buildings_other_than_dwellings__2019_edition_incorporating_2020_and_2022_amendments.pdf" TargetMode="External"/><Relationship Id="rId7" Type="http://schemas.openxmlformats.org/officeDocument/2006/relationships/image" Target="media/image1.jpeg"/><Relationship Id="rId12" Type="http://schemas.openxmlformats.org/officeDocument/2006/relationships/customXml" Target="ink/ink3.xml"/><Relationship Id="rId17" Type="http://schemas.openxmlformats.org/officeDocument/2006/relationships/image" Target="media/image7.jpe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s://api.bgs.ac.uk/sobi-scans/v1/borehole/scans/items/37019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www.bigrentz.com/blog/building-envelope?srsltid=AfmBOoraWHz3kuQbNGL8jqZKJP8FzxDK6mJ7I0NQgUcMT6IxrsXXccsq" TargetMode="External"/><Relationship Id="rId10" Type="http://schemas.openxmlformats.org/officeDocument/2006/relationships/customXml" Target="ink/ink2.xml"/><Relationship Id="rId19" Type="http://schemas.openxmlformats.org/officeDocument/2006/relationships/hyperlink" Target="https://www.google.co.uk/maps/place/Swansea+SA1/@51.6193723,-3.9299777,621m/data=!3m1!1e3!4m6!3m5!1s0x486e5e2be2fb1ec7:0x7f5ec1736e16ef26!8m2!3d51.6291204!4d-3.9065562!16s%2Fg%2F11ckqk1g7m?entry=ttu&amp;g_ep=EgoyMDI1MDExNC4wIKXMDSoASAFQAw%3D%3D"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ustomXml" Target="ink/ink4.xml"/><Relationship Id="rId22" Type="http://schemas.openxmlformats.org/officeDocument/2006/relationships/hyperlink" Target="https://mccowngordon.com/the-pros-cons-of-various-structure-types-for-student-housing/#:~:text=Takeaway%3A%20Concrete%20construction%20is%20a,focus%20on%20long%2Dterm%20investment" TargetMode="External"/><Relationship Id="rId27"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1-16T15:36:09.037"/>
    </inkml:context>
    <inkml:brush xml:id="br0">
      <inkml:brushProperty name="width" value="0.05" units="cm"/>
      <inkml:brushProperty name="height" value="0.05" units="cm"/>
      <inkml:brushProperty name="color" value="#E71224"/>
    </inkml:brush>
  </inkml:definitions>
  <inkml:trace contextRef="#ctx0" brushRef="#br0">1 1 24575,'7'9'0,"0"-1"0,0-1 0,4 6 0,-3-4 0,1 5 0,-2-6 0,-3 0 0,2-1 0,-3-4 0,0 2 0,1-1 0,-1-1 0,-1 0 0,1-1 0,-3 1 0,3-1 0,-1 1 0,-1 0 0,2-1 0,-3 1 0,3-1 0,-1 1 0,1 0 0,-1 0 0,1 0 0,-1 1 0,1-1 0,0 0 0,1 2 0,-1-1 0,2 3 0,-1-3 0,1 1 0,0-2 0,-1 0 0,1 1 0,-2-1 0,0 0 0,2 1 0,-1-1 0,1 1 0,0 1 0,1 0 0,-1 1 0,2 1 0,-3-4 0,1 2 0,-2-1 0,1-1 0,-1 0 0,0 0 0,0 1 0,1-1 0,-1 0 0,0 0 0,0 1 0,1-1 0,-1 0 0,0 1 0,-1-1 0,1 0 0,-1-1 0,0 1 0,1-1 0,-2 1 0,3 0 0,-1 0 0,0 1 0,0-1 0,0 0 0,1 0 0,-1 0 0,0 1 0,0-1 0,0 0 0,1 0 0,-1 0 0,0-1 0,0 1 0,-1-1 0,1 0 0,-1 1 0,1-1 0,-1 1 0,1 0 0,-1-1 0,1 1 0,0-1 0,-1 1 0,1-2 0,-3 2 0,3-2 0,-2 2 0,1-3 0,-1 3 0,2-3 0,-3 3 0,3-3 0,-3 3 0,3-1 0,-1 1 0,1 0 0,0 0 0,-1 1 0,1-1 0,-1 0 0,1 0 0,-1 1 0,1-3 0,-2 2 0,1-1 0,1 1 0,-1 1 0,1-1 0,1 0 0,-1 0 0,0 1 0,0-1 0,1 0 0,-1 1 0,0-1 0,1 0 0,-1 2 0,0-1 0,1 3 0,1-2 0,-1 3 0,3-1 0,-3 0 0,1-1 0,-1-1 0,-1-2 0,0 0 0,0 1 0,1-1 0,-1 0 0,-1 1 0,1-1 0,-1 0 0,1 0 0,-1 1 0,1-1 0,-1 0 0,1 0 0,-1 1 0,0-3 0,-1 2 0,2-2 0,-2 2 0,1-1 0,1 1 0,-1 0 0,1 0 0,1 1 0,-1-1 0,0 0 0,-1 1 0,1-1 0,-1 0 0,0 0 0,0-1 0,-1 1 0,2-3 0,-3 3 0,3-1 0,-1 1 0,1 0 0,0 0 0,0 0 0,0 1 0,0-1 0,1 0 0,-1 0 0,0 1 0,0-1 0,1 0 0,-1 0 0,0 1 0,1-1 0,-1 0 0,0-1 0,-1 1 0,1-3 0,-1 3 0,1-3 0,-2 3 0,2-2 0,-2 1 0,2-1 0,-2 2 0,3-3 0,-3 3 0,2-3 0,-1 3 0,1-1 0,0 1 0,0 0 0,0-1 0,-1 0 0,0-1 0,-1 1 0,1-1 0,-1 2 0,2-3 0,-2 3 0,2-3 0,-1 3 0,1-3 0,-3 3 0,3-3 0,-2 1 0,1 1 0,1-2 0,-3 3 0,3-2 0,-3 1 0,2-1 0,-2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1-16T15:36:05.431"/>
    </inkml:context>
    <inkml:brush xml:id="br0">
      <inkml:brushProperty name="width" value="0.05" units="cm"/>
      <inkml:brushProperty name="height" value="0.05" units="cm"/>
      <inkml:brushProperty name="color" value="#E71224"/>
    </inkml:brush>
  </inkml:definitions>
  <inkml:trace contextRef="#ctx0" brushRef="#br0">0 1 24575,'4'3'0,"-3"1"0,2-3 0,-2 2 0,2-3 0,-3 3 0,3-1 0,-1 1 0,-1 0 0,2-1 0,-2 1 0,2-1 0,-2 1 0,1 0 0,1 0 0,-3 0 0,3-1 0,-3 1 0,3-3 0,-2 3 0,2-2 0,-3 3 0,3-3 0,-3 2 0,3-1 0,-3 1 0,3 1 0,-2-1 0,2-1 0,-3 1 0,3-3 0,-3 3 0,3-3 0,-2 3 0,1-2 0,-1 2 0,2-3 0,-3 3 0,3-1 0,-3 1 0,3 0 0,-1 1 0,0-1 0,1 0 0,-1 1 0,1-1 0,-1 0 0,1-1 0,-3 0 0,3 0 0,-3 1 0,3-1 0,-2 1 0,1-3 0,-1 3 0,2-1 0,-2 0 0,1 1 0,1-3 0,-3 3 0,3-3 0,-1 3 0,1-1 0,1 1 0,-1-1 0,0 1 0,0-1 0,1 0 0,-3 1 0,2-2 0,-1 3 0,1-2 0,1 1 0,-1-2 0,0 3 0,0-1 0,1-2 0,-1 2 0,0-1 0,-1 1 0,1-1 0,-1 1 0,1-1 0,0 1 0,0-1 0,-1 1 0,1-3 0,-1 3 0,1-1 0,1 1 0,-1-1 0,-1 1 0,1-1 0,-2 0 0,1 1 0,1-2 0,-1 3 0,1-1 0,0 0 0,0 0 0,0-1 0,1 0 0,-3 0 0,2 0 0,-2 1 0,2-3 0,-2 3 0,1-1 0,1 1 0,-1-1 0,0 1 0,0-2 0,0 3 0,1-1 0,1-1 0,-3 0 0,2-1 0,-2 2 0,1-2 0,0 1 0,0 1 0,-1-1 0,1 0 0,-2 0 0,3 0 0,-1 1 0,-1 1 0,2-1 0,-1 0 0,0 0 0,1-1 0,-3 1 0,3-1 0,-3 1 0,3-1 0,-3 0 0,3-1 0,-2 1 0,2-1 0,-3 2 0,3-2 0,-3 2 0,3-1 0,-3 1 0,3-3 0,-2 3 0,1-1 0,-1 1 0,2 0 0,-2-1 0,1 1 0,1-1 0,-2 1 0,1 0 0,0 1 0,0-1 0,1 0 0,-3 1 0,3-3 0,-3 2 0,3-2 0,-2 2 0,2-3 0,-3 3 0,2-1 0,-1-1 0,-1 2 0,3-2 0,-2 2 0,2-3 0,-2 3 0,1-1 0,1-1 0,-3 2 0,3-1 0,-3 1 0,3-1 0,-2 1 0,2-1 0,-2 1 0,3 0 0,-1 0 0,0 0 0,-2 1 0,2-3 0,-2 2 0,2-2 0,-2 1 0,1 0 0,1 0 0,-3 1 0,3-1 0,-1 1 0,0 0 0,1-1 0,-2 1 0,3-1 0,-1 1 0,0 0 0,0 0 0,-1 0 0,1 1 0,-1-3 0,-1 2 0,2-1 0,-1 1 0,0 1 0,1-3 0,-3 2 0,3-2 0,-3 2 0,3-2 0,-2 3 0,2-3 0,-3 2 0,3-1 0,-1 1 0,-1 1 0,2-3 0,-2 2 0,2-2 0,-3 2 0,1-2 0,1 1 0,-2 1 0,3-3 0,-2 3 0,1-1 0,-1 1 0,2-1 0,-3 1 0,1-1 0,1 1 0,-2 0 0,3-1 0,-3 1 0,2-1 0,-1-1 0,0 2 0,1-1 0,-1 2 0,0-1 0,1 0 0,-2 0 0,3 1 0,-1-1 0,0 0 0,0-1 0,-1 1 0,2-3 0,-3 3 0,3-3 0,-3 3 0,3-2 0,-2 2 0,2-3 0,-3 3 0,1-1 0,1 0 0,-2 1 0,2-2 0,-1 1 0,0 1 0,1-3 0,-1 3 0,2-1 0,-2 1 0,3 0 0,-3 0 0,2 0 0,-3 1 0,3-1 0,-3 0 0,3-2 0,-2 2 0,1-1 0,-1 1 0,2 0 0,-3 1 0,3-1 0,-2 0 0,1 0 0,1 0 0,-1 0 0,-1 1 0,2-1 0,-2 0 0,2-1 0,-3 1 0,3-1 0,-3 1 0,3 0 0,-1 0 0,0 1 0,1-1 0,-3 0 0,3 0 0,-3 1 0,3-1 0,-1 0 0,0 1 0,1-1 0,-2 0 0,1 0 0,1 1 0,-3-1 0,3 0 0,-1 0 0,0 1 0,1-1 0,-3 0 0,3-1 0,-2 1 0,2-1 0,-2 1 0,1 0 0,1 1 0,-3-1 0,3 0 0,-2 0 0,1-1 0,-1 1 0,2-1 0,-1 1 0,-1 0 0,2-1 0,-2 1 0,2-1 0,-2 1 0,1 1 0,1-1 0,-2 0 0,2-1 0,-3 1 0,1-1 0,1 0 0,-2 1 0,3-2 0,-1 2 0,1 1 0,-1-1 0,0 0 0,-1 0 0,1-2 0,0 2 0,0-1 0,1 1 0,-2 0 0,1 0 0,1-1 0,-3 1 0,3-1 0,-1 1 0,1 0 0,-1 1 0,1-1 0,-1 0 0,-1 0 0,2 1 0,-2-1 0,2-1 0,-2 1 0,1-2 0,1 3 0,-1-1 0,0 0 0,1-1 0,-3 1 0,3-1 0,-3 1 0,3 0 0,-3 0 0,3-1 0,-2 1 0,2-1 0,-2 1 0,1 0 0,1 0 0,-3 1 0,3-1 0,-1-1 0,0 1 0,-1-2 0,1 1 0,-2 1 0,3-1 0,-3 1 0,3-1 0,-2 1 0,1-3 0,-1 3 0,2-1 0,-2 1 0,3 1 0,-3-1 0,2 0 0,-2 0 0,1-1 0,-1 1 0,0-1 0,1 0 0,-2 1 0,3-2 0,-1 3 0,1-1 0,-1 0 0,1-1 0,-3 1 0,3-2 0,-2 3 0,1-1 0,1-2 0,-1 2 0,0-1 0,0 1 0,0 0 0,0 0 0,0 0 0,0 1 0,0-1 0,1 0 0,-1-1 0,0 1 0,1-1 0,-3 1 0,3-1 0,-3 1 0,3-3 0,-3 3 0,3-3 0,-2 3 0,2-1 0,-2 1 0,1 0 0,1-1 0,-3 1 0,3-3 0,-3 3 0,3-2 0,-1 3 0,-1-1 0,2-2 0,-2 2 0,2-1 0,-2 1 0,1 0 0,1 0 0,-2 1 0,2-1 0,-1 0 0,1-1 0,-3 0 0,3 0 0,-1 1 0,0 0 0,1-1 0,-3 1 0,3-1 0,-3 1 0,3-1 0,-3 1 0,3-3 0,-2 3 0,2-1 0,-3 1 0,3-1 0,-3 1 0,3-1 0,-3 1 0,3 0 0,-2 0 0,2-1 0,-3 1 0,3-3 0,-3 3 0,3-1 0,-1 1 0,0 0 0,0 0 0,0 1 0,0-1 0,1-2 0,-3 2 0,3-2 0,-3 1 0,3 0 0,-3 2 0,3-3 0,-2 2 0,2-2 0,-3 2 0,3-2 0,-1 3 0,0-1 0,0-1 0,-1 0 0,2-1 0,-3 2 0,3-2 0,-1 3 0,1-1 0,-1 0 0,0 0 0,0 1 0,0-1 0,1 0 0,-1 0 0,1 1 0,-1-1 0,1 0 0,-1 1 0,-1-1 0,2-1 0,-2 1 0,2-2 0,-1 3 0,1-1 0,-1 0 0,0 0 0,0 1 0,1-1 0,-1 0 0,1 0 0,-1 1 0,1-1 0,-1 0 0,1 1 0,-1-1 0,1 0 0,-1 0 0,1-1 0,-1 1 0,-1-1 0,2 0 0,-1 1 0,1-1 0,-1 1 0,1 0 0,-1 0 0,1 1 0,1-1 0,-1 0 0,0 1 0,-1-1 0,1 0 0,-1-1 0,0 1 0,1-1 0,-2 0 0,1 1 0,1-2 0,-1 3 0,0-1 0,1 0 0,-1 1 0,1-1 0,-1 0 0,1-1 0,-3 1 0,3-1 0,-3 1 0,3-1 0,-2 1 0,1-1 0,0 1 0,0 0 0,1 0 0,-3 0 0,3-1 0,-2 1 0,-5-3 0,2 2 0,-3-2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1-16T15:35:40.524"/>
    </inkml:context>
    <inkml:brush xml:id="br0">
      <inkml:brushProperty name="width" value="0.05" units="cm"/>
      <inkml:brushProperty name="height" value="0.05" units="cm"/>
      <inkml:brushProperty name="color" value="#E71224"/>
    </inkml:brush>
  </inkml:definitions>
  <inkml:trace contextRef="#ctx0" brushRef="#br0">1125 2654 24575,'5'-1'0,"1"0"0,0-3 0,14-4 0,-7-3 0,12-2 0,-9 0 0,-1 4 0,3-2 0,-8 3 0,4 2 0,-6-1 0,1 3 0,-1-3 0,-1 1 0,0-1 0,3-3 0,-2 2 0,4-5 0,-1 3 0,-1-1 0,2 1 0,-4 3 0,4-4 0,-4 3 0,4-4 0,-2 4 0,3-5 0,0 2 0,0-2 0,-1 2 0,-1 1 0,-2 3 0,-2 1 0,-1-1 0,1 3 0,-3 0 0,1 1 0,-2 3 0,1-3 0,-1 2 0,0 0 0,0-1 0,1 2 0,-3-3 0,2 3 0,-1-3 0,1 2 0,1 0 0,-1-1 0,0 2 0,1-1 0,-1-1 0,0 2 0,0-3 0,2 1 0,-1 0 0,3-1 0,-1 1 0,-1-2 0,0 2 0,-2-1 0,1 3 0,-1-3 0,0 2 0,1 0 0,-1-1 0,0 2 0,0-3 0,1 1 0,-1 0 0,0-1 0,1 3 0,-1-2 0,0 1 0,0 1 0,1-5 0,-1 3 0,0-1 0,1 0 0,-1 1 0,0-2 0,0 1 0,1 1 0,-1-1 0,0 3 0,-1-3 0,1 3 0,-3-3 0,3 1 0,-3-1 0,3 1 0,-2-1 0,2 3 0,-1-5 0,1 3 0,0-3 0,1 0 0,-1 1 0,1-1 0,-1 3 0,-1-1 0,1 3 0,-3-3 0,0 2 0,-2 0 0,-7-4 0,4 4 0,-4-5 0,5 4 0,1-1 0,1 0 0,-1-1 0,1 1 0,-1 0 0,0 1 0,-1-1 0,1 1 0,0-3 0,-3 1 0,3-1 0,-3-1 0,3 1 0,-3-1 0,2-1 0,-1 2 0,0-1 0,1-1 0,-2 3 0,1-1 0,1 1 0,-1 1 0,2-1 0,0 1 0,-1 0 0,1-1 0,0 1 0,-1 0 0,1-1 0,-2 1 0,1 0 0,-3-1 0,3-1 0,-3 1 0,3-1 0,-3-1 0,4 2 0,-2-1 0,1 2 0,-1-2 0,1 1 0,-1-1 0,2 2 0,-2-1 0,-2-3 0,-1 1 0,1-1 0,0 0 0,3 2 0,-1-1 0,1 1 0,1 2 0,-1-1 0,3 1 0,-2 0 0,1-1 0,0 1 0,-1 0 0,1-1 0,0 1 0,-1 0 0,3-1 0,-3 1 0,3 0 0,-3-1 0,1 1 0,-2 0 0,1-1 0,0-1 0,1 1 0,-3-3 0,2 4 0,-3-6 0,2 5 0,-1-3 0,1 2 0,-1 1 0,1-3 0,-3 3 0,3-3 0,-1 2 0,0-1 0,1 1 0,-1 1 0,1 1 0,1-2 0,-1 1 0,1-1 0,-2 2 0,1-1 0,-1-1 0,1-1 0,-1 1 0,1-2 0,-2 1 0,3 0 0,-1 0 0,1 2 0,-4-5 0,3 3 0,-3-1 0,3 0 0,-1 2 0,1-1 0,-1-1 0,1 3 0,1-2 0,-1 2 0,1-1 0,0 1 0,1-1 0,-1 1 0,1-1 0,0 2 0,-1 0 0,3-3 0,-2 3 0,1-2 0,0 1 0,-2-1 0,3 1 0,-3-3 0,2 4 0,-2-4 0,2 1 0,-2 1 0,1-4 0,1 5 0,-3-4 0,4 4 0,-3-1 0,3 2 0,-4-3 0,3 3 0,-1-4 0,-2 1 0,2-1 0,0 0 0,-1-1 0,1-1 0,-2 1 0,2-1 0,-1 1 0,2 1 0,-2 0 0,1 1 0,-2-1 0,2 2 0,-1-1 0,1-1 0,-1 2 0,1-3 0,-3 1 0,2 0 0,-2-1 0,1 1 0,1-2 0,-1 1 0,0 0 0,0 1 0,1 3 0,-1-3 0,1 4 0,0-2 0,-1 1 0,1 1 0,0 0 0,-1-1 0,1 1 0,-1-2 0,-1 1 0,1-3 0,-1 1 0,0-1 0,1 1 0,-3-1 0,3 4 0,-3-4 0,3 3 0,-3-1 0,4 1 0,-4-1 0,3 1 0,-5-4 0,3 3 0,-1-3 0,0 4 0,3-3 0,-1 3 0,1-1 0,-1 1 0,1 1 0,-1-1 0,2 1 0,0 0 0,-1-1 0,1 1 0,0 0 0,-1-1 0,2 1 0,0 0 0,0-1 0,-2 1 0,2 0 0,-1-1 0,2 1 0,-3 0 0,1-1 0,0 1 0,1 0 0,-1-1 0,1 1 0,0 0 0,-1-2 0,1 1 0,-1-1 0,-1 1 0,3 1 0,-2 0 0,1-1 0,0 1 0,-1 0 0,1-1 0,-1 1 0,-1 0 0,1-1 0,0 1 0,-1 0 0,1-2 0,-1 1 0,1-1 0,-1 0 0,1 1 0,-1-3 0,1 3 0,-4-4 0,3 2 0,-5-2 0,5 1 0,-1 3 0,0-3 0,1 4 0,-1-2 0,1-1 0,1 3 0,-2-4 0,1 3 0,-1-3 0,1 3 0,1-3 0,1 4 0,-1-2 0,1 1 0,-2 1 0,3 0 0,-1 8 0,2-6 0,-2-6 0,-5-6 0,-23-33 0,9 24 0,-18-25 0,20 28 0,-3-15 0,-4-5 0,5-3 0,-9-14 0,4 7 0,-5-5 0,6 12 0,0-1 0,6 10 0,-3 0 0,3 3 0,2 9 0,6 7 0,1 1 0,4 6 0,1 1 0,1 3 0,1 0 0,1 1 0,-1 0 0,3-2 0,-3 0 0,1-2 0,0-1 0,-1 2 0,1-1 0,-2-1 0,2 3 0,1-1 0,-1 3 0,2-1 0,-2 2 0,2-4 0,0 1 0,0-3 0,-1 4 0,0-2 0,0 1 0,-1 2 0,2-1 0,-1 2 0,-1-1 0,0-3 0,-1 3 0,-1-4 0,1 0 0,-2 0 0,1-1 0,-2 2 0,1-1 0,1 1 0,-1 0 0,1 1 0,1 0 0,-1 1 0,1 1 0,0-1 0,-1 0 0,1-1 0,-2 1 0,1 0 0,-1-1 0,2 1 0,-1 1 0,1-1 0,0 2 0,1-1 0,-1 1 0,1-2 0,-1 2 0,1-3 0,-1 3 0,2-2 0,-3 2 0,1-1 0,0 0 0,-1 0 0,1-1 0,0 1 0,-1-1 0,1 0 0,1-1 0,-1 2 0,3-1 0,-3 3 0,1-1 0,-1-1 0,0 2 0,1-3 0,-1 3 0,1-3 0,-1 1 0,-1 0 0,1-1 0,0 3 0,1-3 0,-1 2 0,1 0 0,-1-1 0,-1 2 0,1-3 0,0 3 0,-2-4 0,1 3 0,-3-1 0,3-1 0,-1 1 0,2 0 0,-1 0 0,1 1 0,0 0 0,-1 0 0,1 1 0,0 0 0,0 0 0,-1-1 0,1 0 0,0 0 0,-1 1 0,1-2 0,0 2 0,-1-2 0,1 2 0,0 0 0,0 0 0,0 0 0,-1 0 0,1 0 0,0 0 0,0 0 0,0 0 0,1 0 0,1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1-16T15:35:28.260"/>
    </inkml:context>
    <inkml:brush xml:id="br0">
      <inkml:brushProperty name="width" value="0.05" units="cm"/>
      <inkml:brushProperty name="height" value="0.05" units="cm"/>
      <inkml:brushProperty name="color" value="#E71224"/>
    </inkml:brush>
  </inkml:definitions>
  <inkml:trace contextRef="#ctx0" brushRef="#br0">1 469 24575,'1'-3'0,"1"0"0,1 2 0,1 0 0,-3-2 0,2 2 0,-1-3 0,1 1 0,1-2 0,-1 1 0,2-3 0,1 2 0,-1-3 0,2 3 0,-1-1 0,0 1 0,-1 1 0,0-1 0,-1 1 0,2 1 0,-2-2 0,5-1 0,-3-2 0,4 1 0,-3 1 0,-1-1 0,1 3 0,-3-1 0,1 3 0,-2-1 0,0 2 0,0-2 0,1 0 0,-1-3 0,3 1 0,-2-2 0,3 1 0,-2 0 0,3-1 0,-3 3 0,0-1 0,-2 2 0,1 1 0,1-1 0,-2 1 0,3-2 0,-1 1 0,0-1 0,1 1 0,0-1 0,0 1 0,1-1 0,-1 1 0,-1-1 0,0 1 0,-1-1 0,2 0 0,-2 1 0,3-1 0,-1 1 0,-1-1 0,2 2 0,-3-1 0,2 1 0,0-1 0,-1 0 0,2-1 0,-4 1 0,4-1 0,-1-1 0,-1 1 0,2-1 0,-2 1 0,1 1 0,-1 1 0,-2-1 0,1 2 0,-1 0 0,-1-1 0,1 2 0,-1-5 0,1 3 0,2-5 0,1 3 0,1-3 0,0 3 0,1-3 0,-3 3 0,2-1 0,-3 3 0,1-1 0,-2 2 0,0-1 0,0 0 0,1-1 0,-1-1 0,0 1 0,2-1 0,-1 1 0,1-1 0,0 3 0,-1-2 0,1 2 0,-2 0 0,0-1 0,1 0 0,-1-1 0,0 1 0,0-1 0,1 1 0,-1-1 0,0 1 0,1-1 0,-1 3 0,0-2 0,0 2 0,1-1 0,-1 1 0,0-3 0,0 1 0,1 0 0,-1-1 0,0 3 0,1-3 0,-1 2 0,0 0 0,0-1 0,1 2 0,-2-3 0,0 2 0,0-1 0,1 1 0,-1-2 0,1 3 0,-1-2 0,0 1 0,1 0 0,-3-1 0,3 0 0,-1-1 0,1-1 0,0 2 0,-1-1 0,1 3 0,-1-3 0,1 1 0,-2 0 0,-3 1 0,-1 2 0,-2 0 0,3 2 0,0-3 0,0 1 0,-2-1 0,1 0 0,0 0 0,0 0 0,1 0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25F2D91-08BF-7145-B918-E50B90D43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464</TotalTime>
  <Pages>13</Pages>
  <Words>2659</Words>
  <Characters>15162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Building Evaluation</vt:lpstr>
    </vt:vector>
  </TitlesOfParts>
  <Company>Student Number : 2316860</Company>
  <LinksUpToDate>false</LinksUpToDate>
  <CharactersWithSpaces>17786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Evaluation</dc:title>
  <dc:subject>ACBA5019</dc:subject>
  <dc:creator>Jocasta Napier</dc:creator>
  <cp:keywords/>
  <dc:description/>
  <cp:lastModifiedBy>Jocasta Napier</cp:lastModifiedBy>
  <cp:revision>4</cp:revision>
  <dcterms:created xsi:type="dcterms:W3CDTF">2025-01-15T17:41:00Z</dcterms:created>
  <dcterms:modified xsi:type="dcterms:W3CDTF">2025-01-16T23:58:00Z</dcterms:modified>
</cp:coreProperties>
</file>