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2989" w:rsidRDefault="00E92989" w:rsidP="00E92989">
      <w:pPr>
        <w:pStyle w:val="NoSpacing"/>
        <w:rPr>
          <w:rFonts w:eastAsiaTheme="minorHAnsi"/>
        </w:rPr>
      </w:pPr>
    </w:p>
    <w:sdt>
      <w:sdtPr>
        <w:rPr>
          <w:rFonts w:eastAsiaTheme="minorHAnsi"/>
        </w:rPr>
        <w:id w:val="77567927"/>
        <w:docPartObj>
          <w:docPartGallery w:val="Cover Pages"/>
          <w:docPartUnique/>
        </w:docPartObj>
      </w:sdtPr>
      <w:sdtEndPr>
        <w:rPr>
          <w:rFonts w:asciiTheme="majorHAnsi" w:eastAsiaTheme="majorEastAsia" w:hAnsiTheme="majorHAnsi" w:cstheme="majorBidi"/>
          <w:caps/>
          <w:color w:val="5B9BD5" w:themeColor="accent1"/>
          <w:sz w:val="72"/>
          <w:szCs w:val="72"/>
        </w:rPr>
      </w:sdtEndPr>
      <w:sdtContent>
        <w:p w:rsidR="00E92989" w:rsidRDefault="00E92989" w:rsidP="00E92989">
          <w:pPr>
            <w:pStyle w:val="NoSpacing"/>
          </w:pPr>
          <w:r>
            <w:rPr>
              <w:noProof/>
              <w:lang w:eastAsia="en-GB"/>
            </w:rPr>
            <mc:AlternateContent>
              <mc:Choice Requires="wpg">
                <w:drawing>
                  <wp:anchor distT="0" distB="0" distL="114300" distR="114300" simplePos="0" relativeHeight="251659264" behindDoc="1" locked="0" layoutInCell="1" allowOverlap="1" wp14:anchorId="4C8FFF32" wp14:editId="4B3DFB1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3" name="Group 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9" name="Rectangle 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 name="Pentagon 10"/>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C7540" w:rsidRDefault="009C7540" w:rsidP="00E92989">
                                  <w:pPr>
                                    <w:pStyle w:val="NoSpacing"/>
                                    <w:jc w:val="right"/>
                                    <w:rPr>
                                      <w:color w:val="FFFFFF" w:themeColor="background1"/>
                                      <w:sz w:val="28"/>
                                      <w:szCs w:val="28"/>
                                    </w:rPr>
                                  </w:pPr>
                                  <w:r>
                                    <w:rPr>
                                      <w:color w:val="FFFFFF" w:themeColor="background1"/>
                                      <w:sz w:val="28"/>
                                      <w:szCs w:val="28"/>
                                    </w:rPr>
                                    <w:t>June 2019</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 name="Group 11"/>
                            <wpg:cNvGrpSpPr/>
                            <wpg:grpSpPr>
                              <a:xfrm>
                                <a:off x="76200" y="4210050"/>
                                <a:ext cx="2057400" cy="4910328"/>
                                <a:chOff x="80645" y="4211812"/>
                                <a:chExt cx="1306273" cy="3121026"/>
                              </a:xfrm>
                            </wpg:grpSpPr>
                            <wpg:grpSp>
                              <wpg:cNvPr id="12" name="Group 12"/>
                              <wpg:cNvGrpSpPr>
                                <a:grpSpLocks noChangeAspect="1"/>
                              </wpg:cNvGrpSpPr>
                              <wpg:grpSpPr>
                                <a:xfrm>
                                  <a:off x="141062" y="4211812"/>
                                  <a:ext cx="1047750" cy="3121026"/>
                                  <a:chOff x="141062" y="4211812"/>
                                  <a:chExt cx="1047750" cy="3121026"/>
                                </a:xfrm>
                              </wpg:grpSpPr>
                              <wps:wsp>
                                <wps:cNvPr id="13" name="Freeform 13"/>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2" name="Group 32"/>
                              <wpg:cNvGrpSpPr>
                                <a:grpSpLocks noChangeAspect="1"/>
                              </wpg:cNvGrpSpPr>
                              <wpg:grpSpPr>
                                <a:xfrm>
                                  <a:off x="80645" y="4826972"/>
                                  <a:ext cx="1306273" cy="2505863"/>
                                  <a:chOff x="80645" y="4649964"/>
                                  <a:chExt cx="874712" cy="1677988"/>
                                </a:xfrm>
                              </wpg:grpSpPr>
                              <wps:wsp>
                                <wps:cNvPr id="33" name="Freeform 33"/>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C8FFF32" id="Group 3"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eMz0yQAAIwEAQAOAAAAZHJzL2Uyb0RvYy54bWzsXduOGzmSfV9g/0GoxwW2rbwoJRXGPWi4&#10;L1igd6YxXYt5llUqV2FUklaSXe79+j0RQVLBZDBTbalv7vSDU1WKOkkGL3EiGCT/8tePz+vRh9X+&#10;8LTdvL4pvhjfjFab5fb+afPu9c3/3H37n7Ob0eG42Nwv1tvN6vXNT6vDzV+//Pd/+8vL7nZVbh+3&#10;6/vVfgSQzeH2Zff65vF43N2+enVYPq6eF4cvtrvVBl8+bPfPiyN+3L97db9fvAD9ef2qHI+bVy/b&#10;/f1uv12uDgf89mv58uZLxn94WC2Pf394OKyOo/XrG5TtyP/v+f+39P+rL/+yuH23X+wen5auGItP&#10;KMXz4mmDlwaorxfHxej9/imBen5a7reH7cPxi+X2+dX24eFpueI6oDbFuFWb7/bb9zuuy7vbl3e7&#10;oCaotqWnT4Zd/u3DD/vR0/3rm+pmtFk8o4n4raOKVPOye3cLie/2ux93P+zdL97JT1Tbjw/7Z3qi&#10;HqOPrNSfglJXH4+jJX5ZFvN60kD3S3w3L8rJtChF7ctHtE3yd8vHb3r+8pV/8SsqXyjOyw5d6HDS&#10;0uEyLf34uNitWPkH0oHT0txr6R/oWovNu/VqNBdNsVRQ0+H2AI2dqyNSUTVJVBQqurjd7Q/H71bb&#10;5xF9eH2zx9u5vy0+fH84omEg6kXopYft+un+26f1mn+gwbR6s96PPiwwDI4fWf/4i0hqvSHZzZb+&#10;SgDpN1Cxrwp/Ov60XpHcevOP1QP6DTUwF4RH7Okli+VytTkW8tXj4n4l756M8Y/0RW/3xeKfGJCQ&#10;H/D+gO0AvKSAeGyBcfL0pyse8OGPx10Fkz8Of8Fv3m6O4Y+fnzbbvQWwRq3cm0XeK0lUQ1p6u73/&#10;Cf1lv5Xp5rBbfvuEZvt+cTj+sNhjfsFowJyJbx+3+/+7Gb1g/nl9c/jf94v96ma0/q8Nuu68qGua&#10;sPiHejIt8cNef/NWf7N5//xmi7YtMNvulvyR5I9r//Fhv33+J6bKr+it+GqxWeLdr2+Wx73/4c1R&#10;5kVMtsvVV1+xGCap3eL4/ebH3ZLASUvUze4+/nOx37m+eMRI/9vWD5fFbatLiiz95Wb71fvj9uGJ&#10;++tJT05/GLo04fwKY7hA/WWq+wF9dPFuuxnhV2hTejuG+rmDuKibZjZxNsSc7iaTcjyZuO7iJ0s/&#10;Tp36HrfPqx/WiyPNNYnyaMjTr4fB+XCtwXn8+Paja+urj9MwRotZOZvhJxmk1N8+mwHqLG4gB84w&#10;Fph6NH/Az6zln0Ugpg043c0IRKEui/E4GVvjybQmAaIS9bwYV+WM3rK4DVRiNm5qGFJBKGYnquFJ&#10;RVGNm3IKskMYVYHXlE00QNukIlffslVfNqoxYaKSMT35frv812G02b55BGVYfXXYwXzTfIqy8+tO&#10;HEvUGjiNZzqBYhV1gfKnFfTTTzGup1PorV09paIcxIl45UACH2nr6NeYtAM//Xa/WpFDMCocRw2T&#10;Nun7sGNli2bVNzS3EyUbvX357+09aO4CtoinXD8vOxJbNfPGabgpi2ZW8vwNcuFYaTGvmqnjas0c&#10;87/nMx5n+V6oGpXG20L0g3sQNe4Q926c3KGVHp7XoAP/8Wo0Hr2MitIR43dBBINKiTyOiBNwhz+J&#10;oDMEkWpuw0B3QaaYlCMTqFZCs9oGQr0DUDWubaBGCaFONtJUCdXF1EaC8xhel0UCJQ9C0I+NRDY/&#10;SE0bu0w0hwUhzBMZqHM0jr55gipmuVJpnecKpXU+qTJl0jrP9SWtclUgjOrQOReP4k5guvi4cR0W&#10;n0AX4XMKn95tD+SzUe/FDHrnyTCkqHdnhGXGuuMBi/d1C0MphOx5U7cwKk7CUzeHdwujP5Ewe2y9&#10;xaAuwzU8r4owNSJ+XiULV8vivGoWrp5FVFGpg2sn8gnbYY49KMjrm7cyZ4DJU/NSM9HH0QtMEKac&#10;0SOMKeYV+v3z9sPqbssSx5Znjnedvl1vtFSFIQhNYWZxreC/9s8dg82kypg3OsW4TIDDrHCenMyJ&#10;KJ9/nX/Ka6eiOoznTjhfCdA2Mh45NAGb+Eb2r/JPeaX0nDbQcr09rASb9M8vCW1CTakMR+SaB0+5&#10;x4GnFnVO78/3/8kt+XpxeJR38PtJEYtbBKE29/zpcbW4/8Z9Pi6e1vKZVeWcOAl6nHy7X87N9Q7s&#10;se2+XtFl5eCHOAmufr+ik4rBInz6xHd43CgnlVrnYr6D0MLM8535eDITPqP4zqwuPKGsy+m4YsqN&#10;Rr+c72BS4351IjPaAJOJKhueq8lCedaECSvY6BnZ8RQlsr1zGwbqDTDV1MbRlndOltcoDuaDgNNk&#10;cLThLSBkAkVcp2AykNZMcx0UxkaKuE4xzigpIjt5LK3uhplFWqqY7GSLFak8BxXpfJapoFZ6Ybcd&#10;jMepYcpJBkgrPVcirXPVJzECBtpk8MI/AG3K0tTCEcQiYohkmgMb/iSWhSFDLIumj09nWVK2UDTP&#10;OPxTmEeFbg/uNO/mJ41IYS7q5Do0tRKam/bY0Avvi1+KOeYsOVoFIp4ok3oWrhKxuTc0/mX+KTWF&#10;qaCiefrsv/TPgYjtJaDtgpy/2HrDZ0/EYJHaRIw73bWJWC4u5wNPJf55IobF4nl1xchTGlZqM7Gi&#10;nCbRKc0N2HqmMJqKkfG0YDQvYGuewmhWMCXaY+FoVlARK0hxNCkoJjkgzQoKjl+lSJoVVBy/sooU&#10;UbEyU6iIidUITtnVowBDoJoS6UuLFVGxpqIInVkurfMJM0QDK9Y6hQ1NLK33Wa6OWvPzmoidiRWp&#10;fsx82iiYVj6MT05jtGYaNFZUE7tPlLqrI/hARN8qG4VKTmgINJo9rNQ9nmByaLoFiirTBDBv6p1l&#10;k0XTbVCMczXVjVBgISFXNt0K00wjlLoR5nVuLJExD1pD+NJUWqWbYDrP1bLSLZBrzko3QH4EVFr/&#10;ZaYxKScjFD4/MiutfQ7Bp32WiFmAyk8Y8K5PYpmphyJVASo/i6EMJ7FMBetY8Zn+UGu955C02vVM&#10;P/hJdvz88/OTsm4VzcPg6neYaSX82R2lp4mWxb0T0yOOkczi3hXoEcdgZXHv+/SIY0CyeOQSZqvq&#10;fJc7zGjnVJVmNELHpHWWuKsq5qWzxF1VMfecJe6qivnlHHGaX6jsmEPOEndVraOqXu5bUzHgW7PF&#10;/nTnWurSjtjHziTmStR36rXjv/RP54CzEGZlpxT/rX8651WUATvQKUZkAq+E5ekUc0sXMHadYhNp&#10;X9jXTrGZvBQkrVOsGMOioXDEv7oFyYqSIKhVt6DrUZ58ZQMEoEsOEYFr6Xtevf7p1Dx2rwbX6RSc&#10;Sl1AYzrFsOwjXaD7ta7Cfe3hpsW+1oW1h/Z6u4popKffSTfv6cL2WBhWr66YpPnZB01gedpBEx6B&#10;1w6aVMiHmsngrWcNfBqXH+ODJtOipsmCkr3gAGKty1vOi1avanKwkGeGuUcvTWkyTRR4NuEJWYtg&#10;3g/UPYPSJtIGivZd2A9Ky6I9l4YcPQNGuy0lrTilMNprKSpyjQ0cKDhUqqDMoRRHuywlL4EZOFG0&#10;xC5PHCsZF3aB4lCJWaAoUDLhQIlVIq3pTIliTZMfbAFpXWd0FC1ZzcYZZdMaxUnbFDdItY1FgpMM&#10;SmOXKQ6P2EhRcGQ2yeg7Co2QA5wWKYqLzKABU02l1nemRFrfWS0hqfOkAQoqGiXSfbvhVUuj4ZBh&#10;egIi39cA0trOdqUoEEJxkBQoCoPUuc4dRUE4PGkg6UkkO97iGIg9p0UhkKKi0IyhpSgCgsFk1i7W&#10;dwZIqzs3QWp9q3l2iDQMkQbhrkOkIUnX/ANEGi6OBWAepFAAzU9WJIC+Bg/0Tn4um7El5j1K/3Ru&#10;vmA13W4lWSFmnn2OL4thnu70PgUMdqFTSlxUmKFOKcGC1euUckmqsLLdYpi0UU1nF/JuuxfrrgBm&#10;dwLDu7tce4fVVzLG6qumTBp9KhPF9qnfpQH3tSUt7HDP6IkkSMCvp5tleuzgsQ8eu7Gr3O/UdK64&#10;378Fdtb22Hk6urrH3lTYdiXjsqyKAp/ZjfYee1nXtd9fM8f+mivmm6bueNtjb7Cq2XLqtcde8OJX&#10;CqPZdk2ujYGjPZuS0xxSHEwKJ9cOHrkJpD0bptpFCqSpdolldBNIU21ZmU2BNNUuOQfWqFrkt095&#10;8TlFijz3infEWFCxujP6jpx37MK160fWS6kzh6WVPkHLmLqiTLgTVp1pv8iDn3Amh1VHrXjajoU1&#10;cUNfWvVNQRkTBlbsw8PTN7EiLx4oGaxI95LgkJYrcuQnc8qstcoV6b7I9IkovWHCzqWFpXWPPmhX&#10;UXf5usmpS6te0rWNGmrNV8hoMWsY+fM1J0mkUJFHX+aUFXn0JaeCGFB6ksmO6cill9wlA0p3eWz2&#10;zFRQqz0zeKKsBnLFXfMNrvjgig+uODILrJ2Tv4UrfrFvTRaKnGsa4JZzHS8a5nxrl/RSd/t2ZK7I&#10;OQo7873v7Z/OB0eJIIa5sNNTdIu2YC+dYsQ5gQZm0ilGK0wkB9bRLedWd8EouuUoBQt4YAvdcthc&#10;SXJgAj1yopXTROyV5p9uadwttsOCd+NhgyqXD722yx+HdkUt3cVzOw9gVTvRalhzVBYWs1OMgvMk&#10;1tMDnLsBS9eJFndhr67Bix686PO9aHTIthfNA+LaXjQOSqnduvcUeTVuL8Bp1+akrGYoC697j+dX&#10;dKIlU00vaSc+dKcLjTXkl1EKosktL8WlGz+1R1GSo5OiaF6bQdGklvlxiqI9Cayug9QmNdJuBFHj&#10;FET7EEyMfaT1z7xp8GIWAj0zCbmEgxAGGVLfIH6i90+xj7QS3S/lLEvIx/QY/ilYg2HxR+INu9B6&#10;D/3MhGcxn7QNC3fgaxsWJElVU9f3i0lVScLUybDArlD0jQ0LMhevGZ0lctZlWITAawkdsOJ9F0lK&#10;lrYr2Ob/OEpBtF2xQbRZ4QOGUpDIrEi0q10dbVY4kpqiaLNig2izwntuUpAoGitxm3ZRolgsWSdB&#10;GaI2tsPuvNY7qE1cIN4ycLExI88KHjV0/+kONfoDrFRI8Pd2xz/F/ogQHL4uB875eaEneAj/FChx&#10;BnvSpAd7N9i7sw+5tu0dRU9a9g6/Qv+9tr2bYDmSotgYRZNmNsfhiTJZ+uXIppyE5UicFtmMr5NB&#10;XM3Zg5lzREKbtLY3NZU4kxbRVi+Low0fzfAGjjZ81YSyW4EmtT8dt6NtH3apmkDa+FUF2VADSJs/&#10;7Ck1gbT9K/kMQgNIm8CCd14bdYuMYAlLaZYpsoNoW7tURPLD2h+tvNhYWuMlr9dZ5dJKx+mSGSyt&#10;9ZLXES0srfeiojVJQ13RmmSFfeOm5qOs4nmuWFr19bi0oaIlSXjhZqmiFcmaE8KNGkZ5xZwNalQw&#10;XpBkh92C0ornZHcLSuu94YUxCyrSe2Ycl7q/N1NaRLSgdI/PdKxoo/W0psVuAylajsyM5Wg1EhgZ&#10;JN3dObiRzgrkQ4chMWUiapVJ6zzTPaP84iknT1hIWuUZPUVrkVmN026QUHLOwzD6QbTDuuFMfKNQ&#10;FEEPULxcbkBFO6zhT9k6j3ZYN0T9LSitdMl6sEqllZ6zMpQxpoqemfhqrXXsyssUS/f0qsr0Kuwm&#10;PL2xaDKjBsTyJFUilcTs63QKSig9AqF2uSbalJZIQbCxdG8vcTCFqXpaQwpvLHBgho2lVV/OKLHD&#10;aEYcCK+wcNKbjaV1X8Gc2Fha9zk7Qfs+Q+ErzhGxiqVVz66y0bnoBKcTVK53NVrzqm8N/uXP8S+z&#10;e8xd0PEOcRjljubF0SvBbu8uOmk2j47Oxeg+nNqznR4diMTDqmiPOEYni59XVRe0vQscvQcdY4zR&#10;/QJyj7irquQIivtPnjv+ylzmd1UdjgLwp9L6o6PJ2pHe46MAsopEtoCI+8Xg7mYiq8Xo57UqGSYW&#10;P68Dk+0hcViXcwafW7W/CwcGd5edkiwY/byqTlxVJ+dV1R0AcBc2iXcXxh3Xd4fpXFX14rAX2R6K&#10;e5F5sQJf/D2U4MNVuVyStpwPVPmnBKzg2LJKQ6Daf+2fToy2TOKlOAhA6uq/9k8Rg1PKYvA7u+WI&#10;yAAOPmW3nDtEAf5ipxw8RcaDL9gtRxQf74Wf1ymHsxVJDD5cpxjWyFisZ2OK239AV1h1Kk9aAn5V&#10;p5jbdAIG3ykG5kPthdHe9U55pWMy6Lq+Of1TmlXGNPyYTixRLXyUTikpV1/pXYoTfItOMJ+kI+vL&#10;2fI3oJTUnD05STTwuNW7OyWYPsuBy3cWDiye5cDTO+XA0EUuMBCvff90g8tNxeDX3XgzsR/u5Oes&#10;VsCa+b09YwaMWKrbPaRz082QHzTkB52dH0QJa+2w9i+SH6TC2s0c67jtZVzcwujPEq3G03kYwRcd&#10;i8HBIp4zdLi67QziskMa3lpE++Acu0pAIv+bXGYDBcM4+KYcq0hQIs+bTyxMywKLEVAKDlolMNrp&#10;5o0sRmHQ0AGGjxeUyVTXWjvcsrPewIkC2ZI8lZQnDmPPKNJhIWktI0yDgEKKFOkZ/r2NpDUtMbQU&#10;KdJ1Q9tqrDJF2ua4V4qk1V0gCmwjaYVngLTCZ5kSRdFru/nj2HUOR2vbHhhR4JrCJE5BMGh/5iSx&#10;rB9oL8PnxYUl/HnDJOhHcPAuuB2ITvWAo0bd0nLUhDV7Lplz04SBy6URWaomhLPnbHua5kBfexL0&#10;aQBDChNqJ4l0WYDFrJu7kgoITexEtvyOzhfBVfbM1j+F4bocC0xinWUTNj/zbrfH8E+HxQULhy/6&#10;L/1TOza+ifx3A2UdKOv5lBVWs01Z2U++diZGM55OTynt8wb8lGmiz8So52XIPBzDt/NO4uWUlQea&#10;ZmZtygr/uoOxysp7AqKpFJb0kEaeoEQ8ihPjExRNozIomkMx00hANIMioiEl+fx4xuUWDy1Pm9wm&#10;Fxg8F4ILOvazrn+6YAe6BwxLj1RsYj3CMH8P8/fZ8zclhrTmb/wK09m1528dcphNZ+HuZT9/46gP&#10;P383DV2hizJgwF48fXPYrmv2xnJTx+xNjnACoeduuZw2wdBzN0UbEgw9c9eUK5WWQ8/cZjn0xM2p&#10;WymG9ntp9k/Kob1evtwixYiCDCZIFGIgEyIgn58JybqT0DPm6zu/RNC9dGa7qhebJ3QHWCeo/mJ3&#10;jHsJyuNNin+KcRJ3LDSx/9I/RUg8o56FJjFgiHTIYPcI/jl4Kfvhlq4vnp+W+wvzxYl0ta0c0+Cr&#10;W7kZjpTGlIq5AB8mEyTjsHHxVk4fOD2burj7NcycxAy67Fwhi8haRAchycCkIJGl48B6iqJNHYd7&#10;U5jI2HFkPYXR1o4j2SmMtnfI/0ZINIXRBi9zQqw2eUCwcSKjh8RTSzuR2csjaTUX9tm+RH3CggBf&#10;425ULT6xiqLPqYoohhSAmFdYQFrXZNANHK1rjj6LqgeTbqdz2SY9Sxd+iyS9i/kFegkHfNETLmYY&#10;vI6TZRguYNqTceGCtEi66aIPVGqK0Yb+69mFfwrLcGlkfWI0UIEWErY8iH8KmItF91CkwX3/nDfC&#10;4Xr4d7fv9rsfd8Thoo/Lv31w52rSYU9CTL7bb9/vRrIsQeKQ+Y7++AdQQNhs+vj9dvmvw2izffOI&#10;i5VXXx12q+URHZt7f/tPwhvl770bvX14GH2kRZLGDYt6hut7/d2dnqUU1bgpkWDF+7hxq+hk1jBF&#10;x3T2+PcEoannc+T6MM9ZPn7z8Tha0ium9ZRmOd4K3kyn81ZE9qQeKiHxsJfDbvTxeb3Bp93h9c3j&#10;8bi7ffXqsHxcPS8OV2GBqFGbBXK9rs0CMYlMnX4nBXYNymHFp13yxXwW7h0hRni9aEfhMzlOW/Ta&#10;0eraR85PIpqgyOGVKYwmKMWEAtYGkKaCuHcTRzGmQJqgVGMigwaQJijAsJE0Ran5EncDSfPBLJJm&#10;hMCwyxQxQlwza9YuooQ4vzYDdY7GI05Y8EGTRv0iUkiRJkPlESnk+z4sIK1zIoUWkFa5UtPACv+8&#10;rJC6CcedMK98Oi1059xhZukkc7hMjugX5o1OMS4T5DArnCcnc2KWj+JKNH4tRncn1cRcS1Sz5/g6&#10;DCKikN209Zcnh9RYi/XucTH6sFjTMXn456rHRnf1Zg3LDJ0ctuun+2+f1mv6i/Vm9OJ3bERfhL8R&#10;uONHiUP+/Dfs9ofj14vDo+DwO6hYi1swpM09f3pcLe6/cZ+Pi6e1fObmQ4nJnB+YONGn4Yb7w/bh&#10;+MVy+4lnC9GZwW3WxF332qypwp5InOjIY2M2xy2OPMYVa5KAGTPKumqwoOR6qye3y/eH43er7TN3&#10;7A/IbOK+EpLlTnwHYyvESNjSpWGkNmtyWey56BltwDQCLZo0Ic3zcWTAaM6EjZUmjuZMcwrDGTja&#10;fPO+eqM82nwX00yBIsbEW0sNJM2YUBi7SBFjKsD1zMpFlCmPpSkTEkZtKK3wYkohQkNTEWWqch1A&#10;6xzHumagtNZzSFrrfGy/VSat9RyQVroq0MC+/rDsKx8gRH8ASbgLSY+8ooiWvixnk0YykTXqgTRN&#10;ntIyrbW207dxeEvKhlTKLjLkjs2Zd0f63B4yTEadYFxu6MONHLb0d1vhI/J0gTcQQ9JbnxztQYcY&#10;pojO11J2BIkFYuT14J9aaz3nUQ+EbiB0x7uP/1zsERBkjirM1P2A6NevFQaDZWsTOnaTrk3oTlHG&#10;ybgYV9g3yITMRxlxZzXcLgkQzstxKz6Ime5T6ZxMTJqqtdkcjuqSspw4oaYXOHXjZZSiaHIxLUEI&#10;DBjN5nhjTwoTEQu+UcbA0byCOViKo2kF7kmyy9OmFSmMJhXIVTVrFRE5YicpTMTiiJy4Sg3k5OeQ&#10;k4sNPBqG1+jQwT/dvtN1RjB7siyQtbX0KjKOMpayYsQ4SExSIbJiAhZOw/AG1j+1oW1ThWsmvLLv&#10;OARFRuv/2mANZl7UtMf8yD/UuB8dP+z1N2/1N5v3z2+2iCRhtv3cb7CnjT9tG8pE99o2FMOm8kGR&#10;clzW7aUkrM7NKAArR/nj+MErRkVko32XHW3kjBYtEtlRdtNTGG1I+cQ6AycypHIJGm/p0O+KLSkt&#10;JRlA2pLyvlZ3gIAG0qa05EUbA0ibUiyAIQCR1iwypnxFtwEUWVMcy2UiRfYUsTC7crTCGkJZ4FgZ&#10;rEjhcvFc2nJRWATdLoOllS4n1llV1FrHJJLB0nqfzPhWNqNcWvG09GjrS6u+kcviUiyawE76wklt&#10;JhYs2kkKtbN1Hx0/WSDXysbSum/GmTpGN9vD2c1gRbqXqySNOmrd41I5u1ha9fU0Vyytegkqpn0+&#10;OoGymhOFNHpEdAKluxAvGdCUpxmap+IjRC0o3elxXaFZwegMypLpsQWlpxnOzTMGdXQIZSH3ZaZq&#10;J5MQys4RvFRV0SGURJJdkcCKQph68egj16dQDz5ZZ4gJZ7rzi1IcIspGlKA00LA7HzTvFoZaSNiv&#10;nnULo+Ik7JPGu4WFDV6UKJ+t4m+RVZcvjKtpHMHLijs2PRx997u4mx4DEt34gs3xNI2QI0YD/AJH&#10;DPMhhlbPKVZkiCBVhJMHvdPkn+I8uc3q4DedMU86gBRoVc9F8jg2icVklS7r1oGTSBV6jlkC32A5&#10;MIrO0oFLiFwIF/lK+qcLBLtqgAl041E7obqnidjj+KfDQy4ny439xmL/vX86OefuTnrOAXOcHpa3&#10;s3guPA6r2inmLsSDxewUI0uNusIadoq5HFdYuk4xsT6DMz5kKPzWAW1w2bYzzl332s44EjURqJZ5&#10;AEdGwzOnAXLKUMBvMC2JL45j8jCOZIHs4gQFmRS1x6qJMhHJaWdA+4xr9abE21MUzY9LPkqbK6WL&#10;op2SDIqmxnJqVoKi/RE5JTypEVQbEexUK9oHPGnlT86uL+Yy5EqByqBzfDqTIQyYHulgWbbgTmju&#10;kaLQCDGU7pXlwTwN662/j/VWzFtt88Ss79rmqRjj8Fxh79h4WmMLR2ye9OV8CBtfzzzJya3aJrTN&#10;k9zUrCV0DEfCXVLY04osZoww3cvlfByO0CDaOtkg2jhhawPusktAIuMk4bJ2UbRxQkTNQtHGScKd&#10;bRBtnORyvqQoUWRYYkhtlCguTDZOKvQnt3HZsAppFLbil7qc7/IsKoQEhSR6P9I/xZ9Et0Lxe85x&#10;cwfHhZ7gIfxToMRx7tlTOVjNwWr+Pqwmpsu21WR369pWE2lIhTsyvNZbGX2aEi6xRaKS8+poATbs&#10;KbnIraML0rDxXiI22qa1TecUhWMv82QZte3M4mjzyb5diqPNZ9XwyQRpebQFlfvhUiBtQnGohV0x&#10;bUSxfQ7eZgqkrWg5JwtoaEgbUmSf2EiRKS151dCAiqwp3TtllipaZaX1YbNY0X69sqSELKOG8Sor&#10;/GUbS2ud7jq0sbTeCzk0I23A+Io/uSEu1TzFLQPdonx3u1xa9zWvlBt1jFZZc1WMFlllBdKCivp6&#10;pmdFRyVPcjWM1lhL2mlhdAjKpQhqaOT+yFRZSPU9ScmRHqne4zv+eAXfqqDWe65QWutTPi3bQIpW&#10;WDNI0QIrMOx+RbvSgxIyPYEc+iAz5bMnrTLpKSbT16Pl1XzttMpztdNTTMP5BFaZtMblwJq08eI7&#10;/uQatrQfpHf8GV2KtjYGTU34hHKjVLS+EKRw+aLZO7GYdBLCxbN289ESSYDiBACrVLqj17wP2yqV&#10;1jqOBcgUS+u94nwJC0vrvcClnnYVdV8v+Rx2A4sSh0MVS95ZZNQxvuOPN2BZWFrzJQ7fMcsV3/EH&#10;Y2nOyHRZyKlcs0wd4zv+suXSuq84+GrVUeue8zisKmrVV02GeeDip1Ph5TbftMtHd/yhPLa20jv+&#10;BGlwU+1MDttNzXu16LLs1foVhu6cC+IcLH5ePodL/70Lt1j1oKNzMbrfk90tPiQ6ZK8EdK0q6xoS&#10;tqeIO/RpZf/QxlzSe7hXq1vvbvn/LgQcesRdq4YTHLvF3VVUdyFS0SPuqippVL1VdYv+d4huSrCk&#10;Bx0zJ2kGy+JnibuqhtBINzrZHkIf7vijzrnHIUQjJH1DKTiMCP/vX9/sb0ZvX9+8Fbd1tzhSRhvJ&#10;0kc6PYDMGK8owShYS0r8PVTscwty+xC9XHdyBDxbbrDQk31YzD8lPEaHMVK74qyHroAcvFIW69v2&#10;AJdT5ORoJHRx/zr/lNdSOg69Fg5j53sRpRC5nuPO4AayXNWTNER7Gum9cOI63+te25eo4tcdet7q&#10;7o6DY9X5UpeB0vQkF4H6UIP1XKvhpAIB8fr3T2kH0QYcme6C/Yw3wgHpxCIHGMVvei4/8Zf8hbnP&#10;l9s/pfy43I+bM5wl5b/2TxFDjJjF+g5QcTtfQeY76wAaz3gg6p1yoOgiB+vfObqIZkMpRdjG4Ivv&#10;n27UuKsgih480GbG60mzAiVmsZ5rQP18067DsAEJbbq4HU5l+fU28dKs0AqP41dohl8wPD6Zj+tx&#10;+1SWCU5lAX+i/Uc47oyuDZTxfVFwnOIMwlO7IuOFnC2gRTCMg/tNMZQUREdQCgqgGCjaiScXPkXR&#10;wRM5QTgti3bfsf/AgtG+u7sqkJNadJWg3FAljlalpdF+e1HxwchpcaKAuCSEufyA08JCHA7nAJqh&#10;nigczkfWpEWKguHAsBUdBcMRMbd0FB1eVyB2YTYZ+axBTWhXE0mru+AwsVU7rfAMkFa4uyowaTdY&#10;JlUis0BxCJwW843yRNuM7IERxb8VzBBtsT3nIdqSiym4rQR34UoGdoXFP79gNwTmB96VjlnJ8veE&#10;e3vLkfP2hOBKrlHWnRI6isWsLpbp9gn1XRUo/BwTaieY87dON455puqfwlhJBURsZWLOlt/v5QAh&#10;7ayBcy573C2R6uHmUk1hD9lyxU3kqzYQXzTSQHz57OZf6fQaWk1rE1/2Pa9OfLF1iGw4uehliSwR&#10;x5Z8Xkh04WA9DX735cSXq6MpIKocuA2Zd/j63O9OxE3z3nMuHCQ+lqJo3ltysn9SFE18sUppoWgm&#10;xnwlAdE87FQfzD2f2SZY1Aj28xK7iZanTYSXmE1a8qc+3J0t7+IkPVKDFRiyA38X2YGULdG2AsyY&#10;rm4FTtmBuAUBp+HwW05bvvS1hbhKwUdLLzYCqWvesgESmNVWQtsAilokEFHoY4q5O8XQFsDE0PM/&#10;J3qkGHr+pxhMUg49/dc0/6cY2gcnG5JgaA9cjv5PdpRFAQ8TJAp3nAry+Rmi7Boy9AzbcNFpDBcb&#10;OXQH2Dj0gU93DZ1vxb0E5fHuiX+KByZC0teyQuJknuUMhTxg/xr/lNcNtnKwlb8PW4l5v20rebK8&#10;uq1EGqFbX2yKisyluCneY5rifALYDz6q7KoHfkoURNvCtsfkVuu1SNtcpiCRveQINgK2LcdLG0wO&#10;YKcw2mTy3TJGYbTNlDzuxMXTVhN364QDNnWdtNlEfBuJjAmMNpySPG8UJzKdcotiAhQZzzySVnNB&#10;PmVapGitgK8WsoqkNS0p+GmRtKr5eCwLSOuaaIFRIK1r4gUOZiAGf9h4+sUsBb2EQ9iYAi7mKdxx&#10;sxTEhYDDSqqnFf7p4smYnUDdcCFOV5yYSg2pU//1IP4pYC57p0/M5ZEis6nrnTQx4J09B+AM9Gig&#10;R3306HRHIB+SHu5Q5N+/vKNjZ2D99ovd49Py68VxoX/mv7hdldvH7fp+tf/y/wUAAAD//wMAUEsD&#10;BBQABgAIAAAAIQBP95Uy3QAAAAYBAAAPAAAAZHJzL2Rvd25yZXYueG1sTI/NTsMwEITvSLyDtUjc&#10;qFNaShXiVKgVINEDIuUB3HjzI+x1ZLtpeHsWLnAZaTWjmW+LzeSsGDHE3pOC+SwDgVR701Or4OPw&#10;dLMGEZMmo60nVPCFETbl5UWhc+PP9I5jlVrBJRRzraBLaciljHWHTseZH5DYa3xwOvEZWmmCPnO5&#10;s/I2y1bS6Z54odMDbjusP6uTU/CyC7vXOKa3bO2ft/vKNs2hGpW6vpoeH0AknNJfGH7wGR1KZjr6&#10;E5korAJ+JP0qe4vl3QrEkUPLxf0cZFnI//jlNwAAAP//AwBQSwECLQAUAAYACAAAACEAtoM4kv4A&#10;AADhAQAAEwAAAAAAAAAAAAAAAAAAAAAAW0NvbnRlbnRfVHlwZXNdLnhtbFBLAQItABQABgAIAAAA&#10;IQA4/SH/1gAAAJQBAAALAAAAAAAAAAAAAAAAAC8BAABfcmVscy8ucmVsc1BLAQItABQABgAIAAAA&#10;IQCExeMz0yQAAIwEAQAOAAAAAAAAAAAAAAAAAC4CAABkcnMvZTJvRG9jLnhtbFBLAQItABQABgAI&#10;AAAAIQBP95Uy3QAAAAYBAAAPAAAAAAAAAAAAAAAAAC0nAABkcnMvZG93bnJldi54bWxQSwUGAAAA&#10;AAQABADzAAAANygAAAAA&#10;">
                    <v:rect id="Rectangle 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thyxQAAANoAAAAPAAAAZHJzL2Rvd25yZXYueG1sRI9Ba8JA&#10;FITvBf/D8gre6qYeiomuUgqCUkqpBrG31+xrNjX7NmRXE/31XUHwOMzMN8xs0dtanKj1lWMFz6ME&#10;BHHhdMWlgny7fJqA8AFZY+2YFJzJw2I+eJhhpl3HX3TahFJECPsMFZgQmkxKXxiy6EeuIY7er2st&#10;hijbUuoWuwi3tRwnyYu0WHFcMNjQm6HisDlaBe7vkubv3cfhZ2vSYvc9Lvfrz06p4WP/OgURqA/3&#10;8K290gpSuF6JN0DO/wEAAP//AwBQSwECLQAUAAYACAAAACEA2+H2y+4AAACFAQAAEwAAAAAAAAAA&#10;AAAAAAAAAAAAW0NvbnRlbnRfVHlwZXNdLnhtbFBLAQItABQABgAIAAAAIQBa9CxbvwAAABUBAAAL&#10;AAAAAAAAAAAAAAAAAB8BAABfcmVscy8ucmVsc1BLAQItABQABgAIAAAAIQBeTth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0"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xKxQAAANsAAAAPAAAAZHJzL2Rvd25yZXYueG1sRI/BbsJA&#10;DETvlfoPK1fiVjYBCaGUBUErJA5QWsoHmKxJ0ma9UXYhga+vD5V6szXjmefZone1ulIbKs8G0mEC&#10;ijj3tuLCwPFr/TwFFSKyxdozGbhRgMX88WGGmfUdf9L1EAslIRwyNFDG2GRah7wkh2HoG2LRzr51&#10;GGVtC21b7CTc1XqUJBPtsGJpKLGh15Lyn8PFGXDpNl2t+vv7vvv+GJ+aS+ySt50xg6d++QIqUh//&#10;zX/XGyv4Qi+/yAB6/gsAAP//AwBQSwECLQAUAAYACAAAACEA2+H2y+4AAACFAQAAEwAAAAAAAAAA&#10;AAAAAAAAAAAAW0NvbnRlbnRfVHlwZXNdLnhtbFBLAQItABQABgAIAAAAIQBa9CxbvwAAABUBAAAL&#10;AAAAAAAAAAAAAAAAAB8BAABfcmVscy8ucmVsc1BLAQItABQABgAIAAAAIQCw+UxKxQAAANsAAAAP&#10;AAAAAAAAAAAAAAAAAAcCAABkcnMvZG93bnJldi54bWxQSwUGAAAAAAMAAwC3AAAA+QIAAAAA&#10;" adj="18883" fillcolor="#5b9bd5 [3204]" stroked="f" strokeweight="1pt">
                      <v:textbox inset=",0,14.4pt,0">
                        <w:txbxContent>
                          <w:p w:rsidR="009C7540" w:rsidRDefault="009C7540" w:rsidP="00E92989">
                            <w:pPr>
                              <w:pStyle w:val="NoSpacing"/>
                              <w:jc w:val="right"/>
                              <w:rPr>
                                <w:color w:val="FFFFFF" w:themeColor="background1"/>
                                <w:sz w:val="28"/>
                                <w:szCs w:val="28"/>
                              </w:rPr>
                            </w:pPr>
                            <w:r>
                              <w:rPr>
                                <w:color w:val="FFFFFF" w:themeColor="background1"/>
                                <w:sz w:val="28"/>
                                <w:szCs w:val="28"/>
                              </w:rPr>
                              <w:t>June 2019</w:t>
                            </w:r>
                          </w:p>
                        </w:txbxContent>
                      </v:textbox>
                    </v:shape>
                    <v:group id="Group 1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group id="Group 1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o:lock v:ext="edit" aspectratio="t"/>
                        <v:shape id="Freeform 13"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ksvwAAANsAAAAPAAAAZHJzL2Rvd25yZXYueG1sRE/LqsIw&#10;EN1f8B/CCG4umqpw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Cqnpks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4"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5"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3vtwQAAANsAAAAPAAAAZHJzL2Rvd25yZXYueG1sRE9Ni8Iw&#10;EL0L/ocwwt401XVlqUYRQVARRF0Eb0Mztt1tJiWJWv+9ERa8zeN9zmTWmErcyPnSsoJ+LwFBnFld&#10;cq7g57jsfoPwAVljZZkUPMjDbNpuTTDV9s57uh1CLmII+xQVFCHUqZQ+K8ig79maOHIX6wyGCF0u&#10;tcN7DDeVHCTJSBosOTYUWNOioOzvcDUKdsPHL66vZj/4PCZrh9t6tTmdlfroNPMxiEBNeIv/3Ssd&#10;53/B65d4gJw+AQAA//8DAFBLAQItABQABgAIAAAAIQDb4fbL7gAAAIUBAAATAAAAAAAAAAAAAAAA&#10;AAAAAABbQ29udGVudF9UeXBlc10ueG1sUEsBAi0AFAAGAAgAAAAhAFr0LFu/AAAAFQEAAAsAAAAA&#10;AAAAAAAAAAAAHwEAAF9yZWxzLy5yZWxzUEsBAi0AFAAGAAgAAAAhAMFfe+3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6"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cSRvwAAANsAAAAPAAAAZHJzL2Rvd25yZXYueG1sRI/NCsIw&#10;EITvgu8QVvCmaT2IVKOIIHrw4h9el2Zti82mNlFbn94IgrddZnbm29miMaV4Uu0KywriYQSCOLW6&#10;4EzB6bgeTEA4j6yxtEwKWnKwmHc7M0y0ffGengefiRDCLkEFufdVIqVLczLohrYiDtrV1gZ9WOtM&#10;6hpfIdyUchRFY2mw4NCQY0WrnNLb4WEUXLJ3VI3uPo435zaAvQu93bVK9XvNcgrCU+P/5t/1Vgf8&#10;MXx/CQPI+QcAAP//AwBQSwECLQAUAAYACAAAACEA2+H2y+4AAACFAQAAEwAAAAAAAAAAAAAAAAAA&#10;AAAAW0NvbnRlbnRfVHlwZXNdLnhtbFBLAQItABQABgAIAAAAIQBa9CxbvwAAABUBAAALAAAAAAAA&#10;AAAAAAAAAB8BAABfcmVscy8ucmVsc1BLAQItABQABgAIAAAAIQDCAcSR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7"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6bzwQAAANsAAAAPAAAAZHJzL2Rvd25yZXYueG1sRE/JasMw&#10;EL0H8g9iAr0lcgzN4kQ2odBS2lPTEMhtYo0XYo2MpDru31eFQm/zeOvsi9F0YiDnW8sKlosEBHFp&#10;dcu1gtPn83wDwgdkjZ1lUvBNHop8Otljpu2dP2g4hlrEEPYZKmhC6DMpfdmQQb+wPXHkKusMhghd&#10;LbXDeww3nUyTZCUNthwbGuzpqaHydvwyCqwkV9F53W7TN7N6D5eX6vFqlHqYjYcdiEBj+Bf/uV91&#10;nL+G31/iATL/AQAA//8DAFBLAQItABQABgAIAAAAIQDb4fbL7gAAAIUBAAATAAAAAAAAAAAAAAAA&#10;AAAAAABbQ29udGVudF9UeXBlc10ueG1sUEsBAi0AFAAGAAgAAAAhAFr0LFu/AAAAFQEAAAsAAAAA&#10;AAAAAAAAAAAAHwEAAF9yZWxzLy5yZWxzUEsBAi0AFAAGAAgAAAAhAMMLpvP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8"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FTwgAAANsAAAAPAAAAZHJzL2Rvd25yZXYueG1sRI9BTwIx&#10;EIXvJv6HZky8SReihqwUAiQkehSB87Adt81up5u2wPrvnYOJt5m8N+99s1iNoVdXStlHNjCdVKCI&#10;m2g9twYOX7unOahckC32kcnAD2VYLe/vFljbeONPuu5LqySEc40GXClDrXVuHAXMkzgQi/YdU8Ai&#10;a2q1TXiT8NDrWVW96oCepcHhQFtHTbe/BAPJlU13eEmb5257+tidvT8fozfm8WFcv4EqNJZ/89/1&#10;uxV8gZVfZAC9/AUAAP//AwBQSwECLQAUAAYACAAAACEA2+H2y+4AAACFAQAAEwAAAAAAAAAAAAAA&#10;AAAAAAAAW0NvbnRlbnRfVHlwZXNdLnhtbFBLAQItABQABgAIAAAAIQBa9CxbvwAAABUBAAALAAAA&#10;AAAAAAAAAAAAAB8BAABfcmVscy8ucmVsc1BLAQItABQABgAIAAAAIQCNvVFT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19"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1CwAAAANsAAAAPAAAAZHJzL2Rvd25yZXYueG1sRE/NasJA&#10;EL4XfIdlBC+lbuqhtGk2UgWNNzH2AYbsmITuzobdbYxv7wqF3ubj+51iPVkjRvKhd6zgdZmBIG6c&#10;7rlV8H3evbyDCBFZo3FMCm4UYF3OngrMtbvyicY6tiKFcMhRQRfjkEsZmo4shqUbiBN3cd5iTNC3&#10;Unu8pnBr5CrL3qTFnlNDhwNtO2p+6l+rwNTPbn8eqD2Oh8qZ26a6kK+UWsynr08Qkab4L/5zH3Sa&#10;/wGPX9IBsrwDAAD//wMAUEsBAi0AFAAGAAgAAAAhANvh9svuAAAAhQEAABMAAAAAAAAAAAAAAAAA&#10;AAAAAFtDb250ZW50X1R5cGVzXS54bWxQSwECLQAUAAYACAAAACEAWvQsW78AAAAVAQAACwAAAAAA&#10;AAAAAAAAAAAfAQAAX3JlbHMvLnJlbHNQSwECLQAUAAYACAAAACEAiqMNQs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0"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oFwAAAANsAAAAPAAAAZHJzL2Rvd25yZXYueG1sRE9NSwMx&#10;EL0L/Q9hCt5s1oJFtk2LtgieFKsg3obNNNm6mYQkbrb/3hwEj4/3vdlNbhAjxdR7VnC7aEAQd173&#10;bBR8vD/d3INIGVnj4JkUXCjBbju72mCrfeE3Go/ZiBrCqUUFNufQSpk6Sw7Twgfiyp18dJgrjEbq&#10;iKWGu0Eum2YlHfZcGywG2lvqvo8/TsHnypRwV+zXOZTHi3k9nF6iHZW6nk8PaxCZpvwv/nM/awXL&#10;ur5+qT9Abn8BAAD//wMAUEsBAi0AFAAGAAgAAAAhANvh9svuAAAAhQEAABMAAAAAAAAAAAAAAAAA&#10;AAAAAFtDb250ZW50X1R5cGVzXS54bWxQSwECLQAUAAYACAAAACEAWvQsW78AAAAVAQAACwAAAAAA&#10;AAAAAAAAAAAfAQAAX3JlbHMvLnJlbHNQSwECLQAUAAYACAAAACEAB8SKB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o:lock v:ext="edit" aspectratio="t"/>
                        <v:shape id="Freeform 33"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2wjxwAAANsAAAAPAAAAZHJzL2Rvd25yZXYueG1sRI9bawIx&#10;FITfC/6HcATfarYKRbZGKQUvD/VS20IfD5vT3a2bk3WT1eivN4LQx2FmvmHG02AqcaTGlZYVPPUT&#10;EMSZ1SXnCr4+Z48jEM4ja6wsk4IzOZhOOg9jTLU98Qcddz4XEcIuRQWF93UqpcsKMuj6tiaO3q9t&#10;DPoom1zqBk8Rbio5SJJnabDkuFBgTW8FZftdaxSsV5efzWLbzv7egzm03+swX22CUr1ueH0B4Sn4&#10;//C9vdQKhkO4fYk/QE6uAAAA//8DAFBLAQItABQABgAIAAAAIQDb4fbL7gAAAIUBAAATAAAAAAAA&#10;AAAAAAAAAAAAAABbQ29udGVudF9UeXBlc10ueG1sUEsBAi0AFAAGAAgAAAAhAFr0LFu/AAAAFQEA&#10;AAsAAAAAAAAAAAAAAAAAHwEAAF9yZWxzLy5yZWxzUEsBAi0AFAAGAAgAAAAhAOFjbCP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34"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oqqwwAAANsAAAAPAAAAZHJzL2Rvd25yZXYueG1sRI/RisIw&#10;FETfBf8hXMEXWdO6KkvXKKIu+mSx6wdcmmtbbG5KE7X79xtB8HGYmTPMYtWZWtypdZVlBfE4AkGc&#10;W11xoeD8+/PxBcJ5ZI21ZVLwRw5Wy35vgYm2Dz7RPfOFCBB2CSoovW8SKV1ekkE3tg1x8C62NeiD&#10;bAupW3wEuKnlJIrm0mDFYaHEhjYl5dfsZhRkR741uxmf02066sx+HpvLJlZqOOjW3yA8df4dfrUP&#10;WsHnFJ5fwg+Qy38AAAD//wMAUEsBAi0AFAAGAAgAAAAhANvh9svuAAAAhQEAABMAAAAAAAAAAAAA&#10;AAAAAAAAAFtDb250ZW50X1R5cGVzXS54bWxQSwECLQAUAAYACAAAACEAWvQsW78AAAAVAQAACwAA&#10;AAAAAAAAAAAAAAAfAQAAX3JlbHMvLnJlbHNQSwECLQAUAAYACAAAACEASJaKq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35"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0nxQAAANsAAAAPAAAAZHJzL2Rvd25yZXYueG1sRI9PawIx&#10;FMTvBb9DeAVvNdsuFdkaRYSqp6VaDx5fN2//4OYlbKK79tM3gtDjMDO/YebLwbTiSp1vLCt4nSQg&#10;iAurG64UHL8/X2YgfEDW2FomBTfysFyMnuaYadvznq6HUIkIYZ+hgjoEl0npi5oM+ol1xNErbWcw&#10;RNlVUnfYR7hp5VuSTKXBhuNCjY7WNRXnw8UoKDdfZ7M9lb+zn0u/TVd57lKXKzV+HlYfIAIN4T/8&#10;aO+0gvQd7l/iD5CLPwAAAP//AwBQSwECLQAUAAYACAAAACEA2+H2y+4AAACFAQAAEwAAAAAAAAAA&#10;AAAAAAAAAAAAW0NvbnRlbnRfVHlwZXNdLnhtbFBLAQItABQABgAIAAAAIQBa9CxbvwAAABUBAAAL&#10;AAAAAAAAAAAAAAAAAB8BAABfcmVscy8ucmVsc1BLAQItABQABgAIAAAAIQC+VM0n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36"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gCHwgAAANsAAAAPAAAAZHJzL2Rvd25yZXYueG1sRI9BawIx&#10;FITvhf6H8ITeaqKVVbZGKYKlCB666v2xed0sbl6WTXTXf28EocdhZr5hluvBNeJKXag9a5iMFQji&#10;0puaKw3Hw/Z9ASJEZIONZ9JwowDr1evLEnPje/6laxErkSAcctRgY2xzKUNpyWEY+5Y4eX++cxiT&#10;7CppOuwT3DVyqlQmHdacFiy2tLFUnouL08C7abDcB2Wy/WJ2m3+f1GR70vptNHx9gog0xP/ws/1j&#10;NHxk8PiSfoBc3QEAAP//AwBQSwECLQAUAAYACAAAACEA2+H2y+4AAACFAQAAEwAAAAAAAAAAAAAA&#10;AAAAAAAAW0NvbnRlbnRfVHlwZXNdLnhtbFBLAQItABQABgAIAAAAIQBa9CxbvwAAABUBAAALAAAA&#10;AAAAAAAAAAAAAB8BAABfcmVscy8ucmVsc1BLAQItABQABgAIAAAAIQAd9gCH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7"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ZS1xAAAANsAAAAPAAAAZHJzL2Rvd25yZXYueG1sRI9Bi8Iw&#10;FITvgv8hPMGbpqugUo2y6yKIF7W7gt4ezdu2bPNSmmjrvzeC4HGYmW+Yxao1pbhR7QrLCj6GEQji&#10;1OqCMwW/P5vBDITzyBpLy6TgTg5Wy25ngbG2DR/plvhMBAi7GBXk3lexlC7NyaAb2oo4eH+2NuiD&#10;rDOpa2wC3JRyFEUTabDgsJBjReuc0v/kahRUh6/vZn1xu+I0mrX+ftruL9lZqX6v/ZyD8NT6d/jV&#10;3moF4yk8v4QfIJcPAAAA//8DAFBLAQItABQABgAIAAAAIQDb4fbL7gAAAIUBAAATAAAAAAAAAAAA&#10;AAAAAAAAAABbQ29udGVudF9UeXBlc10ueG1sUEsBAi0AFAAGAAgAAAAhAFr0LFu/AAAAFQEAAAsA&#10;AAAAAAAAAAAAAAAAHwEAAF9yZWxzLy5yZWxzUEsBAi0AFAAGAAgAAAAhAMQJlLXEAAAA2wAAAA8A&#10;AAAAAAAAAAAAAAAABwIAAGRycy9kb3ducmV2LnhtbFBLBQYAAAAAAwADALcAAAD4AgAAAAA=&#10;" path="m,l33,71r-9,l11,36,,xe" fillcolor="#44546a [3215]" strokecolor="#44546a [3215]" strokeweight="0">
                          <v:fill opacity="13107f"/>
                          <v:stroke opacity="13107f"/>
                          <v:path arrowok="t" o:connecttype="custom" o:connectlocs="0,0;52388,112713;38100,112713;17463,57150;0,0" o:connectangles="0,0,0,0,0"/>
                        </v:shape>
                        <v:shape id="Freeform 38"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VHvQAAANsAAAAPAAAAZHJzL2Rvd25yZXYueG1sRE9LCsIw&#10;EN0L3iGM4E5TFUSqUUQQBBfiD3Q3NmNbbCYliVpvbxaCy8f7zxaNqcSLnC8tKxj0ExDEmdUl5wpO&#10;x3VvAsIHZI2VZVLwIQ+Lebs1w1TbN+/pdQi5iCHsU1RQhFCnUvqsIIO+b2viyN2tMxgidLnUDt8x&#10;3FRymCRjabDk2FBgTauCssfhaRSctztX6+F1fRuPlseLtFtN+5tS3U6znIII1IS/+OfeaAWjODZ+&#10;iT9Azr8AAAD//wMAUEsBAi0AFAAGAAgAAAAhANvh9svuAAAAhQEAABMAAAAAAAAAAAAAAAAAAAAA&#10;AFtDb250ZW50X1R5cGVzXS54bWxQSwECLQAUAAYACAAAACEAWvQsW78AAAAVAQAACwAAAAAAAAAA&#10;AAAAAAAfAQAAX3JlbHMvLnJlbHNQSwECLQAUAAYACAAAACEA/7CFR70AAADbAAAADwAAAAAAAAAA&#10;AAAAAAAHAgAAZHJzL2Rvd25yZXYueG1sUEsFBgAAAAADAAMAtwAAAPECAAAAAA==&#10;" path="m,l8,37r,4l15,95,4,49,,xe" fillcolor="#44546a [3215]" strokecolor="#44546a [3215]" strokeweight="0">
                          <v:fill opacity="13107f"/>
                          <v:stroke opacity="13107f"/>
                          <v:path arrowok="t" o:connecttype="custom" o:connectlocs="0,0;12700,58738;12700,65088;23813,150813;6350,77788;0,0" o:connectangles="0,0,0,0,0,0"/>
                        </v:shape>
                        <v:shape id="Freeform 39"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ZC8xQAAANsAAAAPAAAAZHJzL2Rvd25yZXYueG1sRI9BawIx&#10;FITvQv9DeIXeNKsV0a1Riq1SFAS3vfT22Dw3azcvyybq1l9vBMHjMDPfMNN5aytxosaXjhX0ewkI&#10;4tzpkgsFP9/L7hiED8gaK8ek4J88zGdPnSmm2p15R6csFCJC2KeowIRQp1L63JBF33M1cfT2rrEY&#10;omwKqRs8R7it5CBJRtJiyXHBYE0LQ/lfdrQKhov18fK5HeiPbMj6sNqY/vbXKPXy3L6/gQjUhkf4&#10;3v7SCl4ncPsSf4CcXQEAAP//AwBQSwECLQAUAAYACAAAACEA2+H2y+4AAACFAQAAEwAAAAAAAAAA&#10;AAAAAAAAAAAAW0NvbnRlbnRfVHlwZXNdLnhtbFBLAQItABQABgAIAAAAIQBa9CxbvwAAABUBAAAL&#10;AAAAAAAAAAAAAAAAAB8BAABfcmVscy8ucmVsc1BLAQItABQABgAIAAAAIQDqdZC8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40"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nnRxAAAANsAAAAPAAAAZHJzL2Rvd25yZXYueG1sRI/BbsIw&#10;DIbvSHuHyJN2o+kmBrQjIARD4sKBsgfwGq+t1jhdE0p5+/kwaUfr9//582ozulYN1IfGs4HnJAVF&#10;XHrbcGXg43KYLkGFiGyx9UwG7hRgs36YrDC3/sZnGopYKYFwyNFAHWOXax3KmhyGxHfEkn353mGU&#10;sa+07fEmcNfqlzSda4cNy4UaO9rVVH4XVyca+B6Xs0X1Q9vhdX+9fGbHU5MZ8/Q4bt9ARRrj//Jf&#10;+2gNzMRefhEA6PUvAAAA//8DAFBLAQItABQABgAIAAAAIQDb4fbL7gAAAIUBAAATAAAAAAAAAAAA&#10;AAAAAAAAAABbQ29udGVudF9UeXBlc10ueG1sUEsBAi0AFAAGAAgAAAAhAFr0LFu/AAAAFQEAAAsA&#10;AAAAAAAAAAAAAAAAHwEAAF9yZWxzLy5yZWxzUEsBAi0AFAAGAAgAAAAhAAWKedH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41"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P6qxQAAANsAAAAPAAAAZHJzL2Rvd25yZXYueG1sRI9BawIx&#10;FITvhf6H8IReRLOW0upqlFJa6qVINYjeHslzd+nmZdnEdf33TUHocZiZb5jFqne16KgNlWcFk3EG&#10;gth4W3GhQO8+RlMQISJbrD2TgisFWC3v7xaYW3/hb+q2sRAJwiFHBWWMTS5lMCU5DGPfECfv5FuH&#10;Mcm2kLbFS4K7Wj5m2bN0WHFaKLGht5LMz/bsFNChm31tjpV5Yf2u9Z7O+tMMlXoY9K9zEJH6+B++&#10;tddWwdME/r6kHyCXvwAAAP//AwBQSwECLQAUAAYACAAAACEA2+H2y+4AAACFAQAAEwAAAAAAAAAA&#10;AAAAAAAAAAAAW0NvbnRlbnRfVHlwZXNdLnhtbFBLAQItABQABgAIAAAAIQBa9CxbvwAAABUBAAAL&#10;AAAAAAAAAAAAAAAAAB8BAABfcmVscy8ucmVsc1BLAQItABQABgAIAAAAIQCcOP6q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42"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LxFwwAAANsAAAAPAAAAZHJzL2Rvd25yZXYueG1sRI9Ba8JA&#10;FITvgv9heYI33RhKkdQ1FGmhl4LVBDw+dl+zsdm3IbvV6K/vFgo9DjPzDbMpR9eJCw2h9axgtcxA&#10;EGtvWm4UVMfXxRpEiMgGO8+k4EYByu10ssHC+Ct/0OUQG5EgHApUYGPsCymDtuQwLH1PnLxPPziM&#10;SQ6NNANeE9x1Ms+yR+mw5bRgsaedJf11+HYKWnvG9/quA9bypfL6vD9JapSaz8bnJxCRxvgf/mu/&#10;GQUPOfx+ST9Abn8AAAD//wMAUEsBAi0AFAAGAAgAAAAhANvh9svuAAAAhQEAABMAAAAAAAAAAAAA&#10;AAAAAAAAAFtDb250ZW50X1R5cGVzXS54bWxQSwECLQAUAAYACAAAACEAWvQsW78AAAAVAQAACwAA&#10;AAAAAAAAAAAAAAAfAQAAX3JlbHMvLnJlbHNQSwECLQAUAAYACAAAACEA4Wy8Rc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43"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hH2xAAAANsAAAAPAAAAZHJzL2Rvd25yZXYueG1sRI9Ba8JA&#10;FITvBf/D8gq91U2sSBvdiAoFaU6mgtfX7DMbmn27ZFdN/31XKPQ4zMw3zGo92l5caQidYwX5NANB&#10;3Djdcavg+Pn+/AoiRGSNvWNS8EMB1uXkYYWFdjc+0LWOrUgQDgUqMDH6QsrQGLIYps4TJ+/sBosx&#10;yaGVesBbgttezrJsIS12nBYMetoZar7ri1VQbc1b1x4+8morF/7LV6f95nhS6ulx3CxBRBrjf/iv&#10;vdcK5i9w/5J+gCx/AQAA//8DAFBLAQItABQABgAIAAAAIQDb4fbL7gAAAIUBAAATAAAAAAAAAAAA&#10;AAAAAAAAAABbQ29udGVudF9UeXBlc10ueG1sUEsBAi0AFAAGAAgAAAAhAFr0LFu/AAAAFQEAAAsA&#10;AAAAAAAAAAAAAAAAHwEAAF9yZWxzLy5yZWxzUEsBAi0AFAAGAAgAAAAhAMzWEfb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23D606E8" wp14:editId="64D3C78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C7540" w:rsidRDefault="00416ADE" w:rsidP="00E92989">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C7540">
                                      <w:rPr>
                                        <w:color w:val="5B9BD5" w:themeColor="accent1"/>
                                        <w:sz w:val="26"/>
                                        <w:szCs w:val="26"/>
                                      </w:rPr>
                                      <w:t>Nia David (P151615)</w:t>
                                    </w:r>
                                  </w:sdtContent>
                                </w:sdt>
                              </w:p>
                              <w:p w:rsidR="009C7540" w:rsidRDefault="00416ADE" w:rsidP="00E9298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C7540">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3D606E8" id="_x0000_t202" coordsize="21600,21600" o:spt="202" path="m,l,21600r21600,l21600,xe">
                    <v:stroke joinstyle="miter"/>
                    <v:path gradientshapeok="t" o:connecttype="rect"/>
                  </v:shapetype>
                  <v:shape id="Text Box 44"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eoGcwIAAFsFAAAOAAAAZHJzL2Uyb0RvYy54bWysVE1v2zAMvQ/YfxB0X51+ZUNQp8hadBhQ&#10;tMXaoWdFlhJjsqhJSuzs1+9JttMi26XDLjJNPlL8eNTFZdcYtlU+1GRLfnw04UxZSVVtVyX//nTz&#10;4RNnIQpbCUNWlXynAr+cv3930bqZOqE1mUp5hiA2zFpX8nWMblYUQa5VI8IROWVh1OQbEfHrV0Xl&#10;RYvojSlOJpNp0ZKvnCepQoD2ujfyeY6vtZLxXuugIjMlR24xnz6fy3QW8wsxW3nh1rUc0hD/kEUj&#10;aotL96GuRRRs4+s/QjW19BRIxyNJTUFa11LlGlDN8eSgmse1cCrXguYEt29T+H9h5d32wbO6KvnZ&#10;GWdWNJjRk+oi+0wdgwr9aV2YAfboAIwd9JjzqA9QprI77Zv0RUEMdnR6t+9uiiahPJ2ef5xOYJKw&#10;9T8pTPHi7XyIXxQ1LAkl95hebqrY3obYQ0dIuszSTW1MnqCxrC359PR8kh32FgQ3NmFV5sIQJlXU&#10;Z56luDMqYYz9pjR6kQtIisxCdWU82wrwR0ipbMy157hAJ5RGEm9xHPAvWb3Fua9jvJls3Ds3tSWf&#10;qz9Iu/oxpqx7PHr+qu4kxm7ZZRLsB7ukaod5e+o3Jjh5U2MotyLEB+GxIpgj1j7e49CG0HwaJM7W&#10;5H/9TZ/wYC6snLVYuZKHnxvhFWfmqwWn036Ogh+F5SjYTXNFmMIxHhQnswgHH80oak/NM16DRboF&#10;JmEl7ir5chSvYr/4eE2kWiwyCFvoRLy1j06m0GkoiWJP3bPwbuBhBIPvaFxGMTugY4/NfHGLTQQp&#10;M1dTX/suDv3GBme2D69NeiJe/2fUy5s4/w0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iXXqBnMCAABbBQAADgAAAAAAAAAAAAAA&#10;AAAuAgAAZHJzL2Uyb0RvYy54bWxQSwECLQAUAAYACAAAACEA0UvQbtkAAAAEAQAADwAAAAAAAAAA&#10;AAAAAADNBAAAZHJzL2Rvd25yZXYueG1sUEsFBgAAAAAEAAQA8wAAANMFAAAAAA==&#10;" filled="f" stroked="f" strokeweight=".5pt">
                    <v:textbox style="mso-fit-shape-to-text:t" inset="0,0,0,0">
                      <w:txbxContent>
                        <w:p w:rsidR="009C7540" w:rsidRDefault="009C7540" w:rsidP="00E92989">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Nia David (P151615)</w:t>
                              </w:r>
                            </w:sdtContent>
                          </w:sdt>
                        </w:p>
                        <w:p w:rsidR="009C7540" w:rsidRDefault="009C7540" w:rsidP="00E9298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v:textbox>
                    <w10:wrap anchorx="page" anchory="page"/>
                  </v:shape>
                </w:pict>
              </mc:Fallback>
            </mc:AlternateContent>
          </w:r>
        </w:p>
        <w:p w:rsidR="00E92989" w:rsidRDefault="001C5A98" w:rsidP="00E92989">
          <w:pPr>
            <w:rPr>
              <w:rFonts w:asciiTheme="majorHAnsi" w:eastAsiaTheme="majorEastAsia" w:hAnsiTheme="majorHAnsi" w:cstheme="majorBidi"/>
              <w:caps/>
              <w:color w:val="5B9BD5" w:themeColor="accent1"/>
              <w:sz w:val="72"/>
              <w:szCs w:val="72"/>
              <w:lang w:val="en-US"/>
            </w:rPr>
          </w:pPr>
          <w:r>
            <w:rPr>
              <w:noProof/>
              <w:lang w:eastAsia="en-GB"/>
            </w:rPr>
            <w:drawing>
              <wp:anchor distT="0" distB="0" distL="114300" distR="114300" simplePos="0" relativeHeight="251681792" behindDoc="0" locked="0" layoutInCell="1" allowOverlap="1">
                <wp:simplePos x="0" y="0"/>
                <wp:positionH relativeFrom="column">
                  <wp:posOffset>1940919</wp:posOffset>
                </wp:positionH>
                <wp:positionV relativeFrom="paragraph">
                  <wp:posOffset>1725461</wp:posOffset>
                </wp:positionV>
                <wp:extent cx="3822700" cy="2478120"/>
                <wp:effectExtent l="323850" t="323850" r="330200" b="3225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22700" cy="247812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E92989">
            <w:rPr>
              <w:noProof/>
              <w:lang w:eastAsia="en-GB"/>
            </w:rPr>
            <mc:AlternateContent>
              <mc:Choice Requires="wps">
                <w:drawing>
                  <wp:anchor distT="0" distB="0" distL="114300" distR="114300" simplePos="0" relativeHeight="251663360" behindDoc="0" locked="0" layoutInCell="1" allowOverlap="1" wp14:anchorId="57E213DF" wp14:editId="17214208">
                    <wp:simplePos x="0" y="0"/>
                    <wp:positionH relativeFrom="page">
                      <wp:posOffset>3172128</wp:posOffset>
                    </wp:positionH>
                    <wp:positionV relativeFrom="page">
                      <wp:posOffset>1533056</wp:posOffset>
                    </wp:positionV>
                    <wp:extent cx="3829050" cy="3171825"/>
                    <wp:effectExtent l="0" t="0" r="0" b="9525"/>
                    <wp:wrapNone/>
                    <wp:docPr id="46" name="Text Box 46"/>
                    <wp:cNvGraphicFramePr/>
                    <a:graphic xmlns:a="http://schemas.openxmlformats.org/drawingml/2006/main">
                      <a:graphicData uri="http://schemas.microsoft.com/office/word/2010/wordprocessingShape">
                        <wps:wsp>
                          <wps:cNvSpPr txBox="1"/>
                          <wps:spPr>
                            <a:xfrm>
                              <a:off x="0" y="0"/>
                              <a:ext cx="3829050" cy="3171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C7540" w:rsidRDefault="00416ADE" w:rsidP="00E92989">
                                <w:pPr>
                                  <w:pStyle w:val="NoSpacing"/>
                                  <w:rPr>
                                    <w:color w:val="404040" w:themeColor="text1" w:themeTint="BF"/>
                                    <w:sz w:val="36"/>
                                    <w:szCs w:val="36"/>
                                  </w:rPr>
                                </w:pPr>
                                <w:sdt>
                                  <w:sdtPr>
                                    <w:rPr>
                                      <w:rFonts w:asciiTheme="majorHAnsi" w:eastAsiaTheme="majorEastAsia" w:hAnsiTheme="majorHAnsi" w:cstheme="majorBidi"/>
                                      <w:color w:val="262626" w:themeColor="text1" w:themeTint="D9"/>
                                      <w:sz w:val="56"/>
                                      <w:szCs w:val="72"/>
                                    </w:rPr>
                                    <w:alias w:val="Title"/>
                                    <w:tag w:val=""/>
                                    <w:id w:val="1178313787"/>
                                    <w:showingPlcHdr/>
                                    <w:dataBinding w:prefixMappings="xmlns:ns0='http://purl.org/dc/elements/1.1/' xmlns:ns1='http://schemas.openxmlformats.org/package/2006/metadata/core-properties' " w:xpath="/ns1:coreProperties[1]/ns0:title[1]" w:storeItemID="{6C3C8BC8-F283-45AE-878A-BAB7291924A1}"/>
                                    <w:text/>
                                  </w:sdtPr>
                                  <w:sdtEndPr/>
                                  <w:sdtContent>
                                    <w:r w:rsidR="009C7540">
                                      <w:rPr>
                                        <w:rFonts w:asciiTheme="majorHAnsi" w:eastAsiaTheme="majorEastAsia" w:hAnsiTheme="majorHAnsi" w:cstheme="majorBidi"/>
                                        <w:color w:val="262626" w:themeColor="text1" w:themeTint="D9"/>
                                        <w:sz w:val="56"/>
                                        <w:szCs w:val="72"/>
                                      </w:rPr>
                                      <w:t xml:space="preserve">     </w:t>
                                    </w:r>
                                  </w:sdtContent>
                                </w:sdt>
                                <w:r w:rsidR="009C7540" w:rsidRPr="00CC49AC">
                                  <w:t xml:space="preserve"> </w:t>
                                </w:r>
                              </w:p>
                              <w:p w:rsidR="009C7540" w:rsidRPr="00E92989" w:rsidRDefault="009C7540" w:rsidP="00E92989">
                                <w:pPr>
                                  <w:spacing w:before="120"/>
                                  <w:rPr>
                                    <w:color w:val="404040" w:themeColor="text1" w:themeTint="BF"/>
                                    <w:sz w:val="56"/>
                                    <w:szCs w:val="36"/>
                                  </w:rPr>
                                </w:pPr>
                                <w:r w:rsidRPr="00E92989">
                                  <w:rPr>
                                    <w:color w:val="404040" w:themeColor="text1" w:themeTint="BF"/>
                                    <w:sz w:val="56"/>
                                    <w:szCs w:val="36"/>
                                  </w:rPr>
                                  <w:t>CAE &amp; Stress Analysis</w:t>
                                </w:r>
                              </w:p>
                              <w:p w:rsidR="009C7540" w:rsidRDefault="009C7540" w:rsidP="00E92989">
                                <w:pPr>
                                  <w:spacing w:before="120"/>
                                  <w:rPr>
                                    <w:color w:val="404040" w:themeColor="text1" w:themeTint="BF"/>
                                    <w:sz w:val="36"/>
                                    <w:szCs w:val="36"/>
                                  </w:rPr>
                                </w:pPr>
                                <w:r w:rsidRPr="00E92989">
                                  <w:rPr>
                                    <w:color w:val="404040" w:themeColor="text1" w:themeTint="BF"/>
                                    <w:sz w:val="36"/>
                                    <w:szCs w:val="36"/>
                                  </w:rPr>
                                  <w:t>Module Code: M5X02064</w:t>
                                </w:r>
                              </w:p>
                              <w:p w:rsidR="009C7540" w:rsidRDefault="009C7540" w:rsidP="00E92989">
                                <w:pPr>
                                  <w:spacing w:before="120"/>
                                  <w:rPr>
                                    <w:color w:val="404040" w:themeColor="text1" w:themeTint="BF"/>
                                    <w:sz w:val="36"/>
                                    <w:szCs w:val="36"/>
                                  </w:rPr>
                                </w:pPr>
                              </w:p>
                              <w:p w:rsidR="009C7540" w:rsidRPr="00E92989" w:rsidRDefault="009C7540" w:rsidP="00E92989">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7E213DF" id="Text Box 46" o:spid="_x0000_s1056" type="#_x0000_t202" style="position:absolute;margin-left:249.75pt;margin-top:120.7pt;width:301.5pt;height:249.7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SG1dwIAAFwFAAAOAAAAZHJzL2Uyb0RvYy54bWysVF1P2zAUfZ+0/2D5faQtg7GKFHUgpkkI&#10;0GDi2XVsGs3x9Wy3Sffrd+wkhbG9MO3Fubn33OP76dOzrjFsq3yoyZZ8ejDhTFlJVW0fS/7t/vLd&#10;CWchClsJQ1aVfKcCP1u8fXPaurma0ZpMpTwDiQ3z1pV8HaObF0WQa9WIcEBOWRg1+UZE/PrHovKi&#10;BXtjitlkcly05CvnSaoQoL3ojXyR+bVWMt5oHVRkpuSILebT53OVzmJxKuaPXrh1LYcwxD9E0Yja&#10;4tI91YWIgm18/QdVU0tPgXQ8kNQUpHUtVc4B2UwnL7K5Wwunci4oTnD7MoX/Ryuvt7ee1VXJ3x9z&#10;ZkWDHt2rLrJP1DGoUJ/WhTlgdw7A2EGPPo/6AGVKu9O+SV8kxGBHpXf76iY2CeXhyezj5AgmCdvh&#10;9MP0ZHaUeIond+dD/KyoYUkouUf7clXF9irEHjpC0m2WLmtjcguNZW3Jjw/B/5sF5MYmjcrDMNCk&#10;lPrQsxR3RiWMsV+VRjFyBkmRx1CdG8+2AgMkpFQ25uQzL9AJpRHEaxwH/FNUr3Hu8xhvJhv3zk1t&#10;yefsX4RdfR9D1j0eNX+WdxJjt+ryFMzGzq6o2qHhnvqVCU5e1mjKlQjxVnjsCBqJvY83OLQhFJ8G&#10;ibM1+Z9/0yc8RhdWzlrsXMnDj43wijPzxWKo04KOgh+F1SjYTXNO6MIUL4qTWYSDj2YUtafmAc/B&#10;Mt0Ck7ASd5U8juJ57Dcfz4lUy2UGYQ2diFf2zslEnZqSRuy+exDeDXMYMcLXNG6jmL8Yxx6bPC0t&#10;N5F0nWc11bWv4lBvrHCe9uG5SW/E8/+MenoUF78AAAD//wMAUEsDBBQABgAIAAAAIQAe85RL4QAA&#10;AAwBAAAPAAAAZHJzL2Rvd25yZXYueG1sTI9NT4QwEIbvJv6HZky8uS0EP0CGjfHj5ufumuit0ApE&#10;OiVtYfHf2z3pcWaevPO85XoxA5u1870lhGQlgGlqrOqpRdhtH86ugPkgScnBkkb40R7W1fFRKQtl&#10;9/Sm501oWQwhX0iELoSx4Nw3nTbSr+yoKd6+rDMyxNG1XDm5j+Fm4KkQF9zInuKHTo76ttPN92Yy&#10;CMOHd4+1CJ/zXfsUXl/49H6fPCOeniw318CCXsIfDAf9qA5VdKrtRMqzASHL8/OIIqRZkgE7EIlI&#10;46pGuMxEDrwq+f8S1S8AAAD//wMAUEsBAi0AFAAGAAgAAAAhALaDOJL+AAAA4QEAABMAAAAAAAAA&#10;AAAAAAAAAAAAAFtDb250ZW50X1R5cGVzXS54bWxQSwECLQAUAAYACAAAACEAOP0h/9YAAACUAQAA&#10;CwAAAAAAAAAAAAAAAAAvAQAAX3JlbHMvLnJlbHNQSwECLQAUAAYACAAAACEA6T0htXcCAABcBQAA&#10;DgAAAAAAAAAAAAAAAAAuAgAAZHJzL2Uyb0RvYy54bWxQSwECLQAUAAYACAAAACEAHvOUS+EAAAAM&#10;AQAADwAAAAAAAAAAAAAAAADRBAAAZHJzL2Rvd25yZXYueG1sUEsFBgAAAAAEAAQA8wAAAN8FAAAA&#10;AA==&#10;" filled="f" stroked="f" strokeweight=".5pt">
                    <v:textbox inset="0,0,0,0">
                      <w:txbxContent>
                        <w:p w:rsidR="009C7540" w:rsidRDefault="009C7540" w:rsidP="00E92989">
                          <w:pPr>
                            <w:pStyle w:val="NoSpacing"/>
                            <w:rPr>
                              <w:color w:val="404040" w:themeColor="text1" w:themeTint="BF"/>
                              <w:sz w:val="36"/>
                              <w:szCs w:val="36"/>
                            </w:rPr>
                          </w:pPr>
                          <w:sdt>
                            <w:sdtPr>
                              <w:rPr>
                                <w:rFonts w:asciiTheme="majorHAnsi" w:eastAsiaTheme="majorEastAsia" w:hAnsiTheme="majorHAnsi" w:cstheme="majorBidi"/>
                                <w:color w:val="262626" w:themeColor="text1" w:themeTint="D9"/>
                                <w:sz w:val="56"/>
                                <w:szCs w:val="72"/>
                              </w:rPr>
                              <w:alias w:val="Title"/>
                              <w:tag w:val=""/>
                              <w:id w:val="1178313787"/>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72"/>
                                </w:rPr>
                                <w:t xml:space="preserve">     </w:t>
                              </w:r>
                            </w:sdtContent>
                          </w:sdt>
                          <w:r w:rsidRPr="00CC49AC">
                            <w:t xml:space="preserve"> </w:t>
                          </w:r>
                        </w:p>
                        <w:p w:rsidR="009C7540" w:rsidRPr="00E92989" w:rsidRDefault="009C7540" w:rsidP="00E92989">
                          <w:pPr>
                            <w:spacing w:before="120"/>
                            <w:rPr>
                              <w:color w:val="404040" w:themeColor="text1" w:themeTint="BF"/>
                              <w:sz w:val="56"/>
                              <w:szCs w:val="36"/>
                            </w:rPr>
                          </w:pPr>
                          <w:r w:rsidRPr="00E92989">
                            <w:rPr>
                              <w:color w:val="404040" w:themeColor="text1" w:themeTint="BF"/>
                              <w:sz w:val="56"/>
                              <w:szCs w:val="36"/>
                            </w:rPr>
                            <w:t>CAE &amp; Stress Analysis</w:t>
                          </w:r>
                        </w:p>
                        <w:p w:rsidR="009C7540" w:rsidRDefault="009C7540" w:rsidP="00E92989">
                          <w:pPr>
                            <w:spacing w:before="120"/>
                            <w:rPr>
                              <w:color w:val="404040" w:themeColor="text1" w:themeTint="BF"/>
                              <w:sz w:val="36"/>
                              <w:szCs w:val="36"/>
                            </w:rPr>
                          </w:pPr>
                          <w:r w:rsidRPr="00E92989">
                            <w:rPr>
                              <w:color w:val="404040" w:themeColor="text1" w:themeTint="BF"/>
                              <w:sz w:val="36"/>
                              <w:szCs w:val="36"/>
                            </w:rPr>
                            <w:t>Module Code: M5X02064</w:t>
                          </w:r>
                        </w:p>
                        <w:p w:rsidR="009C7540" w:rsidRDefault="009C7540" w:rsidP="00E92989">
                          <w:pPr>
                            <w:spacing w:before="120"/>
                            <w:rPr>
                              <w:color w:val="404040" w:themeColor="text1" w:themeTint="BF"/>
                              <w:sz w:val="36"/>
                              <w:szCs w:val="36"/>
                            </w:rPr>
                          </w:pPr>
                        </w:p>
                        <w:p w:rsidR="009C7540" w:rsidRPr="00E92989" w:rsidRDefault="009C7540" w:rsidP="00E92989">
                          <w:pPr>
                            <w:spacing w:before="120"/>
                            <w:rPr>
                              <w:color w:val="404040" w:themeColor="text1" w:themeTint="BF"/>
                              <w:sz w:val="36"/>
                              <w:szCs w:val="36"/>
                            </w:rPr>
                          </w:pPr>
                        </w:p>
                      </w:txbxContent>
                    </v:textbox>
                    <w10:wrap anchorx="page" anchory="page"/>
                  </v:shape>
                </w:pict>
              </mc:Fallback>
            </mc:AlternateContent>
          </w:r>
          <w:r w:rsidR="00E92989">
            <w:rPr>
              <w:noProof/>
              <w:lang w:eastAsia="en-GB"/>
            </w:rPr>
            <mc:AlternateContent>
              <mc:Choice Requires="wps">
                <w:drawing>
                  <wp:anchor distT="0" distB="0" distL="114300" distR="114300" simplePos="0" relativeHeight="251660288" behindDoc="0" locked="0" layoutInCell="1" allowOverlap="1" wp14:anchorId="2B9B3AD3" wp14:editId="7D2C78E1">
                    <wp:simplePos x="0" y="0"/>
                    <wp:positionH relativeFrom="page">
                      <wp:posOffset>2981326</wp:posOffset>
                    </wp:positionH>
                    <wp:positionV relativeFrom="page">
                      <wp:posOffset>1628775</wp:posOffset>
                    </wp:positionV>
                    <wp:extent cx="3829050" cy="3171825"/>
                    <wp:effectExtent l="0" t="0" r="0" b="9525"/>
                    <wp:wrapNone/>
                    <wp:docPr id="45" name="Text Box 45"/>
                    <wp:cNvGraphicFramePr/>
                    <a:graphic xmlns:a="http://schemas.openxmlformats.org/drawingml/2006/main">
                      <a:graphicData uri="http://schemas.microsoft.com/office/word/2010/wordprocessingShape">
                        <wps:wsp>
                          <wps:cNvSpPr txBox="1"/>
                          <wps:spPr>
                            <a:xfrm>
                              <a:off x="0" y="0"/>
                              <a:ext cx="3829050" cy="3171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C7540" w:rsidRPr="00F117D1" w:rsidRDefault="00416ADE" w:rsidP="00E92989">
                                <w:pPr>
                                  <w:pStyle w:val="NoSpacing"/>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9C7540">
                                      <w:rPr>
                                        <w:rFonts w:asciiTheme="majorHAnsi" w:eastAsiaTheme="majorEastAsia" w:hAnsiTheme="majorHAnsi" w:cstheme="majorBidi"/>
                                        <w:color w:val="262626" w:themeColor="text1" w:themeTint="D9"/>
                                        <w:sz w:val="56"/>
                                        <w:szCs w:val="72"/>
                                      </w:rPr>
                                      <w:t xml:space="preserve">     </w:t>
                                    </w:r>
                                  </w:sdtContent>
                                </w:sdt>
                              </w:p>
                              <w:p w:rsidR="009C7540" w:rsidRDefault="00416ADE" w:rsidP="00E92989">
                                <w:pPr>
                                  <w:spacing w:before="120"/>
                                  <w:rPr>
                                    <w:color w:val="404040" w:themeColor="text1" w:themeTint="BF"/>
                                    <w:sz w:val="36"/>
                                    <w:szCs w:val="36"/>
                                  </w:rPr>
                                </w:pPr>
                                <w:sdt>
                                  <w:sdt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C7540">
                                      <w:t xml:space="preserve">     </w:t>
                                    </w:r>
                                  </w:sdtContent>
                                </w:sdt>
                                <w:r w:rsidR="009C7540" w:rsidRPr="00CC49AC">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B9B3AD3" id="Text Box 45" o:spid="_x0000_s1057" type="#_x0000_t202" style="position:absolute;margin-left:234.75pt;margin-top:128.25pt;width:301.5pt;height:249.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0JeAIAAFwFAAAOAAAAZHJzL2Uyb0RvYy54bWysVE1vEzEQvSPxHyzf6eaDlhB1U4VWRUhV&#10;W9Ginh2v3azweoztJBt+Pc/e3bQULkVcvLMzb8bz8canZ21j2Fb5UJMt+fhoxJmykqraPpb82/3l&#10;uxlnIQpbCUNWlXyvAj9bvH1zunNzNaE1mUp5hiA2zHeu5OsY3bwoglyrRoQjcsrCqMk3IuLXPxaV&#10;FztEb0wxGY1Oih35ynmSKgRoLzojX+T4WisZb7QOKjJTcuQW8+nzuUpnsTgV80cv3LqWfRriH7Jo&#10;RG1x6SHUhYiCbXz9R6imlp4C6XgkqSlI61qqXAOqGY9eVHO3Fk7lWtCc4A5tCv8vrLze3npWVyV/&#10;f8yZFQ1mdK/ayD5Ry6BCf3YuzAG7cwDGFnrMedAHKFPZrfZN+qIgBjs6vT90N0WTUE5nk4+jY5gk&#10;bNPxh/FskuMXT+7Oh/hZUcOSUHKP8eWuiu1ViEgF0AGSbrN0WRuTR2gs25X8ZIr4v1ngYWzSqEyG&#10;PkwqqUs9S3FvVMIY+1VpNCNXkBSZhurceLYVIJCQUtmYi89xgU4ojSRe49jjn7J6jXNXx3Az2Xhw&#10;bmpLPlf/Iu3q+5Cy7vBo5LO6kxjbVZtZMB0mu6Jqj4F76lYmOHlZYyhXIsRb4bEjGCT2Pt7g0IbQ&#10;fOolztbkf/5Nn/CgLqyc7bBzJQ8/NsIrzswXC1KnBR0EPwirQbCb5pwwhTFeFCezCAcfzSBqT80D&#10;noNlugUmYSXuKnkcxPPYbT6eE6mWywzCGjoRr+ydkyl0Gkqi2H37ILzreRhB4WsatlHMX9CxwyZP&#10;S8tNJF1nrqa+dl3s+40VzhTun5v0Rjz/z6inR3HxCwAA//8DAFBLAwQUAAYACAAAACEAP8ZknuEA&#10;AAAMAQAADwAAAGRycy9kb3ducmV2LnhtbEyPy07DMBBF90j8gzVI7KjdiKQ0ZFIhHjso0IIEOyce&#10;kojYjmwnDX+Pu4LdHc3RnTPFZtY9m8j5zhqE5UIAI1Nb1ZkG4W3/cHEFzAdplOytIYQf8rApT08K&#10;mSt7MK807ULDYonxuURoQxhyzn3dkpZ+YQcycfdlnZYhjq7hyslDLNc9T4TIuJadiRdaOdBtS/X3&#10;btQI/Yd3j5UIn9Nd8xRenvn4fr/cIp6fzTfXwALN4Q+Go35UhzI6VXY0yrMe4TJbpxFFSNIshiMh&#10;VklMFcIqzQTwsuD/nyh/AQAA//8DAFBLAQItABQABgAIAAAAIQC2gziS/gAAAOEBAAATAAAAAAAA&#10;AAAAAAAAAAAAAABbQ29udGVudF9UeXBlc10ueG1sUEsBAi0AFAAGAAgAAAAhADj9If/WAAAAlAEA&#10;AAsAAAAAAAAAAAAAAAAALwEAAF9yZWxzLy5yZWxzUEsBAi0AFAAGAAgAAAAhAH+e3Ql4AgAAXAUA&#10;AA4AAAAAAAAAAAAAAAAALgIAAGRycy9lMm9Eb2MueG1sUEsBAi0AFAAGAAgAAAAhAD/GZJ7hAAAA&#10;DAEAAA8AAAAAAAAAAAAAAAAA0gQAAGRycy9kb3ducmV2LnhtbFBLBQYAAAAABAAEAPMAAADgBQAA&#10;AAA=&#10;" filled="f" stroked="f" strokeweight=".5pt">
                    <v:textbox inset="0,0,0,0">
                      <w:txbxContent>
                        <w:p w:rsidR="009C7540" w:rsidRPr="00F117D1" w:rsidRDefault="009C7540" w:rsidP="00E92989">
                          <w:pPr>
                            <w:pStyle w:val="NoSpacing"/>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56"/>
                                  <w:szCs w:val="72"/>
                                </w:rPr>
                                <w:t xml:space="preserve">     </w:t>
                              </w:r>
                            </w:sdtContent>
                          </w:sdt>
                        </w:p>
                        <w:p w:rsidR="009C7540" w:rsidRDefault="009C7540" w:rsidP="00E92989">
                          <w:pPr>
                            <w:spacing w:before="120"/>
                            <w:rPr>
                              <w:color w:val="404040" w:themeColor="text1" w:themeTint="BF"/>
                              <w:sz w:val="36"/>
                              <w:szCs w:val="36"/>
                            </w:rPr>
                          </w:pPr>
                          <w:sdt>
                            <w:sdt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t xml:space="preserve">     </w:t>
                              </w:r>
                            </w:sdtContent>
                          </w:sdt>
                          <w:r w:rsidRPr="00CC49AC">
                            <w:t xml:space="preserve"> </w:t>
                          </w:r>
                        </w:p>
                      </w:txbxContent>
                    </v:textbox>
                    <w10:wrap anchorx="page" anchory="page"/>
                  </v:shape>
                </w:pict>
              </mc:Fallback>
            </mc:AlternateContent>
          </w:r>
          <w:r w:rsidR="00E92989">
            <w:rPr>
              <w:rFonts w:asciiTheme="majorHAnsi" w:eastAsiaTheme="majorEastAsia" w:hAnsiTheme="majorHAnsi" w:cstheme="majorBidi"/>
              <w:caps/>
              <w:color w:val="5B9BD5" w:themeColor="accent1"/>
              <w:sz w:val="72"/>
              <w:szCs w:val="72"/>
              <w:lang w:val="en-US"/>
            </w:rPr>
            <w:br w:type="page"/>
          </w:r>
        </w:p>
      </w:sdtContent>
    </w:sdt>
    <w:p w:rsidR="00E92989" w:rsidRDefault="00E92989" w:rsidP="00E92989">
      <w:pPr>
        <w:pStyle w:val="Heading1"/>
        <w:numPr>
          <w:ilvl w:val="0"/>
          <w:numId w:val="4"/>
        </w:numPr>
        <w:ind w:left="0" w:hanging="426"/>
      </w:pPr>
      <w:bookmarkStart w:id="0" w:name="_Toc11607992"/>
      <w:r>
        <w:lastRenderedPageBreak/>
        <w:t>Executive Summary</w:t>
      </w:r>
      <w:bookmarkEnd w:id="0"/>
      <w:r>
        <w:t xml:space="preserve"> </w:t>
      </w:r>
    </w:p>
    <w:p w:rsidR="00E92989" w:rsidRPr="00A122F0" w:rsidRDefault="00A122F0" w:rsidP="00A122F0">
      <w:r w:rsidRPr="00A122F0">
        <w:t>CAD is widely used for conceptual design and layout of manufacturing of components. The Design Technology Academy (2019) states that CAD reduces design time by allowing precise simulation rather than build and test physical prototypes.</w:t>
      </w:r>
    </w:p>
    <w:p w:rsidR="00E92989" w:rsidRDefault="00E92989" w:rsidP="00E92989"/>
    <w:p w:rsidR="00E92989" w:rsidRDefault="00E92989" w:rsidP="00E92989"/>
    <w:p w:rsidR="00E92989" w:rsidRDefault="00E92989" w:rsidP="00E92989"/>
    <w:sdt>
      <w:sdtPr>
        <w:rPr>
          <w:rFonts w:asciiTheme="minorHAnsi" w:eastAsiaTheme="minorHAnsi" w:hAnsiTheme="minorHAnsi" w:cstheme="minorBidi"/>
          <w:b w:val="0"/>
          <w:bCs w:val="0"/>
          <w:smallCaps w:val="0"/>
          <w:color w:val="auto"/>
          <w:sz w:val="22"/>
          <w:szCs w:val="22"/>
        </w:rPr>
        <w:id w:val="-1362582865"/>
        <w:docPartObj>
          <w:docPartGallery w:val="Table of Contents"/>
          <w:docPartUnique/>
        </w:docPartObj>
      </w:sdtPr>
      <w:sdtEndPr>
        <w:rPr>
          <w:rFonts w:eastAsiaTheme="minorEastAsia"/>
          <w:noProof/>
        </w:rPr>
      </w:sdtEndPr>
      <w:sdtContent>
        <w:p w:rsidR="00E92989" w:rsidRDefault="00E92989" w:rsidP="00E92989">
          <w:pPr>
            <w:pStyle w:val="TOCHeading"/>
            <w:numPr>
              <w:ilvl w:val="0"/>
              <w:numId w:val="4"/>
            </w:numPr>
            <w:ind w:left="0"/>
          </w:pPr>
          <w:r>
            <w:t>Table of Contents</w:t>
          </w:r>
        </w:p>
        <w:p w:rsidR="0052779D" w:rsidRDefault="00E92989">
          <w:pPr>
            <w:pStyle w:val="TOC1"/>
            <w:rPr>
              <w:rFonts w:eastAsiaTheme="minorEastAsia"/>
              <w:noProof/>
              <w:lang w:eastAsia="en-GB"/>
            </w:rPr>
          </w:pPr>
          <w:r>
            <w:fldChar w:fldCharType="begin"/>
          </w:r>
          <w:r>
            <w:instrText xml:space="preserve"> TOC \o "1-3" \h \z \u </w:instrText>
          </w:r>
          <w:r>
            <w:fldChar w:fldCharType="separate"/>
          </w:r>
          <w:hyperlink w:anchor="_Toc11607992" w:history="1">
            <w:r w:rsidR="0052779D" w:rsidRPr="00D74992">
              <w:rPr>
                <w:rStyle w:val="Hyperlink"/>
                <w:noProof/>
              </w:rPr>
              <w:t>1.</w:t>
            </w:r>
            <w:r w:rsidR="0052779D">
              <w:rPr>
                <w:rFonts w:eastAsiaTheme="minorEastAsia"/>
                <w:noProof/>
                <w:lang w:eastAsia="en-GB"/>
              </w:rPr>
              <w:tab/>
            </w:r>
            <w:r w:rsidR="0052779D" w:rsidRPr="00D74992">
              <w:rPr>
                <w:rStyle w:val="Hyperlink"/>
                <w:noProof/>
              </w:rPr>
              <w:t>Executive Summary</w:t>
            </w:r>
            <w:r w:rsidR="0052779D">
              <w:rPr>
                <w:noProof/>
                <w:webHidden/>
              </w:rPr>
              <w:tab/>
            </w:r>
            <w:r w:rsidR="0052779D">
              <w:rPr>
                <w:noProof/>
                <w:webHidden/>
              </w:rPr>
              <w:fldChar w:fldCharType="begin"/>
            </w:r>
            <w:r w:rsidR="0052779D">
              <w:rPr>
                <w:noProof/>
                <w:webHidden/>
              </w:rPr>
              <w:instrText xml:space="preserve"> PAGEREF _Toc11607992 \h </w:instrText>
            </w:r>
            <w:r w:rsidR="0052779D">
              <w:rPr>
                <w:noProof/>
                <w:webHidden/>
              </w:rPr>
            </w:r>
            <w:r w:rsidR="0052779D">
              <w:rPr>
                <w:noProof/>
                <w:webHidden/>
              </w:rPr>
              <w:fldChar w:fldCharType="separate"/>
            </w:r>
            <w:r w:rsidR="0052779D">
              <w:rPr>
                <w:noProof/>
                <w:webHidden/>
              </w:rPr>
              <w:t>2</w:t>
            </w:r>
            <w:r w:rsidR="0052779D">
              <w:rPr>
                <w:noProof/>
                <w:webHidden/>
              </w:rPr>
              <w:fldChar w:fldCharType="end"/>
            </w:r>
          </w:hyperlink>
        </w:p>
        <w:p w:rsidR="0052779D" w:rsidRDefault="00416ADE">
          <w:pPr>
            <w:pStyle w:val="TOC1"/>
            <w:rPr>
              <w:rFonts w:eastAsiaTheme="minorEastAsia"/>
              <w:noProof/>
              <w:lang w:eastAsia="en-GB"/>
            </w:rPr>
          </w:pPr>
          <w:hyperlink w:anchor="_Toc11607993" w:history="1">
            <w:r w:rsidR="0052779D" w:rsidRPr="00D74992">
              <w:rPr>
                <w:rStyle w:val="Hyperlink"/>
                <w:noProof/>
              </w:rPr>
              <w:t>3.</w:t>
            </w:r>
            <w:r w:rsidR="0052779D">
              <w:rPr>
                <w:rFonts w:eastAsiaTheme="minorEastAsia"/>
                <w:noProof/>
                <w:lang w:eastAsia="en-GB"/>
              </w:rPr>
              <w:tab/>
            </w:r>
            <w:r w:rsidR="0052779D" w:rsidRPr="00D74992">
              <w:rPr>
                <w:rStyle w:val="Hyperlink"/>
                <w:noProof/>
              </w:rPr>
              <w:t>Introduction</w:t>
            </w:r>
            <w:r w:rsidR="0052779D">
              <w:rPr>
                <w:noProof/>
                <w:webHidden/>
              </w:rPr>
              <w:tab/>
            </w:r>
            <w:r w:rsidR="0052779D">
              <w:rPr>
                <w:noProof/>
                <w:webHidden/>
              </w:rPr>
              <w:fldChar w:fldCharType="begin"/>
            </w:r>
            <w:r w:rsidR="0052779D">
              <w:rPr>
                <w:noProof/>
                <w:webHidden/>
              </w:rPr>
              <w:instrText xml:space="preserve"> PAGEREF _Toc11607993 \h </w:instrText>
            </w:r>
            <w:r w:rsidR="0052779D">
              <w:rPr>
                <w:noProof/>
                <w:webHidden/>
              </w:rPr>
            </w:r>
            <w:r w:rsidR="0052779D">
              <w:rPr>
                <w:noProof/>
                <w:webHidden/>
              </w:rPr>
              <w:fldChar w:fldCharType="separate"/>
            </w:r>
            <w:r w:rsidR="0052779D">
              <w:rPr>
                <w:noProof/>
                <w:webHidden/>
              </w:rPr>
              <w:t>3</w:t>
            </w:r>
            <w:r w:rsidR="0052779D">
              <w:rPr>
                <w:noProof/>
                <w:webHidden/>
              </w:rPr>
              <w:fldChar w:fldCharType="end"/>
            </w:r>
          </w:hyperlink>
        </w:p>
        <w:p w:rsidR="0052779D" w:rsidRDefault="00416ADE">
          <w:pPr>
            <w:pStyle w:val="TOC1"/>
            <w:rPr>
              <w:rFonts w:eastAsiaTheme="minorEastAsia"/>
              <w:noProof/>
              <w:lang w:eastAsia="en-GB"/>
            </w:rPr>
          </w:pPr>
          <w:hyperlink w:anchor="_Toc11607994" w:history="1">
            <w:r w:rsidR="0052779D" w:rsidRPr="00D74992">
              <w:rPr>
                <w:rStyle w:val="Hyperlink"/>
                <w:noProof/>
              </w:rPr>
              <w:t>4.</w:t>
            </w:r>
            <w:r w:rsidR="0052779D">
              <w:rPr>
                <w:rFonts w:eastAsiaTheme="minorEastAsia"/>
                <w:noProof/>
                <w:lang w:eastAsia="en-GB"/>
              </w:rPr>
              <w:tab/>
            </w:r>
            <w:r w:rsidR="0052779D" w:rsidRPr="00D74992">
              <w:rPr>
                <w:rStyle w:val="Hyperlink"/>
                <w:noProof/>
              </w:rPr>
              <w:t>Assembly Detailing</w:t>
            </w:r>
            <w:r w:rsidR="0052779D">
              <w:rPr>
                <w:noProof/>
                <w:webHidden/>
              </w:rPr>
              <w:tab/>
            </w:r>
            <w:r w:rsidR="0052779D">
              <w:rPr>
                <w:noProof/>
                <w:webHidden/>
              </w:rPr>
              <w:fldChar w:fldCharType="begin"/>
            </w:r>
            <w:r w:rsidR="0052779D">
              <w:rPr>
                <w:noProof/>
                <w:webHidden/>
              </w:rPr>
              <w:instrText xml:space="preserve"> PAGEREF _Toc11607994 \h </w:instrText>
            </w:r>
            <w:r w:rsidR="0052779D">
              <w:rPr>
                <w:noProof/>
                <w:webHidden/>
              </w:rPr>
            </w:r>
            <w:r w:rsidR="0052779D">
              <w:rPr>
                <w:noProof/>
                <w:webHidden/>
              </w:rPr>
              <w:fldChar w:fldCharType="separate"/>
            </w:r>
            <w:r w:rsidR="0052779D">
              <w:rPr>
                <w:noProof/>
                <w:webHidden/>
              </w:rPr>
              <w:t>4</w:t>
            </w:r>
            <w:r w:rsidR="0052779D">
              <w:rPr>
                <w:noProof/>
                <w:webHidden/>
              </w:rPr>
              <w:fldChar w:fldCharType="end"/>
            </w:r>
          </w:hyperlink>
        </w:p>
        <w:p w:rsidR="0052779D" w:rsidRDefault="00416ADE">
          <w:pPr>
            <w:pStyle w:val="TOC2"/>
            <w:tabs>
              <w:tab w:val="left" w:pos="880"/>
              <w:tab w:val="right" w:leader="dot" w:pos="9016"/>
            </w:tabs>
            <w:rPr>
              <w:rFonts w:eastAsiaTheme="minorEastAsia"/>
              <w:noProof/>
              <w:lang w:eastAsia="en-GB"/>
            </w:rPr>
          </w:pPr>
          <w:hyperlink w:anchor="_Toc11607999" w:history="1">
            <w:r w:rsidR="0052779D" w:rsidRPr="00D74992">
              <w:rPr>
                <w:rStyle w:val="Hyperlink"/>
                <w:noProof/>
                <w14:scene3d>
                  <w14:camera w14:prst="orthographicFront"/>
                  <w14:lightRig w14:rig="threePt" w14:dir="t">
                    <w14:rot w14:lat="0" w14:lon="0" w14:rev="0"/>
                  </w14:lightRig>
                </w14:scene3d>
              </w:rPr>
              <w:t>4.1</w:t>
            </w:r>
            <w:r w:rsidR="0052779D">
              <w:rPr>
                <w:rFonts w:eastAsiaTheme="minorEastAsia"/>
                <w:noProof/>
                <w:lang w:eastAsia="en-GB"/>
              </w:rPr>
              <w:tab/>
            </w:r>
            <w:r w:rsidR="0052779D" w:rsidRPr="00D74992">
              <w:rPr>
                <w:rStyle w:val="Hyperlink"/>
                <w:noProof/>
              </w:rPr>
              <w:t>Standard Mates</w:t>
            </w:r>
            <w:r w:rsidR="0052779D">
              <w:rPr>
                <w:noProof/>
                <w:webHidden/>
              </w:rPr>
              <w:tab/>
            </w:r>
            <w:r w:rsidR="0052779D">
              <w:rPr>
                <w:noProof/>
                <w:webHidden/>
              </w:rPr>
              <w:fldChar w:fldCharType="begin"/>
            </w:r>
            <w:r w:rsidR="0052779D">
              <w:rPr>
                <w:noProof/>
                <w:webHidden/>
              </w:rPr>
              <w:instrText xml:space="preserve"> PAGEREF _Toc11607999 \h </w:instrText>
            </w:r>
            <w:r w:rsidR="0052779D">
              <w:rPr>
                <w:noProof/>
                <w:webHidden/>
              </w:rPr>
            </w:r>
            <w:r w:rsidR="0052779D">
              <w:rPr>
                <w:noProof/>
                <w:webHidden/>
              </w:rPr>
              <w:fldChar w:fldCharType="separate"/>
            </w:r>
            <w:r w:rsidR="0052779D">
              <w:rPr>
                <w:noProof/>
                <w:webHidden/>
              </w:rPr>
              <w:t>5</w:t>
            </w:r>
            <w:r w:rsidR="0052779D">
              <w:rPr>
                <w:noProof/>
                <w:webHidden/>
              </w:rPr>
              <w:fldChar w:fldCharType="end"/>
            </w:r>
          </w:hyperlink>
        </w:p>
        <w:p w:rsidR="0052779D" w:rsidRDefault="00416ADE">
          <w:pPr>
            <w:pStyle w:val="TOC2"/>
            <w:tabs>
              <w:tab w:val="left" w:pos="880"/>
              <w:tab w:val="right" w:leader="dot" w:pos="9016"/>
            </w:tabs>
            <w:rPr>
              <w:rFonts w:eastAsiaTheme="minorEastAsia"/>
              <w:noProof/>
              <w:lang w:eastAsia="en-GB"/>
            </w:rPr>
          </w:pPr>
          <w:hyperlink w:anchor="_Toc11608000" w:history="1">
            <w:r w:rsidR="0052779D" w:rsidRPr="00D74992">
              <w:rPr>
                <w:rStyle w:val="Hyperlink"/>
                <w:noProof/>
                <w14:scene3d>
                  <w14:camera w14:prst="orthographicFront"/>
                  <w14:lightRig w14:rig="threePt" w14:dir="t">
                    <w14:rot w14:lat="0" w14:lon="0" w14:rev="0"/>
                  </w14:lightRig>
                </w14:scene3d>
              </w:rPr>
              <w:t>4.2</w:t>
            </w:r>
            <w:r w:rsidR="0052779D">
              <w:rPr>
                <w:rFonts w:eastAsiaTheme="minorEastAsia"/>
                <w:noProof/>
                <w:lang w:eastAsia="en-GB"/>
              </w:rPr>
              <w:tab/>
            </w:r>
            <w:r w:rsidR="0052779D" w:rsidRPr="00D74992">
              <w:rPr>
                <w:rStyle w:val="Hyperlink"/>
                <w:noProof/>
              </w:rPr>
              <w:t>Inter-part Geometry</w:t>
            </w:r>
            <w:r w:rsidR="0052779D">
              <w:rPr>
                <w:noProof/>
                <w:webHidden/>
              </w:rPr>
              <w:tab/>
            </w:r>
            <w:r w:rsidR="0052779D">
              <w:rPr>
                <w:noProof/>
                <w:webHidden/>
              </w:rPr>
              <w:fldChar w:fldCharType="begin"/>
            </w:r>
            <w:r w:rsidR="0052779D">
              <w:rPr>
                <w:noProof/>
                <w:webHidden/>
              </w:rPr>
              <w:instrText xml:space="preserve"> PAGEREF _Toc11608000 \h </w:instrText>
            </w:r>
            <w:r w:rsidR="0052779D">
              <w:rPr>
                <w:noProof/>
                <w:webHidden/>
              </w:rPr>
            </w:r>
            <w:r w:rsidR="0052779D">
              <w:rPr>
                <w:noProof/>
                <w:webHidden/>
              </w:rPr>
              <w:fldChar w:fldCharType="separate"/>
            </w:r>
            <w:r w:rsidR="0052779D">
              <w:rPr>
                <w:noProof/>
                <w:webHidden/>
              </w:rPr>
              <w:t>8</w:t>
            </w:r>
            <w:r w:rsidR="0052779D">
              <w:rPr>
                <w:noProof/>
                <w:webHidden/>
              </w:rPr>
              <w:fldChar w:fldCharType="end"/>
            </w:r>
          </w:hyperlink>
        </w:p>
        <w:p w:rsidR="0052779D" w:rsidRDefault="00416ADE">
          <w:pPr>
            <w:pStyle w:val="TOC1"/>
            <w:rPr>
              <w:rFonts w:eastAsiaTheme="minorEastAsia"/>
              <w:noProof/>
              <w:lang w:eastAsia="en-GB"/>
            </w:rPr>
          </w:pPr>
          <w:hyperlink w:anchor="_Toc11608001" w:history="1">
            <w:r w:rsidR="0052779D" w:rsidRPr="00D74992">
              <w:rPr>
                <w:rStyle w:val="Hyperlink"/>
                <w:noProof/>
              </w:rPr>
              <w:t>5.</w:t>
            </w:r>
            <w:r w:rsidR="0052779D">
              <w:rPr>
                <w:rFonts w:eastAsiaTheme="minorEastAsia"/>
                <w:noProof/>
                <w:lang w:eastAsia="en-GB"/>
              </w:rPr>
              <w:tab/>
            </w:r>
            <w:r w:rsidR="0052779D" w:rsidRPr="00D74992">
              <w:rPr>
                <w:rStyle w:val="Hyperlink"/>
                <w:noProof/>
              </w:rPr>
              <w:t>Gearbox Housing</w:t>
            </w:r>
            <w:r w:rsidR="0052779D">
              <w:rPr>
                <w:noProof/>
                <w:webHidden/>
              </w:rPr>
              <w:tab/>
            </w:r>
            <w:r w:rsidR="0052779D">
              <w:rPr>
                <w:noProof/>
                <w:webHidden/>
              </w:rPr>
              <w:fldChar w:fldCharType="begin"/>
            </w:r>
            <w:r w:rsidR="0052779D">
              <w:rPr>
                <w:noProof/>
                <w:webHidden/>
              </w:rPr>
              <w:instrText xml:space="preserve"> PAGEREF _Toc11608001 \h </w:instrText>
            </w:r>
            <w:r w:rsidR="0052779D">
              <w:rPr>
                <w:noProof/>
                <w:webHidden/>
              </w:rPr>
            </w:r>
            <w:r w:rsidR="0052779D">
              <w:rPr>
                <w:noProof/>
                <w:webHidden/>
              </w:rPr>
              <w:fldChar w:fldCharType="separate"/>
            </w:r>
            <w:r w:rsidR="0052779D">
              <w:rPr>
                <w:noProof/>
                <w:webHidden/>
              </w:rPr>
              <w:t>11</w:t>
            </w:r>
            <w:r w:rsidR="0052779D">
              <w:rPr>
                <w:noProof/>
                <w:webHidden/>
              </w:rPr>
              <w:fldChar w:fldCharType="end"/>
            </w:r>
          </w:hyperlink>
        </w:p>
        <w:p w:rsidR="0052779D" w:rsidRDefault="00416ADE">
          <w:pPr>
            <w:pStyle w:val="TOC2"/>
            <w:tabs>
              <w:tab w:val="left" w:pos="880"/>
              <w:tab w:val="right" w:leader="dot" w:pos="9016"/>
            </w:tabs>
            <w:rPr>
              <w:rFonts w:eastAsiaTheme="minorEastAsia"/>
              <w:noProof/>
              <w:lang w:eastAsia="en-GB"/>
            </w:rPr>
          </w:pPr>
          <w:hyperlink w:anchor="_Toc11608003" w:history="1">
            <w:r w:rsidR="0052779D" w:rsidRPr="00D74992">
              <w:rPr>
                <w:rStyle w:val="Hyperlink"/>
                <w:noProof/>
                <w14:scene3d>
                  <w14:camera w14:prst="orthographicFront"/>
                  <w14:lightRig w14:rig="threePt" w14:dir="t">
                    <w14:rot w14:lat="0" w14:lon="0" w14:rev="0"/>
                  </w14:lightRig>
                </w14:scene3d>
              </w:rPr>
              <w:t>5.1</w:t>
            </w:r>
            <w:r w:rsidR="0052779D">
              <w:rPr>
                <w:rFonts w:eastAsiaTheme="minorEastAsia"/>
                <w:noProof/>
                <w:lang w:eastAsia="en-GB"/>
              </w:rPr>
              <w:tab/>
            </w:r>
            <w:r w:rsidR="0052779D" w:rsidRPr="00D74992">
              <w:rPr>
                <w:rStyle w:val="Hyperlink"/>
                <w:noProof/>
              </w:rPr>
              <w:t>Design Principles</w:t>
            </w:r>
            <w:r w:rsidR="0052779D">
              <w:rPr>
                <w:noProof/>
                <w:webHidden/>
              </w:rPr>
              <w:tab/>
            </w:r>
            <w:r w:rsidR="0052779D">
              <w:rPr>
                <w:noProof/>
                <w:webHidden/>
              </w:rPr>
              <w:fldChar w:fldCharType="begin"/>
            </w:r>
            <w:r w:rsidR="0052779D">
              <w:rPr>
                <w:noProof/>
                <w:webHidden/>
              </w:rPr>
              <w:instrText xml:space="preserve"> PAGEREF _Toc11608003 \h </w:instrText>
            </w:r>
            <w:r w:rsidR="0052779D">
              <w:rPr>
                <w:noProof/>
                <w:webHidden/>
              </w:rPr>
            </w:r>
            <w:r w:rsidR="0052779D">
              <w:rPr>
                <w:noProof/>
                <w:webHidden/>
              </w:rPr>
              <w:fldChar w:fldCharType="separate"/>
            </w:r>
            <w:r w:rsidR="0052779D">
              <w:rPr>
                <w:noProof/>
                <w:webHidden/>
              </w:rPr>
              <w:t>11</w:t>
            </w:r>
            <w:r w:rsidR="0052779D">
              <w:rPr>
                <w:noProof/>
                <w:webHidden/>
              </w:rPr>
              <w:fldChar w:fldCharType="end"/>
            </w:r>
          </w:hyperlink>
        </w:p>
        <w:p w:rsidR="0052779D" w:rsidRDefault="00416ADE">
          <w:pPr>
            <w:pStyle w:val="TOC2"/>
            <w:tabs>
              <w:tab w:val="left" w:pos="880"/>
              <w:tab w:val="right" w:leader="dot" w:pos="9016"/>
            </w:tabs>
            <w:rPr>
              <w:rFonts w:eastAsiaTheme="minorEastAsia"/>
              <w:noProof/>
              <w:lang w:eastAsia="en-GB"/>
            </w:rPr>
          </w:pPr>
          <w:hyperlink w:anchor="_Toc11608004" w:history="1">
            <w:r w:rsidR="0052779D" w:rsidRPr="00D74992">
              <w:rPr>
                <w:rStyle w:val="Hyperlink"/>
                <w:noProof/>
                <w14:scene3d>
                  <w14:camera w14:prst="orthographicFront"/>
                  <w14:lightRig w14:rig="threePt" w14:dir="t">
                    <w14:rot w14:lat="0" w14:lon="0" w14:rev="0"/>
                  </w14:lightRig>
                </w14:scene3d>
              </w:rPr>
              <w:t>5.2</w:t>
            </w:r>
            <w:r w:rsidR="0052779D">
              <w:rPr>
                <w:rFonts w:eastAsiaTheme="minorEastAsia"/>
                <w:noProof/>
                <w:lang w:eastAsia="en-GB"/>
              </w:rPr>
              <w:tab/>
            </w:r>
            <w:r w:rsidR="0052779D" w:rsidRPr="00D74992">
              <w:rPr>
                <w:rStyle w:val="Hyperlink"/>
                <w:noProof/>
              </w:rPr>
              <w:t>Addition of Equations</w:t>
            </w:r>
            <w:r w:rsidR="0052779D">
              <w:rPr>
                <w:noProof/>
                <w:webHidden/>
              </w:rPr>
              <w:tab/>
            </w:r>
            <w:r w:rsidR="0052779D">
              <w:rPr>
                <w:noProof/>
                <w:webHidden/>
              </w:rPr>
              <w:fldChar w:fldCharType="begin"/>
            </w:r>
            <w:r w:rsidR="0052779D">
              <w:rPr>
                <w:noProof/>
                <w:webHidden/>
              </w:rPr>
              <w:instrText xml:space="preserve"> PAGEREF _Toc11608004 \h </w:instrText>
            </w:r>
            <w:r w:rsidR="0052779D">
              <w:rPr>
                <w:noProof/>
                <w:webHidden/>
              </w:rPr>
            </w:r>
            <w:r w:rsidR="0052779D">
              <w:rPr>
                <w:noProof/>
                <w:webHidden/>
              </w:rPr>
              <w:fldChar w:fldCharType="separate"/>
            </w:r>
            <w:r w:rsidR="0052779D">
              <w:rPr>
                <w:noProof/>
                <w:webHidden/>
              </w:rPr>
              <w:t>13</w:t>
            </w:r>
            <w:r w:rsidR="0052779D">
              <w:rPr>
                <w:noProof/>
                <w:webHidden/>
              </w:rPr>
              <w:fldChar w:fldCharType="end"/>
            </w:r>
          </w:hyperlink>
        </w:p>
        <w:p w:rsidR="0052779D" w:rsidRDefault="00416ADE">
          <w:pPr>
            <w:pStyle w:val="TOC2"/>
            <w:tabs>
              <w:tab w:val="left" w:pos="880"/>
              <w:tab w:val="right" w:leader="dot" w:pos="9016"/>
            </w:tabs>
            <w:rPr>
              <w:rFonts w:eastAsiaTheme="minorEastAsia"/>
              <w:noProof/>
              <w:lang w:eastAsia="en-GB"/>
            </w:rPr>
          </w:pPr>
          <w:hyperlink w:anchor="_Toc11608005" w:history="1">
            <w:r w:rsidR="0052779D" w:rsidRPr="00D74992">
              <w:rPr>
                <w:rStyle w:val="Hyperlink"/>
                <w:noProof/>
                <w14:scene3d>
                  <w14:camera w14:prst="orthographicFront"/>
                  <w14:lightRig w14:rig="threePt" w14:dir="t">
                    <w14:rot w14:lat="0" w14:lon="0" w14:rev="0"/>
                  </w14:lightRig>
                </w14:scene3d>
              </w:rPr>
              <w:t>5.3</w:t>
            </w:r>
            <w:r w:rsidR="0052779D">
              <w:rPr>
                <w:rFonts w:eastAsiaTheme="minorEastAsia"/>
                <w:noProof/>
                <w:lang w:eastAsia="en-GB"/>
              </w:rPr>
              <w:tab/>
            </w:r>
            <w:r w:rsidR="0052779D" w:rsidRPr="00D74992">
              <w:rPr>
                <w:rStyle w:val="Hyperlink"/>
                <w:noProof/>
              </w:rPr>
              <w:t>Review of Modelled Gearbox Housing</w:t>
            </w:r>
            <w:r w:rsidR="0052779D">
              <w:rPr>
                <w:noProof/>
                <w:webHidden/>
              </w:rPr>
              <w:tab/>
            </w:r>
            <w:r w:rsidR="0052779D">
              <w:rPr>
                <w:noProof/>
                <w:webHidden/>
              </w:rPr>
              <w:fldChar w:fldCharType="begin"/>
            </w:r>
            <w:r w:rsidR="0052779D">
              <w:rPr>
                <w:noProof/>
                <w:webHidden/>
              </w:rPr>
              <w:instrText xml:space="preserve"> PAGEREF _Toc11608005 \h </w:instrText>
            </w:r>
            <w:r w:rsidR="0052779D">
              <w:rPr>
                <w:noProof/>
                <w:webHidden/>
              </w:rPr>
            </w:r>
            <w:r w:rsidR="0052779D">
              <w:rPr>
                <w:noProof/>
                <w:webHidden/>
              </w:rPr>
              <w:fldChar w:fldCharType="separate"/>
            </w:r>
            <w:r w:rsidR="0052779D">
              <w:rPr>
                <w:noProof/>
                <w:webHidden/>
              </w:rPr>
              <w:t>15</w:t>
            </w:r>
            <w:r w:rsidR="0052779D">
              <w:rPr>
                <w:noProof/>
                <w:webHidden/>
              </w:rPr>
              <w:fldChar w:fldCharType="end"/>
            </w:r>
          </w:hyperlink>
        </w:p>
        <w:p w:rsidR="0052779D" w:rsidRDefault="00416ADE">
          <w:pPr>
            <w:pStyle w:val="TOC1"/>
            <w:rPr>
              <w:rFonts w:eastAsiaTheme="minorEastAsia"/>
              <w:noProof/>
              <w:lang w:eastAsia="en-GB"/>
            </w:rPr>
          </w:pPr>
          <w:hyperlink w:anchor="_Toc11608006" w:history="1">
            <w:r w:rsidR="0052779D" w:rsidRPr="00D74992">
              <w:rPr>
                <w:rStyle w:val="Hyperlink"/>
                <w:noProof/>
              </w:rPr>
              <w:t>6</w:t>
            </w:r>
            <w:r w:rsidR="0052779D">
              <w:rPr>
                <w:rFonts w:eastAsiaTheme="minorEastAsia"/>
                <w:noProof/>
                <w:lang w:eastAsia="en-GB"/>
              </w:rPr>
              <w:tab/>
            </w:r>
            <w:r w:rsidR="0052779D" w:rsidRPr="00D74992">
              <w:rPr>
                <w:rStyle w:val="Hyperlink"/>
                <w:noProof/>
              </w:rPr>
              <w:t>Motion Simulation and FEA</w:t>
            </w:r>
            <w:r w:rsidR="0052779D">
              <w:rPr>
                <w:noProof/>
                <w:webHidden/>
              </w:rPr>
              <w:tab/>
            </w:r>
            <w:r w:rsidR="0052779D">
              <w:rPr>
                <w:noProof/>
                <w:webHidden/>
              </w:rPr>
              <w:fldChar w:fldCharType="begin"/>
            </w:r>
            <w:r w:rsidR="0052779D">
              <w:rPr>
                <w:noProof/>
                <w:webHidden/>
              </w:rPr>
              <w:instrText xml:space="preserve"> PAGEREF _Toc11608006 \h </w:instrText>
            </w:r>
            <w:r w:rsidR="0052779D">
              <w:rPr>
                <w:noProof/>
                <w:webHidden/>
              </w:rPr>
            </w:r>
            <w:r w:rsidR="0052779D">
              <w:rPr>
                <w:noProof/>
                <w:webHidden/>
              </w:rPr>
              <w:fldChar w:fldCharType="separate"/>
            </w:r>
            <w:r w:rsidR="0052779D">
              <w:rPr>
                <w:noProof/>
                <w:webHidden/>
              </w:rPr>
              <w:t>16</w:t>
            </w:r>
            <w:r w:rsidR="0052779D">
              <w:rPr>
                <w:noProof/>
                <w:webHidden/>
              </w:rPr>
              <w:fldChar w:fldCharType="end"/>
            </w:r>
          </w:hyperlink>
        </w:p>
        <w:p w:rsidR="0052779D" w:rsidRDefault="00416ADE">
          <w:pPr>
            <w:pStyle w:val="TOC2"/>
            <w:tabs>
              <w:tab w:val="left" w:pos="880"/>
              <w:tab w:val="right" w:leader="dot" w:pos="9016"/>
            </w:tabs>
            <w:rPr>
              <w:rFonts w:eastAsiaTheme="minorEastAsia"/>
              <w:noProof/>
              <w:lang w:eastAsia="en-GB"/>
            </w:rPr>
          </w:pPr>
          <w:hyperlink w:anchor="_Toc11608007" w:history="1">
            <w:r w:rsidR="0052779D" w:rsidRPr="00D74992">
              <w:rPr>
                <w:rStyle w:val="Hyperlink"/>
                <w:rFonts w:ascii="Arial" w:hAnsi="Arial" w:cs="Arial"/>
                <w:noProof/>
                <w14:scene3d>
                  <w14:camera w14:prst="orthographicFront"/>
                  <w14:lightRig w14:rig="threePt" w14:dir="t">
                    <w14:rot w14:lat="0" w14:lon="0" w14:rev="0"/>
                  </w14:lightRig>
                </w14:scene3d>
              </w:rPr>
              <w:t>6.1</w:t>
            </w:r>
            <w:r w:rsidR="0052779D">
              <w:rPr>
                <w:rFonts w:eastAsiaTheme="minorEastAsia"/>
                <w:noProof/>
                <w:lang w:eastAsia="en-GB"/>
              </w:rPr>
              <w:tab/>
            </w:r>
            <w:r w:rsidR="0052779D" w:rsidRPr="00D74992">
              <w:rPr>
                <w:rStyle w:val="Hyperlink"/>
                <w:noProof/>
              </w:rPr>
              <w:t>Over-constraining Mates</w:t>
            </w:r>
            <w:r w:rsidR="0052779D">
              <w:rPr>
                <w:noProof/>
                <w:webHidden/>
              </w:rPr>
              <w:tab/>
            </w:r>
            <w:r w:rsidR="0052779D">
              <w:rPr>
                <w:noProof/>
                <w:webHidden/>
              </w:rPr>
              <w:fldChar w:fldCharType="begin"/>
            </w:r>
            <w:r w:rsidR="0052779D">
              <w:rPr>
                <w:noProof/>
                <w:webHidden/>
              </w:rPr>
              <w:instrText xml:space="preserve"> PAGEREF _Toc11608007 \h </w:instrText>
            </w:r>
            <w:r w:rsidR="0052779D">
              <w:rPr>
                <w:noProof/>
                <w:webHidden/>
              </w:rPr>
            </w:r>
            <w:r w:rsidR="0052779D">
              <w:rPr>
                <w:noProof/>
                <w:webHidden/>
              </w:rPr>
              <w:fldChar w:fldCharType="separate"/>
            </w:r>
            <w:r w:rsidR="0052779D">
              <w:rPr>
                <w:noProof/>
                <w:webHidden/>
              </w:rPr>
              <w:t>16</w:t>
            </w:r>
            <w:r w:rsidR="0052779D">
              <w:rPr>
                <w:noProof/>
                <w:webHidden/>
              </w:rPr>
              <w:fldChar w:fldCharType="end"/>
            </w:r>
          </w:hyperlink>
        </w:p>
        <w:p w:rsidR="0052779D" w:rsidRDefault="00416ADE">
          <w:pPr>
            <w:pStyle w:val="TOC2"/>
            <w:tabs>
              <w:tab w:val="left" w:pos="880"/>
              <w:tab w:val="right" w:leader="dot" w:pos="9016"/>
            </w:tabs>
            <w:rPr>
              <w:rFonts w:eastAsiaTheme="minorEastAsia"/>
              <w:noProof/>
              <w:lang w:eastAsia="en-GB"/>
            </w:rPr>
          </w:pPr>
          <w:hyperlink w:anchor="_Toc11608008" w:history="1">
            <w:r w:rsidR="0052779D" w:rsidRPr="00D74992">
              <w:rPr>
                <w:rStyle w:val="Hyperlink"/>
                <w:noProof/>
                <w14:scene3d>
                  <w14:camera w14:prst="orthographicFront"/>
                  <w14:lightRig w14:rig="threePt" w14:dir="t">
                    <w14:rot w14:lat="0" w14:lon="0" w14:rev="0"/>
                  </w14:lightRig>
                </w14:scene3d>
              </w:rPr>
              <w:t>6.2</w:t>
            </w:r>
            <w:r w:rsidR="0052779D">
              <w:rPr>
                <w:rFonts w:eastAsiaTheme="minorEastAsia"/>
                <w:noProof/>
                <w:lang w:eastAsia="en-GB"/>
              </w:rPr>
              <w:tab/>
            </w:r>
            <w:r w:rsidR="0052779D" w:rsidRPr="00D74992">
              <w:rPr>
                <w:rStyle w:val="Hyperlink"/>
                <w:noProof/>
              </w:rPr>
              <w:t>Motion Simulation</w:t>
            </w:r>
            <w:r w:rsidR="0052779D">
              <w:rPr>
                <w:noProof/>
                <w:webHidden/>
              </w:rPr>
              <w:tab/>
            </w:r>
            <w:r w:rsidR="0052779D">
              <w:rPr>
                <w:noProof/>
                <w:webHidden/>
              </w:rPr>
              <w:fldChar w:fldCharType="begin"/>
            </w:r>
            <w:r w:rsidR="0052779D">
              <w:rPr>
                <w:noProof/>
                <w:webHidden/>
              </w:rPr>
              <w:instrText xml:space="preserve"> PAGEREF _Toc11608008 \h </w:instrText>
            </w:r>
            <w:r w:rsidR="0052779D">
              <w:rPr>
                <w:noProof/>
                <w:webHidden/>
              </w:rPr>
            </w:r>
            <w:r w:rsidR="0052779D">
              <w:rPr>
                <w:noProof/>
                <w:webHidden/>
              </w:rPr>
              <w:fldChar w:fldCharType="separate"/>
            </w:r>
            <w:r w:rsidR="0052779D">
              <w:rPr>
                <w:noProof/>
                <w:webHidden/>
              </w:rPr>
              <w:t>18</w:t>
            </w:r>
            <w:r w:rsidR="0052779D">
              <w:rPr>
                <w:noProof/>
                <w:webHidden/>
              </w:rPr>
              <w:fldChar w:fldCharType="end"/>
            </w:r>
          </w:hyperlink>
        </w:p>
        <w:p w:rsidR="0052779D" w:rsidRDefault="00416ADE">
          <w:pPr>
            <w:pStyle w:val="TOC2"/>
            <w:tabs>
              <w:tab w:val="left" w:pos="880"/>
              <w:tab w:val="right" w:leader="dot" w:pos="9016"/>
            </w:tabs>
            <w:rPr>
              <w:rFonts w:eastAsiaTheme="minorEastAsia"/>
              <w:noProof/>
              <w:lang w:eastAsia="en-GB"/>
            </w:rPr>
          </w:pPr>
          <w:hyperlink w:anchor="_Toc11608009" w:history="1">
            <w:r w:rsidR="0052779D" w:rsidRPr="00D74992">
              <w:rPr>
                <w:rStyle w:val="Hyperlink"/>
                <w:noProof/>
                <w14:scene3d>
                  <w14:camera w14:prst="orthographicFront"/>
                  <w14:lightRig w14:rig="threePt" w14:dir="t">
                    <w14:rot w14:lat="0" w14:lon="0" w14:rev="0"/>
                  </w14:lightRig>
                </w14:scene3d>
              </w:rPr>
              <w:t>6.3</w:t>
            </w:r>
            <w:r w:rsidR="0052779D">
              <w:rPr>
                <w:rFonts w:eastAsiaTheme="minorEastAsia"/>
                <w:noProof/>
                <w:lang w:eastAsia="en-GB"/>
              </w:rPr>
              <w:tab/>
            </w:r>
            <w:r w:rsidR="0052779D" w:rsidRPr="00D74992">
              <w:rPr>
                <w:rStyle w:val="Hyperlink"/>
                <w:noProof/>
              </w:rPr>
              <w:t>Finite Element Analysis</w:t>
            </w:r>
            <w:r w:rsidR="0052779D">
              <w:rPr>
                <w:noProof/>
                <w:webHidden/>
              </w:rPr>
              <w:tab/>
            </w:r>
            <w:r w:rsidR="0052779D">
              <w:rPr>
                <w:noProof/>
                <w:webHidden/>
              </w:rPr>
              <w:fldChar w:fldCharType="begin"/>
            </w:r>
            <w:r w:rsidR="0052779D">
              <w:rPr>
                <w:noProof/>
                <w:webHidden/>
              </w:rPr>
              <w:instrText xml:space="preserve"> PAGEREF _Toc11608009 \h </w:instrText>
            </w:r>
            <w:r w:rsidR="0052779D">
              <w:rPr>
                <w:noProof/>
                <w:webHidden/>
              </w:rPr>
            </w:r>
            <w:r w:rsidR="0052779D">
              <w:rPr>
                <w:noProof/>
                <w:webHidden/>
              </w:rPr>
              <w:fldChar w:fldCharType="separate"/>
            </w:r>
            <w:r w:rsidR="0052779D">
              <w:rPr>
                <w:noProof/>
                <w:webHidden/>
              </w:rPr>
              <w:t>19</w:t>
            </w:r>
            <w:r w:rsidR="0052779D">
              <w:rPr>
                <w:noProof/>
                <w:webHidden/>
              </w:rPr>
              <w:fldChar w:fldCharType="end"/>
            </w:r>
          </w:hyperlink>
        </w:p>
        <w:p w:rsidR="0052779D" w:rsidRDefault="00416ADE">
          <w:pPr>
            <w:pStyle w:val="TOC3"/>
            <w:tabs>
              <w:tab w:val="left" w:pos="1320"/>
              <w:tab w:val="right" w:leader="dot" w:pos="9016"/>
            </w:tabs>
            <w:rPr>
              <w:rFonts w:eastAsiaTheme="minorEastAsia"/>
              <w:noProof/>
              <w:lang w:eastAsia="en-GB"/>
            </w:rPr>
          </w:pPr>
          <w:hyperlink w:anchor="_Toc11608010" w:history="1">
            <w:r w:rsidR="0052779D" w:rsidRPr="00D74992">
              <w:rPr>
                <w:rStyle w:val="Hyperlink"/>
                <w:noProof/>
              </w:rPr>
              <w:t>6.3.1</w:t>
            </w:r>
            <w:r w:rsidR="0052779D">
              <w:rPr>
                <w:rFonts w:eastAsiaTheme="minorEastAsia"/>
                <w:noProof/>
                <w:lang w:eastAsia="en-GB"/>
              </w:rPr>
              <w:tab/>
            </w:r>
            <w:r w:rsidR="0052779D" w:rsidRPr="00D74992">
              <w:rPr>
                <w:rStyle w:val="Hyperlink"/>
                <w:noProof/>
              </w:rPr>
              <w:t>Difficulties When Using Motion Simulation</w:t>
            </w:r>
            <w:r w:rsidR="0052779D">
              <w:rPr>
                <w:noProof/>
                <w:webHidden/>
              </w:rPr>
              <w:tab/>
            </w:r>
            <w:r w:rsidR="0052779D">
              <w:rPr>
                <w:noProof/>
                <w:webHidden/>
              </w:rPr>
              <w:fldChar w:fldCharType="begin"/>
            </w:r>
            <w:r w:rsidR="0052779D">
              <w:rPr>
                <w:noProof/>
                <w:webHidden/>
              </w:rPr>
              <w:instrText xml:space="preserve"> PAGEREF _Toc11608010 \h </w:instrText>
            </w:r>
            <w:r w:rsidR="0052779D">
              <w:rPr>
                <w:noProof/>
                <w:webHidden/>
              </w:rPr>
            </w:r>
            <w:r w:rsidR="0052779D">
              <w:rPr>
                <w:noProof/>
                <w:webHidden/>
              </w:rPr>
              <w:fldChar w:fldCharType="separate"/>
            </w:r>
            <w:r w:rsidR="0052779D">
              <w:rPr>
                <w:noProof/>
                <w:webHidden/>
              </w:rPr>
              <w:t>20</w:t>
            </w:r>
            <w:r w:rsidR="0052779D">
              <w:rPr>
                <w:noProof/>
                <w:webHidden/>
              </w:rPr>
              <w:fldChar w:fldCharType="end"/>
            </w:r>
          </w:hyperlink>
        </w:p>
        <w:p w:rsidR="0052779D" w:rsidRDefault="00416ADE">
          <w:pPr>
            <w:pStyle w:val="TOC2"/>
            <w:tabs>
              <w:tab w:val="left" w:pos="880"/>
              <w:tab w:val="right" w:leader="dot" w:pos="9016"/>
            </w:tabs>
            <w:rPr>
              <w:rFonts w:eastAsiaTheme="minorEastAsia"/>
              <w:noProof/>
              <w:lang w:eastAsia="en-GB"/>
            </w:rPr>
          </w:pPr>
          <w:hyperlink w:anchor="_Toc11608011" w:history="1">
            <w:r w:rsidR="0052779D" w:rsidRPr="00D74992">
              <w:rPr>
                <w:rStyle w:val="Hyperlink"/>
                <w:noProof/>
                <w14:scene3d>
                  <w14:camera w14:prst="orthographicFront"/>
                  <w14:lightRig w14:rig="threePt" w14:dir="t">
                    <w14:rot w14:lat="0" w14:lon="0" w14:rev="0"/>
                  </w14:lightRig>
                </w14:scene3d>
              </w:rPr>
              <w:t>6.4</w:t>
            </w:r>
            <w:r w:rsidR="0052779D">
              <w:rPr>
                <w:rFonts w:eastAsiaTheme="minorEastAsia"/>
                <w:noProof/>
                <w:lang w:eastAsia="en-GB"/>
              </w:rPr>
              <w:tab/>
            </w:r>
            <w:r w:rsidR="0052779D" w:rsidRPr="00D74992">
              <w:rPr>
                <w:rStyle w:val="Hyperlink"/>
                <w:noProof/>
              </w:rPr>
              <w:t>Results</w:t>
            </w:r>
            <w:r w:rsidR="0052779D">
              <w:rPr>
                <w:noProof/>
                <w:webHidden/>
              </w:rPr>
              <w:tab/>
            </w:r>
            <w:r w:rsidR="0052779D">
              <w:rPr>
                <w:noProof/>
                <w:webHidden/>
              </w:rPr>
              <w:fldChar w:fldCharType="begin"/>
            </w:r>
            <w:r w:rsidR="0052779D">
              <w:rPr>
                <w:noProof/>
                <w:webHidden/>
              </w:rPr>
              <w:instrText xml:space="preserve"> PAGEREF _Toc11608011 \h </w:instrText>
            </w:r>
            <w:r w:rsidR="0052779D">
              <w:rPr>
                <w:noProof/>
                <w:webHidden/>
              </w:rPr>
            </w:r>
            <w:r w:rsidR="0052779D">
              <w:rPr>
                <w:noProof/>
                <w:webHidden/>
              </w:rPr>
              <w:fldChar w:fldCharType="separate"/>
            </w:r>
            <w:r w:rsidR="0052779D">
              <w:rPr>
                <w:noProof/>
                <w:webHidden/>
              </w:rPr>
              <w:t>20</w:t>
            </w:r>
            <w:r w:rsidR="0052779D">
              <w:rPr>
                <w:noProof/>
                <w:webHidden/>
              </w:rPr>
              <w:fldChar w:fldCharType="end"/>
            </w:r>
          </w:hyperlink>
        </w:p>
        <w:p w:rsidR="0052779D" w:rsidRDefault="00416ADE">
          <w:pPr>
            <w:pStyle w:val="TOC3"/>
            <w:tabs>
              <w:tab w:val="left" w:pos="1320"/>
              <w:tab w:val="right" w:leader="dot" w:pos="9016"/>
            </w:tabs>
            <w:rPr>
              <w:rFonts w:eastAsiaTheme="minorEastAsia"/>
              <w:noProof/>
              <w:lang w:eastAsia="en-GB"/>
            </w:rPr>
          </w:pPr>
          <w:hyperlink w:anchor="_Toc11608012" w:history="1">
            <w:r w:rsidR="0052779D" w:rsidRPr="00D74992">
              <w:rPr>
                <w:rStyle w:val="Hyperlink"/>
                <w:noProof/>
              </w:rPr>
              <w:t>6.4.1</w:t>
            </w:r>
            <w:r w:rsidR="0052779D">
              <w:rPr>
                <w:rFonts w:eastAsiaTheme="minorEastAsia"/>
                <w:noProof/>
                <w:lang w:eastAsia="en-GB"/>
              </w:rPr>
              <w:tab/>
            </w:r>
            <w:r w:rsidR="0052779D" w:rsidRPr="00D74992">
              <w:rPr>
                <w:rStyle w:val="Hyperlink"/>
                <w:noProof/>
              </w:rPr>
              <w:t>First Graph</w:t>
            </w:r>
            <w:r w:rsidR="0052779D">
              <w:rPr>
                <w:noProof/>
                <w:webHidden/>
              </w:rPr>
              <w:tab/>
            </w:r>
            <w:r w:rsidR="0052779D">
              <w:rPr>
                <w:noProof/>
                <w:webHidden/>
              </w:rPr>
              <w:fldChar w:fldCharType="begin"/>
            </w:r>
            <w:r w:rsidR="0052779D">
              <w:rPr>
                <w:noProof/>
                <w:webHidden/>
              </w:rPr>
              <w:instrText xml:space="preserve"> PAGEREF _Toc11608012 \h </w:instrText>
            </w:r>
            <w:r w:rsidR="0052779D">
              <w:rPr>
                <w:noProof/>
                <w:webHidden/>
              </w:rPr>
            </w:r>
            <w:r w:rsidR="0052779D">
              <w:rPr>
                <w:noProof/>
                <w:webHidden/>
              </w:rPr>
              <w:fldChar w:fldCharType="separate"/>
            </w:r>
            <w:r w:rsidR="0052779D">
              <w:rPr>
                <w:noProof/>
                <w:webHidden/>
              </w:rPr>
              <w:t>21</w:t>
            </w:r>
            <w:r w:rsidR="0052779D">
              <w:rPr>
                <w:noProof/>
                <w:webHidden/>
              </w:rPr>
              <w:fldChar w:fldCharType="end"/>
            </w:r>
          </w:hyperlink>
        </w:p>
        <w:p w:rsidR="0052779D" w:rsidRDefault="00416ADE">
          <w:pPr>
            <w:pStyle w:val="TOC3"/>
            <w:tabs>
              <w:tab w:val="left" w:pos="1320"/>
              <w:tab w:val="right" w:leader="dot" w:pos="9016"/>
            </w:tabs>
            <w:rPr>
              <w:rFonts w:eastAsiaTheme="minorEastAsia"/>
              <w:noProof/>
              <w:lang w:eastAsia="en-GB"/>
            </w:rPr>
          </w:pPr>
          <w:hyperlink w:anchor="_Toc11608013" w:history="1">
            <w:r w:rsidR="0052779D" w:rsidRPr="00D74992">
              <w:rPr>
                <w:rStyle w:val="Hyperlink"/>
                <w:noProof/>
              </w:rPr>
              <w:t>6.4.2</w:t>
            </w:r>
            <w:r w:rsidR="0052779D">
              <w:rPr>
                <w:rFonts w:eastAsiaTheme="minorEastAsia"/>
                <w:noProof/>
                <w:lang w:eastAsia="en-GB"/>
              </w:rPr>
              <w:tab/>
            </w:r>
            <w:r w:rsidR="0052779D" w:rsidRPr="00D74992">
              <w:rPr>
                <w:rStyle w:val="Hyperlink"/>
                <w:noProof/>
              </w:rPr>
              <w:t>Second Graph</w:t>
            </w:r>
            <w:r w:rsidR="0052779D">
              <w:rPr>
                <w:noProof/>
                <w:webHidden/>
              </w:rPr>
              <w:tab/>
            </w:r>
            <w:r w:rsidR="0052779D">
              <w:rPr>
                <w:noProof/>
                <w:webHidden/>
              </w:rPr>
              <w:fldChar w:fldCharType="begin"/>
            </w:r>
            <w:r w:rsidR="0052779D">
              <w:rPr>
                <w:noProof/>
                <w:webHidden/>
              </w:rPr>
              <w:instrText xml:space="preserve"> PAGEREF _Toc11608013 \h </w:instrText>
            </w:r>
            <w:r w:rsidR="0052779D">
              <w:rPr>
                <w:noProof/>
                <w:webHidden/>
              </w:rPr>
            </w:r>
            <w:r w:rsidR="0052779D">
              <w:rPr>
                <w:noProof/>
                <w:webHidden/>
              </w:rPr>
              <w:fldChar w:fldCharType="separate"/>
            </w:r>
            <w:r w:rsidR="0052779D">
              <w:rPr>
                <w:noProof/>
                <w:webHidden/>
              </w:rPr>
              <w:t>22</w:t>
            </w:r>
            <w:r w:rsidR="0052779D">
              <w:rPr>
                <w:noProof/>
                <w:webHidden/>
              </w:rPr>
              <w:fldChar w:fldCharType="end"/>
            </w:r>
          </w:hyperlink>
        </w:p>
        <w:p w:rsidR="0052779D" w:rsidRDefault="00416ADE">
          <w:pPr>
            <w:pStyle w:val="TOC3"/>
            <w:tabs>
              <w:tab w:val="left" w:pos="1320"/>
              <w:tab w:val="right" w:leader="dot" w:pos="9016"/>
            </w:tabs>
            <w:rPr>
              <w:rFonts w:eastAsiaTheme="minorEastAsia"/>
              <w:noProof/>
              <w:lang w:eastAsia="en-GB"/>
            </w:rPr>
          </w:pPr>
          <w:hyperlink w:anchor="_Toc11608014" w:history="1">
            <w:r w:rsidR="0052779D" w:rsidRPr="00D74992">
              <w:rPr>
                <w:rStyle w:val="Hyperlink"/>
                <w:noProof/>
              </w:rPr>
              <w:t>6.4.3</w:t>
            </w:r>
            <w:r w:rsidR="0052779D">
              <w:rPr>
                <w:rFonts w:eastAsiaTheme="minorEastAsia"/>
                <w:noProof/>
                <w:lang w:eastAsia="en-GB"/>
              </w:rPr>
              <w:tab/>
            </w:r>
            <w:r w:rsidR="0052779D" w:rsidRPr="00D74992">
              <w:rPr>
                <w:rStyle w:val="Hyperlink"/>
                <w:noProof/>
              </w:rPr>
              <w:t>Third Graph</w:t>
            </w:r>
            <w:r w:rsidR="0052779D">
              <w:rPr>
                <w:noProof/>
                <w:webHidden/>
              </w:rPr>
              <w:tab/>
            </w:r>
            <w:r w:rsidR="0052779D">
              <w:rPr>
                <w:noProof/>
                <w:webHidden/>
              </w:rPr>
              <w:fldChar w:fldCharType="begin"/>
            </w:r>
            <w:r w:rsidR="0052779D">
              <w:rPr>
                <w:noProof/>
                <w:webHidden/>
              </w:rPr>
              <w:instrText xml:space="preserve"> PAGEREF _Toc11608014 \h </w:instrText>
            </w:r>
            <w:r w:rsidR="0052779D">
              <w:rPr>
                <w:noProof/>
                <w:webHidden/>
              </w:rPr>
            </w:r>
            <w:r w:rsidR="0052779D">
              <w:rPr>
                <w:noProof/>
                <w:webHidden/>
              </w:rPr>
              <w:fldChar w:fldCharType="separate"/>
            </w:r>
            <w:r w:rsidR="0052779D">
              <w:rPr>
                <w:noProof/>
                <w:webHidden/>
              </w:rPr>
              <w:t>23</w:t>
            </w:r>
            <w:r w:rsidR="0052779D">
              <w:rPr>
                <w:noProof/>
                <w:webHidden/>
              </w:rPr>
              <w:fldChar w:fldCharType="end"/>
            </w:r>
          </w:hyperlink>
        </w:p>
        <w:p w:rsidR="0052779D" w:rsidRDefault="00416ADE">
          <w:pPr>
            <w:pStyle w:val="TOC1"/>
            <w:rPr>
              <w:rFonts w:eastAsiaTheme="minorEastAsia"/>
              <w:noProof/>
              <w:lang w:eastAsia="en-GB"/>
            </w:rPr>
          </w:pPr>
          <w:hyperlink w:anchor="_Toc11608015" w:history="1">
            <w:r w:rsidR="0052779D" w:rsidRPr="00D74992">
              <w:rPr>
                <w:rStyle w:val="Hyperlink"/>
                <w:noProof/>
              </w:rPr>
              <w:t>6.</w:t>
            </w:r>
            <w:r w:rsidR="0052779D">
              <w:rPr>
                <w:rFonts w:eastAsiaTheme="minorEastAsia"/>
                <w:noProof/>
                <w:lang w:eastAsia="en-GB"/>
              </w:rPr>
              <w:tab/>
            </w:r>
            <w:r w:rsidR="0052779D" w:rsidRPr="00D74992">
              <w:rPr>
                <w:rStyle w:val="Hyperlink"/>
                <w:noProof/>
              </w:rPr>
              <w:t>Conclusion</w:t>
            </w:r>
            <w:r w:rsidR="0052779D">
              <w:rPr>
                <w:noProof/>
                <w:webHidden/>
              </w:rPr>
              <w:tab/>
            </w:r>
            <w:r w:rsidR="0052779D">
              <w:rPr>
                <w:noProof/>
                <w:webHidden/>
              </w:rPr>
              <w:fldChar w:fldCharType="begin"/>
            </w:r>
            <w:r w:rsidR="0052779D">
              <w:rPr>
                <w:noProof/>
                <w:webHidden/>
              </w:rPr>
              <w:instrText xml:space="preserve"> PAGEREF _Toc11608015 \h </w:instrText>
            </w:r>
            <w:r w:rsidR="0052779D">
              <w:rPr>
                <w:noProof/>
                <w:webHidden/>
              </w:rPr>
            </w:r>
            <w:r w:rsidR="0052779D">
              <w:rPr>
                <w:noProof/>
                <w:webHidden/>
              </w:rPr>
              <w:fldChar w:fldCharType="separate"/>
            </w:r>
            <w:r w:rsidR="0052779D">
              <w:rPr>
                <w:noProof/>
                <w:webHidden/>
              </w:rPr>
              <w:t>24</w:t>
            </w:r>
            <w:r w:rsidR="0052779D">
              <w:rPr>
                <w:noProof/>
                <w:webHidden/>
              </w:rPr>
              <w:fldChar w:fldCharType="end"/>
            </w:r>
          </w:hyperlink>
        </w:p>
        <w:p w:rsidR="0052779D" w:rsidRDefault="00416ADE">
          <w:pPr>
            <w:pStyle w:val="TOC1"/>
            <w:rPr>
              <w:rFonts w:eastAsiaTheme="minorEastAsia"/>
              <w:noProof/>
              <w:lang w:eastAsia="en-GB"/>
            </w:rPr>
          </w:pPr>
          <w:hyperlink w:anchor="_Toc11608016" w:history="1">
            <w:r w:rsidR="0052779D" w:rsidRPr="00D74992">
              <w:rPr>
                <w:rStyle w:val="Hyperlink"/>
                <w:noProof/>
              </w:rPr>
              <w:t>7.</w:t>
            </w:r>
            <w:r w:rsidR="0052779D">
              <w:rPr>
                <w:rFonts w:eastAsiaTheme="minorEastAsia"/>
                <w:noProof/>
                <w:lang w:eastAsia="en-GB"/>
              </w:rPr>
              <w:tab/>
            </w:r>
            <w:r w:rsidR="0052779D" w:rsidRPr="00D74992">
              <w:rPr>
                <w:rStyle w:val="Hyperlink"/>
                <w:noProof/>
              </w:rPr>
              <w:t>References</w:t>
            </w:r>
            <w:r w:rsidR="0052779D">
              <w:rPr>
                <w:noProof/>
                <w:webHidden/>
              </w:rPr>
              <w:tab/>
            </w:r>
            <w:r w:rsidR="0052779D">
              <w:rPr>
                <w:noProof/>
                <w:webHidden/>
              </w:rPr>
              <w:fldChar w:fldCharType="begin"/>
            </w:r>
            <w:r w:rsidR="0052779D">
              <w:rPr>
                <w:noProof/>
                <w:webHidden/>
              </w:rPr>
              <w:instrText xml:space="preserve"> PAGEREF _Toc11608016 \h </w:instrText>
            </w:r>
            <w:r w:rsidR="0052779D">
              <w:rPr>
                <w:noProof/>
                <w:webHidden/>
              </w:rPr>
            </w:r>
            <w:r w:rsidR="0052779D">
              <w:rPr>
                <w:noProof/>
                <w:webHidden/>
              </w:rPr>
              <w:fldChar w:fldCharType="separate"/>
            </w:r>
            <w:r w:rsidR="0052779D">
              <w:rPr>
                <w:noProof/>
                <w:webHidden/>
              </w:rPr>
              <w:t>25</w:t>
            </w:r>
            <w:r w:rsidR="0052779D">
              <w:rPr>
                <w:noProof/>
                <w:webHidden/>
              </w:rPr>
              <w:fldChar w:fldCharType="end"/>
            </w:r>
          </w:hyperlink>
        </w:p>
        <w:p w:rsidR="00E92989" w:rsidRDefault="00E92989" w:rsidP="00E92989">
          <w:r>
            <w:rPr>
              <w:b/>
              <w:bCs/>
              <w:noProof/>
            </w:rPr>
            <w:fldChar w:fldCharType="end"/>
          </w:r>
        </w:p>
      </w:sdtContent>
    </w:sdt>
    <w:p w:rsidR="00E92989" w:rsidRDefault="00E92989" w:rsidP="0052779D"/>
    <w:p w:rsidR="00340D38" w:rsidRDefault="00340D38" w:rsidP="00340D38"/>
    <w:p w:rsidR="00340D38" w:rsidRDefault="00340D38" w:rsidP="00340D38"/>
    <w:p w:rsidR="00340D38" w:rsidRDefault="00340D38" w:rsidP="00340D38"/>
    <w:p w:rsidR="00810C94" w:rsidRPr="0060652A" w:rsidRDefault="00810C94" w:rsidP="00E92989">
      <w:pPr>
        <w:pStyle w:val="Heading1"/>
        <w:numPr>
          <w:ilvl w:val="0"/>
          <w:numId w:val="4"/>
        </w:numPr>
        <w:ind w:left="0" w:hanging="426"/>
      </w:pPr>
      <w:bookmarkStart w:id="1" w:name="_Toc11607993"/>
      <w:r w:rsidRPr="00810C94">
        <w:lastRenderedPageBreak/>
        <w:t>Introduction</w:t>
      </w:r>
      <w:bookmarkEnd w:id="1"/>
    </w:p>
    <w:p w:rsidR="00584BD7" w:rsidRDefault="00A122F0" w:rsidP="00516B37">
      <w:pPr>
        <w:rPr>
          <w:rFonts w:ascii="Arial" w:hAnsi="Arial" w:cs="Arial"/>
        </w:rPr>
      </w:pPr>
      <w:r w:rsidRPr="00A122F0">
        <w:rPr>
          <w:rFonts w:ascii="Arial" w:hAnsi="Arial" w:cs="Arial"/>
        </w:rPr>
        <w:t>This report uses a Computer Aided Design (CAD) Solid Modelling package named SolidWorks to produce a three-dimensi</w:t>
      </w:r>
      <w:r w:rsidR="00584BD7">
        <w:rPr>
          <w:rFonts w:ascii="Arial" w:hAnsi="Arial" w:cs="Arial"/>
        </w:rPr>
        <w:t>onal solid models of components and assemblies. A</w:t>
      </w:r>
      <w:r w:rsidRPr="00A122F0">
        <w:rPr>
          <w:rFonts w:ascii="Arial" w:hAnsi="Arial" w:cs="Arial"/>
        </w:rPr>
        <w:t xml:space="preserve">dditionally </w:t>
      </w:r>
      <w:r w:rsidR="00584BD7">
        <w:rPr>
          <w:rFonts w:ascii="Arial" w:hAnsi="Arial" w:cs="Arial"/>
        </w:rPr>
        <w:t xml:space="preserve">the report will explain how </w:t>
      </w:r>
      <w:r w:rsidRPr="00A122F0">
        <w:rPr>
          <w:rFonts w:ascii="Arial" w:hAnsi="Arial" w:cs="Arial"/>
        </w:rPr>
        <w:t>the Motion Simulation package</w:t>
      </w:r>
      <w:r w:rsidR="00584BD7">
        <w:rPr>
          <w:rFonts w:ascii="Arial" w:hAnsi="Arial" w:cs="Arial"/>
        </w:rPr>
        <w:t xml:space="preserve"> was used</w:t>
      </w:r>
      <w:r w:rsidRPr="00A122F0">
        <w:rPr>
          <w:rFonts w:ascii="Arial" w:hAnsi="Arial" w:cs="Arial"/>
        </w:rPr>
        <w:t xml:space="preserve"> for the fina</w:t>
      </w:r>
      <w:r>
        <w:rPr>
          <w:rFonts w:ascii="Arial" w:hAnsi="Arial" w:cs="Arial"/>
        </w:rPr>
        <w:t>l simulation of the G</w:t>
      </w:r>
      <w:r w:rsidRPr="00A122F0">
        <w:rPr>
          <w:rFonts w:ascii="Arial" w:hAnsi="Arial" w:cs="Arial"/>
        </w:rPr>
        <w:t>earbox</w:t>
      </w:r>
      <w:r w:rsidR="00584BD7">
        <w:rPr>
          <w:rFonts w:ascii="Arial" w:hAnsi="Arial" w:cs="Arial"/>
        </w:rPr>
        <w:t>, and also analyse the results collected</w:t>
      </w:r>
      <w:r w:rsidRPr="00A122F0">
        <w:rPr>
          <w:rFonts w:ascii="Arial" w:hAnsi="Arial" w:cs="Arial"/>
        </w:rPr>
        <w:t>.</w:t>
      </w:r>
      <w:r>
        <w:rPr>
          <w:rFonts w:ascii="Arial" w:hAnsi="Arial" w:cs="Arial"/>
        </w:rPr>
        <w:t xml:space="preserve"> </w:t>
      </w:r>
    </w:p>
    <w:p w:rsidR="00A122F0" w:rsidRPr="00CE1610" w:rsidRDefault="00584BD7" w:rsidP="00A122F0">
      <w:pPr>
        <w:rPr>
          <w:rFonts w:ascii="Arial" w:hAnsi="Arial" w:cs="Arial"/>
        </w:rPr>
      </w:pPr>
      <w:r w:rsidRPr="009C7540">
        <w:rPr>
          <w:rFonts w:ascii="Arial" w:hAnsi="Arial" w:cs="Arial"/>
        </w:rPr>
        <w:t xml:space="preserve">CAD is widely used for conceptual design and layout of manufacturing of components. The Design Technology Academy (2019) states that CAD reduces design time by allowing precise simulation rather than </w:t>
      </w:r>
      <w:r>
        <w:rPr>
          <w:rFonts w:ascii="Arial" w:hAnsi="Arial" w:cs="Arial"/>
        </w:rPr>
        <w:t xml:space="preserve">providing the need to </w:t>
      </w:r>
      <w:r w:rsidRPr="009C7540">
        <w:rPr>
          <w:rFonts w:ascii="Arial" w:hAnsi="Arial" w:cs="Arial"/>
        </w:rPr>
        <w:t>build and test physical prototypes</w:t>
      </w:r>
      <w:r>
        <w:rPr>
          <w:rFonts w:ascii="Arial" w:hAnsi="Arial" w:cs="Arial"/>
        </w:rPr>
        <w:t>.</w:t>
      </w:r>
      <w:r w:rsidR="00516B37">
        <w:rPr>
          <w:rFonts w:ascii="Arial" w:hAnsi="Arial" w:cs="Arial"/>
        </w:rPr>
        <w:t xml:space="preserve"> </w:t>
      </w:r>
      <w:r w:rsidR="009C7540">
        <w:rPr>
          <w:rFonts w:ascii="Arial" w:hAnsi="Arial" w:cs="Arial"/>
        </w:rPr>
        <w:t>With the support of the CAD package</w:t>
      </w:r>
      <w:r>
        <w:rPr>
          <w:rFonts w:ascii="Arial" w:hAnsi="Arial" w:cs="Arial"/>
        </w:rPr>
        <w:t xml:space="preserve">, the </w:t>
      </w:r>
      <w:r w:rsidR="00A122F0">
        <w:rPr>
          <w:rFonts w:ascii="Arial" w:hAnsi="Arial" w:cs="Arial"/>
        </w:rPr>
        <w:t>following components</w:t>
      </w:r>
      <w:r>
        <w:rPr>
          <w:rFonts w:ascii="Arial" w:hAnsi="Arial" w:cs="Arial"/>
        </w:rPr>
        <w:t xml:space="preserve"> will be modelled, assembled and analysed</w:t>
      </w:r>
      <w:r w:rsidR="00A122F0">
        <w:rPr>
          <w:rFonts w:ascii="Arial" w:hAnsi="Arial" w:cs="Arial"/>
        </w:rPr>
        <w:t>;</w:t>
      </w:r>
    </w:p>
    <w:p w:rsidR="00A122F0" w:rsidRPr="00CE1610" w:rsidRDefault="00A122F0" w:rsidP="00A122F0">
      <w:pPr>
        <w:numPr>
          <w:ilvl w:val="0"/>
          <w:numId w:val="1"/>
        </w:numPr>
        <w:rPr>
          <w:rFonts w:ascii="Arial" w:hAnsi="Arial" w:cs="Arial"/>
        </w:rPr>
      </w:pPr>
      <w:r w:rsidRPr="00CE1610">
        <w:rPr>
          <w:rFonts w:ascii="Arial" w:hAnsi="Arial" w:cs="Arial"/>
        </w:rPr>
        <w:t>Gearbox Input Shaft</w:t>
      </w:r>
    </w:p>
    <w:p w:rsidR="00A122F0" w:rsidRPr="00CE1610" w:rsidRDefault="00A122F0" w:rsidP="00A122F0">
      <w:pPr>
        <w:numPr>
          <w:ilvl w:val="0"/>
          <w:numId w:val="1"/>
        </w:numPr>
        <w:rPr>
          <w:rFonts w:ascii="Arial" w:hAnsi="Arial" w:cs="Arial"/>
        </w:rPr>
      </w:pPr>
      <w:r w:rsidRPr="00CE1610">
        <w:rPr>
          <w:rFonts w:ascii="Arial" w:hAnsi="Arial" w:cs="Arial"/>
        </w:rPr>
        <w:t>Gearbox Output Shaft</w:t>
      </w:r>
    </w:p>
    <w:p w:rsidR="00A122F0" w:rsidRPr="00CE1610" w:rsidRDefault="00A122F0" w:rsidP="00A122F0">
      <w:pPr>
        <w:numPr>
          <w:ilvl w:val="0"/>
          <w:numId w:val="1"/>
        </w:numPr>
        <w:rPr>
          <w:rFonts w:ascii="Arial" w:hAnsi="Arial" w:cs="Arial"/>
        </w:rPr>
      </w:pPr>
      <w:r w:rsidRPr="00CE1610">
        <w:rPr>
          <w:rFonts w:ascii="Arial" w:hAnsi="Arial" w:cs="Arial"/>
        </w:rPr>
        <w:t>Gearbox Input and Output Gears</w:t>
      </w:r>
    </w:p>
    <w:p w:rsidR="00A122F0" w:rsidRDefault="00A122F0" w:rsidP="00A122F0">
      <w:pPr>
        <w:numPr>
          <w:ilvl w:val="0"/>
          <w:numId w:val="1"/>
        </w:numPr>
        <w:rPr>
          <w:rFonts w:ascii="Arial" w:hAnsi="Arial" w:cs="Arial"/>
        </w:rPr>
      </w:pPr>
      <w:r w:rsidRPr="00CE1610">
        <w:rPr>
          <w:rFonts w:ascii="Arial" w:hAnsi="Arial" w:cs="Arial"/>
        </w:rPr>
        <w:t>Gear Shift Fork</w:t>
      </w:r>
    </w:p>
    <w:p w:rsidR="00A122F0" w:rsidRDefault="00A122F0" w:rsidP="00A122F0">
      <w:pPr>
        <w:numPr>
          <w:ilvl w:val="0"/>
          <w:numId w:val="1"/>
        </w:numPr>
        <w:rPr>
          <w:rFonts w:ascii="Arial" w:hAnsi="Arial" w:cs="Arial"/>
        </w:rPr>
      </w:pPr>
      <w:r>
        <w:rPr>
          <w:rFonts w:ascii="Arial" w:hAnsi="Arial" w:cs="Arial"/>
        </w:rPr>
        <w:t>Gear Bearings</w:t>
      </w:r>
    </w:p>
    <w:p w:rsidR="00A122F0" w:rsidRPr="00CE1610" w:rsidRDefault="00A122F0" w:rsidP="00A122F0">
      <w:pPr>
        <w:numPr>
          <w:ilvl w:val="0"/>
          <w:numId w:val="1"/>
        </w:numPr>
        <w:rPr>
          <w:rFonts w:ascii="Arial" w:hAnsi="Arial" w:cs="Arial"/>
        </w:rPr>
      </w:pPr>
      <w:r>
        <w:rPr>
          <w:rFonts w:ascii="Arial" w:hAnsi="Arial" w:cs="Arial"/>
        </w:rPr>
        <w:t>Gear Pinions</w:t>
      </w:r>
    </w:p>
    <w:p w:rsidR="00A122F0" w:rsidRDefault="00A122F0" w:rsidP="00A122F0">
      <w:pPr>
        <w:numPr>
          <w:ilvl w:val="0"/>
          <w:numId w:val="1"/>
        </w:numPr>
        <w:rPr>
          <w:rFonts w:ascii="Arial" w:hAnsi="Arial" w:cs="Arial"/>
        </w:rPr>
      </w:pPr>
      <w:r w:rsidRPr="00CE1610">
        <w:rPr>
          <w:rFonts w:ascii="Arial" w:hAnsi="Arial" w:cs="Arial"/>
        </w:rPr>
        <w:t>Gearbox Housing</w:t>
      </w:r>
    </w:p>
    <w:p w:rsidR="00516B37" w:rsidRPr="00516B37" w:rsidRDefault="00516B37" w:rsidP="00516B37">
      <w:pPr>
        <w:rPr>
          <w:rFonts w:ascii="Arial" w:hAnsi="Arial" w:cs="Arial"/>
        </w:rPr>
      </w:pPr>
    </w:p>
    <w:p w:rsidR="001C5A98" w:rsidRDefault="001C5A98" w:rsidP="001C5A98">
      <w:pPr>
        <w:rPr>
          <w:rFonts w:asciiTheme="majorHAnsi" w:eastAsiaTheme="majorEastAsia" w:hAnsiTheme="majorHAnsi" w:cstheme="majorBidi"/>
          <w:color w:val="2E74B5" w:themeColor="accent1" w:themeShade="BF"/>
          <w:sz w:val="32"/>
          <w:szCs w:val="32"/>
        </w:rPr>
      </w:pPr>
    </w:p>
    <w:p w:rsidR="001C5A98" w:rsidRDefault="001C5A98" w:rsidP="001C5A98">
      <w:pPr>
        <w:rPr>
          <w:rFonts w:asciiTheme="majorHAnsi" w:eastAsiaTheme="majorEastAsia" w:hAnsiTheme="majorHAnsi" w:cstheme="majorBidi"/>
          <w:color w:val="2E74B5" w:themeColor="accent1" w:themeShade="BF"/>
          <w:sz w:val="32"/>
          <w:szCs w:val="32"/>
        </w:rPr>
      </w:pPr>
    </w:p>
    <w:p w:rsidR="001C5A98" w:rsidRDefault="001C5A98" w:rsidP="001C5A98">
      <w:pPr>
        <w:rPr>
          <w:rFonts w:asciiTheme="majorHAnsi" w:eastAsiaTheme="majorEastAsia" w:hAnsiTheme="majorHAnsi" w:cstheme="majorBidi"/>
          <w:color w:val="2E74B5" w:themeColor="accent1" w:themeShade="BF"/>
          <w:sz w:val="32"/>
          <w:szCs w:val="32"/>
        </w:rPr>
      </w:pPr>
    </w:p>
    <w:p w:rsidR="001C5A98" w:rsidRDefault="001C5A98" w:rsidP="001C5A98">
      <w:pPr>
        <w:rPr>
          <w:rFonts w:asciiTheme="majorHAnsi" w:eastAsiaTheme="majorEastAsia" w:hAnsiTheme="majorHAnsi" w:cstheme="majorBidi"/>
          <w:color w:val="2E74B5" w:themeColor="accent1" w:themeShade="BF"/>
          <w:sz w:val="32"/>
          <w:szCs w:val="32"/>
        </w:rPr>
      </w:pPr>
    </w:p>
    <w:p w:rsidR="001C5A98" w:rsidRDefault="001C5A98" w:rsidP="001C5A98">
      <w:pPr>
        <w:rPr>
          <w:rFonts w:asciiTheme="majorHAnsi" w:eastAsiaTheme="majorEastAsia" w:hAnsiTheme="majorHAnsi" w:cstheme="majorBidi"/>
          <w:color w:val="2E74B5" w:themeColor="accent1" w:themeShade="BF"/>
          <w:sz w:val="32"/>
          <w:szCs w:val="32"/>
        </w:rPr>
      </w:pPr>
    </w:p>
    <w:p w:rsidR="002909E8" w:rsidRDefault="002909E8" w:rsidP="001C5A98">
      <w:pPr>
        <w:rPr>
          <w:rFonts w:asciiTheme="majorHAnsi" w:eastAsiaTheme="majorEastAsia" w:hAnsiTheme="majorHAnsi" w:cstheme="majorBidi"/>
          <w:color w:val="2E74B5" w:themeColor="accent1" w:themeShade="BF"/>
          <w:sz w:val="32"/>
          <w:szCs w:val="32"/>
        </w:rPr>
      </w:pPr>
    </w:p>
    <w:p w:rsidR="002909E8" w:rsidRDefault="002909E8" w:rsidP="001C5A98">
      <w:pPr>
        <w:rPr>
          <w:rFonts w:asciiTheme="majorHAnsi" w:eastAsiaTheme="majorEastAsia" w:hAnsiTheme="majorHAnsi" w:cstheme="majorBidi"/>
          <w:color w:val="2E74B5" w:themeColor="accent1" w:themeShade="BF"/>
          <w:sz w:val="32"/>
          <w:szCs w:val="32"/>
        </w:rPr>
      </w:pPr>
    </w:p>
    <w:p w:rsidR="00584BD7" w:rsidRDefault="00584BD7" w:rsidP="001C5A98">
      <w:pPr>
        <w:rPr>
          <w:rFonts w:asciiTheme="majorHAnsi" w:eastAsiaTheme="majorEastAsia" w:hAnsiTheme="majorHAnsi" w:cstheme="majorBidi"/>
          <w:color w:val="2E74B5" w:themeColor="accent1" w:themeShade="BF"/>
          <w:sz w:val="32"/>
          <w:szCs w:val="32"/>
        </w:rPr>
      </w:pPr>
    </w:p>
    <w:p w:rsidR="002909E8" w:rsidRDefault="002909E8" w:rsidP="001C5A98">
      <w:pPr>
        <w:rPr>
          <w:rFonts w:asciiTheme="majorHAnsi" w:eastAsiaTheme="majorEastAsia" w:hAnsiTheme="majorHAnsi" w:cstheme="majorBidi"/>
          <w:color w:val="2E74B5" w:themeColor="accent1" w:themeShade="BF"/>
          <w:sz w:val="32"/>
          <w:szCs w:val="32"/>
        </w:rPr>
      </w:pPr>
    </w:p>
    <w:p w:rsidR="002909E8" w:rsidRDefault="002909E8" w:rsidP="001C5A98">
      <w:pPr>
        <w:rPr>
          <w:rFonts w:asciiTheme="majorHAnsi" w:eastAsiaTheme="majorEastAsia" w:hAnsiTheme="majorHAnsi" w:cstheme="majorBidi"/>
          <w:color w:val="2E74B5" w:themeColor="accent1" w:themeShade="BF"/>
          <w:sz w:val="32"/>
          <w:szCs w:val="32"/>
        </w:rPr>
      </w:pPr>
    </w:p>
    <w:p w:rsidR="002909E8" w:rsidRDefault="002909E8" w:rsidP="001C5A98">
      <w:pPr>
        <w:rPr>
          <w:rFonts w:asciiTheme="majorHAnsi" w:eastAsiaTheme="majorEastAsia" w:hAnsiTheme="majorHAnsi" w:cstheme="majorBidi"/>
          <w:color w:val="2E74B5" w:themeColor="accent1" w:themeShade="BF"/>
          <w:sz w:val="32"/>
          <w:szCs w:val="32"/>
        </w:rPr>
      </w:pPr>
    </w:p>
    <w:p w:rsidR="001C5A98" w:rsidRDefault="00FD4AFE" w:rsidP="001C5A98">
      <w:pPr>
        <w:pStyle w:val="Heading1"/>
        <w:numPr>
          <w:ilvl w:val="0"/>
          <w:numId w:val="4"/>
        </w:numPr>
        <w:ind w:left="0"/>
      </w:pPr>
      <w:bookmarkStart w:id="2" w:name="_Toc11607994"/>
      <w:r w:rsidRPr="00E92989">
        <w:lastRenderedPageBreak/>
        <w:t>Assembly Detailing</w:t>
      </w:r>
      <w:bookmarkEnd w:id="2"/>
      <w:r w:rsidRPr="00E92989">
        <w:t xml:space="preserve"> </w:t>
      </w:r>
    </w:p>
    <w:p w:rsidR="001C5A98" w:rsidRPr="00584BD7" w:rsidRDefault="006A7202" w:rsidP="001C5A98">
      <w:pPr>
        <w:rPr>
          <w:rFonts w:ascii="Arial" w:hAnsi="Arial" w:cs="Arial"/>
        </w:rPr>
      </w:pPr>
      <w:r w:rsidRPr="00584BD7">
        <w:rPr>
          <w:rFonts w:ascii="Arial" w:hAnsi="Arial" w:cs="Arial"/>
        </w:rPr>
        <w:t>The components were assembled to create the following construction;</w:t>
      </w:r>
    </w:p>
    <w:p w:rsidR="00024BA2" w:rsidRDefault="001C5A98" w:rsidP="00024BA2">
      <w:pPr>
        <w:keepNext/>
        <w:spacing w:after="0"/>
      </w:pPr>
      <w:r>
        <w:rPr>
          <w:noProof/>
          <w:lang w:eastAsia="en-GB"/>
        </w:rPr>
        <w:drawing>
          <wp:inline distT="0" distB="0" distL="0" distR="0" wp14:anchorId="05BB762E" wp14:editId="03B16675">
            <wp:extent cx="5275764" cy="5573864"/>
            <wp:effectExtent l="323850" t="323850" r="325120" b="3321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87632" cy="5586403"/>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rsidR="001C5A98" w:rsidRPr="00CE1610" w:rsidRDefault="00024BA2" w:rsidP="00024BA2">
      <w:pPr>
        <w:pStyle w:val="Caption"/>
        <w:spacing w:after="240"/>
        <w:rPr>
          <w:rFonts w:ascii="Arial" w:hAnsi="Arial" w:cs="Arial"/>
        </w:rPr>
      </w:pPr>
      <w:r>
        <w:t xml:space="preserve">Figure </w:t>
      </w:r>
      <w:fldSimple w:instr=" SEQ Figure \* ARABIC ">
        <w:r w:rsidR="00584BD7">
          <w:rPr>
            <w:noProof/>
          </w:rPr>
          <w:t>1</w:t>
        </w:r>
      </w:fldSimple>
      <w:r>
        <w:t xml:space="preserve"> - </w:t>
      </w:r>
      <w:r w:rsidRPr="00311B44">
        <w:t>SolidWorks Drawing showing the Build of Materials for an Assembled Gearbox (REF)</w:t>
      </w:r>
    </w:p>
    <w:p w:rsidR="00B159E5" w:rsidRDefault="009F67A8" w:rsidP="00B159E5">
      <w:pPr>
        <w:rPr>
          <w:rFonts w:ascii="Arial" w:hAnsi="Arial" w:cs="Arial"/>
        </w:rPr>
      </w:pPr>
      <w:r>
        <w:rPr>
          <w:rFonts w:ascii="Arial" w:hAnsi="Arial" w:cs="Arial"/>
        </w:rPr>
        <w:t xml:space="preserve">Figure 1 </w:t>
      </w:r>
      <w:r w:rsidR="005B142F">
        <w:rPr>
          <w:rFonts w:ascii="Arial" w:hAnsi="Arial" w:cs="Arial"/>
        </w:rPr>
        <w:t>displays the</w:t>
      </w:r>
      <w:r>
        <w:rPr>
          <w:rFonts w:ascii="Arial" w:hAnsi="Arial" w:cs="Arial"/>
        </w:rPr>
        <w:t xml:space="preserve"> const</w:t>
      </w:r>
      <w:r w:rsidR="001C5A98">
        <w:rPr>
          <w:rFonts w:ascii="Arial" w:hAnsi="Arial" w:cs="Arial"/>
        </w:rPr>
        <w:t xml:space="preserve">ructed </w:t>
      </w:r>
      <w:r w:rsidR="00041569">
        <w:rPr>
          <w:rFonts w:ascii="Arial" w:hAnsi="Arial" w:cs="Arial"/>
        </w:rPr>
        <w:t>unhoused gearbox containing spur gears. Spur gears are gears that are in a mesh between parallel shafts, the smaller gear is called the Pinion and the larger gear is called the Gear</w:t>
      </w:r>
      <w:sdt>
        <w:sdtPr>
          <w:rPr>
            <w:rFonts w:ascii="Arial" w:hAnsi="Arial" w:cs="Arial"/>
          </w:rPr>
          <w:id w:val="-2036718095"/>
          <w:citation/>
        </w:sdtPr>
        <w:sdtEndPr/>
        <w:sdtContent>
          <w:r w:rsidR="00041569">
            <w:rPr>
              <w:rFonts w:ascii="Arial" w:hAnsi="Arial" w:cs="Arial"/>
            </w:rPr>
            <w:fldChar w:fldCharType="begin"/>
          </w:r>
          <w:r w:rsidR="00041569">
            <w:rPr>
              <w:rFonts w:ascii="Arial" w:hAnsi="Arial" w:cs="Arial"/>
            </w:rPr>
            <w:instrText xml:space="preserve"> CITATION Rob03 \l 2057 </w:instrText>
          </w:r>
          <w:r w:rsidR="00041569">
            <w:rPr>
              <w:rFonts w:ascii="Arial" w:hAnsi="Arial" w:cs="Arial"/>
            </w:rPr>
            <w:fldChar w:fldCharType="separate"/>
          </w:r>
          <w:r w:rsidR="00041569">
            <w:rPr>
              <w:rFonts w:ascii="Arial" w:hAnsi="Arial" w:cs="Arial"/>
              <w:noProof/>
            </w:rPr>
            <w:t xml:space="preserve"> </w:t>
          </w:r>
          <w:r w:rsidR="00041569" w:rsidRPr="00516B37">
            <w:rPr>
              <w:rFonts w:ascii="Arial" w:hAnsi="Arial" w:cs="Arial"/>
              <w:noProof/>
            </w:rPr>
            <w:t>(Smith, 2003)</w:t>
          </w:r>
          <w:r w:rsidR="00041569">
            <w:rPr>
              <w:rFonts w:ascii="Arial" w:hAnsi="Arial" w:cs="Arial"/>
            </w:rPr>
            <w:fldChar w:fldCharType="end"/>
          </w:r>
        </w:sdtContent>
      </w:sdt>
      <w:r w:rsidR="00041569">
        <w:rPr>
          <w:rFonts w:ascii="Arial" w:hAnsi="Arial" w:cs="Arial"/>
        </w:rPr>
        <w:t xml:space="preserve">. </w:t>
      </w:r>
      <w:r w:rsidR="005B142F">
        <w:rPr>
          <w:rFonts w:ascii="Arial" w:hAnsi="Arial" w:cs="Arial"/>
        </w:rPr>
        <w:t>The unhoused gearbox was o</w:t>
      </w:r>
      <w:r w:rsidR="001C5A98">
        <w:rPr>
          <w:rFonts w:ascii="Arial" w:hAnsi="Arial" w:cs="Arial"/>
        </w:rPr>
        <w:t xml:space="preserve">riginally </w:t>
      </w:r>
      <w:r w:rsidR="005B142F">
        <w:rPr>
          <w:rFonts w:ascii="Arial" w:hAnsi="Arial" w:cs="Arial"/>
        </w:rPr>
        <w:t xml:space="preserve">assembled </w:t>
      </w:r>
      <w:r w:rsidR="001C5A98">
        <w:rPr>
          <w:rFonts w:ascii="Arial" w:hAnsi="Arial" w:cs="Arial"/>
        </w:rPr>
        <w:t>by using Mates</w:t>
      </w:r>
      <w:r>
        <w:rPr>
          <w:rFonts w:ascii="Arial" w:hAnsi="Arial" w:cs="Arial"/>
        </w:rPr>
        <w:t xml:space="preserve"> </w:t>
      </w:r>
      <w:r w:rsidR="001C5A98">
        <w:rPr>
          <w:rFonts w:ascii="Arial" w:hAnsi="Arial" w:cs="Arial"/>
        </w:rPr>
        <w:t>within SolidW</w:t>
      </w:r>
      <w:r>
        <w:rPr>
          <w:rFonts w:ascii="Arial" w:hAnsi="Arial" w:cs="Arial"/>
        </w:rPr>
        <w:t xml:space="preserve">orks. </w:t>
      </w:r>
      <w:r w:rsidR="00B159E5">
        <w:rPr>
          <w:rFonts w:ascii="Arial" w:hAnsi="Arial" w:cs="Arial"/>
        </w:rPr>
        <w:t xml:space="preserve">According to </w:t>
      </w:r>
      <w:sdt>
        <w:sdtPr>
          <w:rPr>
            <w:rFonts w:ascii="Arial" w:hAnsi="Arial" w:cs="Arial"/>
          </w:rPr>
          <w:id w:val="1742133429"/>
          <w:citation/>
        </w:sdtPr>
        <w:sdtEndPr/>
        <w:sdtContent>
          <w:r w:rsidR="00B159E5">
            <w:rPr>
              <w:rFonts w:ascii="Arial" w:hAnsi="Arial" w:cs="Arial"/>
            </w:rPr>
            <w:fldChar w:fldCharType="begin"/>
          </w:r>
          <w:r w:rsidR="00B159E5">
            <w:rPr>
              <w:rFonts w:ascii="Arial" w:hAnsi="Arial" w:cs="Arial"/>
            </w:rPr>
            <w:instrText xml:space="preserve"> CITATION Sol18 \l 2057 </w:instrText>
          </w:r>
          <w:r w:rsidR="00B159E5">
            <w:rPr>
              <w:rFonts w:ascii="Arial" w:hAnsi="Arial" w:cs="Arial"/>
            </w:rPr>
            <w:fldChar w:fldCharType="separate"/>
          </w:r>
          <w:r w:rsidR="00B159E5" w:rsidRPr="00B159E5">
            <w:rPr>
              <w:rFonts w:ascii="Arial" w:hAnsi="Arial" w:cs="Arial"/>
              <w:noProof/>
            </w:rPr>
            <w:t>(SolidWorks Help, 2018)</w:t>
          </w:r>
          <w:r w:rsidR="00B159E5">
            <w:rPr>
              <w:rFonts w:ascii="Arial" w:hAnsi="Arial" w:cs="Arial"/>
            </w:rPr>
            <w:fldChar w:fldCharType="end"/>
          </w:r>
        </w:sdtContent>
      </w:sdt>
      <w:r w:rsidR="00B159E5">
        <w:rPr>
          <w:rFonts w:ascii="Arial" w:hAnsi="Arial" w:cs="Arial"/>
        </w:rPr>
        <w:t xml:space="preserve">, </w:t>
      </w:r>
      <w:r w:rsidR="00B159E5" w:rsidRPr="00B159E5">
        <w:rPr>
          <w:rFonts w:ascii="Arial" w:hAnsi="Arial" w:cs="Arial"/>
        </w:rPr>
        <w:t xml:space="preserve">Mates create geometric relationships between assembly components. As </w:t>
      </w:r>
      <w:r w:rsidR="001C5A98">
        <w:rPr>
          <w:rFonts w:ascii="Arial" w:hAnsi="Arial" w:cs="Arial"/>
        </w:rPr>
        <w:t>Mates are added</w:t>
      </w:r>
      <w:r w:rsidR="00B159E5" w:rsidRPr="00B159E5">
        <w:rPr>
          <w:rFonts w:ascii="Arial" w:hAnsi="Arial" w:cs="Arial"/>
        </w:rPr>
        <w:t>, the allowable directions of linear or rotational motion of the components</w:t>
      </w:r>
      <w:r w:rsidR="001C5A98">
        <w:rPr>
          <w:rFonts w:ascii="Arial" w:hAnsi="Arial" w:cs="Arial"/>
        </w:rPr>
        <w:t xml:space="preserve"> </w:t>
      </w:r>
      <w:r w:rsidR="00584BD7">
        <w:rPr>
          <w:rFonts w:ascii="Arial" w:hAnsi="Arial" w:cs="Arial"/>
        </w:rPr>
        <w:t xml:space="preserve">become </w:t>
      </w:r>
      <w:r w:rsidR="001C5A98">
        <w:rPr>
          <w:rFonts w:ascii="Arial" w:hAnsi="Arial" w:cs="Arial"/>
        </w:rPr>
        <w:t>defined</w:t>
      </w:r>
      <w:r w:rsidR="00B159E5" w:rsidRPr="00B159E5">
        <w:rPr>
          <w:rFonts w:ascii="Arial" w:hAnsi="Arial" w:cs="Arial"/>
        </w:rPr>
        <w:t xml:space="preserve">. </w:t>
      </w:r>
      <w:r w:rsidR="001C5A98">
        <w:rPr>
          <w:rFonts w:ascii="Arial" w:hAnsi="Arial" w:cs="Arial"/>
        </w:rPr>
        <w:t>A</w:t>
      </w:r>
      <w:r w:rsidR="00B159E5" w:rsidRPr="00B159E5">
        <w:rPr>
          <w:rFonts w:ascii="Arial" w:hAnsi="Arial" w:cs="Arial"/>
        </w:rPr>
        <w:t xml:space="preserve"> component </w:t>
      </w:r>
      <w:r w:rsidR="001C5A98">
        <w:rPr>
          <w:rFonts w:ascii="Arial" w:hAnsi="Arial" w:cs="Arial"/>
        </w:rPr>
        <w:t xml:space="preserve">will only be able to move </w:t>
      </w:r>
      <w:r w:rsidR="00B159E5" w:rsidRPr="00B159E5">
        <w:rPr>
          <w:rFonts w:ascii="Arial" w:hAnsi="Arial" w:cs="Arial"/>
        </w:rPr>
        <w:t xml:space="preserve">within </w:t>
      </w:r>
      <w:r w:rsidR="001C5A98">
        <w:rPr>
          <w:rFonts w:ascii="Arial" w:hAnsi="Arial" w:cs="Arial"/>
        </w:rPr>
        <w:t>its degrees of freedom, therefore granting a visible representative of</w:t>
      </w:r>
      <w:r w:rsidR="00B159E5" w:rsidRPr="00B159E5">
        <w:rPr>
          <w:rFonts w:ascii="Arial" w:hAnsi="Arial" w:cs="Arial"/>
        </w:rPr>
        <w:t xml:space="preserve"> the assembly's behavio</w:t>
      </w:r>
      <w:r w:rsidR="00B159E5">
        <w:rPr>
          <w:rFonts w:ascii="Arial" w:hAnsi="Arial" w:cs="Arial"/>
        </w:rPr>
        <w:t>u</w:t>
      </w:r>
      <w:r w:rsidR="00B159E5" w:rsidRPr="00B159E5">
        <w:rPr>
          <w:rFonts w:ascii="Arial" w:hAnsi="Arial" w:cs="Arial"/>
        </w:rPr>
        <w:t>r.</w:t>
      </w:r>
      <w:r w:rsidR="00041569">
        <w:rPr>
          <w:rFonts w:ascii="Arial" w:hAnsi="Arial" w:cs="Arial"/>
        </w:rPr>
        <w:t xml:space="preserve"> </w:t>
      </w:r>
    </w:p>
    <w:p w:rsidR="0088600F" w:rsidRPr="0088600F" w:rsidRDefault="0088600F" w:rsidP="0088600F">
      <w:pPr>
        <w:pStyle w:val="ListParagraph"/>
        <w:keepNext/>
        <w:keepLines/>
        <w:numPr>
          <w:ilvl w:val="0"/>
          <w:numId w:val="15"/>
        </w:numPr>
        <w:pBdr>
          <w:bottom w:val="single" w:sz="4" w:space="1" w:color="595959" w:themeColor="text1" w:themeTint="A6"/>
        </w:pBdr>
        <w:spacing w:before="360"/>
        <w:contextualSpacing w:val="0"/>
        <w:outlineLvl w:val="0"/>
        <w:rPr>
          <w:rFonts w:asciiTheme="majorHAnsi" w:eastAsiaTheme="majorEastAsia" w:hAnsiTheme="majorHAnsi" w:cstheme="majorBidi"/>
          <w:b/>
          <w:bCs/>
          <w:smallCaps/>
          <w:vanish/>
          <w:color w:val="000000" w:themeColor="text1"/>
          <w:sz w:val="36"/>
          <w:szCs w:val="36"/>
        </w:rPr>
      </w:pPr>
      <w:bookmarkStart w:id="3" w:name="_Toc11256463"/>
      <w:bookmarkStart w:id="4" w:name="_Toc11256482"/>
      <w:bookmarkStart w:id="5" w:name="_Toc11607995"/>
      <w:bookmarkEnd w:id="3"/>
      <w:bookmarkEnd w:id="4"/>
      <w:bookmarkEnd w:id="5"/>
    </w:p>
    <w:p w:rsidR="0088600F" w:rsidRPr="0088600F" w:rsidRDefault="0088600F" w:rsidP="0088600F">
      <w:pPr>
        <w:pStyle w:val="ListParagraph"/>
        <w:keepNext/>
        <w:keepLines/>
        <w:numPr>
          <w:ilvl w:val="0"/>
          <w:numId w:val="15"/>
        </w:numPr>
        <w:pBdr>
          <w:bottom w:val="single" w:sz="4" w:space="1" w:color="595959" w:themeColor="text1" w:themeTint="A6"/>
        </w:pBdr>
        <w:spacing w:before="360"/>
        <w:contextualSpacing w:val="0"/>
        <w:outlineLvl w:val="0"/>
        <w:rPr>
          <w:rFonts w:asciiTheme="majorHAnsi" w:eastAsiaTheme="majorEastAsia" w:hAnsiTheme="majorHAnsi" w:cstheme="majorBidi"/>
          <w:b/>
          <w:bCs/>
          <w:smallCaps/>
          <w:vanish/>
          <w:color w:val="000000" w:themeColor="text1"/>
          <w:sz w:val="36"/>
          <w:szCs w:val="36"/>
        </w:rPr>
      </w:pPr>
      <w:bookmarkStart w:id="6" w:name="_Toc11256464"/>
      <w:bookmarkStart w:id="7" w:name="_Toc11256483"/>
      <w:bookmarkStart w:id="8" w:name="_Toc11607996"/>
      <w:bookmarkEnd w:id="6"/>
      <w:bookmarkEnd w:id="7"/>
      <w:bookmarkEnd w:id="8"/>
    </w:p>
    <w:p w:rsidR="0088600F" w:rsidRPr="0088600F" w:rsidRDefault="0088600F" w:rsidP="0088600F">
      <w:pPr>
        <w:pStyle w:val="ListParagraph"/>
        <w:keepNext/>
        <w:keepLines/>
        <w:numPr>
          <w:ilvl w:val="0"/>
          <w:numId w:val="15"/>
        </w:numPr>
        <w:pBdr>
          <w:bottom w:val="single" w:sz="4" w:space="1" w:color="595959" w:themeColor="text1" w:themeTint="A6"/>
        </w:pBdr>
        <w:spacing w:before="360"/>
        <w:contextualSpacing w:val="0"/>
        <w:outlineLvl w:val="0"/>
        <w:rPr>
          <w:rFonts w:asciiTheme="majorHAnsi" w:eastAsiaTheme="majorEastAsia" w:hAnsiTheme="majorHAnsi" w:cstheme="majorBidi"/>
          <w:b/>
          <w:bCs/>
          <w:smallCaps/>
          <w:vanish/>
          <w:color w:val="000000" w:themeColor="text1"/>
          <w:sz w:val="36"/>
          <w:szCs w:val="36"/>
        </w:rPr>
      </w:pPr>
      <w:bookmarkStart w:id="9" w:name="_Toc11256465"/>
      <w:bookmarkStart w:id="10" w:name="_Toc11256484"/>
      <w:bookmarkStart w:id="11" w:name="_Toc11607997"/>
      <w:bookmarkEnd w:id="9"/>
      <w:bookmarkEnd w:id="10"/>
      <w:bookmarkEnd w:id="11"/>
    </w:p>
    <w:p w:rsidR="0088600F" w:rsidRPr="0088600F" w:rsidRDefault="0088600F" w:rsidP="0088600F">
      <w:pPr>
        <w:pStyle w:val="ListParagraph"/>
        <w:keepNext/>
        <w:keepLines/>
        <w:numPr>
          <w:ilvl w:val="0"/>
          <w:numId w:val="15"/>
        </w:numPr>
        <w:pBdr>
          <w:bottom w:val="single" w:sz="4" w:space="1" w:color="595959" w:themeColor="text1" w:themeTint="A6"/>
        </w:pBdr>
        <w:spacing w:before="360"/>
        <w:contextualSpacing w:val="0"/>
        <w:outlineLvl w:val="0"/>
        <w:rPr>
          <w:rFonts w:asciiTheme="majorHAnsi" w:eastAsiaTheme="majorEastAsia" w:hAnsiTheme="majorHAnsi" w:cstheme="majorBidi"/>
          <w:b/>
          <w:bCs/>
          <w:smallCaps/>
          <w:vanish/>
          <w:color w:val="000000" w:themeColor="text1"/>
          <w:sz w:val="36"/>
          <w:szCs w:val="36"/>
        </w:rPr>
      </w:pPr>
      <w:bookmarkStart w:id="12" w:name="_Toc11256466"/>
      <w:bookmarkStart w:id="13" w:name="_Toc11256485"/>
      <w:bookmarkStart w:id="14" w:name="_Toc11607998"/>
      <w:bookmarkEnd w:id="12"/>
      <w:bookmarkEnd w:id="13"/>
      <w:bookmarkEnd w:id="14"/>
    </w:p>
    <w:p w:rsidR="005918A5" w:rsidRPr="0088600F" w:rsidRDefault="005918A5" w:rsidP="0088600F">
      <w:pPr>
        <w:pStyle w:val="Heading2"/>
        <w:rPr>
          <w:u w:val="single"/>
        </w:rPr>
      </w:pPr>
      <w:bookmarkStart w:id="15" w:name="_Toc11607999"/>
      <w:r w:rsidRPr="0088600F">
        <w:rPr>
          <w:u w:val="single"/>
        </w:rPr>
        <w:t>Standard Mates</w:t>
      </w:r>
      <w:bookmarkEnd w:id="15"/>
    </w:p>
    <w:p w:rsidR="00810C94" w:rsidRDefault="009F67A8" w:rsidP="00810C94">
      <w:pPr>
        <w:rPr>
          <w:rFonts w:ascii="Arial" w:hAnsi="Arial" w:cs="Arial"/>
        </w:rPr>
      </w:pPr>
      <w:r>
        <w:rPr>
          <w:rFonts w:ascii="Arial" w:hAnsi="Arial" w:cs="Arial"/>
        </w:rPr>
        <w:t xml:space="preserve">The </w:t>
      </w:r>
      <w:r w:rsidR="00B159E5">
        <w:rPr>
          <w:rFonts w:ascii="Arial" w:hAnsi="Arial" w:cs="Arial"/>
        </w:rPr>
        <w:t xml:space="preserve">Gearbox Assembly </w:t>
      </w:r>
      <w:r w:rsidR="001A68F2">
        <w:rPr>
          <w:rFonts w:ascii="Arial" w:hAnsi="Arial" w:cs="Arial"/>
        </w:rPr>
        <w:t>originally used</w:t>
      </w:r>
      <w:r w:rsidR="00B159E5">
        <w:rPr>
          <w:rFonts w:ascii="Arial" w:hAnsi="Arial" w:cs="Arial"/>
        </w:rPr>
        <w:t xml:space="preserve"> </w:t>
      </w:r>
      <w:r w:rsidR="005918A5">
        <w:rPr>
          <w:rFonts w:ascii="Arial" w:hAnsi="Arial" w:cs="Arial"/>
        </w:rPr>
        <w:t>a range of different</w:t>
      </w:r>
      <w:r>
        <w:rPr>
          <w:rFonts w:ascii="Arial" w:hAnsi="Arial" w:cs="Arial"/>
        </w:rPr>
        <w:t xml:space="preserve"> </w:t>
      </w:r>
      <w:r w:rsidR="005918A5">
        <w:rPr>
          <w:rFonts w:ascii="Arial" w:hAnsi="Arial" w:cs="Arial"/>
        </w:rPr>
        <w:t xml:space="preserve">Standard </w:t>
      </w:r>
      <w:r>
        <w:rPr>
          <w:rFonts w:ascii="Arial" w:hAnsi="Arial" w:cs="Arial"/>
        </w:rPr>
        <w:t>Mates</w:t>
      </w:r>
      <w:r w:rsidR="005918A5">
        <w:rPr>
          <w:rFonts w:ascii="Arial" w:hAnsi="Arial" w:cs="Arial"/>
        </w:rPr>
        <w:t xml:space="preserve">. An </w:t>
      </w:r>
      <w:r w:rsidR="001A68F2">
        <w:rPr>
          <w:rFonts w:ascii="Arial" w:hAnsi="Arial" w:cs="Arial"/>
        </w:rPr>
        <w:t>explanation to</w:t>
      </w:r>
      <w:r w:rsidR="00B159E5">
        <w:rPr>
          <w:rFonts w:ascii="Arial" w:hAnsi="Arial" w:cs="Arial"/>
        </w:rPr>
        <w:t xml:space="preserve"> why the assembly required the us</w:t>
      </w:r>
      <w:r w:rsidR="001A68F2">
        <w:rPr>
          <w:rFonts w:ascii="Arial" w:hAnsi="Arial" w:cs="Arial"/>
        </w:rPr>
        <w:t xml:space="preserve">e of </w:t>
      </w:r>
      <w:r w:rsidR="005918A5">
        <w:rPr>
          <w:rFonts w:ascii="Arial" w:hAnsi="Arial" w:cs="Arial"/>
        </w:rPr>
        <w:t xml:space="preserve">multiple </w:t>
      </w:r>
      <w:r w:rsidR="001F3153">
        <w:rPr>
          <w:rFonts w:ascii="Arial" w:hAnsi="Arial" w:cs="Arial"/>
        </w:rPr>
        <w:t xml:space="preserve">Standard </w:t>
      </w:r>
      <w:r w:rsidR="001A68F2">
        <w:rPr>
          <w:rFonts w:ascii="Arial" w:hAnsi="Arial" w:cs="Arial"/>
        </w:rPr>
        <w:t>Mates is described below;</w:t>
      </w:r>
    </w:p>
    <w:p w:rsidR="005918A5" w:rsidRPr="00CE1610" w:rsidRDefault="005918A5" w:rsidP="00810C94">
      <w:pPr>
        <w:rPr>
          <w:rFonts w:ascii="Arial" w:hAnsi="Arial" w:cs="Arial"/>
        </w:rPr>
      </w:pPr>
    </w:p>
    <w:p w:rsidR="00FD4AFE" w:rsidRDefault="00FD4AFE" w:rsidP="001C5A98">
      <w:pPr>
        <w:spacing w:after="120"/>
        <w:rPr>
          <w:rFonts w:ascii="Arial" w:hAnsi="Arial" w:cs="Arial"/>
          <w:b/>
          <w:u w:val="single"/>
        </w:rPr>
      </w:pPr>
      <w:r>
        <w:rPr>
          <w:noProof/>
          <w:lang w:eastAsia="en-GB"/>
        </w:rPr>
        <w:drawing>
          <wp:anchor distT="0" distB="0" distL="114300" distR="114300" simplePos="0" relativeHeight="251670528" behindDoc="1" locked="0" layoutInCell="1" allowOverlap="1" wp14:anchorId="265A52EF" wp14:editId="722C745C">
            <wp:simplePos x="0" y="0"/>
            <wp:positionH relativeFrom="column">
              <wp:posOffset>3593465</wp:posOffset>
            </wp:positionH>
            <wp:positionV relativeFrom="paragraph">
              <wp:posOffset>110490</wp:posOffset>
            </wp:positionV>
            <wp:extent cx="2346325" cy="1327150"/>
            <wp:effectExtent l="114300" t="114300" r="111125" b="139700"/>
            <wp:wrapTight wrapText="bothSides">
              <wp:wrapPolygon edited="0">
                <wp:start x="-1052" y="-1860"/>
                <wp:lineTo x="-1052" y="23564"/>
                <wp:lineTo x="22448" y="23564"/>
                <wp:lineTo x="22448" y="-1860"/>
                <wp:lineTo x="-1052" y="-186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1871" t="36019" r="13294" b="8809"/>
                    <a:stretch/>
                  </pic:blipFill>
                  <pic:spPr bwMode="auto">
                    <a:xfrm>
                      <a:off x="0" y="0"/>
                      <a:ext cx="2346325" cy="132715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u w:val="single"/>
        </w:rPr>
        <w:t>Parallel Mates;</w:t>
      </w:r>
    </w:p>
    <w:p w:rsidR="00FD4AFE" w:rsidRDefault="00FD4AFE" w:rsidP="00FD4AFE">
      <w:pPr>
        <w:rPr>
          <w:rFonts w:ascii="Arial" w:hAnsi="Arial" w:cs="Arial"/>
        </w:rPr>
      </w:pPr>
      <w:r w:rsidRPr="0058713D">
        <w:rPr>
          <w:rFonts w:ascii="Arial" w:hAnsi="Arial" w:cs="Arial"/>
        </w:rPr>
        <w:t>A </w:t>
      </w:r>
      <w:r>
        <w:rPr>
          <w:rFonts w:ascii="Arial" w:hAnsi="Arial" w:cs="Arial"/>
        </w:rPr>
        <w:t xml:space="preserve">parallel mate was used to permit only translational motion of a single part with respect to another, no rotation is allowed </w:t>
      </w:r>
      <w:sdt>
        <w:sdtPr>
          <w:rPr>
            <w:rFonts w:ascii="Arial" w:hAnsi="Arial" w:cs="Arial"/>
          </w:rPr>
          <w:id w:val="1559355699"/>
          <w:citation/>
        </w:sdtPr>
        <w:sdtEndPr/>
        <w:sdtContent>
          <w:r>
            <w:rPr>
              <w:rFonts w:ascii="Arial" w:hAnsi="Arial" w:cs="Arial"/>
            </w:rPr>
            <w:fldChar w:fldCharType="begin"/>
          </w:r>
          <w:r>
            <w:rPr>
              <w:rFonts w:ascii="Arial" w:hAnsi="Arial" w:cs="Arial"/>
            </w:rPr>
            <w:instrText xml:space="preserve"> CITATION Dav18 \l 2057 </w:instrText>
          </w:r>
          <w:r>
            <w:rPr>
              <w:rFonts w:ascii="Arial" w:hAnsi="Arial" w:cs="Arial"/>
            </w:rPr>
            <w:fldChar w:fldCharType="separate"/>
          </w:r>
          <w:r w:rsidRPr="005E23FD">
            <w:rPr>
              <w:rFonts w:ascii="Arial" w:hAnsi="Arial" w:cs="Arial"/>
              <w:noProof/>
            </w:rPr>
            <w:t>(Planchard, January 2018)</w:t>
          </w:r>
          <w:r>
            <w:rPr>
              <w:rFonts w:ascii="Arial" w:hAnsi="Arial" w:cs="Arial"/>
            </w:rPr>
            <w:fldChar w:fldCharType="end"/>
          </w:r>
        </w:sdtContent>
      </w:sdt>
      <w:r w:rsidR="001C5A98">
        <w:rPr>
          <w:rFonts w:ascii="Arial" w:hAnsi="Arial" w:cs="Arial"/>
        </w:rPr>
        <w:t>.</w:t>
      </w:r>
    </w:p>
    <w:p w:rsidR="00FD4AFE" w:rsidRPr="001C5A98" w:rsidRDefault="001C5A98" w:rsidP="00B159E5">
      <w:pPr>
        <w:rPr>
          <w:rFonts w:ascii="Arial" w:hAnsi="Arial" w:cs="Arial"/>
        </w:rPr>
      </w:pPr>
      <w:r>
        <w:rPr>
          <w:noProof/>
          <w:lang w:eastAsia="en-GB"/>
        </w:rPr>
        <mc:AlternateContent>
          <mc:Choice Requires="wps">
            <w:drawing>
              <wp:anchor distT="0" distB="0" distL="114300" distR="114300" simplePos="0" relativeHeight="251683840" behindDoc="1" locked="0" layoutInCell="1" allowOverlap="1" wp14:anchorId="6A9E2335" wp14:editId="4FB99F9D">
                <wp:simplePos x="0" y="0"/>
                <wp:positionH relativeFrom="column">
                  <wp:posOffset>3593465</wp:posOffset>
                </wp:positionH>
                <wp:positionV relativeFrom="paragraph">
                  <wp:posOffset>677384</wp:posOffset>
                </wp:positionV>
                <wp:extent cx="2448560" cy="635"/>
                <wp:effectExtent l="0" t="0" r="8890" b="0"/>
                <wp:wrapTight wrapText="bothSides">
                  <wp:wrapPolygon edited="0">
                    <wp:start x="0" y="0"/>
                    <wp:lineTo x="0" y="20057"/>
                    <wp:lineTo x="21510" y="20057"/>
                    <wp:lineTo x="21510" y="0"/>
                    <wp:lineTo x="0" y="0"/>
                  </wp:wrapPolygon>
                </wp:wrapTight>
                <wp:docPr id="67" name="Text Box 67"/>
                <wp:cNvGraphicFramePr/>
                <a:graphic xmlns:a="http://schemas.openxmlformats.org/drawingml/2006/main">
                  <a:graphicData uri="http://schemas.microsoft.com/office/word/2010/wordprocessingShape">
                    <wps:wsp>
                      <wps:cNvSpPr txBox="1"/>
                      <wps:spPr>
                        <a:xfrm>
                          <a:off x="0" y="0"/>
                          <a:ext cx="2448560" cy="635"/>
                        </a:xfrm>
                        <a:prstGeom prst="rect">
                          <a:avLst/>
                        </a:prstGeom>
                        <a:solidFill>
                          <a:prstClr val="white"/>
                        </a:solidFill>
                        <a:ln>
                          <a:noFill/>
                        </a:ln>
                      </wps:spPr>
                      <wps:txbx>
                        <w:txbxContent>
                          <w:p w:rsidR="009C7540" w:rsidRDefault="009C7540" w:rsidP="00AA1B68">
                            <w:pPr>
                              <w:pStyle w:val="Caption"/>
                              <w:jc w:val="right"/>
                              <w:rPr>
                                <w:noProof/>
                              </w:rPr>
                            </w:pPr>
                            <w:r>
                              <w:t xml:space="preserve">Figure </w:t>
                            </w:r>
                            <w:fldSimple w:instr=" SEQ Figure \* ARABIC ">
                              <w:r w:rsidR="00584BD7">
                                <w:rPr>
                                  <w:noProof/>
                                </w:rPr>
                                <w:t>2</w:t>
                              </w:r>
                            </w:fldSimple>
                            <w:r>
                              <w:t xml:space="preserve"> - </w:t>
                            </w:r>
                            <w:r w:rsidRPr="00D00581">
                              <w:t xml:space="preserve">Parallel Mate Screenshot </w:t>
                            </w:r>
                            <w:r>
                              <w:br/>
                            </w:r>
                            <w:sdt>
                              <w:sdtPr>
                                <w:id w:val="1084887641"/>
                                <w:citation/>
                              </w:sdtPr>
                              <w:sdtEndPr/>
                              <w:sdtContent>
                                <w:r>
                                  <w:fldChar w:fldCharType="begin"/>
                                </w:r>
                                <w:r>
                                  <w:instrText xml:space="preserve">CITATION Nia19 \l 2057 </w:instrText>
                                </w:r>
                                <w:r>
                                  <w:fldChar w:fldCharType="separate"/>
                                </w:r>
                                <w:r>
                                  <w:rPr>
                                    <w:noProof/>
                                  </w:rPr>
                                  <w:t>(SolidWorks - Nia David,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A9E2335" id="Text Box 67" o:spid="_x0000_s1058" type="#_x0000_t202" style="position:absolute;margin-left:282.95pt;margin-top:53.35pt;width:192.8pt;height:.05pt;z-index:-251632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cpkLwIAAGYEAAAOAAAAZHJzL2Uyb0RvYy54bWysVMFu2zAMvQ/YPwi6L06yNCuMOEWWIsOA&#10;oi2QDD0rshwbkESNUmJnXz9KjtOt22nYRaZIitJ7j/TirjOanRT6BmzBJ6MxZ8pKKBt7KPi33ebD&#10;LWc+CFsKDVYV/Kw8v1u+f7doXa6mUIMuFTIqYn3euoLXIbg8y7yslRF+BE5ZClaARgTa4iErUbRU&#10;3ehsOh7PsxawdAhSeU/e+z7Il6l+VSkZnqrKq8B0weltIa2Y1n1cs+VC5AcUrm7k5RniH15hRGPp&#10;0mupexEEO2LzRynTSAQPVRhJMBlUVSNVwkBoJuM3aLa1cCphIXK8u9Lk/19Z+Xh6RtaUBZ9/4swK&#10;QxrtVBfYZ+gYuYif1vmc0raOEkNHftJ58HtyRthdhSZ+CRCjODF9vrIbq0lyTmez25s5hSTF5h9v&#10;Yo3s9ahDH74oMCwaBUeSLjEqTg8+9KlDSrzJg27KTaN13MTAWiM7CZK5rZugLsV/y9I25lqIp/qC&#10;0ZNFfD2OaIVu3yU+ZgPGPZRngo7QN493ctPQfQ/Ch2eB1C0EiSYgPNFSaWgLDheLsxrwx9/8MZ9E&#10;pChnLXVfwf33o0DFmf5qSd7YqoOBg7EfDHs0ayCkE5otJ5NJBzDowawQzAsNxireQiFhJd1V8DCY&#10;69DPAA2WVKtVSqKGdCI82K2TsfTA6657EeguqgQS8xGGvhT5G3H63CSPWx0DMZ2Ui7z2LF7opmZO&#10;2l8GL07Lr/uU9fp7WP4EAAD//wMAUEsDBBQABgAIAAAAIQBTTXmJ4QAAAAsBAAAPAAAAZHJzL2Rv&#10;d25yZXYueG1sTI+xTsMwEIZ3JN7BOiQW1DqFJrQhTlVVMNClIu3C5sbXOBCfI9tpw9tjWGC8+z/9&#10;912xGk3Hzuh8a0nAbJoAQ6qtaqkRcNi/TBbAfJCkZGcJBXyhh1V5fVXIXNkLveG5Cg2LJeRzKUCH&#10;0Oec+1qjkX5qe6SYnawzMsTRNVw5eYnlpuP3SZJxI1uKF7TscaOx/qwGI2A3f9/pu+H0vF3PH9zr&#10;YdhkH00lxO3NuH4CFnAMfzD86Ed1KKPT0Q6kPOsEpFm6jGgMkuwRWCSW6SwFdvzdLICXBf//Q/kN&#10;AAD//wMAUEsBAi0AFAAGAAgAAAAhALaDOJL+AAAA4QEAABMAAAAAAAAAAAAAAAAAAAAAAFtDb250&#10;ZW50X1R5cGVzXS54bWxQSwECLQAUAAYACAAAACEAOP0h/9YAAACUAQAACwAAAAAAAAAAAAAAAAAv&#10;AQAAX3JlbHMvLnJlbHNQSwECLQAUAAYACAAAACEAiWnKZC8CAABmBAAADgAAAAAAAAAAAAAAAAAu&#10;AgAAZHJzL2Uyb0RvYy54bWxQSwECLQAUAAYACAAAACEAU015ieEAAAALAQAADwAAAAAAAAAAAAAA&#10;AACJBAAAZHJzL2Rvd25yZXYueG1sUEsFBgAAAAAEAAQA8wAAAJcFAAAAAA==&#10;" stroked="f">
                <v:textbox style="mso-fit-shape-to-text:t" inset="0,0,0,0">
                  <w:txbxContent>
                    <w:p w:rsidR="009C7540" w:rsidRDefault="009C7540" w:rsidP="00AA1B68">
                      <w:pPr>
                        <w:pStyle w:val="Caption"/>
                        <w:jc w:val="right"/>
                        <w:rPr>
                          <w:noProof/>
                        </w:rPr>
                      </w:pPr>
                      <w:r>
                        <w:t xml:space="preserve">Figure </w:t>
                      </w:r>
                      <w:r>
                        <w:fldChar w:fldCharType="begin"/>
                      </w:r>
                      <w:r>
                        <w:instrText xml:space="preserve"> SEQ Figure \* ARABIC </w:instrText>
                      </w:r>
                      <w:r>
                        <w:fldChar w:fldCharType="separate"/>
                      </w:r>
                      <w:r w:rsidR="00584BD7">
                        <w:rPr>
                          <w:noProof/>
                        </w:rPr>
                        <w:t>2</w:t>
                      </w:r>
                      <w:r>
                        <w:rPr>
                          <w:noProof/>
                        </w:rPr>
                        <w:fldChar w:fldCharType="end"/>
                      </w:r>
                      <w:r>
                        <w:t xml:space="preserve"> - </w:t>
                      </w:r>
                      <w:r w:rsidRPr="00D00581">
                        <w:t xml:space="preserve">Parallel Mate Screenshot </w:t>
                      </w:r>
                      <w:r>
                        <w:br/>
                      </w:r>
                      <w:sdt>
                        <w:sdtPr>
                          <w:id w:val="1084887641"/>
                          <w:citation/>
                        </w:sdtPr>
                        <w:sdtContent>
                          <w:r>
                            <w:fldChar w:fldCharType="begin"/>
                          </w:r>
                          <w:r>
                            <w:instrText xml:space="preserve">CITATION Nia19 \l 2057 </w:instrText>
                          </w:r>
                          <w:r>
                            <w:fldChar w:fldCharType="separate"/>
                          </w:r>
                          <w:r>
                            <w:rPr>
                              <w:noProof/>
                            </w:rPr>
                            <w:t>(SolidWorks - Nia David, 2019)</w:t>
                          </w:r>
                          <w:r>
                            <w:fldChar w:fldCharType="end"/>
                          </w:r>
                        </w:sdtContent>
                      </w:sdt>
                    </w:p>
                  </w:txbxContent>
                </v:textbox>
                <w10:wrap type="tight"/>
              </v:shape>
            </w:pict>
          </mc:Fallback>
        </mc:AlternateContent>
      </w:r>
      <w:r w:rsidR="00FD4AFE">
        <w:rPr>
          <w:rFonts w:ascii="Arial" w:hAnsi="Arial" w:cs="Arial"/>
        </w:rPr>
        <w:t>For example, the Output Shaft was made parallel to the Top Plane to create a recommended good working foundation to sta</w:t>
      </w:r>
      <w:r>
        <w:rPr>
          <w:rFonts w:ascii="Arial" w:hAnsi="Arial" w:cs="Arial"/>
        </w:rPr>
        <w:t xml:space="preserve">rt assembling the subassembly. </w:t>
      </w:r>
    </w:p>
    <w:p w:rsidR="00FD4AFE" w:rsidRDefault="00FD4AFE" w:rsidP="00B159E5">
      <w:pPr>
        <w:rPr>
          <w:rFonts w:ascii="Arial" w:hAnsi="Arial" w:cs="Arial"/>
          <w:b/>
          <w:u w:val="single"/>
        </w:rPr>
      </w:pPr>
    </w:p>
    <w:p w:rsidR="00814F0E" w:rsidRDefault="00814F0E" w:rsidP="00B159E5">
      <w:pPr>
        <w:rPr>
          <w:rFonts w:ascii="Arial" w:hAnsi="Arial" w:cs="Arial"/>
          <w:b/>
          <w:u w:val="single"/>
        </w:rPr>
      </w:pPr>
    </w:p>
    <w:p w:rsidR="00B159E5" w:rsidRPr="00B159E5" w:rsidRDefault="001F3153" w:rsidP="001C5A98">
      <w:pPr>
        <w:spacing w:after="120"/>
        <w:rPr>
          <w:rFonts w:ascii="Arial" w:hAnsi="Arial" w:cs="Arial"/>
          <w:b/>
          <w:u w:val="single"/>
        </w:rPr>
      </w:pPr>
      <w:r>
        <w:rPr>
          <w:noProof/>
          <w:lang w:eastAsia="en-GB"/>
        </w:rPr>
        <w:drawing>
          <wp:anchor distT="0" distB="0" distL="114300" distR="114300" simplePos="0" relativeHeight="251664384" behindDoc="1" locked="0" layoutInCell="1" allowOverlap="1">
            <wp:simplePos x="0" y="0"/>
            <wp:positionH relativeFrom="margin">
              <wp:posOffset>3607131</wp:posOffset>
            </wp:positionH>
            <wp:positionV relativeFrom="paragraph">
              <wp:posOffset>116840</wp:posOffset>
            </wp:positionV>
            <wp:extent cx="2313940" cy="1510665"/>
            <wp:effectExtent l="114300" t="114300" r="105410" b="146685"/>
            <wp:wrapTight wrapText="bothSides">
              <wp:wrapPolygon edited="0">
                <wp:start x="-1067" y="-1634"/>
                <wp:lineTo x="-1067" y="23425"/>
                <wp:lineTo x="22406" y="23425"/>
                <wp:lineTo x="22406" y="-1634"/>
                <wp:lineTo x="-1067" y="-1634"/>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4537" t="32312" r="32747" b="18116"/>
                    <a:stretch/>
                  </pic:blipFill>
                  <pic:spPr bwMode="auto">
                    <a:xfrm>
                      <a:off x="0" y="0"/>
                      <a:ext cx="2313940" cy="151066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159E5" w:rsidRPr="00B159E5">
        <w:rPr>
          <w:rFonts w:ascii="Arial" w:hAnsi="Arial" w:cs="Arial"/>
          <w:b/>
          <w:u w:val="single"/>
        </w:rPr>
        <w:t>Coincident Mate;</w:t>
      </w:r>
    </w:p>
    <w:p w:rsidR="001F3153" w:rsidRDefault="00B159E5" w:rsidP="00B159E5">
      <w:pPr>
        <w:rPr>
          <w:rFonts w:ascii="Arial" w:hAnsi="Arial" w:cs="Arial"/>
        </w:rPr>
      </w:pPr>
      <w:r w:rsidRPr="00B159E5">
        <w:rPr>
          <w:rFonts w:ascii="Arial" w:hAnsi="Arial" w:cs="Arial"/>
        </w:rPr>
        <w:t>A coincident mate forces two planar faces to become co</w:t>
      </w:r>
      <w:r>
        <w:rPr>
          <w:rFonts w:ascii="Arial" w:hAnsi="Arial" w:cs="Arial"/>
        </w:rPr>
        <w:t>-</w:t>
      </w:r>
      <w:r w:rsidRPr="00B159E5">
        <w:rPr>
          <w:rFonts w:ascii="Arial" w:hAnsi="Arial" w:cs="Arial"/>
        </w:rPr>
        <w:t>planar. The faces can move along one another, but cannot be pulled apart</w:t>
      </w:r>
      <w:sdt>
        <w:sdtPr>
          <w:rPr>
            <w:rFonts w:ascii="Arial" w:hAnsi="Arial" w:cs="Arial"/>
          </w:rPr>
          <w:id w:val="-1879766121"/>
          <w:citation/>
        </w:sdtPr>
        <w:sdtEndPr/>
        <w:sdtContent>
          <w:r w:rsidR="001F3153">
            <w:rPr>
              <w:rFonts w:ascii="Arial" w:hAnsi="Arial" w:cs="Arial"/>
            </w:rPr>
            <w:fldChar w:fldCharType="begin"/>
          </w:r>
          <w:r w:rsidR="001F3153">
            <w:rPr>
              <w:rFonts w:ascii="Arial" w:hAnsi="Arial" w:cs="Arial"/>
            </w:rPr>
            <w:instrText xml:space="preserve">CITATION Sol19 \l 2057 </w:instrText>
          </w:r>
          <w:r w:rsidR="001F3153">
            <w:rPr>
              <w:rFonts w:ascii="Arial" w:hAnsi="Arial" w:cs="Arial"/>
            </w:rPr>
            <w:fldChar w:fldCharType="separate"/>
          </w:r>
          <w:r w:rsidR="001F3153">
            <w:rPr>
              <w:rFonts w:ascii="Arial" w:hAnsi="Arial" w:cs="Arial"/>
              <w:noProof/>
            </w:rPr>
            <w:t xml:space="preserve"> </w:t>
          </w:r>
          <w:r w:rsidR="001F3153" w:rsidRPr="001F3153">
            <w:rPr>
              <w:rFonts w:ascii="Arial" w:hAnsi="Arial" w:cs="Arial"/>
              <w:noProof/>
            </w:rPr>
            <w:t>(SolidWorks Help, 2019)</w:t>
          </w:r>
          <w:r w:rsidR="001F3153">
            <w:rPr>
              <w:rFonts w:ascii="Arial" w:hAnsi="Arial" w:cs="Arial"/>
            </w:rPr>
            <w:fldChar w:fldCharType="end"/>
          </w:r>
        </w:sdtContent>
      </w:sdt>
      <w:r w:rsidRPr="00B159E5">
        <w:rPr>
          <w:rFonts w:ascii="Arial" w:hAnsi="Arial" w:cs="Arial"/>
        </w:rPr>
        <w:t>.</w:t>
      </w:r>
      <w:r w:rsidR="001A68F2">
        <w:rPr>
          <w:rFonts w:ascii="Arial" w:hAnsi="Arial" w:cs="Arial"/>
        </w:rPr>
        <w:t xml:space="preserve"> </w:t>
      </w:r>
    </w:p>
    <w:p w:rsidR="0042445A" w:rsidRDefault="001A68F2" w:rsidP="00B159E5">
      <w:pPr>
        <w:rPr>
          <w:rFonts w:ascii="Arial" w:hAnsi="Arial" w:cs="Arial"/>
        </w:rPr>
      </w:pPr>
      <w:r>
        <w:rPr>
          <w:rFonts w:ascii="Arial" w:hAnsi="Arial" w:cs="Arial"/>
        </w:rPr>
        <w:t>For example, the coincident mate was used to ensure the outer face of the bearing was co-planar with the outer face of the gea</w:t>
      </w:r>
      <w:r w:rsidR="001C5A98">
        <w:rPr>
          <w:rFonts w:ascii="Arial" w:hAnsi="Arial" w:cs="Arial"/>
        </w:rPr>
        <w:t>rbox shaft.</w:t>
      </w:r>
    </w:p>
    <w:p w:rsidR="00B159E5" w:rsidRDefault="00814F0E" w:rsidP="00B159E5">
      <w:pPr>
        <w:rPr>
          <w:rFonts w:ascii="Arial" w:hAnsi="Arial" w:cs="Arial"/>
        </w:rPr>
      </w:pPr>
      <w:r>
        <w:rPr>
          <w:noProof/>
          <w:lang w:eastAsia="en-GB"/>
        </w:rPr>
        <mc:AlternateContent>
          <mc:Choice Requires="wps">
            <w:drawing>
              <wp:anchor distT="0" distB="0" distL="114300" distR="114300" simplePos="0" relativeHeight="251674624" behindDoc="1" locked="0" layoutInCell="1" allowOverlap="1" wp14:anchorId="2C5867EE" wp14:editId="5697F046">
                <wp:simplePos x="0" y="0"/>
                <wp:positionH relativeFrom="column">
                  <wp:posOffset>3297555</wp:posOffset>
                </wp:positionH>
                <wp:positionV relativeFrom="paragraph">
                  <wp:posOffset>237329</wp:posOffset>
                </wp:positionV>
                <wp:extent cx="2718435" cy="635"/>
                <wp:effectExtent l="0" t="0" r="5715" b="0"/>
                <wp:wrapTight wrapText="bothSides">
                  <wp:wrapPolygon edited="0">
                    <wp:start x="0" y="0"/>
                    <wp:lineTo x="0" y="20057"/>
                    <wp:lineTo x="21494" y="20057"/>
                    <wp:lineTo x="21494" y="0"/>
                    <wp:lineTo x="0" y="0"/>
                  </wp:wrapPolygon>
                </wp:wrapTight>
                <wp:docPr id="59" name="Text Box 59"/>
                <wp:cNvGraphicFramePr/>
                <a:graphic xmlns:a="http://schemas.openxmlformats.org/drawingml/2006/main">
                  <a:graphicData uri="http://schemas.microsoft.com/office/word/2010/wordprocessingShape">
                    <wps:wsp>
                      <wps:cNvSpPr txBox="1"/>
                      <wps:spPr>
                        <a:xfrm>
                          <a:off x="0" y="0"/>
                          <a:ext cx="2718435" cy="635"/>
                        </a:xfrm>
                        <a:prstGeom prst="rect">
                          <a:avLst/>
                        </a:prstGeom>
                        <a:solidFill>
                          <a:prstClr val="white"/>
                        </a:solidFill>
                        <a:ln>
                          <a:noFill/>
                        </a:ln>
                      </wps:spPr>
                      <wps:txbx>
                        <w:txbxContent>
                          <w:p w:rsidR="009C7540" w:rsidRPr="006A71D9" w:rsidRDefault="009C7540" w:rsidP="00AA1B68">
                            <w:pPr>
                              <w:pStyle w:val="Caption"/>
                              <w:jc w:val="right"/>
                              <w:rPr>
                                <w:noProof/>
                                <w:sz w:val="20"/>
                                <w:szCs w:val="20"/>
                              </w:rPr>
                            </w:pPr>
                            <w:r>
                              <w:t xml:space="preserve">Figure </w:t>
                            </w:r>
                            <w:fldSimple w:instr=" SEQ Figure \* ARABIC ">
                              <w:r w:rsidR="00584BD7">
                                <w:rPr>
                                  <w:noProof/>
                                </w:rPr>
                                <w:t>3</w:t>
                              </w:r>
                            </w:fldSimple>
                            <w:r>
                              <w:t xml:space="preserve"> – Coincidence Mate</w:t>
                            </w:r>
                            <w:r w:rsidRPr="002710D2">
                              <w:t xml:space="preserve"> Screenshot </w:t>
                            </w:r>
                            <w:r>
                              <w:br/>
                            </w:r>
                            <w:sdt>
                              <w:sdtPr>
                                <w:id w:val="-2027097388"/>
                                <w:citation/>
                              </w:sdtPr>
                              <w:sdtEndPr/>
                              <w:sdtContent>
                                <w:r>
                                  <w:fldChar w:fldCharType="begin"/>
                                </w:r>
                                <w:r>
                                  <w:instrText xml:space="preserve">CITATION Nia19 \l 2057 </w:instrText>
                                </w:r>
                                <w:r>
                                  <w:fldChar w:fldCharType="separate"/>
                                </w:r>
                                <w:r>
                                  <w:rPr>
                                    <w:noProof/>
                                  </w:rPr>
                                  <w:t>(SolidWorks - Nia David,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5867EE" id="Text Box 59" o:spid="_x0000_s1059" type="#_x0000_t202" style="position:absolute;margin-left:259.65pt;margin-top:18.7pt;width:214.05pt;height:.05pt;z-index:-251641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oxaLwIAAGYEAAAOAAAAZHJzL2Uyb0RvYy54bWysVMFu2zAMvQ/YPwi6L06yteuMOEWWIsOA&#10;oi2QDD0rshwbkESNUmJnXz9KttOt22nYRaZIitJ7j/TitjOanRT6BmzBZ5MpZ8pKKBt7KPi33ebd&#10;DWc+CFsKDVYV/Kw8v12+fbNoXa7mUIMuFTIqYn3euoLXIbg8y7yslRF+Ak5ZClaARgTa4iErUbRU&#10;3ehsPp1eZy1g6RCk8p68d32QL1P9qlIyPFaVV4HpgtPbQloxrfu4ZsuFyA8oXN3I4RniH15hRGPp&#10;0kupOxEEO2LzRynTSAQPVZhIMBlUVSNVwkBoZtNXaLa1cCphIXK8u9Dk/19Z+XB6QtaUBb/6xJkV&#10;hjTaqS6wz9AxchE/rfM5pW0dJYaO/KTz6PfkjLC7Ck38EiBGcWL6fGE3VpPknH+c3Xx4f8WZpNg1&#10;GVQ7eznq0IcvCgyLRsGRpEuMitO9D33qmBJv8qCbctNoHTcxsNbIToJkbusmqKH4b1naxlwL8VRf&#10;MHqyiK/HEa3Q7buejxHjHsozQUfom8c7uWnovnvhw5NA6hZCSxMQHmmpNLQFh8HirAb88Td/zCcR&#10;KcpZS91XcP/9KFBxpr9akje26mjgaOxHwx7NGgjpjGbLyWTSAQx6NCsE80yDsYq3UEhYSXcVPIzm&#10;OvQzQIMl1WqVkqghnQj3dutkLD3yuuueBbpBlUBiPsDYlyJ/JU6fm+Rxq2MgppNykdeexYFuauak&#10;/TB4cVp+3aesl9/D8icAAAD//wMAUEsDBBQABgAIAAAAIQAXjve03wAAAAkBAAAPAAAAZHJzL2Rv&#10;d25yZXYueG1sTI89T8MwEIZ3JP6DdUgsiDolaaEhTlVVMNClInRhc+NrHIjPke204d/jTLDdx6P3&#10;nivWo+nYGZ1vLQmYzxJgSLVVLTUCDh+v90/AfJCkZGcJBfygh3V5fVXIXNkLveO5Cg2LIeRzKUCH&#10;0Oec+1qjkX5me6S4O1lnZIita7hy8hLDTccfkmTJjWwpXtCyx63G+rsajIB99rnXd8PpZbfJUvd2&#10;GLbLr6YS4vZm3DwDCziGPxgm/agOZXQ62oGUZ52AxXyVRlRA+pgBi8Aqm4rjNFgALwv+/4PyFwAA&#10;//8DAFBLAQItABQABgAIAAAAIQC2gziS/gAAAOEBAAATAAAAAAAAAAAAAAAAAAAAAABbQ29udGVu&#10;dF9UeXBlc10ueG1sUEsBAi0AFAAGAAgAAAAhADj9If/WAAAAlAEAAAsAAAAAAAAAAAAAAAAALwEA&#10;AF9yZWxzLy5yZWxzUEsBAi0AFAAGAAgAAAAhAALujFovAgAAZgQAAA4AAAAAAAAAAAAAAAAALgIA&#10;AGRycy9lMm9Eb2MueG1sUEsBAi0AFAAGAAgAAAAhABeO97TfAAAACQEAAA8AAAAAAAAAAAAAAAAA&#10;iQQAAGRycy9kb3ducmV2LnhtbFBLBQYAAAAABAAEAPMAAACVBQAAAAA=&#10;" stroked="f">
                <v:textbox style="mso-fit-shape-to-text:t" inset="0,0,0,0">
                  <w:txbxContent>
                    <w:p w:rsidR="009C7540" w:rsidRPr="006A71D9" w:rsidRDefault="009C7540" w:rsidP="00AA1B68">
                      <w:pPr>
                        <w:pStyle w:val="Caption"/>
                        <w:jc w:val="right"/>
                        <w:rPr>
                          <w:noProof/>
                          <w:sz w:val="20"/>
                          <w:szCs w:val="20"/>
                        </w:rPr>
                      </w:pPr>
                      <w:r>
                        <w:t xml:space="preserve">Figure </w:t>
                      </w:r>
                      <w:r>
                        <w:fldChar w:fldCharType="begin"/>
                      </w:r>
                      <w:r>
                        <w:instrText xml:space="preserve"> SEQ Figure \* ARABIC </w:instrText>
                      </w:r>
                      <w:r>
                        <w:fldChar w:fldCharType="separate"/>
                      </w:r>
                      <w:r w:rsidR="00584BD7">
                        <w:rPr>
                          <w:noProof/>
                        </w:rPr>
                        <w:t>3</w:t>
                      </w:r>
                      <w:r>
                        <w:rPr>
                          <w:noProof/>
                        </w:rPr>
                        <w:fldChar w:fldCharType="end"/>
                      </w:r>
                      <w:r>
                        <w:t xml:space="preserve"> – Coincidence Mate</w:t>
                      </w:r>
                      <w:r w:rsidRPr="002710D2">
                        <w:t xml:space="preserve"> Screenshot </w:t>
                      </w:r>
                      <w:r>
                        <w:br/>
                      </w:r>
                      <w:sdt>
                        <w:sdtPr>
                          <w:id w:val="-2027097388"/>
                          <w:citation/>
                        </w:sdtPr>
                        <w:sdtContent>
                          <w:r>
                            <w:fldChar w:fldCharType="begin"/>
                          </w:r>
                          <w:r>
                            <w:instrText xml:space="preserve">CITATION Nia19 \l 2057 </w:instrText>
                          </w:r>
                          <w:r>
                            <w:fldChar w:fldCharType="separate"/>
                          </w:r>
                          <w:r>
                            <w:rPr>
                              <w:noProof/>
                            </w:rPr>
                            <w:t>(SolidWorks - Nia David, 2019)</w:t>
                          </w:r>
                          <w:r>
                            <w:fldChar w:fldCharType="end"/>
                          </w:r>
                        </w:sdtContent>
                      </w:sdt>
                    </w:p>
                  </w:txbxContent>
                </v:textbox>
                <w10:wrap type="tight"/>
              </v:shape>
            </w:pict>
          </mc:Fallback>
        </mc:AlternateContent>
      </w:r>
    </w:p>
    <w:p w:rsidR="001A68F2" w:rsidRDefault="001A68F2" w:rsidP="00B159E5">
      <w:pPr>
        <w:rPr>
          <w:rFonts w:ascii="Arial" w:hAnsi="Arial" w:cs="Arial"/>
        </w:rPr>
      </w:pPr>
    </w:p>
    <w:p w:rsidR="00814F0E" w:rsidRDefault="00814F0E" w:rsidP="00B159E5">
      <w:pPr>
        <w:rPr>
          <w:rFonts w:ascii="Arial" w:hAnsi="Arial" w:cs="Arial"/>
        </w:rPr>
      </w:pPr>
    </w:p>
    <w:p w:rsidR="00B159E5" w:rsidRPr="00B159E5" w:rsidRDefault="001F3153" w:rsidP="001C5A98">
      <w:pPr>
        <w:spacing w:after="120"/>
        <w:rPr>
          <w:rFonts w:ascii="Arial" w:hAnsi="Arial" w:cs="Arial"/>
          <w:b/>
          <w:u w:val="single"/>
        </w:rPr>
      </w:pPr>
      <w:r>
        <w:rPr>
          <w:noProof/>
          <w:lang w:eastAsia="en-GB"/>
        </w:rPr>
        <w:drawing>
          <wp:anchor distT="0" distB="0" distL="114300" distR="114300" simplePos="0" relativeHeight="251665408" behindDoc="1" locked="0" layoutInCell="1" allowOverlap="1">
            <wp:simplePos x="0" y="0"/>
            <wp:positionH relativeFrom="margin">
              <wp:posOffset>3729051</wp:posOffset>
            </wp:positionH>
            <wp:positionV relativeFrom="paragraph">
              <wp:posOffset>116205</wp:posOffset>
            </wp:positionV>
            <wp:extent cx="2185670" cy="1475740"/>
            <wp:effectExtent l="114300" t="114300" r="100330" b="143510"/>
            <wp:wrapTight wrapText="bothSides">
              <wp:wrapPolygon edited="0">
                <wp:start x="-1130" y="-1673"/>
                <wp:lineTo x="-1130" y="23422"/>
                <wp:lineTo x="22403" y="23422"/>
                <wp:lineTo x="22403" y="-1673"/>
                <wp:lineTo x="-1130" y="-1673"/>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6502" t="31579" r="32627" b="19350"/>
                    <a:stretch/>
                  </pic:blipFill>
                  <pic:spPr bwMode="auto">
                    <a:xfrm>
                      <a:off x="0" y="0"/>
                      <a:ext cx="2185670" cy="147574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159E5">
        <w:rPr>
          <w:rFonts w:ascii="Arial" w:hAnsi="Arial" w:cs="Arial"/>
          <w:b/>
          <w:u w:val="single"/>
        </w:rPr>
        <w:t>Concentric Mate;</w:t>
      </w:r>
    </w:p>
    <w:p w:rsidR="00B159E5" w:rsidRPr="00B159E5" w:rsidRDefault="00B159E5" w:rsidP="00B159E5">
      <w:pPr>
        <w:rPr>
          <w:rFonts w:ascii="Arial" w:hAnsi="Arial" w:cs="Arial"/>
        </w:rPr>
      </w:pPr>
      <w:r w:rsidRPr="00B159E5">
        <w:rPr>
          <w:rFonts w:ascii="Arial" w:hAnsi="Arial" w:cs="Arial"/>
        </w:rPr>
        <w:t xml:space="preserve">A concentric mate forces two cylindrical faces to become concentric. The faces can move along the common axis, but cannot be moved away </w:t>
      </w:r>
      <w:r w:rsidR="001F3153">
        <w:rPr>
          <w:rFonts w:ascii="Arial" w:hAnsi="Arial" w:cs="Arial"/>
        </w:rPr>
        <w:t>from this axis</w:t>
      </w:r>
      <w:sdt>
        <w:sdtPr>
          <w:rPr>
            <w:rFonts w:ascii="Arial" w:hAnsi="Arial" w:cs="Arial"/>
          </w:rPr>
          <w:id w:val="1462386010"/>
          <w:citation/>
        </w:sdtPr>
        <w:sdtEndPr/>
        <w:sdtContent>
          <w:r w:rsidR="001F3153">
            <w:rPr>
              <w:rFonts w:ascii="Arial" w:hAnsi="Arial" w:cs="Arial"/>
            </w:rPr>
            <w:fldChar w:fldCharType="begin"/>
          </w:r>
          <w:r w:rsidR="001F3153">
            <w:rPr>
              <w:rFonts w:ascii="Arial" w:hAnsi="Arial" w:cs="Arial"/>
            </w:rPr>
            <w:instrText xml:space="preserve">CITATION Sol19 \l 2057 </w:instrText>
          </w:r>
          <w:r w:rsidR="001F3153">
            <w:rPr>
              <w:rFonts w:ascii="Arial" w:hAnsi="Arial" w:cs="Arial"/>
            </w:rPr>
            <w:fldChar w:fldCharType="separate"/>
          </w:r>
          <w:r w:rsidR="001F3153">
            <w:rPr>
              <w:rFonts w:ascii="Arial" w:hAnsi="Arial" w:cs="Arial"/>
              <w:noProof/>
            </w:rPr>
            <w:t xml:space="preserve"> </w:t>
          </w:r>
          <w:r w:rsidR="001F3153" w:rsidRPr="001F3153">
            <w:rPr>
              <w:rFonts w:ascii="Arial" w:hAnsi="Arial" w:cs="Arial"/>
              <w:noProof/>
            </w:rPr>
            <w:t>(SolidWorks Help, 2019)</w:t>
          </w:r>
          <w:r w:rsidR="001F3153">
            <w:rPr>
              <w:rFonts w:ascii="Arial" w:hAnsi="Arial" w:cs="Arial"/>
            </w:rPr>
            <w:fldChar w:fldCharType="end"/>
          </w:r>
        </w:sdtContent>
      </w:sdt>
      <w:r w:rsidR="001F3153" w:rsidRPr="00B159E5">
        <w:rPr>
          <w:rFonts w:ascii="Arial" w:hAnsi="Arial" w:cs="Arial"/>
        </w:rPr>
        <w:t>.</w:t>
      </w:r>
    </w:p>
    <w:p w:rsidR="00584BD7" w:rsidRDefault="001F3153" w:rsidP="00810C94">
      <w:pPr>
        <w:rPr>
          <w:rFonts w:ascii="Arial" w:hAnsi="Arial" w:cs="Arial"/>
        </w:rPr>
      </w:pPr>
      <w:r>
        <w:rPr>
          <w:rFonts w:ascii="Arial" w:hAnsi="Arial" w:cs="Arial"/>
        </w:rPr>
        <w:t>For example, the concentric mate was used to ensure the diameter</w:t>
      </w:r>
      <w:r w:rsidR="005E23FD">
        <w:rPr>
          <w:rFonts w:ascii="Arial" w:hAnsi="Arial" w:cs="Arial"/>
        </w:rPr>
        <w:t xml:space="preserve"> of the end B</w:t>
      </w:r>
      <w:r>
        <w:rPr>
          <w:rFonts w:ascii="Arial" w:hAnsi="Arial" w:cs="Arial"/>
        </w:rPr>
        <w:t xml:space="preserve">earing was sharing an axis with the diameter of </w:t>
      </w:r>
      <w:r w:rsidR="005E23FD">
        <w:rPr>
          <w:rFonts w:ascii="Arial" w:hAnsi="Arial" w:cs="Arial"/>
        </w:rPr>
        <w:t>the Gearbox S</w:t>
      </w:r>
      <w:r w:rsidR="001C5A98">
        <w:rPr>
          <w:rFonts w:ascii="Arial" w:hAnsi="Arial" w:cs="Arial"/>
        </w:rPr>
        <w:t>haft.</w:t>
      </w:r>
    </w:p>
    <w:p w:rsidR="006A7202" w:rsidRDefault="00814F0E" w:rsidP="00810C94">
      <w:pPr>
        <w:rPr>
          <w:rFonts w:ascii="Arial" w:hAnsi="Arial" w:cs="Arial"/>
        </w:rPr>
      </w:pPr>
      <w:r>
        <w:rPr>
          <w:noProof/>
          <w:lang w:eastAsia="en-GB"/>
        </w:rPr>
        <mc:AlternateContent>
          <mc:Choice Requires="wps">
            <w:drawing>
              <wp:anchor distT="0" distB="0" distL="114300" distR="114300" simplePos="0" relativeHeight="251676672" behindDoc="1" locked="0" layoutInCell="1" allowOverlap="1" wp14:anchorId="468B4FE1" wp14:editId="698433A4">
                <wp:simplePos x="0" y="0"/>
                <wp:positionH relativeFrom="column">
                  <wp:posOffset>3371215</wp:posOffset>
                </wp:positionH>
                <wp:positionV relativeFrom="paragraph">
                  <wp:posOffset>69850</wp:posOffset>
                </wp:positionV>
                <wp:extent cx="2599690" cy="635"/>
                <wp:effectExtent l="0" t="0" r="0" b="8255"/>
                <wp:wrapTight wrapText="bothSides">
                  <wp:wrapPolygon edited="0">
                    <wp:start x="0" y="0"/>
                    <wp:lineTo x="0" y="20698"/>
                    <wp:lineTo x="21368" y="20698"/>
                    <wp:lineTo x="21368" y="0"/>
                    <wp:lineTo x="0" y="0"/>
                  </wp:wrapPolygon>
                </wp:wrapTight>
                <wp:docPr id="60" name="Text Box 60"/>
                <wp:cNvGraphicFramePr/>
                <a:graphic xmlns:a="http://schemas.openxmlformats.org/drawingml/2006/main">
                  <a:graphicData uri="http://schemas.microsoft.com/office/word/2010/wordprocessingShape">
                    <wps:wsp>
                      <wps:cNvSpPr txBox="1"/>
                      <wps:spPr>
                        <a:xfrm>
                          <a:off x="0" y="0"/>
                          <a:ext cx="2599690" cy="635"/>
                        </a:xfrm>
                        <a:prstGeom prst="rect">
                          <a:avLst/>
                        </a:prstGeom>
                        <a:solidFill>
                          <a:prstClr val="white"/>
                        </a:solidFill>
                        <a:ln>
                          <a:noFill/>
                        </a:ln>
                      </wps:spPr>
                      <wps:txbx>
                        <w:txbxContent>
                          <w:p w:rsidR="009C7540" w:rsidRPr="008913A4" w:rsidRDefault="009C7540" w:rsidP="00AA1B68">
                            <w:pPr>
                              <w:pStyle w:val="Caption"/>
                              <w:jc w:val="right"/>
                              <w:rPr>
                                <w:noProof/>
                                <w:sz w:val="20"/>
                                <w:szCs w:val="20"/>
                              </w:rPr>
                            </w:pPr>
                            <w:r>
                              <w:t xml:space="preserve">Figure </w:t>
                            </w:r>
                            <w:fldSimple w:instr=" SEQ Figure \* ARABIC ">
                              <w:r w:rsidR="00584BD7">
                                <w:rPr>
                                  <w:noProof/>
                                </w:rPr>
                                <w:t>4</w:t>
                              </w:r>
                            </w:fldSimple>
                            <w:r>
                              <w:t xml:space="preserve"> - Concentric</w:t>
                            </w:r>
                            <w:r w:rsidRPr="00E27981">
                              <w:t xml:space="preserve"> </w:t>
                            </w:r>
                            <w:r>
                              <w:t xml:space="preserve">Mate </w:t>
                            </w:r>
                            <w:r w:rsidRPr="00E27981">
                              <w:t xml:space="preserve">Screenshot </w:t>
                            </w:r>
                            <w:r>
                              <w:br/>
                            </w:r>
                            <w:sdt>
                              <w:sdtPr>
                                <w:id w:val="590199248"/>
                                <w:citation/>
                              </w:sdtPr>
                              <w:sdtEndPr/>
                              <w:sdtContent>
                                <w:r>
                                  <w:fldChar w:fldCharType="begin"/>
                                </w:r>
                                <w:r>
                                  <w:instrText xml:space="preserve">CITATION Nia19 \l 2057 </w:instrText>
                                </w:r>
                                <w:r>
                                  <w:fldChar w:fldCharType="separate"/>
                                </w:r>
                                <w:r>
                                  <w:rPr>
                                    <w:noProof/>
                                  </w:rPr>
                                  <w:t>(SolidWorks - Nia David,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8B4FE1" id="Text Box 60" o:spid="_x0000_s1060" type="#_x0000_t202" style="position:absolute;margin-left:265.45pt;margin-top:5.5pt;width:204.7pt;height:.05pt;z-index:-251639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Vz0LQIAAGYEAAAOAAAAZHJzL2Uyb0RvYy54bWysVMGO2jAQvVfqP1i+lwDVohIRVpQVVSW0&#10;uxJUezaOQyw5HtceSOjXd+wQtt32VPVixjPj57z3PCzuu8aws/JBgy34ZDTmTFkJpbbHgn/bbz58&#10;4iygsKUwYFXBLyrw++X7d4vW5WoKNZhSeUYgNuStK3iN6PIsC7JWjQgjcMpSsQLfCKStP2alFy2h&#10;NyabjsezrAVfOg9ShUDZh77Ilwm/qpTEp6oKCpkpOH0bptWn9RDXbLkQ+dELV2t5/QzxD1/RCG3p&#10;0hvUg0DBTl7/AdVo6SFAhSMJTQZVpaVKHIjNZPyGza4WTiUuJE5wN5nC/4OVj+dnz3RZ8BnJY0VD&#10;Hu1Vh+wzdIxSpE/rQk5tO0eN2FGefB7ygZKRdlf5Jv4SIUZ1grrc1I1okpLTu/l8NqeSpNrs413E&#10;yF6POh/wi4KGxaDgnqxLiorzNmDfOrTEmwIYXW60MXETC2vj2VmQzW2tUV3Bf+syNvZaiKd6wJjJ&#10;Ir+eR4ywO3S9HgPHA5QXou6hfzzByY2m+7Yi4LPw9FqIEk0APtFSGWgLDteIsxr8j7/lYz+ZSFXO&#10;Wnp9BQ/fT8IrzsxXS/YSJA6BH4LDENhTswZiOqHZcjKFdMCjGcLKQ/NCg7GKt1BJWEl3FRyHcI39&#10;DNBgSbVapSZ6kE7g1u6cjNCDrvvuRXh3dQXJzEcY3qXI35jT9yZ73OqEpHRyLuraq3iVmx5z8v46&#10;eHFaft2nrte/h+VPAAAA//8DAFBLAwQUAAYACAAAACEAAorVOeAAAAAJAQAADwAAAGRycy9kb3du&#10;cmV2LnhtbEyPwU7DMBBE70j8g7VIXBC1Q0LVhjhVVcEBLhWhl97c2I0D8TqKnTb8PdtTOe7M0+xM&#10;sZpcx05mCK1HCclMADNYe91iI2H39fa4ABaiQq06j0bCrwmwKm9vCpVrf8ZPc6piwygEQ64k2Bj7&#10;nPNQW+NUmPneIHlHPzgV6Rwargd1pnDX8Sch5typFumDVb3ZWFP/VKOTsM32W/swHl8/1lk6vO/G&#10;zfy7qaS8v5vWL8CimeIVhkt9qg4ldTr4EXVgnYTnVCwJJSOhTQQsM5ECO1yEBHhZ8P8Lyj8AAAD/&#10;/wMAUEsBAi0AFAAGAAgAAAAhALaDOJL+AAAA4QEAABMAAAAAAAAAAAAAAAAAAAAAAFtDb250ZW50&#10;X1R5cGVzXS54bWxQSwECLQAUAAYACAAAACEAOP0h/9YAAACUAQAACwAAAAAAAAAAAAAAAAAvAQAA&#10;X3JlbHMvLnJlbHNQSwECLQAUAAYACAAAACEAjDlc9C0CAABmBAAADgAAAAAAAAAAAAAAAAAuAgAA&#10;ZHJzL2Uyb0RvYy54bWxQSwECLQAUAAYACAAAACEAAorVOeAAAAAJAQAADwAAAAAAAAAAAAAAAACH&#10;BAAAZHJzL2Rvd25yZXYueG1sUEsFBgAAAAAEAAQA8wAAAJQFAAAAAA==&#10;" stroked="f">
                <v:textbox style="mso-fit-shape-to-text:t" inset="0,0,0,0">
                  <w:txbxContent>
                    <w:p w:rsidR="009C7540" w:rsidRPr="008913A4" w:rsidRDefault="009C7540" w:rsidP="00AA1B68">
                      <w:pPr>
                        <w:pStyle w:val="Caption"/>
                        <w:jc w:val="right"/>
                        <w:rPr>
                          <w:noProof/>
                          <w:sz w:val="20"/>
                          <w:szCs w:val="20"/>
                        </w:rPr>
                      </w:pPr>
                      <w:r>
                        <w:t xml:space="preserve">Figure </w:t>
                      </w:r>
                      <w:r>
                        <w:fldChar w:fldCharType="begin"/>
                      </w:r>
                      <w:r>
                        <w:instrText xml:space="preserve"> SEQ Figure \* ARABIC </w:instrText>
                      </w:r>
                      <w:r>
                        <w:fldChar w:fldCharType="separate"/>
                      </w:r>
                      <w:r w:rsidR="00584BD7">
                        <w:rPr>
                          <w:noProof/>
                        </w:rPr>
                        <w:t>4</w:t>
                      </w:r>
                      <w:r>
                        <w:rPr>
                          <w:noProof/>
                        </w:rPr>
                        <w:fldChar w:fldCharType="end"/>
                      </w:r>
                      <w:r>
                        <w:t xml:space="preserve"> - Concentric</w:t>
                      </w:r>
                      <w:r w:rsidRPr="00E27981">
                        <w:t xml:space="preserve"> </w:t>
                      </w:r>
                      <w:r>
                        <w:t xml:space="preserve">Mate </w:t>
                      </w:r>
                      <w:r w:rsidRPr="00E27981">
                        <w:t xml:space="preserve">Screenshot </w:t>
                      </w:r>
                      <w:r>
                        <w:br/>
                      </w:r>
                      <w:sdt>
                        <w:sdtPr>
                          <w:id w:val="590199248"/>
                          <w:citation/>
                        </w:sdtPr>
                        <w:sdtContent>
                          <w:r>
                            <w:fldChar w:fldCharType="begin"/>
                          </w:r>
                          <w:r>
                            <w:instrText xml:space="preserve">CITATION Nia19 \l 2057 </w:instrText>
                          </w:r>
                          <w:r>
                            <w:fldChar w:fldCharType="separate"/>
                          </w:r>
                          <w:r>
                            <w:rPr>
                              <w:noProof/>
                            </w:rPr>
                            <w:t>(SolidWorks - Nia David, 2019)</w:t>
                          </w:r>
                          <w:r>
                            <w:fldChar w:fldCharType="end"/>
                          </w:r>
                        </w:sdtContent>
                      </w:sdt>
                    </w:p>
                  </w:txbxContent>
                </v:textbox>
                <w10:wrap type="tight"/>
              </v:shape>
            </w:pict>
          </mc:Fallback>
        </mc:AlternateContent>
      </w:r>
    </w:p>
    <w:p w:rsidR="001A68F2" w:rsidRDefault="001A68F2" w:rsidP="00810C94">
      <w:pPr>
        <w:rPr>
          <w:rFonts w:ascii="Arial" w:hAnsi="Arial" w:cs="Arial"/>
        </w:rPr>
      </w:pPr>
    </w:p>
    <w:p w:rsidR="00FD4AFE" w:rsidRDefault="00FD4AFE" w:rsidP="00810C94">
      <w:pPr>
        <w:rPr>
          <w:rFonts w:ascii="Arial" w:hAnsi="Arial" w:cs="Arial"/>
        </w:rPr>
      </w:pPr>
    </w:p>
    <w:p w:rsidR="001F3153" w:rsidRPr="00B159E5" w:rsidRDefault="00FD4AFE" w:rsidP="001F3153">
      <w:pPr>
        <w:rPr>
          <w:rFonts w:ascii="Arial" w:hAnsi="Arial" w:cs="Arial"/>
          <w:b/>
          <w:u w:val="single"/>
        </w:rPr>
      </w:pPr>
      <w:r>
        <w:rPr>
          <w:noProof/>
          <w:lang w:eastAsia="en-GB"/>
        </w:rPr>
        <w:lastRenderedPageBreak/>
        <w:drawing>
          <wp:anchor distT="0" distB="0" distL="114300" distR="114300" simplePos="0" relativeHeight="251666432" behindDoc="1" locked="0" layoutInCell="1" allowOverlap="1">
            <wp:simplePos x="0" y="0"/>
            <wp:positionH relativeFrom="margin">
              <wp:posOffset>3666242</wp:posOffset>
            </wp:positionH>
            <wp:positionV relativeFrom="paragraph">
              <wp:posOffset>119380</wp:posOffset>
            </wp:positionV>
            <wp:extent cx="2207895" cy="1446530"/>
            <wp:effectExtent l="114300" t="114300" r="116205" b="153670"/>
            <wp:wrapTight wrapText="bothSides">
              <wp:wrapPolygon edited="0">
                <wp:start x="-1118" y="-1707"/>
                <wp:lineTo x="-1118" y="23610"/>
                <wp:lineTo x="22550" y="23610"/>
                <wp:lineTo x="22550" y="-1707"/>
                <wp:lineTo x="-1118" y="-1707"/>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41080" t="34725" r="25962" b="26255"/>
                    <a:stretch/>
                  </pic:blipFill>
                  <pic:spPr bwMode="auto">
                    <a:xfrm>
                      <a:off x="0" y="0"/>
                      <a:ext cx="2207895" cy="144653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F3153">
        <w:rPr>
          <w:rFonts w:ascii="Arial" w:hAnsi="Arial" w:cs="Arial"/>
          <w:b/>
          <w:u w:val="single"/>
        </w:rPr>
        <w:t>Distance Mate;</w:t>
      </w:r>
    </w:p>
    <w:p w:rsidR="001F3153" w:rsidRDefault="00E70B7C" w:rsidP="00810C94">
      <w:pPr>
        <w:rPr>
          <w:rFonts w:ascii="Arial" w:hAnsi="Arial" w:cs="Arial"/>
        </w:rPr>
      </w:pPr>
      <w:r>
        <w:rPr>
          <w:rFonts w:ascii="Arial" w:hAnsi="Arial" w:cs="Arial"/>
        </w:rPr>
        <w:t>A distance mate allows the user to input a set distance</w:t>
      </w:r>
      <w:r w:rsidR="001F3153" w:rsidRPr="001F3153">
        <w:rPr>
          <w:rFonts w:ascii="Arial" w:hAnsi="Arial" w:cs="Arial"/>
        </w:rPr>
        <w:t xml:space="preserve"> between </w:t>
      </w:r>
      <w:r>
        <w:rPr>
          <w:rFonts w:ascii="Arial" w:hAnsi="Arial" w:cs="Arial"/>
        </w:rPr>
        <w:t>selected entities</w:t>
      </w:r>
      <w:sdt>
        <w:sdtPr>
          <w:rPr>
            <w:rFonts w:ascii="Arial" w:hAnsi="Arial" w:cs="Arial"/>
          </w:rPr>
          <w:id w:val="1611474701"/>
          <w:citation/>
        </w:sdtPr>
        <w:sdtEndPr/>
        <w:sdtContent>
          <w:r>
            <w:rPr>
              <w:rFonts w:ascii="Arial" w:hAnsi="Arial" w:cs="Arial"/>
            </w:rPr>
            <w:fldChar w:fldCharType="begin"/>
          </w:r>
          <w:r>
            <w:rPr>
              <w:rFonts w:ascii="Arial" w:hAnsi="Arial" w:cs="Arial"/>
            </w:rPr>
            <w:instrText xml:space="preserve">CITATION Sol19 \l 2057 </w:instrText>
          </w:r>
          <w:r>
            <w:rPr>
              <w:rFonts w:ascii="Arial" w:hAnsi="Arial" w:cs="Arial"/>
            </w:rPr>
            <w:fldChar w:fldCharType="separate"/>
          </w:r>
          <w:r>
            <w:rPr>
              <w:rFonts w:ascii="Arial" w:hAnsi="Arial" w:cs="Arial"/>
              <w:noProof/>
            </w:rPr>
            <w:t xml:space="preserve"> </w:t>
          </w:r>
          <w:r w:rsidRPr="001F3153">
            <w:rPr>
              <w:rFonts w:ascii="Arial" w:hAnsi="Arial" w:cs="Arial"/>
              <w:noProof/>
            </w:rPr>
            <w:t>(SolidWorks Help, 2019)</w:t>
          </w:r>
          <w:r>
            <w:rPr>
              <w:rFonts w:ascii="Arial" w:hAnsi="Arial" w:cs="Arial"/>
            </w:rPr>
            <w:fldChar w:fldCharType="end"/>
          </w:r>
        </w:sdtContent>
      </w:sdt>
      <w:r w:rsidRPr="00B159E5">
        <w:rPr>
          <w:rFonts w:ascii="Arial" w:hAnsi="Arial" w:cs="Arial"/>
        </w:rPr>
        <w:t>.</w:t>
      </w:r>
    </w:p>
    <w:p w:rsidR="001F3153" w:rsidRPr="00584BD7" w:rsidRDefault="00584BD7" w:rsidP="00810C94">
      <w:pPr>
        <w:rPr>
          <w:rFonts w:ascii="Arial" w:hAnsi="Arial" w:cs="Arial"/>
          <w:b/>
        </w:rPr>
      </w:pPr>
      <w:r>
        <w:rPr>
          <w:noProof/>
          <w:lang w:eastAsia="en-GB"/>
        </w:rPr>
        <mc:AlternateContent>
          <mc:Choice Requires="wps">
            <w:drawing>
              <wp:anchor distT="0" distB="0" distL="114300" distR="114300" simplePos="0" relativeHeight="251678720" behindDoc="1" locked="0" layoutInCell="1" allowOverlap="1" wp14:anchorId="70CF91C9" wp14:editId="6618C4F4">
                <wp:simplePos x="0" y="0"/>
                <wp:positionH relativeFrom="column">
                  <wp:posOffset>3408836</wp:posOffset>
                </wp:positionH>
                <wp:positionV relativeFrom="paragraph">
                  <wp:posOffset>956562</wp:posOffset>
                </wp:positionV>
                <wp:extent cx="2517775" cy="635"/>
                <wp:effectExtent l="0" t="0" r="0" b="0"/>
                <wp:wrapTight wrapText="bothSides">
                  <wp:wrapPolygon edited="0">
                    <wp:start x="0" y="0"/>
                    <wp:lineTo x="0" y="20057"/>
                    <wp:lineTo x="21409" y="20057"/>
                    <wp:lineTo x="21409"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2517775" cy="635"/>
                        </a:xfrm>
                        <a:prstGeom prst="rect">
                          <a:avLst/>
                        </a:prstGeom>
                        <a:solidFill>
                          <a:prstClr val="white"/>
                        </a:solidFill>
                        <a:ln>
                          <a:noFill/>
                        </a:ln>
                      </wps:spPr>
                      <wps:txbx>
                        <w:txbxContent>
                          <w:p w:rsidR="009C7540" w:rsidRPr="00D1157E" w:rsidRDefault="009C7540" w:rsidP="00AA1B68">
                            <w:pPr>
                              <w:pStyle w:val="Caption"/>
                              <w:jc w:val="right"/>
                              <w:rPr>
                                <w:noProof/>
                                <w:sz w:val="20"/>
                                <w:szCs w:val="20"/>
                              </w:rPr>
                            </w:pPr>
                            <w:r>
                              <w:t xml:space="preserve">Figure </w:t>
                            </w:r>
                            <w:fldSimple w:instr=" SEQ Figure \* ARABIC ">
                              <w:r w:rsidR="00584BD7">
                                <w:rPr>
                                  <w:noProof/>
                                </w:rPr>
                                <w:t>5</w:t>
                              </w:r>
                            </w:fldSimple>
                            <w:r>
                              <w:t xml:space="preserve"> - Distance Mate </w:t>
                            </w:r>
                            <w:proofErr w:type="gramStart"/>
                            <w:r>
                              <w:t>Screenshot</w:t>
                            </w:r>
                            <w:proofErr w:type="gramEnd"/>
                            <w:r>
                              <w:br/>
                            </w:r>
                            <w:sdt>
                              <w:sdtPr>
                                <w:id w:val="-999880985"/>
                                <w:citation/>
                              </w:sdtPr>
                              <w:sdtEndPr/>
                              <w:sdtContent>
                                <w:r>
                                  <w:fldChar w:fldCharType="begin"/>
                                </w:r>
                                <w:r>
                                  <w:instrText xml:space="preserve">CITATION Nia19 \l 2057 </w:instrText>
                                </w:r>
                                <w:r>
                                  <w:fldChar w:fldCharType="separate"/>
                                </w:r>
                                <w:r>
                                  <w:rPr>
                                    <w:noProof/>
                                  </w:rPr>
                                  <w:t>(SolidWorks - Nia David,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0CF91C9" id="Text Box 61" o:spid="_x0000_s1061" type="#_x0000_t202" style="position:absolute;margin-left:268.4pt;margin-top:75.3pt;width:198.25pt;height:.05pt;z-index:-251637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cDqRLwIAAGYEAAAOAAAAZHJzL2Uyb0RvYy54bWysVMGO2jAQvVfqP1i+lwAVUEWEFWVFVQnt&#10;rgTVno3jEEuOxx0bku3Xd+wQtt32VPXijGfGY7/3ZrK86xrDLgq9BlvwyWjMmbISSm1PBf922H74&#10;xJkPwpbCgFUFf1Ge363ev1u2LldTqMGUChkVsT5vXcHrEFyeZV7WqhF+BE5ZClaAjQi0xVNWomip&#10;emOy6Xg8z1rA0iFI5T157/sgX6X6VaVkeKwqrwIzBae3hbRiWo9xzVZLkZ9QuFrL6zPEP7yiEdrS&#10;pbdS9yIIdkb9R6lGSwQPVRhJaDKoKi1VwkBoJuM3aPa1cCphIXK8u9Hk/19Z+XB5QqbLgs8nnFnR&#10;kEYH1QX2GTpGLuKndT6ntL2jxNCRn3Qe/J6cEXZXYRO/BIhRnJh+ubEbq0lyTmeTxWIx40xSbP5x&#10;Fmtkr0cd+vBFQcOiUXAk6RKj4rLzoU8dUuJNHowut9qYuImBjUF2ESRzW+ugrsV/yzI25lqIp/qC&#10;0ZNFfD2OaIXu2CU+FgPGI5QvBB2hbx7v5FbTfTvhw5NA6hZCSxMQHmmpDLQFh6vFWQ3442/+mE8i&#10;UpSzlrqv4P77WaDizHy1JG9s1cHAwTgOhj03GyCkpBi9Jpl0AIMZzAqheabBWMdbKCSspLsKHgZz&#10;E/oZoMGSar1OSdSQToSd3TsZSw+8Hrpnge6qSiAxH2DoS5G/EafPTfK49TkQ00m5yGvP4pVuauak&#10;/XXw4rT8uk9Zr7+H1U8AAAD//wMAUEsDBBQABgAIAAAAIQBW2t8y4QAAAAsBAAAPAAAAZHJzL2Rv&#10;d25yZXYueG1sTI/BTsMwEETvSPyDtUhcEHXAbYAQp6oqONBLReiFmxtv40C8jmynDX+P4QLH2RnN&#10;vC2Xk+3ZEX3oHEm4mWXAkBqnO2ol7N6er++BhahIq94RSvjCAMvq/KxUhXYnesVjHVuWSigUSoKJ&#10;cSg4D41Bq8LMDUjJOzhvVUzSt1x7dUrltue3WZZzqzpKC0YNuDbYfNajlbCdv2/N1Xh42qzmwr/s&#10;xnX+0dZSXl5Mq0dgEaf4F4Yf/IQOVWLau5F0YL2EhcgTekzGIsuBpcSDEALY/vdyB7wq+f8fqm8A&#10;AAD//wMAUEsBAi0AFAAGAAgAAAAhALaDOJL+AAAA4QEAABMAAAAAAAAAAAAAAAAAAAAAAFtDb250&#10;ZW50X1R5cGVzXS54bWxQSwECLQAUAAYACAAAACEAOP0h/9YAAACUAQAACwAAAAAAAAAAAAAAAAAv&#10;AQAAX3JlbHMvLnJlbHNQSwECLQAUAAYACAAAACEAOXA6kS8CAABmBAAADgAAAAAAAAAAAAAAAAAu&#10;AgAAZHJzL2Uyb0RvYy54bWxQSwECLQAUAAYACAAAACEAVtrfMuEAAAALAQAADwAAAAAAAAAAAAAA&#10;AACJBAAAZHJzL2Rvd25yZXYueG1sUEsFBgAAAAAEAAQA8wAAAJcFAAAAAA==&#10;" stroked="f">
                <v:textbox style="mso-fit-shape-to-text:t" inset="0,0,0,0">
                  <w:txbxContent>
                    <w:p w:rsidR="009C7540" w:rsidRPr="00D1157E" w:rsidRDefault="009C7540" w:rsidP="00AA1B68">
                      <w:pPr>
                        <w:pStyle w:val="Caption"/>
                        <w:jc w:val="right"/>
                        <w:rPr>
                          <w:noProof/>
                          <w:sz w:val="20"/>
                          <w:szCs w:val="20"/>
                        </w:rPr>
                      </w:pPr>
                      <w:r>
                        <w:t xml:space="preserve">Figure </w:t>
                      </w:r>
                      <w:r>
                        <w:fldChar w:fldCharType="begin"/>
                      </w:r>
                      <w:r>
                        <w:instrText xml:space="preserve"> SEQ Figure \* ARABIC </w:instrText>
                      </w:r>
                      <w:r>
                        <w:fldChar w:fldCharType="separate"/>
                      </w:r>
                      <w:r w:rsidR="00584BD7">
                        <w:rPr>
                          <w:noProof/>
                        </w:rPr>
                        <w:t>5</w:t>
                      </w:r>
                      <w:r>
                        <w:rPr>
                          <w:noProof/>
                        </w:rPr>
                        <w:fldChar w:fldCharType="end"/>
                      </w:r>
                      <w:r>
                        <w:t xml:space="preserve"> - Distance Mate Screenshot</w:t>
                      </w:r>
                      <w:r>
                        <w:br/>
                      </w:r>
                      <w:sdt>
                        <w:sdtPr>
                          <w:id w:val="-999880985"/>
                          <w:citation/>
                        </w:sdtPr>
                        <w:sdtContent>
                          <w:r>
                            <w:fldChar w:fldCharType="begin"/>
                          </w:r>
                          <w:r>
                            <w:instrText xml:space="preserve">CITATION Nia19 \l 2057 </w:instrText>
                          </w:r>
                          <w:r>
                            <w:fldChar w:fldCharType="separate"/>
                          </w:r>
                          <w:r>
                            <w:rPr>
                              <w:noProof/>
                            </w:rPr>
                            <w:t>(SolidWorks - Nia David, 2019)</w:t>
                          </w:r>
                          <w:r>
                            <w:fldChar w:fldCharType="end"/>
                          </w:r>
                        </w:sdtContent>
                      </w:sdt>
                    </w:p>
                  </w:txbxContent>
                </v:textbox>
                <w10:wrap type="tight"/>
              </v:shape>
            </w:pict>
          </mc:Fallback>
        </mc:AlternateContent>
      </w:r>
      <w:r w:rsidR="00E70B7C">
        <w:rPr>
          <w:rFonts w:ascii="Arial" w:hAnsi="Arial" w:cs="Arial"/>
        </w:rPr>
        <w:t>For example, a 5</w:t>
      </w:r>
      <w:r w:rsidR="0058713D">
        <w:rPr>
          <w:rFonts w:ascii="Arial" w:hAnsi="Arial" w:cs="Arial"/>
        </w:rPr>
        <w:t>.00</w:t>
      </w:r>
      <w:r w:rsidR="00E70B7C">
        <w:rPr>
          <w:rFonts w:ascii="Arial" w:hAnsi="Arial" w:cs="Arial"/>
        </w:rPr>
        <w:t xml:space="preserve">mm measurement was given to set a constant distance between the First Gear Pinion and the End Bearing. </w:t>
      </w:r>
      <w:r w:rsidR="00FD4AFE">
        <w:rPr>
          <w:rFonts w:ascii="Arial" w:hAnsi="Arial" w:cs="Arial"/>
        </w:rPr>
        <w:t xml:space="preserve">The measurement of 5.00mm was chosen </w:t>
      </w:r>
      <w:r>
        <w:rPr>
          <w:rFonts w:ascii="Arial" w:hAnsi="Arial" w:cs="Arial"/>
        </w:rPr>
        <w:t>to allow realistic spacing between the gear and the bearing.</w:t>
      </w:r>
      <w:r>
        <w:rPr>
          <w:rFonts w:ascii="Arial" w:hAnsi="Arial" w:cs="Arial"/>
          <w:b/>
        </w:rPr>
        <w:br/>
      </w:r>
    </w:p>
    <w:p w:rsidR="001F3153" w:rsidRDefault="001F3153" w:rsidP="00810C94">
      <w:pPr>
        <w:rPr>
          <w:rFonts w:ascii="Arial" w:hAnsi="Arial" w:cs="Arial"/>
        </w:rPr>
      </w:pPr>
    </w:p>
    <w:p w:rsidR="0058713D" w:rsidRDefault="0058713D" w:rsidP="0058713D">
      <w:pPr>
        <w:rPr>
          <w:rFonts w:ascii="Arial" w:hAnsi="Arial" w:cs="Arial"/>
          <w:b/>
          <w:u w:val="single"/>
        </w:rPr>
      </w:pPr>
      <w:r>
        <w:rPr>
          <w:noProof/>
          <w:lang w:eastAsia="en-GB"/>
        </w:rPr>
        <w:drawing>
          <wp:anchor distT="0" distB="0" distL="114300" distR="114300" simplePos="0" relativeHeight="251667456" behindDoc="1" locked="0" layoutInCell="1" allowOverlap="1">
            <wp:simplePos x="0" y="0"/>
            <wp:positionH relativeFrom="column">
              <wp:posOffset>3592830</wp:posOffset>
            </wp:positionH>
            <wp:positionV relativeFrom="paragraph">
              <wp:posOffset>123190</wp:posOffset>
            </wp:positionV>
            <wp:extent cx="2233930" cy="1537970"/>
            <wp:effectExtent l="114300" t="114300" r="109220" b="138430"/>
            <wp:wrapTight wrapText="bothSides">
              <wp:wrapPolygon edited="0">
                <wp:start x="-1105" y="-1605"/>
                <wp:lineTo x="-1105" y="23277"/>
                <wp:lineTo x="22472" y="23277"/>
                <wp:lineTo x="22472" y="-1605"/>
                <wp:lineTo x="-1105" y="-1605"/>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40103" t="48351" r="27028" b="11430"/>
                    <a:stretch/>
                  </pic:blipFill>
                  <pic:spPr bwMode="auto">
                    <a:xfrm>
                      <a:off x="0" y="0"/>
                      <a:ext cx="2233930" cy="153797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u w:val="single"/>
        </w:rPr>
        <w:t>Lock Mate;</w:t>
      </w:r>
    </w:p>
    <w:p w:rsidR="0058713D" w:rsidRPr="0058713D" w:rsidRDefault="0058713D" w:rsidP="0058713D">
      <w:pPr>
        <w:rPr>
          <w:rFonts w:ascii="Arial" w:hAnsi="Arial" w:cs="Arial"/>
        </w:rPr>
      </w:pPr>
      <w:r w:rsidRPr="0058713D">
        <w:rPr>
          <w:rFonts w:ascii="Arial" w:hAnsi="Arial" w:cs="Arial"/>
        </w:rPr>
        <w:t>A </w:t>
      </w:r>
      <w:r>
        <w:rPr>
          <w:rFonts w:ascii="Arial" w:hAnsi="Arial" w:cs="Arial"/>
        </w:rPr>
        <w:t>Lock</w:t>
      </w:r>
      <w:r w:rsidRPr="0058713D">
        <w:rPr>
          <w:rFonts w:ascii="Arial" w:hAnsi="Arial" w:cs="Arial"/>
        </w:rPr>
        <w:t> mate maintains the position and ori</w:t>
      </w:r>
      <w:r>
        <w:rPr>
          <w:rFonts w:ascii="Arial" w:hAnsi="Arial" w:cs="Arial"/>
        </w:rPr>
        <w:t>entation between two components by ensuring t</w:t>
      </w:r>
      <w:r w:rsidRPr="0058713D">
        <w:rPr>
          <w:rFonts w:ascii="Arial" w:hAnsi="Arial" w:cs="Arial"/>
        </w:rPr>
        <w:t>he components are fully con</w:t>
      </w:r>
      <w:r>
        <w:rPr>
          <w:rFonts w:ascii="Arial" w:hAnsi="Arial" w:cs="Arial"/>
        </w:rPr>
        <w:t>strained relative to each other</w:t>
      </w:r>
      <w:sdt>
        <w:sdtPr>
          <w:rPr>
            <w:rFonts w:ascii="Arial" w:hAnsi="Arial" w:cs="Arial"/>
          </w:rPr>
          <w:id w:val="1882893923"/>
          <w:citation/>
        </w:sdtPr>
        <w:sdtEndPr/>
        <w:sdtContent>
          <w:r>
            <w:rPr>
              <w:rFonts w:ascii="Arial" w:hAnsi="Arial" w:cs="Arial"/>
            </w:rPr>
            <w:fldChar w:fldCharType="begin"/>
          </w:r>
          <w:r>
            <w:rPr>
              <w:rFonts w:ascii="Arial" w:hAnsi="Arial" w:cs="Arial"/>
            </w:rPr>
            <w:instrText xml:space="preserve">CITATION Sol19 \l 2057 </w:instrText>
          </w:r>
          <w:r>
            <w:rPr>
              <w:rFonts w:ascii="Arial" w:hAnsi="Arial" w:cs="Arial"/>
            </w:rPr>
            <w:fldChar w:fldCharType="separate"/>
          </w:r>
          <w:r>
            <w:rPr>
              <w:rFonts w:ascii="Arial" w:hAnsi="Arial" w:cs="Arial"/>
              <w:noProof/>
            </w:rPr>
            <w:t xml:space="preserve"> </w:t>
          </w:r>
          <w:r w:rsidRPr="001F3153">
            <w:rPr>
              <w:rFonts w:ascii="Arial" w:hAnsi="Arial" w:cs="Arial"/>
              <w:noProof/>
            </w:rPr>
            <w:t>(SolidWorks Help, 2019)</w:t>
          </w:r>
          <w:r>
            <w:rPr>
              <w:rFonts w:ascii="Arial" w:hAnsi="Arial" w:cs="Arial"/>
            </w:rPr>
            <w:fldChar w:fldCharType="end"/>
          </w:r>
        </w:sdtContent>
      </w:sdt>
      <w:r w:rsidRPr="00B159E5">
        <w:rPr>
          <w:rFonts w:ascii="Arial" w:hAnsi="Arial" w:cs="Arial"/>
        </w:rPr>
        <w:t>.</w:t>
      </w:r>
    </w:p>
    <w:p w:rsidR="0058713D" w:rsidRPr="0058713D" w:rsidRDefault="0058713D" w:rsidP="0058713D">
      <w:pPr>
        <w:pStyle w:val="p"/>
        <w:shd w:val="clear" w:color="auto" w:fill="FFFFFF"/>
        <w:spacing w:before="120" w:beforeAutospacing="0" w:after="120" w:afterAutospacing="0" w:line="300" w:lineRule="atLeast"/>
        <w:rPr>
          <w:rFonts w:ascii="Arial" w:hAnsi="Arial" w:cs="Arial"/>
          <w:sz w:val="22"/>
          <w:szCs w:val="22"/>
        </w:rPr>
      </w:pPr>
      <w:r>
        <w:rPr>
          <w:rFonts w:ascii="Arial" w:hAnsi="Arial" w:cs="Arial"/>
          <w:sz w:val="22"/>
          <w:szCs w:val="22"/>
        </w:rPr>
        <w:t>For example, a L</w:t>
      </w:r>
      <w:r w:rsidRPr="0058713D">
        <w:rPr>
          <w:rFonts w:ascii="Arial" w:hAnsi="Arial" w:cs="Arial"/>
          <w:sz w:val="22"/>
          <w:szCs w:val="22"/>
        </w:rPr>
        <w:t xml:space="preserve">ock mate </w:t>
      </w:r>
      <w:r>
        <w:rPr>
          <w:rFonts w:ascii="Arial" w:hAnsi="Arial" w:cs="Arial"/>
          <w:sz w:val="22"/>
          <w:szCs w:val="22"/>
        </w:rPr>
        <w:t>was used to form</w:t>
      </w:r>
      <w:r w:rsidRPr="0058713D">
        <w:rPr>
          <w:rFonts w:ascii="Arial" w:hAnsi="Arial" w:cs="Arial"/>
          <w:sz w:val="22"/>
          <w:szCs w:val="22"/>
        </w:rPr>
        <w:t xml:space="preserve"> a </w:t>
      </w:r>
      <w:r>
        <w:rPr>
          <w:rFonts w:ascii="Arial" w:hAnsi="Arial" w:cs="Arial"/>
          <w:sz w:val="22"/>
          <w:szCs w:val="22"/>
        </w:rPr>
        <w:t xml:space="preserve">rigid </w:t>
      </w:r>
      <w:r w:rsidRPr="0058713D">
        <w:rPr>
          <w:rFonts w:ascii="Arial" w:hAnsi="Arial" w:cs="Arial"/>
          <w:sz w:val="22"/>
          <w:szCs w:val="22"/>
        </w:rPr>
        <w:t>subasse</w:t>
      </w:r>
      <w:r>
        <w:rPr>
          <w:rFonts w:ascii="Arial" w:hAnsi="Arial" w:cs="Arial"/>
          <w:sz w:val="22"/>
          <w:szCs w:val="22"/>
        </w:rPr>
        <w:t>mbly between the two components, in this instance to ensure the gear and shaft rotate together.</w:t>
      </w:r>
    </w:p>
    <w:p w:rsidR="001F3153" w:rsidRDefault="0088600F" w:rsidP="00810C94">
      <w:pPr>
        <w:rPr>
          <w:rFonts w:ascii="Arial" w:hAnsi="Arial" w:cs="Arial"/>
        </w:rPr>
      </w:pPr>
      <w:r>
        <w:rPr>
          <w:noProof/>
          <w:lang w:eastAsia="en-GB"/>
        </w:rPr>
        <mc:AlternateContent>
          <mc:Choice Requires="wps">
            <w:drawing>
              <wp:anchor distT="0" distB="0" distL="114300" distR="114300" simplePos="0" relativeHeight="251680768" behindDoc="1" locked="0" layoutInCell="1" allowOverlap="1" wp14:anchorId="2B9D1DF2" wp14:editId="459289C1">
                <wp:simplePos x="0" y="0"/>
                <wp:positionH relativeFrom="column">
                  <wp:posOffset>3577590</wp:posOffset>
                </wp:positionH>
                <wp:positionV relativeFrom="paragraph">
                  <wp:posOffset>46194</wp:posOffset>
                </wp:positionV>
                <wp:extent cx="2320925" cy="635"/>
                <wp:effectExtent l="0" t="0" r="3175" b="0"/>
                <wp:wrapTight wrapText="bothSides">
                  <wp:wrapPolygon edited="0">
                    <wp:start x="0" y="0"/>
                    <wp:lineTo x="0" y="20057"/>
                    <wp:lineTo x="21452" y="20057"/>
                    <wp:lineTo x="21452" y="0"/>
                    <wp:lineTo x="0" y="0"/>
                  </wp:wrapPolygon>
                </wp:wrapTight>
                <wp:docPr id="62" name="Text Box 62"/>
                <wp:cNvGraphicFramePr/>
                <a:graphic xmlns:a="http://schemas.openxmlformats.org/drawingml/2006/main">
                  <a:graphicData uri="http://schemas.microsoft.com/office/word/2010/wordprocessingShape">
                    <wps:wsp>
                      <wps:cNvSpPr txBox="1"/>
                      <wps:spPr>
                        <a:xfrm>
                          <a:off x="0" y="0"/>
                          <a:ext cx="2320925" cy="635"/>
                        </a:xfrm>
                        <a:prstGeom prst="rect">
                          <a:avLst/>
                        </a:prstGeom>
                        <a:solidFill>
                          <a:prstClr val="white"/>
                        </a:solidFill>
                        <a:ln>
                          <a:noFill/>
                        </a:ln>
                      </wps:spPr>
                      <wps:txbx>
                        <w:txbxContent>
                          <w:p w:rsidR="009C7540" w:rsidRPr="00AA1B68" w:rsidRDefault="009C7540" w:rsidP="00AA1B68">
                            <w:pPr>
                              <w:pStyle w:val="Caption"/>
                              <w:jc w:val="right"/>
                            </w:pPr>
                            <w:r>
                              <w:t xml:space="preserve">Figure </w:t>
                            </w:r>
                            <w:fldSimple w:instr=" SEQ Figure \* ARABIC ">
                              <w:r w:rsidR="00584BD7">
                                <w:rPr>
                                  <w:noProof/>
                                </w:rPr>
                                <w:t>6</w:t>
                              </w:r>
                            </w:fldSimple>
                            <w:r>
                              <w:t xml:space="preserve"> </w:t>
                            </w:r>
                            <w:r w:rsidRPr="002D7590">
                              <w:t xml:space="preserve">- </w:t>
                            </w:r>
                            <w:r>
                              <w:t xml:space="preserve">Lock Mate </w:t>
                            </w:r>
                            <w:proofErr w:type="gramStart"/>
                            <w:r>
                              <w:t>Screenshot</w:t>
                            </w:r>
                            <w:proofErr w:type="gramEnd"/>
                            <w:r>
                              <w:br/>
                            </w:r>
                            <w:sdt>
                              <w:sdtPr>
                                <w:id w:val="197896054"/>
                                <w:citation/>
                              </w:sdtPr>
                              <w:sdtEndPr/>
                              <w:sdtContent>
                                <w:r>
                                  <w:fldChar w:fldCharType="begin"/>
                                </w:r>
                                <w:r>
                                  <w:instrText xml:space="preserve">CITATION Nia19 \l 2057 </w:instrText>
                                </w:r>
                                <w:r>
                                  <w:fldChar w:fldCharType="separate"/>
                                </w:r>
                                <w:r>
                                  <w:rPr>
                                    <w:noProof/>
                                  </w:rPr>
                                  <w:t>(SolidWorks - Nia David,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B9D1DF2" id="Text Box 62" o:spid="_x0000_s1062" type="#_x0000_t202" style="position:absolute;margin-left:281.7pt;margin-top:3.65pt;width:182.75pt;height:.05pt;z-index:-251635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oB4LwIAAGYEAAAOAAAAZHJzL2Uyb0RvYy54bWysVFFv2yAQfp+0/4B4X5y4atRZcaosVaZJ&#10;UVspmfpMMI6RgGNAYme/fge2067b07QXfNwdB9/33Xlx32lFzsJ5Caaks8mUEmE4VNIcS/p9v/l0&#10;R4kPzFRMgRElvQhP75cfPyxaW4gcGlCVcASLGF+0tqRNCLbIMs8boZmfgBUGgzU4zQJu3TGrHGux&#10;ulZZPp3OsxZcZR1w4T16H/ogXab6dS14eKprLwJRJcW3hbS6tB7imi0XrDg6ZhvJh2ewf3iFZtLg&#10;pddSDywwcnLyj1Jacgce6jDhoDOoa8lFwoBoZtN3aHYNsyJhQXK8vdLk/19Z/nh+dkRWJZ3nlBim&#10;UaO96AL5Ah1BF/LTWl9g2s5iYujQjzqPfo/OCLurnY5fBEQwjkxfruzGahyd+U0+/ZzfUsIxNr+5&#10;jTWy16PW+fBVgCbRKKlD6RKj7Lz1oU8dU+JNHpSsNlKpuImBtXLkzFDmtpFBDMV/y1Im5hqIp/qC&#10;0ZNFfD2OaIXu0CU+7kaMB6guCN1B3zze8o3E+7bMh2fmsFsQLU5AeMKlVtCWFAaLkgbcz7/5Yz6K&#10;iFFKWuy+kvofJ+YEJeqbQXljq46GG43DaJiTXgMineFsWZ5MPOCCGs3agX7BwVjFWzDEDMe7ShpG&#10;cx36GcDB4mK1SknYkJaFrdlZHkuPvO67F+bsoEpAMR9h7EtWvBOnz03y2NUpINNJuchrz+JANzZz&#10;0n4YvDgtb/cp6/X3sPwFAAD//wMAUEsDBBQABgAIAAAAIQCfrhYL3gAAAAcBAAAPAAAAZHJzL2Rv&#10;d25yZXYueG1sTI6xTsMwFEV3JP7BekgsiDo0IW1DnKqqYIClInTp5sZuHIifI9tpw9/zmGC8ulfn&#10;nnI92Z6dtQ+dQwEPswSYxsapDlsB+4+X+yWwECUq2TvUAr51gHV1fVXKQrkLvutzHVtGEAyFFGBi&#10;HArOQ2O0lWHmBo3UnZy3MlL0LVdeXghuez5Pkpxb2SE9GDnordHNVz1aAbvssDN34+n5bZOl/nU/&#10;bvPPthbi9mbaPAGLeop/Y/jVJ3WoyOnoRlSB9QIe8zSjqYBFCoz61Xy5AnaknAGvSv7fv/oBAAD/&#10;/wMAUEsBAi0AFAAGAAgAAAAhALaDOJL+AAAA4QEAABMAAAAAAAAAAAAAAAAAAAAAAFtDb250ZW50&#10;X1R5cGVzXS54bWxQSwECLQAUAAYACAAAACEAOP0h/9YAAACUAQAACwAAAAAAAAAAAAAAAAAvAQAA&#10;X3JlbHMvLnJlbHNQSwECLQAUAAYACAAAACEAWuaAeC8CAABmBAAADgAAAAAAAAAAAAAAAAAuAgAA&#10;ZHJzL2Uyb0RvYy54bWxQSwECLQAUAAYACAAAACEAn64WC94AAAAHAQAADwAAAAAAAAAAAAAAAACJ&#10;BAAAZHJzL2Rvd25yZXYueG1sUEsFBgAAAAAEAAQA8wAAAJQFAAAAAA==&#10;" stroked="f">
                <v:textbox style="mso-fit-shape-to-text:t" inset="0,0,0,0">
                  <w:txbxContent>
                    <w:p w:rsidR="009C7540" w:rsidRPr="00AA1B68" w:rsidRDefault="009C7540" w:rsidP="00AA1B68">
                      <w:pPr>
                        <w:pStyle w:val="Caption"/>
                        <w:jc w:val="right"/>
                      </w:pPr>
                      <w:r>
                        <w:t xml:space="preserve">Figure </w:t>
                      </w:r>
                      <w:r>
                        <w:fldChar w:fldCharType="begin"/>
                      </w:r>
                      <w:r>
                        <w:instrText xml:space="preserve"> SEQ Figure \* ARABIC </w:instrText>
                      </w:r>
                      <w:r>
                        <w:fldChar w:fldCharType="separate"/>
                      </w:r>
                      <w:r w:rsidR="00584BD7">
                        <w:rPr>
                          <w:noProof/>
                        </w:rPr>
                        <w:t>6</w:t>
                      </w:r>
                      <w:r>
                        <w:rPr>
                          <w:noProof/>
                        </w:rPr>
                        <w:fldChar w:fldCharType="end"/>
                      </w:r>
                      <w:r>
                        <w:t xml:space="preserve"> </w:t>
                      </w:r>
                      <w:r w:rsidRPr="002D7590">
                        <w:t xml:space="preserve">- </w:t>
                      </w:r>
                      <w:r>
                        <w:t>Lock Mate Screenshot</w:t>
                      </w:r>
                      <w:r>
                        <w:br/>
                      </w:r>
                      <w:sdt>
                        <w:sdtPr>
                          <w:id w:val="197896054"/>
                          <w:citation/>
                        </w:sdtPr>
                        <w:sdtContent>
                          <w:r>
                            <w:fldChar w:fldCharType="begin"/>
                          </w:r>
                          <w:r>
                            <w:instrText xml:space="preserve">CITATION Nia19 \l 2057 </w:instrText>
                          </w:r>
                          <w:r>
                            <w:fldChar w:fldCharType="separate"/>
                          </w:r>
                          <w:r>
                            <w:rPr>
                              <w:noProof/>
                            </w:rPr>
                            <w:t>(SolidWorks - Nia David, 2019)</w:t>
                          </w:r>
                          <w:r>
                            <w:fldChar w:fldCharType="end"/>
                          </w:r>
                        </w:sdtContent>
                      </w:sdt>
                    </w:p>
                  </w:txbxContent>
                </v:textbox>
                <w10:wrap type="tight"/>
              </v:shape>
            </w:pict>
          </mc:Fallback>
        </mc:AlternateContent>
      </w:r>
    </w:p>
    <w:p w:rsidR="001F3153" w:rsidRDefault="001F3153" w:rsidP="00810C94">
      <w:pPr>
        <w:rPr>
          <w:rFonts w:ascii="Arial" w:hAnsi="Arial" w:cs="Arial"/>
        </w:rPr>
      </w:pPr>
    </w:p>
    <w:p w:rsidR="001F3153" w:rsidRDefault="001F3153" w:rsidP="00810C94">
      <w:pPr>
        <w:rPr>
          <w:rFonts w:ascii="Arial" w:hAnsi="Arial" w:cs="Arial"/>
        </w:rPr>
      </w:pPr>
    </w:p>
    <w:p w:rsidR="00FD4AFE" w:rsidRDefault="00FD4AFE" w:rsidP="00FD4AFE">
      <w:pPr>
        <w:rPr>
          <w:rFonts w:ascii="Arial" w:hAnsi="Arial" w:cs="Arial"/>
        </w:rPr>
      </w:pPr>
    </w:p>
    <w:p w:rsidR="00A122F0" w:rsidRDefault="00A122F0" w:rsidP="00FD4AFE">
      <w:pPr>
        <w:rPr>
          <w:rFonts w:ascii="Arial" w:hAnsi="Arial" w:cs="Arial"/>
        </w:rPr>
      </w:pPr>
    </w:p>
    <w:p w:rsidR="00A122F0" w:rsidRDefault="00A122F0" w:rsidP="00FD4AFE">
      <w:pPr>
        <w:rPr>
          <w:rFonts w:ascii="Arial" w:hAnsi="Arial" w:cs="Arial"/>
        </w:rPr>
      </w:pPr>
    </w:p>
    <w:p w:rsidR="00A122F0" w:rsidRDefault="00A122F0" w:rsidP="00FD4AFE">
      <w:pPr>
        <w:rPr>
          <w:rFonts w:ascii="Arial" w:hAnsi="Arial" w:cs="Arial"/>
        </w:rPr>
      </w:pPr>
    </w:p>
    <w:p w:rsidR="00A122F0" w:rsidRDefault="00A122F0" w:rsidP="00FD4AFE">
      <w:pPr>
        <w:rPr>
          <w:rFonts w:ascii="Arial" w:hAnsi="Arial" w:cs="Arial"/>
        </w:rPr>
      </w:pPr>
    </w:p>
    <w:p w:rsidR="00A122F0" w:rsidRDefault="00A122F0" w:rsidP="00FD4AFE">
      <w:pPr>
        <w:rPr>
          <w:rFonts w:ascii="Arial" w:hAnsi="Arial" w:cs="Arial"/>
        </w:rPr>
      </w:pPr>
    </w:p>
    <w:p w:rsidR="00A122F0" w:rsidRDefault="00A122F0" w:rsidP="00FD4AFE">
      <w:pPr>
        <w:rPr>
          <w:rFonts w:ascii="Arial" w:hAnsi="Arial" w:cs="Arial"/>
        </w:rPr>
      </w:pPr>
    </w:p>
    <w:p w:rsidR="00A122F0" w:rsidRDefault="00A122F0" w:rsidP="00FD4AFE">
      <w:pPr>
        <w:rPr>
          <w:rFonts w:ascii="Arial" w:hAnsi="Arial" w:cs="Arial"/>
        </w:rPr>
      </w:pPr>
    </w:p>
    <w:p w:rsidR="00A122F0" w:rsidRDefault="00A122F0" w:rsidP="00FD4AFE">
      <w:pPr>
        <w:rPr>
          <w:rFonts w:ascii="Arial" w:hAnsi="Arial" w:cs="Arial"/>
        </w:rPr>
      </w:pPr>
    </w:p>
    <w:p w:rsidR="00A122F0" w:rsidRDefault="00A122F0" w:rsidP="00FD4AFE">
      <w:pPr>
        <w:rPr>
          <w:rFonts w:ascii="Arial" w:hAnsi="Arial" w:cs="Arial"/>
        </w:rPr>
      </w:pPr>
    </w:p>
    <w:p w:rsidR="00A122F0" w:rsidRDefault="00A122F0" w:rsidP="00FD4AFE">
      <w:pPr>
        <w:rPr>
          <w:rFonts w:ascii="Arial" w:hAnsi="Arial" w:cs="Arial"/>
        </w:rPr>
      </w:pPr>
    </w:p>
    <w:p w:rsidR="00490028" w:rsidRDefault="00490028" w:rsidP="00FD4AFE">
      <w:pPr>
        <w:rPr>
          <w:rFonts w:ascii="Arial" w:hAnsi="Arial" w:cs="Arial"/>
        </w:rPr>
      </w:pPr>
    </w:p>
    <w:p w:rsidR="00490028" w:rsidRDefault="00490028" w:rsidP="00FD4AFE">
      <w:pPr>
        <w:rPr>
          <w:rFonts w:ascii="Arial" w:hAnsi="Arial" w:cs="Arial"/>
        </w:rPr>
      </w:pPr>
    </w:p>
    <w:p w:rsidR="00A122F0" w:rsidRDefault="00A122F0" w:rsidP="00FD4AFE">
      <w:pPr>
        <w:rPr>
          <w:rFonts w:ascii="Arial" w:hAnsi="Arial" w:cs="Arial"/>
        </w:rPr>
      </w:pPr>
    </w:p>
    <w:p w:rsidR="005918A5" w:rsidRPr="0088600F" w:rsidRDefault="005918A5" w:rsidP="0088600F">
      <w:pPr>
        <w:pStyle w:val="Heading2"/>
        <w:rPr>
          <w:u w:val="single"/>
        </w:rPr>
      </w:pPr>
      <w:bookmarkStart w:id="16" w:name="_Toc11608000"/>
      <w:r w:rsidRPr="0088600F">
        <w:rPr>
          <w:u w:val="single"/>
        </w:rPr>
        <w:lastRenderedPageBreak/>
        <w:t>Inter-part Geometry</w:t>
      </w:r>
      <w:bookmarkEnd w:id="16"/>
    </w:p>
    <w:p w:rsidR="004E7F7C" w:rsidRDefault="005918A5" w:rsidP="004E7F7C">
      <w:pPr>
        <w:spacing w:after="120"/>
        <w:rPr>
          <w:rFonts w:ascii="Arial" w:hAnsi="Arial" w:cs="Arial"/>
          <w:color w:val="222222"/>
          <w:shd w:val="clear" w:color="auto" w:fill="FFFFFF"/>
        </w:rPr>
      </w:pPr>
      <w:r>
        <w:rPr>
          <w:rFonts w:ascii="Arial" w:hAnsi="Arial" w:cs="Arial"/>
        </w:rPr>
        <w:t xml:space="preserve">The Gearbox Assembly is required to be positioned and constrained within the assembly with the correct geometry. </w:t>
      </w:r>
      <w:r w:rsidR="0088600F">
        <w:rPr>
          <w:rFonts w:ascii="Arial" w:hAnsi="Arial" w:cs="Arial"/>
        </w:rPr>
        <w:t>Introduction</w:t>
      </w:r>
      <w:r>
        <w:rPr>
          <w:rFonts w:ascii="Arial" w:hAnsi="Arial" w:cs="Arial"/>
        </w:rPr>
        <w:t xml:space="preserve"> of the correct geometry </w:t>
      </w:r>
      <w:r w:rsidR="00516B37">
        <w:rPr>
          <w:rFonts w:ascii="Arial" w:hAnsi="Arial" w:cs="Arial"/>
        </w:rPr>
        <w:t xml:space="preserve">will </w:t>
      </w:r>
      <w:r w:rsidR="00F74E86">
        <w:rPr>
          <w:rFonts w:ascii="Arial" w:hAnsi="Arial" w:cs="Arial"/>
        </w:rPr>
        <w:t>optimise</w:t>
      </w:r>
      <w:r w:rsidR="00516B37">
        <w:rPr>
          <w:rFonts w:ascii="Arial" w:hAnsi="Arial" w:cs="Arial"/>
        </w:rPr>
        <w:t xml:space="preserve"> the functionality </w:t>
      </w:r>
      <w:r w:rsidR="00F74E86">
        <w:rPr>
          <w:rFonts w:ascii="Arial" w:hAnsi="Arial" w:cs="Arial"/>
        </w:rPr>
        <w:t xml:space="preserve">and improve the operational efficiency </w:t>
      </w:r>
      <w:r w:rsidR="00516B37">
        <w:rPr>
          <w:rFonts w:ascii="Arial" w:hAnsi="Arial" w:cs="Arial"/>
        </w:rPr>
        <w:t>of the Gearbox.</w:t>
      </w:r>
      <w:r w:rsidR="007D78B1">
        <w:rPr>
          <w:rFonts w:ascii="Arial" w:hAnsi="Arial" w:cs="Arial"/>
        </w:rPr>
        <w:t xml:space="preserve"> </w:t>
      </w:r>
      <w:r w:rsidR="004E7F7C" w:rsidRPr="008F1C32">
        <w:rPr>
          <w:rFonts w:ascii="Arial" w:hAnsi="Arial" w:cs="Arial"/>
        </w:rPr>
        <w:t>It is critical to calculate the required centre-to-centre distance as shown by the red highlighted dimension</w:t>
      </w:r>
      <w:r w:rsidR="004E7F7C" w:rsidRPr="008F1C32">
        <w:rPr>
          <w:rFonts w:ascii="Arial" w:hAnsi="Arial" w:cs="Arial"/>
          <w:shd w:val="clear" w:color="auto" w:fill="FFFFFF"/>
        </w:rPr>
        <w:t xml:space="preserve"> </w:t>
      </w:r>
      <w:r w:rsidR="004E7F7C" w:rsidRPr="00F73F6C">
        <w:rPr>
          <w:rFonts w:ascii="Arial" w:hAnsi="Arial" w:cs="Arial"/>
          <w:shd w:val="clear" w:color="auto" w:fill="FFFFFF"/>
        </w:rPr>
        <w:t>in Figure 7</w:t>
      </w:r>
      <w:r w:rsidR="004E7F7C" w:rsidRPr="008F1C32">
        <w:rPr>
          <w:rFonts w:ascii="Arial" w:hAnsi="Arial" w:cs="Arial"/>
          <w:shd w:val="clear" w:color="auto" w:fill="FFFFFF"/>
        </w:rPr>
        <w:t xml:space="preserve"> to ensure an appropriate backlash value is generated.</w:t>
      </w:r>
    </w:p>
    <w:p w:rsidR="004E7F7C" w:rsidRDefault="004E7F7C" w:rsidP="00AA1B68">
      <w:pPr>
        <w:keepNext/>
        <w:spacing w:after="0"/>
      </w:pPr>
      <w:r>
        <w:rPr>
          <w:noProof/>
          <w:lang w:eastAsia="en-GB"/>
        </w:rPr>
        <mc:AlternateContent>
          <mc:Choice Requires="wps">
            <w:drawing>
              <wp:anchor distT="0" distB="0" distL="114300" distR="114300" simplePos="0" relativeHeight="251687936" behindDoc="0" locked="0" layoutInCell="1" allowOverlap="1">
                <wp:simplePos x="0" y="0"/>
                <wp:positionH relativeFrom="column">
                  <wp:posOffset>4031284</wp:posOffset>
                </wp:positionH>
                <wp:positionV relativeFrom="paragraph">
                  <wp:posOffset>1102802</wp:posOffset>
                </wp:positionV>
                <wp:extent cx="539087" cy="1617260"/>
                <wp:effectExtent l="19050" t="19050" r="13970" b="21590"/>
                <wp:wrapNone/>
                <wp:docPr id="48" name="Rounded Rectangle 48"/>
                <wp:cNvGraphicFramePr/>
                <a:graphic xmlns:a="http://schemas.openxmlformats.org/drawingml/2006/main">
                  <a:graphicData uri="http://schemas.microsoft.com/office/word/2010/wordprocessingShape">
                    <wps:wsp>
                      <wps:cNvSpPr/>
                      <wps:spPr>
                        <a:xfrm>
                          <a:off x="0" y="0"/>
                          <a:ext cx="539087" cy="1617260"/>
                        </a:xfrm>
                        <a:prstGeom prst="round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C7540" w:rsidRDefault="009C7540" w:rsidP="0066342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id="Rounded Rectangle 48" o:spid="_x0000_s1063" style="position:absolute;margin-left:317.4pt;margin-top:86.85pt;width:42.45pt;height:127.3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72VsAIAALAFAAAOAAAAZHJzL2Uyb0RvYy54bWysVEtv2zAMvg/YfxB0X22n6SuoUwQtMgwo&#10;uqLt0LMiS7EAWdQkJXb260fJjwZdscOwHBTRJD+Sn0he33SNJnvhvAJT0uIkp0QYDpUy25L+eFl/&#10;uaTEB2YqpsGIkh6EpzfLz5+uW7sQM6hBV8IRBDF+0dqS1iHYRZZ5XouG+ROwwqBSgmtYQNFts8qx&#10;FtEbnc3y/DxrwVXWARfe49e7XkmXCV9KwcN3Kb0IRJcUcwvpdOncxDNbXrPF1jFbKz6kwf4hi4Yp&#10;g0EnqDsWGNk59QdUo7gDDzKccGgykFJxkWrAaor8XTXPNbMi1YLkeDvR5P8fLH/YPzqiqpLO8aUM&#10;a/CNnmBnKlGRJ2SPma0WBHVIVGv9Au2f7aMbJI/XWHUnXRP/sR7SJXIPE7miC4Tjx7PTq/zyghKO&#10;quK8uJidJ/azN2/rfPgqoCHxUlIX04g5JGLZ/t4HDIv2o12MaGCttE6vqA1pS3p6WeR58vCgVRW1&#10;0c677eZWO7Jn2AjrdY6/WBKiHZmhpA1+jIX2paVbOGgRMbR5EhK5wmJmfYTYpWKCZZwLE4peVbNK&#10;9NHOjoONHil0AozIErOcsAeA0bIHGbH7nAf76CpSk0/OQ+l/c548UmQwYXJulAH3UWUaqxoi9/Yj&#10;ST01kaXQbbrUR1djq2ygOmBvOeiHzlu+Vviw98yHR+ZwynAecXOE73hIDfh2MNwoqcH9+uh7tMfm&#10;Ry0lLU5tSf3PHXOCEv3N4FhcFfN5HPMkzM8uZii4Y83mWGN2zS1gPxS4oyxP12gf9HiVDppXXDCr&#10;GBVVzHCMXVIe3Cjchn6b4IriYrVKZjjaloV782x5BI88x5596V6Zs0N3B5yLBxgnnC3e9XdvGz0N&#10;rHYBpErNH5nueR1eANdCaqVhhcW9cywnq7dFu/wNAAD//wMAUEsDBBQABgAIAAAAIQCQUkel3wAA&#10;AAsBAAAPAAAAZHJzL2Rvd25yZXYueG1sTI/NTsMwEITvSLyDtUjcqPOnJoQ4FSpCXGkLB25uvE0i&#10;4nWInTa8PcsJbrOa0cy31Waxgzjj5HtHCuJVBAKpcaanVsHb4fmuAOGDJqMHR6jgGz1s6uurSpfG&#10;XWiH531oBZeQL7WCLoSxlNI3HVrtV25EYu/kJqsDn1MrzaQvXG4HmUTRWlrdEy90esRth83nfrYK&#10;DCWn4jV98V8fC83p9hA/7bp3pW5vlscHEAGX8BeGX3xGh5qZjm4m48WgYJ1mjB7YyNMcBCfy+J7F&#10;UUGWFBnIupL/f6h/AAAA//8DAFBLAQItABQABgAIAAAAIQC2gziS/gAAAOEBAAATAAAAAAAAAAAA&#10;AAAAAAAAAABbQ29udGVudF9UeXBlc10ueG1sUEsBAi0AFAAGAAgAAAAhADj9If/WAAAAlAEAAAsA&#10;AAAAAAAAAAAAAAAALwEAAF9yZWxzLy5yZWxzUEsBAi0AFAAGAAgAAAAhABzXvZWwAgAAsAUAAA4A&#10;AAAAAAAAAAAAAAAALgIAAGRycy9lMm9Eb2MueG1sUEsBAi0AFAAGAAgAAAAhAJBSR6XfAAAACwEA&#10;AA8AAAAAAAAAAAAAAAAACgUAAGRycy9kb3ducmV2LnhtbFBLBQYAAAAABAAEAPMAAAAWBgAAAAA=&#10;" filled="f" strokecolor="red" strokeweight="3pt">
                <v:stroke joinstyle="miter"/>
                <v:textbox>
                  <w:txbxContent>
                    <w:p w:rsidR="009C7540" w:rsidRDefault="009C7540" w:rsidP="00663424">
                      <w:pPr>
                        <w:jc w:val="center"/>
                      </w:pPr>
                    </w:p>
                  </w:txbxContent>
                </v:textbox>
              </v:roundrect>
            </w:pict>
          </mc:Fallback>
        </mc:AlternateContent>
      </w:r>
      <w:r>
        <w:rPr>
          <w:noProof/>
          <w:lang w:eastAsia="en-GB"/>
        </w:rPr>
        <w:drawing>
          <wp:inline distT="0" distB="0" distL="0" distR="0" wp14:anchorId="3CE302E4" wp14:editId="6BF2B9F2">
            <wp:extent cx="4537881" cy="3750449"/>
            <wp:effectExtent l="171450" t="171450" r="167640" b="19304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37881" cy="375044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4E7F7C" w:rsidRDefault="004E7F7C" w:rsidP="004E7F7C">
      <w:pPr>
        <w:pStyle w:val="Caption"/>
        <w:rPr>
          <w:rFonts w:ascii="Arial" w:hAnsi="Arial" w:cs="Arial"/>
        </w:rPr>
      </w:pPr>
      <w:r>
        <w:t xml:space="preserve">Figure </w:t>
      </w:r>
      <w:fldSimple w:instr=" SEQ Figure \* ARABIC ">
        <w:r w:rsidR="007F07EF">
          <w:rPr>
            <w:noProof/>
          </w:rPr>
          <w:t>7</w:t>
        </w:r>
      </w:fldSimple>
      <w:r>
        <w:t xml:space="preserve"> - </w:t>
      </w:r>
      <w:r w:rsidRPr="00991DED">
        <w:t>Diagram Explaining Relationship between Pinion and Gear (Boston Gear, 2019).</w:t>
      </w:r>
      <w:r>
        <w:br/>
      </w:r>
    </w:p>
    <w:p w:rsidR="00F74E86" w:rsidRDefault="00E42A73" w:rsidP="004E7F7C">
      <w:pPr>
        <w:rPr>
          <w:rFonts w:ascii="Arial" w:hAnsi="Arial" w:cs="Arial"/>
        </w:rPr>
      </w:pPr>
      <w:r>
        <w:rPr>
          <w:noProof/>
          <w:lang w:eastAsia="en-GB"/>
        </w:rPr>
        <w:drawing>
          <wp:anchor distT="0" distB="0" distL="114300" distR="114300" simplePos="0" relativeHeight="251684864" behindDoc="1" locked="0" layoutInCell="1" allowOverlap="1">
            <wp:simplePos x="0" y="0"/>
            <wp:positionH relativeFrom="margin">
              <wp:posOffset>3295015</wp:posOffset>
            </wp:positionH>
            <wp:positionV relativeFrom="paragraph">
              <wp:posOffset>104614</wp:posOffset>
            </wp:positionV>
            <wp:extent cx="2681605" cy="1651000"/>
            <wp:effectExtent l="114300" t="114300" r="137795" b="139700"/>
            <wp:wrapTight wrapText="bothSides">
              <wp:wrapPolygon edited="0">
                <wp:start x="-921" y="-1495"/>
                <wp:lineTo x="-921" y="23178"/>
                <wp:lineTo x="22250" y="23178"/>
                <wp:lineTo x="22556" y="18942"/>
                <wp:lineTo x="22556" y="2991"/>
                <wp:lineTo x="22250" y="-1495"/>
                <wp:lineTo x="-921" y="-1495"/>
              </wp:wrapPolygon>
            </wp:wrapTight>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r="6170"/>
                    <a:stretch/>
                  </pic:blipFill>
                  <pic:spPr bwMode="auto">
                    <a:xfrm>
                      <a:off x="0" y="0"/>
                      <a:ext cx="2681605" cy="165100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86912" behindDoc="1" locked="0" layoutInCell="1" allowOverlap="1" wp14:anchorId="52661E50" wp14:editId="32A5BF73">
                <wp:simplePos x="0" y="0"/>
                <wp:positionH relativeFrom="column">
                  <wp:posOffset>3254375</wp:posOffset>
                </wp:positionH>
                <wp:positionV relativeFrom="paragraph">
                  <wp:posOffset>1858806</wp:posOffset>
                </wp:positionV>
                <wp:extent cx="2774315" cy="422910"/>
                <wp:effectExtent l="0" t="0" r="6985" b="0"/>
                <wp:wrapTight wrapText="bothSides">
                  <wp:wrapPolygon edited="0">
                    <wp:start x="0" y="0"/>
                    <wp:lineTo x="0" y="20432"/>
                    <wp:lineTo x="21506" y="20432"/>
                    <wp:lineTo x="21506" y="0"/>
                    <wp:lineTo x="0" y="0"/>
                  </wp:wrapPolygon>
                </wp:wrapTight>
                <wp:docPr id="70" name="Text Box 70"/>
                <wp:cNvGraphicFramePr/>
                <a:graphic xmlns:a="http://schemas.openxmlformats.org/drawingml/2006/main">
                  <a:graphicData uri="http://schemas.microsoft.com/office/word/2010/wordprocessingShape">
                    <wps:wsp>
                      <wps:cNvSpPr txBox="1"/>
                      <wps:spPr>
                        <a:xfrm>
                          <a:off x="0" y="0"/>
                          <a:ext cx="2774315" cy="422910"/>
                        </a:xfrm>
                        <a:prstGeom prst="rect">
                          <a:avLst/>
                        </a:prstGeom>
                        <a:solidFill>
                          <a:prstClr val="white"/>
                        </a:solidFill>
                        <a:ln>
                          <a:noFill/>
                        </a:ln>
                      </wps:spPr>
                      <wps:txbx>
                        <w:txbxContent>
                          <w:p w:rsidR="009C7540" w:rsidRDefault="009C7540" w:rsidP="00F74E86">
                            <w:pPr>
                              <w:pStyle w:val="Caption"/>
                              <w:rPr>
                                <w:noProof/>
                              </w:rPr>
                            </w:pPr>
                            <w:r>
                              <w:t xml:space="preserve">Figure </w:t>
                            </w:r>
                            <w:fldSimple w:instr=" SEQ Figure \* ARABIC ">
                              <w:r w:rsidR="007F07EF">
                                <w:rPr>
                                  <w:noProof/>
                                </w:rPr>
                                <w:t>8</w:t>
                              </w:r>
                            </w:fldSimple>
                            <w:r>
                              <w:t xml:space="preserve"> </w:t>
                            </w:r>
                            <w:r>
                              <w:softHyphen/>
                              <w:t xml:space="preserve">- </w:t>
                            </w:r>
                            <w:r w:rsidRPr="001459C7">
                              <w:t>Diagram Displaying Backlash (Ricky Smith,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61E50" id="Text Box 70" o:spid="_x0000_s1064" type="#_x0000_t202" style="position:absolute;margin-left:256.25pt;margin-top:146.35pt;width:218.45pt;height:33.3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YbbMwIAAGoEAAAOAAAAZHJzL2Uyb0RvYy54bWysVMGO2jAQvVfqP1i+lwDddrcRYUVZUVVC&#10;uytBtWfj2MSS7XFtQ0K/vmOHQLvtqerFTGbG43nvzTC774wmR+GDAlvRyWhMibAcamX3Ff22Xb27&#10;oyREZmumwYqKnkSg9/O3b2atK8UUGtC18ASL2FC2rqJNjK4sisAbYVgYgRMWgxK8YRE//b6oPWux&#10;utHFdDz+WLTga+eBixDQ+9AH6TzXl1Lw+CRlEJHoimJvMZ8+n7t0FvMZK/eeuUbxcxvsH7owTFl8&#10;9FLqgUVGDl79Ucoo7iGAjCMOpgApFRcZA6KZjF+h2TTMiYwFyQnuQlP4f2X54/HZE1VX9Bbpscyg&#10;RlvRRfIZOoIu5Kd1ocS0jcPE2KEfdR78AZ0Jdie9Sb8IiGAcS50u7KZqHJ3T29ub95MPlHCM3Uyn&#10;nya5fHG97XyIXwQYkoyKelQvk8qO6xCxE0wdUtJjAbSqV0rr9JECS+3JkaHSbaOiSD3ijd+ytE25&#10;FtKtPpw8RYLYQ0lW7HZdpqRvMLl2UJ8Qvod+gILjK4UPrlmIz8zjxCBi3IL4hIfU0FYUzhYlDfgf&#10;f/OnfBQSo5S0OIEVDd8PzAtK9FeLEqdxHQw/GLvBsAezBIQ6wf1yPJt4wUc9mNKDecHlWKRXMMQs&#10;x7cqGgdzGfs9wOXiYrHISTiUjsW13TieSg/EbrsX5t1ZloiCPsIwm6x8pU6f29O8OESQKkt3ZfHM&#10;Nw501ue8fGljfv3OWde/iPlPAAAA//8DAFBLAwQUAAYACAAAACEAdKpo5eEAAAALAQAADwAAAGRy&#10;cy9kb3ducmV2LnhtbEyPwU7DMBBE70j8g7VIXBB16jaFhDgVtHCDQ0vV8zY2SUS8jmynSf8ec4Lj&#10;ap5m3hbryXTsrJ1vLUmYzxJgmiqrWqolHD7f7h+B+YCksLOkJVy0h3V5fVVgruxIO33eh5rFEvI5&#10;SmhC6HPOfdVog35me00x+7LOYIinq7lyOMZy03GRJCtusKW40GCvN42uvveDkbDaumHc0eZue3h9&#10;x4++FseXy1HK25vp+QlY0FP4g+FXP6pDGZ1OdiDlWSchnYs0ohJEJh6ARSJbZktgJwmLNFsALwv+&#10;/4fyBwAA//8DAFBLAQItABQABgAIAAAAIQC2gziS/gAAAOEBAAATAAAAAAAAAAAAAAAAAAAAAABb&#10;Q29udGVudF9UeXBlc10ueG1sUEsBAi0AFAAGAAgAAAAhADj9If/WAAAAlAEAAAsAAAAAAAAAAAAA&#10;AAAALwEAAF9yZWxzLy5yZWxzUEsBAi0AFAAGAAgAAAAhAJPphtszAgAAagQAAA4AAAAAAAAAAAAA&#10;AAAALgIAAGRycy9lMm9Eb2MueG1sUEsBAi0AFAAGAAgAAAAhAHSqaOXhAAAACwEAAA8AAAAAAAAA&#10;AAAAAAAAjQQAAGRycy9kb3ducmV2LnhtbFBLBQYAAAAABAAEAPMAAACbBQAAAAA=&#10;" stroked="f">
                <v:textbox inset="0,0,0,0">
                  <w:txbxContent>
                    <w:p w:rsidR="009C7540" w:rsidRDefault="009C7540" w:rsidP="00F74E86">
                      <w:pPr>
                        <w:pStyle w:val="Caption"/>
                        <w:rPr>
                          <w:noProof/>
                        </w:rPr>
                      </w:pPr>
                      <w:r>
                        <w:t xml:space="preserve">Figure </w:t>
                      </w:r>
                      <w:r>
                        <w:fldChar w:fldCharType="begin"/>
                      </w:r>
                      <w:r>
                        <w:instrText xml:space="preserve"> SEQ Figure \* ARABIC </w:instrText>
                      </w:r>
                      <w:r>
                        <w:fldChar w:fldCharType="separate"/>
                      </w:r>
                      <w:r w:rsidR="007F07EF">
                        <w:rPr>
                          <w:noProof/>
                        </w:rPr>
                        <w:t>8</w:t>
                      </w:r>
                      <w:r>
                        <w:rPr>
                          <w:noProof/>
                        </w:rPr>
                        <w:fldChar w:fldCharType="end"/>
                      </w:r>
                      <w:r>
                        <w:t xml:space="preserve"> </w:t>
                      </w:r>
                      <w:r>
                        <w:softHyphen/>
                        <w:t xml:space="preserve">- </w:t>
                      </w:r>
                      <w:r w:rsidRPr="001459C7">
                        <w:t>Diagram Displaying Backlash (Ricky Smith, 2011).</w:t>
                      </w:r>
                    </w:p>
                  </w:txbxContent>
                </v:textbox>
                <w10:wrap type="tight"/>
              </v:shape>
            </w:pict>
          </mc:Fallback>
        </mc:AlternateContent>
      </w:r>
      <w:r w:rsidR="0009556A">
        <w:rPr>
          <w:rFonts w:ascii="Arial" w:hAnsi="Arial" w:cs="Arial"/>
          <w:color w:val="222222"/>
          <w:shd w:val="clear" w:color="auto" w:fill="FFFFFF"/>
        </w:rPr>
        <w:t xml:space="preserve">Backlash is the clearance or lost motion caused by gaps between the gears. It is necessary to have a small amount of backlash between the gears to prevent binding, </w:t>
      </w:r>
      <w:r w:rsidR="00F74E86">
        <w:rPr>
          <w:rFonts w:ascii="Arial" w:hAnsi="Arial" w:cs="Arial"/>
          <w:color w:val="222222"/>
          <w:shd w:val="clear" w:color="auto" w:fill="FFFFFF"/>
        </w:rPr>
        <w:t>however</w:t>
      </w:r>
      <w:r w:rsidR="0009556A">
        <w:rPr>
          <w:rFonts w:ascii="Arial" w:hAnsi="Arial" w:cs="Arial"/>
          <w:color w:val="222222"/>
          <w:shd w:val="clear" w:color="auto" w:fill="FFFFFF"/>
        </w:rPr>
        <w:t xml:space="preserve"> too much</w:t>
      </w:r>
      <w:r w:rsidR="00F74E86">
        <w:rPr>
          <w:rFonts w:ascii="Arial" w:hAnsi="Arial" w:cs="Arial"/>
          <w:color w:val="222222"/>
          <w:shd w:val="clear" w:color="auto" w:fill="FFFFFF"/>
        </w:rPr>
        <w:t xml:space="preserve"> of a gap</w:t>
      </w:r>
      <w:r w:rsidR="0009556A">
        <w:rPr>
          <w:rFonts w:ascii="Arial" w:hAnsi="Arial" w:cs="Arial"/>
          <w:color w:val="222222"/>
          <w:shd w:val="clear" w:color="auto" w:fill="FFFFFF"/>
        </w:rPr>
        <w:t xml:space="preserve"> can cause positioning inaccuracies in the shafts, heat generation</w:t>
      </w:r>
      <w:r w:rsidR="00C64564">
        <w:rPr>
          <w:rFonts w:ascii="Arial" w:hAnsi="Arial" w:cs="Arial"/>
          <w:color w:val="222222"/>
          <w:shd w:val="clear" w:color="auto" w:fill="FFFFFF"/>
        </w:rPr>
        <w:t>, abnormal wear</w:t>
      </w:r>
      <w:r w:rsidR="0009556A">
        <w:rPr>
          <w:rFonts w:ascii="Arial" w:hAnsi="Arial" w:cs="Arial"/>
          <w:color w:val="222222"/>
          <w:shd w:val="clear" w:color="auto" w:fill="FFFFFF"/>
        </w:rPr>
        <w:t xml:space="preserve"> or excessive noise</w:t>
      </w:r>
      <w:sdt>
        <w:sdtPr>
          <w:rPr>
            <w:rFonts w:ascii="Arial" w:hAnsi="Arial" w:cs="Arial"/>
            <w:color w:val="222222"/>
            <w:shd w:val="clear" w:color="auto" w:fill="FFFFFF"/>
          </w:rPr>
          <w:id w:val="296193578"/>
          <w:citation/>
        </w:sdtPr>
        <w:sdtEndPr/>
        <w:sdtContent>
          <w:r w:rsidR="004E7F7C">
            <w:rPr>
              <w:rFonts w:ascii="Arial" w:hAnsi="Arial" w:cs="Arial"/>
              <w:color w:val="222222"/>
              <w:shd w:val="clear" w:color="auto" w:fill="FFFFFF"/>
            </w:rPr>
            <w:fldChar w:fldCharType="begin"/>
          </w:r>
          <w:r w:rsidR="004E7F7C">
            <w:rPr>
              <w:rFonts w:ascii="Arial" w:hAnsi="Arial" w:cs="Arial"/>
              <w:color w:val="222222"/>
              <w:shd w:val="clear" w:color="auto" w:fill="FFFFFF"/>
            </w:rPr>
            <w:instrText xml:space="preserve"> CITATION Ric11 \l 2057 </w:instrText>
          </w:r>
          <w:r w:rsidR="004E7F7C">
            <w:rPr>
              <w:rFonts w:ascii="Arial" w:hAnsi="Arial" w:cs="Arial"/>
              <w:color w:val="222222"/>
              <w:shd w:val="clear" w:color="auto" w:fill="FFFFFF"/>
            </w:rPr>
            <w:fldChar w:fldCharType="separate"/>
          </w:r>
          <w:r w:rsidR="004E7F7C">
            <w:rPr>
              <w:rFonts w:ascii="Arial" w:hAnsi="Arial" w:cs="Arial"/>
              <w:noProof/>
              <w:color w:val="222222"/>
              <w:shd w:val="clear" w:color="auto" w:fill="FFFFFF"/>
            </w:rPr>
            <w:t xml:space="preserve"> </w:t>
          </w:r>
          <w:r w:rsidR="004E7F7C" w:rsidRPr="004E7F7C">
            <w:rPr>
              <w:rFonts w:ascii="Arial" w:hAnsi="Arial" w:cs="Arial"/>
              <w:noProof/>
              <w:color w:val="222222"/>
              <w:shd w:val="clear" w:color="auto" w:fill="FFFFFF"/>
            </w:rPr>
            <w:t>(Ricky Smith, 2011)</w:t>
          </w:r>
          <w:r w:rsidR="004E7F7C">
            <w:rPr>
              <w:rFonts w:ascii="Arial" w:hAnsi="Arial" w:cs="Arial"/>
              <w:color w:val="222222"/>
              <w:shd w:val="clear" w:color="auto" w:fill="FFFFFF"/>
            </w:rPr>
            <w:fldChar w:fldCharType="end"/>
          </w:r>
        </w:sdtContent>
      </w:sdt>
      <w:r w:rsidR="00F74E86">
        <w:rPr>
          <w:rFonts w:ascii="Arial" w:hAnsi="Arial" w:cs="Arial"/>
          <w:color w:val="222222"/>
          <w:shd w:val="clear" w:color="auto" w:fill="FFFFFF"/>
        </w:rPr>
        <w:t>.</w:t>
      </w:r>
      <w:r w:rsidR="00F74E86" w:rsidRPr="00F74E86">
        <w:rPr>
          <w:rFonts w:ascii="Arial" w:hAnsi="Arial" w:cs="Arial"/>
        </w:rPr>
        <w:t xml:space="preserve"> </w:t>
      </w:r>
      <w:r w:rsidR="00F74E86" w:rsidRPr="00490028">
        <w:rPr>
          <w:rFonts w:ascii="Arial" w:hAnsi="Arial" w:cs="Arial"/>
        </w:rPr>
        <w:t>If the shafts</w:t>
      </w:r>
      <w:r w:rsidR="00F74E86">
        <w:rPr>
          <w:rFonts w:ascii="Arial" w:hAnsi="Arial" w:cs="Arial"/>
        </w:rPr>
        <w:t xml:space="preserve"> are placed too close together then the gap between the gears will be too small and therefore there will be a likelihood of interference and gear binding</w:t>
      </w:r>
      <w:r w:rsidR="00F74E86" w:rsidRPr="00490028">
        <w:rPr>
          <w:rFonts w:ascii="Arial" w:hAnsi="Arial" w:cs="Arial"/>
        </w:rPr>
        <w:t xml:space="preserve"> which can lead to premature wear or failure</w:t>
      </w:r>
      <w:sdt>
        <w:sdtPr>
          <w:rPr>
            <w:rFonts w:ascii="Arial" w:hAnsi="Arial" w:cs="Arial"/>
          </w:rPr>
          <w:id w:val="-1631774216"/>
          <w:citation/>
        </w:sdtPr>
        <w:sdtEndPr/>
        <w:sdtContent>
          <w:r w:rsidR="008F1C32">
            <w:rPr>
              <w:rFonts w:ascii="Arial" w:hAnsi="Arial" w:cs="Arial"/>
            </w:rPr>
            <w:fldChar w:fldCharType="begin"/>
          </w:r>
          <w:r w:rsidR="008F1C32">
            <w:rPr>
              <w:rFonts w:ascii="Arial" w:hAnsi="Arial" w:cs="Arial"/>
            </w:rPr>
            <w:instrText xml:space="preserve"> CITATION Rao07 \l 2057 </w:instrText>
          </w:r>
          <w:r w:rsidR="008F1C32">
            <w:rPr>
              <w:rFonts w:ascii="Arial" w:hAnsi="Arial" w:cs="Arial"/>
            </w:rPr>
            <w:fldChar w:fldCharType="separate"/>
          </w:r>
          <w:r w:rsidR="008F1C32">
            <w:rPr>
              <w:rFonts w:ascii="Arial" w:hAnsi="Arial" w:cs="Arial"/>
              <w:noProof/>
            </w:rPr>
            <w:t xml:space="preserve"> </w:t>
          </w:r>
          <w:r w:rsidR="008F1C32" w:rsidRPr="008F1C32">
            <w:rPr>
              <w:rFonts w:ascii="Arial" w:hAnsi="Arial" w:cs="Arial"/>
              <w:noProof/>
            </w:rPr>
            <w:t>(Dukkipati, 2007)</w:t>
          </w:r>
          <w:r w:rsidR="008F1C32">
            <w:rPr>
              <w:rFonts w:ascii="Arial" w:hAnsi="Arial" w:cs="Arial"/>
            </w:rPr>
            <w:fldChar w:fldCharType="end"/>
          </w:r>
        </w:sdtContent>
      </w:sdt>
      <w:r w:rsidR="00F74E86" w:rsidRPr="00490028">
        <w:rPr>
          <w:rFonts w:ascii="Arial" w:hAnsi="Arial" w:cs="Arial"/>
        </w:rPr>
        <w:t>.</w:t>
      </w:r>
      <w:r w:rsidR="004E7F7C" w:rsidRPr="004E7F7C">
        <w:rPr>
          <w:rFonts w:ascii="Arial" w:hAnsi="Arial" w:cs="Arial"/>
          <w:color w:val="222222"/>
          <w:shd w:val="clear" w:color="auto" w:fill="FFFFFF"/>
        </w:rPr>
        <w:t xml:space="preserve"> </w:t>
      </w:r>
      <w:r w:rsidR="004E7F7C">
        <w:rPr>
          <w:rFonts w:ascii="Arial" w:hAnsi="Arial" w:cs="Arial"/>
          <w:color w:val="222222"/>
          <w:shd w:val="clear" w:color="auto" w:fill="FFFFFF"/>
        </w:rPr>
        <w:t xml:space="preserve">It is common for spur gears to be manufactured using a H7 tolerance, therefore will produce a backlash between the gears </w:t>
      </w:r>
      <w:sdt>
        <w:sdtPr>
          <w:rPr>
            <w:rFonts w:ascii="Arial" w:hAnsi="Arial" w:cs="Arial"/>
            <w:color w:val="222222"/>
            <w:shd w:val="clear" w:color="auto" w:fill="FFFFFF"/>
          </w:rPr>
          <w:id w:val="-1151124314"/>
          <w:citation/>
        </w:sdtPr>
        <w:sdtEndPr/>
        <w:sdtContent>
          <w:r w:rsidR="004E7F7C">
            <w:rPr>
              <w:rFonts w:ascii="Arial" w:hAnsi="Arial" w:cs="Arial"/>
              <w:color w:val="222222"/>
              <w:shd w:val="clear" w:color="auto" w:fill="FFFFFF"/>
            </w:rPr>
            <w:fldChar w:fldCharType="begin"/>
          </w:r>
          <w:r w:rsidR="004E7F7C">
            <w:rPr>
              <w:rFonts w:ascii="Arial" w:hAnsi="Arial" w:cs="Arial"/>
              <w:color w:val="222222"/>
              <w:shd w:val="clear" w:color="auto" w:fill="FFFFFF"/>
            </w:rPr>
            <w:instrText xml:space="preserve"> CITATION Rid12 \l 2057 </w:instrText>
          </w:r>
          <w:r w:rsidR="004E7F7C">
            <w:rPr>
              <w:rFonts w:ascii="Arial" w:hAnsi="Arial" w:cs="Arial"/>
              <w:color w:val="222222"/>
              <w:shd w:val="clear" w:color="auto" w:fill="FFFFFF"/>
            </w:rPr>
            <w:fldChar w:fldCharType="separate"/>
          </w:r>
          <w:r w:rsidR="004E7F7C" w:rsidRPr="00C96CC8">
            <w:rPr>
              <w:rFonts w:ascii="Arial" w:hAnsi="Arial" w:cs="Arial"/>
              <w:noProof/>
              <w:color w:val="222222"/>
              <w:shd w:val="clear" w:color="auto" w:fill="FFFFFF"/>
            </w:rPr>
            <w:t>(Riduttori, 2012)</w:t>
          </w:r>
          <w:r w:rsidR="004E7F7C">
            <w:rPr>
              <w:rFonts w:ascii="Arial" w:hAnsi="Arial" w:cs="Arial"/>
              <w:color w:val="222222"/>
              <w:shd w:val="clear" w:color="auto" w:fill="FFFFFF"/>
            </w:rPr>
            <w:fldChar w:fldCharType="end"/>
          </w:r>
        </w:sdtContent>
      </w:sdt>
      <w:r w:rsidR="004E7F7C">
        <w:rPr>
          <w:rFonts w:ascii="Arial" w:hAnsi="Arial" w:cs="Arial"/>
          <w:color w:val="222222"/>
          <w:shd w:val="clear" w:color="auto" w:fill="FFFFFF"/>
        </w:rPr>
        <w:t>.</w:t>
      </w:r>
    </w:p>
    <w:p w:rsidR="00584BD7" w:rsidRDefault="00584BD7" w:rsidP="00F74E86">
      <w:pPr>
        <w:rPr>
          <w:rFonts w:ascii="Arial" w:hAnsi="Arial" w:cs="Arial"/>
        </w:rPr>
      </w:pPr>
    </w:p>
    <w:p w:rsidR="00C96CC8" w:rsidRDefault="00584BD7" w:rsidP="00F74E86">
      <w:pPr>
        <w:rPr>
          <w:rFonts w:ascii="Arial" w:hAnsi="Arial" w:cs="Arial"/>
        </w:rPr>
      </w:pPr>
      <w:r>
        <w:rPr>
          <w:rFonts w:ascii="Arial" w:hAnsi="Arial" w:cs="Arial"/>
        </w:rPr>
        <w:lastRenderedPageBreak/>
        <w:t xml:space="preserve">A Technology Professor named </w:t>
      </w:r>
      <w:hyperlink r:id="rId17" w:history="1">
        <w:r w:rsidRPr="00A122F0">
          <w:rPr>
            <w:rFonts w:ascii="Arial" w:hAnsi="Arial" w:cs="Arial"/>
          </w:rPr>
          <w:t>Robert Donald Smith</w:t>
        </w:r>
      </w:hyperlink>
      <w:r>
        <w:rPr>
          <w:rFonts w:ascii="Arial" w:hAnsi="Arial" w:cs="Arial"/>
        </w:rPr>
        <w:t xml:space="preserve"> </w:t>
      </w:r>
      <w:sdt>
        <w:sdtPr>
          <w:rPr>
            <w:rFonts w:ascii="Arial" w:hAnsi="Arial" w:cs="Arial"/>
          </w:rPr>
          <w:id w:val="-1518457862"/>
          <w:citation/>
        </w:sdtPr>
        <w:sdtEndPr/>
        <w:sdtContent>
          <w:r>
            <w:rPr>
              <w:rFonts w:ascii="Arial" w:hAnsi="Arial" w:cs="Arial"/>
            </w:rPr>
            <w:fldChar w:fldCharType="begin"/>
          </w:r>
          <w:r>
            <w:rPr>
              <w:rFonts w:ascii="Arial" w:hAnsi="Arial" w:cs="Arial"/>
            </w:rPr>
            <w:instrText xml:space="preserve">CITATION Rob03 \n  \t  \l 2057 </w:instrText>
          </w:r>
          <w:r>
            <w:rPr>
              <w:rFonts w:ascii="Arial" w:hAnsi="Arial" w:cs="Arial"/>
            </w:rPr>
            <w:fldChar w:fldCharType="separate"/>
          </w:r>
          <w:r w:rsidRPr="00A122F0">
            <w:rPr>
              <w:rFonts w:ascii="Arial" w:hAnsi="Arial" w:cs="Arial"/>
              <w:noProof/>
            </w:rPr>
            <w:t>(2003)</w:t>
          </w:r>
          <w:r>
            <w:rPr>
              <w:rFonts w:ascii="Arial" w:hAnsi="Arial" w:cs="Arial"/>
            </w:rPr>
            <w:fldChar w:fldCharType="end"/>
          </w:r>
        </w:sdtContent>
      </w:sdt>
      <w:r>
        <w:rPr>
          <w:rFonts w:ascii="Arial" w:hAnsi="Arial" w:cs="Arial"/>
        </w:rPr>
        <w:t xml:space="preserve">, explained that gears are used for transmitting power by rotary motion between shafts. Gears are designed to prevent slippage and to ensure positive motion while maintaining a high degree of accuracy of the speed ratios between driving and driven gears. </w:t>
      </w:r>
      <w:r w:rsidR="00C96CC8" w:rsidRPr="0088600F">
        <w:rPr>
          <w:rFonts w:ascii="Arial" w:hAnsi="Arial" w:cs="Arial"/>
        </w:rPr>
        <w:t>The involute curve shape given to gear teeth is of primary importance in providing a smooth transition of motion. The involute curve is formed by the path of a point on a straight line as it rolls along a circle (Smith, 2003).</w:t>
      </w:r>
    </w:p>
    <w:p w:rsidR="0088600F" w:rsidRDefault="0088600F" w:rsidP="00D0782B">
      <w:pPr>
        <w:keepNext/>
        <w:spacing w:after="0"/>
      </w:pPr>
    </w:p>
    <w:tbl>
      <w:tblPr>
        <w:tblStyle w:val="TableGrid"/>
        <w:tblW w:w="9498" w:type="dxa"/>
        <w:tblInd w:w="-147" w:type="dxa"/>
        <w:tblLook w:val="04A0" w:firstRow="1" w:lastRow="0" w:firstColumn="1" w:lastColumn="0" w:noHBand="0" w:noVBand="1"/>
      </w:tblPr>
      <w:tblGrid>
        <w:gridCol w:w="9498"/>
      </w:tblGrid>
      <w:tr w:rsidR="00A122F0" w:rsidTr="0024407A">
        <w:tc>
          <w:tcPr>
            <w:tcW w:w="9498" w:type="dxa"/>
          </w:tcPr>
          <w:p w:rsidR="00E13921" w:rsidRDefault="004E7F7C" w:rsidP="004E7F7C">
            <w:r>
              <w:t xml:space="preserve">Firstly, pitch diameter </w:t>
            </w:r>
            <w:r w:rsidR="0024407A">
              <w:t>can be</w:t>
            </w:r>
            <w:r>
              <w:t xml:space="preserve"> calculated </w:t>
            </w:r>
            <w:r w:rsidR="0024407A">
              <w:t>by using the following equation;</w:t>
            </w:r>
          </w:p>
          <w:p w:rsidR="004E7F7C" w:rsidRPr="0024407A" w:rsidRDefault="004E7F7C" w:rsidP="00810C94">
            <w:pPr>
              <w:rPr>
                <w:rFonts w:ascii="Arial" w:hAnsi="Arial" w:cs="Arial"/>
                <w:b/>
                <w:sz w:val="16"/>
              </w:rPr>
            </w:pPr>
          </w:p>
          <w:p w:rsidR="008D0140" w:rsidRPr="00E13921" w:rsidRDefault="008D0140" w:rsidP="0024407A">
            <w:pPr>
              <w:ind w:left="1172"/>
              <w:rPr>
                <w:rFonts w:ascii="Arial" w:hAnsi="Arial" w:cs="Arial"/>
                <w:b/>
                <w:sz w:val="28"/>
              </w:rPr>
            </w:pPr>
            <w:r w:rsidRPr="00E13921">
              <w:rPr>
                <w:rFonts w:ascii="Arial" w:hAnsi="Arial" w:cs="Arial"/>
                <w:b/>
                <w:sz w:val="28"/>
              </w:rPr>
              <w:t xml:space="preserve">Pitch ø </w:t>
            </w:r>
            <m:oMath>
              <m:r>
                <m:rPr>
                  <m:sty m:val="b"/>
                </m:rPr>
                <w:rPr>
                  <w:rFonts w:ascii="Cambria Math" w:hAnsi="Cambria Math" w:cs="Cambria Math"/>
                  <w:sz w:val="28"/>
                </w:rPr>
                <m:t>=</m:t>
              </m:r>
              <m:f>
                <m:fPr>
                  <m:ctrlPr>
                    <w:rPr>
                      <w:rFonts w:ascii="Cambria Math" w:hAnsi="Cambria Math" w:cs="Arial"/>
                      <w:b/>
                      <w:sz w:val="28"/>
                    </w:rPr>
                  </m:ctrlPr>
                </m:fPr>
                <m:num>
                  <m:r>
                    <m:rPr>
                      <m:sty m:val="b"/>
                    </m:rPr>
                    <w:rPr>
                      <w:rFonts w:ascii="Cambria Math" w:hAnsi="Cambria Math" w:cs="Cambria Math"/>
                      <w:sz w:val="28"/>
                    </w:rPr>
                    <m:t>Number of Teeth x Outer Shaft ø</m:t>
                  </m:r>
                </m:num>
                <m:den>
                  <m:r>
                    <m:rPr>
                      <m:sty m:val="b"/>
                    </m:rPr>
                    <w:rPr>
                      <w:rFonts w:ascii="Cambria Math" w:hAnsi="Cambria Math" w:cs="Cambria Math"/>
                      <w:sz w:val="28"/>
                    </w:rPr>
                    <m:t>Number of Teeth +2</m:t>
                  </m:r>
                </m:den>
              </m:f>
            </m:oMath>
          </w:p>
          <w:p w:rsidR="00E13921" w:rsidRDefault="00E13921" w:rsidP="0024407A">
            <w:pPr>
              <w:ind w:left="1172"/>
              <w:rPr>
                <w:rFonts w:ascii="Arial" w:hAnsi="Arial" w:cs="Arial"/>
                <w:u w:val="single"/>
              </w:rPr>
            </w:pPr>
          </w:p>
          <w:p w:rsidR="004E404B" w:rsidRDefault="004E404B" w:rsidP="0024407A">
            <w:pPr>
              <w:ind w:left="1172"/>
              <w:rPr>
                <w:rFonts w:ascii="Arial" w:hAnsi="Arial" w:cs="Arial"/>
              </w:rPr>
            </w:pPr>
            <w:r w:rsidRPr="008D0140">
              <w:rPr>
                <w:rFonts w:ascii="Arial" w:hAnsi="Arial" w:cs="Arial"/>
              </w:rPr>
              <w:t xml:space="preserve">Pitch ø </w:t>
            </w:r>
            <w:r>
              <w:rPr>
                <w:rFonts w:ascii="Arial" w:hAnsi="Arial" w:cs="Arial"/>
              </w:rPr>
              <w:t>Inner First</w:t>
            </w:r>
            <w:r w:rsidR="00E13921">
              <w:rPr>
                <w:rFonts w:ascii="Arial" w:hAnsi="Arial" w:cs="Arial"/>
              </w:rPr>
              <w:t xml:space="preserve"> Gear</w:t>
            </w:r>
            <w:r>
              <w:rPr>
                <w:rFonts w:ascii="Arial" w:hAnsi="Arial" w:cs="Arial"/>
              </w:rPr>
              <w:t xml:space="preserve"> </w:t>
            </w:r>
            <m:oMath>
              <m:r>
                <m:rPr>
                  <m:sty m:val="p"/>
                </m:rPr>
                <w:rPr>
                  <w:rFonts w:ascii="Cambria Math" w:hAnsi="Cambria Math" w:cs="Cambria Math"/>
                </w:rPr>
                <m:t>=</m:t>
              </m:r>
              <m:f>
                <m:fPr>
                  <m:ctrlPr>
                    <w:rPr>
                      <w:rFonts w:ascii="Cambria Math" w:hAnsi="Cambria Math" w:cs="Arial"/>
                    </w:rPr>
                  </m:ctrlPr>
                </m:fPr>
                <m:num>
                  <m:r>
                    <m:rPr>
                      <m:sty m:val="p"/>
                    </m:rPr>
                    <w:rPr>
                      <w:rFonts w:ascii="Cambria Math" w:hAnsi="Cambria Math" w:cs="Cambria Math"/>
                    </w:rPr>
                    <m:t>23 x 52.5</m:t>
                  </m:r>
                </m:num>
                <m:den>
                  <m:r>
                    <m:rPr>
                      <m:sty m:val="p"/>
                    </m:rPr>
                    <w:rPr>
                      <w:rFonts w:ascii="Cambria Math" w:hAnsi="Cambria Math" w:cs="Cambria Math"/>
                    </w:rPr>
                    <m:t>23+2</m:t>
                  </m:r>
                </m:den>
              </m:f>
            </m:oMath>
            <w:r>
              <w:rPr>
                <w:rFonts w:ascii="Arial" w:hAnsi="Arial" w:cs="Arial"/>
              </w:rPr>
              <w:t xml:space="preserve"> = 48.3</w:t>
            </w:r>
            <w:r w:rsidR="00E61619">
              <w:rPr>
                <w:rFonts w:ascii="Arial" w:hAnsi="Arial" w:cs="Arial"/>
              </w:rPr>
              <w:t>0</w:t>
            </w:r>
            <w:r>
              <w:rPr>
                <w:rFonts w:ascii="Arial" w:hAnsi="Arial" w:cs="Arial"/>
              </w:rPr>
              <w:t>mm</w:t>
            </w:r>
          </w:p>
          <w:p w:rsidR="004E404B" w:rsidRDefault="004E404B" w:rsidP="0024407A">
            <w:pPr>
              <w:ind w:left="1172"/>
              <w:rPr>
                <w:rFonts w:ascii="Arial" w:hAnsi="Arial" w:cs="Arial"/>
                <w:u w:val="single"/>
              </w:rPr>
            </w:pPr>
          </w:p>
          <w:p w:rsidR="004E404B" w:rsidRDefault="004E404B" w:rsidP="0024407A">
            <w:pPr>
              <w:ind w:left="1172"/>
              <w:rPr>
                <w:rFonts w:ascii="Arial" w:hAnsi="Arial" w:cs="Arial"/>
              </w:rPr>
            </w:pPr>
            <w:r w:rsidRPr="008D0140">
              <w:rPr>
                <w:rFonts w:ascii="Arial" w:hAnsi="Arial" w:cs="Arial"/>
              </w:rPr>
              <w:t>Pitch ø</w:t>
            </w:r>
            <w:r>
              <w:rPr>
                <w:rFonts w:ascii="Arial" w:hAnsi="Arial" w:cs="Arial"/>
              </w:rPr>
              <w:t xml:space="preserve"> Inner Second</w:t>
            </w:r>
            <w:r w:rsidR="00E13921">
              <w:rPr>
                <w:rFonts w:ascii="Arial" w:hAnsi="Arial" w:cs="Arial"/>
              </w:rPr>
              <w:t xml:space="preserve"> Gear</w:t>
            </w:r>
            <w:r w:rsidRPr="008D0140">
              <w:rPr>
                <w:rFonts w:ascii="Arial" w:hAnsi="Arial" w:cs="Arial"/>
              </w:rPr>
              <w:t xml:space="preserve"> </w:t>
            </w:r>
            <m:oMath>
              <m:r>
                <m:rPr>
                  <m:sty m:val="p"/>
                </m:rPr>
                <w:rPr>
                  <w:rFonts w:ascii="Cambria Math" w:hAnsi="Cambria Math" w:cs="Cambria Math"/>
                </w:rPr>
                <m:t>=</m:t>
              </m:r>
              <m:f>
                <m:fPr>
                  <m:ctrlPr>
                    <w:rPr>
                      <w:rFonts w:ascii="Cambria Math" w:hAnsi="Cambria Math" w:cs="Arial"/>
                    </w:rPr>
                  </m:ctrlPr>
                </m:fPr>
                <m:num>
                  <m:r>
                    <m:rPr>
                      <m:sty m:val="p"/>
                    </m:rPr>
                    <w:rPr>
                      <w:rFonts w:ascii="Cambria Math" w:hAnsi="Cambria Math" w:cs="Cambria Math"/>
                    </w:rPr>
                    <m:t>24 x 56</m:t>
                  </m:r>
                </m:num>
                <m:den>
                  <m:r>
                    <m:rPr>
                      <m:sty m:val="p"/>
                    </m:rPr>
                    <w:rPr>
                      <w:rFonts w:ascii="Cambria Math" w:hAnsi="Cambria Math" w:cs="Cambria Math"/>
                    </w:rPr>
                    <m:t>23+2</m:t>
                  </m:r>
                </m:den>
              </m:f>
            </m:oMath>
            <w:r>
              <w:rPr>
                <w:rFonts w:ascii="Arial" w:hAnsi="Arial" w:cs="Arial"/>
              </w:rPr>
              <w:t xml:space="preserve"> = 51.69mm</w:t>
            </w:r>
          </w:p>
          <w:p w:rsidR="004E404B" w:rsidRDefault="004E404B" w:rsidP="0024407A">
            <w:pPr>
              <w:ind w:left="1172"/>
              <w:rPr>
                <w:rFonts w:ascii="Arial" w:hAnsi="Arial" w:cs="Arial"/>
              </w:rPr>
            </w:pPr>
          </w:p>
          <w:p w:rsidR="004E404B" w:rsidRDefault="004E404B" w:rsidP="0024407A">
            <w:pPr>
              <w:ind w:left="1172"/>
              <w:rPr>
                <w:rFonts w:ascii="Arial" w:hAnsi="Arial" w:cs="Arial"/>
              </w:rPr>
            </w:pPr>
            <w:r w:rsidRPr="008D0140">
              <w:rPr>
                <w:rFonts w:ascii="Arial" w:hAnsi="Arial" w:cs="Arial"/>
              </w:rPr>
              <w:t>Pitch ø</w:t>
            </w:r>
            <w:r>
              <w:rPr>
                <w:rFonts w:ascii="Arial" w:hAnsi="Arial" w:cs="Arial"/>
              </w:rPr>
              <w:t xml:space="preserve"> Outer First</w:t>
            </w:r>
            <w:r w:rsidRPr="008D0140">
              <w:rPr>
                <w:rFonts w:ascii="Arial" w:hAnsi="Arial" w:cs="Arial"/>
              </w:rPr>
              <w:t xml:space="preserve"> </w:t>
            </w:r>
            <w:r w:rsidR="00E13921">
              <w:rPr>
                <w:rFonts w:ascii="Arial" w:hAnsi="Arial" w:cs="Arial"/>
              </w:rPr>
              <w:t xml:space="preserve">Gear </w:t>
            </w:r>
            <m:oMath>
              <m:r>
                <m:rPr>
                  <m:sty m:val="p"/>
                </m:rPr>
                <w:rPr>
                  <w:rFonts w:ascii="Cambria Math" w:hAnsi="Cambria Math" w:cs="Cambria Math"/>
                </w:rPr>
                <m:t>=</m:t>
              </m:r>
              <m:f>
                <m:fPr>
                  <m:ctrlPr>
                    <w:rPr>
                      <w:rFonts w:ascii="Cambria Math" w:hAnsi="Cambria Math" w:cs="Arial"/>
                    </w:rPr>
                  </m:ctrlPr>
                </m:fPr>
                <m:num>
                  <m:r>
                    <m:rPr>
                      <m:sty m:val="p"/>
                    </m:rPr>
                    <w:rPr>
                      <w:rFonts w:ascii="Cambria Math" w:hAnsi="Cambria Math" w:cs="Cambria Math"/>
                    </w:rPr>
                    <m:t>36 x 77.4</m:t>
                  </m:r>
                </m:num>
                <m:den>
                  <m:r>
                    <m:rPr>
                      <m:sty m:val="p"/>
                    </m:rPr>
                    <w:rPr>
                      <w:rFonts w:ascii="Cambria Math" w:hAnsi="Cambria Math" w:cs="Cambria Math"/>
                    </w:rPr>
                    <m:t>36+2</m:t>
                  </m:r>
                </m:den>
              </m:f>
            </m:oMath>
            <w:r w:rsidR="00E61619">
              <w:rPr>
                <w:rFonts w:ascii="Arial" w:hAnsi="Arial" w:cs="Arial"/>
              </w:rPr>
              <w:t xml:space="preserve"> = 73.33mm</w:t>
            </w:r>
          </w:p>
          <w:p w:rsidR="004E404B" w:rsidRDefault="004E404B" w:rsidP="0024407A">
            <w:pPr>
              <w:ind w:left="1172"/>
              <w:rPr>
                <w:rFonts w:ascii="Arial" w:hAnsi="Arial" w:cs="Arial"/>
                <w:u w:val="single"/>
              </w:rPr>
            </w:pPr>
          </w:p>
          <w:p w:rsidR="004E404B" w:rsidRDefault="004E404B" w:rsidP="0024407A">
            <w:pPr>
              <w:ind w:left="1172"/>
              <w:rPr>
                <w:rFonts w:ascii="Arial" w:hAnsi="Arial" w:cs="Arial"/>
              </w:rPr>
            </w:pPr>
            <w:r w:rsidRPr="008D0140">
              <w:rPr>
                <w:rFonts w:ascii="Arial" w:hAnsi="Arial" w:cs="Arial"/>
              </w:rPr>
              <w:t>Pitch ø</w:t>
            </w:r>
            <w:r>
              <w:rPr>
                <w:rFonts w:ascii="Arial" w:hAnsi="Arial" w:cs="Arial"/>
              </w:rPr>
              <w:t xml:space="preserve"> Outer Second</w:t>
            </w:r>
            <w:r w:rsidR="00E13921">
              <w:rPr>
                <w:rFonts w:ascii="Arial" w:hAnsi="Arial" w:cs="Arial"/>
              </w:rPr>
              <w:t xml:space="preserve"> Gear</w:t>
            </w:r>
            <w:r w:rsidRPr="008D0140">
              <w:rPr>
                <w:rFonts w:ascii="Arial" w:hAnsi="Arial" w:cs="Arial"/>
              </w:rPr>
              <w:t xml:space="preserve"> </w:t>
            </w:r>
            <m:oMath>
              <m:r>
                <m:rPr>
                  <m:sty m:val="p"/>
                </m:rPr>
                <w:rPr>
                  <w:rFonts w:ascii="Cambria Math" w:hAnsi="Cambria Math" w:cs="Cambria Math"/>
                </w:rPr>
                <m:t>=</m:t>
              </m:r>
              <m:f>
                <m:fPr>
                  <m:ctrlPr>
                    <w:rPr>
                      <w:rFonts w:ascii="Cambria Math" w:hAnsi="Cambria Math" w:cs="Arial"/>
                    </w:rPr>
                  </m:ctrlPr>
                </m:fPr>
                <m:num>
                  <m:r>
                    <m:rPr>
                      <m:sty m:val="p"/>
                    </m:rPr>
                    <w:rPr>
                      <w:rFonts w:ascii="Cambria Math" w:hAnsi="Cambria Math" w:cs="Cambria Math"/>
                    </w:rPr>
                    <m:t>35 x 75</m:t>
                  </m:r>
                </m:num>
                <m:den>
                  <m:r>
                    <m:rPr>
                      <m:sty m:val="p"/>
                    </m:rPr>
                    <w:rPr>
                      <w:rFonts w:ascii="Cambria Math" w:hAnsi="Cambria Math" w:cs="Cambria Math"/>
                    </w:rPr>
                    <m:t>35+2</m:t>
                  </m:r>
                </m:den>
              </m:f>
            </m:oMath>
            <w:r>
              <w:rPr>
                <w:rFonts w:ascii="Arial" w:hAnsi="Arial" w:cs="Arial"/>
              </w:rPr>
              <w:t xml:space="preserve"> = 70.95mm</w:t>
            </w:r>
          </w:p>
          <w:p w:rsidR="008D0140" w:rsidRDefault="008D0140" w:rsidP="00810C94">
            <w:pPr>
              <w:rPr>
                <w:rFonts w:ascii="Arial" w:hAnsi="Arial" w:cs="Arial"/>
                <w:u w:val="single"/>
              </w:rPr>
            </w:pPr>
          </w:p>
          <w:p w:rsidR="00E61619" w:rsidRDefault="00E61619" w:rsidP="00810C94">
            <w:pPr>
              <w:rPr>
                <w:rFonts w:ascii="Arial" w:hAnsi="Arial" w:cs="Arial"/>
                <w:u w:val="single"/>
              </w:rPr>
            </w:pPr>
          </w:p>
          <w:p w:rsidR="0024407A" w:rsidRDefault="0024407A" w:rsidP="00810C94">
            <w:pPr>
              <w:rPr>
                <w:rFonts w:ascii="Arial" w:hAnsi="Arial" w:cs="Arial"/>
                <w:u w:val="single"/>
              </w:rPr>
            </w:pPr>
          </w:p>
          <w:p w:rsidR="008D0140" w:rsidRPr="0024407A" w:rsidRDefault="0024407A" w:rsidP="00810C94">
            <w:pPr>
              <w:rPr>
                <w:sz w:val="16"/>
              </w:rPr>
            </w:pPr>
            <w:r w:rsidRPr="0024407A">
              <w:t xml:space="preserve">Therefore the centre distance for the First Gear is; </w:t>
            </w:r>
            <w:r>
              <w:br/>
            </w:r>
          </w:p>
          <w:p w:rsidR="008D0140" w:rsidRDefault="00E13921" w:rsidP="0024407A">
            <w:pPr>
              <w:ind w:left="1172"/>
              <w:rPr>
                <w:rFonts w:ascii="Arial" w:hAnsi="Arial" w:cs="Arial"/>
                <w:u w:val="single"/>
              </w:rPr>
            </w:pPr>
            <w:r>
              <w:rPr>
                <w:rFonts w:ascii="Arial" w:hAnsi="Arial" w:cs="Arial"/>
                <w:b/>
                <w:sz w:val="28"/>
              </w:rPr>
              <w:t>Centre Distance First Gear</w:t>
            </w:r>
            <w:r w:rsidRPr="00E13921">
              <w:rPr>
                <w:rFonts w:ascii="Arial" w:hAnsi="Arial" w:cs="Arial"/>
                <w:b/>
                <w:sz w:val="28"/>
              </w:rPr>
              <w:t xml:space="preserve"> </w:t>
            </w:r>
            <m:oMath>
              <m:r>
                <m:rPr>
                  <m:sty m:val="b"/>
                </m:rPr>
                <w:rPr>
                  <w:rFonts w:ascii="Cambria Math" w:hAnsi="Cambria Math" w:cs="Cambria Math"/>
                  <w:sz w:val="28"/>
                </w:rPr>
                <m:t>=</m:t>
              </m:r>
              <m:f>
                <m:fPr>
                  <m:ctrlPr>
                    <w:rPr>
                      <w:rFonts w:ascii="Cambria Math" w:hAnsi="Cambria Math" w:cs="Arial"/>
                      <w:b/>
                      <w:sz w:val="28"/>
                    </w:rPr>
                  </m:ctrlPr>
                </m:fPr>
                <m:num>
                  <m:r>
                    <m:rPr>
                      <m:sty m:val="b"/>
                    </m:rPr>
                    <w:rPr>
                      <w:rFonts w:ascii="Cambria Math" w:hAnsi="Cambria Math" w:cs="Cambria Math"/>
                      <w:sz w:val="28"/>
                    </w:rPr>
                    <m:t xml:space="preserve">Pitch ø Inner+ Pitch ø Outer </m:t>
                  </m:r>
                </m:num>
                <m:den>
                  <m:r>
                    <m:rPr>
                      <m:sty m:val="b"/>
                    </m:rPr>
                    <w:rPr>
                      <w:rFonts w:ascii="Cambria Math" w:hAnsi="Cambria Math" w:cs="Cambria Math"/>
                      <w:sz w:val="28"/>
                    </w:rPr>
                    <m:t>2</m:t>
                  </m:r>
                </m:den>
              </m:f>
            </m:oMath>
          </w:p>
          <w:p w:rsidR="008D0140" w:rsidRDefault="008D0140" w:rsidP="0024407A">
            <w:pPr>
              <w:ind w:left="1172"/>
              <w:rPr>
                <w:rFonts w:ascii="Arial" w:hAnsi="Arial" w:cs="Arial"/>
                <w:u w:val="single"/>
              </w:rPr>
            </w:pPr>
          </w:p>
          <w:p w:rsidR="00E13921" w:rsidRPr="00E61619" w:rsidRDefault="00E13921" w:rsidP="0024407A">
            <w:pPr>
              <w:ind w:left="1172"/>
              <w:rPr>
                <w:rFonts w:ascii="Arial" w:hAnsi="Arial" w:cs="Arial"/>
              </w:rPr>
            </w:pPr>
            <w:r>
              <w:rPr>
                <w:rFonts w:ascii="Arial" w:hAnsi="Arial" w:cs="Arial"/>
              </w:rPr>
              <w:t>Centre</w:t>
            </w:r>
            <w:r>
              <w:t xml:space="preserve"> </w:t>
            </w:r>
            <w:r w:rsidRPr="00E13921">
              <w:rPr>
                <w:rFonts w:ascii="Arial" w:hAnsi="Arial" w:cs="Arial"/>
              </w:rPr>
              <w:t>Distance First Gear</w:t>
            </w:r>
            <w:r w:rsidRPr="008D0140">
              <w:rPr>
                <w:rFonts w:ascii="Arial" w:hAnsi="Arial" w:cs="Arial"/>
              </w:rPr>
              <w:t xml:space="preserve"> </w:t>
            </w:r>
            <m:oMath>
              <m:r>
                <m:rPr>
                  <m:sty m:val="p"/>
                </m:rPr>
                <w:rPr>
                  <w:rFonts w:ascii="Cambria Math" w:hAnsi="Cambria Math" w:cs="Cambria Math"/>
                </w:rPr>
                <m:t>=</m:t>
              </m:r>
              <m:f>
                <m:fPr>
                  <m:ctrlPr>
                    <w:rPr>
                      <w:rFonts w:ascii="Cambria Math" w:hAnsi="Cambria Math" w:cs="Arial"/>
                    </w:rPr>
                  </m:ctrlPr>
                </m:fPr>
                <m:num>
                  <m:r>
                    <m:rPr>
                      <m:sty m:val="p"/>
                    </m:rPr>
                    <w:rPr>
                      <w:rFonts w:ascii="Cambria Math" w:hAnsi="Cambria Math" w:cs="Cambria Math"/>
                    </w:rPr>
                    <m:t>48.3+73.33</m:t>
                  </m:r>
                </m:num>
                <m:den>
                  <m:r>
                    <m:rPr>
                      <m:sty m:val="p"/>
                    </m:rPr>
                    <w:rPr>
                      <w:rFonts w:ascii="Cambria Math" w:hAnsi="Cambria Math" w:cs="Cambria Math"/>
                    </w:rPr>
                    <m:t>2</m:t>
                  </m:r>
                </m:den>
              </m:f>
            </m:oMath>
            <w:r>
              <w:rPr>
                <w:rFonts w:ascii="Arial" w:hAnsi="Arial" w:cs="Arial"/>
              </w:rPr>
              <w:t xml:space="preserve"> = 60.82</w:t>
            </w:r>
            <w:r w:rsidR="00E61619">
              <w:rPr>
                <w:rFonts w:ascii="Arial" w:hAnsi="Arial" w:cs="Arial"/>
              </w:rPr>
              <w:t>mm</w:t>
            </w:r>
          </w:p>
          <w:p w:rsidR="00E13921" w:rsidRDefault="00E13921" w:rsidP="00810C94">
            <w:pPr>
              <w:rPr>
                <w:rFonts w:ascii="Arial" w:hAnsi="Arial" w:cs="Arial"/>
                <w:u w:val="single"/>
              </w:rPr>
            </w:pPr>
          </w:p>
          <w:p w:rsidR="00E61619" w:rsidRDefault="00E61619" w:rsidP="00810C94">
            <w:pPr>
              <w:rPr>
                <w:rFonts w:ascii="Arial" w:hAnsi="Arial" w:cs="Arial"/>
                <w:u w:val="single"/>
              </w:rPr>
            </w:pPr>
          </w:p>
          <w:p w:rsidR="0024407A" w:rsidRDefault="0024407A" w:rsidP="00810C94">
            <w:pPr>
              <w:rPr>
                <w:rFonts w:ascii="Arial" w:hAnsi="Arial" w:cs="Arial"/>
                <w:u w:val="single"/>
              </w:rPr>
            </w:pPr>
          </w:p>
          <w:p w:rsidR="00E13921" w:rsidRPr="0024407A" w:rsidRDefault="0024407A" w:rsidP="00810C94">
            <w:pPr>
              <w:rPr>
                <w:rFonts w:ascii="Arial" w:hAnsi="Arial" w:cs="Arial"/>
                <w:sz w:val="16"/>
                <w:u w:val="single"/>
              </w:rPr>
            </w:pPr>
            <w:r w:rsidRPr="0024407A">
              <w:t xml:space="preserve">Therefore the centre distance for the </w:t>
            </w:r>
            <w:r>
              <w:t>Second</w:t>
            </w:r>
            <w:r w:rsidRPr="0024407A">
              <w:t xml:space="preserve"> Gear is;</w:t>
            </w:r>
            <w:r>
              <w:br/>
            </w:r>
          </w:p>
          <w:p w:rsidR="00E13921" w:rsidRDefault="00E13921" w:rsidP="0024407A">
            <w:pPr>
              <w:ind w:left="1172"/>
              <w:rPr>
                <w:rFonts w:ascii="Arial" w:hAnsi="Arial" w:cs="Arial"/>
                <w:u w:val="single"/>
              </w:rPr>
            </w:pPr>
            <w:r>
              <w:rPr>
                <w:rFonts w:ascii="Arial" w:hAnsi="Arial" w:cs="Arial"/>
                <w:b/>
                <w:sz w:val="28"/>
              </w:rPr>
              <w:t>Centre Distance Second Gear</w:t>
            </w:r>
            <w:r w:rsidRPr="00E13921">
              <w:rPr>
                <w:rFonts w:ascii="Arial" w:hAnsi="Arial" w:cs="Arial"/>
                <w:b/>
                <w:sz w:val="28"/>
              </w:rPr>
              <w:t xml:space="preserve"> </w:t>
            </w:r>
            <m:oMath>
              <m:r>
                <m:rPr>
                  <m:sty m:val="b"/>
                </m:rPr>
                <w:rPr>
                  <w:rFonts w:ascii="Cambria Math" w:hAnsi="Cambria Math" w:cs="Cambria Math"/>
                  <w:sz w:val="28"/>
                </w:rPr>
                <m:t>=</m:t>
              </m:r>
              <m:f>
                <m:fPr>
                  <m:ctrlPr>
                    <w:rPr>
                      <w:rFonts w:ascii="Cambria Math" w:hAnsi="Cambria Math" w:cs="Arial"/>
                      <w:b/>
                      <w:sz w:val="28"/>
                    </w:rPr>
                  </m:ctrlPr>
                </m:fPr>
                <m:num>
                  <m:r>
                    <m:rPr>
                      <m:sty m:val="b"/>
                    </m:rPr>
                    <w:rPr>
                      <w:rFonts w:ascii="Cambria Math" w:hAnsi="Cambria Math" w:cs="Cambria Math"/>
                      <w:sz w:val="28"/>
                    </w:rPr>
                    <m:t>Pitch ø Inner + Pitch ø Outer</m:t>
                  </m:r>
                </m:num>
                <m:den>
                  <m:r>
                    <m:rPr>
                      <m:sty m:val="b"/>
                    </m:rPr>
                    <w:rPr>
                      <w:rFonts w:ascii="Cambria Math" w:hAnsi="Cambria Math" w:cs="Cambria Math"/>
                      <w:sz w:val="28"/>
                    </w:rPr>
                    <m:t>2</m:t>
                  </m:r>
                </m:den>
              </m:f>
            </m:oMath>
          </w:p>
          <w:p w:rsidR="00E13921" w:rsidRDefault="00E13921" w:rsidP="0024407A">
            <w:pPr>
              <w:ind w:left="1172"/>
              <w:rPr>
                <w:rFonts w:ascii="Arial" w:hAnsi="Arial" w:cs="Arial"/>
                <w:u w:val="single"/>
              </w:rPr>
            </w:pPr>
          </w:p>
          <w:p w:rsidR="00E13921" w:rsidRDefault="00E13921" w:rsidP="0024407A">
            <w:pPr>
              <w:ind w:left="1172"/>
              <w:rPr>
                <w:rFonts w:ascii="Arial" w:hAnsi="Arial" w:cs="Arial"/>
              </w:rPr>
            </w:pPr>
            <w:r>
              <w:rPr>
                <w:rFonts w:ascii="Arial" w:hAnsi="Arial" w:cs="Arial"/>
              </w:rPr>
              <w:t>Centre</w:t>
            </w:r>
            <w:r>
              <w:t xml:space="preserve"> </w:t>
            </w:r>
            <w:r w:rsidRPr="00E13921">
              <w:rPr>
                <w:rFonts w:ascii="Arial" w:hAnsi="Arial" w:cs="Arial"/>
              </w:rPr>
              <w:t>Distance Second Gear</w:t>
            </w:r>
            <w:r w:rsidRPr="008D0140">
              <w:rPr>
                <w:rFonts w:ascii="Arial" w:hAnsi="Arial" w:cs="Arial"/>
              </w:rPr>
              <w:t xml:space="preserve"> </w:t>
            </w:r>
            <m:oMath>
              <m:r>
                <m:rPr>
                  <m:sty m:val="p"/>
                </m:rPr>
                <w:rPr>
                  <w:rFonts w:ascii="Cambria Math" w:hAnsi="Cambria Math" w:cs="Cambria Math"/>
                </w:rPr>
                <m:t>=</m:t>
              </m:r>
              <m:f>
                <m:fPr>
                  <m:ctrlPr>
                    <w:rPr>
                      <w:rFonts w:ascii="Cambria Math" w:hAnsi="Cambria Math" w:cs="Arial"/>
                    </w:rPr>
                  </m:ctrlPr>
                </m:fPr>
                <m:num>
                  <m:r>
                    <m:rPr>
                      <m:sty m:val="p"/>
                    </m:rPr>
                    <w:rPr>
                      <w:rFonts w:ascii="Cambria Math" w:hAnsi="Cambria Math" w:cs="Cambria Math"/>
                    </w:rPr>
                    <m:t>51.69 +70.95</m:t>
                  </m:r>
                </m:num>
                <m:den>
                  <m:r>
                    <m:rPr>
                      <m:sty m:val="p"/>
                    </m:rPr>
                    <w:rPr>
                      <w:rFonts w:ascii="Cambria Math" w:hAnsi="Cambria Math" w:cs="Cambria Math"/>
                    </w:rPr>
                    <m:t>2</m:t>
                  </m:r>
                </m:den>
              </m:f>
            </m:oMath>
            <w:r>
              <w:rPr>
                <w:rFonts w:ascii="Arial" w:hAnsi="Arial" w:cs="Arial"/>
              </w:rPr>
              <w:t xml:space="preserve"> = 61.32mm</w:t>
            </w:r>
          </w:p>
          <w:p w:rsidR="00E13921" w:rsidRDefault="00E13921" w:rsidP="00810C94">
            <w:pPr>
              <w:rPr>
                <w:rFonts w:ascii="Arial" w:hAnsi="Arial" w:cs="Arial"/>
                <w:u w:val="single"/>
              </w:rPr>
            </w:pPr>
          </w:p>
          <w:p w:rsidR="0024407A" w:rsidRDefault="0024407A" w:rsidP="00810C94">
            <w:pPr>
              <w:rPr>
                <w:rFonts w:ascii="Arial" w:hAnsi="Arial" w:cs="Arial"/>
                <w:u w:val="single"/>
              </w:rPr>
            </w:pPr>
          </w:p>
          <w:p w:rsidR="00E61619" w:rsidRDefault="00E61619" w:rsidP="00810C94">
            <w:pPr>
              <w:rPr>
                <w:rFonts w:ascii="Arial" w:hAnsi="Arial" w:cs="Arial"/>
                <w:u w:val="single"/>
              </w:rPr>
            </w:pPr>
          </w:p>
          <w:p w:rsidR="00E13921" w:rsidRPr="0024407A" w:rsidRDefault="0024407A" w:rsidP="00810C94">
            <w:pPr>
              <w:rPr>
                <w:rFonts w:ascii="Arial" w:hAnsi="Arial" w:cs="Arial"/>
              </w:rPr>
            </w:pPr>
            <w:r w:rsidRPr="0024407A">
              <w:rPr>
                <w:rFonts w:ascii="Arial" w:hAnsi="Arial" w:cs="Arial"/>
              </w:rPr>
              <w:t>Therefore concluding that the final centre distance must be;</w:t>
            </w:r>
          </w:p>
          <w:p w:rsidR="0024407A" w:rsidRPr="0024407A" w:rsidRDefault="0024407A" w:rsidP="00810C94">
            <w:pPr>
              <w:rPr>
                <w:rFonts w:ascii="Arial" w:hAnsi="Arial" w:cs="Arial"/>
                <w:sz w:val="16"/>
                <w:u w:val="single"/>
              </w:rPr>
            </w:pPr>
          </w:p>
          <w:p w:rsidR="00E13921" w:rsidRPr="00E13921" w:rsidRDefault="00E13921" w:rsidP="0024407A">
            <w:pPr>
              <w:ind w:left="1172"/>
              <w:rPr>
                <w:rFonts w:ascii="Arial" w:hAnsi="Arial" w:cs="Arial"/>
                <w:b/>
                <w:sz w:val="28"/>
                <w:lang w:eastAsia="en-GB"/>
              </w:rPr>
            </w:pPr>
            <w:r w:rsidRPr="00E13921">
              <w:rPr>
                <w:rFonts w:ascii="Arial" w:hAnsi="Arial" w:cs="Arial"/>
                <w:b/>
                <w:sz w:val="28"/>
                <w:lang w:eastAsia="en-GB"/>
              </w:rPr>
              <w:t xml:space="preserve">Final Centre Distance </w:t>
            </w:r>
            <w:r w:rsidR="0024407A">
              <w:rPr>
                <w:rFonts w:ascii="Arial" w:hAnsi="Arial" w:cs="Arial"/>
                <w:sz w:val="28"/>
                <w:lang w:eastAsia="en-GB"/>
              </w:rPr>
              <w:t xml:space="preserve">= </w:t>
            </w:r>
            <m:oMath>
              <m:f>
                <m:fPr>
                  <m:ctrlPr>
                    <w:rPr>
                      <w:rFonts w:ascii="Cambria Math" w:hAnsi="Cambria Math" w:cs="Arial"/>
                      <w:b/>
                      <w:sz w:val="28"/>
                    </w:rPr>
                  </m:ctrlPr>
                </m:fPr>
                <m:num>
                  <m:r>
                    <m:rPr>
                      <m:sty m:val="b"/>
                    </m:rPr>
                    <w:rPr>
                      <w:rFonts w:ascii="Cambria Math" w:hAnsi="Cambria Math" w:cs="Cambria Math"/>
                      <w:sz w:val="28"/>
                    </w:rPr>
                    <m:t>Centre Distance 1st Gear+Centre Distance 2nd Gear</m:t>
                  </m:r>
                </m:num>
                <m:den>
                  <m:r>
                    <m:rPr>
                      <m:sty m:val="b"/>
                    </m:rPr>
                    <w:rPr>
                      <w:rFonts w:ascii="Cambria Math" w:hAnsi="Cambria Math" w:cs="Cambria Math"/>
                      <w:sz w:val="28"/>
                    </w:rPr>
                    <m:t>2</m:t>
                  </m:r>
                </m:den>
              </m:f>
            </m:oMath>
          </w:p>
          <w:p w:rsidR="008D0140" w:rsidRDefault="008D0140" w:rsidP="0024407A">
            <w:pPr>
              <w:ind w:left="1172"/>
              <w:rPr>
                <w:rFonts w:ascii="Arial" w:hAnsi="Arial" w:cs="Arial"/>
                <w:u w:val="single"/>
              </w:rPr>
            </w:pPr>
          </w:p>
          <w:p w:rsidR="00A122F0" w:rsidRDefault="00E61619" w:rsidP="0024407A">
            <w:pPr>
              <w:ind w:left="1172"/>
              <w:rPr>
                <w:rFonts w:ascii="Arial" w:hAnsi="Arial" w:cs="Arial"/>
              </w:rPr>
            </w:pPr>
            <w:r>
              <w:rPr>
                <w:rFonts w:ascii="Arial" w:hAnsi="Arial" w:cs="Arial"/>
              </w:rPr>
              <w:t>Final Centre</w:t>
            </w:r>
            <w:r>
              <w:t xml:space="preserve"> </w:t>
            </w:r>
            <w:r w:rsidRPr="00E13921">
              <w:rPr>
                <w:rFonts w:ascii="Arial" w:hAnsi="Arial" w:cs="Arial"/>
              </w:rPr>
              <w:t xml:space="preserve">Distance </w:t>
            </w:r>
            <m:oMath>
              <m:r>
                <m:rPr>
                  <m:sty m:val="p"/>
                </m:rPr>
                <w:rPr>
                  <w:rFonts w:ascii="Cambria Math" w:hAnsi="Cambria Math" w:cs="Cambria Math"/>
                </w:rPr>
                <m:t>=</m:t>
              </m:r>
              <m:f>
                <m:fPr>
                  <m:ctrlPr>
                    <w:rPr>
                      <w:rFonts w:ascii="Cambria Math" w:hAnsi="Cambria Math" w:cs="Arial"/>
                    </w:rPr>
                  </m:ctrlPr>
                </m:fPr>
                <m:num>
                  <m:r>
                    <m:rPr>
                      <m:sty m:val="p"/>
                    </m:rPr>
                    <w:rPr>
                      <w:rFonts w:ascii="Cambria Math" w:hAnsi="Cambria Math" w:cs="Cambria Math"/>
                    </w:rPr>
                    <m:t>60.82+61.32</m:t>
                  </m:r>
                </m:num>
                <m:den>
                  <m:r>
                    <m:rPr>
                      <m:sty m:val="p"/>
                    </m:rPr>
                    <w:rPr>
                      <w:rFonts w:ascii="Cambria Math" w:hAnsi="Cambria Math" w:cs="Cambria Math"/>
                    </w:rPr>
                    <m:t>2</m:t>
                  </m:r>
                </m:den>
              </m:f>
            </m:oMath>
            <w:r>
              <w:rPr>
                <w:rFonts w:ascii="Arial" w:hAnsi="Arial" w:cs="Arial"/>
              </w:rPr>
              <w:t xml:space="preserve"> = </w:t>
            </w:r>
            <w:r w:rsidRPr="00E61619">
              <w:rPr>
                <w:rFonts w:ascii="Arial" w:hAnsi="Arial" w:cs="Arial"/>
                <w:b/>
                <w:u w:val="single"/>
              </w:rPr>
              <w:t>61.07</w:t>
            </w:r>
            <w:r w:rsidR="0024407A">
              <w:rPr>
                <w:rFonts w:ascii="Arial" w:hAnsi="Arial" w:cs="Arial"/>
                <w:b/>
                <w:u w:val="single"/>
              </w:rPr>
              <w:t>mm</w:t>
            </w:r>
          </w:p>
          <w:p w:rsidR="00490028" w:rsidRDefault="00490028" w:rsidP="008F1C32">
            <w:pPr>
              <w:keepNext/>
              <w:rPr>
                <w:rFonts w:ascii="Arial" w:hAnsi="Arial" w:cs="Arial"/>
              </w:rPr>
            </w:pPr>
          </w:p>
        </w:tc>
      </w:tr>
    </w:tbl>
    <w:p w:rsidR="00A122F0" w:rsidRDefault="008F1C32" w:rsidP="00AA1B68">
      <w:pPr>
        <w:pStyle w:val="Caption"/>
        <w:spacing w:before="120"/>
        <w:rPr>
          <w:rFonts w:ascii="Arial" w:hAnsi="Arial" w:cs="Arial"/>
        </w:rPr>
      </w:pPr>
      <w:r>
        <w:t xml:space="preserve">Table </w:t>
      </w:r>
      <w:fldSimple w:instr=" SEQ Table \* ARABIC ">
        <w:r w:rsidR="008A2677">
          <w:rPr>
            <w:noProof/>
          </w:rPr>
          <w:t>1</w:t>
        </w:r>
      </w:fldSimple>
      <w:r>
        <w:t xml:space="preserve"> - Calculations used to Set Centre-to-Centre Distance </w:t>
      </w:r>
      <w:sdt>
        <w:sdtPr>
          <w:id w:val="-1899197058"/>
          <w:citation/>
        </w:sdtPr>
        <w:sdtEndPr/>
        <w:sdtContent>
          <w:r>
            <w:fldChar w:fldCharType="begin"/>
          </w:r>
          <w:r>
            <w:instrText xml:space="preserve"> CITATION Rao07 \l 2057 </w:instrText>
          </w:r>
          <w:r>
            <w:fldChar w:fldCharType="separate"/>
          </w:r>
          <w:r>
            <w:rPr>
              <w:noProof/>
            </w:rPr>
            <w:t>(Dukkipati, 2007)</w:t>
          </w:r>
          <w:r>
            <w:fldChar w:fldCharType="end"/>
          </w:r>
        </w:sdtContent>
      </w:sdt>
      <w:r w:rsidR="00AB439D">
        <w:t>.</w:t>
      </w:r>
    </w:p>
    <w:p w:rsidR="00A122F0" w:rsidRDefault="00A122F0" w:rsidP="00810C94">
      <w:pPr>
        <w:rPr>
          <w:rFonts w:ascii="Arial" w:hAnsi="Arial" w:cs="Arial"/>
        </w:rPr>
      </w:pPr>
    </w:p>
    <w:p w:rsidR="008A2677" w:rsidRDefault="008A2677" w:rsidP="00810C94">
      <w:pPr>
        <w:rPr>
          <w:rFonts w:ascii="Arial" w:hAnsi="Arial" w:cs="Arial"/>
        </w:rPr>
      </w:pPr>
    </w:p>
    <w:p w:rsidR="00542894" w:rsidRDefault="008A2677" w:rsidP="00810C94">
      <w:pPr>
        <w:rPr>
          <w:rFonts w:ascii="Arial" w:hAnsi="Arial" w:cs="Arial"/>
        </w:rPr>
      </w:pPr>
      <w:r>
        <w:rPr>
          <w:noProof/>
          <w:lang w:eastAsia="en-GB"/>
        </w:rPr>
        <mc:AlternateContent>
          <mc:Choice Requires="wps">
            <w:drawing>
              <wp:anchor distT="0" distB="0" distL="114300" distR="114300" simplePos="0" relativeHeight="251694080" behindDoc="0" locked="0" layoutInCell="1" allowOverlap="1" wp14:anchorId="733E80C7" wp14:editId="3FDF3CD7">
                <wp:simplePos x="0" y="0"/>
                <wp:positionH relativeFrom="column">
                  <wp:posOffset>2623185</wp:posOffset>
                </wp:positionH>
                <wp:positionV relativeFrom="paragraph">
                  <wp:posOffset>3266440</wp:posOffset>
                </wp:positionV>
                <wp:extent cx="311404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114040" cy="635"/>
                        </a:xfrm>
                        <a:prstGeom prst="rect">
                          <a:avLst/>
                        </a:prstGeom>
                        <a:solidFill>
                          <a:prstClr val="white"/>
                        </a:solidFill>
                        <a:ln>
                          <a:noFill/>
                        </a:ln>
                      </wps:spPr>
                      <wps:txbx>
                        <w:txbxContent>
                          <w:p w:rsidR="009C7540" w:rsidRDefault="009C7540" w:rsidP="008A2677">
                            <w:pPr>
                              <w:pStyle w:val="Caption"/>
                              <w:jc w:val="right"/>
                              <w:rPr>
                                <w:noProof/>
                              </w:rPr>
                            </w:pPr>
                            <w:r>
                              <w:t xml:space="preserve">Figure </w:t>
                            </w:r>
                            <w:fldSimple w:instr=" SEQ Figure \* ARABIC ">
                              <w:r w:rsidR="007F07EF">
                                <w:rPr>
                                  <w:noProof/>
                                </w:rPr>
                                <w:t>9</w:t>
                              </w:r>
                            </w:fldSimple>
                            <w:r>
                              <w:t xml:space="preserve"> - </w:t>
                            </w:r>
                            <w:r w:rsidRPr="00452923">
                              <w:t>Optimal Distance (SolidWorks - Nia David,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3E80C7" id="Text Box 2" o:spid="_x0000_s1065" type="#_x0000_t202" style="position:absolute;margin-left:206.55pt;margin-top:257.2pt;width:245.2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WQQLgIAAGUEAAAOAAAAZHJzL2Uyb0RvYy54bWysVE1v2zAMvQ/YfxB0X5yPrhiMOEWWIsOA&#10;oC2QDD0rshwLkEWNUmJ3v36UbKdbt9Owi0yRFKX3HunlXdcYdlHoNdiCzyZTzpSVUGp7Kvi3w/bD&#10;J858ELYUBqwq+Ivy/G71/t2ydbmaQw2mVMioiPV56wpeh+DyLPOyVo3wE3DKUrACbESgLZ6yEkVL&#10;1RuTzafT26wFLB2CVN6T974P8lWqX1VKhseq8iowU3B6W0grpvUY12y1FPkJhau1HJ4h/uEVjdCW&#10;Lr2WuhdBsDPqP0o1WiJ4qMJEQpNBVWmpEgZCM5u+QbOvhVMJC5Hj3ZUm///KyofLEzJdFnzOmRUN&#10;SXRQXWCfoWPzyE7rfE5Je0dpoSM3qTz6PTkj6K7CJn4JDqM48fxy5TYWk+RczGY30xsKSYrdLj7G&#10;GtnrUYc+fFHQsGgUHEm4xKe47HzoU8eUeJMHo8utNiZuYmBjkF0EidzWOqih+G9ZxsZcC/FUXzB6&#10;soivxxGt0B27xMZsMYI8QvlC2BH63vFObjVduBM+PAmkZiFMNADhkZbKQFtwGCzOasAff/PHfNKQ&#10;opy11HwF99/PAhVn5qsldWOnjgaOxnE07LnZAEGd0Wg5mUw6gMGMZoXQPNNcrOMtFBJW0l0FD6O5&#10;Cf0I0FxJtV6nJOpHJ8LO7p2MpUdiD92zQDfIEkjNBxjbUuRv1Olzkz5ufQ5EdZIuEtuzOPBNvZzE&#10;H+YuDsuv+5T1+ndY/QQAAP//AwBQSwMEFAAGAAgAAAAhAI+ohmPhAAAACwEAAA8AAABkcnMvZG93&#10;bnJldi54bWxMj7FOwzAQhnck3sE6JBZEnZCkghCnqioYYKkIXdjc+BoH4nNkO214e0wXGO/u03/f&#10;X61mM7AjOt9bEpAuEmBIrVU9dQJ278+398B8kKTkYAkFfKOHVX15UclS2RO94bEJHYsh5EspQIcw&#10;lpz7VqORfmFHpHg7WGdkiKPruHLyFMPNwO+SZMmN7Cl+0HLEjcb2q5mMgG3+sdU30+HpdZ1n7mU3&#10;bZafXSPE9dW8fgQWcA5/MPzqR3Woo9PeTqQ8GwTkaZZGVECR5jmwSDwkWQFsf94UwOuK/+9Q/wAA&#10;AP//AwBQSwECLQAUAAYACAAAACEAtoM4kv4AAADhAQAAEwAAAAAAAAAAAAAAAAAAAAAAW0NvbnRl&#10;bnRfVHlwZXNdLnhtbFBLAQItABQABgAIAAAAIQA4/SH/1gAAAJQBAAALAAAAAAAAAAAAAAAAAC8B&#10;AABfcmVscy8ucmVsc1BLAQItABQABgAIAAAAIQARxWQQLgIAAGUEAAAOAAAAAAAAAAAAAAAAAC4C&#10;AABkcnMvZTJvRG9jLnhtbFBLAQItABQABgAIAAAAIQCPqIZj4QAAAAsBAAAPAAAAAAAAAAAAAAAA&#10;AIgEAABkcnMvZG93bnJldi54bWxQSwUGAAAAAAQABADzAAAAlgUAAAAA&#10;" stroked="f">
                <v:textbox style="mso-fit-shape-to-text:t" inset="0,0,0,0">
                  <w:txbxContent>
                    <w:p w:rsidR="009C7540" w:rsidRDefault="009C7540" w:rsidP="008A2677">
                      <w:pPr>
                        <w:pStyle w:val="Caption"/>
                        <w:jc w:val="right"/>
                        <w:rPr>
                          <w:noProof/>
                        </w:rPr>
                      </w:pPr>
                      <w:r>
                        <w:t xml:space="preserve">Figure </w:t>
                      </w:r>
                      <w:r>
                        <w:fldChar w:fldCharType="begin"/>
                      </w:r>
                      <w:r>
                        <w:instrText xml:space="preserve"> SEQ Figure \* ARABIC </w:instrText>
                      </w:r>
                      <w:r>
                        <w:fldChar w:fldCharType="separate"/>
                      </w:r>
                      <w:r w:rsidR="007F07EF">
                        <w:rPr>
                          <w:noProof/>
                        </w:rPr>
                        <w:t>9</w:t>
                      </w:r>
                      <w:r>
                        <w:fldChar w:fldCharType="end"/>
                      </w:r>
                      <w:r>
                        <w:t xml:space="preserve"> - </w:t>
                      </w:r>
                      <w:r w:rsidRPr="00452923">
                        <w:t>Optimal Distance (SolidWorks - Nia David, 2019).</w:t>
                      </w:r>
                    </w:p>
                  </w:txbxContent>
                </v:textbox>
                <w10:wrap type="square"/>
              </v:shape>
            </w:pict>
          </mc:Fallback>
        </mc:AlternateContent>
      </w:r>
      <w:r w:rsidR="0024407A">
        <w:rPr>
          <w:noProof/>
          <w:lang w:eastAsia="en-GB"/>
        </w:rPr>
        <w:drawing>
          <wp:anchor distT="0" distB="0" distL="114300" distR="114300" simplePos="0" relativeHeight="251688960" behindDoc="0" locked="0" layoutInCell="1" allowOverlap="1">
            <wp:simplePos x="0" y="0"/>
            <wp:positionH relativeFrom="column">
              <wp:posOffset>2623709</wp:posOffset>
            </wp:positionH>
            <wp:positionV relativeFrom="paragraph">
              <wp:posOffset>114907</wp:posOffset>
            </wp:positionV>
            <wp:extent cx="3114040" cy="3094990"/>
            <wp:effectExtent l="114300" t="114300" r="105410" b="143510"/>
            <wp:wrapSquare wrapText="bothSides"/>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1792" r="4270"/>
                    <a:stretch/>
                  </pic:blipFill>
                  <pic:spPr bwMode="auto">
                    <a:xfrm>
                      <a:off x="0" y="0"/>
                      <a:ext cx="3114040" cy="309499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42894">
        <w:rPr>
          <w:rFonts w:ascii="Arial" w:hAnsi="Arial" w:cs="Arial"/>
        </w:rPr>
        <w:t xml:space="preserve">Once the required centre-to-centre distance was calculated, the shafts were set 61.07mm apart by using a Set Distance mate. Then, now that the shafts are in the correct position the can be Fixed, therefore allowing the </w:t>
      </w:r>
      <w:r w:rsidR="004E7F7C">
        <w:rPr>
          <w:rFonts w:ascii="Arial" w:hAnsi="Arial" w:cs="Arial"/>
        </w:rPr>
        <w:t xml:space="preserve">Set Distance mate to be removed to reduce the number of the mates required. </w:t>
      </w:r>
    </w:p>
    <w:p w:rsidR="008A2677" w:rsidRDefault="008A2677" w:rsidP="00810C94">
      <w:pPr>
        <w:rPr>
          <w:rFonts w:ascii="Arial" w:hAnsi="Arial" w:cs="Arial"/>
        </w:rPr>
      </w:pPr>
    </w:p>
    <w:p w:rsidR="00CB6E55" w:rsidRDefault="00486906" w:rsidP="008A174A">
      <w:pPr>
        <w:keepNext/>
        <w:rPr>
          <w:rFonts w:ascii="Arial" w:hAnsi="Arial" w:cs="Arial"/>
          <w:color w:val="222222"/>
          <w:shd w:val="clear" w:color="auto" w:fill="FFFFFF"/>
        </w:rPr>
      </w:pPr>
      <w:r>
        <w:rPr>
          <w:rFonts w:ascii="Arial" w:hAnsi="Arial" w:cs="Arial"/>
          <w:color w:val="222222"/>
          <w:shd w:val="clear" w:color="auto" w:fill="FFFFFF"/>
        </w:rPr>
        <w:t xml:space="preserve">As stated previously in this report, it is common for spur gears to be manufactured using a H7/g6 sliding fit </w:t>
      </w:r>
      <w:sdt>
        <w:sdtPr>
          <w:rPr>
            <w:rFonts w:ascii="Arial" w:hAnsi="Arial" w:cs="Arial"/>
            <w:color w:val="222222"/>
            <w:shd w:val="clear" w:color="auto" w:fill="FFFFFF"/>
          </w:rPr>
          <w:id w:val="1009801172"/>
          <w:citation/>
        </w:sdtPr>
        <w:sdtEndPr/>
        <w:sdtContent>
          <w:r>
            <w:rPr>
              <w:rFonts w:ascii="Arial" w:hAnsi="Arial" w:cs="Arial"/>
              <w:color w:val="222222"/>
              <w:shd w:val="clear" w:color="auto" w:fill="FFFFFF"/>
            </w:rPr>
            <w:fldChar w:fldCharType="begin"/>
          </w:r>
          <w:r>
            <w:rPr>
              <w:rFonts w:ascii="Arial" w:hAnsi="Arial" w:cs="Arial"/>
              <w:color w:val="222222"/>
              <w:shd w:val="clear" w:color="auto" w:fill="FFFFFF"/>
            </w:rPr>
            <w:instrText xml:space="preserve"> CITATION Rid12 \l 2057 </w:instrText>
          </w:r>
          <w:r>
            <w:rPr>
              <w:rFonts w:ascii="Arial" w:hAnsi="Arial" w:cs="Arial"/>
              <w:color w:val="222222"/>
              <w:shd w:val="clear" w:color="auto" w:fill="FFFFFF"/>
            </w:rPr>
            <w:fldChar w:fldCharType="separate"/>
          </w:r>
          <w:r w:rsidRPr="00C96CC8">
            <w:rPr>
              <w:rFonts w:ascii="Arial" w:hAnsi="Arial" w:cs="Arial"/>
              <w:noProof/>
              <w:color w:val="222222"/>
              <w:shd w:val="clear" w:color="auto" w:fill="FFFFFF"/>
            </w:rPr>
            <w:t>(Riduttori, 2012)</w:t>
          </w:r>
          <w:r>
            <w:rPr>
              <w:rFonts w:ascii="Arial" w:hAnsi="Arial" w:cs="Arial"/>
              <w:color w:val="222222"/>
              <w:shd w:val="clear" w:color="auto" w:fill="FFFFFF"/>
            </w:rPr>
            <w:fldChar w:fldCharType="end"/>
          </w:r>
        </w:sdtContent>
      </w:sdt>
      <w:r>
        <w:rPr>
          <w:rFonts w:ascii="Arial" w:hAnsi="Arial" w:cs="Arial"/>
          <w:color w:val="222222"/>
          <w:shd w:val="clear" w:color="auto" w:fill="FFFFFF"/>
        </w:rPr>
        <w:t xml:space="preserve">. The fit allows for the parts to turn and move freely, whilst keeping the accuracy. </w:t>
      </w:r>
    </w:p>
    <w:p w:rsidR="008A2677" w:rsidRDefault="008A2677" w:rsidP="008A174A">
      <w:pPr>
        <w:keepNext/>
        <w:rPr>
          <w:rFonts w:ascii="Arial" w:hAnsi="Arial" w:cs="Arial"/>
          <w:color w:val="222222"/>
          <w:shd w:val="clear" w:color="auto" w:fill="FFFFFF"/>
        </w:rPr>
      </w:pPr>
    </w:p>
    <w:p w:rsidR="008A2677" w:rsidRDefault="008A2677" w:rsidP="008A174A">
      <w:pPr>
        <w:keepNext/>
        <w:rPr>
          <w:rFonts w:ascii="Arial" w:hAnsi="Arial" w:cs="Arial"/>
          <w:color w:val="222222"/>
          <w:shd w:val="clear" w:color="auto" w:fill="FFFFFF"/>
        </w:rPr>
      </w:pPr>
    </w:p>
    <w:p w:rsidR="008A2677" w:rsidRPr="008A2677" w:rsidRDefault="00486906" w:rsidP="008A2677">
      <w:pPr>
        <w:pStyle w:val="Caption"/>
        <w:rPr>
          <w:rFonts w:ascii="Arial" w:hAnsi="Arial" w:cs="Arial"/>
          <w:i w:val="0"/>
          <w:iCs w:val="0"/>
          <w:color w:val="222222"/>
          <w:sz w:val="22"/>
          <w:szCs w:val="22"/>
          <w:shd w:val="clear" w:color="auto" w:fill="FFFFFF"/>
        </w:rPr>
      </w:pPr>
      <w:r w:rsidRPr="008A2677">
        <w:rPr>
          <w:rFonts w:ascii="Arial" w:hAnsi="Arial" w:cs="Arial"/>
          <w:i w:val="0"/>
          <w:iCs w:val="0"/>
          <w:color w:val="222222"/>
          <w:sz w:val="22"/>
          <w:szCs w:val="22"/>
          <w:shd w:val="clear" w:color="auto" w:fill="FFFFFF"/>
        </w:rPr>
        <w:t>Using a Zeus Engineering handbook</w:t>
      </w:r>
      <w:r w:rsidR="007F07EF">
        <w:rPr>
          <w:rFonts w:ascii="Arial" w:hAnsi="Arial" w:cs="Arial"/>
          <w:i w:val="0"/>
          <w:iCs w:val="0"/>
          <w:color w:val="222222"/>
          <w:sz w:val="22"/>
          <w:szCs w:val="22"/>
          <w:shd w:val="clear" w:color="auto" w:fill="FFFFFF"/>
        </w:rPr>
        <w:t xml:space="preserve"> </w:t>
      </w:r>
      <w:sdt>
        <w:sdtPr>
          <w:rPr>
            <w:rFonts w:ascii="Arial" w:hAnsi="Arial" w:cs="Arial"/>
            <w:i w:val="0"/>
            <w:iCs w:val="0"/>
            <w:color w:val="222222"/>
            <w:sz w:val="22"/>
            <w:szCs w:val="22"/>
            <w:shd w:val="clear" w:color="auto" w:fill="FFFFFF"/>
          </w:rPr>
          <w:id w:val="957212918"/>
          <w:citation/>
        </w:sdtPr>
        <w:sdtEndPr/>
        <w:sdtContent>
          <w:r w:rsidR="007F07EF">
            <w:rPr>
              <w:rFonts w:ascii="Arial" w:hAnsi="Arial" w:cs="Arial"/>
              <w:i w:val="0"/>
              <w:iCs w:val="0"/>
              <w:color w:val="222222"/>
              <w:sz w:val="22"/>
              <w:szCs w:val="22"/>
              <w:shd w:val="clear" w:color="auto" w:fill="FFFFFF"/>
            </w:rPr>
            <w:fldChar w:fldCharType="begin"/>
          </w:r>
          <w:r w:rsidR="007F07EF">
            <w:rPr>
              <w:rFonts w:ascii="Arial" w:hAnsi="Arial" w:cs="Arial"/>
              <w:i w:val="0"/>
              <w:iCs w:val="0"/>
              <w:color w:val="222222"/>
              <w:sz w:val="22"/>
              <w:szCs w:val="22"/>
              <w:shd w:val="clear" w:color="auto" w:fill="FFFFFF"/>
            </w:rPr>
            <w:instrText xml:space="preserve"> CITATION Roe18 \l 2057 </w:instrText>
          </w:r>
          <w:r w:rsidR="007F07EF">
            <w:rPr>
              <w:rFonts w:ascii="Arial" w:hAnsi="Arial" w:cs="Arial"/>
              <w:i w:val="0"/>
              <w:iCs w:val="0"/>
              <w:color w:val="222222"/>
              <w:sz w:val="22"/>
              <w:szCs w:val="22"/>
              <w:shd w:val="clear" w:color="auto" w:fill="FFFFFF"/>
            </w:rPr>
            <w:fldChar w:fldCharType="separate"/>
          </w:r>
          <w:r w:rsidR="007F07EF" w:rsidRPr="007F07EF">
            <w:rPr>
              <w:rFonts w:ascii="Arial" w:hAnsi="Arial" w:cs="Arial"/>
              <w:noProof/>
              <w:color w:val="222222"/>
              <w:sz w:val="22"/>
              <w:szCs w:val="22"/>
              <w:shd w:val="clear" w:color="auto" w:fill="FFFFFF"/>
            </w:rPr>
            <w:t>(Roebuck, 2018)</w:t>
          </w:r>
          <w:r w:rsidR="007F07EF">
            <w:rPr>
              <w:rFonts w:ascii="Arial" w:hAnsi="Arial" w:cs="Arial"/>
              <w:i w:val="0"/>
              <w:iCs w:val="0"/>
              <w:color w:val="222222"/>
              <w:sz w:val="22"/>
              <w:szCs w:val="22"/>
              <w:shd w:val="clear" w:color="auto" w:fill="FFFFFF"/>
            </w:rPr>
            <w:fldChar w:fldCharType="end"/>
          </w:r>
        </w:sdtContent>
      </w:sdt>
      <w:r w:rsidRPr="008A2677">
        <w:rPr>
          <w:rFonts w:ascii="Arial" w:hAnsi="Arial" w:cs="Arial"/>
          <w:i w:val="0"/>
          <w:iCs w:val="0"/>
          <w:color w:val="222222"/>
          <w:sz w:val="22"/>
          <w:szCs w:val="22"/>
          <w:shd w:val="clear" w:color="auto" w:fill="FFFFFF"/>
        </w:rPr>
        <w:t>, the exact dimensions of the part tolerances can be calculated;</w:t>
      </w:r>
    </w:p>
    <w:tbl>
      <w:tblPr>
        <w:tblStyle w:val="TableGrid"/>
        <w:tblW w:w="0" w:type="auto"/>
        <w:tblLook w:val="04A0" w:firstRow="1" w:lastRow="0" w:firstColumn="1" w:lastColumn="0" w:noHBand="0" w:noVBand="1"/>
      </w:tblPr>
      <w:tblGrid>
        <w:gridCol w:w="1198"/>
        <w:gridCol w:w="1158"/>
        <w:gridCol w:w="1570"/>
        <w:gridCol w:w="1888"/>
        <w:gridCol w:w="1430"/>
        <w:gridCol w:w="1772"/>
      </w:tblGrid>
      <w:tr w:rsidR="008A2677" w:rsidTr="00AF0F8B">
        <w:tc>
          <w:tcPr>
            <w:tcW w:w="1198" w:type="dxa"/>
            <w:shd w:val="clear" w:color="auto" w:fill="BFBFBF" w:themeFill="background1" w:themeFillShade="BF"/>
          </w:tcPr>
          <w:p w:rsidR="00AF0F8B" w:rsidRPr="00AF0F8B" w:rsidRDefault="00AF0F8B" w:rsidP="00AF0F8B">
            <w:pPr>
              <w:keepNext/>
              <w:rPr>
                <w:rFonts w:ascii="Arial" w:hAnsi="Arial" w:cs="Arial"/>
                <w:b/>
              </w:rPr>
            </w:pPr>
          </w:p>
        </w:tc>
        <w:tc>
          <w:tcPr>
            <w:tcW w:w="1158" w:type="dxa"/>
            <w:shd w:val="clear" w:color="auto" w:fill="BFBFBF" w:themeFill="background1" w:themeFillShade="BF"/>
          </w:tcPr>
          <w:p w:rsidR="00AF0F8B" w:rsidRPr="00AF0F8B" w:rsidRDefault="00AF0F8B" w:rsidP="00AF0F8B">
            <w:pPr>
              <w:keepNext/>
              <w:rPr>
                <w:rFonts w:ascii="Arial" w:hAnsi="Arial" w:cs="Arial"/>
                <w:b/>
              </w:rPr>
            </w:pPr>
            <w:r w:rsidRPr="00AF0F8B">
              <w:rPr>
                <w:rFonts w:ascii="Arial" w:hAnsi="Arial" w:cs="Arial"/>
                <w:b/>
              </w:rPr>
              <w:t xml:space="preserve">Diameter </w:t>
            </w:r>
          </w:p>
        </w:tc>
        <w:tc>
          <w:tcPr>
            <w:tcW w:w="1570" w:type="dxa"/>
            <w:shd w:val="clear" w:color="auto" w:fill="BFBFBF" w:themeFill="background1" w:themeFillShade="BF"/>
          </w:tcPr>
          <w:p w:rsidR="00AF0F8B" w:rsidRPr="00AF0F8B" w:rsidRDefault="00AF0F8B" w:rsidP="00AF0F8B">
            <w:pPr>
              <w:keepNext/>
              <w:rPr>
                <w:b/>
              </w:rPr>
            </w:pPr>
            <w:r w:rsidRPr="00AF0F8B">
              <w:rPr>
                <w:b/>
              </w:rPr>
              <w:t xml:space="preserve">H7 Tolerance </w:t>
            </w:r>
          </w:p>
        </w:tc>
        <w:tc>
          <w:tcPr>
            <w:tcW w:w="1888" w:type="dxa"/>
            <w:shd w:val="clear" w:color="auto" w:fill="BFBFBF" w:themeFill="background1" w:themeFillShade="BF"/>
          </w:tcPr>
          <w:p w:rsidR="00AF0F8B" w:rsidRPr="00AF0F8B" w:rsidRDefault="00AF0F8B" w:rsidP="00AF0F8B">
            <w:pPr>
              <w:keepNext/>
              <w:rPr>
                <w:b/>
              </w:rPr>
            </w:pPr>
            <w:r w:rsidRPr="00AF0F8B">
              <w:rPr>
                <w:b/>
              </w:rPr>
              <w:t>Shaft Dimensions</w:t>
            </w:r>
          </w:p>
        </w:tc>
        <w:tc>
          <w:tcPr>
            <w:tcW w:w="1430" w:type="dxa"/>
            <w:shd w:val="clear" w:color="auto" w:fill="BFBFBF" w:themeFill="background1" w:themeFillShade="BF"/>
          </w:tcPr>
          <w:p w:rsidR="00AF0F8B" w:rsidRPr="00AF0F8B" w:rsidRDefault="00AF0F8B" w:rsidP="00AF0F8B">
            <w:pPr>
              <w:keepNext/>
              <w:rPr>
                <w:b/>
              </w:rPr>
            </w:pPr>
            <w:r w:rsidRPr="00AF0F8B">
              <w:rPr>
                <w:b/>
              </w:rPr>
              <w:t>G6 Tolerance</w:t>
            </w:r>
          </w:p>
        </w:tc>
        <w:tc>
          <w:tcPr>
            <w:tcW w:w="1772" w:type="dxa"/>
            <w:shd w:val="clear" w:color="auto" w:fill="BFBFBF" w:themeFill="background1" w:themeFillShade="BF"/>
          </w:tcPr>
          <w:p w:rsidR="00AF0F8B" w:rsidRPr="00AF0F8B" w:rsidRDefault="00AF0F8B" w:rsidP="00AF0F8B">
            <w:pPr>
              <w:keepNext/>
              <w:rPr>
                <w:b/>
              </w:rPr>
            </w:pPr>
            <w:r w:rsidRPr="00AF0F8B">
              <w:rPr>
                <w:b/>
              </w:rPr>
              <w:t>Hole Dimensions</w:t>
            </w:r>
          </w:p>
        </w:tc>
      </w:tr>
      <w:tr w:rsidR="008A2677" w:rsidTr="00AF0F8B">
        <w:tc>
          <w:tcPr>
            <w:tcW w:w="1198" w:type="dxa"/>
            <w:shd w:val="clear" w:color="auto" w:fill="BFBFBF" w:themeFill="background1" w:themeFillShade="BF"/>
            <w:vAlign w:val="center"/>
          </w:tcPr>
          <w:p w:rsidR="00AF0F8B" w:rsidRPr="00AF0F8B" w:rsidRDefault="00AF0F8B" w:rsidP="00AF0F8B">
            <w:pPr>
              <w:keepNext/>
              <w:jc w:val="center"/>
              <w:rPr>
                <w:rFonts w:ascii="Arial" w:hAnsi="Arial" w:cs="Arial"/>
                <w:b/>
              </w:rPr>
            </w:pPr>
            <w:r w:rsidRPr="00AF0F8B">
              <w:rPr>
                <w:rFonts w:ascii="Arial" w:hAnsi="Arial" w:cs="Arial"/>
                <w:b/>
              </w:rPr>
              <w:t>Primary First Gear</w:t>
            </w:r>
          </w:p>
        </w:tc>
        <w:tc>
          <w:tcPr>
            <w:tcW w:w="1158" w:type="dxa"/>
            <w:shd w:val="clear" w:color="auto" w:fill="D9D9D9" w:themeFill="background1" w:themeFillShade="D9"/>
            <w:vAlign w:val="center"/>
          </w:tcPr>
          <w:p w:rsidR="00AF0F8B" w:rsidRPr="00AF0F8B" w:rsidRDefault="00AF0F8B" w:rsidP="00AF0F8B">
            <w:pPr>
              <w:keepNext/>
              <w:jc w:val="center"/>
            </w:pPr>
            <w:r w:rsidRPr="008A2677">
              <w:t>28mm</w:t>
            </w:r>
          </w:p>
        </w:tc>
        <w:tc>
          <w:tcPr>
            <w:tcW w:w="1570" w:type="dxa"/>
            <w:shd w:val="clear" w:color="auto" w:fill="D9D9D9" w:themeFill="background1" w:themeFillShade="D9"/>
            <w:vAlign w:val="center"/>
          </w:tcPr>
          <w:p w:rsidR="00AF0F8B" w:rsidRPr="00AF0F8B" w:rsidRDefault="00AF0F8B" w:rsidP="00AF0F8B">
            <w:pPr>
              <w:keepNext/>
              <w:jc w:val="center"/>
            </w:pPr>
            <w:r w:rsidRPr="00AF0F8B">
              <w:t>+0.000</w:t>
            </w:r>
            <w:r w:rsidRPr="00AF0F8B">
              <w:br/>
              <w:t>/-0.021mm</w:t>
            </w:r>
          </w:p>
        </w:tc>
        <w:tc>
          <w:tcPr>
            <w:tcW w:w="1888" w:type="dxa"/>
            <w:shd w:val="clear" w:color="auto" w:fill="D9D9D9" w:themeFill="background1" w:themeFillShade="D9"/>
            <w:vAlign w:val="center"/>
          </w:tcPr>
          <w:p w:rsidR="00AF0F8B" w:rsidRPr="00AF0F8B" w:rsidRDefault="00AF0F8B" w:rsidP="00AF0F8B">
            <w:pPr>
              <w:keepNext/>
              <w:jc w:val="center"/>
            </w:pPr>
            <w:r w:rsidRPr="00AF0F8B">
              <w:t>27.979-28.000mm</w:t>
            </w:r>
          </w:p>
        </w:tc>
        <w:tc>
          <w:tcPr>
            <w:tcW w:w="1430" w:type="dxa"/>
            <w:shd w:val="clear" w:color="auto" w:fill="D9D9D9" w:themeFill="background1" w:themeFillShade="D9"/>
            <w:vAlign w:val="center"/>
          </w:tcPr>
          <w:p w:rsidR="00AF0F8B" w:rsidRPr="00AF0F8B" w:rsidRDefault="00AF0F8B" w:rsidP="00AF0F8B">
            <w:pPr>
              <w:keepNext/>
              <w:jc w:val="center"/>
            </w:pPr>
            <w:r w:rsidRPr="00AF0F8B">
              <w:t>-0.007</w:t>
            </w:r>
            <w:r w:rsidRPr="00AF0F8B">
              <w:br/>
              <w:t>/-0.020mm</w:t>
            </w:r>
          </w:p>
        </w:tc>
        <w:tc>
          <w:tcPr>
            <w:tcW w:w="1772" w:type="dxa"/>
            <w:shd w:val="clear" w:color="auto" w:fill="D9D9D9" w:themeFill="background1" w:themeFillShade="D9"/>
            <w:vAlign w:val="center"/>
          </w:tcPr>
          <w:p w:rsidR="00AF0F8B" w:rsidRPr="00AF0F8B" w:rsidRDefault="00AF0F8B" w:rsidP="00AF0F8B">
            <w:pPr>
              <w:keepNext/>
              <w:jc w:val="center"/>
            </w:pPr>
            <w:r w:rsidRPr="00AF0F8B">
              <w:t>27.980-27.993mm</w:t>
            </w:r>
          </w:p>
        </w:tc>
      </w:tr>
      <w:tr w:rsidR="008A2677" w:rsidTr="00AF0F8B">
        <w:tc>
          <w:tcPr>
            <w:tcW w:w="1198" w:type="dxa"/>
            <w:shd w:val="clear" w:color="auto" w:fill="BFBFBF" w:themeFill="background1" w:themeFillShade="BF"/>
            <w:vAlign w:val="center"/>
          </w:tcPr>
          <w:p w:rsidR="00AF0F8B" w:rsidRPr="00AF0F8B" w:rsidRDefault="00AF0F8B" w:rsidP="00AF0F8B">
            <w:pPr>
              <w:keepNext/>
              <w:jc w:val="center"/>
              <w:rPr>
                <w:rFonts w:ascii="Arial" w:hAnsi="Arial" w:cs="Arial"/>
                <w:b/>
              </w:rPr>
            </w:pPr>
            <w:r w:rsidRPr="00AF0F8B">
              <w:rPr>
                <w:rFonts w:ascii="Arial" w:hAnsi="Arial" w:cs="Arial"/>
                <w:b/>
              </w:rPr>
              <w:t>Primary Second Gear</w:t>
            </w:r>
          </w:p>
        </w:tc>
        <w:tc>
          <w:tcPr>
            <w:tcW w:w="1158" w:type="dxa"/>
            <w:shd w:val="clear" w:color="auto" w:fill="D9D9D9" w:themeFill="background1" w:themeFillShade="D9"/>
            <w:vAlign w:val="center"/>
          </w:tcPr>
          <w:p w:rsidR="00AF0F8B" w:rsidRPr="00AF0F8B" w:rsidRDefault="00AF0F8B" w:rsidP="00AF0F8B">
            <w:pPr>
              <w:keepNext/>
              <w:jc w:val="center"/>
            </w:pPr>
            <w:r w:rsidRPr="00AF0F8B">
              <w:t>25mm</w:t>
            </w:r>
          </w:p>
        </w:tc>
        <w:tc>
          <w:tcPr>
            <w:tcW w:w="1570" w:type="dxa"/>
            <w:shd w:val="clear" w:color="auto" w:fill="D9D9D9" w:themeFill="background1" w:themeFillShade="D9"/>
            <w:vAlign w:val="center"/>
          </w:tcPr>
          <w:p w:rsidR="00AF0F8B" w:rsidRPr="00AF0F8B" w:rsidRDefault="00AF0F8B" w:rsidP="00AF0F8B">
            <w:pPr>
              <w:keepNext/>
              <w:jc w:val="center"/>
            </w:pPr>
            <w:r w:rsidRPr="00AF0F8B">
              <w:t>+0.000</w:t>
            </w:r>
            <w:r w:rsidRPr="00AF0F8B">
              <w:br/>
              <w:t>/-0.021</w:t>
            </w:r>
            <w:r w:rsidR="008A2677">
              <w:t>mm</w:t>
            </w:r>
          </w:p>
        </w:tc>
        <w:tc>
          <w:tcPr>
            <w:tcW w:w="1888" w:type="dxa"/>
            <w:shd w:val="clear" w:color="auto" w:fill="D9D9D9" w:themeFill="background1" w:themeFillShade="D9"/>
            <w:vAlign w:val="center"/>
          </w:tcPr>
          <w:p w:rsidR="00AF0F8B" w:rsidRPr="00AF0F8B" w:rsidRDefault="00AF0F8B" w:rsidP="00AF0F8B">
            <w:pPr>
              <w:keepNext/>
              <w:jc w:val="center"/>
            </w:pPr>
            <w:r w:rsidRPr="00AF0F8B">
              <w:t>24.979-25.000mm</w:t>
            </w:r>
          </w:p>
        </w:tc>
        <w:tc>
          <w:tcPr>
            <w:tcW w:w="1430" w:type="dxa"/>
            <w:shd w:val="clear" w:color="auto" w:fill="D9D9D9" w:themeFill="background1" w:themeFillShade="D9"/>
            <w:vAlign w:val="center"/>
          </w:tcPr>
          <w:p w:rsidR="00AF0F8B" w:rsidRPr="00AF0F8B" w:rsidRDefault="00AF0F8B" w:rsidP="00AF0F8B">
            <w:pPr>
              <w:keepNext/>
              <w:jc w:val="center"/>
            </w:pPr>
            <w:r w:rsidRPr="00AF0F8B">
              <w:t>-0.007</w:t>
            </w:r>
            <w:r w:rsidRPr="00AF0F8B">
              <w:br/>
              <w:t>/-0.020mm</w:t>
            </w:r>
          </w:p>
        </w:tc>
        <w:tc>
          <w:tcPr>
            <w:tcW w:w="1772" w:type="dxa"/>
            <w:shd w:val="clear" w:color="auto" w:fill="D9D9D9" w:themeFill="background1" w:themeFillShade="D9"/>
            <w:vAlign w:val="center"/>
          </w:tcPr>
          <w:p w:rsidR="00AF0F8B" w:rsidRPr="00AF0F8B" w:rsidRDefault="00AF0F8B" w:rsidP="00AF0F8B">
            <w:pPr>
              <w:keepNext/>
              <w:jc w:val="center"/>
            </w:pPr>
            <w:r>
              <w:t>24.980-</w:t>
            </w:r>
            <w:r>
              <w:br/>
              <w:t>24.993mm</w:t>
            </w:r>
          </w:p>
        </w:tc>
      </w:tr>
      <w:tr w:rsidR="008A2677" w:rsidTr="00AF0F8B">
        <w:tc>
          <w:tcPr>
            <w:tcW w:w="1198" w:type="dxa"/>
            <w:shd w:val="clear" w:color="auto" w:fill="BFBFBF" w:themeFill="background1" w:themeFillShade="BF"/>
            <w:vAlign w:val="center"/>
          </w:tcPr>
          <w:p w:rsidR="008A2677" w:rsidRPr="00AF0F8B" w:rsidRDefault="008A2677" w:rsidP="008A2677">
            <w:pPr>
              <w:keepNext/>
              <w:jc w:val="center"/>
              <w:rPr>
                <w:rFonts w:ascii="Arial" w:hAnsi="Arial" w:cs="Arial"/>
                <w:b/>
              </w:rPr>
            </w:pPr>
            <w:r>
              <w:rPr>
                <w:rFonts w:ascii="Arial" w:hAnsi="Arial" w:cs="Arial"/>
                <w:b/>
              </w:rPr>
              <w:t>Output First Gear</w:t>
            </w:r>
          </w:p>
        </w:tc>
        <w:tc>
          <w:tcPr>
            <w:tcW w:w="1158" w:type="dxa"/>
            <w:vMerge w:val="restart"/>
            <w:shd w:val="clear" w:color="auto" w:fill="D9D9D9" w:themeFill="background1" w:themeFillShade="D9"/>
            <w:vAlign w:val="center"/>
          </w:tcPr>
          <w:p w:rsidR="008A2677" w:rsidRPr="00AF0F8B" w:rsidRDefault="008A2677" w:rsidP="00AF0F8B">
            <w:pPr>
              <w:keepNext/>
              <w:jc w:val="center"/>
            </w:pPr>
            <w:r>
              <w:t>24.5mm</w:t>
            </w:r>
          </w:p>
        </w:tc>
        <w:tc>
          <w:tcPr>
            <w:tcW w:w="1570" w:type="dxa"/>
            <w:vMerge w:val="restart"/>
            <w:shd w:val="clear" w:color="auto" w:fill="D9D9D9" w:themeFill="background1" w:themeFillShade="D9"/>
            <w:vAlign w:val="center"/>
          </w:tcPr>
          <w:p w:rsidR="008A2677" w:rsidRPr="00AF0F8B" w:rsidRDefault="008A2677" w:rsidP="00AF0F8B">
            <w:pPr>
              <w:keepNext/>
              <w:jc w:val="center"/>
            </w:pPr>
            <w:r w:rsidRPr="00AF0F8B">
              <w:t>+0.000</w:t>
            </w:r>
            <w:r w:rsidRPr="00AF0F8B">
              <w:br/>
              <w:t>/-0.021</w:t>
            </w:r>
            <w:r>
              <w:t>mm</w:t>
            </w:r>
          </w:p>
        </w:tc>
        <w:tc>
          <w:tcPr>
            <w:tcW w:w="1888" w:type="dxa"/>
            <w:vMerge w:val="restart"/>
            <w:shd w:val="clear" w:color="auto" w:fill="D9D9D9" w:themeFill="background1" w:themeFillShade="D9"/>
            <w:vAlign w:val="center"/>
          </w:tcPr>
          <w:p w:rsidR="008A2677" w:rsidRPr="00AF0F8B" w:rsidRDefault="008A2677" w:rsidP="00AF0F8B">
            <w:pPr>
              <w:keepNext/>
              <w:jc w:val="center"/>
            </w:pPr>
            <w:r>
              <w:t>24.479-24.500mm</w:t>
            </w:r>
          </w:p>
        </w:tc>
        <w:tc>
          <w:tcPr>
            <w:tcW w:w="1430" w:type="dxa"/>
            <w:vMerge w:val="restart"/>
            <w:shd w:val="clear" w:color="auto" w:fill="D9D9D9" w:themeFill="background1" w:themeFillShade="D9"/>
            <w:vAlign w:val="center"/>
          </w:tcPr>
          <w:p w:rsidR="008A2677" w:rsidRPr="00AF0F8B" w:rsidRDefault="008A2677" w:rsidP="00AF0F8B">
            <w:pPr>
              <w:keepNext/>
              <w:jc w:val="center"/>
            </w:pPr>
            <w:r w:rsidRPr="00AF0F8B">
              <w:t>-0.007</w:t>
            </w:r>
            <w:r w:rsidRPr="00AF0F8B">
              <w:br/>
              <w:t>/-0.020mm</w:t>
            </w:r>
          </w:p>
        </w:tc>
        <w:tc>
          <w:tcPr>
            <w:tcW w:w="1772" w:type="dxa"/>
            <w:vMerge w:val="restart"/>
            <w:shd w:val="clear" w:color="auto" w:fill="D9D9D9" w:themeFill="background1" w:themeFillShade="D9"/>
            <w:vAlign w:val="center"/>
          </w:tcPr>
          <w:p w:rsidR="008A2677" w:rsidRPr="00AF0F8B" w:rsidRDefault="008A2677" w:rsidP="00AF0F8B">
            <w:pPr>
              <w:keepNext/>
              <w:jc w:val="center"/>
            </w:pPr>
            <w:r>
              <w:t>24.480-24.493mm</w:t>
            </w:r>
          </w:p>
        </w:tc>
      </w:tr>
      <w:tr w:rsidR="008A2677" w:rsidTr="00AF0F8B">
        <w:tc>
          <w:tcPr>
            <w:tcW w:w="1198" w:type="dxa"/>
            <w:shd w:val="clear" w:color="auto" w:fill="BFBFBF" w:themeFill="background1" w:themeFillShade="BF"/>
            <w:vAlign w:val="center"/>
          </w:tcPr>
          <w:p w:rsidR="008A2677" w:rsidRPr="00AF0F8B" w:rsidRDefault="008A2677" w:rsidP="008A2677">
            <w:pPr>
              <w:keepNext/>
              <w:jc w:val="center"/>
              <w:rPr>
                <w:rFonts w:ascii="Arial" w:hAnsi="Arial" w:cs="Arial"/>
                <w:b/>
              </w:rPr>
            </w:pPr>
            <w:r>
              <w:rPr>
                <w:rFonts w:ascii="Arial" w:hAnsi="Arial" w:cs="Arial"/>
                <w:b/>
              </w:rPr>
              <w:t>Output Second Gear</w:t>
            </w:r>
          </w:p>
        </w:tc>
        <w:tc>
          <w:tcPr>
            <w:tcW w:w="1158" w:type="dxa"/>
            <w:vMerge/>
            <w:shd w:val="clear" w:color="auto" w:fill="D9D9D9" w:themeFill="background1" w:themeFillShade="D9"/>
            <w:vAlign w:val="center"/>
          </w:tcPr>
          <w:p w:rsidR="008A2677" w:rsidRPr="00AF0F8B" w:rsidRDefault="008A2677" w:rsidP="00AF0F8B">
            <w:pPr>
              <w:keepNext/>
              <w:jc w:val="center"/>
            </w:pPr>
          </w:p>
        </w:tc>
        <w:tc>
          <w:tcPr>
            <w:tcW w:w="1570" w:type="dxa"/>
            <w:vMerge/>
            <w:shd w:val="clear" w:color="auto" w:fill="D9D9D9" w:themeFill="background1" w:themeFillShade="D9"/>
            <w:vAlign w:val="center"/>
          </w:tcPr>
          <w:p w:rsidR="008A2677" w:rsidRPr="00AF0F8B" w:rsidRDefault="008A2677" w:rsidP="00AF0F8B">
            <w:pPr>
              <w:keepNext/>
              <w:jc w:val="center"/>
            </w:pPr>
          </w:p>
        </w:tc>
        <w:tc>
          <w:tcPr>
            <w:tcW w:w="1888" w:type="dxa"/>
            <w:vMerge/>
            <w:shd w:val="clear" w:color="auto" w:fill="D9D9D9" w:themeFill="background1" w:themeFillShade="D9"/>
            <w:vAlign w:val="center"/>
          </w:tcPr>
          <w:p w:rsidR="008A2677" w:rsidRPr="00AF0F8B" w:rsidRDefault="008A2677" w:rsidP="00AF0F8B">
            <w:pPr>
              <w:keepNext/>
              <w:jc w:val="center"/>
            </w:pPr>
          </w:p>
        </w:tc>
        <w:tc>
          <w:tcPr>
            <w:tcW w:w="1430" w:type="dxa"/>
            <w:vMerge/>
            <w:shd w:val="clear" w:color="auto" w:fill="D9D9D9" w:themeFill="background1" w:themeFillShade="D9"/>
            <w:vAlign w:val="center"/>
          </w:tcPr>
          <w:p w:rsidR="008A2677" w:rsidRPr="00AF0F8B" w:rsidRDefault="008A2677" w:rsidP="00AF0F8B">
            <w:pPr>
              <w:keepNext/>
              <w:jc w:val="center"/>
            </w:pPr>
          </w:p>
        </w:tc>
        <w:tc>
          <w:tcPr>
            <w:tcW w:w="1772" w:type="dxa"/>
            <w:vMerge/>
            <w:shd w:val="clear" w:color="auto" w:fill="D9D9D9" w:themeFill="background1" w:themeFillShade="D9"/>
            <w:vAlign w:val="center"/>
          </w:tcPr>
          <w:p w:rsidR="008A2677" w:rsidRPr="00AF0F8B" w:rsidRDefault="008A2677" w:rsidP="008A2677">
            <w:pPr>
              <w:keepNext/>
              <w:jc w:val="center"/>
            </w:pPr>
          </w:p>
        </w:tc>
      </w:tr>
    </w:tbl>
    <w:p w:rsidR="0024407A" w:rsidRDefault="008A2677" w:rsidP="008A2677">
      <w:pPr>
        <w:pStyle w:val="Caption"/>
        <w:spacing w:before="120"/>
      </w:pPr>
      <w:r>
        <w:t xml:space="preserve">Table </w:t>
      </w:r>
      <w:fldSimple w:instr=" SEQ Table \* ARABIC ">
        <w:r w:rsidR="007F07EF">
          <w:rPr>
            <w:noProof/>
          </w:rPr>
          <w:t>2</w:t>
        </w:r>
      </w:fldSimple>
      <w:r>
        <w:t xml:space="preserve"> - Table Stating Spur Gear Tolerances</w:t>
      </w:r>
      <w:sdt>
        <w:sdtPr>
          <w:id w:val="-1517920538"/>
          <w:citation/>
        </w:sdtPr>
        <w:sdtEndPr/>
        <w:sdtContent>
          <w:r>
            <w:fldChar w:fldCharType="begin"/>
          </w:r>
          <w:r>
            <w:instrText xml:space="preserve">CITATION Roe18 \l 2057 </w:instrText>
          </w:r>
          <w:r>
            <w:fldChar w:fldCharType="separate"/>
          </w:r>
          <w:r>
            <w:rPr>
              <w:noProof/>
            </w:rPr>
            <w:t xml:space="preserve"> (Roebuck, 2018)</w:t>
          </w:r>
          <w:r>
            <w:fldChar w:fldCharType="end"/>
          </w:r>
        </w:sdtContent>
      </w:sdt>
    </w:p>
    <w:p w:rsidR="0024407A" w:rsidRDefault="0024407A" w:rsidP="006E67BC">
      <w:pPr>
        <w:keepNext/>
      </w:pPr>
    </w:p>
    <w:p w:rsidR="0024407A" w:rsidRDefault="0024407A" w:rsidP="006E67BC">
      <w:pPr>
        <w:keepNext/>
      </w:pPr>
    </w:p>
    <w:p w:rsidR="00041569" w:rsidRDefault="00041569" w:rsidP="00041569"/>
    <w:p w:rsidR="001C5A98" w:rsidRDefault="0060652A" w:rsidP="001C5A98">
      <w:pPr>
        <w:pStyle w:val="Heading1"/>
        <w:numPr>
          <w:ilvl w:val="0"/>
          <w:numId w:val="4"/>
        </w:numPr>
        <w:ind w:left="0" w:hanging="426"/>
      </w:pPr>
      <w:bookmarkStart w:id="17" w:name="_Toc11608001"/>
      <w:r w:rsidRPr="00E92989">
        <w:lastRenderedPageBreak/>
        <w:t>Gearbox Housing</w:t>
      </w:r>
      <w:bookmarkEnd w:id="17"/>
    </w:p>
    <w:p w:rsidR="006C14D3" w:rsidRPr="006C14D3" w:rsidRDefault="006C14D3" w:rsidP="006C14D3">
      <w:pPr>
        <w:pStyle w:val="ListParagraph"/>
        <w:keepNext/>
        <w:keepLines/>
        <w:numPr>
          <w:ilvl w:val="0"/>
          <w:numId w:val="15"/>
        </w:numPr>
        <w:pBdr>
          <w:bottom w:val="single" w:sz="4" w:space="1" w:color="595959" w:themeColor="text1" w:themeTint="A6"/>
        </w:pBdr>
        <w:spacing w:before="360"/>
        <w:contextualSpacing w:val="0"/>
        <w:outlineLvl w:val="0"/>
        <w:rPr>
          <w:rFonts w:asciiTheme="majorHAnsi" w:eastAsiaTheme="majorEastAsia" w:hAnsiTheme="majorHAnsi" w:cstheme="majorBidi"/>
          <w:b/>
          <w:bCs/>
          <w:smallCaps/>
          <w:vanish/>
          <w:color w:val="000000" w:themeColor="text1"/>
          <w:sz w:val="36"/>
          <w:szCs w:val="36"/>
        </w:rPr>
      </w:pPr>
      <w:bookmarkStart w:id="18" w:name="_Toc11608002"/>
      <w:bookmarkEnd w:id="18"/>
    </w:p>
    <w:p w:rsidR="006C14D3" w:rsidRDefault="00024BA2" w:rsidP="006C14D3">
      <w:pPr>
        <w:pStyle w:val="Heading2"/>
      </w:pPr>
      <w:bookmarkStart w:id="19" w:name="_Toc11608003"/>
      <w:r>
        <w:t>Design Principles</w:t>
      </w:r>
      <w:bookmarkEnd w:id="19"/>
    </w:p>
    <w:p w:rsidR="00041569" w:rsidRDefault="00D0782B" w:rsidP="00A2594F">
      <w:pPr>
        <w:spacing w:after="0"/>
        <w:rPr>
          <w:rFonts w:ascii="Arial" w:hAnsi="Arial" w:cs="Arial"/>
        </w:rPr>
      </w:pPr>
      <w:r>
        <w:rPr>
          <w:rFonts w:ascii="Arial" w:hAnsi="Arial" w:cs="Arial"/>
        </w:rPr>
        <w:t xml:space="preserve">The Gearbox Housing was designed around the Gearbox Assembly geometry, paying particular attention to its position, dimensions and form. </w:t>
      </w:r>
      <w:r w:rsidR="00A2594F">
        <w:rPr>
          <w:rFonts w:ascii="Arial" w:hAnsi="Arial" w:cs="Arial"/>
        </w:rPr>
        <w:t xml:space="preserve">SolidWorks tutorials titled “Modelling Techniques” supported the modelling of the gearbox housing. Figure </w:t>
      </w:r>
      <w:r w:rsidR="00A2594F" w:rsidRPr="00F73F6C">
        <w:rPr>
          <w:rFonts w:ascii="Arial" w:hAnsi="Arial" w:cs="Arial"/>
        </w:rPr>
        <w:t>10</w:t>
      </w:r>
      <w:r w:rsidR="00041569">
        <w:rPr>
          <w:rFonts w:ascii="Arial" w:hAnsi="Arial" w:cs="Arial"/>
        </w:rPr>
        <w:t xml:space="preserve"> shows the assembled gearbox inside the modelled housing. </w:t>
      </w:r>
      <w:r w:rsidR="00A2594F">
        <w:rPr>
          <w:rFonts w:ascii="Arial" w:hAnsi="Arial" w:cs="Arial"/>
        </w:rPr>
        <w:br/>
      </w:r>
      <w:r w:rsidR="00A2594F">
        <w:rPr>
          <w:rFonts w:ascii="Arial" w:hAnsi="Arial" w:cs="Arial"/>
        </w:rPr>
        <w:br/>
      </w:r>
      <w:r w:rsidR="00A2594F">
        <w:rPr>
          <w:noProof/>
          <w:lang w:eastAsia="en-GB"/>
        </w:rPr>
        <w:drawing>
          <wp:inline distT="0" distB="0" distL="0" distR="0" wp14:anchorId="364194DD" wp14:editId="0CF8BF80">
            <wp:extent cx="5731510" cy="3389921"/>
            <wp:effectExtent l="133350" t="114300" r="135890" b="1727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1017" t="25162" r="17595" b="20803"/>
                    <a:stretch/>
                  </pic:blipFill>
                  <pic:spPr bwMode="auto">
                    <a:xfrm>
                      <a:off x="0" y="0"/>
                      <a:ext cx="5731510" cy="3389921"/>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A2594F" w:rsidRDefault="00A2594F" w:rsidP="00A2594F">
      <w:pPr>
        <w:pStyle w:val="Caption"/>
      </w:pPr>
      <w:r>
        <w:t xml:space="preserve">Figure </w:t>
      </w:r>
      <w:fldSimple w:instr=" SEQ Figure \* ARABIC ">
        <w:r w:rsidR="00C43DEE">
          <w:rPr>
            <w:noProof/>
          </w:rPr>
          <w:t>10</w:t>
        </w:r>
      </w:fldSimple>
      <w:r>
        <w:t xml:space="preserve"> - Transparent Gearbox Housing </w:t>
      </w:r>
      <w:sdt>
        <w:sdtPr>
          <w:id w:val="1320533384"/>
          <w:citation/>
        </w:sdtPr>
        <w:sdtEndPr/>
        <w:sdtContent>
          <w:r w:rsidR="00AA1B68">
            <w:fldChar w:fldCharType="begin"/>
          </w:r>
          <w:r w:rsidR="00AA1B68">
            <w:instrText xml:space="preserve">CITATION Nia19 \l 2057 </w:instrText>
          </w:r>
          <w:r w:rsidR="00AA1B68">
            <w:fldChar w:fldCharType="separate"/>
          </w:r>
          <w:r w:rsidR="00AA1B68">
            <w:rPr>
              <w:noProof/>
            </w:rPr>
            <w:t>(SolidWorks - Nia David, 2019)</w:t>
          </w:r>
          <w:r w:rsidR="00AA1B68">
            <w:fldChar w:fldCharType="end"/>
          </w:r>
        </w:sdtContent>
      </w:sdt>
      <w:r w:rsidR="00AB439D">
        <w:t>.</w:t>
      </w:r>
    </w:p>
    <w:p w:rsidR="00CB6E55" w:rsidRDefault="00CB6E55" w:rsidP="007F07EF">
      <w:pPr>
        <w:spacing w:after="0"/>
        <w:rPr>
          <w:rFonts w:ascii="Arial" w:hAnsi="Arial" w:cs="Arial"/>
        </w:rPr>
      </w:pPr>
    </w:p>
    <w:p w:rsidR="00281605" w:rsidRDefault="00A2594F" w:rsidP="00041569">
      <w:pPr>
        <w:rPr>
          <w:rFonts w:ascii="Arial" w:hAnsi="Arial" w:cs="Arial"/>
        </w:rPr>
      </w:pPr>
      <w:r>
        <w:rPr>
          <w:rFonts w:ascii="Arial" w:hAnsi="Arial" w:cs="Arial"/>
        </w:rPr>
        <w:t xml:space="preserve">The design aimed to achieve a level of complexity which </w:t>
      </w:r>
      <w:r w:rsidR="00D95911">
        <w:rPr>
          <w:rFonts w:ascii="Arial" w:hAnsi="Arial" w:cs="Arial"/>
        </w:rPr>
        <w:t xml:space="preserve">would </w:t>
      </w:r>
      <w:r>
        <w:rPr>
          <w:rFonts w:ascii="Arial" w:hAnsi="Arial" w:cs="Arial"/>
        </w:rPr>
        <w:t>be appropriate for successfully housing all components</w:t>
      </w:r>
      <w:r w:rsidR="00281605">
        <w:rPr>
          <w:rFonts w:ascii="Arial" w:hAnsi="Arial" w:cs="Arial"/>
        </w:rPr>
        <w:t xml:space="preserve"> of the gearbox</w:t>
      </w:r>
      <w:r w:rsidRPr="00A2594F">
        <w:rPr>
          <w:rFonts w:ascii="Arial" w:hAnsi="Arial" w:cs="Arial"/>
        </w:rPr>
        <w:t xml:space="preserve">. </w:t>
      </w:r>
      <w:r w:rsidR="00281605">
        <w:rPr>
          <w:rFonts w:ascii="Arial" w:hAnsi="Arial" w:cs="Arial"/>
        </w:rPr>
        <w:t>The following requirements must be taken into consideration when designing the housing</w:t>
      </w:r>
      <w:sdt>
        <w:sdtPr>
          <w:rPr>
            <w:rFonts w:ascii="Arial" w:hAnsi="Arial" w:cs="Arial"/>
          </w:rPr>
          <w:id w:val="-96562202"/>
          <w:citation/>
        </w:sdtPr>
        <w:sdtEndPr/>
        <w:sdtContent>
          <w:r w:rsidR="00281605">
            <w:rPr>
              <w:rFonts w:ascii="Arial" w:hAnsi="Arial" w:cs="Arial"/>
            </w:rPr>
            <w:fldChar w:fldCharType="begin"/>
          </w:r>
          <w:r w:rsidR="00281605">
            <w:rPr>
              <w:rFonts w:ascii="Arial" w:hAnsi="Arial" w:cs="Arial"/>
            </w:rPr>
            <w:instrText xml:space="preserve"> CITATION Har10 \l 2057 </w:instrText>
          </w:r>
          <w:r w:rsidR="00281605">
            <w:rPr>
              <w:rFonts w:ascii="Arial" w:hAnsi="Arial" w:cs="Arial"/>
            </w:rPr>
            <w:fldChar w:fldCharType="separate"/>
          </w:r>
          <w:r w:rsidR="00281605">
            <w:rPr>
              <w:rFonts w:ascii="Arial" w:hAnsi="Arial" w:cs="Arial"/>
              <w:noProof/>
            </w:rPr>
            <w:t xml:space="preserve"> </w:t>
          </w:r>
          <w:r w:rsidR="00281605" w:rsidRPr="00281605">
            <w:rPr>
              <w:rFonts w:ascii="Arial" w:hAnsi="Arial" w:cs="Arial"/>
              <w:noProof/>
            </w:rPr>
            <w:t>(Naunheimer, 2010)</w:t>
          </w:r>
          <w:r w:rsidR="00281605">
            <w:rPr>
              <w:rFonts w:ascii="Arial" w:hAnsi="Arial" w:cs="Arial"/>
            </w:rPr>
            <w:fldChar w:fldCharType="end"/>
          </w:r>
        </w:sdtContent>
      </w:sdt>
      <w:r w:rsidR="00281605">
        <w:rPr>
          <w:rFonts w:ascii="Arial" w:hAnsi="Arial" w:cs="Arial"/>
        </w:rPr>
        <w:t>;</w:t>
      </w:r>
    </w:p>
    <w:p w:rsidR="00281605" w:rsidRPr="00281605" w:rsidRDefault="00281605" w:rsidP="00281605">
      <w:pPr>
        <w:pStyle w:val="ListParagraph"/>
        <w:numPr>
          <w:ilvl w:val="0"/>
          <w:numId w:val="17"/>
        </w:numPr>
      </w:pPr>
      <w:r w:rsidRPr="00281605">
        <w:t>Absorb the acting operational forces and moments</w:t>
      </w:r>
    </w:p>
    <w:p w:rsidR="00281605" w:rsidRPr="00281605" w:rsidRDefault="00281605" w:rsidP="00281605">
      <w:pPr>
        <w:pStyle w:val="ListParagraph"/>
        <w:numPr>
          <w:ilvl w:val="0"/>
          <w:numId w:val="17"/>
        </w:numPr>
      </w:pPr>
      <w:r w:rsidRPr="00281605">
        <w:t>Guarantee the exact position of the shafts and ge</w:t>
      </w:r>
      <w:r>
        <w:t>arwheels relative to each other</w:t>
      </w:r>
    </w:p>
    <w:p w:rsidR="00281605" w:rsidRPr="00281605" w:rsidRDefault="00281605" w:rsidP="00281605">
      <w:pPr>
        <w:pStyle w:val="ListParagraph"/>
        <w:numPr>
          <w:ilvl w:val="0"/>
          <w:numId w:val="17"/>
        </w:numPr>
      </w:pPr>
      <w:r w:rsidRPr="00281605">
        <w:t>Ensure good heat conduction and radiation</w:t>
      </w:r>
    </w:p>
    <w:p w:rsidR="00281605" w:rsidRPr="00281605" w:rsidRDefault="00281605" w:rsidP="00281605">
      <w:pPr>
        <w:pStyle w:val="ListParagraph"/>
        <w:numPr>
          <w:ilvl w:val="0"/>
          <w:numId w:val="17"/>
        </w:numPr>
      </w:pPr>
      <w:r w:rsidRPr="00281605">
        <w:t>Insulating and damping the gearbox noises</w:t>
      </w:r>
    </w:p>
    <w:p w:rsidR="00281605" w:rsidRPr="00281605" w:rsidRDefault="00281605" w:rsidP="00281605">
      <w:pPr>
        <w:pStyle w:val="ListParagraph"/>
        <w:numPr>
          <w:ilvl w:val="0"/>
          <w:numId w:val="17"/>
        </w:numPr>
      </w:pPr>
      <w:r w:rsidRPr="00281605">
        <w:t>Easy to fit and remove</w:t>
      </w:r>
    </w:p>
    <w:p w:rsidR="00281605" w:rsidRPr="00281605" w:rsidRDefault="00281605" w:rsidP="00281605">
      <w:pPr>
        <w:pStyle w:val="ListParagraph"/>
        <w:numPr>
          <w:ilvl w:val="0"/>
          <w:numId w:val="17"/>
        </w:numPr>
      </w:pPr>
      <w:r w:rsidRPr="00281605">
        <w:t>Rigid layout and good strength characteristics</w:t>
      </w:r>
    </w:p>
    <w:p w:rsidR="00281605" w:rsidRDefault="00281605" w:rsidP="00281605">
      <w:pPr>
        <w:pStyle w:val="ListParagraph"/>
        <w:numPr>
          <w:ilvl w:val="0"/>
          <w:numId w:val="17"/>
        </w:numPr>
      </w:pPr>
      <w:r w:rsidRPr="00281605">
        <w:t xml:space="preserve">Low weight </w:t>
      </w:r>
    </w:p>
    <w:p w:rsidR="00281605" w:rsidRDefault="00281605" w:rsidP="00281605">
      <w:pPr>
        <w:pStyle w:val="ListParagraph"/>
        <w:numPr>
          <w:ilvl w:val="0"/>
          <w:numId w:val="17"/>
        </w:numPr>
      </w:pPr>
      <w:r>
        <w:t>Fluid tight housing to hold lubrication</w:t>
      </w:r>
    </w:p>
    <w:p w:rsidR="00281605" w:rsidRPr="00281605" w:rsidRDefault="00281605" w:rsidP="00281605">
      <w:pPr>
        <w:pStyle w:val="ListParagraph"/>
        <w:numPr>
          <w:ilvl w:val="0"/>
          <w:numId w:val="17"/>
        </w:numPr>
      </w:pPr>
      <w:r>
        <w:t xml:space="preserve">Mechanical protection for internal components from outside contaminants </w:t>
      </w:r>
    </w:p>
    <w:p w:rsidR="00281605" w:rsidRDefault="00281605" w:rsidP="00041569">
      <w:pPr>
        <w:rPr>
          <w:rFonts w:ascii="Arial" w:hAnsi="Arial" w:cs="Arial"/>
        </w:rPr>
      </w:pPr>
    </w:p>
    <w:p w:rsidR="004E7D2F" w:rsidRDefault="00041569" w:rsidP="004E7D2F">
      <w:pPr>
        <w:spacing w:after="120"/>
        <w:rPr>
          <w:rFonts w:ascii="Arial" w:hAnsi="Arial" w:cs="Arial"/>
        </w:rPr>
      </w:pPr>
      <w:r w:rsidRPr="0060652A">
        <w:rPr>
          <w:rFonts w:ascii="Arial" w:hAnsi="Arial" w:cs="Arial"/>
        </w:rPr>
        <w:lastRenderedPageBreak/>
        <w:t xml:space="preserve">The gearbox housing </w:t>
      </w:r>
      <w:r w:rsidR="00A2594F">
        <w:rPr>
          <w:rFonts w:ascii="Arial" w:hAnsi="Arial" w:cs="Arial"/>
        </w:rPr>
        <w:t>was</w:t>
      </w:r>
      <w:r w:rsidRPr="0060652A">
        <w:rPr>
          <w:rFonts w:ascii="Arial" w:hAnsi="Arial" w:cs="Arial"/>
        </w:rPr>
        <w:t xml:space="preserve"> modelled</w:t>
      </w:r>
      <w:r w:rsidR="004946A8">
        <w:rPr>
          <w:rFonts w:ascii="Arial" w:hAnsi="Arial" w:cs="Arial"/>
        </w:rPr>
        <w:t xml:space="preserve"> by converting entities of the gear</w:t>
      </w:r>
      <w:r w:rsidR="00802E1C">
        <w:rPr>
          <w:rFonts w:ascii="Arial" w:hAnsi="Arial" w:cs="Arial"/>
        </w:rPr>
        <w:t xml:space="preserve"> geometry, to create drawing lines to base the main sketch from. Then</w:t>
      </w:r>
      <w:r w:rsidR="004E7D2F">
        <w:rPr>
          <w:rFonts w:ascii="Arial" w:hAnsi="Arial" w:cs="Arial"/>
        </w:rPr>
        <w:t>,</w:t>
      </w:r>
      <w:r w:rsidR="00802E1C">
        <w:rPr>
          <w:rFonts w:ascii="Arial" w:hAnsi="Arial" w:cs="Arial"/>
        </w:rPr>
        <w:t xml:space="preserve"> each half of the housing used layers of Boss Extrude to create the two part housing. </w:t>
      </w:r>
      <w:r w:rsidR="00C43DEE">
        <w:rPr>
          <w:rFonts w:ascii="Arial" w:hAnsi="Arial" w:cs="Arial"/>
        </w:rPr>
        <w:t>Figure 11 &amp; 12</w:t>
      </w:r>
      <w:r w:rsidR="004E7D2F">
        <w:rPr>
          <w:rFonts w:ascii="Arial" w:hAnsi="Arial" w:cs="Arial"/>
        </w:rPr>
        <w:t xml:space="preserve"> show the two halves of the housing, as w</w:t>
      </w:r>
      <w:r w:rsidR="007F07EF">
        <w:rPr>
          <w:rFonts w:ascii="Arial" w:hAnsi="Arial" w:cs="Arial"/>
        </w:rPr>
        <w:t>ell</w:t>
      </w:r>
      <w:r w:rsidR="004E7D2F">
        <w:rPr>
          <w:rFonts w:ascii="Arial" w:hAnsi="Arial" w:cs="Arial"/>
        </w:rPr>
        <w:t xml:space="preserve"> as the feature tree associated to each component.</w:t>
      </w:r>
    </w:p>
    <w:p w:rsidR="004E7D2F" w:rsidRDefault="005E4D25" w:rsidP="004E7D2F">
      <w:pPr>
        <w:keepNext/>
        <w:spacing w:after="0"/>
      </w:pPr>
      <w:r>
        <w:rPr>
          <w:noProof/>
          <w:lang w:eastAsia="en-GB"/>
        </w:rPr>
        <w:drawing>
          <wp:inline distT="0" distB="0" distL="0" distR="0" wp14:anchorId="439D18E6" wp14:editId="17B7229D">
            <wp:extent cx="5263515" cy="3045350"/>
            <wp:effectExtent l="114300" t="114300" r="146685" b="136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4798" r="32994" b="16277"/>
                    <a:stretch/>
                  </pic:blipFill>
                  <pic:spPr bwMode="auto">
                    <a:xfrm>
                      <a:off x="0" y="0"/>
                      <a:ext cx="5268623" cy="304830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18164C" w:rsidRDefault="004E7D2F" w:rsidP="004E7D2F">
      <w:pPr>
        <w:pStyle w:val="Caption"/>
      </w:pPr>
      <w:r>
        <w:t xml:space="preserve">Figure </w:t>
      </w:r>
      <w:fldSimple w:instr=" SEQ Figure \* ARABIC ">
        <w:r w:rsidR="00C43DEE">
          <w:rPr>
            <w:noProof/>
          </w:rPr>
          <w:t>11</w:t>
        </w:r>
      </w:fldSimple>
      <w:r>
        <w:t xml:space="preserve"> </w:t>
      </w:r>
      <w:r w:rsidR="00CB6E55">
        <w:t>–</w:t>
      </w:r>
      <w:r w:rsidR="00AB439D">
        <w:t xml:space="preserve"> </w:t>
      </w:r>
      <w:r w:rsidR="00AA1B68">
        <w:t xml:space="preserve">Part 1, the Top Housing </w:t>
      </w:r>
      <w:sdt>
        <w:sdtPr>
          <w:id w:val="2022041017"/>
          <w:citation/>
        </w:sdtPr>
        <w:sdtEndPr/>
        <w:sdtContent>
          <w:r w:rsidR="00AA1B68">
            <w:fldChar w:fldCharType="begin"/>
          </w:r>
          <w:r w:rsidR="00AA1B68">
            <w:instrText xml:space="preserve">CITATION Nia19 \l 2057 </w:instrText>
          </w:r>
          <w:r w:rsidR="00AA1B68">
            <w:fldChar w:fldCharType="separate"/>
          </w:r>
          <w:r w:rsidR="00AA1B68">
            <w:rPr>
              <w:noProof/>
            </w:rPr>
            <w:t>(SolidWorks - Nia David, 2019)</w:t>
          </w:r>
          <w:r w:rsidR="00AA1B68">
            <w:fldChar w:fldCharType="end"/>
          </w:r>
        </w:sdtContent>
      </w:sdt>
    </w:p>
    <w:p w:rsidR="0018164C" w:rsidRDefault="0018164C" w:rsidP="006C14D3">
      <w:pPr>
        <w:rPr>
          <w:rFonts w:ascii="Arial" w:hAnsi="Arial" w:cs="Arial"/>
        </w:rPr>
      </w:pPr>
    </w:p>
    <w:p w:rsidR="004E7D2F" w:rsidRDefault="005E4D25" w:rsidP="004E7D2F">
      <w:pPr>
        <w:keepNext/>
        <w:spacing w:after="0"/>
      </w:pPr>
      <w:r>
        <w:rPr>
          <w:noProof/>
          <w:lang w:eastAsia="en-GB"/>
        </w:rPr>
        <w:drawing>
          <wp:inline distT="0" distB="0" distL="0" distR="0" wp14:anchorId="04CF84BA" wp14:editId="28594615">
            <wp:extent cx="5271715" cy="3019375"/>
            <wp:effectExtent l="114300" t="114300" r="139065" b="14351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15047" r="25641" b="9238"/>
                    <a:stretch/>
                  </pic:blipFill>
                  <pic:spPr bwMode="auto">
                    <a:xfrm>
                      <a:off x="0" y="0"/>
                      <a:ext cx="5283883" cy="3026344"/>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18164C" w:rsidRDefault="004E7D2F" w:rsidP="004E7D2F">
      <w:pPr>
        <w:pStyle w:val="Caption"/>
      </w:pPr>
      <w:r>
        <w:t xml:space="preserve">Figure </w:t>
      </w:r>
      <w:fldSimple w:instr=" SEQ Figure \* ARABIC ">
        <w:r w:rsidR="00C43DEE">
          <w:rPr>
            <w:noProof/>
          </w:rPr>
          <w:t>12</w:t>
        </w:r>
      </w:fldSimple>
      <w:r>
        <w:t xml:space="preserve"> –</w:t>
      </w:r>
      <w:r w:rsidR="00AB439D">
        <w:t xml:space="preserve"> </w:t>
      </w:r>
      <w:r w:rsidR="00AA1B68">
        <w:t xml:space="preserve">Part 2, the Bottom Housing </w:t>
      </w:r>
      <w:sdt>
        <w:sdtPr>
          <w:id w:val="1230967452"/>
          <w:citation/>
        </w:sdtPr>
        <w:sdtEndPr/>
        <w:sdtContent>
          <w:r w:rsidR="00AA1B68">
            <w:fldChar w:fldCharType="begin"/>
          </w:r>
          <w:r w:rsidR="00AA1B68">
            <w:instrText xml:space="preserve">CITATION Nia19 \l 2057 </w:instrText>
          </w:r>
          <w:r w:rsidR="00AA1B68">
            <w:fldChar w:fldCharType="separate"/>
          </w:r>
          <w:r w:rsidR="00AA1B68">
            <w:rPr>
              <w:noProof/>
            </w:rPr>
            <w:t>(SolidWorks - Nia David, 2019)</w:t>
          </w:r>
          <w:r w:rsidR="00AA1B68">
            <w:fldChar w:fldCharType="end"/>
          </w:r>
        </w:sdtContent>
      </w:sdt>
    </w:p>
    <w:p w:rsidR="003B24D9" w:rsidRDefault="004E7D2F" w:rsidP="00F73F6C">
      <w:pPr>
        <w:keepNext/>
        <w:spacing w:after="0"/>
      </w:pPr>
      <w:r>
        <w:rPr>
          <w:noProof/>
          <w:lang w:eastAsia="en-GB"/>
        </w:rPr>
        <w:lastRenderedPageBreak/>
        <w:drawing>
          <wp:inline distT="0" distB="0" distL="0" distR="0" wp14:anchorId="0458BB89" wp14:editId="5B1F16EA">
            <wp:extent cx="2156348" cy="2114550"/>
            <wp:effectExtent l="114300" t="114300" r="111125" b="15240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8653" t="42436" r="36739" b="14664"/>
                    <a:stretch/>
                  </pic:blipFill>
                  <pic:spPr bwMode="auto">
                    <a:xfrm>
                      <a:off x="0" y="0"/>
                      <a:ext cx="2163253" cy="2121321"/>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sidR="003B24D9">
        <w:rPr>
          <w:noProof/>
          <w:lang w:eastAsia="en-GB"/>
        </w:rPr>
        <w:drawing>
          <wp:inline distT="0" distB="0" distL="0" distR="0" wp14:anchorId="556922DE" wp14:editId="3D6B7411">
            <wp:extent cx="3092086" cy="2075180"/>
            <wp:effectExtent l="114300" t="114300" r="108585" b="15367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8733" t="28120" r="24138" b="15650"/>
                    <a:stretch/>
                  </pic:blipFill>
                  <pic:spPr bwMode="auto">
                    <a:xfrm>
                      <a:off x="0" y="0"/>
                      <a:ext cx="3104535" cy="208353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4E7D2F" w:rsidRPr="004E7D2F" w:rsidRDefault="003B24D9" w:rsidP="003B24D9">
      <w:pPr>
        <w:pStyle w:val="Caption"/>
      </w:pPr>
      <w:r>
        <w:t xml:space="preserve">Figure </w:t>
      </w:r>
      <w:fldSimple w:instr=" SEQ Figure \* ARABIC ">
        <w:r w:rsidR="00C43DEE">
          <w:rPr>
            <w:noProof/>
          </w:rPr>
          <w:t>13</w:t>
        </w:r>
      </w:fldSimple>
      <w:r>
        <w:t xml:space="preserve"> &amp; </w:t>
      </w:r>
      <w:r w:rsidR="00CB6E55">
        <w:t xml:space="preserve">Figure </w:t>
      </w:r>
      <w:fldSimple w:instr=" SEQ Figure \* ARABIC ">
        <w:r w:rsidR="00C43DEE">
          <w:rPr>
            <w:noProof/>
          </w:rPr>
          <w:t>14</w:t>
        </w:r>
      </w:fldSimple>
      <w:r w:rsidR="00CB6E55">
        <w:t xml:space="preserve"> - Cross Sectional View of Housed Gea</w:t>
      </w:r>
      <w:r>
        <w:t>rbox</w:t>
      </w:r>
      <w:r w:rsidR="00AA1B68">
        <w:t xml:space="preserve"> </w:t>
      </w:r>
      <w:sdt>
        <w:sdtPr>
          <w:id w:val="935712458"/>
          <w:citation/>
        </w:sdtPr>
        <w:sdtEndPr/>
        <w:sdtContent>
          <w:r w:rsidR="00AA1B68">
            <w:fldChar w:fldCharType="begin"/>
          </w:r>
          <w:r w:rsidR="00AA1B68">
            <w:instrText xml:space="preserve">CITATION Nia19 \l 2057 </w:instrText>
          </w:r>
          <w:r w:rsidR="00AA1B68">
            <w:fldChar w:fldCharType="separate"/>
          </w:r>
          <w:r w:rsidR="00AA1B68">
            <w:rPr>
              <w:noProof/>
            </w:rPr>
            <w:t>(SolidWorks - Nia David, 2019)</w:t>
          </w:r>
          <w:r w:rsidR="00AA1B68">
            <w:fldChar w:fldCharType="end"/>
          </w:r>
        </w:sdtContent>
      </w:sdt>
      <w:r w:rsidR="00AB439D">
        <w:t>.</w:t>
      </w:r>
    </w:p>
    <w:p w:rsidR="006C14D3" w:rsidRDefault="006C14D3" w:rsidP="006C14D3">
      <w:pPr>
        <w:pStyle w:val="Heading2"/>
      </w:pPr>
      <w:bookmarkStart w:id="20" w:name="_Toc11608004"/>
      <w:r>
        <w:t>Addition of Equations</w:t>
      </w:r>
      <w:bookmarkEnd w:id="20"/>
    </w:p>
    <w:p w:rsidR="006C14D3" w:rsidRPr="0061354E" w:rsidRDefault="0061354E" w:rsidP="0061354E">
      <w:pPr>
        <w:rPr>
          <w:rFonts w:ascii="Arial" w:hAnsi="Arial" w:cs="Arial"/>
        </w:rPr>
      </w:pPr>
      <w:r>
        <w:rPr>
          <w:rFonts w:ascii="Arial" w:hAnsi="Arial" w:cs="Arial"/>
        </w:rPr>
        <w:t>Whilst modelling the gearbox housing, it was important to include the use of equations when dimensioning sketches. The introduction of Equations was supported by the SolidWorks tutorials titled</w:t>
      </w:r>
      <w:r w:rsidRPr="0061354E">
        <w:rPr>
          <w:rFonts w:ascii="Arial" w:hAnsi="Arial" w:cs="Arial"/>
        </w:rPr>
        <w:t xml:space="preserve"> ‘E</w:t>
      </w:r>
      <w:r>
        <w:rPr>
          <w:rFonts w:ascii="Arial" w:hAnsi="Arial" w:cs="Arial"/>
        </w:rPr>
        <w:t xml:space="preserve">quations’ </w:t>
      </w:r>
      <w:r w:rsidR="007F07EF">
        <w:rPr>
          <w:rFonts w:ascii="Arial" w:hAnsi="Arial" w:cs="Arial"/>
        </w:rPr>
        <w:t>and ‘Advanced Design’. Figure 1</w:t>
      </w:r>
      <w:r w:rsidR="00C43DEE">
        <w:rPr>
          <w:rFonts w:ascii="Arial" w:hAnsi="Arial" w:cs="Arial"/>
        </w:rPr>
        <w:t>5</w:t>
      </w:r>
      <w:r>
        <w:rPr>
          <w:rFonts w:ascii="Arial" w:hAnsi="Arial" w:cs="Arial"/>
        </w:rPr>
        <w:t xml:space="preserve"> shows a simple ∑</w:t>
      </w:r>
      <w:r w:rsidR="00C43DEE">
        <w:rPr>
          <w:rFonts w:ascii="Arial" w:hAnsi="Arial" w:cs="Arial"/>
        </w:rPr>
        <w:t xml:space="preserve"> equation which benefited</w:t>
      </w:r>
      <w:r w:rsidR="00985C53">
        <w:rPr>
          <w:rFonts w:ascii="Arial" w:hAnsi="Arial" w:cs="Arial"/>
        </w:rPr>
        <w:t xml:space="preserve"> the model</w:t>
      </w:r>
      <w:r w:rsidR="00C43DEE">
        <w:rPr>
          <w:rFonts w:ascii="Arial" w:hAnsi="Arial" w:cs="Arial"/>
        </w:rPr>
        <w:t xml:space="preserve"> by adding</w:t>
      </w:r>
      <w:r w:rsidR="00985C53">
        <w:rPr>
          <w:rFonts w:ascii="Arial" w:hAnsi="Arial" w:cs="Arial"/>
        </w:rPr>
        <w:t xml:space="preserve"> a mathematical relations</w:t>
      </w:r>
      <w:r w:rsidR="00C43DEE">
        <w:rPr>
          <w:rFonts w:ascii="Arial" w:hAnsi="Arial" w:cs="Arial"/>
        </w:rPr>
        <w:t>hip to a previous dimension.</w:t>
      </w:r>
    </w:p>
    <w:p w:rsidR="004E7D2F" w:rsidRDefault="00542894" w:rsidP="004E7D2F">
      <w:pPr>
        <w:keepNext/>
        <w:spacing w:after="0"/>
      </w:pPr>
      <w:r>
        <w:rPr>
          <w:noProof/>
          <w:lang w:eastAsia="en-GB"/>
        </w:rPr>
        <w:drawing>
          <wp:inline distT="0" distB="0" distL="0" distR="0" wp14:anchorId="30B9107D" wp14:editId="48CA8E20">
            <wp:extent cx="5729627" cy="3355450"/>
            <wp:effectExtent l="114300" t="114300" r="118745" b="1498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0402" t="23184" r="13016" b="7494"/>
                    <a:stretch/>
                  </pic:blipFill>
                  <pic:spPr bwMode="auto">
                    <a:xfrm>
                      <a:off x="0" y="0"/>
                      <a:ext cx="5751151" cy="336805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60652A" w:rsidRDefault="004E7D2F" w:rsidP="004E7D2F">
      <w:pPr>
        <w:pStyle w:val="Caption"/>
      </w:pPr>
      <w:r>
        <w:t xml:space="preserve">Figure </w:t>
      </w:r>
      <w:fldSimple w:instr=" SEQ Figure \* ARABIC ">
        <w:r w:rsidR="00C43DEE">
          <w:rPr>
            <w:noProof/>
          </w:rPr>
          <w:t>15</w:t>
        </w:r>
      </w:fldSimple>
      <w:r>
        <w:t xml:space="preserve"> - </w:t>
      </w:r>
      <w:r w:rsidR="0061354E">
        <w:t xml:space="preserve">Use of Simple </w:t>
      </w:r>
      <w:r w:rsidR="00AB439D">
        <w:t xml:space="preserve">Sum </w:t>
      </w:r>
      <w:r w:rsidR="0061354E">
        <w:t>Equation</w:t>
      </w:r>
      <w:r w:rsidR="00AA1B68">
        <w:t xml:space="preserve"> </w:t>
      </w:r>
      <w:sdt>
        <w:sdtPr>
          <w:id w:val="1669827975"/>
          <w:citation/>
        </w:sdtPr>
        <w:sdtEndPr/>
        <w:sdtContent>
          <w:r w:rsidR="00AA1B68">
            <w:fldChar w:fldCharType="begin"/>
          </w:r>
          <w:r w:rsidR="00AA1B68">
            <w:instrText xml:space="preserve">CITATION Nia19 \l 2057 </w:instrText>
          </w:r>
          <w:r w:rsidR="00AA1B68">
            <w:fldChar w:fldCharType="separate"/>
          </w:r>
          <w:r w:rsidR="00AA1B68">
            <w:rPr>
              <w:noProof/>
            </w:rPr>
            <w:t>(SolidWorks - Nia David, 2019)</w:t>
          </w:r>
          <w:r w:rsidR="00AA1B68">
            <w:fldChar w:fldCharType="end"/>
          </w:r>
        </w:sdtContent>
      </w:sdt>
      <w:r w:rsidR="00AA1B68">
        <w:t>.</w:t>
      </w:r>
    </w:p>
    <w:p w:rsidR="0061354E" w:rsidRDefault="0061354E" w:rsidP="0061354E">
      <w:pPr>
        <w:rPr>
          <w:rFonts w:ascii="Arial" w:hAnsi="Arial" w:cs="Arial"/>
        </w:rPr>
      </w:pPr>
    </w:p>
    <w:p w:rsidR="0061354E" w:rsidRDefault="0061354E" w:rsidP="0061354E">
      <w:pPr>
        <w:rPr>
          <w:rFonts w:ascii="Arial" w:hAnsi="Arial" w:cs="Arial"/>
        </w:rPr>
      </w:pPr>
    </w:p>
    <w:p w:rsidR="00985C53" w:rsidRDefault="00985C53" w:rsidP="0061354E">
      <w:pPr>
        <w:rPr>
          <w:rFonts w:ascii="Arial" w:hAnsi="Arial" w:cs="Arial"/>
        </w:rPr>
      </w:pPr>
    </w:p>
    <w:p w:rsidR="00855BFE" w:rsidRDefault="0061354E" w:rsidP="0061354E">
      <w:pPr>
        <w:rPr>
          <w:rFonts w:ascii="Arial" w:hAnsi="Arial" w:cs="Arial"/>
        </w:rPr>
      </w:pPr>
      <w:r w:rsidRPr="003B24D9">
        <w:rPr>
          <w:rFonts w:ascii="Arial" w:hAnsi="Arial" w:cs="Arial"/>
        </w:rPr>
        <w:lastRenderedPageBreak/>
        <w:t xml:space="preserve">Global variable and equations in </w:t>
      </w:r>
      <w:sdt>
        <w:sdtPr>
          <w:rPr>
            <w:rFonts w:ascii="Arial" w:hAnsi="Arial" w:cs="Arial"/>
          </w:rPr>
          <w:id w:val="-614442013"/>
          <w:citation/>
        </w:sdtPr>
        <w:sdtEndPr/>
        <w:sdtContent>
          <w:r w:rsidR="00855BFE">
            <w:rPr>
              <w:rFonts w:ascii="Arial" w:hAnsi="Arial" w:cs="Arial"/>
            </w:rPr>
            <w:fldChar w:fldCharType="begin"/>
          </w:r>
          <w:r w:rsidR="00855BFE">
            <w:rPr>
              <w:rFonts w:ascii="Arial" w:hAnsi="Arial" w:cs="Arial"/>
            </w:rPr>
            <w:instrText xml:space="preserve"> CITATION Sol19 \l 2057 </w:instrText>
          </w:r>
          <w:r w:rsidR="00855BFE">
            <w:rPr>
              <w:rFonts w:ascii="Arial" w:hAnsi="Arial" w:cs="Arial"/>
            </w:rPr>
            <w:fldChar w:fldCharType="separate"/>
          </w:r>
          <w:r w:rsidR="00855BFE" w:rsidRPr="00855BFE">
            <w:rPr>
              <w:rFonts w:ascii="Arial" w:hAnsi="Arial" w:cs="Arial"/>
              <w:noProof/>
            </w:rPr>
            <w:t>(SolidWorks Help, 2019)</w:t>
          </w:r>
          <w:r w:rsidR="00855BFE">
            <w:rPr>
              <w:rFonts w:ascii="Arial" w:hAnsi="Arial" w:cs="Arial"/>
            </w:rPr>
            <w:fldChar w:fldCharType="end"/>
          </w:r>
        </w:sdtContent>
      </w:sdt>
      <w:r w:rsidR="00855BFE">
        <w:rPr>
          <w:rFonts w:ascii="Arial" w:hAnsi="Arial" w:cs="Arial"/>
        </w:rPr>
        <w:t xml:space="preserve"> </w:t>
      </w:r>
      <w:r w:rsidRPr="003B24D9">
        <w:rPr>
          <w:rFonts w:ascii="Arial" w:hAnsi="Arial" w:cs="Arial"/>
        </w:rPr>
        <w:t xml:space="preserve">link various dimensions to a specific value or to one another. This technique helps manage the size and shape of </w:t>
      </w:r>
      <w:r w:rsidR="00C43DEE">
        <w:rPr>
          <w:rFonts w:ascii="Arial" w:hAnsi="Arial" w:cs="Arial"/>
        </w:rPr>
        <w:t>a</w:t>
      </w:r>
      <w:r w:rsidRPr="003B24D9">
        <w:rPr>
          <w:rFonts w:ascii="Arial" w:hAnsi="Arial" w:cs="Arial"/>
        </w:rPr>
        <w:t xml:space="preserve"> model by modifying only a few variables; and also potentially prevents forgetting some relations between various dimensions in the future. </w:t>
      </w:r>
    </w:p>
    <w:p w:rsidR="0061354E" w:rsidRDefault="00855BFE" w:rsidP="0061354E">
      <w:pPr>
        <w:rPr>
          <w:rFonts w:ascii="Arial" w:hAnsi="Arial" w:cs="Arial"/>
        </w:rPr>
      </w:pPr>
      <w:r>
        <w:rPr>
          <w:rFonts w:ascii="Arial" w:hAnsi="Arial" w:cs="Arial"/>
        </w:rPr>
        <w:t xml:space="preserve">The introduction of Global Variables for bearings and the associated gearbox housing clearance holes for the bearing is very beneficial. The user can now update the equation set value only and all linked geometry will be updated accordingly. </w:t>
      </w:r>
      <w:r w:rsidR="0061354E" w:rsidRPr="003B24D9">
        <w:rPr>
          <w:rFonts w:ascii="Arial" w:hAnsi="Arial" w:cs="Arial"/>
        </w:rPr>
        <w:t>In addition, equations and variables could be exploited in a Design Table as a further use</w:t>
      </w:r>
      <w:r>
        <w:rPr>
          <w:rFonts w:ascii="Arial" w:hAnsi="Arial" w:cs="Arial"/>
        </w:rPr>
        <w:t xml:space="preserve"> of the parametric capabilities </w:t>
      </w:r>
      <w:r w:rsidR="0061354E" w:rsidRPr="003B24D9">
        <w:rPr>
          <w:rFonts w:ascii="Arial" w:hAnsi="Arial" w:cs="Arial"/>
        </w:rPr>
        <w:t xml:space="preserve">to control </w:t>
      </w:r>
      <w:r w:rsidR="00C43DEE">
        <w:rPr>
          <w:rFonts w:ascii="Arial" w:hAnsi="Arial" w:cs="Arial"/>
        </w:rPr>
        <w:t>the</w:t>
      </w:r>
      <w:r w:rsidR="0061354E" w:rsidRPr="003B24D9">
        <w:rPr>
          <w:rFonts w:ascii="Arial" w:hAnsi="Arial" w:cs="Arial"/>
        </w:rPr>
        <w:t xml:space="preserve"> model. </w:t>
      </w:r>
    </w:p>
    <w:p w:rsidR="00985C53" w:rsidRDefault="0061354E" w:rsidP="00985C53">
      <w:pPr>
        <w:keepNext/>
        <w:spacing w:after="0"/>
      </w:pPr>
      <w:r>
        <w:rPr>
          <w:noProof/>
          <w:lang w:eastAsia="en-GB"/>
        </w:rPr>
        <mc:AlternateContent>
          <mc:Choice Requires="wps">
            <w:drawing>
              <wp:anchor distT="0" distB="0" distL="114300" distR="114300" simplePos="0" relativeHeight="251692032" behindDoc="0" locked="0" layoutInCell="1" allowOverlap="1" wp14:anchorId="0BE1BD32" wp14:editId="6E23DD56">
                <wp:simplePos x="0" y="0"/>
                <wp:positionH relativeFrom="column">
                  <wp:posOffset>2692704</wp:posOffset>
                </wp:positionH>
                <wp:positionV relativeFrom="paragraph">
                  <wp:posOffset>3622675</wp:posOffset>
                </wp:positionV>
                <wp:extent cx="906145" cy="174625"/>
                <wp:effectExtent l="19050" t="38100" r="27305" b="53975"/>
                <wp:wrapNone/>
                <wp:docPr id="83" name="Rectangle 83"/>
                <wp:cNvGraphicFramePr/>
                <a:graphic xmlns:a="http://schemas.openxmlformats.org/drawingml/2006/main">
                  <a:graphicData uri="http://schemas.microsoft.com/office/word/2010/wordprocessingShape">
                    <wps:wsp>
                      <wps:cNvSpPr/>
                      <wps:spPr>
                        <a:xfrm rot="157705">
                          <a:off x="0" y="0"/>
                          <a:ext cx="906145" cy="174625"/>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C7540" w:rsidRDefault="009C7540" w:rsidP="007A407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BE1BD32" id="Rectangle 83" o:spid="_x0000_s1066" style="position:absolute;margin-left:212pt;margin-top:285.25pt;width:71.35pt;height:13.75pt;rotation:172256fd;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UU6sgIAALAFAAAOAAAAZHJzL2Uyb0RvYy54bWysVEtv2zAMvg/YfxB0X/1Y3LRGnSJokWFA&#10;0RZth54VWYoNyJImKbGzXz9Kst2gK3YY5oMg8fGR/Ezy6nroBDowY1slK5ydpRgxSVXdyl2Ff7xs&#10;vlxgZB2RNRFKsgofmcXXq8+frnpdslw1StTMIACRtux1hRvndJkkljasI/ZMaSZByZXpiIOn2SW1&#10;IT2gdyLJ0/Q86ZWptVGUWQvS26jEq4DPOaPugXPLHBIVhtxcOE04t/5MVlek3Bmim5aOaZB/yKIj&#10;rYSgM9QtcQTtTfsHVNdSo6zi7oyqLlGct5SFGqCaLH1XzXNDNAu1ADlWzzTZ/wdL7w+PBrV1hS++&#10;YiRJB//oCVgjcicYAhkQ1Gtbgt2zfjTjy8LVVztw0yGjgNWsWC7TIlAARaEhMHycGWaDQxSEl+l5&#10;tigwoqDKlovzvPABkojkEbWx7htTHfKXChtIJYCSw5110XQy8eZSbVohQE5KIVFf4fyiWMY0rBJt&#10;7bVeac1ueyMMOhDog80mhW8MfGIGaQgJ2fh6Y4Xh5o6CxQBPjANVUEYecgpNymZYQimTLouqhtQs&#10;RitOg/m29h6hZiEB0CNzyHLGHgEmywgyYUcGRnvvykKPz87p3xKLzrNHiKykm527VirzEYCAqsbI&#10;0X4iKVLjWXLDdghtlOXe1Iu2qj5Cb4X2gNGzmm5a+Kl3xLpHYmDKQAibwz3AwYWCn6fGG0aNMr8+&#10;knt7aH7QYtTD1FbY/twTwzAS3yWMxWW2WPgxD49FsczhYU4121ON3Hc3ChoiC9mFq7d3Yrpyo7pX&#10;WDBrHxVURFKIXWHqzPS4cXGbwIqibL0OZjDamrg7+aypB/dE+6Z9GV6J0WNnOxiJezVNOCnfNXi0&#10;9Z5SrfdO8TZ0/xuv4y+AtRB6aVxhfu+cvoPV26Jd/QYAAP//AwBQSwMEFAAGAAgAAAAhAJ0eTNbh&#10;AAAACwEAAA8AAABkcnMvZG93bnJldi54bWxMj8FOwzAQRO9I/IO1SNyo3apJ2zROhSp6oDcCqFc3&#10;3iSmsR3Fbhr+nuUEt1nNaPZNvptsx0YcgvFOwnwmgKGrvDaukfDxfnhaAwtROa0671DCNwbYFfd3&#10;ucq0v7k3HMvYMCpxIVMS2hj7jPNQtWhVmPkeHXm1H6yKdA4N14O6Ubnt+EKIlFtlHH1oVY/7FqtL&#10;ebUSmtOLx6N5/fo81pe9OZVzO9YHKR8fpuctsIhT/AvDLz6hQ0FMZ391OrBOwnKxpC1RQrISCTBK&#10;JGm6AnYmsVkL4EXO/28ofgAAAP//AwBQSwECLQAUAAYACAAAACEAtoM4kv4AAADhAQAAEwAAAAAA&#10;AAAAAAAAAAAAAAAAW0NvbnRlbnRfVHlwZXNdLnhtbFBLAQItABQABgAIAAAAIQA4/SH/1gAAAJQB&#10;AAALAAAAAAAAAAAAAAAAAC8BAABfcmVscy8ucmVsc1BLAQItABQABgAIAAAAIQD7dUU6sgIAALAF&#10;AAAOAAAAAAAAAAAAAAAAAC4CAABkcnMvZTJvRG9jLnhtbFBLAQItABQABgAIAAAAIQCdHkzW4QAA&#10;AAsBAAAPAAAAAAAAAAAAAAAAAAwFAABkcnMvZG93bnJldi54bWxQSwUGAAAAAAQABADzAAAAGgYA&#10;AAAA&#10;" filled="f" strokecolor="red" strokeweight="2.25pt">
                <v:textbox>
                  <w:txbxContent>
                    <w:p w:rsidR="009C7540" w:rsidRDefault="009C7540" w:rsidP="007A407C">
                      <w:pPr>
                        <w:jc w:val="center"/>
                      </w:pPr>
                    </w:p>
                  </w:txbxContent>
                </v:textbox>
              </v:rect>
            </w:pict>
          </mc:Fallback>
        </mc:AlternateContent>
      </w:r>
      <w:r>
        <w:rPr>
          <w:noProof/>
          <w:lang w:eastAsia="en-GB"/>
        </w:rPr>
        <mc:AlternateContent>
          <mc:Choice Requires="wps">
            <w:drawing>
              <wp:anchor distT="0" distB="0" distL="114300" distR="114300" simplePos="0" relativeHeight="251689984" behindDoc="0" locked="0" layoutInCell="1" allowOverlap="1">
                <wp:simplePos x="0" y="0"/>
                <wp:positionH relativeFrom="column">
                  <wp:posOffset>108281</wp:posOffset>
                </wp:positionH>
                <wp:positionV relativeFrom="paragraph">
                  <wp:posOffset>1307465</wp:posOffset>
                </wp:positionV>
                <wp:extent cx="906145" cy="230505"/>
                <wp:effectExtent l="19050" t="19050" r="27305" b="17145"/>
                <wp:wrapNone/>
                <wp:docPr id="82" name="Rectangle 82"/>
                <wp:cNvGraphicFramePr/>
                <a:graphic xmlns:a="http://schemas.openxmlformats.org/drawingml/2006/main">
                  <a:graphicData uri="http://schemas.microsoft.com/office/word/2010/wordprocessingShape">
                    <wps:wsp>
                      <wps:cNvSpPr/>
                      <wps:spPr>
                        <a:xfrm>
                          <a:off x="0" y="0"/>
                          <a:ext cx="906145" cy="230505"/>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C7540" w:rsidRDefault="009C7540" w:rsidP="007A407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82" o:spid="_x0000_s1067" style="position:absolute;margin-left:8.55pt;margin-top:102.95pt;width:71.35pt;height:18.1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YHUpgIAAKMFAAAOAAAAZHJzL2Uyb0RvYy54bWysVE1v2zAMvQ/YfxB0X21ncT+MOkXQIsOA&#10;og3aDj0rshwbkEVNUuJkv36UZLtBV+wwzAdZEslH8onk9c2hk2QvjG1BlTQ7SykRikPVqm1Jf7ys&#10;vlxSYh1TFZOgREmPwtKbxedP170uxAwakJUwBEGULXpd0sY5XSSJ5Y3omD0DLRQKazAdc3g026Qy&#10;rEf0TiazND1PejCVNsCFtXh7F4V0EfDrWnD3WNdWOCJLirG5sJqwbvyaLK5ZsTVMNy0fwmD/EEXH&#10;WoVOJ6g75hjZmfYPqK7lBizU7oxDl0Bdt1yEHDCbLH2XzXPDtAi5IDlWTzTZ/wfLH/ZrQ9qqpJcz&#10;ShTr8I2ekDWmtlIQvEOCem0L1HvWazOcLG59tofadP6PeZBDIPU4kSoOjnC8vErPs3lOCUfR7Gua&#10;p7nHTN6MtbHum4CO+E1JDXoPVLL9vXVRdVTxvhSsWinxnhVSkR5BL/OLPFhYkG3lpV5ozXZzKw3Z&#10;M3z61SrFb3B8ooZhSIXR+BRjUmHnjlJEB0+iRnYwjVn04OtSTLCMc6FcFkUNq0T0lp86Gy1CzlIh&#10;oEeuMcoJewAYNSPIiB0ZGPS9qQhlPRmnfwssGk8WwTMoNxl3rQLzEYDErAbPUX8kKVLjWXKHzSFU&#10;ThZU/dUGqiOWk4HYZ1bzVYuPes+sWzODjYUtiMPCPeJSS8DHg2FHSQPm10f3Xh/rHaWU9NioJbU/&#10;d8wISuR3hZ1wlc3nvrPDYZ5fzPBgTiWbU4nadbeABZHhWNI8bL2+k+O2NtC94kxZeq8oYoqj75Jy&#10;Z8bDrYsDBKcSF8tlUMNu1szdq2fNPbgn2hfty+GVGT1UtsOWeICxqVnxrsCjrrdUsNw5qNtQ/W+8&#10;Dk+AkyDU0jC1/Kg5PQett9m6+A0AAP//AwBQSwMEFAAGAAgAAAAhAAhCSy3eAAAACgEAAA8AAABk&#10;cnMvZG93bnJldi54bWxMj0FLw0AQhe+C/2EZwYvYTYOtNmZTxCLeCkap10l2mgSzsyG7baO/3ulJ&#10;j+/Nx5v38vXkenWkMXSeDcxnCSji2tuOGwMf7y+3D6BCRLbYeyYD3xRgXVxe5JhZf+I3OpaxURLC&#10;IUMDbYxDpnWoW3IYZn4gltvejw6jyLHRdsSThLtep0my1A47lg8tDvTcUv1VHpyBajf0P/uN+5x2&#10;5ZJx+7pF3twYc301PT2CijTFPxjO9aU6FNKp8ge2QfWi7+dCGkiTxQrUGVisZEslzl2agi5y/X9C&#10;8QsAAP//AwBQSwECLQAUAAYACAAAACEAtoM4kv4AAADhAQAAEwAAAAAAAAAAAAAAAAAAAAAAW0Nv&#10;bnRlbnRfVHlwZXNdLnhtbFBLAQItABQABgAIAAAAIQA4/SH/1gAAAJQBAAALAAAAAAAAAAAAAAAA&#10;AC8BAABfcmVscy8ucmVsc1BLAQItABQABgAIAAAAIQCSuYHUpgIAAKMFAAAOAAAAAAAAAAAAAAAA&#10;AC4CAABkcnMvZTJvRG9jLnhtbFBLAQItABQABgAIAAAAIQAIQkst3gAAAAoBAAAPAAAAAAAAAAAA&#10;AAAAAAAFAABkcnMvZG93bnJldi54bWxQSwUGAAAAAAQABADzAAAACwYAAAAA&#10;" filled="f" strokecolor="red" strokeweight="2.25pt">
                <v:textbox>
                  <w:txbxContent>
                    <w:p w:rsidR="009C7540" w:rsidRDefault="009C7540" w:rsidP="007A407C">
                      <w:pPr>
                        <w:jc w:val="center"/>
                      </w:pPr>
                    </w:p>
                  </w:txbxContent>
                </v:textbox>
              </v:rect>
            </w:pict>
          </mc:Fallback>
        </mc:AlternateContent>
      </w:r>
      <w:r>
        <w:rPr>
          <w:noProof/>
          <w:lang w:eastAsia="en-GB"/>
        </w:rPr>
        <w:drawing>
          <wp:inline distT="0" distB="0" distL="0" distR="0" wp14:anchorId="1FB9951C" wp14:editId="3BBD1355">
            <wp:extent cx="5621572" cy="3896771"/>
            <wp:effectExtent l="133350" t="114300" r="151130" b="16129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r="26751" b="9731"/>
                    <a:stretch/>
                  </pic:blipFill>
                  <pic:spPr bwMode="auto">
                    <a:xfrm>
                      <a:off x="0" y="0"/>
                      <a:ext cx="5632442" cy="3904306"/>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855BFE" w:rsidRDefault="00985C53" w:rsidP="00855BFE">
      <w:pPr>
        <w:pStyle w:val="Caption"/>
      </w:pPr>
      <w:r>
        <w:t xml:space="preserve">Figure </w:t>
      </w:r>
      <w:fldSimple w:instr=" SEQ Figure \* ARABIC ">
        <w:r w:rsidR="00C43DEE">
          <w:rPr>
            <w:noProof/>
          </w:rPr>
          <w:t>16</w:t>
        </w:r>
      </w:fldSimple>
      <w:r>
        <w:t xml:space="preserve"> - Introduction of Global Variables</w:t>
      </w:r>
      <w:r w:rsidR="00AA1B68">
        <w:t xml:space="preserve"> </w:t>
      </w:r>
      <w:sdt>
        <w:sdtPr>
          <w:id w:val="-535436544"/>
          <w:citation/>
        </w:sdtPr>
        <w:sdtEndPr/>
        <w:sdtContent>
          <w:r w:rsidR="00AA1B68">
            <w:fldChar w:fldCharType="begin"/>
          </w:r>
          <w:r w:rsidR="00AA1B68">
            <w:instrText xml:space="preserve">CITATION Nia19 \l 2057 </w:instrText>
          </w:r>
          <w:r w:rsidR="00AA1B68">
            <w:fldChar w:fldCharType="separate"/>
          </w:r>
          <w:r w:rsidR="00AA1B68">
            <w:rPr>
              <w:noProof/>
            </w:rPr>
            <w:t>(SolidWorks - Nia David, 2019)</w:t>
          </w:r>
          <w:r w:rsidR="00AA1B68">
            <w:fldChar w:fldCharType="end"/>
          </w:r>
        </w:sdtContent>
      </w:sdt>
      <w:r w:rsidR="00AA1B68">
        <w:t>.</w:t>
      </w:r>
    </w:p>
    <w:p w:rsidR="00855BFE" w:rsidRDefault="00855BFE" w:rsidP="00855BFE"/>
    <w:p w:rsidR="00855BFE" w:rsidRDefault="00855BFE" w:rsidP="00855BFE"/>
    <w:p w:rsidR="00855BFE" w:rsidRDefault="00855BFE" w:rsidP="00855BFE"/>
    <w:p w:rsidR="00855BFE" w:rsidRDefault="00855BFE" w:rsidP="00855BFE"/>
    <w:p w:rsidR="00855BFE" w:rsidRDefault="00855BFE" w:rsidP="00855BFE"/>
    <w:p w:rsidR="00855BFE" w:rsidRDefault="00855BFE" w:rsidP="00855BFE"/>
    <w:p w:rsidR="00855BFE" w:rsidRDefault="00855BFE" w:rsidP="00855BFE"/>
    <w:p w:rsidR="00855BFE" w:rsidRPr="00855BFE" w:rsidRDefault="00855BFE" w:rsidP="00855BFE"/>
    <w:p w:rsidR="00802E1C" w:rsidRDefault="00C43DEE" w:rsidP="00802E1C">
      <w:pPr>
        <w:pStyle w:val="Heading2"/>
      </w:pPr>
      <w:bookmarkStart w:id="21" w:name="_Toc11608005"/>
      <w:r>
        <w:lastRenderedPageBreak/>
        <w:t xml:space="preserve">Self - </w:t>
      </w:r>
      <w:r w:rsidR="00802E1C">
        <w:t>Review of Modelled Gearbox Housing</w:t>
      </w:r>
      <w:bookmarkEnd w:id="21"/>
    </w:p>
    <w:p w:rsidR="00EC3788" w:rsidRDefault="00802E1C" w:rsidP="00802E1C">
      <w:pPr>
        <w:rPr>
          <w:rFonts w:ascii="Arial" w:hAnsi="Arial" w:cs="Arial"/>
        </w:rPr>
      </w:pPr>
      <w:r>
        <w:rPr>
          <w:rFonts w:ascii="Arial" w:hAnsi="Arial" w:cs="Arial"/>
        </w:rPr>
        <w:t xml:space="preserve">The housing was not modelled as efficiently as possible. I believe it would be possible to have achieved the same desired design output by modelling more concisely. </w:t>
      </w:r>
      <w:r w:rsidRPr="0060652A">
        <w:rPr>
          <w:rFonts w:ascii="Arial" w:hAnsi="Arial" w:cs="Arial"/>
        </w:rPr>
        <w:t>For example</w:t>
      </w:r>
      <w:r>
        <w:rPr>
          <w:rFonts w:ascii="Arial" w:hAnsi="Arial" w:cs="Arial"/>
        </w:rPr>
        <w:t>, the feature tree has the potential to be smaller</w:t>
      </w:r>
      <w:r w:rsidRPr="0060652A">
        <w:rPr>
          <w:rFonts w:ascii="Arial" w:hAnsi="Arial" w:cs="Arial"/>
        </w:rPr>
        <w:t xml:space="preserve"> by </w:t>
      </w:r>
      <w:r>
        <w:rPr>
          <w:rFonts w:ascii="Arial" w:hAnsi="Arial" w:cs="Arial"/>
        </w:rPr>
        <w:t xml:space="preserve">including the </w:t>
      </w:r>
      <w:r w:rsidRPr="0060652A">
        <w:rPr>
          <w:rFonts w:ascii="Arial" w:hAnsi="Arial" w:cs="Arial"/>
        </w:rPr>
        <w:t>fillets</w:t>
      </w:r>
      <w:r>
        <w:rPr>
          <w:rFonts w:ascii="Arial" w:hAnsi="Arial" w:cs="Arial"/>
        </w:rPr>
        <w:t xml:space="preserve"> within</w:t>
      </w:r>
      <w:r w:rsidRPr="0060652A">
        <w:rPr>
          <w:rFonts w:ascii="Arial" w:hAnsi="Arial" w:cs="Arial"/>
        </w:rPr>
        <w:t xml:space="preserve"> the sketch before extruding</w:t>
      </w:r>
      <w:r>
        <w:rPr>
          <w:rFonts w:ascii="Arial" w:hAnsi="Arial" w:cs="Arial"/>
        </w:rPr>
        <w:t xml:space="preserve"> a part. </w:t>
      </w:r>
      <w:r w:rsidR="00EC3788">
        <w:rPr>
          <w:rFonts w:ascii="Arial" w:hAnsi="Arial" w:cs="Arial"/>
        </w:rPr>
        <w:t xml:space="preserve">On review of the modelled part, I learned that there is an advanced feature named Loft, this feature would have allowed the model to be created more proficiently. If I were to remodel the housing, I’d use sweeps and lofts to achieve the same outcome. </w:t>
      </w:r>
    </w:p>
    <w:p w:rsidR="00855BFE" w:rsidRDefault="00EC3788" w:rsidP="00855BFE">
      <w:pPr>
        <w:keepNext/>
        <w:spacing w:after="0"/>
      </w:pPr>
      <w:r>
        <w:rPr>
          <w:noProof/>
          <w:lang w:eastAsia="en-GB"/>
        </w:rPr>
        <w:drawing>
          <wp:inline distT="0" distB="0" distL="0" distR="0" wp14:anchorId="76FE0E73" wp14:editId="0B7D4A7E">
            <wp:extent cx="1987651" cy="1502686"/>
            <wp:effectExtent l="114300" t="114300" r="107950" b="15494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2603" t="29105" r="32716" b="24282"/>
                    <a:stretch/>
                  </pic:blipFill>
                  <pic:spPr bwMode="auto">
                    <a:xfrm>
                      <a:off x="0" y="0"/>
                      <a:ext cx="1987741" cy="1502754"/>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sidR="00855BFE">
        <w:rPr>
          <w:noProof/>
          <w:lang w:eastAsia="en-GB"/>
        </w:rPr>
        <w:drawing>
          <wp:inline distT="0" distB="0" distL="0" distR="0" wp14:anchorId="57A3546E" wp14:editId="2FEADEBF">
            <wp:extent cx="1982218" cy="1494959"/>
            <wp:effectExtent l="114300" t="114300" r="113665" b="14351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8305" t="39222" r="46867" b="27489"/>
                    <a:stretch/>
                  </pic:blipFill>
                  <pic:spPr bwMode="auto">
                    <a:xfrm>
                      <a:off x="0" y="0"/>
                      <a:ext cx="1993435" cy="1503419"/>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EC3788" w:rsidRPr="00855BFE" w:rsidRDefault="00855BFE" w:rsidP="00855BFE">
      <w:pPr>
        <w:pStyle w:val="Caption"/>
      </w:pPr>
      <w:r>
        <w:t xml:space="preserve">Figure </w:t>
      </w:r>
      <w:fldSimple w:instr=" SEQ Figure \* ARABIC ">
        <w:r w:rsidR="00C43DEE">
          <w:rPr>
            <w:noProof/>
          </w:rPr>
          <w:t>17</w:t>
        </w:r>
      </w:fldSimple>
      <w:r>
        <w:t xml:space="preserve"> &amp; Figure </w:t>
      </w:r>
      <w:fldSimple w:instr=" SEQ Figure \* ARABIC ">
        <w:r w:rsidR="00C43DEE">
          <w:rPr>
            <w:noProof/>
          </w:rPr>
          <w:t>18</w:t>
        </w:r>
      </w:fldSimple>
      <w:r>
        <w:t xml:space="preserve"> - Images showing the use of SolidWorks Loft Feature</w:t>
      </w:r>
      <w:r w:rsidR="00AA1B68">
        <w:t xml:space="preserve"> </w:t>
      </w:r>
      <w:sdt>
        <w:sdtPr>
          <w:id w:val="-640728691"/>
          <w:citation/>
        </w:sdtPr>
        <w:sdtEndPr/>
        <w:sdtContent>
          <w:r w:rsidR="00AA1B68">
            <w:fldChar w:fldCharType="begin"/>
          </w:r>
          <w:r w:rsidR="00AA1B68">
            <w:instrText xml:space="preserve">CITATION Nia19 \l 2057 </w:instrText>
          </w:r>
          <w:r w:rsidR="00AA1B68">
            <w:fldChar w:fldCharType="separate"/>
          </w:r>
          <w:r w:rsidR="00AA1B68">
            <w:rPr>
              <w:noProof/>
            </w:rPr>
            <w:t>(SolidWorks - Nia David, 2019)</w:t>
          </w:r>
          <w:r w:rsidR="00AA1B68">
            <w:fldChar w:fldCharType="end"/>
          </w:r>
        </w:sdtContent>
      </w:sdt>
      <w:r w:rsidR="00AA1B68">
        <w:t>.</w:t>
      </w:r>
    </w:p>
    <w:p w:rsidR="00855BFE" w:rsidRDefault="00DA2F21" w:rsidP="00810C94">
      <w:pPr>
        <w:rPr>
          <w:rFonts w:ascii="Arial" w:hAnsi="Arial" w:cs="Arial"/>
        </w:rPr>
      </w:pPr>
      <w:r>
        <w:rPr>
          <w:rFonts w:ascii="Arial" w:hAnsi="Arial" w:cs="Arial"/>
        </w:rPr>
        <w:t xml:space="preserve">There is also an opportunity to increase the use of </w:t>
      </w:r>
      <w:r w:rsidR="00855BFE" w:rsidRPr="00DA2F21">
        <w:rPr>
          <w:rFonts w:ascii="Arial" w:hAnsi="Arial" w:cs="Arial"/>
        </w:rPr>
        <w:t>Global Variables</w:t>
      </w:r>
      <w:r>
        <w:rPr>
          <w:rFonts w:ascii="Arial" w:hAnsi="Arial" w:cs="Arial"/>
        </w:rPr>
        <w:t xml:space="preserve"> within the modelling of the gearbox. Rather than using the feature on the</w:t>
      </w:r>
      <w:r w:rsidR="00855BFE" w:rsidRPr="00DA2F21">
        <w:rPr>
          <w:rFonts w:ascii="Arial" w:hAnsi="Arial" w:cs="Arial"/>
        </w:rPr>
        <w:t xml:space="preserve"> bearings and gearbox housing</w:t>
      </w:r>
      <w:r>
        <w:rPr>
          <w:rFonts w:ascii="Arial" w:hAnsi="Arial" w:cs="Arial"/>
        </w:rPr>
        <w:t xml:space="preserve"> only</w:t>
      </w:r>
      <w:r w:rsidR="00855BFE" w:rsidRPr="00DA2F21">
        <w:rPr>
          <w:rFonts w:ascii="Arial" w:hAnsi="Arial" w:cs="Arial"/>
        </w:rPr>
        <w:t xml:space="preserve">, </w:t>
      </w:r>
      <w:r>
        <w:rPr>
          <w:rFonts w:ascii="Arial" w:hAnsi="Arial" w:cs="Arial"/>
        </w:rPr>
        <w:t xml:space="preserve">Global Variables could be used </w:t>
      </w:r>
      <w:r w:rsidR="00855BFE" w:rsidRPr="00DA2F21">
        <w:rPr>
          <w:rFonts w:ascii="Arial" w:hAnsi="Arial" w:cs="Arial"/>
        </w:rPr>
        <w:t xml:space="preserve">with the other gearbox components too such as gears, shafts etc. </w:t>
      </w:r>
      <w:r>
        <w:rPr>
          <w:rFonts w:ascii="Arial" w:hAnsi="Arial" w:cs="Arial"/>
        </w:rPr>
        <w:t xml:space="preserve">The introduction of more equations would allow the chance to scale the whole assembly up/down sizes. </w:t>
      </w:r>
    </w:p>
    <w:p w:rsidR="00AB439D" w:rsidRDefault="00746480" w:rsidP="00F73F6C">
      <w:pPr>
        <w:keepNext/>
        <w:spacing w:after="0"/>
      </w:pPr>
      <w:r>
        <w:rPr>
          <w:rFonts w:ascii="Arial" w:hAnsi="Arial" w:cs="Arial"/>
        </w:rPr>
        <w:t>Lastly, the Gearbox Housing shown throughout this report is not the first design, but instead the second design. Th</w:t>
      </w:r>
      <w:r w:rsidR="00C43DEE">
        <w:rPr>
          <w:rFonts w:ascii="Arial" w:hAnsi="Arial" w:cs="Arial"/>
        </w:rPr>
        <w:t>e first design is shown in F</w:t>
      </w:r>
      <w:r>
        <w:rPr>
          <w:rFonts w:ascii="Arial" w:hAnsi="Arial" w:cs="Arial"/>
        </w:rPr>
        <w:t xml:space="preserve">igures </w:t>
      </w:r>
      <w:r w:rsidR="00C43DEE">
        <w:rPr>
          <w:rFonts w:ascii="Arial" w:hAnsi="Arial" w:cs="Arial"/>
        </w:rPr>
        <w:t xml:space="preserve">19 &amp; 20 </w:t>
      </w:r>
      <w:r>
        <w:rPr>
          <w:rFonts w:ascii="Arial" w:hAnsi="Arial" w:cs="Arial"/>
        </w:rPr>
        <w:t xml:space="preserve">below. The first design was created by resolving around each shaft axis, then cross section the design in half. Next the design was shelled, then mirrored to create the pairing half. </w:t>
      </w:r>
      <w:proofErr w:type="gramStart"/>
      <w:r>
        <w:rPr>
          <w:rFonts w:ascii="Arial" w:hAnsi="Arial" w:cs="Arial"/>
        </w:rPr>
        <w:t>Hole</w:t>
      </w:r>
      <w:proofErr w:type="gramEnd"/>
      <w:r>
        <w:rPr>
          <w:rFonts w:ascii="Arial" w:hAnsi="Arial" w:cs="Arial"/>
        </w:rPr>
        <w:t xml:space="preserve"> Wizard was used to add </w:t>
      </w:r>
      <w:r w:rsidR="00326B7D">
        <w:rPr>
          <w:rFonts w:ascii="Arial" w:hAnsi="Arial" w:cs="Arial"/>
        </w:rPr>
        <w:t xml:space="preserve">M4 countersink holes to close the hinged housing. </w:t>
      </w:r>
      <w:r w:rsidR="00DA2F21">
        <w:rPr>
          <w:rFonts w:ascii="Arial" w:hAnsi="Arial" w:cs="Arial"/>
        </w:rPr>
        <w:t xml:space="preserve">I liked this design however due to difficulties with SolidWorks, the design was lost when the software package expectantly shutdown without saving. Rather than repeating the design, I opted to create a new design to </w:t>
      </w:r>
      <w:r w:rsidR="00C43DEE">
        <w:rPr>
          <w:rFonts w:ascii="Arial" w:hAnsi="Arial" w:cs="Arial"/>
        </w:rPr>
        <w:t>increase</w:t>
      </w:r>
      <w:r w:rsidR="00DA2F21">
        <w:rPr>
          <w:rFonts w:ascii="Arial" w:hAnsi="Arial" w:cs="Arial"/>
        </w:rPr>
        <w:t xml:space="preserve"> my skillset. </w:t>
      </w:r>
      <w:r w:rsidR="00DA2F21">
        <w:rPr>
          <w:rFonts w:ascii="Arial" w:hAnsi="Arial" w:cs="Arial"/>
        </w:rPr>
        <w:br/>
      </w:r>
      <w:r w:rsidR="004E7D2F">
        <w:rPr>
          <w:noProof/>
          <w:lang w:eastAsia="en-GB"/>
        </w:rPr>
        <w:drawing>
          <wp:inline distT="0" distB="0" distL="0" distR="0" wp14:anchorId="76FE1027" wp14:editId="0BBE97F7">
            <wp:extent cx="2639833" cy="1599803"/>
            <wp:effectExtent l="114300" t="114300" r="141605" b="1530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4301" r="11768"/>
                    <a:stretch/>
                  </pic:blipFill>
                  <pic:spPr bwMode="auto">
                    <a:xfrm>
                      <a:off x="0" y="0"/>
                      <a:ext cx="2675872" cy="1621643"/>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sidR="00AA1B68">
        <w:rPr>
          <w:noProof/>
          <w:lang w:eastAsia="en-GB"/>
        </w:rPr>
        <w:drawing>
          <wp:inline distT="0" distB="0" distL="0" distR="0" wp14:anchorId="1331122D" wp14:editId="5C930ACF">
            <wp:extent cx="2504661" cy="1615944"/>
            <wp:effectExtent l="114300" t="114300" r="143510" b="13716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8581" t="17019" r="19814" b="23790"/>
                    <a:stretch/>
                  </pic:blipFill>
                  <pic:spPr bwMode="auto">
                    <a:xfrm>
                      <a:off x="0" y="0"/>
                      <a:ext cx="2517510" cy="1624234"/>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AA1B68" w:rsidRDefault="00AB439D" w:rsidP="00AA1B68">
      <w:pPr>
        <w:pStyle w:val="Caption"/>
      </w:pPr>
      <w:r>
        <w:t xml:space="preserve">Figure </w:t>
      </w:r>
      <w:fldSimple w:instr=" SEQ Figure \* ARABIC ">
        <w:r w:rsidR="00C43DEE">
          <w:rPr>
            <w:noProof/>
          </w:rPr>
          <w:t>19</w:t>
        </w:r>
      </w:fldSimple>
      <w:r>
        <w:t xml:space="preserve"> &amp; </w:t>
      </w:r>
      <w:r w:rsidR="00AA1B68">
        <w:t xml:space="preserve">Figure </w:t>
      </w:r>
      <w:fldSimple w:instr=" SEQ Figure \* ARABIC ">
        <w:r w:rsidR="00C43DEE">
          <w:rPr>
            <w:noProof/>
          </w:rPr>
          <w:t>20</w:t>
        </w:r>
      </w:fldSimple>
      <w:r>
        <w:t xml:space="preserve"> – Screenshot from SolidWorks Showing Original Housing </w:t>
      </w:r>
      <w:sdt>
        <w:sdtPr>
          <w:id w:val="-1340622318"/>
          <w:citation/>
        </w:sdtPr>
        <w:sdtEndPr/>
        <w:sdtContent>
          <w:r>
            <w:fldChar w:fldCharType="begin"/>
          </w:r>
          <w:r>
            <w:instrText xml:space="preserve">CITATION Nia19 \l 2057 </w:instrText>
          </w:r>
          <w:r>
            <w:fldChar w:fldCharType="separate"/>
          </w:r>
          <w:r>
            <w:rPr>
              <w:noProof/>
            </w:rPr>
            <w:t>(SolidWorks - Nia David, 2019)</w:t>
          </w:r>
          <w:r>
            <w:fldChar w:fldCharType="end"/>
          </w:r>
        </w:sdtContent>
      </w:sdt>
      <w:r>
        <w:t>.</w:t>
      </w:r>
    </w:p>
    <w:p w:rsidR="00447735" w:rsidRDefault="00447735" w:rsidP="00810C94"/>
    <w:p w:rsidR="003B24D9" w:rsidRDefault="003B24D9" w:rsidP="00810C94"/>
    <w:p w:rsidR="00855BFE" w:rsidRDefault="00855BFE" w:rsidP="00810C94"/>
    <w:p w:rsidR="0060652A" w:rsidRPr="00E92989" w:rsidRDefault="0060652A" w:rsidP="004E7D2F">
      <w:pPr>
        <w:pStyle w:val="Heading1"/>
      </w:pPr>
      <w:bookmarkStart w:id="22" w:name="_Toc11608006"/>
      <w:r w:rsidRPr="00E92989">
        <w:lastRenderedPageBreak/>
        <w:t>Motion Simulation and FEA</w:t>
      </w:r>
      <w:bookmarkEnd w:id="22"/>
    </w:p>
    <w:p w:rsidR="00E0732B" w:rsidRPr="00E0732B" w:rsidRDefault="009D2C9C" w:rsidP="004E7D2F">
      <w:pPr>
        <w:pStyle w:val="Heading2"/>
        <w:rPr>
          <w:rFonts w:ascii="Arial" w:hAnsi="Arial" w:cs="Arial"/>
        </w:rPr>
      </w:pPr>
      <w:bookmarkStart w:id="23" w:name="_Toc11608007"/>
      <w:r>
        <w:t>Over-constraining</w:t>
      </w:r>
      <w:r w:rsidR="00E0732B" w:rsidRPr="0088600F">
        <w:t xml:space="preserve"> Mates</w:t>
      </w:r>
      <w:bookmarkEnd w:id="23"/>
    </w:p>
    <w:p w:rsidR="00447735" w:rsidRDefault="00E0732B" w:rsidP="00E0732B">
      <w:pPr>
        <w:rPr>
          <w:rFonts w:ascii="Arial" w:hAnsi="Arial" w:cs="Arial"/>
        </w:rPr>
      </w:pPr>
      <w:r>
        <w:rPr>
          <w:rFonts w:ascii="Arial" w:hAnsi="Arial" w:cs="Arial"/>
        </w:rPr>
        <w:t xml:space="preserve">The Gearbox Assembly initially used Standard Mates only, however whilst </w:t>
      </w:r>
      <w:r w:rsidR="00D41F13">
        <w:rPr>
          <w:rFonts w:ascii="Arial" w:hAnsi="Arial" w:cs="Arial"/>
        </w:rPr>
        <w:t xml:space="preserve">reading </w:t>
      </w:r>
      <w:r w:rsidR="00447735">
        <w:rPr>
          <w:rFonts w:ascii="Arial" w:hAnsi="Arial" w:cs="Arial"/>
        </w:rPr>
        <w:t xml:space="preserve">tutorials </w:t>
      </w:r>
      <w:sdt>
        <w:sdtPr>
          <w:rPr>
            <w:rFonts w:ascii="Arial" w:hAnsi="Arial" w:cs="Arial"/>
          </w:rPr>
          <w:id w:val="72555911"/>
          <w:citation/>
        </w:sdtPr>
        <w:sdtEndPr/>
        <w:sdtContent>
          <w:r w:rsidR="00447735">
            <w:rPr>
              <w:rFonts w:ascii="Arial" w:hAnsi="Arial" w:cs="Arial"/>
            </w:rPr>
            <w:fldChar w:fldCharType="begin"/>
          </w:r>
          <w:r w:rsidR="00447735">
            <w:rPr>
              <w:rFonts w:ascii="Arial" w:hAnsi="Arial" w:cs="Arial"/>
            </w:rPr>
            <w:instrText xml:space="preserve"> CITATION Sol19 \l 2057 </w:instrText>
          </w:r>
          <w:r w:rsidR="00447735">
            <w:rPr>
              <w:rFonts w:ascii="Arial" w:hAnsi="Arial" w:cs="Arial"/>
            </w:rPr>
            <w:fldChar w:fldCharType="separate"/>
          </w:r>
          <w:r w:rsidR="00447735" w:rsidRPr="00447735">
            <w:rPr>
              <w:rFonts w:ascii="Arial" w:hAnsi="Arial" w:cs="Arial"/>
              <w:noProof/>
            </w:rPr>
            <w:t>(SolidWorks Help, 2019)</w:t>
          </w:r>
          <w:r w:rsidR="00447735">
            <w:rPr>
              <w:rFonts w:ascii="Arial" w:hAnsi="Arial" w:cs="Arial"/>
            </w:rPr>
            <w:fldChar w:fldCharType="end"/>
          </w:r>
        </w:sdtContent>
      </w:sdt>
      <w:r w:rsidR="00447735">
        <w:rPr>
          <w:rFonts w:ascii="Arial" w:hAnsi="Arial" w:cs="Arial"/>
        </w:rPr>
        <w:t>;</w:t>
      </w:r>
      <w:r w:rsidR="00D41F13">
        <w:rPr>
          <w:rFonts w:ascii="Arial" w:hAnsi="Arial" w:cs="Arial"/>
        </w:rPr>
        <w:t xml:space="preserve"> </w:t>
      </w:r>
      <w:r w:rsidR="006C14D3">
        <w:rPr>
          <w:rFonts w:ascii="Arial" w:hAnsi="Arial" w:cs="Arial"/>
        </w:rPr>
        <w:t>in particular ‘SolidW</w:t>
      </w:r>
      <w:r w:rsidR="00447735">
        <w:rPr>
          <w:rFonts w:ascii="Arial" w:hAnsi="Arial" w:cs="Arial"/>
        </w:rPr>
        <w:t>orks Motion’ and ‘Motion Analysis &amp;</w:t>
      </w:r>
      <w:r w:rsidR="006C14D3" w:rsidRPr="006C14D3">
        <w:rPr>
          <w:rFonts w:ascii="Arial" w:hAnsi="Arial" w:cs="Arial"/>
        </w:rPr>
        <w:t xml:space="preserve"> Mate Redundancies’</w:t>
      </w:r>
      <w:r w:rsidR="006C14D3">
        <w:rPr>
          <w:rFonts w:ascii="Arial" w:hAnsi="Arial" w:cs="Arial"/>
        </w:rPr>
        <w:t xml:space="preserve">; </w:t>
      </w:r>
      <w:r w:rsidR="00D41F13">
        <w:rPr>
          <w:rFonts w:ascii="Arial" w:hAnsi="Arial" w:cs="Arial"/>
        </w:rPr>
        <w:t xml:space="preserve">it was found that Mates can over-constrain component motion resulting in inaccuracies in the motion study calculations. Such over-constrained Mates are referred to as a redundancy. </w:t>
      </w:r>
      <w:r w:rsidR="00447735">
        <w:rPr>
          <w:rFonts w:ascii="Arial" w:hAnsi="Arial" w:cs="Arial"/>
        </w:rPr>
        <w:t xml:space="preserve">Initially with standard mates only, the Gearbox Assembly had </w:t>
      </w:r>
      <w:r w:rsidR="00426CF8">
        <w:rPr>
          <w:rFonts w:ascii="Arial" w:hAnsi="Arial" w:cs="Arial"/>
        </w:rPr>
        <w:t xml:space="preserve">a total of </w:t>
      </w:r>
      <w:r w:rsidR="00447735">
        <w:rPr>
          <w:rFonts w:ascii="Arial" w:hAnsi="Arial" w:cs="Arial"/>
        </w:rPr>
        <w:t>41 redundancies.</w:t>
      </w:r>
      <w:r w:rsidR="00426CF8">
        <w:rPr>
          <w:rFonts w:ascii="Arial" w:hAnsi="Arial" w:cs="Arial"/>
        </w:rPr>
        <w:t xml:space="preserve"> </w:t>
      </w:r>
    </w:p>
    <w:p w:rsidR="00E0732B" w:rsidRDefault="00D41F13" w:rsidP="0018164C">
      <w:pPr>
        <w:spacing w:after="120"/>
        <w:rPr>
          <w:rFonts w:ascii="Arial" w:hAnsi="Arial" w:cs="Arial"/>
        </w:rPr>
      </w:pPr>
      <w:r>
        <w:rPr>
          <w:rFonts w:ascii="Arial" w:hAnsi="Arial" w:cs="Arial"/>
        </w:rPr>
        <w:t xml:space="preserve">SolidWorks 2019 Help page recommends to use any of the four techniques for reducing or eliminating Mate redundancies. </w:t>
      </w:r>
    </w:p>
    <w:p w:rsidR="00D0782B" w:rsidRDefault="00D41F13" w:rsidP="00D41F13">
      <w:pPr>
        <w:pStyle w:val="ListParagraph"/>
        <w:numPr>
          <w:ilvl w:val="0"/>
          <w:numId w:val="17"/>
        </w:numPr>
      </w:pPr>
      <w:r>
        <w:t>Create a rigid group to ignore redundant mates in motion calculations.</w:t>
      </w:r>
    </w:p>
    <w:p w:rsidR="00D41F13" w:rsidRDefault="00D41F13" w:rsidP="00D41F13">
      <w:pPr>
        <w:pStyle w:val="ListParagraph"/>
        <w:numPr>
          <w:ilvl w:val="0"/>
          <w:numId w:val="17"/>
        </w:numPr>
      </w:pPr>
      <w:r>
        <w:t>Replace redundant</w:t>
      </w:r>
      <w:r w:rsidR="00447735">
        <w:t xml:space="preserve"> mate pairs that f</w:t>
      </w:r>
      <w:r>
        <w:t>orm a hinge with hinge mates.</w:t>
      </w:r>
    </w:p>
    <w:p w:rsidR="00D41F13" w:rsidRDefault="00D41F13" w:rsidP="00D41F13">
      <w:pPr>
        <w:pStyle w:val="ListParagraph"/>
        <w:numPr>
          <w:ilvl w:val="0"/>
          <w:numId w:val="17"/>
        </w:numPr>
      </w:pPr>
      <w:r>
        <w:t>Replace redundant mates with mate primitives.</w:t>
      </w:r>
    </w:p>
    <w:p w:rsidR="00447735" w:rsidRPr="00447735" w:rsidRDefault="00D41F13" w:rsidP="00D0782B">
      <w:pPr>
        <w:pStyle w:val="ListParagraph"/>
        <w:numPr>
          <w:ilvl w:val="0"/>
          <w:numId w:val="17"/>
        </w:numPr>
      </w:pPr>
      <w:r>
        <w:t>Replace mates with bushings.</w:t>
      </w:r>
    </w:p>
    <w:p w:rsidR="004E7F7C" w:rsidRDefault="00447735" w:rsidP="0018164C">
      <w:pPr>
        <w:rPr>
          <w:rFonts w:ascii="Arial" w:hAnsi="Arial" w:cs="Arial"/>
        </w:rPr>
      </w:pPr>
      <w:r>
        <w:rPr>
          <w:rFonts w:ascii="Arial" w:hAnsi="Arial" w:cs="Arial"/>
        </w:rPr>
        <w:t xml:space="preserve">The most beneficial technique for rapidly reducing redundancies was suggestion </w:t>
      </w:r>
      <w:r>
        <w:rPr>
          <w:rFonts w:ascii="Arial" w:hAnsi="Arial" w:cs="Arial"/>
        </w:rPr>
        <w:br/>
        <w:t>ii). Replacing redundant mate pairs that form a hinge with hinge mates. Substituting Standard Mates for Hinge Mates reduced the total redundancies from 41 to 12.</w:t>
      </w:r>
      <w:r w:rsidR="004E7F7C">
        <w:rPr>
          <w:rFonts w:ascii="Arial" w:hAnsi="Arial" w:cs="Arial"/>
        </w:rPr>
        <w:t xml:space="preserve"> </w:t>
      </w:r>
    </w:p>
    <w:p w:rsidR="00D0782B" w:rsidRDefault="00D0782B" w:rsidP="0018164C">
      <w:pPr>
        <w:spacing w:after="120"/>
        <w:rPr>
          <w:rFonts w:ascii="Arial" w:hAnsi="Arial" w:cs="Arial"/>
          <w:b/>
          <w:u w:val="single"/>
        </w:rPr>
      </w:pPr>
      <w:r>
        <w:rPr>
          <w:rFonts w:ascii="Arial" w:hAnsi="Arial" w:cs="Arial"/>
          <w:b/>
          <w:u w:val="single"/>
        </w:rPr>
        <w:t>Hinge Mate;</w:t>
      </w:r>
    </w:p>
    <w:p w:rsidR="00D0782B" w:rsidRPr="00426CF8" w:rsidRDefault="00D0782B" w:rsidP="0018164C">
      <w:pPr>
        <w:rPr>
          <w:rFonts w:ascii="Arial" w:hAnsi="Arial" w:cs="Arial"/>
        </w:rPr>
      </w:pPr>
      <w:r w:rsidRPr="0058713D">
        <w:rPr>
          <w:rFonts w:ascii="Arial" w:hAnsi="Arial" w:cs="Arial"/>
        </w:rPr>
        <w:t>A </w:t>
      </w:r>
      <w:r>
        <w:rPr>
          <w:rFonts w:ascii="Arial" w:hAnsi="Arial" w:cs="Arial"/>
        </w:rPr>
        <w:t>Hinge</w:t>
      </w:r>
      <w:r w:rsidRPr="0058713D">
        <w:rPr>
          <w:rFonts w:ascii="Arial" w:hAnsi="Arial" w:cs="Arial"/>
        </w:rPr>
        <w:t xml:space="preserve"> mate </w:t>
      </w:r>
      <w:r>
        <w:rPr>
          <w:rFonts w:ascii="Arial" w:hAnsi="Arial" w:cs="Arial"/>
        </w:rPr>
        <w:t xml:space="preserve">limits the movement between two components to one </w:t>
      </w:r>
      <w:r w:rsidR="005B142F">
        <w:rPr>
          <w:rFonts w:ascii="Arial" w:hAnsi="Arial" w:cs="Arial"/>
        </w:rPr>
        <w:t>rotational</w:t>
      </w:r>
      <w:r>
        <w:rPr>
          <w:rFonts w:ascii="Arial" w:hAnsi="Arial" w:cs="Arial"/>
        </w:rPr>
        <w:t xml:space="preserve"> degree of freedom. It has the same effect as adding a </w:t>
      </w:r>
      <w:r w:rsidR="005B142F">
        <w:rPr>
          <w:rFonts w:ascii="Arial" w:hAnsi="Arial" w:cs="Arial"/>
        </w:rPr>
        <w:t>concentric mater plus a c</w:t>
      </w:r>
      <w:r>
        <w:rPr>
          <w:rFonts w:ascii="Arial" w:hAnsi="Arial" w:cs="Arial"/>
        </w:rPr>
        <w:t xml:space="preserve">oincident mate. Hinge mates also allow the angular movement to be limited between two components </w:t>
      </w:r>
      <w:sdt>
        <w:sdtPr>
          <w:rPr>
            <w:rFonts w:ascii="Arial" w:hAnsi="Arial" w:cs="Arial"/>
          </w:rPr>
          <w:id w:val="1535004143"/>
          <w:citation/>
        </w:sdtPr>
        <w:sdtEndPr/>
        <w:sdtContent>
          <w:r>
            <w:rPr>
              <w:rFonts w:ascii="Arial" w:hAnsi="Arial" w:cs="Arial"/>
            </w:rPr>
            <w:fldChar w:fldCharType="begin"/>
          </w:r>
          <w:r w:rsidRPr="00D95911">
            <w:rPr>
              <w:rFonts w:ascii="Arial" w:hAnsi="Arial" w:cs="Arial"/>
            </w:rPr>
            <w:instrText xml:space="preserve"> CITATION Dav18 \l 2057 </w:instrText>
          </w:r>
          <w:r>
            <w:rPr>
              <w:rFonts w:ascii="Arial" w:hAnsi="Arial" w:cs="Arial"/>
            </w:rPr>
            <w:fldChar w:fldCharType="separate"/>
          </w:r>
          <w:r w:rsidRPr="00D95911">
            <w:rPr>
              <w:rFonts w:ascii="Arial" w:hAnsi="Arial" w:cs="Arial"/>
            </w:rPr>
            <w:t>(Planchard, January 2018)</w:t>
          </w:r>
          <w:r>
            <w:rPr>
              <w:rFonts w:ascii="Arial" w:hAnsi="Arial" w:cs="Arial"/>
            </w:rPr>
            <w:fldChar w:fldCharType="end"/>
          </w:r>
        </w:sdtContent>
      </w:sdt>
      <w:r>
        <w:rPr>
          <w:rFonts w:ascii="Arial" w:hAnsi="Arial" w:cs="Arial"/>
        </w:rPr>
        <w:t>.</w:t>
      </w:r>
      <w:r w:rsidR="00426CF8">
        <w:rPr>
          <w:rFonts w:ascii="Arial" w:hAnsi="Arial" w:cs="Arial"/>
        </w:rPr>
        <w:t xml:space="preserve"> </w:t>
      </w:r>
    </w:p>
    <w:p w:rsidR="00D0782B" w:rsidRPr="004E7F7C" w:rsidRDefault="00D0782B" w:rsidP="004E7F7C">
      <w:pPr>
        <w:pStyle w:val="p"/>
        <w:shd w:val="clear" w:color="auto" w:fill="FFFFFF"/>
        <w:spacing w:before="120" w:beforeAutospacing="0" w:after="120" w:afterAutospacing="0" w:line="300" w:lineRule="atLeast"/>
        <w:rPr>
          <w:rFonts w:ascii="Arial" w:hAnsi="Arial" w:cs="Arial"/>
          <w:sz w:val="22"/>
          <w:szCs w:val="22"/>
        </w:rPr>
      </w:pPr>
      <w:r>
        <w:rPr>
          <w:rFonts w:ascii="Arial" w:hAnsi="Arial" w:cs="Arial"/>
          <w:sz w:val="22"/>
          <w:szCs w:val="22"/>
        </w:rPr>
        <w:t xml:space="preserve">For example, </w:t>
      </w:r>
      <w:r w:rsidR="00426CF8" w:rsidRPr="00D95911">
        <w:rPr>
          <w:rFonts w:ascii="Arial" w:hAnsi="Arial" w:cs="Arial"/>
          <w:sz w:val="22"/>
          <w:szCs w:val="22"/>
        </w:rPr>
        <w:t xml:space="preserve">the model included lots of pairs of concentric mates and a coincident mates that could </w:t>
      </w:r>
      <w:r w:rsidR="0018164C" w:rsidRPr="00D95911">
        <w:rPr>
          <w:rFonts w:ascii="Arial" w:hAnsi="Arial" w:cs="Arial"/>
          <w:sz w:val="22"/>
          <w:szCs w:val="22"/>
        </w:rPr>
        <w:t xml:space="preserve">be replaced </w:t>
      </w:r>
      <w:r w:rsidR="00426CF8" w:rsidRPr="00D95911">
        <w:rPr>
          <w:rFonts w:ascii="Arial" w:hAnsi="Arial" w:cs="Arial"/>
          <w:sz w:val="22"/>
          <w:szCs w:val="22"/>
        </w:rPr>
        <w:t xml:space="preserve">with a hinge mate. </w:t>
      </w:r>
      <w:r w:rsidR="0018164C" w:rsidRPr="00D95911">
        <w:rPr>
          <w:rFonts w:ascii="Arial" w:hAnsi="Arial" w:cs="Arial"/>
          <w:sz w:val="22"/>
          <w:szCs w:val="22"/>
        </w:rPr>
        <w:t>A</w:t>
      </w:r>
      <w:r>
        <w:rPr>
          <w:rFonts w:ascii="Arial" w:hAnsi="Arial" w:cs="Arial"/>
          <w:sz w:val="22"/>
          <w:szCs w:val="22"/>
        </w:rPr>
        <w:t xml:space="preserve"> </w:t>
      </w:r>
      <w:r w:rsidR="00E0732B">
        <w:rPr>
          <w:rFonts w:ascii="Arial" w:hAnsi="Arial" w:cs="Arial"/>
          <w:sz w:val="22"/>
          <w:szCs w:val="22"/>
        </w:rPr>
        <w:t>Hinge</w:t>
      </w:r>
      <w:r w:rsidRPr="0058713D">
        <w:rPr>
          <w:rFonts w:ascii="Arial" w:hAnsi="Arial" w:cs="Arial"/>
          <w:sz w:val="22"/>
          <w:szCs w:val="22"/>
        </w:rPr>
        <w:t xml:space="preserve"> mate </w:t>
      </w:r>
      <w:r>
        <w:rPr>
          <w:rFonts w:ascii="Arial" w:hAnsi="Arial" w:cs="Arial"/>
          <w:sz w:val="22"/>
          <w:szCs w:val="22"/>
        </w:rPr>
        <w:t xml:space="preserve">was used </w:t>
      </w:r>
      <w:r w:rsidR="009D2C9C">
        <w:rPr>
          <w:rFonts w:ascii="Arial" w:hAnsi="Arial" w:cs="Arial"/>
          <w:sz w:val="22"/>
          <w:szCs w:val="22"/>
        </w:rPr>
        <w:t>for the Primary Shaft and the Primary End Bearing.</w:t>
      </w:r>
    </w:p>
    <w:p w:rsidR="004E7F7C" w:rsidRDefault="004E7F7C" w:rsidP="009D2C9C">
      <w:pPr>
        <w:keepNext/>
        <w:spacing w:after="0"/>
      </w:pPr>
      <w:r>
        <w:rPr>
          <w:noProof/>
          <w:lang w:eastAsia="en-GB"/>
        </w:rPr>
        <w:drawing>
          <wp:inline distT="0" distB="0" distL="0" distR="0" wp14:anchorId="7C724581" wp14:editId="68A03D0C">
            <wp:extent cx="5397294" cy="2703444"/>
            <wp:effectExtent l="133350" t="133350" r="146685" b="1733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17795" r="46589" b="34643"/>
                    <a:stretch/>
                  </pic:blipFill>
                  <pic:spPr bwMode="auto">
                    <a:xfrm>
                      <a:off x="0" y="0"/>
                      <a:ext cx="5421040" cy="2715338"/>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810C94" w:rsidRDefault="004E7F7C" w:rsidP="004E7F7C">
      <w:pPr>
        <w:pStyle w:val="Caption"/>
      </w:pPr>
      <w:r>
        <w:t xml:space="preserve">Figure </w:t>
      </w:r>
      <w:fldSimple w:instr=" SEQ Figure \* ARABIC ">
        <w:r w:rsidR="00C43DEE">
          <w:rPr>
            <w:noProof/>
          </w:rPr>
          <w:t>21</w:t>
        </w:r>
      </w:fldSimple>
      <w:r>
        <w:t xml:space="preserve"> </w:t>
      </w:r>
      <w:r w:rsidRPr="00B1058F">
        <w:t xml:space="preserve"> - Hinge </w:t>
      </w:r>
      <w:r w:rsidR="00AB439D">
        <w:t xml:space="preserve">Mate Screenshot </w:t>
      </w:r>
      <w:sdt>
        <w:sdtPr>
          <w:id w:val="-1414700600"/>
          <w:citation/>
        </w:sdtPr>
        <w:sdtEndPr/>
        <w:sdtContent>
          <w:r w:rsidR="00AB439D">
            <w:fldChar w:fldCharType="begin"/>
          </w:r>
          <w:r w:rsidR="00AB439D">
            <w:instrText xml:space="preserve">CITATION Nia19 \l 2057 </w:instrText>
          </w:r>
          <w:r w:rsidR="00AB439D">
            <w:fldChar w:fldCharType="separate"/>
          </w:r>
          <w:r w:rsidR="00AB439D">
            <w:rPr>
              <w:noProof/>
            </w:rPr>
            <w:t>(SolidWorks - Nia David, 2019)</w:t>
          </w:r>
          <w:r w:rsidR="00AB439D">
            <w:fldChar w:fldCharType="end"/>
          </w:r>
        </w:sdtContent>
      </w:sdt>
    </w:p>
    <w:p w:rsidR="00426CF8" w:rsidRDefault="00426CF8" w:rsidP="00165166">
      <w:pPr>
        <w:spacing w:after="120"/>
        <w:rPr>
          <w:rFonts w:ascii="Arial" w:hAnsi="Arial" w:cs="Arial"/>
          <w:b/>
          <w:u w:val="single"/>
        </w:rPr>
      </w:pPr>
      <w:r w:rsidRPr="008E4A48">
        <w:rPr>
          <w:rFonts w:ascii="Arial" w:hAnsi="Arial" w:cs="Arial"/>
          <w:b/>
          <w:u w:val="single"/>
        </w:rPr>
        <w:lastRenderedPageBreak/>
        <w:t>Solid Bodies</w:t>
      </w:r>
      <w:r w:rsidR="008E4A48">
        <w:rPr>
          <w:rFonts w:ascii="Arial" w:hAnsi="Arial" w:cs="Arial"/>
          <w:b/>
          <w:u w:val="single"/>
        </w:rPr>
        <w:t>;</w:t>
      </w:r>
    </w:p>
    <w:p w:rsidR="007A407C" w:rsidRPr="009C7540" w:rsidRDefault="00B0392D" w:rsidP="007A407C">
      <w:pPr>
        <w:keepNext/>
        <w:spacing w:after="0"/>
        <w:rPr>
          <w:rFonts w:ascii="Arial" w:hAnsi="Arial" w:cs="Arial"/>
        </w:rPr>
      </w:pPr>
      <w:r w:rsidRPr="009C7540">
        <w:rPr>
          <w:rFonts w:ascii="Arial" w:hAnsi="Arial" w:cs="Arial"/>
        </w:rPr>
        <w:t>SolidWorks has the capability to convert assemblies to Bodies, which will resultantly reduce the feature tree and condense it down to a single feature, yet maintaining any geometric references from other parts, assemblies, or drawings. The introduction of the Solid Body feature improved the time needed to recalculate the motion simulation due to the reduced feature tree.</w:t>
      </w:r>
    </w:p>
    <w:p w:rsidR="00426CF8" w:rsidRDefault="009C7540" w:rsidP="007A407C">
      <w:pPr>
        <w:pStyle w:val="Caption"/>
      </w:pPr>
      <w:r w:rsidRPr="009C7540">
        <w:rPr>
          <w:rFonts w:ascii="Arial" w:hAnsi="Arial" w:cs="Arial"/>
          <w:noProof/>
          <w:lang w:eastAsia="en-GB"/>
        </w:rPr>
        <w:drawing>
          <wp:inline distT="0" distB="0" distL="0" distR="0" wp14:anchorId="3E73B535" wp14:editId="77FB9754">
            <wp:extent cx="4505325" cy="2781852"/>
            <wp:effectExtent l="133350" t="133350" r="142875" b="17145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14554" r="28554" b="7018"/>
                    <a:stretch/>
                  </pic:blipFill>
                  <pic:spPr bwMode="auto">
                    <a:xfrm>
                      <a:off x="0" y="0"/>
                      <a:ext cx="4529987" cy="279708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br/>
      </w:r>
      <w:r w:rsidR="007A407C">
        <w:t xml:space="preserve">Figure </w:t>
      </w:r>
      <w:fldSimple w:instr=" SEQ Figure \* ARABIC ">
        <w:r w:rsidR="00C43DEE">
          <w:rPr>
            <w:noProof/>
          </w:rPr>
          <w:t>22</w:t>
        </w:r>
      </w:fldSimple>
      <w:r w:rsidR="007A407C">
        <w:t xml:space="preserve"> - Evidence of use of Solid Bodies </w:t>
      </w:r>
      <w:sdt>
        <w:sdtPr>
          <w:id w:val="1464624012"/>
          <w:citation/>
        </w:sdtPr>
        <w:sdtEndPr/>
        <w:sdtContent>
          <w:r w:rsidR="007A407C">
            <w:fldChar w:fldCharType="begin"/>
          </w:r>
          <w:r w:rsidR="007A407C">
            <w:instrText xml:space="preserve"> CITATION Nia19 \l 2057 </w:instrText>
          </w:r>
          <w:r w:rsidR="007A407C">
            <w:fldChar w:fldCharType="separate"/>
          </w:r>
          <w:r w:rsidR="007A407C">
            <w:rPr>
              <w:noProof/>
            </w:rPr>
            <w:t>(SolidWorks - Nia David, 2019)</w:t>
          </w:r>
          <w:r w:rsidR="007A407C">
            <w:fldChar w:fldCharType="end"/>
          </w:r>
        </w:sdtContent>
      </w:sdt>
      <w:r w:rsidR="007A407C">
        <w:t>.</w:t>
      </w:r>
    </w:p>
    <w:p w:rsidR="00426CF8" w:rsidRPr="0018164C" w:rsidRDefault="0018164C" w:rsidP="0018164C">
      <w:pPr>
        <w:spacing w:after="120"/>
        <w:rPr>
          <w:rFonts w:ascii="Arial" w:hAnsi="Arial" w:cs="Arial"/>
          <w:b/>
          <w:u w:val="single"/>
        </w:rPr>
      </w:pPr>
      <w:r>
        <w:rPr>
          <w:rFonts w:ascii="Arial" w:hAnsi="Arial" w:cs="Arial"/>
          <w:b/>
          <w:u w:val="single"/>
        </w:rPr>
        <w:t>Rigid Groups;</w:t>
      </w:r>
    </w:p>
    <w:p w:rsidR="00426CF8" w:rsidRPr="0018164C" w:rsidRDefault="00426CF8" w:rsidP="00426CF8">
      <w:pPr>
        <w:rPr>
          <w:rFonts w:ascii="Arial" w:hAnsi="Arial" w:cs="Arial"/>
        </w:rPr>
      </w:pPr>
      <w:r w:rsidRPr="0018164C">
        <w:rPr>
          <w:rFonts w:ascii="Arial" w:hAnsi="Arial" w:cs="Arial"/>
        </w:rPr>
        <w:t xml:space="preserve">Rigid groups can be defined in a motion study to treat the components in the group as a rigid body.  Rigid groups are motion study entities and are not incorporated into the assembly model features in the </w:t>
      </w:r>
      <w:r w:rsidR="0018164C">
        <w:rPr>
          <w:rFonts w:ascii="Arial" w:hAnsi="Arial" w:cs="Arial"/>
        </w:rPr>
        <w:t>‘</w:t>
      </w:r>
      <w:r w:rsidRPr="0018164C">
        <w:rPr>
          <w:rFonts w:ascii="Arial" w:hAnsi="Arial" w:cs="Arial"/>
        </w:rPr>
        <w:t>Feature</w:t>
      </w:r>
      <w:r w:rsidR="0018164C" w:rsidRPr="0018164C">
        <w:rPr>
          <w:rFonts w:ascii="Arial" w:hAnsi="Arial" w:cs="Arial"/>
        </w:rPr>
        <w:t xml:space="preserve"> </w:t>
      </w:r>
      <w:r w:rsidRPr="0018164C">
        <w:rPr>
          <w:rFonts w:ascii="Arial" w:hAnsi="Arial" w:cs="Arial"/>
        </w:rPr>
        <w:t>Manager</w:t>
      </w:r>
      <w:r w:rsidR="0018164C">
        <w:rPr>
          <w:rFonts w:ascii="Arial" w:hAnsi="Arial" w:cs="Arial"/>
        </w:rPr>
        <w:t>’</w:t>
      </w:r>
      <w:r w:rsidRPr="0018164C">
        <w:rPr>
          <w:rFonts w:ascii="Arial" w:hAnsi="Arial" w:cs="Arial"/>
        </w:rPr>
        <w:t xml:space="preserve"> design tree.</w:t>
      </w:r>
    </w:p>
    <w:p w:rsidR="0018164C" w:rsidRDefault="00426CF8" w:rsidP="0018164C">
      <w:pPr>
        <w:keepNext/>
        <w:spacing w:after="0"/>
      </w:pPr>
      <w:r>
        <w:rPr>
          <w:noProof/>
          <w:lang w:eastAsia="en-GB"/>
        </w:rPr>
        <w:drawing>
          <wp:inline distT="0" distB="0" distL="0" distR="0" wp14:anchorId="45348F5E" wp14:editId="0C6CDAE6">
            <wp:extent cx="5638800" cy="2912456"/>
            <wp:effectExtent l="114300" t="114300" r="152400" b="15494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14984" r="16575" b="8410"/>
                    <a:stretch/>
                  </pic:blipFill>
                  <pic:spPr bwMode="auto">
                    <a:xfrm>
                      <a:off x="0" y="0"/>
                      <a:ext cx="5654653" cy="2920644"/>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426CF8" w:rsidRDefault="0018164C" w:rsidP="0018164C">
      <w:pPr>
        <w:pStyle w:val="Caption"/>
      </w:pPr>
      <w:r>
        <w:t xml:space="preserve">Figure </w:t>
      </w:r>
      <w:fldSimple w:instr=" SEQ Figure \* ARABIC ">
        <w:r w:rsidR="00C43DEE">
          <w:rPr>
            <w:noProof/>
          </w:rPr>
          <w:t>23</w:t>
        </w:r>
      </w:fldSimple>
      <w:r>
        <w:t xml:space="preserve"> - </w:t>
      </w:r>
      <w:r w:rsidR="007A407C">
        <w:t xml:space="preserve">Evidence of use </w:t>
      </w:r>
      <w:r>
        <w:t>of Rigid Groups</w:t>
      </w:r>
      <w:sdt>
        <w:sdtPr>
          <w:id w:val="1804891811"/>
          <w:citation/>
        </w:sdtPr>
        <w:sdtEndPr/>
        <w:sdtContent>
          <w:r w:rsidR="007A407C">
            <w:fldChar w:fldCharType="begin"/>
          </w:r>
          <w:r w:rsidR="007A407C">
            <w:instrText xml:space="preserve"> CITATION Nia19 \l 2057 </w:instrText>
          </w:r>
          <w:r w:rsidR="007A407C">
            <w:fldChar w:fldCharType="separate"/>
          </w:r>
          <w:r w:rsidR="007A407C">
            <w:rPr>
              <w:noProof/>
            </w:rPr>
            <w:t xml:space="preserve"> (SolidWorks - Nia David, 2019)</w:t>
          </w:r>
          <w:r w:rsidR="007A407C">
            <w:fldChar w:fldCharType="end"/>
          </w:r>
        </w:sdtContent>
      </w:sdt>
      <w:r w:rsidR="007A407C">
        <w:t>.</w:t>
      </w:r>
    </w:p>
    <w:p w:rsidR="00AB439D" w:rsidRPr="00AB439D" w:rsidRDefault="007A407C" w:rsidP="00AB439D">
      <w:r w:rsidRPr="00DA2F21">
        <w:rPr>
          <w:rFonts w:ascii="Arial" w:hAnsi="Arial" w:cs="Arial"/>
        </w:rPr>
        <w:lastRenderedPageBreak/>
        <w:t>The assembly considered using other Mechanical Mate options such as Cam, Slot, Gear, Screw etc</w:t>
      </w:r>
      <w:r w:rsidR="00C43DEE">
        <w:rPr>
          <w:rFonts w:ascii="Arial" w:hAnsi="Arial" w:cs="Arial"/>
        </w:rPr>
        <w:t>.</w:t>
      </w:r>
      <w:r w:rsidRPr="00DA2F21">
        <w:rPr>
          <w:rFonts w:ascii="Arial" w:hAnsi="Arial" w:cs="Arial"/>
        </w:rPr>
        <w:t xml:space="preserve"> however the most beneficial me</w:t>
      </w:r>
      <w:r w:rsidR="00DA2F21">
        <w:rPr>
          <w:rFonts w:ascii="Arial" w:hAnsi="Arial" w:cs="Arial"/>
        </w:rPr>
        <w:t xml:space="preserve">chanical mate was the Hinge Mate. The option of a Gear Mate would be the most obvious selection however it was not best for the two spur gear set up. </w:t>
      </w:r>
      <w:r w:rsidR="002909E8">
        <w:rPr>
          <w:rFonts w:ascii="Arial" w:hAnsi="Arial" w:cs="Arial"/>
        </w:rPr>
        <w:t xml:space="preserve">The Gear Mate forces two components to rotate relative to one another around a selected axis only. </w:t>
      </w:r>
    </w:p>
    <w:p w:rsidR="00B0392D" w:rsidRDefault="00426CF8" w:rsidP="00B0392D">
      <w:pPr>
        <w:keepNext/>
        <w:spacing w:after="0"/>
      </w:pPr>
      <w:r>
        <w:rPr>
          <w:noProof/>
          <w:lang w:eastAsia="en-GB"/>
        </w:rPr>
        <w:drawing>
          <wp:inline distT="0" distB="0" distL="0" distR="0" wp14:anchorId="54F6CC8F" wp14:editId="1B125E05">
            <wp:extent cx="5467350" cy="3885308"/>
            <wp:effectExtent l="133350" t="114300" r="152400" b="1727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575" r="21892" b="3467"/>
                    <a:stretch/>
                  </pic:blipFill>
                  <pic:spPr bwMode="auto">
                    <a:xfrm>
                      <a:off x="0" y="0"/>
                      <a:ext cx="5474136" cy="389013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426CF8" w:rsidRDefault="00B0392D" w:rsidP="00B0392D">
      <w:pPr>
        <w:pStyle w:val="Caption"/>
      </w:pPr>
      <w:r>
        <w:t xml:space="preserve">Figure </w:t>
      </w:r>
      <w:fldSimple w:instr=" SEQ Figure \* ARABIC ">
        <w:r w:rsidR="00C43DEE">
          <w:rPr>
            <w:noProof/>
          </w:rPr>
          <w:t>24</w:t>
        </w:r>
      </w:fldSimple>
      <w:r>
        <w:t xml:space="preserve"> - SolidWorks Screenshot Showin</w:t>
      </w:r>
      <w:r w:rsidR="007A407C">
        <w:t xml:space="preserve">g Final Redundancies Value of 8 </w:t>
      </w:r>
      <w:sdt>
        <w:sdtPr>
          <w:id w:val="-1054154780"/>
          <w:citation/>
        </w:sdtPr>
        <w:sdtEndPr/>
        <w:sdtContent>
          <w:r w:rsidR="007A407C">
            <w:fldChar w:fldCharType="begin"/>
          </w:r>
          <w:r w:rsidR="007A407C">
            <w:instrText xml:space="preserve"> CITATION Nia19 \l 2057 </w:instrText>
          </w:r>
          <w:r w:rsidR="007A407C">
            <w:fldChar w:fldCharType="separate"/>
          </w:r>
          <w:r w:rsidR="007A407C">
            <w:rPr>
              <w:noProof/>
            </w:rPr>
            <w:t>(SolidWorks - Nia David, 2019)</w:t>
          </w:r>
          <w:r w:rsidR="007A407C">
            <w:fldChar w:fldCharType="end"/>
          </w:r>
        </w:sdtContent>
      </w:sdt>
      <w:r w:rsidR="007A407C">
        <w:t>.</w:t>
      </w:r>
    </w:p>
    <w:p w:rsidR="00426CF8" w:rsidRDefault="00426CF8" w:rsidP="00426CF8">
      <w:pPr>
        <w:pStyle w:val="Heading2"/>
      </w:pPr>
      <w:bookmarkStart w:id="24" w:name="_Toc11608008"/>
      <w:r>
        <w:t>Motion Simulation</w:t>
      </w:r>
      <w:bookmarkEnd w:id="24"/>
    </w:p>
    <w:p w:rsidR="00D208F8" w:rsidRDefault="0018164C" w:rsidP="00810C94">
      <w:pPr>
        <w:rPr>
          <w:rFonts w:ascii="Arial" w:hAnsi="Arial" w:cs="Arial"/>
        </w:rPr>
      </w:pPr>
      <w:r>
        <w:rPr>
          <w:rFonts w:ascii="Arial" w:hAnsi="Arial" w:cs="Arial"/>
        </w:rPr>
        <w:t>Now that redundancies have been heavily reduced</w:t>
      </w:r>
      <w:r w:rsidR="00C43DEE">
        <w:rPr>
          <w:rFonts w:ascii="Arial" w:hAnsi="Arial" w:cs="Arial"/>
        </w:rPr>
        <w:t xml:space="preserve"> from 41 to 8</w:t>
      </w:r>
      <w:r>
        <w:rPr>
          <w:rFonts w:ascii="Arial" w:hAnsi="Arial" w:cs="Arial"/>
        </w:rPr>
        <w:t xml:space="preserve">, the Gearbox Assembly can undergo Motion Simulation. </w:t>
      </w:r>
      <w:r w:rsidR="00426CF8">
        <w:rPr>
          <w:rFonts w:ascii="Arial" w:hAnsi="Arial" w:cs="Arial"/>
        </w:rPr>
        <w:t xml:space="preserve">SolidWorks Motion is a computer software tool that supports engineers to design mechanisms then simulate and analyse the mechanical performance. Using SolidWorks Motion early in the product development stage could prevent costly redesign due to design defects found in the physical testing phase therefore the software package contributes to a more cost effective, reliable and efficient product design process </w:t>
      </w:r>
      <w:sdt>
        <w:sdtPr>
          <w:rPr>
            <w:rFonts w:ascii="Arial" w:hAnsi="Arial" w:cs="Arial"/>
          </w:rPr>
          <w:id w:val="953444849"/>
          <w:citation/>
        </w:sdtPr>
        <w:sdtEndPr/>
        <w:sdtContent>
          <w:r w:rsidR="00426CF8">
            <w:rPr>
              <w:rFonts w:ascii="Arial" w:hAnsi="Arial" w:cs="Arial"/>
            </w:rPr>
            <w:fldChar w:fldCharType="begin"/>
          </w:r>
          <w:r w:rsidR="00426CF8">
            <w:rPr>
              <w:rFonts w:ascii="Arial" w:hAnsi="Arial" w:cs="Arial"/>
            </w:rPr>
            <w:instrText xml:space="preserve"> CITATION Kua11 \l 2057 </w:instrText>
          </w:r>
          <w:r w:rsidR="00426CF8">
            <w:rPr>
              <w:rFonts w:ascii="Arial" w:hAnsi="Arial" w:cs="Arial"/>
            </w:rPr>
            <w:fldChar w:fldCharType="separate"/>
          </w:r>
          <w:r w:rsidR="00426CF8" w:rsidRPr="002E6407">
            <w:rPr>
              <w:rFonts w:ascii="Arial" w:hAnsi="Arial" w:cs="Arial"/>
              <w:noProof/>
            </w:rPr>
            <w:t>(Chang, 2011)</w:t>
          </w:r>
          <w:r w:rsidR="00426CF8">
            <w:rPr>
              <w:rFonts w:ascii="Arial" w:hAnsi="Arial" w:cs="Arial"/>
            </w:rPr>
            <w:fldChar w:fldCharType="end"/>
          </w:r>
        </w:sdtContent>
      </w:sdt>
      <w:r w:rsidR="00426CF8">
        <w:rPr>
          <w:rFonts w:ascii="Arial" w:hAnsi="Arial" w:cs="Arial"/>
        </w:rPr>
        <w:t>.</w:t>
      </w:r>
    </w:p>
    <w:p w:rsidR="00C43DEE" w:rsidRDefault="00C43DEE" w:rsidP="00C43DEE">
      <w:pPr>
        <w:pStyle w:val="Heading3"/>
      </w:pPr>
      <w:bookmarkStart w:id="25" w:name="_Toc11608010"/>
      <w:r>
        <w:t>Difficulties When Using Motion Simulation</w:t>
      </w:r>
      <w:bookmarkEnd w:id="25"/>
    </w:p>
    <w:p w:rsidR="00C43DEE" w:rsidRPr="002909E8" w:rsidRDefault="00C43DEE" w:rsidP="00C43DEE">
      <w:pPr>
        <w:rPr>
          <w:rFonts w:ascii="Arial" w:hAnsi="Arial" w:cs="Arial"/>
        </w:rPr>
      </w:pPr>
      <w:r w:rsidRPr="002909E8">
        <w:rPr>
          <w:rFonts w:ascii="Arial" w:hAnsi="Arial" w:cs="Arial"/>
        </w:rPr>
        <w:t>Whilst trying analyse the motion of the gearbox assembly, there were error messages showing. These error messages were primarily due to my lack of experience using the software, however the SolidWorks tutorials helped resolve the issues. One of the big drawbacks of using the Motion Simulation software is that it is heavily dependent on the inputs of the user, however if the user inputs the incorrect information the data will resultantly be incorrect too.</w:t>
      </w:r>
      <w:r>
        <w:rPr>
          <w:rFonts w:ascii="Arial" w:hAnsi="Arial" w:cs="Arial"/>
        </w:rPr>
        <w:t xml:space="preserve"> After some problem solving, all issues were resolved and the Motion Simulation ran perfectly as expected. </w:t>
      </w:r>
    </w:p>
    <w:p w:rsidR="00F73F6C" w:rsidRDefault="00C43DEE" w:rsidP="00810C94">
      <w:pPr>
        <w:rPr>
          <w:rFonts w:ascii="Arial" w:hAnsi="Arial" w:cs="Arial"/>
        </w:rPr>
      </w:pPr>
      <w:r>
        <w:rPr>
          <w:noProof/>
          <w:lang w:eastAsia="en-GB"/>
        </w:rPr>
        <w:lastRenderedPageBreak/>
        <w:drawing>
          <wp:inline distT="0" distB="0" distL="0" distR="0" wp14:anchorId="5B81687D" wp14:editId="0E9272C2">
            <wp:extent cx="5495978" cy="2552369"/>
            <wp:effectExtent l="133350" t="133350" r="142875" b="1720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0107" t="30239" r="9825" b="11912"/>
                    <a:stretch/>
                  </pic:blipFill>
                  <pic:spPr bwMode="auto">
                    <a:xfrm>
                      <a:off x="0" y="0"/>
                      <a:ext cx="5529117" cy="2567759"/>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C43DEE" w:rsidRDefault="00C43DEE" w:rsidP="00C43DEE">
      <w:pPr>
        <w:pStyle w:val="Caption"/>
        <w:rPr>
          <w:b/>
        </w:rPr>
      </w:pPr>
      <w:r>
        <w:t xml:space="preserve">Figure </w:t>
      </w:r>
      <w:fldSimple w:instr=" SEQ Figure \* ARABIC ">
        <w:r>
          <w:rPr>
            <w:noProof/>
          </w:rPr>
          <w:t>25</w:t>
        </w:r>
      </w:fldSimple>
      <w:r>
        <w:t xml:space="preserve"> - Example of Error Messages during Motion Simulation </w:t>
      </w:r>
      <w:sdt>
        <w:sdtPr>
          <w:id w:val="1033315596"/>
          <w:citation/>
        </w:sdtPr>
        <w:sdtEndPr/>
        <w:sdtContent>
          <w:r>
            <w:fldChar w:fldCharType="begin"/>
          </w:r>
          <w:r>
            <w:instrText xml:space="preserve"> CITATION Nia19 \l 2057 </w:instrText>
          </w:r>
          <w:r>
            <w:fldChar w:fldCharType="separate"/>
          </w:r>
          <w:r>
            <w:rPr>
              <w:noProof/>
            </w:rPr>
            <w:t>(SolidWorks - Nia David, 2019)</w:t>
          </w:r>
          <w:r>
            <w:fldChar w:fldCharType="end"/>
          </w:r>
        </w:sdtContent>
      </w:sdt>
      <w:r>
        <w:t>.</w:t>
      </w:r>
    </w:p>
    <w:p w:rsidR="00C43DEE" w:rsidRPr="00C43DEE" w:rsidRDefault="00C43DEE" w:rsidP="00C43DEE">
      <w:pPr>
        <w:spacing w:after="0"/>
      </w:pPr>
    </w:p>
    <w:tbl>
      <w:tblPr>
        <w:tblStyle w:val="TableGrid"/>
        <w:tblpPr w:leftFromText="180" w:rightFromText="180" w:vertAnchor="text" w:horzAnchor="page" w:tblpX="5896" w:tblpY="661"/>
        <w:tblW w:w="0" w:type="auto"/>
        <w:tblLook w:val="04A0" w:firstRow="1" w:lastRow="0" w:firstColumn="1" w:lastColumn="0" w:noHBand="0" w:noVBand="1"/>
      </w:tblPr>
      <w:tblGrid>
        <w:gridCol w:w="5316"/>
      </w:tblGrid>
      <w:tr w:rsidR="00C43DEE" w:rsidTr="00C43DEE">
        <w:tc>
          <w:tcPr>
            <w:tcW w:w="5316" w:type="dxa"/>
          </w:tcPr>
          <w:p w:rsidR="00C43DEE" w:rsidRPr="00C43DEE" w:rsidRDefault="00C43DEE" w:rsidP="00C43DEE">
            <w:pPr>
              <w:keepNext/>
            </w:pPr>
            <w:r>
              <w:object w:dxaOrig="6555" w:dyaOrig="90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46.15pt;height:339.8pt" o:ole="">
                  <v:imagedata r:id="rId35" o:title=""/>
                </v:shape>
                <o:OLEObject Type="Embed" ProgID="Visio.Drawing.15" ShapeID="_x0000_i1025" DrawAspect="Content" ObjectID="_1622227806" r:id="rId36"/>
              </w:object>
            </w:r>
          </w:p>
          <w:p w:rsidR="00C43DEE" w:rsidRPr="00C43DEE" w:rsidRDefault="00C43DEE" w:rsidP="00C43DEE">
            <w:pPr>
              <w:keepNext/>
              <w:jc w:val="right"/>
              <w:rPr>
                <w:i/>
                <w:iCs/>
                <w:color w:val="44546A" w:themeColor="text2"/>
                <w:sz w:val="18"/>
                <w:szCs w:val="18"/>
              </w:rPr>
            </w:pPr>
            <w:r w:rsidRPr="00401147">
              <w:rPr>
                <w:i/>
                <w:iCs/>
                <w:color w:val="44546A" w:themeColor="text2"/>
                <w:sz w:val="18"/>
                <w:szCs w:val="18"/>
              </w:rPr>
              <w:t xml:space="preserve">Figure </w:t>
            </w:r>
            <w:r w:rsidRPr="00401147">
              <w:rPr>
                <w:i/>
                <w:iCs/>
                <w:color w:val="44546A" w:themeColor="text2"/>
                <w:sz w:val="18"/>
                <w:szCs w:val="18"/>
              </w:rPr>
              <w:fldChar w:fldCharType="begin"/>
            </w:r>
            <w:r w:rsidRPr="00401147">
              <w:rPr>
                <w:i/>
                <w:iCs/>
                <w:color w:val="44546A" w:themeColor="text2"/>
                <w:sz w:val="18"/>
                <w:szCs w:val="18"/>
              </w:rPr>
              <w:instrText xml:space="preserve"> SEQ Figure \* ARABIC </w:instrText>
            </w:r>
            <w:r w:rsidRPr="00401147">
              <w:rPr>
                <w:i/>
                <w:iCs/>
                <w:color w:val="44546A" w:themeColor="text2"/>
                <w:sz w:val="18"/>
                <w:szCs w:val="18"/>
              </w:rPr>
              <w:fldChar w:fldCharType="separate"/>
            </w:r>
            <w:r>
              <w:rPr>
                <w:i/>
                <w:iCs/>
                <w:noProof/>
                <w:color w:val="44546A" w:themeColor="text2"/>
                <w:sz w:val="18"/>
                <w:szCs w:val="18"/>
              </w:rPr>
              <w:t>26</w:t>
            </w:r>
            <w:r w:rsidRPr="00401147">
              <w:rPr>
                <w:i/>
                <w:iCs/>
                <w:color w:val="44546A" w:themeColor="text2"/>
                <w:sz w:val="18"/>
                <w:szCs w:val="18"/>
              </w:rPr>
              <w:fldChar w:fldCharType="end"/>
            </w:r>
            <w:r w:rsidRPr="00401147">
              <w:rPr>
                <w:i/>
                <w:iCs/>
                <w:color w:val="44546A" w:themeColor="text2"/>
                <w:sz w:val="18"/>
                <w:szCs w:val="18"/>
              </w:rPr>
              <w:t xml:space="preserve"> - Historic Timeline Summarising FEA Development</w:t>
            </w:r>
            <w:r>
              <w:rPr>
                <w:i/>
                <w:iCs/>
                <w:color w:val="44546A" w:themeColor="text2"/>
                <w:sz w:val="18"/>
                <w:szCs w:val="18"/>
              </w:rPr>
              <w:br/>
            </w:r>
            <w:r w:rsidRPr="00401147">
              <w:rPr>
                <w:i/>
                <w:iCs/>
                <w:color w:val="44546A" w:themeColor="text2"/>
                <w:sz w:val="18"/>
                <w:szCs w:val="18"/>
              </w:rPr>
              <w:t xml:space="preserve"> </w:t>
            </w:r>
            <w:sdt>
              <w:sdtPr>
                <w:rPr>
                  <w:i/>
                  <w:iCs/>
                  <w:color w:val="44546A" w:themeColor="text2"/>
                  <w:sz w:val="18"/>
                  <w:szCs w:val="18"/>
                </w:rPr>
                <w:id w:val="1434550506"/>
                <w:citation/>
              </w:sdtPr>
              <w:sdtEndPr/>
              <w:sdtContent>
                <w:r w:rsidRPr="00401147">
                  <w:rPr>
                    <w:i/>
                    <w:iCs/>
                    <w:color w:val="44546A" w:themeColor="text2"/>
                    <w:sz w:val="18"/>
                    <w:szCs w:val="18"/>
                  </w:rPr>
                  <w:fldChar w:fldCharType="begin"/>
                </w:r>
                <w:r w:rsidRPr="00401147">
                  <w:rPr>
                    <w:i/>
                    <w:iCs/>
                    <w:color w:val="44546A" w:themeColor="text2"/>
                    <w:sz w:val="18"/>
                    <w:szCs w:val="18"/>
                  </w:rPr>
                  <w:instrText xml:space="preserve"> CITATION OCZ00 \l 2057 </w:instrText>
                </w:r>
                <w:r w:rsidRPr="00401147">
                  <w:rPr>
                    <w:i/>
                    <w:iCs/>
                    <w:color w:val="44546A" w:themeColor="text2"/>
                    <w:sz w:val="18"/>
                    <w:szCs w:val="18"/>
                  </w:rPr>
                  <w:fldChar w:fldCharType="separate"/>
                </w:r>
                <w:r w:rsidRPr="00401147">
                  <w:rPr>
                    <w:i/>
                    <w:iCs/>
                    <w:color w:val="44546A" w:themeColor="text2"/>
                    <w:sz w:val="18"/>
                    <w:szCs w:val="18"/>
                  </w:rPr>
                  <w:t>(O. C. Zienkiewicz, 2000)</w:t>
                </w:r>
                <w:r w:rsidRPr="00401147">
                  <w:rPr>
                    <w:i/>
                    <w:iCs/>
                    <w:color w:val="44546A" w:themeColor="text2"/>
                    <w:sz w:val="18"/>
                    <w:szCs w:val="18"/>
                  </w:rPr>
                  <w:fldChar w:fldCharType="end"/>
                </w:r>
              </w:sdtContent>
            </w:sdt>
          </w:p>
        </w:tc>
      </w:tr>
    </w:tbl>
    <w:p w:rsidR="00C43DEE" w:rsidRDefault="00C43DEE" w:rsidP="00C43DEE">
      <w:pPr>
        <w:pStyle w:val="Heading2"/>
      </w:pPr>
      <w:r>
        <w:t xml:space="preserve"> Finite Element Analysis</w:t>
      </w:r>
    </w:p>
    <w:p w:rsidR="00C43DEE" w:rsidRPr="00AB439D" w:rsidRDefault="00C43DEE" w:rsidP="00C43DEE">
      <w:pPr>
        <w:rPr>
          <w:rFonts w:ascii="Arial" w:hAnsi="Arial" w:cs="Arial"/>
        </w:rPr>
      </w:pPr>
      <w:r w:rsidRPr="00AB439D">
        <w:rPr>
          <w:rFonts w:ascii="Arial" w:hAnsi="Arial" w:cs="Arial"/>
        </w:rPr>
        <w:t>The Finite Element Analysis (FEA) is the simulation of any given physical phenomenon using the numerical technique cal</w:t>
      </w:r>
      <w:r>
        <w:rPr>
          <w:rFonts w:ascii="Arial" w:hAnsi="Arial" w:cs="Arial"/>
        </w:rPr>
        <w:t>led Finite Element Method (FEM).</w:t>
      </w:r>
      <w:r w:rsidRPr="00AB439D">
        <w:rPr>
          <w:rFonts w:ascii="Arial" w:hAnsi="Arial" w:cs="Arial"/>
        </w:rPr>
        <w:t xml:space="preserve"> Engineers use </w:t>
      </w:r>
      <w:r>
        <w:rPr>
          <w:rFonts w:ascii="Arial" w:hAnsi="Arial" w:cs="Arial"/>
        </w:rPr>
        <w:t>FEA</w:t>
      </w:r>
      <w:r w:rsidRPr="00AB439D">
        <w:rPr>
          <w:rFonts w:ascii="Arial" w:hAnsi="Arial" w:cs="Arial"/>
        </w:rPr>
        <w:t xml:space="preserve"> to reduce the number of physical prototypes</w:t>
      </w:r>
      <w:r>
        <w:rPr>
          <w:rFonts w:ascii="Arial" w:hAnsi="Arial" w:cs="Arial"/>
        </w:rPr>
        <w:t xml:space="preserve"> and</w:t>
      </w:r>
      <w:r w:rsidRPr="00AB439D">
        <w:rPr>
          <w:rFonts w:ascii="Arial" w:hAnsi="Arial" w:cs="Arial"/>
        </w:rPr>
        <w:t xml:space="preserve"> experiments</w:t>
      </w:r>
      <w:r>
        <w:rPr>
          <w:rFonts w:ascii="Arial" w:hAnsi="Arial" w:cs="Arial"/>
        </w:rPr>
        <w:t xml:space="preserve"> required. The software supports the optimisation of</w:t>
      </w:r>
      <w:r w:rsidRPr="00AB439D">
        <w:rPr>
          <w:rFonts w:ascii="Arial" w:hAnsi="Arial" w:cs="Arial"/>
        </w:rPr>
        <w:t xml:space="preserve"> components in their design phase to develop better products faster </w:t>
      </w:r>
      <w:sdt>
        <w:sdtPr>
          <w:rPr>
            <w:rFonts w:ascii="Arial" w:hAnsi="Arial" w:cs="Arial"/>
          </w:rPr>
          <w:id w:val="1194959338"/>
          <w:citation/>
        </w:sdtPr>
        <w:sdtEndPr/>
        <w:sdtContent>
          <w:r>
            <w:rPr>
              <w:rFonts w:ascii="Arial" w:hAnsi="Arial" w:cs="Arial"/>
            </w:rPr>
            <w:fldChar w:fldCharType="begin"/>
          </w:r>
          <w:r>
            <w:rPr>
              <w:rFonts w:ascii="Arial" w:hAnsi="Arial" w:cs="Arial"/>
            </w:rPr>
            <w:instrText xml:space="preserve"> CITATION IMe16 \l 2057 </w:instrText>
          </w:r>
          <w:r>
            <w:rPr>
              <w:rFonts w:ascii="Arial" w:hAnsi="Arial" w:cs="Arial"/>
            </w:rPr>
            <w:fldChar w:fldCharType="separate"/>
          </w:r>
          <w:r w:rsidRPr="00AB439D">
            <w:rPr>
              <w:rFonts w:ascii="Arial" w:hAnsi="Arial" w:cs="Arial"/>
            </w:rPr>
            <w:t>(IMechE, 2016)</w:t>
          </w:r>
          <w:r>
            <w:rPr>
              <w:rFonts w:ascii="Arial" w:hAnsi="Arial" w:cs="Arial"/>
            </w:rPr>
            <w:fldChar w:fldCharType="end"/>
          </w:r>
        </w:sdtContent>
      </w:sdt>
      <w:r>
        <w:rPr>
          <w:rFonts w:ascii="Arial" w:hAnsi="Arial" w:cs="Arial"/>
        </w:rPr>
        <w:t xml:space="preserve">. The Journal from the IMechE continues to explain that FEA software </w:t>
      </w:r>
      <w:r w:rsidRPr="00401147">
        <w:rPr>
          <w:rFonts w:ascii="Arial" w:hAnsi="Arial" w:cs="Arial"/>
        </w:rPr>
        <w:t>is one of the most widely used modelling applications in the industry</w:t>
      </w:r>
      <w:r>
        <w:rPr>
          <w:rFonts w:ascii="Arial" w:hAnsi="Arial" w:cs="Arial"/>
        </w:rPr>
        <w:t>, and uses highly optimis</w:t>
      </w:r>
      <w:r w:rsidRPr="00401147">
        <w:rPr>
          <w:rFonts w:ascii="Arial" w:hAnsi="Arial" w:cs="Arial"/>
        </w:rPr>
        <w:t xml:space="preserve">ed algorithms </w:t>
      </w:r>
      <w:r>
        <w:rPr>
          <w:rFonts w:ascii="Arial" w:hAnsi="Arial" w:cs="Arial"/>
        </w:rPr>
        <w:t>to predict how</w:t>
      </w:r>
      <w:r w:rsidRPr="00401147">
        <w:rPr>
          <w:rFonts w:ascii="Arial" w:hAnsi="Arial" w:cs="Arial"/>
        </w:rPr>
        <w:t xml:space="preserve"> p</w:t>
      </w:r>
      <w:r>
        <w:rPr>
          <w:rFonts w:ascii="Arial" w:hAnsi="Arial" w:cs="Arial"/>
        </w:rPr>
        <w:t>roducts will react to different real world forces.</w:t>
      </w:r>
    </w:p>
    <w:p w:rsidR="00C43DEE" w:rsidRPr="00EF2795" w:rsidRDefault="00C43DEE" w:rsidP="00C43DEE">
      <w:pPr>
        <w:rPr>
          <w:rFonts w:ascii="Arial" w:hAnsi="Arial" w:cs="Arial"/>
        </w:rPr>
      </w:pPr>
      <w:r w:rsidRPr="00AB439D">
        <w:rPr>
          <w:rFonts w:ascii="Arial" w:hAnsi="Arial" w:cs="Arial"/>
        </w:rPr>
        <w:t xml:space="preserve">FEA could help </w:t>
      </w:r>
      <w:r>
        <w:rPr>
          <w:rFonts w:ascii="Arial" w:hAnsi="Arial" w:cs="Arial"/>
        </w:rPr>
        <w:t xml:space="preserve">hugely when analysing the gearbox housing. The software would be able to test whether the selected material steel would withstand the operational forces. The software could also test the </w:t>
      </w:r>
      <w:r w:rsidRPr="00AB439D">
        <w:rPr>
          <w:rFonts w:ascii="Arial" w:hAnsi="Arial" w:cs="Arial"/>
        </w:rPr>
        <w:t>h</w:t>
      </w:r>
      <w:r>
        <w:rPr>
          <w:rFonts w:ascii="Arial" w:hAnsi="Arial" w:cs="Arial"/>
        </w:rPr>
        <w:t>eat transfer and the t</w:t>
      </w:r>
      <w:r w:rsidRPr="00EF2795">
        <w:rPr>
          <w:rFonts w:ascii="Arial" w:hAnsi="Arial" w:cs="Arial"/>
        </w:rPr>
        <w:t xml:space="preserve">hermal </w:t>
      </w:r>
      <w:r>
        <w:rPr>
          <w:rFonts w:ascii="Arial" w:hAnsi="Arial" w:cs="Arial"/>
        </w:rPr>
        <w:t>s</w:t>
      </w:r>
      <w:r w:rsidRPr="00EF2795">
        <w:rPr>
          <w:rFonts w:ascii="Arial" w:hAnsi="Arial" w:cs="Arial"/>
        </w:rPr>
        <w:t>tresses: FEA can be used to</w:t>
      </w:r>
      <w:r>
        <w:rPr>
          <w:rFonts w:ascii="Arial" w:hAnsi="Arial" w:cs="Arial"/>
        </w:rPr>
        <w:t xml:space="preserve"> </w:t>
      </w:r>
      <w:r w:rsidRPr="00EF2795">
        <w:rPr>
          <w:rFonts w:ascii="Arial" w:hAnsi="Arial" w:cs="Arial"/>
        </w:rPr>
        <w:t>calculate the effect of heat on a</w:t>
      </w:r>
      <w:r>
        <w:rPr>
          <w:rFonts w:ascii="Arial" w:hAnsi="Arial" w:cs="Arial"/>
        </w:rPr>
        <w:t xml:space="preserve"> </w:t>
      </w:r>
      <w:r w:rsidRPr="00EF2795">
        <w:rPr>
          <w:rFonts w:ascii="Arial" w:hAnsi="Arial" w:cs="Arial"/>
        </w:rPr>
        <w:t>components strength and temperature</w:t>
      </w:r>
      <w:r>
        <w:rPr>
          <w:rFonts w:ascii="Arial" w:hAnsi="Arial" w:cs="Arial"/>
        </w:rPr>
        <w:t xml:space="preserve"> </w:t>
      </w:r>
      <w:r w:rsidRPr="00EF2795">
        <w:rPr>
          <w:rFonts w:ascii="Arial" w:hAnsi="Arial" w:cs="Arial"/>
        </w:rPr>
        <w:t>distribution</w:t>
      </w:r>
      <w:sdt>
        <w:sdtPr>
          <w:rPr>
            <w:rFonts w:ascii="Arial" w:hAnsi="Arial" w:cs="Arial"/>
          </w:rPr>
          <w:id w:val="-174880606"/>
          <w:citation/>
        </w:sdtPr>
        <w:sdtEndPr/>
        <w:sdtContent>
          <w:r>
            <w:rPr>
              <w:rFonts w:ascii="Arial" w:hAnsi="Arial" w:cs="Arial"/>
            </w:rPr>
            <w:fldChar w:fldCharType="begin"/>
          </w:r>
          <w:r>
            <w:rPr>
              <w:rFonts w:ascii="Arial" w:hAnsi="Arial" w:cs="Arial"/>
            </w:rPr>
            <w:instrText xml:space="preserve"> CITATION OCZ00 \l 2057 </w:instrText>
          </w:r>
          <w:r>
            <w:rPr>
              <w:rFonts w:ascii="Arial" w:hAnsi="Arial" w:cs="Arial"/>
            </w:rPr>
            <w:fldChar w:fldCharType="separate"/>
          </w:r>
          <w:r>
            <w:rPr>
              <w:rFonts w:ascii="Arial" w:hAnsi="Arial" w:cs="Arial"/>
              <w:noProof/>
            </w:rPr>
            <w:t xml:space="preserve"> </w:t>
          </w:r>
          <w:r w:rsidRPr="005A3D26">
            <w:rPr>
              <w:rFonts w:ascii="Arial" w:hAnsi="Arial" w:cs="Arial"/>
              <w:noProof/>
            </w:rPr>
            <w:t>(O. C. Zienkiewicz, 2000)</w:t>
          </w:r>
          <w:r>
            <w:rPr>
              <w:rFonts w:ascii="Arial" w:hAnsi="Arial" w:cs="Arial"/>
            </w:rPr>
            <w:fldChar w:fldCharType="end"/>
          </w:r>
        </w:sdtContent>
      </w:sdt>
      <w:r>
        <w:rPr>
          <w:rFonts w:ascii="Arial" w:hAnsi="Arial" w:cs="Arial"/>
        </w:rPr>
        <w:t>.</w:t>
      </w:r>
    </w:p>
    <w:p w:rsidR="00C43DEE" w:rsidRDefault="00C43DEE" w:rsidP="00810C94"/>
    <w:p w:rsidR="00B0392D" w:rsidRDefault="00B0392D" w:rsidP="00B0392D">
      <w:pPr>
        <w:pStyle w:val="Heading2"/>
      </w:pPr>
      <w:bookmarkStart w:id="26" w:name="_Toc11608011"/>
      <w:r>
        <w:lastRenderedPageBreak/>
        <w:t>Results</w:t>
      </w:r>
      <w:bookmarkEnd w:id="26"/>
      <w:r>
        <w:t xml:space="preserve"> </w:t>
      </w:r>
    </w:p>
    <w:p w:rsidR="00CA6508" w:rsidRPr="002909E8" w:rsidRDefault="00CA6508" w:rsidP="00C640B5">
      <w:pPr>
        <w:spacing w:after="0"/>
        <w:rPr>
          <w:rFonts w:ascii="Arial" w:hAnsi="Arial" w:cs="Arial"/>
        </w:rPr>
      </w:pPr>
      <w:r w:rsidRPr="002909E8">
        <w:rPr>
          <w:rFonts w:ascii="Arial" w:hAnsi="Arial" w:cs="Arial"/>
        </w:rPr>
        <w:t xml:space="preserve">All of the following graphs were collected whilst running the motion simulation </w:t>
      </w:r>
      <w:r w:rsidR="00C640B5" w:rsidRPr="002909E8">
        <w:rPr>
          <w:rFonts w:ascii="Arial" w:hAnsi="Arial" w:cs="Arial"/>
        </w:rPr>
        <w:t>s</w:t>
      </w:r>
      <w:r w:rsidR="00C43DEE">
        <w:rPr>
          <w:rFonts w:ascii="Arial" w:hAnsi="Arial" w:cs="Arial"/>
        </w:rPr>
        <w:t>equence listed below in figure 27</w:t>
      </w:r>
      <w:r w:rsidR="00C640B5" w:rsidRPr="002909E8">
        <w:rPr>
          <w:rFonts w:ascii="Arial" w:hAnsi="Arial" w:cs="Arial"/>
        </w:rPr>
        <w:t>;</w:t>
      </w:r>
    </w:p>
    <w:p w:rsidR="00C640B5" w:rsidRDefault="00CA6508" w:rsidP="00C640B5">
      <w:pPr>
        <w:keepNext/>
        <w:spacing w:after="0"/>
      </w:pPr>
      <w:r>
        <w:rPr>
          <w:noProof/>
          <w:lang w:eastAsia="en-GB"/>
        </w:rPr>
        <w:drawing>
          <wp:inline distT="0" distB="0" distL="0" distR="0" wp14:anchorId="7E978117" wp14:editId="154044B2">
            <wp:extent cx="5876014" cy="1931670"/>
            <wp:effectExtent l="133350" t="114300" r="125095" b="16383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36395" r="66620" b="44096"/>
                    <a:stretch/>
                  </pic:blipFill>
                  <pic:spPr bwMode="auto">
                    <a:xfrm>
                      <a:off x="0" y="0"/>
                      <a:ext cx="5943937" cy="1953999"/>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CA6508" w:rsidRDefault="00C640B5" w:rsidP="00C640B5">
      <w:pPr>
        <w:pStyle w:val="Caption"/>
      </w:pPr>
      <w:r>
        <w:t xml:space="preserve">Figure </w:t>
      </w:r>
      <w:fldSimple w:instr=" SEQ Figure \* ARABIC ">
        <w:r w:rsidR="00C43DEE">
          <w:rPr>
            <w:noProof/>
          </w:rPr>
          <w:t>27</w:t>
        </w:r>
      </w:fldSimple>
      <w:r>
        <w:t xml:space="preserve"> – SolidWorks Screenshot showing Motion Simulation Sequence</w:t>
      </w:r>
      <w:r w:rsidR="00F73F6C">
        <w:t xml:space="preserve"> </w:t>
      </w:r>
      <w:sdt>
        <w:sdtPr>
          <w:id w:val="2013025104"/>
          <w:citation/>
        </w:sdtPr>
        <w:sdtEndPr/>
        <w:sdtContent>
          <w:r w:rsidR="00F73F6C">
            <w:fldChar w:fldCharType="begin"/>
          </w:r>
          <w:r w:rsidR="00F73F6C">
            <w:instrText xml:space="preserve"> CITATION Nia19 \l 2057 </w:instrText>
          </w:r>
          <w:r w:rsidR="00F73F6C">
            <w:fldChar w:fldCharType="separate"/>
          </w:r>
          <w:r w:rsidR="00F73F6C">
            <w:rPr>
              <w:noProof/>
            </w:rPr>
            <w:t>(SolidWorks - Nia David, 2019)</w:t>
          </w:r>
          <w:r w:rsidR="00F73F6C">
            <w:fldChar w:fldCharType="end"/>
          </w:r>
        </w:sdtContent>
      </w:sdt>
      <w:r w:rsidR="002909E8">
        <w:t>.</w:t>
      </w:r>
    </w:p>
    <w:p w:rsidR="00165166" w:rsidRDefault="00165166" w:rsidP="00C640B5"/>
    <w:p w:rsidR="00C43DEE" w:rsidRDefault="00C43DEE" w:rsidP="00C640B5"/>
    <w:p w:rsidR="00C43DEE" w:rsidRDefault="00C43DEE" w:rsidP="00C640B5"/>
    <w:p w:rsidR="00C43DEE" w:rsidRDefault="00C43DEE" w:rsidP="00C640B5"/>
    <w:p w:rsidR="00C43DEE" w:rsidRDefault="00C43DEE" w:rsidP="00C640B5"/>
    <w:p w:rsidR="00C43DEE" w:rsidRDefault="00C43DEE" w:rsidP="00C640B5"/>
    <w:p w:rsidR="00C43DEE" w:rsidRDefault="00C43DEE" w:rsidP="00C640B5"/>
    <w:p w:rsidR="00C43DEE" w:rsidRDefault="00C43DEE" w:rsidP="00C640B5"/>
    <w:p w:rsidR="00C43DEE" w:rsidRDefault="00C43DEE" w:rsidP="00C640B5"/>
    <w:p w:rsidR="00C43DEE" w:rsidRDefault="00C43DEE" w:rsidP="00C640B5"/>
    <w:p w:rsidR="00C43DEE" w:rsidRDefault="00C43DEE" w:rsidP="00C640B5"/>
    <w:p w:rsidR="00C43DEE" w:rsidRDefault="00C43DEE" w:rsidP="00C640B5"/>
    <w:p w:rsidR="00C43DEE" w:rsidRDefault="00C43DEE" w:rsidP="00C640B5"/>
    <w:p w:rsidR="00C43DEE" w:rsidRDefault="00C43DEE" w:rsidP="00C640B5"/>
    <w:p w:rsidR="00C43DEE" w:rsidRDefault="00C43DEE" w:rsidP="00C640B5"/>
    <w:p w:rsidR="00C43DEE" w:rsidRDefault="00C43DEE" w:rsidP="00C640B5"/>
    <w:p w:rsidR="00C43DEE" w:rsidRDefault="00C43DEE" w:rsidP="00C640B5"/>
    <w:p w:rsidR="00C43DEE" w:rsidRDefault="00C43DEE" w:rsidP="00C640B5"/>
    <w:p w:rsidR="00C43DEE" w:rsidRDefault="00C43DEE" w:rsidP="00C640B5"/>
    <w:p w:rsidR="00C43DEE" w:rsidRPr="00C640B5" w:rsidRDefault="00C43DEE" w:rsidP="00C640B5"/>
    <w:p w:rsidR="00C640B5" w:rsidRPr="00C640B5" w:rsidRDefault="00C640B5" w:rsidP="00C640B5">
      <w:pPr>
        <w:pStyle w:val="Heading3"/>
      </w:pPr>
      <w:bookmarkStart w:id="27" w:name="_Toc11608012"/>
      <w:r>
        <w:lastRenderedPageBreak/>
        <w:t>First Graph</w:t>
      </w:r>
      <w:bookmarkEnd w:id="27"/>
    </w:p>
    <w:p w:rsidR="00406B6C" w:rsidRPr="002909E8" w:rsidRDefault="00486906" w:rsidP="00C640B5">
      <w:pPr>
        <w:spacing w:after="0"/>
        <w:rPr>
          <w:rFonts w:ascii="Arial" w:hAnsi="Arial" w:cs="Arial"/>
        </w:rPr>
      </w:pPr>
      <w:r w:rsidRPr="002909E8">
        <w:rPr>
          <w:rFonts w:ascii="Arial" w:hAnsi="Arial" w:cs="Arial"/>
        </w:rPr>
        <w:t>The graph shown in Figure 28</w:t>
      </w:r>
      <w:r w:rsidR="00406B6C" w:rsidRPr="002909E8">
        <w:rPr>
          <w:rFonts w:ascii="Arial" w:hAnsi="Arial" w:cs="Arial"/>
        </w:rPr>
        <w:t xml:space="preserve"> represents the angular velocity (deg/sec) against time (sec) under the following conditions;</w:t>
      </w:r>
    </w:p>
    <w:p w:rsidR="00406B6C" w:rsidRPr="002909E8" w:rsidRDefault="00406B6C" w:rsidP="00406B6C">
      <w:pPr>
        <w:pStyle w:val="ListParagraph"/>
        <w:numPr>
          <w:ilvl w:val="0"/>
          <w:numId w:val="20"/>
        </w:numPr>
        <w:rPr>
          <w:rFonts w:ascii="Arial" w:hAnsi="Arial" w:cs="Arial"/>
        </w:rPr>
      </w:pPr>
      <w:r w:rsidRPr="002909E8">
        <w:rPr>
          <w:rFonts w:ascii="Arial" w:hAnsi="Arial" w:cs="Arial"/>
        </w:rPr>
        <w:t>Rotary motor at 100</w:t>
      </w:r>
      <w:r w:rsidR="00CA6508" w:rsidRPr="002909E8">
        <w:rPr>
          <w:rFonts w:ascii="Arial" w:hAnsi="Arial" w:cs="Arial"/>
        </w:rPr>
        <w:t xml:space="preserve"> </w:t>
      </w:r>
      <w:r w:rsidRPr="002909E8">
        <w:rPr>
          <w:rFonts w:ascii="Arial" w:hAnsi="Arial" w:cs="Arial"/>
        </w:rPr>
        <w:t>rpm</w:t>
      </w:r>
    </w:p>
    <w:p w:rsidR="00406B6C" w:rsidRPr="002909E8" w:rsidRDefault="00406B6C" w:rsidP="00406B6C">
      <w:pPr>
        <w:pStyle w:val="ListParagraph"/>
        <w:numPr>
          <w:ilvl w:val="0"/>
          <w:numId w:val="20"/>
        </w:numPr>
        <w:rPr>
          <w:rFonts w:ascii="Arial" w:hAnsi="Arial" w:cs="Arial"/>
        </w:rPr>
      </w:pPr>
      <w:r w:rsidRPr="002909E8">
        <w:rPr>
          <w:rFonts w:ascii="Arial" w:hAnsi="Arial" w:cs="Arial"/>
        </w:rPr>
        <w:t>An opposing torque of 100</w:t>
      </w:r>
      <w:r w:rsidR="00CA6508" w:rsidRPr="002909E8">
        <w:rPr>
          <w:rFonts w:ascii="Arial" w:hAnsi="Arial" w:cs="Arial"/>
        </w:rPr>
        <w:t xml:space="preserve"> </w:t>
      </w:r>
      <w:r w:rsidRPr="002909E8">
        <w:rPr>
          <w:rFonts w:ascii="Arial" w:hAnsi="Arial" w:cs="Arial"/>
        </w:rPr>
        <w:t>N/mm applied</w:t>
      </w:r>
    </w:p>
    <w:p w:rsidR="00406B6C" w:rsidRPr="002909E8" w:rsidRDefault="00406B6C" w:rsidP="00CA6508">
      <w:pPr>
        <w:pStyle w:val="ListParagraph"/>
        <w:numPr>
          <w:ilvl w:val="0"/>
          <w:numId w:val="20"/>
        </w:numPr>
        <w:rPr>
          <w:rFonts w:ascii="Arial" w:hAnsi="Arial" w:cs="Arial"/>
        </w:rPr>
      </w:pPr>
      <w:r w:rsidRPr="002909E8">
        <w:rPr>
          <w:rFonts w:ascii="Arial" w:hAnsi="Arial" w:cs="Arial"/>
        </w:rPr>
        <w:t>No resistance between parts</w:t>
      </w:r>
    </w:p>
    <w:p w:rsidR="00C640B5" w:rsidRPr="002909E8" w:rsidRDefault="00C401C5" w:rsidP="00CA6508">
      <w:pPr>
        <w:pStyle w:val="ListParagraph"/>
        <w:numPr>
          <w:ilvl w:val="0"/>
          <w:numId w:val="20"/>
        </w:numPr>
        <w:rPr>
          <w:rFonts w:ascii="Arial" w:hAnsi="Arial" w:cs="Arial"/>
        </w:rPr>
      </w:pPr>
      <w:r w:rsidRPr="002909E8">
        <w:rPr>
          <w:rFonts w:ascii="Arial" w:hAnsi="Arial" w:cs="Arial"/>
        </w:rPr>
        <w:t>1</w:t>
      </w:r>
      <w:r w:rsidR="00C640B5" w:rsidRPr="002909E8">
        <w:rPr>
          <w:rFonts w:ascii="Arial" w:hAnsi="Arial" w:cs="Arial"/>
        </w:rPr>
        <w:t>00 frames per second</w:t>
      </w:r>
    </w:p>
    <w:p w:rsidR="0009321B" w:rsidRPr="002909E8" w:rsidRDefault="00C640B5" w:rsidP="0009321B">
      <w:pPr>
        <w:spacing w:after="0"/>
        <w:rPr>
          <w:rFonts w:ascii="Arial" w:hAnsi="Arial" w:cs="Arial"/>
        </w:rPr>
      </w:pPr>
      <w:r w:rsidRPr="002909E8">
        <w:rPr>
          <w:rFonts w:ascii="Arial" w:hAnsi="Arial" w:cs="Arial"/>
        </w:rPr>
        <w:t xml:space="preserve">The graph shows a high peak for angular velocity </w:t>
      </w:r>
      <w:r w:rsidR="0009321B" w:rsidRPr="002909E8">
        <w:rPr>
          <w:rFonts w:ascii="Arial" w:hAnsi="Arial" w:cs="Arial"/>
        </w:rPr>
        <w:t xml:space="preserve">approximately 571 deg/sec </w:t>
      </w:r>
      <w:r w:rsidRPr="002909E8">
        <w:rPr>
          <w:rFonts w:ascii="Arial" w:hAnsi="Arial" w:cs="Arial"/>
        </w:rPr>
        <w:t xml:space="preserve">when the rotary motor first </w:t>
      </w:r>
      <w:r w:rsidR="00165166" w:rsidRPr="002909E8">
        <w:rPr>
          <w:rFonts w:ascii="Arial" w:hAnsi="Arial" w:cs="Arial"/>
        </w:rPr>
        <w:t>starts as it is spinning freely prior to engagement with the Primary First Gear. The angular velocity then drops to around 400 deg/sec and fluctuates uniformly as a result of continuous changes of the resistance as the gears a</w:t>
      </w:r>
      <w:r w:rsidR="0009321B" w:rsidRPr="002909E8">
        <w:rPr>
          <w:rFonts w:ascii="Arial" w:hAnsi="Arial" w:cs="Arial"/>
        </w:rPr>
        <w:t>n</w:t>
      </w:r>
      <w:r w:rsidR="00165166" w:rsidRPr="002909E8">
        <w:rPr>
          <w:rFonts w:ascii="Arial" w:hAnsi="Arial" w:cs="Arial"/>
        </w:rPr>
        <w:t xml:space="preserve">d pinion mesh. When the Shifter </w:t>
      </w:r>
      <w:r w:rsidR="0009321B" w:rsidRPr="002909E8">
        <w:rPr>
          <w:rFonts w:ascii="Arial" w:hAnsi="Arial" w:cs="Arial"/>
        </w:rPr>
        <w:t>Fork is moved to the Primary Second</w:t>
      </w:r>
      <w:r w:rsidR="00165166" w:rsidRPr="002909E8">
        <w:rPr>
          <w:rFonts w:ascii="Arial" w:hAnsi="Arial" w:cs="Arial"/>
        </w:rPr>
        <w:t xml:space="preserve"> Gear</w:t>
      </w:r>
      <w:r w:rsidR="0009321B" w:rsidRPr="002909E8">
        <w:rPr>
          <w:rFonts w:ascii="Arial" w:hAnsi="Arial" w:cs="Arial"/>
        </w:rPr>
        <w:t>, the angular velocity created</w:t>
      </w:r>
      <w:r w:rsidR="00165166" w:rsidRPr="002909E8">
        <w:rPr>
          <w:rFonts w:ascii="Arial" w:hAnsi="Arial" w:cs="Arial"/>
        </w:rPr>
        <w:t xml:space="preserve"> is much lower, around 100 deg/sec. The lower angular velocity value is due to the shaft already being in motion hence less energy is required. Finally </w:t>
      </w:r>
      <w:r w:rsidR="00386556" w:rsidRPr="002909E8">
        <w:rPr>
          <w:rFonts w:ascii="Arial" w:hAnsi="Arial" w:cs="Arial"/>
        </w:rPr>
        <w:t xml:space="preserve">once the Shift Forker engages with the Primary Second Gear, the angular velocity steps down </w:t>
      </w:r>
      <w:r w:rsidR="0009321B" w:rsidRPr="002909E8">
        <w:rPr>
          <w:rFonts w:ascii="Arial" w:hAnsi="Arial" w:cs="Arial"/>
        </w:rPr>
        <w:t xml:space="preserve">to </w:t>
      </w:r>
      <w:r w:rsidR="00386556" w:rsidRPr="002909E8">
        <w:rPr>
          <w:rFonts w:ascii="Arial" w:hAnsi="Arial" w:cs="Arial"/>
        </w:rPr>
        <w:t xml:space="preserve">around 380 deg/sec at a lower speed due to </w:t>
      </w:r>
      <w:r w:rsidR="0009321B" w:rsidRPr="002909E8">
        <w:rPr>
          <w:rFonts w:ascii="Arial" w:hAnsi="Arial" w:cs="Arial"/>
        </w:rPr>
        <w:t>the design of the gear to act as a reducer.</w:t>
      </w:r>
    </w:p>
    <w:p w:rsidR="0009321B" w:rsidRDefault="0009321B" w:rsidP="0009321B">
      <w:pPr>
        <w:spacing w:after="0"/>
      </w:pPr>
    </w:p>
    <w:p w:rsidR="00406B6C" w:rsidRDefault="00B2626A" w:rsidP="0009321B">
      <w:pPr>
        <w:spacing w:after="0"/>
      </w:pPr>
      <w:r>
        <w:rPr>
          <w:noProof/>
          <w:lang w:eastAsia="en-GB"/>
        </w:rPr>
        <w:drawing>
          <wp:inline distT="0" distB="0" distL="0" distR="0" wp14:anchorId="4F0A307B" wp14:editId="59DE4BF8">
            <wp:extent cx="5731510" cy="3232150"/>
            <wp:effectExtent l="114300" t="114300" r="116840" b="13970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32150"/>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B2626A" w:rsidRDefault="00406B6C" w:rsidP="00406B6C">
      <w:pPr>
        <w:pStyle w:val="Caption"/>
      </w:pPr>
      <w:r>
        <w:t xml:space="preserve">Figure </w:t>
      </w:r>
      <w:fldSimple w:instr=" SEQ Figure \* ARABIC ">
        <w:r w:rsidR="00C43DEE">
          <w:rPr>
            <w:noProof/>
          </w:rPr>
          <w:t>28</w:t>
        </w:r>
      </w:fldSimple>
      <w:r w:rsidR="00C43DEE">
        <w:t xml:space="preserve"> - </w:t>
      </w:r>
      <w:r>
        <w:t>Motion Simulation Graph</w:t>
      </w:r>
      <w:r w:rsidR="00C640B5">
        <w:t xml:space="preserve"> with Rotary </w:t>
      </w:r>
      <w:r w:rsidR="00F73F6C">
        <w:t>Motor and Opposing Torque only</w:t>
      </w:r>
      <w:r w:rsidR="00C43DEE">
        <w:t xml:space="preserve"> at 100 fps.</w:t>
      </w:r>
      <w:r w:rsidR="00C43DEE">
        <w:br/>
      </w:r>
      <w:r w:rsidR="00F73F6C">
        <w:t xml:space="preserve"> </w:t>
      </w:r>
      <w:sdt>
        <w:sdtPr>
          <w:id w:val="-1862577177"/>
          <w:citation/>
        </w:sdtPr>
        <w:sdtEndPr/>
        <w:sdtContent>
          <w:r w:rsidR="00F73F6C">
            <w:fldChar w:fldCharType="begin"/>
          </w:r>
          <w:r w:rsidR="00F73F6C">
            <w:instrText xml:space="preserve"> CITATION Nia19 \l 2057 </w:instrText>
          </w:r>
          <w:r w:rsidR="00F73F6C">
            <w:fldChar w:fldCharType="separate"/>
          </w:r>
          <w:r w:rsidR="00F73F6C">
            <w:rPr>
              <w:noProof/>
            </w:rPr>
            <w:t>(SolidWorks - Nia David, 2019)</w:t>
          </w:r>
          <w:r w:rsidR="00F73F6C">
            <w:fldChar w:fldCharType="end"/>
          </w:r>
        </w:sdtContent>
      </w:sdt>
      <w:r w:rsidR="00F73F6C">
        <w:t>.</w:t>
      </w:r>
    </w:p>
    <w:p w:rsidR="00165166" w:rsidRDefault="00165166" w:rsidP="00165166"/>
    <w:p w:rsidR="00F73F6C" w:rsidRDefault="00F73F6C" w:rsidP="00165166"/>
    <w:p w:rsidR="00F73F6C" w:rsidRDefault="00F73F6C" w:rsidP="00165166"/>
    <w:p w:rsidR="00F73F6C" w:rsidRDefault="00F73F6C" w:rsidP="00165166"/>
    <w:p w:rsidR="00F73F6C" w:rsidRPr="00165166" w:rsidRDefault="00F73F6C" w:rsidP="00165166"/>
    <w:p w:rsidR="00C640B5" w:rsidRDefault="00C640B5" w:rsidP="00C640B5">
      <w:pPr>
        <w:pStyle w:val="Heading3"/>
      </w:pPr>
      <w:bookmarkStart w:id="28" w:name="_Toc11608013"/>
      <w:r>
        <w:lastRenderedPageBreak/>
        <w:t>Second Graph</w:t>
      </w:r>
      <w:bookmarkEnd w:id="28"/>
    </w:p>
    <w:p w:rsidR="00C640B5" w:rsidRPr="002909E8" w:rsidRDefault="00C640B5" w:rsidP="00C640B5">
      <w:pPr>
        <w:spacing w:after="0"/>
        <w:rPr>
          <w:rFonts w:ascii="Arial" w:hAnsi="Arial" w:cs="Arial"/>
        </w:rPr>
      </w:pPr>
      <w:r w:rsidRPr="002909E8">
        <w:rPr>
          <w:rFonts w:ascii="Arial" w:hAnsi="Arial" w:cs="Arial"/>
        </w:rPr>
        <w:t xml:space="preserve">The second graph shown within Figure </w:t>
      </w:r>
      <w:r w:rsidR="00486906" w:rsidRPr="002909E8">
        <w:rPr>
          <w:rFonts w:ascii="Arial" w:hAnsi="Arial" w:cs="Arial"/>
        </w:rPr>
        <w:t>29</w:t>
      </w:r>
      <w:r w:rsidRPr="002909E8">
        <w:rPr>
          <w:rFonts w:ascii="Arial" w:hAnsi="Arial" w:cs="Arial"/>
        </w:rPr>
        <w:t xml:space="preserve"> represents the angular velocity (deg/sec) against time (sec) under the following conditions;</w:t>
      </w:r>
    </w:p>
    <w:p w:rsidR="00C640B5" w:rsidRPr="002909E8" w:rsidRDefault="00C640B5" w:rsidP="00C640B5">
      <w:pPr>
        <w:pStyle w:val="ListParagraph"/>
        <w:numPr>
          <w:ilvl w:val="0"/>
          <w:numId w:val="20"/>
        </w:numPr>
        <w:rPr>
          <w:rFonts w:ascii="Arial" w:hAnsi="Arial" w:cs="Arial"/>
        </w:rPr>
      </w:pPr>
      <w:r w:rsidRPr="002909E8">
        <w:rPr>
          <w:rFonts w:ascii="Arial" w:hAnsi="Arial" w:cs="Arial"/>
        </w:rPr>
        <w:t>Rotary motor at 100 rpm</w:t>
      </w:r>
    </w:p>
    <w:p w:rsidR="00C640B5" w:rsidRPr="002909E8" w:rsidRDefault="00C640B5" w:rsidP="00C640B5">
      <w:pPr>
        <w:pStyle w:val="ListParagraph"/>
        <w:numPr>
          <w:ilvl w:val="0"/>
          <w:numId w:val="20"/>
        </w:numPr>
        <w:rPr>
          <w:rFonts w:ascii="Arial" w:hAnsi="Arial" w:cs="Arial"/>
        </w:rPr>
      </w:pPr>
      <w:r w:rsidRPr="002909E8">
        <w:rPr>
          <w:rFonts w:ascii="Arial" w:hAnsi="Arial" w:cs="Arial"/>
        </w:rPr>
        <w:t>An opposing torque of 100 N/mm applied</w:t>
      </w:r>
      <w:r w:rsidR="00386556" w:rsidRPr="002909E8">
        <w:rPr>
          <w:rFonts w:ascii="Arial" w:hAnsi="Arial" w:cs="Arial"/>
        </w:rPr>
        <w:t xml:space="preserve"> to act as a dampener</w:t>
      </w:r>
    </w:p>
    <w:p w:rsidR="00C640B5" w:rsidRPr="002909E8" w:rsidRDefault="00C401C5" w:rsidP="00C640B5">
      <w:pPr>
        <w:pStyle w:val="ListParagraph"/>
        <w:numPr>
          <w:ilvl w:val="0"/>
          <w:numId w:val="20"/>
        </w:numPr>
        <w:rPr>
          <w:rFonts w:ascii="Arial" w:hAnsi="Arial" w:cs="Arial"/>
        </w:rPr>
      </w:pPr>
      <w:r w:rsidRPr="002909E8">
        <w:rPr>
          <w:rFonts w:ascii="Arial" w:hAnsi="Arial" w:cs="Arial"/>
        </w:rPr>
        <w:t>Friction</w:t>
      </w:r>
      <w:r w:rsidR="00C640B5" w:rsidRPr="002909E8">
        <w:rPr>
          <w:rFonts w:ascii="Arial" w:hAnsi="Arial" w:cs="Arial"/>
        </w:rPr>
        <w:t xml:space="preserve"> between all parts set by inputting the material as steel (greasy)</w:t>
      </w:r>
    </w:p>
    <w:p w:rsidR="00C640B5" w:rsidRPr="002909E8" w:rsidRDefault="00C401C5" w:rsidP="00C640B5">
      <w:pPr>
        <w:pStyle w:val="ListParagraph"/>
        <w:numPr>
          <w:ilvl w:val="0"/>
          <w:numId w:val="20"/>
        </w:numPr>
        <w:rPr>
          <w:rFonts w:ascii="Arial" w:hAnsi="Arial" w:cs="Arial"/>
        </w:rPr>
      </w:pPr>
      <w:r w:rsidRPr="002909E8">
        <w:rPr>
          <w:rFonts w:ascii="Arial" w:hAnsi="Arial" w:cs="Arial"/>
        </w:rPr>
        <w:t>600 frames per second</w:t>
      </w:r>
    </w:p>
    <w:p w:rsidR="004B3CDB" w:rsidRPr="002909E8" w:rsidRDefault="00C640B5" w:rsidP="00C640B5">
      <w:pPr>
        <w:rPr>
          <w:rFonts w:ascii="Arial" w:hAnsi="Arial" w:cs="Arial"/>
        </w:rPr>
      </w:pPr>
      <w:r w:rsidRPr="002909E8">
        <w:rPr>
          <w:rFonts w:ascii="Arial" w:hAnsi="Arial" w:cs="Arial"/>
        </w:rPr>
        <w:t xml:space="preserve">The </w:t>
      </w:r>
      <w:r w:rsidR="00C401C5" w:rsidRPr="002909E8">
        <w:rPr>
          <w:rFonts w:ascii="Arial" w:hAnsi="Arial" w:cs="Arial"/>
        </w:rPr>
        <w:t xml:space="preserve">introduction of internal friction on all greased steel parts represents a much more realistic simulation. Increasing the frames </w:t>
      </w:r>
      <w:r w:rsidR="004B3CDB" w:rsidRPr="002909E8">
        <w:rPr>
          <w:rFonts w:ascii="Arial" w:hAnsi="Arial" w:cs="Arial"/>
        </w:rPr>
        <w:t xml:space="preserve">per second </w:t>
      </w:r>
      <w:r w:rsidR="00AD2BA7" w:rsidRPr="002909E8">
        <w:rPr>
          <w:rFonts w:ascii="Arial" w:hAnsi="Arial" w:cs="Arial"/>
        </w:rPr>
        <w:t xml:space="preserve">(fps) </w:t>
      </w:r>
      <w:r w:rsidR="004B3CDB" w:rsidRPr="002909E8">
        <w:rPr>
          <w:rFonts w:ascii="Arial" w:hAnsi="Arial" w:cs="Arial"/>
        </w:rPr>
        <w:t>from 100 to 600 ensured data was collected for every degree of rotation due to;</w:t>
      </w:r>
    </w:p>
    <w:p w:rsidR="004B3CDB" w:rsidRPr="00C640B5" w:rsidRDefault="004B3CDB" w:rsidP="00C640B5">
      <m:oMathPara>
        <m:oMath>
          <m:r>
            <w:rPr>
              <w:rFonts w:ascii="Cambria Math" w:hAnsi="Cambria Math"/>
            </w:rPr>
            <m:t xml:space="preserve">Data for each degree of rotation= </m:t>
          </m:r>
          <m:f>
            <m:fPr>
              <m:ctrlPr>
                <w:rPr>
                  <w:rFonts w:ascii="Cambria Math" w:hAnsi="Cambria Math"/>
                  <w:i/>
                </w:rPr>
              </m:ctrlPr>
            </m:fPr>
            <m:num>
              <m:r>
                <w:rPr>
                  <w:rFonts w:ascii="Cambria Math" w:hAnsi="Cambria Math"/>
                </w:rPr>
                <m:t>100 (rpm)</m:t>
              </m:r>
            </m:num>
            <m:den>
              <m:r>
                <w:rPr>
                  <w:rFonts w:ascii="Cambria Math" w:hAnsi="Cambria Math"/>
                </w:rPr>
                <m:t>60 (seconds)</m:t>
              </m:r>
            </m:den>
          </m:f>
          <m:r>
            <w:rPr>
              <w:rFonts w:ascii="Cambria Math" w:hAnsi="Cambria Math"/>
            </w:rPr>
            <m:t xml:space="preserve"> x 360 (degrees)</m:t>
          </m:r>
        </m:oMath>
      </m:oMathPara>
    </w:p>
    <w:p w:rsidR="00C640B5" w:rsidRDefault="00C401C5" w:rsidP="00C401C5">
      <w:pPr>
        <w:keepNext/>
        <w:spacing w:after="0"/>
      </w:pPr>
      <w:r>
        <w:rPr>
          <w:noProof/>
          <w:lang w:eastAsia="en-GB"/>
        </w:rPr>
        <w:drawing>
          <wp:inline distT="0" distB="0" distL="0" distR="0" wp14:anchorId="49D14B85" wp14:editId="7D4B0FEB">
            <wp:extent cx="5731510" cy="1787525"/>
            <wp:effectExtent l="133350" t="114300" r="135890" b="15557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78752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B2626A" w:rsidRDefault="00C640B5" w:rsidP="00C640B5">
      <w:pPr>
        <w:pStyle w:val="Caption"/>
        <w:rPr>
          <w:b/>
        </w:rPr>
      </w:pPr>
      <w:r>
        <w:t xml:space="preserve">Figure </w:t>
      </w:r>
      <w:fldSimple w:instr=" SEQ Figure \* ARABIC ">
        <w:r w:rsidR="00C43DEE">
          <w:rPr>
            <w:noProof/>
          </w:rPr>
          <w:t>29</w:t>
        </w:r>
      </w:fldSimple>
      <w:r>
        <w:t xml:space="preserve"> - Motion Simulation Graph</w:t>
      </w:r>
      <w:r w:rsidR="00C401C5">
        <w:t xml:space="preserve"> with Rotary Motor,</w:t>
      </w:r>
      <w:r>
        <w:t xml:space="preserve"> Opposing Torque </w:t>
      </w:r>
      <w:r w:rsidR="00F73F6C">
        <w:t xml:space="preserve">and Internal Friction </w:t>
      </w:r>
      <w:r w:rsidR="002909E8">
        <w:t>at 600 fps.</w:t>
      </w:r>
      <w:r w:rsidR="00F73F6C">
        <w:br/>
      </w:r>
      <w:sdt>
        <w:sdtPr>
          <w:id w:val="1865859049"/>
          <w:citation/>
        </w:sdtPr>
        <w:sdtEndPr/>
        <w:sdtContent>
          <w:r w:rsidR="00F73F6C">
            <w:fldChar w:fldCharType="begin"/>
          </w:r>
          <w:r w:rsidR="00F73F6C">
            <w:instrText xml:space="preserve"> CITATION Nia19 \l 2057 </w:instrText>
          </w:r>
          <w:r w:rsidR="00F73F6C">
            <w:fldChar w:fldCharType="separate"/>
          </w:r>
          <w:r w:rsidR="00F73F6C">
            <w:rPr>
              <w:noProof/>
            </w:rPr>
            <w:t>(SolidWorks - Nia David, 2019)</w:t>
          </w:r>
          <w:r w:rsidR="00F73F6C">
            <w:fldChar w:fldCharType="end"/>
          </w:r>
        </w:sdtContent>
      </w:sdt>
      <w:r w:rsidR="00F73F6C">
        <w:t>.</w:t>
      </w:r>
    </w:p>
    <w:p w:rsidR="00C640B5" w:rsidRDefault="00C640B5" w:rsidP="00C401C5">
      <w:pPr>
        <w:keepNext/>
        <w:spacing w:after="0"/>
      </w:pPr>
      <w:r>
        <w:rPr>
          <w:noProof/>
          <w:lang w:eastAsia="en-GB"/>
        </w:rPr>
        <w:drawing>
          <wp:inline distT="0" distB="0" distL="0" distR="0" wp14:anchorId="6B9975D7" wp14:editId="794AA61F">
            <wp:extent cx="2147978" cy="2154937"/>
            <wp:effectExtent l="114300" t="114300" r="100330" b="15049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b="39927"/>
                    <a:stretch/>
                  </pic:blipFill>
                  <pic:spPr bwMode="auto">
                    <a:xfrm>
                      <a:off x="0" y="0"/>
                      <a:ext cx="2153636" cy="2160613"/>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B2626A" w:rsidRDefault="00C640B5" w:rsidP="00165166">
      <w:pPr>
        <w:pStyle w:val="Caption"/>
        <w:rPr>
          <w:b/>
        </w:rPr>
      </w:pPr>
      <w:r>
        <w:t xml:space="preserve">Figure </w:t>
      </w:r>
      <w:fldSimple w:instr=" SEQ Figure \* ARABIC ">
        <w:r w:rsidR="00C43DEE">
          <w:rPr>
            <w:noProof/>
          </w:rPr>
          <w:t>30</w:t>
        </w:r>
      </w:fldSimple>
      <w:r>
        <w:t xml:space="preserve"> - Addition of Friction to all Gearbox Parts</w:t>
      </w:r>
      <w:r w:rsidR="00F73F6C">
        <w:t xml:space="preserve"> </w:t>
      </w:r>
      <w:sdt>
        <w:sdtPr>
          <w:id w:val="-268160360"/>
          <w:citation/>
        </w:sdtPr>
        <w:sdtEndPr/>
        <w:sdtContent>
          <w:r w:rsidR="00F73F6C">
            <w:fldChar w:fldCharType="begin"/>
          </w:r>
          <w:r w:rsidR="00F73F6C">
            <w:instrText xml:space="preserve"> CITATION Nia19 \l 2057 </w:instrText>
          </w:r>
          <w:r w:rsidR="00F73F6C">
            <w:fldChar w:fldCharType="separate"/>
          </w:r>
          <w:r w:rsidR="00F73F6C">
            <w:rPr>
              <w:noProof/>
            </w:rPr>
            <w:t>(SolidWorks - Nia David, 2019)</w:t>
          </w:r>
          <w:r w:rsidR="00F73F6C">
            <w:fldChar w:fldCharType="end"/>
          </w:r>
        </w:sdtContent>
      </w:sdt>
      <w:r w:rsidR="00F73F6C">
        <w:t>.</w:t>
      </w:r>
      <w:r w:rsidR="00165166">
        <w:br/>
      </w:r>
    </w:p>
    <w:p w:rsidR="00F73F6C" w:rsidRDefault="00F73F6C" w:rsidP="00F73F6C"/>
    <w:p w:rsidR="00F73F6C" w:rsidRDefault="00F73F6C" w:rsidP="00F73F6C"/>
    <w:p w:rsidR="00F73F6C" w:rsidRPr="00F73F6C" w:rsidRDefault="00F73F6C" w:rsidP="00F73F6C"/>
    <w:p w:rsidR="00C401C5" w:rsidRDefault="00C401C5" w:rsidP="00C401C5">
      <w:pPr>
        <w:pStyle w:val="Heading3"/>
      </w:pPr>
      <w:bookmarkStart w:id="29" w:name="_Toc11608014"/>
      <w:r>
        <w:lastRenderedPageBreak/>
        <w:t>Third Graph</w:t>
      </w:r>
      <w:bookmarkEnd w:id="29"/>
    </w:p>
    <w:p w:rsidR="00C401C5" w:rsidRPr="002909E8" w:rsidRDefault="00C401C5" w:rsidP="00C401C5">
      <w:pPr>
        <w:spacing w:after="0"/>
        <w:rPr>
          <w:rFonts w:ascii="Arial" w:hAnsi="Arial" w:cs="Arial"/>
        </w:rPr>
      </w:pPr>
      <w:r w:rsidRPr="002909E8">
        <w:rPr>
          <w:rFonts w:ascii="Arial" w:hAnsi="Arial" w:cs="Arial"/>
        </w:rPr>
        <w:t>The t</w:t>
      </w:r>
      <w:r w:rsidR="00C43DEE">
        <w:rPr>
          <w:rFonts w:ascii="Arial" w:hAnsi="Arial" w:cs="Arial"/>
        </w:rPr>
        <w:t>hird graph shown within Figure 31</w:t>
      </w:r>
      <w:r w:rsidRPr="002909E8">
        <w:rPr>
          <w:rFonts w:ascii="Arial" w:hAnsi="Arial" w:cs="Arial"/>
        </w:rPr>
        <w:t xml:space="preserve"> represents the angular velocity (deg/sec) against time (sec) under the following conditions;</w:t>
      </w:r>
    </w:p>
    <w:p w:rsidR="00C401C5" w:rsidRPr="002909E8" w:rsidRDefault="00C401C5" w:rsidP="00C401C5">
      <w:pPr>
        <w:pStyle w:val="ListParagraph"/>
        <w:numPr>
          <w:ilvl w:val="0"/>
          <w:numId w:val="20"/>
        </w:numPr>
        <w:rPr>
          <w:rFonts w:ascii="Arial" w:hAnsi="Arial" w:cs="Arial"/>
        </w:rPr>
      </w:pPr>
      <w:r w:rsidRPr="002909E8">
        <w:rPr>
          <w:rFonts w:ascii="Arial" w:hAnsi="Arial" w:cs="Arial"/>
        </w:rPr>
        <w:t>Rotary motor at 100 rpm</w:t>
      </w:r>
    </w:p>
    <w:p w:rsidR="00C401C5" w:rsidRPr="002909E8" w:rsidRDefault="00C401C5" w:rsidP="00C401C5">
      <w:pPr>
        <w:pStyle w:val="ListParagraph"/>
        <w:numPr>
          <w:ilvl w:val="0"/>
          <w:numId w:val="20"/>
        </w:numPr>
        <w:rPr>
          <w:rFonts w:ascii="Arial" w:hAnsi="Arial" w:cs="Arial"/>
        </w:rPr>
      </w:pPr>
      <w:r w:rsidRPr="002909E8">
        <w:rPr>
          <w:rFonts w:ascii="Arial" w:hAnsi="Arial" w:cs="Arial"/>
        </w:rPr>
        <w:t>An opposing torque of 100 N/mm applied</w:t>
      </w:r>
    </w:p>
    <w:p w:rsidR="00C401C5" w:rsidRPr="002909E8" w:rsidRDefault="00C401C5" w:rsidP="00C401C5">
      <w:pPr>
        <w:pStyle w:val="ListParagraph"/>
        <w:numPr>
          <w:ilvl w:val="0"/>
          <w:numId w:val="20"/>
        </w:numPr>
        <w:rPr>
          <w:rFonts w:ascii="Arial" w:hAnsi="Arial" w:cs="Arial"/>
        </w:rPr>
      </w:pPr>
      <w:r w:rsidRPr="002909E8">
        <w:rPr>
          <w:rFonts w:ascii="Arial" w:hAnsi="Arial" w:cs="Arial"/>
        </w:rPr>
        <w:t>Friction between all parts set by inputting the material as steel (greasy)</w:t>
      </w:r>
    </w:p>
    <w:p w:rsidR="00C401C5" w:rsidRPr="002909E8" w:rsidRDefault="00AD2BA7" w:rsidP="00C401C5">
      <w:pPr>
        <w:pStyle w:val="ListParagraph"/>
        <w:numPr>
          <w:ilvl w:val="0"/>
          <w:numId w:val="20"/>
        </w:numPr>
        <w:rPr>
          <w:rFonts w:ascii="Arial" w:hAnsi="Arial" w:cs="Arial"/>
        </w:rPr>
      </w:pPr>
      <w:r w:rsidRPr="002909E8">
        <w:rPr>
          <w:rFonts w:ascii="Arial" w:hAnsi="Arial" w:cs="Arial"/>
        </w:rPr>
        <w:t>1200 frames per second</w:t>
      </w:r>
    </w:p>
    <w:p w:rsidR="00C401C5" w:rsidRPr="002909E8" w:rsidRDefault="00C401C5" w:rsidP="00C401C5">
      <w:pPr>
        <w:rPr>
          <w:rFonts w:ascii="Arial" w:hAnsi="Arial" w:cs="Arial"/>
        </w:rPr>
      </w:pPr>
      <w:r w:rsidRPr="002909E8">
        <w:rPr>
          <w:rFonts w:ascii="Arial" w:hAnsi="Arial" w:cs="Arial"/>
        </w:rPr>
        <w:t>The graph surprisingly did not change as much as expected</w:t>
      </w:r>
      <w:r w:rsidR="00AD2BA7" w:rsidRPr="002909E8">
        <w:rPr>
          <w:rFonts w:ascii="Arial" w:hAnsi="Arial" w:cs="Arial"/>
        </w:rPr>
        <w:t xml:space="preserve"> for increasing the frames per second from 600 to 1200. </w:t>
      </w:r>
      <w:r w:rsidR="00AA1B68" w:rsidRPr="002909E8">
        <w:rPr>
          <w:rFonts w:ascii="Arial" w:hAnsi="Arial" w:cs="Arial"/>
        </w:rPr>
        <w:t>The value of 1200fps was decided due to the equation below;</w:t>
      </w:r>
    </w:p>
    <w:p w:rsidR="00AD2BA7" w:rsidRPr="00AA1B68" w:rsidRDefault="00AD2BA7" w:rsidP="00C401C5">
      <m:oMathPara>
        <m:oMath>
          <m:r>
            <w:rPr>
              <w:rFonts w:ascii="Cambria Math" w:hAnsi="Cambria Math"/>
            </w:rPr>
            <m:t xml:space="preserve">Data for 0.5 degree of rotation= </m:t>
          </m:r>
          <m:f>
            <m:fPr>
              <m:ctrlPr>
                <w:rPr>
                  <w:rFonts w:ascii="Cambria Math" w:hAnsi="Cambria Math"/>
                  <w:i/>
                </w:rPr>
              </m:ctrlPr>
            </m:fPr>
            <m:num>
              <m:r>
                <w:rPr>
                  <w:rFonts w:ascii="Cambria Math" w:hAnsi="Cambria Math"/>
                </w:rPr>
                <m:t>100 (rpm)</m:t>
              </m:r>
            </m:num>
            <m:den>
              <m:r>
                <w:rPr>
                  <w:rFonts w:ascii="Cambria Math" w:hAnsi="Cambria Math"/>
                </w:rPr>
                <m:t>60 (seconds)</m:t>
              </m:r>
            </m:den>
          </m:f>
          <m:r>
            <w:rPr>
              <w:rFonts w:ascii="Cambria Math" w:hAnsi="Cambria Math"/>
            </w:rPr>
            <m:t xml:space="preserve"> x 720 (0.5 degrees)</m:t>
          </m:r>
        </m:oMath>
      </m:oMathPara>
    </w:p>
    <w:p w:rsidR="00C401C5" w:rsidRPr="00AD2BA7" w:rsidRDefault="00AA1B68" w:rsidP="00AA1B68">
      <w:pPr>
        <w:spacing w:after="0"/>
        <w:rPr>
          <w:b/>
        </w:rPr>
      </w:pPr>
      <w:r w:rsidRPr="002909E8">
        <w:rPr>
          <w:rFonts w:ascii="Arial" w:hAnsi="Arial" w:cs="Arial"/>
        </w:rPr>
        <w:t>Figure X shows twice as much data than the 600fps, therefore it would be expected to see a smoother plot however the additional fps made very little difference. From this information, future graphs relating to the gearbox motion simulation should be run at 600fps as any higher only slows the running time down without added value</w:t>
      </w:r>
      <w:r w:rsidR="002909E8">
        <w:rPr>
          <w:rFonts w:ascii="Arial" w:hAnsi="Arial" w:cs="Arial"/>
        </w:rPr>
        <w:t>.</w:t>
      </w:r>
      <w:r w:rsidR="00AD2BA7">
        <w:rPr>
          <w:noProof/>
          <w:lang w:eastAsia="en-GB"/>
        </w:rPr>
        <w:drawing>
          <wp:inline distT="0" distB="0" distL="0" distR="0" wp14:anchorId="3310F4DA" wp14:editId="2C8E24FD">
            <wp:extent cx="5731510" cy="1783715"/>
            <wp:effectExtent l="133350" t="114300" r="135890" b="15938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178371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79291A" w:rsidRPr="002909E8" w:rsidRDefault="00C401C5" w:rsidP="002909E8">
      <w:pPr>
        <w:pStyle w:val="Caption"/>
      </w:pPr>
      <w:r>
        <w:t xml:space="preserve">Figure </w:t>
      </w:r>
      <w:fldSimple w:instr=" SEQ Figure \* ARABIC ">
        <w:r w:rsidR="00C43DEE">
          <w:rPr>
            <w:noProof/>
          </w:rPr>
          <w:t>31</w:t>
        </w:r>
      </w:fldSimple>
      <w:r>
        <w:t xml:space="preserve"> -</w:t>
      </w:r>
      <w:r w:rsidR="002909E8">
        <w:t xml:space="preserve"> Motion Simulation Graph with Rotary Motor, Opposing Torque and Internal Friction at 1200 fps.</w:t>
      </w:r>
      <w:r w:rsidR="002909E8">
        <w:br/>
        <w:t>(SolidWorks - Nia David, 2019).</w:t>
      </w:r>
    </w:p>
    <w:p w:rsidR="00123511" w:rsidRDefault="00E92989" w:rsidP="00E92989">
      <w:pPr>
        <w:pStyle w:val="Heading1"/>
        <w:numPr>
          <w:ilvl w:val="0"/>
          <w:numId w:val="4"/>
        </w:numPr>
        <w:ind w:left="0" w:hanging="426"/>
      </w:pPr>
      <w:bookmarkStart w:id="30" w:name="_Toc11608015"/>
      <w:r>
        <w:t>Conclusion</w:t>
      </w:r>
      <w:bookmarkEnd w:id="30"/>
    </w:p>
    <w:p w:rsidR="002909E8" w:rsidRDefault="002909E8" w:rsidP="00B654C4">
      <w:pPr>
        <w:rPr>
          <w:rFonts w:ascii="Arial" w:hAnsi="Arial" w:cs="Arial"/>
        </w:rPr>
      </w:pPr>
      <w:r>
        <w:rPr>
          <w:rFonts w:ascii="Arial" w:hAnsi="Arial" w:cs="Arial"/>
        </w:rPr>
        <w:t>This report successfully used</w:t>
      </w:r>
      <w:r w:rsidRPr="00A122F0">
        <w:rPr>
          <w:rFonts w:ascii="Arial" w:hAnsi="Arial" w:cs="Arial"/>
        </w:rPr>
        <w:t xml:space="preserve"> a Computer Aided Design (CAD) Solid Modelling package named SolidWorks to produce </w:t>
      </w:r>
      <w:r w:rsidR="00247E06">
        <w:rPr>
          <w:rFonts w:ascii="Arial" w:hAnsi="Arial" w:cs="Arial"/>
        </w:rPr>
        <w:t>a three-dimensional solid modelled</w:t>
      </w:r>
      <w:r w:rsidRPr="00A122F0">
        <w:rPr>
          <w:rFonts w:ascii="Arial" w:hAnsi="Arial" w:cs="Arial"/>
        </w:rPr>
        <w:t xml:space="preserve"> </w:t>
      </w:r>
      <w:r w:rsidR="00247E06">
        <w:rPr>
          <w:rFonts w:ascii="Arial" w:hAnsi="Arial" w:cs="Arial"/>
        </w:rPr>
        <w:t xml:space="preserve">gearbox. </w:t>
      </w:r>
      <w:r w:rsidR="00B654C4">
        <w:rPr>
          <w:rFonts w:ascii="Arial" w:hAnsi="Arial" w:cs="Arial"/>
        </w:rPr>
        <w:t xml:space="preserve">SolidWorks supported the modelling with the added benefit </w:t>
      </w:r>
      <w:r w:rsidR="00247E06">
        <w:rPr>
          <w:rFonts w:ascii="Arial" w:hAnsi="Arial" w:cs="Arial"/>
        </w:rPr>
        <w:t xml:space="preserve">allowing quick and easy </w:t>
      </w:r>
      <w:r w:rsidR="00B654C4">
        <w:rPr>
          <w:rFonts w:ascii="Arial" w:hAnsi="Arial" w:cs="Arial"/>
        </w:rPr>
        <w:t>design</w:t>
      </w:r>
      <w:r w:rsidR="00247E06">
        <w:rPr>
          <w:rFonts w:ascii="Arial" w:hAnsi="Arial" w:cs="Arial"/>
        </w:rPr>
        <w:t xml:space="preserve"> changes</w:t>
      </w:r>
      <w:r w:rsidR="00B654C4">
        <w:rPr>
          <w:rFonts w:ascii="Arial" w:hAnsi="Arial" w:cs="Arial"/>
        </w:rPr>
        <w:t xml:space="preserve"> when required. The alternative </w:t>
      </w:r>
      <w:r w:rsidR="00247E06">
        <w:rPr>
          <w:rFonts w:ascii="Arial" w:hAnsi="Arial" w:cs="Arial"/>
        </w:rPr>
        <w:t>method of hand drawing the gearbox housing and gearbox assembly</w:t>
      </w:r>
      <w:r w:rsidR="00B654C4">
        <w:rPr>
          <w:rFonts w:ascii="Arial" w:hAnsi="Arial" w:cs="Arial"/>
        </w:rPr>
        <w:t xml:space="preserve"> would have made the task much more difficult. </w:t>
      </w:r>
    </w:p>
    <w:p w:rsidR="00B654C4" w:rsidRPr="00B654C4" w:rsidRDefault="002909E8" w:rsidP="00E92989">
      <w:pPr>
        <w:rPr>
          <w:rFonts w:ascii="Arial" w:hAnsi="Arial" w:cs="Arial"/>
        </w:rPr>
      </w:pPr>
      <w:r>
        <w:rPr>
          <w:rFonts w:ascii="Arial" w:hAnsi="Arial" w:cs="Arial"/>
        </w:rPr>
        <w:t>A</w:t>
      </w:r>
      <w:r w:rsidRPr="00A122F0">
        <w:rPr>
          <w:rFonts w:ascii="Arial" w:hAnsi="Arial" w:cs="Arial"/>
        </w:rPr>
        <w:t>dditionally</w:t>
      </w:r>
      <w:r>
        <w:rPr>
          <w:rFonts w:ascii="Arial" w:hAnsi="Arial" w:cs="Arial"/>
        </w:rPr>
        <w:t>,</w:t>
      </w:r>
      <w:r w:rsidRPr="00A122F0">
        <w:rPr>
          <w:rFonts w:ascii="Arial" w:hAnsi="Arial" w:cs="Arial"/>
        </w:rPr>
        <w:t xml:space="preserve"> the Motion Simulation package </w:t>
      </w:r>
      <w:r>
        <w:rPr>
          <w:rFonts w:ascii="Arial" w:hAnsi="Arial" w:cs="Arial"/>
        </w:rPr>
        <w:t>was used to test the</w:t>
      </w:r>
      <w:r w:rsidRPr="00A122F0">
        <w:rPr>
          <w:rFonts w:ascii="Arial" w:hAnsi="Arial" w:cs="Arial"/>
        </w:rPr>
        <w:t xml:space="preserve"> fina</w:t>
      </w:r>
      <w:r>
        <w:rPr>
          <w:rFonts w:ascii="Arial" w:hAnsi="Arial" w:cs="Arial"/>
        </w:rPr>
        <w:t xml:space="preserve">l simulation of the enclosed gearbox assembly. The data collected from the Motion Simulation relating to angular velocity over time provided very detailed, realistic results without needing to purchase material, machine parts, manually assemble and test. The software required a numerous number of hours to get the required output however, it is a much faster route to getting data than the alternative of creating the experiment in real </w:t>
      </w:r>
      <w:r w:rsidR="00B654C4">
        <w:rPr>
          <w:rFonts w:ascii="Arial" w:hAnsi="Arial" w:cs="Arial"/>
        </w:rPr>
        <w:t xml:space="preserve">life. </w:t>
      </w:r>
      <w:r>
        <w:rPr>
          <w:rFonts w:ascii="Arial" w:hAnsi="Arial" w:cs="Arial"/>
        </w:rPr>
        <w:t xml:space="preserve">Overall, </w:t>
      </w:r>
      <w:r w:rsidR="00B654C4">
        <w:rPr>
          <w:rFonts w:ascii="Arial" w:hAnsi="Arial" w:cs="Arial"/>
        </w:rPr>
        <w:t>the report was a success. A suggested improvement would be to run FEA analysis on the gearbox assembly too. FEA analysis would be very interesting to see whether the housing could withstand the operational forces, vibrations, and heat distribution.</w:t>
      </w:r>
    </w:p>
    <w:p w:rsidR="001E46A2" w:rsidRDefault="001E46A2" w:rsidP="00E92989"/>
    <w:bookmarkStart w:id="31" w:name="_Toc11608016" w:displacedByCustomXml="next"/>
    <w:sdt>
      <w:sdtPr>
        <w:rPr>
          <w:rFonts w:asciiTheme="minorHAnsi" w:eastAsiaTheme="minorEastAsia" w:hAnsiTheme="minorHAnsi" w:cstheme="minorBidi"/>
          <w:b w:val="0"/>
          <w:bCs w:val="0"/>
          <w:smallCaps w:val="0"/>
          <w:color w:val="auto"/>
          <w:sz w:val="22"/>
          <w:szCs w:val="22"/>
        </w:rPr>
        <w:id w:val="160352943"/>
        <w:docPartObj>
          <w:docPartGallery w:val="Bibliographies"/>
          <w:docPartUnique/>
        </w:docPartObj>
      </w:sdtPr>
      <w:sdtEndPr/>
      <w:sdtContent>
        <w:p w:rsidR="00123511" w:rsidRDefault="00123511" w:rsidP="00123511">
          <w:pPr>
            <w:pStyle w:val="Heading1"/>
            <w:numPr>
              <w:ilvl w:val="0"/>
              <w:numId w:val="4"/>
            </w:numPr>
            <w:ind w:left="0" w:hanging="426"/>
          </w:pPr>
          <w:r>
            <w:t>References</w:t>
          </w:r>
          <w:bookmarkEnd w:id="31"/>
        </w:p>
        <w:sdt>
          <w:sdtPr>
            <w:id w:val="-573587230"/>
            <w:bibliography/>
          </w:sdtPr>
          <w:sdtEndPr/>
          <w:sdtContent>
            <w:p w:rsidR="00247E06" w:rsidRDefault="00E92989" w:rsidP="00247E06">
              <w:pPr>
                <w:pStyle w:val="Bibliography"/>
                <w:ind w:left="720" w:hanging="720"/>
                <w:rPr>
                  <w:noProof/>
                  <w:sz w:val="24"/>
                  <w:szCs w:val="24"/>
                </w:rPr>
              </w:pPr>
              <w:r>
                <w:fldChar w:fldCharType="begin"/>
              </w:r>
              <w:r>
                <w:instrText xml:space="preserve"> BIBLIOGRAPHY </w:instrText>
              </w:r>
              <w:r>
                <w:fldChar w:fldCharType="separate"/>
              </w:r>
              <w:r w:rsidR="00247E06">
                <w:rPr>
                  <w:noProof/>
                </w:rPr>
                <w:t xml:space="preserve">Boston Gear. (2019, April). </w:t>
              </w:r>
              <w:r w:rsidR="00247E06">
                <w:rPr>
                  <w:i/>
                  <w:iCs/>
                  <w:noProof/>
                </w:rPr>
                <w:t>Spur Gears.</w:t>
              </w:r>
              <w:r w:rsidR="00247E06">
                <w:rPr>
                  <w:noProof/>
                </w:rPr>
                <w:t xml:space="preserve"> Retrieved from Engineering Information Gears: https://www.bostongear.com/-/media/Files/Literature/Brand/boston-gear/catalogs/p-1930-bg-sections/p-1930-bg_engineering-info-spur-gears.ashx</w:t>
              </w:r>
            </w:p>
            <w:p w:rsidR="00247E06" w:rsidRDefault="00247E06" w:rsidP="00247E06">
              <w:pPr>
                <w:pStyle w:val="Bibliography"/>
                <w:ind w:left="720" w:hanging="720"/>
                <w:rPr>
                  <w:noProof/>
                </w:rPr>
              </w:pPr>
              <w:r>
                <w:rPr>
                  <w:noProof/>
                </w:rPr>
                <w:t xml:space="preserve">Chang, K.-H. (2011). </w:t>
              </w:r>
              <w:r>
                <w:rPr>
                  <w:i/>
                  <w:iCs/>
                  <w:noProof/>
                </w:rPr>
                <w:t>Motion Simulation and Mechanism Design Using Solidworks Motion .</w:t>
              </w:r>
              <w:r>
                <w:rPr>
                  <w:noProof/>
                </w:rPr>
                <w:t xml:space="preserve"> China: SDC Publications.</w:t>
              </w:r>
            </w:p>
            <w:p w:rsidR="00247E06" w:rsidRDefault="00247E06" w:rsidP="00247E06">
              <w:pPr>
                <w:pStyle w:val="Bibliography"/>
                <w:ind w:left="720" w:hanging="720"/>
                <w:rPr>
                  <w:noProof/>
                </w:rPr>
              </w:pPr>
              <w:r>
                <w:rPr>
                  <w:noProof/>
                </w:rPr>
                <w:t xml:space="preserve">Design Technology Academy . (2019, April). </w:t>
              </w:r>
              <w:r>
                <w:rPr>
                  <w:i/>
                  <w:iCs/>
                  <w:noProof/>
                </w:rPr>
                <w:t>Introduction to CAD.</w:t>
              </w:r>
              <w:r>
                <w:rPr>
                  <w:noProof/>
                </w:rPr>
                <w:t xml:space="preserve"> Retrieved from Knowledge: https://www.designtechcadacademy.com/knowledge-base/introduction-to-cad</w:t>
              </w:r>
            </w:p>
            <w:p w:rsidR="00247E06" w:rsidRDefault="00247E06" w:rsidP="00247E06">
              <w:pPr>
                <w:pStyle w:val="Bibliography"/>
                <w:ind w:left="720" w:hanging="720"/>
                <w:rPr>
                  <w:noProof/>
                </w:rPr>
              </w:pPr>
              <w:r>
                <w:rPr>
                  <w:noProof/>
                </w:rPr>
                <w:t xml:space="preserve">Dukkipati, R. V. (2007). </w:t>
              </w:r>
              <w:r>
                <w:rPr>
                  <w:i/>
                  <w:iCs/>
                  <w:noProof/>
                </w:rPr>
                <w:t>Mechanism and Machine Theory.</w:t>
              </w:r>
              <w:r>
                <w:rPr>
                  <w:noProof/>
                </w:rPr>
                <w:t xml:space="preserve"> Bohem Press.</w:t>
              </w:r>
            </w:p>
            <w:p w:rsidR="00247E06" w:rsidRDefault="00247E06" w:rsidP="00247E06">
              <w:pPr>
                <w:pStyle w:val="Bibliography"/>
                <w:ind w:left="720" w:hanging="720"/>
                <w:rPr>
                  <w:noProof/>
                </w:rPr>
              </w:pPr>
              <w:r>
                <w:rPr>
                  <w:noProof/>
                </w:rPr>
                <w:t xml:space="preserve">IMechE. (2016). Finite Element Analysis using Commercial Packages . </w:t>
              </w:r>
              <w:r>
                <w:rPr>
                  <w:i/>
                  <w:iCs/>
                  <w:noProof/>
                </w:rPr>
                <w:t>IMechE Journal</w:t>
              </w:r>
              <w:r>
                <w:rPr>
                  <w:noProof/>
                </w:rPr>
                <w:t>.</w:t>
              </w:r>
            </w:p>
            <w:p w:rsidR="00247E06" w:rsidRDefault="00247E06" w:rsidP="00247E06">
              <w:pPr>
                <w:pStyle w:val="Bibliography"/>
                <w:ind w:left="720" w:hanging="720"/>
                <w:rPr>
                  <w:noProof/>
                </w:rPr>
              </w:pPr>
              <w:r>
                <w:rPr>
                  <w:noProof/>
                </w:rPr>
                <w:t xml:space="preserve">Naunheimer, H. (2010). </w:t>
              </w:r>
              <w:r>
                <w:rPr>
                  <w:i/>
                  <w:iCs/>
                  <w:noProof/>
                </w:rPr>
                <w:t>Automotive Transmissions: Fundamentals, Selection, Design and Application.</w:t>
              </w:r>
              <w:r>
                <w:rPr>
                  <w:noProof/>
                </w:rPr>
                <w:t xml:space="preserve"> Springer Science &amp; Business Media.</w:t>
              </w:r>
            </w:p>
            <w:p w:rsidR="00247E06" w:rsidRDefault="00247E06" w:rsidP="00247E06">
              <w:pPr>
                <w:pStyle w:val="Bibliography"/>
                <w:ind w:left="720" w:hanging="720"/>
                <w:rPr>
                  <w:noProof/>
                </w:rPr>
              </w:pPr>
              <w:r>
                <w:rPr>
                  <w:noProof/>
                </w:rPr>
                <w:t xml:space="preserve">O. C. Zienkiewicz, R. L. (2000). </w:t>
              </w:r>
              <w:r>
                <w:rPr>
                  <w:i/>
                  <w:iCs/>
                  <w:noProof/>
                </w:rPr>
                <w:t>Finite Element Method.</w:t>
              </w:r>
              <w:r>
                <w:rPr>
                  <w:noProof/>
                </w:rPr>
                <w:t xml:space="preserve"> Butterworth-Heinemann.</w:t>
              </w:r>
            </w:p>
            <w:p w:rsidR="00247E06" w:rsidRDefault="00247E06" w:rsidP="00247E06">
              <w:pPr>
                <w:pStyle w:val="Bibliography"/>
                <w:ind w:left="720" w:hanging="720"/>
                <w:rPr>
                  <w:noProof/>
                </w:rPr>
              </w:pPr>
              <w:r>
                <w:rPr>
                  <w:noProof/>
                </w:rPr>
                <w:t xml:space="preserve">Planchard, D. (January 2018). </w:t>
              </w:r>
              <w:r>
                <w:rPr>
                  <w:i/>
                  <w:iCs/>
                  <w:noProof/>
                </w:rPr>
                <w:t>SOLIDWORKS 2018 Reference Guide.</w:t>
              </w:r>
              <w:r>
                <w:rPr>
                  <w:noProof/>
                </w:rPr>
                <w:t xml:space="preserve"> Florida: SDC Publications.</w:t>
              </w:r>
            </w:p>
            <w:p w:rsidR="00247E06" w:rsidRDefault="00247E06" w:rsidP="00247E06">
              <w:pPr>
                <w:pStyle w:val="Bibliography"/>
                <w:ind w:left="720" w:hanging="720"/>
                <w:rPr>
                  <w:noProof/>
                </w:rPr>
              </w:pPr>
              <w:r>
                <w:rPr>
                  <w:noProof/>
                </w:rPr>
                <w:t xml:space="preserve">Ricky Smith, R. K. (2011). </w:t>
              </w:r>
              <w:r>
                <w:rPr>
                  <w:i/>
                  <w:iCs/>
                  <w:noProof/>
                </w:rPr>
                <w:t>Rules of Thumb for Maintenance and Reliability Engineers.</w:t>
              </w:r>
              <w:r>
                <w:rPr>
                  <w:noProof/>
                </w:rPr>
                <w:t xml:space="preserve"> Butterworth-Heinemann.</w:t>
              </w:r>
            </w:p>
            <w:p w:rsidR="00247E06" w:rsidRDefault="00247E06" w:rsidP="00247E06">
              <w:pPr>
                <w:pStyle w:val="Bibliography"/>
                <w:ind w:left="720" w:hanging="720"/>
                <w:rPr>
                  <w:noProof/>
                </w:rPr>
              </w:pPr>
              <w:r>
                <w:rPr>
                  <w:noProof/>
                </w:rPr>
                <w:t xml:space="preserve">Riduttori, B. (2012). </w:t>
              </w:r>
              <w:r>
                <w:rPr>
                  <w:i/>
                  <w:iCs/>
                  <w:noProof/>
                </w:rPr>
                <w:t>Gear Motor Handbook.</w:t>
              </w:r>
              <w:r>
                <w:rPr>
                  <w:noProof/>
                </w:rPr>
                <w:t xml:space="preserve"> Springer Science &amp; Business Media.</w:t>
              </w:r>
            </w:p>
            <w:p w:rsidR="00247E06" w:rsidRDefault="00247E06" w:rsidP="00247E06">
              <w:pPr>
                <w:pStyle w:val="Bibliography"/>
                <w:ind w:left="720" w:hanging="720"/>
                <w:rPr>
                  <w:noProof/>
                </w:rPr>
              </w:pPr>
              <w:r>
                <w:rPr>
                  <w:noProof/>
                </w:rPr>
                <w:t xml:space="preserve">Roebuck. (2018). </w:t>
              </w:r>
              <w:r>
                <w:rPr>
                  <w:i/>
                  <w:iCs/>
                  <w:noProof/>
                </w:rPr>
                <w:t>Zeus Precision Data Charts and Reference Tables.</w:t>
              </w:r>
              <w:r>
                <w:rPr>
                  <w:noProof/>
                </w:rPr>
                <w:t xml:space="preserve"> Roebuck.</w:t>
              </w:r>
            </w:p>
            <w:p w:rsidR="00247E06" w:rsidRDefault="00247E06" w:rsidP="00247E06">
              <w:pPr>
                <w:pStyle w:val="Bibliography"/>
                <w:ind w:left="720" w:hanging="720"/>
                <w:rPr>
                  <w:noProof/>
                </w:rPr>
              </w:pPr>
              <w:r>
                <w:rPr>
                  <w:noProof/>
                </w:rPr>
                <w:t xml:space="preserve">Smith, R. D. (2003). </w:t>
              </w:r>
              <w:r>
                <w:rPr>
                  <w:i/>
                  <w:iCs/>
                  <w:noProof/>
                </w:rPr>
                <w:t>Mathematics for Machine Technology.</w:t>
              </w:r>
              <w:r>
                <w:rPr>
                  <w:noProof/>
                </w:rPr>
                <w:t xml:space="preserve"> Cengage Learning.</w:t>
              </w:r>
            </w:p>
            <w:p w:rsidR="00247E06" w:rsidRDefault="00247E06" w:rsidP="00247E06">
              <w:pPr>
                <w:pStyle w:val="Bibliography"/>
                <w:ind w:left="720" w:hanging="720"/>
                <w:rPr>
                  <w:noProof/>
                </w:rPr>
              </w:pPr>
              <w:r>
                <w:rPr>
                  <w:noProof/>
                </w:rPr>
                <w:t>SolidWorks - Nia David. (2019, June 10). SolidWorks.</w:t>
              </w:r>
            </w:p>
            <w:p w:rsidR="00247E06" w:rsidRDefault="00247E06" w:rsidP="00247E06">
              <w:pPr>
                <w:pStyle w:val="Bibliography"/>
                <w:ind w:left="720" w:hanging="720"/>
                <w:rPr>
                  <w:noProof/>
                </w:rPr>
              </w:pPr>
              <w:r>
                <w:rPr>
                  <w:noProof/>
                </w:rPr>
                <w:t xml:space="preserve">SolidWorks Help. (2018). </w:t>
              </w:r>
              <w:r>
                <w:rPr>
                  <w:i/>
                  <w:iCs/>
                  <w:noProof/>
                </w:rPr>
                <w:t>Mates Overview Assemblies.</w:t>
              </w:r>
              <w:r>
                <w:rPr>
                  <w:noProof/>
                </w:rPr>
                <w:t xml:space="preserve"> Retrieved from SolidWorks: https://help.solidworks.com/2018/English/SolidWorks/sldworks/c_Mates_Overview_Assemblies.htm</w:t>
              </w:r>
            </w:p>
            <w:p w:rsidR="00247E06" w:rsidRDefault="00247E06" w:rsidP="00247E06">
              <w:pPr>
                <w:pStyle w:val="Bibliography"/>
                <w:ind w:left="720" w:hanging="720"/>
                <w:rPr>
                  <w:noProof/>
                </w:rPr>
              </w:pPr>
              <w:r>
                <w:rPr>
                  <w:noProof/>
                </w:rPr>
                <w:t xml:space="preserve">SolidWorks Help. (2019). </w:t>
              </w:r>
              <w:r>
                <w:rPr>
                  <w:i/>
                  <w:iCs/>
                  <w:noProof/>
                </w:rPr>
                <w:t>SolidWorks Support Mates.</w:t>
              </w:r>
              <w:r>
                <w:rPr>
                  <w:noProof/>
                </w:rPr>
                <w:t xml:space="preserve"> Solidworks.</w:t>
              </w:r>
            </w:p>
            <w:p w:rsidR="00E92989" w:rsidRDefault="00E92989" w:rsidP="00247E06">
              <w:r>
                <w:rPr>
                  <w:b/>
                  <w:bCs/>
                  <w:noProof/>
                </w:rPr>
                <w:fldChar w:fldCharType="end"/>
              </w:r>
            </w:p>
          </w:sdtContent>
        </w:sdt>
      </w:sdtContent>
    </w:sdt>
    <w:p w:rsidR="00E92989" w:rsidRPr="00E92989" w:rsidRDefault="00E92989" w:rsidP="00E92989"/>
    <w:p w:rsidR="00E92989" w:rsidRPr="00B2626A" w:rsidRDefault="00416ADE" w:rsidP="00B2626A">
      <w:pPr>
        <w:rPr>
          <w:b/>
        </w:rPr>
      </w:pPr>
      <w:hyperlink r:id="rId42" w:history="1">
        <w:r w:rsidRPr="00D7728C">
          <w:rPr>
            <w:rStyle w:val="Hyperlink"/>
            <w:b/>
          </w:rPr>
          <w:t>https://uowtsd-my.sharepoint.com/:f:/g/personal/ndavid_151615_student_uwtsd_ac_uk/Eh3P61gS1UFHmSne9n0PPoQBsp3-pZRStTRAcpcLIVn_IA?e=8neaHY</w:t>
        </w:r>
      </w:hyperlink>
      <w:r>
        <w:rPr>
          <w:b/>
        </w:rPr>
        <w:t xml:space="preserve"> </w:t>
      </w:r>
      <w:bookmarkStart w:id="32" w:name="_GoBack"/>
      <w:bookmarkEnd w:id="32"/>
    </w:p>
    <w:sectPr w:rsidR="00E92989" w:rsidRPr="00B2626A">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7540" w:rsidRDefault="009C7540" w:rsidP="00123511">
      <w:r>
        <w:separator/>
      </w:r>
    </w:p>
  </w:endnote>
  <w:endnote w:type="continuationSeparator" w:id="0">
    <w:p w:rsidR="009C7540" w:rsidRDefault="009C7540" w:rsidP="001235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0963431"/>
      <w:docPartObj>
        <w:docPartGallery w:val="Page Numbers (Bottom of Page)"/>
        <w:docPartUnique/>
      </w:docPartObj>
    </w:sdtPr>
    <w:sdtEndPr>
      <w:rPr>
        <w:noProof/>
      </w:rPr>
    </w:sdtEndPr>
    <w:sdtContent>
      <w:p w:rsidR="009C7540" w:rsidRDefault="009C7540">
        <w:pPr>
          <w:pStyle w:val="Footer"/>
        </w:pPr>
        <w:r>
          <w:t xml:space="preserve">Page | </w:t>
        </w:r>
        <w:r>
          <w:fldChar w:fldCharType="begin"/>
        </w:r>
        <w:r>
          <w:instrText xml:space="preserve"> PAGE   \* MERGEFORMAT </w:instrText>
        </w:r>
        <w:r>
          <w:fldChar w:fldCharType="separate"/>
        </w:r>
        <w:r w:rsidR="00416ADE">
          <w:rPr>
            <w:noProof/>
          </w:rPr>
          <w:t>23</w:t>
        </w:r>
        <w:r>
          <w:rPr>
            <w:noProof/>
          </w:rPr>
          <w:fldChar w:fldCharType="end"/>
        </w:r>
      </w:p>
    </w:sdtContent>
  </w:sdt>
  <w:p w:rsidR="009C7540" w:rsidRDefault="009C75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7540" w:rsidRDefault="009C7540" w:rsidP="00123511">
      <w:r>
        <w:separator/>
      </w:r>
    </w:p>
  </w:footnote>
  <w:footnote w:type="continuationSeparator" w:id="0">
    <w:p w:rsidR="009C7540" w:rsidRDefault="009C7540" w:rsidP="001235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763BF0"/>
    <w:multiLevelType w:val="hybridMultilevel"/>
    <w:tmpl w:val="4DCAD534"/>
    <w:lvl w:ilvl="0" w:tplc="08090013">
      <w:start w:val="1"/>
      <w:numFmt w:val="upperRoman"/>
      <w:lvlText w:val="%1."/>
      <w:lvlJc w:val="right"/>
      <w:pPr>
        <w:ind w:left="1446" w:hanging="360"/>
      </w:pPr>
    </w:lvl>
    <w:lvl w:ilvl="1" w:tplc="08090019" w:tentative="1">
      <w:start w:val="1"/>
      <w:numFmt w:val="lowerLetter"/>
      <w:lvlText w:val="%2."/>
      <w:lvlJc w:val="left"/>
      <w:pPr>
        <w:ind w:left="2166" w:hanging="360"/>
      </w:pPr>
    </w:lvl>
    <w:lvl w:ilvl="2" w:tplc="0809001B" w:tentative="1">
      <w:start w:val="1"/>
      <w:numFmt w:val="lowerRoman"/>
      <w:lvlText w:val="%3."/>
      <w:lvlJc w:val="right"/>
      <w:pPr>
        <w:ind w:left="2886" w:hanging="180"/>
      </w:pPr>
    </w:lvl>
    <w:lvl w:ilvl="3" w:tplc="0809000F" w:tentative="1">
      <w:start w:val="1"/>
      <w:numFmt w:val="decimal"/>
      <w:lvlText w:val="%4."/>
      <w:lvlJc w:val="left"/>
      <w:pPr>
        <w:ind w:left="3606" w:hanging="360"/>
      </w:pPr>
    </w:lvl>
    <w:lvl w:ilvl="4" w:tplc="08090019" w:tentative="1">
      <w:start w:val="1"/>
      <w:numFmt w:val="lowerLetter"/>
      <w:lvlText w:val="%5."/>
      <w:lvlJc w:val="left"/>
      <w:pPr>
        <w:ind w:left="4326" w:hanging="360"/>
      </w:pPr>
    </w:lvl>
    <w:lvl w:ilvl="5" w:tplc="0809001B" w:tentative="1">
      <w:start w:val="1"/>
      <w:numFmt w:val="lowerRoman"/>
      <w:lvlText w:val="%6."/>
      <w:lvlJc w:val="right"/>
      <w:pPr>
        <w:ind w:left="5046" w:hanging="180"/>
      </w:pPr>
    </w:lvl>
    <w:lvl w:ilvl="6" w:tplc="0809000F" w:tentative="1">
      <w:start w:val="1"/>
      <w:numFmt w:val="decimal"/>
      <w:lvlText w:val="%7."/>
      <w:lvlJc w:val="left"/>
      <w:pPr>
        <w:ind w:left="5766" w:hanging="360"/>
      </w:pPr>
    </w:lvl>
    <w:lvl w:ilvl="7" w:tplc="08090019" w:tentative="1">
      <w:start w:val="1"/>
      <w:numFmt w:val="lowerLetter"/>
      <w:lvlText w:val="%8."/>
      <w:lvlJc w:val="left"/>
      <w:pPr>
        <w:ind w:left="6486" w:hanging="360"/>
      </w:pPr>
    </w:lvl>
    <w:lvl w:ilvl="8" w:tplc="0809001B" w:tentative="1">
      <w:start w:val="1"/>
      <w:numFmt w:val="lowerRoman"/>
      <w:lvlText w:val="%9."/>
      <w:lvlJc w:val="right"/>
      <w:pPr>
        <w:ind w:left="7206" w:hanging="180"/>
      </w:pPr>
    </w:lvl>
  </w:abstractNum>
  <w:abstractNum w:abstractNumId="1" w15:restartNumberingAfterBreak="0">
    <w:nsid w:val="1482775B"/>
    <w:multiLevelType w:val="multilevel"/>
    <w:tmpl w:val="97B2FD54"/>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 w15:restartNumberingAfterBreak="0">
    <w:nsid w:val="174329EC"/>
    <w:multiLevelType w:val="hybridMultilevel"/>
    <w:tmpl w:val="075EE4E2"/>
    <w:lvl w:ilvl="0" w:tplc="21004C56">
      <w:start w:val="2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4049D4"/>
    <w:multiLevelType w:val="hybridMultilevel"/>
    <w:tmpl w:val="1DC8D4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4B2445"/>
    <w:multiLevelType w:val="hybridMultilevel"/>
    <w:tmpl w:val="53681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C56085"/>
    <w:multiLevelType w:val="hybridMultilevel"/>
    <w:tmpl w:val="3134F99C"/>
    <w:lvl w:ilvl="0" w:tplc="66C4ECB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6F46CE"/>
    <w:multiLevelType w:val="hybridMultilevel"/>
    <w:tmpl w:val="1FB491D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3878DB"/>
    <w:multiLevelType w:val="hybridMultilevel"/>
    <w:tmpl w:val="E1786E0C"/>
    <w:lvl w:ilvl="0" w:tplc="3C24B5E0">
      <w:start w:val="2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DA1AFE"/>
    <w:multiLevelType w:val="hybridMultilevel"/>
    <w:tmpl w:val="73889478"/>
    <w:lvl w:ilvl="0" w:tplc="5CC6A2E4">
      <w:start w:val="21"/>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D87583"/>
    <w:multiLevelType w:val="multilevel"/>
    <w:tmpl w:val="003EAA06"/>
    <w:lvl w:ilvl="0">
      <w:start w:val="10"/>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77FE1B55"/>
    <w:multiLevelType w:val="multilevel"/>
    <w:tmpl w:val="D7D8209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8"/>
  </w:num>
  <w:num w:numId="2">
    <w:abstractNumId w:val="5"/>
  </w:num>
  <w:num w:numId="3">
    <w:abstractNumId w:val="3"/>
  </w:num>
  <w:num w:numId="4">
    <w:abstractNumId w:val="11"/>
  </w:num>
  <w:num w:numId="5">
    <w:abstractNumId w:val="10"/>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 w:numId="14">
    <w:abstractNumId w:val="1"/>
  </w:num>
  <w:num w:numId="15">
    <w:abstractNumId w:val="1"/>
  </w:num>
  <w:num w:numId="16">
    <w:abstractNumId w:val="4"/>
  </w:num>
  <w:num w:numId="17">
    <w:abstractNumId w:val="6"/>
  </w:num>
  <w:num w:numId="18">
    <w:abstractNumId w:val="1"/>
  </w:num>
  <w:num w:numId="19">
    <w:abstractNumId w:val="0"/>
  </w:num>
  <w:num w:numId="20">
    <w:abstractNumId w:val="9"/>
  </w:num>
  <w:num w:numId="21">
    <w:abstractNumId w:val="7"/>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hdrShapeDefaults>
    <o:shapedefaults v:ext="edit" spidmax="2252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0C94"/>
    <w:rsid w:val="00024BA2"/>
    <w:rsid w:val="00041569"/>
    <w:rsid w:val="0007013A"/>
    <w:rsid w:val="0009321B"/>
    <w:rsid w:val="0009556A"/>
    <w:rsid w:val="00123511"/>
    <w:rsid w:val="00165166"/>
    <w:rsid w:val="0016711C"/>
    <w:rsid w:val="0018164C"/>
    <w:rsid w:val="00192272"/>
    <w:rsid w:val="001A68F2"/>
    <w:rsid w:val="001C5A98"/>
    <w:rsid w:val="001E0C33"/>
    <w:rsid w:val="001E46A2"/>
    <w:rsid w:val="001F3153"/>
    <w:rsid w:val="0024407A"/>
    <w:rsid w:val="00247E06"/>
    <w:rsid w:val="00281605"/>
    <w:rsid w:val="002909E8"/>
    <w:rsid w:val="002E6407"/>
    <w:rsid w:val="00326B7D"/>
    <w:rsid w:val="00340D38"/>
    <w:rsid w:val="00386556"/>
    <w:rsid w:val="00393708"/>
    <w:rsid w:val="0039444B"/>
    <w:rsid w:val="00397FBB"/>
    <w:rsid w:val="003B24D9"/>
    <w:rsid w:val="003F3A01"/>
    <w:rsid w:val="00401147"/>
    <w:rsid w:val="00404945"/>
    <w:rsid w:val="00406B6C"/>
    <w:rsid w:val="00416ADE"/>
    <w:rsid w:val="0042445A"/>
    <w:rsid w:val="00426CF8"/>
    <w:rsid w:val="00447735"/>
    <w:rsid w:val="00480BA5"/>
    <w:rsid w:val="00486906"/>
    <w:rsid w:val="00490028"/>
    <w:rsid w:val="004946A8"/>
    <w:rsid w:val="004B3CDB"/>
    <w:rsid w:val="004D3858"/>
    <w:rsid w:val="004E404B"/>
    <w:rsid w:val="004E7D2F"/>
    <w:rsid w:val="004E7F7C"/>
    <w:rsid w:val="00516B37"/>
    <w:rsid w:val="0052779D"/>
    <w:rsid w:val="00542894"/>
    <w:rsid w:val="00584BD7"/>
    <w:rsid w:val="0058713D"/>
    <w:rsid w:val="005918A5"/>
    <w:rsid w:val="005A3D26"/>
    <w:rsid w:val="005B142F"/>
    <w:rsid w:val="005D520C"/>
    <w:rsid w:val="005E23FD"/>
    <w:rsid w:val="005E4D25"/>
    <w:rsid w:val="0060652A"/>
    <w:rsid w:val="0061354E"/>
    <w:rsid w:val="00663424"/>
    <w:rsid w:val="006953A0"/>
    <w:rsid w:val="006A252E"/>
    <w:rsid w:val="006A7202"/>
    <w:rsid w:val="006C14D3"/>
    <w:rsid w:val="006E67BC"/>
    <w:rsid w:val="00746480"/>
    <w:rsid w:val="00786833"/>
    <w:rsid w:val="0079291A"/>
    <w:rsid w:val="007A407C"/>
    <w:rsid w:val="007D78B1"/>
    <w:rsid w:val="007F07EF"/>
    <w:rsid w:val="00802E1C"/>
    <w:rsid w:val="00810C94"/>
    <w:rsid w:val="00814F0E"/>
    <w:rsid w:val="00855BFE"/>
    <w:rsid w:val="00882187"/>
    <w:rsid w:val="0088600F"/>
    <w:rsid w:val="00897DE2"/>
    <w:rsid w:val="008A174A"/>
    <w:rsid w:val="008A2677"/>
    <w:rsid w:val="008D0140"/>
    <w:rsid w:val="008E4A48"/>
    <w:rsid w:val="008F1C32"/>
    <w:rsid w:val="008F3649"/>
    <w:rsid w:val="00985C53"/>
    <w:rsid w:val="009C0CB2"/>
    <w:rsid w:val="009C7540"/>
    <w:rsid w:val="009C7E44"/>
    <w:rsid w:val="009D2C9C"/>
    <w:rsid w:val="009F67A8"/>
    <w:rsid w:val="00A122F0"/>
    <w:rsid w:val="00A2594F"/>
    <w:rsid w:val="00A2799A"/>
    <w:rsid w:val="00A70661"/>
    <w:rsid w:val="00AA1B68"/>
    <w:rsid w:val="00AB439D"/>
    <w:rsid w:val="00AD2BA7"/>
    <w:rsid w:val="00AF0F8B"/>
    <w:rsid w:val="00B0392D"/>
    <w:rsid w:val="00B159E5"/>
    <w:rsid w:val="00B2626A"/>
    <w:rsid w:val="00B654C4"/>
    <w:rsid w:val="00BB52FD"/>
    <w:rsid w:val="00BE0418"/>
    <w:rsid w:val="00C401C5"/>
    <w:rsid w:val="00C43DEE"/>
    <w:rsid w:val="00C640B5"/>
    <w:rsid w:val="00C64564"/>
    <w:rsid w:val="00C96CC8"/>
    <w:rsid w:val="00CA6508"/>
    <w:rsid w:val="00CB06CA"/>
    <w:rsid w:val="00CB6E55"/>
    <w:rsid w:val="00D0782B"/>
    <w:rsid w:val="00D208F8"/>
    <w:rsid w:val="00D41F13"/>
    <w:rsid w:val="00D571F3"/>
    <w:rsid w:val="00D95911"/>
    <w:rsid w:val="00DA2F21"/>
    <w:rsid w:val="00E0732B"/>
    <w:rsid w:val="00E13921"/>
    <w:rsid w:val="00E345C5"/>
    <w:rsid w:val="00E36537"/>
    <w:rsid w:val="00E42A73"/>
    <w:rsid w:val="00E61619"/>
    <w:rsid w:val="00E70B7C"/>
    <w:rsid w:val="00E92989"/>
    <w:rsid w:val="00EC3788"/>
    <w:rsid w:val="00ED2837"/>
    <w:rsid w:val="00EF2795"/>
    <w:rsid w:val="00F320BC"/>
    <w:rsid w:val="00F73F6C"/>
    <w:rsid w:val="00F74E86"/>
    <w:rsid w:val="00FD4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4686938F"/>
  <w15:chartTrackingRefBased/>
  <w15:docId w15:val="{F1A4AA8B-EE18-415F-B0B6-E5169AD3B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5A98"/>
  </w:style>
  <w:style w:type="paragraph" w:styleId="Heading1">
    <w:name w:val="heading 1"/>
    <w:basedOn w:val="Normal"/>
    <w:next w:val="Normal"/>
    <w:link w:val="Heading1Char"/>
    <w:uiPriority w:val="9"/>
    <w:qFormat/>
    <w:rsid w:val="001C5A98"/>
    <w:pPr>
      <w:keepNext/>
      <w:keepLines/>
      <w:numPr>
        <w:numId w:val="15"/>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1C5A98"/>
    <w:pPr>
      <w:keepNext/>
      <w:keepLines/>
      <w:numPr>
        <w:ilvl w:val="1"/>
        <w:numId w:val="15"/>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1C5A98"/>
    <w:pPr>
      <w:keepNext/>
      <w:keepLines/>
      <w:numPr>
        <w:ilvl w:val="2"/>
        <w:numId w:val="15"/>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1C5A98"/>
    <w:pPr>
      <w:keepNext/>
      <w:keepLines/>
      <w:numPr>
        <w:ilvl w:val="3"/>
        <w:numId w:val="15"/>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1C5A98"/>
    <w:pPr>
      <w:keepNext/>
      <w:keepLines/>
      <w:numPr>
        <w:ilvl w:val="4"/>
        <w:numId w:val="15"/>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1C5A98"/>
    <w:pPr>
      <w:keepNext/>
      <w:keepLines/>
      <w:numPr>
        <w:ilvl w:val="5"/>
        <w:numId w:val="15"/>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1C5A98"/>
    <w:pPr>
      <w:keepNext/>
      <w:keepLines/>
      <w:numPr>
        <w:ilvl w:val="6"/>
        <w:numId w:val="15"/>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C5A98"/>
    <w:pPr>
      <w:keepNext/>
      <w:keepLines/>
      <w:numPr>
        <w:ilvl w:val="7"/>
        <w:numId w:val="15"/>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C5A98"/>
    <w:pPr>
      <w:keepNext/>
      <w:keepLines/>
      <w:numPr>
        <w:ilvl w:val="8"/>
        <w:numId w:val="15"/>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10C94"/>
    <w:pPr>
      <w:spacing w:before="100" w:beforeAutospacing="1" w:after="100" w:afterAutospacing="1"/>
    </w:pPr>
    <w:rPr>
      <w:sz w:val="24"/>
      <w:szCs w:val="24"/>
    </w:rPr>
  </w:style>
  <w:style w:type="character" w:customStyle="1" w:styleId="Heading2Char">
    <w:name w:val="Heading 2 Char"/>
    <w:basedOn w:val="DefaultParagraphFont"/>
    <w:link w:val="Heading2"/>
    <w:uiPriority w:val="9"/>
    <w:rsid w:val="001C5A98"/>
    <w:rPr>
      <w:rFonts w:asciiTheme="majorHAnsi" w:eastAsiaTheme="majorEastAsia" w:hAnsiTheme="majorHAnsi" w:cstheme="majorBidi"/>
      <w:b/>
      <w:bCs/>
      <w:smallCaps/>
      <w:color w:val="000000" w:themeColor="text1"/>
      <w:sz w:val="28"/>
      <w:szCs w:val="28"/>
    </w:rPr>
  </w:style>
  <w:style w:type="paragraph" w:styleId="Caption">
    <w:name w:val="caption"/>
    <w:basedOn w:val="Normal"/>
    <w:next w:val="Normal"/>
    <w:uiPriority w:val="35"/>
    <w:unhideWhenUsed/>
    <w:qFormat/>
    <w:rsid w:val="001C5A9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1C5A98"/>
    <w:rPr>
      <w:rFonts w:asciiTheme="majorHAnsi" w:eastAsiaTheme="majorEastAsia" w:hAnsiTheme="majorHAnsi" w:cstheme="majorBidi"/>
      <w:b/>
      <w:bCs/>
      <w:smallCaps/>
      <w:color w:val="000000" w:themeColor="text1"/>
      <w:sz w:val="36"/>
      <w:szCs w:val="36"/>
    </w:rPr>
  </w:style>
  <w:style w:type="paragraph" w:styleId="ListParagraph">
    <w:name w:val="List Paragraph"/>
    <w:basedOn w:val="Normal"/>
    <w:uiPriority w:val="34"/>
    <w:qFormat/>
    <w:rsid w:val="00B2626A"/>
    <w:pPr>
      <w:ind w:left="720"/>
      <w:contextualSpacing/>
    </w:pPr>
  </w:style>
  <w:style w:type="paragraph" w:styleId="NoSpacing">
    <w:name w:val="No Spacing"/>
    <w:link w:val="NoSpacingChar"/>
    <w:uiPriority w:val="1"/>
    <w:qFormat/>
    <w:rsid w:val="001C5A98"/>
    <w:pPr>
      <w:spacing w:after="0" w:line="240" w:lineRule="auto"/>
    </w:pPr>
  </w:style>
  <w:style w:type="character" w:customStyle="1" w:styleId="NoSpacingChar">
    <w:name w:val="No Spacing Char"/>
    <w:basedOn w:val="DefaultParagraphFont"/>
    <w:link w:val="NoSpacing"/>
    <w:uiPriority w:val="1"/>
    <w:rsid w:val="00E92989"/>
  </w:style>
  <w:style w:type="paragraph" w:styleId="TOCHeading">
    <w:name w:val="TOC Heading"/>
    <w:basedOn w:val="Heading1"/>
    <w:next w:val="Normal"/>
    <w:uiPriority w:val="39"/>
    <w:unhideWhenUsed/>
    <w:qFormat/>
    <w:rsid w:val="001C5A98"/>
    <w:pPr>
      <w:outlineLvl w:val="9"/>
    </w:pPr>
  </w:style>
  <w:style w:type="paragraph" w:styleId="TOC1">
    <w:name w:val="toc 1"/>
    <w:basedOn w:val="Normal"/>
    <w:next w:val="Normal"/>
    <w:autoRedefine/>
    <w:uiPriority w:val="39"/>
    <w:unhideWhenUsed/>
    <w:rsid w:val="00E92989"/>
    <w:pPr>
      <w:tabs>
        <w:tab w:val="left" w:pos="440"/>
        <w:tab w:val="right" w:leader="dot" w:pos="9016"/>
      </w:tabs>
      <w:spacing w:after="100"/>
    </w:pPr>
    <w:rPr>
      <w:rFonts w:eastAsiaTheme="minorHAnsi"/>
    </w:rPr>
  </w:style>
  <w:style w:type="character" w:styleId="Hyperlink">
    <w:name w:val="Hyperlink"/>
    <w:basedOn w:val="DefaultParagraphFont"/>
    <w:uiPriority w:val="99"/>
    <w:unhideWhenUsed/>
    <w:rsid w:val="00E92989"/>
    <w:rPr>
      <w:color w:val="0563C1" w:themeColor="hyperlink"/>
      <w:u w:val="single"/>
    </w:rPr>
  </w:style>
  <w:style w:type="paragraph" w:styleId="TOC2">
    <w:name w:val="toc 2"/>
    <w:basedOn w:val="Normal"/>
    <w:next w:val="Normal"/>
    <w:autoRedefine/>
    <w:uiPriority w:val="39"/>
    <w:unhideWhenUsed/>
    <w:rsid w:val="00E92989"/>
    <w:pPr>
      <w:spacing w:after="100"/>
      <w:ind w:left="220"/>
    </w:pPr>
    <w:rPr>
      <w:rFonts w:eastAsiaTheme="minorHAnsi"/>
    </w:rPr>
  </w:style>
  <w:style w:type="paragraph" w:styleId="TOC3">
    <w:name w:val="toc 3"/>
    <w:basedOn w:val="Normal"/>
    <w:next w:val="Normal"/>
    <w:autoRedefine/>
    <w:uiPriority w:val="39"/>
    <w:unhideWhenUsed/>
    <w:rsid w:val="00E92989"/>
    <w:pPr>
      <w:spacing w:after="100"/>
      <w:ind w:left="440"/>
    </w:pPr>
    <w:rPr>
      <w:rFonts w:eastAsiaTheme="minorHAnsi"/>
    </w:rPr>
  </w:style>
  <w:style w:type="paragraph" w:styleId="Bibliography">
    <w:name w:val="Bibliography"/>
    <w:basedOn w:val="Normal"/>
    <w:next w:val="Normal"/>
    <w:uiPriority w:val="37"/>
    <w:unhideWhenUsed/>
    <w:rsid w:val="00E92989"/>
  </w:style>
  <w:style w:type="paragraph" w:styleId="Header">
    <w:name w:val="header"/>
    <w:basedOn w:val="Normal"/>
    <w:link w:val="HeaderChar"/>
    <w:uiPriority w:val="99"/>
    <w:unhideWhenUsed/>
    <w:rsid w:val="00123511"/>
    <w:pPr>
      <w:tabs>
        <w:tab w:val="center" w:pos="4513"/>
        <w:tab w:val="right" w:pos="9026"/>
      </w:tabs>
    </w:pPr>
  </w:style>
  <w:style w:type="character" w:customStyle="1" w:styleId="HeaderChar">
    <w:name w:val="Header Char"/>
    <w:basedOn w:val="DefaultParagraphFont"/>
    <w:link w:val="Header"/>
    <w:uiPriority w:val="99"/>
    <w:rsid w:val="0012351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23511"/>
    <w:pPr>
      <w:tabs>
        <w:tab w:val="center" w:pos="4513"/>
        <w:tab w:val="right" w:pos="9026"/>
      </w:tabs>
    </w:pPr>
  </w:style>
  <w:style w:type="character" w:customStyle="1" w:styleId="FooterChar">
    <w:name w:val="Footer Char"/>
    <w:basedOn w:val="DefaultParagraphFont"/>
    <w:link w:val="Footer"/>
    <w:uiPriority w:val="99"/>
    <w:rsid w:val="00123511"/>
    <w:rPr>
      <w:rFonts w:ascii="Times New Roman" w:eastAsia="Times New Roman" w:hAnsi="Times New Roman" w:cs="Times New Roman"/>
      <w:sz w:val="20"/>
      <w:szCs w:val="20"/>
      <w:lang w:eastAsia="en-GB"/>
    </w:rPr>
  </w:style>
  <w:style w:type="paragraph" w:customStyle="1" w:styleId="shortdesc">
    <w:name w:val="shortdesc"/>
    <w:basedOn w:val="Normal"/>
    <w:rsid w:val="0058713D"/>
    <w:pPr>
      <w:spacing w:before="100" w:beforeAutospacing="1" w:after="100" w:afterAutospacing="1"/>
    </w:pPr>
    <w:rPr>
      <w:sz w:val="24"/>
      <w:szCs w:val="24"/>
    </w:rPr>
  </w:style>
  <w:style w:type="character" w:customStyle="1" w:styleId="ph">
    <w:name w:val="ph"/>
    <w:basedOn w:val="DefaultParagraphFont"/>
    <w:rsid w:val="0058713D"/>
  </w:style>
  <w:style w:type="paragraph" w:customStyle="1" w:styleId="p">
    <w:name w:val="p"/>
    <w:basedOn w:val="Normal"/>
    <w:rsid w:val="0058713D"/>
    <w:pPr>
      <w:spacing w:before="100" w:beforeAutospacing="1" w:after="100" w:afterAutospacing="1"/>
    </w:pPr>
    <w:rPr>
      <w:sz w:val="24"/>
      <w:szCs w:val="24"/>
    </w:rPr>
  </w:style>
  <w:style w:type="character" w:customStyle="1" w:styleId="Heading3Char">
    <w:name w:val="Heading 3 Char"/>
    <w:basedOn w:val="DefaultParagraphFont"/>
    <w:link w:val="Heading3"/>
    <w:uiPriority w:val="9"/>
    <w:rsid w:val="001C5A98"/>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1C5A98"/>
    <w:rPr>
      <w:rFonts w:asciiTheme="majorHAnsi" w:eastAsiaTheme="majorEastAsia" w:hAnsiTheme="majorHAnsi" w:cstheme="majorBidi"/>
      <w:b/>
      <w:bCs/>
      <w:i/>
      <w:iCs/>
      <w:color w:val="000000" w:themeColor="text1"/>
    </w:rPr>
  </w:style>
  <w:style w:type="table" w:styleId="TableGrid">
    <w:name w:val="Table Grid"/>
    <w:basedOn w:val="TableNormal"/>
    <w:uiPriority w:val="39"/>
    <w:rsid w:val="00A122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1C5A98"/>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1C5A98"/>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1C5A9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C5A9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C5A98"/>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1C5A9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1C5A9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1C5A9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1C5A98"/>
    <w:rPr>
      <w:color w:val="5A5A5A" w:themeColor="text1" w:themeTint="A5"/>
      <w:spacing w:val="10"/>
    </w:rPr>
  </w:style>
  <w:style w:type="character" w:styleId="Strong">
    <w:name w:val="Strong"/>
    <w:basedOn w:val="DefaultParagraphFont"/>
    <w:uiPriority w:val="22"/>
    <w:qFormat/>
    <w:rsid w:val="001C5A98"/>
    <w:rPr>
      <w:b/>
      <w:bCs/>
      <w:color w:val="000000" w:themeColor="text1"/>
    </w:rPr>
  </w:style>
  <w:style w:type="character" w:styleId="Emphasis">
    <w:name w:val="Emphasis"/>
    <w:basedOn w:val="DefaultParagraphFont"/>
    <w:uiPriority w:val="20"/>
    <w:qFormat/>
    <w:rsid w:val="001C5A98"/>
    <w:rPr>
      <w:i/>
      <w:iCs/>
      <w:color w:val="auto"/>
    </w:rPr>
  </w:style>
  <w:style w:type="paragraph" w:styleId="Quote">
    <w:name w:val="Quote"/>
    <w:basedOn w:val="Normal"/>
    <w:next w:val="Normal"/>
    <w:link w:val="QuoteChar"/>
    <w:uiPriority w:val="29"/>
    <w:qFormat/>
    <w:rsid w:val="001C5A98"/>
    <w:pPr>
      <w:spacing w:before="160"/>
      <w:ind w:left="720" w:right="720"/>
    </w:pPr>
    <w:rPr>
      <w:i/>
      <w:iCs/>
      <w:color w:val="000000" w:themeColor="text1"/>
    </w:rPr>
  </w:style>
  <w:style w:type="character" w:customStyle="1" w:styleId="QuoteChar">
    <w:name w:val="Quote Char"/>
    <w:basedOn w:val="DefaultParagraphFont"/>
    <w:link w:val="Quote"/>
    <w:uiPriority w:val="29"/>
    <w:rsid w:val="001C5A98"/>
    <w:rPr>
      <w:i/>
      <w:iCs/>
      <w:color w:val="000000" w:themeColor="text1"/>
    </w:rPr>
  </w:style>
  <w:style w:type="paragraph" w:styleId="IntenseQuote">
    <w:name w:val="Intense Quote"/>
    <w:basedOn w:val="Normal"/>
    <w:next w:val="Normal"/>
    <w:link w:val="IntenseQuoteChar"/>
    <w:uiPriority w:val="30"/>
    <w:qFormat/>
    <w:rsid w:val="001C5A9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1C5A98"/>
    <w:rPr>
      <w:color w:val="000000" w:themeColor="text1"/>
      <w:shd w:val="clear" w:color="auto" w:fill="F2F2F2" w:themeFill="background1" w:themeFillShade="F2"/>
    </w:rPr>
  </w:style>
  <w:style w:type="character" w:styleId="SubtleEmphasis">
    <w:name w:val="Subtle Emphasis"/>
    <w:basedOn w:val="DefaultParagraphFont"/>
    <w:uiPriority w:val="19"/>
    <w:qFormat/>
    <w:rsid w:val="001C5A98"/>
    <w:rPr>
      <w:i/>
      <w:iCs/>
      <w:color w:val="404040" w:themeColor="text1" w:themeTint="BF"/>
    </w:rPr>
  </w:style>
  <w:style w:type="character" w:styleId="IntenseEmphasis">
    <w:name w:val="Intense Emphasis"/>
    <w:basedOn w:val="DefaultParagraphFont"/>
    <w:uiPriority w:val="21"/>
    <w:qFormat/>
    <w:rsid w:val="001C5A98"/>
    <w:rPr>
      <w:b/>
      <w:bCs/>
      <w:i/>
      <w:iCs/>
      <w:caps/>
    </w:rPr>
  </w:style>
  <w:style w:type="character" w:styleId="SubtleReference">
    <w:name w:val="Subtle Reference"/>
    <w:basedOn w:val="DefaultParagraphFont"/>
    <w:uiPriority w:val="31"/>
    <w:qFormat/>
    <w:rsid w:val="001C5A9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C5A98"/>
    <w:rPr>
      <w:b/>
      <w:bCs/>
      <w:smallCaps/>
      <w:u w:val="single"/>
    </w:rPr>
  </w:style>
  <w:style w:type="character" w:styleId="BookTitle">
    <w:name w:val="Book Title"/>
    <w:basedOn w:val="DefaultParagraphFont"/>
    <w:uiPriority w:val="33"/>
    <w:qFormat/>
    <w:rsid w:val="001C5A98"/>
    <w:rPr>
      <w:b w:val="0"/>
      <w:bCs w:val="0"/>
      <w:smallCaps/>
      <w:spacing w:val="5"/>
    </w:rPr>
  </w:style>
  <w:style w:type="character" w:styleId="FollowedHyperlink">
    <w:name w:val="FollowedHyperlink"/>
    <w:basedOn w:val="DefaultParagraphFont"/>
    <w:uiPriority w:val="99"/>
    <w:semiHidden/>
    <w:unhideWhenUsed/>
    <w:rsid w:val="00E42A73"/>
    <w:rPr>
      <w:color w:val="954F72" w:themeColor="followedHyperlink"/>
      <w:u w:val="single"/>
    </w:rPr>
  </w:style>
  <w:style w:type="character" w:styleId="PlaceholderText">
    <w:name w:val="Placeholder Text"/>
    <w:basedOn w:val="DefaultParagraphFont"/>
    <w:uiPriority w:val="99"/>
    <w:semiHidden/>
    <w:rsid w:val="004B3CD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75644">
      <w:bodyDiv w:val="1"/>
      <w:marLeft w:val="0"/>
      <w:marRight w:val="0"/>
      <w:marTop w:val="0"/>
      <w:marBottom w:val="0"/>
      <w:divBdr>
        <w:top w:val="none" w:sz="0" w:space="0" w:color="auto"/>
        <w:left w:val="none" w:sz="0" w:space="0" w:color="auto"/>
        <w:bottom w:val="none" w:sz="0" w:space="0" w:color="auto"/>
        <w:right w:val="none" w:sz="0" w:space="0" w:color="auto"/>
      </w:divBdr>
    </w:div>
    <w:div w:id="43062407">
      <w:bodyDiv w:val="1"/>
      <w:marLeft w:val="0"/>
      <w:marRight w:val="0"/>
      <w:marTop w:val="0"/>
      <w:marBottom w:val="0"/>
      <w:divBdr>
        <w:top w:val="none" w:sz="0" w:space="0" w:color="auto"/>
        <w:left w:val="none" w:sz="0" w:space="0" w:color="auto"/>
        <w:bottom w:val="none" w:sz="0" w:space="0" w:color="auto"/>
        <w:right w:val="none" w:sz="0" w:space="0" w:color="auto"/>
      </w:divBdr>
    </w:div>
    <w:div w:id="78448711">
      <w:bodyDiv w:val="1"/>
      <w:marLeft w:val="0"/>
      <w:marRight w:val="0"/>
      <w:marTop w:val="0"/>
      <w:marBottom w:val="0"/>
      <w:divBdr>
        <w:top w:val="none" w:sz="0" w:space="0" w:color="auto"/>
        <w:left w:val="none" w:sz="0" w:space="0" w:color="auto"/>
        <w:bottom w:val="none" w:sz="0" w:space="0" w:color="auto"/>
        <w:right w:val="none" w:sz="0" w:space="0" w:color="auto"/>
      </w:divBdr>
    </w:div>
    <w:div w:id="79911602">
      <w:bodyDiv w:val="1"/>
      <w:marLeft w:val="0"/>
      <w:marRight w:val="0"/>
      <w:marTop w:val="0"/>
      <w:marBottom w:val="0"/>
      <w:divBdr>
        <w:top w:val="none" w:sz="0" w:space="0" w:color="auto"/>
        <w:left w:val="none" w:sz="0" w:space="0" w:color="auto"/>
        <w:bottom w:val="none" w:sz="0" w:space="0" w:color="auto"/>
        <w:right w:val="none" w:sz="0" w:space="0" w:color="auto"/>
      </w:divBdr>
    </w:div>
    <w:div w:id="97795330">
      <w:bodyDiv w:val="1"/>
      <w:marLeft w:val="0"/>
      <w:marRight w:val="0"/>
      <w:marTop w:val="0"/>
      <w:marBottom w:val="0"/>
      <w:divBdr>
        <w:top w:val="none" w:sz="0" w:space="0" w:color="auto"/>
        <w:left w:val="none" w:sz="0" w:space="0" w:color="auto"/>
        <w:bottom w:val="none" w:sz="0" w:space="0" w:color="auto"/>
        <w:right w:val="none" w:sz="0" w:space="0" w:color="auto"/>
      </w:divBdr>
    </w:div>
    <w:div w:id="164054319">
      <w:bodyDiv w:val="1"/>
      <w:marLeft w:val="0"/>
      <w:marRight w:val="0"/>
      <w:marTop w:val="0"/>
      <w:marBottom w:val="0"/>
      <w:divBdr>
        <w:top w:val="none" w:sz="0" w:space="0" w:color="auto"/>
        <w:left w:val="none" w:sz="0" w:space="0" w:color="auto"/>
        <w:bottom w:val="none" w:sz="0" w:space="0" w:color="auto"/>
        <w:right w:val="none" w:sz="0" w:space="0" w:color="auto"/>
      </w:divBdr>
    </w:div>
    <w:div w:id="173614354">
      <w:bodyDiv w:val="1"/>
      <w:marLeft w:val="0"/>
      <w:marRight w:val="0"/>
      <w:marTop w:val="0"/>
      <w:marBottom w:val="0"/>
      <w:divBdr>
        <w:top w:val="none" w:sz="0" w:space="0" w:color="auto"/>
        <w:left w:val="none" w:sz="0" w:space="0" w:color="auto"/>
        <w:bottom w:val="none" w:sz="0" w:space="0" w:color="auto"/>
        <w:right w:val="none" w:sz="0" w:space="0" w:color="auto"/>
      </w:divBdr>
    </w:div>
    <w:div w:id="193347366">
      <w:bodyDiv w:val="1"/>
      <w:marLeft w:val="0"/>
      <w:marRight w:val="0"/>
      <w:marTop w:val="0"/>
      <w:marBottom w:val="0"/>
      <w:divBdr>
        <w:top w:val="none" w:sz="0" w:space="0" w:color="auto"/>
        <w:left w:val="none" w:sz="0" w:space="0" w:color="auto"/>
        <w:bottom w:val="none" w:sz="0" w:space="0" w:color="auto"/>
        <w:right w:val="none" w:sz="0" w:space="0" w:color="auto"/>
      </w:divBdr>
    </w:div>
    <w:div w:id="258873200">
      <w:bodyDiv w:val="1"/>
      <w:marLeft w:val="0"/>
      <w:marRight w:val="0"/>
      <w:marTop w:val="0"/>
      <w:marBottom w:val="0"/>
      <w:divBdr>
        <w:top w:val="none" w:sz="0" w:space="0" w:color="auto"/>
        <w:left w:val="none" w:sz="0" w:space="0" w:color="auto"/>
        <w:bottom w:val="none" w:sz="0" w:space="0" w:color="auto"/>
        <w:right w:val="none" w:sz="0" w:space="0" w:color="auto"/>
      </w:divBdr>
    </w:div>
    <w:div w:id="259292513">
      <w:bodyDiv w:val="1"/>
      <w:marLeft w:val="0"/>
      <w:marRight w:val="0"/>
      <w:marTop w:val="0"/>
      <w:marBottom w:val="0"/>
      <w:divBdr>
        <w:top w:val="none" w:sz="0" w:space="0" w:color="auto"/>
        <w:left w:val="none" w:sz="0" w:space="0" w:color="auto"/>
        <w:bottom w:val="none" w:sz="0" w:space="0" w:color="auto"/>
        <w:right w:val="none" w:sz="0" w:space="0" w:color="auto"/>
      </w:divBdr>
    </w:div>
    <w:div w:id="284430702">
      <w:bodyDiv w:val="1"/>
      <w:marLeft w:val="0"/>
      <w:marRight w:val="0"/>
      <w:marTop w:val="0"/>
      <w:marBottom w:val="0"/>
      <w:divBdr>
        <w:top w:val="none" w:sz="0" w:space="0" w:color="auto"/>
        <w:left w:val="none" w:sz="0" w:space="0" w:color="auto"/>
        <w:bottom w:val="none" w:sz="0" w:space="0" w:color="auto"/>
        <w:right w:val="none" w:sz="0" w:space="0" w:color="auto"/>
      </w:divBdr>
    </w:div>
    <w:div w:id="358892261">
      <w:bodyDiv w:val="1"/>
      <w:marLeft w:val="0"/>
      <w:marRight w:val="0"/>
      <w:marTop w:val="0"/>
      <w:marBottom w:val="0"/>
      <w:divBdr>
        <w:top w:val="none" w:sz="0" w:space="0" w:color="auto"/>
        <w:left w:val="none" w:sz="0" w:space="0" w:color="auto"/>
        <w:bottom w:val="none" w:sz="0" w:space="0" w:color="auto"/>
        <w:right w:val="none" w:sz="0" w:space="0" w:color="auto"/>
      </w:divBdr>
    </w:div>
    <w:div w:id="371619433">
      <w:bodyDiv w:val="1"/>
      <w:marLeft w:val="0"/>
      <w:marRight w:val="0"/>
      <w:marTop w:val="0"/>
      <w:marBottom w:val="0"/>
      <w:divBdr>
        <w:top w:val="none" w:sz="0" w:space="0" w:color="auto"/>
        <w:left w:val="none" w:sz="0" w:space="0" w:color="auto"/>
        <w:bottom w:val="none" w:sz="0" w:space="0" w:color="auto"/>
        <w:right w:val="none" w:sz="0" w:space="0" w:color="auto"/>
      </w:divBdr>
    </w:div>
    <w:div w:id="390160473">
      <w:bodyDiv w:val="1"/>
      <w:marLeft w:val="0"/>
      <w:marRight w:val="0"/>
      <w:marTop w:val="0"/>
      <w:marBottom w:val="0"/>
      <w:divBdr>
        <w:top w:val="none" w:sz="0" w:space="0" w:color="auto"/>
        <w:left w:val="none" w:sz="0" w:space="0" w:color="auto"/>
        <w:bottom w:val="none" w:sz="0" w:space="0" w:color="auto"/>
        <w:right w:val="none" w:sz="0" w:space="0" w:color="auto"/>
      </w:divBdr>
    </w:div>
    <w:div w:id="428164930">
      <w:bodyDiv w:val="1"/>
      <w:marLeft w:val="0"/>
      <w:marRight w:val="0"/>
      <w:marTop w:val="0"/>
      <w:marBottom w:val="0"/>
      <w:divBdr>
        <w:top w:val="none" w:sz="0" w:space="0" w:color="auto"/>
        <w:left w:val="none" w:sz="0" w:space="0" w:color="auto"/>
        <w:bottom w:val="none" w:sz="0" w:space="0" w:color="auto"/>
        <w:right w:val="none" w:sz="0" w:space="0" w:color="auto"/>
      </w:divBdr>
    </w:div>
    <w:div w:id="484706048">
      <w:bodyDiv w:val="1"/>
      <w:marLeft w:val="0"/>
      <w:marRight w:val="0"/>
      <w:marTop w:val="0"/>
      <w:marBottom w:val="0"/>
      <w:divBdr>
        <w:top w:val="none" w:sz="0" w:space="0" w:color="auto"/>
        <w:left w:val="none" w:sz="0" w:space="0" w:color="auto"/>
        <w:bottom w:val="none" w:sz="0" w:space="0" w:color="auto"/>
        <w:right w:val="none" w:sz="0" w:space="0" w:color="auto"/>
      </w:divBdr>
    </w:div>
    <w:div w:id="552233474">
      <w:bodyDiv w:val="1"/>
      <w:marLeft w:val="0"/>
      <w:marRight w:val="0"/>
      <w:marTop w:val="0"/>
      <w:marBottom w:val="0"/>
      <w:divBdr>
        <w:top w:val="none" w:sz="0" w:space="0" w:color="auto"/>
        <w:left w:val="none" w:sz="0" w:space="0" w:color="auto"/>
        <w:bottom w:val="none" w:sz="0" w:space="0" w:color="auto"/>
        <w:right w:val="none" w:sz="0" w:space="0" w:color="auto"/>
      </w:divBdr>
    </w:div>
    <w:div w:id="617637699">
      <w:bodyDiv w:val="1"/>
      <w:marLeft w:val="0"/>
      <w:marRight w:val="0"/>
      <w:marTop w:val="0"/>
      <w:marBottom w:val="0"/>
      <w:divBdr>
        <w:top w:val="none" w:sz="0" w:space="0" w:color="auto"/>
        <w:left w:val="none" w:sz="0" w:space="0" w:color="auto"/>
        <w:bottom w:val="none" w:sz="0" w:space="0" w:color="auto"/>
        <w:right w:val="none" w:sz="0" w:space="0" w:color="auto"/>
      </w:divBdr>
    </w:div>
    <w:div w:id="633489209">
      <w:bodyDiv w:val="1"/>
      <w:marLeft w:val="0"/>
      <w:marRight w:val="0"/>
      <w:marTop w:val="0"/>
      <w:marBottom w:val="0"/>
      <w:divBdr>
        <w:top w:val="none" w:sz="0" w:space="0" w:color="auto"/>
        <w:left w:val="none" w:sz="0" w:space="0" w:color="auto"/>
        <w:bottom w:val="none" w:sz="0" w:space="0" w:color="auto"/>
        <w:right w:val="none" w:sz="0" w:space="0" w:color="auto"/>
      </w:divBdr>
    </w:div>
    <w:div w:id="651758980">
      <w:bodyDiv w:val="1"/>
      <w:marLeft w:val="0"/>
      <w:marRight w:val="0"/>
      <w:marTop w:val="0"/>
      <w:marBottom w:val="0"/>
      <w:divBdr>
        <w:top w:val="none" w:sz="0" w:space="0" w:color="auto"/>
        <w:left w:val="none" w:sz="0" w:space="0" w:color="auto"/>
        <w:bottom w:val="none" w:sz="0" w:space="0" w:color="auto"/>
        <w:right w:val="none" w:sz="0" w:space="0" w:color="auto"/>
      </w:divBdr>
    </w:div>
    <w:div w:id="656417570">
      <w:bodyDiv w:val="1"/>
      <w:marLeft w:val="0"/>
      <w:marRight w:val="0"/>
      <w:marTop w:val="0"/>
      <w:marBottom w:val="0"/>
      <w:divBdr>
        <w:top w:val="none" w:sz="0" w:space="0" w:color="auto"/>
        <w:left w:val="none" w:sz="0" w:space="0" w:color="auto"/>
        <w:bottom w:val="none" w:sz="0" w:space="0" w:color="auto"/>
        <w:right w:val="none" w:sz="0" w:space="0" w:color="auto"/>
      </w:divBdr>
    </w:div>
    <w:div w:id="669409486">
      <w:bodyDiv w:val="1"/>
      <w:marLeft w:val="0"/>
      <w:marRight w:val="0"/>
      <w:marTop w:val="0"/>
      <w:marBottom w:val="0"/>
      <w:divBdr>
        <w:top w:val="none" w:sz="0" w:space="0" w:color="auto"/>
        <w:left w:val="none" w:sz="0" w:space="0" w:color="auto"/>
        <w:bottom w:val="none" w:sz="0" w:space="0" w:color="auto"/>
        <w:right w:val="none" w:sz="0" w:space="0" w:color="auto"/>
      </w:divBdr>
    </w:div>
    <w:div w:id="670525287">
      <w:bodyDiv w:val="1"/>
      <w:marLeft w:val="0"/>
      <w:marRight w:val="0"/>
      <w:marTop w:val="0"/>
      <w:marBottom w:val="0"/>
      <w:divBdr>
        <w:top w:val="none" w:sz="0" w:space="0" w:color="auto"/>
        <w:left w:val="none" w:sz="0" w:space="0" w:color="auto"/>
        <w:bottom w:val="none" w:sz="0" w:space="0" w:color="auto"/>
        <w:right w:val="none" w:sz="0" w:space="0" w:color="auto"/>
      </w:divBdr>
    </w:div>
    <w:div w:id="774599077">
      <w:bodyDiv w:val="1"/>
      <w:marLeft w:val="0"/>
      <w:marRight w:val="0"/>
      <w:marTop w:val="0"/>
      <w:marBottom w:val="0"/>
      <w:divBdr>
        <w:top w:val="none" w:sz="0" w:space="0" w:color="auto"/>
        <w:left w:val="none" w:sz="0" w:space="0" w:color="auto"/>
        <w:bottom w:val="none" w:sz="0" w:space="0" w:color="auto"/>
        <w:right w:val="none" w:sz="0" w:space="0" w:color="auto"/>
      </w:divBdr>
    </w:div>
    <w:div w:id="792166359">
      <w:bodyDiv w:val="1"/>
      <w:marLeft w:val="0"/>
      <w:marRight w:val="0"/>
      <w:marTop w:val="0"/>
      <w:marBottom w:val="0"/>
      <w:divBdr>
        <w:top w:val="none" w:sz="0" w:space="0" w:color="auto"/>
        <w:left w:val="none" w:sz="0" w:space="0" w:color="auto"/>
        <w:bottom w:val="none" w:sz="0" w:space="0" w:color="auto"/>
        <w:right w:val="none" w:sz="0" w:space="0" w:color="auto"/>
      </w:divBdr>
    </w:div>
    <w:div w:id="911624762">
      <w:bodyDiv w:val="1"/>
      <w:marLeft w:val="0"/>
      <w:marRight w:val="0"/>
      <w:marTop w:val="0"/>
      <w:marBottom w:val="0"/>
      <w:divBdr>
        <w:top w:val="none" w:sz="0" w:space="0" w:color="auto"/>
        <w:left w:val="none" w:sz="0" w:space="0" w:color="auto"/>
        <w:bottom w:val="none" w:sz="0" w:space="0" w:color="auto"/>
        <w:right w:val="none" w:sz="0" w:space="0" w:color="auto"/>
      </w:divBdr>
    </w:div>
    <w:div w:id="916474170">
      <w:bodyDiv w:val="1"/>
      <w:marLeft w:val="0"/>
      <w:marRight w:val="0"/>
      <w:marTop w:val="0"/>
      <w:marBottom w:val="0"/>
      <w:divBdr>
        <w:top w:val="none" w:sz="0" w:space="0" w:color="auto"/>
        <w:left w:val="none" w:sz="0" w:space="0" w:color="auto"/>
        <w:bottom w:val="none" w:sz="0" w:space="0" w:color="auto"/>
        <w:right w:val="none" w:sz="0" w:space="0" w:color="auto"/>
      </w:divBdr>
      <w:divsChild>
        <w:div w:id="495221757">
          <w:marLeft w:val="0"/>
          <w:marRight w:val="0"/>
          <w:marTop w:val="0"/>
          <w:marBottom w:val="0"/>
          <w:divBdr>
            <w:top w:val="none" w:sz="0" w:space="0" w:color="auto"/>
            <w:left w:val="none" w:sz="0" w:space="0" w:color="auto"/>
            <w:bottom w:val="none" w:sz="0" w:space="0" w:color="auto"/>
            <w:right w:val="none" w:sz="0" w:space="0" w:color="auto"/>
          </w:divBdr>
          <w:divsChild>
            <w:div w:id="1112944178">
              <w:marLeft w:val="0"/>
              <w:marRight w:val="0"/>
              <w:marTop w:val="0"/>
              <w:marBottom w:val="0"/>
              <w:divBdr>
                <w:top w:val="none" w:sz="0" w:space="0" w:color="auto"/>
                <w:left w:val="none" w:sz="0" w:space="0" w:color="auto"/>
                <w:bottom w:val="none" w:sz="0" w:space="0" w:color="auto"/>
                <w:right w:val="none" w:sz="0" w:space="0" w:color="auto"/>
              </w:divBdr>
            </w:div>
            <w:div w:id="1519149946">
              <w:marLeft w:val="0"/>
              <w:marRight w:val="0"/>
              <w:marTop w:val="0"/>
              <w:marBottom w:val="0"/>
              <w:divBdr>
                <w:top w:val="none" w:sz="0" w:space="0" w:color="auto"/>
                <w:left w:val="none" w:sz="0" w:space="0" w:color="auto"/>
                <w:bottom w:val="none" w:sz="0" w:space="0" w:color="auto"/>
                <w:right w:val="none" w:sz="0" w:space="0" w:color="auto"/>
              </w:divBdr>
            </w:div>
            <w:div w:id="815538195">
              <w:marLeft w:val="0"/>
              <w:marRight w:val="0"/>
              <w:marTop w:val="0"/>
              <w:marBottom w:val="0"/>
              <w:divBdr>
                <w:top w:val="none" w:sz="0" w:space="0" w:color="auto"/>
                <w:left w:val="none" w:sz="0" w:space="0" w:color="auto"/>
                <w:bottom w:val="none" w:sz="0" w:space="0" w:color="auto"/>
                <w:right w:val="none" w:sz="0" w:space="0" w:color="auto"/>
              </w:divBdr>
              <w:divsChild>
                <w:div w:id="1769157050">
                  <w:marLeft w:val="0"/>
                  <w:marRight w:val="0"/>
                  <w:marTop w:val="0"/>
                  <w:marBottom w:val="0"/>
                  <w:divBdr>
                    <w:top w:val="none" w:sz="0" w:space="0" w:color="auto"/>
                    <w:left w:val="none" w:sz="0" w:space="0" w:color="auto"/>
                    <w:bottom w:val="none" w:sz="0" w:space="0" w:color="auto"/>
                    <w:right w:val="none" w:sz="0" w:space="0" w:color="auto"/>
                  </w:divBdr>
                </w:div>
              </w:divsChild>
            </w:div>
            <w:div w:id="155154795">
              <w:marLeft w:val="0"/>
              <w:marRight w:val="0"/>
              <w:marTop w:val="0"/>
              <w:marBottom w:val="0"/>
              <w:divBdr>
                <w:top w:val="none" w:sz="0" w:space="0" w:color="auto"/>
                <w:left w:val="none" w:sz="0" w:space="0" w:color="auto"/>
                <w:bottom w:val="none" w:sz="0" w:space="0" w:color="auto"/>
                <w:right w:val="none" w:sz="0" w:space="0" w:color="auto"/>
              </w:divBdr>
            </w:div>
          </w:divsChild>
        </w:div>
        <w:div w:id="412630392">
          <w:marLeft w:val="0"/>
          <w:marRight w:val="0"/>
          <w:marTop w:val="0"/>
          <w:marBottom w:val="0"/>
          <w:divBdr>
            <w:top w:val="none" w:sz="0" w:space="0" w:color="auto"/>
            <w:left w:val="none" w:sz="0" w:space="0" w:color="auto"/>
            <w:bottom w:val="none" w:sz="0" w:space="0" w:color="auto"/>
            <w:right w:val="none" w:sz="0" w:space="0" w:color="auto"/>
          </w:divBdr>
          <w:divsChild>
            <w:div w:id="1451389333">
              <w:marLeft w:val="0"/>
              <w:marRight w:val="0"/>
              <w:marTop w:val="0"/>
              <w:marBottom w:val="0"/>
              <w:divBdr>
                <w:top w:val="none" w:sz="0" w:space="0" w:color="auto"/>
                <w:left w:val="none" w:sz="0" w:space="0" w:color="auto"/>
                <w:bottom w:val="none" w:sz="0" w:space="0" w:color="auto"/>
                <w:right w:val="none" w:sz="0" w:space="0" w:color="auto"/>
              </w:divBdr>
              <w:divsChild>
                <w:div w:id="1031809195">
                  <w:marLeft w:val="0"/>
                  <w:marRight w:val="0"/>
                  <w:marTop w:val="0"/>
                  <w:marBottom w:val="0"/>
                  <w:divBdr>
                    <w:top w:val="none" w:sz="0" w:space="0" w:color="auto"/>
                    <w:left w:val="none" w:sz="0" w:space="0" w:color="auto"/>
                    <w:bottom w:val="none" w:sz="0" w:space="0" w:color="auto"/>
                    <w:right w:val="none" w:sz="0" w:space="0" w:color="auto"/>
                  </w:divBdr>
                </w:div>
                <w:div w:id="107744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104436">
      <w:bodyDiv w:val="1"/>
      <w:marLeft w:val="0"/>
      <w:marRight w:val="0"/>
      <w:marTop w:val="0"/>
      <w:marBottom w:val="0"/>
      <w:divBdr>
        <w:top w:val="none" w:sz="0" w:space="0" w:color="auto"/>
        <w:left w:val="none" w:sz="0" w:space="0" w:color="auto"/>
        <w:bottom w:val="none" w:sz="0" w:space="0" w:color="auto"/>
        <w:right w:val="none" w:sz="0" w:space="0" w:color="auto"/>
      </w:divBdr>
    </w:div>
    <w:div w:id="966933393">
      <w:bodyDiv w:val="1"/>
      <w:marLeft w:val="0"/>
      <w:marRight w:val="0"/>
      <w:marTop w:val="0"/>
      <w:marBottom w:val="0"/>
      <w:divBdr>
        <w:top w:val="none" w:sz="0" w:space="0" w:color="auto"/>
        <w:left w:val="none" w:sz="0" w:space="0" w:color="auto"/>
        <w:bottom w:val="none" w:sz="0" w:space="0" w:color="auto"/>
        <w:right w:val="none" w:sz="0" w:space="0" w:color="auto"/>
      </w:divBdr>
    </w:div>
    <w:div w:id="996540656">
      <w:bodyDiv w:val="1"/>
      <w:marLeft w:val="0"/>
      <w:marRight w:val="0"/>
      <w:marTop w:val="0"/>
      <w:marBottom w:val="0"/>
      <w:divBdr>
        <w:top w:val="none" w:sz="0" w:space="0" w:color="auto"/>
        <w:left w:val="none" w:sz="0" w:space="0" w:color="auto"/>
        <w:bottom w:val="none" w:sz="0" w:space="0" w:color="auto"/>
        <w:right w:val="none" w:sz="0" w:space="0" w:color="auto"/>
      </w:divBdr>
    </w:div>
    <w:div w:id="1008800074">
      <w:bodyDiv w:val="1"/>
      <w:marLeft w:val="0"/>
      <w:marRight w:val="0"/>
      <w:marTop w:val="0"/>
      <w:marBottom w:val="0"/>
      <w:divBdr>
        <w:top w:val="none" w:sz="0" w:space="0" w:color="auto"/>
        <w:left w:val="none" w:sz="0" w:space="0" w:color="auto"/>
        <w:bottom w:val="none" w:sz="0" w:space="0" w:color="auto"/>
        <w:right w:val="none" w:sz="0" w:space="0" w:color="auto"/>
      </w:divBdr>
    </w:div>
    <w:div w:id="1013721385">
      <w:bodyDiv w:val="1"/>
      <w:marLeft w:val="0"/>
      <w:marRight w:val="0"/>
      <w:marTop w:val="0"/>
      <w:marBottom w:val="0"/>
      <w:divBdr>
        <w:top w:val="none" w:sz="0" w:space="0" w:color="auto"/>
        <w:left w:val="none" w:sz="0" w:space="0" w:color="auto"/>
        <w:bottom w:val="none" w:sz="0" w:space="0" w:color="auto"/>
        <w:right w:val="none" w:sz="0" w:space="0" w:color="auto"/>
      </w:divBdr>
    </w:div>
    <w:div w:id="1089931360">
      <w:bodyDiv w:val="1"/>
      <w:marLeft w:val="0"/>
      <w:marRight w:val="0"/>
      <w:marTop w:val="0"/>
      <w:marBottom w:val="0"/>
      <w:divBdr>
        <w:top w:val="none" w:sz="0" w:space="0" w:color="auto"/>
        <w:left w:val="none" w:sz="0" w:space="0" w:color="auto"/>
        <w:bottom w:val="none" w:sz="0" w:space="0" w:color="auto"/>
        <w:right w:val="none" w:sz="0" w:space="0" w:color="auto"/>
      </w:divBdr>
    </w:div>
    <w:div w:id="1124079035">
      <w:bodyDiv w:val="1"/>
      <w:marLeft w:val="0"/>
      <w:marRight w:val="0"/>
      <w:marTop w:val="0"/>
      <w:marBottom w:val="0"/>
      <w:divBdr>
        <w:top w:val="none" w:sz="0" w:space="0" w:color="auto"/>
        <w:left w:val="none" w:sz="0" w:space="0" w:color="auto"/>
        <w:bottom w:val="none" w:sz="0" w:space="0" w:color="auto"/>
        <w:right w:val="none" w:sz="0" w:space="0" w:color="auto"/>
      </w:divBdr>
    </w:div>
    <w:div w:id="1148011712">
      <w:bodyDiv w:val="1"/>
      <w:marLeft w:val="0"/>
      <w:marRight w:val="0"/>
      <w:marTop w:val="0"/>
      <w:marBottom w:val="0"/>
      <w:divBdr>
        <w:top w:val="none" w:sz="0" w:space="0" w:color="auto"/>
        <w:left w:val="none" w:sz="0" w:space="0" w:color="auto"/>
        <w:bottom w:val="none" w:sz="0" w:space="0" w:color="auto"/>
        <w:right w:val="none" w:sz="0" w:space="0" w:color="auto"/>
      </w:divBdr>
    </w:div>
    <w:div w:id="1169641881">
      <w:bodyDiv w:val="1"/>
      <w:marLeft w:val="0"/>
      <w:marRight w:val="0"/>
      <w:marTop w:val="0"/>
      <w:marBottom w:val="0"/>
      <w:divBdr>
        <w:top w:val="none" w:sz="0" w:space="0" w:color="auto"/>
        <w:left w:val="none" w:sz="0" w:space="0" w:color="auto"/>
        <w:bottom w:val="none" w:sz="0" w:space="0" w:color="auto"/>
        <w:right w:val="none" w:sz="0" w:space="0" w:color="auto"/>
      </w:divBdr>
    </w:div>
    <w:div w:id="1176503999">
      <w:bodyDiv w:val="1"/>
      <w:marLeft w:val="0"/>
      <w:marRight w:val="0"/>
      <w:marTop w:val="0"/>
      <w:marBottom w:val="0"/>
      <w:divBdr>
        <w:top w:val="none" w:sz="0" w:space="0" w:color="auto"/>
        <w:left w:val="none" w:sz="0" w:space="0" w:color="auto"/>
        <w:bottom w:val="none" w:sz="0" w:space="0" w:color="auto"/>
        <w:right w:val="none" w:sz="0" w:space="0" w:color="auto"/>
      </w:divBdr>
    </w:div>
    <w:div w:id="1178039317">
      <w:bodyDiv w:val="1"/>
      <w:marLeft w:val="0"/>
      <w:marRight w:val="0"/>
      <w:marTop w:val="0"/>
      <w:marBottom w:val="0"/>
      <w:divBdr>
        <w:top w:val="none" w:sz="0" w:space="0" w:color="auto"/>
        <w:left w:val="none" w:sz="0" w:space="0" w:color="auto"/>
        <w:bottom w:val="none" w:sz="0" w:space="0" w:color="auto"/>
        <w:right w:val="none" w:sz="0" w:space="0" w:color="auto"/>
      </w:divBdr>
    </w:div>
    <w:div w:id="1324237632">
      <w:bodyDiv w:val="1"/>
      <w:marLeft w:val="0"/>
      <w:marRight w:val="0"/>
      <w:marTop w:val="0"/>
      <w:marBottom w:val="0"/>
      <w:divBdr>
        <w:top w:val="none" w:sz="0" w:space="0" w:color="auto"/>
        <w:left w:val="none" w:sz="0" w:space="0" w:color="auto"/>
        <w:bottom w:val="none" w:sz="0" w:space="0" w:color="auto"/>
        <w:right w:val="none" w:sz="0" w:space="0" w:color="auto"/>
      </w:divBdr>
    </w:div>
    <w:div w:id="1347295315">
      <w:bodyDiv w:val="1"/>
      <w:marLeft w:val="0"/>
      <w:marRight w:val="0"/>
      <w:marTop w:val="0"/>
      <w:marBottom w:val="0"/>
      <w:divBdr>
        <w:top w:val="none" w:sz="0" w:space="0" w:color="auto"/>
        <w:left w:val="none" w:sz="0" w:space="0" w:color="auto"/>
        <w:bottom w:val="none" w:sz="0" w:space="0" w:color="auto"/>
        <w:right w:val="none" w:sz="0" w:space="0" w:color="auto"/>
      </w:divBdr>
    </w:div>
    <w:div w:id="1357468104">
      <w:bodyDiv w:val="1"/>
      <w:marLeft w:val="0"/>
      <w:marRight w:val="0"/>
      <w:marTop w:val="0"/>
      <w:marBottom w:val="0"/>
      <w:divBdr>
        <w:top w:val="none" w:sz="0" w:space="0" w:color="auto"/>
        <w:left w:val="none" w:sz="0" w:space="0" w:color="auto"/>
        <w:bottom w:val="none" w:sz="0" w:space="0" w:color="auto"/>
        <w:right w:val="none" w:sz="0" w:space="0" w:color="auto"/>
      </w:divBdr>
    </w:div>
    <w:div w:id="1446003588">
      <w:bodyDiv w:val="1"/>
      <w:marLeft w:val="0"/>
      <w:marRight w:val="0"/>
      <w:marTop w:val="0"/>
      <w:marBottom w:val="0"/>
      <w:divBdr>
        <w:top w:val="none" w:sz="0" w:space="0" w:color="auto"/>
        <w:left w:val="none" w:sz="0" w:space="0" w:color="auto"/>
        <w:bottom w:val="none" w:sz="0" w:space="0" w:color="auto"/>
        <w:right w:val="none" w:sz="0" w:space="0" w:color="auto"/>
      </w:divBdr>
    </w:div>
    <w:div w:id="1504320476">
      <w:bodyDiv w:val="1"/>
      <w:marLeft w:val="0"/>
      <w:marRight w:val="0"/>
      <w:marTop w:val="0"/>
      <w:marBottom w:val="0"/>
      <w:divBdr>
        <w:top w:val="none" w:sz="0" w:space="0" w:color="auto"/>
        <w:left w:val="none" w:sz="0" w:space="0" w:color="auto"/>
        <w:bottom w:val="none" w:sz="0" w:space="0" w:color="auto"/>
        <w:right w:val="none" w:sz="0" w:space="0" w:color="auto"/>
      </w:divBdr>
    </w:div>
    <w:div w:id="1589541781">
      <w:bodyDiv w:val="1"/>
      <w:marLeft w:val="0"/>
      <w:marRight w:val="0"/>
      <w:marTop w:val="0"/>
      <w:marBottom w:val="0"/>
      <w:divBdr>
        <w:top w:val="none" w:sz="0" w:space="0" w:color="auto"/>
        <w:left w:val="none" w:sz="0" w:space="0" w:color="auto"/>
        <w:bottom w:val="none" w:sz="0" w:space="0" w:color="auto"/>
        <w:right w:val="none" w:sz="0" w:space="0" w:color="auto"/>
      </w:divBdr>
    </w:div>
    <w:div w:id="1596591777">
      <w:bodyDiv w:val="1"/>
      <w:marLeft w:val="0"/>
      <w:marRight w:val="0"/>
      <w:marTop w:val="0"/>
      <w:marBottom w:val="0"/>
      <w:divBdr>
        <w:top w:val="none" w:sz="0" w:space="0" w:color="auto"/>
        <w:left w:val="none" w:sz="0" w:space="0" w:color="auto"/>
        <w:bottom w:val="none" w:sz="0" w:space="0" w:color="auto"/>
        <w:right w:val="none" w:sz="0" w:space="0" w:color="auto"/>
      </w:divBdr>
      <w:divsChild>
        <w:div w:id="832184942">
          <w:marLeft w:val="0"/>
          <w:marRight w:val="0"/>
          <w:marTop w:val="120"/>
          <w:marBottom w:val="120"/>
          <w:divBdr>
            <w:top w:val="none" w:sz="0" w:space="0" w:color="auto"/>
            <w:left w:val="none" w:sz="0" w:space="0" w:color="auto"/>
            <w:bottom w:val="none" w:sz="0" w:space="0" w:color="auto"/>
            <w:right w:val="none" w:sz="0" w:space="0" w:color="auto"/>
          </w:divBdr>
        </w:div>
      </w:divsChild>
    </w:div>
    <w:div w:id="1637908136">
      <w:bodyDiv w:val="1"/>
      <w:marLeft w:val="0"/>
      <w:marRight w:val="0"/>
      <w:marTop w:val="0"/>
      <w:marBottom w:val="0"/>
      <w:divBdr>
        <w:top w:val="none" w:sz="0" w:space="0" w:color="auto"/>
        <w:left w:val="none" w:sz="0" w:space="0" w:color="auto"/>
        <w:bottom w:val="none" w:sz="0" w:space="0" w:color="auto"/>
        <w:right w:val="none" w:sz="0" w:space="0" w:color="auto"/>
      </w:divBdr>
    </w:div>
    <w:div w:id="1650211947">
      <w:bodyDiv w:val="1"/>
      <w:marLeft w:val="0"/>
      <w:marRight w:val="0"/>
      <w:marTop w:val="0"/>
      <w:marBottom w:val="0"/>
      <w:divBdr>
        <w:top w:val="none" w:sz="0" w:space="0" w:color="auto"/>
        <w:left w:val="none" w:sz="0" w:space="0" w:color="auto"/>
        <w:bottom w:val="none" w:sz="0" w:space="0" w:color="auto"/>
        <w:right w:val="none" w:sz="0" w:space="0" w:color="auto"/>
      </w:divBdr>
    </w:div>
    <w:div w:id="1651443528">
      <w:bodyDiv w:val="1"/>
      <w:marLeft w:val="0"/>
      <w:marRight w:val="0"/>
      <w:marTop w:val="0"/>
      <w:marBottom w:val="0"/>
      <w:divBdr>
        <w:top w:val="none" w:sz="0" w:space="0" w:color="auto"/>
        <w:left w:val="none" w:sz="0" w:space="0" w:color="auto"/>
        <w:bottom w:val="none" w:sz="0" w:space="0" w:color="auto"/>
        <w:right w:val="none" w:sz="0" w:space="0" w:color="auto"/>
      </w:divBdr>
    </w:div>
    <w:div w:id="1659267799">
      <w:bodyDiv w:val="1"/>
      <w:marLeft w:val="0"/>
      <w:marRight w:val="0"/>
      <w:marTop w:val="0"/>
      <w:marBottom w:val="0"/>
      <w:divBdr>
        <w:top w:val="none" w:sz="0" w:space="0" w:color="auto"/>
        <w:left w:val="none" w:sz="0" w:space="0" w:color="auto"/>
        <w:bottom w:val="none" w:sz="0" w:space="0" w:color="auto"/>
        <w:right w:val="none" w:sz="0" w:space="0" w:color="auto"/>
      </w:divBdr>
    </w:div>
    <w:div w:id="1690834626">
      <w:bodyDiv w:val="1"/>
      <w:marLeft w:val="0"/>
      <w:marRight w:val="0"/>
      <w:marTop w:val="0"/>
      <w:marBottom w:val="0"/>
      <w:divBdr>
        <w:top w:val="none" w:sz="0" w:space="0" w:color="auto"/>
        <w:left w:val="none" w:sz="0" w:space="0" w:color="auto"/>
        <w:bottom w:val="none" w:sz="0" w:space="0" w:color="auto"/>
        <w:right w:val="none" w:sz="0" w:space="0" w:color="auto"/>
      </w:divBdr>
    </w:div>
    <w:div w:id="1734039467">
      <w:bodyDiv w:val="1"/>
      <w:marLeft w:val="0"/>
      <w:marRight w:val="0"/>
      <w:marTop w:val="0"/>
      <w:marBottom w:val="0"/>
      <w:divBdr>
        <w:top w:val="none" w:sz="0" w:space="0" w:color="auto"/>
        <w:left w:val="none" w:sz="0" w:space="0" w:color="auto"/>
        <w:bottom w:val="none" w:sz="0" w:space="0" w:color="auto"/>
        <w:right w:val="none" w:sz="0" w:space="0" w:color="auto"/>
      </w:divBdr>
    </w:div>
    <w:div w:id="1782451039">
      <w:bodyDiv w:val="1"/>
      <w:marLeft w:val="0"/>
      <w:marRight w:val="0"/>
      <w:marTop w:val="0"/>
      <w:marBottom w:val="0"/>
      <w:divBdr>
        <w:top w:val="none" w:sz="0" w:space="0" w:color="auto"/>
        <w:left w:val="none" w:sz="0" w:space="0" w:color="auto"/>
        <w:bottom w:val="none" w:sz="0" w:space="0" w:color="auto"/>
        <w:right w:val="none" w:sz="0" w:space="0" w:color="auto"/>
      </w:divBdr>
    </w:div>
    <w:div w:id="1876501887">
      <w:bodyDiv w:val="1"/>
      <w:marLeft w:val="0"/>
      <w:marRight w:val="0"/>
      <w:marTop w:val="0"/>
      <w:marBottom w:val="0"/>
      <w:divBdr>
        <w:top w:val="none" w:sz="0" w:space="0" w:color="auto"/>
        <w:left w:val="none" w:sz="0" w:space="0" w:color="auto"/>
        <w:bottom w:val="none" w:sz="0" w:space="0" w:color="auto"/>
        <w:right w:val="none" w:sz="0" w:space="0" w:color="auto"/>
      </w:divBdr>
    </w:div>
    <w:div w:id="1894080645">
      <w:bodyDiv w:val="1"/>
      <w:marLeft w:val="0"/>
      <w:marRight w:val="0"/>
      <w:marTop w:val="0"/>
      <w:marBottom w:val="0"/>
      <w:divBdr>
        <w:top w:val="none" w:sz="0" w:space="0" w:color="auto"/>
        <w:left w:val="none" w:sz="0" w:space="0" w:color="auto"/>
        <w:bottom w:val="none" w:sz="0" w:space="0" w:color="auto"/>
        <w:right w:val="none" w:sz="0" w:space="0" w:color="auto"/>
      </w:divBdr>
    </w:div>
    <w:div w:id="1920673765">
      <w:bodyDiv w:val="1"/>
      <w:marLeft w:val="0"/>
      <w:marRight w:val="0"/>
      <w:marTop w:val="0"/>
      <w:marBottom w:val="0"/>
      <w:divBdr>
        <w:top w:val="none" w:sz="0" w:space="0" w:color="auto"/>
        <w:left w:val="none" w:sz="0" w:space="0" w:color="auto"/>
        <w:bottom w:val="none" w:sz="0" w:space="0" w:color="auto"/>
        <w:right w:val="none" w:sz="0" w:space="0" w:color="auto"/>
      </w:divBdr>
    </w:div>
    <w:div w:id="2078237702">
      <w:bodyDiv w:val="1"/>
      <w:marLeft w:val="0"/>
      <w:marRight w:val="0"/>
      <w:marTop w:val="0"/>
      <w:marBottom w:val="0"/>
      <w:divBdr>
        <w:top w:val="none" w:sz="0" w:space="0" w:color="auto"/>
        <w:left w:val="none" w:sz="0" w:space="0" w:color="auto"/>
        <w:bottom w:val="none" w:sz="0" w:space="0" w:color="auto"/>
        <w:right w:val="none" w:sz="0" w:space="0" w:color="auto"/>
      </w:divBdr>
    </w:div>
    <w:div w:id="2079013236">
      <w:bodyDiv w:val="1"/>
      <w:marLeft w:val="0"/>
      <w:marRight w:val="0"/>
      <w:marTop w:val="0"/>
      <w:marBottom w:val="0"/>
      <w:divBdr>
        <w:top w:val="none" w:sz="0" w:space="0" w:color="auto"/>
        <w:left w:val="none" w:sz="0" w:space="0" w:color="auto"/>
        <w:bottom w:val="none" w:sz="0" w:space="0" w:color="auto"/>
        <w:right w:val="none" w:sz="0" w:space="0" w:color="auto"/>
      </w:divBdr>
    </w:div>
    <w:div w:id="2080597191">
      <w:bodyDiv w:val="1"/>
      <w:marLeft w:val="0"/>
      <w:marRight w:val="0"/>
      <w:marTop w:val="0"/>
      <w:marBottom w:val="0"/>
      <w:divBdr>
        <w:top w:val="none" w:sz="0" w:space="0" w:color="auto"/>
        <w:left w:val="none" w:sz="0" w:space="0" w:color="auto"/>
        <w:bottom w:val="none" w:sz="0" w:space="0" w:color="auto"/>
        <w:right w:val="none" w:sz="0" w:space="0" w:color="auto"/>
      </w:divBdr>
    </w:div>
    <w:div w:id="2090734435">
      <w:bodyDiv w:val="1"/>
      <w:marLeft w:val="0"/>
      <w:marRight w:val="0"/>
      <w:marTop w:val="0"/>
      <w:marBottom w:val="0"/>
      <w:divBdr>
        <w:top w:val="none" w:sz="0" w:space="0" w:color="auto"/>
        <w:left w:val="none" w:sz="0" w:space="0" w:color="auto"/>
        <w:bottom w:val="none" w:sz="0" w:space="0" w:color="auto"/>
        <w:right w:val="none" w:sz="0" w:space="0" w:color="auto"/>
      </w:divBdr>
    </w:div>
    <w:div w:id="2105302775">
      <w:bodyDiv w:val="1"/>
      <w:marLeft w:val="0"/>
      <w:marRight w:val="0"/>
      <w:marTop w:val="0"/>
      <w:marBottom w:val="0"/>
      <w:divBdr>
        <w:top w:val="none" w:sz="0" w:space="0" w:color="auto"/>
        <w:left w:val="none" w:sz="0" w:space="0" w:color="auto"/>
        <w:bottom w:val="none" w:sz="0" w:space="0" w:color="auto"/>
        <w:right w:val="none" w:sz="0" w:space="0" w:color="auto"/>
      </w:divBdr>
    </w:div>
    <w:div w:id="2144881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uowtsd-my.sharepoint.com/:f:/g/personal/ndavid_151615_student_uwtsd_ac_uk/Eh3P61gS1UFHmSne9n0PPoQBsp3-pZRStTRAcpcLIVn_IA?e=8neaH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ogle.co.uk/search?tbo=p&amp;tbm=bks&amp;q=inauthor:%22Robert+Donald+Smith%22" TargetMode="External"/><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2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package" Target="embeddings/Microsoft_Visio_Drawing.vsdx"/><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emf"/><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Des19</b:Tag>
    <b:SourceType>DocumentFromInternetSite</b:SourceType>
    <b:Guid>{F177743D-1B8B-4F92-AE06-6008FC1E1F17}</b:Guid>
    <b:Author>
      <b:Author>
        <b:Corporate>Design Technology Academy </b:Corporate>
      </b:Author>
    </b:Author>
    <b:Title>Introduction to CAD</b:Title>
    <b:InternetSiteTitle>Knowledge</b:InternetSiteTitle>
    <b:Year>2019</b:Year>
    <b:Month>April</b:Month>
    <b:URL>https://www.designtechcadacademy.com/knowledge-base/introduction-to-cad</b:URL>
    <b:RefOrder>14</b:RefOrder>
  </b:Source>
  <b:Source>
    <b:Tag>Sol18</b:Tag>
    <b:SourceType>DocumentFromInternetSite</b:SourceType>
    <b:Guid>{D000DD1B-8AC3-47BF-A948-6B40BCE59141}</b:Guid>
    <b:Title>Mates Overview Assemblies</b:Title>
    <b:Year>2018</b:Year>
    <b:Author>
      <b:Author>
        <b:Corporate>SolidWorks Help</b:Corporate>
      </b:Author>
    </b:Author>
    <b:InternetSiteTitle>SolidWorks</b:InternetSiteTitle>
    <b:URL>https://help.solidworks.com/2018/English/SolidWorks/sldworks/c_Mates_Overview_Assemblies.htm</b:URL>
    <b:RefOrder>2</b:RefOrder>
  </b:Source>
  <b:Source>
    <b:Tag>Sol19</b:Tag>
    <b:SourceType>Book</b:SourceType>
    <b:Guid>{75C3F27B-7781-4F4E-96CE-6375D78A504D}</b:Guid>
    <b:Title>SolidWorks Support Mates</b:Title>
    <b:Year>2019</b:Year>
    <b:Author>
      <b:Author>
        <b:Corporate>SolidWorks Help</b:Corporate>
      </b:Author>
    </b:Author>
    <b:Publisher>Solidworks</b:Publisher>
    <b:RefOrder>4</b:RefOrder>
  </b:Source>
  <b:Source>
    <b:Tag>Dav18</b:Tag>
    <b:SourceType>Book</b:SourceType>
    <b:Guid>{AE6F0640-A6EE-469A-9F01-D8E4A21E6DE0}</b:Guid>
    <b:Author>
      <b:Author>
        <b:NameList>
          <b:Person>
            <b:Last>Planchard</b:Last>
            <b:First>David</b:First>
          </b:Person>
        </b:NameList>
      </b:Author>
    </b:Author>
    <b:Title>SOLIDWORKS 2018 Reference Guide</b:Title>
    <b:Year>January 2018</b:Year>
    <b:City>Florida</b:City>
    <b:Publisher>SDC Publications</b:Publisher>
    <b:RefOrder>3</b:RefOrder>
  </b:Source>
  <b:Source>
    <b:Tag>Rob03</b:Tag>
    <b:SourceType>Book</b:SourceType>
    <b:Guid>{DD1A5A79-9A77-4385-B398-E90508759982}</b:Guid>
    <b:Author>
      <b:Author>
        <b:NameList>
          <b:Person>
            <b:Last>Smith</b:Last>
            <b:First>Robert</b:First>
            <b:Middle>Donald</b:Middle>
          </b:Person>
        </b:NameList>
      </b:Author>
    </b:Author>
    <b:Title>Mathematics for Machine Technology</b:Title>
    <b:Year>2003</b:Year>
    <b:Publisher>Cengage Learning</b:Publisher>
    <b:RefOrder>1</b:RefOrder>
  </b:Source>
  <b:Source>
    <b:Tag>Ric11</b:Tag>
    <b:SourceType>Book</b:SourceType>
    <b:Guid>{EC959689-CB7A-4A46-B301-F368DEEEA23D}</b:Guid>
    <b:Author>
      <b:Author>
        <b:NameList>
          <b:Person>
            <b:Last>Ricky Smith</b:Last>
            <b:First>R.</b:First>
            <b:Middle>Keith Mobley</b:Middle>
          </b:Person>
        </b:NameList>
      </b:Author>
    </b:Author>
    <b:Title>Rules of Thumb for Maintenance and Reliability Engineers</b:Title>
    <b:Year>2011</b:Year>
    <b:Publisher>Butterworth-Heinemann</b:Publisher>
    <b:RefOrder>5</b:RefOrder>
  </b:Source>
  <b:Source>
    <b:Tag>Bos19</b:Tag>
    <b:SourceType>DocumentFromInternetSite</b:SourceType>
    <b:Guid>{D6590D6B-708D-4A08-8532-BE1C06BE51EA}</b:Guid>
    <b:Title>Spur Gears</b:Title>
    <b:Year>2019</b:Year>
    <b:Author>
      <b:Author>
        <b:Corporate>Boston Gear</b:Corporate>
      </b:Author>
    </b:Author>
    <b:InternetSiteTitle>Engineering Information Gears</b:InternetSiteTitle>
    <b:Month>April</b:Month>
    <b:URL>https://www.bostongear.com/-/media/Files/Literature/Brand/boston-gear/catalogs/p-1930-bg-sections/p-1930-bg_engineering-info-spur-gears.ashx</b:URL>
    <b:RefOrder>15</b:RefOrder>
  </b:Source>
  <b:Source>
    <b:Tag>Kua11</b:Tag>
    <b:SourceType>Book</b:SourceType>
    <b:Guid>{D970FA87-A444-4F95-AF0B-6397EBCEC797}</b:Guid>
    <b:Title>Motion Simulation and Mechanism Design Using Solidworks Motion </b:Title>
    <b:Year>2011</b:Year>
    <b:Author>
      <b:Author>
        <b:NameList>
          <b:Person>
            <b:Last>Chang</b:Last>
            <b:First>Kuang-Hua</b:First>
          </b:Person>
        </b:NameList>
      </b:Author>
    </b:Author>
    <b:City>China</b:City>
    <b:Publisher>SDC Publications</b:Publisher>
    <b:RefOrder>11</b:RefOrder>
  </b:Source>
  <b:Source>
    <b:Tag>Rid12</b:Tag>
    <b:SourceType>Book</b:SourceType>
    <b:Guid>{350A17D3-82F5-45AD-9D18-5AE58C644486}</b:Guid>
    <b:Author>
      <b:Author>
        <b:NameList>
          <b:Person>
            <b:Last>Riduttori</b:Last>
            <b:First>Bonfiglioli</b:First>
          </b:Person>
        </b:NameList>
      </b:Author>
    </b:Author>
    <b:Title>Gear Motor Handbook</b:Title>
    <b:Year>2012</b:Year>
    <b:Publisher>Springer Science &amp; Business Media</b:Publisher>
    <b:RefOrder>7</b:RefOrder>
  </b:Source>
  <b:Source>
    <b:Tag>Rao07</b:Tag>
    <b:SourceType>Book</b:SourceType>
    <b:Guid>{BE7A6FEC-F009-4E70-ADA2-E0EECC865A7A}</b:Guid>
    <b:Author>
      <b:Author>
        <b:NameList>
          <b:Person>
            <b:Last>Dukkipati</b:Last>
            <b:First>Rao</b:First>
            <b:Middle>V.</b:Middle>
          </b:Person>
        </b:NameList>
      </b:Author>
    </b:Author>
    <b:Title>Mechanism and Machine Theory</b:Title>
    <b:Year>2007</b:Year>
    <b:Publisher>Bohem Press</b:Publisher>
    <b:RefOrder>6</b:RefOrder>
  </b:Source>
  <b:Source>
    <b:Tag>Har10</b:Tag>
    <b:SourceType>Book</b:SourceType>
    <b:Guid>{438C25BA-2760-4BA9-A6FF-C149BEB0D257}</b:Guid>
    <b:Author>
      <b:Author>
        <b:NameList>
          <b:Person>
            <b:Last>Naunheimer</b:Last>
            <b:First>Harald</b:First>
          </b:Person>
        </b:NameList>
      </b:Author>
    </b:Author>
    <b:Title>Automotive Transmissions: Fundamentals, Selection, Design and Application</b:Title>
    <b:Year>2010</b:Year>
    <b:Publisher>Springer Science &amp; Business Media</b:Publisher>
    <b:RefOrder>10</b:RefOrder>
  </b:Source>
  <b:Source>
    <b:Tag>Nia19</b:Tag>
    <b:SourceType>ElectronicSource</b:SourceType>
    <b:Guid>{CFD6E74E-9E00-40DD-91B0-38AD189B4C8C}</b:Guid>
    <b:Title>SolidWorks</b:Title>
    <b:Year>2019</b:Year>
    <b:Author>
      <b:Author>
        <b:Corporate>SolidWorks - Nia David</b:Corporate>
      </b:Author>
    </b:Author>
    <b:Month>June</b:Month>
    <b:Day>10</b:Day>
    <b:RefOrder>9</b:RefOrder>
  </b:Source>
  <b:Source>
    <b:Tag>IMe16</b:Tag>
    <b:SourceType>JournalArticle</b:SourceType>
    <b:Guid>{A6380A46-A064-46E3-B358-6384005864AA}</b:Guid>
    <b:Title>Finite Element Analysis using Commercial Packages </b:Title>
    <b:Year>2016</b:Year>
    <b:Author>
      <b:Author>
        <b:Corporate>IMechE</b:Corporate>
      </b:Author>
    </b:Author>
    <b:JournalName>IMechE Journal</b:JournalName>
    <b:RefOrder>13</b:RefOrder>
  </b:Source>
  <b:Source>
    <b:Tag>OCZ00</b:Tag>
    <b:SourceType>Book</b:SourceType>
    <b:Guid>{AA8436B6-B09B-4BE6-A9FC-7AC3B55640CA}</b:Guid>
    <b:Title>Finite Element Method</b:Title>
    <b:Year>2000</b:Year>
    <b:Author>
      <b:Author>
        <b:NameList>
          <b:Person>
            <b:Last>O. C. Zienkiewicz</b:Last>
            <b:First>R.</b:First>
            <b:Middle>L. Taylor</b:Middle>
          </b:Person>
        </b:NameList>
      </b:Author>
    </b:Author>
    <b:Publisher>Butterworth-Heinemann</b:Publisher>
    <b:RefOrder>12</b:RefOrder>
  </b:Source>
  <b:Source>
    <b:Tag>Roe18</b:Tag>
    <b:SourceType>Book</b:SourceType>
    <b:Guid>{7DBA1480-BD7C-48E8-8BEE-E54C9A377084}</b:Guid>
    <b:Author>
      <b:Author>
        <b:Corporate>Roebuck</b:Corporate>
      </b:Author>
    </b:Author>
    <b:Title>Zeus Precision Data Charts and Reference Tables</b:Title>
    <b:Year>2018</b:Year>
    <b:Publisher>Roebuck</b:Publisher>
    <b:RefOrder>8</b:RefOrder>
  </b:Source>
</b:Sources>
</file>

<file path=customXml/itemProps1.xml><?xml version="1.0" encoding="utf-8"?>
<ds:datastoreItem xmlns:ds="http://schemas.openxmlformats.org/officeDocument/2006/customXml" ds:itemID="{DB0D6B45-68D0-46F0-81A7-BA0893584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4165</Words>
  <Characters>23746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David (P151615)</dc:creator>
  <cp:keywords/>
  <dc:description/>
  <cp:lastModifiedBy>Nia David (P151615)</cp:lastModifiedBy>
  <cp:revision>3</cp:revision>
  <dcterms:created xsi:type="dcterms:W3CDTF">2019-06-16T20:53:00Z</dcterms:created>
  <dcterms:modified xsi:type="dcterms:W3CDTF">2019-06-16T21:04:00Z</dcterms:modified>
</cp:coreProperties>
</file>