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0BFB66" w14:textId="668D2A8F" w:rsidR="00782FB3" w:rsidRPr="00630AED" w:rsidRDefault="00782FB3">
      <w:pPr>
        <w:rPr>
          <w:rFonts w:ascii="Helvetica" w:hAnsi="Helvetica"/>
        </w:rPr>
      </w:pPr>
      <w:r w:rsidRPr="00630AED">
        <w:rPr>
          <w:rFonts w:ascii="Helvetica" w:hAnsi="Helvetica"/>
        </w:rPr>
        <w:t>Quinn Harris</w:t>
      </w:r>
    </w:p>
    <w:p w14:paraId="50A68B96" w14:textId="133E2C0D" w:rsidR="00782FB3" w:rsidRPr="00630AED" w:rsidRDefault="00782FB3">
      <w:pPr>
        <w:rPr>
          <w:rFonts w:ascii="Helvetica" w:hAnsi="Helvetica"/>
        </w:rPr>
      </w:pPr>
      <w:r w:rsidRPr="00630AED">
        <w:rPr>
          <w:rFonts w:ascii="Helvetica" w:hAnsi="Helvetica"/>
        </w:rPr>
        <w:t>Due (17-09-22)</w:t>
      </w:r>
    </w:p>
    <w:p w14:paraId="532CBBE6" w14:textId="763143D6" w:rsidR="00782FB3" w:rsidRDefault="00782FB3"/>
    <w:p w14:paraId="2D671236" w14:textId="77777777" w:rsidR="00410232" w:rsidRPr="00630AED" w:rsidRDefault="00782FB3">
      <w:pPr>
        <w:rPr>
          <w:rFonts w:ascii="Helvetica" w:hAnsi="Helvetica"/>
          <w:sz w:val="22"/>
          <w:szCs w:val="22"/>
        </w:rPr>
      </w:pPr>
      <w:r w:rsidRPr="00630AED">
        <w:rPr>
          <w:rFonts w:ascii="Helvetica" w:hAnsi="Helvetica"/>
          <w:sz w:val="22"/>
          <w:szCs w:val="22"/>
        </w:rPr>
        <w:t>“A division of labour between those who do, and those who think about and theorise</w:t>
      </w:r>
      <w:r w:rsidR="00CE640B" w:rsidRPr="00630AED">
        <w:rPr>
          <w:rFonts w:ascii="Helvetica" w:hAnsi="Helvetica"/>
          <w:sz w:val="22"/>
          <w:szCs w:val="22"/>
        </w:rPr>
        <w:t xml:space="preserve">” </w:t>
      </w:r>
      <w:r w:rsidR="007D484D" w:rsidRPr="00630AED">
        <w:rPr>
          <w:rFonts w:ascii="Helvetica" w:hAnsi="Helvetica"/>
          <w:sz w:val="22"/>
          <w:szCs w:val="22"/>
        </w:rPr>
        <w:t>(E. Kydd,  2011,  P. 3).  The importance of theoretical expression and critical prac</w:t>
      </w:r>
      <w:r w:rsidR="005D4548" w:rsidRPr="00630AED">
        <w:rPr>
          <w:rFonts w:ascii="Helvetica" w:hAnsi="Helvetica"/>
          <w:sz w:val="22"/>
          <w:szCs w:val="22"/>
        </w:rPr>
        <w:t xml:space="preserve">tice both are </w:t>
      </w:r>
      <w:r w:rsidR="0024554E" w:rsidRPr="00630AED">
        <w:rPr>
          <w:rFonts w:ascii="Helvetica" w:hAnsi="Helvetica"/>
          <w:sz w:val="22"/>
          <w:szCs w:val="22"/>
        </w:rPr>
        <w:t xml:space="preserve">pronounced throughout the ideas presented by Elspeth Kydd,  but I believe the true nature of filmmaking in an adventure setting is the creative ability to develop ideas in the theoretical sense into the practical act of doing and presenting.  </w:t>
      </w:r>
    </w:p>
    <w:p w14:paraId="3275117B" w14:textId="5ABC87AA" w:rsidR="003818C8" w:rsidRPr="00630AED" w:rsidRDefault="00992AB1">
      <w:pPr>
        <w:rPr>
          <w:rFonts w:ascii="Helvetica" w:hAnsi="Helvetica"/>
          <w:sz w:val="22"/>
          <w:szCs w:val="22"/>
        </w:rPr>
      </w:pPr>
      <w:r w:rsidRPr="00630AED">
        <w:rPr>
          <w:rFonts w:ascii="Helvetica" w:hAnsi="Helvetica"/>
          <w:sz w:val="22"/>
          <w:szCs w:val="22"/>
        </w:rPr>
        <w:t>“What Miller did was assemble a group of actors and non-actors,  give them a character and a want,  and place them in a circumstance”</w:t>
      </w:r>
      <w:r w:rsidR="00410232" w:rsidRPr="00630AED">
        <w:rPr>
          <w:rFonts w:ascii="Helvetica" w:hAnsi="Helvetica"/>
          <w:sz w:val="22"/>
          <w:szCs w:val="22"/>
        </w:rPr>
        <w:t xml:space="preserve"> (T. Proferes,  2001,  P. 261).</w:t>
      </w:r>
      <w:r w:rsidRPr="00630AED">
        <w:rPr>
          <w:rFonts w:ascii="Helvetica" w:hAnsi="Helvetica"/>
          <w:sz w:val="22"/>
          <w:szCs w:val="22"/>
        </w:rPr>
        <w:t xml:space="preserve"> </w:t>
      </w:r>
      <w:r w:rsidR="00410232" w:rsidRPr="00630AED">
        <w:rPr>
          <w:rFonts w:ascii="Helvetica" w:hAnsi="Helvetica"/>
          <w:sz w:val="22"/>
          <w:szCs w:val="22"/>
        </w:rPr>
        <w:t xml:space="preserve"> </w:t>
      </w:r>
      <w:r w:rsidRPr="00630AED">
        <w:rPr>
          <w:rFonts w:ascii="Helvetica" w:hAnsi="Helvetica"/>
          <w:sz w:val="22"/>
          <w:szCs w:val="22"/>
        </w:rPr>
        <w:t xml:space="preserve"> Sometimes scenes and ideas for films can be less about storytelling and more within the amount of raw film material which can be edited in post-production,  this idea of filmmaking can lean with more interest to the adventure side of filmmaking with mediums such as nature documentary or activity based short films</w:t>
      </w:r>
      <w:r w:rsidR="003818C8" w:rsidRPr="00630AED">
        <w:rPr>
          <w:rFonts w:ascii="Helvetica" w:hAnsi="Helvetica"/>
          <w:sz w:val="22"/>
          <w:szCs w:val="22"/>
        </w:rPr>
        <w:t>.</w:t>
      </w:r>
    </w:p>
    <w:p w14:paraId="2EE8B314" w14:textId="77777777" w:rsidR="003818C8" w:rsidRPr="00630AED" w:rsidRDefault="003818C8">
      <w:pPr>
        <w:rPr>
          <w:rFonts w:ascii="Helvetica" w:hAnsi="Helvetica"/>
          <w:sz w:val="22"/>
          <w:szCs w:val="22"/>
        </w:rPr>
      </w:pPr>
    </w:p>
    <w:p w14:paraId="7768A30A" w14:textId="77777777" w:rsidR="003818C8" w:rsidRPr="00630AED" w:rsidRDefault="003818C8">
      <w:pPr>
        <w:rPr>
          <w:rFonts w:ascii="Helvetica" w:hAnsi="Helvetica"/>
          <w:sz w:val="22"/>
          <w:szCs w:val="22"/>
        </w:rPr>
      </w:pPr>
    </w:p>
    <w:p w14:paraId="5B046E6A" w14:textId="0661F8F6" w:rsidR="00782FB3" w:rsidRPr="00630AED" w:rsidRDefault="003818C8">
      <w:pPr>
        <w:rPr>
          <w:rFonts w:ascii="Helvetica" w:hAnsi="Helvetica"/>
          <w:sz w:val="22"/>
          <w:szCs w:val="22"/>
        </w:rPr>
      </w:pPr>
      <w:r w:rsidRPr="00630AED">
        <w:rPr>
          <w:rFonts w:ascii="Helvetica" w:hAnsi="Helvetica"/>
          <w:sz w:val="22"/>
          <w:szCs w:val="22"/>
        </w:rPr>
        <w:t>“One member should assume a directional role to ensure consistency and completeness”</w:t>
      </w:r>
      <w:r w:rsidR="00992AB1" w:rsidRPr="00630AED">
        <w:rPr>
          <w:rFonts w:ascii="Helvetica" w:hAnsi="Helvetica"/>
          <w:sz w:val="22"/>
          <w:szCs w:val="22"/>
        </w:rPr>
        <w:t xml:space="preserve"> </w:t>
      </w:r>
      <w:r w:rsidRPr="00630AED">
        <w:rPr>
          <w:rFonts w:ascii="Helvetica" w:hAnsi="Helvetica"/>
          <w:sz w:val="22"/>
          <w:szCs w:val="22"/>
        </w:rPr>
        <w:t>(Tom Allen,  2014).  Tom informed his personal experience with adventure filming in a solo environment which re-affirmed the idea of creative practice in a personal producer in which we would decide the outcome of films throughout the process of filmmaking.</w:t>
      </w:r>
    </w:p>
    <w:p w14:paraId="7798AA0A" w14:textId="50E8DF3F" w:rsidR="003818C8" w:rsidRPr="00630AED" w:rsidRDefault="003818C8" w:rsidP="003818C8">
      <w:pPr>
        <w:rPr>
          <w:rFonts w:ascii="Helvetica" w:hAnsi="Helvetica"/>
          <w:sz w:val="22"/>
          <w:szCs w:val="22"/>
          <w:shd w:val="clear" w:color="auto" w:fill="FFFFFF"/>
        </w:rPr>
      </w:pPr>
      <w:r w:rsidRPr="00630AED">
        <w:rPr>
          <w:rFonts w:ascii="Helvetica" w:hAnsi="Helvetica"/>
          <w:sz w:val="22"/>
          <w:szCs w:val="22"/>
          <w:shd w:val="clear" w:color="auto" w:fill="FFFFFF"/>
        </w:rPr>
        <w:t>"I see the movie in my mind. Before I make the movie, I watch the movie. I've got a genuine vision. That's how I see it."</w:t>
      </w:r>
      <w:r w:rsidR="00630AED" w:rsidRPr="00630AED">
        <w:rPr>
          <w:rFonts w:ascii="Helvetica" w:hAnsi="Helvetica"/>
          <w:sz w:val="22"/>
          <w:szCs w:val="22"/>
          <w:shd w:val="clear" w:color="auto" w:fill="FFFFFF"/>
        </w:rPr>
        <w:t xml:space="preserve"> (SC Lannom,  2020).  Quentin Tarantino states this as his practice before even storyboarding or filming for his films,  this idea of exploring and experimenting is one of the fundamentals of creating your own film.</w:t>
      </w:r>
    </w:p>
    <w:p w14:paraId="26B13DF6" w14:textId="78A2BA97" w:rsidR="00630AED" w:rsidRDefault="00630AED" w:rsidP="003818C8">
      <w:pPr>
        <w:rPr>
          <w:shd w:val="clear" w:color="auto" w:fill="FFFFFF"/>
        </w:rPr>
      </w:pPr>
    </w:p>
    <w:p w14:paraId="15DD23DA" w14:textId="10C94FE7" w:rsidR="00630AED" w:rsidRDefault="00630AED" w:rsidP="003818C8"/>
    <w:p w14:paraId="160B067F" w14:textId="795D5DF1" w:rsidR="00630AED" w:rsidRDefault="00630AED" w:rsidP="003818C8">
      <w:pPr>
        <w:rPr>
          <w:sz w:val="22"/>
          <w:szCs w:val="22"/>
        </w:rPr>
      </w:pPr>
      <w:r w:rsidRPr="00630AED">
        <w:rPr>
          <w:sz w:val="22"/>
          <w:szCs w:val="22"/>
        </w:rPr>
        <w:t>Bibliography</w:t>
      </w:r>
      <w:r>
        <w:rPr>
          <w:sz w:val="22"/>
          <w:szCs w:val="22"/>
        </w:rPr>
        <w:t>:</w:t>
      </w:r>
    </w:p>
    <w:p w14:paraId="0DE9DBE4" w14:textId="6B6A88E6" w:rsidR="00630AED" w:rsidRDefault="00630AED" w:rsidP="003818C8">
      <w:pPr>
        <w:rPr>
          <w:sz w:val="22"/>
          <w:szCs w:val="22"/>
        </w:rPr>
      </w:pPr>
    </w:p>
    <w:p w14:paraId="7112C455" w14:textId="479152F0" w:rsidR="00630AED" w:rsidRDefault="00630AED" w:rsidP="003818C8">
      <w:pPr>
        <w:rPr>
          <w:sz w:val="22"/>
          <w:szCs w:val="22"/>
        </w:rPr>
      </w:pPr>
      <w:r>
        <w:rPr>
          <w:sz w:val="22"/>
          <w:szCs w:val="22"/>
        </w:rPr>
        <w:t xml:space="preserve">Elspeth, Kydd (2011) </w:t>
      </w:r>
      <w:r w:rsidRPr="00630AED">
        <w:rPr>
          <w:i/>
          <w:iCs/>
          <w:sz w:val="22"/>
          <w:szCs w:val="22"/>
        </w:rPr>
        <w:t>The critical practice of film</w:t>
      </w:r>
      <w:r w:rsidR="00ED760B">
        <w:rPr>
          <w:i/>
          <w:iCs/>
          <w:sz w:val="22"/>
          <w:szCs w:val="22"/>
        </w:rPr>
        <w:t>. 1</w:t>
      </w:r>
      <w:r w:rsidR="00ED760B" w:rsidRPr="00ED760B">
        <w:rPr>
          <w:i/>
          <w:iCs/>
          <w:sz w:val="22"/>
          <w:szCs w:val="22"/>
          <w:vertAlign w:val="superscript"/>
        </w:rPr>
        <w:t>st</w:t>
      </w:r>
      <w:r w:rsidR="00ED760B">
        <w:rPr>
          <w:i/>
          <w:iCs/>
          <w:sz w:val="22"/>
          <w:szCs w:val="22"/>
        </w:rPr>
        <w:t xml:space="preserve"> edn. </w:t>
      </w:r>
      <w:r w:rsidR="00ED760B" w:rsidRPr="00ED760B">
        <w:rPr>
          <w:sz w:val="22"/>
          <w:szCs w:val="22"/>
        </w:rPr>
        <w:t>Bloomsbury publishing</w:t>
      </w:r>
      <w:r w:rsidR="00ED760B">
        <w:rPr>
          <w:sz w:val="22"/>
          <w:szCs w:val="22"/>
        </w:rPr>
        <w:t>.</w:t>
      </w:r>
    </w:p>
    <w:p w14:paraId="2D27AE82" w14:textId="665E8B97" w:rsidR="00ED760B" w:rsidRDefault="00ED760B" w:rsidP="003818C8">
      <w:pPr>
        <w:rPr>
          <w:sz w:val="22"/>
          <w:szCs w:val="22"/>
        </w:rPr>
      </w:pPr>
    </w:p>
    <w:p w14:paraId="541DFBF1" w14:textId="16835A3F" w:rsidR="00ED760B" w:rsidRDefault="00ED760B" w:rsidP="003818C8">
      <w:pPr>
        <w:rPr>
          <w:sz w:val="22"/>
          <w:szCs w:val="22"/>
        </w:rPr>
      </w:pPr>
      <w:r>
        <w:rPr>
          <w:sz w:val="22"/>
          <w:szCs w:val="22"/>
        </w:rPr>
        <w:t xml:space="preserve">Nicholas T. Proferes (2001) </w:t>
      </w:r>
      <w:r w:rsidRPr="00ED760B">
        <w:rPr>
          <w:i/>
          <w:iCs/>
          <w:sz w:val="22"/>
          <w:szCs w:val="22"/>
        </w:rPr>
        <w:t>Film Directing Fundamentals: See your film before shooting.</w:t>
      </w:r>
      <w:r>
        <w:rPr>
          <w:i/>
          <w:iCs/>
          <w:sz w:val="22"/>
          <w:szCs w:val="22"/>
        </w:rPr>
        <w:t xml:space="preserve"> </w:t>
      </w:r>
      <w:r w:rsidRPr="00ED760B">
        <w:rPr>
          <w:sz w:val="22"/>
          <w:szCs w:val="22"/>
        </w:rPr>
        <w:t>2</w:t>
      </w:r>
      <w:r w:rsidRPr="00ED760B">
        <w:rPr>
          <w:sz w:val="22"/>
          <w:szCs w:val="22"/>
          <w:vertAlign w:val="superscript"/>
        </w:rPr>
        <w:t>nd</w:t>
      </w:r>
      <w:r w:rsidRPr="00ED760B">
        <w:rPr>
          <w:sz w:val="22"/>
          <w:szCs w:val="22"/>
        </w:rPr>
        <w:t xml:space="preserve"> edn.</w:t>
      </w:r>
    </w:p>
    <w:p w14:paraId="4829ECC4" w14:textId="0B6CF8CB" w:rsidR="00ED760B" w:rsidRDefault="00ED760B" w:rsidP="003818C8">
      <w:pPr>
        <w:rPr>
          <w:sz w:val="22"/>
          <w:szCs w:val="22"/>
        </w:rPr>
      </w:pPr>
    </w:p>
    <w:p w14:paraId="6E913233" w14:textId="32970E8B" w:rsidR="00ED760B" w:rsidRDefault="00ED760B" w:rsidP="003818C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Allen, T.</w:t>
      </w:r>
      <w:r w:rsidR="00AE263E">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2014</w:t>
      </w:r>
      <w:r w:rsidR="00AE263E">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w:t>
      </w:r>
      <w:r w:rsidRPr="0078116A">
        <w:rPr>
          <w:rFonts w:ascii="Open Sans" w:hAnsi="Open Sans" w:cs="Open Sans"/>
          <w:i/>
          <w:iCs/>
          <w:color w:val="000000"/>
          <w:sz w:val="20"/>
          <w:szCs w:val="20"/>
          <w:shd w:val="clear" w:color="auto" w:fill="FFFFFF"/>
        </w:rPr>
        <w:t>Storytelling Tips for Adventure/Travel Filmmakers</w:t>
      </w:r>
      <w:r>
        <w:rPr>
          <w:rFonts w:ascii="Open Sans" w:hAnsi="Open Sans" w:cs="Open Sans"/>
          <w:color w:val="000000"/>
          <w:sz w:val="20"/>
          <w:szCs w:val="20"/>
          <w:shd w:val="clear" w:color="auto" w:fill="FFFFFF"/>
        </w:rPr>
        <w:t>. [online] Available at:</w:t>
      </w:r>
      <w:r w:rsidR="0078116A">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https://tomallen.info/the-importance-of-storytelling-in-expedition-adventure-film</w:t>
      </w:r>
      <w:r w:rsidR="0078116A">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r w:rsidR="0078116A">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Accessed 15 October 2022</w:t>
      </w:r>
      <w:r w:rsidR="0078116A">
        <w:rPr>
          <w:rFonts w:ascii="Open Sans" w:hAnsi="Open Sans" w:cs="Open Sans"/>
          <w:color w:val="000000"/>
          <w:sz w:val="20"/>
          <w:szCs w:val="20"/>
          <w:shd w:val="clear" w:color="auto" w:fill="FFFFFF"/>
        </w:rPr>
        <w:t>).</w:t>
      </w:r>
    </w:p>
    <w:p w14:paraId="6815BF17" w14:textId="2550B1F8" w:rsidR="0078116A" w:rsidRDefault="0078116A" w:rsidP="003818C8">
      <w:pPr>
        <w:rPr>
          <w:rFonts w:ascii="Open Sans" w:hAnsi="Open Sans" w:cs="Open Sans"/>
          <w:color w:val="000000"/>
          <w:sz w:val="20"/>
          <w:szCs w:val="20"/>
          <w:shd w:val="clear" w:color="auto" w:fill="FFFFFF"/>
        </w:rPr>
      </w:pPr>
    </w:p>
    <w:p w14:paraId="23C83E0E" w14:textId="23A33050" w:rsidR="0078116A" w:rsidRDefault="0078116A" w:rsidP="003818C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Lannom, S.</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2022</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Quentin Tarantino: Directing Tips From the Man Himself</w:t>
      </w:r>
      <w:r>
        <w:rPr>
          <w:rFonts w:ascii="Open Sans" w:hAnsi="Open Sans" w:cs="Open Sans"/>
          <w:color w:val="000000"/>
          <w:sz w:val="20"/>
          <w:szCs w:val="20"/>
          <w:shd w:val="clear" w:color="auto" w:fill="FFFFFF"/>
        </w:rPr>
        <w:t xml:space="preserve">. [online] StudioBinder. Available at: </w:t>
      </w:r>
      <w:r w:rsidRPr="0078116A">
        <w:rPr>
          <w:rFonts w:ascii="Open Sans" w:hAnsi="Open Sans" w:cs="Open Sans"/>
          <w:color w:val="000000"/>
          <w:sz w:val="20"/>
          <w:szCs w:val="20"/>
          <w:shd w:val="clear" w:color="auto" w:fill="FFFFFF"/>
        </w:rPr>
        <w:t>https://www.studiobinder.com/blog/quentin-tarantino-quotes-and-interviews</w:t>
      </w:r>
      <w:r>
        <w:rPr>
          <w:rFonts w:ascii="Open Sans" w:hAnsi="Open Sans" w:cs="Open Sans"/>
          <w:color w:val="000000"/>
          <w:sz w:val="20"/>
          <w:szCs w:val="20"/>
          <w:shd w:val="clear" w:color="auto" w:fill="FFFFFF"/>
        </w:rPr>
        <w:t>. (</w:t>
      </w:r>
      <w:r>
        <w:rPr>
          <w:rFonts w:ascii="Open Sans" w:hAnsi="Open Sans" w:cs="Open Sans"/>
          <w:color w:val="000000"/>
          <w:sz w:val="20"/>
          <w:szCs w:val="20"/>
          <w:shd w:val="clear" w:color="auto" w:fill="FFFFFF"/>
        </w:rPr>
        <w:t>Accessed 15 October 2022</w:t>
      </w:r>
      <w:r>
        <w:rPr>
          <w:rFonts w:ascii="Open Sans" w:hAnsi="Open Sans" w:cs="Open Sans"/>
          <w:color w:val="000000"/>
          <w:sz w:val="20"/>
          <w:szCs w:val="20"/>
          <w:shd w:val="clear" w:color="auto" w:fill="FFFFFF"/>
        </w:rPr>
        <w:t>).</w:t>
      </w:r>
    </w:p>
    <w:p w14:paraId="4681372B" w14:textId="662E38BF" w:rsidR="00525C53" w:rsidRDefault="00525C53" w:rsidP="003818C8">
      <w:pPr>
        <w:rPr>
          <w:rFonts w:ascii="Open Sans" w:hAnsi="Open Sans" w:cs="Open Sans"/>
          <w:color w:val="000000"/>
          <w:sz w:val="20"/>
          <w:szCs w:val="20"/>
          <w:shd w:val="clear" w:color="auto" w:fill="FFFFFF"/>
        </w:rPr>
      </w:pPr>
    </w:p>
    <w:p w14:paraId="1643E635" w14:textId="45E34B88" w:rsidR="00525C53" w:rsidRDefault="00525C53" w:rsidP="003818C8">
      <w:pPr>
        <w:rPr>
          <w:rFonts w:ascii="Open Sans" w:hAnsi="Open Sans" w:cs="Open Sans"/>
          <w:color w:val="000000"/>
          <w:sz w:val="20"/>
          <w:szCs w:val="20"/>
          <w:shd w:val="clear" w:color="auto" w:fill="FFFFFF"/>
        </w:rPr>
      </w:pPr>
    </w:p>
    <w:p w14:paraId="2543CC66" w14:textId="4BAB62A6" w:rsidR="00525C53" w:rsidRDefault="00525C53" w:rsidP="003818C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Similarity test overview:</w:t>
      </w:r>
    </w:p>
    <w:p w14:paraId="08F4612F" w14:textId="22410A9D" w:rsidR="00525C53" w:rsidRDefault="00525C53" w:rsidP="003818C8">
      <w:pPr>
        <w:rPr>
          <w:rFonts w:ascii="Open Sans" w:hAnsi="Open Sans" w:cs="Open Sans"/>
          <w:color w:val="000000"/>
          <w:sz w:val="20"/>
          <w:szCs w:val="20"/>
          <w:shd w:val="clear" w:color="auto" w:fill="FFFFFF"/>
        </w:rPr>
      </w:pPr>
    </w:p>
    <w:p w14:paraId="3440E7E7" w14:textId="705B0564" w:rsidR="00525C53" w:rsidRDefault="00525C53" w:rsidP="003818C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After submission to the similarity tester,  the final result achieved was 25 percent, this tells me that it’s a positive result which shows that my consideration into </w:t>
      </w:r>
      <w:r w:rsidR="00683220">
        <w:rPr>
          <w:rFonts w:ascii="Open Sans" w:hAnsi="Open Sans" w:cs="Open Sans"/>
          <w:color w:val="000000"/>
          <w:sz w:val="20"/>
          <w:szCs w:val="20"/>
          <w:shd w:val="clear" w:color="auto" w:fill="FFFFFF"/>
        </w:rPr>
        <w:t>the detail of writing suggests that I used a different perspective going into the task than other peers.</w:t>
      </w:r>
    </w:p>
    <w:p w14:paraId="6EEAB972" w14:textId="385E64FB" w:rsidR="00683220" w:rsidRDefault="00683220" w:rsidP="003818C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For my </w:t>
      </w:r>
      <w:r w:rsidR="00F42395">
        <w:rPr>
          <w:rFonts w:ascii="Open Sans" w:hAnsi="Open Sans" w:cs="Open Sans"/>
          <w:color w:val="000000"/>
          <w:sz w:val="20"/>
          <w:szCs w:val="20"/>
          <w:shd w:val="clear" w:color="auto" w:fill="FFFFFF"/>
        </w:rPr>
        <w:t>result</w:t>
      </w:r>
      <w:r>
        <w:rPr>
          <w:rFonts w:ascii="Open Sans" w:hAnsi="Open Sans" w:cs="Open Sans"/>
          <w:color w:val="000000"/>
          <w:sz w:val="20"/>
          <w:szCs w:val="20"/>
          <w:shd w:val="clear" w:color="auto" w:fill="FFFFFF"/>
        </w:rPr>
        <w:t xml:space="preserve"> I would give myself 60 – 100 percent </w:t>
      </w:r>
      <w:r w:rsidR="00F42395">
        <w:rPr>
          <w:rFonts w:ascii="Open Sans" w:hAnsi="Open Sans" w:cs="Open Sans"/>
          <w:color w:val="000000"/>
          <w:sz w:val="20"/>
          <w:szCs w:val="20"/>
          <w:shd w:val="clear" w:color="auto" w:fill="FFFFFF"/>
        </w:rPr>
        <w:t>because I developed and explained the positives and negatives through the use of quality references</w:t>
      </w:r>
      <w:r w:rsidR="004469E0">
        <w:rPr>
          <w:rFonts w:ascii="Open Sans" w:hAnsi="Open Sans" w:cs="Open Sans"/>
          <w:color w:val="000000"/>
          <w:sz w:val="20"/>
          <w:szCs w:val="20"/>
          <w:shd w:val="clear" w:color="auto" w:fill="FFFFFF"/>
        </w:rPr>
        <w:t xml:space="preserve"> and engagement with a wide range of literature.</w:t>
      </w:r>
    </w:p>
    <w:p w14:paraId="605B88AC" w14:textId="77777777" w:rsidR="0078116A" w:rsidRPr="00630AED" w:rsidRDefault="0078116A" w:rsidP="003818C8">
      <w:pPr>
        <w:rPr>
          <w:sz w:val="22"/>
          <w:szCs w:val="22"/>
        </w:rPr>
      </w:pPr>
    </w:p>
    <w:sectPr w:rsidR="0078116A" w:rsidRPr="00630A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FB3"/>
    <w:rsid w:val="0024554E"/>
    <w:rsid w:val="003818C8"/>
    <w:rsid w:val="003822B3"/>
    <w:rsid w:val="00410232"/>
    <w:rsid w:val="004469E0"/>
    <w:rsid w:val="00525C53"/>
    <w:rsid w:val="005D4548"/>
    <w:rsid w:val="00630AED"/>
    <w:rsid w:val="00683220"/>
    <w:rsid w:val="0078116A"/>
    <w:rsid w:val="00782FB3"/>
    <w:rsid w:val="007D484D"/>
    <w:rsid w:val="00992AB1"/>
    <w:rsid w:val="00AE263E"/>
    <w:rsid w:val="00CE640B"/>
    <w:rsid w:val="00ED760B"/>
    <w:rsid w:val="00F423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AEDD65"/>
  <w15:chartTrackingRefBased/>
  <w15:docId w15:val="{FA2A7666-6890-BE4C-A37A-8D763BD62E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116A"/>
    <w:rPr>
      <w:color w:val="0563C1" w:themeColor="hyperlink"/>
      <w:u w:val="single"/>
    </w:rPr>
  </w:style>
  <w:style w:type="character" w:styleId="UnresolvedMention">
    <w:name w:val="Unresolved Mention"/>
    <w:basedOn w:val="DefaultParagraphFont"/>
    <w:uiPriority w:val="99"/>
    <w:semiHidden/>
    <w:unhideWhenUsed/>
    <w:rsid w:val="007811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97</TotalTime>
  <Pages>1</Pages>
  <Words>408</Words>
  <Characters>2331</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Quinn Harris (13ELL)</dc:creator>
  <cp:keywords/>
  <dc:description/>
  <cp:lastModifiedBy>Quinn Harris (13ELL)</cp:lastModifiedBy>
  <cp:revision>6</cp:revision>
  <dcterms:created xsi:type="dcterms:W3CDTF">2022-10-15T17:39:00Z</dcterms:created>
  <dcterms:modified xsi:type="dcterms:W3CDTF">2022-10-16T17:05:00Z</dcterms:modified>
</cp:coreProperties>
</file>