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08AE" w:rsidRDefault="006D08AE">
      <w:r>
        <w:rPr>
          <w:noProof/>
        </w:rPr>
        <w:drawing>
          <wp:anchor distT="0" distB="0" distL="114300" distR="114300" simplePos="0" relativeHeight="251659264" behindDoc="1" locked="0" layoutInCell="1" allowOverlap="1" wp14:anchorId="3C4BFA6C" wp14:editId="49D2CE56">
            <wp:simplePos x="0" y="0"/>
            <wp:positionH relativeFrom="page">
              <wp:posOffset>-1270</wp:posOffset>
            </wp:positionH>
            <wp:positionV relativeFrom="paragraph">
              <wp:posOffset>-904875</wp:posOffset>
            </wp:positionV>
            <wp:extent cx="7552055" cy="10887075"/>
            <wp:effectExtent l="0" t="0" r="0" b="9525"/>
            <wp:wrapNone/>
            <wp:docPr id="1032" name="Picture 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785" t="16256" r="54133" b="19310"/>
                    <a:stretch/>
                  </pic:blipFill>
                  <pic:spPr bwMode="auto">
                    <a:xfrm>
                      <a:off x="0" y="0"/>
                      <a:ext cx="7552055" cy="10887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rsidR="005267CB" w:rsidRPr="00081074" w:rsidRDefault="006D08AE" w:rsidP="00081074">
      <w:pPr>
        <w:pStyle w:val="Title"/>
        <w:jc w:val="center"/>
        <w:rPr>
          <w:b/>
          <w:sz w:val="24"/>
          <w:szCs w:val="24"/>
          <w:u w:val="single"/>
        </w:rPr>
      </w:pPr>
      <w:bookmarkStart w:id="0" w:name="_Toc513240723"/>
      <w:bookmarkStart w:id="1" w:name="_Toc513240981"/>
      <w:bookmarkStart w:id="2" w:name="_Toc513241127"/>
      <w:r w:rsidRPr="00081074">
        <w:rPr>
          <w:b/>
          <w:u w:val="single"/>
        </w:rPr>
        <w:lastRenderedPageBreak/>
        <w:t>Acknowledgements</w:t>
      </w:r>
      <w:bookmarkEnd w:id="0"/>
      <w:bookmarkEnd w:id="1"/>
      <w:bookmarkEnd w:id="2"/>
    </w:p>
    <w:p w:rsidR="006D08AE" w:rsidRDefault="006D08AE" w:rsidP="006D08AE"/>
    <w:p w:rsidR="002D19D4" w:rsidRDefault="002D19D4" w:rsidP="006D08AE"/>
    <w:p w:rsidR="002D19D4" w:rsidRPr="002D19D4" w:rsidRDefault="002D19D4" w:rsidP="006D08AE">
      <w:pPr>
        <w:rPr>
          <w:sz w:val="32"/>
          <w:szCs w:val="32"/>
        </w:rPr>
      </w:pPr>
      <w:r>
        <w:rPr>
          <w:sz w:val="32"/>
          <w:szCs w:val="32"/>
        </w:rPr>
        <w:t>This report was compiled by:</w:t>
      </w:r>
    </w:p>
    <w:p w:rsidR="002D19D4" w:rsidRDefault="002D19D4" w:rsidP="002D19D4">
      <w:pPr>
        <w:jc w:val="center"/>
        <w:rPr>
          <w:sz w:val="32"/>
          <w:szCs w:val="32"/>
        </w:rPr>
      </w:pPr>
      <w:r>
        <w:rPr>
          <w:sz w:val="32"/>
          <w:szCs w:val="32"/>
        </w:rPr>
        <w:t>Ian Newberry</w:t>
      </w:r>
    </w:p>
    <w:p w:rsidR="002D19D4" w:rsidRDefault="002D19D4" w:rsidP="002D19D4">
      <w:pPr>
        <w:jc w:val="center"/>
        <w:rPr>
          <w:sz w:val="32"/>
          <w:szCs w:val="32"/>
        </w:rPr>
      </w:pPr>
      <w:r>
        <w:rPr>
          <w:sz w:val="32"/>
          <w:szCs w:val="32"/>
        </w:rPr>
        <w:t>Wes Patrick</w:t>
      </w:r>
    </w:p>
    <w:p w:rsidR="002D19D4" w:rsidRDefault="002D19D4" w:rsidP="002D19D4">
      <w:pPr>
        <w:jc w:val="center"/>
        <w:rPr>
          <w:sz w:val="32"/>
          <w:szCs w:val="32"/>
        </w:rPr>
      </w:pPr>
      <w:r>
        <w:rPr>
          <w:sz w:val="32"/>
          <w:szCs w:val="32"/>
        </w:rPr>
        <w:t>Jason Evans</w:t>
      </w:r>
    </w:p>
    <w:p w:rsidR="00081074" w:rsidRDefault="002D19D4" w:rsidP="00081074">
      <w:pPr>
        <w:jc w:val="center"/>
        <w:rPr>
          <w:sz w:val="32"/>
          <w:szCs w:val="32"/>
        </w:rPr>
      </w:pPr>
      <w:r>
        <w:rPr>
          <w:sz w:val="32"/>
          <w:szCs w:val="32"/>
        </w:rPr>
        <w:t>James Cooper</w:t>
      </w:r>
    </w:p>
    <w:p w:rsidR="00081074" w:rsidRPr="00081074" w:rsidRDefault="00081074" w:rsidP="00081074">
      <w:pPr>
        <w:rPr>
          <w:sz w:val="32"/>
          <w:szCs w:val="32"/>
        </w:rPr>
      </w:pPr>
      <w:r>
        <w:rPr>
          <w:sz w:val="32"/>
          <w:szCs w:val="32"/>
        </w:rPr>
        <w:br w:type="page"/>
      </w:r>
    </w:p>
    <w:p w:rsidR="001117DE" w:rsidRPr="00081074" w:rsidRDefault="001117DE" w:rsidP="00081074">
      <w:bookmarkStart w:id="3" w:name="_GoBack"/>
      <w:bookmarkEnd w:id="3"/>
    </w:p>
    <w:p w:rsidR="002D19D4" w:rsidRPr="00081074" w:rsidRDefault="001117DE" w:rsidP="00081074">
      <w:pPr>
        <w:pStyle w:val="Heading1"/>
        <w:jc w:val="center"/>
        <w:rPr>
          <w:b/>
          <w:sz w:val="56"/>
          <w:szCs w:val="56"/>
          <w:u w:val="single"/>
        </w:rPr>
      </w:pPr>
      <w:bookmarkStart w:id="4" w:name="_Toc513240724"/>
      <w:bookmarkStart w:id="5" w:name="_Toc513240982"/>
      <w:bookmarkStart w:id="6" w:name="_Toc513241128"/>
      <w:bookmarkStart w:id="7" w:name="_Toc513241539"/>
      <w:bookmarkStart w:id="8" w:name="_Toc513241577"/>
      <w:r w:rsidRPr="00081074">
        <w:rPr>
          <w:b/>
          <w:sz w:val="56"/>
          <w:szCs w:val="56"/>
          <w:u w:val="single"/>
        </w:rPr>
        <w:t>Introduction</w:t>
      </w:r>
      <w:bookmarkEnd w:id="4"/>
      <w:bookmarkEnd w:id="5"/>
      <w:bookmarkEnd w:id="6"/>
      <w:bookmarkEnd w:id="7"/>
      <w:bookmarkEnd w:id="8"/>
    </w:p>
    <w:p w:rsidR="00095BCE" w:rsidRDefault="00095BCE" w:rsidP="00095BCE">
      <w:pPr>
        <w:rPr>
          <w:sz w:val="24"/>
          <w:szCs w:val="24"/>
        </w:rPr>
      </w:pPr>
    </w:p>
    <w:p w:rsidR="008D1225" w:rsidRDefault="00095BCE" w:rsidP="00095BCE">
      <w:pPr>
        <w:rPr>
          <w:sz w:val="24"/>
          <w:szCs w:val="24"/>
        </w:rPr>
      </w:pPr>
      <w:r>
        <w:rPr>
          <w:sz w:val="24"/>
          <w:szCs w:val="24"/>
        </w:rPr>
        <w:t xml:space="preserve">This is a follow-up to the technical report based on the early work and research for the soap box racer design project. In this report we will comment on costings, final design, potential advantages and disadvantages of the design and materials used. </w:t>
      </w:r>
    </w:p>
    <w:p w:rsidR="008D1225" w:rsidRDefault="008D1225">
      <w:pPr>
        <w:rPr>
          <w:sz w:val="24"/>
          <w:szCs w:val="24"/>
        </w:rPr>
      </w:pPr>
      <w:r>
        <w:rPr>
          <w:sz w:val="24"/>
          <w:szCs w:val="24"/>
        </w:rPr>
        <w:br w:type="page"/>
      </w:r>
    </w:p>
    <w:p w:rsidR="0035116A" w:rsidRPr="00081074" w:rsidRDefault="00A60B7D" w:rsidP="00081074">
      <w:pPr>
        <w:pStyle w:val="Heading2"/>
        <w:jc w:val="center"/>
        <w:rPr>
          <w:b/>
          <w:sz w:val="56"/>
          <w:szCs w:val="56"/>
          <w:u w:val="single"/>
        </w:rPr>
      </w:pPr>
      <w:bookmarkStart w:id="9" w:name="_Toc513240725"/>
      <w:bookmarkStart w:id="10" w:name="_Toc513240983"/>
      <w:bookmarkStart w:id="11" w:name="_Toc513241129"/>
      <w:bookmarkStart w:id="12" w:name="_Toc513241540"/>
      <w:bookmarkStart w:id="13" w:name="_Toc513241578"/>
      <w:r w:rsidRPr="00081074">
        <w:rPr>
          <w:b/>
          <w:sz w:val="56"/>
          <w:szCs w:val="56"/>
          <w:u w:val="single"/>
        </w:rPr>
        <w:lastRenderedPageBreak/>
        <w:t>Final Design Choices: Chassis</w:t>
      </w:r>
      <w:bookmarkEnd w:id="9"/>
      <w:bookmarkEnd w:id="10"/>
      <w:bookmarkEnd w:id="11"/>
      <w:bookmarkEnd w:id="12"/>
      <w:bookmarkEnd w:id="13"/>
    </w:p>
    <w:p w:rsidR="006968D3" w:rsidRPr="00386227" w:rsidRDefault="006968D3" w:rsidP="00386227">
      <w:pPr>
        <w:rPr>
          <w:b/>
          <w:i/>
          <w:sz w:val="40"/>
          <w:szCs w:val="40"/>
          <w:u w:val="single"/>
        </w:rPr>
      </w:pPr>
      <w:r w:rsidRPr="00386227">
        <w:rPr>
          <w:b/>
          <w:i/>
          <w:sz w:val="40"/>
          <w:szCs w:val="40"/>
          <w:u w:val="single"/>
        </w:rPr>
        <w:t>Chassis</w:t>
      </w:r>
    </w:p>
    <w:p w:rsidR="00EB50AC" w:rsidRDefault="00FA17D1">
      <w:pPr>
        <w:rPr>
          <w:sz w:val="24"/>
          <w:szCs w:val="24"/>
        </w:rPr>
      </w:pPr>
      <w:r>
        <w:rPr>
          <w:sz w:val="24"/>
          <w:szCs w:val="24"/>
        </w:rPr>
        <w:t xml:space="preserve">There were several options discussed regarding the chassis/frame. We found that the simple box design caused some issues with steering and using wood to support the drivers seating </w:t>
      </w:r>
      <w:r w:rsidR="00E03AA3">
        <w:rPr>
          <w:sz w:val="24"/>
          <w:szCs w:val="24"/>
        </w:rPr>
        <w:t>area could lead to a weak point.</w:t>
      </w:r>
    </w:p>
    <w:p w:rsidR="00E03AA3" w:rsidRDefault="005E2CE5">
      <w:pPr>
        <w:rPr>
          <w:sz w:val="24"/>
          <w:szCs w:val="24"/>
        </w:rPr>
      </w:pPr>
      <w:r>
        <w:rPr>
          <w:sz w:val="24"/>
          <w:szCs w:val="24"/>
        </w:rPr>
        <w:t>Therefore,</w:t>
      </w:r>
      <w:r w:rsidR="00E03AA3">
        <w:rPr>
          <w:sz w:val="24"/>
          <w:szCs w:val="24"/>
        </w:rPr>
        <w:t xml:space="preserve"> the design we opted for had tapered front and rear section where the axles are mounted giving wheel clearance. This design also helps with both strength and aerodynamics. </w:t>
      </w:r>
    </w:p>
    <w:p w:rsidR="00E03AA3" w:rsidRDefault="00E03AA3">
      <w:pPr>
        <w:rPr>
          <w:sz w:val="24"/>
          <w:szCs w:val="24"/>
        </w:rPr>
      </w:pPr>
      <w:r>
        <w:rPr>
          <w:sz w:val="24"/>
          <w:szCs w:val="24"/>
        </w:rPr>
        <w:t xml:space="preserve">It also incorporates </w:t>
      </w:r>
      <w:r w:rsidR="00AC5259">
        <w:rPr>
          <w:sz w:val="24"/>
          <w:szCs w:val="24"/>
        </w:rPr>
        <w:t>a cross section to mount the driver seat.</w:t>
      </w:r>
      <w:r w:rsidR="0035116A">
        <w:rPr>
          <w:sz w:val="24"/>
          <w:szCs w:val="24"/>
        </w:rPr>
        <w:t xml:space="preserve"> This will add a certain amount of strength to the overall chassis.</w:t>
      </w:r>
    </w:p>
    <w:p w:rsidR="00AC5259" w:rsidRDefault="00AC5259">
      <w:pPr>
        <w:rPr>
          <w:sz w:val="24"/>
          <w:szCs w:val="24"/>
        </w:rPr>
      </w:pPr>
    </w:p>
    <w:p w:rsidR="00AC5259" w:rsidRPr="00386227" w:rsidRDefault="00AC5259" w:rsidP="00386227">
      <w:pPr>
        <w:rPr>
          <w:b/>
          <w:i/>
          <w:sz w:val="40"/>
          <w:szCs w:val="40"/>
          <w:u w:val="single"/>
        </w:rPr>
      </w:pPr>
      <w:r w:rsidRPr="00386227">
        <w:rPr>
          <w:b/>
          <w:i/>
          <w:sz w:val="40"/>
          <w:szCs w:val="40"/>
          <w:u w:val="single"/>
        </w:rPr>
        <w:t>Chassis Material</w:t>
      </w:r>
    </w:p>
    <w:p w:rsidR="00C55173" w:rsidRDefault="002C6C76" w:rsidP="008D1225">
      <w:pPr>
        <w:rPr>
          <w:sz w:val="24"/>
          <w:szCs w:val="24"/>
        </w:rPr>
      </w:pPr>
      <w:r>
        <w:rPr>
          <w:sz w:val="24"/>
          <w:szCs w:val="24"/>
        </w:rPr>
        <w:t>The chassis will be fabricated using 25mm steel box tube. This was chosen as the square type tubing is stronger than round tube, it also makes welding into shape easier due to the flat edges.</w:t>
      </w:r>
      <w:r w:rsidR="005E2CE5">
        <w:rPr>
          <w:sz w:val="24"/>
          <w:szCs w:val="24"/>
        </w:rPr>
        <w:t xml:space="preserve"> The roll bars will be fabricated from 25mm round </w:t>
      </w:r>
      <w:r w:rsidR="008961A8">
        <w:rPr>
          <w:sz w:val="24"/>
          <w:szCs w:val="24"/>
        </w:rPr>
        <w:t>tubing,</w:t>
      </w:r>
      <w:r w:rsidR="005E2CE5">
        <w:rPr>
          <w:sz w:val="24"/>
          <w:szCs w:val="24"/>
        </w:rPr>
        <w:t xml:space="preserve"> so it can sit flush to body work.</w:t>
      </w:r>
      <w:r w:rsidR="00280E53">
        <w:rPr>
          <w:sz w:val="24"/>
          <w:szCs w:val="24"/>
        </w:rPr>
        <w:t xml:space="preserve"> The corner joints will be mitre joints for strength. Steel was chosen as it is easier to weld and more cost effective than </w:t>
      </w:r>
      <w:r w:rsidR="004E2B16">
        <w:rPr>
          <w:sz w:val="24"/>
          <w:szCs w:val="24"/>
        </w:rPr>
        <w:t>aluminium but is strong enough for our purposes.</w:t>
      </w:r>
    </w:p>
    <w:p w:rsidR="00C55173" w:rsidRDefault="008961A8" w:rsidP="008D1225">
      <w:pPr>
        <w:rPr>
          <w:sz w:val="24"/>
          <w:szCs w:val="24"/>
        </w:rPr>
      </w:pPr>
      <w:r w:rsidRPr="005E2CE5">
        <w:rPr>
          <w:noProof/>
          <w:sz w:val="24"/>
          <w:szCs w:val="24"/>
        </w:rPr>
        <mc:AlternateContent>
          <mc:Choice Requires="wps">
            <w:drawing>
              <wp:anchor distT="45720" distB="45720" distL="114300" distR="114300" simplePos="0" relativeHeight="251665408" behindDoc="0" locked="0" layoutInCell="1" allowOverlap="1">
                <wp:simplePos x="0" y="0"/>
                <wp:positionH relativeFrom="margin">
                  <wp:posOffset>2439035</wp:posOffset>
                </wp:positionH>
                <wp:positionV relativeFrom="paragraph">
                  <wp:posOffset>506730</wp:posOffset>
                </wp:positionV>
                <wp:extent cx="2360930" cy="1404620"/>
                <wp:effectExtent l="0" t="0" r="12700"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5E2CE5" w:rsidRPr="005E2CE5" w:rsidRDefault="005E2CE5">
                            <w:pPr>
                              <w:rPr>
                                <w:i/>
                                <w:sz w:val="24"/>
                                <w:szCs w:val="24"/>
                              </w:rPr>
                            </w:pPr>
                            <w:r>
                              <w:rPr>
                                <w:i/>
                                <w:sz w:val="24"/>
                                <w:szCs w:val="24"/>
                              </w:rPr>
                              <w:t>Image Left: Final design of chassis showing tapered axle mount areas front and rear.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92.05pt;margin-top:39.9pt;width:185.9pt;height:110.6pt;z-index:25166540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">
                <v:textbox style="mso-fit-shape-to-text:t">
                  <w:txbxContent>
                    <w:p w:rsidR="005E2CE5" w:rsidRPr="005E2CE5" w:rsidRDefault="005E2CE5">
                      <w:pPr>
                        <w:rPr>
                          <w:i/>
                          <w:sz w:val="24"/>
                          <w:szCs w:val="24"/>
                        </w:rPr>
                      </w:pPr>
                      <w:r>
                        <w:rPr>
                          <w:i/>
                          <w:sz w:val="24"/>
                          <w:szCs w:val="24"/>
                        </w:rPr>
                        <w:t>Image Left: Final design of chassis showing tapered axle mount areas front and rear.</w:t>
                      </w:r>
                    </w:p>
                  </w:txbxContent>
                </v:textbox>
                <w10:wrap type="square" anchorx="margin"/>
              </v:shape>
            </w:pict>
          </mc:Fallback>
        </mc:AlternateContent>
      </w:r>
      <w:r w:rsidR="00C55173">
        <w:rPr>
          <w:noProof/>
        </w:rPr>
        <w:drawing>
          <wp:inline distT="0" distB="0" distL="0" distR="0" wp14:anchorId="3ECC0516" wp14:editId="7F045410">
            <wp:extent cx="2162175" cy="2171700"/>
            <wp:effectExtent l="0" t="0" r="9525" b="0"/>
            <wp:docPr id="4" name="Picture 3">
              <a:extLst xmlns:a="http://schemas.openxmlformats.org/drawingml/2006/main">
                <a:ext uri="{FF2B5EF4-FFF2-40B4-BE49-F238E27FC236}">
                  <a16:creationId xmlns:a16="http://schemas.microsoft.com/office/drawing/2014/main" id="{5F10268E-539B-40ED-838B-98A6686C6080}"/>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5F10268E-539B-40ED-838B-98A6686C6080}"/>
                        </a:ext>
                      </a:extLst>
                    </pic:cNvPr>
                    <pic:cNvPicPr/>
                  </pic:nvPicPr>
                  <pic:blipFill rotWithShape="1">
                    <a:blip r:embed="rId9"/>
                    <a:srcRect l="16699" t="17156" r="62753" b="9079"/>
                    <a:stretch/>
                  </pic:blipFill>
                  <pic:spPr bwMode="auto">
                    <a:xfrm>
                      <a:off x="0" y="0"/>
                      <a:ext cx="2162175" cy="2171700"/>
                    </a:xfrm>
                    <a:prstGeom prst="rect">
                      <a:avLst/>
                    </a:prstGeom>
                    <a:ln>
                      <a:noFill/>
                    </a:ln>
                    <a:extLst>
                      <a:ext uri="{53640926-AAD7-44D8-BBD7-CCE9431645EC}">
                        <a14:shadowObscured xmlns:a14="http://schemas.microsoft.com/office/drawing/2010/main"/>
                      </a:ext>
                    </a:extLst>
                  </pic:spPr>
                </pic:pic>
              </a:graphicData>
            </a:graphic>
          </wp:inline>
        </w:drawing>
      </w:r>
      <w:r w:rsidR="00C55173">
        <w:rPr>
          <w:sz w:val="24"/>
          <w:szCs w:val="24"/>
        </w:rPr>
        <w:t xml:space="preserve">  </w:t>
      </w:r>
      <w:r w:rsidR="005E2CE5">
        <w:rPr>
          <w:sz w:val="24"/>
          <w:szCs w:val="24"/>
        </w:rPr>
        <w:t xml:space="preserve">                          </w:t>
      </w:r>
      <w:r w:rsidR="00C55173">
        <w:rPr>
          <w:sz w:val="24"/>
          <w:szCs w:val="24"/>
        </w:rPr>
        <w:t xml:space="preserve">                                                                                                                        </w:t>
      </w:r>
      <w:r w:rsidR="005E2CE5">
        <w:rPr>
          <w:sz w:val="24"/>
          <w:szCs w:val="24"/>
        </w:rPr>
        <w:t xml:space="preserve">                                                                                                          </w:t>
      </w:r>
    </w:p>
    <w:p w:rsidR="00C55173" w:rsidRDefault="005E2CE5" w:rsidP="008D1225">
      <w:pPr>
        <w:rPr>
          <w:sz w:val="24"/>
          <w:szCs w:val="24"/>
        </w:rPr>
      </w:pPr>
      <w:r w:rsidRPr="005E2CE5">
        <w:rPr>
          <w:noProof/>
          <w:sz w:val="24"/>
          <w:szCs w:val="24"/>
        </w:rPr>
        <mc:AlternateContent>
          <mc:Choice Requires="wps">
            <w:drawing>
              <wp:anchor distT="45720" distB="45720" distL="114300" distR="114300" simplePos="0" relativeHeight="251667456" behindDoc="0" locked="0" layoutInCell="1" allowOverlap="1">
                <wp:simplePos x="0" y="0"/>
                <wp:positionH relativeFrom="column">
                  <wp:posOffset>976630</wp:posOffset>
                </wp:positionH>
                <wp:positionV relativeFrom="paragraph">
                  <wp:posOffset>306070</wp:posOffset>
                </wp:positionV>
                <wp:extent cx="2360930" cy="1404620"/>
                <wp:effectExtent l="0" t="0" r="22860" b="114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5E2CE5" w:rsidRPr="005E2CE5" w:rsidRDefault="005E2CE5">
                            <w:pPr>
                              <w:rPr>
                                <w:i/>
                                <w:sz w:val="24"/>
                                <w:szCs w:val="24"/>
                              </w:rPr>
                            </w:pPr>
                            <w:r>
                              <w:rPr>
                                <w:i/>
                                <w:sz w:val="24"/>
                                <w:szCs w:val="24"/>
                              </w:rPr>
                              <w:t>Image Right: Shows examples the two types of steel tubing &amp; mitre joints to be used.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76.9pt;margin-top:24.1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">
                <v:textbox style="mso-fit-shape-to-text:t">
                  <w:txbxContent>
                    <w:p w:rsidR="005E2CE5" w:rsidRPr="005E2CE5" w:rsidRDefault="005E2CE5">
                      <w:pPr>
                        <w:rPr>
                          <w:i/>
                          <w:sz w:val="24"/>
                          <w:szCs w:val="24"/>
                        </w:rPr>
                      </w:pPr>
                      <w:r>
                        <w:rPr>
                          <w:i/>
                          <w:sz w:val="24"/>
                          <w:szCs w:val="24"/>
                        </w:rPr>
                        <w:t>Image Right: Shows examples the two types of steel tubing &amp; mitre joints to be used.</w:t>
                      </w:r>
                    </w:p>
                  </w:txbxContent>
                </v:textbox>
                <w10:wrap type="square"/>
              </v:shape>
            </w:pict>
          </mc:Fallback>
        </mc:AlternateContent>
      </w:r>
    </w:p>
    <w:p w:rsidR="00C55173" w:rsidRDefault="005E2CE5" w:rsidP="008D1225">
      <w:pPr>
        <w:rPr>
          <w:sz w:val="24"/>
          <w:szCs w:val="24"/>
        </w:rPr>
      </w:pPr>
      <w:r>
        <w:rPr>
          <w:noProof/>
        </w:rPr>
        <w:t xml:space="preserve">                                                                                                             </w:t>
      </w:r>
      <w:r>
        <w:rPr>
          <w:noProof/>
        </w:rPr>
        <w:drawing>
          <wp:inline distT="0" distB="0" distL="0" distR="0" wp14:anchorId="03A284B6" wp14:editId="0CC9F730">
            <wp:extent cx="1771650" cy="156210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a:srcRect l="6315" t="26586" r="67594" b="29281"/>
                    <a:stretch/>
                  </pic:blipFill>
                  <pic:spPr bwMode="auto">
                    <a:xfrm>
                      <a:off x="0" y="0"/>
                      <a:ext cx="1771650" cy="1562100"/>
                    </a:xfrm>
                    <a:prstGeom prst="rect">
                      <a:avLst/>
                    </a:prstGeom>
                    <a:ln>
                      <a:noFill/>
                    </a:ln>
                    <a:extLst>
                      <a:ext uri="{53640926-AAD7-44D8-BBD7-CCE9431645EC}">
                        <a14:shadowObscured xmlns:a14="http://schemas.microsoft.com/office/drawing/2010/main"/>
                      </a:ext>
                    </a:extLst>
                  </pic:spPr>
                </pic:pic>
              </a:graphicData>
            </a:graphic>
          </wp:inline>
        </w:drawing>
      </w:r>
    </w:p>
    <w:p w:rsidR="005E2CE5" w:rsidRPr="00081074" w:rsidRDefault="008961A8" w:rsidP="00081074">
      <w:pPr>
        <w:pStyle w:val="Heading3"/>
        <w:jc w:val="center"/>
        <w:rPr>
          <w:b/>
          <w:sz w:val="56"/>
          <w:szCs w:val="56"/>
          <w:u w:val="single"/>
        </w:rPr>
      </w:pPr>
      <w:bookmarkStart w:id="14" w:name="_Toc513241541"/>
      <w:bookmarkStart w:id="15" w:name="_Toc513241579"/>
      <w:r w:rsidRPr="00081074">
        <w:rPr>
          <w:b/>
          <w:sz w:val="56"/>
          <w:szCs w:val="56"/>
          <w:u w:val="single"/>
        </w:rPr>
        <w:lastRenderedPageBreak/>
        <w:t>Final Design Choices: Steering</w:t>
      </w:r>
      <w:bookmarkEnd w:id="14"/>
      <w:bookmarkEnd w:id="15"/>
    </w:p>
    <w:p w:rsidR="008961A8" w:rsidRDefault="008961A8" w:rsidP="008961A8">
      <w:pPr>
        <w:rPr>
          <w:sz w:val="24"/>
          <w:szCs w:val="24"/>
        </w:rPr>
      </w:pPr>
    </w:p>
    <w:p w:rsidR="008961A8" w:rsidRDefault="008961A8" w:rsidP="008961A8">
      <w:pPr>
        <w:rPr>
          <w:sz w:val="24"/>
          <w:szCs w:val="24"/>
        </w:rPr>
      </w:pPr>
      <w:r>
        <w:rPr>
          <w:sz w:val="24"/>
          <w:szCs w:val="24"/>
        </w:rPr>
        <w:t xml:space="preserve">After researching, the most popular system in both Go Karts and Soap Box racers is the Tony Kart system. It seemed a relatively straight forward </w:t>
      </w:r>
      <w:r w:rsidR="00F0210B">
        <w:rPr>
          <w:sz w:val="24"/>
          <w:szCs w:val="24"/>
        </w:rPr>
        <w:t>and reliable design, so this is the design that was chosen.</w:t>
      </w:r>
    </w:p>
    <w:p w:rsidR="00F0210B" w:rsidRDefault="00F0210B" w:rsidP="008961A8">
      <w:pPr>
        <w:rPr>
          <w:sz w:val="24"/>
          <w:szCs w:val="24"/>
        </w:rPr>
      </w:pPr>
      <w:r>
        <w:rPr>
          <w:sz w:val="24"/>
          <w:szCs w:val="24"/>
        </w:rPr>
        <w:t>Once the steering system was mocked up with the original, rectangular chassis design it came to light that the tyres would come into contact with the frame when on full lock. This is why it was adapted, and a taper added. Adding the taper allowed enough clearance.</w:t>
      </w:r>
    </w:p>
    <w:p w:rsidR="00F0210B" w:rsidRDefault="00F0210B" w:rsidP="008961A8">
      <w:pPr>
        <w:rPr>
          <w:sz w:val="24"/>
          <w:szCs w:val="24"/>
        </w:rPr>
      </w:pPr>
    </w:p>
    <w:p w:rsidR="00F0210B" w:rsidRPr="008961A8" w:rsidRDefault="006C626D" w:rsidP="008961A8">
      <w:pPr>
        <w:rPr>
          <w:sz w:val="24"/>
          <w:szCs w:val="24"/>
        </w:rPr>
      </w:pPr>
      <w:r w:rsidRPr="000039CC">
        <w:rPr>
          <w:noProof/>
          <w:sz w:val="24"/>
          <w:szCs w:val="24"/>
        </w:rPr>
        <mc:AlternateContent>
          <mc:Choice Requires="wps">
            <w:drawing>
              <wp:anchor distT="45720" distB="45720" distL="114300" distR="114300" simplePos="0" relativeHeight="251676672" behindDoc="0" locked="0" layoutInCell="1" allowOverlap="1">
                <wp:simplePos x="0" y="0"/>
                <wp:positionH relativeFrom="column">
                  <wp:posOffset>259715</wp:posOffset>
                </wp:positionH>
                <wp:positionV relativeFrom="paragraph">
                  <wp:posOffset>1536065</wp:posOffset>
                </wp:positionV>
                <wp:extent cx="2360930" cy="1404620"/>
                <wp:effectExtent l="0" t="0" r="22860" b="114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0039CC" w:rsidRPr="000039CC" w:rsidRDefault="006C626D">
                            <w:pPr>
                              <w:rPr>
                                <w:i/>
                                <w:sz w:val="24"/>
                                <w:szCs w:val="24"/>
                              </w:rPr>
                            </w:pPr>
                            <w:r>
                              <w:rPr>
                                <w:i/>
                                <w:sz w:val="24"/>
                                <w:szCs w:val="24"/>
                              </w:rPr>
                              <w:t>Image Right: Shows full steering system, when the wheel is pulled it pushes, or pulls the rods, turning the hub left or right.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margin-left:20.45pt;margin-top:120.95pt;width:185.9pt;height:110.6pt;z-index:251676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GELJgIAAE0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">
                <v:textbox style="mso-fit-shape-to-text:t">
                  <w:txbxContent>
                    <w:p w:rsidR="000039CC" w:rsidRPr="000039CC" w:rsidRDefault="006C626D">
                      <w:pPr>
                        <w:rPr>
                          <w:i/>
                          <w:sz w:val="24"/>
                          <w:szCs w:val="24"/>
                        </w:rPr>
                      </w:pPr>
                      <w:r>
                        <w:rPr>
                          <w:i/>
                          <w:sz w:val="24"/>
                          <w:szCs w:val="24"/>
                        </w:rPr>
                        <w:t>Image Right: Shows full steering system, when the wheel is pulled it pushes, or pulls the rods, turning the hub left or right.</w:t>
                      </w:r>
                    </w:p>
                  </w:txbxContent>
                </v:textbox>
                <w10:wrap type="square"/>
              </v:shape>
            </w:pict>
          </mc:Fallback>
        </mc:AlternateContent>
      </w:r>
      <w:r w:rsidR="000039CC" w:rsidRPr="00F0210B">
        <w:rPr>
          <w:noProof/>
          <w:sz w:val="24"/>
          <w:szCs w:val="24"/>
        </w:rPr>
        <mc:AlternateContent>
          <mc:Choice Requires="wps">
            <w:drawing>
              <wp:anchor distT="45720" distB="45720" distL="114300" distR="114300" simplePos="0" relativeHeight="251672576" behindDoc="0" locked="0" layoutInCell="1" allowOverlap="1">
                <wp:simplePos x="0" y="0"/>
                <wp:positionH relativeFrom="column">
                  <wp:posOffset>1995805</wp:posOffset>
                </wp:positionH>
                <wp:positionV relativeFrom="paragraph">
                  <wp:posOffset>1905</wp:posOffset>
                </wp:positionV>
                <wp:extent cx="2360930" cy="1404620"/>
                <wp:effectExtent l="0" t="0" r="22860" b="114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F0210B" w:rsidRPr="000039CC" w:rsidRDefault="000039CC">
                            <w:pPr>
                              <w:rPr>
                                <w:i/>
                                <w:sz w:val="24"/>
                                <w:szCs w:val="24"/>
                              </w:rPr>
                            </w:pPr>
                            <w:r>
                              <w:rPr>
                                <w:i/>
                                <w:sz w:val="24"/>
                                <w:szCs w:val="24"/>
                              </w:rPr>
                              <w:t>Image Left: Steering system. Shows how the rods will be attached to the steering hub.</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157.15pt;margin-top:.15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">
                <v:textbox style="mso-fit-shape-to-text:t">
                  <w:txbxContent>
                    <w:p w:rsidR="00F0210B" w:rsidRPr="000039CC" w:rsidRDefault="000039CC">
                      <w:pPr>
                        <w:rPr>
                          <w:i/>
                          <w:sz w:val="24"/>
                          <w:szCs w:val="24"/>
                        </w:rPr>
                      </w:pPr>
                      <w:r>
                        <w:rPr>
                          <w:i/>
                          <w:sz w:val="24"/>
                          <w:szCs w:val="24"/>
                        </w:rPr>
                        <w:t>Image Left: Steering system. Shows how the rods will be attached to the steering hub.</w:t>
                      </w:r>
                    </w:p>
                  </w:txbxContent>
                </v:textbox>
                <w10:wrap type="square"/>
              </v:shape>
            </w:pict>
          </mc:Fallback>
        </mc:AlternateContent>
      </w:r>
      <w:r w:rsidR="00F0210B">
        <w:rPr>
          <w:noProof/>
        </w:rPr>
        <w:drawing>
          <wp:inline distT="0" distB="0" distL="0" distR="0" wp14:anchorId="64710B18" wp14:editId="69835A20">
            <wp:extent cx="1762125" cy="1438275"/>
            <wp:effectExtent l="0" t="0" r="9525" b="9525"/>
            <wp:docPr id="9" name="Picture 9"/>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cstate="print">
                      <a:extLst>
                        <a:ext uri="{28A0092B-C50C-407E-A947-70E740481C1C}">
                          <a14:useLocalDpi xmlns:a14="http://schemas.microsoft.com/office/drawing/2010/main" val="0"/>
                        </a:ext>
                      </a:extLst>
                    </a:blip>
                    <a:srcRect l="18945" t="23396" r="61112" b="22900"/>
                    <a:stretch/>
                  </pic:blipFill>
                  <pic:spPr bwMode="auto">
                    <a:xfrm>
                      <a:off x="0" y="0"/>
                      <a:ext cx="1762125" cy="1438275"/>
                    </a:xfrm>
                    <a:prstGeom prst="rect">
                      <a:avLst/>
                    </a:prstGeom>
                    <a:ln>
                      <a:noFill/>
                    </a:ln>
                    <a:extLst>
                      <a:ext uri="{53640926-AAD7-44D8-BBD7-CCE9431645EC}">
                        <a14:shadowObscured xmlns:a14="http://schemas.microsoft.com/office/drawing/2010/main"/>
                      </a:ext>
                    </a:extLst>
                  </pic:spPr>
                </pic:pic>
              </a:graphicData>
            </a:graphic>
          </wp:inline>
        </w:drawing>
      </w:r>
      <w:r w:rsidR="000039CC">
        <w:rPr>
          <w:sz w:val="24"/>
          <w:szCs w:val="24"/>
        </w:rPr>
        <w:t xml:space="preserve">                   </w:t>
      </w:r>
    </w:p>
    <w:p w:rsidR="00C55173" w:rsidRDefault="006C626D" w:rsidP="008D1225">
      <w:pPr>
        <w:rPr>
          <w:sz w:val="24"/>
          <w:szCs w:val="24"/>
        </w:rPr>
      </w:pPr>
      <w:r>
        <w:rPr>
          <w:noProof/>
        </w:rPr>
        <w:drawing>
          <wp:anchor distT="0" distB="0" distL="114300" distR="114300" simplePos="0" relativeHeight="251674624" behindDoc="1" locked="0" layoutInCell="1" allowOverlap="1" wp14:anchorId="344E2725" wp14:editId="354083B2">
            <wp:simplePos x="0" y="0"/>
            <wp:positionH relativeFrom="margin">
              <wp:align>right</wp:align>
            </wp:positionH>
            <wp:positionV relativeFrom="paragraph">
              <wp:posOffset>13970</wp:posOffset>
            </wp:positionV>
            <wp:extent cx="2371725" cy="1589405"/>
            <wp:effectExtent l="0" t="0" r="9525" b="0"/>
            <wp:wrapTight wrapText="bothSides">
              <wp:wrapPolygon edited="0">
                <wp:start x="0" y="0"/>
                <wp:lineTo x="0" y="21229"/>
                <wp:lineTo x="21513" y="21229"/>
                <wp:lineTo x="2151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4957" t="21269" r="55296" b="14924"/>
                    <a:stretch/>
                  </pic:blipFill>
                  <pic:spPr bwMode="auto">
                    <a:xfrm>
                      <a:off x="0" y="0"/>
                      <a:ext cx="2371725" cy="1589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5173">
        <w:rPr>
          <w:sz w:val="24"/>
          <w:szCs w:val="24"/>
        </w:rPr>
        <w:tab/>
      </w:r>
      <w:r w:rsidR="00C55173">
        <w:rPr>
          <w:sz w:val="24"/>
          <w:szCs w:val="24"/>
        </w:rPr>
        <w:tab/>
      </w:r>
      <w:r w:rsidR="00C55173">
        <w:rPr>
          <w:sz w:val="24"/>
          <w:szCs w:val="24"/>
        </w:rPr>
        <w:tab/>
      </w:r>
    </w:p>
    <w:p w:rsidR="0035116A" w:rsidRDefault="006C626D">
      <w:pPr>
        <w:rPr>
          <w:sz w:val="24"/>
          <w:szCs w:val="24"/>
        </w:rPr>
      </w:pPr>
      <w:r w:rsidRPr="006C626D">
        <w:rPr>
          <w:noProof/>
          <w:sz w:val="24"/>
          <w:szCs w:val="24"/>
        </w:rPr>
        <mc:AlternateContent>
          <mc:Choice Requires="wps">
            <w:drawing>
              <wp:anchor distT="45720" distB="45720" distL="114300" distR="114300" simplePos="0" relativeHeight="251678720" behindDoc="0" locked="0" layoutInCell="1" allowOverlap="1">
                <wp:simplePos x="0" y="0"/>
                <wp:positionH relativeFrom="column">
                  <wp:posOffset>2786380</wp:posOffset>
                </wp:positionH>
                <wp:positionV relativeFrom="paragraph">
                  <wp:posOffset>1868805</wp:posOffset>
                </wp:positionV>
                <wp:extent cx="2360930" cy="1404620"/>
                <wp:effectExtent l="0" t="0" r="22860" b="1143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6C626D" w:rsidRPr="006C626D" w:rsidRDefault="006C626D">
                            <w:pPr>
                              <w:rPr>
                                <w:i/>
                                <w:sz w:val="24"/>
                                <w:szCs w:val="24"/>
                              </w:rPr>
                            </w:pPr>
                            <w:r>
                              <w:rPr>
                                <w:i/>
                                <w:sz w:val="24"/>
                                <w:szCs w:val="24"/>
                              </w:rPr>
                              <w:t xml:space="preserve">Image left: Example of a Tony Kart steering system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219.4pt;margin-top:147.15pt;width:185.9pt;height:110.6pt;z-index:2516787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">
                <v:textbox style="mso-fit-shape-to-text:t">
                  <w:txbxContent>
                    <w:p w:rsidR="006C626D" w:rsidRPr="006C626D" w:rsidRDefault="006C626D">
                      <w:pPr>
                        <w:rPr>
                          <w:i/>
                          <w:sz w:val="24"/>
                          <w:szCs w:val="24"/>
                        </w:rPr>
                      </w:pPr>
                      <w:r>
                        <w:rPr>
                          <w:i/>
                          <w:sz w:val="24"/>
                          <w:szCs w:val="24"/>
                        </w:rPr>
                        <w:t xml:space="preserve">Image left: Example of a Tony Kart steering system </w:t>
                      </w:r>
                    </w:p>
                  </w:txbxContent>
                </v:textbox>
                <w10:wrap type="square"/>
              </v:shape>
            </w:pict>
          </mc:Fallback>
        </mc:AlternateContent>
      </w:r>
      <w:r>
        <w:rPr>
          <w:noProof/>
        </w:rPr>
        <w:drawing>
          <wp:inline distT="0" distB="0" distL="0" distR="0" wp14:anchorId="56864B14" wp14:editId="78FB11F5">
            <wp:extent cx="2609850" cy="1857375"/>
            <wp:effectExtent l="0" t="0" r="0" b="9525"/>
            <wp:docPr id="13" name="Picture 13" descr="Image result for tony kart steering"/>
            <wp:cNvGraphicFramePr/>
            <a:graphic xmlns:a="http://schemas.openxmlformats.org/drawingml/2006/main">
              <a:graphicData uri="http://schemas.openxmlformats.org/drawingml/2006/picture">
                <pic:pic xmlns:pic="http://schemas.openxmlformats.org/drawingml/2006/picture">
                  <pic:nvPicPr>
                    <pic:cNvPr id="3" name="Picture 3" descr="Image result for tony kart steering"/>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09850" cy="1857375"/>
                    </a:xfrm>
                    <a:prstGeom prst="rect">
                      <a:avLst/>
                    </a:prstGeom>
                    <a:noFill/>
                    <a:ln>
                      <a:noFill/>
                    </a:ln>
                  </pic:spPr>
                </pic:pic>
              </a:graphicData>
            </a:graphic>
          </wp:inline>
        </w:drawing>
      </w:r>
      <w:r w:rsidR="0035116A">
        <w:rPr>
          <w:sz w:val="24"/>
          <w:szCs w:val="24"/>
        </w:rPr>
        <w:br w:type="page"/>
      </w:r>
    </w:p>
    <w:p w:rsidR="00A60B7D" w:rsidRPr="00081074" w:rsidRDefault="00A60B7D" w:rsidP="00081074">
      <w:pPr>
        <w:pStyle w:val="Heading4"/>
        <w:jc w:val="center"/>
        <w:rPr>
          <w:b/>
          <w:i w:val="0"/>
          <w:sz w:val="56"/>
          <w:szCs w:val="56"/>
          <w:u w:val="single"/>
        </w:rPr>
      </w:pPr>
      <w:r w:rsidRPr="00081074">
        <w:rPr>
          <w:b/>
          <w:i w:val="0"/>
          <w:sz w:val="56"/>
          <w:szCs w:val="56"/>
          <w:u w:val="single"/>
        </w:rPr>
        <w:lastRenderedPageBreak/>
        <w:t>Final Design Choices: Wheels</w:t>
      </w:r>
    </w:p>
    <w:p w:rsidR="00A60B7D" w:rsidRDefault="00A60B7D" w:rsidP="00A60B7D"/>
    <w:p w:rsidR="00A60B7D" w:rsidRDefault="00A60B7D" w:rsidP="00A60B7D">
      <w:pPr>
        <w:rPr>
          <w:sz w:val="24"/>
          <w:szCs w:val="24"/>
        </w:rPr>
      </w:pPr>
      <w:r w:rsidRPr="009C771F">
        <w:rPr>
          <w:sz w:val="24"/>
          <w:szCs w:val="24"/>
        </w:rPr>
        <w:t>Again, for wh</w:t>
      </w:r>
      <w:r>
        <w:rPr>
          <w:sz w:val="24"/>
          <w:szCs w:val="24"/>
        </w:rPr>
        <w:t xml:space="preserve">eels there were several options. The decision was taken to use mountain bike wheels and tyres. There were several factors for this. </w:t>
      </w:r>
    </w:p>
    <w:p w:rsidR="00A60B7D" w:rsidRDefault="00A60B7D" w:rsidP="00A60B7D">
      <w:pPr>
        <w:pStyle w:val="ListParagraph"/>
        <w:numPr>
          <w:ilvl w:val="0"/>
          <w:numId w:val="1"/>
        </w:numPr>
        <w:rPr>
          <w:sz w:val="24"/>
          <w:szCs w:val="24"/>
        </w:rPr>
      </w:pPr>
      <w:r w:rsidRPr="00ED1821">
        <w:rPr>
          <w:sz w:val="24"/>
          <w:szCs w:val="24"/>
        </w:rPr>
        <w:t>Ease of use being one, they could simply be bolted straight onto the ends of the axle’s.</w:t>
      </w:r>
    </w:p>
    <w:p w:rsidR="00A60B7D" w:rsidRDefault="00A60B7D" w:rsidP="00A60B7D">
      <w:pPr>
        <w:pStyle w:val="ListParagraph"/>
        <w:numPr>
          <w:ilvl w:val="0"/>
          <w:numId w:val="1"/>
        </w:numPr>
        <w:rPr>
          <w:sz w:val="24"/>
          <w:szCs w:val="24"/>
        </w:rPr>
      </w:pPr>
      <w:r>
        <w:rPr>
          <w:sz w:val="24"/>
          <w:szCs w:val="24"/>
        </w:rPr>
        <w:t>Using a combination of 16’’ front wheels &amp; tyres &amp; 18’’ rear they will give good ground clearance, good for dealing with potential potholes or bumps.</w:t>
      </w:r>
    </w:p>
    <w:p w:rsidR="00A60B7D" w:rsidRDefault="00A60B7D" w:rsidP="00A60B7D">
      <w:pPr>
        <w:pStyle w:val="ListParagraph"/>
        <w:numPr>
          <w:ilvl w:val="0"/>
          <w:numId w:val="1"/>
        </w:numPr>
        <w:rPr>
          <w:sz w:val="24"/>
          <w:szCs w:val="24"/>
        </w:rPr>
      </w:pPr>
      <w:r>
        <w:rPr>
          <w:sz w:val="24"/>
          <w:szCs w:val="24"/>
        </w:rPr>
        <w:t>Mountain bike tyres offer a good combination of traction and manoeuvrability.</w:t>
      </w:r>
    </w:p>
    <w:p w:rsidR="00A60B7D" w:rsidRDefault="00A60B7D" w:rsidP="00A60B7D">
      <w:pPr>
        <w:rPr>
          <w:sz w:val="24"/>
          <w:szCs w:val="24"/>
        </w:rPr>
      </w:pPr>
      <w:r>
        <w:rPr>
          <w:sz w:val="24"/>
          <w:szCs w:val="24"/>
        </w:rPr>
        <w:t xml:space="preserve">The wheels will be mounted using bearings </w:t>
      </w:r>
      <w:r w:rsidRPr="00707A65">
        <w:rPr>
          <w:sz w:val="24"/>
          <w:szCs w:val="24"/>
        </w:rPr>
        <w:t>to</w:t>
      </w:r>
      <w:r>
        <w:rPr>
          <w:sz w:val="24"/>
          <w:szCs w:val="24"/>
        </w:rPr>
        <w:t xml:space="preserve"> help prevent unnecessary wear.</w:t>
      </w:r>
    </w:p>
    <w:p w:rsidR="00A60B7D" w:rsidRDefault="00A60B7D" w:rsidP="00A60B7D">
      <w:pPr>
        <w:rPr>
          <w:sz w:val="24"/>
          <w:szCs w:val="24"/>
        </w:rPr>
      </w:pPr>
    </w:p>
    <w:p w:rsidR="00A60B7D" w:rsidRDefault="00A60B7D" w:rsidP="00A60B7D">
      <w:pPr>
        <w:rPr>
          <w:sz w:val="24"/>
          <w:szCs w:val="24"/>
        </w:rPr>
      </w:pPr>
    </w:p>
    <w:p w:rsidR="00A60B7D" w:rsidRDefault="00A60B7D" w:rsidP="00A60B7D">
      <w:pPr>
        <w:rPr>
          <w:sz w:val="24"/>
          <w:szCs w:val="24"/>
        </w:rPr>
      </w:pPr>
      <w:r w:rsidRPr="00C55173">
        <w:rPr>
          <w:noProof/>
          <w:sz w:val="24"/>
          <w:szCs w:val="24"/>
        </w:rPr>
        <mc:AlternateContent>
          <mc:Choice Requires="wps">
            <w:drawing>
              <wp:anchor distT="45720" distB="45720" distL="114300" distR="114300" simplePos="0" relativeHeight="251670528" behindDoc="0" locked="0" layoutInCell="1" allowOverlap="1" wp14:anchorId="4069074F" wp14:editId="184A4090">
                <wp:simplePos x="0" y="0"/>
                <wp:positionH relativeFrom="margin">
                  <wp:align>right</wp:align>
                </wp:positionH>
                <wp:positionV relativeFrom="paragraph">
                  <wp:posOffset>2087880</wp:posOffset>
                </wp:positionV>
                <wp:extent cx="1590675" cy="8858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885825"/>
                        </a:xfrm>
                        <a:prstGeom prst="rect">
                          <a:avLst/>
                        </a:prstGeom>
                        <a:solidFill>
                          <a:srgbClr val="FFFFFF"/>
                        </a:solidFill>
                        <a:ln w="9525">
                          <a:solidFill>
                            <a:srgbClr val="000000"/>
                          </a:solidFill>
                          <a:miter lim="800000"/>
                          <a:headEnd/>
                          <a:tailEnd/>
                        </a:ln>
                      </wps:spPr>
                      <wps:txbx>
                        <w:txbxContent>
                          <w:p w:rsidR="00A60B7D" w:rsidRPr="00C55173" w:rsidRDefault="00A60B7D" w:rsidP="00A60B7D">
                            <w:pPr>
                              <w:rPr>
                                <w:i/>
                              </w:rPr>
                            </w:pPr>
                            <w:r w:rsidRPr="00C55173">
                              <w:rPr>
                                <w:i/>
                              </w:rPr>
                              <w:t xml:space="preserve">Image below: Shows example tyre tread for best trade-off between grip &amp; manoeuvrability.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69074F" id="_x0000_s1031" type="#_x0000_t202" style="position:absolute;margin-left:74.05pt;margin-top:164.4pt;width:125.25pt;height:69.7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">
                <v:textbox>
                  <w:txbxContent>
                    <w:p w:rsidR="00A60B7D" w:rsidRPr="00C55173" w:rsidRDefault="00A60B7D" w:rsidP="00A60B7D">
                      <w:pPr>
                        <w:rPr>
                          <w:i/>
                        </w:rPr>
                      </w:pPr>
                      <w:r w:rsidRPr="00C55173">
                        <w:rPr>
                          <w:i/>
                        </w:rPr>
                        <w:t xml:space="preserve">Image below: Shows example tyre tread for best trade-off between grip &amp; manoeuvrability. </w:t>
                      </w:r>
                    </w:p>
                  </w:txbxContent>
                </v:textbox>
                <w10:wrap type="square" anchorx="margin"/>
              </v:shape>
            </w:pict>
          </mc:Fallback>
        </mc:AlternateContent>
      </w:r>
      <w:r w:rsidRPr="00C55173">
        <w:rPr>
          <w:noProof/>
          <w:sz w:val="24"/>
          <w:szCs w:val="24"/>
        </w:rPr>
        <mc:AlternateContent>
          <mc:Choice Requires="wps">
            <w:drawing>
              <wp:anchor distT="45720" distB="45720" distL="114300" distR="114300" simplePos="0" relativeHeight="251669504" behindDoc="0" locked="0" layoutInCell="1" allowOverlap="1" wp14:anchorId="739B8623" wp14:editId="3075E4E7">
                <wp:simplePos x="0" y="0"/>
                <wp:positionH relativeFrom="column">
                  <wp:posOffset>3091180</wp:posOffset>
                </wp:positionH>
                <wp:positionV relativeFrom="paragraph">
                  <wp:posOffset>11430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A60B7D" w:rsidRPr="00C55173" w:rsidRDefault="00A60B7D" w:rsidP="00A60B7D">
                            <w:pPr>
                              <w:rPr>
                                <w:i/>
                              </w:rPr>
                            </w:pPr>
                            <w:r w:rsidRPr="00C55173">
                              <w:rPr>
                                <w:i/>
                              </w:rPr>
                              <w:t>Image Left: Example of mountain bike wheel &amp; tyre that was selected.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39B8623" id="_x0000_s1032" type="#_x0000_t202" style="position:absolute;margin-left:243.4pt;margin-top:.9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aKiKQ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">
                <v:textbox style="mso-fit-shape-to-text:t">
                  <w:txbxContent>
                    <w:p w:rsidR="00A60B7D" w:rsidRPr="00C55173" w:rsidRDefault="00A60B7D" w:rsidP="00A60B7D">
                      <w:pPr>
                        <w:rPr>
                          <w:i/>
                        </w:rPr>
                      </w:pPr>
                      <w:r w:rsidRPr="00C55173">
                        <w:rPr>
                          <w:i/>
                        </w:rPr>
                        <w:t>Image Left: Example of mountain bike wheel &amp; tyre that was selected.</w:t>
                      </w:r>
                    </w:p>
                  </w:txbxContent>
                </v:textbox>
                <w10:wrap type="square"/>
              </v:shape>
            </w:pict>
          </mc:Fallback>
        </mc:AlternateContent>
      </w:r>
      <w:r>
        <w:rPr>
          <w:noProof/>
        </w:rPr>
        <w:drawing>
          <wp:inline distT="0" distB="0" distL="0" distR="0" wp14:anchorId="35DB32E2" wp14:editId="353BCE16">
            <wp:extent cx="2552700" cy="2552700"/>
            <wp:effectExtent l="0" t="0" r="0" b="0"/>
            <wp:docPr id="3" name="Picture 3" descr="Image result for mountain bike whe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untain bike wheel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2700" cy="2552700"/>
                    </a:xfrm>
                    <a:prstGeom prst="rect">
                      <a:avLst/>
                    </a:prstGeom>
                    <a:noFill/>
                    <a:ln>
                      <a:noFill/>
                    </a:ln>
                  </pic:spPr>
                </pic:pic>
              </a:graphicData>
            </a:graphic>
          </wp:inline>
        </w:drawing>
      </w:r>
    </w:p>
    <w:p w:rsidR="00A60B7D" w:rsidRDefault="00A60B7D" w:rsidP="00A60B7D">
      <w:pPr>
        <w:rPr>
          <w:sz w:val="24"/>
          <w:szCs w:val="24"/>
        </w:rPr>
      </w:pPr>
    </w:p>
    <w:p w:rsidR="00A60B7D" w:rsidRDefault="00A60B7D" w:rsidP="00A60B7D">
      <w:pPr>
        <w:rPr>
          <w:sz w:val="24"/>
          <w:szCs w:val="24"/>
        </w:rPr>
      </w:pPr>
    </w:p>
    <w:p w:rsidR="006C626D" w:rsidRDefault="00A60B7D" w:rsidP="00A60B7D">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noProof/>
        </w:rPr>
        <w:drawing>
          <wp:inline distT="0" distB="0" distL="0" distR="0" wp14:anchorId="525DEE7E" wp14:editId="78934311">
            <wp:extent cx="1343025" cy="1343025"/>
            <wp:effectExtent l="0" t="0" r="9525" b="9525"/>
            <wp:docPr id="5" name="Picture 5" descr="Image result for mountain bike whe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ountain bike wheel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43025" cy="1343025"/>
                    </a:xfrm>
                    <a:prstGeom prst="rect">
                      <a:avLst/>
                    </a:prstGeom>
                    <a:noFill/>
                    <a:ln>
                      <a:noFill/>
                    </a:ln>
                  </pic:spPr>
                </pic:pic>
              </a:graphicData>
            </a:graphic>
          </wp:inline>
        </w:drawing>
      </w:r>
    </w:p>
    <w:p w:rsidR="006C626D" w:rsidRDefault="006C626D">
      <w:pPr>
        <w:rPr>
          <w:sz w:val="24"/>
          <w:szCs w:val="24"/>
        </w:rPr>
      </w:pPr>
      <w:r>
        <w:rPr>
          <w:sz w:val="24"/>
          <w:szCs w:val="24"/>
        </w:rPr>
        <w:br w:type="page"/>
      </w:r>
    </w:p>
    <w:p w:rsidR="00A60B7D" w:rsidRPr="00081074" w:rsidRDefault="009E164E" w:rsidP="00081074">
      <w:pPr>
        <w:pStyle w:val="Heading5"/>
        <w:jc w:val="center"/>
        <w:rPr>
          <w:b/>
          <w:sz w:val="56"/>
          <w:szCs w:val="56"/>
          <w:u w:val="single"/>
        </w:rPr>
      </w:pPr>
      <w:r w:rsidRPr="00081074">
        <w:rPr>
          <w:b/>
          <w:sz w:val="56"/>
          <w:szCs w:val="56"/>
          <w:u w:val="single"/>
        </w:rPr>
        <w:lastRenderedPageBreak/>
        <w:t>Final Design Choices: Suspension</w:t>
      </w:r>
    </w:p>
    <w:p w:rsidR="009E164E" w:rsidRDefault="009E164E" w:rsidP="009E164E"/>
    <w:p w:rsidR="00D64215" w:rsidRPr="00386227" w:rsidRDefault="00D64215" w:rsidP="00386227">
      <w:pPr>
        <w:rPr>
          <w:b/>
          <w:i/>
          <w:sz w:val="40"/>
          <w:szCs w:val="40"/>
          <w:u w:val="single"/>
        </w:rPr>
      </w:pPr>
      <w:r w:rsidRPr="00386227">
        <w:rPr>
          <w:b/>
          <w:i/>
          <w:sz w:val="40"/>
          <w:szCs w:val="40"/>
          <w:u w:val="single"/>
        </w:rPr>
        <w:t>Suspension</w:t>
      </w:r>
    </w:p>
    <w:p w:rsidR="009E164E" w:rsidRDefault="009E164E" w:rsidP="009E164E">
      <w:pPr>
        <w:rPr>
          <w:sz w:val="24"/>
          <w:szCs w:val="24"/>
        </w:rPr>
      </w:pPr>
      <w:r>
        <w:rPr>
          <w:sz w:val="24"/>
          <w:szCs w:val="24"/>
        </w:rPr>
        <w:t xml:space="preserve">The options for suspension had previously been narrowed down to three options. </w:t>
      </w:r>
    </w:p>
    <w:p w:rsidR="009E164E" w:rsidRDefault="009E164E" w:rsidP="009E164E">
      <w:pPr>
        <w:pStyle w:val="ListParagraph"/>
        <w:numPr>
          <w:ilvl w:val="0"/>
          <w:numId w:val="2"/>
        </w:numPr>
        <w:rPr>
          <w:sz w:val="24"/>
          <w:szCs w:val="24"/>
        </w:rPr>
      </w:pPr>
      <w:r>
        <w:rPr>
          <w:sz w:val="24"/>
          <w:szCs w:val="24"/>
        </w:rPr>
        <w:t xml:space="preserve">A form of spring/damper type suspension. </w:t>
      </w:r>
    </w:p>
    <w:p w:rsidR="009E164E" w:rsidRDefault="009E164E" w:rsidP="009E164E">
      <w:pPr>
        <w:pStyle w:val="ListParagraph"/>
        <w:numPr>
          <w:ilvl w:val="0"/>
          <w:numId w:val="2"/>
        </w:numPr>
        <w:rPr>
          <w:sz w:val="24"/>
          <w:szCs w:val="24"/>
        </w:rPr>
      </w:pPr>
      <w:r>
        <w:rPr>
          <w:sz w:val="24"/>
          <w:szCs w:val="24"/>
        </w:rPr>
        <w:t>Rubber bush.</w:t>
      </w:r>
    </w:p>
    <w:p w:rsidR="009E164E" w:rsidRDefault="009E164E" w:rsidP="009E164E">
      <w:pPr>
        <w:pStyle w:val="ListParagraph"/>
        <w:numPr>
          <w:ilvl w:val="0"/>
          <w:numId w:val="2"/>
        </w:numPr>
        <w:rPr>
          <w:sz w:val="24"/>
          <w:szCs w:val="24"/>
        </w:rPr>
      </w:pPr>
      <w:r>
        <w:rPr>
          <w:sz w:val="24"/>
          <w:szCs w:val="24"/>
        </w:rPr>
        <w:t>No suspension</w:t>
      </w:r>
    </w:p>
    <w:p w:rsidR="00D64215" w:rsidRDefault="009E164E" w:rsidP="009E164E">
      <w:pPr>
        <w:rPr>
          <w:sz w:val="24"/>
          <w:szCs w:val="24"/>
        </w:rPr>
      </w:pPr>
      <w:r>
        <w:rPr>
          <w:sz w:val="24"/>
          <w:szCs w:val="24"/>
        </w:rPr>
        <w:t>While a spring/damper type suspension is the most common suspension set up found these days. For a soap box racer the compromise between the added weight of metal springs and dampers off set against functionality, it was decided that due to the light weight, unpowered nature of the soap box it wouldn’</w:t>
      </w:r>
      <w:r w:rsidR="00D64215">
        <w:rPr>
          <w:sz w:val="24"/>
          <w:szCs w:val="24"/>
        </w:rPr>
        <w:t>t be practical to use. Also the cost of such a set up would be out of our budget for the gains it would give us.</w:t>
      </w:r>
    </w:p>
    <w:p w:rsidR="00D64215" w:rsidRDefault="00D64215" w:rsidP="009E164E">
      <w:pPr>
        <w:rPr>
          <w:sz w:val="24"/>
          <w:szCs w:val="24"/>
        </w:rPr>
      </w:pPr>
      <w:r>
        <w:rPr>
          <w:sz w:val="24"/>
          <w:szCs w:val="24"/>
        </w:rPr>
        <w:t>Rubber bush suspension is a good option, since it is light, can be made to suit the needs of the project and because the soap box is light will give sufficient damping and a little more comfort to the driver than having no suspension. This is the preferred option for suspension.</w:t>
      </w:r>
    </w:p>
    <w:p w:rsidR="00D64215" w:rsidRDefault="00D64215" w:rsidP="009E164E">
      <w:pPr>
        <w:rPr>
          <w:sz w:val="24"/>
          <w:szCs w:val="24"/>
        </w:rPr>
      </w:pPr>
    </w:p>
    <w:p w:rsidR="00D64215" w:rsidRPr="00386227" w:rsidRDefault="00D64215" w:rsidP="00386227">
      <w:pPr>
        <w:rPr>
          <w:b/>
          <w:i/>
          <w:sz w:val="40"/>
          <w:szCs w:val="40"/>
          <w:u w:val="single"/>
        </w:rPr>
      </w:pPr>
      <w:r w:rsidRPr="00386227">
        <w:rPr>
          <w:b/>
          <w:i/>
          <w:sz w:val="40"/>
          <w:szCs w:val="40"/>
          <w:u w:val="single"/>
        </w:rPr>
        <w:t>Suspension Materials</w:t>
      </w:r>
    </w:p>
    <w:p w:rsidR="00D64215" w:rsidRDefault="00D64215" w:rsidP="00D64215">
      <w:pPr>
        <w:rPr>
          <w:sz w:val="24"/>
          <w:szCs w:val="24"/>
        </w:rPr>
      </w:pPr>
      <w:r w:rsidRPr="00D64215">
        <w:rPr>
          <w:sz w:val="24"/>
          <w:szCs w:val="24"/>
        </w:rPr>
        <w:t>For the rubber bush, research was undertaken to find out what kind of rubber would best suit our needs, which were:</w:t>
      </w:r>
    </w:p>
    <w:p w:rsidR="00D64215" w:rsidRDefault="00D64215" w:rsidP="00D64215">
      <w:pPr>
        <w:pStyle w:val="ListParagraph"/>
        <w:numPr>
          <w:ilvl w:val="0"/>
          <w:numId w:val="4"/>
        </w:numPr>
        <w:rPr>
          <w:sz w:val="24"/>
          <w:szCs w:val="24"/>
        </w:rPr>
      </w:pPr>
      <w:r>
        <w:rPr>
          <w:sz w:val="24"/>
          <w:szCs w:val="24"/>
        </w:rPr>
        <w:t>Had to be durable.</w:t>
      </w:r>
    </w:p>
    <w:p w:rsidR="00D64215" w:rsidRDefault="00D64215" w:rsidP="00D64215">
      <w:pPr>
        <w:pStyle w:val="ListParagraph"/>
        <w:numPr>
          <w:ilvl w:val="0"/>
          <w:numId w:val="4"/>
        </w:numPr>
        <w:rPr>
          <w:sz w:val="24"/>
          <w:szCs w:val="24"/>
        </w:rPr>
      </w:pPr>
      <w:r>
        <w:rPr>
          <w:sz w:val="24"/>
          <w:szCs w:val="24"/>
        </w:rPr>
        <w:t>Had to be supple enough to effectively absorb shocks.</w:t>
      </w:r>
    </w:p>
    <w:p w:rsidR="00D64215" w:rsidRDefault="00D64215" w:rsidP="00D64215">
      <w:pPr>
        <w:pStyle w:val="ListParagraph"/>
        <w:numPr>
          <w:ilvl w:val="0"/>
          <w:numId w:val="4"/>
        </w:numPr>
        <w:rPr>
          <w:sz w:val="24"/>
          <w:szCs w:val="24"/>
        </w:rPr>
      </w:pPr>
      <w:r>
        <w:rPr>
          <w:sz w:val="24"/>
          <w:szCs w:val="24"/>
        </w:rPr>
        <w:t>Had to be cost effective.</w:t>
      </w:r>
    </w:p>
    <w:p w:rsidR="00D64215" w:rsidRDefault="00D64215" w:rsidP="00D64215">
      <w:pPr>
        <w:pStyle w:val="ListParagraph"/>
        <w:numPr>
          <w:ilvl w:val="0"/>
          <w:numId w:val="4"/>
        </w:numPr>
        <w:rPr>
          <w:sz w:val="24"/>
          <w:szCs w:val="24"/>
        </w:rPr>
      </w:pPr>
      <w:r>
        <w:rPr>
          <w:sz w:val="24"/>
          <w:szCs w:val="24"/>
        </w:rPr>
        <w:t>Had to be relatively easy to work with.</w:t>
      </w:r>
    </w:p>
    <w:p w:rsidR="00D64215" w:rsidRDefault="00D64215" w:rsidP="00D64215">
      <w:pPr>
        <w:rPr>
          <w:sz w:val="24"/>
          <w:szCs w:val="24"/>
        </w:rPr>
      </w:pPr>
      <w:r>
        <w:rPr>
          <w:sz w:val="24"/>
          <w:szCs w:val="24"/>
        </w:rPr>
        <w:t xml:space="preserve">Of </w:t>
      </w:r>
      <w:r w:rsidR="007C5917">
        <w:rPr>
          <w:sz w:val="24"/>
          <w:szCs w:val="24"/>
        </w:rPr>
        <w:t>all</w:t>
      </w:r>
      <w:r>
        <w:rPr>
          <w:sz w:val="24"/>
          <w:szCs w:val="24"/>
        </w:rPr>
        <w:t xml:space="preserve"> the options that were researched, it turned out that the best match was natural rubber, made from tree sap. </w:t>
      </w:r>
    </w:p>
    <w:p w:rsidR="00D64215" w:rsidRDefault="00D64215" w:rsidP="00D64215">
      <w:pPr>
        <w:rPr>
          <w:sz w:val="24"/>
          <w:szCs w:val="24"/>
        </w:rPr>
      </w:pPr>
    </w:p>
    <w:p w:rsidR="007C5917" w:rsidRDefault="007C5917" w:rsidP="00D64215">
      <w:pPr>
        <w:rPr>
          <w:sz w:val="24"/>
          <w:szCs w:val="24"/>
        </w:rPr>
      </w:pPr>
      <w:r w:rsidRPr="007C5917">
        <w:rPr>
          <w:noProof/>
          <w:sz w:val="24"/>
          <w:szCs w:val="24"/>
        </w:rPr>
        <mc:AlternateContent>
          <mc:Choice Requires="wps">
            <w:drawing>
              <wp:anchor distT="45720" distB="45720" distL="114300" distR="114300" simplePos="0" relativeHeight="251680768" behindDoc="0" locked="0" layoutInCell="1" allowOverlap="1">
                <wp:simplePos x="0" y="0"/>
                <wp:positionH relativeFrom="column">
                  <wp:align>center</wp:align>
                </wp:positionH>
                <wp:positionV relativeFrom="paragraph">
                  <wp:posOffset>182880</wp:posOffset>
                </wp:positionV>
                <wp:extent cx="2360930" cy="1404620"/>
                <wp:effectExtent l="0" t="0" r="22860" b="1143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C5917" w:rsidRPr="007C5917" w:rsidRDefault="007C5917">
                            <w:pPr>
                              <w:rPr>
                                <w:i/>
                                <w:sz w:val="24"/>
                                <w:szCs w:val="24"/>
                              </w:rPr>
                            </w:pPr>
                            <w:r>
                              <w:rPr>
                                <w:i/>
                                <w:sz w:val="24"/>
                                <w:szCs w:val="24"/>
                              </w:rPr>
                              <w:t>Image Left: example of a typical rubber bush for suspension.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3" type="#_x0000_t202" style="position:absolute;margin-left:0;margin-top:14.4pt;width:185.9pt;height:110.6pt;z-index:25168076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">
                <v:textbox style="mso-fit-shape-to-text:t">
                  <w:txbxContent>
                    <w:p w:rsidR="007C5917" w:rsidRPr="007C5917" w:rsidRDefault="007C5917">
                      <w:pPr>
                        <w:rPr>
                          <w:i/>
                          <w:sz w:val="24"/>
                          <w:szCs w:val="24"/>
                        </w:rPr>
                      </w:pPr>
                      <w:r>
                        <w:rPr>
                          <w:i/>
                          <w:sz w:val="24"/>
                          <w:szCs w:val="24"/>
                        </w:rPr>
                        <w:t>Image Left: example of a typical rubber bush for suspension.</w:t>
                      </w:r>
                    </w:p>
                  </w:txbxContent>
                </v:textbox>
                <w10:wrap type="square"/>
              </v:shape>
            </w:pict>
          </mc:Fallback>
        </mc:AlternateContent>
      </w:r>
      <w:r>
        <w:rPr>
          <w:noProof/>
          <w:lang w:eastAsia="en-GB"/>
        </w:rPr>
        <w:drawing>
          <wp:inline distT="0" distB="0" distL="0" distR="0" wp14:anchorId="54C87226" wp14:editId="28D0084D">
            <wp:extent cx="1494654" cy="15176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sulator-bellow-cone-500x500.jpg"/>
                    <pic:cNvPicPr/>
                  </pic:nvPicPr>
                  <pic:blipFill rotWithShape="1">
                    <a:blip r:embed="rId16" cstate="print">
                      <a:extLst>
                        <a:ext uri="{28A0092B-C50C-407E-A947-70E740481C1C}">
                          <a14:useLocalDpi xmlns:a14="http://schemas.microsoft.com/office/drawing/2010/main" val="0"/>
                        </a:ext>
                      </a:extLst>
                    </a:blip>
                    <a:srcRect l="19155" t="17324" r="16761" b="17606"/>
                    <a:stretch/>
                  </pic:blipFill>
                  <pic:spPr bwMode="auto">
                    <a:xfrm>
                      <a:off x="0" y="0"/>
                      <a:ext cx="1592473" cy="1616974"/>
                    </a:xfrm>
                    <a:prstGeom prst="rect">
                      <a:avLst/>
                    </a:prstGeom>
                    <a:ln>
                      <a:noFill/>
                    </a:ln>
                    <a:extLst>
                      <a:ext uri="{53640926-AAD7-44D8-BBD7-CCE9431645EC}">
                        <a14:shadowObscured xmlns:a14="http://schemas.microsoft.com/office/drawing/2010/main"/>
                      </a:ext>
                    </a:extLst>
                  </pic:spPr>
                </pic:pic>
              </a:graphicData>
            </a:graphic>
          </wp:inline>
        </w:drawing>
      </w:r>
    </w:p>
    <w:p w:rsidR="007C5917" w:rsidRDefault="007C5917">
      <w:pPr>
        <w:rPr>
          <w:sz w:val="24"/>
          <w:szCs w:val="24"/>
        </w:rPr>
      </w:pPr>
      <w:r>
        <w:rPr>
          <w:sz w:val="24"/>
          <w:szCs w:val="24"/>
        </w:rPr>
        <w:br w:type="page"/>
      </w:r>
    </w:p>
    <w:p w:rsidR="00D64215" w:rsidRPr="00081074" w:rsidRDefault="007C5917" w:rsidP="00081074">
      <w:pPr>
        <w:pStyle w:val="Heading6"/>
        <w:jc w:val="center"/>
        <w:rPr>
          <w:b/>
          <w:sz w:val="56"/>
          <w:szCs w:val="56"/>
          <w:u w:val="single"/>
        </w:rPr>
      </w:pPr>
      <w:r w:rsidRPr="00081074">
        <w:rPr>
          <w:b/>
          <w:sz w:val="56"/>
          <w:szCs w:val="56"/>
          <w:u w:val="single"/>
        </w:rPr>
        <w:lastRenderedPageBreak/>
        <w:t>Final Design Choices: Brakes</w:t>
      </w:r>
    </w:p>
    <w:p w:rsidR="007C5917" w:rsidRDefault="007C5917" w:rsidP="007C5917"/>
    <w:p w:rsidR="007C5917" w:rsidRDefault="007C5917" w:rsidP="007C5917">
      <w:pPr>
        <w:rPr>
          <w:sz w:val="24"/>
          <w:szCs w:val="24"/>
        </w:rPr>
      </w:pPr>
      <w:r>
        <w:rPr>
          <w:sz w:val="24"/>
          <w:szCs w:val="24"/>
        </w:rPr>
        <w:t xml:space="preserve">There were two types of system looked at for the brakes. The more traditional ‘Hockey Stick’ brake set up, which is </w:t>
      </w:r>
      <w:r w:rsidR="00031AE9">
        <w:rPr>
          <w:sz w:val="24"/>
          <w:szCs w:val="24"/>
        </w:rPr>
        <w:t>a wooden board running the length of the rear axle with rubber blocks situated behind the wheels. This is connected to the set of pulleys allowing the driver some control over the brake pressure.</w:t>
      </w:r>
    </w:p>
    <w:p w:rsidR="00031AE9" w:rsidRDefault="00031AE9" w:rsidP="007C5917">
      <w:pPr>
        <w:rPr>
          <w:sz w:val="24"/>
          <w:szCs w:val="24"/>
        </w:rPr>
      </w:pPr>
      <w:r>
        <w:rPr>
          <w:sz w:val="24"/>
          <w:szCs w:val="24"/>
        </w:rPr>
        <w:t xml:space="preserve">The second option was a disk brake set up. Using a brake disk mounted directly to the rear axle using a mounting plate. A calliper is then mounted to the chassis and once again using a cable and pulley system the driver has control over the braking pressure. </w:t>
      </w:r>
    </w:p>
    <w:p w:rsidR="00031AE9" w:rsidRDefault="00031AE9" w:rsidP="007C5917">
      <w:pPr>
        <w:rPr>
          <w:sz w:val="24"/>
          <w:szCs w:val="24"/>
        </w:rPr>
      </w:pPr>
      <w:r>
        <w:rPr>
          <w:sz w:val="24"/>
          <w:szCs w:val="24"/>
        </w:rPr>
        <w:t xml:space="preserve">While heavier and more expensive to make, the decision was made to use the calliper method. The thinking behind this is that it is a much more efficient type of brake. This means that the heavier weight can be made up for by being able to brake later going into the corners. With regards to extra cost, </w:t>
      </w:r>
      <w:r w:rsidR="00E043B8">
        <w:rPr>
          <w:sz w:val="24"/>
          <w:szCs w:val="24"/>
        </w:rPr>
        <w:t>the calliper system is by far the safest option for the driver, so cost against safety isn’t an issue.</w:t>
      </w:r>
    </w:p>
    <w:p w:rsidR="00E043B8" w:rsidRDefault="00E043B8" w:rsidP="007C5917">
      <w:pPr>
        <w:rPr>
          <w:sz w:val="24"/>
          <w:szCs w:val="24"/>
        </w:rPr>
      </w:pPr>
    </w:p>
    <w:p w:rsidR="00E043B8" w:rsidRPr="007C5917" w:rsidRDefault="00E043B8" w:rsidP="007C5917">
      <w:pPr>
        <w:rPr>
          <w:sz w:val="24"/>
          <w:szCs w:val="24"/>
        </w:rPr>
      </w:pPr>
    </w:p>
    <w:p w:rsidR="00CA58D9" w:rsidRPr="0035116A" w:rsidRDefault="00CA58D9" w:rsidP="0035116A">
      <w:pPr>
        <w:pStyle w:val="Heading3"/>
        <w:jc w:val="center"/>
        <w:rPr>
          <w:b/>
          <w:u w:val="single"/>
        </w:rPr>
      </w:pPr>
    </w:p>
    <w:p w:rsidR="00E043B8" w:rsidRDefault="00E043B8" w:rsidP="008D1225">
      <w:pPr>
        <w:rPr>
          <w:sz w:val="24"/>
          <w:szCs w:val="24"/>
        </w:rPr>
      </w:pPr>
      <w:r w:rsidRPr="00E043B8">
        <w:rPr>
          <w:noProof/>
          <w:sz w:val="24"/>
          <w:szCs w:val="24"/>
        </w:rPr>
        <mc:AlternateContent>
          <mc:Choice Requires="wps">
            <w:drawing>
              <wp:anchor distT="45720" distB="45720" distL="114300" distR="114300" simplePos="0" relativeHeight="251682816" behindDoc="0" locked="0" layoutInCell="1" allowOverlap="1">
                <wp:simplePos x="0" y="0"/>
                <wp:positionH relativeFrom="column">
                  <wp:posOffset>3557905</wp:posOffset>
                </wp:positionH>
                <wp:positionV relativeFrom="paragraph">
                  <wp:posOffset>11430</wp:posOffset>
                </wp:positionV>
                <wp:extent cx="2360930" cy="1404620"/>
                <wp:effectExtent l="0" t="0" r="22860" b="1143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043B8" w:rsidRPr="00E043B8" w:rsidRDefault="00E043B8">
                            <w:pPr>
                              <w:rPr>
                                <w:i/>
                                <w:sz w:val="24"/>
                                <w:szCs w:val="24"/>
                              </w:rPr>
                            </w:pPr>
                            <w:r>
                              <w:rPr>
                                <w:i/>
                                <w:sz w:val="24"/>
                                <w:szCs w:val="24"/>
                              </w:rPr>
                              <w:t>Image Left: Custom brake set up using disk &amp; calliper set up.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4" type="#_x0000_t202" style="position:absolute;margin-left:280.15pt;margin-top:.9pt;width:185.9pt;height:110.6pt;z-index:251682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">
                <v:textbox style="mso-fit-shape-to-text:t">
                  <w:txbxContent>
                    <w:p w:rsidR="00E043B8" w:rsidRPr="00E043B8" w:rsidRDefault="00E043B8">
                      <w:pPr>
                        <w:rPr>
                          <w:i/>
                          <w:sz w:val="24"/>
                          <w:szCs w:val="24"/>
                        </w:rPr>
                      </w:pPr>
                      <w:r>
                        <w:rPr>
                          <w:i/>
                          <w:sz w:val="24"/>
                          <w:szCs w:val="24"/>
                        </w:rPr>
                        <w:t>Image Left: Custom brake set up using disk &amp; calliper set up.</w:t>
                      </w:r>
                    </w:p>
                  </w:txbxContent>
                </v:textbox>
                <w10:wrap type="square"/>
              </v:shape>
            </w:pict>
          </mc:Fallback>
        </mc:AlternateContent>
      </w:r>
      <w:r>
        <w:rPr>
          <w:noProof/>
          <w:lang w:eastAsia="en-GB"/>
        </w:rPr>
        <w:drawing>
          <wp:inline distT="0" distB="0" distL="0" distR="0" wp14:anchorId="212908E8" wp14:editId="3E475E09">
            <wp:extent cx="1756831" cy="3433648"/>
            <wp:effectExtent l="0" t="318" r="0" b="0"/>
            <wp:docPr id="1028" name="Picture 4" descr="https://scontent-lht6-1.xx.fbcdn.net/v/t35.0-12/s2048x2048/23433245_1760673927276580_921658113_o.jpg?oh=5d1b73994ab97c4c3146dd358d942df2&amp;oe=5A067F2D">
              <a:extLst xmlns:a="http://schemas.openxmlformats.org/drawingml/2006/main">
                <a:ext uri="{FF2B5EF4-FFF2-40B4-BE49-F238E27FC236}">
                  <a16:creationId xmlns:a16="http://schemas.microsoft.com/office/drawing/2014/main" id="{83431516-5DDC-4A5A-AF0A-8B31DDA65E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https://scontent-lht6-1.xx.fbcdn.net/v/t35.0-12/s2048x2048/23433245_1760673927276580_921658113_o.jpg?oh=5d1b73994ab97c4c3146dd358d942df2&amp;oe=5A067F2D">
                      <a:extLst>
                        <a:ext uri="{FF2B5EF4-FFF2-40B4-BE49-F238E27FC236}">
                          <a16:creationId xmlns:a16="http://schemas.microsoft.com/office/drawing/2014/main" id="{83431516-5DDC-4A5A-AF0A-8B31DDA65E0F}"/>
                        </a:ext>
                      </a:extLst>
                    </pic:cNvPr>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5458" r="9013" b="3945"/>
                    <a:stretch/>
                  </pic:blipFill>
                  <pic:spPr bwMode="auto">
                    <a:xfrm rot="16200000">
                      <a:off x="0" y="0"/>
                      <a:ext cx="1767679" cy="3454849"/>
                    </a:xfrm>
                    <a:prstGeom prst="rect">
                      <a:avLst/>
                    </a:prstGeom>
                    <a:noFill/>
                    <a:extLst/>
                  </pic:spPr>
                </pic:pic>
              </a:graphicData>
            </a:graphic>
          </wp:inline>
        </w:drawing>
      </w:r>
    </w:p>
    <w:p w:rsidR="00E043B8" w:rsidRDefault="00E043B8">
      <w:pPr>
        <w:rPr>
          <w:sz w:val="24"/>
          <w:szCs w:val="24"/>
        </w:rPr>
      </w:pPr>
      <w:r>
        <w:rPr>
          <w:sz w:val="24"/>
          <w:szCs w:val="24"/>
        </w:rPr>
        <w:br w:type="page"/>
      </w:r>
    </w:p>
    <w:p w:rsidR="0035116A" w:rsidRPr="00081074" w:rsidRDefault="00E043B8" w:rsidP="00081074">
      <w:pPr>
        <w:pStyle w:val="Heading7"/>
        <w:jc w:val="center"/>
        <w:rPr>
          <w:b/>
          <w:i w:val="0"/>
          <w:sz w:val="56"/>
          <w:szCs w:val="56"/>
          <w:u w:val="single"/>
        </w:rPr>
      </w:pPr>
      <w:r w:rsidRPr="00081074">
        <w:rPr>
          <w:b/>
          <w:i w:val="0"/>
          <w:sz w:val="56"/>
          <w:szCs w:val="56"/>
          <w:u w:val="single"/>
        </w:rPr>
        <w:lastRenderedPageBreak/>
        <w:t>Final Design Choices: Exterior (bodywork)</w:t>
      </w:r>
    </w:p>
    <w:p w:rsidR="00E043B8" w:rsidRDefault="00E043B8" w:rsidP="00E043B8">
      <w:pPr>
        <w:pStyle w:val="Subtitle"/>
        <w:rPr>
          <w:i/>
          <w:sz w:val="40"/>
          <w:szCs w:val="40"/>
        </w:rPr>
      </w:pPr>
    </w:p>
    <w:p w:rsidR="00E043B8" w:rsidRPr="00386227" w:rsidRDefault="00E043B8" w:rsidP="00386227">
      <w:pPr>
        <w:rPr>
          <w:b/>
          <w:i/>
          <w:sz w:val="40"/>
          <w:szCs w:val="40"/>
          <w:u w:val="single"/>
        </w:rPr>
      </w:pPr>
      <w:r w:rsidRPr="00386227">
        <w:rPr>
          <w:b/>
          <w:i/>
          <w:sz w:val="40"/>
          <w:szCs w:val="40"/>
          <w:u w:val="single"/>
        </w:rPr>
        <w:t>Exterior Design</w:t>
      </w:r>
    </w:p>
    <w:p w:rsidR="00E043B8" w:rsidRDefault="00E043B8" w:rsidP="00E043B8">
      <w:pPr>
        <w:rPr>
          <w:sz w:val="24"/>
          <w:szCs w:val="24"/>
        </w:rPr>
      </w:pPr>
      <w:r w:rsidRPr="00E043B8">
        <w:rPr>
          <w:sz w:val="24"/>
          <w:szCs w:val="24"/>
        </w:rPr>
        <w:t xml:space="preserve">There </w:t>
      </w:r>
      <w:r>
        <w:rPr>
          <w:sz w:val="24"/>
          <w:szCs w:val="24"/>
        </w:rPr>
        <w:t xml:space="preserve">were several options discussed for the design of the soap box. </w:t>
      </w:r>
      <w:r w:rsidR="004D018D">
        <w:rPr>
          <w:sz w:val="24"/>
          <w:szCs w:val="24"/>
        </w:rPr>
        <w:t>Part of the discussion was around what is expected of soap box racers. Unlike Kart racing, soap box’s are expected to have a quirky design. The other major criteria was aerodynamics, the design had to have an aerodynamic body to reduce drag and help improve speed a little.</w:t>
      </w:r>
    </w:p>
    <w:p w:rsidR="004D018D" w:rsidRDefault="004D018D" w:rsidP="00E043B8">
      <w:pPr>
        <w:rPr>
          <w:sz w:val="24"/>
          <w:szCs w:val="24"/>
        </w:rPr>
      </w:pPr>
      <w:r>
        <w:rPr>
          <w:sz w:val="24"/>
          <w:szCs w:val="24"/>
        </w:rPr>
        <w:t xml:space="preserve">Taking this into account of all the options we looked at, it was decided that a spitfire design would suit both needs. It would have to be slightly adapted, since having wings would cause two major issue. Having wings would create </w:t>
      </w:r>
      <w:r w:rsidR="00B41C12">
        <w:rPr>
          <w:sz w:val="24"/>
          <w:szCs w:val="24"/>
        </w:rPr>
        <w:t xml:space="preserve">lift, which in turn would cause drag, potentially slowing the soap box down, meaning drag is something that needs to be reduced. To get around this and reduce the drag. The </w:t>
      </w:r>
      <w:r w:rsidR="002375C4">
        <w:rPr>
          <w:sz w:val="24"/>
          <w:szCs w:val="24"/>
        </w:rPr>
        <w:t xml:space="preserve">wings </w:t>
      </w:r>
      <w:r w:rsidR="00B41C12">
        <w:rPr>
          <w:sz w:val="24"/>
          <w:szCs w:val="24"/>
        </w:rPr>
        <w:t xml:space="preserve">can be made detachable. </w:t>
      </w:r>
    </w:p>
    <w:p w:rsidR="002375C4" w:rsidRDefault="002375C4" w:rsidP="00E043B8">
      <w:pPr>
        <w:rPr>
          <w:sz w:val="24"/>
          <w:szCs w:val="24"/>
        </w:rPr>
      </w:pPr>
    </w:p>
    <w:p w:rsidR="002375C4" w:rsidRDefault="002375C4" w:rsidP="00E043B8">
      <w:pPr>
        <w:rPr>
          <w:sz w:val="24"/>
          <w:szCs w:val="24"/>
        </w:rPr>
      </w:pPr>
      <w:r>
        <w:rPr>
          <w:noProof/>
        </w:rPr>
        <w:drawing>
          <wp:inline distT="0" distB="0" distL="0" distR="0">
            <wp:extent cx="2386739" cy="1676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01849" cy="1687013"/>
                    </a:xfrm>
                    <a:prstGeom prst="rect">
                      <a:avLst/>
                    </a:prstGeom>
                    <a:noFill/>
                    <a:ln>
                      <a:noFill/>
                    </a:ln>
                  </pic:spPr>
                </pic:pic>
              </a:graphicData>
            </a:graphic>
          </wp:inline>
        </w:drawing>
      </w:r>
      <w:r>
        <w:rPr>
          <w:noProof/>
        </w:rPr>
        <w:t xml:space="preserve"> </w:t>
      </w:r>
      <w:r>
        <w:rPr>
          <w:noProof/>
        </w:rPr>
        <w:tab/>
      </w:r>
      <w:r>
        <w:rPr>
          <w:noProof/>
        </w:rPr>
        <w:tab/>
      </w:r>
      <w:r>
        <w:rPr>
          <w:noProof/>
        </w:rPr>
        <w:drawing>
          <wp:inline distT="0" distB="0" distL="0" distR="0" wp14:anchorId="44865520" wp14:editId="707C80FE">
            <wp:extent cx="2409825" cy="1692616"/>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431870" cy="1708100"/>
                    </a:xfrm>
                    <a:prstGeom prst="rect">
                      <a:avLst/>
                    </a:prstGeom>
                    <a:noFill/>
                    <a:ln>
                      <a:noFill/>
                    </a:ln>
                  </pic:spPr>
                </pic:pic>
              </a:graphicData>
            </a:graphic>
          </wp:inline>
        </w:drawing>
      </w:r>
    </w:p>
    <w:p w:rsidR="002375C4" w:rsidRDefault="002375C4" w:rsidP="00E043B8">
      <w:pPr>
        <w:rPr>
          <w:sz w:val="24"/>
          <w:szCs w:val="24"/>
        </w:rPr>
      </w:pPr>
      <w:r>
        <w:rPr>
          <w:noProof/>
        </w:rPr>
        <mc:AlternateContent>
          <mc:Choice Requires="wps">
            <w:drawing>
              <wp:anchor distT="45720" distB="45720" distL="114300" distR="114300" simplePos="0" relativeHeight="251686912" behindDoc="0" locked="0" layoutInCell="1" allowOverlap="1">
                <wp:simplePos x="0" y="0"/>
                <wp:positionH relativeFrom="column">
                  <wp:posOffset>3224530</wp:posOffset>
                </wp:positionH>
                <wp:positionV relativeFrom="paragraph">
                  <wp:posOffset>13970</wp:posOffset>
                </wp:positionV>
                <wp:extent cx="2360930" cy="1404620"/>
                <wp:effectExtent l="0" t="0" r="22860" b="1143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2375C4" w:rsidRPr="002375C4" w:rsidRDefault="002375C4">
                            <w:pPr>
                              <w:rPr>
                                <w:i/>
                                <w:sz w:val="24"/>
                                <w:szCs w:val="24"/>
                              </w:rPr>
                            </w:pPr>
                            <w:r>
                              <w:rPr>
                                <w:i/>
                                <w:sz w:val="24"/>
                                <w:szCs w:val="24"/>
                              </w:rPr>
                              <w:t>Image above: Suggested Spitfire design before discussin</w:t>
                            </w:r>
                            <w:r>
                              <w:rPr>
                                <w:i/>
                                <w:sz w:val="24"/>
                                <w:szCs w:val="24"/>
                              </w:rPr>
                              <w:t>g wing restrictions. Rear View.</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5" type="#_x0000_t202" style="position:absolute;margin-left:253.9pt;margin-top:1.1pt;width:185.9pt;height:110.6pt;z-index:2516869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zxX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">
                <v:textbox style="mso-fit-shape-to-text:t">
                  <w:txbxContent>
                    <w:p w:rsidR="002375C4" w:rsidRPr="002375C4" w:rsidRDefault="002375C4">
                      <w:pPr>
                        <w:rPr>
                          <w:i/>
                          <w:sz w:val="24"/>
                          <w:szCs w:val="24"/>
                        </w:rPr>
                      </w:pPr>
                      <w:r>
                        <w:rPr>
                          <w:i/>
                          <w:sz w:val="24"/>
                          <w:szCs w:val="24"/>
                        </w:rPr>
                        <w:t>Image above: Suggested Spitfire design before discussin</w:t>
                      </w:r>
                      <w:r>
                        <w:rPr>
                          <w:i/>
                          <w:sz w:val="24"/>
                          <w:szCs w:val="24"/>
                        </w:rPr>
                        <w:t>g wing restrictions. Rear View.</w:t>
                      </w:r>
                    </w:p>
                  </w:txbxContent>
                </v:textbox>
                <w10:wrap type="square"/>
              </v:shape>
            </w:pict>
          </mc:Fallback>
        </mc:AlternateContent>
      </w:r>
      <w:r w:rsidRPr="002375C4">
        <w:rPr>
          <w:noProof/>
          <w:sz w:val="24"/>
          <w:szCs w:val="24"/>
        </w:rPr>
        <mc:AlternateContent>
          <mc:Choice Requires="wps">
            <w:drawing>
              <wp:anchor distT="45720" distB="45720" distL="114300" distR="114300" simplePos="0" relativeHeight="251684864" behindDoc="0" locked="0" layoutInCell="1" allowOverlap="1">
                <wp:simplePos x="0" y="0"/>
                <wp:positionH relativeFrom="column">
                  <wp:posOffset>71755</wp:posOffset>
                </wp:positionH>
                <wp:positionV relativeFrom="paragraph">
                  <wp:posOffset>8890</wp:posOffset>
                </wp:positionV>
                <wp:extent cx="2360930" cy="1404620"/>
                <wp:effectExtent l="0" t="0" r="22860" b="1143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2375C4" w:rsidRPr="002375C4" w:rsidRDefault="002375C4">
                            <w:pPr>
                              <w:rPr>
                                <w:i/>
                                <w:sz w:val="24"/>
                                <w:szCs w:val="24"/>
                              </w:rPr>
                            </w:pPr>
                            <w:r>
                              <w:rPr>
                                <w:i/>
                                <w:sz w:val="24"/>
                                <w:szCs w:val="24"/>
                              </w:rPr>
                              <w:t>Image above: Suggested Spitfire design before discussing wing restrictions. Front view.</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6" type="#_x0000_t202" style="position:absolute;margin-left:5.65pt;margin-top:.7pt;width:185.9pt;height:110.6pt;z-index:2516848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">
                <v:textbox style="mso-fit-shape-to-text:t">
                  <w:txbxContent>
                    <w:p w:rsidR="002375C4" w:rsidRPr="002375C4" w:rsidRDefault="002375C4">
                      <w:pPr>
                        <w:rPr>
                          <w:i/>
                          <w:sz w:val="24"/>
                          <w:szCs w:val="24"/>
                        </w:rPr>
                      </w:pPr>
                      <w:r>
                        <w:rPr>
                          <w:i/>
                          <w:sz w:val="24"/>
                          <w:szCs w:val="24"/>
                        </w:rPr>
                        <w:t>Image above: Suggested Spitfire design before discussing wing restrictions. Front view.</w:t>
                      </w:r>
                    </w:p>
                  </w:txbxContent>
                </v:textbox>
                <w10:wrap type="square"/>
              </v:shape>
            </w:pict>
          </mc:Fallback>
        </mc:AlternateContent>
      </w:r>
    </w:p>
    <w:p w:rsidR="00B41C12" w:rsidRDefault="00B41C12" w:rsidP="00E043B8">
      <w:pPr>
        <w:rPr>
          <w:sz w:val="24"/>
          <w:szCs w:val="24"/>
        </w:rPr>
      </w:pPr>
    </w:p>
    <w:p w:rsidR="00DB302C" w:rsidRPr="00E043B8" w:rsidRDefault="00DB302C" w:rsidP="00E043B8">
      <w:pPr>
        <w:rPr>
          <w:sz w:val="24"/>
          <w:szCs w:val="24"/>
        </w:rPr>
      </w:pPr>
    </w:p>
    <w:p w:rsidR="002375C4" w:rsidRDefault="002375C4">
      <w:pPr>
        <w:rPr>
          <w:rFonts w:eastAsiaTheme="minorEastAsia"/>
          <w:color w:val="5A5A5A" w:themeColor="text1" w:themeTint="A5"/>
          <w:spacing w:val="15"/>
        </w:rPr>
      </w:pPr>
      <w:r>
        <w:br w:type="page"/>
      </w:r>
    </w:p>
    <w:p w:rsidR="00E043B8" w:rsidRPr="00386227" w:rsidRDefault="002375C4" w:rsidP="00386227">
      <w:pPr>
        <w:rPr>
          <w:b/>
          <w:i/>
          <w:sz w:val="40"/>
          <w:szCs w:val="40"/>
          <w:u w:val="single"/>
        </w:rPr>
      </w:pPr>
      <w:r w:rsidRPr="00386227">
        <w:rPr>
          <w:b/>
          <w:i/>
          <w:sz w:val="40"/>
          <w:szCs w:val="40"/>
          <w:u w:val="single"/>
        </w:rPr>
        <w:lastRenderedPageBreak/>
        <w:t>Exterior Materials</w:t>
      </w:r>
    </w:p>
    <w:p w:rsidR="002375C4" w:rsidRDefault="002375C4" w:rsidP="002375C4">
      <w:pPr>
        <w:rPr>
          <w:sz w:val="24"/>
          <w:szCs w:val="24"/>
        </w:rPr>
      </w:pPr>
      <w:r>
        <w:rPr>
          <w:sz w:val="24"/>
          <w:szCs w:val="24"/>
        </w:rPr>
        <w:t>For the exterior, several materials were discussed, however it quickly became apparent that something malleable and easy to use, yet relatively strong was needed.</w:t>
      </w:r>
    </w:p>
    <w:p w:rsidR="002375C4" w:rsidRDefault="002375C4" w:rsidP="002375C4">
      <w:pPr>
        <w:rPr>
          <w:sz w:val="24"/>
          <w:szCs w:val="24"/>
        </w:rPr>
      </w:pPr>
      <w:r>
        <w:rPr>
          <w:sz w:val="24"/>
          <w:szCs w:val="24"/>
        </w:rPr>
        <w:t>By unanimous decision the exterior would be made from fibreglass sheets laid over a wireframe and hardened with resin. This ticks all of the manufacture requirements and is extremely cost effective when compared to something like carbon fibre, which is not on;y far more expensive, but much harder to work with, requiring specialist skills and tools to work with.</w:t>
      </w:r>
    </w:p>
    <w:p w:rsidR="002375C4" w:rsidRDefault="002375C4" w:rsidP="002375C4">
      <w:pPr>
        <w:rPr>
          <w:sz w:val="24"/>
          <w:szCs w:val="24"/>
        </w:rPr>
      </w:pPr>
    </w:p>
    <w:p w:rsidR="00386227" w:rsidRDefault="00386227">
      <w:pPr>
        <w:rPr>
          <w:sz w:val="24"/>
          <w:szCs w:val="24"/>
        </w:rPr>
      </w:pPr>
      <w:r>
        <w:rPr>
          <w:sz w:val="24"/>
          <w:szCs w:val="24"/>
        </w:rPr>
        <w:br w:type="page"/>
      </w:r>
    </w:p>
    <w:p w:rsidR="002375C4" w:rsidRPr="00081074" w:rsidRDefault="00386227" w:rsidP="00081074">
      <w:pPr>
        <w:pStyle w:val="Heading8"/>
        <w:jc w:val="center"/>
        <w:rPr>
          <w:b/>
          <w:sz w:val="56"/>
          <w:szCs w:val="56"/>
          <w:u w:val="single"/>
        </w:rPr>
      </w:pPr>
      <w:r w:rsidRPr="00081074">
        <w:rPr>
          <w:b/>
          <w:sz w:val="56"/>
          <w:szCs w:val="56"/>
          <w:u w:val="single"/>
        </w:rPr>
        <w:lastRenderedPageBreak/>
        <w:t>Expected Forces Acting on the Soap Box</w:t>
      </w:r>
    </w:p>
    <w:p w:rsidR="00386227" w:rsidRDefault="00386227" w:rsidP="00386227"/>
    <w:p w:rsidR="00386227" w:rsidRDefault="00386227" w:rsidP="00386227">
      <w:pPr>
        <w:rPr>
          <w:sz w:val="24"/>
          <w:szCs w:val="24"/>
        </w:rPr>
      </w:pPr>
      <w:r>
        <w:rPr>
          <w:sz w:val="24"/>
          <w:szCs w:val="24"/>
        </w:rPr>
        <w:t>Based the materials used and weight of the soap box we have been able to calculate the forces that will be applied to the soap box and the resulting speed and velocity.</w:t>
      </w:r>
    </w:p>
    <w:p w:rsidR="00386227" w:rsidRDefault="00386227" w:rsidP="00386227">
      <w:pPr>
        <w:rPr>
          <w:sz w:val="24"/>
          <w:szCs w:val="24"/>
        </w:rPr>
      </w:pPr>
    </w:p>
    <w:p w:rsidR="00386227" w:rsidRPr="00386227" w:rsidRDefault="00386227" w:rsidP="00386227">
      <w:pPr>
        <w:rPr>
          <w:sz w:val="24"/>
          <w:szCs w:val="24"/>
        </w:rPr>
      </w:pPr>
      <w:r>
        <w:rPr>
          <w:noProof/>
        </w:rPr>
        <w:drawing>
          <wp:inline distT="0" distB="0" distL="0" distR="0">
            <wp:extent cx="5867400" cy="2891183"/>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11520" cy="2912923"/>
                    </a:xfrm>
                    <a:prstGeom prst="rect">
                      <a:avLst/>
                    </a:prstGeom>
                    <a:noFill/>
                    <a:ln>
                      <a:noFill/>
                    </a:ln>
                  </pic:spPr>
                </pic:pic>
              </a:graphicData>
            </a:graphic>
          </wp:inline>
        </w:drawing>
      </w:r>
    </w:p>
    <w:p w:rsidR="00386227" w:rsidRDefault="00386227"/>
    <w:p w:rsidR="00386227" w:rsidRPr="00386227" w:rsidRDefault="00386227" w:rsidP="00386227">
      <w:pPr>
        <w:rPr>
          <w:sz w:val="24"/>
          <w:szCs w:val="24"/>
        </w:rPr>
      </w:pPr>
    </w:p>
    <w:sectPr w:rsidR="00386227" w:rsidRPr="0038622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751F" w:rsidRDefault="00C9751F" w:rsidP="001117DE">
      <w:pPr>
        <w:spacing w:after="0" w:line="240" w:lineRule="auto"/>
      </w:pPr>
      <w:r>
        <w:separator/>
      </w:r>
    </w:p>
  </w:endnote>
  <w:endnote w:type="continuationSeparator" w:id="0">
    <w:p w:rsidR="00C9751F" w:rsidRDefault="00C9751F" w:rsidP="0011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452524"/>
      <w:docPartObj>
        <w:docPartGallery w:val="Page Numbers (Bottom of Page)"/>
        <w:docPartUnique/>
      </w:docPartObj>
    </w:sdtPr>
    <w:sdtEndPr>
      <w:rPr>
        <w:noProof/>
      </w:rPr>
    </w:sdtEndPr>
    <w:sdtContent>
      <w:p w:rsidR="001F0B97" w:rsidRDefault="001F0B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F0B97" w:rsidRDefault="001F0B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751F" w:rsidRDefault="00C9751F" w:rsidP="001117DE">
      <w:pPr>
        <w:spacing w:after="0" w:line="240" w:lineRule="auto"/>
      </w:pPr>
      <w:r>
        <w:separator/>
      </w:r>
    </w:p>
  </w:footnote>
  <w:footnote w:type="continuationSeparator" w:id="0">
    <w:p w:rsidR="00C9751F" w:rsidRDefault="00C9751F" w:rsidP="00111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34B4B"/>
    <w:multiLevelType w:val="hybridMultilevel"/>
    <w:tmpl w:val="98EAB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8658B"/>
    <w:multiLevelType w:val="hybridMultilevel"/>
    <w:tmpl w:val="BB703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DF5A23"/>
    <w:multiLevelType w:val="hybridMultilevel"/>
    <w:tmpl w:val="54944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875164"/>
    <w:multiLevelType w:val="hybridMultilevel"/>
    <w:tmpl w:val="6C768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F8A"/>
    <w:rsid w:val="0000330F"/>
    <w:rsid w:val="000039CC"/>
    <w:rsid w:val="000316D6"/>
    <w:rsid w:val="00031AE9"/>
    <w:rsid w:val="00070060"/>
    <w:rsid w:val="00081074"/>
    <w:rsid w:val="00095BCE"/>
    <w:rsid w:val="001117DE"/>
    <w:rsid w:val="001F0B97"/>
    <w:rsid w:val="002338B4"/>
    <w:rsid w:val="002375C4"/>
    <w:rsid w:val="00280E53"/>
    <w:rsid w:val="002C6C76"/>
    <w:rsid w:val="002D19D4"/>
    <w:rsid w:val="0035116A"/>
    <w:rsid w:val="00386227"/>
    <w:rsid w:val="00420F8A"/>
    <w:rsid w:val="004D018D"/>
    <w:rsid w:val="004E2B16"/>
    <w:rsid w:val="005267CB"/>
    <w:rsid w:val="005E2CE5"/>
    <w:rsid w:val="006968D3"/>
    <w:rsid w:val="006C626D"/>
    <w:rsid w:val="006D08AE"/>
    <w:rsid w:val="00707A65"/>
    <w:rsid w:val="007C5917"/>
    <w:rsid w:val="008156E5"/>
    <w:rsid w:val="00841CBA"/>
    <w:rsid w:val="00890219"/>
    <w:rsid w:val="008961A8"/>
    <w:rsid w:val="008D1225"/>
    <w:rsid w:val="009C771F"/>
    <w:rsid w:val="009E164E"/>
    <w:rsid w:val="00A0125F"/>
    <w:rsid w:val="00A063E3"/>
    <w:rsid w:val="00A60B7D"/>
    <w:rsid w:val="00AC5259"/>
    <w:rsid w:val="00B41C12"/>
    <w:rsid w:val="00C44B1D"/>
    <w:rsid w:val="00C53D87"/>
    <w:rsid w:val="00C55173"/>
    <w:rsid w:val="00C9751F"/>
    <w:rsid w:val="00CA58D9"/>
    <w:rsid w:val="00CE1505"/>
    <w:rsid w:val="00D05371"/>
    <w:rsid w:val="00D64215"/>
    <w:rsid w:val="00D955B7"/>
    <w:rsid w:val="00DB302C"/>
    <w:rsid w:val="00E03AA3"/>
    <w:rsid w:val="00E043B8"/>
    <w:rsid w:val="00E71948"/>
    <w:rsid w:val="00EB50AC"/>
    <w:rsid w:val="00ED1821"/>
    <w:rsid w:val="00F0210B"/>
    <w:rsid w:val="00FA1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FFD2C"/>
  <w15:chartTrackingRefBased/>
  <w15:docId w15:val="{156DA079-4035-426C-9C59-4B6A558F5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08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17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12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C626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C626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E164E"/>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C5917"/>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E043B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386227"/>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08A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11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7DE"/>
  </w:style>
  <w:style w:type="paragraph" w:styleId="Footer">
    <w:name w:val="footer"/>
    <w:basedOn w:val="Normal"/>
    <w:link w:val="FooterChar"/>
    <w:uiPriority w:val="99"/>
    <w:unhideWhenUsed/>
    <w:rsid w:val="00111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7DE"/>
  </w:style>
  <w:style w:type="character" w:customStyle="1" w:styleId="Heading2Char">
    <w:name w:val="Heading 2 Char"/>
    <w:basedOn w:val="DefaultParagraphFont"/>
    <w:link w:val="Heading2"/>
    <w:uiPriority w:val="9"/>
    <w:rsid w:val="001117D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1225"/>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890219"/>
    <w:rPr>
      <w:sz w:val="16"/>
      <w:szCs w:val="16"/>
    </w:rPr>
  </w:style>
  <w:style w:type="paragraph" w:styleId="CommentText">
    <w:name w:val="annotation text"/>
    <w:basedOn w:val="Normal"/>
    <w:link w:val="CommentTextChar"/>
    <w:uiPriority w:val="99"/>
    <w:semiHidden/>
    <w:unhideWhenUsed/>
    <w:rsid w:val="00890219"/>
    <w:pPr>
      <w:spacing w:line="240" w:lineRule="auto"/>
    </w:pPr>
    <w:rPr>
      <w:sz w:val="20"/>
      <w:szCs w:val="20"/>
    </w:rPr>
  </w:style>
  <w:style w:type="character" w:customStyle="1" w:styleId="CommentTextChar">
    <w:name w:val="Comment Text Char"/>
    <w:basedOn w:val="DefaultParagraphFont"/>
    <w:link w:val="CommentText"/>
    <w:uiPriority w:val="99"/>
    <w:semiHidden/>
    <w:rsid w:val="00890219"/>
    <w:rPr>
      <w:sz w:val="20"/>
      <w:szCs w:val="20"/>
    </w:rPr>
  </w:style>
  <w:style w:type="paragraph" w:styleId="CommentSubject">
    <w:name w:val="annotation subject"/>
    <w:basedOn w:val="CommentText"/>
    <w:next w:val="CommentText"/>
    <w:link w:val="CommentSubjectChar"/>
    <w:uiPriority w:val="99"/>
    <w:semiHidden/>
    <w:unhideWhenUsed/>
    <w:rsid w:val="00890219"/>
    <w:rPr>
      <w:b/>
      <w:bCs/>
    </w:rPr>
  </w:style>
  <w:style w:type="character" w:customStyle="1" w:styleId="CommentSubjectChar">
    <w:name w:val="Comment Subject Char"/>
    <w:basedOn w:val="CommentTextChar"/>
    <w:link w:val="CommentSubject"/>
    <w:uiPriority w:val="99"/>
    <w:semiHidden/>
    <w:rsid w:val="00890219"/>
    <w:rPr>
      <w:b/>
      <w:bCs/>
      <w:sz w:val="20"/>
      <w:szCs w:val="20"/>
    </w:rPr>
  </w:style>
  <w:style w:type="paragraph" w:styleId="BalloonText">
    <w:name w:val="Balloon Text"/>
    <w:basedOn w:val="Normal"/>
    <w:link w:val="BalloonTextChar"/>
    <w:uiPriority w:val="99"/>
    <w:semiHidden/>
    <w:unhideWhenUsed/>
    <w:rsid w:val="0089021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0219"/>
    <w:rPr>
      <w:rFonts w:ascii="Segoe UI" w:hAnsi="Segoe UI" w:cs="Segoe UI"/>
      <w:sz w:val="18"/>
      <w:szCs w:val="18"/>
    </w:rPr>
  </w:style>
  <w:style w:type="paragraph" w:styleId="Subtitle">
    <w:name w:val="Subtitle"/>
    <w:basedOn w:val="Normal"/>
    <w:next w:val="Normal"/>
    <w:link w:val="SubtitleChar"/>
    <w:uiPriority w:val="11"/>
    <w:qFormat/>
    <w:rsid w:val="006968D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968D3"/>
    <w:rPr>
      <w:rFonts w:eastAsiaTheme="minorEastAsia"/>
      <w:color w:val="5A5A5A" w:themeColor="text1" w:themeTint="A5"/>
      <w:spacing w:val="15"/>
    </w:rPr>
  </w:style>
  <w:style w:type="paragraph" w:styleId="ListParagraph">
    <w:name w:val="List Paragraph"/>
    <w:basedOn w:val="Normal"/>
    <w:uiPriority w:val="34"/>
    <w:qFormat/>
    <w:rsid w:val="00ED1821"/>
    <w:pPr>
      <w:ind w:left="720"/>
      <w:contextualSpacing/>
    </w:pPr>
  </w:style>
  <w:style w:type="character" w:customStyle="1" w:styleId="Heading4Char">
    <w:name w:val="Heading 4 Char"/>
    <w:basedOn w:val="DefaultParagraphFont"/>
    <w:link w:val="Heading4"/>
    <w:uiPriority w:val="9"/>
    <w:rsid w:val="006C626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C626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E164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7C591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E043B8"/>
    <w:rPr>
      <w:rFonts w:asciiTheme="majorHAnsi" w:eastAsiaTheme="majorEastAsia" w:hAnsiTheme="majorHAnsi" w:cstheme="majorBidi"/>
      <w:color w:val="272727" w:themeColor="text1" w:themeTint="D8"/>
      <w:sz w:val="21"/>
      <w:szCs w:val="21"/>
    </w:rPr>
  </w:style>
  <w:style w:type="character" w:styleId="PlaceholderText">
    <w:name w:val="Placeholder Text"/>
    <w:basedOn w:val="DefaultParagraphFont"/>
    <w:uiPriority w:val="99"/>
    <w:semiHidden/>
    <w:rsid w:val="00DB302C"/>
    <w:rPr>
      <w:color w:val="808080"/>
    </w:rPr>
  </w:style>
  <w:style w:type="character" w:customStyle="1" w:styleId="Heading9Char">
    <w:name w:val="Heading 9 Char"/>
    <w:basedOn w:val="DefaultParagraphFont"/>
    <w:link w:val="Heading9"/>
    <w:uiPriority w:val="9"/>
    <w:rsid w:val="0038622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86227"/>
    <w:pPr>
      <w:outlineLvl w:val="9"/>
    </w:pPr>
    <w:rPr>
      <w:lang w:val="en-US"/>
    </w:rPr>
  </w:style>
  <w:style w:type="paragraph" w:styleId="TOC1">
    <w:name w:val="toc 1"/>
    <w:basedOn w:val="Normal"/>
    <w:next w:val="Normal"/>
    <w:autoRedefine/>
    <w:uiPriority w:val="39"/>
    <w:unhideWhenUsed/>
    <w:rsid w:val="00386227"/>
    <w:pPr>
      <w:spacing w:after="100"/>
    </w:pPr>
  </w:style>
  <w:style w:type="paragraph" w:styleId="TOC2">
    <w:name w:val="toc 2"/>
    <w:basedOn w:val="Normal"/>
    <w:next w:val="Normal"/>
    <w:autoRedefine/>
    <w:uiPriority w:val="39"/>
    <w:unhideWhenUsed/>
    <w:rsid w:val="00386227"/>
    <w:pPr>
      <w:spacing w:after="100"/>
      <w:ind w:left="220"/>
    </w:pPr>
  </w:style>
  <w:style w:type="paragraph" w:styleId="TOC3">
    <w:name w:val="toc 3"/>
    <w:basedOn w:val="Normal"/>
    <w:next w:val="Normal"/>
    <w:autoRedefine/>
    <w:uiPriority w:val="39"/>
    <w:unhideWhenUsed/>
    <w:rsid w:val="00386227"/>
    <w:pPr>
      <w:spacing w:after="100"/>
      <w:ind w:left="440"/>
    </w:pPr>
  </w:style>
  <w:style w:type="character" w:styleId="Hyperlink">
    <w:name w:val="Hyperlink"/>
    <w:basedOn w:val="DefaultParagraphFont"/>
    <w:uiPriority w:val="99"/>
    <w:unhideWhenUsed/>
    <w:rsid w:val="00386227"/>
    <w:rPr>
      <w:color w:val="0563C1" w:themeColor="hyperlink"/>
      <w:u w:val="single"/>
    </w:rPr>
  </w:style>
  <w:style w:type="paragraph" w:styleId="Title">
    <w:name w:val="Title"/>
    <w:basedOn w:val="Normal"/>
    <w:next w:val="Normal"/>
    <w:link w:val="TitleChar"/>
    <w:uiPriority w:val="10"/>
    <w:qFormat/>
    <w:rsid w:val="000810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107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AFF"/>
    <w:rsid w:val="007576B8"/>
    <w:rsid w:val="009B5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B5AFF"/>
    <w:rPr>
      <w:color w:val="808080"/>
    </w:rPr>
  </w:style>
  <w:style w:type="paragraph" w:customStyle="1" w:styleId="03C4C10B19424EAC9C4FAACEE6AB6BCD">
    <w:name w:val="03C4C10B19424EAC9C4FAACEE6AB6BCD"/>
    <w:rsid w:val="009B5AFF"/>
  </w:style>
  <w:style w:type="paragraph" w:customStyle="1" w:styleId="055BBF55060C41B4BD8A18D04408BB2E">
    <w:name w:val="055BBF55060C41B4BD8A18D04408BB2E"/>
    <w:rsid w:val="009B5AFF"/>
  </w:style>
  <w:style w:type="paragraph" w:customStyle="1" w:styleId="57436435D1CF4A22B74746AE50D43999">
    <w:name w:val="57436435D1CF4A22B74746AE50D43999"/>
    <w:rsid w:val="009B5A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DDD74-5D46-45A6-AB58-FD339289C3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1018</Words>
  <Characters>5805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2018-05-04T22:57:00Z</dcterms:created>
  <dcterms:modified xsi:type="dcterms:W3CDTF">2018-05-04T22:57:00Z</dcterms:modified>
</cp:coreProperties>
</file>