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086D" w:rsidRPr="001D33C9" w:rsidRDefault="001D33C9" w:rsidP="001D33C9">
      <w:pPr>
        <w:jc w:val="center"/>
        <w:rPr>
          <w:rFonts w:ascii="Arial" w:hAnsi="Arial" w:cs="Arial"/>
          <w:b/>
          <w:bCs/>
          <w:sz w:val="28"/>
        </w:rPr>
      </w:pPr>
      <w:r w:rsidRPr="001D33C9">
        <w:rPr>
          <w:rFonts w:ascii="Arial" w:hAnsi="Arial" w:cs="Arial"/>
          <w:b/>
          <w:bCs/>
          <w:sz w:val="28"/>
        </w:rPr>
        <w:t>Challenges faced by the HRM of British Airways</w:t>
      </w:r>
    </w:p>
    <w:p w:rsidR="002D086D" w:rsidRDefault="002D086D"/>
    <w:tbl>
      <w:tblPr>
        <w:tblStyle w:val="TableGrid"/>
        <w:tblW w:w="9230" w:type="dxa"/>
        <w:tblLook w:val="04A0" w:firstRow="1" w:lastRow="0" w:firstColumn="1" w:lastColumn="0" w:noHBand="0" w:noVBand="1"/>
      </w:tblPr>
      <w:tblGrid>
        <w:gridCol w:w="4615"/>
        <w:gridCol w:w="4615"/>
      </w:tblGrid>
      <w:tr w:rsidR="002D086D" w:rsidTr="002D086D">
        <w:trPr>
          <w:trHeight w:val="915"/>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NAME</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Sadia Anjum</w:t>
            </w:r>
          </w:p>
        </w:tc>
      </w:tr>
      <w:tr w:rsidR="002D086D" w:rsidTr="002D086D">
        <w:trPr>
          <w:trHeight w:val="915"/>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STUDENT NUMBER</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1708775</w:t>
            </w:r>
          </w:p>
        </w:tc>
        <w:bookmarkStart w:id="0" w:name="_GoBack"/>
        <w:bookmarkEnd w:id="0"/>
      </w:tr>
      <w:tr w:rsidR="002D086D" w:rsidTr="002D086D">
        <w:trPr>
          <w:trHeight w:val="956"/>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PROGRAM</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Masters of Business Administration</w:t>
            </w:r>
          </w:p>
        </w:tc>
      </w:tr>
      <w:tr w:rsidR="002D086D" w:rsidTr="002D086D">
        <w:trPr>
          <w:trHeight w:val="915"/>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MODULE</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Human Resource Management</w:t>
            </w:r>
          </w:p>
        </w:tc>
      </w:tr>
      <w:tr w:rsidR="002D086D" w:rsidTr="002D086D">
        <w:trPr>
          <w:trHeight w:val="915"/>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MODULE CODE</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LCMB7000</w:t>
            </w:r>
          </w:p>
        </w:tc>
      </w:tr>
      <w:tr w:rsidR="002D086D" w:rsidTr="002D086D">
        <w:trPr>
          <w:trHeight w:val="915"/>
        </w:trPr>
        <w:tc>
          <w:tcPr>
            <w:tcW w:w="4615" w:type="dxa"/>
          </w:tcPr>
          <w:p w:rsidR="002D086D" w:rsidRPr="002D086D" w:rsidRDefault="002D086D">
            <w:pPr>
              <w:rPr>
                <w:rFonts w:ascii="Arial" w:hAnsi="Arial" w:cs="Arial"/>
                <w:b/>
                <w:bCs/>
                <w:sz w:val="24"/>
                <w:szCs w:val="24"/>
              </w:rPr>
            </w:pPr>
            <w:r w:rsidRPr="002D086D">
              <w:rPr>
                <w:rFonts w:ascii="Arial" w:hAnsi="Arial" w:cs="Arial"/>
                <w:b/>
                <w:bCs/>
                <w:sz w:val="24"/>
                <w:szCs w:val="24"/>
              </w:rPr>
              <w:t>LECTURER</w:t>
            </w:r>
          </w:p>
        </w:tc>
        <w:tc>
          <w:tcPr>
            <w:tcW w:w="4615" w:type="dxa"/>
          </w:tcPr>
          <w:p w:rsidR="002D086D" w:rsidRPr="002D086D" w:rsidRDefault="002D086D">
            <w:pPr>
              <w:rPr>
                <w:rFonts w:ascii="Arial" w:hAnsi="Arial" w:cs="Arial"/>
                <w:sz w:val="24"/>
                <w:szCs w:val="24"/>
              </w:rPr>
            </w:pPr>
            <w:r w:rsidRPr="002D086D">
              <w:rPr>
                <w:rFonts w:ascii="Arial" w:hAnsi="Arial" w:cs="Arial"/>
                <w:sz w:val="24"/>
                <w:szCs w:val="24"/>
              </w:rPr>
              <w:t>Uju Ugochukwu</w:t>
            </w:r>
          </w:p>
        </w:tc>
      </w:tr>
    </w:tbl>
    <w:p w:rsidR="00453034" w:rsidRDefault="00453034"/>
    <w:p w:rsidR="00413AB7" w:rsidRDefault="00453034">
      <w:pPr>
        <w:rPr>
          <w:noProof/>
        </w:rPr>
      </w:pPr>
      <w:r>
        <w:br w:type="page"/>
      </w:r>
      <w:r w:rsidR="008A1952">
        <w:fldChar w:fldCharType="begin"/>
      </w:r>
      <w:r w:rsidR="008A1952">
        <w:instrText xml:space="preserve"> TOC \o "1-3" \h \z \u </w:instrText>
      </w:r>
      <w:r w:rsidR="008A1952">
        <w:fldChar w:fldCharType="separate"/>
      </w:r>
    </w:p>
    <w:p w:rsidR="00413AB7" w:rsidRDefault="00413AB7">
      <w:pPr>
        <w:pStyle w:val="TOC1"/>
        <w:tabs>
          <w:tab w:val="right" w:leader="dot" w:pos="9016"/>
        </w:tabs>
        <w:rPr>
          <w:rFonts w:eastAsiaTheme="minorEastAsia"/>
          <w:noProof/>
          <w:lang w:eastAsia="en-GB"/>
        </w:rPr>
      </w:pPr>
      <w:hyperlink w:anchor="_Toc86411189" w:history="1">
        <w:r w:rsidRPr="00AA4DE0">
          <w:rPr>
            <w:rStyle w:val="Hyperlink"/>
            <w:b/>
            <w:bCs/>
            <w:noProof/>
          </w:rPr>
          <w:t>Introduction:</w:t>
        </w:r>
        <w:r>
          <w:rPr>
            <w:noProof/>
            <w:webHidden/>
          </w:rPr>
          <w:tab/>
        </w:r>
        <w:r>
          <w:rPr>
            <w:noProof/>
            <w:webHidden/>
          </w:rPr>
          <w:fldChar w:fldCharType="begin"/>
        </w:r>
        <w:r>
          <w:rPr>
            <w:noProof/>
            <w:webHidden/>
          </w:rPr>
          <w:instrText xml:space="preserve"> PAGEREF _Toc86411189 \h </w:instrText>
        </w:r>
        <w:r>
          <w:rPr>
            <w:noProof/>
            <w:webHidden/>
          </w:rPr>
        </w:r>
        <w:r>
          <w:rPr>
            <w:noProof/>
            <w:webHidden/>
          </w:rPr>
          <w:fldChar w:fldCharType="separate"/>
        </w:r>
        <w:r>
          <w:rPr>
            <w:noProof/>
            <w:webHidden/>
          </w:rPr>
          <w:t>3</w:t>
        </w:r>
        <w:r>
          <w:rPr>
            <w:noProof/>
            <w:webHidden/>
          </w:rPr>
          <w:fldChar w:fldCharType="end"/>
        </w:r>
      </w:hyperlink>
    </w:p>
    <w:p w:rsidR="00413AB7" w:rsidRDefault="00413AB7">
      <w:pPr>
        <w:pStyle w:val="TOC1"/>
        <w:tabs>
          <w:tab w:val="right" w:leader="dot" w:pos="9016"/>
        </w:tabs>
        <w:rPr>
          <w:rFonts w:eastAsiaTheme="minorEastAsia"/>
          <w:noProof/>
          <w:lang w:eastAsia="en-GB"/>
        </w:rPr>
      </w:pPr>
      <w:hyperlink w:anchor="_Toc86411190" w:history="1">
        <w:r w:rsidRPr="00AA4DE0">
          <w:rPr>
            <w:rStyle w:val="Hyperlink"/>
            <w:b/>
            <w:bCs/>
            <w:noProof/>
          </w:rPr>
          <w:t>Company overview:</w:t>
        </w:r>
        <w:r>
          <w:rPr>
            <w:noProof/>
            <w:webHidden/>
          </w:rPr>
          <w:tab/>
        </w:r>
        <w:r>
          <w:rPr>
            <w:noProof/>
            <w:webHidden/>
          </w:rPr>
          <w:fldChar w:fldCharType="begin"/>
        </w:r>
        <w:r>
          <w:rPr>
            <w:noProof/>
            <w:webHidden/>
          </w:rPr>
          <w:instrText xml:space="preserve"> PAGEREF _Toc86411190 \h </w:instrText>
        </w:r>
        <w:r>
          <w:rPr>
            <w:noProof/>
            <w:webHidden/>
          </w:rPr>
        </w:r>
        <w:r>
          <w:rPr>
            <w:noProof/>
            <w:webHidden/>
          </w:rPr>
          <w:fldChar w:fldCharType="separate"/>
        </w:r>
        <w:r>
          <w:rPr>
            <w:noProof/>
            <w:webHidden/>
          </w:rPr>
          <w:t>4</w:t>
        </w:r>
        <w:r>
          <w:rPr>
            <w:noProof/>
            <w:webHidden/>
          </w:rPr>
          <w:fldChar w:fldCharType="end"/>
        </w:r>
      </w:hyperlink>
    </w:p>
    <w:p w:rsidR="00413AB7" w:rsidRDefault="00413AB7">
      <w:pPr>
        <w:pStyle w:val="TOC1"/>
        <w:tabs>
          <w:tab w:val="right" w:leader="dot" w:pos="9016"/>
        </w:tabs>
        <w:rPr>
          <w:rFonts w:eastAsiaTheme="minorEastAsia"/>
          <w:noProof/>
          <w:lang w:eastAsia="en-GB"/>
        </w:rPr>
      </w:pPr>
      <w:hyperlink w:anchor="_Toc86411191" w:history="1">
        <w:r w:rsidRPr="00AA4DE0">
          <w:rPr>
            <w:rStyle w:val="Hyperlink"/>
            <w:b/>
            <w:bCs/>
            <w:noProof/>
          </w:rPr>
          <w:t>HRM challenges:</w:t>
        </w:r>
        <w:r>
          <w:rPr>
            <w:noProof/>
            <w:webHidden/>
          </w:rPr>
          <w:tab/>
        </w:r>
        <w:r>
          <w:rPr>
            <w:noProof/>
            <w:webHidden/>
          </w:rPr>
          <w:fldChar w:fldCharType="begin"/>
        </w:r>
        <w:r>
          <w:rPr>
            <w:noProof/>
            <w:webHidden/>
          </w:rPr>
          <w:instrText xml:space="preserve"> PAGEREF _Toc86411191 \h </w:instrText>
        </w:r>
        <w:r>
          <w:rPr>
            <w:noProof/>
            <w:webHidden/>
          </w:rPr>
        </w:r>
        <w:r>
          <w:rPr>
            <w:noProof/>
            <w:webHidden/>
          </w:rPr>
          <w:fldChar w:fldCharType="separate"/>
        </w:r>
        <w:r>
          <w:rPr>
            <w:noProof/>
            <w:webHidden/>
          </w:rPr>
          <w:t>5</w:t>
        </w:r>
        <w:r>
          <w:rPr>
            <w:noProof/>
            <w:webHidden/>
          </w:rPr>
          <w:fldChar w:fldCharType="end"/>
        </w:r>
      </w:hyperlink>
    </w:p>
    <w:p w:rsidR="00413AB7" w:rsidRDefault="00413AB7">
      <w:pPr>
        <w:pStyle w:val="TOC2"/>
        <w:tabs>
          <w:tab w:val="right" w:leader="dot" w:pos="9016"/>
        </w:tabs>
        <w:rPr>
          <w:rFonts w:eastAsiaTheme="minorEastAsia"/>
          <w:noProof/>
          <w:lang w:eastAsia="en-GB"/>
        </w:rPr>
      </w:pPr>
      <w:hyperlink w:anchor="_Toc86411192" w:history="1">
        <w:r w:rsidRPr="00AA4DE0">
          <w:rPr>
            <w:rStyle w:val="Hyperlink"/>
            <w:b/>
            <w:bCs/>
            <w:noProof/>
          </w:rPr>
          <w:t>Pay and compensation:</w:t>
        </w:r>
        <w:r>
          <w:rPr>
            <w:noProof/>
            <w:webHidden/>
          </w:rPr>
          <w:tab/>
        </w:r>
        <w:r>
          <w:rPr>
            <w:noProof/>
            <w:webHidden/>
          </w:rPr>
          <w:fldChar w:fldCharType="begin"/>
        </w:r>
        <w:r>
          <w:rPr>
            <w:noProof/>
            <w:webHidden/>
          </w:rPr>
          <w:instrText xml:space="preserve"> PAGEREF _Toc86411192 \h </w:instrText>
        </w:r>
        <w:r>
          <w:rPr>
            <w:noProof/>
            <w:webHidden/>
          </w:rPr>
        </w:r>
        <w:r>
          <w:rPr>
            <w:noProof/>
            <w:webHidden/>
          </w:rPr>
          <w:fldChar w:fldCharType="separate"/>
        </w:r>
        <w:r>
          <w:rPr>
            <w:noProof/>
            <w:webHidden/>
          </w:rPr>
          <w:t>5</w:t>
        </w:r>
        <w:r>
          <w:rPr>
            <w:noProof/>
            <w:webHidden/>
          </w:rPr>
          <w:fldChar w:fldCharType="end"/>
        </w:r>
      </w:hyperlink>
    </w:p>
    <w:p w:rsidR="00413AB7" w:rsidRDefault="00413AB7">
      <w:pPr>
        <w:pStyle w:val="TOC2"/>
        <w:tabs>
          <w:tab w:val="right" w:leader="dot" w:pos="9016"/>
        </w:tabs>
        <w:rPr>
          <w:rFonts w:eastAsiaTheme="minorEastAsia"/>
          <w:noProof/>
          <w:lang w:eastAsia="en-GB"/>
        </w:rPr>
      </w:pPr>
      <w:hyperlink w:anchor="_Toc86411193" w:history="1">
        <w:r w:rsidRPr="00AA4DE0">
          <w:rPr>
            <w:rStyle w:val="Hyperlink"/>
            <w:b/>
            <w:bCs/>
            <w:noProof/>
          </w:rPr>
          <w:t>Flexible working: Performance management</w:t>
        </w:r>
        <w:r>
          <w:rPr>
            <w:noProof/>
            <w:webHidden/>
          </w:rPr>
          <w:tab/>
        </w:r>
        <w:r>
          <w:rPr>
            <w:noProof/>
            <w:webHidden/>
          </w:rPr>
          <w:fldChar w:fldCharType="begin"/>
        </w:r>
        <w:r>
          <w:rPr>
            <w:noProof/>
            <w:webHidden/>
          </w:rPr>
          <w:instrText xml:space="preserve"> PAGEREF _Toc86411193 \h </w:instrText>
        </w:r>
        <w:r>
          <w:rPr>
            <w:noProof/>
            <w:webHidden/>
          </w:rPr>
        </w:r>
        <w:r>
          <w:rPr>
            <w:noProof/>
            <w:webHidden/>
          </w:rPr>
          <w:fldChar w:fldCharType="separate"/>
        </w:r>
        <w:r>
          <w:rPr>
            <w:noProof/>
            <w:webHidden/>
          </w:rPr>
          <w:t>6</w:t>
        </w:r>
        <w:r>
          <w:rPr>
            <w:noProof/>
            <w:webHidden/>
          </w:rPr>
          <w:fldChar w:fldCharType="end"/>
        </w:r>
      </w:hyperlink>
    </w:p>
    <w:p w:rsidR="00413AB7" w:rsidRDefault="00413AB7">
      <w:pPr>
        <w:pStyle w:val="TOC2"/>
        <w:tabs>
          <w:tab w:val="right" w:leader="dot" w:pos="9016"/>
        </w:tabs>
        <w:rPr>
          <w:rFonts w:eastAsiaTheme="minorEastAsia"/>
          <w:noProof/>
          <w:lang w:eastAsia="en-GB"/>
        </w:rPr>
      </w:pPr>
      <w:hyperlink w:anchor="_Toc86411194" w:history="1">
        <w:r w:rsidRPr="00AA4DE0">
          <w:rPr>
            <w:rStyle w:val="Hyperlink"/>
            <w:b/>
            <w:bCs/>
            <w:noProof/>
          </w:rPr>
          <w:t>Redundancy:</w:t>
        </w:r>
        <w:r>
          <w:rPr>
            <w:noProof/>
            <w:webHidden/>
          </w:rPr>
          <w:tab/>
        </w:r>
        <w:r>
          <w:rPr>
            <w:noProof/>
            <w:webHidden/>
          </w:rPr>
          <w:fldChar w:fldCharType="begin"/>
        </w:r>
        <w:r>
          <w:rPr>
            <w:noProof/>
            <w:webHidden/>
          </w:rPr>
          <w:instrText xml:space="preserve"> PAGEREF _Toc86411194 \h </w:instrText>
        </w:r>
        <w:r>
          <w:rPr>
            <w:noProof/>
            <w:webHidden/>
          </w:rPr>
        </w:r>
        <w:r>
          <w:rPr>
            <w:noProof/>
            <w:webHidden/>
          </w:rPr>
          <w:fldChar w:fldCharType="separate"/>
        </w:r>
        <w:r>
          <w:rPr>
            <w:noProof/>
            <w:webHidden/>
          </w:rPr>
          <w:t>7</w:t>
        </w:r>
        <w:r>
          <w:rPr>
            <w:noProof/>
            <w:webHidden/>
          </w:rPr>
          <w:fldChar w:fldCharType="end"/>
        </w:r>
      </w:hyperlink>
    </w:p>
    <w:p w:rsidR="00413AB7" w:rsidRDefault="00413AB7">
      <w:pPr>
        <w:pStyle w:val="TOC1"/>
        <w:tabs>
          <w:tab w:val="right" w:leader="dot" w:pos="9016"/>
        </w:tabs>
        <w:rPr>
          <w:rFonts w:eastAsiaTheme="minorEastAsia"/>
          <w:noProof/>
          <w:lang w:eastAsia="en-GB"/>
        </w:rPr>
      </w:pPr>
      <w:hyperlink w:anchor="_Toc86411195" w:history="1">
        <w:r w:rsidRPr="00AA4DE0">
          <w:rPr>
            <w:rStyle w:val="Hyperlink"/>
            <w:b/>
            <w:bCs/>
            <w:noProof/>
          </w:rPr>
          <w:t>Recommendation:</w:t>
        </w:r>
        <w:r>
          <w:rPr>
            <w:noProof/>
            <w:webHidden/>
          </w:rPr>
          <w:tab/>
        </w:r>
        <w:r>
          <w:rPr>
            <w:noProof/>
            <w:webHidden/>
          </w:rPr>
          <w:fldChar w:fldCharType="begin"/>
        </w:r>
        <w:r>
          <w:rPr>
            <w:noProof/>
            <w:webHidden/>
          </w:rPr>
          <w:instrText xml:space="preserve"> PAGEREF _Toc86411195 \h </w:instrText>
        </w:r>
        <w:r>
          <w:rPr>
            <w:noProof/>
            <w:webHidden/>
          </w:rPr>
        </w:r>
        <w:r>
          <w:rPr>
            <w:noProof/>
            <w:webHidden/>
          </w:rPr>
          <w:fldChar w:fldCharType="separate"/>
        </w:r>
        <w:r>
          <w:rPr>
            <w:noProof/>
            <w:webHidden/>
          </w:rPr>
          <w:t>8</w:t>
        </w:r>
        <w:r>
          <w:rPr>
            <w:noProof/>
            <w:webHidden/>
          </w:rPr>
          <w:fldChar w:fldCharType="end"/>
        </w:r>
      </w:hyperlink>
    </w:p>
    <w:p w:rsidR="00413AB7" w:rsidRDefault="00413AB7">
      <w:pPr>
        <w:pStyle w:val="TOC1"/>
        <w:tabs>
          <w:tab w:val="right" w:leader="dot" w:pos="9016"/>
        </w:tabs>
        <w:rPr>
          <w:rFonts w:eastAsiaTheme="minorEastAsia"/>
          <w:noProof/>
          <w:lang w:eastAsia="en-GB"/>
        </w:rPr>
      </w:pPr>
      <w:hyperlink w:anchor="_Toc86411196" w:history="1">
        <w:r w:rsidRPr="00AA4DE0">
          <w:rPr>
            <w:rStyle w:val="Hyperlink"/>
            <w:b/>
            <w:bCs/>
            <w:noProof/>
          </w:rPr>
          <w:t>Conclusion:</w:t>
        </w:r>
        <w:r>
          <w:rPr>
            <w:noProof/>
            <w:webHidden/>
          </w:rPr>
          <w:tab/>
        </w:r>
        <w:r>
          <w:rPr>
            <w:noProof/>
            <w:webHidden/>
          </w:rPr>
          <w:fldChar w:fldCharType="begin"/>
        </w:r>
        <w:r>
          <w:rPr>
            <w:noProof/>
            <w:webHidden/>
          </w:rPr>
          <w:instrText xml:space="preserve"> PAGEREF _Toc86411196 \h </w:instrText>
        </w:r>
        <w:r>
          <w:rPr>
            <w:noProof/>
            <w:webHidden/>
          </w:rPr>
        </w:r>
        <w:r>
          <w:rPr>
            <w:noProof/>
            <w:webHidden/>
          </w:rPr>
          <w:fldChar w:fldCharType="separate"/>
        </w:r>
        <w:r>
          <w:rPr>
            <w:noProof/>
            <w:webHidden/>
          </w:rPr>
          <w:t>8</w:t>
        </w:r>
        <w:r>
          <w:rPr>
            <w:noProof/>
            <w:webHidden/>
          </w:rPr>
          <w:fldChar w:fldCharType="end"/>
        </w:r>
      </w:hyperlink>
    </w:p>
    <w:p w:rsidR="00413AB7" w:rsidRDefault="00413AB7">
      <w:pPr>
        <w:pStyle w:val="TOC1"/>
        <w:tabs>
          <w:tab w:val="right" w:leader="dot" w:pos="9016"/>
        </w:tabs>
        <w:rPr>
          <w:rFonts w:eastAsiaTheme="minorEastAsia"/>
          <w:noProof/>
          <w:lang w:eastAsia="en-GB"/>
        </w:rPr>
      </w:pPr>
      <w:hyperlink w:anchor="_Toc86411197" w:history="1">
        <w:r w:rsidRPr="00AA4DE0">
          <w:rPr>
            <w:rStyle w:val="Hyperlink"/>
            <w:b/>
            <w:bCs/>
            <w:noProof/>
          </w:rPr>
          <w:t>Reference:</w:t>
        </w:r>
        <w:r>
          <w:rPr>
            <w:noProof/>
            <w:webHidden/>
          </w:rPr>
          <w:tab/>
        </w:r>
        <w:r>
          <w:rPr>
            <w:noProof/>
            <w:webHidden/>
          </w:rPr>
          <w:fldChar w:fldCharType="begin"/>
        </w:r>
        <w:r>
          <w:rPr>
            <w:noProof/>
            <w:webHidden/>
          </w:rPr>
          <w:instrText xml:space="preserve"> PAGEREF _Toc86411197 \h </w:instrText>
        </w:r>
        <w:r>
          <w:rPr>
            <w:noProof/>
            <w:webHidden/>
          </w:rPr>
        </w:r>
        <w:r>
          <w:rPr>
            <w:noProof/>
            <w:webHidden/>
          </w:rPr>
          <w:fldChar w:fldCharType="separate"/>
        </w:r>
        <w:r>
          <w:rPr>
            <w:noProof/>
            <w:webHidden/>
          </w:rPr>
          <w:t>9</w:t>
        </w:r>
        <w:r>
          <w:rPr>
            <w:noProof/>
            <w:webHidden/>
          </w:rPr>
          <w:fldChar w:fldCharType="end"/>
        </w:r>
      </w:hyperlink>
    </w:p>
    <w:p w:rsidR="008A1952" w:rsidRDefault="008A1952">
      <w:r>
        <w:fldChar w:fldCharType="end"/>
      </w:r>
      <w:r>
        <w:br w:type="page"/>
      </w:r>
    </w:p>
    <w:p w:rsidR="00453034" w:rsidRDefault="00453034"/>
    <w:p w:rsidR="002D086D" w:rsidRPr="00222C01" w:rsidRDefault="00453034" w:rsidP="00222C01">
      <w:pPr>
        <w:pStyle w:val="Heading1"/>
        <w:spacing w:line="360" w:lineRule="auto"/>
        <w:rPr>
          <w:b/>
          <w:bCs/>
        </w:rPr>
      </w:pPr>
      <w:bookmarkStart w:id="1" w:name="_Toc86411189"/>
      <w:r w:rsidRPr="00222C01">
        <w:rPr>
          <w:b/>
          <w:bCs/>
          <w:color w:val="auto"/>
        </w:rPr>
        <w:t>Introduction:</w:t>
      </w:r>
      <w:bookmarkEnd w:id="1"/>
      <w:r w:rsidRPr="00222C01">
        <w:rPr>
          <w:b/>
          <w:bCs/>
        </w:rPr>
        <w:t xml:space="preserve"> </w:t>
      </w:r>
    </w:p>
    <w:p w:rsidR="00883C11" w:rsidRDefault="00614A6B" w:rsidP="00222C01">
      <w:pPr>
        <w:spacing w:line="360" w:lineRule="auto"/>
        <w:rPr>
          <w:rFonts w:ascii="Arial" w:hAnsi="Arial" w:cs="Arial"/>
        </w:rPr>
      </w:pPr>
      <w:r w:rsidRPr="00222C01">
        <w:rPr>
          <w:rFonts w:ascii="Arial" w:hAnsi="Arial" w:cs="Arial"/>
        </w:rPr>
        <w:t>Human resource management (HRM, or simp</w:t>
      </w:r>
      <w:r w:rsidR="00C31F5E" w:rsidRPr="00222C01">
        <w:rPr>
          <w:rFonts w:ascii="Arial" w:hAnsi="Arial" w:cs="Arial"/>
        </w:rPr>
        <w:t xml:space="preserve">ly HR) is an essential and possibly the most critical source of competitive advantage for an organisation </w:t>
      </w:r>
      <w:r w:rsidR="00993FB1">
        <w:rPr>
          <w:rFonts w:ascii="Arial" w:hAnsi="Arial" w:cs="Arial"/>
        </w:rPr>
        <w:t>(Burke and</w:t>
      </w:r>
      <w:r w:rsidR="00993FB1" w:rsidRPr="00993FB1">
        <w:rPr>
          <w:rFonts w:ascii="Arial" w:hAnsi="Arial" w:cs="Arial"/>
        </w:rPr>
        <w:t xml:space="preserve"> Cooper, 2005)</w:t>
      </w:r>
      <w:r w:rsidR="00C31F5E" w:rsidRPr="00222C01">
        <w:rPr>
          <w:rFonts w:ascii="Arial" w:hAnsi="Arial" w:cs="Arial"/>
        </w:rPr>
        <w:t xml:space="preserve">.  </w:t>
      </w:r>
      <w:r w:rsidR="00DD2A13">
        <w:rPr>
          <w:rFonts w:ascii="Arial" w:hAnsi="Arial" w:cs="Arial"/>
        </w:rPr>
        <w:t>It</w:t>
      </w:r>
      <w:r w:rsidR="00C539BD" w:rsidRPr="00222C01">
        <w:rPr>
          <w:rFonts w:ascii="Arial" w:hAnsi="Arial" w:cs="Arial"/>
        </w:rPr>
        <w:t xml:space="preserve"> is a system where the employees are trained to maximise their efficiency and thus achieve organisational goal</w:t>
      </w:r>
      <w:r w:rsidRPr="00222C01">
        <w:rPr>
          <w:rFonts w:ascii="Arial" w:hAnsi="Arial" w:cs="Arial"/>
        </w:rPr>
        <w:t xml:space="preserve"> </w:t>
      </w:r>
      <w:r w:rsidR="00D67551">
        <w:rPr>
          <w:rFonts w:ascii="Arial" w:hAnsi="Arial" w:cs="Arial"/>
        </w:rPr>
        <w:t xml:space="preserve">(Storey, 1992). </w:t>
      </w:r>
      <w:r w:rsidR="0008238F" w:rsidRPr="00222C01">
        <w:rPr>
          <w:rFonts w:ascii="Arial" w:hAnsi="Arial" w:cs="Arial"/>
        </w:rPr>
        <w:t>According to c</w:t>
      </w:r>
      <w:r w:rsidR="00C539BD" w:rsidRPr="00222C01">
        <w:rPr>
          <w:rFonts w:ascii="Arial" w:hAnsi="Arial" w:cs="Arial"/>
        </w:rPr>
        <w:t xml:space="preserve">ritics, </w:t>
      </w:r>
      <w:r w:rsidR="00466E5F" w:rsidRPr="00222C01">
        <w:rPr>
          <w:rFonts w:ascii="Arial" w:hAnsi="Arial" w:cs="Arial"/>
        </w:rPr>
        <w:t>good communication can solve a lot of problems and misunderstanding in an organisation, which has a positive impact on productivity hence benefitting the organisation (Wilkinson et al., 2014).</w:t>
      </w:r>
      <w:r w:rsidR="0008238F" w:rsidRPr="00222C01">
        <w:rPr>
          <w:rFonts w:ascii="Arial" w:hAnsi="Arial" w:cs="Arial"/>
        </w:rPr>
        <w:t xml:space="preserve"> Others believe, HRM covers all elements of managing people in an organisation includin</w:t>
      </w:r>
      <w:r w:rsidR="001B5CF1" w:rsidRPr="00222C01">
        <w:rPr>
          <w:rFonts w:ascii="Arial" w:hAnsi="Arial" w:cs="Arial"/>
        </w:rPr>
        <w:t xml:space="preserve">g how the organisation respond and deal with individual employees or </w:t>
      </w:r>
      <w:r w:rsidR="008B4EC9" w:rsidRPr="00222C01">
        <w:rPr>
          <w:rFonts w:ascii="Arial" w:hAnsi="Arial" w:cs="Arial"/>
        </w:rPr>
        <w:t>employees</w:t>
      </w:r>
      <w:r w:rsidR="00D67551">
        <w:rPr>
          <w:rFonts w:ascii="Arial" w:hAnsi="Arial" w:cs="Arial"/>
        </w:rPr>
        <w:t xml:space="preserve"> of a specific sector </w:t>
      </w:r>
      <w:r w:rsidR="00D67551" w:rsidRPr="00D67551">
        <w:rPr>
          <w:rFonts w:ascii="Arial" w:hAnsi="Arial" w:cs="Arial"/>
        </w:rPr>
        <w:t xml:space="preserve">(Collings, G Wood and </w:t>
      </w:r>
      <w:proofErr w:type="spellStart"/>
      <w:r w:rsidR="00D67551" w:rsidRPr="00D67551">
        <w:rPr>
          <w:rFonts w:ascii="Arial" w:hAnsi="Arial" w:cs="Arial"/>
        </w:rPr>
        <w:t>Szamosi</w:t>
      </w:r>
      <w:proofErr w:type="spellEnd"/>
      <w:r w:rsidR="00D67551" w:rsidRPr="00D67551">
        <w:rPr>
          <w:rFonts w:ascii="Arial" w:hAnsi="Arial" w:cs="Arial"/>
        </w:rPr>
        <w:t xml:space="preserve">, 2019). </w:t>
      </w:r>
    </w:p>
    <w:p w:rsidR="00883C11" w:rsidRDefault="00656E6F" w:rsidP="00222C01">
      <w:pPr>
        <w:spacing w:line="360" w:lineRule="auto"/>
        <w:rPr>
          <w:rFonts w:ascii="Arial" w:hAnsi="Arial" w:cs="Arial"/>
        </w:rPr>
      </w:pPr>
      <w:r>
        <w:rPr>
          <w:rFonts w:ascii="Arial" w:hAnsi="Arial" w:cs="Arial"/>
        </w:rPr>
        <w:t>In recent years, BREXIT and Covid-19 pandemic caused a significant impact on Human Resource Management on mos</w:t>
      </w:r>
      <w:r w:rsidR="00146EA6">
        <w:rPr>
          <w:rFonts w:ascii="Arial" w:hAnsi="Arial" w:cs="Arial"/>
        </w:rPr>
        <w:t>t organisations, large or SMEs in all over the world including the UK (Par</w:t>
      </w:r>
      <w:r w:rsidR="006661F4">
        <w:rPr>
          <w:rFonts w:ascii="Arial" w:hAnsi="Arial" w:cs="Arial"/>
        </w:rPr>
        <w:t>tington, 2021)</w:t>
      </w:r>
      <w:r w:rsidR="00146EA6">
        <w:rPr>
          <w:rFonts w:ascii="Arial" w:hAnsi="Arial" w:cs="Arial"/>
        </w:rPr>
        <w:t>. A large number of EU residents worked in the UK companies in the pre-BREXIT time and now there is a shortage of workers in the UK in different sectors</w:t>
      </w:r>
      <w:r w:rsidR="00146EA6" w:rsidRPr="00146EA6">
        <w:rPr>
          <w:rFonts w:ascii="Arial" w:hAnsi="Arial" w:cs="Arial"/>
          <w:color w:val="2C3E50"/>
          <w:sz w:val="23"/>
          <w:szCs w:val="23"/>
          <w:shd w:val="clear" w:color="auto" w:fill="FFFFFF"/>
        </w:rPr>
        <w:t xml:space="preserve"> </w:t>
      </w:r>
      <w:r w:rsidR="00146EA6" w:rsidRPr="00146EA6">
        <w:rPr>
          <w:rFonts w:ascii="Arial" w:hAnsi="Arial" w:cs="Arial"/>
        </w:rPr>
        <w:t>(</w:t>
      </w:r>
      <w:proofErr w:type="spellStart"/>
      <w:r w:rsidR="00146EA6" w:rsidRPr="00146EA6">
        <w:rPr>
          <w:rFonts w:ascii="Arial" w:hAnsi="Arial" w:cs="Arial"/>
        </w:rPr>
        <w:t>Brunetto</w:t>
      </w:r>
      <w:proofErr w:type="spellEnd"/>
      <w:r w:rsidR="00146EA6" w:rsidRPr="00146EA6">
        <w:rPr>
          <w:rFonts w:ascii="Arial" w:hAnsi="Arial" w:cs="Arial"/>
        </w:rPr>
        <w:t xml:space="preserve"> and Beattie, 2019)</w:t>
      </w:r>
      <w:r w:rsidR="00146EA6">
        <w:rPr>
          <w:rFonts w:ascii="Arial" w:hAnsi="Arial" w:cs="Arial"/>
        </w:rPr>
        <w:t xml:space="preserve">. </w:t>
      </w:r>
    </w:p>
    <w:p w:rsidR="00AB3228" w:rsidRDefault="00AB3228" w:rsidP="00222C01">
      <w:pPr>
        <w:spacing w:line="360" w:lineRule="auto"/>
        <w:rPr>
          <w:rFonts w:ascii="Arial" w:hAnsi="Arial" w:cs="Arial"/>
        </w:rPr>
      </w:pPr>
      <w:r>
        <w:rPr>
          <w:rFonts w:ascii="Arial" w:hAnsi="Arial" w:cs="Arial"/>
        </w:rPr>
        <w:t xml:space="preserve">Organisations had to adopt new ways, taking into account of the health and financial crisis appeared due to Covid-19 pandemic to manage their </w:t>
      </w:r>
      <w:r w:rsidRPr="00AB3228">
        <w:rPr>
          <w:rFonts w:ascii="Arial" w:hAnsi="Arial" w:cs="Arial"/>
        </w:rPr>
        <w:t>Human</w:t>
      </w:r>
      <w:r>
        <w:rPr>
          <w:rFonts w:ascii="Arial" w:hAnsi="Arial" w:cs="Arial"/>
        </w:rPr>
        <w:t xml:space="preserve"> resource (HR). </w:t>
      </w:r>
      <w:r w:rsidR="00555590">
        <w:rPr>
          <w:rFonts w:ascii="Arial" w:hAnsi="Arial" w:cs="Arial"/>
        </w:rPr>
        <w:t>Businesses had to operate through multiple lockdowns and frequent change of</w:t>
      </w:r>
      <w:r w:rsidRPr="00AB3228">
        <w:rPr>
          <w:rFonts w:ascii="Arial" w:hAnsi="Arial" w:cs="Arial"/>
        </w:rPr>
        <w:t xml:space="preserve"> government restrictions </w:t>
      </w:r>
      <w:r w:rsidR="00555590">
        <w:rPr>
          <w:rFonts w:ascii="Arial" w:hAnsi="Arial" w:cs="Arial"/>
        </w:rPr>
        <w:t>caused</w:t>
      </w:r>
      <w:r w:rsidRPr="00AB3228">
        <w:rPr>
          <w:rFonts w:ascii="Arial" w:hAnsi="Arial" w:cs="Arial"/>
        </w:rPr>
        <w:t xml:space="preserve"> by the COVID-19 pandemic</w:t>
      </w:r>
      <w:r w:rsidR="00555590" w:rsidRPr="00555590">
        <w:rPr>
          <w:rFonts w:ascii="Arial" w:hAnsi="Arial" w:cs="Arial"/>
          <w:color w:val="2C3E50"/>
          <w:sz w:val="23"/>
          <w:szCs w:val="23"/>
          <w:shd w:val="clear" w:color="auto" w:fill="FFFFFF"/>
        </w:rPr>
        <w:t xml:space="preserve"> </w:t>
      </w:r>
      <w:r w:rsidR="00555590" w:rsidRPr="00555590">
        <w:rPr>
          <w:rFonts w:ascii="Arial" w:hAnsi="Arial" w:cs="Arial"/>
        </w:rPr>
        <w:t>(</w:t>
      </w:r>
      <w:proofErr w:type="spellStart"/>
      <w:r w:rsidR="00555590" w:rsidRPr="00555590">
        <w:rPr>
          <w:rFonts w:ascii="Arial" w:hAnsi="Arial" w:cs="Arial"/>
        </w:rPr>
        <w:t>Adikaram</w:t>
      </w:r>
      <w:proofErr w:type="spellEnd"/>
      <w:r w:rsidR="00555590" w:rsidRPr="00555590">
        <w:rPr>
          <w:rFonts w:ascii="Arial" w:hAnsi="Arial" w:cs="Arial"/>
        </w:rPr>
        <w:t xml:space="preserve">, </w:t>
      </w:r>
      <w:proofErr w:type="spellStart"/>
      <w:r w:rsidR="00555590" w:rsidRPr="00555590">
        <w:rPr>
          <w:rFonts w:ascii="Arial" w:hAnsi="Arial" w:cs="Arial"/>
        </w:rPr>
        <w:t>Naotunna</w:t>
      </w:r>
      <w:proofErr w:type="spellEnd"/>
      <w:r w:rsidR="00555590" w:rsidRPr="00555590">
        <w:rPr>
          <w:rFonts w:ascii="Arial" w:hAnsi="Arial" w:cs="Arial"/>
        </w:rPr>
        <w:t xml:space="preserve"> and </w:t>
      </w:r>
      <w:proofErr w:type="spellStart"/>
      <w:r w:rsidR="00555590" w:rsidRPr="00555590">
        <w:rPr>
          <w:rFonts w:ascii="Arial" w:hAnsi="Arial" w:cs="Arial"/>
        </w:rPr>
        <w:t>Priyankara</w:t>
      </w:r>
      <w:proofErr w:type="spellEnd"/>
      <w:r w:rsidR="00555590" w:rsidRPr="00555590">
        <w:rPr>
          <w:rFonts w:ascii="Arial" w:hAnsi="Arial" w:cs="Arial"/>
        </w:rPr>
        <w:t>, 2021)</w:t>
      </w:r>
      <w:r w:rsidRPr="00AB3228">
        <w:rPr>
          <w:rFonts w:ascii="Arial" w:hAnsi="Arial" w:cs="Arial"/>
        </w:rPr>
        <w:t>.</w:t>
      </w:r>
    </w:p>
    <w:p w:rsidR="00883C11" w:rsidRDefault="00883C11" w:rsidP="00222C01">
      <w:pPr>
        <w:spacing w:line="360" w:lineRule="auto"/>
        <w:rPr>
          <w:rFonts w:ascii="Arial" w:hAnsi="Arial" w:cs="Arial"/>
        </w:rPr>
      </w:pPr>
    </w:p>
    <w:p w:rsidR="00B06996" w:rsidRPr="00222C01" w:rsidRDefault="00614A6B" w:rsidP="00222C01">
      <w:pPr>
        <w:spacing w:line="360" w:lineRule="auto"/>
        <w:rPr>
          <w:rFonts w:ascii="Arial" w:hAnsi="Arial" w:cs="Arial"/>
        </w:rPr>
      </w:pPr>
      <w:r w:rsidRPr="00222C01">
        <w:rPr>
          <w:rFonts w:ascii="Arial" w:hAnsi="Arial" w:cs="Arial"/>
        </w:rPr>
        <w:br w:type="page"/>
      </w:r>
      <w:bookmarkStart w:id="2" w:name="_Toc86411190"/>
      <w:r w:rsidR="003C5653" w:rsidRPr="00222C01">
        <w:rPr>
          <w:rStyle w:val="Heading1Char"/>
          <w:b/>
          <w:bCs/>
          <w:color w:val="auto"/>
        </w:rPr>
        <w:lastRenderedPageBreak/>
        <w:t>Company overview:</w:t>
      </w:r>
      <w:bookmarkEnd w:id="2"/>
      <w:r w:rsidR="003C5653" w:rsidRPr="00222C01">
        <w:rPr>
          <w:rFonts w:ascii="Arial" w:hAnsi="Arial" w:cs="Arial"/>
        </w:rPr>
        <w:t xml:space="preserve"> </w:t>
      </w:r>
    </w:p>
    <w:p w:rsidR="00041F40" w:rsidRPr="00222C01" w:rsidRDefault="00041F40" w:rsidP="00222C01">
      <w:pPr>
        <w:spacing w:line="360" w:lineRule="auto"/>
        <w:rPr>
          <w:rFonts w:ascii="Arial" w:hAnsi="Arial" w:cs="Arial"/>
        </w:rPr>
      </w:pPr>
      <w:r w:rsidRPr="00222C01">
        <w:rPr>
          <w:rFonts w:ascii="Arial" w:hAnsi="Arial" w:cs="Arial"/>
        </w:rPr>
        <w:t xml:space="preserve">British Airways (BA) is the </w:t>
      </w:r>
      <w:r w:rsidR="00131F5A" w:rsidRPr="00222C01">
        <w:rPr>
          <w:rFonts w:ascii="Arial" w:hAnsi="Arial" w:cs="Arial"/>
        </w:rPr>
        <w:t>national</w:t>
      </w:r>
      <w:r w:rsidRPr="00222C01">
        <w:rPr>
          <w:rFonts w:ascii="Arial" w:hAnsi="Arial" w:cs="Arial"/>
        </w:rPr>
        <w:t xml:space="preserve"> airline </w:t>
      </w:r>
      <w:r w:rsidR="00131F5A" w:rsidRPr="00222C01">
        <w:rPr>
          <w:rFonts w:ascii="Arial" w:hAnsi="Arial" w:cs="Arial"/>
        </w:rPr>
        <w:t>owned by the British government</w:t>
      </w:r>
      <w:r w:rsidRPr="00222C01">
        <w:rPr>
          <w:rFonts w:ascii="Arial" w:hAnsi="Arial" w:cs="Arial"/>
        </w:rPr>
        <w:t xml:space="preserve">. </w:t>
      </w:r>
      <w:r w:rsidR="00131F5A" w:rsidRPr="00222C01">
        <w:rPr>
          <w:rFonts w:ascii="Arial" w:hAnsi="Arial" w:cs="Arial"/>
        </w:rPr>
        <w:t>The main hub of British Airways is at Heathrow Airport and the</w:t>
      </w:r>
      <w:r w:rsidR="001E39A6" w:rsidRPr="00222C01">
        <w:rPr>
          <w:rFonts w:ascii="Arial" w:hAnsi="Arial" w:cs="Arial"/>
        </w:rPr>
        <w:t xml:space="preserve">ir </w:t>
      </w:r>
      <w:r w:rsidR="00131F5A" w:rsidRPr="00222C01">
        <w:rPr>
          <w:rFonts w:ascii="Arial" w:hAnsi="Arial" w:cs="Arial"/>
        </w:rPr>
        <w:t xml:space="preserve">headquarter is situated </w:t>
      </w:r>
      <w:r w:rsidRPr="00222C01">
        <w:rPr>
          <w:rFonts w:ascii="Arial" w:hAnsi="Arial" w:cs="Arial"/>
        </w:rPr>
        <w:t>in London, England</w:t>
      </w:r>
      <w:r w:rsidR="001E39A6" w:rsidRPr="00222C01">
        <w:rPr>
          <w:rFonts w:ascii="Arial" w:hAnsi="Arial" w:cs="Arial"/>
        </w:rPr>
        <w:t xml:space="preserve"> near the main hub (</w:t>
      </w:r>
      <w:proofErr w:type="spellStart"/>
      <w:r w:rsidR="001E39A6" w:rsidRPr="00222C01">
        <w:rPr>
          <w:rFonts w:ascii="Arial" w:hAnsi="Arial" w:cs="Arial"/>
        </w:rPr>
        <w:t>Dron</w:t>
      </w:r>
      <w:proofErr w:type="spellEnd"/>
      <w:r w:rsidR="001E39A6" w:rsidRPr="00222C01">
        <w:rPr>
          <w:rFonts w:ascii="Arial" w:hAnsi="Arial" w:cs="Arial"/>
        </w:rPr>
        <w:t>, 2017).</w:t>
      </w:r>
    </w:p>
    <w:p w:rsidR="00041F40" w:rsidRPr="00222C01" w:rsidRDefault="001F1A2F" w:rsidP="00222C01">
      <w:pPr>
        <w:spacing w:line="360" w:lineRule="auto"/>
        <w:rPr>
          <w:rFonts w:ascii="Arial" w:hAnsi="Arial" w:cs="Arial"/>
        </w:rPr>
      </w:pPr>
      <w:r w:rsidRPr="00222C01">
        <w:rPr>
          <w:rFonts w:ascii="Arial" w:hAnsi="Arial" w:cs="Arial"/>
        </w:rPr>
        <w:t>Based on the data collected in 2020 of the number of passengers carried by the airlines</w:t>
      </w:r>
      <w:r w:rsidR="00D302BA" w:rsidRPr="00222C01">
        <w:rPr>
          <w:rFonts w:ascii="Arial" w:hAnsi="Arial" w:cs="Arial"/>
        </w:rPr>
        <w:t xml:space="preserve"> (Mazareanu, 2021)</w:t>
      </w:r>
      <w:r w:rsidRPr="00222C01">
        <w:rPr>
          <w:rFonts w:ascii="Arial" w:hAnsi="Arial" w:cs="Arial"/>
        </w:rPr>
        <w:t>, British Airways is at the top</w:t>
      </w:r>
      <w:r w:rsidR="00E4533E" w:rsidRPr="00222C01">
        <w:rPr>
          <w:rFonts w:ascii="Arial" w:hAnsi="Arial" w:cs="Arial"/>
        </w:rPr>
        <w:t xml:space="preserve"> of the list</w:t>
      </w:r>
      <w:r w:rsidRPr="00222C01">
        <w:rPr>
          <w:rFonts w:ascii="Arial" w:hAnsi="Arial" w:cs="Arial"/>
        </w:rPr>
        <w:t xml:space="preserve"> and the second </w:t>
      </w:r>
      <w:r w:rsidR="00E4533E" w:rsidRPr="00222C01">
        <w:rPr>
          <w:rFonts w:ascii="Arial" w:hAnsi="Arial" w:cs="Arial"/>
        </w:rPr>
        <w:t>in regards to</w:t>
      </w:r>
      <w:r w:rsidRPr="00222C01">
        <w:rPr>
          <w:rFonts w:ascii="Arial" w:hAnsi="Arial" w:cs="Arial"/>
        </w:rPr>
        <w:t xml:space="preserve"> fleet size</w:t>
      </w:r>
      <w:r w:rsidR="00E4533E" w:rsidRPr="00222C01">
        <w:rPr>
          <w:rFonts w:ascii="Arial" w:hAnsi="Arial" w:cs="Arial"/>
        </w:rPr>
        <w:t>,</w:t>
      </w:r>
      <w:r w:rsidRPr="00222C01">
        <w:rPr>
          <w:rFonts w:ascii="Arial" w:hAnsi="Arial" w:cs="Arial"/>
        </w:rPr>
        <w:t xml:space="preserve"> just behind EasyJet</w:t>
      </w:r>
      <w:r w:rsidR="00D302BA" w:rsidRPr="00222C01">
        <w:rPr>
          <w:rFonts w:ascii="Arial" w:hAnsi="Arial" w:cs="Arial"/>
        </w:rPr>
        <w:t xml:space="preserve"> (Airportcodes.io, 2019)</w:t>
      </w:r>
      <w:r w:rsidRPr="00222C01">
        <w:rPr>
          <w:rFonts w:ascii="Arial" w:hAnsi="Arial" w:cs="Arial"/>
        </w:rPr>
        <w:t xml:space="preserve">. </w:t>
      </w:r>
    </w:p>
    <w:p w:rsidR="002748C6" w:rsidRPr="00222C01" w:rsidRDefault="002748C6" w:rsidP="00222C01">
      <w:pPr>
        <w:spacing w:line="360" w:lineRule="auto"/>
        <w:rPr>
          <w:rFonts w:ascii="Arial" w:hAnsi="Arial" w:cs="Arial"/>
        </w:rPr>
      </w:pPr>
      <w:r w:rsidRPr="00222C01">
        <w:rPr>
          <w:rFonts w:ascii="Arial" w:hAnsi="Arial" w:cs="Arial"/>
        </w:rPr>
        <w:t>In 1974, two of the largest airlines in the UK, British Overseas Airways Corporation (BOAC) and British European Airways (BEA), merged together and created British Airways. T</w:t>
      </w:r>
      <w:r w:rsidR="004D560D">
        <w:rPr>
          <w:rFonts w:ascii="Arial" w:hAnsi="Arial" w:cs="Arial"/>
        </w:rPr>
        <w:t>he</w:t>
      </w:r>
      <w:r w:rsidRPr="00222C01">
        <w:rPr>
          <w:rFonts w:ascii="Arial" w:hAnsi="Arial" w:cs="Arial"/>
        </w:rPr>
        <w:t xml:space="preserve"> merging also included two smaller airlines, Cambrian Airways and Northeast Airlines</w:t>
      </w:r>
      <w:r w:rsidR="008C54AD" w:rsidRPr="00222C01">
        <w:rPr>
          <w:rFonts w:ascii="Arial" w:hAnsi="Arial" w:cs="Arial"/>
        </w:rPr>
        <w:t xml:space="preserve">. </w:t>
      </w:r>
      <w:r w:rsidR="00802B1D" w:rsidRPr="00222C01">
        <w:rPr>
          <w:rFonts w:ascii="Arial" w:hAnsi="Arial" w:cs="Arial"/>
        </w:rPr>
        <w:t xml:space="preserve">This </w:t>
      </w:r>
      <w:r w:rsidR="004D560D">
        <w:rPr>
          <w:rFonts w:ascii="Arial" w:hAnsi="Arial" w:cs="Arial"/>
        </w:rPr>
        <w:t>unification</w:t>
      </w:r>
      <w:r w:rsidR="00802B1D" w:rsidRPr="00222C01">
        <w:rPr>
          <w:rFonts w:ascii="Arial" w:hAnsi="Arial" w:cs="Arial"/>
        </w:rPr>
        <w:t xml:space="preserve"> created the world's largest network of routes for this new airline</w:t>
      </w:r>
      <w:r w:rsidR="008C54AD" w:rsidRPr="00222C01">
        <w:rPr>
          <w:rFonts w:ascii="Arial" w:hAnsi="Arial" w:cs="Arial"/>
        </w:rPr>
        <w:t xml:space="preserve"> (Doganis, 2019)</w:t>
      </w:r>
      <w:r w:rsidR="00802B1D" w:rsidRPr="00222C01">
        <w:rPr>
          <w:rFonts w:ascii="Arial" w:hAnsi="Arial" w:cs="Arial"/>
        </w:rPr>
        <w:t xml:space="preserve">. </w:t>
      </w:r>
      <w:r w:rsidR="008C54AD" w:rsidRPr="00222C01">
        <w:rPr>
          <w:rFonts w:ascii="Arial" w:hAnsi="Arial" w:cs="Arial"/>
        </w:rPr>
        <w:t>But it was making loss. In 1981, the UK government appointed a new chairman for BA</w:t>
      </w:r>
      <w:r w:rsidR="004D560D">
        <w:rPr>
          <w:rFonts w:ascii="Arial" w:hAnsi="Arial" w:cs="Arial"/>
        </w:rPr>
        <w:t>, who</w:t>
      </w:r>
      <w:r w:rsidR="008C54AD" w:rsidRPr="00222C01">
        <w:rPr>
          <w:rFonts w:ascii="Arial" w:hAnsi="Arial" w:cs="Arial"/>
        </w:rPr>
        <w:t xml:space="preserve"> was given the responsibility to turn thi</w:t>
      </w:r>
      <w:r w:rsidR="00687F75" w:rsidRPr="00222C01">
        <w:rPr>
          <w:rFonts w:ascii="Arial" w:hAnsi="Arial" w:cs="Arial"/>
        </w:rPr>
        <w:t xml:space="preserve">s loss-making </w:t>
      </w:r>
      <w:r w:rsidR="00210603" w:rsidRPr="00222C01">
        <w:rPr>
          <w:rFonts w:ascii="Arial" w:hAnsi="Arial" w:cs="Arial"/>
        </w:rPr>
        <w:t>giant</w:t>
      </w:r>
      <w:r w:rsidR="00687F75" w:rsidRPr="00222C01">
        <w:rPr>
          <w:rFonts w:ascii="Arial" w:hAnsi="Arial" w:cs="Arial"/>
        </w:rPr>
        <w:t xml:space="preserve"> to a profitable company. </w:t>
      </w:r>
      <w:r w:rsidR="004D560D">
        <w:rPr>
          <w:rFonts w:ascii="Arial" w:hAnsi="Arial" w:cs="Arial"/>
        </w:rPr>
        <w:t>The new chairman</w:t>
      </w:r>
      <w:r w:rsidR="00687F75" w:rsidRPr="00222C01">
        <w:rPr>
          <w:rFonts w:ascii="Arial" w:hAnsi="Arial" w:cs="Arial"/>
        </w:rPr>
        <w:t xml:space="preserve"> appointed </w:t>
      </w:r>
      <w:r w:rsidR="007F1B6A">
        <w:rPr>
          <w:rFonts w:ascii="Arial" w:hAnsi="Arial" w:cs="Arial"/>
        </w:rPr>
        <w:t xml:space="preserve">a new </w:t>
      </w:r>
      <w:r w:rsidR="00687F75" w:rsidRPr="00222C01">
        <w:rPr>
          <w:rFonts w:ascii="Arial" w:hAnsi="Arial" w:cs="Arial"/>
        </w:rPr>
        <w:t xml:space="preserve">CEO in 1983 and they together </w:t>
      </w:r>
      <w:r w:rsidR="00210603" w:rsidRPr="00222C01">
        <w:rPr>
          <w:rFonts w:ascii="Arial" w:hAnsi="Arial" w:cs="Arial"/>
        </w:rPr>
        <w:t>transformed it into one of the most profitable airlines in the world. In February, 1987</w:t>
      </w:r>
      <w:r w:rsidR="00482C9B" w:rsidRPr="00222C01">
        <w:rPr>
          <w:rFonts w:ascii="Arial" w:hAnsi="Arial" w:cs="Arial"/>
        </w:rPr>
        <w:t xml:space="preserve"> BA was privatised and floated on the London Stock Exchange</w:t>
      </w:r>
      <w:r w:rsidR="004D560D">
        <w:rPr>
          <w:rFonts w:ascii="Arial" w:hAnsi="Arial" w:cs="Arial"/>
        </w:rPr>
        <w:t xml:space="preserve"> for the first time</w:t>
      </w:r>
      <w:r w:rsidR="00482C9B" w:rsidRPr="00222C01">
        <w:rPr>
          <w:rFonts w:ascii="Arial" w:hAnsi="Arial" w:cs="Arial"/>
        </w:rPr>
        <w:t>. In July 1987, they took over the second British airline, British Caledonian</w:t>
      </w:r>
      <w:r w:rsidR="00BA0484" w:rsidRPr="00222C01">
        <w:rPr>
          <w:rFonts w:ascii="Arial" w:hAnsi="Arial" w:cs="Arial"/>
        </w:rPr>
        <w:t xml:space="preserve"> (</w:t>
      </w:r>
      <w:proofErr w:type="spellStart"/>
      <w:r w:rsidR="00BA0484" w:rsidRPr="00222C01">
        <w:rPr>
          <w:rFonts w:ascii="Arial" w:hAnsi="Arial" w:cs="Arial"/>
        </w:rPr>
        <w:t>Balmer</w:t>
      </w:r>
      <w:proofErr w:type="spellEnd"/>
      <w:r w:rsidR="00BA0484" w:rsidRPr="00222C01">
        <w:rPr>
          <w:rFonts w:ascii="Arial" w:hAnsi="Arial" w:cs="Arial"/>
        </w:rPr>
        <w:t xml:space="preserve">, Stuart and </w:t>
      </w:r>
      <w:proofErr w:type="spellStart"/>
      <w:r w:rsidR="00BA0484" w:rsidRPr="00222C01">
        <w:rPr>
          <w:rFonts w:ascii="Arial" w:hAnsi="Arial" w:cs="Arial"/>
        </w:rPr>
        <w:t>Greyser</w:t>
      </w:r>
      <w:proofErr w:type="spellEnd"/>
      <w:r w:rsidR="00BA0484" w:rsidRPr="00222C01">
        <w:rPr>
          <w:rFonts w:ascii="Arial" w:hAnsi="Arial" w:cs="Arial"/>
        </w:rPr>
        <w:t>, 2009)</w:t>
      </w:r>
      <w:r w:rsidR="00482C9B" w:rsidRPr="00222C01">
        <w:rPr>
          <w:rFonts w:ascii="Arial" w:hAnsi="Arial" w:cs="Arial"/>
        </w:rPr>
        <w:t>.</w:t>
      </w:r>
      <w:r w:rsidR="00BA0484" w:rsidRPr="00222C01">
        <w:rPr>
          <w:rFonts w:ascii="Arial" w:hAnsi="Arial" w:cs="Arial"/>
        </w:rPr>
        <w:t xml:space="preserve"> In 1993 British Airways expanded significantly as they bought 25% stake in Qantas, an Australian airline (</w:t>
      </w:r>
      <w:proofErr w:type="spellStart"/>
      <w:r w:rsidR="00BA0484" w:rsidRPr="00222C01">
        <w:rPr>
          <w:rFonts w:ascii="Arial" w:hAnsi="Arial" w:cs="Arial"/>
        </w:rPr>
        <w:t>Condie</w:t>
      </w:r>
      <w:proofErr w:type="spellEnd"/>
      <w:r w:rsidR="00BA0484" w:rsidRPr="00222C01">
        <w:rPr>
          <w:rFonts w:ascii="Arial" w:hAnsi="Arial" w:cs="Arial"/>
        </w:rPr>
        <w:t xml:space="preserve"> and Hawkes, 2011) and 24% stake in USAir, an American airline </w:t>
      </w:r>
      <w:r w:rsidR="00B06996" w:rsidRPr="00222C01">
        <w:rPr>
          <w:rFonts w:ascii="Arial" w:hAnsi="Arial" w:cs="Arial"/>
        </w:rPr>
        <w:t>(Bryant, 1996).</w:t>
      </w:r>
    </w:p>
    <w:p w:rsidR="004857A3" w:rsidRPr="00222C01" w:rsidRDefault="00041F40" w:rsidP="00222C01">
      <w:pPr>
        <w:spacing w:line="360" w:lineRule="auto"/>
        <w:rPr>
          <w:rFonts w:ascii="Arial" w:hAnsi="Arial" w:cs="Arial"/>
        </w:rPr>
      </w:pPr>
      <w:r w:rsidRPr="00222C01">
        <w:rPr>
          <w:rFonts w:ascii="Arial" w:hAnsi="Arial" w:cs="Arial"/>
        </w:rPr>
        <w:t>In January 2011</w:t>
      </w:r>
      <w:r w:rsidR="004D560D">
        <w:rPr>
          <w:rFonts w:ascii="Arial" w:hAnsi="Arial" w:cs="Arial"/>
        </w:rPr>
        <w:t>,</w:t>
      </w:r>
      <w:r w:rsidRPr="00222C01">
        <w:rPr>
          <w:rFonts w:ascii="Arial" w:hAnsi="Arial" w:cs="Arial"/>
        </w:rPr>
        <w:t xml:space="preserve"> </w:t>
      </w:r>
      <w:r w:rsidR="004D560D">
        <w:rPr>
          <w:rFonts w:ascii="Arial" w:hAnsi="Arial" w:cs="Arial"/>
        </w:rPr>
        <w:t>the merger between</w:t>
      </w:r>
      <w:r w:rsidRPr="00222C01">
        <w:rPr>
          <w:rFonts w:ascii="Arial" w:hAnsi="Arial" w:cs="Arial"/>
        </w:rPr>
        <w:t xml:space="preserve"> Iberia</w:t>
      </w:r>
      <w:r w:rsidR="004D560D">
        <w:rPr>
          <w:rFonts w:ascii="Arial" w:hAnsi="Arial" w:cs="Arial"/>
        </w:rPr>
        <w:t xml:space="preserve"> and BA created</w:t>
      </w:r>
      <w:r w:rsidRPr="00222C01">
        <w:rPr>
          <w:rFonts w:ascii="Arial" w:hAnsi="Arial" w:cs="Arial"/>
        </w:rPr>
        <w:t xml:space="preserve"> the International Airlines Group (IAG</w:t>
      </w:r>
      <w:r w:rsidR="004D560D">
        <w:rPr>
          <w:rFonts w:ascii="Arial" w:hAnsi="Arial" w:cs="Arial"/>
        </w:rPr>
        <w:t>) which is the</w:t>
      </w:r>
      <w:r w:rsidRPr="00222C01">
        <w:rPr>
          <w:rFonts w:ascii="Arial" w:hAnsi="Arial" w:cs="Arial"/>
        </w:rPr>
        <w:t xml:space="preserve"> third-largest airline group in</w:t>
      </w:r>
      <w:r w:rsidR="004D560D">
        <w:rPr>
          <w:rFonts w:ascii="Arial" w:hAnsi="Arial" w:cs="Arial"/>
        </w:rPr>
        <w:t xml:space="preserve"> the world</w:t>
      </w:r>
      <w:r w:rsidRPr="00222C01">
        <w:rPr>
          <w:rFonts w:ascii="Arial" w:hAnsi="Arial" w:cs="Arial"/>
        </w:rPr>
        <w:t xml:space="preserve"> </w:t>
      </w:r>
      <w:r w:rsidR="004D560D" w:rsidRPr="004D560D">
        <w:rPr>
          <w:rFonts w:ascii="Arial" w:hAnsi="Arial" w:cs="Arial"/>
        </w:rPr>
        <w:t>and the second-largest in Europe</w:t>
      </w:r>
      <w:r w:rsidR="004D560D">
        <w:rPr>
          <w:rFonts w:ascii="Arial" w:hAnsi="Arial" w:cs="Arial"/>
        </w:rPr>
        <w:t>, in</w:t>
      </w:r>
      <w:r w:rsidR="004D560D" w:rsidRPr="004D560D">
        <w:rPr>
          <w:rFonts w:ascii="Arial" w:hAnsi="Arial" w:cs="Arial"/>
        </w:rPr>
        <w:t xml:space="preserve"> </w:t>
      </w:r>
      <w:r w:rsidRPr="00222C01">
        <w:rPr>
          <w:rFonts w:ascii="Arial" w:hAnsi="Arial" w:cs="Arial"/>
        </w:rPr>
        <w:t>terms of annual revenue</w:t>
      </w:r>
      <w:r w:rsidR="00117178">
        <w:rPr>
          <w:rFonts w:ascii="Arial" w:hAnsi="Arial" w:cs="Arial"/>
        </w:rPr>
        <w:t xml:space="preserve">. It </w:t>
      </w:r>
      <w:r w:rsidR="008E001F">
        <w:rPr>
          <w:rFonts w:ascii="Arial" w:hAnsi="Arial" w:cs="Arial"/>
        </w:rPr>
        <w:t>is</w:t>
      </w:r>
      <w:r w:rsidRPr="00222C01">
        <w:rPr>
          <w:rFonts w:ascii="Arial" w:hAnsi="Arial" w:cs="Arial"/>
        </w:rPr>
        <w:t xml:space="preserve"> listed on the London Stock Exchange </w:t>
      </w:r>
      <w:r w:rsidR="00117178">
        <w:rPr>
          <w:rFonts w:ascii="Arial" w:hAnsi="Arial" w:cs="Arial"/>
        </w:rPr>
        <w:t>in the FTSE 100</w:t>
      </w:r>
      <w:r w:rsidRPr="00222C01">
        <w:rPr>
          <w:rFonts w:ascii="Arial" w:hAnsi="Arial" w:cs="Arial"/>
        </w:rPr>
        <w:t xml:space="preserve"> Index</w:t>
      </w:r>
      <w:r w:rsidR="00117178">
        <w:rPr>
          <w:rFonts w:ascii="Arial" w:hAnsi="Arial" w:cs="Arial"/>
        </w:rPr>
        <w:t xml:space="preserve"> </w:t>
      </w:r>
      <w:r w:rsidR="008E001F">
        <w:rPr>
          <w:rFonts w:ascii="Arial" w:hAnsi="Arial" w:cs="Arial"/>
        </w:rPr>
        <w:t xml:space="preserve">but recently during the Covid-19 situation became one of the biggest falling companies </w:t>
      </w:r>
      <w:r w:rsidR="00684373" w:rsidRPr="00222C01">
        <w:rPr>
          <w:rFonts w:ascii="Arial" w:hAnsi="Arial" w:cs="Arial"/>
        </w:rPr>
        <w:t>(Reed, 2018</w:t>
      </w:r>
      <w:r w:rsidR="0057428B">
        <w:t xml:space="preserve">; </w:t>
      </w:r>
      <w:r w:rsidR="0057428B">
        <w:rPr>
          <w:rFonts w:ascii="Arial" w:hAnsi="Arial" w:cs="Arial"/>
        </w:rPr>
        <w:t>The Independent, 2021</w:t>
      </w:r>
      <w:r w:rsidR="00684373" w:rsidRPr="00222C01">
        <w:rPr>
          <w:rFonts w:ascii="Arial" w:hAnsi="Arial" w:cs="Arial"/>
        </w:rPr>
        <w:t xml:space="preserve">). </w:t>
      </w:r>
    </w:p>
    <w:p w:rsidR="00C21F17" w:rsidRDefault="00C21F17"/>
    <w:p w:rsidR="004857A3" w:rsidRDefault="004857A3">
      <w:r>
        <w:br w:type="page"/>
      </w:r>
    </w:p>
    <w:p w:rsidR="00C21F17" w:rsidRDefault="004857A3" w:rsidP="005C79C3">
      <w:pPr>
        <w:pStyle w:val="Heading1"/>
        <w:spacing w:line="360" w:lineRule="auto"/>
        <w:rPr>
          <w:b/>
          <w:bCs/>
          <w:color w:val="auto"/>
        </w:rPr>
      </w:pPr>
      <w:bookmarkStart w:id="3" w:name="_Toc86411191"/>
      <w:r w:rsidRPr="00222C01">
        <w:rPr>
          <w:b/>
          <w:bCs/>
          <w:color w:val="auto"/>
        </w:rPr>
        <w:lastRenderedPageBreak/>
        <w:t>HRM challenges:</w:t>
      </w:r>
      <w:bookmarkEnd w:id="3"/>
    </w:p>
    <w:p w:rsidR="00643FF3" w:rsidRDefault="00FE202F" w:rsidP="005C79C3">
      <w:pPr>
        <w:spacing w:line="360" w:lineRule="auto"/>
        <w:rPr>
          <w:rFonts w:ascii="Arial" w:hAnsi="Arial" w:cs="Arial"/>
        </w:rPr>
      </w:pPr>
      <w:r>
        <w:rPr>
          <w:rFonts w:ascii="Arial" w:hAnsi="Arial" w:cs="Arial"/>
        </w:rPr>
        <w:t xml:space="preserve">In the past few years the UK airline industry was significantly influenced and perhaps altered for ever, by both Brexit and the Covid-19 pandemic. A lot of the smaller airlines have lost business and had to cut down the number of employees due to BREXIT. Where the larger airlines suffered from shortage of staff (Topham, 2021). </w:t>
      </w:r>
    </w:p>
    <w:p w:rsidR="00555590" w:rsidRPr="00FE202F" w:rsidRDefault="00643FF3" w:rsidP="005C79C3">
      <w:pPr>
        <w:spacing w:line="360" w:lineRule="auto"/>
        <w:rPr>
          <w:rFonts w:ascii="Arial" w:hAnsi="Arial" w:cs="Arial"/>
        </w:rPr>
      </w:pPr>
      <w:r>
        <w:rPr>
          <w:rFonts w:ascii="Arial" w:hAnsi="Arial" w:cs="Arial"/>
        </w:rPr>
        <w:t>Airline industry has faced a massive loss due to Covid-19 pandemic</w:t>
      </w:r>
      <w:r w:rsidR="005C79C3">
        <w:rPr>
          <w:rFonts w:ascii="Arial" w:hAnsi="Arial" w:cs="Arial"/>
        </w:rPr>
        <w:t>. The flights were cancelled during lockdown and limited during the pandemic. They</w:t>
      </w:r>
      <w:r>
        <w:rPr>
          <w:rFonts w:ascii="Arial" w:hAnsi="Arial" w:cs="Arial"/>
        </w:rPr>
        <w:t xml:space="preserve"> had to </w:t>
      </w:r>
      <w:r w:rsidR="005C79C3">
        <w:rPr>
          <w:rFonts w:ascii="Arial" w:hAnsi="Arial" w:cs="Arial"/>
        </w:rPr>
        <w:t>face many challenges, losing a</w:t>
      </w:r>
      <w:r>
        <w:rPr>
          <w:rFonts w:ascii="Arial" w:hAnsi="Arial" w:cs="Arial"/>
        </w:rPr>
        <w:t xml:space="preserve"> significant</w:t>
      </w:r>
      <w:r w:rsidR="005C79C3">
        <w:rPr>
          <w:rFonts w:ascii="Arial" w:hAnsi="Arial" w:cs="Arial"/>
        </w:rPr>
        <w:t xml:space="preserve"> number of staff, having</w:t>
      </w:r>
      <w:r>
        <w:rPr>
          <w:rFonts w:ascii="Arial" w:hAnsi="Arial" w:cs="Arial"/>
        </w:rPr>
        <w:t xml:space="preserve"> to </w:t>
      </w:r>
      <w:r w:rsidR="005C79C3">
        <w:rPr>
          <w:rFonts w:ascii="Arial" w:hAnsi="Arial" w:cs="Arial"/>
        </w:rPr>
        <w:t>follow</w:t>
      </w:r>
      <w:r>
        <w:rPr>
          <w:rFonts w:ascii="Arial" w:hAnsi="Arial" w:cs="Arial"/>
        </w:rPr>
        <w:t xml:space="preserve"> new rules and regulation</w:t>
      </w:r>
      <w:r w:rsidR="005C79C3">
        <w:rPr>
          <w:rFonts w:ascii="Arial" w:hAnsi="Arial" w:cs="Arial"/>
        </w:rPr>
        <w:t xml:space="preserve"> regarding health and safety, implementing new government law, etc.</w:t>
      </w:r>
      <w:r w:rsidR="00836D0A" w:rsidRPr="00836D0A">
        <w:rPr>
          <w:rFonts w:ascii="Arial" w:hAnsi="Arial" w:cs="Arial"/>
          <w:color w:val="2C3E50"/>
          <w:sz w:val="23"/>
          <w:szCs w:val="23"/>
          <w:shd w:val="clear" w:color="auto" w:fill="FFFFFF"/>
        </w:rPr>
        <w:t xml:space="preserve"> </w:t>
      </w:r>
      <w:r w:rsidR="00836D0A">
        <w:rPr>
          <w:rFonts w:ascii="Arial" w:hAnsi="Arial" w:cs="Arial"/>
        </w:rPr>
        <w:t>(GOV.UK, 2021; O’Carroll, 2021</w:t>
      </w:r>
      <w:r w:rsidR="00836D0A" w:rsidRPr="00836D0A">
        <w:rPr>
          <w:rFonts w:ascii="Arial" w:hAnsi="Arial" w:cs="Arial"/>
        </w:rPr>
        <w:t>)</w:t>
      </w:r>
      <w:r w:rsidR="00836D0A">
        <w:rPr>
          <w:rFonts w:ascii="Arial" w:hAnsi="Arial" w:cs="Arial"/>
        </w:rPr>
        <w:t>.</w:t>
      </w:r>
      <w:r w:rsidR="005C79C3">
        <w:rPr>
          <w:rFonts w:ascii="Arial" w:hAnsi="Arial" w:cs="Arial"/>
        </w:rPr>
        <w:t xml:space="preserve">  </w:t>
      </w:r>
    </w:p>
    <w:p w:rsidR="004A3513" w:rsidRPr="00C737B4" w:rsidRDefault="003B21B7" w:rsidP="005C79C3">
      <w:pPr>
        <w:pStyle w:val="Heading2"/>
        <w:spacing w:line="360" w:lineRule="auto"/>
        <w:rPr>
          <w:b/>
          <w:bCs/>
          <w:color w:val="auto"/>
        </w:rPr>
      </w:pPr>
      <w:bookmarkStart w:id="4" w:name="_Toc86411192"/>
      <w:r w:rsidRPr="00C737B4">
        <w:rPr>
          <w:b/>
          <w:bCs/>
          <w:color w:val="auto"/>
        </w:rPr>
        <w:t>P</w:t>
      </w:r>
      <w:r w:rsidR="00EB7FA9" w:rsidRPr="00C737B4">
        <w:rPr>
          <w:b/>
          <w:bCs/>
          <w:color w:val="auto"/>
        </w:rPr>
        <w:t>ay and compensation</w:t>
      </w:r>
      <w:r w:rsidR="000336A7">
        <w:rPr>
          <w:b/>
          <w:bCs/>
          <w:color w:val="auto"/>
        </w:rPr>
        <w:t>:</w:t>
      </w:r>
      <w:bookmarkEnd w:id="4"/>
    </w:p>
    <w:p w:rsidR="00B55673" w:rsidRDefault="003B21B7" w:rsidP="005C79C3">
      <w:pPr>
        <w:spacing w:line="360" w:lineRule="auto"/>
        <w:rPr>
          <w:rFonts w:ascii="Arial" w:hAnsi="Arial" w:cs="Arial"/>
        </w:rPr>
      </w:pPr>
      <w:r>
        <w:rPr>
          <w:rFonts w:ascii="Arial" w:hAnsi="Arial" w:cs="Arial"/>
        </w:rPr>
        <w:t>The British Airways employees have a history of going on strikes.</w:t>
      </w:r>
      <w:r w:rsidR="001F4CB1">
        <w:rPr>
          <w:rFonts w:ascii="Arial" w:hAnsi="Arial" w:cs="Arial"/>
        </w:rPr>
        <w:t xml:space="preserve"> Poor treatment, inadequate pay and unfulfilled promises have causes the cabin-crews to walk out on strikes a number of times.</w:t>
      </w:r>
      <w:r>
        <w:rPr>
          <w:rFonts w:ascii="Arial" w:hAnsi="Arial" w:cs="Arial"/>
        </w:rPr>
        <w:t xml:space="preserve"> </w:t>
      </w:r>
      <w:r w:rsidR="002525FE">
        <w:rPr>
          <w:rFonts w:ascii="Arial" w:hAnsi="Arial" w:cs="Arial"/>
        </w:rPr>
        <w:t xml:space="preserve">In February, </w:t>
      </w:r>
      <w:r w:rsidR="00B55673" w:rsidRPr="00C737B4">
        <w:rPr>
          <w:rFonts w:ascii="Arial" w:hAnsi="Arial" w:cs="Arial"/>
        </w:rPr>
        <w:t>2017</w:t>
      </w:r>
      <w:r w:rsidR="002525FE">
        <w:rPr>
          <w:rFonts w:ascii="Arial" w:hAnsi="Arial" w:cs="Arial"/>
        </w:rPr>
        <w:t>,</w:t>
      </w:r>
      <w:r w:rsidR="00E72F2D" w:rsidRPr="00C737B4">
        <w:rPr>
          <w:rFonts w:ascii="Arial" w:hAnsi="Arial" w:cs="Arial"/>
        </w:rPr>
        <w:t xml:space="preserve"> </w:t>
      </w:r>
      <w:r w:rsidR="000336A7">
        <w:rPr>
          <w:rFonts w:ascii="Arial" w:hAnsi="Arial" w:cs="Arial"/>
        </w:rPr>
        <w:t>under-</w:t>
      </w:r>
      <w:r w:rsidR="00E72F2D" w:rsidRPr="00C737B4">
        <w:rPr>
          <w:rFonts w:ascii="Arial" w:hAnsi="Arial" w:cs="Arial"/>
        </w:rPr>
        <w:t>paid cabin-</w:t>
      </w:r>
      <w:r w:rsidR="007F1585" w:rsidRPr="00C737B4">
        <w:rPr>
          <w:rFonts w:ascii="Arial" w:hAnsi="Arial" w:cs="Arial"/>
        </w:rPr>
        <w:t>crew</w:t>
      </w:r>
      <w:r w:rsidR="000336A7">
        <w:rPr>
          <w:rFonts w:ascii="Arial" w:hAnsi="Arial" w:cs="Arial"/>
        </w:rPr>
        <w:t xml:space="preserve"> went on strike for six days. Consequences for the strikers include deducted bonuses and removing of travel discounts.</w:t>
      </w:r>
      <w:r w:rsidR="002525FE">
        <w:rPr>
          <w:rFonts w:ascii="Arial" w:hAnsi="Arial" w:cs="Arial"/>
        </w:rPr>
        <w:t xml:space="preserve"> Throughout the whole year </w:t>
      </w:r>
      <w:r w:rsidR="008A251D">
        <w:rPr>
          <w:rFonts w:ascii="Arial" w:hAnsi="Arial" w:cs="Arial"/>
        </w:rPr>
        <w:t>nearly 3000</w:t>
      </w:r>
      <w:r w:rsidR="002525FE">
        <w:rPr>
          <w:rFonts w:ascii="Arial" w:hAnsi="Arial" w:cs="Arial"/>
        </w:rPr>
        <w:t xml:space="preserve"> cabin-crew went on strikes a few times despite the threats of heavy sanctions by the British Airways </w:t>
      </w:r>
      <w:r w:rsidR="002525FE" w:rsidRPr="00C737B4">
        <w:rPr>
          <w:rFonts w:ascii="Arial" w:hAnsi="Arial" w:cs="Arial"/>
        </w:rPr>
        <w:t>(</w:t>
      </w:r>
      <w:r w:rsidR="00B55673" w:rsidRPr="00C737B4">
        <w:rPr>
          <w:rFonts w:ascii="Arial" w:hAnsi="Arial" w:cs="Arial"/>
        </w:rPr>
        <w:t>Topham, 2017</w:t>
      </w:r>
      <w:r w:rsidR="008A251D">
        <w:t xml:space="preserve">; </w:t>
      </w:r>
      <w:r w:rsidR="008A251D" w:rsidRPr="008A251D">
        <w:rPr>
          <w:rFonts w:ascii="Arial" w:hAnsi="Arial" w:cs="Arial"/>
        </w:rPr>
        <w:t>Monaghan, 2017</w:t>
      </w:r>
      <w:r w:rsidR="008A251D">
        <w:rPr>
          <w:rFonts w:ascii="Arial" w:hAnsi="Arial" w:cs="Arial"/>
        </w:rPr>
        <w:t>; Calder, 2017</w:t>
      </w:r>
      <w:r w:rsidR="008A251D" w:rsidRPr="008A251D">
        <w:rPr>
          <w:rFonts w:ascii="Arial" w:hAnsi="Arial" w:cs="Arial"/>
        </w:rPr>
        <w:t>)</w:t>
      </w:r>
      <w:r w:rsidR="008A251D">
        <w:rPr>
          <w:rFonts w:ascii="Arial" w:hAnsi="Arial" w:cs="Arial"/>
        </w:rPr>
        <w:t>.</w:t>
      </w:r>
      <w:r w:rsidR="00280A07">
        <w:rPr>
          <w:rFonts w:ascii="Arial" w:hAnsi="Arial" w:cs="Arial"/>
        </w:rPr>
        <w:t xml:space="preserve"> </w:t>
      </w:r>
      <w:r w:rsidR="00B55673" w:rsidRPr="00C737B4">
        <w:rPr>
          <w:rFonts w:ascii="Arial" w:hAnsi="Arial" w:cs="Arial"/>
        </w:rPr>
        <w:t>In 2019</w:t>
      </w:r>
      <w:r w:rsidR="001F4CB1">
        <w:rPr>
          <w:rFonts w:ascii="Arial" w:hAnsi="Arial" w:cs="Arial"/>
        </w:rPr>
        <w:t xml:space="preserve">, for the first time in history, over 4,000 pilots of BA went on strike. </w:t>
      </w:r>
      <w:r w:rsidR="00280A07">
        <w:rPr>
          <w:rFonts w:ascii="Arial" w:hAnsi="Arial" w:cs="Arial"/>
        </w:rPr>
        <w:t>Their demands were a segment of profit share and an above-inflation pay guarantee</w:t>
      </w:r>
      <w:r w:rsidR="00B55673" w:rsidRPr="00C737B4">
        <w:rPr>
          <w:rFonts w:ascii="Arial" w:hAnsi="Arial" w:cs="Arial"/>
        </w:rPr>
        <w:t xml:space="preserve"> (Topham, 2019)</w:t>
      </w:r>
      <w:r w:rsidR="00656E6F">
        <w:rPr>
          <w:rFonts w:ascii="Arial" w:hAnsi="Arial" w:cs="Arial"/>
        </w:rPr>
        <w:t>.</w:t>
      </w:r>
    </w:p>
    <w:p w:rsidR="00836D0A" w:rsidRPr="00C737B4" w:rsidRDefault="00836D0A" w:rsidP="005C79C3">
      <w:pPr>
        <w:spacing w:line="360" w:lineRule="auto"/>
        <w:rPr>
          <w:rFonts w:ascii="Arial" w:hAnsi="Arial" w:cs="Arial"/>
        </w:rPr>
      </w:pPr>
      <w:r>
        <w:rPr>
          <w:rFonts w:ascii="Arial" w:hAnsi="Arial" w:cs="Arial"/>
        </w:rPr>
        <w:t>A study showed that there is a difference between low performing and high performing organisations</w:t>
      </w:r>
      <w:r w:rsidR="00A862A9" w:rsidRPr="00A862A9">
        <w:rPr>
          <w:rFonts w:ascii="Arial" w:hAnsi="Arial" w:cs="Arial"/>
        </w:rPr>
        <w:t xml:space="preserve"> in how </w:t>
      </w:r>
      <w:r w:rsidR="00A862A9">
        <w:rPr>
          <w:rFonts w:ascii="Arial" w:hAnsi="Arial" w:cs="Arial"/>
        </w:rPr>
        <w:t>employees are paid and compensated.</w:t>
      </w:r>
      <w:r w:rsidR="00A862A9" w:rsidRPr="00A862A9">
        <w:rPr>
          <w:rFonts w:ascii="Arial" w:hAnsi="Arial" w:cs="Arial"/>
        </w:rPr>
        <w:t xml:space="preserve"> </w:t>
      </w:r>
      <w:r w:rsidR="00A862A9">
        <w:rPr>
          <w:rFonts w:ascii="Arial" w:hAnsi="Arial" w:cs="Arial"/>
        </w:rPr>
        <w:t>Companies who pay higher salaries and fewer incentives do not perform as well as the companies who pay lower fixed salaries and larger incentive pay</w:t>
      </w:r>
      <w:r w:rsidR="00A862A9" w:rsidRPr="00A862A9">
        <w:t xml:space="preserve"> </w:t>
      </w:r>
      <w:r w:rsidR="00A862A9">
        <w:t>(</w:t>
      </w:r>
      <w:r w:rsidR="00A862A9">
        <w:rPr>
          <w:rFonts w:ascii="Arial" w:hAnsi="Arial" w:cs="Arial"/>
        </w:rPr>
        <w:t xml:space="preserve">Stevens and Hill, </w:t>
      </w:r>
      <w:r w:rsidR="00A862A9" w:rsidRPr="00A862A9">
        <w:rPr>
          <w:rFonts w:ascii="Arial" w:hAnsi="Arial" w:cs="Arial"/>
        </w:rPr>
        <w:t>2001)</w:t>
      </w:r>
      <w:r w:rsidR="00A862A9">
        <w:rPr>
          <w:rFonts w:ascii="Arial" w:hAnsi="Arial" w:cs="Arial"/>
        </w:rPr>
        <w:t>.</w:t>
      </w:r>
      <w:r w:rsidR="00E50E6B">
        <w:rPr>
          <w:rFonts w:ascii="Arial" w:hAnsi="Arial" w:cs="Arial"/>
        </w:rPr>
        <w:t xml:space="preserve"> Pay for performance policy can be used to boost employee performance but there is no evidence that it has any impact on employment relationship </w:t>
      </w:r>
      <w:r w:rsidR="00E50E6B" w:rsidRPr="00E50E6B">
        <w:rPr>
          <w:rFonts w:ascii="Arial" w:hAnsi="Arial" w:cs="Arial"/>
        </w:rPr>
        <w:t>(Gerhart et al.,</w:t>
      </w:r>
      <w:r w:rsidR="00E50E6B">
        <w:rPr>
          <w:rFonts w:ascii="Arial" w:hAnsi="Arial" w:cs="Arial"/>
        </w:rPr>
        <w:t xml:space="preserve"> </w:t>
      </w:r>
      <w:r w:rsidR="00E50E6B" w:rsidRPr="00E50E6B">
        <w:rPr>
          <w:rFonts w:ascii="Arial" w:hAnsi="Arial" w:cs="Arial"/>
        </w:rPr>
        <w:t>2009).</w:t>
      </w:r>
      <w:r w:rsidR="00E50E6B">
        <w:rPr>
          <w:rFonts w:ascii="Arial" w:hAnsi="Arial" w:cs="Arial"/>
        </w:rPr>
        <w:t xml:space="preserve"> It is difficult to draw conclusion on the relationship between compensation policies and employee behaviour due to the lack of research on this topic </w:t>
      </w:r>
      <w:r w:rsidR="00E50E6B" w:rsidRPr="00E50E6B">
        <w:rPr>
          <w:rFonts w:ascii="Arial" w:hAnsi="Arial" w:cs="Arial"/>
        </w:rPr>
        <w:t>(</w:t>
      </w:r>
      <w:proofErr w:type="spellStart"/>
      <w:r w:rsidR="00E50E6B" w:rsidRPr="00E50E6B">
        <w:rPr>
          <w:rFonts w:ascii="Arial" w:hAnsi="Arial" w:cs="Arial"/>
        </w:rPr>
        <w:t>Pohler</w:t>
      </w:r>
      <w:proofErr w:type="spellEnd"/>
      <w:r w:rsidR="00E50E6B" w:rsidRPr="00E50E6B">
        <w:rPr>
          <w:rFonts w:ascii="Arial" w:hAnsi="Arial" w:cs="Arial"/>
        </w:rPr>
        <w:t xml:space="preserve"> and Schmidt, 2015)</w:t>
      </w:r>
      <w:r w:rsidR="00E50E6B">
        <w:rPr>
          <w:rFonts w:ascii="Arial" w:hAnsi="Arial" w:cs="Arial"/>
        </w:rPr>
        <w:t>.</w:t>
      </w:r>
    </w:p>
    <w:p w:rsidR="00E4418C" w:rsidRDefault="00E4418C">
      <w:pPr>
        <w:rPr>
          <w:rFonts w:asciiTheme="majorHAnsi" w:eastAsiaTheme="majorEastAsia" w:hAnsiTheme="majorHAnsi" w:cstheme="majorBidi"/>
          <w:b/>
          <w:bCs/>
          <w:sz w:val="26"/>
          <w:szCs w:val="33"/>
        </w:rPr>
      </w:pPr>
      <w:r>
        <w:rPr>
          <w:b/>
          <w:bCs/>
        </w:rPr>
        <w:br w:type="page"/>
      </w:r>
    </w:p>
    <w:p w:rsidR="00D11AC9" w:rsidRPr="00C737B4" w:rsidRDefault="00D41566" w:rsidP="001148F1">
      <w:pPr>
        <w:pStyle w:val="Heading2"/>
        <w:spacing w:line="360" w:lineRule="auto"/>
        <w:rPr>
          <w:b/>
          <w:bCs/>
          <w:color w:val="auto"/>
        </w:rPr>
      </w:pPr>
      <w:bookmarkStart w:id="5" w:name="_Toc86411193"/>
      <w:r w:rsidRPr="00C737B4">
        <w:rPr>
          <w:b/>
          <w:bCs/>
          <w:color w:val="auto"/>
        </w:rPr>
        <w:lastRenderedPageBreak/>
        <w:t>F</w:t>
      </w:r>
      <w:r w:rsidR="00EB7FA9" w:rsidRPr="00C737B4">
        <w:rPr>
          <w:b/>
          <w:bCs/>
          <w:color w:val="auto"/>
        </w:rPr>
        <w:t xml:space="preserve">lexible working: </w:t>
      </w:r>
      <w:r w:rsidR="00E4418C">
        <w:rPr>
          <w:b/>
          <w:bCs/>
          <w:color w:val="auto"/>
        </w:rPr>
        <w:t>P</w:t>
      </w:r>
      <w:r w:rsidR="00EB7FA9" w:rsidRPr="00C737B4">
        <w:rPr>
          <w:b/>
          <w:bCs/>
          <w:color w:val="auto"/>
        </w:rPr>
        <w:t>erformance management</w:t>
      </w:r>
      <w:bookmarkEnd w:id="5"/>
    </w:p>
    <w:p w:rsidR="00B44CFF" w:rsidRDefault="00E13278" w:rsidP="001148F1">
      <w:pPr>
        <w:spacing w:line="360" w:lineRule="auto"/>
        <w:rPr>
          <w:rFonts w:ascii="Arial" w:hAnsi="Arial" w:cs="Arial"/>
        </w:rPr>
      </w:pPr>
      <w:r>
        <w:rPr>
          <w:rFonts w:ascii="Arial" w:hAnsi="Arial" w:cs="Arial"/>
        </w:rPr>
        <w:t>British Airways were considering selling their £200m headquarters as the 2,000 employees working there had adjusted easily to working at home, suggesting a remote-office environment post-pandemic</w:t>
      </w:r>
      <w:r w:rsidR="00F2646D" w:rsidRPr="00F2646D">
        <w:rPr>
          <w:rFonts w:ascii="Arial" w:hAnsi="Arial" w:cs="Arial"/>
          <w:color w:val="2C3E50"/>
          <w:sz w:val="23"/>
          <w:szCs w:val="23"/>
          <w:shd w:val="clear" w:color="auto" w:fill="FFFFFF"/>
        </w:rPr>
        <w:t xml:space="preserve"> </w:t>
      </w:r>
      <w:r w:rsidR="00F2646D" w:rsidRPr="00F2646D">
        <w:rPr>
          <w:rFonts w:ascii="Arial" w:hAnsi="Arial" w:cs="Arial"/>
        </w:rPr>
        <w:t>(</w:t>
      </w:r>
      <w:r w:rsidR="00F2646D">
        <w:rPr>
          <w:rFonts w:ascii="Arial" w:hAnsi="Arial" w:cs="Arial"/>
        </w:rPr>
        <w:t>Topham</w:t>
      </w:r>
      <w:r w:rsidR="00F2646D" w:rsidRPr="00F2646D">
        <w:rPr>
          <w:rFonts w:ascii="Arial" w:hAnsi="Arial" w:cs="Arial"/>
        </w:rPr>
        <w:t>, 2021)</w:t>
      </w:r>
      <w:r>
        <w:rPr>
          <w:rFonts w:ascii="Arial" w:hAnsi="Arial" w:cs="Arial"/>
        </w:rPr>
        <w:t>.</w:t>
      </w:r>
    </w:p>
    <w:p w:rsidR="00E67CF8" w:rsidRPr="00385158" w:rsidRDefault="00E67CF8" w:rsidP="00385158">
      <w:pPr>
        <w:spacing w:line="360" w:lineRule="auto"/>
        <w:rPr>
          <w:rFonts w:ascii="Arial" w:hAnsi="Arial" w:cs="Arial"/>
        </w:rPr>
      </w:pPr>
      <w:r w:rsidRPr="00C737B4">
        <w:rPr>
          <w:rFonts w:ascii="Arial" w:hAnsi="Arial" w:cs="Arial"/>
        </w:rPr>
        <w:t xml:space="preserve">With the purpose to </w:t>
      </w:r>
      <w:r w:rsidR="00C9076B" w:rsidRPr="00C737B4">
        <w:rPr>
          <w:rFonts w:ascii="Arial" w:hAnsi="Arial" w:cs="Arial"/>
        </w:rPr>
        <w:t>fulfil</w:t>
      </w:r>
      <w:r w:rsidRPr="00C737B4">
        <w:rPr>
          <w:rFonts w:ascii="Arial" w:hAnsi="Arial" w:cs="Arial"/>
        </w:rPr>
        <w:t xml:space="preserve"> the needs of the business and avail profits, the organizations in the present times are introducing the concepts of flexibility rapidly. It has been found that the </w:t>
      </w:r>
      <w:r w:rsidRPr="00385158">
        <w:rPr>
          <w:rFonts w:ascii="Arial" w:hAnsi="Arial" w:cs="Arial"/>
        </w:rPr>
        <w:t>flexibility in the working patterns has become a necessity for the organization so that to keep the employees motivated and make them balance their work life balance effectively (Lange.et.al, 2015).</w:t>
      </w:r>
    </w:p>
    <w:p w:rsidR="00D41566" w:rsidRDefault="00385158" w:rsidP="007B53F2">
      <w:pPr>
        <w:spacing w:line="360" w:lineRule="auto"/>
        <w:rPr>
          <w:rFonts w:asciiTheme="majorHAnsi" w:eastAsiaTheme="majorEastAsia" w:hAnsiTheme="majorHAnsi" w:cstheme="majorBidi"/>
          <w:b/>
          <w:bCs/>
          <w:sz w:val="26"/>
          <w:szCs w:val="33"/>
        </w:rPr>
      </w:pPr>
      <w:r w:rsidRPr="00385158">
        <w:rPr>
          <w:rFonts w:ascii="Arial" w:hAnsi="Arial" w:cs="Arial"/>
        </w:rPr>
        <w:t xml:space="preserve">When there is any national/ international crisis like the pandemic or political decision like the BREXIT, the </w:t>
      </w:r>
      <w:r>
        <w:rPr>
          <w:rFonts w:ascii="Arial" w:hAnsi="Arial" w:cs="Arial"/>
        </w:rPr>
        <w:t>HRM of organisations</w:t>
      </w:r>
      <w:r w:rsidRPr="00385158">
        <w:rPr>
          <w:rFonts w:ascii="Arial" w:hAnsi="Arial" w:cs="Arial"/>
        </w:rPr>
        <w:t xml:space="preserve"> changes considerably.</w:t>
      </w:r>
      <w:r>
        <w:rPr>
          <w:rFonts w:ascii="Arial" w:hAnsi="Arial" w:cs="Arial"/>
        </w:rPr>
        <w:t xml:space="preserve"> In these times, flexible working patterns have become necessities for organisations engaged and motivated. To allow the employees to balance their work-life effectively organisations have</w:t>
      </w:r>
      <w:r w:rsidRPr="00385158">
        <w:rPr>
          <w:rFonts w:ascii="Arial" w:hAnsi="Arial" w:cs="Arial"/>
        </w:rPr>
        <w:t xml:space="preserve"> implemented</w:t>
      </w:r>
      <w:r>
        <w:rPr>
          <w:rFonts w:ascii="Arial" w:hAnsi="Arial" w:cs="Arial"/>
        </w:rPr>
        <w:t xml:space="preserve"> flexible working </w:t>
      </w:r>
      <w:r w:rsidRPr="00385158">
        <w:rPr>
          <w:rFonts w:ascii="Arial" w:hAnsi="Arial" w:cs="Arial"/>
        </w:rPr>
        <w:t>(Glitz, 2012). HRM practices, such as, employee recruitment, training and developing, and performance management, had to be done by using modern technology</w:t>
      </w:r>
      <w:r>
        <w:rPr>
          <w:rFonts w:ascii="Arial" w:hAnsi="Arial" w:cs="Arial"/>
        </w:rPr>
        <w:t xml:space="preserve"> (</w:t>
      </w:r>
      <w:proofErr w:type="spellStart"/>
      <w:r>
        <w:rPr>
          <w:rFonts w:ascii="Arial" w:hAnsi="Arial" w:cs="Arial"/>
        </w:rPr>
        <w:t>Fraij</w:t>
      </w:r>
      <w:proofErr w:type="spellEnd"/>
      <w:r>
        <w:rPr>
          <w:rFonts w:ascii="Arial" w:hAnsi="Arial" w:cs="Arial"/>
        </w:rPr>
        <w:t>, 2021)</w:t>
      </w:r>
      <w:r w:rsidRPr="00385158">
        <w:rPr>
          <w:rFonts w:ascii="Arial" w:hAnsi="Arial" w:cs="Arial"/>
        </w:rPr>
        <w:t xml:space="preserve">. </w:t>
      </w:r>
      <w:r w:rsidR="007B53F2">
        <w:rPr>
          <w:rFonts w:ascii="Arial" w:hAnsi="Arial" w:cs="Arial"/>
        </w:rPr>
        <w:t>But this has caused some challenges in measuring performance management. Employees are struggling to demonstrate honesty and reliability. In some cases, employees took advantage of the time-flexibility which caused less productivity. Managers are finding it difficult to carry out true performance management reflecting employee performance</w:t>
      </w:r>
      <w:r w:rsidR="007B53F2" w:rsidRPr="007B53F2">
        <w:rPr>
          <w:rFonts w:ascii="Arial" w:hAnsi="Arial" w:cs="Arial"/>
          <w:color w:val="2C3E50"/>
          <w:sz w:val="23"/>
          <w:szCs w:val="23"/>
          <w:shd w:val="clear" w:color="auto" w:fill="FFFFFF"/>
        </w:rPr>
        <w:t xml:space="preserve"> </w:t>
      </w:r>
      <w:r w:rsidR="007B53F2" w:rsidRPr="007B53F2">
        <w:rPr>
          <w:rFonts w:ascii="Arial" w:hAnsi="Arial" w:cs="Arial"/>
        </w:rPr>
        <w:t>(</w:t>
      </w:r>
      <w:proofErr w:type="spellStart"/>
      <w:r w:rsidR="007B53F2" w:rsidRPr="007B53F2">
        <w:rPr>
          <w:rFonts w:ascii="Arial" w:hAnsi="Arial" w:cs="Arial"/>
        </w:rPr>
        <w:t>Felstead</w:t>
      </w:r>
      <w:proofErr w:type="spellEnd"/>
      <w:r w:rsidR="007B53F2" w:rsidRPr="007B53F2">
        <w:rPr>
          <w:rFonts w:ascii="Arial" w:hAnsi="Arial" w:cs="Arial"/>
        </w:rPr>
        <w:t>, Jewson and Walters, 2003)</w:t>
      </w:r>
      <w:r w:rsidR="007B53F2">
        <w:rPr>
          <w:rFonts w:ascii="Arial" w:hAnsi="Arial" w:cs="Arial"/>
        </w:rPr>
        <w:t xml:space="preserve">. </w:t>
      </w:r>
    </w:p>
    <w:p w:rsidR="007B53F2" w:rsidRDefault="007B53F2">
      <w:pPr>
        <w:rPr>
          <w:rFonts w:asciiTheme="majorHAnsi" w:eastAsiaTheme="majorEastAsia" w:hAnsiTheme="majorHAnsi" w:cstheme="majorBidi"/>
          <w:b/>
          <w:bCs/>
          <w:sz w:val="26"/>
          <w:szCs w:val="33"/>
        </w:rPr>
      </w:pPr>
      <w:r>
        <w:rPr>
          <w:b/>
          <w:bCs/>
        </w:rPr>
        <w:br w:type="page"/>
      </w:r>
    </w:p>
    <w:p w:rsidR="00494774" w:rsidRPr="001148F1" w:rsidRDefault="00415077" w:rsidP="001148F1">
      <w:pPr>
        <w:pStyle w:val="Heading2"/>
        <w:spacing w:line="360" w:lineRule="auto"/>
        <w:rPr>
          <w:b/>
          <w:bCs/>
          <w:color w:val="auto"/>
        </w:rPr>
      </w:pPr>
      <w:bookmarkStart w:id="6" w:name="_Toc86411194"/>
      <w:r w:rsidRPr="001148F1">
        <w:rPr>
          <w:b/>
          <w:bCs/>
          <w:color w:val="auto"/>
        </w:rPr>
        <w:lastRenderedPageBreak/>
        <w:t>R</w:t>
      </w:r>
      <w:r w:rsidR="009A7E9F" w:rsidRPr="001148F1">
        <w:rPr>
          <w:b/>
          <w:bCs/>
          <w:color w:val="auto"/>
        </w:rPr>
        <w:t>edundancy</w:t>
      </w:r>
      <w:r>
        <w:rPr>
          <w:b/>
          <w:bCs/>
          <w:color w:val="auto"/>
        </w:rPr>
        <w:t>:</w:t>
      </w:r>
      <w:bookmarkEnd w:id="6"/>
      <w:r>
        <w:rPr>
          <w:b/>
          <w:bCs/>
          <w:color w:val="auto"/>
        </w:rPr>
        <w:t xml:space="preserve"> </w:t>
      </w:r>
    </w:p>
    <w:p w:rsidR="00B44CFF" w:rsidRDefault="00B44CFF" w:rsidP="001148F1">
      <w:pPr>
        <w:spacing w:line="360" w:lineRule="auto"/>
        <w:rPr>
          <w:rFonts w:ascii="Arial" w:hAnsi="Arial" w:cs="Arial"/>
        </w:rPr>
      </w:pPr>
      <w:r>
        <w:rPr>
          <w:rFonts w:ascii="Arial" w:hAnsi="Arial" w:cs="Arial"/>
        </w:rPr>
        <w:t>In 2020, more than</w:t>
      </w:r>
      <w:r w:rsidR="00EE76AF">
        <w:rPr>
          <w:rFonts w:ascii="Arial" w:hAnsi="Arial" w:cs="Arial"/>
        </w:rPr>
        <w:t xml:space="preserve">12,000 staff members out of 42,000, </w:t>
      </w:r>
      <w:r>
        <w:rPr>
          <w:rFonts w:ascii="Arial" w:hAnsi="Arial" w:cs="Arial"/>
        </w:rPr>
        <w:t>were laid off, made redundant, or suspended because of coronavirus</w:t>
      </w:r>
      <w:r w:rsidR="00EE76AF" w:rsidRPr="00EE76AF">
        <w:rPr>
          <w:rFonts w:ascii="Arial" w:hAnsi="Arial" w:cs="Arial"/>
          <w:color w:val="2C3E50"/>
          <w:sz w:val="23"/>
          <w:szCs w:val="23"/>
          <w:shd w:val="clear" w:color="auto" w:fill="FFFFFF"/>
        </w:rPr>
        <w:t xml:space="preserve"> </w:t>
      </w:r>
      <w:r w:rsidR="00EE76AF" w:rsidRPr="00EE76AF">
        <w:rPr>
          <w:rFonts w:ascii="Arial" w:hAnsi="Arial" w:cs="Arial"/>
        </w:rPr>
        <w:t>(</w:t>
      </w:r>
      <w:proofErr w:type="spellStart"/>
      <w:r w:rsidR="00EE76AF" w:rsidRPr="00EE76AF">
        <w:rPr>
          <w:rFonts w:ascii="Arial" w:hAnsi="Arial" w:cs="Arial"/>
        </w:rPr>
        <w:t>Neate</w:t>
      </w:r>
      <w:proofErr w:type="spellEnd"/>
      <w:r w:rsidR="00EE76AF" w:rsidRPr="00EE76AF">
        <w:rPr>
          <w:rFonts w:ascii="Arial" w:hAnsi="Arial" w:cs="Arial"/>
        </w:rPr>
        <w:t>, 2020)</w:t>
      </w:r>
      <w:r>
        <w:rPr>
          <w:rFonts w:ascii="Arial" w:hAnsi="Arial" w:cs="Arial"/>
        </w:rPr>
        <w:t xml:space="preserve">. In early April, one of the two runways at Heathrow airport were closed because of the depletion in flights which meant more than 30,000 employees were suspended. Under the furlough scheme, the suspended employees were paid 80% of their salary. Within the first three months, IAG (International Airline Group) lost £465m which brought on contracts being taken out. The global airline trade </w:t>
      </w:r>
      <w:r w:rsidR="00E13278">
        <w:rPr>
          <w:rFonts w:ascii="Arial" w:hAnsi="Arial" w:cs="Arial"/>
        </w:rPr>
        <w:t xml:space="preserve">association estimates 25m jobs in jeopardy due to the pandemic. In August, 6,000 staff members voluntarily became </w:t>
      </w:r>
      <w:r w:rsidR="00EE76AF">
        <w:rPr>
          <w:rFonts w:ascii="Arial" w:hAnsi="Arial" w:cs="Arial"/>
        </w:rPr>
        <w:t>redundant and</w:t>
      </w:r>
      <w:r w:rsidR="00E13278">
        <w:rPr>
          <w:rFonts w:ascii="Arial" w:hAnsi="Arial" w:cs="Arial"/>
        </w:rPr>
        <w:t xml:space="preserve"> were offered the option of being priority to </w:t>
      </w:r>
      <w:r w:rsidR="00C7446F">
        <w:rPr>
          <w:rFonts w:ascii="Arial" w:hAnsi="Arial" w:cs="Arial"/>
        </w:rPr>
        <w:t>return</w:t>
      </w:r>
      <w:r w:rsidR="00C7446F" w:rsidRPr="00C7446F">
        <w:rPr>
          <w:rFonts w:ascii="Arial" w:hAnsi="Arial" w:cs="Arial"/>
        </w:rPr>
        <w:t xml:space="preserve"> (Sweney, 2020)</w:t>
      </w:r>
      <w:r w:rsidR="00E13278">
        <w:rPr>
          <w:rFonts w:ascii="Arial" w:hAnsi="Arial" w:cs="Arial"/>
        </w:rPr>
        <w:t xml:space="preserve">. </w:t>
      </w:r>
      <w:r>
        <w:rPr>
          <w:rFonts w:ascii="Arial" w:hAnsi="Arial" w:cs="Arial"/>
        </w:rPr>
        <w:t xml:space="preserve"> </w:t>
      </w:r>
    </w:p>
    <w:p w:rsidR="00876BF4" w:rsidRDefault="00876BF4" w:rsidP="001148F1">
      <w:pPr>
        <w:spacing w:line="360" w:lineRule="auto"/>
        <w:rPr>
          <w:rFonts w:ascii="Arial" w:hAnsi="Arial" w:cs="Arial"/>
        </w:rPr>
      </w:pPr>
      <w:r w:rsidRPr="00876BF4">
        <w:rPr>
          <w:rFonts w:ascii="Arial" w:hAnsi="Arial" w:cs="Arial"/>
        </w:rPr>
        <w:t>Redundancy</w:t>
      </w:r>
      <w:r>
        <w:rPr>
          <w:rFonts w:ascii="Arial" w:hAnsi="Arial" w:cs="Arial"/>
        </w:rPr>
        <w:t xml:space="preserve"> has become a common and powerful outcome of the current organisational changes.</w:t>
      </w:r>
      <w:r w:rsidRPr="00876BF4">
        <w:rPr>
          <w:rFonts w:ascii="Arial" w:hAnsi="Arial" w:cs="Arial"/>
        </w:rPr>
        <w:t xml:space="preserve"> </w:t>
      </w:r>
      <w:r>
        <w:rPr>
          <w:rFonts w:ascii="Arial" w:hAnsi="Arial" w:cs="Arial"/>
        </w:rPr>
        <w:t>HRM policies had been changed and developed to manage the transition of redundancy. When organisations face challenges of cutting cost</w:t>
      </w:r>
      <w:r w:rsidRPr="00876BF4">
        <w:rPr>
          <w:rFonts w:ascii="Arial" w:hAnsi="Arial" w:cs="Arial"/>
        </w:rPr>
        <w:t xml:space="preserve">, many organisations </w:t>
      </w:r>
      <w:r>
        <w:rPr>
          <w:rFonts w:ascii="Arial" w:hAnsi="Arial" w:cs="Arial"/>
        </w:rPr>
        <w:t>seem</w:t>
      </w:r>
      <w:r w:rsidRPr="00876BF4">
        <w:rPr>
          <w:rFonts w:ascii="Arial" w:hAnsi="Arial" w:cs="Arial"/>
        </w:rPr>
        <w:t xml:space="preserve"> to resort to managing the human resource issues with redundancy</w:t>
      </w:r>
      <w:r w:rsidRPr="00876BF4">
        <w:rPr>
          <w:rFonts w:ascii="Arial" w:hAnsi="Arial" w:cs="Arial"/>
          <w:color w:val="2C3E50"/>
          <w:sz w:val="23"/>
          <w:szCs w:val="23"/>
          <w:shd w:val="clear" w:color="auto" w:fill="FFFFFF"/>
        </w:rPr>
        <w:t xml:space="preserve"> </w:t>
      </w:r>
      <w:r w:rsidRPr="00876BF4">
        <w:rPr>
          <w:rFonts w:ascii="Arial" w:hAnsi="Arial" w:cs="Arial"/>
        </w:rPr>
        <w:t>(Doherty, 1998).</w:t>
      </w:r>
    </w:p>
    <w:p w:rsidR="00222C01" w:rsidRPr="00222C01" w:rsidRDefault="00222C01" w:rsidP="00222C01"/>
    <w:p w:rsidR="005E03FB" w:rsidRDefault="005E03FB">
      <w:r>
        <w:br w:type="page"/>
      </w:r>
    </w:p>
    <w:p w:rsidR="005E03FB" w:rsidRPr="00625878" w:rsidRDefault="005E03FB" w:rsidP="00625878">
      <w:pPr>
        <w:pStyle w:val="Heading1"/>
        <w:spacing w:line="360" w:lineRule="auto"/>
        <w:rPr>
          <w:b/>
          <w:bCs/>
          <w:color w:val="auto"/>
        </w:rPr>
      </w:pPr>
      <w:bookmarkStart w:id="7" w:name="_Toc86411195"/>
      <w:r w:rsidRPr="00625878">
        <w:rPr>
          <w:b/>
          <w:bCs/>
          <w:color w:val="auto"/>
        </w:rPr>
        <w:lastRenderedPageBreak/>
        <w:t>Recommendation:</w:t>
      </w:r>
      <w:bookmarkEnd w:id="7"/>
      <w:r w:rsidRPr="00625878">
        <w:rPr>
          <w:b/>
          <w:bCs/>
          <w:color w:val="auto"/>
        </w:rPr>
        <w:t xml:space="preserve"> </w:t>
      </w:r>
    </w:p>
    <w:p w:rsidR="008A1443" w:rsidRDefault="004377A4" w:rsidP="00625878">
      <w:pPr>
        <w:spacing w:line="360" w:lineRule="auto"/>
        <w:rPr>
          <w:rFonts w:ascii="Arial" w:hAnsi="Arial" w:cs="Arial"/>
        </w:rPr>
      </w:pPr>
      <w:r>
        <w:rPr>
          <w:rFonts w:ascii="Arial" w:hAnsi="Arial" w:cs="Arial"/>
        </w:rPr>
        <w:t xml:space="preserve">In order to tackle the challenges faced by the BA HRM, they can </w:t>
      </w:r>
      <w:r w:rsidRPr="004377A4">
        <w:rPr>
          <w:rFonts w:ascii="Arial" w:hAnsi="Arial" w:cs="Arial"/>
        </w:rPr>
        <w:t>practice</w:t>
      </w:r>
      <w:r w:rsidR="00CC266F">
        <w:rPr>
          <w:rFonts w:ascii="Arial" w:hAnsi="Arial" w:cs="Arial"/>
        </w:rPr>
        <w:t xml:space="preserve"> sustainable HMR</w:t>
      </w:r>
      <w:r w:rsidRPr="004377A4">
        <w:rPr>
          <w:rFonts w:ascii="Arial" w:hAnsi="Arial" w:cs="Arial"/>
        </w:rPr>
        <w:t xml:space="preserve"> through the 'Respect Openness Continuity (ROC)'-model</w:t>
      </w:r>
      <w:r w:rsidR="00CC266F" w:rsidRPr="00CC266F">
        <w:rPr>
          <w:rFonts w:ascii="Arial" w:hAnsi="Arial" w:cs="Arial"/>
          <w:color w:val="2C3E50"/>
          <w:sz w:val="23"/>
          <w:szCs w:val="23"/>
          <w:shd w:val="clear" w:color="auto" w:fill="FFFFFF"/>
        </w:rPr>
        <w:t xml:space="preserve"> </w:t>
      </w:r>
      <w:r w:rsidR="00CC266F" w:rsidRPr="00CC266F">
        <w:rPr>
          <w:rFonts w:ascii="Arial" w:hAnsi="Arial" w:cs="Arial"/>
        </w:rPr>
        <w:t>(</w:t>
      </w:r>
      <w:proofErr w:type="spellStart"/>
      <w:r w:rsidR="00CC266F" w:rsidRPr="00CC266F">
        <w:rPr>
          <w:rFonts w:ascii="Arial" w:hAnsi="Arial" w:cs="Arial"/>
        </w:rPr>
        <w:t>Prins</w:t>
      </w:r>
      <w:proofErr w:type="spellEnd"/>
      <w:r w:rsidR="00CC266F" w:rsidRPr="00CC266F">
        <w:rPr>
          <w:rFonts w:ascii="Arial" w:hAnsi="Arial" w:cs="Arial"/>
        </w:rPr>
        <w:t xml:space="preserve"> et al., 2014)</w:t>
      </w:r>
      <w:r>
        <w:rPr>
          <w:rFonts w:ascii="Arial" w:hAnsi="Arial" w:cs="Arial"/>
        </w:rPr>
        <w:t xml:space="preserve">. </w:t>
      </w:r>
      <w:r w:rsidR="00CC266F">
        <w:rPr>
          <w:rFonts w:ascii="Arial" w:hAnsi="Arial" w:cs="Arial"/>
        </w:rPr>
        <w:t>The first step of the ROC model is respect. It demands respectful attitude towards human resources. Respect should be at the top of the priority list on the HRM agenda as 20% of the European jobs are not up to a standard due to low levels of physical and mental health of employees (Eurofound, 2012).</w:t>
      </w:r>
      <w:r w:rsidR="008A1443">
        <w:rPr>
          <w:rFonts w:ascii="Arial" w:hAnsi="Arial" w:cs="Arial"/>
        </w:rPr>
        <w:t xml:space="preserve"> The second step is openness. There should be a degree of openness within an organisation. Organisational strategy should be a pathway for the HR professionals to observe, interpret and translate the external conditions and turn stakeholders’ expectations into internal actions (Ulrich, et al, 2021). The final step of this model is continuity. </w:t>
      </w:r>
      <w:r w:rsidR="00AE421E">
        <w:rPr>
          <w:rFonts w:ascii="Arial" w:hAnsi="Arial" w:cs="Arial"/>
        </w:rPr>
        <w:t>The HR strategy should develop the relationship between the organisation and its employees so that it can survive a relatively long-term (</w:t>
      </w:r>
      <w:proofErr w:type="spellStart"/>
      <w:r w:rsidR="00AE421E">
        <w:rPr>
          <w:rFonts w:ascii="Arial" w:hAnsi="Arial" w:cs="Arial"/>
        </w:rPr>
        <w:t>Boselie</w:t>
      </w:r>
      <w:proofErr w:type="spellEnd"/>
      <w:r w:rsidR="00AE421E">
        <w:rPr>
          <w:rFonts w:ascii="Arial" w:hAnsi="Arial" w:cs="Arial"/>
        </w:rPr>
        <w:t xml:space="preserve">, 2011). </w:t>
      </w:r>
      <w:r w:rsidR="00CC266F">
        <w:rPr>
          <w:rFonts w:ascii="Arial" w:hAnsi="Arial" w:cs="Arial"/>
        </w:rPr>
        <w:t xml:space="preserve"> </w:t>
      </w:r>
    </w:p>
    <w:p w:rsidR="00AE421E" w:rsidRDefault="00AE421E" w:rsidP="00625878">
      <w:pPr>
        <w:spacing w:line="360" w:lineRule="auto"/>
        <w:rPr>
          <w:rFonts w:ascii="Arial" w:hAnsi="Arial" w:cs="Arial"/>
        </w:rPr>
      </w:pPr>
      <w:r>
        <w:rPr>
          <w:rFonts w:ascii="Arial" w:hAnsi="Arial" w:cs="Arial"/>
        </w:rPr>
        <w:t xml:space="preserve">According to a survey, 65% of the organisations believe that training employees through structures programs can make HR into Human Capital </w:t>
      </w:r>
      <w:r w:rsidRPr="00AE421E">
        <w:rPr>
          <w:rFonts w:ascii="Arial" w:hAnsi="Arial" w:cs="Arial"/>
        </w:rPr>
        <w:t>(Snell, Morris and Bohlander, 2016).</w:t>
      </w:r>
    </w:p>
    <w:p w:rsidR="005E03FB" w:rsidRDefault="005816A6" w:rsidP="00625878">
      <w:pPr>
        <w:spacing w:line="360" w:lineRule="auto"/>
        <w:rPr>
          <w:rFonts w:ascii="Arial" w:hAnsi="Arial" w:cs="Arial"/>
        </w:rPr>
      </w:pPr>
      <w:r>
        <w:rPr>
          <w:rFonts w:ascii="Arial" w:hAnsi="Arial" w:cs="Arial"/>
        </w:rPr>
        <w:t>D</w:t>
      </w:r>
      <w:r w:rsidRPr="005816A6">
        <w:rPr>
          <w:rFonts w:ascii="Arial" w:hAnsi="Arial" w:cs="Arial"/>
        </w:rPr>
        <w:t xml:space="preserve">uring Covid-19 pandemic, </w:t>
      </w:r>
      <w:r w:rsidR="005E03FB" w:rsidRPr="005816A6">
        <w:rPr>
          <w:rFonts w:ascii="Arial" w:hAnsi="Arial" w:cs="Arial"/>
        </w:rPr>
        <w:t>the health and safety of pass</w:t>
      </w:r>
      <w:r w:rsidRPr="005816A6">
        <w:rPr>
          <w:rFonts w:ascii="Arial" w:hAnsi="Arial" w:cs="Arial"/>
        </w:rPr>
        <w:t>engers became a massive concern.</w:t>
      </w:r>
      <w:r w:rsidR="005E03FB" w:rsidRPr="005816A6">
        <w:rPr>
          <w:rFonts w:ascii="Arial" w:hAnsi="Arial" w:cs="Arial"/>
        </w:rPr>
        <w:t xml:space="preserve"> </w:t>
      </w:r>
      <w:r w:rsidRPr="005816A6">
        <w:rPr>
          <w:rFonts w:ascii="Arial" w:hAnsi="Arial" w:cs="Arial"/>
        </w:rPr>
        <w:t>G</w:t>
      </w:r>
      <w:r w:rsidR="005E03FB" w:rsidRPr="005816A6">
        <w:rPr>
          <w:rFonts w:ascii="Arial" w:hAnsi="Arial" w:cs="Arial"/>
        </w:rPr>
        <w:t xml:space="preserve">round and crew staff </w:t>
      </w:r>
      <w:r w:rsidRPr="005816A6">
        <w:rPr>
          <w:rFonts w:ascii="Arial" w:hAnsi="Arial" w:cs="Arial"/>
        </w:rPr>
        <w:t xml:space="preserve">had to be trained </w:t>
      </w:r>
      <w:r w:rsidR="005E03FB" w:rsidRPr="005816A6">
        <w:rPr>
          <w:rFonts w:ascii="Arial" w:hAnsi="Arial" w:cs="Arial"/>
        </w:rPr>
        <w:t>to improve the passengers’ health and safety</w:t>
      </w:r>
      <w:r>
        <w:rPr>
          <w:rFonts w:ascii="Arial" w:hAnsi="Arial" w:cs="Arial"/>
        </w:rPr>
        <w:t xml:space="preserve"> the same way post 9/11 incident</w:t>
      </w:r>
      <w:r w:rsidR="005E03FB" w:rsidRPr="005816A6">
        <w:rPr>
          <w:rFonts w:ascii="Arial" w:hAnsi="Arial" w:cs="Arial"/>
        </w:rPr>
        <w:t xml:space="preserve"> (Boyd, 2001). </w:t>
      </w:r>
    </w:p>
    <w:p w:rsidR="005816A6" w:rsidRPr="005816A6" w:rsidRDefault="005816A6" w:rsidP="00625878">
      <w:pPr>
        <w:spacing w:line="360" w:lineRule="auto"/>
        <w:rPr>
          <w:rFonts w:ascii="Arial" w:hAnsi="Arial" w:cs="Arial"/>
        </w:rPr>
      </w:pPr>
      <w:r>
        <w:rPr>
          <w:rFonts w:ascii="Arial" w:hAnsi="Arial" w:cs="Arial"/>
        </w:rPr>
        <w:t xml:space="preserve">BA can improve their employee performance by incentive pay. Researches have shown that there is strong connection between incentive pays and employee performance </w:t>
      </w:r>
      <w:r w:rsidRPr="005816A6">
        <w:rPr>
          <w:rFonts w:ascii="Arial" w:hAnsi="Arial" w:cs="Arial"/>
        </w:rPr>
        <w:t>(Gerhart and Milkovich,</w:t>
      </w:r>
      <w:r>
        <w:rPr>
          <w:rFonts w:ascii="Arial" w:hAnsi="Arial" w:cs="Arial"/>
        </w:rPr>
        <w:t xml:space="preserve"> 1990; </w:t>
      </w:r>
      <w:r w:rsidRPr="005816A6">
        <w:rPr>
          <w:rFonts w:ascii="Arial" w:hAnsi="Arial" w:cs="Arial"/>
        </w:rPr>
        <w:t>Huselid 1995; Delaney and Huselid1996)</w:t>
      </w:r>
      <w:r>
        <w:rPr>
          <w:rFonts w:ascii="Arial" w:hAnsi="Arial" w:cs="Arial"/>
        </w:rPr>
        <w:t>.</w:t>
      </w:r>
    </w:p>
    <w:p w:rsidR="00614A6B" w:rsidRDefault="005816A6" w:rsidP="005816A6">
      <w:pPr>
        <w:pStyle w:val="Heading1"/>
        <w:spacing w:line="360" w:lineRule="auto"/>
        <w:rPr>
          <w:b/>
          <w:bCs/>
          <w:color w:val="auto"/>
        </w:rPr>
      </w:pPr>
      <w:bookmarkStart w:id="8" w:name="_Toc86411196"/>
      <w:r w:rsidRPr="005816A6">
        <w:rPr>
          <w:b/>
          <w:bCs/>
          <w:color w:val="auto"/>
        </w:rPr>
        <w:t>Conclusion:</w:t>
      </w:r>
      <w:bookmarkEnd w:id="8"/>
    </w:p>
    <w:p w:rsidR="005816A6" w:rsidRPr="005816A6" w:rsidRDefault="005816A6" w:rsidP="005816A6">
      <w:pPr>
        <w:spacing w:line="360" w:lineRule="auto"/>
        <w:rPr>
          <w:rFonts w:ascii="Arial" w:hAnsi="Arial" w:cs="Arial"/>
        </w:rPr>
      </w:pPr>
      <w:r w:rsidRPr="005816A6">
        <w:rPr>
          <w:rFonts w:ascii="Arial" w:hAnsi="Arial" w:cs="Arial"/>
        </w:rPr>
        <w:t xml:space="preserve">The British Airways have been through a lot of </w:t>
      </w:r>
      <w:r>
        <w:rPr>
          <w:rFonts w:ascii="Arial" w:hAnsi="Arial" w:cs="Arial"/>
        </w:rPr>
        <w:t xml:space="preserve">trials and tribulations for a long time but they can still improve customer service and employee performance if they take the right path. There are some recommendations mentioned above which can be beneficial for the British Airways.  </w:t>
      </w:r>
      <w:r w:rsidR="00B67360">
        <w:rPr>
          <w:rFonts w:ascii="Arial" w:hAnsi="Arial" w:cs="Arial"/>
        </w:rPr>
        <w:t xml:space="preserve">To improve their HRM, they can use a lot of models but the ROC </w:t>
      </w:r>
      <w:proofErr w:type="spellStart"/>
      <w:r w:rsidR="00B67360">
        <w:rPr>
          <w:rFonts w:ascii="Arial" w:hAnsi="Arial" w:cs="Arial"/>
        </w:rPr>
        <w:t>modwel</w:t>
      </w:r>
      <w:proofErr w:type="spellEnd"/>
      <w:r w:rsidR="00B67360">
        <w:rPr>
          <w:rFonts w:ascii="Arial" w:hAnsi="Arial" w:cs="Arial"/>
        </w:rPr>
        <w:t xml:space="preserve"> will be appropriate for them. </w:t>
      </w:r>
      <w:r>
        <w:rPr>
          <w:rFonts w:ascii="Arial" w:hAnsi="Arial" w:cs="Arial"/>
        </w:rPr>
        <w:t xml:space="preserve"> </w:t>
      </w:r>
    </w:p>
    <w:p w:rsidR="005816A6" w:rsidRDefault="005816A6"/>
    <w:p w:rsidR="005816A6" w:rsidRDefault="005816A6">
      <w:pPr>
        <w:rPr>
          <w:rFonts w:asciiTheme="majorHAnsi" w:eastAsiaTheme="majorEastAsia" w:hAnsiTheme="majorHAnsi" w:cstheme="majorBidi"/>
          <w:b/>
          <w:bCs/>
          <w:sz w:val="32"/>
          <w:szCs w:val="40"/>
        </w:rPr>
      </w:pPr>
      <w:r>
        <w:rPr>
          <w:b/>
          <w:bCs/>
        </w:rPr>
        <w:br w:type="page"/>
      </w:r>
    </w:p>
    <w:p w:rsidR="00993FB1" w:rsidRPr="00993FB1" w:rsidRDefault="00614A6B" w:rsidP="00993FB1">
      <w:pPr>
        <w:pStyle w:val="Heading1"/>
        <w:rPr>
          <w:b/>
          <w:bCs/>
          <w:color w:val="auto"/>
        </w:rPr>
      </w:pPr>
      <w:bookmarkStart w:id="9" w:name="_Toc86411197"/>
      <w:r w:rsidRPr="00625878">
        <w:rPr>
          <w:b/>
          <w:bCs/>
          <w:color w:val="auto"/>
        </w:rPr>
        <w:lastRenderedPageBreak/>
        <w:t>Reference:</w:t>
      </w:r>
      <w:bookmarkEnd w:id="9"/>
      <w:r w:rsidRPr="00625878">
        <w:rPr>
          <w:b/>
          <w:bCs/>
          <w:color w:val="auto"/>
        </w:rPr>
        <w:t xml:space="preserve"> </w:t>
      </w:r>
    </w:p>
    <w:p w:rsidR="005816A6" w:rsidRDefault="005816A6" w:rsidP="00D41566">
      <w:pPr>
        <w:pStyle w:val="ListParagraph"/>
        <w:numPr>
          <w:ilvl w:val="0"/>
          <w:numId w:val="1"/>
        </w:numPr>
        <w:rPr>
          <w:rFonts w:ascii="Arial" w:hAnsi="Arial" w:cs="Arial"/>
        </w:rPr>
      </w:pPr>
      <w:r>
        <w:rPr>
          <w:rFonts w:ascii="Arial" w:hAnsi="Arial" w:cs="Arial"/>
          <w:i/>
          <w:iCs/>
        </w:rPr>
        <w:t xml:space="preserve"> </w:t>
      </w:r>
    </w:p>
    <w:p w:rsidR="005816A6" w:rsidRDefault="005816A6" w:rsidP="00555590">
      <w:pPr>
        <w:pStyle w:val="ListParagraph"/>
        <w:numPr>
          <w:ilvl w:val="0"/>
          <w:numId w:val="1"/>
        </w:numPr>
        <w:rPr>
          <w:rFonts w:ascii="Arial" w:hAnsi="Arial" w:cs="Arial"/>
        </w:rPr>
      </w:pPr>
      <w:proofErr w:type="spellStart"/>
      <w:r w:rsidRPr="00555590">
        <w:rPr>
          <w:rFonts w:ascii="Arial" w:hAnsi="Arial" w:cs="Arial"/>
        </w:rPr>
        <w:t>Adikaram</w:t>
      </w:r>
      <w:proofErr w:type="spellEnd"/>
      <w:r w:rsidRPr="00555590">
        <w:rPr>
          <w:rFonts w:ascii="Arial" w:hAnsi="Arial" w:cs="Arial"/>
        </w:rPr>
        <w:t xml:space="preserve">, A.S., </w:t>
      </w:r>
      <w:proofErr w:type="spellStart"/>
      <w:r w:rsidRPr="00555590">
        <w:rPr>
          <w:rFonts w:ascii="Arial" w:hAnsi="Arial" w:cs="Arial"/>
        </w:rPr>
        <w:t>Naotunna</w:t>
      </w:r>
      <w:proofErr w:type="spellEnd"/>
      <w:r w:rsidRPr="00555590">
        <w:rPr>
          <w:rFonts w:ascii="Arial" w:hAnsi="Arial" w:cs="Arial"/>
        </w:rPr>
        <w:t xml:space="preserve">, N.P.G.S.I. and </w:t>
      </w:r>
      <w:proofErr w:type="spellStart"/>
      <w:r w:rsidRPr="00555590">
        <w:rPr>
          <w:rFonts w:ascii="Arial" w:hAnsi="Arial" w:cs="Arial"/>
        </w:rPr>
        <w:t>Priyankara</w:t>
      </w:r>
      <w:proofErr w:type="spellEnd"/>
      <w:r w:rsidRPr="00555590">
        <w:rPr>
          <w:rFonts w:ascii="Arial" w:hAnsi="Arial" w:cs="Arial"/>
        </w:rPr>
        <w:t>, H.P.R. (2021). Battling COVID-19 with human resource management bundling. </w:t>
      </w:r>
      <w:r w:rsidRPr="00555590">
        <w:rPr>
          <w:rFonts w:ascii="Arial" w:hAnsi="Arial" w:cs="Arial"/>
          <w:i/>
          <w:iCs/>
        </w:rPr>
        <w:t>Employee Relations: The International Journal</w:t>
      </w:r>
      <w:r w:rsidRPr="00555590">
        <w:rPr>
          <w:rFonts w:ascii="Arial" w:hAnsi="Arial" w:cs="Arial"/>
        </w:rPr>
        <w:t xml:space="preserve">, Vol. 43 No. 6, pp. 1269-1289. </w:t>
      </w:r>
    </w:p>
    <w:p w:rsidR="005816A6" w:rsidRPr="0002792E" w:rsidRDefault="005816A6" w:rsidP="0002792E">
      <w:pPr>
        <w:pStyle w:val="ListParagraph"/>
        <w:numPr>
          <w:ilvl w:val="0"/>
          <w:numId w:val="1"/>
        </w:numPr>
        <w:rPr>
          <w:rFonts w:ascii="Arial" w:hAnsi="Arial" w:cs="Arial"/>
        </w:rPr>
      </w:pPr>
      <w:r w:rsidRPr="0002792E">
        <w:rPr>
          <w:rFonts w:ascii="Arial" w:hAnsi="Arial" w:cs="Arial"/>
        </w:rPr>
        <w:t xml:space="preserve">Airportcodes.io. (2019). Top 20 biggest airlines by fleet size. [online] Available at: </w:t>
      </w:r>
      <w:hyperlink r:id="rId8" w:history="1">
        <w:r w:rsidRPr="0002792E">
          <w:rPr>
            <w:rStyle w:val="Hyperlink"/>
            <w:rFonts w:ascii="Arial" w:hAnsi="Arial" w:cs="Arial"/>
          </w:rPr>
          <w:t>https://airportcodes.io/en/blog/top-20-biggest-airlines-by-fleet-size/</w:t>
        </w:r>
      </w:hyperlink>
      <w:r w:rsidRPr="0002792E">
        <w:rPr>
          <w:rFonts w:ascii="Arial" w:hAnsi="Arial" w:cs="Arial"/>
        </w:rPr>
        <w:t>.</w:t>
      </w:r>
    </w:p>
    <w:p w:rsidR="005816A6" w:rsidRPr="0002792E" w:rsidRDefault="005816A6" w:rsidP="0002792E">
      <w:pPr>
        <w:pStyle w:val="ListParagraph"/>
        <w:numPr>
          <w:ilvl w:val="0"/>
          <w:numId w:val="1"/>
        </w:numPr>
        <w:rPr>
          <w:rFonts w:ascii="Arial" w:hAnsi="Arial" w:cs="Arial"/>
        </w:rPr>
      </w:pPr>
      <w:proofErr w:type="spellStart"/>
      <w:r w:rsidRPr="0002792E">
        <w:rPr>
          <w:rFonts w:ascii="Arial" w:hAnsi="Arial" w:cs="Arial"/>
        </w:rPr>
        <w:t>Balmer</w:t>
      </w:r>
      <w:proofErr w:type="spellEnd"/>
      <w:r w:rsidRPr="0002792E">
        <w:rPr>
          <w:rFonts w:ascii="Arial" w:hAnsi="Arial" w:cs="Arial"/>
        </w:rPr>
        <w:t xml:space="preserve">, J.M.T., Stuart, H. and </w:t>
      </w:r>
      <w:proofErr w:type="spellStart"/>
      <w:r w:rsidRPr="0002792E">
        <w:rPr>
          <w:rFonts w:ascii="Arial" w:hAnsi="Arial" w:cs="Arial"/>
        </w:rPr>
        <w:t>Greyser</w:t>
      </w:r>
      <w:proofErr w:type="spellEnd"/>
      <w:r w:rsidRPr="0002792E">
        <w:rPr>
          <w:rFonts w:ascii="Arial" w:hAnsi="Arial" w:cs="Arial"/>
        </w:rPr>
        <w:t>, S.A. (2009). Aligning Identity and Strategy: Corporate Branding at British Airways in the Late 20th Century. California Management Review, 51(3), pp.6-10.</w:t>
      </w:r>
    </w:p>
    <w:p w:rsidR="005816A6" w:rsidRDefault="005816A6" w:rsidP="008B4EC9">
      <w:pPr>
        <w:pStyle w:val="ListParagraph"/>
        <w:numPr>
          <w:ilvl w:val="0"/>
          <w:numId w:val="1"/>
        </w:numPr>
        <w:rPr>
          <w:rFonts w:ascii="Arial" w:hAnsi="Arial" w:cs="Arial"/>
        </w:rPr>
      </w:pPr>
      <w:proofErr w:type="spellStart"/>
      <w:r w:rsidRPr="00146EA6">
        <w:rPr>
          <w:rFonts w:ascii="Arial" w:hAnsi="Arial" w:cs="Arial"/>
        </w:rPr>
        <w:t>Brunetto</w:t>
      </w:r>
      <w:proofErr w:type="spellEnd"/>
      <w:r w:rsidRPr="00146EA6">
        <w:rPr>
          <w:rFonts w:ascii="Arial" w:hAnsi="Arial" w:cs="Arial"/>
        </w:rPr>
        <w:t>, Y. and Beattie, R. (2019). Changing role of HRM in the public sector. </w:t>
      </w:r>
      <w:r w:rsidRPr="00146EA6">
        <w:rPr>
          <w:rFonts w:ascii="Arial" w:hAnsi="Arial" w:cs="Arial"/>
          <w:i/>
          <w:iCs/>
        </w:rPr>
        <w:t>Public Management Review</w:t>
      </w:r>
      <w:r w:rsidRPr="00146EA6">
        <w:rPr>
          <w:rFonts w:ascii="Arial" w:hAnsi="Arial" w:cs="Arial"/>
        </w:rPr>
        <w:t>, 22(1), pp.1–5.</w:t>
      </w:r>
    </w:p>
    <w:p w:rsidR="005816A6" w:rsidRDefault="005816A6" w:rsidP="0002792E">
      <w:pPr>
        <w:pStyle w:val="ListParagraph"/>
        <w:numPr>
          <w:ilvl w:val="0"/>
          <w:numId w:val="1"/>
        </w:numPr>
        <w:rPr>
          <w:rFonts w:ascii="Arial" w:hAnsi="Arial" w:cs="Arial"/>
        </w:rPr>
      </w:pPr>
      <w:r w:rsidRPr="0002792E">
        <w:rPr>
          <w:rFonts w:ascii="Arial" w:hAnsi="Arial" w:cs="Arial"/>
        </w:rPr>
        <w:t>Bryant, A. (1996). British Airways to Sell Its Stake in USAir. </w:t>
      </w:r>
      <w:r w:rsidRPr="0002792E">
        <w:rPr>
          <w:rFonts w:ascii="Arial" w:hAnsi="Arial" w:cs="Arial"/>
          <w:i/>
          <w:iCs/>
        </w:rPr>
        <w:t>The New York Times</w:t>
      </w:r>
      <w:r w:rsidRPr="0002792E">
        <w:rPr>
          <w:rFonts w:ascii="Arial" w:hAnsi="Arial" w:cs="Arial"/>
        </w:rPr>
        <w:t>. [Online] 19 Dec. Available at: https://www.nytimes.com/1996/12/19/business/british-airways-to-sell-its-stake-in-usair.html [Accessed 26 Oct. 2021].</w:t>
      </w:r>
    </w:p>
    <w:p w:rsidR="005816A6" w:rsidRDefault="005816A6" w:rsidP="00614A6B">
      <w:pPr>
        <w:pStyle w:val="ListParagraph"/>
        <w:numPr>
          <w:ilvl w:val="0"/>
          <w:numId w:val="1"/>
        </w:numPr>
        <w:rPr>
          <w:rFonts w:ascii="Arial" w:hAnsi="Arial" w:cs="Arial"/>
        </w:rPr>
      </w:pPr>
      <w:r w:rsidRPr="00993FB1">
        <w:rPr>
          <w:rFonts w:ascii="Arial" w:hAnsi="Arial" w:cs="Arial"/>
        </w:rPr>
        <w:t>Burke, R.J. and Cooper, C.L. (2005). </w:t>
      </w:r>
      <w:r w:rsidRPr="00993FB1">
        <w:rPr>
          <w:rFonts w:ascii="Arial" w:hAnsi="Arial" w:cs="Arial"/>
          <w:i/>
          <w:iCs/>
        </w:rPr>
        <w:t>Reinventing human resource management: challenges and new directions</w:t>
      </w:r>
      <w:r w:rsidRPr="00993FB1">
        <w:rPr>
          <w:rFonts w:ascii="Arial" w:hAnsi="Arial" w:cs="Arial"/>
        </w:rPr>
        <w:t xml:space="preserve">. </w:t>
      </w:r>
      <w:proofErr w:type="gramStart"/>
      <w:r w:rsidRPr="00993FB1">
        <w:rPr>
          <w:rFonts w:ascii="Arial" w:hAnsi="Arial" w:cs="Arial"/>
        </w:rPr>
        <w:t>London ;</w:t>
      </w:r>
      <w:proofErr w:type="gramEnd"/>
      <w:r w:rsidRPr="00993FB1">
        <w:rPr>
          <w:rFonts w:ascii="Arial" w:hAnsi="Arial" w:cs="Arial"/>
        </w:rPr>
        <w:t xml:space="preserve"> New York: Routledge. </w:t>
      </w:r>
      <w:r>
        <w:rPr>
          <w:rFonts w:ascii="Arial" w:hAnsi="Arial" w:cs="Arial"/>
        </w:rPr>
        <w:t>Pp.3-6</w:t>
      </w:r>
    </w:p>
    <w:p w:rsidR="005816A6" w:rsidRPr="0002792E" w:rsidRDefault="005816A6" w:rsidP="0002792E">
      <w:pPr>
        <w:pStyle w:val="ListParagraph"/>
        <w:numPr>
          <w:ilvl w:val="0"/>
          <w:numId w:val="1"/>
        </w:numPr>
        <w:rPr>
          <w:rFonts w:ascii="Arial" w:hAnsi="Arial" w:cs="Arial"/>
        </w:rPr>
      </w:pPr>
      <w:r w:rsidRPr="0002792E">
        <w:rPr>
          <w:rFonts w:ascii="Arial" w:hAnsi="Arial" w:cs="Arial"/>
        </w:rPr>
        <w:t xml:space="preserve">Calder, S. (2017). British Airways cabin crew announce 16-day </w:t>
      </w:r>
      <w:proofErr w:type="spellStart"/>
      <w:r w:rsidRPr="0002792E">
        <w:rPr>
          <w:rFonts w:ascii="Arial" w:hAnsi="Arial" w:cs="Arial"/>
        </w:rPr>
        <w:t>walk out</w:t>
      </w:r>
      <w:proofErr w:type="spellEnd"/>
      <w:r w:rsidRPr="0002792E">
        <w:rPr>
          <w:rFonts w:ascii="Arial" w:hAnsi="Arial" w:cs="Arial"/>
        </w:rPr>
        <w:t xml:space="preserve"> during busy summer period. </w:t>
      </w:r>
      <w:r w:rsidRPr="0002792E">
        <w:rPr>
          <w:rFonts w:ascii="Arial" w:hAnsi="Arial" w:cs="Arial"/>
          <w:i/>
          <w:iCs/>
        </w:rPr>
        <w:t>The Independent</w:t>
      </w:r>
      <w:r w:rsidRPr="0002792E">
        <w:rPr>
          <w:rFonts w:ascii="Arial" w:hAnsi="Arial" w:cs="Arial"/>
        </w:rPr>
        <w:t>. [online] Available at: https://www.independent.co.uk/travel/news-and-advice/british-airways-strike-cabin-crew-unite-union-16-day-industrial-action-a7793896.html [Accessed 28 Oct. 2021].</w:t>
      </w:r>
    </w:p>
    <w:p w:rsidR="005816A6" w:rsidRDefault="005816A6" w:rsidP="00614A6B">
      <w:pPr>
        <w:pStyle w:val="ListParagraph"/>
        <w:numPr>
          <w:ilvl w:val="0"/>
          <w:numId w:val="1"/>
        </w:numPr>
        <w:rPr>
          <w:rFonts w:ascii="Arial" w:hAnsi="Arial" w:cs="Arial"/>
        </w:rPr>
      </w:pPr>
      <w:r w:rsidRPr="00BC4E65">
        <w:rPr>
          <w:rFonts w:ascii="Arial" w:hAnsi="Arial" w:cs="Arial"/>
        </w:rPr>
        <w:t xml:space="preserve">Collings, D.G., G Wood and </w:t>
      </w:r>
      <w:proofErr w:type="spellStart"/>
      <w:r w:rsidRPr="00BC4E65">
        <w:rPr>
          <w:rFonts w:ascii="Arial" w:hAnsi="Arial" w:cs="Arial"/>
        </w:rPr>
        <w:t>Szamosi</w:t>
      </w:r>
      <w:proofErr w:type="spellEnd"/>
      <w:r w:rsidRPr="00BC4E65">
        <w:rPr>
          <w:rFonts w:ascii="Arial" w:hAnsi="Arial" w:cs="Arial"/>
        </w:rPr>
        <w:t>, L.T. (2019). </w:t>
      </w:r>
      <w:r w:rsidRPr="00BC4E65">
        <w:rPr>
          <w:rFonts w:ascii="Arial" w:hAnsi="Arial" w:cs="Arial"/>
          <w:i/>
          <w:iCs/>
        </w:rPr>
        <w:t xml:space="preserve">Human resource </w:t>
      </w:r>
      <w:proofErr w:type="gramStart"/>
      <w:r w:rsidRPr="00BC4E65">
        <w:rPr>
          <w:rFonts w:ascii="Arial" w:hAnsi="Arial" w:cs="Arial"/>
          <w:i/>
          <w:iCs/>
        </w:rPr>
        <w:t>management :</w:t>
      </w:r>
      <w:proofErr w:type="gramEnd"/>
      <w:r w:rsidRPr="00BC4E65">
        <w:rPr>
          <w:rFonts w:ascii="Arial" w:hAnsi="Arial" w:cs="Arial"/>
          <w:i/>
          <w:iCs/>
        </w:rPr>
        <w:t xml:space="preserve"> a critical approach</w:t>
      </w:r>
      <w:r w:rsidRPr="00BC4E65">
        <w:rPr>
          <w:rFonts w:ascii="Arial" w:hAnsi="Arial" w:cs="Arial"/>
        </w:rPr>
        <w:t>.</w:t>
      </w:r>
      <w:r>
        <w:rPr>
          <w:rFonts w:ascii="Arial" w:hAnsi="Arial" w:cs="Arial"/>
        </w:rPr>
        <w:t xml:space="preserve"> 2</w:t>
      </w:r>
      <w:r w:rsidRPr="00993FB1">
        <w:rPr>
          <w:rFonts w:ascii="Arial" w:hAnsi="Arial" w:cs="Arial"/>
          <w:vertAlign w:val="superscript"/>
        </w:rPr>
        <w:t>nd</w:t>
      </w:r>
      <w:r>
        <w:rPr>
          <w:rFonts w:ascii="Arial" w:hAnsi="Arial" w:cs="Arial"/>
        </w:rPr>
        <w:t xml:space="preserve"> ed.</w:t>
      </w:r>
      <w:r w:rsidRPr="00BC4E65">
        <w:rPr>
          <w:rFonts w:ascii="Arial" w:hAnsi="Arial" w:cs="Arial"/>
        </w:rPr>
        <w:t xml:space="preserve"> Abingdon, </w:t>
      </w:r>
      <w:proofErr w:type="gramStart"/>
      <w:r w:rsidRPr="00BC4E65">
        <w:rPr>
          <w:rFonts w:ascii="Arial" w:hAnsi="Arial" w:cs="Arial"/>
        </w:rPr>
        <w:t>Oxon ;</w:t>
      </w:r>
      <w:proofErr w:type="gramEnd"/>
      <w:r w:rsidRPr="00BC4E65">
        <w:rPr>
          <w:rFonts w:ascii="Arial" w:hAnsi="Arial" w:cs="Arial"/>
        </w:rPr>
        <w:t xml:space="preserve"> New York, </w:t>
      </w:r>
      <w:proofErr w:type="spellStart"/>
      <w:r w:rsidRPr="00BC4E65">
        <w:rPr>
          <w:rFonts w:ascii="Arial" w:hAnsi="Arial" w:cs="Arial"/>
        </w:rPr>
        <w:t>Ny</w:t>
      </w:r>
      <w:proofErr w:type="spellEnd"/>
      <w:r w:rsidRPr="00BC4E65">
        <w:rPr>
          <w:rFonts w:ascii="Arial" w:hAnsi="Arial" w:cs="Arial"/>
        </w:rPr>
        <w:t>: Routledge.</w:t>
      </w:r>
      <w:r>
        <w:rPr>
          <w:rFonts w:ascii="Arial" w:hAnsi="Arial" w:cs="Arial"/>
        </w:rPr>
        <w:t xml:space="preserve"> Pp.5-7</w:t>
      </w:r>
    </w:p>
    <w:p w:rsidR="005816A6" w:rsidRPr="0002792E" w:rsidRDefault="005816A6" w:rsidP="0002792E">
      <w:pPr>
        <w:pStyle w:val="ListParagraph"/>
        <w:numPr>
          <w:ilvl w:val="0"/>
          <w:numId w:val="1"/>
        </w:numPr>
        <w:rPr>
          <w:rFonts w:ascii="Arial" w:hAnsi="Arial" w:cs="Arial"/>
        </w:rPr>
      </w:pPr>
      <w:proofErr w:type="spellStart"/>
      <w:r w:rsidRPr="0002792E">
        <w:rPr>
          <w:rFonts w:ascii="Arial" w:hAnsi="Arial" w:cs="Arial"/>
        </w:rPr>
        <w:t>Condie</w:t>
      </w:r>
      <w:proofErr w:type="spellEnd"/>
      <w:r w:rsidRPr="0002792E">
        <w:rPr>
          <w:rFonts w:ascii="Arial" w:hAnsi="Arial" w:cs="Arial"/>
        </w:rPr>
        <w:t>, B. and Hawkes, S. (2011). </w:t>
      </w:r>
      <w:r w:rsidRPr="0002792E">
        <w:rPr>
          <w:rFonts w:ascii="Arial" w:hAnsi="Arial" w:cs="Arial"/>
          <w:i/>
          <w:iCs/>
        </w:rPr>
        <w:t>BA selling £425m Qantas stake | News</w:t>
      </w:r>
      <w:r w:rsidRPr="0002792E">
        <w:rPr>
          <w:rFonts w:ascii="Arial" w:hAnsi="Arial" w:cs="Arial"/>
        </w:rPr>
        <w:t>. [online] Available at: https://web.archive.org/web/20110606120413/http://www.thisislondon.co.uk/news/article-13037118-ba-selling-163425m-qantas-stake.do [Accessed 26 Oct. 2021].</w:t>
      </w:r>
    </w:p>
    <w:p w:rsidR="005816A6" w:rsidRPr="0002792E" w:rsidRDefault="005816A6" w:rsidP="0002792E">
      <w:pPr>
        <w:pStyle w:val="ListParagraph"/>
        <w:numPr>
          <w:ilvl w:val="0"/>
          <w:numId w:val="1"/>
        </w:numPr>
        <w:rPr>
          <w:rFonts w:ascii="Arial" w:hAnsi="Arial" w:cs="Arial"/>
        </w:rPr>
      </w:pPr>
      <w:r w:rsidRPr="0002792E">
        <w:rPr>
          <w:rFonts w:ascii="Arial" w:hAnsi="Arial" w:cs="Arial"/>
        </w:rPr>
        <w:t>Delaney, J. T., and M. A. Huselid (1996). “The Impact of Human Resource Management Practices on Perceptions of Organizational Performance, “Academy of Management Journal39 (4), 949–969.</w:t>
      </w:r>
    </w:p>
    <w:p w:rsidR="005816A6" w:rsidRPr="0002792E" w:rsidRDefault="005816A6" w:rsidP="0002792E">
      <w:pPr>
        <w:pStyle w:val="ListParagraph"/>
        <w:numPr>
          <w:ilvl w:val="0"/>
          <w:numId w:val="1"/>
        </w:numPr>
        <w:rPr>
          <w:rFonts w:ascii="Arial" w:hAnsi="Arial" w:cs="Arial"/>
        </w:rPr>
      </w:pPr>
      <w:proofErr w:type="spellStart"/>
      <w:r w:rsidRPr="0002792E">
        <w:rPr>
          <w:rFonts w:ascii="Arial" w:hAnsi="Arial" w:cs="Arial"/>
        </w:rPr>
        <w:t>Dron</w:t>
      </w:r>
      <w:proofErr w:type="spellEnd"/>
      <w:r w:rsidRPr="0002792E">
        <w:rPr>
          <w:rFonts w:ascii="Arial" w:hAnsi="Arial" w:cs="Arial"/>
        </w:rPr>
        <w:t xml:space="preserve">, A. (2017). </w:t>
      </w:r>
      <w:r w:rsidRPr="0002792E">
        <w:rPr>
          <w:rFonts w:ascii="Arial" w:hAnsi="Arial" w:cs="Arial"/>
          <w:i/>
          <w:iCs/>
        </w:rPr>
        <w:t xml:space="preserve">British Airways aims to mitigate strike effect | Labor content from </w:t>
      </w:r>
      <w:proofErr w:type="spellStart"/>
      <w:r w:rsidRPr="0002792E">
        <w:rPr>
          <w:rFonts w:ascii="Arial" w:hAnsi="Arial" w:cs="Arial"/>
          <w:i/>
          <w:iCs/>
        </w:rPr>
        <w:t>ATWOnline</w:t>
      </w:r>
      <w:proofErr w:type="spellEnd"/>
      <w:r w:rsidRPr="0002792E">
        <w:rPr>
          <w:rFonts w:ascii="Arial" w:hAnsi="Arial" w:cs="Arial"/>
        </w:rPr>
        <w:t>. [online] Available at: https://web.archive.org/web/20170112132630/http://atwonline.com/labor/british-airways-aims-mitigate-strike-effect.</w:t>
      </w:r>
    </w:p>
    <w:p w:rsidR="005816A6" w:rsidRDefault="005816A6" w:rsidP="00D41566">
      <w:pPr>
        <w:pStyle w:val="ListParagraph"/>
        <w:numPr>
          <w:ilvl w:val="0"/>
          <w:numId w:val="1"/>
        </w:numPr>
        <w:rPr>
          <w:rFonts w:ascii="Arial" w:hAnsi="Arial" w:cs="Arial"/>
        </w:rPr>
      </w:pPr>
      <w:proofErr w:type="spellStart"/>
      <w:r w:rsidRPr="007B53F2">
        <w:rPr>
          <w:rFonts w:ascii="Arial" w:hAnsi="Arial" w:cs="Arial"/>
        </w:rPr>
        <w:t>Felstead</w:t>
      </w:r>
      <w:proofErr w:type="spellEnd"/>
      <w:r w:rsidRPr="007B53F2">
        <w:rPr>
          <w:rFonts w:ascii="Arial" w:hAnsi="Arial" w:cs="Arial"/>
        </w:rPr>
        <w:t>, A., Jewson, N. and Walters, S. (2003). Managerial Control of Employees Working at Home. </w:t>
      </w:r>
      <w:r w:rsidRPr="007B53F2">
        <w:rPr>
          <w:rFonts w:ascii="Arial" w:hAnsi="Arial" w:cs="Arial"/>
          <w:i/>
          <w:iCs/>
        </w:rPr>
        <w:t>British Journal of Industrial Relations</w:t>
      </w:r>
      <w:r w:rsidRPr="007B53F2">
        <w:rPr>
          <w:rFonts w:ascii="Arial" w:hAnsi="Arial" w:cs="Arial"/>
        </w:rPr>
        <w:t>, 41(2), pp.241–264.</w:t>
      </w:r>
    </w:p>
    <w:p w:rsidR="005816A6" w:rsidRDefault="005816A6" w:rsidP="00D41566">
      <w:pPr>
        <w:pStyle w:val="ListParagraph"/>
        <w:numPr>
          <w:ilvl w:val="0"/>
          <w:numId w:val="1"/>
        </w:numPr>
        <w:rPr>
          <w:rFonts w:ascii="Arial" w:hAnsi="Arial" w:cs="Arial"/>
        </w:rPr>
      </w:pPr>
      <w:proofErr w:type="spellStart"/>
      <w:r w:rsidRPr="00385158">
        <w:rPr>
          <w:rFonts w:ascii="Arial" w:hAnsi="Arial" w:cs="Arial"/>
        </w:rPr>
        <w:t>Fraij</w:t>
      </w:r>
      <w:proofErr w:type="spellEnd"/>
      <w:r w:rsidRPr="00385158">
        <w:rPr>
          <w:rFonts w:ascii="Arial" w:hAnsi="Arial" w:cs="Arial"/>
        </w:rPr>
        <w:t>, J. (2021). E-HRM TO OVERCOME HRM CHALLENGES IN THE PANDEMIC. </w:t>
      </w:r>
      <w:r w:rsidRPr="00385158">
        <w:rPr>
          <w:rFonts w:ascii="Arial" w:hAnsi="Arial" w:cs="Arial"/>
          <w:i/>
          <w:iCs/>
        </w:rPr>
        <w:t>Practical Application of Science</w:t>
      </w:r>
      <w:r w:rsidRPr="00385158">
        <w:rPr>
          <w:rFonts w:ascii="Arial" w:hAnsi="Arial" w:cs="Arial"/>
        </w:rPr>
        <w:t>, 9(25), pp.42–46.</w:t>
      </w:r>
    </w:p>
    <w:p w:rsidR="005816A6" w:rsidRDefault="005816A6" w:rsidP="00D41566">
      <w:pPr>
        <w:pStyle w:val="ListParagraph"/>
        <w:numPr>
          <w:ilvl w:val="0"/>
          <w:numId w:val="1"/>
        </w:numPr>
        <w:rPr>
          <w:rFonts w:ascii="Arial" w:hAnsi="Arial" w:cs="Arial"/>
        </w:rPr>
      </w:pPr>
      <w:r w:rsidRPr="00D41566">
        <w:rPr>
          <w:rFonts w:ascii="Arial" w:hAnsi="Arial" w:cs="Arial"/>
        </w:rPr>
        <w:t xml:space="preserve">Gerhart B, </w:t>
      </w:r>
      <w:proofErr w:type="spellStart"/>
      <w:r w:rsidRPr="00D41566">
        <w:rPr>
          <w:rFonts w:ascii="Arial" w:hAnsi="Arial" w:cs="Arial"/>
        </w:rPr>
        <w:t>Rynes</w:t>
      </w:r>
      <w:proofErr w:type="spellEnd"/>
      <w:r w:rsidRPr="00D41566">
        <w:rPr>
          <w:rFonts w:ascii="Arial" w:hAnsi="Arial" w:cs="Arial"/>
        </w:rPr>
        <w:t xml:space="preserve"> S, Fulmer IS. (2009). Pay and performance: Individuals, groups, and</w:t>
      </w:r>
      <w:r>
        <w:rPr>
          <w:rFonts w:ascii="Arial" w:hAnsi="Arial" w:cs="Arial"/>
        </w:rPr>
        <w:t xml:space="preserve"> </w:t>
      </w:r>
      <w:r w:rsidRPr="00D41566">
        <w:rPr>
          <w:rFonts w:ascii="Arial" w:hAnsi="Arial" w:cs="Arial"/>
        </w:rPr>
        <w:t xml:space="preserve">executives. </w:t>
      </w:r>
      <w:r w:rsidRPr="00D41566">
        <w:rPr>
          <w:rFonts w:ascii="Arial" w:hAnsi="Arial" w:cs="Arial"/>
          <w:i/>
          <w:iCs/>
        </w:rPr>
        <w:t>Academy of Management Ann</w:t>
      </w:r>
      <w:r>
        <w:rPr>
          <w:rFonts w:ascii="Arial" w:hAnsi="Arial" w:cs="Arial"/>
          <w:i/>
          <w:iCs/>
        </w:rPr>
        <w:t>u</w:t>
      </w:r>
      <w:r w:rsidRPr="00D41566">
        <w:rPr>
          <w:rFonts w:ascii="Arial" w:hAnsi="Arial" w:cs="Arial"/>
          <w:i/>
          <w:iCs/>
        </w:rPr>
        <w:t>als</w:t>
      </w:r>
      <w:r w:rsidRPr="00D41566">
        <w:rPr>
          <w:rFonts w:ascii="Arial" w:hAnsi="Arial" w:cs="Arial"/>
        </w:rPr>
        <w:t>, 3, 251–315.</w:t>
      </w:r>
    </w:p>
    <w:p w:rsidR="005816A6" w:rsidRPr="0094522E" w:rsidRDefault="005816A6" w:rsidP="0094522E">
      <w:pPr>
        <w:pStyle w:val="ListParagraph"/>
        <w:numPr>
          <w:ilvl w:val="0"/>
          <w:numId w:val="1"/>
        </w:numPr>
        <w:rPr>
          <w:rFonts w:ascii="Arial" w:hAnsi="Arial" w:cs="Arial"/>
        </w:rPr>
      </w:pPr>
      <w:r w:rsidRPr="0094522E">
        <w:rPr>
          <w:rFonts w:ascii="Arial" w:hAnsi="Arial" w:cs="Arial"/>
        </w:rPr>
        <w:t>Gerhart, B., and G. T. Milkovich (1990). “Organizational Differences in Managerial Compensation and Financial Performance,” Academy of Management Journal 33(4), 663–692.</w:t>
      </w:r>
    </w:p>
    <w:p w:rsidR="005816A6" w:rsidRPr="0094522E" w:rsidRDefault="005816A6" w:rsidP="0094522E">
      <w:pPr>
        <w:pStyle w:val="ListParagraph"/>
        <w:numPr>
          <w:ilvl w:val="0"/>
          <w:numId w:val="1"/>
        </w:numPr>
        <w:rPr>
          <w:rFonts w:ascii="Arial" w:hAnsi="Arial" w:cs="Arial"/>
        </w:rPr>
      </w:pPr>
      <w:r w:rsidRPr="0094522E">
        <w:rPr>
          <w:rFonts w:ascii="Arial" w:hAnsi="Arial" w:cs="Arial"/>
        </w:rPr>
        <w:t xml:space="preserve">Glitz, A., 2012. The labor market impact of immigration: A quasi-experiment exploiting immigrant location rules in Germany. </w:t>
      </w:r>
      <w:r w:rsidRPr="0094522E">
        <w:rPr>
          <w:rFonts w:ascii="Arial" w:hAnsi="Arial" w:cs="Arial"/>
          <w:i/>
          <w:iCs/>
        </w:rPr>
        <w:t>Journal of Labor Economics</w:t>
      </w:r>
      <w:r w:rsidRPr="0094522E">
        <w:rPr>
          <w:rFonts w:ascii="Arial" w:hAnsi="Arial" w:cs="Arial"/>
        </w:rPr>
        <w:t>, 30(1), pp.175-213.</w:t>
      </w:r>
    </w:p>
    <w:p w:rsidR="005816A6" w:rsidRDefault="005816A6" w:rsidP="00FE202F">
      <w:pPr>
        <w:pStyle w:val="ListParagraph"/>
        <w:numPr>
          <w:ilvl w:val="0"/>
          <w:numId w:val="1"/>
        </w:numPr>
        <w:rPr>
          <w:rFonts w:ascii="Arial" w:hAnsi="Arial" w:cs="Arial"/>
        </w:rPr>
      </w:pPr>
      <w:r w:rsidRPr="00836D0A">
        <w:rPr>
          <w:rFonts w:ascii="Arial" w:hAnsi="Arial" w:cs="Arial"/>
        </w:rPr>
        <w:t>GOV.UK. (</w:t>
      </w:r>
      <w:proofErr w:type="spellStart"/>
      <w:r w:rsidRPr="00836D0A">
        <w:rPr>
          <w:rFonts w:ascii="Arial" w:hAnsi="Arial" w:cs="Arial"/>
        </w:rPr>
        <w:t>n.d.</w:t>
      </w:r>
      <w:proofErr w:type="spellEnd"/>
      <w:r w:rsidRPr="00836D0A">
        <w:rPr>
          <w:rFonts w:ascii="Arial" w:hAnsi="Arial" w:cs="Arial"/>
        </w:rPr>
        <w:t>). </w:t>
      </w:r>
      <w:r w:rsidRPr="00836D0A">
        <w:rPr>
          <w:rFonts w:ascii="Arial" w:hAnsi="Arial" w:cs="Arial"/>
          <w:i/>
          <w:iCs/>
        </w:rPr>
        <w:t>Coronavirus (COVID-19): safer aviation guidance for operators</w:t>
      </w:r>
      <w:r w:rsidRPr="00836D0A">
        <w:rPr>
          <w:rFonts w:ascii="Arial" w:hAnsi="Arial" w:cs="Arial"/>
        </w:rPr>
        <w:t xml:space="preserve">. [online] Available at: </w:t>
      </w:r>
      <w:hyperlink r:id="rId9" w:history="1">
        <w:r w:rsidRPr="00191567">
          <w:rPr>
            <w:rStyle w:val="Hyperlink"/>
            <w:rFonts w:ascii="Arial" w:hAnsi="Arial" w:cs="Arial"/>
          </w:rPr>
          <w:t>https://www.gov.uk/guidance/coronavirus-covid-19-safer-aviation-guidance-for-operators</w:t>
        </w:r>
      </w:hyperlink>
      <w:r w:rsidRPr="00836D0A">
        <w:rPr>
          <w:rFonts w:ascii="Arial" w:hAnsi="Arial" w:cs="Arial"/>
        </w:rPr>
        <w:t>.</w:t>
      </w:r>
      <w:r>
        <w:rPr>
          <w:rFonts w:ascii="Arial" w:hAnsi="Arial" w:cs="Arial"/>
        </w:rPr>
        <w:t xml:space="preserve"> </w:t>
      </w:r>
    </w:p>
    <w:p w:rsidR="005816A6" w:rsidRDefault="005816A6" w:rsidP="007F1585">
      <w:pPr>
        <w:pStyle w:val="ListParagraph"/>
        <w:numPr>
          <w:ilvl w:val="0"/>
          <w:numId w:val="1"/>
        </w:numPr>
        <w:rPr>
          <w:rFonts w:ascii="Arial" w:hAnsi="Arial" w:cs="Arial"/>
        </w:rPr>
      </w:pPr>
      <w:r w:rsidRPr="007F1585">
        <w:rPr>
          <w:rFonts w:ascii="Arial" w:hAnsi="Arial" w:cs="Arial"/>
        </w:rPr>
        <w:lastRenderedPageBreak/>
        <w:t>Huselid, M. A. (1995). “The Impact of Human Resource Management Practices on Turnover, Productivity, and</w:t>
      </w:r>
      <w:r>
        <w:rPr>
          <w:rFonts w:ascii="Arial" w:hAnsi="Arial" w:cs="Arial"/>
        </w:rPr>
        <w:t xml:space="preserve"> </w:t>
      </w:r>
      <w:r w:rsidRPr="007F1585">
        <w:rPr>
          <w:rFonts w:ascii="Arial" w:hAnsi="Arial" w:cs="Arial"/>
        </w:rPr>
        <w:t>Corporate Financial Performance, “Academy of Management Journal 3,635–672</w:t>
      </w:r>
      <w:r>
        <w:rPr>
          <w:rFonts w:ascii="Arial" w:hAnsi="Arial" w:cs="Arial"/>
        </w:rPr>
        <w:t>.</w:t>
      </w:r>
    </w:p>
    <w:p w:rsidR="005816A6" w:rsidRDefault="005816A6" w:rsidP="00614A6B">
      <w:pPr>
        <w:pStyle w:val="ListParagraph"/>
        <w:numPr>
          <w:ilvl w:val="0"/>
          <w:numId w:val="1"/>
        </w:numPr>
        <w:rPr>
          <w:rFonts w:ascii="Arial" w:hAnsi="Arial" w:cs="Arial"/>
        </w:rPr>
      </w:pPr>
      <w:proofErr w:type="spellStart"/>
      <w:r w:rsidRPr="00614A6B">
        <w:rPr>
          <w:rFonts w:ascii="Arial" w:hAnsi="Arial" w:cs="Arial"/>
        </w:rPr>
        <w:t>Johnason</w:t>
      </w:r>
      <w:proofErr w:type="spellEnd"/>
      <w:r w:rsidRPr="00614A6B">
        <w:rPr>
          <w:rFonts w:ascii="Arial" w:hAnsi="Arial" w:cs="Arial"/>
        </w:rPr>
        <w:t>, P. (2009). HRM in changing organizational contexts. London.</w:t>
      </w:r>
    </w:p>
    <w:p w:rsidR="005816A6" w:rsidRDefault="005816A6" w:rsidP="00E67CF8">
      <w:pPr>
        <w:pStyle w:val="ListParagraph"/>
        <w:numPr>
          <w:ilvl w:val="0"/>
          <w:numId w:val="1"/>
        </w:numPr>
        <w:rPr>
          <w:rFonts w:ascii="Arial" w:hAnsi="Arial" w:cs="Arial"/>
        </w:rPr>
      </w:pPr>
      <w:r>
        <w:rPr>
          <w:rFonts w:ascii="Arial" w:hAnsi="Arial" w:cs="Arial"/>
        </w:rPr>
        <w:t>Lange, K., Geppert, M., Saka-</w:t>
      </w:r>
      <w:r w:rsidRPr="00E67CF8">
        <w:rPr>
          <w:rFonts w:ascii="Arial" w:hAnsi="Arial" w:cs="Arial"/>
        </w:rPr>
        <w:t>Helmhout, A.</w:t>
      </w:r>
      <w:r>
        <w:rPr>
          <w:rFonts w:ascii="Arial" w:hAnsi="Arial" w:cs="Arial"/>
        </w:rPr>
        <w:t xml:space="preserve">, </w:t>
      </w:r>
      <w:r w:rsidRPr="00E67CF8">
        <w:rPr>
          <w:rFonts w:ascii="Arial" w:hAnsi="Arial" w:cs="Arial"/>
        </w:rPr>
        <w:t>and</w:t>
      </w:r>
      <w:r>
        <w:rPr>
          <w:rFonts w:ascii="Arial" w:hAnsi="Arial" w:cs="Arial"/>
        </w:rPr>
        <w:t xml:space="preserve"> Becker-</w:t>
      </w:r>
      <w:r w:rsidRPr="00E67CF8">
        <w:rPr>
          <w:rFonts w:ascii="Arial" w:hAnsi="Arial" w:cs="Arial"/>
        </w:rPr>
        <w:t xml:space="preserve">Ritterspach, F., 2015. Changing Business Models and Employee Representation in the Airline Industry: A Comparison of British Airways and Deutsche Lufthansa. </w:t>
      </w:r>
      <w:r w:rsidRPr="00E67CF8">
        <w:rPr>
          <w:rFonts w:ascii="Arial" w:hAnsi="Arial" w:cs="Arial"/>
          <w:i/>
          <w:iCs/>
        </w:rPr>
        <w:t>British Journal of Management</w:t>
      </w:r>
      <w:r w:rsidRPr="00E67CF8">
        <w:rPr>
          <w:rFonts w:ascii="Arial" w:hAnsi="Arial" w:cs="Arial"/>
        </w:rPr>
        <w:t>, 26(3), pp.388-407.</w:t>
      </w:r>
    </w:p>
    <w:p w:rsidR="005816A6" w:rsidRDefault="005816A6" w:rsidP="00D302BA">
      <w:pPr>
        <w:pStyle w:val="ListParagraph"/>
        <w:numPr>
          <w:ilvl w:val="0"/>
          <w:numId w:val="1"/>
        </w:numPr>
        <w:rPr>
          <w:rFonts w:ascii="Arial" w:hAnsi="Arial" w:cs="Arial"/>
        </w:rPr>
      </w:pPr>
      <w:r>
        <w:rPr>
          <w:rFonts w:ascii="Arial" w:hAnsi="Arial" w:cs="Arial"/>
        </w:rPr>
        <w:t>Mazareanu, E. (2021</w:t>
      </w:r>
      <w:r w:rsidRPr="00D302BA">
        <w:rPr>
          <w:rFonts w:ascii="Arial" w:hAnsi="Arial" w:cs="Arial"/>
        </w:rPr>
        <w:t>). UK airline passenger numbers. [online] Available at: https://www.statista.com/statistics/304108/number-of-passengers-on-united-kingdom-airlines/#statisticContainer [Accessed 26 Oct. 2021].</w:t>
      </w:r>
    </w:p>
    <w:p w:rsidR="005816A6" w:rsidRDefault="005816A6" w:rsidP="00494774">
      <w:pPr>
        <w:pStyle w:val="ListParagraph"/>
        <w:numPr>
          <w:ilvl w:val="0"/>
          <w:numId w:val="1"/>
        </w:numPr>
        <w:rPr>
          <w:rFonts w:ascii="Arial" w:hAnsi="Arial" w:cs="Arial"/>
        </w:rPr>
      </w:pPr>
      <w:r w:rsidRPr="008A251D">
        <w:rPr>
          <w:rFonts w:ascii="Arial" w:hAnsi="Arial" w:cs="Arial"/>
        </w:rPr>
        <w:t>Monaghan, A. (2017). British Airways cabin crew extend strike for further two weeks. </w:t>
      </w:r>
      <w:r w:rsidRPr="008A251D">
        <w:rPr>
          <w:rFonts w:ascii="Arial" w:hAnsi="Arial" w:cs="Arial"/>
          <w:i/>
          <w:iCs/>
        </w:rPr>
        <w:t>The Guardian</w:t>
      </w:r>
      <w:r w:rsidRPr="008A251D">
        <w:rPr>
          <w:rFonts w:ascii="Arial" w:hAnsi="Arial" w:cs="Arial"/>
        </w:rPr>
        <w:t>. [</w:t>
      </w:r>
      <w:proofErr w:type="gramStart"/>
      <w:r w:rsidRPr="008A251D">
        <w:rPr>
          <w:rFonts w:ascii="Arial" w:hAnsi="Arial" w:cs="Arial"/>
        </w:rPr>
        <w:t>online</w:t>
      </w:r>
      <w:proofErr w:type="gramEnd"/>
      <w:r w:rsidRPr="008A251D">
        <w:rPr>
          <w:rFonts w:ascii="Arial" w:hAnsi="Arial" w:cs="Arial"/>
        </w:rPr>
        <w:t>] 3 Aug. Available at: https://www.theguardian.com/business/2017/aug/03/british-airways-cabin-crew-extend-strike-further-two-weeks [Accessed 27 Oct. 2020].</w:t>
      </w:r>
    </w:p>
    <w:p w:rsidR="005816A6" w:rsidRDefault="005816A6" w:rsidP="00494774">
      <w:pPr>
        <w:pStyle w:val="ListParagraph"/>
        <w:numPr>
          <w:ilvl w:val="0"/>
          <w:numId w:val="1"/>
        </w:numPr>
        <w:rPr>
          <w:rFonts w:ascii="Arial" w:hAnsi="Arial" w:cs="Arial"/>
        </w:rPr>
      </w:pPr>
      <w:proofErr w:type="spellStart"/>
      <w:r w:rsidRPr="00EE76AF">
        <w:rPr>
          <w:rFonts w:ascii="Arial" w:hAnsi="Arial" w:cs="Arial"/>
        </w:rPr>
        <w:t>Neate</w:t>
      </w:r>
      <w:proofErr w:type="spellEnd"/>
      <w:r w:rsidRPr="00EE76AF">
        <w:rPr>
          <w:rFonts w:ascii="Arial" w:hAnsi="Arial" w:cs="Arial"/>
        </w:rPr>
        <w:t>, R. (2020). British Airways plans to make up to 12,000 staff redundant. </w:t>
      </w:r>
      <w:r w:rsidRPr="00EE76AF">
        <w:rPr>
          <w:rFonts w:ascii="Arial" w:hAnsi="Arial" w:cs="Arial"/>
          <w:i/>
          <w:iCs/>
        </w:rPr>
        <w:t>The Guardian</w:t>
      </w:r>
      <w:r w:rsidRPr="00EE76AF">
        <w:rPr>
          <w:rFonts w:ascii="Arial" w:hAnsi="Arial" w:cs="Arial"/>
        </w:rPr>
        <w:t>. [</w:t>
      </w:r>
      <w:proofErr w:type="gramStart"/>
      <w:r w:rsidRPr="00EE76AF">
        <w:rPr>
          <w:rFonts w:ascii="Arial" w:hAnsi="Arial" w:cs="Arial"/>
        </w:rPr>
        <w:t>online</w:t>
      </w:r>
      <w:proofErr w:type="gramEnd"/>
      <w:r w:rsidRPr="00EE76AF">
        <w:rPr>
          <w:rFonts w:ascii="Arial" w:hAnsi="Arial" w:cs="Arial"/>
        </w:rPr>
        <w:t>] 28 Apr. Available at: https://www.theguardian.com/business/2020/apr/28/british-airways-plans-to-make-up-to-12000-staff-redundant [Accessed 11 May 2020].</w:t>
      </w:r>
    </w:p>
    <w:p w:rsidR="005816A6" w:rsidRDefault="005816A6" w:rsidP="00836D0A">
      <w:pPr>
        <w:pStyle w:val="ListParagraph"/>
        <w:numPr>
          <w:ilvl w:val="0"/>
          <w:numId w:val="1"/>
        </w:numPr>
        <w:rPr>
          <w:rFonts w:ascii="Arial" w:hAnsi="Arial" w:cs="Arial"/>
        </w:rPr>
      </w:pPr>
      <w:r>
        <w:rPr>
          <w:rFonts w:ascii="Arial" w:hAnsi="Arial" w:cs="Arial"/>
        </w:rPr>
        <w:t>O’Carroll, L</w:t>
      </w:r>
      <w:r w:rsidRPr="00836D0A">
        <w:rPr>
          <w:rFonts w:ascii="Arial" w:hAnsi="Arial" w:cs="Arial"/>
        </w:rPr>
        <w:t xml:space="preserve">. (2021). Is Brexit or Covid to blame for Britain’s supply chain crisis? </w:t>
      </w:r>
      <w:r w:rsidRPr="00836D0A">
        <w:rPr>
          <w:rFonts w:ascii="Arial" w:hAnsi="Arial" w:cs="Arial"/>
          <w:i/>
          <w:iCs/>
        </w:rPr>
        <w:t>The Guardian</w:t>
      </w:r>
      <w:r>
        <w:rPr>
          <w:rFonts w:ascii="Arial" w:hAnsi="Arial" w:cs="Arial"/>
        </w:rPr>
        <w:t xml:space="preserve">. </w:t>
      </w:r>
      <w:r w:rsidRPr="00836D0A">
        <w:rPr>
          <w:rFonts w:ascii="Arial" w:hAnsi="Arial" w:cs="Arial"/>
        </w:rPr>
        <w:t>[</w:t>
      </w:r>
      <w:proofErr w:type="gramStart"/>
      <w:r w:rsidRPr="00836D0A">
        <w:rPr>
          <w:rFonts w:ascii="Arial" w:hAnsi="Arial" w:cs="Arial"/>
        </w:rPr>
        <w:t>online</w:t>
      </w:r>
      <w:proofErr w:type="gramEnd"/>
      <w:r w:rsidRPr="00836D0A">
        <w:rPr>
          <w:rFonts w:ascii="Arial" w:hAnsi="Arial" w:cs="Arial"/>
        </w:rPr>
        <w:t>]</w:t>
      </w:r>
      <w:r>
        <w:rPr>
          <w:rFonts w:ascii="Arial" w:hAnsi="Arial" w:cs="Arial"/>
        </w:rPr>
        <w:t xml:space="preserve"> 14 Oct.</w:t>
      </w:r>
      <w:r w:rsidRPr="00836D0A">
        <w:rPr>
          <w:rFonts w:ascii="Arial" w:hAnsi="Arial" w:cs="Arial"/>
        </w:rPr>
        <w:t xml:space="preserve"> Available at: </w:t>
      </w:r>
      <w:hyperlink r:id="rId10" w:history="1">
        <w:r w:rsidRPr="00191567">
          <w:rPr>
            <w:rStyle w:val="Hyperlink"/>
            <w:rFonts w:ascii="Arial" w:hAnsi="Arial" w:cs="Arial"/>
          </w:rPr>
          <w:t>https://www.theguardian.com/business/2021/sep/24/is-brexit-or-covid-to-blame-for-britains-supply-chain-crisis</w:t>
        </w:r>
      </w:hyperlink>
      <w:r>
        <w:rPr>
          <w:rFonts w:ascii="Arial" w:hAnsi="Arial" w:cs="Arial"/>
        </w:rPr>
        <w:t xml:space="preserve"> </w:t>
      </w:r>
      <w:r w:rsidRPr="00836D0A">
        <w:rPr>
          <w:rFonts w:ascii="Arial" w:hAnsi="Arial" w:cs="Arial"/>
        </w:rPr>
        <w:t>[Accessed 14 Oct. 2021].</w:t>
      </w:r>
    </w:p>
    <w:p w:rsidR="005816A6" w:rsidRDefault="005816A6" w:rsidP="006661F4">
      <w:pPr>
        <w:pStyle w:val="ListParagraph"/>
        <w:numPr>
          <w:ilvl w:val="0"/>
          <w:numId w:val="1"/>
        </w:numPr>
        <w:rPr>
          <w:rFonts w:ascii="Arial" w:hAnsi="Arial" w:cs="Arial"/>
        </w:rPr>
      </w:pPr>
      <w:r>
        <w:rPr>
          <w:rFonts w:ascii="Arial" w:hAnsi="Arial" w:cs="Arial"/>
        </w:rPr>
        <w:t>Partington, R. (2021).</w:t>
      </w:r>
      <w:r w:rsidRPr="006661F4">
        <w:t xml:space="preserve"> </w:t>
      </w:r>
      <w:r w:rsidRPr="006661F4">
        <w:rPr>
          <w:rFonts w:ascii="Arial" w:hAnsi="Arial" w:cs="Arial"/>
        </w:rPr>
        <w:t xml:space="preserve">“It’s a seller’s market for workers”: how Covid and Brexit have shaken up UK jobs. </w:t>
      </w:r>
      <w:r w:rsidRPr="006661F4">
        <w:rPr>
          <w:rFonts w:ascii="Arial" w:hAnsi="Arial" w:cs="Arial"/>
          <w:i/>
          <w:iCs/>
        </w:rPr>
        <w:t>The Guardian</w:t>
      </w:r>
      <w:r>
        <w:rPr>
          <w:rFonts w:ascii="Arial" w:hAnsi="Arial" w:cs="Arial"/>
        </w:rPr>
        <w:t xml:space="preserve">. </w:t>
      </w:r>
      <w:r w:rsidRPr="006661F4">
        <w:rPr>
          <w:rFonts w:ascii="Arial" w:hAnsi="Arial" w:cs="Arial"/>
        </w:rPr>
        <w:t>[</w:t>
      </w:r>
      <w:proofErr w:type="gramStart"/>
      <w:r w:rsidRPr="006661F4">
        <w:rPr>
          <w:rFonts w:ascii="Arial" w:hAnsi="Arial" w:cs="Arial"/>
        </w:rPr>
        <w:t>online</w:t>
      </w:r>
      <w:proofErr w:type="gramEnd"/>
      <w:r w:rsidRPr="006661F4">
        <w:rPr>
          <w:rFonts w:ascii="Arial" w:hAnsi="Arial" w:cs="Arial"/>
        </w:rPr>
        <w:t>]</w:t>
      </w:r>
      <w:r>
        <w:rPr>
          <w:rFonts w:ascii="Arial" w:hAnsi="Arial" w:cs="Arial"/>
        </w:rPr>
        <w:t xml:space="preserve"> 16 Sep.</w:t>
      </w:r>
      <w:r w:rsidRPr="006661F4">
        <w:rPr>
          <w:rFonts w:ascii="Arial" w:hAnsi="Arial" w:cs="Arial"/>
        </w:rPr>
        <w:t xml:space="preserve"> Available at: </w:t>
      </w:r>
      <w:hyperlink r:id="rId11" w:history="1">
        <w:r w:rsidRPr="00191567">
          <w:rPr>
            <w:rStyle w:val="Hyperlink"/>
            <w:rFonts w:ascii="Arial" w:hAnsi="Arial" w:cs="Arial"/>
          </w:rPr>
          <w:t>https://www.theguardian.com/politics/2021/sep/16/workers-covid-brexit-uk-jobs-shortages-unions-pay-conditions</w:t>
        </w:r>
      </w:hyperlink>
      <w:r>
        <w:rPr>
          <w:rFonts w:ascii="Arial" w:hAnsi="Arial" w:cs="Arial"/>
        </w:rPr>
        <w:t xml:space="preserve"> </w:t>
      </w:r>
      <w:r w:rsidRPr="006661F4">
        <w:rPr>
          <w:rFonts w:ascii="Arial" w:hAnsi="Arial" w:cs="Arial"/>
        </w:rPr>
        <w:t xml:space="preserve"> [Accessed 3 Oct. 2021].</w:t>
      </w:r>
    </w:p>
    <w:p w:rsidR="005816A6" w:rsidRDefault="005816A6" w:rsidP="007F1585">
      <w:pPr>
        <w:pStyle w:val="ListParagraph"/>
        <w:numPr>
          <w:ilvl w:val="0"/>
          <w:numId w:val="1"/>
        </w:numPr>
        <w:rPr>
          <w:rFonts w:ascii="Arial" w:hAnsi="Arial" w:cs="Arial"/>
        </w:rPr>
      </w:pPr>
      <w:r w:rsidRPr="007F1585">
        <w:rPr>
          <w:rFonts w:ascii="Arial" w:hAnsi="Arial" w:cs="Arial"/>
        </w:rPr>
        <w:t>Pfeffer, J. (1994). Competitive Advantage through People. Boston: MA: Harvard Business School.</w:t>
      </w:r>
    </w:p>
    <w:p w:rsidR="005816A6" w:rsidRDefault="005816A6" w:rsidP="00836D0A">
      <w:pPr>
        <w:pStyle w:val="ListParagraph"/>
        <w:numPr>
          <w:ilvl w:val="0"/>
          <w:numId w:val="1"/>
        </w:numPr>
        <w:rPr>
          <w:rFonts w:ascii="Arial" w:hAnsi="Arial" w:cs="Arial"/>
        </w:rPr>
      </w:pPr>
      <w:proofErr w:type="spellStart"/>
      <w:r w:rsidRPr="00E50E6B">
        <w:rPr>
          <w:rFonts w:ascii="Arial" w:hAnsi="Arial" w:cs="Arial"/>
        </w:rPr>
        <w:t>Pohler</w:t>
      </w:r>
      <w:proofErr w:type="spellEnd"/>
      <w:r w:rsidRPr="00E50E6B">
        <w:rPr>
          <w:rFonts w:ascii="Arial" w:hAnsi="Arial" w:cs="Arial"/>
        </w:rPr>
        <w:t xml:space="preserve">, D. and Schmidt, J.A. (2015). Does Pay-for-Performance Strain the Employment Relationship? The Effect of Manager Bonus Eligibility on </w:t>
      </w:r>
      <w:proofErr w:type="spellStart"/>
      <w:r w:rsidRPr="00E50E6B">
        <w:rPr>
          <w:rFonts w:ascii="Arial" w:hAnsi="Arial" w:cs="Arial"/>
        </w:rPr>
        <w:t>Nonmanagement</w:t>
      </w:r>
      <w:proofErr w:type="spellEnd"/>
      <w:r w:rsidRPr="00E50E6B">
        <w:rPr>
          <w:rFonts w:ascii="Arial" w:hAnsi="Arial" w:cs="Arial"/>
        </w:rPr>
        <w:t xml:space="preserve"> Employee Turnover. </w:t>
      </w:r>
      <w:r w:rsidRPr="00E50E6B">
        <w:rPr>
          <w:rFonts w:ascii="Arial" w:hAnsi="Arial" w:cs="Arial"/>
          <w:i/>
          <w:iCs/>
        </w:rPr>
        <w:t>Personnel Psychology</w:t>
      </w:r>
      <w:r w:rsidRPr="00E50E6B">
        <w:rPr>
          <w:rFonts w:ascii="Arial" w:hAnsi="Arial" w:cs="Arial"/>
        </w:rPr>
        <w:t>, 69(2), pp.395–429.</w:t>
      </w:r>
    </w:p>
    <w:p w:rsidR="005816A6" w:rsidRDefault="005816A6" w:rsidP="00D41566">
      <w:pPr>
        <w:pStyle w:val="ListParagraph"/>
        <w:numPr>
          <w:ilvl w:val="0"/>
          <w:numId w:val="1"/>
        </w:numPr>
        <w:rPr>
          <w:rFonts w:ascii="Arial" w:hAnsi="Arial" w:cs="Arial"/>
        </w:rPr>
      </w:pPr>
      <w:proofErr w:type="spellStart"/>
      <w:r w:rsidRPr="00CC266F">
        <w:rPr>
          <w:rFonts w:ascii="Arial" w:hAnsi="Arial" w:cs="Arial"/>
        </w:rPr>
        <w:t>Prins</w:t>
      </w:r>
      <w:proofErr w:type="spellEnd"/>
      <w:r w:rsidRPr="00CC266F">
        <w:rPr>
          <w:rFonts w:ascii="Arial" w:hAnsi="Arial" w:cs="Arial"/>
        </w:rPr>
        <w:t xml:space="preserve">, P.D., </w:t>
      </w:r>
      <w:proofErr w:type="spellStart"/>
      <w:r w:rsidRPr="00CC266F">
        <w:rPr>
          <w:rFonts w:ascii="Arial" w:hAnsi="Arial" w:cs="Arial"/>
        </w:rPr>
        <w:t>Beirendonck</w:t>
      </w:r>
      <w:proofErr w:type="spellEnd"/>
      <w:r w:rsidRPr="00CC266F">
        <w:rPr>
          <w:rFonts w:ascii="Arial" w:hAnsi="Arial" w:cs="Arial"/>
        </w:rPr>
        <w:t xml:space="preserve">, L.V., </w:t>
      </w:r>
      <w:proofErr w:type="spellStart"/>
      <w:r w:rsidRPr="00CC266F">
        <w:rPr>
          <w:rFonts w:ascii="Arial" w:hAnsi="Arial" w:cs="Arial"/>
        </w:rPr>
        <w:t>Vos</w:t>
      </w:r>
      <w:proofErr w:type="spellEnd"/>
      <w:r w:rsidRPr="00CC266F">
        <w:rPr>
          <w:rFonts w:ascii="Arial" w:hAnsi="Arial" w:cs="Arial"/>
        </w:rPr>
        <w:t xml:space="preserve">, A.D. and </w:t>
      </w:r>
      <w:proofErr w:type="spellStart"/>
      <w:r w:rsidRPr="00CC266F">
        <w:rPr>
          <w:rFonts w:ascii="Arial" w:hAnsi="Arial" w:cs="Arial"/>
        </w:rPr>
        <w:t>Segers</w:t>
      </w:r>
      <w:proofErr w:type="spellEnd"/>
      <w:r w:rsidRPr="00CC266F">
        <w:rPr>
          <w:rFonts w:ascii="Arial" w:hAnsi="Arial" w:cs="Arial"/>
        </w:rPr>
        <w:t>, J. (2014). Sustainable HRM: Bridging theory and practice through the “Respect Openness Continuity (ROC)”-model. </w:t>
      </w:r>
      <w:proofErr w:type="gramStart"/>
      <w:r w:rsidRPr="00CC266F">
        <w:rPr>
          <w:rFonts w:ascii="Arial" w:hAnsi="Arial" w:cs="Arial"/>
          <w:i/>
          <w:iCs/>
        </w:rPr>
        <w:t>management</w:t>
      </w:r>
      <w:proofErr w:type="gramEnd"/>
      <w:r w:rsidRPr="00CC266F">
        <w:rPr>
          <w:rFonts w:ascii="Arial" w:hAnsi="Arial" w:cs="Arial"/>
          <w:i/>
          <w:iCs/>
        </w:rPr>
        <w:t xml:space="preserve"> </w:t>
      </w:r>
      <w:proofErr w:type="spellStart"/>
      <w:r w:rsidRPr="00CC266F">
        <w:rPr>
          <w:rFonts w:ascii="Arial" w:hAnsi="Arial" w:cs="Arial"/>
          <w:i/>
          <w:iCs/>
        </w:rPr>
        <w:t>revu</w:t>
      </w:r>
      <w:proofErr w:type="spellEnd"/>
      <w:r w:rsidRPr="00CC266F">
        <w:rPr>
          <w:rFonts w:ascii="Arial" w:hAnsi="Arial" w:cs="Arial"/>
        </w:rPr>
        <w:t>, 25(4), pp.263–284.</w:t>
      </w:r>
    </w:p>
    <w:p w:rsidR="005816A6" w:rsidRDefault="005816A6" w:rsidP="00684373">
      <w:pPr>
        <w:pStyle w:val="ListParagraph"/>
        <w:numPr>
          <w:ilvl w:val="0"/>
          <w:numId w:val="1"/>
        </w:numPr>
        <w:rPr>
          <w:rFonts w:ascii="Arial" w:hAnsi="Arial" w:cs="Arial"/>
        </w:rPr>
      </w:pPr>
      <w:r>
        <w:rPr>
          <w:rFonts w:ascii="Arial" w:hAnsi="Arial" w:cs="Arial"/>
        </w:rPr>
        <w:t>Reed, D. (2018</w:t>
      </w:r>
      <w:r w:rsidRPr="00684373">
        <w:rPr>
          <w:rFonts w:ascii="Arial" w:hAnsi="Arial" w:cs="Arial"/>
        </w:rPr>
        <w:t>). New York-London Is The World’s First Billion-Dollar Airline Route. [online] Forbes. Available at: https://www.forbes.com/sites/danielreed/2018/07/09/for-real-new-york-london-is-the-worlds-first-billion-dollar-route-for-british-airways/?sh=439c943e580b [Accessed 26 Oct. 2021].</w:t>
      </w:r>
    </w:p>
    <w:p w:rsidR="005816A6" w:rsidRDefault="005816A6" w:rsidP="00D302BA">
      <w:pPr>
        <w:pStyle w:val="ListParagraph"/>
        <w:numPr>
          <w:ilvl w:val="0"/>
          <w:numId w:val="1"/>
        </w:numPr>
        <w:rPr>
          <w:rFonts w:ascii="Arial" w:hAnsi="Arial" w:cs="Arial"/>
        </w:rPr>
      </w:pPr>
      <w:proofErr w:type="spellStart"/>
      <w:r w:rsidRPr="008C54AD">
        <w:rPr>
          <w:rFonts w:ascii="Arial" w:hAnsi="Arial" w:cs="Arial"/>
        </w:rPr>
        <w:t>Rigas</w:t>
      </w:r>
      <w:proofErr w:type="spellEnd"/>
      <w:r w:rsidRPr="008C54AD">
        <w:rPr>
          <w:rFonts w:ascii="Arial" w:hAnsi="Arial" w:cs="Arial"/>
        </w:rPr>
        <w:t xml:space="preserve"> Doganis (2019). </w:t>
      </w:r>
      <w:r w:rsidRPr="008C54AD">
        <w:rPr>
          <w:rFonts w:ascii="Arial" w:hAnsi="Arial" w:cs="Arial"/>
          <w:i/>
          <w:iCs/>
        </w:rPr>
        <w:t>Flying off course airline economics and marketing</w:t>
      </w:r>
      <w:r w:rsidRPr="008C54AD">
        <w:rPr>
          <w:rFonts w:ascii="Arial" w:hAnsi="Arial" w:cs="Arial"/>
        </w:rPr>
        <w:t>. London Routledge, Taylor &amp; Francis Group.</w:t>
      </w:r>
      <w:r>
        <w:rPr>
          <w:rFonts w:ascii="Arial" w:hAnsi="Arial" w:cs="Arial"/>
        </w:rPr>
        <w:t xml:space="preserve"> P 224</w:t>
      </w:r>
    </w:p>
    <w:p w:rsidR="005816A6" w:rsidRDefault="005816A6" w:rsidP="00494774">
      <w:pPr>
        <w:pStyle w:val="ListParagraph"/>
        <w:numPr>
          <w:ilvl w:val="0"/>
          <w:numId w:val="1"/>
        </w:numPr>
        <w:rPr>
          <w:rFonts w:ascii="Arial" w:hAnsi="Arial" w:cs="Arial"/>
        </w:rPr>
      </w:pPr>
      <w:r w:rsidRPr="00E66D79">
        <w:rPr>
          <w:rFonts w:ascii="Arial" w:hAnsi="Arial" w:cs="Arial"/>
        </w:rPr>
        <w:t>Snell, S., Morris, S. and Bohlander, G.W. (2016). </w:t>
      </w:r>
      <w:r w:rsidRPr="00E66D79">
        <w:rPr>
          <w:rFonts w:ascii="Arial" w:hAnsi="Arial" w:cs="Arial"/>
          <w:i/>
          <w:iCs/>
        </w:rPr>
        <w:t>Managing human resources</w:t>
      </w:r>
      <w:r w:rsidRPr="00E66D79">
        <w:rPr>
          <w:rFonts w:ascii="Arial" w:hAnsi="Arial" w:cs="Arial"/>
        </w:rPr>
        <w:t xml:space="preserve">. </w:t>
      </w:r>
      <w:r>
        <w:rPr>
          <w:rFonts w:ascii="Arial" w:hAnsi="Arial" w:cs="Arial"/>
        </w:rPr>
        <w:t>17</w:t>
      </w:r>
      <w:r w:rsidRPr="00993FB1">
        <w:rPr>
          <w:rFonts w:ascii="Arial" w:hAnsi="Arial" w:cs="Arial"/>
          <w:vertAlign w:val="superscript"/>
        </w:rPr>
        <w:t>th</w:t>
      </w:r>
      <w:r>
        <w:rPr>
          <w:rFonts w:ascii="Arial" w:hAnsi="Arial" w:cs="Arial"/>
        </w:rPr>
        <w:t xml:space="preserve"> ed. </w:t>
      </w:r>
      <w:r w:rsidRPr="00E66D79">
        <w:rPr>
          <w:rFonts w:ascii="Arial" w:hAnsi="Arial" w:cs="Arial"/>
        </w:rPr>
        <w:t xml:space="preserve">Boston, Ma, </w:t>
      </w:r>
      <w:proofErr w:type="spellStart"/>
      <w:proofErr w:type="gramStart"/>
      <w:r w:rsidRPr="00E66D79">
        <w:rPr>
          <w:rFonts w:ascii="Arial" w:hAnsi="Arial" w:cs="Arial"/>
        </w:rPr>
        <w:t>Usa</w:t>
      </w:r>
      <w:proofErr w:type="spellEnd"/>
      <w:proofErr w:type="gramEnd"/>
      <w:r w:rsidRPr="00E66D79">
        <w:rPr>
          <w:rFonts w:ascii="Arial" w:hAnsi="Arial" w:cs="Arial"/>
        </w:rPr>
        <w:t>: Cengage Learning.</w:t>
      </w:r>
      <w:r>
        <w:rPr>
          <w:rFonts w:ascii="Arial" w:hAnsi="Arial" w:cs="Arial"/>
        </w:rPr>
        <w:t xml:space="preserve"> pp.5-10. </w:t>
      </w:r>
    </w:p>
    <w:p w:rsidR="005816A6" w:rsidRDefault="005816A6" w:rsidP="00494774">
      <w:pPr>
        <w:pStyle w:val="ListParagraph"/>
        <w:numPr>
          <w:ilvl w:val="0"/>
          <w:numId w:val="1"/>
        </w:numPr>
        <w:rPr>
          <w:rFonts w:ascii="Arial" w:hAnsi="Arial" w:cs="Arial"/>
        </w:rPr>
      </w:pPr>
      <w:r w:rsidRPr="00EE76AF">
        <w:rPr>
          <w:rFonts w:ascii="Arial" w:hAnsi="Arial" w:cs="Arial"/>
        </w:rPr>
        <w:t>Sweney, M. (2020). Thousands of BA staff to find out if they will lose jobs due to Covid. </w:t>
      </w:r>
      <w:r w:rsidRPr="00EE76AF">
        <w:rPr>
          <w:rFonts w:ascii="Arial" w:hAnsi="Arial" w:cs="Arial"/>
          <w:i/>
          <w:iCs/>
        </w:rPr>
        <w:t>The Guardian</w:t>
      </w:r>
      <w:r w:rsidRPr="00EE76AF">
        <w:rPr>
          <w:rFonts w:ascii="Arial" w:hAnsi="Arial" w:cs="Arial"/>
        </w:rPr>
        <w:t>. [</w:t>
      </w:r>
      <w:proofErr w:type="gramStart"/>
      <w:r w:rsidRPr="00EE76AF">
        <w:rPr>
          <w:rFonts w:ascii="Arial" w:hAnsi="Arial" w:cs="Arial"/>
        </w:rPr>
        <w:t>online</w:t>
      </w:r>
      <w:proofErr w:type="gramEnd"/>
      <w:r w:rsidRPr="00EE76AF">
        <w:rPr>
          <w:rFonts w:ascii="Arial" w:hAnsi="Arial" w:cs="Arial"/>
        </w:rPr>
        <w:t>] 7 Aug. Available at: https://www.theguardian.com/business/2020/aug/07/thousands-of-ba-staff-to-find-out-if-they-will-lose-jobs-due-to-covid [Accessed 6 Nov. 2020].</w:t>
      </w:r>
    </w:p>
    <w:p w:rsidR="005816A6" w:rsidRDefault="005816A6" w:rsidP="008B4EC9">
      <w:pPr>
        <w:pStyle w:val="ListParagraph"/>
        <w:numPr>
          <w:ilvl w:val="0"/>
          <w:numId w:val="1"/>
        </w:numPr>
        <w:rPr>
          <w:rFonts w:ascii="Arial" w:hAnsi="Arial" w:cs="Arial"/>
        </w:rPr>
      </w:pPr>
      <w:r w:rsidRPr="0057428B">
        <w:rPr>
          <w:rFonts w:ascii="Arial" w:hAnsi="Arial" w:cs="Arial"/>
        </w:rPr>
        <w:t>The Independent. (2021). </w:t>
      </w:r>
      <w:r w:rsidRPr="0057428B">
        <w:rPr>
          <w:rFonts w:ascii="Arial" w:hAnsi="Arial" w:cs="Arial"/>
          <w:i/>
          <w:iCs/>
        </w:rPr>
        <w:t>Market rises despite woes for travel companies</w:t>
      </w:r>
      <w:r w:rsidRPr="0057428B">
        <w:rPr>
          <w:rFonts w:ascii="Arial" w:hAnsi="Arial" w:cs="Arial"/>
        </w:rPr>
        <w:t xml:space="preserve">. [online] Available at: </w:t>
      </w:r>
      <w:hyperlink r:id="rId12" w:history="1">
        <w:r w:rsidRPr="00191567">
          <w:rPr>
            <w:rStyle w:val="Hyperlink"/>
            <w:rFonts w:ascii="Arial" w:hAnsi="Arial" w:cs="Arial"/>
          </w:rPr>
          <w:t>https://www.independent.co.uk/business/market-rises-despite-woes-for-travel-companies-b1942135.html</w:t>
        </w:r>
      </w:hyperlink>
      <w:r>
        <w:rPr>
          <w:rFonts w:ascii="Arial" w:hAnsi="Arial" w:cs="Arial"/>
        </w:rPr>
        <w:t xml:space="preserve"> </w:t>
      </w:r>
      <w:r w:rsidRPr="0057428B">
        <w:rPr>
          <w:rFonts w:ascii="Arial" w:hAnsi="Arial" w:cs="Arial"/>
        </w:rPr>
        <w:t xml:space="preserve"> [Accessed 29 Oct. 2021].</w:t>
      </w:r>
    </w:p>
    <w:p w:rsidR="005816A6" w:rsidRDefault="005816A6" w:rsidP="00BA0484">
      <w:pPr>
        <w:pStyle w:val="ListParagraph"/>
        <w:numPr>
          <w:ilvl w:val="0"/>
          <w:numId w:val="1"/>
        </w:numPr>
        <w:rPr>
          <w:rFonts w:ascii="Arial" w:hAnsi="Arial" w:cs="Arial"/>
        </w:rPr>
      </w:pPr>
      <w:r w:rsidRPr="00B55673">
        <w:rPr>
          <w:rFonts w:ascii="Arial" w:hAnsi="Arial" w:cs="Arial"/>
        </w:rPr>
        <w:lastRenderedPageBreak/>
        <w:t>Topham, G. (2017). British Airways cabin crew begin six days of strikes. </w:t>
      </w:r>
      <w:r w:rsidRPr="00B55673">
        <w:rPr>
          <w:rFonts w:ascii="Arial" w:hAnsi="Arial" w:cs="Arial"/>
          <w:i/>
          <w:iCs/>
        </w:rPr>
        <w:t>The Guardian</w:t>
      </w:r>
      <w:r w:rsidRPr="00B55673">
        <w:rPr>
          <w:rFonts w:ascii="Arial" w:hAnsi="Arial" w:cs="Arial"/>
        </w:rPr>
        <w:t>. [Online] 5 Feb. Available at: https://www.theguardian.com/business/2017/feb/05/british-airways-ba-cabin-crew-begin-six-days-strikes [Accessed 27 Oct. 2021].</w:t>
      </w:r>
    </w:p>
    <w:p w:rsidR="005816A6" w:rsidRDefault="005816A6" w:rsidP="00BA0484">
      <w:pPr>
        <w:pStyle w:val="ListParagraph"/>
        <w:numPr>
          <w:ilvl w:val="0"/>
          <w:numId w:val="1"/>
        </w:numPr>
        <w:rPr>
          <w:rFonts w:ascii="Arial" w:hAnsi="Arial" w:cs="Arial"/>
        </w:rPr>
      </w:pPr>
      <w:r w:rsidRPr="006276A8">
        <w:rPr>
          <w:rFonts w:ascii="Arial" w:hAnsi="Arial" w:cs="Arial"/>
        </w:rPr>
        <w:t>T</w:t>
      </w:r>
      <w:r>
        <w:rPr>
          <w:rFonts w:ascii="Arial" w:hAnsi="Arial" w:cs="Arial"/>
        </w:rPr>
        <w:t>opham, G</w:t>
      </w:r>
      <w:r w:rsidRPr="006276A8">
        <w:rPr>
          <w:rFonts w:ascii="Arial" w:hAnsi="Arial" w:cs="Arial"/>
        </w:rPr>
        <w:t>. (2019). Why are British Airways pilots going on strike for the first time? </w:t>
      </w:r>
      <w:r w:rsidRPr="006276A8">
        <w:rPr>
          <w:rFonts w:ascii="Arial" w:hAnsi="Arial" w:cs="Arial"/>
          <w:i/>
          <w:iCs/>
        </w:rPr>
        <w:t>The Guardian</w:t>
      </w:r>
      <w:r w:rsidRPr="006276A8">
        <w:rPr>
          <w:rFonts w:ascii="Arial" w:hAnsi="Arial" w:cs="Arial"/>
        </w:rPr>
        <w:t>. [Online] 6 Sep. Available at: https://www.theguardian.com/business/2019/sep/06/ba-strike-4300-staff-to-take-part-in-airlines-first-ever-pilot-walkout [Accessed 28 Apr. 2020].</w:t>
      </w:r>
    </w:p>
    <w:p w:rsidR="005816A6" w:rsidRDefault="005816A6" w:rsidP="00F2646D">
      <w:pPr>
        <w:pStyle w:val="ListParagraph"/>
        <w:numPr>
          <w:ilvl w:val="0"/>
          <w:numId w:val="1"/>
        </w:numPr>
        <w:rPr>
          <w:rFonts w:ascii="Arial" w:hAnsi="Arial" w:cs="Arial"/>
        </w:rPr>
      </w:pPr>
      <w:r>
        <w:rPr>
          <w:rFonts w:ascii="Arial" w:hAnsi="Arial" w:cs="Arial"/>
        </w:rPr>
        <w:t>Topham, G</w:t>
      </w:r>
      <w:r w:rsidRPr="00F2646D">
        <w:rPr>
          <w:rFonts w:ascii="Arial" w:hAnsi="Arial" w:cs="Arial"/>
        </w:rPr>
        <w:t>. (2021). BA ponders sale of Waterside HQ as more staff work from home.</w:t>
      </w:r>
      <w:r>
        <w:rPr>
          <w:rFonts w:ascii="Arial" w:hAnsi="Arial" w:cs="Arial"/>
        </w:rPr>
        <w:t xml:space="preserve"> </w:t>
      </w:r>
      <w:r>
        <w:rPr>
          <w:rFonts w:ascii="Arial" w:hAnsi="Arial" w:cs="Arial"/>
          <w:i/>
          <w:iCs/>
        </w:rPr>
        <w:t>The Guardian.</w:t>
      </w:r>
      <w:r w:rsidRPr="00F2646D">
        <w:rPr>
          <w:rFonts w:ascii="Arial" w:hAnsi="Arial" w:cs="Arial"/>
        </w:rPr>
        <w:t xml:space="preserve"> [</w:t>
      </w:r>
      <w:proofErr w:type="gramStart"/>
      <w:r w:rsidRPr="00F2646D">
        <w:rPr>
          <w:rFonts w:ascii="Arial" w:hAnsi="Arial" w:cs="Arial"/>
        </w:rPr>
        <w:t>online</w:t>
      </w:r>
      <w:proofErr w:type="gramEnd"/>
      <w:r w:rsidRPr="00F2646D">
        <w:rPr>
          <w:rFonts w:ascii="Arial" w:hAnsi="Arial" w:cs="Arial"/>
        </w:rPr>
        <w:t xml:space="preserve">] </w:t>
      </w:r>
      <w:r>
        <w:rPr>
          <w:rFonts w:ascii="Arial" w:hAnsi="Arial" w:cs="Arial"/>
        </w:rPr>
        <w:t xml:space="preserve">19 Mar. </w:t>
      </w:r>
      <w:r w:rsidRPr="00F2646D">
        <w:rPr>
          <w:rFonts w:ascii="Arial" w:hAnsi="Arial" w:cs="Arial"/>
        </w:rPr>
        <w:t xml:space="preserve">Available at: </w:t>
      </w:r>
      <w:hyperlink r:id="rId13" w:history="1">
        <w:r w:rsidRPr="00191567">
          <w:rPr>
            <w:rStyle w:val="Hyperlink"/>
            <w:rFonts w:ascii="Arial" w:hAnsi="Arial" w:cs="Arial"/>
          </w:rPr>
          <w:t>https://www.theguardian.com/business/2021/mar/19/ba-ponders-sale-of-waterside-hq-as-more-people-work-from-home</w:t>
        </w:r>
      </w:hyperlink>
      <w:r>
        <w:rPr>
          <w:rFonts w:ascii="Arial" w:hAnsi="Arial" w:cs="Arial"/>
        </w:rPr>
        <w:t xml:space="preserve"> </w:t>
      </w:r>
      <w:r w:rsidRPr="00F2646D">
        <w:rPr>
          <w:rFonts w:ascii="Arial" w:hAnsi="Arial" w:cs="Arial"/>
        </w:rPr>
        <w:t>[Accessed 11 Apr. 2021].</w:t>
      </w:r>
    </w:p>
    <w:p w:rsidR="005816A6" w:rsidRDefault="005816A6" w:rsidP="00FE202F">
      <w:pPr>
        <w:pStyle w:val="ListParagraph"/>
        <w:numPr>
          <w:ilvl w:val="0"/>
          <w:numId w:val="1"/>
        </w:numPr>
        <w:rPr>
          <w:rFonts w:ascii="Arial" w:hAnsi="Arial" w:cs="Arial"/>
        </w:rPr>
      </w:pPr>
      <w:r w:rsidRPr="00FE202F">
        <w:rPr>
          <w:rFonts w:ascii="Arial" w:hAnsi="Arial" w:cs="Arial"/>
        </w:rPr>
        <w:t>Topham, G. (2021).</w:t>
      </w:r>
      <w:r w:rsidRPr="00FE202F">
        <w:t xml:space="preserve"> </w:t>
      </w:r>
      <w:r w:rsidRPr="00FE202F">
        <w:rPr>
          <w:rFonts w:ascii="Arial" w:hAnsi="Arial" w:cs="Arial"/>
        </w:rPr>
        <w:t>UK airlines warn of job losses as they lose business to Brexit.</w:t>
      </w:r>
      <w:r w:rsidRPr="00643FF3">
        <w:rPr>
          <w:rFonts w:ascii="Arial" w:hAnsi="Arial" w:cs="Arial"/>
          <w:i/>
          <w:iCs/>
        </w:rPr>
        <w:t xml:space="preserve"> The Guardian</w:t>
      </w:r>
      <w:r>
        <w:rPr>
          <w:rFonts w:ascii="Arial" w:hAnsi="Arial" w:cs="Arial"/>
          <w:i/>
          <w:iCs/>
        </w:rPr>
        <w:t>.</w:t>
      </w:r>
      <w:r w:rsidRPr="00FE202F">
        <w:rPr>
          <w:rFonts w:ascii="Arial" w:hAnsi="Arial" w:cs="Arial"/>
        </w:rPr>
        <w:t xml:space="preserve"> [</w:t>
      </w:r>
      <w:proofErr w:type="gramStart"/>
      <w:r w:rsidRPr="00FE202F">
        <w:rPr>
          <w:rFonts w:ascii="Arial" w:hAnsi="Arial" w:cs="Arial"/>
        </w:rPr>
        <w:t>online</w:t>
      </w:r>
      <w:proofErr w:type="gramEnd"/>
      <w:r w:rsidRPr="00FE202F">
        <w:rPr>
          <w:rFonts w:ascii="Arial" w:hAnsi="Arial" w:cs="Arial"/>
        </w:rPr>
        <w:t xml:space="preserve">] </w:t>
      </w:r>
      <w:r>
        <w:rPr>
          <w:rFonts w:ascii="Arial" w:hAnsi="Arial" w:cs="Arial"/>
        </w:rPr>
        <w:t xml:space="preserve">14 Feb. </w:t>
      </w:r>
      <w:r w:rsidRPr="00FE202F">
        <w:rPr>
          <w:rFonts w:ascii="Arial" w:hAnsi="Arial" w:cs="Arial"/>
        </w:rPr>
        <w:t xml:space="preserve">Available at: </w:t>
      </w:r>
      <w:hyperlink r:id="rId14" w:history="1">
        <w:r w:rsidRPr="00191567">
          <w:rPr>
            <w:rStyle w:val="Hyperlink"/>
            <w:rFonts w:ascii="Arial" w:hAnsi="Arial" w:cs="Arial"/>
          </w:rPr>
          <w:t>https://www.theguardian.com/business/2021/feb/14/uk-airlines-warn-of-job-losses-as-they-lose-business-to-brexit</w:t>
        </w:r>
      </w:hyperlink>
      <w:r w:rsidRPr="00FE202F">
        <w:rPr>
          <w:rFonts w:ascii="Arial" w:hAnsi="Arial" w:cs="Arial"/>
        </w:rPr>
        <w:t>.</w:t>
      </w:r>
    </w:p>
    <w:p w:rsidR="005816A6" w:rsidRDefault="005816A6" w:rsidP="00D41566">
      <w:pPr>
        <w:pStyle w:val="ListParagraph"/>
        <w:numPr>
          <w:ilvl w:val="0"/>
          <w:numId w:val="1"/>
        </w:numPr>
        <w:rPr>
          <w:rFonts w:ascii="Arial" w:hAnsi="Arial" w:cs="Arial"/>
        </w:rPr>
      </w:pPr>
      <w:r>
        <w:rPr>
          <w:rFonts w:ascii="Arial" w:hAnsi="Arial" w:cs="Arial"/>
        </w:rPr>
        <w:t xml:space="preserve">Ulrich, D., Younger, J, </w:t>
      </w:r>
      <w:proofErr w:type="spellStart"/>
      <w:r>
        <w:rPr>
          <w:rFonts w:ascii="Arial" w:hAnsi="Arial" w:cs="Arial"/>
        </w:rPr>
        <w:t>Brockbank</w:t>
      </w:r>
      <w:proofErr w:type="spellEnd"/>
      <w:r>
        <w:rPr>
          <w:rFonts w:ascii="Arial" w:hAnsi="Arial" w:cs="Arial"/>
        </w:rPr>
        <w:t>, W</w:t>
      </w:r>
      <w:proofErr w:type="gramStart"/>
      <w:r>
        <w:rPr>
          <w:rFonts w:ascii="Arial" w:hAnsi="Arial" w:cs="Arial"/>
        </w:rPr>
        <w:t>.(</w:t>
      </w:r>
      <w:proofErr w:type="gramEnd"/>
      <w:r>
        <w:rPr>
          <w:rFonts w:ascii="Arial" w:hAnsi="Arial" w:cs="Arial"/>
        </w:rPr>
        <w:t xml:space="preserve">2012). </w:t>
      </w:r>
      <w:r>
        <w:rPr>
          <w:rFonts w:ascii="Arial" w:hAnsi="Arial" w:cs="Arial"/>
          <w:i/>
          <w:iCs/>
        </w:rPr>
        <w:t xml:space="preserve">HR from the outside in, six competences for the future of human resources. </w:t>
      </w:r>
      <w:proofErr w:type="spellStart"/>
      <w:r>
        <w:rPr>
          <w:rFonts w:ascii="Arial" w:hAnsi="Arial" w:cs="Arial"/>
        </w:rPr>
        <w:t>London</w:t>
      </w:r>
      <w:proofErr w:type="gramStart"/>
      <w:r>
        <w:rPr>
          <w:rFonts w:ascii="Arial" w:hAnsi="Arial" w:cs="Arial"/>
        </w:rPr>
        <w:t>:McGraw</w:t>
      </w:r>
      <w:proofErr w:type="gramEnd"/>
      <w:r>
        <w:rPr>
          <w:rFonts w:ascii="Arial" w:hAnsi="Arial" w:cs="Arial"/>
        </w:rPr>
        <w:t>-Hill</w:t>
      </w:r>
      <w:proofErr w:type="spellEnd"/>
      <w:r>
        <w:rPr>
          <w:rFonts w:ascii="Arial" w:hAnsi="Arial" w:cs="Arial"/>
        </w:rPr>
        <w:t xml:space="preserve"> Education.</w:t>
      </w:r>
    </w:p>
    <w:p w:rsidR="005816A6" w:rsidRDefault="005816A6" w:rsidP="008B4EC9">
      <w:pPr>
        <w:pStyle w:val="ListParagraph"/>
        <w:numPr>
          <w:ilvl w:val="0"/>
          <w:numId w:val="1"/>
        </w:numPr>
        <w:rPr>
          <w:rFonts w:ascii="Arial" w:hAnsi="Arial" w:cs="Arial"/>
        </w:rPr>
      </w:pPr>
      <w:r w:rsidRPr="008B4EC9">
        <w:rPr>
          <w:rFonts w:ascii="Arial" w:hAnsi="Arial" w:cs="Arial"/>
        </w:rPr>
        <w:t xml:space="preserve">Wilkinson, A., Wood, G. and </w:t>
      </w:r>
      <w:proofErr w:type="spellStart"/>
      <w:r w:rsidRPr="008B4EC9">
        <w:rPr>
          <w:rFonts w:ascii="Arial" w:hAnsi="Arial" w:cs="Arial"/>
        </w:rPr>
        <w:t>Deeg</w:t>
      </w:r>
      <w:proofErr w:type="spellEnd"/>
      <w:r w:rsidRPr="008B4EC9">
        <w:rPr>
          <w:rFonts w:ascii="Arial" w:hAnsi="Arial" w:cs="Arial"/>
        </w:rPr>
        <w:t>, R. (Eds.) (2014). Oxford Handbook of Employment Relations: Comparative Employment Systems. Oxford: Oxford University Press.</w:t>
      </w:r>
    </w:p>
    <w:sectPr w:rsidR="005816A6" w:rsidSect="00C95973">
      <w:footerReference w:type="default" r:id="rId15"/>
      <w:pgSz w:w="11906" w:h="16838"/>
      <w:pgMar w:top="1440" w:right="1440" w:bottom="1440" w:left="1440" w:header="708" w:footer="708" w:gutter="0"/>
      <w:pgNumType w:chapSep="period"/>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3BEA" w:rsidRDefault="00DC3BEA" w:rsidP="008A1952">
      <w:pPr>
        <w:spacing w:after="0" w:line="240" w:lineRule="auto"/>
      </w:pPr>
      <w:r>
        <w:separator/>
      </w:r>
    </w:p>
  </w:endnote>
  <w:endnote w:type="continuationSeparator" w:id="0">
    <w:p w:rsidR="00DC3BEA" w:rsidRDefault="00DC3BEA" w:rsidP="008A1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202F" w:rsidRDefault="00FE202F" w:rsidP="008A1952">
    <w:pPr>
      <w:pStyle w:val="Footer"/>
      <w:tabs>
        <w:tab w:val="clear" w:pos="4513"/>
        <w:tab w:val="clear" w:pos="9026"/>
        <w:tab w:val="left" w:pos="1656"/>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3BEA" w:rsidRDefault="00DC3BEA" w:rsidP="008A1952">
      <w:pPr>
        <w:spacing w:after="0" w:line="240" w:lineRule="auto"/>
      </w:pPr>
      <w:r>
        <w:separator/>
      </w:r>
    </w:p>
  </w:footnote>
  <w:footnote w:type="continuationSeparator" w:id="0">
    <w:p w:rsidR="00DC3BEA" w:rsidRDefault="00DC3BEA" w:rsidP="008A19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AD5E3E"/>
    <w:multiLevelType w:val="hybridMultilevel"/>
    <w:tmpl w:val="8DD0F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086D"/>
    <w:rsid w:val="0002792E"/>
    <w:rsid w:val="000336A7"/>
    <w:rsid w:val="00041F40"/>
    <w:rsid w:val="0008238F"/>
    <w:rsid w:val="00084C47"/>
    <w:rsid w:val="001148F1"/>
    <w:rsid w:val="00117178"/>
    <w:rsid w:val="00131F5A"/>
    <w:rsid w:val="0014299E"/>
    <w:rsid w:val="00146EA6"/>
    <w:rsid w:val="00150BA6"/>
    <w:rsid w:val="001B5CF1"/>
    <w:rsid w:val="001D33C9"/>
    <w:rsid w:val="001E39A6"/>
    <w:rsid w:val="001F1A2F"/>
    <w:rsid w:val="001F4CB1"/>
    <w:rsid w:val="00210603"/>
    <w:rsid w:val="00222C01"/>
    <w:rsid w:val="002525FE"/>
    <w:rsid w:val="002748C6"/>
    <w:rsid w:val="00280A07"/>
    <w:rsid w:val="0028338D"/>
    <w:rsid w:val="00283CB8"/>
    <w:rsid w:val="002B7147"/>
    <w:rsid w:val="002D086D"/>
    <w:rsid w:val="0030456B"/>
    <w:rsid w:val="00385158"/>
    <w:rsid w:val="00392688"/>
    <w:rsid w:val="003B21B7"/>
    <w:rsid w:val="003C5653"/>
    <w:rsid w:val="00413AB7"/>
    <w:rsid w:val="00415077"/>
    <w:rsid w:val="00434501"/>
    <w:rsid w:val="004377A4"/>
    <w:rsid w:val="00453034"/>
    <w:rsid w:val="00460DF5"/>
    <w:rsid w:val="00466E5F"/>
    <w:rsid w:val="00482C9B"/>
    <w:rsid w:val="004857A3"/>
    <w:rsid w:val="00494774"/>
    <w:rsid w:val="004A3513"/>
    <w:rsid w:val="004D560D"/>
    <w:rsid w:val="00555590"/>
    <w:rsid w:val="005638BC"/>
    <w:rsid w:val="0057428B"/>
    <w:rsid w:val="005816A6"/>
    <w:rsid w:val="005C79C3"/>
    <w:rsid w:val="005E03FB"/>
    <w:rsid w:val="005E1036"/>
    <w:rsid w:val="00614A6B"/>
    <w:rsid w:val="00625878"/>
    <w:rsid w:val="006276A8"/>
    <w:rsid w:val="00643FF3"/>
    <w:rsid w:val="00656E6F"/>
    <w:rsid w:val="006661F4"/>
    <w:rsid w:val="00684373"/>
    <w:rsid w:val="00687F75"/>
    <w:rsid w:val="007B53F2"/>
    <w:rsid w:val="007C09FE"/>
    <w:rsid w:val="007F1585"/>
    <w:rsid w:val="007F1B6A"/>
    <w:rsid w:val="00802B1D"/>
    <w:rsid w:val="00836D0A"/>
    <w:rsid w:val="00876BF4"/>
    <w:rsid w:val="00883C11"/>
    <w:rsid w:val="008A1443"/>
    <w:rsid w:val="008A1952"/>
    <w:rsid w:val="008A251D"/>
    <w:rsid w:val="008B4EC9"/>
    <w:rsid w:val="008C3936"/>
    <w:rsid w:val="008C54AD"/>
    <w:rsid w:val="008E001F"/>
    <w:rsid w:val="0094522E"/>
    <w:rsid w:val="00993FB1"/>
    <w:rsid w:val="009A7E9F"/>
    <w:rsid w:val="00A148A1"/>
    <w:rsid w:val="00A862A9"/>
    <w:rsid w:val="00AB3228"/>
    <w:rsid w:val="00AE421E"/>
    <w:rsid w:val="00B06996"/>
    <w:rsid w:val="00B44CFF"/>
    <w:rsid w:val="00B55673"/>
    <w:rsid w:val="00B67360"/>
    <w:rsid w:val="00B9112B"/>
    <w:rsid w:val="00BA0484"/>
    <w:rsid w:val="00BA270B"/>
    <w:rsid w:val="00BC4E65"/>
    <w:rsid w:val="00BD38DF"/>
    <w:rsid w:val="00C21F17"/>
    <w:rsid w:val="00C31F5E"/>
    <w:rsid w:val="00C539BD"/>
    <w:rsid w:val="00C737B4"/>
    <w:rsid w:val="00C7446F"/>
    <w:rsid w:val="00C9076B"/>
    <w:rsid w:val="00C95973"/>
    <w:rsid w:val="00CC266F"/>
    <w:rsid w:val="00D11AC9"/>
    <w:rsid w:val="00D302BA"/>
    <w:rsid w:val="00D41566"/>
    <w:rsid w:val="00D67551"/>
    <w:rsid w:val="00D714FB"/>
    <w:rsid w:val="00DB43A3"/>
    <w:rsid w:val="00DC3BEA"/>
    <w:rsid w:val="00DD2A13"/>
    <w:rsid w:val="00E13278"/>
    <w:rsid w:val="00E4418C"/>
    <w:rsid w:val="00E44EB6"/>
    <w:rsid w:val="00E4533E"/>
    <w:rsid w:val="00E50E6B"/>
    <w:rsid w:val="00E66D79"/>
    <w:rsid w:val="00E67CF8"/>
    <w:rsid w:val="00E72F2D"/>
    <w:rsid w:val="00EB7FA9"/>
    <w:rsid w:val="00EE76AF"/>
    <w:rsid w:val="00F2646D"/>
    <w:rsid w:val="00F828F6"/>
    <w:rsid w:val="00FE202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1E091A-0767-411B-BF1B-DA4C3A217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22C01"/>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222C01"/>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08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4A6B"/>
    <w:pPr>
      <w:ind w:left="720"/>
      <w:contextualSpacing/>
    </w:pPr>
  </w:style>
  <w:style w:type="character" w:styleId="Hyperlink">
    <w:name w:val="Hyperlink"/>
    <w:basedOn w:val="DefaultParagraphFont"/>
    <w:uiPriority w:val="99"/>
    <w:unhideWhenUsed/>
    <w:rsid w:val="008C54AD"/>
    <w:rPr>
      <w:color w:val="0563C1" w:themeColor="hyperlink"/>
      <w:u w:val="single"/>
    </w:rPr>
  </w:style>
  <w:style w:type="character" w:customStyle="1" w:styleId="Heading1Char">
    <w:name w:val="Heading 1 Char"/>
    <w:basedOn w:val="DefaultParagraphFont"/>
    <w:link w:val="Heading1"/>
    <w:uiPriority w:val="9"/>
    <w:rsid w:val="00222C01"/>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222C01"/>
    <w:rPr>
      <w:rFonts w:asciiTheme="majorHAnsi" w:eastAsiaTheme="majorEastAsia" w:hAnsiTheme="majorHAnsi" w:cstheme="majorBidi"/>
      <w:color w:val="2E74B5" w:themeColor="accent1" w:themeShade="BF"/>
      <w:sz w:val="26"/>
      <w:szCs w:val="33"/>
    </w:rPr>
  </w:style>
  <w:style w:type="paragraph" w:styleId="TOC1">
    <w:name w:val="toc 1"/>
    <w:basedOn w:val="Normal"/>
    <w:next w:val="Normal"/>
    <w:autoRedefine/>
    <w:uiPriority w:val="39"/>
    <w:unhideWhenUsed/>
    <w:rsid w:val="008A1952"/>
    <w:pPr>
      <w:spacing w:after="100"/>
    </w:pPr>
  </w:style>
  <w:style w:type="paragraph" w:styleId="TOC2">
    <w:name w:val="toc 2"/>
    <w:basedOn w:val="Normal"/>
    <w:next w:val="Normal"/>
    <w:autoRedefine/>
    <w:uiPriority w:val="39"/>
    <w:unhideWhenUsed/>
    <w:rsid w:val="008A1952"/>
    <w:pPr>
      <w:spacing w:after="100"/>
      <w:ind w:left="220"/>
    </w:pPr>
  </w:style>
  <w:style w:type="paragraph" w:styleId="Header">
    <w:name w:val="header"/>
    <w:basedOn w:val="Normal"/>
    <w:link w:val="HeaderChar"/>
    <w:uiPriority w:val="99"/>
    <w:unhideWhenUsed/>
    <w:rsid w:val="008A19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952"/>
    <w:rPr>
      <w:rFonts w:cs="Vrinda"/>
    </w:rPr>
  </w:style>
  <w:style w:type="paragraph" w:styleId="Footer">
    <w:name w:val="footer"/>
    <w:basedOn w:val="Normal"/>
    <w:link w:val="FooterChar"/>
    <w:uiPriority w:val="99"/>
    <w:unhideWhenUsed/>
    <w:rsid w:val="008A19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952"/>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irportcodes.io/en/blog/top-20-biggest-airlines-by-fleet-size/" TargetMode="External"/><Relationship Id="rId13" Type="http://schemas.openxmlformats.org/officeDocument/2006/relationships/hyperlink" Target="https://www.theguardian.com/business/2021/mar/19/ba-ponders-sale-of-waterside-hq-as-more-people-work-from-ho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ependent.co.uk/business/market-rises-despite-woes-for-travel-companies-b1942135.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politics/2021/sep/16/workers-covid-brexit-uk-jobs-shortages-unions-pay-condition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guardian.com/business/2021/sep/24/is-brexit-or-covid-to-blame-for-britains-supply-chain-crisis" TargetMode="External"/><Relationship Id="rId4" Type="http://schemas.openxmlformats.org/officeDocument/2006/relationships/settings" Target="settings.xml"/><Relationship Id="rId9" Type="http://schemas.openxmlformats.org/officeDocument/2006/relationships/hyperlink" Target="https://www.gov.uk/guidance/coronavirus-covid-19-safer-aviation-guidance-for-operators" TargetMode="External"/><Relationship Id="rId14" Type="http://schemas.openxmlformats.org/officeDocument/2006/relationships/hyperlink" Target="https://www.theguardian.com/business/2021/feb/14/uk-airlines-warn-of-job-losses-as-they-lose-business-to-bre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4C4C6-B383-4B71-B549-9BA063253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5445</TotalTime>
  <Pages>11</Pages>
  <Words>2954</Words>
  <Characters>16840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26</cp:revision>
  <dcterms:created xsi:type="dcterms:W3CDTF">2021-10-21T09:28:00Z</dcterms:created>
  <dcterms:modified xsi:type="dcterms:W3CDTF">2021-10-29T13:47:00Z</dcterms:modified>
</cp:coreProperties>
</file>