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mc:Ignorable="w14 w15 w16se w16cid w16 w16cex w16sdtdh wp14">
  <w:body>
    <w:p w:rsidR="246B29DD" w:rsidRDefault="246B29DD" w14:paraId="20EA4EB3" w14:textId="738E77D4">
      <w:r w:rsidR="246B29DD">
        <w:rPr/>
        <w:t>Effective Teamworking  For Team success</w:t>
      </w:r>
    </w:p>
    <w:p w:rsidR="246B29DD" w:rsidP="246B29DD" w:rsidRDefault="246B29DD" w14:paraId="5305F540" w14:textId="594BCC92">
      <w:pPr>
        <w:pStyle w:val="Normal"/>
        <w:rPr>
          <w:rFonts w:ascii="Arial" w:hAnsi="Arial" w:eastAsia="Calibri" w:cs=""/>
        </w:rPr>
      </w:pPr>
      <w:r w:rsidRPr="246B29DD" w:rsidR="246B29DD">
        <w:rPr>
          <w:rFonts w:ascii="Arial" w:hAnsi="Arial" w:eastAsia="Calibri" w:cs=""/>
        </w:rPr>
        <w:t xml:space="preserve">Student name  ADDIS GEBRESILASIE  </w:t>
      </w:r>
    </w:p>
    <w:p w:rsidR="246B29DD" w:rsidP="246B29DD" w:rsidRDefault="246B29DD" w14:paraId="14D829D7" w14:textId="69F74CCC">
      <w:pPr>
        <w:pStyle w:val="Normal"/>
        <w:rPr>
          <w:rFonts w:ascii="Arial" w:hAnsi="Arial" w:eastAsia="Calibri" w:cs=""/>
        </w:rPr>
      </w:pPr>
      <w:r w:rsidRPr="246B29DD" w:rsidR="246B29DD">
        <w:rPr>
          <w:rFonts w:ascii="Arial" w:hAnsi="Arial" w:eastAsia="Calibri" w:cs=""/>
        </w:rPr>
        <w:t>Student ID  2112297</w:t>
      </w:r>
    </w:p>
    <w:p w:rsidR="246B29DD" w:rsidP="246B29DD" w:rsidRDefault="246B29DD" w14:paraId="506092AF" w14:textId="5AEF4136">
      <w:pPr>
        <w:pStyle w:val="Normal"/>
        <w:rPr>
          <w:rFonts w:ascii="Arial" w:hAnsi="Arial" w:eastAsia="Calibri" w:cs=""/>
        </w:rPr>
      </w:pPr>
      <w:r w:rsidRPr="246B29DD" w:rsidR="246B29DD">
        <w:rPr>
          <w:rFonts w:ascii="Arial" w:hAnsi="Arial" w:eastAsia="Calibri" w:cs=""/>
        </w:rPr>
        <w:t>Module code BMSW4002</w:t>
      </w:r>
    </w:p>
    <w:p w:rsidR="246B29DD" w:rsidP="246B29DD" w:rsidRDefault="246B29DD" w14:paraId="1D57E214" w14:textId="48305686">
      <w:pPr>
        <w:pStyle w:val="Normal"/>
        <w:rPr>
          <w:rFonts w:ascii="Arial" w:hAnsi="Arial" w:eastAsia="Calibri" w:cs=""/>
        </w:rPr>
      </w:pPr>
      <w:r w:rsidRPr="246B29DD" w:rsidR="246B29DD">
        <w:rPr>
          <w:rFonts w:ascii="Arial" w:hAnsi="Arial" w:eastAsia="Calibri" w:cs=""/>
        </w:rPr>
        <w:t>Lecturer's Name AKASH PURANIK</w:t>
      </w:r>
    </w:p>
    <w:p w:rsidR="246B29DD" w:rsidP="246B29DD" w:rsidRDefault="246B29DD" w14:paraId="5E95CAFF" w14:textId="3F047B0A">
      <w:pPr>
        <w:pStyle w:val="Normal"/>
        <w:rPr>
          <w:rFonts w:ascii="Arial" w:hAnsi="Arial" w:eastAsia="Calibri" w:cs=""/>
        </w:rPr>
      </w:pPr>
    </w:p>
    <w:p w:rsidR="246B29DD" w:rsidRDefault="246B29DD" w14:paraId="584BD29F" w14:textId="471CB83B">
      <w:r>
        <w:br w:type="page"/>
      </w:r>
    </w:p>
    <w:p w:rsidR="00065F82" w:rsidP="006551F3" w:rsidRDefault="00065F82" w14:paraId="713BC5E6" w14:textId="4342949F">
      <w:pPr>
        <w:pStyle w:val="Heading1"/>
      </w:pPr>
      <w:bookmarkStart w:name="_Toc97329216" w:id="0"/>
      <w:r>
        <w:t>Abstract</w:t>
      </w:r>
      <w:bookmarkEnd w:id="0"/>
    </w:p>
    <w:p w:rsidR="00065F82" w:rsidP="00065F82" w:rsidRDefault="00065F82" w14:paraId="6C4C780B" w14:textId="36165587">
      <w:r>
        <w:t xml:space="preserve">Effective communication is important to the proper management within an organization. The given case study represents this issue. This report discussed the barriers to communication </w:t>
      </w:r>
      <w:r w:rsidR="00FF53F2">
        <w:t xml:space="preserve">Abdul is facing for establishing effective communication and develop relationship with the team workers. Main barrier to effective communication is covid restrictions that has shifted the traditional working culture to remote working. This report discussed the solutions that Abdul can adopt to overcome this issue. It is observed that effective communication helps to increase the productivity of workers. This point is clear from the relevant literature discussed in </w:t>
      </w:r>
      <w:proofErr w:type="spellStart"/>
      <w:r w:rsidR="00FF53F2">
        <w:t>he</w:t>
      </w:r>
      <w:proofErr w:type="spellEnd"/>
      <w:r w:rsidR="00FF53F2">
        <w:t xml:space="preserve"> report. </w:t>
      </w:r>
    </w:p>
    <w:p w:rsidR="00FF53F2" w:rsidP="00065F82" w:rsidRDefault="00FF53F2" w14:paraId="11DBDB96" w14:textId="3A83BE2B"/>
    <w:p w:rsidR="00FF53F2" w:rsidP="00065F82" w:rsidRDefault="00FF53F2" w14:paraId="6B2345B2" w14:textId="4335A1D8"/>
    <w:p w:rsidR="00FF53F2" w:rsidP="00065F82" w:rsidRDefault="00FF53F2" w14:paraId="7B8EAFC3" w14:textId="2BF9B2F1"/>
    <w:p w:rsidR="00FF53F2" w:rsidP="00065F82" w:rsidRDefault="00FF53F2" w14:paraId="25529EFE" w14:textId="6DAA4F23"/>
    <w:p w:rsidR="00FF53F2" w:rsidP="00065F82" w:rsidRDefault="00FF53F2" w14:paraId="39AADBE4" w14:textId="6AC27C23"/>
    <w:p w:rsidR="00FF53F2" w:rsidP="00065F82" w:rsidRDefault="00FF53F2" w14:paraId="42214167" w14:textId="10D6DB78"/>
    <w:p w:rsidR="00FF53F2" w:rsidP="00065F82" w:rsidRDefault="00FF53F2" w14:paraId="1DAE5646" w14:textId="44308070"/>
    <w:p w:rsidR="00FF53F2" w:rsidP="00065F82" w:rsidRDefault="00FF53F2" w14:paraId="13BC2DB2" w14:textId="3531B372"/>
    <w:p w:rsidR="00FF53F2" w:rsidP="00065F82" w:rsidRDefault="00FF53F2" w14:paraId="4EBDF594" w14:textId="68830E72"/>
    <w:p w:rsidR="00FF53F2" w:rsidP="00065F82" w:rsidRDefault="00FF53F2" w14:paraId="06CE29E6" w14:textId="2E2A010C"/>
    <w:p w:rsidR="00FF53F2" w:rsidP="00065F82" w:rsidRDefault="00FF53F2" w14:paraId="1C76EE72" w14:textId="19A65106"/>
    <w:p w:rsidR="00FF53F2" w:rsidP="00065F82" w:rsidRDefault="00FF53F2" w14:paraId="1C7F2335" w14:textId="54765B6E"/>
    <w:p w:rsidR="00FF53F2" w:rsidP="00065F82" w:rsidRDefault="00FF53F2" w14:paraId="5B9E671F" w14:textId="66E6FA22"/>
    <w:p w:rsidR="00FF53F2" w:rsidP="00065F82" w:rsidRDefault="00FF53F2" w14:paraId="4616DD71" w14:textId="763A11E3"/>
    <w:p w:rsidR="00FF53F2" w:rsidP="00065F82" w:rsidRDefault="00FF53F2" w14:paraId="2CCD2980" w14:textId="55BDED0A"/>
    <w:p w:rsidR="00FF53F2" w:rsidP="00065F82" w:rsidRDefault="00FF53F2" w14:paraId="723B74CB" w14:textId="6DFC799E"/>
    <w:p w:rsidR="00FF53F2" w:rsidP="00065F82" w:rsidRDefault="00FF53F2" w14:paraId="09D29591" w14:textId="6EC09631"/>
    <w:p w:rsidR="00FF53F2" w:rsidP="00065F82" w:rsidRDefault="00FF53F2" w14:paraId="6D4ED0AE" w14:textId="03A89F39"/>
    <w:p w:rsidR="00FF53F2" w:rsidP="00065F82" w:rsidRDefault="00FF53F2" w14:paraId="76F0F27E" w14:textId="1493D319"/>
    <w:p w:rsidR="00FF53F2" w:rsidP="00065F82" w:rsidRDefault="00FF53F2" w14:paraId="06161B5C" w14:textId="19245185"/>
    <w:p w:rsidR="00FF53F2" w:rsidP="00065F82" w:rsidRDefault="00FF53F2" w14:paraId="21581E87" w14:textId="4C97F842"/>
    <w:p w:rsidR="00FF53F2" w:rsidP="00065F82" w:rsidRDefault="00FF53F2" w14:paraId="7D1BE64C" w14:textId="325EE826"/>
    <w:p w:rsidR="00FF53F2" w:rsidP="00065F82" w:rsidRDefault="00FF53F2" w14:paraId="7DFCBB10" w14:textId="63A15D08"/>
    <w:sdt>
      <w:sdtPr>
        <w:rPr>
          <w:rFonts w:ascii="Arial" w:hAnsi="Arial" w:eastAsiaTheme="minorHAnsi" w:cstheme="minorBidi"/>
          <w:color w:val="auto"/>
          <w:sz w:val="22"/>
          <w:szCs w:val="22"/>
        </w:rPr>
        <w:id w:val="-593319329"/>
        <w:docPartObj>
          <w:docPartGallery w:val="Table of Contents"/>
          <w:docPartUnique/>
        </w:docPartObj>
      </w:sdtPr>
      <w:sdtEndPr>
        <w:rPr>
          <w:b/>
          <w:bCs/>
          <w:noProof/>
        </w:rPr>
      </w:sdtEndPr>
      <w:sdtContent>
        <w:p w:rsidR="00FA6517" w:rsidRDefault="00FA6517" w14:paraId="0D85C710" w14:textId="24BBCEB3">
          <w:pPr>
            <w:pStyle w:val="TOCHeading"/>
          </w:pPr>
          <w:r>
            <w:t>Contents</w:t>
          </w:r>
        </w:p>
        <w:p w:rsidR="00FA6517" w:rsidRDefault="00FA6517" w14:paraId="07A145A9" w14:textId="6D040602">
          <w:pPr>
            <w:pStyle w:val="TOC1"/>
            <w:tabs>
              <w:tab w:val="right" w:leader="dot" w:pos="9350"/>
            </w:tabs>
            <w:rPr>
              <w:noProof/>
            </w:rPr>
          </w:pPr>
          <w:r>
            <w:fldChar w:fldCharType="begin"/>
          </w:r>
          <w:r>
            <w:instrText xml:space="preserve"> TOC \o "1-3" \h \z \u </w:instrText>
          </w:r>
          <w:r>
            <w:fldChar w:fldCharType="separate"/>
          </w:r>
          <w:hyperlink w:history="1" w:anchor="_Toc97329216">
            <w:r w:rsidRPr="00CE698A">
              <w:rPr>
                <w:rStyle w:val="Hyperlink"/>
                <w:noProof/>
              </w:rPr>
              <w:t>Abstract</w:t>
            </w:r>
            <w:r>
              <w:rPr>
                <w:noProof/>
                <w:webHidden/>
              </w:rPr>
              <w:tab/>
            </w:r>
            <w:r>
              <w:rPr>
                <w:noProof/>
                <w:webHidden/>
              </w:rPr>
              <w:fldChar w:fldCharType="begin"/>
            </w:r>
            <w:r>
              <w:rPr>
                <w:noProof/>
                <w:webHidden/>
              </w:rPr>
              <w:instrText xml:space="preserve"> PAGEREF _Toc97329216 \h </w:instrText>
            </w:r>
            <w:r>
              <w:rPr>
                <w:noProof/>
                <w:webHidden/>
              </w:rPr>
            </w:r>
            <w:r>
              <w:rPr>
                <w:noProof/>
                <w:webHidden/>
              </w:rPr>
              <w:fldChar w:fldCharType="separate"/>
            </w:r>
            <w:r>
              <w:rPr>
                <w:noProof/>
                <w:webHidden/>
              </w:rPr>
              <w:t>1</w:t>
            </w:r>
            <w:r>
              <w:rPr>
                <w:noProof/>
                <w:webHidden/>
              </w:rPr>
              <w:fldChar w:fldCharType="end"/>
            </w:r>
          </w:hyperlink>
        </w:p>
        <w:p w:rsidR="00FA6517" w:rsidRDefault="00C36D67" w14:paraId="50FA1639" w14:textId="24B55288">
          <w:pPr>
            <w:pStyle w:val="TOC1"/>
            <w:tabs>
              <w:tab w:val="right" w:leader="dot" w:pos="9350"/>
            </w:tabs>
            <w:rPr>
              <w:noProof/>
            </w:rPr>
          </w:pPr>
          <w:hyperlink w:history="1" w:anchor="_Toc97329217">
            <w:r w:rsidRPr="00CE698A" w:rsidR="00FA6517">
              <w:rPr>
                <w:rStyle w:val="Hyperlink"/>
                <w:noProof/>
              </w:rPr>
              <w:t>Introduction</w:t>
            </w:r>
            <w:r w:rsidR="00FA6517">
              <w:rPr>
                <w:noProof/>
                <w:webHidden/>
              </w:rPr>
              <w:tab/>
            </w:r>
            <w:r w:rsidR="00FA6517">
              <w:rPr>
                <w:noProof/>
                <w:webHidden/>
              </w:rPr>
              <w:fldChar w:fldCharType="begin"/>
            </w:r>
            <w:r w:rsidR="00FA6517">
              <w:rPr>
                <w:noProof/>
                <w:webHidden/>
              </w:rPr>
              <w:instrText xml:space="preserve"> PAGEREF _Toc97329217 \h </w:instrText>
            </w:r>
            <w:r w:rsidR="00FA6517">
              <w:rPr>
                <w:noProof/>
                <w:webHidden/>
              </w:rPr>
            </w:r>
            <w:r w:rsidR="00FA6517">
              <w:rPr>
                <w:noProof/>
                <w:webHidden/>
              </w:rPr>
              <w:fldChar w:fldCharType="separate"/>
            </w:r>
            <w:r w:rsidR="00FA6517">
              <w:rPr>
                <w:noProof/>
                <w:webHidden/>
              </w:rPr>
              <w:t>3</w:t>
            </w:r>
            <w:r w:rsidR="00FA6517">
              <w:rPr>
                <w:noProof/>
                <w:webHidden/>
              </w:rPr>
              <w:fldChar w:fldCharType="end"/>
            </w:r>
          </w:hyperlink>
        </w:p>
        <w:p w:rsidR="00FA6517" w:rsidRDefault="00C36D67" w14:paraId="25335A88" w14:textId="45C64C47">
          <w:pPr>
            <w:pStyle w:val="TOC2"/>
            <w:tabs>
              <w:tab w:val="right" w:leader="dot" w:pos="9350"/>
            </w:tabs>
            <w:rPr>
              <w:noProof/>
            </w:rPr>
          </w:pPr>
          <w:hyperlink w:history="1" w:anchor="_Toc97329218">
            <w:r w:rsidRPr="00CE698A" w:rsidR="00FA6517">
              <w:rPr>
                <w:rStyle w:val="Hyperlink"/>
                <w:noProof/>
              </w:rPr>
              <w:t>Background</w:t>
            </w:r>
            <w:r w:rsidR="00FA6517">
              <w:rPr>
                <w:noProof/>
                <w:webHidden/>
              </w:rPr>
              <w:tab/>
            </w:r>
            <w:r w:rsidR="00FA6517">
              <w:rPr>
                <w:noProof/>
                <w:webHidden/>
              </w:rPr>
              <w:fldChar w:fldCharType="begin"/>
            </w:r>
            <w:r w:rsidR="00FA6517">
              <w:rPr>
                <w:noProof/>
                <w:webHidden/>
              </w:rPr>
              <w:instrText xml:space="preserve"> PAGEREF _Toc97329218 \h </w:instrText>
            </w:r>
            <w:r w:rsidR="00FA6517">
              <w:rPr>
                <w:noProof/>
                <w:webHidden/>
              </w:rPr>
            </w:r>
            <w:r w:rsidR="00FA6517">
              <w:rPr>
                <w:noProof/>
                <w:webHidden/>
              </w:rPr>
              <w:fldChar w:fldCharType="separate"/>
            </w:r>
            <w:r w:rsidR="00FA6517">
              <w:rPr>
                <w:noProof/>
                <w:webHidden/>
              </w:rPr>
              <w:t>3</w:t>
            </w:r>
            <w:r w:rsidR="00FA6517">
              <w:rPr>
                <w:noProof/>
                <w:webHidden/>
              </w:rPr>
              <w:fldChar w:fldCharType="end"/>
            </w:r>
          </w:hyperlink>
        </w:p>
        <w:p w:rsidR="00FA6517" w:rsidRDefault="00C36D67" w14:paraId="3E24D45F" w14:textId="39FFEFD1">
          <w:pPr>
            <w:pStyle w:val="TOC1"/>
            <w:tabs>
              <w:tab w:val="right" w:leader="dot" w:pos="9350"/>
            </w:tabs>
            <w:rPr>
              <w:noProof/>
            </w:rPr>
          </w:pPr>
          <w:hyperlink w:history="1" w:anchor="_Toc97329219">
            <w:r w:rsidRPr="00CE698A" w:rsidR="00FA6517">
              <w:rPr>
                <w:rStyle w:val="Hyperlink"/>
                <w:noProof/>
              </w:rPr>
              <w:t>Literature Review</w:t>
            </w:r>
            <w:r w:rsidR="00FA6517">
              <w:rPr>
                <w:noProof/>
                <w:webHidden/>
              </w:rPr>
              <w:tab/>
            </w:r>
            <w:r w:rsidR="00FA6517">
              <w:rPr>
                <w:noProof/>
                <w:webHidden/>
              </w:rPr>
              <w:fldChar w:fldCharType="begin"/>
            </w:r>
            <w:r w:rsidR="00FA6517">
              <w:rPr>
                <w:noProof/>
                <w:webHidden/>
              </w:rPr>
              <w:instrText xml:space="preserve"> PAGEREF _Toc97329219 \h </w:instrText>
            </w:r>
            <w:r w:rsidR="00FA6517">
              <w:rPr>
                <w:noProof/>
                <w:webHidden/>
              </w:rPr>
            </w:r>
            <w:r w:rsidR="00FA6517">
              <w:rPr>
                <w:noProof/>
                <w:webHidden/>
              </w:rPr>
              <w:fldChar w:fldCharType="separate"/>
            </w:r>
            <w:r w:rsidR="00FA6517">
              <w:rPr>
                <w:noProof/>
                <w:webHidden/>
              </w:rPr>
              <w:t>3</w:t>
            </w:r>
            <w:r w:rsidR="00FA6517">
              <w:rPr>
                <w:noProof/>
                <w:webHidden/>
              </w:rPr>
              <w:fldChar w:fldCharType="end"/>
            </w:r>
          </w:hyperlink>
        </w:p>
        <w:p w:rsidR="00FA6517" w:rsidRDefault="00C36D67" w14:paraId="25F4067F" w14:textId="1D9A1C41">
          <w:pPr>
            <w:pStyle w:val="TOC1"/>
            <w:tabs>
              <w:tab w:val="right" w:leader="dot" w:pos="9350"/>
            </w:tabs>
            <w:rPr>
              <w:noProof/>
            </w:rPr>
          </w:pPr>
          <w:hyperlink w:history="1" w:anchor="_Toc97329220">
            <w:r w:rsidRPr="00CE698A" w:rsidR="00FA6517">
              <w:rPr>
                <w:rStyle w:val="Hyperlink"/>
                <w:noProof/>
              </w:rPr>
              <w:t>Discussion</w:t>
            </w:r>
            <w:r w:rsidR="00FA6517">
              <w:rPr>
                <w:noProof/>
                <w:webHidden/>
              </w:rPr>
              <w:tab/>
            </w:r>
            <w:r w:rsidR="00FA6517">
              <w:rPr>
                <w:noProof/>
                <w:webHidden/>
              </w:rPr>
              <w:fldChar w:fldCharType="begin"/>
            </w:r>
            <w:r w:rsidR="00FA6517">
              <w:rPr>
                <w:noProof/>
                <w:webHidden/>
              </w:rPr>
              <w:instrText xml:space="preserve"> PAGEREF _Toc97329220 \h </w:instrText>
            </w:r>
            <w:r w:rsidR="00FA6517">
              <w:rPr>
                <w:noProof/>
                <w:webHidden/>
              </w:rPr>
            </w:r>
            <w:r w:rsidR="00FA6517">
              <w:rPr>
                <w:noProof/>
                <w:webHidden/>
              </w:rPr>
              <w:fldChar w:fldCharType="separate"/>
            </w:r>
            <w:r w:rsidR="00FA6517">
              <w:rPr>
                <w:noProof/>
                <w:webHidden/>
              </w:rPr>
              <w:t>5</w:t>
            </w:r>
            <w:r w:rsidR="00FA6517">
              <w:rPr>
                <w:noProof/>
                <w:webHidden/>
              </w:rPr>
              <w:fldChar w:fldCharType="end"/>
            </w:r>
          </w:hyperlink>
        </w:p>
        <w:p w:rsidR="00FA6517" w:rsidRDefault="00C36D67" w14:paraId="1DAA02A4" w14:textId="09F1AC51">
          <w:pPr>
            <w:pStyle w:val="TOC2"/>
            <w:tabs>
              <w:tab w:val="right" w:leader="dot" w:pos="9350"/>
            </w:tabs>
            <w:rPr>
              <w:noProof/>
            </w:rPr>
          </w:pPr>
          <w:hyperlink w:history="1" w:anchor="_Toc97329221">
            <w:r w:rsidRPr="00CE698A" w:rsidR="00FA6517">
              <w:rPr>
                <w:rStyle w:val="Hyperlink"/>
                <w:noProof/>
              </w:rPr>
              <w:t>Communication Model</w:t>
            </w:r>
            <w:r w:rsidR="00FA6517">
              <w:rPr>
                <w:noProof/>
                <w:webHidden/>
              </w:rPr>
              <w:tab/>
            </w:r>
            <w:r w:rsidR="00FA6517">
              <w:rPr>
                <w:noProof/>
                <w:webHidden/>
              </w:rPr>
              <w:fldChar w:fldCharType="begin"/>
            </w:r>
            <w:r w:rsidR="00FA6517">
              <w:rPr>
                <w:noProof/>
                <w:webHidden/>
              </w:rPr>
              <w:instrText xml:space="preserve"> PAGEREF _Toc97329221 \h </w:instrText>
            </w:r>
            <w:r w:rsidR="00FA6517">
              <w:rPr>
                <w:noProof/>
                <w:webHidden/>
              </w:rPr>
            </w:r>
            <w:r w:rsidR="00FA6517">
              <w:rPr>
                <w:noProof/>
                <w:webHidden/>
              </w:rPr>
              <w:fldChar w:fldCharType="separate"/>
            </w:r>
            <w:r w:rsidR="00FA6517">
              <w:rPr>
                <w:noProof/>
                <w:webHidden/>
              </w:rPr>
              <w:t>5</w:t>
            </w:r>
            <w:r w:rsidR="00FA6517">
              <w:rPr>
                <w:noProof/>
                <w:webHidden/>
              </w:rPr>
              <w:fldChar w:fldCharType="end"/>
            </w:r>
          </w:hyperlink>
        </w:p>
        <w:p w:rsidR="00FA6517" w:rsidRDefault="00C36D67" w14:paraId="1E341284" w14:textId="07F8136D">
          <w:pPr>
            <w:pStyle w:val="TOC2"/>
            <w:tabs>
              <w:tab w:val="right" w:leader="dot" w:pos="9350"/>
            </w:tabs>
            <w:rPr>
              <w:noProof/>
            </w:rPr>
          </w:pPr>
          <w:hyperlink w:history="1" w:anchor="_Toc97329222">
            <w:r w:rsidRPr="00CE698A" w:rsidR="00FA6517">
              <w:rPr>
                <w:rStyle w:val="Hyperlink"/>
                <w:noProof/>
              </w:rPr>
              <w:t>Effective Team</w:t>
            </w:r>
            <w:r w:rsidR="00FA6517">
              <w:rPr>
                <w:noProof/>
                <w:webHidden/>
              </w:rPr>
              <w:tab/>
            </w:r>
            <w:r w:rsidR="00FA6517">
              <w:rPr>
                <w:noProof/>
                <w:webHidden/>
              </w:rPr>
              <w:fldChar w:fldCharType="begin"/>
            </w:r>
            <w:r w:rsidR="00FA6517">
              <w:rPr>
                <w:noProof/>
                <w:webHidden/>
              </w:rPr>
              <w:instrText xml:space="preserve"> PAGEREF _Toc97329222 \h </w:instrText>
            </w:r>
            <w:r w:rsidR="00FA6517">
              <w:rPr>
                <w:noProof/>
                <w:webHidden/>
              </w:rPr>
            </w:r>
            <w:r w:rsidR="00FA6517">
              <w:rPr>
                <w:noProof/>
                <w:webHidden/>
              </w:rPr>
              <w:fldChar w:fldCharType="separate"/>
            </w:r>
            <w:r w:rsidR="00FA6517">
              <w:rPr>
                <w:noProof/>
                <w:webHidden/>
              </w:rPr>
              <w:t>6</w:t>
            </w:r>
            <w:r w:rsidR="00FA6517">
              <w:rPr>
                <w:noProof/>
                <w:webHidden/>
              </w:rPr>
              <w:fldChar w:fldCharType="end"/>
            </w:r>
          </w:hyperlink>
        </w:p>
        <w:p w:rsidR="00FA6517" w:rsidRDefault="00C36D67" w14:paraId="4EB709A0" w14:textId="4DACD34C">
          <w:pPr>
            <w:pStyle w:val="TOC2"/>
            <w:tabs>
              <w:tab w:val="right" w:leader="dot" w:pos="9350"/>
            </w:tabs>
            <w:rPr>
              <w:noProof/>
            </w:rPr>
          </w:pPr>
          <w:hyperlink w:history="1" w:anchor="_Toc97329223">
            <w:r w:rsidRPr="00CE698A" w:rsidR="00FA6517">
              <w:rPr>
                <w:rStyle w:val="Hyperlink"/>
                <w:noProof/>
              </w:rPr>
              <w:t>Impact on Success</w:t>
            </w:r>
            <w:r w:rsidR="00FA6517">
              <w:rPr>
                <w:noProof/>
                <w:webHidden/>
              </w:rPr>
              <w:tab/>
            </w:r>
            <w:r w:rsidR="00FA6517">
              <w:rPr>
                <w:noProof/>
                <w:webHidden/>
              </w:rPr>
              <w:fldChar w:fldCharType="begin"/>
            </w:r>
            <w:r w:rsidR="00FA6517">
              <w:rPr>
                <w:noProof/>
                <w:webHidden/>
              </w:rPr>
              <w:instrText xml:space="preserve"> PAGEREF _Toc97329223 \h </w:instrText>
            </w:r>
            <w:r w:rsidR="00FA6517">
              <w:rPr>
                <w:noProof/>
                <w:webHidden/>
              </w:rPr>
            </w:r>
            <w:r w:rsidR="00FA6517">
              <w:rPr>
                <w:noProof/>
                <w:webHidden/>
              </w:rPr>
              <w:fldChar w:fldCharType="separate"/>
            </w:r>
            <w:r w:rsidR="00FA6517">
              <w:rPr>
                <w:noProof/>
                <w:webHidden/>
              </w:rPr>
              <w:t>7</w:t>
            </w:r>
            <w:r w:rsidR="00FA6517">
              <w:rPr>
                <w:noProof/>
                <w:webHidden/>
              </w:rPr>
              <w:fldChar w:fldCharType="end"/>
            </w:r>
          </w:hyperlink>
        </w:p>
        <w:p w:rsidR="00FA6517" w:rsidRDefault="00C36D67" w14:paraId="5EF91764" w14:textId="5550A81B">
          <w:pPr>
            <w:pStyle w:val="TOC2"/>
            <w:tabs>
              <w:tab w:val="right" w:leader="dot" w:pos="9350"/>
            </w:tabs>
            <w:rPr>
              <w:noProof/>
            </w:rPr>
          </w:pPr>
          <w:hyperlink w:history="1" w:anchor="_Toc97329224">
            <w:r w:rsidRPr="00CE698A" w:rsidR="00FA6517">
              <w:rPr>
                <w:rStyle w:val="Hyperlink"/>
                <w:noProof/>
              </w:rPr>
              <w:t>Barriers to Effective Communication</w:t>
            </w:r>
            <w:r w:rsidR="00FA6517">
              <w:rPr>
                <w:noProof/>
                <w:webHidden/>
              </w:rPr>
              <w:tab/>
            </w:r>
            <w:r w:rsidR="00FA6517">
              <w:rPr>
                <w:noProof/>
                <w:webHidden/>
              </w:rPr>
              <w:fldChar w:fldCharType="begin"/>
            </w:r>
            <w:r w:rsidR="00FA6517">
              <w:rPr>
                <w:noProof/>
                <w:webHidden/>
              </w:rPr>
              <w:instrText xml:space="preserve"> PAGEREF _Toc97329224 \h </w:instrText>
            </w:r>
            <w:r w:rsidR="00FA6517">
              <w:rPr>
                <w:noProof/>
                <w:webHidden/>
              </w:rPr>
            </w:r>
            <w:r w:rsidR="00FA6517">
              <w:rPr>
                <w:noProof/>
                <w:webHidden/>
              </w:rPr>
              <w:fldChar w:fldCharType="separate"/>
            </w:r>
            <w:r w:rsidR="00FA6517">
              <w:rPr>
                <w:noProof/>
                <w:webHidden/>
              </w:rPr>
              <w:t>8</w:t>
            </w:r>
            <w:r w:rsidR="00FA6517">
              <w:rPr>
                <w:noProof/>
                <w:webHidden/>
              </w:rPr>
              <w:fldChar w:fldCharType="end"/>
            </w:r>
          </w:hyperlink>
        </w:p>
        <w:p w:rsidR="00FA6517" w:rsidRDefault="00C36D67" w14:paraId="1503301F" w14:textId="7A010946">
          <w:pPr>
            <w:pStyle w:val="TOC1"/>
            <w:tabs>
              <w:tab w:val="right" w:leader="dot" w:pos="9350"/>
            </w:tabs>
            <w:rPr>
              <w:noProof/>
            </w:rPr>
          </w:pPr>
          <w:hyperlink w:history="1" w:anchor="_Toc97329225">
            <w:r w:rsidRPr="00CE698A" w:rsidR="00FA6517">
              <w:rPr>
                <w:rStyle w:val="Hyperlink"/>
                <w:rFonts w:eastAsia="Times New Roman"/>
                <w:noProof/>
              </w:rPr>
              <w:t>Conclusion</w:t>
            </w:r>
            <w:r w:rsidR="00FA6517">
              <w:rPr>
                <w:noProof/>
                <w:webHidden/>
              </w:rPr>
              <w:tab/>
            </w:r>
            <w:r w:rsidR="00FA6517">
              <w:rPr>
                <w:noProof/>
                <w:webHidden/>
              </w:rPr>
              <w:fldChar w:fldCharType="begin"/>
            </w:r>
            <w:r w:rsidR="00FA6517">
              <w:rPr>
                <w:noProof/>
                <w:webHidden/>
              </w:rPr>
              <w:instrText xml:space="preserve"> PAGEREF _Toc97329225 \h </w:instrText>
            </w:r>
            <w:r w:rsidR="00FA6517">
              <w:rPr>
                <w:noProof/>
                <w:webHidden/>
              </w:rPr>
            </w:r>
            <w:r w:rsidR="00FA6517">
              <w:rPr>
                <w:noProof/>
                <w:webHidden/>
              </w:rPr>
              <w:fldChar w:fldCharType="separate"/>
            </w:r>
            <w:r w:rsidR="00FA6517">
              <w:rPr>
                <w:noProof/>
                <w:webHidden/>
              </w:rPr>
              <w:t>8</w:t>
            </w:r>
            <w:r w:rsidR="00FA6517">
              <w:rPr>
                <w:noProof/>
                <w:webHidden/>
              </w:rPr>
              <w:fldChar w:fldCharType="end"/>
            </w:r>
          </w:hyperlink>
        </w:p>
        <w:p w:rsidR="00FA6517" w:rsidRDefault="00C36D67" w14:paraId="3659D21B" w14:textId="2B06CED6">
          <w:pPr>
            <w:pStyle w:val="TOC1"/>
            <w:tabs>
              <w:tab w:val="right" w:leader="dot" w:pos="9350"/>
            </w:tabs>
            <w:rPr>
              <w:noProof/>
            </w:rPr>
          </w:pPr>
          <w:hyperlink w:history="1" w:anchor="_Toc97329226">
            <w:r w:rsidRPr="00CE698A" w:rsidR="00FA6517">
              <w:rPr>
                <w:rStyle w:val="Hyperlink"/>
                <w:noProof/>
              </w:rPr>
              <w:t>References</w:t>
            </w:r>
            <w:r w:rsidR="00FA6517">
              <w:rPr>
                <w:noProof/>
                <w:webHidden/>
              </w:rPr>
              <w:tab/>
            </w:r>
            <w:r w:rsidR="00FA6517">
              <w:rPr>
                <w:noProof/>
                <w:webHidden/>
              </w:rPr>
              <w:fldChar w:fldCharType="begin"/>
            </w:r>
            <w:r w:rsidR="00FA6517">
              <w:rPr>
                <w:noProof/>
                <w:webHidden/>
              </w:rPr>
              <w:instrText xml:space="preserve"> PAGEREF _Toc97329226 \h </w:instrText>
            </w:r>
            <w:r w:rsidR="00FA6517">
              <w:rPr>
                <w:noProof/>
                <w:webHidden/>
              </w:rPr>
            </w:r>
            <w:r w:rsidR="00FA6517">
              <w:rPr>
                <w:noProof/>
                <w:webHidden/>
              </w:rPr>
              <w:fldChar w:fldCharType="separate"/>
            </w:r>
            <w:r w:rsidR="00FA6517">
              <w:rPr>
                <w:noProof/>
                <w:webHidden/>
              </w:rPr>
              <w:t>9</w:t>
            </w:r>
            <w:r w:rsidR="00FA6517">
              <w:rPr>
                <w:noProof/>
                <w:webHidden/>
              </w:rPr>
              <w:fldChar w:fldCharType="end"/>
            </w:r>
          </w:hyperlink>
        </w:p>
        <w:p w:rsidR="00FA6517" w:rsidRDefault="00FA6517" w14:paraId="6032584C" w14:textId="3F39BAB0">
          <w:r>
            <w:rPr>
              <w:b/>
              <w:bCs/>
              <w:noProof/>
            </w:rPr>
            <w:fldChar w:fldCharType="end"/>
          </w:r>
        </w:p>
      </w:sdtContent>
    </w:sdt>
    <w:p w:rsidR="00FF53F2" w:rsidP="00065F82" w:rsidRDefault="00FF53F2" w14:paraId="407ADE70" w14:textId="44B4430F"/>
    <w:p w:rsidR="00FF53F2" w:rsidP="00065F82" w:rsidRDefault="00FF53F2" w14:paraId="527D5E28" w14:textId="2E91F7DA"/>
    <w:p w:rsidR="00FF53F2" w:rsidP="00065F82" w:rsidRDefault="00FF53F2" w14:paraId="30DE3F70" w14:textId="59346BFA"/>
    <w:p w:rsidR="00FF53F2" w:rsidP="00065F82" w:rsidRDefault="00FF53F2" w14:paraId="4B1F29D1" w14:textId="05940228"/>
    <w:p w:rsidR="00FF53F2" w:rsidP="00065F82" w:rsidRDefault="00FF53F2" w14:paraId="1A237A19" w14:textId="5E0FC215"/>
    <w:p w:rsidR="00FF53F2" w:rsidP="00065F82" w:rsidRDefault="00FF53F2" w14:paraId="1D9597E4" w14:textId="0EF0CDC3"/>
    <w:p w:rsidR="00FF53F2" w:rsidP="00065F82" w:rsidRDefault="00FF53F2" w14:paraId="471273B4" w14:textId="29ED8D45"/>
    <w:p w:rsidR="00FF53F2" w:rsidP="00065F82" w:rsidRDefault="00FF53F2" w14:paraId="1951517B" w14:textId="5FAFA51D"/>
    <w:p w:rsidR="00FF53F2" w:rsidP="00065F82" w:rsidRDefault="00FF53F2" w14:paraId="705E23AC" w14:textId="668B6B07"/>
    <w:p w:rsidR="00FF53F2" w:rsidP="00065F82" w:rsidRDefault="00FF53F2" w14:paraId="0D95DAF7" w14:textId="48FDED07"/>
    <w:p w:rsidR="00FF53F2" w:rsidP="00065F82" w:rsidRDefault="00FF53F2" w14:paraId="507B0154" w14:textId="19EEE0EA"/>
    <w:p w:rsidR="00FF53F2" w:rsidP="00065F82" w:rsidRDefault="00FF53F2" w14:paraId="7C372BF9" w14:textId="6B9EEDC9"/>
    <w:p w:rsidR="00FF53F2" w:rsidP="00065F82" w:rsidRDefault="00FF53F2" w14:paraId="405B32D4" w14:textId="05B9CFC0"/>
    <w:p w:rsidRPr="00065F82" w:rsidR="00FF53F2" w:rsidP="00065F82" w:rsidRDefault="00FF53F2" w14:paraId="4463BF55" w14:textId="77777777"/>
    <w:p w:rsidR="00065F82" w:rsidRDefault="00065F82" w14:paraId="0AEC66BE" w14:textId="77777777">
      <w:pPr>
        <w:rPr>
          <w:rFonts w:eastAsiaTheme="majorEastAsia" w:cstheme="majorBidi"/>
          <w:b/>
          <w:bCs/>
          <w:sz w:val="28"/>
          <w:szCs w:val="28"/>
        </w:rPr>
      </w:pPr>
      <w:r>
        <w:br w:type="page"/>
      </w:r>
    </w:p>
    <w:p w:rsidR="006551F3" w:rsidP="006551F3" w:rsidRDefault="006551F3" w14:paraId="56BE7268" w14:textId="1D240BFB">
      <w:pPr>
        <w:pStyle w:val="Heading1"/>
      </w:pPr>
      <w:bookmarkStart w:name="_Toc97329217" w:id="1"/>
      <w:r>
        <w:t>Introduction</w:t>
      </w:r>
      <w:bookmarkEnd w:id="1"/>
    </w:p>
    <w:p w:rsidR="006551F3" w:rsidP="006551F3" w:rsidRDefault="00844304" w14:paraId="5864B81B" w14:textId="6F37FFAF">
      <w:r>
        <w:t xml:space="preserve">Effective communication is very important in the success of an organization. Communication is an important part in the management of an organization. Whether the goal is to </w:t>
      </w:r>
      <w:r w:rsidR="009F5BF8">
        <w:t>prepare new policies for the organization, to develop an annual report, to prepare for an event, or to ensure the safety throughout the association, effective communication plays an important role in effective management. To be successful, associations are required to ha</w:t>
      </w:r>
      <w:r w:rsidR="00D15137">
        <w:t>ve comprehensive strategies or policies for communicating with their employees, stakeholders,</w:t>
      </w:r>
      <w:r w:rsidR="00F500A4">
        <w:t xml:space="preserve"> </w:t>
      </w:r>
      <w:r w:rsidR="00D15137">
        <w:t>constituencies</w:t>
      </w:r>
      <w:r w:rsidR="00F500A4">
        <w:t>,</w:t>
      </w:r>
      <w:r w:rsidR="00D15137">
        <w:t xml:space="preserve"> </w:t>
      </w:r>
      <w:r w:rsidR="00F500A4">
        <w:t>and with their customers as well.</w:t>
      </w:r>
    </w:p>
    <w:p w:rsidR="00844304" w:rsidP="006551F3" w:rsidRDefault="00F500A4" w14:paraId="59F17B96" w14:textId="310BC1B5">
      <w:pPr>
        <w:rPr>
          <w:rFonts w:ascii="Helvetica" w:hAnsi="Helvetica" w:cs="Helvetica"/>
          <w:color w:val="494949"/>
        </w:rPr>
      </w:pPr>
      <w:r>
        <w:rPr>
          <w:rFonts w:ascii="Helvetica" w:hAnsi="Helvetica" w:cs="Helvetica"/>
          <w:color w:val="494949"/>
        </w:rPr>
        <w:t>The problem of effective communication has been discussed in the case study.</w:t>
      </w:r>
    </w:p>
    <w:p w:rsidR="00F500A4" w:rsidP="00F500A4" w:rsidRDefault="00F500A4" w14:paraId="2B12FF24" w14:textId="2A33CDA2">
      <w:pPr>
        <w:pStyle w:val="Heading2"/>
      </w:pPr>
      <w:bookmarkStart w:name="_Toc97329218" w:id="2"/>
      <w:r>
        <w:t>Background</w:t>
      </w:r>
      <w:bookmarkEnd w:id="2"/>
    </w:p>
    <w:p w:rsidR="00F500A4" w:rsidP="00F500A4" w:rsidRDefault="00F500A4" w14:paraId="20648756" w14:textId="7C17F132">
      <w:r>
        <w:t xml:space="preserve">The given scenario is about the problem of effective communication within the members of a group. In the given scenario, the team members were employed for the implementation of a project and they never have met with each other personally. </w:t>
      </w:r>
      <w:r w:rsidR="00A0026D">
        <w:t>And because of this they are not well acquainted with each other. The execution of a project or plan is a group activity. For success of a project all team members are required to work together. As in the given case study the employees do not help each other as they do not know each other personally or not they support each other in different tasks. This assignment is about to plan solutions for the given communication plan of the given scenario.</w:t>
      </w:r>
    </w:p>
    <w:p w:rsidR="00911A85" w:rsidP="00911A85" w:rsidRDefault="00911A85" w14:paraId="3D8D1389" w14:textId="06F12F6E">
      <w:pPr>
        <w:pStyle w:val="Heading1"/>
      </w:pPr>
      <w:bookmarkStart w:name="_Toc97329219" w:id="3"/>
      <w:r>
        <w:t>Literature Review</w:t>
      </w:r>
      <w:bookmarkEnd w:id="3"/>
    </w:p>
    <w:p w:rsidR="00FA4120" w:rsidP="00911A85" w:rsidRDefault="00FA4120" w14:paraId="092F396F" w14:textId="7169BCE3">
      <w:r>
        <w:t xml:space="preserve">Communication is the process of transmitting data and information from one person to another. It is the process of creating understanding among individuals </w:t>
      </w:r>
      <w:r w:rsidRPr="00FA4120">
        <w:t>(</w:t>
      </w:r>
      <w:proofErr w:type="spellStart"/>
      <w:r w:rsidRPr="00FA4120">
        <w:t>Adu</w:t>
      </w:r>
      <w:proofErr w:type="spellEnd"/>
      <w:r w:rsidRPr="00FA4120">
        <w:t xml:space="preserve">-Oppong and </w:t>
      </w:r>
      <w:proofErr w:type="spellStart"/>
      <w:r w:rsidRPr="00FA4120">
        <w:t>Agyin-Birikorang</w:t>
      </w:r>
      <w:proofErr w:type="spellEnd"/>
      <w:r w:rsidRPr="00FA4120">
        <w:t>, 2014)</w:t>
      </w:r>
      <w:r>
        <w:t xml:space="preserve">. In their research </w:t>
      </w:r>
      <w:r w:rsidRPr="00FA4120">
        <w:t>(</w:t>
      </w:r>
      <w:proofErr w:type="spellStart"/>
      <w:r w:rsidRPr="00FA4120">
        <w:t>Adu</w:t>
      </w:r>
      <w:proofErr w:type="spellEnd"/>
      <w:r w:rsidRPr="00FA4120">
        <w:t xml:space="preserve">-Oppong and </w:t>
      </w:r>
      <w:proofErr w:type="spellStart"/>
      <w:r w:rsidRPr="00FA4120">
        <w:t>Agyin-Birikorang</w:t>
      </w:r>
      <w:proofErr w:type="spellEnd"/>
      <w:r w:rsidRPr="00FA4120">
        <w:t>, 2014)</w:t>
      </w:r>
      <w:r>
        <w:t xml:space="preserve"> discusses the importance of communication for maintaining good quality relationship among </w:t>
      </w:r>
      <w:r w:rsidR="00097515">
        <w:t>the employees within an organization. They also discuss the communication process and barriers to communication along with this they also provide guidelines to improve the communication within an organization.</w:t>
      </w:r>
    </w:p>
    <w:p w:rsidR="00097515" w:rsidP="00911A85" w:rsidRDefault="00737A22" w14:paraId="008051B9" w14:textId="093AFFEB">
      <w:r>
        <w:t xml:space="preserve">Workplace flexibility leads to less personal interaction and it can impact different ways in which employees can help each other. It is essential as it leads to employee’s engagement. In their study </w:t>
      </w:r>
      <w:r w:rsidRPr="00737A22">
        <w:t>(</w:t>
      </w:r>
      <w:proofErr w:type="spellStart"/>
      <w:r w:rsidRPr="00737A22">
        <w:t>ter</w:t>
      </w:r>
      <w:proofErr w:type="spellEnd"/>
      <w:r w:rsidRPr="00737A22">
        <w:t xml:space="preserve"> </w:t>
      </w:r>
      <w:proofErr w:type="spellStart"/>
      <w:r w:rsidRPr="00737A22">
        <w:t>Hoeven</w:t>
      </w:r>
      <w:proofErr w:type="spellEnd"/>
      <w:r w:rsidRPr="00737A22">
        <w:t xml:space="preserve"> and van </w:t>
      </w:r>
      <w:proofErr w:type="spellStart"/>
      <w:r w:rsidRPr="00737A22">
        <w:t>Zoonen</w:t>
      </w:r>
      <w:proofErr w:type="spellEnd"/>
      <w:r w:rsidRPr="00737A22">
        <w:t>, 2020)</w:t>
      </w:r>
      <w:r>
        <w:t xml:space="preserve"> analyzed the relationship between workplace flexibility and engagement among employees through helping behavior. </w:t>
      </w:r>
      <w:r w:rsidR="00A33B54">
        <w:t xml:space="preserve">The results of this study shows that spatial flexibility is an important factor in determining the level of engagement in the employees. They found that negative impacts of online working are reduced by raising the level ad standard of communication </w:t>
      </w:r>
      <w:r w:rsidRPr="00A33B54" w:rsidR="00A33B54">
        <w:t>(</w:t>
      </w:r>
      <w:proofErr w:type="spellStart"/>
      <w:r w:rsidRPr="00A33B54" w:rsidR="00A33B54">
        <w:t>ter</w:t>
      </w:r>
      <w:proofErr w:type="spellEnd"/>
      <w:r w:rsidRPr="00A33B54" w:rsidR="00A33B54">
        <w:t xml:space="preserve"> </w:t>
      </w:r>
      <w:proofErr w:type="spellStart"/>
      <w:r w:rsidRPr="00A33B54" w:rsidR="00A33B54">
        <w:t>Hoeven</w:t>
      </w:r>
      <w:proofErr w:type="spellEnd"/>
      <w:r w:rsidRPr="00A33B54" w:rsidR="00A33B54">
        <w:t xml:space="preserve"> and van </w:t>
      </w:r>
      <w:proofErr w:type="spellStart"/>
      <w:r w:rsidRPr="00A33B54" w:rsidR="00A33B54">
        <w:t>Zoonen</w:t>
      </w:r>
      <w:proofErr w:type="spellEnd"/>
      <w:r w:rsidRPr="00A33B54" w:rsidR="00A33B54">
        <w:t>, 2020)</w:t>
      </w:r>
      <w:r w:rsidR="00A33B54">
        <w:t>.</w:t>
      </w:r>
    </w:p>
    <w:p w:rsidR="00A33B54" w:rsidP="00911A85" w:rsidRDefault="00A33B54" w14:paraId="3778847B" w14:textId="35790F0F">
      <w:r>
        <w:t>Many studies demonstr</w:t>
      </w:r>
      <w:r w:rsidR="00574217">
        <w:t xml:space="preserve">ated that usage of communication control can act as double-edged sword in regard to work effectiveness, employee wellbeing, and work life boundaries </w:t>
      </w:r>
      <w:r w:rsidRPr="00574217" w:rsidR="00574217">
        <w:t>(Bono et al., 2013)</w:t>
      </w:r>
      <w:r w:rsidR="00574217">
        <w:t xml:space="preserve">. </w:t>
      </w:r>
      <w:r w:rsidR="00EB0C7F">
        <w:t xml:space="preserve">In their study </w:t>
      </w:r>
      <w:r w:rsidRPr="00EB0C7F" w:rsidR="00EB0C7F">
        <w:t>(Wang et al., 2020)</w:t>
      </w:r>
      <w:r w:rsidR="00EB0C7F">
        <w:t xml:space="preserve"> found that social interaction among employees can help to reduce the communication problems in remote working during COVID-19. They concluded that different social events and social communication can help to increase the productivity. </w:t>
      </w:r>
      <w:r w:rsidR="005E0830">
        <w:t xml:space="preserve">Effective communication and transparency is important to strengthen the workplace culture </w:t>
      </w:r>
      <w:r w:rsidRPr="005E0830" w:rsidR="005E0830">
        <w:t>(Nadkarni et al., 2021)</w:t>
      </w:r>
      <w:r w:rsidR="005E0830">
        <w:t>. They discuss that in the period of pandemic it is important that employees interact with each other. As if there is no transparency among the individuals than it will affect the working of the organization.</w:t>
      </w:r>
    </w:p>
    <w:p w:rsidR="005E0830" w:rsidP="00911A85" w:rsidRDefault="005E0830" w14:paraId="00437930" w14:textId="6FBDEB75">
      <w:r>
        <w:t xml:space="preserve">The pandemic has changed the way different organizations work. Remote working has created different issues among the employees of different organizations. In their study </w:t>
      </w:r>
      <w:r w:rsidRPr="00855B49" w:rsidR="00855B49">
        <w:t>(Zito et al., 2021)</w:t>
      </w:r>
      <w:r w:rsidR="00855B49">
        <w:t>, discusses the impacts of communication in an organization to reduce these disorders and to increase the engagement among employees. They concluded that communication is positively related to self-efficiency and negatively related to the different disorders</w:t>
      </w:r>
      <w:r w:rsidR="0081252B">
        <w:t xml:space="preserve">. They conducted survey in 530 workers, working remotely and find that effective communication help to reduce the stress related to remote working </w:t>
      </w:r>
      <w:r w:rsidRPr="0081252B" w:rsidR="0081252B">
        <w:t>(Zito et al., 2021)</w:t>
      </w:r>
      <w:r w:rsidR="0081252B">
        <w:t>.</w:t>
      </w:r>
    </w:p>
    <w:p w:rsidR="0081252B" w:rsidP="00865EAA" w:rsidRDefault="00865EAA" w14:paraId="63FEE59B" w14:textId="478534C7">
      <w:r>
        <w:t xml:space="preserve">The motivation behind the study of </w:t>
      </w:r>
      <w:r w:rsidRPr="00865EAA">
        <w:t>(Zareen, 2013)</w:t>
      </w:r>
      <w:r>
        <w:t xml:space="preserve"> </w:t>
      </w:r>
      <w:r w:rsidR="001F74E8">
        <w:t xml:space="preserve">was </w:t>
      </w:r>
      <w:r>
        <w:t>to examine the</w:t>
      </w:r>
      <w:r w:rsidR="001F74E8">
        <w:t xml:space="preserve"> importance of effective communication in the implementation of changes in organizational structure</w:t>
      </w:r>
      <w:r>
        <w:t xml:space="preserve">. </w:t>
      </w:r>
      <w:r w:rsidR="001F74E8">
        <w:t xml:space="preserve">This study examined the relationship of effective communication with organizational change. The benefits of effective communication with the performance of employees and their performance of given tasks was also observed. This paper also discussed the requirement of effective communication with each phase of organizational change. Along with this </w:t>
      </w:r>
      <w:r w:rsidRPr="00562D7A" w:rsidR="001F74E8">
        <w:t>(Zareen, 2013)</w:t>
      </w:r>
      <w:r w:rsidR="001F74E8">
        <w:t xml:space="preserve"> discussed advantages and scope of effective communication in the organization. </w:t>
      </w:r>
      <w:r>
        <w:t>It characteriz</w:t>
      </w:r>
      <w:r w:rsidR="00562D7A">
        <w:t>ed</w:t>
      </w:r>
      <w:r>
        <w:t xml:space="preserve"> the authoritative correspondence and present</w:t>
      </w:r>
      <w:r w:rsidR="00562D7A">
        <w:t xml:space="preserve">ed </w:t>
      </w:r>
      <w:r>
        <w:t>its different goals. The necessary resources to accomplish these</w:t>
      </w:r>
      <w:r w:rsidR="00562D7A">
        <w:t xml:space="preserve"> </w:t>
      </w:r>
      <w:r>
        <w:t xml:space="preserve">targets and their benefits </w:t>
      </w:r>
      <w:r w:rsidR="00562D7A">
        <w:t>were</w:t>
      </w:r>
      <w:r>
        <w:t xml:space="preserve"> likewise portrayed. </w:t>
      </w:r>
      <w:r w:rsidR="00562D7A">
        <w:t xml:space="preserve">In this paper </w:t>
      </w:r>
      <w:r w:rsidRPr="00562D7A" w:rsidR="00562D7A">
        <w:t>(Zareen, 2013)</w:t>
      </w:r>
      <w:r w:rsidR="00562D7A">
        <w:t xml:space="preserve"> presented</w:t>
      </w:r>
      <w:r>
        <w:t xml:space="preserve"> a change c</w:t>
      </w:r>
      <w:r w:rsidR="00562D7A">
        <w:t>ommunication</w:t>
      </w:r>
      <w:r>
        <w:t xml:space="preserve"> model </w:t>
      </w:r>
      <w:r w:rsidR="00C36D67">
        <w:t>that incorporated different factors concerning the effective communication that led to successful implementation of any organizational change. Also, it presented important factors of effective communication that are important in success of an organization and project.</w:t>
      </w:r>
      <w:r>
        <w:t xml:space="preserve"> </w:t>
      </w:r>
      <w:r w:rsidR="00C36D67">
        <w:t xml:space="preserve">It concluded that it is important for managers to develop interactive work relationship with employees for the successful implementation of the project and to achieve its goals </w:t>
      </w:r>
      <w:r w:rsidRPr="00562D7A" w:rsidR="00562D7A">
        <w:t>(Zareen, 2013)</w:t>
      </w:r>
      <w:r>
        <w:t>.</w:t>
      </w:r>
    </w:p>
    <w:p w:rsidR="00854C0A" w:rsidP="00854C0A" w:rsidRDefault="00854C0A" w14:paraId="56AEDD35" w14:textId="1A5AD233">
      <w:r>
        <w:t>Effective relationship with stakeholder and employees is a fundamental prerequisite</w:t>
      </w:r>
    </w:p>
    <w:p w:rsidR="00854C0A" w:rsidP="00854C0A" w:rsidRDefault="00854C0A" w14:paraId="0C80879F" w14:textId="503BCDAC">
      <w:r>
        <w:t xml:space="preserve">for any effective association. It is a conclusive variable and has a direct effects on the culture of organization. A strategic methodology is required for proactive management of maintain effective relationship with stakeholders taking into account the differed partners who have various kinds of assumptions and necessities. </w:t>
      </w:r>
      <w:r w:rsidR="00EE7964">
        <w:t>Effective Communication with the</w:t>
      </w:r>
      <w:r>
        <w:t xml:space="preserve"> executives can fill in as a solid apparatus to methodically deal with </w:t>
      </w:r>
      <w:r w:rsidR="00EE7964">
        <w:t xml:space="preserve">stakeholder relationship </w:t>
      </w:r>
      <w:r>
        <w:t xml:space="preserve">at numerous levels. </w:t>
      </w:r>
      <w:r w:rsidR="00EE7964">
        <w:t xml:space="preserve">In her study </w:t>
      </w:r>
      <w:r w:rsidRPr="00EE7964" w:rsidR="00EE7964">
        <w:t>(</w:t>
      </w:r>
      <w:proofErr w:type="spellStart"/>
      <w:r w:rsidRPr="00EE7964" w:rsidR="00EE7964">
        <w:t>Rajhans</w:t>
      </w:r>
      <w:proofErr w:type="spellEnd"/>
      <w:r w:rsidRPr="00EE7964" w:rsidR="00EE7964">
        <w:t>, 2018)</w:t>
      </w:r>
      <w:r w:rsidR="00EE7964">
        <w:t xml:space="preserve"> </w:t>
      </w:r>
      <w:r>
        <w:t>investigate</w:t>
      </w:r>
      <w:r w:rsidR="00EE7964">
        <w:t>d</w:t>
      </w:r>
      <w:r>
        <w:t xml:space="preserve"> the utilization of </w:t>
      </w:r>
      <w:r w:rsidR="00EE7964">
        <w:t xml:space="preserve">effective communication in maintaining relations with stakeholders and employees </w:t>
      </w:r>
      <w:r>
        <w:t>and furthermore to find out a strategic</w:t>
      </w:r>
    </w:p>
    <w:p w:rsidR="00EE7964" w:rsidP="00EE7964" w:rsidRDefault="00854C0A" w14:paraId="03852358" w14:textId="58535E7E">
      <w:r>
        <w:t>system to involve co</w:t>
      </w:r>
      <w:r w:rsidR="00EE7964">
        <w:t>mmunication</w:t>
      </w:r>
      <w:r>
        <w:t xml:space="preserve"> as a successful instrument for making due</w:t>
      </w:r>
      <w:r w:rsidR="00EE7964">
        <w:t xml:space="preserve"> </w:t>
      </w:r>
      <w:r>
        <w:t>effective partner connections at all levels. The review is directed</w:t>
      </w:r>
      <w:r w:rsidR="00EE7964">
        <w:t xml:space="preserve"> </w:t>
      </w:r>
      <w:r>
        <w:t xml:space="preserve">through </w:t>
      </w:r>
      <w:r w:rsidR="00EE7964">
        <w:t xml:space="preserve">survey method </w:t>
      </w:r>
      <w:r>
        <w:t>and organized meetings of partners</w:t>
      </w:r>
      <w:r w:rsidR="00EE7964">
        <w:t xml:space="preserve"> </w:t>
      </w:r>
      <w:r>
        <w:t>working at various undertaking associations. The outcomes show</w:t>
      </w:r>
      <w:r w:rsidR="00EE7964">
        <w:t xml:space="preserve">ed </w:t>
      </w:r>
      <w:r>
        <w:t>utilization</w:t>
      </w:r>
      <w:r w:rsidR="00EE7964">
        <w:t xml:space="preserve"> of effective communication </w:t>
      </w:r>
      <w:r>
        <w:t>in dealing with different elements of</w:t>
      </w:r>
      <w:r w:rsidR="00EE7964">
        <w:t xml:space="preserve"> project management</w:t>
      </w:r>
      <w:r>
        <w:t xml:space="preserve">. A structure for successful </w:t>
      </w:r>
      <w:r w:rsidR="00EE7964">
        <w:t xml:space="preserve">effective communication </w:t>
      </w:r>
      <w:r>
        <w:t>is proposed as a piece of the outcomes which can be utilized by</w:t>
      </w:r>
      <w:r w:rsidR="00EE7964">
        <w:t xml:space="preserve"> </w:t>
      </w:r>
      <w:r>
        <w:t>specialists in a wide range of task associations for effective</w:t>
      </w:r>
      <w:r w:rsidR="00EE7964">
        <w:t xml:space="preserve"> stakeholder management </w:t>
      </w:r>
      <w:r w:rsidRPr="00EE7964" w:rsidR="00EE7964">
        <w:t>(</w:t>
      </w:r>
      <w:proofErr w:type="spellStart"/>
      <w:r w:rsidRPr="00EE7964" w:rsidR="00EE7964">
        <w:t>Rajhans</w:t>
      </w:r>
      <w:proofErr w:type="spellEnd"/>
      <w:r w:rsidRPr="00EE7964" w:rsidR="00EE7964">
        <w:t>, 2018)</w:t>
      </w:r>
      <w:r w:rsidR="00EE7964">
        <w:t>.</w:t>
      </w:r>
    </w:p>
    <w:p w:rsidR="00562D7A" w:rsidP="00854C0A" w:rsidRDefault="00854C0A" w14:paraId="5E89AF16" w14:textId="20C9CEEC">
      <w:r>
        <w:t>.</w:t>
      </w:r>
    </w:p>
    <w:p w:rsidR="00A0026D" w:rsidP="009D148C" w:rsidRDefault="002971E0" w14:paraId="131B5C94" w14:textId="531A47F4">
      <w:pPr>
        <w:pStyle w:val="Heading1"/>
      </w:pPr>
      <w:bookmarkStart w:name="_Toc97329220" w:id="4"/>
      <w:r>
        <w:t>Discussion</w:t>
      </w:r>
      <w:bookmarkEnd w:id="4"/>
    </w:p>
    <w:p w:rsidR="009D148C" w:rsidP="009D148C" w:rsidRDefault="002971E0" w14:paraId="1684A473" w14:textId="3265F13A">
      <w:r>
        <w:t xml:space="preserve">The case study has </w:t>
      </w:r>
    </w:p>
    <w:p w:rsidR="009D148C" w:rsidP="009D148C" w:rsidRDefault="000F7C2E" w14:paraId="3725A0B5" w14:textId="587BF99C">
      <w:pPr>
        <w:pStyle w:val="Heading2"/>
      </w:pPr>
      <w:bookmarkStart w:name="_Toc97329221" w:id="5"/>
      <w:r>
        <w:t>Communication</w:t>
      </w:r>
      <w:r w:rsidR="009D148C">
        <w:t xml:space="preserve"> Model</w:t>
      </w:r>
      <w:bookmarkEnd w:id="5"/>
    </w:p>
    <w:p w:rsidRPr="00C53A28" w:rsidR="000F7C2E" w:rsidP="00C53A28" w:rsidRDefault="000F7C2E" w14:paraId="2B920CF2" w14:textId="1AE1F041">
      <w:pPr>
        <w:rPr>
          <w:rFonts w:ascii="Helvetica" w:hAnsi="Helvetica" w:cs="Helvetica"/>
          <w:i/>
          <w:iCs/>
          <w:color w:val="16192B"/>
          <w:sz w:val="23"/>
          <w:szCs w:val="23"/>
        </w:rPr>
      </w:pPr>
      <w:r>
        <w:t xml:space="preserve">Based in the given scenario, Abdul is receiving </w:t>
      </w:r>
      <w:proofErr w:type="spellStart"/>
      <w:r>
        <w:t>complains</w:t>
      </w:r>
      <w:proofErr w:type="spellEnd"/>
      <w:r>
        <w:t xml:space="preserve"> regarding the poor level of communication, thus, it is recommended for this project to develop a good and effective communication for the better performance of the team. Abdul may formulate a communication model that will accurately address the issue of lack in communication.  </w:t>
      </w:r>
      <w:r w:rsidRPr="000F7C2E">
        <w:t>(see figure below for example)</w:t>
      </w:r>
    </w:p>
    <w:p w:rsidR="00C53A28" w:rsidP="00C53A28" w:rsidRDefault="00C53A28" w14:paraId="2B9DBC88" w14:textId="31B50A07">
      <w:pPr>
        <w:rPr>
          <w:noProof/>
        </w:rPr>
      </w:pPr>
      <w:r>
        <w:rPr>
          <w:noProof/>
        </w:rPr>
        <w:drawing>
          <wp:inline distT="0" distB="0" distL="0" distR="0" wp14:anchorId="6A8598C6" wp14:editId="3E5DDB5B">
            <wp:extent cx="6115050" cy="3200400"/>
            <wp:effectExtent l="0" t="0" r="0" b="190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rsidR="00886B4B" w:rsidP="00886B4B" w:rsidRDefault="00886B4B" w14:paraId="094E6B77" w14:textId="207D5B32">
      <w:pPr>
        <w:rPr>
          <w:noProof/>
        </w:rPr>
      </w:pPr>
    </w:p>
    <w:p w:rsidR="00886B4B" w:rsidP="00886B4B" w:rsidRDefault="00886B4B" w14:paraId="04205207" w14:textId="73A5C821">
      <w:pPr>
        <w:tabs>
          <w:tab w:val="left" w:pos="1365"/>
        </w:tabs>
      </w:pPr>
      <w:r>
        <w:t xml:space="preserve">As per the above diagram it is clear that Abdul is first required to identify main issue that has caused communication gap, that is covid 19. Then he needs to develop a plan to resolve this issue. Such as he can arrange weekly meeting where team members can interact with each other. </w:t>
      </w:r>
      <w:r w:rsidR="00244132">
        <w:t xml:space="preserve">Interactive model for effective communication is applicable in the given case. </w:t>
      </w:r>
      <w:r w:rsidR="00053674">
        <w:t xml:space="preserve"> This model is effective in this case as it shows that communication is a two-way process. And it is duty of individuals not only convey their messages but also get feedback, that whether the other individual understands the message or not. </w:t>
      </w:r>
      <w:r w:rsidR="00244132">
        <w:t xml:space="preserve">Abdul can develop his strategy for effective communication based on </w:t>
      </w:r>
      <w:r w:rsidR="00053674">
        <w:t>the interactive model.</w:t>
      </w:r>
    </w:p>
    <w:p w:rsidR="00053674" w:rsidP="00A4403C" w:rsidRDefault="00A4403C" w14:paraId="39FB8057" w14:textId="08870B4F">
      <w:pPr>
        <w:pStyle w:val="Heading2"/>
      </w:pPr>
      <w:bookmarkStart w:name="_Toc97329222" w:id="6"/>
      <w:r>
        <w:t>Effective Team</w:t>
      </w:r>
      <w:bookmarkEnd w:id="6"/>
    </w:p>
    <w:p w:rsidR="00A4403C" w:rsidP="00A4403C" w:rsidRDefault="00A4403C" w14:paraId="1082F447" w14:textId="0AE1EF6F">
      <w:r w:rsidRPr="00A62AEF">
        <w:t>The case study above focuses on executing a community event project with local stakeholders, commercial businesses and voluntary organizations. Therefore, the roles to successfully execute this project must have the following:</w:t>
      </w:r>
    </w:p>
    <w:p w:rsidR="00A4403C" w:rsidP="00A4403C" w:rsidRDefault="00A4403C" w14:paraId="7C2D4B73" w14:textId="77777777">
      <w:pPr>
        <w:pStyle w:val="ListParagraph"/>
        <w:numPr>
          <w:ilvl w:val="0"/>
          <w:numId w:val="3"/>
        </w:numPr>
      </w:pPr>
      <w:r w:rsidRPr="00A4403C">
        <w:rPr>
          <w:b/>
          <w:bCs/>
        </w:rPr>
        <w:t>Event Manager.</w:t>
      </w:r>
      <w:r w:rsidRPr="00A62AEF">
        <w:t> Since the case study focuses on the event, Event Manager is undoubtedly necessary. This personnel is assigned to organize the program of the event, assess the availability of resources, and monitor the accuracy of procedures before, during, and after the event project. Having the presence of Event Manager will be a good contributing factor to the success of the project.</w:t>
      </w:r>
    </w:p>
    <w:p w:rsidR="00A4403C" w:rsidP="00A4403C" w:rsidRDefault="00A4403C" w14:paraId="51C6D188" w14:textId="77777777">
      <w:pPr>
        <w:pStyle w:val="ListParagraph"/>
        <w:numPr>
          <w:ilvl w:val="0"/>
          <w:numId w:val="3"/>
        </w:numPr>
      </w:pPr>
      <w:r w:rsidRPr="00A4403C">
        <w:rPr>
          <w:b/>
          <w:bCs/>
        </w:rPr>
        <w:t>Technical Support. </w:t>
      </w:r>
      <w:r w:rsidRPr="00A62AEF">
        <w:t>Amidst of the pandemic period, most activities are conducted thr</w:t>
      </w:r>
      <w:r>
        <w:t xml:space="preserve">ough </w:t>
      </w:r>
      <w:r w:rsidRPr="00A62AEF">
        <w:t>online platforms, but it is not clear on the presented case study whether the event will be conducted face-to-face or thr</w:t>
      </w:r>
      <w:r>
        <w:t>ough</w:t>
      </w:r>
      <w:r w:rsidRPr="00A62AEF">
        <w:t xml:space="preserve"> available online platforms. Nevertheless, the presence of technical support increases the probability of success whether it is face-to-face event or t</w:t>
      </w:r>
      <w:r>
        <w:t xml:space="preserve">hrough </w:t>
      </w:r>
      <w:r w:rsidRPr="00A62AEF">
        <w:t>online</w:t>
      </w:r>
      <w:r>
        <w:t xml:space="preserve"> platform</w:t>
      </w:r>
      <w:r w:rsidRPr="00A62AEF">
        <w:t>. A community event is the gathering of different people from different areas for a specific objective. The technical support will be the mediating personnel to deliver and implement the needs of the event and its participants with ease and perfection. </w:t>
      </w:r>
    </w:p>
    <w:p w:rsidR="00A4403C" w:rsidP="00A4403C" w:rsidRDefault="00A4403C" w14:paraId="7C64FDAB" w14:textId="77777777">
      <w:pPr>
        <w:pStyle w:val="ListParagraph"/>
        <w:numPr>
          <w:ilvl w:val="0"/>
          <w:numId w:val="3"/>
        </w:numPr>
      </w:pPr>
      <w:r w:rsidRPr="00A4403C">
        <w:rPr>
          <w:b/>
          <w:bCs/>
        </w:rPr>
        <w:t>Research and Marketing Team</w:t>
      </w:r>
      <w:r w:rsidRPr="00A62AEF">
        <w:t>. Before the execution of the event project, research and analysis must be conducted, without a proper analysis and forecasting, the project will most likely fail. The RMT will mitigate the probability of failure by means of gathering data, estimation of the number of participants, and most importantly, the financial resources.</w:t>
      </w:r>
    </w:p>
    <w:p w:rsidR="00A4403C" w:rsidP="00A4403C" w:rsidRDefault="00A4403C" w14:paraId="0BF3064D" w14:textId="48BFCB2C">
      <w:pPr>
        <w:pStyle w:val="ListParagraph"/>
        <w:numPr>
          <w:ilvl w:val="0"/>
          <w:numId w:val="3"/>
        </w:numPr>
      </w:pPr>
      <w:r w:rsidRPr="00A4403C">
        <w:rPr>
          <w:b/>
          <w:bCs/>
        </w:rPr>
        <w:t>Extended Team</w:t>
      </w:r>
      <w:r w:rsidRPr="00A62AEF">
        <w:t>. These personnel will provide assistance for the roles mentioned above whenever needed. Their assistance matters, because the tasks will be easier if extended support exists.</w:t>
      </w:r>
    </w:p>
    <w:p w:rsidR="00A4403C" w:rsidP="002971E0" w:rsidRDefault="002971E0" w14:paraId="00E228CF" w14:textId="4809A7A2">
      <w:pPr>
        <w:pStyle w:val="Heading2"/>
      </w:pPr>
      <w:bookmarkStart w:name="_Toc97329223" w:id="7"/>
      <w:r>
        <w:t>Impact on Success</w:t>
      </w:r>
      <w:bookmarkEnd w:id="7"/>
    </w:p>
    <w:p w:rsidRPr="00D86698" w:rsidR="00D86698" w:rsidP="00D86698" w:rsidRDefault="00D86698" w14:paraId="682F3A54" w14:textId="6906A210">
      <w:r>
        <w:t xml:space="preserve">Effective communication has many impacts on the success of the project or on the success of the organization. Following are the main impacts of effective communication on the success of the project: </w:t>
      </w:r>
    </w:p>
    <w:p w:rsidR="00D86698" w:rsidP="00D86698" w:rsidRDefault="00D86698" w14:paraId="30EE4C02" w14:textId="77777777">
      <w:pPr>
        <w:pStyle w:val="ListParagraph"/>
        <w:numPr>
          <w:ilvl w:val="0"/>
          <w:numId w:val="5"/>
        </w:numPr>
      </w:pPr>
      <w:r w:rsidRPr="00D86698">
        <w:rPr>
          <w:b/>
          <w:bCs/>
        </w:rPr>
        <w:t>Proper delegation of tasks. </w:t>
      </w:r>
      <w:r w:rsidRPr="00D86698">
        <w:t>After the formulation of good and effective communication. Abdul may easily delegate the task to each personnel. He can easily explain their job description through utilizing the communication model. The team will have a better understanding on what are the deliverables, and how each procedure will be implemented for the success of the event project. </w:t>
      </w:r>
    </w:p>
    <w:p w:rsidR="00A4403C" w:rsidP="00A4403C" w:rsidRDefault="00D86698" w14:paraId="32878055" w14:textId="02C5C03A">
      <w:pPr>
        <w:pStyle w:val="ListParagraph"/>
        <w:numPr>
          <w:ilvl w:val="0"/>
          <w:numId w:val="5"/>
        </w:numPr>
      </w:pPr>
      <w:r w:rsidRPr="00D86698">
        <w:rPr>
          <w:b/>
          <w:bCs/>
        </w:rPr>
        <w:t>Good implementation of procedures and accurate execution of the project. </w:t>
      </w:r>
      <w:r w:rsidRPr="00D86698">
        <w:t>Since the delegation of tasks has been clearly defined, as well the roles, the impact will most likely positive. The execution of the project can run smoothly, the procedures will be implemented without difficulties with the help of personnel assigned in specific areas with the assistance of extended team.</w:t>
      </w:r>
      <w:r>
        <w:t xml:space="preserve"> When the project is executed </w:t>
      </w:r>
      <w:r w:rsidR="00865A81">
        <w:t>in a good manner and all tasks are completed accurately then it will lead to the success of the project.</w:t>
      </w:r>
    </w:p>
    <w:p w:rsidR="00865A81" w:rsidP="00865A81" w:rsidRDefault="00865A81" w14:paraId="776C1615" w14:textId="795CE192">
      <w:pPr>
        <w:pStyle w:val="Heading2"/>
      </w:pPr>
      <w:bookmarkStart w:name="_Toc97329224" w:id="8"/>
      <w:r>
        <w:t>Barriers to Effective Communication</w:t>
      </w:r>
      <w:bookmarkEnd w:id="8"/>
    </w:p>
    <w:p w:rsidRPr="00865A81" w:rsidR="00865A81" w:rsidP="00865A81" w:rsidRDefault="00865A81" w14:paraId="42EED9A1" w14:textId="601FBB8B">
      <w:r>
        <w:t>There are many barriers to the effective communication. Following are the main barriers of effective communication represented in the given scenario:</w:t>
      </w:r>
    </w:p>
    <w:p w:rsidR="00865A81" w:rsidP="00865A81" w:rsidRDefault="00865A81" w14:paraId="271870C9" w14:textId="77777777">
      <w:pPr>
        <w:pStyle w:val="ListParagraph"/>
        <w:numPr>
          <w:ilvl w:val="0"/>
          <w:numId w:val="7"/>
        </w:numPr>
      </w:pPr>
      <w:r w:rsidRPr="00865A81">
        <w:rPr>
          <w:b/>
          <w:bCs/>
        </w:rPr>
        <w:t>Covid19 restrictions. </w:t>
      </w:r>
      <w:r w:rsidRPr="00865A81">
        <w:t>As presented in the case study above. The problem occurred due to the existence of current pandemic. Teamworking physically are limited, thus, workforce failed to develop a high level of concern to each other which resulted delays of production, as well as failure to comply within the deadlines.</w:t>
      </w:r>
    </w:p>
    <w:p w:rsidR="00865A81" w:rsidP="00865A81" w:rsidRDefault="00865A81" w14:paraId="722A26D0" w14:textId="6FAB93E0">
      <w:pPr>
        <w:pStyle w:val="ListParagraph"/>
        <w:numPr>
          <w:ilvl w:val="0"/>
          <w:numId w:val="7"/>
        </w:numPr>
      </w:pPr>
      <w:r w:rsidRPr="00865A81">
        <w:rPr>
          <w:b/>
          <w:bCs/>
        </w:rPr>
        <w:t>Ineffective Communication</w:t>
      </w:r>
      <w:r w:rsidRPr="00865A81">
        <w:t>. The success of the project relies on the effective communication of the team. In the presented scenario above, the project requires teamwork and effective communication, but the team failed to do so since the team seems to be unconcerned when someone ask for help. As a result of this barrier, the workforce failed to meet the objectives. </w:t>
      </w:r>
    </w:p>
    <w:p w:rsidR="00865A81" w:rsidP="00865A81" w:rsidRDefault="00865A81" w14:paraId="2454F5CF" w14:textId="69887046">
      <w:pPr>
        <w:pStyle w:val="ListParagraph"/>
        <w:numPr>
          <w:ilvl w:val="0"/>
          <w:numId w:val="7"/>
        </w:numPr>
      </w:pPr>
      <w:r>
        <w:rPr>
          <w:b/>
          <w:bCs/>
        </w:rPr>
        <w:t>Cultural Differences</w:t>
      </w:r>
      <w:r w:rsidRPr="00865A81">
        <w:t>:</w:t>
      </w:r>
      <w:r>
        <w:t xml:space="preserve"> </w:t>
      </w:r>
      <w:r w:rsidR="005D789F">
        <w:t xml:space="preserve">In the given scenario, team workers are hired online. In traditional work environment, organizations provide their employees with productive cultural environment. </w:t>
      </w:r>
      <w:r w:rsidR="00911A85">
        <w:t>In remote working individuals might belong to different cultures. And this culture difference is a big hurdle in effective communication.</w:t>
      </w:r>
    </w:p>
    <w:p w:rsidR="00911A85" w:rsidP="00911A85" w:rsidRDefault="00911A85" w14:paraId="3248185B" w14:textId="77777777"/>
    <w:p w:rsidR="00911A85" w:rsidP="00EE7964" w:rsidRDefault="00EE7964" w14:paraId="45A2B4F9" w14:textId="320E02FA">
      <w:pPr>
        <w:pStyle w:val="Heading1"/>
        <w:rPr>
          <w:rFonts w:eastAsia="Times New Roman"/>
        </w:rPr>
      </w:pPr>
      <w:bookmarkStart w:name="_Toc97329225" w:id="9"/>
      <w:r>
        <w:rPr>
          <w:rFonts w:eastAsia="Times New Roman"/>
        </w:rPr>
        <w:t>Conclusion</w:t>
      </w:r>
      <w:bookmarkEnd w:id="9"/>
    </w:p>
    <w:p w:rsidRPr="00EE7964" w:rsidR="00EE7964" w:rsidP="00EE7964" w:rsidRDefault="004E5056" w14:paraId="5E94EF29" w14:textId="6EBDEFE3">
      <w:r>
        <w:t xml:space="preserve">In the case study it is observed that Abdul is facing issues related to </w:t>
      </w:r>
      <w:r w:rsidR="00090225">
        <w:t xml:space="preserve">effective communication within his team members. This report </w:t>
      </w:r>
      <w:r w:rsidR="009F0A80">
        <w:t>observes</w:t>
      </w:r>
      <w:r w:rsidR="00090225">
        <w:t xml:space="preserve"> that during covid-19 team members do not </w:t>
      </w:r>
      <w:r w:rsidR="009F0A80">
        <w:t xml:space="preserve">interact among themselves. And that leads to poor performance of team members. This report </w:t>
      </w:r>
      <w:r w:rsidR="00070032">
        <w:t>reviews</w:t>
      </w:r>
      <w:r w:rsidR="009F0A80">
        <w:t xml:space="preserve"> the literature available on the importance of effective </w:t>
      </w:r>
      <w:r w:rsidR="00070032">
        <w:t xml:space="preserve">communication in the success of organization. This report also </w:t>
      </w:r>
      <w:r w:rsidR="00065F82">
        <w:t>discussed main barriers to the effective communication as well suggested some changes that Abdul can adopt to overcome such barriers. Abdul can design a communication model to overcome such problem. He can arrange different events to solve this issue.</w:t>
      </w:r>
    </w:p>
    <w:p w:rsidRPr="00865A81" w:rsidR="00865A81" w:rsidP="00865A81" w:rsidRDefault="00865A81" w14:paraId="7319F6D8" w14:textId="77777777"/>
    <w:p w:rsidR="00A4403C" w:rsidP="00A4403C" w:rsidRDefault="00A4403C" w14:paraId="3B4AC820" w14:textId="41AFFDC4"/>
    <w:p w:rsidR="00FF53F2" w:rsidP="00A4403C" w:rsidRDefault="00FF53F2" w14:paraId="17A71289" w14:textId="7F7ECC6F"/>
    <w:p w:rsidR="00FF53F2" w:rsidP="00A4403C" w:rsidRDefault="00FF53F2" w14:paraId="3E75C725" w14:textId="4765A3FE"/>
    <w:p w:rsidR="00FF53F2" w:rsidP="00A4403C" w:rsidRDefault="00FF53F2" w14:paraId="2151210A" w14:textId="406D4756"/>
    <w:p w:rsidR="00FF53F2" w:rsidP="00A4403C" w:rsidRDefault="00FF53F2" w14:paraId="3B568BC1" w14:textId="023C38F8"/>
    <w:p w:rsidR="00FF53F2" w:rsidP="00FF53F2" w:rsidRDefault="00FF53F2" w14:paraId="5B622B01" w14:textId="1440B9F4">
      <w:pPr>
        <w:pStyle w:val="Heading1"/>
      </w:pPr>
      <w:bookmarkStart w:name="_Toc97329226" w:id="10"/>
      <w:r>
        <w:t>References</w:t>
      </w:r>
      <w:bookmarkEnd w:id="10"/>
    </w:p>
    <w:p w:rsidRPr="00FA6517" w:rsidR="00FF53F2" w:rsidP="00FF53F2" w:rsidRDefault="00FF53F2" w14:paraId="76B6DBE9" w14:textId="77777777">
      <w:pPr>
        <w:rPr>
          <w:rFonts w:cs="Arial"/>
        </w:rPr>
      </w:pPr>
      <w:proofErr w:type="spellStart"/>
      <w:r w:rsidRPr="00FA6517">
        <w:rPr>
          <w:rFonts w:cs="Arial"/>
        </w:rPr>
        <w:t>Adu</w:t>
      </w:r>
      <w:proofErr w:type="spellEnd"/>
      <w:r w:rsidRPr="00FA6517">
        <w:rPr>
          <w:rFonts w:cs="Arial"/>
        </w:rPr>
        <w:t xml:space="preserve">-Oppong, A.A. and </w:t>
      </w:r>
      <w:proofErr w:type="spellStart"/>
      <w:r w:rsidRPr="00FA6517">
        <w:rPr>
          <w:rFonts w:cs="Arial"/>
        </w:rPr>
        <w:t>Agyin-Birikorang</w:t>
      </w:r>
      <w:proofErr w:type="spellEnd"/>
      <w:r w:rsidRPr="00FA6517">
        <w:rPr>
          <w:rFonts w:cs="Arial"/>
        </w:rPr>
        <w:t>, E. (2014). COMMUNICATION IN THE WORKPLACE: GUIDELINES FOR IMPROVING EFFECTIVENESS. </w:t>
      </w:r>
      <w:r w:rsidRPr="00FA6517">
        <w:rPr>
          <w:rFonts w:cs="Arial"/>
          <w:i/>
          <w:iCs/>
        </w:rPr>
        <w:t>Global journal of commerce &amp; management perspective</w:t>
      </w:r>
      <w:r w:rsidRPr="00FA6517">
        <w:rPr>
          <w:rFonts w:cs="Arial"/>
        </w:rPr>
        <w:t>, 3(5), pp.208–213.</w:t>
      </w:r>
    </w:p>
    <w:p w:rsidRPr="00FA6517" w:rsidR="00FF53F2" w:rsidP="00FF53F2" w:rsidRDefault="00FF53F2" w14:paraId="601F6371" w14:textId="77777777">
      <w:pPr>
        <w:rPr>
          <w:rFonts w:cs="Arial"/>
        </w:rPr>
      </w:pPr>
      <w:r w:rsidRPr="00FA6517">
        <w:rPr>
          <w:rFonts w:cs="Arial"/>
        </w:rPr>
        <w:t xml:space="preserve">Bono, J.E., </w:t>
      </w:r>
      <w:proofErr w:type="spellStart"/>
      <w:r w:rsidRPr="00FA6517">
        <w:rPr>
          <w:rFonts w:cs="Arial"/>
        </w:rPr>
        <w:t>Glomb</w:t>
      </w:r>
      <w:proofErr w:type="spellEnd"/>
      <w:r w:rsidRPr="00FA6517">
        <w:rPr>
          <w:rFonts w:cs="Arial"/>
        </w:rPr>
        <w:t>, T.M., Shen, W., Kim, E. and Koch, A.J. (2013). Building Positive Resources: Effects of Positive Events and Positive Reflection on Work Stress and Health. </w:t>
      </w:r>
      <w:r w:rsidRPr="00FA6517">
        <w:rPr>
          <w:rFonts w:cs="Arial"/>
          <w:i/>
          <w:iCs/>
        </w:rPr>
        <w:t>Academy of Management Journal</w:t>
      </w:r>
      <w:r w:rsidRPr="00FA6517">
        <w:rPr>
          <w:rFonts w:cs="Arial"/>
        </w:rPr>
        <w:t>, 56(6), pp.1601–1627.</w:t>
      </w:r>
    </w:p>
    <w:p w:rsidRPr="00FA6517" w:rsidR="00FF53F2" w:rsidP="00FF53F2" w:rsidRDefault="00FF53F2" w14:paraId="2F36D22C" w14:textId="77777777">
      <w:pPr>
        <w:rPr>
          <w:rFonts w:cs="Arial"/>
        </w:rPr>
      </w:pPr>
      <w:r w:rsidRPr="00FA6517">
        <w:rPr>
          <w:rFonts w:cs="Arial"/>
        </w:rPr>
        <w:t xml:space="preserve">Nadkarni, A., Levy-Carrick, N.C., Kroll, D.S., Gitlin, D. and </w:t>
      </w:r>
      <w:proofErr w:type="spellStart"/>
      <w:r w:rsidRPr="00FA6517">
        <w:rPr>
          <w:rFonts w:cs="Arial"/>
        </w:rPr>
        <w:t>Silbersweig</w:t>
      </w:r>
      <w:proofErr w:type="spellEnd"/>
      <w:r w:rsidRPr="00FA6517">
        <w:rPr>
          <w:rFonts w:cs="Arial"/>
        </w:rPr>
        <w:t>, D. (2021a). Communication and Transparency as a Means to Strengthening Workplace Culture During COVID-19. </w:t>
      </w:r>
      <w:r w:rsidRPr="00FA6517">
        <w:rPr>
          <w:rFonts w:cs="Arial"/>
          <w:i/>
          <w:iCs/>
        </w:rPr>
        <w:t>NAM Perspectives</w:t>
      </w:r>
      <w:r w:rsidRPr="00FA6517">
        <w:rPr>
          <w:rFonts w:cs="Arial"/>
        </w:rPr>
        <w:t>.</w:t>
      </w:r>
    </w:p>
    <w:p w:rsidRPr="00FA6517" w:rsidR="00FF53F2" w:rsidP="00FF53F2" w:rsidRDefault="00FF53F2" w14:paraId="6529BFF1" w14:textId="77777777">
      <w:pPr>
        <w:rPr>
          <w:rFonts w:cs="Arial"/>
        </w:rPr>
      </w:pPr>
      <w:r w:rsidRPr="00FA6517">
        <w:rPr>
          <w:rFonts w:cs="Arial"/>
        </w:rPr>
        <w:t xml:space="preserve">Nadkarni, A., Levy-Carrick, N.C., Kroll, D.S., Gitlin, D. and </w:t>
      </w:r>
      <w:proofErr w:type="spellStart"/>
      <w:r w:rsidRPr="00FA6517">
        <w:rPr>
          <w:rFonts w:cs="Arial"/>
        </w:rPr>
        <w:t>Silbersweig</w:t>
      </w:r>
      <w:proofErr w:type="spellEnd"/>
      <w:r w:rsidRPr="00FA6517">
        <w:rPr>
          <w:rFonts w:cs="Arial"/>
        </w:rPr>
        <w:t>, D. (2021b). Communication and Transparency as a Means to Strengthening Workplace Culture During COVID-19. </w:t>
      </w:r>
      <w:r w:rsidRPr="00FA6517">
        <w:rPr>
          <w:rFonts w:cs="Arial"/>
          <w:i/>
          <w:iCs/>
        </w:rPr>
        <w:t>NAM Perspectives</w:t>
      </w:r>
      <w:r w:rsidRPr="00FA6517">
        <w:rPr>
          <w:rFonts w:cs="Arial"/>
        </w:rPr>
        <w:t>.</w:t>
      </w:r>
    </w:p>
    <w:p w:rsidRPr="00FA6517" w:rsidR="00FF53F2" w:rsidP="00FF53F2" w:rsidRDefault="00FF53F2" w14:paraId="0DB57837" w14:textId="77777777">
      <w:pPr>
        <w:rPr>
          <w:rFonts w:cs="Arial"/>
        </w:rPr>
      </w:pPr>
      <w:proofErr w:type="spellStart"/>
      <w:r w:rsidRPr="00FA6517">
        <w:rPr>
          <w:rFonts w:cs="Arial"/>
        </w:rPr>
        <w:t>Rajhans</w:t>
      </w:r>
      <w:proofErr w:type="spellEnd"/>
      <w:r w:rsidRPr="00FA6517">
        <w:rPr>
          <w:rFonts w:cs="Arial"/>
        </w:rPr>
        <w:t>, K. (2018). Effective communication management: A key to stakeholder relationship management in project-based organizations. </w:t>
      </w:r>
      <w:r w:rsidRPr="00FA6517">
        <w:rPr>
          <w:rFonts w:cs="Arial"/>
          <w:i/>
          <w:iCs/>
        </w:rPr>
        <w:t>IUP Journal of Soft Skills</w:t>
      </w:r>
      <w:r w:rsidRPr="00FA6517">
        <w:rPr>
          <w:rFonts w:cs="Arial"/>
        </w:rPr>
        <w:t>, 12(4), pp.47–66.</w:t>
      </w:r>
    </w:p>
    <w:p w:rsidRPr="00FA6517" w:rsidR="00FF53F2" w:rsidP="00FF53F2" w:rsidRDefault="00FF53F2" w14:paraId="05D18C88" w14:textId="77777777">
      <w:pPr>
        <w:rPr>
          <w:rFonts w:cs="Arial"/>
        </w:rPr>
      </w:pPr>
      <w:proofErr w:type="spellStart"/>
      <w:r w:rsidRPr="00FA6517">
        <w:rPr>
          <w:rFonts w:cs="Arial"/>
        </w:rPr>
        <w:t>ter</w:t>
      </w:r>
      <w:proofErr w:type="spellEnd"/>
      <w:r w:rsidRPr="00FA6517">
        <w:rPr>
          <w:rFonts w:cs="Arial"/>
        </w:rPr>
        <w:t xml:space="preserve"> </w:t>
      </w:r>
      <w:proofErr w:type="spellStart"/>
      <w:r w:rsidRPr="00FA6517">
        <w:rPr>
          <w:rFonts w:cs="Arial"/>
        </w:rPr>
        <w:t>Hoeven</w:t>
      </w:r>
      <w:proofErr w:type="spellEnd"/>
      <w:r w:rsidRPr="00FA6517">
        <w:rPr>
          <w:rFonts w:cs="Arial"/>
        </w:rPr>
        <w:t xml:space="preserve">, C.L. and van </w:t>
      </w:r>
      <w:proofErr w:type="spellStart"/>
      <w:r w:rsidRPr="00FA6517">
        <w:rPr>
          <w:rFonts w:cs="Arial"/>
        </w:rPr>
        <w:t>Zoonen</w:t>
      </w:r>
      <w:proofErr w:type="spellEnd"/>
      <w:r w:rsidRPr="00FA6517">
        <w:rPr>
          <w:rFonts w:cs="Arial"/>
        </w:rPr>
        <w:t>, W. (2020). Helping Others and Feeling Engaged in the Context of Workplace Flexibility: The Importance of Communication Control. </w:t>
      </w:r>
      <w:r w:rsidRPr="00FA6517">
        <w:rPr>
          <w:rFonts w:cs="Arial"/>
          <w:i/>
          <w:iCs/>
        </w:rPr>
        <w:t>International Journal of Business Communication</w:t>
      </w:r>
      <w:r w:rsidRPr="00FA6517">
        <w:rPr>
          <w:rFonts w:cs="Arial"/>
        </w:rPr>
        <w:t>, p.232948841989879.</w:t>
      </w:r>
    </w:p>
    <w:p w:rsidRPr="00FA6517" w:rsidR="00FF53F2" w:rsidP="00FF53F2" w:rsidRDefault="00FF53F2" w14:paraId="5308F9DF" w14:textId="77777777">
      <w:pPr>
        <w:rPr>
          <w:rFonts w:cs="Arial"/>
        </w:rPr>
      </w:pPr>
      <w:r w:rsidRPr="00FA6517">
        <w:rPr>
          <w:rFonts w:cs="Arial"/>
        </w:rPr>
        <w:t>Wang, B., Liu, Y., Qian, J. and Parker, S.K. (2020). Achieving Effective Remote Working during the COVID</w:t>
      </w:r>
      <w:r w:rsidRPr="00FA6517">
        <w:rPr>
          <w:rFonts w:ascii="Cambria Math" w:hAnsi="Cambria Math" w:cs="Cambria Math"/>
        </w:rPr>
        <w:t>‐</w:t>
      </w:r>
      <w:r w:rsidRPr="00FA6517">
        <w:rPr>
          <w:rFonts w:cs="Arial"/>
        </w:rPr>
        <w:t>19 pandemic: a Work Design Perspective. </w:t>
      </w:r>
      <w:r w:rsidRPr="00FA6517">
        <w:rPr>
          <w:rFonts w:cs="Arial"/>
          <w:i/>
          <w:iCs/>
        </w:rPr>
        <w:t>Applied Psychology</w:t>
      </w:r>
      <w:r w:rsidRPr="00FA6517">
        <w:rPr>
          <w:rFonts w:cs="Arial"/>
        </w:rPr>
        <w:t>, 70(1), pp.16–59.</w:t>
      </w:r>
    </w:p>
    <w:p w:rsidRPr="00FA6517" w:rsidR="00FF53F2" w:rsidP="00FF53F2" w:rsidRDefault="00FF53F2" w14:paraId="1A66D042" w14:textId="77777777">
      <w:pPr>
        <w:rPr>
          <w:rFonts w:cs="Arial"/>
        </w:rPr>
      </w:pPr>
      <w:r w:rsidRPr="00FA6517">
        <w:rPr>
          <w:rFonts w:cs="Arial"/>
        </w:rPr>
        <w:t>Zareen, H. (2013). Effective communication brings successful organizational change. </w:t>
      </w:r>
      <w:r w:rsidRPr="00FA6517">
        <w:rPr>
          <w:rFonts w:cs="Arial"/>
          <w:i/>
          <w:iCs/>
        </w:rPr>
        <w:t>The Business &amp; Management Review</w:t>
      </w:r>
      <w:r w:rsidRPr="00FA6517">
        <w:rPr>
          <w:rFonts w:cs="Arial"/>
        </w:rPr>
        <w:t>, 3(2), pp.1–9.</w:t>
      </w:r>
    </w:p>
    <w:p w:rsidRPr="00FA6517" w:rsidR="00FF53F2" w:rsidP="00FF53F2" w:rsidRDefault="00FF53F2" w14:paraId="75502B32" w14:textId="77777777">
      <w:pPr>
        <w:rPr>
          <w:rFonts w:cs="Arial"/>
        </w:rPr>
      </w:pPr>
      <w:r w:rsidRPr="00FA6517">
        <w:rPr>
          <w:rFonts w:cs="Arial"/>
        </w:rPr>
        <w:t xml:space="preserve">Zito, M., </w:t>
      </w:r>
      <w:proofErr w:type="spellStart"/>
      <w:r w:rsidRPr="00FA6517">
        <w:rPr>
          <w:rFonts w:cs="Arial"/>
        </w:rPr>
        <w:t>Ingusci</w:t>
      </w:r>
      <w:proofErr w:type="spellEnd"/>
      <w:r w:rsidRPr="00FA6517">
        <w:rPr>
          <w:rFonts w:cs="Arial"/>
        </w:rPr>
        <w:t xml:space="preserve">, E., Cortese, C.G., </w:t>
      </w:r>
      <w:proofErr w:type="spellStart"/>
      <w:r w:rsidRPr="00FA6517">
        <w:rPr>
          <w:rFonts w:cs="Arial"/>
        </w:rPr>
        <w:t>Giancaspro</w:t>
      </w:r>
      <w:proofErr w:type="spellEnd"/>
      <w:r w:rsidRPr="00FA6517">
        <w:rPr>
          <w:rFonts w:cs="Arial"/>
        </w:rPr>
        <w:t xml:space="preserve">, M.L., </w:t>
      </w:r>
      <w:proofErr w:type="spellStart"/>
      <w:r w:rsidRPr="00FA6517">
        <w:rPr>
          <w:rFonts w:cs="Arial"/>
        </w:rPr>
        <w:t>Manuti</w:t>
      </w:r>
      <w:proofErr w:type="spellEnd"/>
      <w:r w:rsidRPr="00FA6517">
        <w:rPr>
          <w:rFonts w:cs="Arial"/>
        </w:rPr>
        <w:t>, A., Molino, M., Signore, F. and Russo, V. (2021). Does the End Justify the Means? The Role of Organizational Communication among Work-from-Home Employees during the COVID-19 Pandemic. </w:t>
      </w:r>
      <w:r w:rsidRPr="00FA6517">
        <w:rPr>
          <w:rFonts w:cs="Arial"/>
          <w:i/>
          <w:iCs/>
        </w:rPr>
        <w:t>International Journal of Environmental Research and Public Health</w:t>
      </w:r>
      <w:r w:rsidRPr="00FA6517">
        <w:rPr>
          <w:rFonts w:cs="Arial"/>
        </w:rPr>
        <w:t>, 18(8), p.3933.</w:t>
      </w:r>
    </w:p>
    <w:p w:rsidRPr="00FF53F2" w:rsidR="00FF53F2" w:rsidP="00FF53F2" w:rsidRDefault="00FF53F2" w14:paraId="122A8196" w14:textId="77777777"/>
    <w:p w:rsidRPr="00A4403C" w:rsidR="00A4403C" w:rsidP="00A4403C" w:rsidRDefault="00A4403C" w14:paraId="3FC98248" w14:textId="77777777"/>
    <w:p w:rsidR="00053674" w:rsidP="00886B4B" w:rsidRDefault="00053674" w14:paraId="4427C813" w14:textId="77777777">
      <w:pPr>
        <w:tabs>
          <w:tab w:val="left" w:pos="1365"/>
        </w:tabs>
      </w:pPr>
    </w:p>
    <w:p w:rsidRPr="00886B4B" w:rsidR="00053674" w:rsidP="00886B4B" w:rsidRDefault="00053674" w14:paraId="7B6DBABC" w14:textId="77777777">
      <w:pPr>
        <w:tabs>
          <w:tab w:val="left" w:pos="1365"/>
        </w:tabs>
      </w:pPr>
    </w:p>
    <w:sectPr w:rsidRPr="00886B4B" w:rsidR="00053674">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Helvetica">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4A76EF"/>
    <w:multiLevelType w:val="multilevel"/>
    <w:tmpl w:val="07883D3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110072E0"/>
    <w:multiLevelType w:val="multilevel"/>
    <w:tmpl w:val="A3EE921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3C6A65ED"/>
    <w:multiLevelType w:val="hybridMultilevel"/>
    <w:tmpl w:val="F89C0AB2"/>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3" w15:restartNumberingAfterBreak="0">
    <w:nsid w:val="3D355B7C"/>
    <w:multiLevelType w:val="hybridMultilevel"/>
    <w:tmpl w:val="DC08AB36"/>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4" w15:restartNumberingAfterBreak="0">
    <w:nsid w:val="3E836F30"/>
    <w:multiLevelType w:val="hybridMultilevel"/>
    <w:tmpl w:val="C122D97A"/>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5" w15:restartNumberingAfterBreak="0">
    <w:nsid w:val="67E04B6E"/>
    <w:multiLevelType w:val="multilevel"/>
    <w:tmpl w:val="E0B4EF8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79C965A9"/>
    <w:multiLevelType w:val="hybridMultilevel"/>
    <w:tmpl w:val="B58A07CC"/>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abstractNumId w:val="6"/>
  </w:num>
  <w:num w:numId="2">
    <w:abstractNumId w:val="1"/>
  </w:num>
  <w:num w:numId="3">
    <w:abstractNumId w:val="3"/>
  </w:num>
  <w:num w:numId="4">
    <w:abstractNumId w:val="5"/>
  </w:num>
  <w:num w:numId="5">
    <w:abstractNumId w:val="4"/>
  </w:num>
  <w:num w:numId="6">
    <w:abstractNumId w:val="0"/>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savePreviewPicture/>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6551F3"/>
    <w:rsid w:val="00053674"/>
    <w:rsid w:val="00065F82"/>
    <w:rsid w:val="00070032"/>
    <w:rsid w:val="00090225"/>
    <w:rsid w:val="00097515"/>
    <w:rsid w:val="000B258C"/>
    <w:rsid w:val="000F7C2E"/>
    <w:rsid w:val="001F74E8"/>
    <w:rsid w:val="002414B6"/>
    <w:rsid w:val="00244132"/>
    <w:rsid w:val="002971E0"/>
    <w:rsid w:val="002A07EC"/>
    <w:rsid w:val="002C36A6"/>
    <w:rsid w:val="00303E49"/>
    <w:rsid w:val="003068CB"/>
    <w:rsid w:val="003B2BFF"/>
    <w:rsid w:val="003B47E5"/>
    <w:rsid w:val="00426F35"/>
    <w:rsid w:val="004A7765"/>
    <w:rsid w:val="004B68C9"/>
    <w:rsid w:val="004E5056"/>
    <w:rsid w:val="00562D7A"/>
    <w:rsid w:val="00574217"/>
    <w:rsid w:val="005D789F"/>
    <w:rsid w:val="005E0830"/>
    <w:rsid w:val="006551F3"/>
    <w:rsid w:val="0073282B"/>
    <w:rsid w:val="00737A22"/>
    <w:rsid w:val="0081252B"/>
    <w:rsid w:val="00844304"/>
    <w:rsid w:val="00854C0A"/>
    <w:rsid w:val="00855B49"/>
    <w:rsid w:val="00865A81"/>
    <w:rsid w:val="00865EAA"/>
    <w:rsid w:val="00886B4B"/>
    <w:rsid w:val="00911A85"/>
    <w:rsid w:val="009D148C"/>
    <w:rsid w:val="009F0A80"/>
    <w:rsid w:val="009F5BF8"/>
    <w:rsid w:val="00A0026D"/>
    <w:rsid w:val="00A33B54"/>
    <w:rsid w:val="00A4403C"/>
    <w:rsid w:val="00AA61C1"/>
    <w:rsid w:val="00AB6A12"/>
    <w:rsid w:val="00C36D67"/>
    <w:rsid w:val="00C53A28"/>
    <w:rsid w:val="00C72231"/>
    <w:rsid w:val="00CC35B0"/>
    <w:rsid w:val="00D064F4"/>
    <w:rsid w:val="00D15137"/>
    <w:rsid w:val="00D86698"/>
    <w:rsid w:val="00DE1646"/>
    <w:rsid w:val="00E33490"/>
    <w:rsid w:val="00EB0C7F"/>
    <w:rsid w:val="00EE7964"/>
    <w:rsid w:val="00F500A4"/>
    <w:rsid w:val="00FA4120"/>
    <w:rsid w:val="00FA6517"/>
    <w:rsid w:val="00FF53F2"/>
    <w:rsid w:val="09356B2A"/>
    <w:rsid w:val="0E08DC4D"/>
    <w:rsid w:val="194B8EF4"/>
    <w:rsid w:val="23CD0BD0"/>
    <w:rsid w:val="23CD0BD0"/>
    <w:rsid w:val="246B29DD"/>
    <w:rsid w:val="2D73EE16"/>
    <w:rsid w:val="38EE4E4C"/>
    <w:rsid w:val="3BCB29C1"/>
    <w:rsid w:val="40C9A028"/>
    <w:rsid w:val="427B3EE7"/>
    <w:rsid w:val="440140EA"/>
    <w:rsid w:val="53562EE9"/>
    <w:rsid w:val="568DCFAB"/>
    <w:rsid w:val="63532A56"/>
    <w:rsid w:val="69C26BDA"/>
    <w:rsid w:val="7A85309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EAEE0C"/>
  <w15:chartTrackingRefBased/>
  <w15:docId w15:val="{19214D9F-861C-4ED3-A427-2FCB40411A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4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6551F3"/>
    <w:rPr>
      <w:rFonts w:ascii="Arial" w:hAnsi="Arial"/>
    </w:rPr>
  </w:style>
  <w:style w:type="paragraph" w:styleId="Heading1">
    <w:name w:val="heading 1"/>
    <w:basedOn w:val="Normal"/>
    <w:next w:val="Normal"/>
    <w:link w:val="Heading1Char"/>
    <w:uiPriority w:val="9"/>
    <w:qFormat/>
    <w:rsid w:val="00303E49"/>
    <w:pPr>
      <w:keepNext/>
      <w:keepLines/>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D064F4"/>
    <w:pPr>
      <w:keepNext/>
      <w:keepLines/>
      <w:spacing w:before="200"/>
      <w:outlineLvl w:val="1"/>
    </w:pPr>
    <w:rPr>
      <w:rFonts w:eastAsiaTheme="majorEastAsia" w:cstheme="majorBidi"/>
      <w:b/>
      <w:bCs/>
      <w:sz w:val="26"/>
      <w:szCs w:val="26"/>
    </w:rPr>
  </w:style>
  <w:style w:type="paragraph" w:styleId="Heading3">
    <w:name w:val="heading 3"/>
    <w:basedOn w:val="Normal"/>
    <w:next w:val="Normal"/>
    <w:link w:val="Heading3Char"/>
    <w:uiPriority w:val="9"/>
    <w:unhideWhenUsed/>
    <w:qFormat/>
    <w:rsid w:val="00C72231"/>
    <w:pPr>
      <w:keepNext/>
      <w:keepLines/>
      <w:spacing w:after="0"/>
      <w:outlineLvl w:val="2"/>
    </w:pPr>
    <w:rPr>
      <w:rFonts w:eastAsiaTheme="majorEastAsia" w:cstheme="majorBidi"/>
      <w:b/>
      <w:i/>
      <w:szCs w:val="24"/>
      <w:u w:val="single"/>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303E49"/>
    <w:rPr>
      <w:rFonts w:ascii="Times New Roman" w:hAnsi="Times New Roman" w:eastAsiaTheme="majorEastAsia" w:cstheme="majorBidi"/>
      <w:b/>
      <w:bCs/>
      <w:sz w:val="28"/>
      <w:szCs w:val="28"/>
    </w:rPr>
  </w:style>
  <w:style w:type="character" w:styleId="Heading2Char" w:customStyle="1">
    <w:name w:val="Heading 2 Char"/>
    <w:basedOn w:val="DefaultParagraphFont"/>
    <w:link w:val="Heading2"/>
    <w:uiPriority w:val="9"/>
    <w:rsid w:val="00D064F4"/>
    <w:rPr>
      <w:rFonts w:ascii="Times New Roman" w:hAnsi="Times New Roman" w:eastAsiaTheme="majorEastAsia" w:cstheme="majorBidi"/>
      <w:b/>
      <w:bCs/>
      <w:sz w:val="26"/>
      <w:szCs w:val="26"/>
    </w:rPr>
  </w:style>
  <w:style w:type="character" w:styleId="Heading3Char" w:customStyle="1">
    <w:name w:val="Heading 3 Char"/>
    <w:basedOn w:val="DefaultParagraphFont"/>
    <w:link w:val="Heading3"/>
    <w:uiPriority w:val="9"/>
    <w:rsid w:val="00C72231"/>
    <w:rPr>
      <w:rFonts w:ascii="Times New Roman" w:hAnsi="Times New Roman" w:eastAsiaTheme="majorEastAsia" w:cstheme="majorBidi"/>
      <w:b/>
      <w:i/>
      <w:sz w:val="24"/>
      <w:szCs w:val="24"/>
      <w:u w:val="single"/>
    </w:rPr>
  </w:style>
  <w:style w:type="paragraph" w:styleId="NormalWeb">
    <w:name w:val="Normal (Web)"/>
    <w:basedOn w:val="Normal"/>
    <w:uiPriority w:val="99"/>
    <w:semiHidden/>
    <w:unhideWhenUsed/>
    <w:rsid w:val="000F7C2E"/>
    <w:pPr>
      <w:spacing w:before="100" w:beforeAutospacing="1" w:after="100" w:afterAutospacing="1" w:line="240" w:lineRule="auto"/>
    </w:pPr>
    <w:rPr>
      <w:rFonts w:ascii="Times New Roman" w:hAnsi="Times New Roman" w:eastAsia="Times New Roman" w:cs="Times New Roman"/>
      <w:sz w:val="24"/>
      <w:szCs w:val="24"/>
    </w:rPr>
  </w:style>
  <w:style w:type="character" w:styleId="Emphasis">
    <w:name w:val="Emphasis"/>
    <w:basedOn w:val="DefaultParagraphFont"/>
    <w:uiPriority w:val="20"/>
    <w:qFormat/>
    <w:rsid w:val="000F7C2E"/>
    <w:rPr>
      <w:i/>
      <w:iCs/>
    </w:rPr>
  </w:style>
  <w:style w:type="paragraph" w:styleId="ListParagraph">
    <w:name w:val="List Paragraph"/>
    <w:basedOn w:val="Normal"/>
    <w:uiPriority w:val="34"/>
    <w:qFormat/>
    <w:rsid w:val="00A4403C"/>
    <w:pPr>
      <w:ind w:left="720"/>
      <w:contextualSpacing/>
    </w:pPr>
  </w:style>
  <w:style w:type="character" w:styleId="Strong">
    <w:name w:val="Strong"/>
    <w:basedOn w:val="DefaultParagraphFont"/>
    <w:uiPriority w:val="22"/>
    <w:qFormat/>
    <w:rsid w:val="00D86698"/>
    <w:rPr>
      <w:b/>
      <w:bCs/>
    </w:rPr>
  </w:style>
  <w:style w:type="paragraph" w:styleId="TOCHeading">
    <w:name w:val="TOC Heading"/>
    <w:basedOn w:val="Heading1"/>
    <w:next w:val="Normal"/>
    <w:uiPriority w:val="39"/>
    <w:unhideWhenUsed/>
    <w:qFormat/>
    <w:rsid w:val="00FA6517"/>
    <w:pPr>
      <w:spacing w:before="240" w:after="0" w:line="259" w:lineRule="auto"/>
      <w:outlineLvl w:val="9"/>
    </w:pPr>
    <w:rPr>
      <w:rFonts w:asciiTheme="majorHAnsi" w:hAnsiTheme="majorHAnsi"/>
      <w:b w:val="0"/>
      <w:bCs w:val="0"/>
      <w:color w:val="365F91" w:themeColor="accent1" w:themeShade="BF"/>
      <w:sz w:val="32"/>
      <w:szCs w:val="32"/>
    </w:rPr>
  </w:style>
  <w:style w:type="paragraph" w:styleId="TOC1">
    <w:name w:val="toc 1"/>
    <w:basedOn w:val="Normal"/>
    <w:next w:val="Normal"/>
    <w:autoRedefine/>
    <w:uiPriority w:val="39"/>
    <w:unhideWhenUsed/>
    <w:rsid w:val="00FA6517"/>
    <w:pPr>
      <w:spacing w:after="100"/>
    </w:pPr>
  </w:style>
  <w:style w:type="paragraph" w:styleId="TOC2">
    <w:name w:val="toc 2"/>
    <w:basedOn w:val="Normal"/>
    <w:next w:val="Normal"/>
    <w:autoRedefine/>
    <w:uiPriority w:val="39"/>
    <w:unhideWhenUsed/>
    <w:rsid w:val="00FA6517"/>
    <w:pPr>
      <w:spacing w:after="100"/>
      <w:ind w:left="220"/>
    </w:pPr>
  </w:style>
  <w:style w:type="character" w:styleId="Hyperlink">
    <w:name w:val="Hyperlink"/>
    <w:basedOn w:val="DefaultParagraphFont"/>
    <w:uiPriority w:val="99"/>
    <w:unhideWhenUsed/>
    <w:rsid w:val="00FA651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7653828">
      <w:bodyDiv w:val="1"/>
      <w:marLeft w:val="0"/>
      <w:marRight w:val="0"/>
      <w:marTop w:val="0"/>
      <w:marBottom w:val="0"/>
      <w:divBdr>
        <w:top w:val="none" w:sz="0" w:space="0" w:color="auto"/>
        <w:left w:val="none" w:sz="0" w:space="0" w:color="auto"/>
        <w:bottom w:val="none" w:sz="0" w:space="0" w:color="auto"/>
        <w:right w:val="none" w:sz="0" w:space="0" w:color="auto"/>
      </w:divBdr>
    </w:div>
    <w:div w:id="924219402">
      <w:bodyDiv w:val="1"/>
      <w:marLeft w:val="0"/>
      <w:marRight w:val="0"/>
      <w:marTop w:val="0"/>
      <w:marBottom w:val="0"/>
      <w:divBdr>
        <w:top w:val="none" w:sz="0" w:space="0" w:color="auto"/>
        <w:left w:val="none" w:sz="0" w:space="0" w:color="auto"/>
        <w:bottom w:val="none" w:sz="0" w:space="0" w:color="auto"/>
        <w:right w:val="none" w:sz="0" w:space="0" w:color="auto"/>
      </w:divBdr>
    </w:div>
    <w:div w:id="1160191264">
      <w:bodyDiv w:val="1"/>
      <w:marLeft w:val="0"/>
      <w:marRight w:val="0"/>
      <w:marTop w:val="0"/>
      <w:marBottom w:val="0"/>
      <w:divBdr>
        <w:top w:val="none" w:sz="0" w:space="0" w:color="auto"/>
        <w:left w:val="none" w:sz="0" w:space="0" w:color="auto"/>
        <w:bottom w:val="none" w:sz="0" w:space="0" w:color="auto"/>
        <w:right w:val="none" w:sz="0" w:space="0" w:color="auto"/>
      </w:divBdr>
    </w:div>
    <w:div w:id="1827551137">
      <w:bodyDiv w:val="1"/>
      <w:marLeft w:val="0"/>
      <w:marRight w:val="0"/>
      <w:marTop w:val="0"/>
      <w:marBottom w:val="0"/>
      <w:divBdr>
        <w:top w:val="none" w:sz="0" w:space="0" w:color="auto"/>
        <w:left w:val="none" w:sz="0" w:space="0" w:color="auto"/>
        <w:bottom w:val="none" w:sz="0" w:space="0" w:color="auto"/>
        <w:right w:val="none" w:sz="0" w:space="0" w:color="auto"/>
      </w:divBdr>
    </w:div>
    <w:div w:id="21054170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diagramQuickStyle" Target="diagrams/quickStyle1.xml" Id="rId8" /><Relationship Type="http://schemas.openxmlformats.org/officeDocument/2006/relationships/styles" Target="styles.xml" Id="rId3" /><Relationship Type="http://schemas.openxmlformats.org/officeDocument/2006/relationships/diagramLayout" Target="diagrams/layout1.xml" Id="rId7" /><Relationship Type="http://schemas.openxmlformats.org/officeDocument/2006/relationships/theme" Target="theme/theme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diagramData" Target="diagrams/data1.xml" Id="rId6" /><Relationship Type="http://schemas.openxmlformats.org/officeDocument/2006/relationships/fontTable" Target="fontTable.xml" Id="rId11" /><Relationship Type="http://schemas.openxmlformats.org/officeDocument/2006/relationships/webSettings" Target="webSettings.xml" Id="rId5" /><Relationship Type="http://schemas.microsoft.com/office/2007/relationships/diagramDrawing" Target="diagrams/drawing1.xml" Id="rId10" /><Relationship Type="http://schemas.openxmlformats.org/officeDocument/2006/relationships/settings" Target="settings.xml" Id="rId4" /><Relationship Type="http://schemas.openxmlformats.org/officeDocument/2006/relationships/diagramColors" Target="diagrams/colors1.xml" Id="rId9" /><Relationship Type="http://schemas.openxmlformats.org/officeDocument/2006/relationships/glossaryDocument" Target="glossary/document.xml" Id="R699314366323416b" /></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9F3539D-3F7A-402C-9345-579DF399EA51}" type="doc">
      <dgm:prSet loTypeId="urn:microsoft.com/office/officeart/2011/layout/HexagonRadial" loCatId="officeonline" qsTypeId="urn:microsoft.com/office/officeart/2005/8/quickstyle/simple1" qsCatId="simple" csTypeId="urn:microsoft.com/office/officeart/2005/8/colors/accent1_2" csCatId="accent1" phldr="1"/>
      <dgm:spPr/>
      <dgm:t>
        <a:bodyPr/>
        <a:lstStyle/>
        <a:p>
          <a:endParaRPr lang="en-US"/>
        </a:p>
      </dgm:t>
    </dgm:pt>
    <dgm:pt modelId="{785902B6-3E5B-4CA6-99A8-DA9213BB92A6}">
      <dgm:prSet phldrT="[Text]"/>
      <dgm:spPr/>
      <dgm:t>
        <a:bodyPr/>
        <a:lstStyle/>
        <a:p>
          <a:r>
            <a:rPr lang="en-US"/>
            <a:t>measure progress</a:t>
          </a:r>
        </a:p>
      </dgm:t>
    </dgm:pt>
    <dgm:pt modelId="{4B4E28AB-F725-4445-8B0F-04DD0AD8A4E6}" type="parTrans" cxnId="{D07569F7-E6A5-462C-9B16-9F7343BB9A62}">
      <dgm:prSet/>
      <dgm:spPr/>
      <dgm:t>
        <a:bodyPr/>
        <a:lstStyle/>
        <a:p>
          <a:endParaRPr lang="en-US"/>
        </a:p>
      </dgm:t>
    </dgm:pt>
    <dgm:pt modelId="{6DB54268-DBA1-4A0B-A587-064A30FCE105}" type="sibTrans" cxnId="{D07569F7-E6A5-462C-9B16-9F7343BB9A62}">
      <dgm:prSet/>
      <dgm:spPr/>
      <dgm:t>
        <a:bodyPr/>
        <a:lstStyle/>
        <a:p>
          <a:endParaRPr lang="en-US"/>
        </a:p>
      </dgm:t>
    </dgm:pt>
    <dgm:pt modelId="{105D3A33-5AC7-428A-A290-1A4D85B2804B}">
      <dgm:prSet phldrT="[Text]"/>
      <dgm:spPr/>
      <dgm:t>
        <a:bodyPr/>
        <a:lstStyle/>
        <a:p>
          <a:r>
            <a:rPr lang="en-US"/>
            <a:t>identify the main issues in communication</a:t>
          </a:r>
        </a:p>
      </dgm:t>
    </dgm:pt>
    <dgm:pt modelId="{EE727A29-1438-41CE-B5F4-D5D46B0054B6}" type="parTrans" cxnId="{D1E31436-F3FA-49A4-844A-0B3FF4B5C677}">
      <dgm:prSet/>
      <dgm:spPr/>
      <dgm:t>
        <a:bodyPr/>
        <a:lstStyle/>
        <a:p>
          <a:endParaRPr lang="en-US"/>
        </a:p>
      </dgm:t>
    </dgm:pt>
    <dgm:pt modelId="{61D51E24-9BF0-4320-9316-AE9FC4B90AA2}" type="sibTrans" cxnId="{D1E31436-F3FA-49A4-844A-0B3FF4B5C677}">
      <dgm:prSet/>
      <dgm:spPr/>
      <dgm:t>
        <a:bodyPr/>
        <a:lstStyle/>
        <a:p>
          <a:endParaRPr lang="en-US"/>
        </a:p>
      </dgm:t>
    </dgm:pt>
    <dgm:pt modelId="{1350E2C4-AB47-46A5-8633-49D7D0E620FC}">
      <dgm:prSet phldrT="[Text]"/>
      <dgm:spPr/>
      <dgm:t>
        <a:bodyPr/>
        <a:lstStyle/>
        <a:p>
          <a:r>
            <a:rPr lang="en-US"/>
            <a:t>identify a tactic to improve performance</a:t>
          </a:r>
        </a:p>
      </dgm:t>
    </dgm:pt>
    <dgm:pt modelId="{878C004D-D159-4721-8A44-EBD50AA8A7AF}" type="parTrans" cxnId="{63015B98-BD71-42B1-A8EF-2FFCD1393533}">
      <dgm:prSet/>
      <dgm:spPr/>
      <dgm:t>
        <a:bodyPr/>
        <a:lstStyle/>
        <a:p>
          <a:endParaRPr lang="en-US"/>
        </a:p>
      </dgm:t>
    </dgm:pt>
    <dgm:pt modelId="{6C6E9D7C-9A35-48EA-903E-3D910BD07428}" type="sibTrans" cxnId="{63015B98-BD71-42B1-A8EF-2FFCD1393533}">
      <dgm:prSet/>
      <dgm:spPr/>
      <dgm:t>
        <a:bodyPr/>
        <a:lstStyle/>
        <a:p>
          <a:endParaRPr lang="en-US"/>
        </a:p>
      </dgm:t>
    </dgm:pt>
    <dgm:pt modelId="{102566E0-AA2D-4D93-8BE5-D57412F3C117}">
      <dgm:prSet phldrT="[Text]"/>
      <dgm:spPr/>
      <dgm:t>
        <a:bodyPr/>
        <a:lstStyle/>
        <a:p>
          <a:r>
            <a:rPr lang="en-US"/>
            <a:t>create indicators to improve performance</a:t>
          </a:r>
        </a:p>
      </dgm:t>
    </dgm:pt>
    <dgm:pt modelId="{6A336146-03A1-4429-91AC-FDDC6CFDE4E8}" type="parTrans" cxnId="{5CF3199A-9C4A-46F3-A727-E9E04F192707}">
      <dgm:prSet/>
      <dgm:spPr/>
      <dgm:t>
        <a:bodyPr/>
        <a:lstStyle/>
        <a:p>
          <a:endParaRPr lang="en-US"/>
        </a:p>
      </dgm:t>
    </dgm:pt>
    <dgm:pt modelId="{AFE56CA5-E507-464C-BC7E-7358FBFB065D}" type="sibTrans" cxnId="{5CF3199A-9C4A-46F3-A727-E9E04F192707}">
      <dgm:prSet/>
      <dgm:spPr/>
      <dgm:t>
        <a:bodyPr/>
        <a:lstStyle/>
        <a:p>
          <a:endParaRPr lang="en-US"/>
        </a:p>
      </dgm:t>
    </dgm:pt>
    <dgm:pt modelId="{B9E2943E-B271-42AA-BD8B-65C009787D4B}">
      <dgm:prSet phldrT="[Text]"/>
      <dgm:spPr/>
      <dgm:t>
        <a:bodyPr/>
        <a:lstStyle/>
        <a:p>
          <a:r>
            <a:rPr lang="en-US"/>
            <a:t>conduct a baseline assessment</a:t>
          </a:r>
        </a:p>
      </dgm:t>
    </dgm:pt>
    <dgm:pt modelId="{8F6CA1C4-C21C-418B-9C14-C88517806423}" type="parTrans" cxnId="{B9DEE4E7-C30F-4363-B467-BF609676F3C4}">
      <dgm:prSet/>
      <dgm:spPr/>
      <dgm:t>
        <a:bodyPr/>
        <a:lstStyle/>
        <a:p>
          <a:endParaRPr lang="en-US"/>
        </a:p>
      </dgm:t>
    </dgm:pt>
    <dgm:pt modelId="{931CA8C8-0CF0-4EC2-8DB8-27024BD2D3D5}" type="sibTrans" cxnId="{B9DEE4E7-C30F-4363-B467-BF609676F3C4}">
      <dgm:prSet/>
      <dgm:spPr/>
      <dgm:t>
        <a:bodyPr/>
        <a:lstStyle/>
        <a:p>
          <a:endParaRPr lang="en-US"/>
        </a:p>
      </dgm:t>
    </dgm:pt>
    <dgm:pt modelId="{BBE5EEDB-CF0D-4015-94B7-D1FB6AFF8342}">
      <dgm:prSet phldrT="[Text]"/>
      <dgm:spPr/>
      <dgm:t>
        <a:bodyPr/>
        <a:lstStyle/>
        <a:p>
          <a:r>
            <a:rPr lang="en-US"/>
            <a:t>refine indicators</a:t>
          </a:r>
        </a:p>
      </dgm:t>
    </dgm:pt>
    <dgm:pt modelId="{425BEBD5-A070-40DE-B85A-C7B40162ECCB}" type="parTrans" cxnId="{F3D8A6DA-25EF-40D3-9C50-A842AD65F10E}">
      <dgm:prSet/>
      <dgm:spPr/>
      <dgm:t>
        <a:bodyPr/>
        <a:lstStyle/>
        <a:p>
          <a:endParaRPr lang="en-US"/>
        </a:p>
      </dgm:t>
    </dgm:pt>
    <dgm:pt modelId="{3C2524D4-FB3A-434A-B351-EA7B7074473F}" type="sibTrans" cxnId="{F3D8A6DA-25EF-40D3-9C50-A842AD65F10E}">
      <dgm:prSet/>
      <dgm:spPr/>
      <dgm:t>
        <a:bodyPr/>
        <a:lstStyle/>
        <a:p>
          <a:endParaRPr lang="en-US"/>
        </a:p>
      </dgm:t>
    </dgm:pt>
    <dgm:pt modelId="{27FBF991-7B7C-4C7C-846F-6C00AB0E0511}">
      <dgm:prSet phldrT="[Text]"/>
      <dgm:spPr/>
      <dgm:t>
        <a:bodyPr/>
        <a:lstStyle/>
        <a:p>
          <a:r>
            <a:rPr lang="en-US"/>
            <a:t>perform new tactics</a:t>
          </a:r>
        </a:p>
      </dgm:t>
    </dgm:pt>
    <dgm:pt modelId="{A89652C0-CBD7-4C6B-A94B-C70EBD08FCC3}" type="parTrans" cxnId="{3FFEC0A3-8900-467D-968E-8C8FE16145EF}">
      <dgm:prSet/>
      <dgm:spPr/>
      <dgm:t>
        <a:bodyPr/>
        <a:lstStyle/>
        <a:p>
          <a:endParaRPr lang="en-US"/>
        </a:p>
      </dgm:t>
    </dgm:pt>
    <dgm:pt modelId="{6AFB9EA4-7CE2-41D1-8151-EC734D0A7AB3}" type="sibTrans" cxnId="{3FFEC0A3-8900-467D-968E-8C8FE16145EF}">
      <dgm:prSet/>
      <dgm:spPr/>
      <dgm:t>
        <a:bodyPr/>
        <a:lstStyle/>
        <a:p>
          <a:endParaRPr lang="en-US"/>
        </a:p>
      </dgm:t>
    </dgm:pt>
    <dgm:pt modelId="{A1B71683-3952-45A8-9350-B50C383BD930}" type="pres">
      <dgm:prSet presAssocID="{C9F3539D-3F7A-402C-9345-579DF399EA51}" presName="Name0" presStyleCnt="0">
        <dgm:presLayoutVars>
          <dgm:chMax val="1"/>
          <dgm:chPref val="1"/>
          <dgm:dir/>
          <dgm:animOne val="branch"/>
          <dgm:animLvl val="lvl"/>
        </dgm:presLayoutVars>
      </dgm:prSet>
      <dgm:spPr/>
    </dgm:pt>
    <dgm:pt modelId="{144AF77D-2401-4F02-BA08-9EBE3937BB6B}" type="pres">
      <dgm:prSet presAssocID="{785902B6-3E5B-4CA6-99A8-DA9213BB92A6}" presName="Parent" presStyleLbl="node0" presStyleIdx="0" presStyleCnt="1">
        <dgm:presLayoutVars>
          <dgm:chMax val="6"/>
          <dgm:chPref val="6"/>
        </dgm:presLayoutVars>
      </dgm:prSet>
      <dgm:spPr/>
    </dgm:pt>
    <dgm:pt modelId="{925F710D-6B63-45B8-AF6F-AB4E0EEFE697}" type="pres">
      <dgm:prSet presAssocID="{105D3A33-5AC7-428A-A290-1A4D85B2804B}" presName="Accent1" presStyleCnt="0"/>
      <dgm:spPr/>
    </dgm:pt>
    <dgm:pt modelId="{C8054FD1-AA54-49F9-85A9-986F13F5F8C0}" type="pres">
      <dgm:prSet presAssocID="{105D3A33-5AC7-428A-A290-1A4D85B2804B}" presName="Accent" presStyleLbl="bgShp" presStyleIdx="0" presStyleCnt="6"/>
      <dgm:spPr/>
    </dgm:pt>
    <dgm:pt modelId="{8FD5DB01-707F-473B-9FF8-201B35F8F66C}" type="pres">
      <dgm:prSet presAssocID="{105D3A33-5AC7-428A-A290-1A4D85B2804B}" presName="Child1" presStyleLbl="node1" presStyleIdx="0" presStyleCnt="6">
        <dgm:presLayoutVars>
          <dgm:chMax val="0"/>
          <dgm:chPref val="0"/>
          <dgm:bulletEnabled val="1"/>
        </dgm:presLayoutVars>
      </dgm:prSet>
      <dgm:spPr/>
    </dgm:pt>
    <dgm:pt modelId="{87AA3D6D-69A1-42DF-8F6D-7AE1DE1111E3}" type="pres">
      <dgm:prSet presAssocID="{1350E2C4-AB47-46A5-8633-49D7D0E620FC}" presName="Accent2" presStyleCnt="0"/>
      <dgm:spPr/>
    </dgm:pt>
    <dgm:pt modelId="{F1C99F96-492B-4689-95ED-A108CB1C98D9}" type="pres">
      <dgm:prSet presAssocID="{1350E2C4-AB47-46A5-8633-49D7D0E620FC}" presName="Accent" presStyleLbl="bgShp" presStyleIdx="1" presStyleCnt="6"/>
      <dgm:spPr/>
    </dgm:pt>
    <dgm:pt modelId="{E60F886D-1923-4E2D-8AB2-95D39862DCD4}" type="pres">
      <dgm:prSet presAssocID="{1350E2C4-AB47-46A5-8633-49D7D0E620FC}" presName="Child2" presStyleLbl="node1" presStyleIdx="1" presStyleCnt="6">
        <dgm:presLayoutVars>
          <dgm:chMax val="0"/>
          <dgm:chPref val="0"/>
          <dgm:bulletEnabled val="1"/>
        </dgm:presLayoutVars>
      </dgm:prSet>
      <dgm:spPr/>
    </dgm:pt>
    <dgm:pt modelId="{C20279CB-C091-4529-B63E-9A3FD335166A}" type="pres">
      <dgm:prSet presAssocID="{102566E0-AA2D-4D93-8BE5-D57412F3C117}" presName="Accent3" presStyleCnt="0"/>
      <dgm:spPr/>
    </dgm:pt>
    <dgm:pt modelId="{47C92A98-5CE2-468E-801F-E2CDCFCDE3BB}" type="pres">
      <dgm:prSet presAssocID="{102566E0-AA2D-4D93-8BE5-D57412F3C117}" presName="Accent" presStyleLbl="bgShp" presStyleIdx="2" presStyleCnt="6"/>
      <dgm:spPr/>
    </dgm:pt>
    <dgm:pt modelId="{BA69DFFF-5692-4385-BCB0-A1B00C0AA96E}" type="pres">
      <dgm:prSet presAssocID="{102566E0-AA2D-4D93-8BE5-D57412F3C117}" presName="Child3" presStyleLbl="node1" presStyleIdx="2" presStyleCnt="6">
        <dgm:presLayoutVars>
          <dgm:chMax val="0"/>
          <dgm:chPref val="0"/>
          <dgm:bulletEnabled val="1"/>
        </dgm:presLayoutVars>
      </dgm:prSet>
      <dgm:spPr/>
    </dgm:pt>
    <dgm:pt modelId="{C5DC00D8-3771-4A1A-8F4B-6DA81EA1A777}" type="pres">
      <dgm:prSet presAssocID="{B9E2943E-B271-42AA-BD8B-65C009787D4B}" presName="Accent4" presStyleCnt="0"/>
      <dgm:spPr/>
    </dgm:pt>
    <dgm:pt modelId="{E57EB34D-15B1-4776-812B-6900778C5FB7}" type="pres">
      <dgm:prSet presAssocID="{B9E2943E-B271-42AA-BD8B-65C009787D4B}" presName="Accent" presStyleLbl="bgShp" presStyleIdx="3" presStyleCnt="6"/>
      <dgm:spPr/>
    </dgm:pt>
    <dgm:pt modelId="{204884BE-1F23-4555-93B6-B860115BBB89}" type="pres">
      <dgm:prSet presAssocID="{B9E2943E-B271-42AA-BD8B-65C009787D4B}" presName="Child4" presStyleLbl="node1" presStyleIdx="3" presStyleCnt="6">
        <dgm:presLayoutVars>
          <dgm:chMax val="0"/>
          <dgm:chPref val="0"/>
          <dgm:bulletEnabled val="1"/>
        </dgm:presLayoutVars>
      </dgm:prSet>
      <dgm:spPr/>
    </dgm:pt>
    <dgm:pt modelId="{D85B8FB7-2D69-4E2F-847A-9AE312E42B9B}" type="pres">
      <dgm:prSet presAssocID="{BBE5EEDB-CF0D-4015-94B7-D1FB6AFF8342}" presName="Accent5" presStyleCnt="0"/>
      <dgm:spPr/>
    </dgm:pt>
    <dgm:pt modelId="{CF745AC2-E3AA-4D65-A490-60575C56B63F}" type="pres">
      <dgm:prSet presAssocID="{BBE5EEDB-CF0D-4015-94B7-D1FB6AFF8342}" presName="Accent" presStyleLbl="bgShp" presStyleIdx="4" presStyleCnt="6"/>
      <dgm:spPr/>
    </dgm:pt>
    <dgm:pt modelId="{1C1120FB-1A34-4572-9776-41C3DB05F1CA}" type="pres">
      <dgm:prSet presAssocID="{BBE5EEDB-CF0D-4015-94B7-D1FB6AFF8342}" presName="Child5" presStyleLbl="node1" presStyleIdx="4" presStyleCnt="6">
        <dgm:presLayoutVars>
          <dgm:chMax val="0"/>
          <dgm:chPref val="0"/>
          <dgm:bulletEnabled val="1"/>
        </dgm:presLayoutVars>
      </dgm:prSet>
      <dgm:spPr/>
    </dgm:pt>
    <dgm:pt modelId="{433D6C31-90CB-42CB-89CF-54092C8FF686}" type="pres">
      <dgm:prSet presAssocID="{27FBF991-7B7C-4C7C-846F-6C00AB0E0511}" presName="Accent6" presStyleCnt="0"/>
      <dgm:spPr/>
    </dgm:pt>
    <dgm:pt modelId="{DED1F09C-EF5F-4AE2-82AB-261688E1609B}" type="pres">
      <dgm:prSet presAssocID="{27FBF991-7B7C-4C7C-846F-6C00AB0E0511}" presName="Accent" presStyleLbl="bgShp" presStyleIdx="5" presStyleCnt="6"/>
      <dgm:spPr/>
    </dgm:pt>
    <dgm:pt modelId="{7BC15DBD-54DD-4C07-940D-81FAFDC6D703}" type="pres">
      <dgm:prSet presAssocID="{27FBF991-7B7C-4C7C-846F-6C00AB0E0511}" presName="Child6" presStyleLbl="node1" presStyleIdx="5" presStyleCnt="6">
        <dgm:presLayoutVars>
          <dgm:chMax val="0"/>
          <dgm:chPref val="0"/>
          <dgm:bulletEnabled val="1"/>
        </dgm:presLayoutVars>
      </dgm:prSet>
      <dgm:spPr/>
    </dgm:pt>
  </dgm:ptLst>
  <dgm:cxnLst>
    <dgm:cxn modelId="{6B980C17-3594-4EFB-B73F-8B97054B986C}" type="presOf" srcId="{27FBF991-7B7C-4C7C-846F-6C00AB0E0511}" destId="{7BC15DBD-54DD-4C07-940D-81FAFDC6D703}" srcOrd="0" destOrd="0" presId="urn:microsoft.com/office/officeart/2011/layout/HexagonRadial"/>
    <dgm:cxn modelId="{3CCDF123-80D8-4914-8F4D-BF3F2429AFF0}" type="presOf" srcId="{1350E2C4-AB47-46A5-8633-49D7D0E620FC}" destId="{E60F886D-1923-4E2D-8AB2-95D39862DCD4}" srcOrd="0" destOrd="0" presId="urn:microsoft.com/office/officeart/2011/layout/HexagonRadial"/>
    <dgm:cxn modelId="{6574F532-B29D-4C30-AC62-8C18A2114227}" type="presOf" srcId="{BBE5EEDB-CF0D-4015-94B7-D1FB6AFF8342}" destId="{1C1120FB-1A34-4572-9776-41C3DB05F1CA}" srcOrd="0" destOrd="0" presId="urn:microsoft.com/office/officeart/2011/layout/HexagonRadial"/>
    <dgm:cxn modelId="{845C7C33-4EB7-4E65-812A-F9DC72C89159}" type="presOf" srcId="{B9E2943E-B271-42AA-BD8B-65C009787D4B}" destId="{204884BE-1F23-4555-93B6-B860115BBB89}" srcOrd="0" destOrd="0" presId="urn:microsoft.com/office/officeart/2011/layout/HexagonRadial"/>
    <dgm:cxn modelId="{D1E31436-F3FA-49A4-844A-0B3FF4B5C677}" srcId="{785902B6-3E5B-4CA6-99A8-DA9213BB92A6}" destId="{105D3A33-5AC7-428A-A290-1A4D85B2804B}" srcOrd="0" destOrd="0" parTransId="{EE727A29-1438-41CE-B5F4-D5D46B0054B6}" sibTransId="{61D51E24-9BF0-4320-9316-AE9FC4B90AA2}"/>
    <dgm:cxn modelId="{2D3EE86B-D673-4E12-9E88-22A35D34B180}" type="presOf" srcId="{C9F3539D-3F7A-402C-9345-579DF399EA51}" destId="{A1B71683-3952-45A8-9350-B50C383BD930}" srcOrd="0" destOrd="0" presId="urn:microsoft.com/office/officeart/2011/layout/HexagonRadial"/>
    <dgm:cxn modelId="{63015B98-BD71-42B1-A8EF-2FFCD1393533}" srcId="{785902B6-3E5B-4CA6-99A8-DA9213BB92A6}" destId="{1350E2C4-AB47-46A5-8633-49D7D0E620FC}" srcOrd="1" destOrd="0" parTransId="{878C004D-D159-4721-8A44-EBD50AA8A7AF}" sibTransId="{6C6E9D7C-9A35-48EA-903E-3D910BD07428}"/>
    <dgm:cxn modelId="{5CF3199A-9C4A-46F3-A727-E9E04F192707}" srcId="{785902B6-3E5B-4CA6-99A8-DA9213BB92A6}" destId="{102566E0-AA2D-4D93-8BE5-D57412F3C117}" srcOrd="2" destOrd="0" parTransId="{6A336146-03A1-4429-91AC-FDDC6CFDE4E8}" sibTransId="{AFE56CA5-E507-464C-BC7E-7358FBFB065D}"/>
    <dgm:cxn modelId="{3FFEC0A3-8900-467D-968E-8C8FE16145EF}" srcId="{785902B6-3E5B-4CA6-99A8-DA9213BB92A6}" destId="{27FBF991-7B7C-4C7C-846F-6C00AB0E0511}" srcOrd="5" destOrd="0" parTransId="{A89652C0-CBD7-4C6B-A94B-C70EBD08FCC3}" sibTransId="{6AFB9EA4-7CE2-41D1-8151-EC734D0A7AB3}"/>
    <dgm:cxn modelId="{A24A27B4-D512-4534-BC6B-791AC861D70A}" type="presOf" srcId="{105D3A33-5AC7-428A-A290-1A4D85B2804B}" destId="{8FD5DB01-707F-473B-9FF8-201B35F8F66C}" srcOrd="0" destOrd="0" presId="urn:microsoft.com/office/officeart/2011/layout/HexagonRadial"/>
    <dgm:cxn modelId="{CA0BEBCF-D07A-42C6-9A58-6757A07BCA58}" type="presOf" srcId="{102566E0-AA2D-4D93-8BE5-D57412F3C117}" destId="{BA69DFFF-5692-4385-BCB0-A1B00C0AA96E}" srcOrd="0" destOrd="0" presId="urn:microsoft.com/office/officeart/2011/layout/HexagonRadial"/>
    <dgm:cxn modelId="{F3D8A6DA-25EF-40D3-9C50-A842AD65F10E}" srcId="{785902B6-3E5B-4CA6-99A8-DA9213BB92A6}" destId="{BBE5EEDB-CF0D-4015-94B7-D1FB6AFF8342}" srcOrd="4" destOrd="0" parTransId="{425BEBD5-A070-40DE-B85A-C7B40162ECCB}" sibTransId="{3C2524D4-FB3A-434A-B351-EA7B7074473F}"/>
    <dgm:cxn modelId="{B9DEE4E7-C30F-4363-B467-BF609676F3C4}" srcId="{785902B6-3E5B-4CA6-99A8-DA9213BB92A6}" destId="{B9E2943E-B271-42AA-BD8B-65C009787D4B}" srcOrd="3" destOrd="0" parTransId="{8F6CA1C4-C21C-418B-9C14-C88517806423}" sibTransId="{931CA8C8-0CF0-4EC2-8DB8-27024BD2D3D5}"/>
    <dgm:cxn modelId="{4EEE9EEA-B384-4DC4-BBA9-322E8C4A001B}" type="presOf" srcId="{785902B6-3E5B-4CA6-99A8-DA9213BB92A6}" destId="{144AF77D-2401-4F02-BA08-9EBE3937BB6B}" srcOrd="0" destOrd="0" presId="urn:microsoft.com/office/officeart/2011/layout/HexagonRadial"/>
    <dgm:cxn modelId="{D07569F7-E6A5-462C-9B16-9F7343BB9A62}" srcId="{C9F3539D-3F7A-402C-9345-579DF399EA51}" destId="{785902B6-3E5B-4CA6-99A8-DA9213BB92A6}" srcOrd="0" destOrd="0" parTransId="{4B4E28AB-F725-4445-8B0F-04DD0AD8A4E6}" sibTransId="{6DB54268-DBA1-4A0B-A587-064A30FCE105}"/>
    <dgm:cxn modelId="{6A7AE58F-DB1F-4F22-AAD4-96131EB2571F}" type="presParOf" srcId="{A1B71683-3952-45A8-9350-B50C383BD930}" destId="{144AF77D-2401-4F02-BA08-9EBE3937BB6B}" srcOrd="0" destOrd="0" presId="urn:microsoft.com/office/officeart/2011/layout/HexagonRadial"/>
    <dgm:cxn modelId="{60324C50-B80F-4C17-B39D-9BABA1EC91B0}" type="presParOf" srcId="{A1B71683-3952-45A8-9350-B50C383BD930}" destId="{925F710D-6B63-45B8-AF6F-AB4E0EEFE697}" srcOrd="1" destOrd="0" presId="urn:microsoft.com/office/officeart/2011/layout/HexagonRadial"/>
    <dgm:cxn modelId="{B3C96C5C-D246-45D7-A310-9810F2CABF7D}" type="presParOf" srcId="{925F710D-6B63-45B8-AF6F-AB4E0EEFE697}" destId="{C8054FD1-AA54-49F9-85A9-986F13F5F8C0}" srcOrd="0" destOrd="0" presId="urn:microsoft.com/office/officeart/2011/layout/HexagonRadial"/>
    <dgm:cxn modelId="{CA8D56A7-49EF-40A6-B68F-E48026586881}" type="presParOf" srcId="{A1B71683-3952-45A8-9350-B50C383BD930}" destId="{8FD5DB01-707F-473B-9FF8-201B35F8F66C}" srcOrd="2" destOrd="0" presId="urn:microsoft.com/office/officeart/2011/layout/HexagonRadial"/>
    <dgm:cxn modelId="{9B62E0C2-FA07-4858-B49B-3388DACF322D}" type="presParOf" srcId="{A1B71683-3952-45A8-9350-B50C383BD930}" destId="{87AA3D6D-69A1-42DF-8F6D-7AE1DE1111E3}" srcOrd="3" destOrd="0" presId="urn:microsoft.com/office/officeart/2011/layout/HexagonRadial"/>
    <dgm:cxn modelId="{29D3CF51-DDB2-4A35-BEBD-E5FFF69E48C5}" type="presParOf" srcId="{87AA3D6D-69A1-42DF-8F6D-7AE1DE1111E3}" destId="{F1C99F96-492B-4689-95ED-A108CB1C98D9}" srcOrd="0" destOrd="0" presId="urn:microsoft.com/office/officeart/2011/layout/HexagonRadial"/>
    <dgm:cxn modelId="{70FFCB7B-9037-4040-9E3F-B77F53D4C41E}" type="presParOf" srcId="{A1B71683-3952-45A8-9350-B50C383BD930}" destId="{E60F886D-1923-4E2D-8AB2-95D39862DCD4}" srcOrd="4" destOrd="0" presId="urn:microsoft.com/office/officeart/2011/layout/HexagonRadial"/>
    <dgm:cxn modelId="{5991D327-8B0A-44C4-91C0-D7696AE5964C}" type="presParOf" srcId="{A1B71683-3952-45A8-9350-B50C383BD930}" destId="{C20279CB-C091-4529-B63E-9A3FD335166A}" srcOrd="5" destOrd="0" presId="urn:microsoft.com/office/officeart/2011/layout/HexagonRadial"/>
    <dgm:cxn modelId="{2B067F4C-EDBC-4EEF-9892-C7B127E804D2}" type="presParOf" srcId="{C20279CB-C091-4529-B63E-9A3FD335166A}" destId="{47C92A98-5CE2-468E-801F-E2CDCFCDE3BB}" srcOrd="0" destOrd="0" presId="urn:microsoft.com/office/officeart/2011/layout/HexagonRadial"/>
    <dgm:cxn modelId="{200F9FB0-E43F-4442-9FF4-C8E85403171A}" type="presParOf" srcId="{A1B71683-3952-45A8-9350-B50C383BD930}" destId="{BA69DFFF-5692-4385-BCB0-A1B00C0AA96E}" srcOrd="6" destOrd="0" presId="urn:microsoft.com/office/officeart/2011/layout/HexagonRadial"/>
    <dgm:cxn modelId="{7F63A76A-D194-4AB0-A5EA-DF5D253CD99D}" type="presParOf" srcId="{A1B71683-3952-45A8-9350-B50C383BD930}" destId="{C5DC00D8-3771-4A1A-8F4B-6DA81EA1A777}" srcOrd="7" destOrd="0" presId="urn:microsoft.com/office/officeart/2011/layout/HexagonRadial"/>
    <dgm:cxn modelId="{9526C822-025F-47E3-8259-C007529BE95E}" type="presParOf" srcId="{C5DC00D8-3771-4A1A-8F4B-6DA81EA1A777}" destId="{E57EB34D-15B1-4776-812B-6900778C5FB7}" srcOrd="0" destOrd="0" presId="urn:microsoft.com/office/officeart/2011/layout/HexagonRadial"/>
    <dgm:cxn modelId="{D61FC8AD-C84F-4C41-B261-9C466F8ACE1F}" type="presParOf" srcId="{A1B71683-3952-45A8-9350-B50C383BD930}" destId="{204884BE-1F23-4555-93B6-B860115BBB89}" srcOrd="8" destOrd="0" presId="urn:microsoft.com/office/officeart/2011/layout/HexagonRadial"/>
    <dgm:cxn modelId="{2D5BD07C-9C10-4539-861F-8A68820B93E2}" type="presParOf" srcId="{A1B71683-3952-45A8-9350-B50C383BD930}" destId="{D85B8FB7-2D69-4E2F-847A-9AE312E42B9B}" srcOrd="9" destOrd="0" presId="urn:microsoft.com/office/officeart/2011/layout/HexagonRadial"/>
    <dgm:cxn modelId="{065FA815-558A-426B-BE9B-9BF42D8E00AF}" type="presParOf" srcId="{D85B8FB7-2D69-4E2F-847A-9AE312E42B9B}" destId="{CF745AC2-E3AA-4D65-A490-60575C56B63F}" srcOrd="0" destOrd="0" presId="urn:microsoft.com/office/officeart/2011/layout/HexagonRadial"/>
    <dgm:cxn modelId="{DCFCF831-3182-4F97-B3C8-4C7FE1AD23B5}" type="presParOf" srcId="{A1B71683-3952-45A8-9350-B50C383BD930}" destId="{1C1120FB-1A34-4572-9776-41C3DB05F1CA}" srcOrd="10" destOrd="0" presId="urn:microsoft.com/office/officeart/2011/layout/HexagonRadial"/>
    <dgm:cxn modelId="{2027DE2C-D8F9-4349-AE0C-305A765CCDF4}" type="presParOf" srcId="{A1B71683-3952-45A8-9350-B50C383BD930}" destId="{433D6C31-90CB-42CB-89CF-54092C8FF686}" srcOrd="11" destOrd="0" presId="urn:microsoft.com/office/officeart/2011/layout/HexagonRadial"/>
    <dgm:cxn modelId="{57ABD0E9-8000-4448-A226-D2FA8E009D04}" type="presParOf" srcId="{433D6C31-90CB-42CB-89CF-54092C8FF686}" destId="{DED1F09C-EF5F-4AE2-82AB-261688E1609B}" srcOrd="0" destOrd="0" presId="urn:microsoft.com/office/officeart/2011/layout/HexagonRadial"/>
    <dgm:cxn modelId="{92EB6A65-38A2-4A9A-8DB6-D534C5775694}" type="presParOf" srcId="{A1B71683-3952-45A8-9350-B50C383BD930}" destId="{7BC15DBD-54DD-4C07-940D-81FAFDC6D703}" srcOrd="12" destOrd="0" presId="urn:microsoft.com/office/officeart/2011/layout/HexagonRadial"/>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44AF77D-2401-4F02-BA08-9EBE3937BB6B}">
      <dsp:nvSpPr>
        <dsp:cNvPr id="0" name=""/>
        <dsp:cNvSpPr/>
      </dsp:nvSpPr>
      <dsp:spPr>
        <a:xfrm>
          <a:off x="2401228" y="1032449"/>
          <a:ext cx="1312287" cy="1135181"/>
        </a:xfrm>
        <a:prstGeom prst="hexagon">
          <a:avLst>
            <a:gd name="adj" fmla="val 28570"/>
            <a:gd name="vf" fmla="val 11547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measure progress</a:t>
          </a:r>
        </a:p>
      </dsp:txBody>
      <dsp:txXfrm>
        <a:off x="2618692" y="1220564"/>
        <a:ext cx="877359" cy="758951"/>
      </dsp:txXfrm>
    </dsp:sp>
    <dsp:sp modelId="{F1C99F96-492B-4689-95ED-A108CB1C98D9}">
      <dsp:nvSpPr>
        <dsp:cNvPr id="0" name=""/>
        <dsp:cNvSpPr/>
      </dsp:nvSpPr>
      <dsp:spPr>
        <a:xfrm>
          <a:off x="3222972" y="489341"/>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8FD5DB01-707F-473B-9FF8-201B35F8F66C}">
      <dsp:nvSpPr>
        <dsp:cNvPr id="0" name=""/>
        <dsp:cNvSpPr/>
      </dsp:nvSpPr>
      <dsp:spPr>
        <a:xfrm>
          <a:off x="2522109" y="0"/>
          <a:ext cx="1075410" cy="930356"/>
        </a:xfrm>
        <a:prstGeom prst="hexagon">
          <a:avLst>
            <a:gd name="adj" fmla="val 28570"/>
            <a:gd name="vf" fmla="val 11547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identify the main issues in communication</a:t>
          </a:r>
        </a:p>
      </dsp:txBody>
      <dsp:txXfrm>
        <a:off x="2700327" y="154180"/>
        <a:ext cx="718974" cy="621996"/>
      </dsp:txXfrm>
    </dsp:sp>
    <dsp:sp modelId="{47C92A98-5CE2-468E-801F-E2CDCFCDE3BB}">
      <dsp:nvSpPr>
        <dsp:cNvPr id="0" name=""/>
        <dsp:cNvSpPr/>
      </dsp:nvSpPr>
      <dsp:spPr>
        <a:xfrm>
          <a:off x="3800818" y="1286880"/>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E60F886D-1923-4E2D-8AB2-95D39862DCD4}">
      <dsp:nvSpPr>
        <dsp:cNvPr id="0" name=""/>
        <dsp:cNvSpPr/>
      </dsp:nvSpPr>
      <dsp:spPr>
        <a:xfrm>
          <a:off x="3508385" y="572231"/>
          <a:ext cx="1075410" cy="930356"/>
        </a:xfrm>
        <a:prstGeom prst="hexagon">
          <a:avLst>
            <a:gd name="adj" fmla="val 28570"/>
            <a:gd name="vf" fmla="val 11547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identify a tactic to improve performance</a:t>
          </a:r>
        </a:p>
      </dsp:txBody>
      <dsp:txXfrm>
        <a:off x="3686603" y="726411"/>
        <a:ext cx="718974" cy="621996"/>
      </dsp:txXfrm>
    </dsp:sp>
    <dsp:sp modelId="{E57EB34D-15B1-4776-812B-6900778C5FB7}">
      <dsp:nvSpPr>
        <dsp:cNvPr id="0" name=""/>
        <dsp:cNvSpPr/>
      </dsp:nvSpPr>
      <dsp:spPr>
        <a:xfrm>
          <a:off x="3399409" y="2187153"/>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BA69DFFF-5692-4385-BCB0-A1B00C0AA96E}">
      <dsp:nvSpPr>
        <dsp:cNvPr id="0" name=""/>
        <dsp:cNvSpPr/>
      </dsp:nvSpPr>
      <dsp:spPr>
        <a:xfrm>
          <a:off x="3508385" y="1697172"/>
          <a:ext cx="1075410" cy="930356"/>
        </a:xfrm>
        <a:prstGeom prst="hexagon">
          <a:avLst>
            <a:gd name="adj" fmla="val 28570"/>
            <a:gd name="vf" fmla="val 11547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create indicators to improve performance</a:t>
          </a:r>
        </a:p>
      </dsp:txBody>
      <dsp:txXfrm>
        <a:off x="3686603" y="1851352"/>
        <a:ext cx="718974" cy="621996"/>
      </dsp:txXfrm>
    </dsp:sp>
    <dsp:sp modelId="{CF745AC2-E3AA-4D65-A490-60575C56B63F}">
      <dsp:nvSpPr>
        <dsp:cNvPr id="0" name=""/>
        <dsp:cNvSpPr/>
      </dsp:nvSpPr>
      <dsp:spPr>
        <a:xfrm>
          <a:off x="2403670" y="2280605"/>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204884BE-1F23-4555-93B6-B860115BBB89}">
      <dsp:nvSpPr>
        <dsp:cNvPr id="0" name=""/>
        <dsp:cNvSpPr/>
      </dsp:nvSpPr>
      <dsp:spPr>
        <a:xfrm>
          <a:off x="2522109" y="2270043"/>
          <a:ext cx="1075410" cy="930356"/>
        </a:xfrm>
        <a:prstGeom prst="hexagon">
          <a:avLst>
            <a:gd name="adj" fmla="val 28570"/>
            <a:gd name="vf" fmla="val 11547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conduct a baseline assessment</a:t>
          </a:r>
        </a:p>
      </dsp:txBody>
      <dsp:txXfrm>
        <a:off x="2700327" y="2424223"/>
        <a:ext cx="718974" cy="621996"/>
      </dsp:txXfrm>
    </dsp:sp>
    <dsp:sp modelId="{DED1F09C-EF5F-4AE2-82AB-261688E1609B}">
      <dsp:nvSpPr>
        <dsp:cNvPr id="0" name=""/>
        <dsp:cNvSpPr/>
      </dsp:nvSpPr>
      <dsp:spPr>
        <a:xfrm>
          <a:off x="1816361" y="1483385"/>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1C1120FB-1A34-4572-9776-41C3DB05F1CA}">
      <dsp:nvSpPr>
        <dsp:cNvPr id="0" name=""/>
        <dsp:cNvSpPr/>
      </dsp:nvSpPr>
      <dsp:spPr>
        <a:xfrm>
          <a:off x="1531254" y="1697812"/>
          <a:ext cx="1075410" cy="930356"/>
        </a:xfrm>
        <a:prstGeom prst="hexagon">
          <a:avLst>
            <a:gd name="adj" fmla="val 28570"/>
            <a:gd name="vf" fmla="val 11547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refine indicators</a:t>
          </a:r>
        </a:p>
      </dsp:txBody>
      <dsp:txXfrm>
        <a:off x="1709472" y="1851992"/>
        <a:ext cx="718974" cy="621996"/>
      </dsp:txXfrm>
    </dsp:sp>
    <dsp:sp modelId="{7BC15DBD-54DD-4C07-940D-81FAFDC6D703}">
      <dsp:nvSpPr>
        <dsp:cNvPr id="0" name=""/>
        <dsp:cNvSpPr/>
      </dsp:nvSpPr>
      <dsp:spPr>
        <a:xfrm>
          <a:off x="1531254" y="570951"/>
          <a:ext cx="1075410" cy="930356"/>
        </a:xfrm>
        <a:prstGeom prst="hexagon">
          <a:avLst>
            <a:gd name="adj" fmla="val 28570"/>
            <a:gd name="vf" fmla="val 11547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perform new tactics</a:t>
          </a:r>
        </a:p>
      </dsp:txBody>
      <dsp:txXfrm>
        <a:off x="1709472" y="725131"/>
        <a:ext cx="718974" cy="621996"/>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91ea051c-dc8b-46ee-91b4-6523ae9e1f3e}"/>
      </w:docPartPr>
      <w:docPartBody>
        <w:p w14:paraId="33932002">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4FADCA-CA0F-49D7-AC1C-56078DA4C23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HP</dc:creator>
  <keywords/>
  <dc:description/>
  <lastModifiedBy>Addis Gebresilasie (2112297)</lastModifiedBy>
  <revision>8</revision>
  <dcterms:created xsi:type="dcterms:W3CDTF">2022-03-04T12:00:00.0000000Z</dcterms:created>
  <dcterms:modified xsi:type="dcterms:W3CDTF">2022-03-05T14:43:51.4405767Z</dcterms:modified>
</coreProperties>
</file>