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BA1548" w:rsidR="00144ABA" w:rsidP="00BA1548" w:rsidRDefault="00144ABA" w14:paraId="7BC50CAC" w14:textId="77777777">
      <w:pPr>
        <w:spacing w:line="360" w:lineRule="auto"/>
        <w:jc w:val="both"/>
        <w:rPr>
          <w:rFonts w:ascii="Arial" w:hAnsi="Arial" w:cs="Arial"/>
          <w:color w:val="283041"/>
        </w:rPr>
      </w:pPr>
      <w:r w:rsidRPr="00BA1548">
        <w:rPr>
          <w:rFonts w:ascii="Arial" w:hAnsi="Arial" w:cs="Arial"/>
          <w:color w:val="283041"/>
        </w:rPr>
        <w:t>Action Points</w:t>
      </w:r>
    </w:p>
    <w:p w:rsidRPr="00BA1548" w:rsidR="00144ABA" w:rsidP="00BA1548" w:rsidRDefault="00144ABA" w14:paraId="51841C78" w14:textId="77777777">
      <w:pPr>
        <w:spacing w:line="360" w:lineRule="auto"/>
        <w:jc w:val="both"/>
        <w:rPr>
          <w:rFonts w:ascii="Arial" w:hAnsi="Arial" w:cs="Arial"/>
          <w:color w:val="283041"/>
        </w:rPr>
      </w:pPr>
      <w:r w:rsidRPr="00BA1548">
        <w:rPr>
          <w:rFonts w:ascii="Arial" w:hAnsi="Arial" w:cs="Arial"/>
          <w:color w:val="283041"/>
        </w:rPr>
        <w:t>1. Insert page numbers</w:t>
      </w:r>
    </w:p>
    <w:p w:rsidRPr="00BA1548" w:rsidR="00144ABA" w:rsidP="00BA1548" w:rsidRDefault="00144ABA" w14:paraId="5444F658" w14:textId="77777777">
      <w:pPr>
        <w:spacing w:line="360" w:lineRule="auto"/>
        <w:jc w:val="both"/>
        <w:rPr>
          <w:rFonts w:ascii="Arial" w:hAnsi="Arial" w:cs="Arial"/>
          <w:color w:val="283041"/>
        </w:rPr>
      </w:pPr>
      <w:r w:rsidRPr="00BA1548">
        <w:rPr>
          <w:rFonts w:ascii="Arial" w:hAnsi="Arial" w:cs="Arial"/>
          <w:color w:val="283041"/>
        </w:rPr>
        <w:t>2. Refer to the UWTSD Harvard Referencing Handbook for in-text referencing.</w:t>
      </w:r>
    </w:p>
    <w:p w:rsidRPr="00BA1548" w:rsidR="00EA67C4" w:rsidP="00BA1548" w:rsidRDefault="00EA67C4" w14:paraId="0EE040FC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u w:val="single"/>
        </w:rPr>
      </w:pPr>
    </w:p>
    <w:p w:rsidR="00BB14F5" w:rsidP="7E39FD05" w:rsidRDefault="00BB14F5" w14:paraId="45E1F2D0" w14:textId="73734E2F" w14:noSpellErr="1">
      <w:pPr>
        <w:pStyle w:val="paragraph"/>
        <w:spacing w:before="0" w:beforeAutospacing="off" w:after="0" w:afterAutospacing="off" w:line="360" w:lineRule="auto"/>
        <w:jc w:val="both"/>
        <w:textAlignment w:val="baseline"/>
        <w:rPr>
          <w:rFonts w:ascii="Arial" w:hAnsi="Arial" w:eastAsia="Calibri" w:cs="Arial" w:eastAsiaTheme="minorAscii"/>
          <w:color w:val="000000" w:themeColor="text1"/>
          <w:u w:val="single"/>
        </w:rPr>
      </w:pPr>
      <w:r w:rsidRPr="7E39FD05" w:rsidR="00BB14F5">
        <w:rPr>
          <w:rFonts w:ascii="Arial" w:hAnsi="Arial" w:cs="Arial"/>
          <w:color w:val="000000" w:themeColor="text1" w:themeTint="FF" w:themeShade="FF"/>
          <w:u w:val="single"/>
        </w:rPr>
        <w:t>Discuss a range of factors that influence children’s behaviour (both positively and negatively) in a learning environment.</w:t>
      </w:r>
      <w:r w:rsidRPr="7E39FD05" w:rsidR="00BB14F5">
        <w:rPr>
          <w:rFonts w:ascii="Arial" w:hAnsi="Arial" w:eastAsia="Calibri" w:cs="Arial" w:eastAsiaTheme="minorAscii"/>
          <w:color w:val="000000" w:themeColor="text1" w:themeTint="FF" w:themeShade="FF"/>
          <w:u w:val="single"/>
        </w:rPr>
        <w:t xml:space="preserve"> </w:t>
      </w:r>
      <w:r w:rsidRPr="7E39FD05" w:rsidR="00BB14F5">
        <w:rPr>
          <w:rFonts w:ascii="Arial" w:hAnsi="Arial" w:eastAsia="Calibri" w:cs="Arial" w:eastAsiaTheme="minorAscii"/>
          <w:color w:val="000000" w:themeColor="text1" w:themeTint="FF" w:themeShade="FF"/>
          <w:u w:val="none"/>
        </w:rPr>
        <w:t xml:space="preserve">  </w:t>
      </w:r>
    </w:p>
    <w:p w:rsidRPr="00BA1548" w:rsidR="009815C7" w:rsidP="00BA1548" w:rsidRDefault="009815C7" w14:paraId="298B622D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u w:val="single"/>
        </w:rPr>
      </w:pPr>
    </w:p>
    <w:p w:rsidRPr="00BA1548" w:rsidR="00D427A2" w:rsidP="009815C7" w:rsidRDefault="00CF1701" w14:paraId="7744EAC2" w14:textId="06D622D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7761EAF4">
        <w:rPr>
          <w:rFonts w:ascii="Arial" w:hAnsi="Arial" w:cs="Arial"/>
          <w:color w:val="000000" w:themeColor="text1"/>
        </w:rPr>
        <w:t>B</w:t>
      </w:r>
      <w:r w:rsidRPr="7761EAF4" w:rsidR="00F62EAE">
        <w:rPr>
          <w:rFonts w:ascii="Arial" w:hAnsi="Arial" w:cs="Arial"/>
          <w:color w:val="000000" w:themeColor="text1"/>
        </w:rPr>
        <w:t xml:space="preserve">ehaviour </w:t>
      </w:r>
      <w:r w:rsidRPr="7761EAF4">
        <w:rPr>
          <w:rFonts w:ascii="Arial" w:hAnsi="Arial" w:cs="Arial"/>
          <w:color w:val="000000" w:themeColor="text1"/>
        </w:rPr>
        <w:t>can be</w:t>
      </w:r>
      <w:r w:rsidRPr="7761EAF4" w:rsidR="00F62EAE">
        <w:rPr>
          <w:rFonts w:ascii="Arial" w:hAnsi="Arial" w:cs="Arial"/>
          <w:color w:val="000000" w:themeColor="text1"/>
        </w:rPr>
        <w:t xml:space="preserve"> extremely </w:t>
      </w:r>
      <w:r w:rsidRPr="7761EAF4" w:rsidR="00D272F7">
        <w:rPr>
          <w:rFonts w:ascii="Arial" w:hAnsi="Arial" w:cs="Arial"/>
          <w:color w:val="000000" w:themeColor="text1"/>
        </w:rPr>
        <w:t xml:space="preserve">complex, </w:t>
      </w:r>
      <w:r w:rsidRPr="7761EAF4" w:rsidR="009815C7">
        <w:rPr>
          <w:rFonts w:ascii="Arial" w:hAnsi="Arial" w:cs="Arial"/>
          <w:color w:val="000000" w:themeColor="text1"/>
        </w:rPr>
        <w:t>with</w:t>
      </w:r>
      <w:r w:rsidRPr="7761EAF4" w:rsidR="008C369D">
        <w:rPr>
          <w:rFonts w:ascii="Arial" w:hAnsi="Arial" w:cs="Arial"/>
          <w:color w:val="000000" w:themeColor="text1"/>
        </w:rPr>
        <w:t xml:space="preserve"> many factors influencing the behaviour </w:t>
      </w:r>
      <w:r w:rsidRPr="7761EAF4" w:rsidR="007F198A">
        <w:rPr>
          <w:rFonts w:ascii="Arial" w:hAnsi="Arial" w:cs="Arial"/>
          <w:color w:val="000000" w:themeColor="text1"/>
        </w:rPr>
        <w:t>of children</w:t>
      </w:r>
      <w:r w:rsidRPr="7761EAF4" w:rsidR="005E4B96">
        <w:rPr>
          <w:rFonts w:ascii="Arial" w:hAnsi="Arial" w:cs="Arial"/>
          <w:color w:val="000000" w:themeColor="text1"/>
        </w:rPr>
        <w:t xml:space="preserve"> </w:t>
      </w:r>
      <w:r w:rsidRPr="7761EAF4" w:rsidR="00E47994">
        <w:rPr>
          <w:rFonts w:ascii="Arial" w:hAnsi="Arial" w:cs="Arial"/>
          <w:color w:val="000000" w:themeColor="text1"/>
        </w:rPr>
        <w:t>many unique to the child.</w:t>
      </w:r>
      <w:r w:rsidRPr="7761EAF4" w:rsidR="004B13DE">
        <w:rPr>
          <w:rFonts w:ascii="Arial" w:hAnsi="Arial" w:cs="Arial"/>
          <w:color w:val="000000" w:themeColor="text1"/>
        </w:rPr>
        <w:t xml:space="preserve"> </w:t>
      </w:r>
      <w:r w:rsidRPr="7761EAF4" w:rsidR="00DE36AE">
        <w:rPr>
          <w:rFonts w:ascii="Arial" w:hAnsi="Arial" w:cs="Arial"/>
          <w:color w:val="000000" w:themeColor="text1"/>
        </w:rPr>
        <w:t>“Behaviour is a complex and infinitely interminable exploration</w:t>
      </w:r>
      <w:r w:rsidRPr="7761EAF4" w:rsidR="0000568F">
        <w:rPr>
          <w:rFonts w:ascii="Arial" w:hAnsi="Arial" w:cs="Arial"/>
          <w:color w:val="000000" w:themeColor="text1"/>
        </w:rPr>
        <w:t>” (Burnard, 1998</w:t>
      </w:r>
      <w:r w:rsidR="008D461D">
        <w:rPr>
          <w:rFonts w:ascii="Arial" w:hAnsi="Arial" w:cs="Arial"/>
          <w:color w:val="000000" w:themeColor="text1"/>
        </w:rPr>
        <w:t>.</w:t>
      </w:r>
      <w:r w:rsidR="002539A9">
        <w:rPr>
          <w:rFonts w:ascii="Arial" w:hAnsi="Arial" w:cs="Arial"/>
          <w:color w:val="000000" w:themeColor="text1"/>
        </w:rPr>
        <w:t xml:space="preserve"> p.1</w:t>
      </w:r>
      <w:r w:rsidRPr="7761EAF4" w:rsidR="0000568F">
        <w:rPr>
          <w:rFonts w:ascii="Arial" w:hAnsi="Arial" w:cs="Arial"/>
          <w:color w:val="000000" w:themeColor="text1"/>
        </w:rPr>
        <w:t>)</w:t>
      </w:r>
      <w:r w:rsidR="008D461D">
        <w:rPr>
          <w:rFonts w:ascii="Arial" w:hAnsi="Arial" w:cs="Arial"/>
          <w:color w:val="000000" w:themeColor="text1"/>
        </w:rPr>
        <w:t xml:space="preserve"> T</w:t>
      </w:r>
      <w:r w:rsidRPr="7761EAF4" w:rsidR="00EB3D44">
        <w:rPr>
          <w:rFonts w:ascii="Arial" w:hAnsi="Arial" w:cs="Arial"/>
          <w:color w:val="000000" w:themeColor="text1"/>
        </w:rPr>
        <w:t xml:space="preserve">his essay will explore behavioural management in schools </w:t>
      </w:r>
      <w:r w:rsidRPr="7761EAF4" w:rsidR="209543BE">
        <w:rPr>
          <w:rFonts w:ascii="Arial" w:hAnsi="Arial" w:cs="Arial"/>
          <w:color w:val="000000" w:themeColor="text1"/>
        </w:rPr>
        <w:t>put</w:t>
      </w:r>
      <w:r w:rsidRPr="7761EAF4" w:rsidR="00EB3D44">
        <w:rPr>
          <w:rFonts w:ascii="Arial" w:hAnsi="Arial" w:cs="Arial"/>
          <w:color w:val="000000" w:themeColor="text1"/>
        </w:rPr>
        <w:t xml:space="preserve"> in place to control both positive and negative behaviour and set </w:t>
      </w:r>
      <w:r w:rsidRPr="7761EAF4" w:rsidR="001D20CD">
        <w:rPr>
          <w:rFonts w:ascii="Arial" w:hAnsi="Arial" w:cs="Arial"/>
          <w:color w:val="000000" w:themeColor="text1"/>
        </w:rPr>
        <w:t>boundaries</w:t>
      </w:r>
      <w:r w:rsidRPr="7761EAF4" w:rsidR="00EB3D44">
        <w:rPr>
          <w:rFonts w:ascii="Arial" w:hAnsi="Arial" w:cs="Arial"/>
          <w:color w:val="000000" w:themeColor="text1"/>
        </w:rPr>
        <w:t xml:space="preserve"> for children to understand what is expected of them. The non-educational environment will be explored in order to understand influences beyond the control of the school and to gather how they influence the behaviour of children.</w:t>
      </w:r>
    </w:p>
    <w:p w:rsidRPr="00BA1548" w:rsidR="00924FDC" w:rsidP="00BA1548" w:rsidRDefault="00924FDC" w14:paraId="5FCC52DA" w14:textId="77777777">
      <w:pPr>
        <w:spacing w:line="360" w:lineRule="auto"/>
        <w:ind w:left="720"/>
        <w:jc w:val="both"/>
        <w:rPr>
          <w:rFonts w:ascii="Arial" w:hAnsi="Arial" w:cs="Arial"/>
          <w:color w:val="000000" w:themeColor="text1"/>
        </w:rPr>
      </w:pPr>
    </w:p>
    <w:p w:rsidRPr="00BA1548" w:rsidR="00D44028" w:rsidP="00BA1548" w:rsidRDefault="00845DE8" w14:paraId="7B9AA8B2" w14:textId="5BC55E5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A1548">
        <w:rPr>
          <w:rFonts w:ascii="Arial" w:hAnsi="Arial" w:cs="Arial"/>
          <w:color w:val="000000" w:themeColor="text1"/>
        </w:rPr>
        <w:t>Behaviour Management is a key factor in influencing behaviour in the school environment</w:t>
      </w:r>
      <w:r w:rsidRPr="00BA1548" w:rsidR="001D20CD">
        <w:rPr>
          <w:rFonts w:ascii="Arial" w:hAnsi="Arial" w:cs="Arial"/>
          <w:color w:val="000000" w:themeColor="text1"/>
        </w:rPr>
        <w:t>.</w:t>
      </w:r>
      <w:r w:rsidRPr="00BA1548">
        <w:rPr>
          <w:rFonts w:ascii="Arial" w:hAnsi="Arial" w:cs="Arial"/>
          <w:color w:val="000000" w:themeColor="text1"/>
        </w:rPr>
        <w:t xml:space="preserve"> </w:t>
      </w:r>
      <w:r w:rsidR="007E6749">
        <w:rPr>
          <w:rFonts w:ascii="Arial" w:hAnsi="Arial" w:cs="Arial"/>
          <w:color w:val="000000" w:themeColor="text1"/>
        </w:rPr>
        <w:t>Behaviour policies are in place i</w:t>
      </w:r>
      <w:r w:rsidR="00495279">
        <w:rPr>
          <w:rFonts w:ascii="Arial" w:hAnsi="Arial" w:cs="Arial"/>
          <w:color w:val="000000" w:themeColor="text1"/>
        </w:rPr>
        <w:t>n order to regulate behaviour</w:t>
      </w:r>
      <w:r w:rsidR="0086150D">
        <w:rPr>
          <w:rFonts w:ascii="Arial" w:hAnsi="Arial" w:cs="Arial"/>
          <w:color w:val="000000" w:themeColor="text1"/>
        </w:rPr>
        <w:t xml:space="preserve"> correctly</w:t>
      </w:r>
      <w:r w:rsidR="007E6749">
        <w:rPr>
          <w:rFonts w:ascii="Arial" w:hAnsi="Arial" w:cs="Arial"/>
          <w:color w:val="000000" w:themeColor="text1"/>
        </w:rPr>
        <w:t>;</w:t>
      </w:r>
      <w:r w:rsidR="0086150D">
        <w:rPr>
          <w:rFonts w:ascii="Arial" w:hAnsi="Arial" w:cs="Arial"/>
          <w:color w:val="000000" w:themeColor="text1"/>
        </w:rPr>
        <w:t xml:space="preserve"> to promote positive behaviour and minimise negative behaviour</w:t>
      </w:r>
      <w:r w:rsidR="007E6749">
        <w:rPr>
          <w:rFonts w:ascii="Arial" w:hAnsi="Arial" w:cs="Arial"/>
          <w:color w:val="000000" w:themeColor="text1"/>
        </w:rPr>
        <w:t xml:space="preserve">. </w:t>
      </w:r>
      <w:r w:rsidRPr="00BA1548" w:rsidR="007F1FBE">
        <w:rPr>
          <w:rFonts w:ascii="Arial" w:hAnsi="Arial" w:cs="Arial"/>
          <w:color w:val="000000" w:themeColor="text1"/>
        </w:rPr>
        <w:t>According to Morgan and Ellis (2011</w:t>
      </w:r>
      <w:r w:rsidRPr="00BA1548" w:rsidR="00656AC5">
        <w:rPr>
          <w:rFonts w:ascii="Arial" w:hAnsi="Arial" w:cs="Arial"/>
          <w:color w:val="000000" w:themeColor="text1"/>
        </w:rPr>
        <w:t>, p. 18</w:t>
      </w:r>
      <w:r w:rsidRPr="00BA1548" w:rsidR="007F1FBE">
        <w:rPr>
          <w:rFonts w:ascii="Arial" w:hAnsi="Arial" w:cs="Arial"/>
          <w:color w:val="000000" w:themeColor="text1"/>
        </w:rPr>
        <w:t>)</w:t>
      </w:r>
      <w:r w:rsidRPr="00BA1548" w:rsidR="00656AC5">
        <w:rPr>
          <w:rFonts w:ascii="Arial" w:hAnsi="Arial" w:cs="Arial"/>
          <w:color w:val="000000" w:themeColor="text1"/>
        </w:rPr>
        <w:t xml:space="preserve"> “All good schools have an effective behaviour policy which provides clear guidelines…”</w:t>
      </w:r>
      <w:r w:rsidRPr="00BA1548" w:rsidR="000B382C">
        <w:rPr>
          <w:rFonts w:ascii="Arial" w:hAnsi="Arial" w:cs="Arial"/>
          <w:color w:val="000000" w:themeColor="text1"/>
        </w:rPr>
        <w:t xml:space="preserve"> </w:t>
      </w:r>
      <w:r w:rsidR="00651D4F">
        <w:rPr>
          <w:rFonts w:ascii="Arial" w:hAnsi="Arial" w:cs="Arial"/>
          <w:color w:val="000000" w:themeColor="text1"/>
        </w:rPr>
        <w:t>I</w:t>
      </w:r>
      <w:r w:rsidR="003F2488">
        <w:rPr>
          <w:rFonts w:ascii="Arial" w:hAnsi="Arial" w:cs="Arial"/>
          <w:color w:val="000000" w:themeColor="text1"/>
        </w:rPr>
        <w:t>f the</w:t>
      </w:r>
      <w:r w:rsidR="007E6749">
        <w:rPr>
          <w:rFonts w:ascii="Arial" w:hAnsi="Arial" w:cs="Arial"/>
          <w:color w:val="000000" w:themeColor="text1"/>
        </w:rPr>
        <w:t xml:space="preserve"> behaviour </w:t>
      </w:r>
      <w:r w:rsidR="003F2488">
        <w:rPr>
          <w:rFonts w:ascii="Arial" w:hAnsi="Arial" w:cs="Arial"/>
          <w:color w:val="000000" w:themeColor="text1"/>
        </w:rPr>
        <w:t xml:space="preserve">policy </w:t>
      </w:r>
      <w:r w:rsidR="007E6749">
        <w:rPr>
          <w:rFonts w:ascii="Arial" w:hAnsi="Arial" w:cs="Arial"/>
          <w:color w:val="000000" w:themeColor="text1"/>
        </w:rPr>
        <w:t>is implemented correctly</w:t>
      </w:r>
      <w:r w:rsidR="003F2488">
        <w:rPr>
          <w:rFonts w:ascii="Arial" w:hAnsi="Arial" w:cs="Arial"/>
          <w:color w:val="000000" w:themeColor="text1"/>
        </w:rPr>
        <w:t xml:space="preserve"> </w:t>
      </w:r>
      <w:r w:rsidR="0075496D">
        <w:rPr>
          <w:rFonts w:ascii="Arial" w:hAnsi="Arial" w:cs="Arial"/>
          <w:color w:val="000000" w:themeColor="text1"/>
        </w:rPr>
        <w:t>it will stop confusion</w:t>
      </w:r>
      <w:r w:rsidR="00BB53E0">
        <w:rPr>
          <w:rFonts w:ascii="Arial" w:hAnsi="Arial" w:cs="Arial"/>
          <w:color w:val="000000" w:themeColor="text1"/>
        </w:rPr>
        <w:t xml:space="preserve"> for children</w:t>
      </w:r>
      <w:r w:rsidR="0075496D">
        <w:rPr>
          <w:rFonts w:ascii="Arial" w:hAnsi="Arial" w:cs="Arial"/>
          <w:color w:val="000000" w:themeColor="text1"/>
        </w:rPr>
        <w:t xml:space="preserve"> </w:t>
      </w:r>
      <w:r w:rsidR="00695D55">
        <w:rPr>
          <w:rFonts w:ascii="Arial" w:hAnsi="Arial" w:cs="Arial"/>
          <w:color w:val="000000" w:themeColor="text1"/>
        </w:rPr>
        <w:t>avoiding the possibility of behaviour problems developing</w:t>
      </w:r>
      <w:r w:rsidR="00A348E1">
        <w:rPr>
          <w:rFonts w:ascii="Arial" w:hAnsi="Arial" w:cs="Arial"/>
          <w:color w:val="000000" w:themeColor="text1"/>
        </w:rPr>
        <w:t xml:space="preserve"> </w:t>
      </w:r>
      <w:r w:rsidR="0003651E">
        <w:rPr>
          <w:rFonts w:ascii="Arial" w:hAnsi="Arial" w:cs="Arial"/>
          <w:color w:val="000000" w:themeColor="text1"/>
        </w:rPr>
        <w:t>resulting in a</w:t>
      </w:r>
      <w:r w:rsidR="00B02D10">
        <w:rPr>
          <w:rFonts w:ascii="Arial" w:hAnsi="Arial" w:cs="Arial"/>
          <w:color w:val="000000" w:themeColor="text1"/>
        </w:rPr>
        <w:t xml:space="preserve"> disruptive</w:t>
      </w:r>
      <w:r w:rsidR="00BB53E0">
        <w:rPr>
          <w:rFonts w:ascii="Arial" w:hAnsi="Arial" w:cs="Arial"/>
          <w:color w:val="000000" w:themeColor="text1"/>
        </w:rPr>
        <w:t xml:space="preserve"> learning environment.</w:t>
      </w:r>
      <w:r w:rsidR="00D63CE6">
        <w:rPr>
          <w:rFonts w:ascii="Arial" w:hAnsi="Arial" w:cs="Arial"/>
          <w:color w:val="000000" w:themeColor="text1"/>
        </w:rPr>
        <w:t xml:space="preserve"> </w:t>
      </w:r>
      <w:r w:rsidRPr="00BA1548" w:rsidR="004751DF">
        <w:rPr>
          <w:rFonts w:ascii="Arial" w:hAnsi="Arial" w:cs="Arial"/>
          <w:color w:val="000000" w:themeColor="text1"/>
        </w:rPr>
        <w:t>Burnard</w:t>
      </w:r>
      <w:r w:rsidRPr="00BA1548" w:rsidR="00BD1F9E">
        <w:rPr>
          <w:rFonts w:ascii="Arial" w:hAnsi="Arial" w:cs="Arial"/>
          <w:color w:val="000000" w:themeColor="text1"/>
        </w:rPr>
        <w:t xml:space="preserve"> </w:t>
      </w:r>
      <w:r w:rsidRPr="00BA1548" w:rsidR="004751DF">
        <w:rPr>
          <w:rFonts w:ascii="Arial" w:hAnsi="Arial" w:cs="Arial"/>
          <w:color w:val="000000" w:themeColor="text1"/>
        </w:rPr>
        <w:t xml:space="preserve">(1998, p. 4) asserts “Adults must be actively involved in the process of behavioural management…” </w:t>
      </w:r>
      <w:r w:rsidRPr="00BA1548" w:rsidR="00E1512E">
        <w:rPr>
          <w:rFonts w:ascii="Arial" w:hAnsi="Arial" w:cs="Arial"/>
          <w:color w:val="000000" w:themeColor="text1"/>
        </w:rPr>
        <w:t>Bentham</w:t>
      </w:r>
      <w:r w:rsidRPr="00BA1548" w:rsidR="00BD1F9E">
        <w:rPr>
          <w:rFonts w:ascii="Arial" w:hAnsi="Arial" w:cs="Arial"/>
          <w:color w:val="000000" w:themeColor="text1"/>
        </w:rPr>
        <w:t xml:space="preserve"> </w:t>
      </w:r>
      <w:r w:rsidRPr="00BA1548" w:rsidR="00E1512E">
        <w:rPr>
          <w:rFonts w:ascii="Arial" w:hAnsi="Arial" w:cs="Arial"/>
          <w:color w:val="000000" w:themeColor="text1"/>
        </w:rPr>
        <w:t>(2006</w:t>
      </w:r>
      <w:r w:rsidRPr="00BA1548" w:rsidR="00E26F6E">
        <w:rPr>
          <w:rFonts w:ascii="Arial" w:hAnsi="Arial" w:cs="Arial"/>
          <w:color w:val="000000" w:themeColor="text1"/>
        </w:rPr>
        <w:t>, p. 3</w:t>
      </w:r>
      <w:r w:rsidRPr="00BA1548" w:rsidR="00E1512E">
        <w:rPr>
          <w:rFonts w:ascii="Arial" w:hAnsi="Arial" w:cs="Arial"/>
          <w:color w:val="000000" w:themeColor="text1"/>
        </w:rPr>
        <w:t>)</w:t>
      </w:r>
      <w:r w:rsidRPr="00BA1548" w:rsidR="0079067F">
        <w:rPr>
          <w:rFonts w:ascii="Arial" w:hAnsi="Arial" w:cs="Arial"/>
          <w:color w:val="000000" w:themeColor="text1"/>
        </w:rPr>
        <w:t xml:space="preserve"> </w:t>
      </w:r>
      <w:r w:rsidRPr="00BA1548" w:rsidR="004B6C39">
        <w:rPr>
          <w:rFonts w:ascii="Arial" w:hAnsi="Arial" w:cs="Arial"/>
          <w:color w:val="000000" w:themeColor="text1"/>
        </w:rPr>
        <w:t xml:space="preserve">would agree </w:t>
      </w:r>
      <w:r w:rsidRPr="00BA1548" w:rsidR="00E1512E">
        <w:rPr>
          <w:rFonts w:ascii="Arial" w:hAnsi="Arial" w:cs="Arial"/>
          <w:color w:val="000000" w:themeColor="text1"/>
        </w:rPr>
        <w:t xml:space="preserve">“…promoting positive behaviour is everyone’s responsibility.” </w:t>
      </w:r>
      <w:r w:rsidRPr="00BA1548" w:rsidR="002F0CE4">
        <w:rPr>
          <w:rFonts w:ascii="Arial" w:hAnsi="Arial" w:cs="Arial"/>
          <w:color w:val="000000" w:themeColor="text1"/>
        </w:rPr>
        <w:t xml:space="preserve">This is essential if continuity is to be maintained, </w:t>
      </w:r>
      <w:r w:rsidRPr="00BA1548" w:rsidR="00375FB1">
        <w:rPr>
          <w:rFonts w:ascii="Arial" w:hAnsi="Arial" w:cs="Arial"/>
          <w:color w:val="000000" w:themeColor="text1"/>
        </w:rPr>
        <w:t xml:space="preserve">the implementation of an entire school approach sets limits and standards that are transparent and precise for all students to understand. </w:t>
      </w:r>
      <w:r w:rsidR="00925346">
        <w:rPr>
          <w:rFonts w:ascii="Arial" w:hAnsi="Arial" w:cs="Arial"/>
          <w:color w:val="000000" w:themeColor="text1"/>
        </w:rPr>
        <w:t xml:space="preserve">All staff must collaborate </w:t>
      </w:r>
      <w:r w:rsidR="00A45745">
        <w:rPr>
          <w:rFonts w:ascii="Arial" w:hAnsi="Arial" w:cs="Arial"/>
          <w:color w:val="000000" w:themeColor="text1"/>
        </w:rPr>
        <w:t xml:space="preserve">to ensure the behaviour </w:t>
      </w:r>
      <w:r w:rsidR="009226E7">
        <w:rPr>
          <w:rFonts w:ascii="Arial" w:hAnsi="Arial" w:cs="Arial"/>
          <w:color w:val="000000" w:themeColor="text1"/>
        </w:rPr>
        <w:t>policy</w:t>
      </w:r>
      <w:r w:rsidR="00A45745">
        <w:rPr>
          <w:rFonts w:ascii="Arial" w:hAnsi="Arial" w:cs="Arial"/>
          <w:color w:val="000000" w:themeColor="text1"/>
        </w:rPr>
        <w:t xml:space="preserve"> is enforced</w:t>
      </w:r>
      <w:r w:rsidR="009226E7">
        <w:rPr>
          <w:rFonts w:ascii="Arial" w:hAnsi="Arial" w:cs="Arial"/>
          <w:color w:val="000000" w:themeColor="text1"/>
        </w:rPr>
        <w:t xml:space="preserve"> correctly and fairly. </w:t>
      </w:r>
      <w:r w:rsidRPr="00BA1548" w:rsidR="00527ADE">
        <w:rPr>
          <w:rFonts w:ascii="Arial" w:hAnsi="Arial" w:cs="Arial"/>
          <w:color w:val="000000" w:themeColor="text1"/>
        </w:rPr>
        <w:t>Bennett</w:t>
      </w:r>
      <w:r w:rsidRPr="00BA1548" w:rsidR="00BD1F9E">
        <w:rPr>
          <w:rFonts w:ascii="Arial" w:hAnsi="Arial" w:cs="Arial"/>
          <w:color w:val="000000" w:themeColor="text1"/>
        </w:rPr>
        <w:t xml:space="preserve"> </w:t>
      </w:r>
      <w:r w:rsidRPr="00BA1548" w:rsidR="00527ADE">
        <w:rPr>
          <w:rFonts w:ascii="Arial" w:hAnsi="Arial" w:cs="Arial"/>
          <w:color w:val="000000" w:themeColor="text1"/>
        </w:rPr>
        <w:t>(2010</w:t>
      </w:r>
      <w:r w:rsidRPr="00BA1548" w:rsidR="00BD1F9E">
        <w:rPr>
          <w:rFonts w:ascii="Arial" w:hAnsi="Arial" w:cs="Arial"/>
          <w:color w:val="000000" w:themeColor="text1"/>
        </w:rPr>
        <w:t>, p.15</w:t>
      </w:r>
      <w:r w:rsidRPr="00BA1548" w:rsidR="00527ADE">
        <w:rPr>
          <w:rFonts w:ascii="Arial" w:hAnsi="Arial" w:cs="Arial"/>
          <w:color w:val="000000" w:themeColor="text1"/>
        </w:rPr>
        <w:t>)</w:t>
      </w:r>
      <w:r w:rsidRPr="00BA1548" w:rsidR="00735F3E">
        <w:rPr>
          <w:rFonts w:ascii="Arial" w:hAnsi="Arial" w:cs="Arial"/>
          <w:color w:val="000000" w:themeColor="text1"/>
        </w:rPr>
        <w:t xml:space="preserve"> </w:t>
      </w:r>
      <w:r w:rsidRPr="00BA1548" w:rsidR="00BD1F9E">
        <w:rPr>
          <w:rFonts w:ascii="Arial" w:hAnsi="Arial" w:cs="Arial"/>
          <w:color w:val="000000" w:themeColor="text1"/>
        </w:rPr>
        <w:t>would agree</w:t>
      </w:r>
      <w:r w:rsidRPr="00BA1548" w:rsidR="00527ADE">
        <w:rPr>
          <w:rFonts w:ascii="Arial" w:hAnsi="Arial" w:cs="Arial"/>
          <w:i/>
          <w:iCs/>
          <w:color w:val="000000" w:themeColor="text1"/>
        </w:rPr>
        <w:t xml:space="preserve"> </w:t>
      </w:r>
      <w:r w:rsidRPr="00BA1548" w:rsidR="0051517C">
        <w:rPr>
          <w:rFonts w:ascii="Arial" w:hAnsi="Arial" w:cs="Arial"/>
          <w:color w:val="000000" w:themeColor="text1"/>
        </w:rPr>
        <w:t>“Make sure it is consistent, fair and proportional</w:t>
      </w:r>
      <w:r w:rsidRPr="00BA1548" w:rsidR="4FA37637">
        <w:rPr>
          <w:rFonts w:ascii="Arial" w:hAnsi="Arial" w:cs="Arial"/>
          <w:color w:val="000000" w:themeColor="text1"/>
        </w:rPr>
        <w:t>.”</w:t>
      </w:r>
      <w:r w:rsidRPr="00BA1548" w:rsidR="00716C5A">
        <w:rPr>
          <w:rFonts w:ascii="Arial" w:hAnsi="Arial" w:cs="Arial"/>
          <w:color w:val="000000" w:themeColor="text1"/>
        </w:rPr>
        <w:t xml:space="preserve"> Morgan and Ellis (2011) suggest</w:t>
      </w:r>
      <w:r w:rsidRPr="00BA1548" w:rsidR="00C00A8A">
        <w:rPr>
          <w:rFonts w:ascii="Arial" w:hAnsi="Arial" w:cs="Arial"/>
          <w:color w:val="000000" w:themeColor="text1"/>
        </w:rPr>
        <w:t xml:space="preserve"> </w:t>
      </w:r>
      <w:r w:rsidRPr="00BA1548" w:rsidR="00716C5A">
        <w:rPr>
          <w:rFonts w:ascii="Arial" w:hAnsi="Arial" w:cs="Arial"/>
          <w:color w:val="000000" w:themeColor="text1"/>
        </w:rPr>
        <w:t>g</w:t>
      </w:r>
      <w:r w:rsidRPr="00BA1548" w:rsidR="00CF6CCD">
        <w:rPr>
          <w:rFonts w:ascii="Arial" w:hAnsi="Arial" w:cs="Arial"/>
          <w:color w:val="000000" w:themeColor="text1"/>
        </w:rPr>
        <w:t>ood behaviour intervention needs to be integrated with specific standards set from the beginning into everyday routines of the classro</w:t>
      </w:r>
      <w:r w:rsidRPr="00BA1548" w:rsidR="00CB1286">
        <w:rPr>
          <w:rFonts w:ascii="Arial" w:hAnsi="Arial" w:cs="Arial"/>
          <w:color w:val="000000" w:themeColor="text1"/>
        </w:rPr>
        <w:t xml:space="preserve">om. </w:t>
      </w:r>
      <w:r w:rsidRPr="00BA1548" w:rsidR="006D264B">
        <w:rPr>
          <w:rFonts w:ascii="Arial" w:hAnsi="Arial" w:cs="Arial"/>
          <w:color w:val="000000" w:themeColor="text1"/>
        </w:rPr>
        <w:t xml:space="preserve">These standards are included in school behaviour policies, which can be found on school websites and are communicated to pupils and parents. </w:t>
      </w:r>
      <w:r w:rsidRPr="00BA1548" w:rsidR="008A3140">
        <w:rPr>
          <w:rFonts w:ascii="Arial" w:hAnsi="Arial" w:cs="Arial"/>
          <w:color w:val="000000" w:themeColor="text1"/>
        </w:rPr>
        <w:t xml:space="preserve">The author's school uses a pivotal approach to behavioural management when dealing </w:t>
      </w:r>
      <w:r w:rsidRPr="00BA1548" w:rsidR="008A3140">
        <w:rPr>
          <w:rFonts w:ascii="Arial" w:hAnsi="Arial" w:cs="Arial"/>
          <w:color w:val="000000" w:themeColor="text1"/>
        </w:rPr>
        <w:lastRenderedPageBreak/>
        <w:t>with behavioural issues.</w:t>
      </w:r>
      <w:r w:rsidRPr="00BA1548" w:rsidR="00D4402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DD25DB">
        <w:rPr>
          <w:rFonts w:ascii="Arial" w:hAnsi="Arial" w:cs="Arial"/>
          <w:color w:val="000000" w:themeColor="text1"/>
          <w:shd w:val="clear" w:color="auto" w:fill="FFFFFF"/>
        </w:rPr>
        <w:t>T</w:t>
      </w:r>
      <w:r w:rsidRPr="00BA1548" w:rsidR="00D44028">
        <w:rPr>
          <w:rFonts w:ascii="Arial" w:hAnsi="Arial" w:cs="Arial"/>
          <w:color w:val="000000" w:themeColor="text1"/>
          <w:shd w:val="clear" w:color="auto" w:fill="FFFFFF"/>
        </w:rPr>
        <w:t xml:space="preserve">his involves focusing on </w:t>
      </w:r>
      <w:r w:rsidRPr="00BA1548" w:rsidR="00601033">
        <w:rPr>
          <w:rFonts w:ascii="Arial" w:hAnsi="Arial" w:cs="Arial"/>
          <w:color w:val="000000" w:themeColor="text1"/>
          <w:shd w:val="clear" w:color="auto" w:fill="FFFFFF"/>
        </w:rPr>
        <w:t>p</w:t>
      </w:r>
      <w:r w:rsidR="00601033">
        <w:rPr>
          <w:rFonts w:ascii="Arial" w:hAnsi="Arial" w:cs="Arial"/>
          <w:color w:val="000000" w:themeColor="text1"/>
          <w:shd w:val="clear" w:color="auto" w:fill="FFFFFF"/>
        </w:rPr>
        <w:t>ositive</w:t>
      </w:r>
      <w:r w:rsidRPr="00BA1548" w:rsidR="00D44028">
        <w:rPr>
          <w:rFonts w:ascii="Arial" w:hAnsi="Arial" w:cs="Arial"/>
          <w:color w:val="000000" w:themeColor="text1"/>
          <w:shd w:val="clear" w:color="auto" w:fill="FFFFFF"/>
        </w:rPr>
        <w:t xml:space="preserve"> behaviour and less on sanctions and detentions</w:t>
      </w:r>
      <w:r w:rsidRPr="00BA1548" w:rsidR="00A20EF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4A4EEE">
        <w:rPr>
          <w:rFonts w:ascii="Arial" w:hAnsi="Arial" w:cs="Arial"/>
          <w:color w:val="000000" w:themeColor="text1"/>
          <w:shd w:val="clear" w:color="auto" w:fill="FFFFFF"/>
        </w:rPr>
        <w:t>(Pivotal Education, 2021a</w:t>
      </w:r>
      <w:r w:rsidRPr="00BA1548" w:rsidR="5BC1A6C2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BA1548" w:rsidR="00487C48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BA1548" w:rsidR="00801D24">
        <w:rPr>
          <w:rFonts w:ascii="Arial" w:hAnsi="Arial" w:cs="Arial"/>
          <w:color w:val="000000" w:themeColor="text1"/>
          <w:shd w:val="clear" w:color="auto" w:fill="FFFFFF"/>
        </w:rPr>
        <w:t xml:space="preserve"> T</w:t>
      </w:r>
      <w:r w:rsidRPr="00BA1548" w:rsidR="00D44028">
        <w:rPr>
          <w:rFonts w:ascii="Arial" w:hAnsi="Arial" w:cs="Arial"/>
          <w:color w:val="000000" w:themeColor="text1"/>
          <w:shd w:val="clear" w:color="auto" w:fill="FFFFFF"/>
        </w:rPr>
        <w:t>his school also uses reprimand in private (RIP) and praise in public (PIP) to help aid this (</w:t>
      </w:r>
      <w:r w:rsidRPr="00BA1548" w:rsidR="00D44028">
        <w:rPr>
          <w:rFonts w:ascii="Arial" w:hAnsi="Arial" w:cs="Arial"/>
          <w:color w:val="000000" w:themeColor="text1"/>
        </w:rPr>
        <w:t>Pivotal Education, 2021</w:t>
      </w:r>
      <w:r w:rsidRPr="00BA1548" w:rsidR="004A4EEE">
        <w:rPr>
          <w:rFonts w:ascii="Arial" w:hAnsi="Arial" w:cs="Arial"/>
          <w:color w:val="000000" w:themeColor="text1"/>
        </w:rPr>
        <w:t>b</w:t>
      </w:r>
      <w:r w:rsidRPr="00BA1548" w:rsidR="00D44028">
        <w:rPr>
          <w:rFonts w:ascii="Arial" w:hAnsi="Arial" w:cs="Arial"/>
          <w:color w:val="000000" w:themeColor="text1"/>
        </w:rPr>
        <w:t>).</w:t>
      </w:r>
    </w:p>
    <w:p w:rsidRPr="00BA1548" w:rsidR="00050A03" w:rsidP="00BA1548" w:rsidRDefault="00050A03" w14:paraId="17A0063E" w14:textId="77777777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:rsidRPr="00BA1548" w:rsidR="00511E3B" w:rsidP="00BA1548" w:rsidRDefault="00D96AD5" w14:paraId="51AE79E1" w14:textId="5D86BE5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A1548">
        <w:rPr>
          <w:rFonts w:ascii="Arial" w:hAnsi="Arial" w:cs="Arial"/>
          <w:color w:val="000000" w:themeColor="text1"/>
        </w:rPr>
        <w:t>For all pupils, rules create clear limits and expectations and define what is acceptable behaviour</w:t>
      </w:r>
      <w:r w:rsidRPr="00BA1548" w:rsidR="00AA4560">
        <w:rPr>
          <w:rFonts w:ascii="Arial" w:hAnsi="Arial" w:cs="Arial"/>
          <w:color w:val="000000" w:themeColor="text1"/>
        </w:rPr>
        <w:t xml:space="preserve"> (Morgan and Ellis, 2011)</w:t>
      </w:r>
      <w:r w:rsidRPr="00BA1548" w:rsidR="00511E3B">
        <w:rPr>
          <w:rFonts w:ascii="Arial" w:hAnsi="Arial" w:cs="Arial"/>
          <w:color w:val="000000" w:themeColor="text1"/>
        </w:rPr>
        <w:t>.</w:t>
      </w:r>
      <w:r w:rsidRPr="00BA1548" w:rsidR="00533EA6">
        <w:rPr>
          <w:rFonts w:ascii="Arial" w:hAnsi="Arial" w:cs="Arial"/>
          <w:color w:val="000000" w:themeColor="text1"/>
        </w:rPr>
        <w:t xml:space="preserve"> </w:t>
      </w:r>
      <w:r w:rsidRPr="00BA1548" w:rsidR="002F53C9">
        <w:rPr>
          <w:rFonts w:ascii="Arial" w:hAnsi="Arial" w:cs="Arial"/>
          <w:color w:val="000000" w:themeColor="text1"/>
        </w:rPr>
        <w:t xml:space="preserve">Schools will often have </w:t>
      </w:r>
      <w:r w:rsidRPr="00BA1548" w:rsidR="00242847">
        <w:rPr>
          <w:rFonts w:ascii="Arial" w:hAnsi="Arial" w:cs="Arial"/>
          <w:color w:val="000000" w:themeColor="text1"/>
        </w:rPr>
        <w:t>procedures</w:t>
      </w:r>
      <w:r w:rsidRPr="00BA1548" w:rsidR="002F53C9">
        <w:rPr>
          <w:rFonts w:ascii="Arial" w:hAnsi="Arial" w:cs="Arial"/>
          <w:color w:val="000000" w:themeColor="text1"/>
        </w:rPr>
        <w:t xml:space="preserve"> in place when</w:t>
      </w:r>
      <w:r w:rsidRPr="00BA1548" w:rsidR="00AA4A63">
        <w:rPr>
          <w:rFonts w:ascii="Arial" w:hAnsi="Arial" w:cs="Arial"/>
          <w:color w:val="000000" w:themeColor="text1"/>
        </w:rPr>
        <w:t xml:space="preserve"> student</w:t>
      </w:r>
      <w:r w:rsidRPr="00BA1548" w:rsidR="00242847">
        <w:rPr>
          <w:rFonts w:ascii="Arial" w:hAnsi="Arial" w:cs="Arial"/>
          <w:color w:val="000000" w:themeColor="text1"/>
        </w:rPr>
        <w:t>s</w:t>
      </w:r>
      <w:r w:rsidRPr="00BA1548" w:rsidR="003433B0">
        <w:rPr>
          <w:rFonts w:ascii="Arial" w:hAnsi="Arial" w:cs="Arial"/>
          <w:color w:val="000000" w:themeColor="text1"/>
        </w:rPr>
        <w:t xml:space="preserve"> </w:t>
      </w:r>
      <w:r w:rsidRPr="00BA1548" w:rsidR="00AA4A63">
        <w:rPr>
          <w:rFonts w:ascii="Arial" w:hAnsi="Arial" w:cs="Arial"/>
          <w:color w:val="000000" w:themeColor="text1"/>
        </w:rPr>
        <w:t>misbehave</w:t>
      </w:r>
      <w:r w:rsidRPr="00BA1548" w:rsidR="003433B0">
        <w:rPr>
          <w:rFonts w:ascii="Arial" w:hAnsi="Arial" w:cs="Arial"/>
          <w:color w:val="000000" w:themeColor="text1"/>
        </w:rPr>
        <w:t xml:space="preserve">, </w:t>
      </w:r>
      <w:r w:rsidRPr="00BA1548" w:rsidR="00885D26">
        <w:rPr>
          <w:rFonts w:ascii="Arial" w:hAnsi="Arial" w:cs="Arial"/>
          <w:color w:val="000000" w:themeColor="text1"/>
        </w:rPr>
        <w:t xml:space="preserve">referred to </w:t>
      </w:r>
      <w:r w:rsidRPr="00BA1548" w:rsidR="003433B0">
        <w:rPr>
          <w:rFonts w:ascii="Arial" w:hAnsi="Arial" w:cs="Arial"/>
          <w:color w:val="000000" w:themeColor="text1"/>
        </w:rPr>
        <w:t>as sanctions or consequences</w:t>
      </w:r>
      <w:r w:rsidRPr="00BA1548" w:rsidR="00AA4A63">
        <w:rPr>
          <w:rFonts w:ascii="Arial" w:hAnsi="Arial" w:cs="Arial"/>
          <w:color w:val="000000" w:themeColor="text1"/>
        </w:rPr>
        <w:t xml:space="preserve">. </w:t>
      </w:r>
      <w:r w:rsidRPr="00BA1548" w:rsidR="00C5537E">
        <w:rPr>
          <w:rFonts w:ascii="Arial" w:hAnsi="Arial" w:cs="Arial"/>
          <w:color w:val="000000" w:themeColor="text1"/>
        </w:rPr>
        <w:t>However</w:t>
      </w:r>
      <w:r w:rsidRPr="00BA1548" w:rsidR="00747FF0">
        <w:rPr>
          <w:rFonts w:ascii="Arial" w:hAnsi="Arial" w:cs="Arial"/>
          <w:color w:val="000000" w:themeColor="text1"/>
        </w:rPr>
        <w:t>,</w:t>
      </w:r>
      <w:r w:rsidRPr="00BA1548" w:rsidR="00C5537E">
        <w:rPr>
          <w:rFonts w:ascii="Arial" w:hAnsi="Arial" w:cs="Arial"/>
          <w:color w:val="000000" w:themeColor="text1"/>
        </w:rPr>
        <w:t xml:space="preserve"> some would argue that </w:t>
      </w:r>
      <w:r w:rsidRPr="00BA1548" w:rsidR="006241AE">
        <w:rPr>
          <w:rFonts w:ascii="Arial" w:hAnsi="Arial" w:cs="Arial"/>
          <w:color w:val="000000" w:themeColor="text1"/>
        </w:rPr>
        <w:t>punishing</w:t>
      </w:r>
      <w:r w:rsidRPr="00BA1548" w:rsidR="00C5537E">
        <w:rPr>
          <w:rFonts w:ascii="Arial" w:hAnsi="Arial" w:cs="Arial"/>
          <w:color w:val="000000" w:themeColor="text1"/>
        </w:rPr>
        <w:t xml:space="preserve"> </w:t>
      </w:r>
      <w:r w:rsidRPr="00BA1548" w:rsidR="006241AE">
        <w:rPr>
          <w:rFonts w:ascii="Arial" w:hAnsi="Arial" w:cs="Arial"/>
          <w:color w:val="000000" w:themeColor="text1"/>
        </w:rPr>
        <w:t>negative behaviour only creates a bigger problem</w:t>
      </w:r>
      <w:r w:rsidRPr="00BA1548" w:rsidR="35B3AAC7">
        <w:rPr>
          <w:rFonts w:ascii="Arial" w:hAnsi="Arial" w:cs="Arial"/>
          <w:color w:val="000000" w:themeColor="text1"/>
        </w:rPr>
        <w:t>:</w:t>
      </w:r>
      <w:r w:rsidRPr="00BA1548" w:rsidR="009170C1">
        <w:rPr>
          <w:rFonts w:ascii="Arial" w:hAnsi="Arial" w:cs="Arial"/>
          <w:color w:val="000000" w:themeColor="text1"/>
        </w:rPr>
        <w:t xml:space="preserve"> </w:t>
      </w:r>
      <w:r w:rsidRPr="00BA1548" w:rsidR="00D66969">
        <w:rPr>
          <w:rFonts w:ascii="Arial" w:hAnsi="Arial" w:cs="Arial"/>
          <w:color w:val="000000" w:themeColor="text1"/>
        </w:rPr>
        <w:t>Topping (1983)</w:t>
      </w:r>
      <w:r w:rsidR="00D66969">
        <w:rPr>
          <w:rFonts w:ascii="Arial" w:hAnsi="Arial" w:cs="Arial"/>
          <w:color w:val="000000" w:themeColor="text1"/>
        </w:rPr>
        <w:t xml:space="preserve"> cited in McManus</w:t>
      </w:r>
      <w:r w:rsidR="004A5467">
        <w:rPr>
          <w:rFonts w:ascii="Arial" w:hAnsi="Arial" w:cs="Arial"/>
          <w:color w:val="000000" w:themeColor="text1"/>
        </w:rPr>
        <w:t xml:space="preserve"> </w:t>
      </w:r>
      <w:r w:rsidR="00D66969">
        <w:rPr>
          <w:rFonts w:ascii="Arial" w:hAnsi="Arial" w:cs="Arial"/>
          <w:color w:val="000000" w:themeColor="text1"/>
        </w:rPr>
        <w:t>(</w:t>
      </w:r>
      <w:r w:rsidRPr="00BA1548" w:rsidR="00D66969">
        <w:rPr>
          <w:rFonts w:ascii="Arial" w:hAnsi="Arial" w:cs="Arial"/>
          <w:color w:val="000000" w:themeColor="text1"/>
        </w:rPr>
        <w:t>1989, p. 9)</w:t>
      </w:r>
      <w:r w:rsidR="00426601">
        <w:rPr>
          <w:rFonts w:ascii="Arial" w:hAnsi="Arial" w:cs="Arial"/>
          <w:color w:val="000000" w:themeColor="text1"/>
        </w:rPr>
        <w:t xml:space="preserve"> “</w:t>
      </w:r>
      <w:r w:rsidRPr="00BA1548" w:rsidR="00426601">
        <w:rPr>
          <w:rFonts w:ascii="Arial" w:hAnsi="Arial" w:cs="Arial"/>
          <w:color w:val="000000" w:themeColor="text1"/>
        </w:rPr>
        <w:t>concluded that punishment was ineffective and could aggravate problems</w:t>
      </w:r>
      <w:r w:rsidR="00785A41">
        <w:rPr>
          <w:rFonts w:ascii="Arial" w:hAnsi="Arial" w:cs="Arial"/>
          <w:color w:val="000000" w:themeColor="text1"/>
        </w:rPr>
        <w:t>.</w:t>
      </w:r>
      <w:r w:rsidR="00426601">
        <w:rPr>
          <w:rFonts w:ascii="Arial" w:hAnsi="Arial" w:cs="Arial"/>
          <w:color w:val="000000" w:themeColor="text1"/>
        </w:rPr>
        <w:t xml:space="preserve">” </w:t>
      </w:r>
      <w:r w:rsidRPr="00BA1548" w:rsidR="00801D24">
        <w:rPr>
          <w:rFonts w:ascii="Arial" w:hAnsi="Arial" w:cs="Arial"/>
          <w:color w:val="000000" w:themeColor="text1"/>
          <w:shd w:val="clear" w:color="auto" w:fill="FFFFFF"/>
        </w:rPr>
        <w:t>M</w:t>
      </w:r>
      <w:r w:rsidRPr="00BA1548" w:rsidR="004E6781">
        <w:rPr>
          <w:rFonts w:ascii="Arial" w:hAnsi="Arial" w:cs="Arial"/>
          <w:color w:val="000000" w:themeColor="text1"/>
          <w:shd w:val="clear" w:color="auto" w:fill="FFFFFF"/>
        </w:rPr>
        <w:t>cLeod</w:t>
      </w:r>
      <w:r w:rsidRPr="00BA1548" w:rsidR="00B900F6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Pr="00BA1548" w:rsidR="004E6781">
        <w:rPr>
          <w:rFonts w:ascii="Arial" w:hAnsi="Arial" w:cs="Arial"/>
          <w:color w:val="000000" w:themeColor="text1"/>
          <w:shd w:val="clear" w:color="auto" w:fill="FFFFFF"/>
        </w:rPr>
        <w:t>2018</w:t>
      </w:r>
      <w:r w:rsidRPr="00BA1548" w:rsidR="00457E6E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r w:rsidRPr="00BA1548" w:rsidR="004B73F1">
        <w:rPr>
          <w:rFonts w:ascii="Arial" w:hAnsi="Arial" w:cs="Arial"/>
          <w:color w:val="000000" w:themeColor="text1"/>
          <w:shd w:val="clear" w:color="auto" w:fill="FFFFFF"/>
        </w:rPr>
        <w:t>would agree</w:t>
      </w:r>
      <w:r w:rsidRPr="00BA1548" w:rsidR="00292E1F">
        <w:rPr>
          <w:rFonts w:ascii="Arial" w:hAnsi="Arial" w:cs="Arial"/>
          <w:color w:val="000000" w:themeColor="text1"/>
        </w:rPr>
        <w:t xml:space="preserve"> </w:t>
      </w:r>
      <w:r w:rsidRPr="00BA1548" w:rsidR="00F47688">
        <w:rPr>
          <w:rFonts w:ascii="Arial" w:hAnsi="Arial" w:cs="Arial"/>
          <w:color w:val="000000" w:themeColor="text1"/>
        </w:rPr>
        <w:t>“</w:t>
      </w:r>
      <w:r w:rsidRPr="00BA1548" w:rsidR="007F291E">
        <w:rPr>
          <w:rFonts w:ascii="Arial" w:hAnsi="Arial" w:cs="Arial"/>
          <w:color w:val="000000" w:themeColor="text1"/>
        </w:rPr>
        <w:t>Punished behaviour is not forgotten, it is suppressed, behaviour returns when punishment is no longer present</w:t>
      </w:r>
      <w:r w:rsidRPr="00BA1548" w:rsidR="2EDF350C">
        <w:rPr>
          <w:rFonts w:ascii="Arial" w:hAnsi="Arial" w:cs="Arial"/>
          <w:color w:val="000000" w:themeColor="text1"/>
        </w:rPr>
        <w:t>.</w:t>
      </w:r>
      <w:r w:rsidRPr="00BA1548" w:rsidR="5FCFDF45">
        <w:rPr>
          <w:rFonts w:ascii="Arial" w:hAnsi="Arial" w:cs="Arial"/>
          <w:color w:val="000000" w:themeColor="text1"/>
        </w:rPr>
        <w:t>”</w:t>
      </w:r>
      <w:r w:rsidRPr="00BA1548" w:rsidR="00F94E70">
        <w:rPr>
          <w:rFonts w:ascii="Arial" w:hAnsi="Arial" w:cs="Arial"/>
          <w:color w:val="000000" w:themeColor="text1"/>
        </w:rPr>
        <w:t xml:space="preserve"> An</w:t>
      </w:r>
      <w:r w:rsidRPr="00BA1548" w:rsidR="00B942B3">
        <w:rPr>
          <w:rFonts w:ascii="Arial" w:hAnsi="Arial" w:cs="Arial"/>
          <w:color w:val="000000" w:themeColor="text1"/>
        </w:rPr>
        <w:t xml:space="preserve"> </w:t>
      </w:r>
      <w:r w:rsidRPr="00BA1548" w:rsidR="004F798B">
        <w:rPr>
          <w:rFonts w:ascii="Arial" w:hAnsi="Arial" w:cs="Arial"/>
          <w:color w:val="000000" w:themeColor="text1"/>
        </w:rPr>
        <w:t>alternativ</w:t>
      </w:r>
      <w:r w:rsidRPr="00BA1548" w:rsidR="00F94E70">
        <w:rPr>
          <w:rFonts w:ascii="Arial" w:hAnsi="Arial" w:cs="Arial"/>
          <w:color w:val="000000" w:themeColor="text1"/>
        </w:rPr>
        <w:t>e m</w:t>
      </w:r>
      <w:r w:rsidRPr="00BA1548" w:rsidR="6562D10C">
        <w:rPr>
          <w:rFonts w:ascii="Arial" w:hAnsi="Arial" w:cs="Arial"/>
          <w:color w:val="000000" w:themeColor="text1"/>
        </w:rPr>
        <w:t>ethod</w:t>
      </w:r>
      <w:r w:rsidRPr="00BA1548" w:rsidR="004F798B">
        <w:rPr>
          <w:rFonts w:ascii="Arial" w:hAnsi="Arial" w:cs="Arial"/>
          <w:color w:val="000000" w:themeColor="text1"/>
        </w:rPr>
        <w:t xml:space="preserve"> to punishment </w:t>
      </w:r>
      <w:r w:rsidRPr="00BA1548" w:rsidR="00747FF0">
        <w:rPr>
          <w:rFonts w:ascii="Arial" w:hAnsi="Arial" w:cs="Arial"/>
          <w:color w:val="000000" w:themeColor="text1"/>
        </w:rPr>
        <w:t>is</w:t>
      </w:r>
      <w:r w:rsidRPr="00BA1548" w:rsidR="004F798B">
        <w:rPr>
          <w:rFonts w:ascii="Arial" w:hAnsi="Arial" w:cs="Arial"/>
          <w:color w:val="000000" w:themeColor="text1"/>
        </w:rPr>
        <w:t xml:space="preserve"> </w:t>
      </w:r>
      <w:r w:rsidRPr="00BA1548" w:rsidR="005B2DF0">
        <w:rPr>
          <w:rFonts w:ascii="Arial" w:hAnsi="Arial" w:cs="Arial"/>
          <w:color w:val="000000" w:themeColor="text1"/>
        </w:rPr>
        <w:t xml:space="preserve">positive </w:t>
      </w:r>
      <w:r w:rsidRPr="00BA1548" w:rsidR="004F798B">
        <w:rPr>
          <w:rFonts w:ascii="Arial" w:hAnsi="Arial" w:cs="Arial"/>
          <w:color w:val="000000" w:themeColor="text1"/>
        </w:rPr>
        <w:t xml:space="preserve">reinforcement. </w:t>
      </w:r>
      <w:r w:rsidRPr="00BA1548" w:rsidR="00B013E1">
        <w:rPr>
          <w:rFonts w:ascii="Arial" w:hAnsi="Arial" w:cs="Arial"/>
          <w:color w:val="000000" w:themeColor="text1"/>
        </w:rPr>
        <w:t xml:space="preserve">Rather than looking for the negative behaviour you </w:t>
      </w:r>
      <w:r w:rsidRPr="00BA1548" w:rsidR="00600BCC">
        <w:rPr>
          <w:rFonts w:ascii="Arial" w:hAnsi="Arial" w:cs="Arial"/>
          <w:color w:val="000000" w:themeColor="text1"/>
        </w:rPr>
        <w:t xml:space="preserve">reward </w:t>
      </w:r>
      <w:r w:rsidRPr="00BA1548" w:rsidR="00B013E1">
        <w:rPr>
          <w:rFonts w:ascii="Arial" w:hAnsi="Arial" w:cs="Arial"/>
          <w:color w:val="000000" w:themeColor="text1"/>
        </w:rPr>
        <w:t xml:space="preserve">positive behaviour instead, </w:t>
      </w:r>
      <w:r w:rsidRPr="00BA1548" w:rsidR="007426B6">
        <w:rPr>
          <w:rFonts w:ascii="Arial" w:hAnsi="Arial" w:cs="Arial"/>
          <w:color w:val="000000" w:themeColor="text1"/>
        </w:rPr>
        <w:t>this is far more effective than punishments</w:t>
      </w:r>
      <w:r w:rsidRPr="00BA1548" w:rsidR="0059718C">
        <w:rPr>
          <w:rFonts w:ascii="Arial" w:hAnsi="Arial" w:cs="Arial"/>
          <w:color w:val="000000" w:themeColor="text1"/>
        </w:rPr>
        <w:t xml:space="preserve"> </w:t>
      </w:r>
      <w:r w:rsidRPr="00BA1548" w:rsidR="00600BCC">
        <w:rPr>
          <w:rFonts w:ascii="Arial" w:hAnsi="Arial" w:cs="Arial"/>
          <w:color w:val="000000" w:themeColor="text1"/>
        </w:rPr>
        <w:t>(</w:t>
      </w:r>
      <w:r w:rsidRPr="00BA1548" w:rsidR="0059718C">
        <w:rPr>
          <w:rFonts w:ascii="Arial" w:hAnsi="Arial" w:cs="Arial"/>
          <w:color w:val="000000" w:themeColor="text1"/>
        </w:rPr>
        <w:t>Belsky,</w:t>
      </w:r>
      <w:r w:rsidRPr="00BA1548" w:rsidR="00F94E70">
        <w:rPr>
          <w:rFonts w:ascii="Arial" w:hAnsi="Arial" w:cs="Arial"/>
          <w:color w:val="000000" w:themeColor="text1"/>
        </w:rPr>
        <w:t xml:space="preserve"> 2</w:t>
      </w:r>
      <w:r w:rsidRPr="00BA1548" w:rsidR="0059718C">
        <w:rPr>
          <w:rFonts w:ascii="Arial" w:hAnsi="Arial" w:cs="Arial"/>
          <w:color w:val="000000" w:themeColor="text1"/>
        </w:rPr>
        <w:t>008</w:t>
      </w:r>
      <w:r w:rsidRPr="00BA1548" w:rsidR="55666AE9">
        <w:rPr>
          <w:rFonts w:ascii="Arial" w:hAnsi="Arial" w:cs="Arial"/>
          <w:color w:val="000000" w:themeColor="text1"/>
        </w:rPr>
        <w:t>)</w:t>
      </w:r>
      <w:r w:rsidRPr="00BA1548" w:rsidR="284977F5">
        <w:rPr>
          <w:rFonts w:ascii="Arial" w:hAnsi="Arial" w:cs="Arial"/>
          <w:color w:val="000000" w:themeColor="text1"/>
        </w:rPr>
        <w:t>.</w:t>
      </w:r>
      <w:r w:rsidRPr="00BA1548" w:rsidR="00731921">
        <w:rPr>
          <w:rFonts w:ascii="Arial" w:hAnsi="Arial" w:cs="Arial"/>
          <w:color w:val="000000" w:themeColor="text1"/>
        </w:rPr>
        <w:t xml:space="preserve"> </w:t>
      </w:r>
      <w:r w:rsidRPr="7761EAF4" w:rsidR="000F1637">
        <w:rPr>
          <w:rFonts w:ascii="Arial" w:hAnsi="Arial" w:cs="Arial"/>
          <w:color w:val="000000" w:themeColor="text1"/>
        </w:rPr>
        <w:t xml:space="preserve">The </w:t>
      </w:r>
      <w:r w:rsidRPr="00BA1548" w:rsidR="7A0A4DC2">
        <w:rPr>
          <w:rFonts w:ascii="Arial" w:hAnsi="Arial" w:cs="Arial"/>
          <w:color w:val="000000" w:themeColor="text1"/>
        </w:rPr>
        <w:t>author</w:t>
      </w:r>
      <w:r w:rsidRPr="00BA1548" w:rsidR="00960EFD">
        <w:rPr>
          <w:rFonts w:ascii="Arial" w:hAnsi="Arial" w:cs="Arial"/>
          <w:color w:val="000000" w:themeColor="text1"/>
        </w:rPr>
        <w:t>’</w:t>
      </w:r>
      <w:r w:rsidRPr="00BA1548" w:rsidR="002E559D">
        <w:rPr>
          <w:rFonts w:ascii="Arial" w:hAnsi="Arial" w:cs="Arial"/>
          <w:color w:val="000000" w:themeColor="text1"/>
        </w:rPr>
        <w:t>s</w:t>
      </w:r>
      <w:r w:rsidRPr="00BA1548" w:rsidR="00960EFD">
        <w:rPr>
          <w:rFonts w:ascii="Arial" w:hAnsi="Arial" w:cs="Arial"/>
          <w:color w:val="000000" w:themeColor="text1"/>
        </w:rPr>
        <w:t xml:space="preserve"> </w:t>
      </w:r>
      <w:r w:rsidRPr="7761EAF4" w:rsidR="000F1637">
        <w:rPr>
          <w:rFonts w:ascii="Arial" w:hAnsi="Arial" w:cs="Arial"/>
          <w:color w:val="000000" w:themeColor="text1"/>
        </w:rPr>
        <w:t>school setting ha</w:t>
      </w:r>
      <w:r w:rsidRPr="7761EAF4" w:rsidR="00960EFD">
        <w:rPr>
          <w:rFonts w:ascii="Arial" w:hAnsi="Arial" w:cs="Arial"/>
          <w:color w:val="000000" w:themeColor="text1"/>
        </w:rPr>
        <w:t>s</w:t>
      </w:r>
      <w:r w:rsidRPr="7761EAF4" w:rsidR="000F1637">
        <w:rPr>
          <w:rFonts w:ascii="Arial" w:hAnsi="Arial" w:cs="Arial"/>
          <w:color w:val="000000" w:themeColor="text1"/>
        </w:rPr>
        <w:t xml:space="preserve"> a system called Class</w:t>
      </w:r>
      <w:r w:rsidRPr="7761EAF4" w:rsidR="00960EFD">
        <w:rPr>
          <w:rFonts w:ascii="Arial" w:hAnsi="Arial" w:cs="Arial"/>
          <w:color w:val="000000" w:themeColor="text1"/>
        </w:rPr>
        <w:t xml:space="preserve"> </w:t>
      </w:r>
      <w:r w:rsidRPr="7761EAF4" w:rsidR="000F1637">
        <w:rPr>
          <w:rFonts w:ascii="Arial" w:hAnsi="Arial" w:cs="Arial"/>
          <w:color w:val="000000" w:themeColor="text1"/>
        </w:rPr>
        <w:t>Chart</w:t>
      </w:r>
      <w:r w:rsidRPr="7761EAF4" w:rsidR="00960EFD">
        <w:rPr>
          <w:rFonts w:ascii="Arial" w:hAnsi="Arial" w:cs="Arial"/>
          <w:color w:val="000000" w:themeColor="text1"/>
        </w:rPr>
        <w:t>s</w:t>
      </w:r>
      <w:r w:rsidRPr="7761EAF4" w:rsidR="697F91E2">
        <w:rPr>
          <w:rFonts w:ascii="Arial" w:hAnsi="Arial" w:cs="Arial"/>
          <w:color w:val="000000" w:themeColor="text1"/>
        </w:rPr>
        <w:t>;</w:t>
      </w:r>
      <w:r w:rsidRPr="7761EAF4" w:rsidR="00960EFD">
        <w:rPr>
          <w:rFonts w:ascii="Arial" w:hAnsi="Arial" w:cs="Arial"/>
          <w:color w:val="000000" w:themeColor="text1"/>
        </w:rPr>
        <w:t xml:space="preserve"> </w:t>
      </w:r>
      <w:r w:rsidRPr="7761EAF4" w:rsidR="000F1637">
        <w:rPr>
          <w:rFonts w:ascii="Arial" w:hAnsi="Arial" w:cs="Arial"/>
          <w:color w:val="000000" w:themeColor="text1"/>
        </w:rPr>
        <w:t>it</w:t>
      </w:r>
      <w:r w:rsidRPr="7761EAF4" w:rsidR="00FE50BE">
        <w:rPr>
          <w:rFonts w:ascii="Arial" w:hAnsi="Arial" w:cs="Arial"/>
          <w:color w:val="000000" w:themeColor="text1"/>
        </w:rPr>
        <w:t xml:space="preserve"> i</w:t>
      </w:r>
      <w:r w:rsidRPr="7761EAF4" w:rsidR="000F1637">
        <w:rPr>
          <w:rFonts w:ascii="Arial" w:hAnsi="Arial" w:cs="Arial"/>
          <w:color w:val="000000" w:themeColor="text1"/>
        </w:rPr>
        <w:t xml:space="preserve">s both a reward and sanction programme </w:t>
      </w:r>
      <w:r w:rsidRPr="7761EAF4" w:rsidR="00910A21">
        <w:rPr>
          <w:rFonts w:ascii="Arial" w:hAnsi="Arial" w:cs="Arial"/>
          <w:color w:val="000000" w:themeColor="text1"/>
        </w:rPr>
        <w:t xml:space="preserve">which has been formed around the school </w:t>
      </w:r>
      <w:r w:rsidRPr="7761EAF4" w:rsidR="00E169DC">
        <w:rPr>
          <w:rFonts w:ascii="Arial" w:hAnsi="Arial" w:cs="Arial"/>
          <w:color w:val="000000" w:themeColor="text1"/>
        </w:rPr>
        <w:t xml:space="preserve">values </w:t>
      </w:r>
      <w:r w:rsidRPr="00BA1548" w:rsidR="00E169DC">
        <w:rPr>
          <w:rFonts w:ascii="Arial" w:hAnsi="Arial" w:cs="Arial"/>
          <w:color w:val="000000" w:themeColor="text1"/>
        </w:rPr>
        <w:t>“</w:t>
      </w:r>
      <w:r w:rsidRPr="00BA1548" w:rsidR="00F01C67">
        <w:rPr>
          <w:rFonts w:ascii="Arial" w:hAnsi="Arial" w:cs="Arial"/>
          <w:color w:val="000000" w:themeColor="text1"/>
          <w:shd w:val="clear" w:color="auto" w:fill="FFFFFF"/>
        </w:rPr>
        <w:t>…</w:t>
      </w:r>
      <w:r w:rsidRPr="00BA1548" w:rsidR="00E169DC">
        <w:rPr>
          <w:rFonts w:ascii="Arial" w:hAnsi="Arial" w:cs="Arial"/>
          <w:color w:val="000000" w:themeColor="text1"/>
          <w:shd w:val="clear" w:color="auto" w:fill="FFFFFF"/>
        </w:rPr>
        <w:t>ready, respect and safe</w:t>
      </w:r>
      <w:r w:rsidRPr="00BA1548" w:rsidR="00F01C67">
        <w:rPr>
          <w:rFonts w:ascii="Arial" w:hAnsi="Arial" w:cs="Arial"/>
          <w:color w:val="000000" w:themeColor="text1"/>
          <w:shd w:val="clear" w:color="auto" w:fill="FFFFFF"/>
        </w:rPr>
        <w:t>…” (School A, 2020</w:t>
      </w:r>
      <w:r w:rsidRPr="00BA1548" w:rsidR="7100A473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BA1548" w:rsidR="577EA249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BA1548" w:rsidR="005C18B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C70A88">
        <w:rPr>
          <w:rFonts w:ascii="Arial" w:hAnsi="Arial" w:cs="Arial"/>
          <w:color w:val="000000" w:themeColor="text1"/>
          <w:shd w:val="clear" w:color="auto" w:fill="FFFFFF"/>
        </w:rPr>
        <w:t>Class Charts</w:t>
      </w:r>
      <w:r w:rsidRPr="00BA1548" w:rsidR="00815B9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C70A88">
        <w:rPr>
          <w:rFonts w:ascii="Arial" w:hAnsi="Arial" w:cs="Arial"/>
          <w:color w:val="000000" w:themeColor="text1"/>
          <w:shd w:val="clear" w:color="auto" w:fill="FFFFFF"/>
        </w:rPr>
        <w:t xml:space="preserve">is a </w:t>
      </w:r>
      <w:r w:rsidRPr="00BA1548" w:rsidR="00D05DAD">
        <w:rPr>
          <w:rFonts w:ascii="Arial" w:hAnsi="Arial" w:cs="Arial"/>
          <w:color w:val="000000" w:themeColor="text1"/>
          <w:shd w:val="clear" w:color="auto" w:fill="FFFFFF"/>
        </w:rPr>
        <w:t>point</w:t>
      </w:r>
      <w:r w:rsidRPr="00BA1548" w:rsidR="4C233401">
        <w:rPr>
          <w:rFonts w:ascii="Arial" w:hAnsi="Arial" w:cs="Arial"/>
          <w:color w:val="000000" w:themeColor="text1"/>
          <w:shd w:val="clear" w:color="auto" w:fill="FFFFFF"/>
        </w:rPr>
        <w:t>-</w:t>
      </w:r>
      <w:r w:rsidRPr="00BA1548" w:rsidR="00D05DAD">
        <w:rPr>
          <w:rFonts w:ascii="Arial" w:hAnsi="Arial" w:cs="Arial"/>
          <w:color w:val="000000" w:themeColor="text1"/>
          <w:shd w:val="clear" w:color="auto" w:fill="FFFFFF"/>
        </w:rPr>
        <w:t>based</w:t>
      </w:r>
      <w:r w:rsidRPr="00BA1548" w:rsidR="00695845">
        <w:rPr>
          <w:rFonts w:ascii="Arial" w:hAnsi="Arial" w:cs="Arial"/>
          <w:color w:val="000000" w:themeColor="text1"/>
          <w:shd w:val="clear" w:color="auto" w:fill="FFFFFF"/>
        </w:rPr>
        <w:t xml:space="preserve"> behaviour management programme</w:t>
      </w:r>
      <w:r w:rsidRPr="00BA1548" w:rsidR="009D08BD">
        <w:rPr>
          <w:rFonts w:ascii="Arial" w:hAnsi="Arial" w:cs="Arial"/>
          <w:color w:val="000000" w:themeColor="text1"/>
          <w:shd w:val="clear" w:color="auto" w:fill="FFFFFF"/>
        </w:rPr>
        <w:t xml:space="preserve">; </w:t>
      </w:r>
      <w:r w:rsidRPr="00BA1548" w:rsidR="00695845">
        <w:rPr>
          <w:rFonts w:ascii="Arial" w:hAnsi="Arial" w:cs="Arial"/>
          <w:color w:val="000000" w:themeColor="text1"/>
          <w:shd w:val="clear" w:color="auto" w:fill="FFFFFF"/>
        </w:rPr>
        <w:t xml:space="preserve">positive achievements allow students to gain points and negative sanctions remove points. </w:t>
      </w:r>
      <w:r w:rsidRPr="00BA1548" w:rsidR="00EC6ADE">
        <w:rPr>
          <w:rFonts w:ascii="Arial" w:hAnsi="Arial" w:cs="Arial"/>
          <w:color w:val="000000" w:themeColor="text1"/>
          <w:shd w:val="clear" w:color="auto" w:fill="FFFFFF"/>
        </w:rPr>
        <w:t>Class Charts enables</w:t>
      </w:r>
      <w:r w:rsidRPr="00BA1548" w:rsidR="00784E3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EC6ADE">
        <w:rPr>
          <w:rFonts w:ascii="Arial" w:hAnsi="Arial" w:cs="Arial"/>
          <w:color w:val="000000" w:themeColor="text1"/>
          <w:shd w:val="clear" w:color="auto" w:fill="FFFFFF"/>
        </w:rPr>
        <w:t xml:space="preserve">staff to </w:t>
      </w:r>
      <w:r w:rsidRPr="00BA1548" w:rsidR="00784E36">
        <w:rPr>
          <w:rFonts w:ascii="Arial" w:hAnsi="Arial" w:cs="Arial"/>
          <w:color w:val="000000" w:themeColor="text1"/>
          <w:shd w:val="clear" w:color="auto" w:fill="FFFFFF"/>
        </w:rPr>
        <w:t xml:space="preserve">monitor </w:t>
      </w:r>
      <w:r w:rsidRPr="00BA1548" w:rsidR="00817873">
        <w:rPr>
          <w:rFonts w:ascii="Arial" w:hAnsi="Arial" w:cs="Arial"/>
          <w:color w:val="000000" w:themeColor="text1"/>
          <w:shd w:val="clear" w:color="auto" w:fill="FFFFFF"/>
        </w:rPr>
        <w:t>student</w:t>
      </w:r>
      <w:r w:rsidRPr="00BA1548" w:rsidR="00381CBD">
        <w:rPr>
          <w:rFonts w:ascii="Arial" w:hAnsi="Arial" w:cs="Arial"/>
          <w:color w:val="000000" w:themeColor="text1"/>
          <w:shd w:val="clear" w:color="auto" w:fill="FFFFFF"/>
        </w:rPr>
        <w:t>s’ b</w:t>
      </w:r>
      <w:r w:rsidRPr="00BA1548" w:rsidR="00784E36">
        <w:rPr>
          <w:rFonts w:ascii="Arial" w:hAnsi="Arial" w:cs="Arial"/>
          <w:color w:val="000000" w:themeColor="text1"/>
          <w:shd w:val="clear" w:color="auto" w:fill="FFFFFF"/>
        </w:rPr>
        <w:t>eha</w:t>
      </w:r>
      <w:r w:rsidRPr="00BA1548" w:rsidR="00381CBD">
        <w:rPr>
          <w:rFonts w:ascii="Arial" w:hAnsi="Arial" w:cs="Arial"/>
          <w:color w:val="000000" w:themeColor="text1"/>
          <w:shd w:val="clear" w:color="auto" w:fill="FFFFFF"/>
        </w:rPr>
        <w:t>v</w:t>
      </w:r>
      <w:r w:rsidRPr="00BA1548" w:rsidR="00784E36">
        <w:rPr>
          <w:rFonts w:ascii="Arial" w:hAnsi="Arial" w:cs="Arial"/>
          <w:color w:val="000000" w:themeColor="text1"/>
          <w:shd w:val="clear" w:color="auto" w:fill="FFFFFF"/>
        </w:rPr>
        <w:t xml:space="preserve">iour and can easily create behaviour reports </w:t>
      </w:r>
      <w:r w:rsidRPr="00BA1548" w:rsidR="00BF72CB">
        <w:rPr>
          <w:rFonts w:ascii="Arial" w:hAnsi="Arial" w:cs="Arial"/>
          <w:color w:val="000000" w:themeColor="text1"/>
          <w:shd w:val="clear" w:color="auto" w:fill="FFFFFF"/>
        </w:rPr>
        <w:t>(</w:t>
      </w:r>
      <w:proofErr w:type="spellStart"/>
      <w:r w:rsidRPr="00BA1548" w:rsidR="00BF72CB">
        <w:rPr>
          <w:rFonts w:ascii="Arial" w:hAnsi="Arial" w:cs="Arial"/>
          <w:color w:val="000000" w:themeColor="text1"/>
          <w:shd w:val="clear" w:color="auto" w:fill="FFFFFF"/>
        </w:rPr>
        <w:t>Edukey</w:t>
      </w:r>
      <w:proofErr w:type="spellEnd"/>
      <w:r w:rsidRPr="00BA1548" w:rsidR="00BF72CB">
        <w:rPr>
          <w:rFonts w:ascii="Arial" w:hAnsi="Arial" w:cs="Arial"/>
          <w:color w:val="000000" w:themeColor="text1"/>
          <w:shd w:val="clear" w:color="auto" w:fill="FFFFFF"/>
        </w:rPr>
        <w:t>, 2021)</w:t>
      </w:r>
      <w:r w:rsidRPr="00BA1548" w:rsidR="002916E9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BA1548" w:rsidR="002E559D">
        <w:rPr>
          <w:rFonts w:ascii="Arial" w:hAnsi="Arial" w:cs="Arial"/>
          <w:color w:val="000000" w:themeColor="text1"/>
          <w:shd w:val="clear" w:color="auto" w:fill="FFFFFF"/>
        </w:rPr>
        <w:t>Each</w:t>
      </w:r>
      <w:r w:rsidRPr="00BA1548" w:rsidR="005E0380">
        <w:rPr>
          <w:rFonts w:ascii="Arial" w:hAnsi="Arial" w:cs="Arial"/>
          <w:color w:val="000000" w:themeColor="text1"/>
          <w:shd w:val="clear" w:color="auto" w:fill="FFFFFF"/>
        </w:rPr>
        <w:t xml:space="preserve"> school is in control with how they</w:t>
      </w:r>
      <w:r w:rsidRPr="00BA1548" w:rsidR="00726AD0">
        <w:rPr>
          <w:rFonts w:ascii="Arial" w:hAnsi="Arial" w:cs="Arial"/>
          <w:color w:val="000000" w:themeColor="text1"/>
          <w:shd w:val="clear" w:color="auto" w:fill="FFFFFF"/>
        </w:rPr>
        <w:t xml:space="preserve"> act upon the points </w:t>
      </w:r>
      <w:r w:rsidRPr="00BA1548" w:rsidR="00C520C1">
        <w:rPr>
          <w:rFonts w:ascii="Arial" w:hAnsi="Arial" w:cs="Arial"/>
          <w:color w:val="000000" w:themeColor="text1"/>
          <w:shd w:val="clear" w:color="auto" w:fill="FFFFFF"/>
        </w:rPr>
        <w:t>with</w:t>
      </w:r>
      <w:r w:rsidRPr="00BA1548" w:rsidR="00FB6562">
        <w:rPr>
          <w:rFonts w:ascii="Arial" w:hAnsi="Arial" w:cs="Arial"/>
          <w:color w:val="000000" w:themeColor="text1"/>
          <w:shd w:val="clear" w:color="auto" w:fill="FFFFFF"/>
        </w:rPr>
        <w:t xml:space="preserve"> rewards to promote positive behaviou</w:t>
      </w:r>
      <w:r w:rsidRPr="00BA1548" w:rsidR="00903F29">
        <w:rPr>
          <w:rFonts w:ascii="Arial" w:hAnsi="Arial" w:cs="Arial"/>
          <w:color w:val="000000" w:themeColor="text1"/>
          <w:shd w:val="clear" w:color="auto" w:fill="FFFFFF"/>
        </w:rPr>
        <w:t>r</w:t>
      </w:r>
      <w:r w:rsidRPr="00BA1548" w:rsidR="005E0380">
        <w:rPr>
          <w:rFonts w:ascii="Arial" w:hAnsi="Arial" w:cs="Arial"/>
          <w:color w:val="000000" w:themeColor="text1"/>
          <w:shd w:val="clear" w:color="auto" w:fill="FFFFFF"/>
        </w:rPr>
        <w:t>. The author</w:t>
      </w:r>
      <w:r w:rsidRPr="00BA1548" w:rsidR="00903F29">
        <w:rPr>
          <w:rFonts w:ascii="Arial" w:hAnsi="Arial" w:cs="Arial"/>
          <w:color w:val="000000" w:themeColor="text1"/>
          <w:shd w:val="clear" w:color="auto" w:fill="FFFFFF"/>
        </w:rPr>
        <w:t xml:space="preserve">’s </w:t>
      </w:r>
      <w:r w:rsidRPr="00BA1548" w:rsidR="005E0380">
        <w:rPr>
          <w:rFonts w:ascii="Arial" w:hAnsi="Arial" w:cs="Arial"/>
          <w:color w:val="000000" w:themeColor="text1"/>
          <w:shd w:val="clear" w:color="auto" w:fill="FFFFFF"/>
        </w:rPr>
        <w:t xml:space="preserve">school </w:t>
      </w:r>
      <w:r w:rsidRPr="00BA1548" w:rsidR="00DF38A1">
        <w:rPr>
          <w:rFonts w:ascii="Arial" w:hAnsi="Arial" w:cs="Arial"/>
          <w:color w:val="000000" w:themeColor="text1"/>
          <w:shd w:val="clear" w:color="auto" w:fill="FFFFFF"/>
        </w:rPr>
        <w:t>send</w:t>
      </w:r>
      <w:r w:rsidRPr="00BA1548" w:rsidR="00174828">
        <w:rPr>
          <w:rFonts w:ascii="Arial" w:hAnsi="Arial" w:cs="Arial"/>
          <w:color w:val="000000" w:themeColor="text1"/>
          <w:shd w:val="clear" w:color="auto" w:fill="FFFFFF"/>
        </w:rPr>
        <w:t xml:space="preserve"> po</w:t>
      </w:r>
      <w:r w:rsidRPr="00BA1548" w:rsidR="0015052B">
        <w:rPr>
          <w:rFonts w:ascii="Arial" w:hAnsi="Arial" w:cs="Arial"/>
          <w:color w:val="000000" w:themeColor="text1"/>
          <w:shd w:val="clear" w:color="auto" w:fill="FFFFFF"/>
        </w:rPr>
        <w:t xml:space="preserve">sitive notes and </w:t>
      </w:r>
      <w:r w:rsidRPr="00BA1548" w:rsidR="003A3377">
        <w:rPr>
          <w:rFonts w:ascii="Arial" w:hAnsi="Arial" w:cs="Arial"/>
          <w:color w:val="000000" w:themeColor="text1"/>
          <w:shd w:val="clear" w:color="auto" w:fill="FFFFFF"/>
        </w:rPr>
        <w:t>mak</w:t>
      </w:r>
      <w:r w:rsidRPr="00BA1548" w:rsidR="00174828">
        <w:rPr>
          <w:rFonts w:ascii="Arial" w:hAnsi="Arial" w:cs="Arial"/>
          <w:color w:val="000000" w:themeColor="text1"/>
          <w:shd w:val="clear" w:color="auto" w:fill="FFFFFF"/>
        </w:rPr>
        <w:t>e</w:t>
      </w:r>
      <w:r w:rsidRPr="00BA1548" w:rsidR="00F900A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15052B">
        <w:rPr>
          <w:rFonts w:ascii="Arial" w:hAnsi="Arial" w:cs="Arial"/>
          <w:color w:val="000000" w:themeColor="text1"/>
          <w:shd w:val="clear" w:color="auto" w:fill="FFFFFF"/>
        </w:rPr>
        <w:t>positive phone calls home</w:t>
      </w:r>
      <w:r w:rsidRPr="00BA1548" w:rsidR="00174828">
        <w:rPr>
          <w:rFonts w:ascii="Arial" w:hAnsi="Arial" w:cs="Arial"/>
          <w:color w:val="000000" w:themeColor="text1"/>
          <w:shd w:val="clear" w:color="auto" w:fill="FFFFFF"/>
        </w:rPr>
        <w:t xml:space="preserve"> to recognise </w:t>
      </w:r>
      <w:r w:rsidRPr="00BA1548" w:rsidR="00EB3662">
        <w:rPr>
          <w:rFonts w:ascii="Arial" w:hAnsi="Arial" w:cs="Arial"/>
          <w:color w:val="000000" w:themeColor="text1"/>
          <w:shd w:val="clear" w:color="auto" w:fill="FFFFFF"/>
        </w:rPr>
        <w:t>excellent behaviour</w:t>
      </w:r>
      <w:r w:rsidRPr="00BA1548" w:rsidR="00254BB8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BA1548" w:rsidR="00E534D7">
        <w:rPr>
          <w:rFonts w:ascii="Arial" w:hAnsi="Arial" w:cs="Arial"/>
          <w:color w:val="000000" w:themeColor="text1"/>
          <w:shd w:val="clear" w:color="auto" w:fill="FFFFFF"/>
        </w:rPr>
        <w:t xml:space="preserve"> This encourages the pupil to behave positively with incentives</w:t>
      </w:r>
      <w:r w:rsidRPr="00BA1548" w:rsidR="00182ECD">
        <w:rPr>
          <w:rFonts w:ascii="Arial" w:hAnsi="Arial" w:cs="Arial"/>
          <w:color w:val="000000" w:themeColor="text1"/>
          <w:shd w:val="clear" w:color="auto" w:fill="FFFFFF"/>
        </w:rPr>
        <w:t>, creating a personal link</w:t>
      </w:r>
      <w:r w:rsidR="00C931F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182ECD">
        <w:rPr>
          <w:rFonts w:ascii="Arial" w:hAnsi="Arial" w:cs="Arial"/>
          <w:color w:val="000000" w:themeColor="text1"/>
          <w:shd w:val="clear" w:color="auto" w:fill="FFFFFF"/>
        </w:rPr>
        <w:t>between the school and the pupil</w:t>
      </w:r>
      <w:r w:rsidRPr="00BA1548" w:rsidR="00AA1F56">
        <w:rPr>
          <w:rFonts w:ascii="Arial" w:hAnsi="Arial" w:cs="Arial"/>
          <w:color w:val="000000" w:themeColor="text1"/>
          <w:shd w:val="clear" w:color="auto" w:fill="FFFFFF"/>
        </w:rPr>
        <w:t xml:space="preserve">’s </w:t>
      </w:r>
      <w:r w:rsidRPr="00BA1548" w:rsidR="00182ECD">
        <w:rPr>
          <w:rFonts w:ascii="Arial" w:hAnsi="Arial" w:cs="Arial"/>
          <w:color w:val="000000" w:themeColor="text1"/>
          <w:shd w:val="clear" w:color="auto" w:fill="FFFFFF"/>
        </w:rPr>
        <w:t>home environment. When</w:t>
      </w:r>
      <w:r w:rsidRPr="00BA1548" w:rsidR="00557B14">
        <w:rPr>
          <w:rFonts w:ascii="Arial" w:hAnsi="Arial" w:cs="Arial"/>
          <w:color w:val="000000" w:themeColor="text1"/>
          <w:shd w:val="clear" w:color="auto" w:fill="FFFFFF"/>
        </w:rPr>
        <w:t xml:space="preserve"> it comes to managing the </w:t>
      </w:r>
      <w:r w:rsidRPr="00BA1548" w:rsidR="00555C51">
        <w:rPr>
          <w:rFonts w:ascii="Arial" w:hAnsi="Arial" w:cs="Arial"/>
          <w:color w:val="000000" w:themeColor="text1"/>
          <w:shd w:val="clear" w:color="auto" w:fill="FFFFFF"/>
        </w:rPr>
        <w:t>negative</w:t>
      </w:r>
      <w:r w:rsidRPr="00BA1548" w:rsidR="00557B1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555C51">
        <w:rPr>
          <w:rFonts w:ascii="Arial" w:hAnsi="Arial" w:cs="Arial"/>
          <w:color w:val="000000" w:themeColor="text1"/>
          <w:shd w:val="clear" w:color="auto" w:fill="FFFFFF"/>
        </w:rPr>
        <w:t>behaviour,</w:t>
      </w:r>
      <w:r w:rsidRPr="00BA1548" w:rsidR="00557B14">
        <w:rPr>
          <w:rFonts w:ascii="Arial" w:hAnsi="Arial" w:cs="Arial"/>
          <w:color w:val="000000" w:themeColor="text1"/>
          <w:shd w:val="clear" w:color="auto" w:fill="FFFFFF"/>
        </w:rPr>
        <w:t xml:space="preserve"> they implement </w:t>
      </w:r>
      <w:r w:rsidRPr="00BA1548" w:rsidR="00555C51">
        <w:rPr>
          <w:rFonts w:ascii="Arial" w:hAnsi="Arial" w:cs="Arial"/>
          <w:color w:val="000000" w:themeColor="text1"/>
          <w:shd w:val="clear" w:color="auto" w:fill="FFFFFF"/>
        </w:rPr>
        <w:t xml:space="preserve">detentions depending on the severity of the sanction. </w:t>
      </w:r>
      <w:r w:rsidRPr="00BA1548" w:rsidR="007F291E">
        <w:rPr>
          <w:rFonts w:ascii="Arial" w:hAnsi="Arial" w:cs="Arial"/>
          <w:color w:val="000000" w:themeColor="text1"/>
          <w:shd w:val="clear" w:color="auto" w:fill="FFFFFF"/>
        </w:rPr>
        <w:t>Additionally,</w:t>
      </w:r>
      <w:r w:rsidRPr="00BA1548" w:rsidR="00860D08">
        <w:rPr>
          <w:rFonts w:ascii="Arial" w:hAnsi="Arial" w:cs="Arial"/>
          <w:color w:val="000000" w:themeColor="text1"/>
          <w:shd w:val="clear" w:color="auto" w:fill="FFFFFF"/>
        </w:rPr>
        <w:t xml:space="preserve"> Class Charts </w:t>
      </w:r>
      <w:r w:rsidRPr="00BA1548" w:rsidR="00675EEC">
        <w:rPr>
          <w:rFonts w:ascii="Arial" w:hAnsi="Arial" w:cs="Arial"/>
          <w:color w:val="000000" w:themeColor="text1"/>
          <w:shd w:val="clear" w:color="auto" w:fill="FFFFFF"/>
        </w:rPr>
        <w:t>allows</w:t>
      </w:r>
      <w:r w:rsidRPr="00BA1548" w:rsidR="00860D08">
        <w:rPr>
          <w:rFonts w:ascii="Arial" w:hAnsi="Arial" w:cs="Arial"/>
          <w:color w:val="000000" w:themeColor="text1"/>
          <w:shd w:val="clear" w:color="auto" w:fill="FFFFFF"/>
        </w:rPr>
        <w:t xml:space="preserve"> both</w:t>
      </w:r>
      <w:r w:rsidRPr="00BA1548" w:rsidR="00254BB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860D08">
        <w:rPr>
          <w:rFonts w:ascii="Arial" w:hAnsi="Arial" w:cs="Arial"/>
          <w:color w:val="000000" w:themeColor="text1"/>
          <w:shd w:val="clear" w:color="auto" w:fill="FFFFFF"/>
        </w:rPr>
        <w:t>p</w:t>
      </w:r>
      <w:r w:rsidRPr="00BA1548" w:rsidR="0057546B">
        <w:rPr>
          <w:rFonts w:ascii="Arial" w:hAnsi="Arial" w:cs="Arial"/>
          <w:color w:val="000000" w:themeColor="text1"/>
          <w:shd w:val="clear" w:color="auto" w:fill="FFFFFF"/>
        </w:rPr>
        <w:t xml:space="preserve">arents and pupils access </w:t>
      </w:r>
      <w:r w:rsidRPr="00BA1548" w:rsidR="00C73C9B">
        <w:rPr>
          <w:rFonts w:ascii="Arial" w:hAnsi="Arial" w:cs="Arial"/>
          <w:color w:val="000000" w:themeColor="text1"/>
          <w:shd w:val="clear" w:color="auto" w:fill="FFFFFF"/>
        </w:rPr>
        <w:t>so they c</w:t>
      </w:r>
      <w:r w:rsidRPr="00BA1548" w:rsidR="005E0380">
        <w:rPr>
          <w:rFonts w:ascii="Arial" w:hAnsi="Arial" w:cs="Arial"/>
          <w:color w:val="000000" w:themeColor="text1"/>
          <w:shd w:val="clear" w:color="auto" w:fill="FFFFFF"/>
        </w:rPr>
        <w:t xml:space="preserve">an monitor behaviour from </w:t>
      </w:r>
      <w:r w:rsidRPr="00BA1548" w:rsidR="00860D08">
        <w:rPr>
          <w:rFonts w:ascii="Arial" w:hAnsi="Arial" w:cs="Arial"/>
          <w:color w:val="000000" w:themeColor="text1"/>
          <w:shd w:val="clear" w:color="auto" w:fill="FFFFFF"/>
        </w:rPr>
        <w:t>their own accounts</w:t>
      </w:r>
      <w:r w:rsidRPr="00BA1548" w:rsidR="001F7E26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BA1548" w:rsidR="00254BB8">
        <w:rPr>
          <w:rFonts w:ascii="Arial" w:hAnsi="Arial" w:cs="Arial"/>
          <w:color w:val="000000" w:themeColor="text1"/>
          <w:shd w:val="clear" w:color="auto" w:fill="FFFFFF"/>
        </w:rPr>
        <w:t>This link home</w:t>
      </w:r>
      <w:r w:rsidRPr="00BA1548" w:rsidR="00541717">
        <w:rPr>
          <w:rFonts w:ascii="Arial" w:hAnsi="Arial" w:cs="Arial"/>
          <w:color w:val="000000" w:themeColor="text1"/>
          <w:shd w:val="clear" w:color="auto" w:fill="FFFFFF"/>
        </w:rPr>
        <w:t xml:space="preserve"> allows parents to engage in their children’s education and are aware of their children’s behaviour instantly. </w:t>
      </w:r>
    </w:p>
    <w:p w:rsidRPr="00BA1548" w:rsidR="001F7E26" w:rsidP="00BA1548" w:rsidRDefault="001F7E26" w14:paraId="1CBF29E5" w14:textId="77777777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Pr="00BA1548" w:rsidR="00030C31" w:rsidP="7761EAF4" w:rsidRDefault="001F7E26" w14:paraId="33B104CC" w14:textId="020FCE7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A1548">
        <w:rPr>
          <w:rFonts w:ascii="Arial" w:hAnsi="Arial" w:cs="Arial"/>
          <w:color w:val="000000" w:themeColor="text1"/>
          <w:shd w:val="clear" w:color="auto" w:fill="FFFFFF"/>
        </w:rPr>
        <w:t xml:space="preserve">With </w:t>
      </w:r>
      <w:r w:rsidRPr="00BA1548" w:rsidR="4903A428">
        <w:rPr>
          <w:rFonts w:ascii="Arial" w:hAnsi="Arial" w:cs="Arial"/>
          <w:color w:val="000000" w:themeColor="text1"/>
          <w:shd w:val="clear" w:color="auto" w:fill="FFFFFF"/>
        </w:rPr>
        <w:t>p</w:t>
      </w:r>
      <w:r w:rsidRPr="00BA1548" w:rsidR="61C2074F">
        <w:rPr>
          <w:rFonts w:ascii="Arial" w:hAnsi="Arial" w:cs="Arial"/>
          <w:color w:val="000000" w:themeColor="text1"/>
          <w:shd w:val="clear" w:color="auto" w:fill="FFFFFF"/>
        </w:rPr>
        <w:t>arental</w:t>
      </w:r>
      <w:r w:rsidRPr="00BA1548">
        <w:rPr>
          <w:rFonts w:ascii="Arial" w:hAnsi="Arial" w:cs="Arial"/>
          <w:color w:val="000000" w:themeColor="text1"/>
          <w:shd w:val="clear" w:color="auto" w:fill="FFFFFF"/>
        </w:rPr>
        <w:t xml:space="preserve"> involvement </w:t>
      </w:r>
      <w:r w:rsidRPr="00BA1548" w:rsidR="00050A03">
        <w:rPr>
          <w:rFonts w:ascii="Arial" w:hAnsi="Arial" w:cs="Arial"/>
          <w:color w:val="000000" w:themeColor="text1"/>
          <w:shd w:val="clear" w:color="auto" w:fill="FFFFFF"/>
        </w:rPr>
        <w:t xml:space="preserve">encouraged </w:t>
      </w:r>
      <w:r w:rsidRPr="00BA1548" w:rsidR="00C73C9B">
        <w:rPr>
          <w:rFonts w:ascii="Arial" w:hAnsi="Arial" w:cs="Arial"/>
          <w:color w:val="000000" w:themeColor="text1"/>
          <w:shd w:val="clear" w:color="auto" w:fill="FFFFFF"/>
        </w:rPr>
        <w:t>by</w:t>
      </w:r>
      <w:r w:rsidRPr="00BA1548" w:rsidR="00050A03">
        <w:rPr>
          <w:rFonts w:ascii="Arial" w:hAnsi="Arial" w:cs="Arial"/>
          <w:color w:val="000000" w:themeColor="text1"/>
          <w:shd w:val="clear" w:color="auto" w:fill="FFFFFF"/>
        </w:rPr>
        <w:t xml:space="preserve"> schools </w:t>
      </w:r>
      <w:r w:rsidRPr="00BA1548" w:rsidR="00521168">
        <w:rPr>
          <w:rFonts w:ascii="Arial" w:hAnsi="Arial" w:cs="Arial"/>
          <w:color w:val="000000" w:themeColor="text1"/>
          <w:shd w:val="clear" w:color="auto" w:fill="FFFFFF"/>
        </w:rPr>
        <w:t>we should</w:t>
      </w:r>
      <w:r w:rsidRPr="00BA1548" w:rsidR="00050A03">
        <w:rPr>
          <w:rFonts w:ascii="Arial" w:hAnsi="Arial" w:cs="Arial"/>
          <w:color w:val="000000" w:themeColor="text1"/>
          <w:shd w:val="clear" w:color="auto" w:fill="FFFFFF"/>
        </w:rPr>
        <w:t xml:space="preserve"> recognise this as </w:t>
      </w:r>
      <w:r w:rsidRPr="00BA1548" w:rsidR="00291165">
        <w:rPr>
          <w:rFonts w:ascii="Arial" w:hAnsi="Arial" w:cs="Arial"/>
          <w:color w:val="000000" w:themeColor="text1"/>
          <w:shd w:val="clear" w:color="auto" w:fill="FFFFFF"/>
        </w:rPr>
        <w:t>an important factor in influencing a child’s behaviour in school.</w:t>
      </w:r>
      <w:r w:rsidRPr="00BA1548" w:rsidR="00296BFB">
        <w:rPr>
          <w:rFonts w:ascii="Arial" w:hAnsi="Arial" w:cs="Arial"/>
          <w:color w:val="000000" w:themeColor="text1"/>
          <w:shd w:val="clear" w:color="auto" w:fill="FFFFFF"/>
        </w:rPr>
        <w:t xml:space="preserve"> Ellis et al. (2013</w:t>
      </w:r>
      <w:r w:rsidRPr="00BA1548" w:rsidR="00F9161E">
        <w:rPr>
          <w:rFonts w:ascii="Arial" w:hAnsi="Arial" w:cs="Arial"/>
          <w:color w:val="000000" w:themeColor="text1"/>
          <w:shd w:val="clear" w:color="auto" w:fill="FFFFFF"/>
        </w:rPr>
        <w:t>, p.23) s</w:t>
      </w:r>
      <w:r w:rsidRPr="00BA1548" w:rsidR="00296BFB">
        <w:rPr>
          <w:rFonts w:ascii="Arial" w:hAnsi="Arial" w:cs="Arial"/>
          <w:color w:val="000000" w:themeColor="text1"/>
          <w:shd w:val="clear" w:color="auto" w:fill="FFFFFF"/>
        </w:rPr>
        <w:t xml:space="preserve">uggests </w:t>
      </w:r>
      <w:r w:rsidRPr="00BA1548" w:rsidR="00045402">
        <w:rPr>
          <w:rFonts w:ascii="Arial" w:hAnsi="Arial" w:cs="Arial"/>
          <w:color w:val="000000" w:themeColor="text1"/>
          <w:shd w:val="clear" w:color="auto" w:fill="FFFFFF"/>
        </w:rPr>
        <w:t>“Parental involvement in schools is key to both children’s learning and behaviour.”</w:t>
      </w:r>
      <w:r w:rsidRPr="00BA1548" w:rsidR="0086143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CD56CB">
        <w:rPr>
          <w:rFonts w:ascii="Arial" w:hAnsi="Arial" w:cs="Arial"/>
          <w:color w:val="000000" w:themeColor="text1"/>
          <w:shd w:val="clear" w:color="auto" w:fill="FFFFFF"/>
        </w:rPr>
        <w:t xml:space="preserve">Children are </w:t>
      </w:r>
      <w:r w:rsidRPr="00BA1548" w:rsidR="004F2879">
        <w:rPr>
          <w:rFonts w:ascii="Arial" w:hAnsi="Arial" w:cs="Arial"/>
          <w:color w:val="000000" w:themeColor="text1"/>
          <w:shd w:val="clear" w:color="auto" w:fill="FFFFFF"/>
        </w:rPr>
        <w:t xml:space="preserve">developing all the time and learn from their </w:t>
      </w:r>
      <w:r w:rsidRPr="00BA1548" w:rsidR="5D4C00B4">
        <w:rPr>
          <w:rFonts w:ascii="Arial" w:hAnsi="Arial" w:cs="Arial"/>
          <w:color w:val="000000" w:themeColor="text1"/>
          <w:shd w:val="clear" w:color="auto" w:fill="FFFFFF"/>
        </w:rPr>
        <w:t>surroundings;</w:t>
      </w:r>
      <w:r w:rsidRPr="00BA1548" w:rsidR="00EA66B6">
        <w:rPr>
          <w:rFonts w:ascii="Arial" w:hAnsi="Arial" w:cs="Arial"/>
          <w:color w:val="000000" w:themeColor="text1"/>
          <w:shd w:val="clear" w:color="auto" w:fill="FFFFFF"/>
        </w:rPr>
        <w:t xml:space="preserve"> this </w:t>
      </w:r>
      <w:r w:rsidRPr="00BA1548" w:rsidR="00EA66B6">
        <w:rPr>
          <w:rFonts w:ascii="Arial" w:hAnsi="Arial" w:cs="Arial"/>
          <w:color w:val="000000" w:themeColor="text1"/>
          <w:shd w:val="clear" w:color="auto" w:fill="FFFFFF"/>
        </w:rPr>
        <w:lastRenderedPageBreak/>
        <w:t>includes learning behaviour</w:t>
      </w:r>
      <w:r w:rsidRPr="00BA1548" w:rsidR="00957252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BA1548" w:rsidR="00957252">
        <w:rPr>
          <w:rFonts w:ascii="Arial" w:hAnsi="Arial" w:cs="Arial"/>
          <w:color w:val="000000" w:themeColor="text1"/>
        </w:rPr>
        <w:t>Rodrigues</w:t>
      </w:r>
      <w:r w:rsidRPr="00BA1548" w:rsidR="00EC7D86">
        <w:rPr>
          <w:rFonts w:ascii="Arial" w:hAnsi="Arial" w:cs="Arial"/>
          <w:color w:val="000000" w:themeColor="text1"/>
        </w:rPr>
        <w:t xml:space="preserve"> </w:t>
      </w:r>
      <w:r w:rsidRPr="00BA1548" w:rsidR="00957252">
        <w:rPr>
          <w:rFonts w:ascii="Arial" w:hAnsi="Arial" w:cs="Arial"/>
          <w:color w:val="000000" w:themeColor="text1"/>
        </w:rPr>
        <w:t>and Dias (2012) state</w:t>
      </w:r>
      <w:r w:rsidRPr="00BA1548" w:rsidR="6204621E">
        <w:rPr>
          <w:rFonts w:ascii="Arial" w:hAnsi="Arial" w:cs="Arial"/>
          <w:color w:val="000000" w:themeColor="text1"/>
        </w:rPr>
        <w:t>,</w:t>
      </w:r>
      <w:r w:rsidRPr="00BA1548" w:rsidR="00957252">
        <w:rPr>
          <w:rFonts w:ascii="Arial" w:hAnsi="Arial" w:cs="Arial"/>
          <w:color w:val="000000" w:themeColor="text1"/>
        </w:rPr>
        <w:t xml:space="preserve"> </w:t>
      </w:r>
      <w:r w:rsidRPr="00BA1548" w:rsidR="00957252">
        <w:rPr>
          <w:rFonts w:ascii="Arial" w:hAnsi="Arial" w:cs="Arial"/>
          <w:color w:val="000000" w:themeColor="text1"/>
          <w:shd w:val="clear" w:color="auto" w:fill="FFFFFF"/>
        </w:rPr>
        <w:t>“</w:t>
      </w:r>
      <w:r w:rsidRPr="00BA1548" w:rsidR="00EA66B6">
        <w:rPr>
          <w:rFonts w:ascii="Arial" w:hAnsi="Arial" w:cs="Arial"/>
          <w:color w:val="000000" w:themeColor="text1"/>
          <w:shd w:val="clear" w:color="auto" w:fill="FFFFFF"/>
        </w:rPr>
        <w:t xml:space="preserve">Children learn to behave by </w:t>
      </w:r>
      <w:r w:rsidRPr="00BA1548" w:rsidR="00957252">
        <w:rPr>
          <w:rFonts w:ascii="Arial" w:hAnsi="Arial" w:cs="Arial"/>
          <w:color w:val="000000" w:themeColor="text1"/>
          <w:shd w:val="clear" w:color="auto" w:fill="FFFFFF"/>
        </w:rPr>
        <w:t>observing</w:t>
      </w:r>
      <w:r w:rsidRPr="00BA1548" w:rsidR="00EA66B6">
        <w:rPr>
          <w:rFonts w:ascii="Arial" w:hAnsi="Arial" w:cs="Arial"/>
          <w:color w:val="000000" w:themeColor="text1"/>
          <w:shd w:val="clear" w:color="auto" w:fill="FFFFFF"/>
        </w:rPr>
        <w:t xml:space="preserve"> the behaviour of their attachment figures</w:t>
      </w:r>
      <w:r w:rsidRPr="00BA1548" w:rsidR="00957252">
        <w:rPr>
          <w:rFonts w:ascii="Arial" w:hAnsi="Arial" w:cs="Arial"/>
          <w:color w:val="000000" w:themeColor="text1"/>
          <w:shd w:val="clear" w:color="auto" w:fill="FFFFFF"/>
        </w:rPr>
        <w:t>, shaping up to these behaviours and imitating them</w:t>
      </w:r>
      <w:r w:rsidRPr="00BA1548" w:rsidR="7B842E9E">
        <w:rPr>
          <w:rFonts w:ascii="Arial" w:hAnsi="Arial" w:cs="Arial"/>
          <w:color w:val="000000" w:themeColor="text1"/>
          <w:shd w:val="clear" w:color="auto" w:fill="FFFFFF"/>
        </w:rPr>
        <w:t>.”</w:t>
      </w:r>
      <w:r w:rsidRPr="00BA1548" w:rsidR="00D623DA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946A4A">
        <w:rPr>
          <w:rFonts w:ascii="Arial" w:hAnsi="Arial" w:cs="Arial"/>
          <w:color w:val="000000" w:themeColor="text1"/>
          <w:shd w:val="clear" w:color="auto" w:fill="FFFFFF"/>
        </w:rPr>
        <w:t xml:space="preserve">Although we </w:t>
      </w:r>
      <w:r w:rsidRPr="00BA1548" w:rsidR="0003473E">
        <w:rPr>
          <w:rFonts w:ascii="Arial" w:hAnsi="Arial" w:cs="Arial"/>
          <w:color w:val="000000" w:themeColor="text1"/>
          <w:shd w:val="clear" w:color="auto" w:fill="FFFFFF"/>
        </w:rPr>
        <w:t>cannot</w:t>
      </w:r>
      <w:r w:rsidRPr="00BA1548" w:rsidR="00946A4A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C07D01">
        <w:rPr>
          <w:rFonts w:ascii="Arial" w:hAnsi="Arial" w:cs="Arial"/>
          <w:color w:val="000000" w:themeColor="text1"/>
          <w:shd w:val="clear" w:color="auto" w:fill="FFFFFF"/>
        </w:rPr>
        <w:t xml:space="preserve">control </w:t>
      </w:r>
      <w:r w:rsidRPr="00BA1548" w:rsidR="009D3D54">
        <w:rPr>
          <w:rFonts w:ascii="Arial" w:hAnsi="Arial" w:cs="Arial"/>
          <w:color w:val="000000" w:themeColor="text1"/>
          <w:shd w:val="clear" w:color="auto" w:fill="FFFFFF"/>
        </w:rPr>
        <w:t>a child’s home environment</w:t>
      </w:r>
      <w:r w:rsidRPr="00BA1548" w:rsidR="1A42B0EC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BA1548" w:rsidR="009D3D54">
        <w:rPr>
          <w:rFonts w:ascii="Arial" w:hAnsi="Arial" w:cs="Arial"/>
          <w:color w:val="000000" w:themeColor="text1"/>
          <w:shd w:val="clear" w:color="auto" w:fill="FFFFFF"/>
        </w:rPr>
        <w:t xml:space="preserve"> we can</w:t>
      </w:r>
      <w:r w:rsidRPr="00BA1548" w:rsidR="00E52F50">
        <w:rPr>
          <w:rFonts w:ascii="Arial" w:hAnsi="Arial" w:cs="Arial"/>
          <w:color w:val="000000" w:themeColor="text1"/>
          <w:shd w:val="clear" w:color="auto" w:fill="FFFFFF"/>
        </w:rPr>
        <w:t xml:space="preserve"> support and encourage </w:t>
      </w:r>
      <w:r w:rsidRPr="00BA1548" w:rsidR="009D3D54">
        <w:rPr>
          <w:rFonts w:ascii="Arial" w:hAnsi="Arial" w:cs="Arial"/>
          <w:color w:val="000000" w:themeColor="text1"/>
          <w:shd w:val="clear" w:color="auto" w:fill="FFFFFF"/>
        </w:rPr>
        <w:t xml:space="preserve">positive </w:t>
      </w:r>
      <w:r w:rsidRPr="00BA1548" w:rsidR="00415226">
        <w:rPr>
          <w:rFonts w:ascii="Arial" w:hAnsi="Arial" w:cs="Arial"/>
          <w:color w:val="000000" w:themeColor="text1"/>
          <w:shd w:val="clear" w:color="auto" w:fill="FFFFFF"/>
        </w:rPr>
        <w:t xml:space="preserve">parental </w:t>
      </w:r>
      <w:r w:rsidRPr="00BA1548" w:rsidR="0003473E">
        <w:rPr>
          <w:rFonts w:ascii="Arial" w:hAnsi="Arial" w:cs="Arial"/>
          <w:color w:val="000000" w:themeColor="text1"/>
          <w:shd w:val="clear" w:color="auto" w:fill="FFFFFF"/>
        </w:rPr>
        <w:t>involvement</w:t>
      </w:r>
      <w:r w:rsidRPr="00BA1548" w:rsidR="00E5694F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BA1548" w:rsidR="00D623DA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446B20">
        <w:rPr>
          <w:rFonts w:ascii="Arial" w:hAnsi="Arial" w:cs="Arial"/>
          <w:color w:val="000000" w:themeColor="text1"/>
        </w:rPr>
        <w:t xml:space="preserve">Ellis et </w:t>
      </w:r>
      <w:r w:rsidRPr="7761EAF4" w:rsidR="00446B20">
        <w:rPr>
          <w:rFonts w:ascii="Arial" w:hAnsi="Arial" w:cs="Arial"/>
          <w:color w:val="000000" w:themeColor="text1"/>
        </w:rPr>
        <w:t>al.</w:t>
      </w:r>
      <w:r w:rsidRPr="7761EAF4" w:rsidR="00296BFB">
        <w:rPr>
          <w:rFonts w:ascii="Arial" w:hAnsi="Arial" w:cs="Arial"/>
          <w:color w:val="000000" w:themeColor="text1"/>
        </w:rPr>
        <w:t xml:space="preserve"> </w:t>
      </w:r>
      <w:r w:rsidRPr="7761EAF4" w:rsidR="00446B20">
        <w:rPr>
          <w:rFonts w:ascii="Arial" w:hAnsi="Arial" w:cs="Arial"/>
          <w:color w:val="000000" w:themeColor="text1"/>
        </w:rPr>
        <w:t>(2013</w:t>
      </w:r>
      <w:r w:rsidRPr="7761EAF4" w:rsidR="000F4A15">
        <w:rPr>
          <w:rFonts w:ascii="Arial" w:hAnsi="Arial" w:cs="Arial"/>
          <w:color w:val="000000" w:themeColor="text1"/>
        </w:rPr>
        <w:t xml:space="preserve">, </w:t>
      </w:r>
      <w:r w:rsidRPr="7761EAF4" w:rsidR="00C97048">
        <w:rPr>
          <w:rFonts w:ascii="Arial" w:hAnsi="Arial" w:cs="Arial"/>
          <w:color w:val="000000" w:themeColor="text1"/>
        </w:rPr>
        <w:t>P</w:t>
      </w:r>
      <w:r w:rsidRPr="7761EAF4" w:rsidR="00A16E4D">
        <w:rPr>
          <w:rFonts w:ascii="Arial" w:hAnsi="Arial" w:cs="Arial"/>
          <w:color w:val="000000" w:themeColor="text1"/>
        </w:rPr>
        <w:t>reface</w:t>
      </w:r>
      <w:r w:rsidRPr="7761EAF4" w:rsidR="000F4A15">
        <w:rPr>
          <w:rFonts w:ascii="Arial" w:hAnsi="Arial" w:cs="Arial"/>
          <w:color w:val="000000" w:themeColor="text1"/>
        </w:rPr>
        <w:t>)</w:t>
      </w:r>
      <w:r w:rsidRPr="7761EAF4" w:rsidR="00C97048">
        <w:rPr>
          <w:rFonts w:ascii="Arial" w:hAnsi="Arial" w:cs="Arial"/>
          <w:color w:val="000000" w:themeColor="text1"/>
        </w:rPr>
        <w:t xml:space="preserve"> </w:t>
      </w:r>
      <w:r w:rsidRPr="7761EAF4" w:rsidR="000F4A15">
        <w:rPr>
          <w:rFonts w:ascii="Arial" w:hAnsi="Arial" w:cs="Arial"/>
          <w:color w:val="000000" w:themeColor="text1"/>
        </w:rPr>
        <w:t>s</w:t>
      </w:r>
      <w:r w:rsidRPr="7761EAF4" w:rsidR="00446B20">
        <w:rPr>
          <w:rFonts w:ascii="Arial" w:hAnsi="Arial" w:cs="Arial"/>
          <w:color w:val="000000" w:themeColor="text1"/>
        </w:rPr>
        <w:t>tates “Good communication between the home and school is an essential prerequisite of effective schooling.”</w:t>
      </w:r>
      <w:r w:rsidRPr="00BA1548" w:rsidR="00D623DA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800E13">
        <w:rPr>
          <w:rFonts w:ascii="Arial" w:hAnsi="Arial" w:cs="Arial"/>
          <w:color w:val="000000" w:themeColor="text1"/>
          <w:shd w:val="clear" w:color="auto" w:fill="FFFFFF"/>
        </w:rPr>
        <w:t>When a child comes to school, it is impossible to know what feelings and emotions they are bringing to school (Morgan and Ellis 201</w:t>
      </w:r>
      <w:r w:rsidRPr="00BA1548" w:rsidR="00C97048">
        <w:rPr>
          <w:rFonts w:ascii="Arial" w:hAnsi="Arial" w:cs="Arial"/>
          <w:color w:val="000000" w:themeColor="text1"/>
          <w:shd w:val="clear" w:color="auto" w:fill="FFFFFF"/>
        </w:rPr>
        <w:t>1).</w:t>
      </w:r>
      <w:r w:rsidRPr="00BA1548" w:rsidR="00800E13">
        <w:rPr>
          <w:rFonts w:ascii="Arial" w:hAnsi="Arial" w:cs="Arial"/>
          <w:color w:val="000000" w:themeColor="text1"/>
          <w:shd w:val="clear" w:color="auto" w:fill="FFFFFF"/>
        </w:rPr>
        <w:t xml:space="preserve"> A school acts as a safe haven for a lot of children while some see it as a release from their personal lives.</w:t>
      </w:r>
      <w:r w:rsidRPr="00BA1548" w:rsidR="00C0233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1445F0">
        <w:rPr>
          <w:rFonts w:ascii="Arial" w:hAnsi="Arial" w:cs="Arial"/>
          <w:color w:val="000000" w:themeColor="text1"/>
          <w:shd w:val="clear" w:color="auto" w:fill="FFFFFF"/>
        </w:rPr>
        <w:t xml:space="preserve">When a child </w:t>
      </w:r>
      <w:r w:rsidRPr="00BA1548" w:rsidR="009D2550">
        <w:rPr>
          <w:rFonts w:ascii="Arial" w:hAnsi="Arial" w:cs="Arial"/>
          <w:color w:val="000000" w:themeColor="text1"/>
          <w:shd w:val="clear" w:color="auto" w:fill="FFFFFF"/>
        </w:rPr>
        <w:t>displays</w:t>
      </w:r>
      <w:r w:rsidRPr="00BA1548" w:rsidR="0092703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BA1548" w:rsidR="006C45D6">
        <w:rPr>
          <w:rFonts w:ascii="Arial" w:hAnsi="Arial" w:cs="Arial"/>
          <w:color w:val="000000" w:themeColor="text1"/>
          <w:shd w:val="clear" w:color="auto" w:fill="FFFFFF"/>
        </w:rPr>
        <w:t xml:space="preserve">behavioural problems </w:t>
      </w:r>
      <w:r w:rsidRPr="00BA1548" w:rsidR="009D2550">
        <w:rPr>
          <w:rFonts w:ascii="Arial" w:hAnsi="Arial" w:cs="Arial"/>
          <w:color w:val="000000" w:themeColor="text1"/>
          <w:shd w:val="clear" w:color="auto" w:fill="FFFFFF"/>
        </w:rPr>
        <w:t>in the</w:t>
      </w:r>
      <w:r w:rsidRPr="00BA1548" w:rsidR="006C45D6">
        <w:rPr>
          <w:rFonts w:ascii="Arial" w:hAnsi="Arial" w:cs="Arial"/>
          <w:color w:val="000000" w:themeColor="text1"/>
          <w:shd w:val="clear" w:color="auto" w:fill="FFFFFF"/>
        </w:rPr>
        <w:t xml:space="preserve"> home environment these are often brought into the classroom and create issues </w:t>
      </w:r>
      <w:r w:rsidRPr="00BA1548" w:rsidR="009F57F3">
        <w:rPr>
          <w:rFonts w:ascii="Arial" w:hAnsi="Arial" w:cs="Arial"/>
          <w:color w:val="000000" w:themeColor="text1"/>
          <w:shd w:val="clear" w:color="auto" w:fill="FFFFFF"/>
        </w:rPr>
        <w:t xml:space="preserve">in the school environment </w:t>
      </w:r>
      <w:r w:rsidRPr="00BA1548" w:rsidR="009F57F3">
        <w:rPr>
          <w:rFonts w:ascii="Arial" w:hAnsi="Arial" w:cs="Arial"/>
          <w:color w:val="000000" w:themeColor="text1"/>
        </w:rPr>
        <w:t>(</w:t>
      </w:r>
      <w:r w:rsidRPr="00BA1548" w:rsidR="00770E1B">
        <w:rPr>
          <w:rFonts w:ascii="Arial" w:hAnsi="Arial" w:cs="Arial"/>
          <w:color w:val="000000" w:themeColor="text1"/>
        </w:rPr>
        <w:t>Ellis et al. 2013</w:t>
      </w:r>
      <w:r w:rsidRPr="00BA1548" w:rsidR="000F4A15">
        <w:rPr>
          <w:rFonts w:ascii="Arial" w:hAnsi="Arial" w:cs="Arial"/>
          <w:color w:val="000000" w:themeColor="text1"/>
        </w:rPr>
        <w:t>).</w:t>
      </w:r>
      <w:r w:rsidRPr="00BA1548" w:rsidR="00EB4DF9">
        <w:rPr>
          <w:rFonts w:ascii="Arial" w:hAnsi="Arial" w:cs="Arial"/>
          <w:color w:val="000000" w:themeColor="text1"/>
        </w:rPr>
        <w:t xml:space="preserve"> </w:t>
      </w:r>
      <w:r w:rsidRPr="00BA1548" w:rsidR="007276E4">
        <w:rPr>
          <w:rFonts w:ascii="Arial" w:hAnsi="Arial" w:cs="Arial"/>
          <w:color w:val="000000" w:themeColor="text1"/>
        </w:rPr>
        <w:t>Teachers often become a target for built up feelings destine</w:t>
      </w:r>
      <w:r w:rsidRPr="00BA1548" w:rsidR="003636CD">
        <w:rPr>
          <w:rFonts w:ascii="Arial" w:hAnsi="Arial" w:cs="Arial"/>
          <w:color w:val="000000" w:themeColor="text1"/>
        </w:rPr>
        <w:t>d for another person</w:t>
      </w:r>
      <w:r w:rsidRPr="00BA1548" w:rsidR="52966931">
        <w:rPr>
          <w:rFonts w:ascii="Arial" w:hAnsi="Arial" w:cs="Arial"/>
          <w:color w:val="000000" w:themeColor="text1"/>
        </w:rPr>
        <w:t>;</w:t>
      </w:r>
      <w:r w:rsidRPr="00BA1548" w:rsidR="00E71011">
        <w:rPr>
          <w:rFonts w:ascii="Arial" w:hAnsi="Arial" w:cs="Arial"/>
          <w:color w:val="000000" w:themeColor="text1"/>
        </w:rPr>
        <w:t xml:space="preserve"> </w:t>
      </w:r>
      <w:r w:rsidRPr="00BA1548" w:rsidR="00D24EAD">
        <w:rPr>
          <w:rFonts w:ascii="Arial" w:hAnsi="Arial" w:cs="Arial"/>
          <w:color w:val="000000" w:themeColor="text1"/>
        </w:rPr>
        <w:t xml:space="preserve">some </w:t>
      </w:r>
      <w:r w:rsidRPr="00BA1548" w:rsidR="00E71011">
        <w:rPr>
          <w:rFonts w:ascii="Arial" w:hAnsi="Arial" w:cs="Arial"/>
          <w:color w:val="000000" w:themeColor="text1"/>
        </w:rPr>
        <w:t xml:space="preserve">children </w:t>
      </w:r>
      <w:r w:rsidRPr="00BA1548" w:rsidR="00D24EAD">
        <w:rPr>
          <w:rFonts w:ascii="Arial" w:hAnsi="Arial" w:cs="Arial"/>
          <w:color w:val="000000" w:themeColor="text1"/>
        </w:rPr>
        <w:t xml:space="preserve">struggle for attention or power and these can be </w:t>
      </w:r>
      <w:r w:rsidRPr="00BA1548" w:rsidR="00B21ED4">
        <w:rPr>
          <w:rFonts w:ascii="Arial" w:hAnsi="Arial" w:cs="Arial"/>
          <w:color w:val="000000" w:themeColor="text1"/>
        </w:rPr>
        <w:t xml:space="preserve">acted upon in the classroom </w:t>
      </w:r>
      <w:r w:rsidRPr="00BA1548" w:rsidR="00800459">
        <w:rPr>
          <w:rFonts w:ascii="Arial" w:hAnsi="Arial" w:cs="Arial"/>
          <w:color w:val="000000" w:themeColor="text1"/>
        </w:rPr>
        <w:t>via</w:t>
      </w:r>
      <w:r w:rsidRPr="00BA1548" w:rsidR="00B21ED4">
        <w:rPr>
          <w:rFonts w:ascii="Arial" w:hAnsi="Arial" w:cs="Arial"/>
          <w:color w:val="000000" w:themeColor="text1"/>
        </w:rPr>
        <w:t xml:space="preserve"> negative behaviour </w:t>
      </w:r>
      <w:r w:rsidRPr="7761EAF4" w:rsidR="00B21ED4">
        <w:rPr>
          <w:rFonts w:ascii="Arial" w:hAnsi="Arial" w:cs="Arial"/>
          <w:color w:val="000000" w:themeColor="text1"/>
        </w:rPr>
        <w:t>(</w:t>
      </w:r>
      <w:r w:rsidRPr="7761EAF4" w:rsidR="00C375FF">
        <w:rPr>
          <w:rFonts w:ascii="Arial" w:hAnsi="Arial" w:cs="Arial"/>
          <w:color w:val="000000" w:themeColor="text1"/>
        </w:rPr>
        <w:t>McManus. 1989)</w:t>
      </w:r>
      <w:r w:rsidRPr="7761EAF4" w:rsidR="004E2CBC">
        <w:rPr>
          <w:rFonts w:ascii="Arial" w:hAnsi="Arial" w:cs="Arial"/>
          <w:color w:val="000000" w:themeColor="text1"/>
        </w:rPr>
        <w:t xml:space="preserve">. </w:t>
      </w:r>
      <w:r w:rsidRPr="7761EAF4" w:rsidR="00BE231A">
        <w:rPr>
          <w:rFonts w:ascii="Arial" w:hAnsi="Arial" w:cs="Arial"/>
          <w:color w:val="000000" w:themeColor="text1"/>
        </w:rPr>
        <w:t xml:space="preserve">Children </w:t>
      </w:r>
      <w:r w:rsidRPr="7761EAF4" w:rsidR="006A6B63">
        <w:rPr>
          <w:rFonts w:ascii="Arial" w:hAnsi="Arial" w:cs="Arial"/>
          <w:color w:val="000000" w:themeColor="text1"/>
        </w:rPr>
        <w:t xml:space="preserve">may find that school </w:t>
      </w:r>
      <w:r w:rsidRPr="7761EAF4" w:rsidR="00F769F6">
        <w:rPr>
          <w:rFonts w:ascii="Arial" w:hAnsi="Arial" w:cs="Arial"/>
          <w:color w:val="000000" w:themeColor="text1"/>
        </w:rPr>
        <w:t>is the only place that has structure</w:t>
      </w:r>
      <w:r w:rsidRPr="7761EAF4" w:rsidR="008E6282">
        <w:rPr>
          <w:rFonts w:ascii="Arial" w:hAnsi="Arial" w:cs="Arial"/>
          <w:color w:val="000000" w:themeColor="text1"/>
        </w:rPr>
        <w:t xml:space="preserve"> with </w:t>
      </w:r>
      <w:r w:rsidRPr="7761EAF4" w:rsidR="00A3568F">
        <w:rPr>
          <w:rFonts w:ascii="Arial" w:hAnsi="Arial" w:cs="Arial"/>
          <w:color w:val="000000" w:themeColor="text1"/>
        </w:rPr>
        <w:t>rules to follow</w:t>
      </w:r>
      <w:r w:rsidRPr="7761EAF4" w:rsidR="7606C490">
        <w:rPr>
          <w:rFonts w:ascii="Arial" w:hAnsi="Arial" w:cs="Arial"/>
          <w:color w:val="000000" w:themeColor="text1"/>
        </w:rPr>
        <w:t>;</w:t>
      </w:r>
      <w:r w:rsidRPr="7761EAF4" w:rsidR="004E4C28">
        <w:rPr>
          <w:rFonts w:ascii="Arial" w:hAnsi="Arial" w:cs="Arial"/>
          <w:color w:val="000000" w:themeColor="text1"/>
        </w:rPr>
        <w:t xml:space="preserve"> they</w:t>
      </w:r>
      <w:r w:rsidRPr="7761EAF4" w:rsidR="00A138A0">
        <w:rPr>
          <w:rFonts w:ascii="Arial" w:hAnsi="Arial" w:cs="Arial"/>
          <w:color w:val="000000" w:themeColor="text1"/>
        </w:rPr>
        <w:t xml:space="preserve"> </w:t>
      </w:r>
      <w:r w:rsidRPr="7761EAF4" w:rsidR="00DC0942">
        <w:rPr>
          <w:rFonts w:ascii="Arial" w:hAnsi="Arial" w:cs="Arial"/>
          <w:color w:val="000000" w:themeColor="text1"/>
        </w:rPr>
        <w:t xml:space="preserve">receive </w:t>
      </w:r>
      <w:r w:rsidRPr="7761EAF4" w:rsidR="00A138A0">
        <w:rPr>
          <w:rFonts w:ascii="Arial" w:hAnsi="Arial" w:cs="Arial"/>
          <w:color w:val="000000" w:themeColor="text1"/>
        </w:rPr>
        <w:t>consequences when their behaviour becomes unacceptable</w:t>
      </w:r>
      <w:r w:rsidRPr="7761EAF4" w:rsidR="00030C31">
        <w:rPr>
          <w:rFonts w:ascii="Arial" w:hAnsi="Arial" w:cs="Arial"/>
          <w:color w:val="000000" w:themeColor="text1"/>
        </w:rPr>
        <w:t xml:space="preserve"> unlike other environments in their lives.</w:t>
      </w:r>
      <w:r w:rsidRPr="7761EAF4" w:rsidR="00DC0942">
        <w:rPr>
          <w:rFonts w:ascii="Arial" w:hAnsi="Arial" w:cs="Arial"/>
          <w:color w:val="000000" w:themeColor="text1"/>
        </w:rPr>
        <w:t xml:space="preserve"> </w:t>
      </w:r>
      <w:r w:rsidRPr="7761EAF4" w:rsidR="00A138A0">
        <w:rPr>
          <w:rFonts w:ascii="Arial" w:hAnsi="Arial" w:cs="Arial"/>
          <w:color w:val="000000" w:themeColor="text1"/>
        </w:rPr>
        <w:t xml:space="preserve">(Long, 2007). </w:t>
      </w:r>
    </w:p>
    <w:p w:rsidRPr="00BA1548" w:rsidR="00030C31" w:rsidP="00BA1548" w:rsidRDefault="00030C31" w14:paraId="2A2E8877" w14:textId="77777777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:rsidRPr="00BA1548" w:rsidR="004701BB" w:rsidP="00BA1548" w:rsidRDefault="00FC7BAB" w14:paraId="078E8643" w14:textId="215036B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A1548">
        <w:rPr>
          <w:rFonts w:ascii="Arial" w:hAnsi="Arial" w:cs="Arial"/>
          <w:bCs/>
          <w:color w:val="000000" w:themeColor="text1"/>
        </w:rPr>
        <w:t xml:space="preserve">In the </w:t>
      </w:r>
      <w:r w:rsidRPr="00BA1548" w:rsidR="5792DFE4">
        <w:rPr>
          <w:rFonts w:ascii="Arial" w:hAnsi="Arial" w:cs="Arial"/>
          <w:color w:val="000000" w:themeColor="text1"/>
        </w:rPr>
        <w:t>1970s</w:t>
      </w:r>
      <w:r w:rsidRPr="00BA1548">
        <w:rPr>
          <w:rFonts w:ascii="Arial" w:hAnsi="Arial" w:cs="Arial"/>
          <w:bCs/>
          <w:color w:val="000000" w:themeColor="text1"/>
        </w:rPr>
        <w:t xml:space="preserve">, </w:t>
      </w:r>
      <w:proofErr w:type="spellStart"/>
      <w:r w:rsidRPr="00BA1548">
        <w:rPr>
          <w:rFonts w:ascii="Arial" w:hAnsi="Arial" w:cs="Arial"/>
          <w:bCs/>
          <w:color w:val="000000" w:themeColor="text1"/>
        </w:rPr>
        <w:t>Urie</w:t>
      </w:r>
      <w:proofErr w:type="spellEnd"/>
      <w:r w:rsidRPr="00BA1548">
        <w:rPr>
          <w:rFonts w:ascii="Arial" w:hAnsi="Arial" w:cs="Arial"/>
          <w:bCs/>
          <w:color w:val="000000" w:themeColor="text1"/>
        </w:rPr>
        <w:t xml:space="preserve"> Bronfenbrenner introduced his ecological systems theory which looked at children’s development and how the environment influences this</w:t>
      </w:r>
      <w:r w:rsidRPr="00BA1548" w:rsidR="00030C31">
        <w:rPr>
          <w:rFonts w:ascii="Arial" w:hAnsi="Arial" w:cs="Arial"/>
          <w:bCs/>
          <w:color w:val="000000" w:themeColor="text1"/>
        </w:rPr>
        <w:t xml:space="preserve"> </w:t>
      </w:r>
      <w:r w:rsidRPr="00BA1548">
        <w:rPr>
          <w:rFonts w:ascii="Arial" w:hAnsi="Arial" w:cs="Arial"/>
          <w:bCs/>
          <w:color w:val="000000" w:themeColor="text1"/>
        </w:rPr>
        <w:t>(</w:t>
      </w:r>
      <w:r w:rsidRPr="00BA1548">
        <w:rPr>
          <w:rFonts w:ascii="Arial" w:hAnsi="Arial" w:cs="Arial"/>
          <w:color w:val="000000" w:themeColor="text1"/>
        </w:rPr>
        <w:t xml:space="preserve">University of Strathclyde, </w:t>
      </w:r>
      <w:proofErr w:type="spellStart"/>
      <w:r w:rsidRPr="00BA1548">
        <w:rPr>
          <w:rFonts w:ascii="Arial" w:hAnsi="Arial" w:cs="Arial"/>
          <w:color w:val="000000" w:themeColor="text1"/>
        </w:rPr>
        <w:t>n.d</w:t>
      </w:r>
      <w:proofErr w:type="spellEnd"/>
      <w:r w:rsidRPr="00BA1548" w:rsidR="00030C31">
        <w:rPr>
          <w:rFonts w:ascii="Arial" w:hAnsi="Arial" w:cs="Arial"/>
          <w:color w:val="000000" w:themeColor="text1"/>
        </w:rPr>
        <w:t xml:space="preserve">). </w:t>
      </w:r>
      <w:r w:rsidRPr="00BA1548">
        <w:rPr>
          <w:rFonts w:ascii="Arial" w:hAnsi="Arial" w:cs="Arial"/>
          <w:color w:val="000000" w:themeColor="text1"/>
        </w:rPr>
        <w:t xml:space="preserve">His theory contains five systems which combine to form the ecological theory, these are microsystem, mesosystem, </w:t>
      </w:r>
      <w:proofErr w:type="spellStart"/>
      <w:r w:rsidRPr="00BA1548">
        <w:rPr>
          <w:rFonts w:ascii="Arial" w:hAnsi="Arial" w:cs="Arial"/>
          <w:color w:val="000000" w:themeColor="text1"/>
        </w:rPr>
        <w:t>exosystem</w:t>
      </w:r>
      <w:proofErr w:type="spellEnd"/>
      <w:r w:rsidRPr="00BA1548">
        <w:rPr>
          <w:rFonts w:ascii="Arial" w:hAnsi="Arial" w:cs="Arial"/>
          <w:color w:val="000000" w:themeColor="text1"/>
        </w:rPr>
        <w:t>, macrosystem and chronosystem</w:t>
      </w:r>
      <w:r w:rsidRPr="00BA1548" w:rsidR="00EC6812">
        <w:rPr>
          <w:rFonts w:ascii="Arial" w:hAnsi="Arial" w:cs="Arial"/>
          <w:color w:val="000000" w:themeColor="text1"/>
        </w:rPr>
        <w:t xml:space="preserve"> (</w:t>
      </w:r>
      <w:r w:rsidRPr="00BA1548" w:rsidR="00341262">
        <w:rPr>
          <w:rFonts w:ascii="Arial" w:hAnsi="Arial" w:cs="Arial"/>
          <w:color w:val="000000" w:themeColor="text1"/>
        </w:rPr>
        <w:t>Ellis et al, 2013)</w:t>
      </w:r>
      <w:r w:rsidRPr="00BA1548">
        <w:rPr>
          <w:rFonts w:ascii="Arial" w:hAnsi="Arial" w:cs="Arial"/>
          <w:bCs/>
          <w:color w:val="000000" w:themeColor="text1"/>
        </w:rPr>
        <w:t>. The first of these</w:t>
      </w:r>
      <w:r w:rsidRPr="00BA1548" w:rsidR="11AA170D">
        <w:rPr>
          <w:rFonts w:ascii="Arial" w:hAnsi="Arial" w:cs="Arial"/>
          <w:color w:val="000000" w:themeColor="text1"/>
        </w:rPr>
        <w:t>,</w:t>
      </w:r>
      <w:r w:rsidRPr="00BA1548" w:rsidR="5792DFE4">
        <w:rPr>
          <w:rFonts w:ascii="Arial" w:hAnsi="Arial" w:cs="Arial"/>
          <w:color w:val="000000" w:themeColor="text1"/>
        </w:rPr>
        <w:t xml:space="preserve"> </w:t>
      </w:r>
      <w:r w:rsidRPr="00BA1548" w:rsidR="7D3451B4">
        <w:rPr>
          <w:rFonts w:ascii="Arial" w:hAnsi="Arial" w:cs="Arial"/>
          <w:color w:val="000000" w:themeColor="text1"/>
        </w:rPr>
        <w:t xml:space="preserve">the </w:t>
      </w:r>
      <w:r w:rsidRPr="00BA1548">
        <w:rPr>
          <w:rFonts w:ascii="Arial" w:hAnsi="Arial" w:cs="Arial"/>
          <w:bCs/>
          <w:color w:val="000000" w:themeColor="text1"/>
        </w:rPr>
        <w:t>microsystem</w:t>
      </w:r>
      <w:r w:rsidRPr="00BA1548" w:rsidR="45F5A208">
        <w:rPr>
          <w:rFonts w:ascii="Arial" w:hAnsi="Arial" w:cs="Arial"/>
          <w:color w:val="000000" w:themeColor="text1"/>
        </w:rPr>
        <w:t>,</w:t>
      </w:r>
      <w:r w:rsidRPr="00BA1548">
        <w:rPr>
          <w:rFonts w:ascii="Arial" w:hAnsi="Arial" w:cs="Arial"/>
          <w:bCs/>
          <w:color w:val="000000" w:themeColor="text1"/>
        </w:rPr>
        <w:t xml:space="preserve"> looks at immediate environment </w:t>
      </w:r>
      <w:r w:rsidR="00227301">
        <w:rPr>
          <w:rFonts w:ascii="Arial" w:hAnsi="Arial" w:cs="Arial"/>
          <w:bCs/>
          <w:color w:val="000000" w:themeColor="text1"/>
        </w:rPr>
        <w:t>which contains the</w:t>
      </w:r>
      <w:r w:rsidRPr="00BA1548">
        <w:rPr>
          <w:rFonts w:ascii="Arial" w:hAnsi="Arial" w:cs="Arial"/>
          <w:bCs/>
          <w:color w:val="000000" w:themeColor="text1"/>
        </w:rPr>
        <w:t xml:space="preserve"> people around the child</w:t>
      </w:r>
      <w:r w:rsidR="00227301">
        <w:rPr>
          <w:rFonts w:ascii="Arial" w:hAnsi="Arial" w:cs="Arial"/>
          <w:bCs/>
          <w:color w:val="000000" w:themeColor="text1"/>
        </w:rPr>
        <w:t xml:space="preserve">, </w:t>
      </w:r>
      <w:r w:rsidRPr="00BA1548">
        <w:rPr>
          <w:rFonts w:ascii="Arial" w:hAnsi="Arial" w:cs="Arial"/>
          <w:bCs/>
          <w:color w:val="000000" w:themeColor="text1"/>
        </w:rPr>
        <w:t>the care givers such as family or teachers</w:t>
      </w:r>
      <w:r w:rsidRPr="00BA1548" w:rsidR="00AE3183">
        <w:rPr>
          <w:rFonts w:ascii="Arial" w:hAnsi="Arial" w:cs="Arial"/>
          <w:bCs/>
          <w:color w:val="000000" w:themeColor="text1"/>
        </w:rPr>
        <w:t xml:space="preserve"> </w:t>
      </w:r>
      <w:r w:rsidRPr="00BA1548">
        <w:rPr>
          <w:rFonts w:ascii="Arial" w:hAnsi="Arial" w:cs="Arial"/>
          <w:bCs/>
          <w:color w:val="000000" w:themeColor="text1"/>
        </w:rPr>
        <w:t>(</w:t>
      </w:r>
      <w:r w:rsidRPr="00BA1548">
        <w:rPr>
          <w:rFonts w:ascii="Arial" w:hAnsi="Arial" w:cs="Arial"/>
          <w:color w:val="000000" w:themeColor="text1"/>
        </w:rPr>
        <w:t>Paquette and Ryan 2001</w:t>
      </w:r>
      <w:r w:rsidRPr="00BA1548" w:rsidR="00AE3183">
        <w:rPr>
          <w:rFonts w:ascii="Arial" w:hAnsi="Arial" w:cs="Arial"/>
          <w:color w:val="000000" w:themeColor="text1"/>
        </w:rPr>
        <w:t xml:space="preserve">). </w:t>
      </w:r>
      <w:r w:rsidRPr="00BA1548" w:rsidR="5AD7F872">
        <w:rPr>
          <w:rFonts w:ascii="Arial" w:hAnsi="Arial" w:cs="Arial"/>
          <w:color w:val="000000" w:themeColor="text1"/>
        </w:rPr>
        <w:t>The m</w:t>
      </w:r>
      <w:r w:rsidRPr="00BA1548" w:rsidR="5792DFE4">
        <w:rPr>
          <w:rFonts w:ascii="Arial" w:hAnsi="Arial" w:cs="Arial"/>
          <w:color w:val="000000" w:themeColor="text1"/>
        </w:rPr>
        <w:t xml:space="preserve">esosystem is </w:t>
      </w:r>
      <w:r w:rsidRPr="00BA1548">
        <w:rPr>
          <w:rFonts w:ascii="Arial" w:hAnsi="Arial" w:cs="Arial"/>
          <w:color w:val="000000" w:themeColor="text1"/>
        </w:rPr>
        <w:t xml:space="preserve">based on the relationships with those care givers from the microsystem, both positive and negative </w:t>
      </w:r>
      <w:r w:rsidRPr="00BA1548" w:rsidR="00341262">
        <w:rPr>
          <w:rFonts w:ascii="Arial" w:hAnsi="Arial" w:cs="Arial"/>
          <w:color w:val="000000" w:themeColor="text1"/>
        </w:rPr>
        <w:t xml:space="preserve">(Ellis et al. 2013). </w:t>
      </w:r>
      <w:r w:rsidRPr="00BA1548">
        <w:rPr>
          <w:rFonts w:ascii="Arial" w:hAnsi="Arial" w:cs="Arial"/>
          <w:color w:val="000000" w:themeColor="text1"/>
        </w:rPr>
        <w:t>Paquette and Ryan (2001) suggest that the mesosystem is about the people in the microsystem working together and that if parents actively work with the school</w:t>
      </w:r>
      <w:r w:rsidR="00227301">
        <w:rPr>
          <w:rFonts w:ascii="Arial" w:hAnsi="Arial" w:cs="Arial"/>
          <w:color w:val="000000" w:themeColor="text1"/>
        </w:rPr>
        <w:t>,</w:t>
      </w:r>
      <w:r w:rsidR="00D1751E">
        <w:rPr>
          <w:rFonts w:ascii="Arial" w:hAnsi="Arial" w:cs="Arial"/>
          <w:color w:val="000000" w:themeColor="text1"/>
        </w:rPr>
        <w:t xml:space="preserve"> such as</w:t>
      </w:r>
      <w:r w:rsidRPr="00BA1548">
        <w:rPr>
          <w:rFonts w:ascii="Arial" w:hAnsi="Arial" w:cs="Arial"/>
          <w:color w:val="000000" w:themeColor="text1"/>
        </w:rPr>
        <w:t xml:space="preserve"> attending </w:t>
      </w:r>
      <w:r w:rsidRPr="00BA1548" w:rsidR="5792DFE4">
        <w:rPr>
          <w:rFonts w:ascii="Arial" w:hAnsi="Arial" w:cs="Arial"/>
          <w:color w:val="000000" w:themeColor="text1"/>
        </w:rPr>
        <w:t>parents</w:t>
      </w:r>
      <w:r w:rsidRPr="00BA1548" w:rsidR="70FC89A5">
        <w:rPr>
          <w:rFonts w:ascii="Arial" w:hAnsi="Arial" w:cs="Arial"/>
          <w:color w:val="000000" w:themeColor="text1"/>
        </w:rPr>
        <w:t>’</w:t>
      </w:r>
      <w:r w:rsidRPr="00BA1548">
        <w:rPr>
          <w:rFonts w:ascii="Arial" w:hAnsi="Arial" w:cs="Arial"/>
          <w:color w:val="000000" w:themeColor="text1"/>
        </w:rPr>
        <w:t xml:space="preserve"> evenings and sporting events</w:t>
      </w:r>
      <w:r w:rsidR="00227301">
        <w:rPr>
          <w:rFonts w:ascii="Arial" w:hAnsi="Arial" w:cs="Arial"/>
          <w:color w:val="000000" w:themeColor="text1"/>
        </w:rPr>
        <w:t>,</w:t>
      </w:r>
      <w:r w:rsidRPr="00BA1548">
        <w:rPr>
          <w:rFonts w:ascii="Arial" w:hAnsi="Arial" w:cs="Arial"/>
          <w:color w:val="000000" w:themeColor="text1"/>
        </w:rPr>
        <w:t xml:space="preserve"> this will aid the child’s growth. </w:t>
      </w:r>
      <w:r w:rsidRPr="00BA1548" w:rsidR="209F4517">
        <w:rPr>
          <w:rFonts w:ascii="Arial" w:hAnsi="Arial" w:cs="Arial"/>
          <w:color w:val="000000" w:themeColor="text1"/>
        </w:rPr>
        <w:t xml:space="preserve">The </w:t>
      </w:r>
      <w:proofErr w:type="spellStart"/>
      <w:r w:rsidRPr="00BA1548" w:rsidR="209F4517">
        <w:rPr>
          <w:rFonts w:ascii="Arial" w:hAnsi="Arial" w:cs="Arial"/>
          <w:color w:val="000000" w:themeColor="text1"/>
        </w:rPr>
        <w:t>e</w:t>
      </w:r>
      <w:r w:rsidRPr="00BA1548" w:rsidR="5792DFE4">
        <w:rPr>
          <w:rFonts w:ascii="Arial" w:hAnsi="Arial" w:cs="Arial"/>
          <w:color w:val="000000" w:themeColor="text1"/>
        </w:rPr>
        <w:t>xosystem</w:t>
      </w:r>
      <w:proofErr w:type="spellEnd"/>
      <w:r w:rsidRPr="00BA1548">
        <w:rPr>
          <w:rFonts w:ascii="Arial" w:hAnsi="Arial" w:cs="Arial"/>
          <w:color w:val="000000" w:themeColor="text1"/>
        </w:rPr>
        <w:t xml:space="preserve"> is the factor that affect</w:t>
      </w:r>
      <w:r w:rsidR="00FB0B7E">
        <w:rPr>
          <w:rFonts w:ascii="Arial" w:hAnsi="Arial" w:cs="Arial"/>
          <w:color w:val="000000" w:themeColor="text1"/>
        </w:rPr>
        <w:t>s</w:t>
      </w:r>
      <w:r w:rsidRPr="00BA1548">
        <w:rPr>
          <w:rFonts w:ascii="Arial" w:hAnsi="Arial" w:cs="Arial"/>
          <w:color w:val="000000" w:themeColor="text1"/>
        </w:rPr>
        <w:t xml:space="preserve"> the </w:t>
      </w:r>
      <w:r w:rsidR="00FB0B7E">
        <w:rPr>
          <w:rFonts w:ascii="Arial" w:hAnsi="Arial" w:cs="Arial"/>
          <w:color w:val="000000" w:themeColor="text1"/>
        </w:rPr>
        <w:t xml:space="preserve">dynamic of the </w:t>
      </w:r>
      <w:r w:rsidRPr="00BA1548">
        <w:rPr>
          <w:rFonts w:ascii="Arial" w:hAnsi="Arial" w:cs="Arial"/>
          <w:color w:val="000000" w:themeColor="text1"/>
        </w:rPr>
        <w:t>family home</w:t>
      </w:r>
      <w:r w:rsidR="00FB0B7E">
        <w:rPr>
          <w:rFonts w:ascii="Arial" w:hAnsi="Arial" w:cs="Arial"/>
          <w:color w:val="000000" w:themeColor="text1"/>
        </w:rPr>
        <w:t xml:space="preserve">, such as </w:t>
      </w:r>
      <w:r w:rsidRPr="00BA1548">
        <w:rPr>
          <w:rFonts w:ascii="Arial" w:hAnsi="Arial" w:cs="Arial"/>
          <w:color w:val="000000" w:themeColor="text1"/>
        </w:rPr>
        <w:t xml:space="preserve">pressures on the parents from their experiences at work, extended family and the neighbourhood (University of Strathclyde, </w:t>
      </w:r>
      <w:proofErr w:type="spellStart"/>
      <w:r w:rsidRPr="00BA1548">
        <w:rPr>
          <w:rFonts w:ascii="Arial" w:hAnsi="Arial" w:cs="Arial"/>
          <w:color w:val="000000" w:themeColor="text1"/>
        </w:rPr>
        <w:t>n.d</w:t>
      </w:r>
      <w:proofErr w:type="spellEnd"/>
      <w:r w:rsidRPr="00BA1548">
        <w:rPr>
          <w:rFonts w:ascii="Arial" w:hAnsi="Arial" w:cs="Arial"/>
          <w:color w:val="000000" w:themeColor="text1"/>
        </w:rPr>
        <w:t>). The macrosystem are factors such as culture and the economy (Paquette and Ryan, 2001). Lastly</w:t>
      </w:r>
      <w:r w:rsidRPr="00BA1548" w:rsidR="5792DFE4">
        <w:rPr>
          <w:rFonts w:ascii="Arial" w:hAnsi="Arial" w:cs="Arial"/>
          <w:color w:val="000000" w:themeColor="text1"/>
        </w:rPr>
        <w:t xml:space="preserve"> </w:t>
      </w:r>
      <w:r w:rsidRPr="00BA1548" w:rsidR="4A5B6565">
        <w:rPr>
          <w:rFonts w:ascii="Arial" w:hAnsi="Arial" w:cs="Arial"/>
          <w:color w:val="000000" w:themeColor="text1"/>
        </w:rPr>
        <w:t>the</w:t>
      </w:r>
      <w:r w:rsidRPr="00BA1548">
        <w:rPr>
          <w:rFonts w:ascii="Arial" w:hAnsi="Arial" w:cs="Arial"/>
          <w:color w:val="000000" w:themeColor="text1"/>
        </w:rPr>
        <w:t xml:space="preserve"> chronosystem is based on events that happen</w:t>
      </w:r>
      <w:r w:rsidR="00B27042">
        <w:rPr>
          <w:rFonts w:ascii="Arial" w:hAnsi="Arial" w:cs="Arial"/>
          <w:color w:val="000000" w:themeColor="text1"/>
        </w:rPr>
        <w:t xml:space="preserve"> to the family</w:t>
      </w:r>
      <w:r w:rsidRPr="00BA1548">
        <w:rPr>
          <w:rFonts w:ascii="Arial" w:hAnsi="Arial" w:cs="Arial"/>
          <w:color w:val="000000" w:themeColor="text1"/>
        </w:rPr>
        <w:t xml:space="preserve"> over time</w:t>
      </w:r>
      <w:r w:rsidR="00B27042">
        <w:rPr>
          <w:rFonts w:ascii="Arial" w:hAnsi="Arial" w:cs="Arial"/>
          <w:color w:val="000000" w:themeColor="text1"/>
        </w:rPr>
        <w:t xml:space="preserve">, </w:t>
      </w:r>
      <w:r w:rsidR="00E72291">
        <w:rPr>
          <w:rFonts w:ascii="Arial" w:hAnsi="Arial" w:cs="Arial"/>
          <w:color w:val="000000" w:themeColor="text1"/>
        </w:rPr>
        <w:lastRenderedPageBreak/>
        <w:t xml:space="preserve">such as </w:t>
      </w:r>
      <w:r w:rsidRPr="00BA1548">
        <w:rPr>
          <w:rFonts w:ascii="Arial" w:hAnsi="Arial" w:cs="Arial"/>
          <w:color w:val="000000" w:themeColor="text1"/>
        </w:rPr>
        <w:t>deaths, break ups and divorce</w:t>
      </w:r>
      <w:r w:rsidRPr="00BA1548" w:rsidR="00341262">
        <w:rPr>
          <w:rFonts w:ascii="Arial" w:hAnsi="Arial" w:cs="Arial"/>
          <w:color w:val="000000" w:themeColor="text1"/>
        </w:rPr>
        <w:t xml:space="preserve"> (Ellis et al. 2013).  </w:t>
      </w:r>
      <w:r w:rsidRPr="00BA1548">
        <w:rPr>
          <w:rFonts w:ascii="Arial" w:hAnsi="Arial" w:cs="Arial"/>
          <w:bCs/>
          <w:color w:val="000000" w:themeColor="text1"/>
        </w:rPr>
        <w:t xml:space="preserve">All these factors will have a major impact on a child and have the ability to influence </w:t>
      </w:r>
      <w:r w:rsidRPr="00BA1548" w:rsidR="00CF4E11">
        <w:rPr>
          <w:rFonts w:ascii="Arial" w:hAnsi="Arial" w:cs="Arial"/>
          <w:bCs/>
          <w:color w:val="000000" w:themeColor="text1"/>
        </w:rPr>
        <w:t xml:space="preserve">behaviour. </w:t>
      </w:r>
      <w:r w:rsidRPr="00BA1548" w:rsidR="009336A8">
        <w:rPr>
          <w:rFonts w:ascii="Arial" w:hAnsi="Arial" w:cs="Arial"/>
          <w:bCs/>
          <w:color w:val="000000" w:themeColor="text1"/>
        </w:rPr>
        <w:t>Fox (2001, p. 10) asserts “…it is clear that the environment, be it family, social or work/school can have significant influence on human behaviour.”</w:t>
      </w:r>
      <w:r w:rsidRPr="00BA1548" w:rsidR="00A96E7A">
        <w:rPr>
          <w:rFonts w:ascii="Arial" w:hAnsi="Arial" w:cs="Arial"/>
          <w:bCs/>
          <w:color w:val="000000" w:themeColor="text1"/>
        </w:rPr>
        <w:t xml:space="preserve"> </w:t>
      </w:r>
      <w:r w:rsidRPr="00BA1548" w:rsidR="006B42DC">
        <w:rPr>
          <w:rFonts w:ascii="Arial" w:hAnsi="Arial" w:cs="Arial"/>
          <w:color w:val="000000" w:themeColor="text1"/>
        </w:rPr>
        <w:t>Vinney (2019) states “</w:t>
      </w:r>
      <w:proofErr w:type="spellStart"/>
      <w:r w:rsidRPr="00BA1548" w:rsidR="006B42DC">
        <w:rPr>
          <w:rFonts w:ascii="Arial" w:hAnsi="Arial" w:cs="Arial"/>
          <w:color w:val="000000" w:themeColor="text1"/>
        </w:rPr>
        <w:fldChar w:fldCharType="begin"/>
      </w:r>
      <w:r w:rsidRPr="00BA1548" w:rsidR="006B42DC">
        <w:rPr>
          <w:rFonts w:ascii="Arial" w:hAnsi="Arial" w:cs="Arial"/>
          <w:color w:val="000000" w:themeColor="text1"/>
        </w:rPr>
        <w:instrText xml:space="preserve"> HYPERLINK "https://www.thoughtco.com/behaviorism-in-psychology-4171770" </w:instrText>
      </w:r>
      <w:r w:rsidRPr="00BA1548" w:rsidR="006B42DC">
        <w:rPr>
          <w:rFonts w:ascii="Arial" w:hAnsi="Arial" w:cs="Arial"/>
          <w:color w:val="000000" w:themeColor="text1"/>
        </w:rPr>
        <w:fldChar w:fldCharType="separate"/>
      </w:r>
      <w:r w:rsidRPr="00BA1548" w:rsidR="006B42DC">
        <w:rPr>
          <w:rFonts w:ascii="Arial" w:hAnsi="Arial" w:cs="Arial"/>
          <w:color w:val="000000" w:themeColor="text1"/>
        </w:rPr>
        <w:t>behaviorism</w:t>
      </w:r>
      <w:proofErr w:type="spellEnd"/>
      <w:r w:rsidRPr="00BA1548" w:rsidR="006B42DC">
        <w:rPr>
          <w:rFonts w:ascii="Arial" w:hAnsi="Arial" w:cs="Arial"/>
          <w:color w:val="000000" w:themeColor="text1"/>
        </w:rPr>
        <w:fldChar w:fldCharType="end"/>
      </w:r>
      <w:r w:rsidRPr="00BA1548" w:rsidR="006B42DC">
        <w:rPr>
          <w:rFonts w:ascii="Arial" w:hAnsi="Arial" w:cs="Arial"/>
          <w:color w:val="000000" w:themeColor="text1"/>
          <w:shd w:val="clear" w:color="auto" w:fill="FFFFFF"/>
        </w:rPr>
        <w:t xml:space="preserve"> pointed to biological drives and environmental reinforcement as the motivations for behaviour” Skinner also had this view, “His approach to </w:t>
      </w:r>
      <w:proofErr w:type="spellStart"/>
      <w:r w:rsidRPr="00BA1548" w:rsidR="006B42DC">
        <w:rPr>
          <w:rFonts w:ascii="Arial" w:hAnsi="Arial" w:cs="Arial"/>
          <w:color w:val="000000" w:themeColor="text1"/>
          <w:shd w:val="clear" w:color="auto" w:fill="FFFFFF"/>
        </w:rPr>
        <w:t>behaviorism</w:t>
      </w:r>
      <w:proofErr w:type="spellEnd"/>
      <w:r w:rsidRPr="00BA1548" w:rsidR="006B42DC">
        <w:rPr>
          <w:rFonts w:ascii="Arial" w:hAnsi="Arial" w:cs="Arial"/>
          <w:color w:val="000000" w:themeColor="text1"/>
          <w:shd w:val="clear" w:color="auto" w:fill="FFFFFF"/>
        </w:rPr>
        <w:t xml:space="preserve"> was to understand the relationship between an animal’s </w:t>
      </w:r>
      <w:proofErr w:type="spellStart"/>
      <w:r w:rsidRPr="00BA1548" w:rsidR="006B42DC">
        <w:rPr>
          <w:rFonts w:ascii="Arial" w:hAnsi="Arial" w:cs="Arial"/>
          <w:color w:val="000000" w:themeColor="text1"/>
          <w:shd w:val="clear" w:color="auto" w:fill="FFFFFF"/>
        </w:rPr>
        <w:t>behaviors</w:t>
      </w:r>
      <w:proofErr w:type="spellEnd"/>
      <w:r w:rsidRPr="00BA1548" w:rsidR="006B42DC">
        <w:rPr>
          <w:rFonts w:ascii="Arial" w:hAnsi="Arial" w:cs="Arial"/>
          <w:color w:val="000000" w:themeColor="text1"/>
          <w:shd w:val="clear" w:color="auto" w:fill="FFFFFF"/>
        </w:rPr>
        <w:t xml:space="preserve"> and its environment</w:t>
      </w:r>
      <w:r w:rsidRPr="00BA1548" w:rsidR="3608053B">
        <w:rPr>
          <w:rFonts w:ascii="Arial" w:hAnsi="Arial" w:cs="Arial"/>
          <w:color w:val="000000" w:themeColor="text1"/>
          <w:shd w:val="clear" w:color="auto" w:fill="FFFFFF"/>
        </w:rPr>
        <w:t>”</w:t>
      </w:r>
      <w:r w:rsidRPr="00BA1548" w:rsidR="006B42DC">
        <w:rPr>
          <w:rFonts w:ascii="Arial" w:hAnsi="Arial" w:cs="Arial"/>
          <w:color w:val="000000" w:themeColor="text1"/>
          <w:shd w:val="clear" w:color="auto" w:fill="FFFFFF"/>
        </w:rPr>
        <w:t xml:space="preserve"> (Lim, 2019</w:t>
      </w:r>
      <w:r w:rsidRPr="00BA1548" w:rsidR="3608053B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BA1548" w:rsidR="00CF4E11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BA1548" w:rsidR="006B42DC">
        <w:rPr>
          <w:rFonts w:ascii="Arial" w:hAnsi="Arial" w:cs="Arial"/>
          <w:color w:val="000000" w:themeColor="text1"/>
        </w:rPr>
        <w:t xml:space="preserve"> </w:t>
      </w:r>
      <w:r w:rsidRPr="00BA1548" w:rsidR="00FC46B2">
        <w:rPr>
          <w:rFonts w:ascii="Arial" w:hAnsi="Arial" w:cs="Arial"/>
          <w:color w:val="000000" w:themeColor="text1"/>
        </w:rPr>
        <w:t>Understanding</w:t>
      </w:r>
      <w:r w:rsidRPr="00BA1548" w:rsidR="001D620E">
        <w:rPr>
          <w:rFonts w:ascii="Arial" w:hAnsi="Arial" w:cs="Arial"/>
          <w:color w:val="000000" w:themeColor="text1"/>
        </w:rPr>
        <w:t xml:space="preserve"> a child’s environment </w:t>
      </w:r>
      <w:r w:rsidR="006C32B4">
        <w:rPr>
          <w:rFonts w:ascii="Arial" w:hAnsi="Arial" w:cs="Arial"/>
          <w:color w:val="000000" w:themeColor="text1"/>
        </w:rPr>
        <w:t>allows</w:t>
      </w:r>
      <w:r w:rsidRPr="00BA1548" w:rsidR="00A04877">
        <w:rPr>
          <w:rFonts w:ascii="Arial" w:hAnsi="Arial" w:cs="Arial"/>
          <w:color w:val="000000" w:themeColor="text1"/>
        </w:rPr>
        <w:t xml:space="preserve"> us</w:t>
      </w:r>
      <w:r w:rsidR="006C32B4">
        <w:rPr>
          <w:rFonts w:ascii="Arial" w:hAnsi="Arial" w:cs="Arial"/>
          <w:color w:val="000000" w:themeColor="text1"/>
        </w:rPr>
        <w:t xml:space="preserve"> to</w:t>
      </w:r>
      <w:r w:rsidRPr="00BA1548" w:rsidR="00A04877">
        <w:rPr>
          <w:rFonts w:ascii="Arial" w:hAnsi="Arial" w:cs="Arial"/>
          <w:color w:val="000000" w:themeColor="text1"/>
        </w:rPr>
        <w:t xml:space="preserve"> recognise the factors in their life that are influencing their behaviour.</w:t>
      </w:r>
      <w:r w:rsidRPr="00BA1548" w:rsidR="004701BB">
        <w:rPr>
          <w:rFonts w:ascii="Arial" w:hAnsi="Arial" w:cs="Arial"/>
          <w:color w:val="000000" w:themeColor="text1"/>
        </w:rPr>
        <w:t xml:space="preserve"> </w:t>
      </w:r>
    </w:p>
    <w:p w:rsidRPr="00BA1548" w:rsidR="004701BB" w:rsidP="00BA1548" w:rsidRDefault="004701BB" w14:paraId="71C57FF4" w14:textId="77777777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C47FC3" w:rsidP="00BA1548" w:rsidRDefault="00C37CFC" w14:paraId="0BADB2C7" w14:textId="0994998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7761EAF4">
        <w:rPr>
          <w:rFonts w:ascii="Arial" w:hAnsi="Arial" w:cs="Arial"/>
          <w:color w:val="000000" w:themeColor="text1"/>
        </w:rPr>
        <w:t>Th</w:t>
      </w:r>
      <w:r w:rsidRPr="7761EAF4" w:rsidR="00B71EDD">
        <w:rPr>
          <w:rFonts w:ascii="Arial" w:hAnsi="Arial" w:cs="Arial"/>
          <w:color w:val="000000" w:themeColor="text1"/>
        </w:rPr>
        <w:t xml:space="preserve">is </w:t>
      </w:r>
      <w:r w:rsidRPr="7761EAF4" w:rsidR="00CF4E11">
        <w:rPr>
          <w:rFonts w:ascii="Arial" w:hAnsi="Arial" w:cs="Arial"/>
          <w:color w:val="000000" w:themeColor="text1"/>
        </w:rPr>
        <w:t>further</w:t>
      </w:r>
      <w:r w:rsidRPr="7761EAF4" w:rsidR="00B71EDD">
        <w:rPr>
          <w:rFonts w:ascii="Arial" w:hAnsi="Arial" w:cs="Arial"/>
          <w:color w:val="000000" w:themeColor="text1"/>
        </w:rPr>
        <w:t xml:space="preserve"> impact</w:t>
      </w:r>
      <w:r w:rsidRPr="7761EAF4" w:rsidR="00CF4E11">
        <w:rPr>
          <w:rFonts w:ascii="Arial" w:hAnsi="Arial" w:cs="Arial"/>
          <w:color w:val="000000" w:themeColor="text1"/>
        </w:rPr>
        <w:t>s</w:t>
      </w:r>
      <w:r w:rsidRPr="7761EAF4" w:rsidR="00B71EDD">
        <w:rPr>
          <w:rFonts w:ascii="Arial" w:hAnsi="Arial" w:cs="Arial"/>
          <w:color w:val="000000" w:themeColor="text1"/>
        </w:rPr>
        <w:t xml:space="preserve"> on their self-esteem</w:t>
      </w:r>
      <w:r w:rsidRPr="7761EAF4" w:rsidR="45569277">
        <w:rPr>
          <w:rFonts w:ascii="Arial" w:hAnsi="Arial" w:cs="Arial"/>
          <w:color w:val="000000" w:themeColor="text1"/>
        </w:rPr>
        <w:t>;</w:t>
      </w:r>
      <w:r w:rsidRPr="7761EAF4" w:rsidR="0472B96A">
        <w:rPr>
          <w:rFonts w:ascii="Arial" w:hAnsi="Arial" w:cs="Arial"/>
          <w:color w:val="000000" w:themeColor="text1"/>
        </w:rPr>
        <w:t xml:space="preserve"> </w:t>
      </w:r>
      <w:r w:rsidRPr="7761EAF4" w:rsidR="00A840CA">
        <w:rPr>
          <w:rFonts w:ascii="Arial" w:hAnsi="Arial" w:cs="Arial"/>
          <w:color w:val="000000" w:themeColor="text1"/>
        </w:rPr>
        <w:t>this brings us to Carl Rogers' theory of self-actualization</w:t>
      </w:r>
      <w:r w:rsidRPr="7761EAF4" w:rsidR="001A2A8E">
        <w:rPr>
          <w:rFonts w:ascii="Arial" w:hAnsi="Arial" w:cs="Arial"/>
          <w:color w:val="000000" w:themeColor="text1"/>
        </w:rPr>
        <w:t xml:space="preserve">. </w:t>
      </w:r>
      <w:r w:rsidRPr="7761EAF4" w:rsidR="00E02AFE">
        <w:rPr>
          <w:rFonts w:ascii="Arial" w:hAnsi="Arial" w:cs="Arial"/>
          <w:color w:val="000000" w:themeColor="text1"/>
          <w:lang w:val="en-US"/>
        </w:rPr>
        <w:t>Williams (2020) states “</w:t>
      </w:r>
      <w:r w:rsidRPr="7761EAF4" w:rsidR="00866F90">
        <w:rPr>
          <w:rFonts w:ascii="Arial" w:hAnsi="Arial" w:cs="Arial"/>
          <w:color w:val="000000" w:themeColor="text1"/>
          <w:lang w:val="en-US"/>
        </w:rPr>
        <w:t>He considered this drive to achieve self-</w:t>
      </w:r>
      <w:proofErr w:type="spellStart"/>
      <w:r w:rsidRPr="7761EAF4" w:rsidR="00866F90">
        <w:rPr>
          <w:rFonts w:ascii="Arial" w:hAnsi="Arial" w:cs="Arial"/>
          <w:color w:val="000000" w:themeColor="text1"/>
          <w:lang w:val="en-US"/>
        </w:rPr>
        <w:t>actuali</w:t>
      </w:r>
      <w:r w:rsidRPr="7761EAF4" w:rsidR="00720549">
        <w:rPr>
          <w:rFonts w:ascii="Arial" w:hAnsi="Arial" w:cs="Arial"/>
          <w:color w:val="000000" w:themeColor="text1"/>
          <w:lang w:val="en-US"/>
        </w:rPr>
        <w:t>s</w:t>
      </w:r>
      <w:r w:rsidRPr="7761EAF4" w:rsidR="00866F90">
        <w:rPr>
          <w:rFonts w:ascii="Arial" w:hAnsi="Arial" w:cs="Arial"/>
          <w:color w:val="000000" w:themeColor="text1"/>
          <w:lang w:val="en-US"/>
        </w:rPr>
        <w:t>ation</w:t>
      </w:r>
      <w:proofErr w:type="spellEnd"/>
      <w:r w:rsidRPr="7761EAF4" w:rsidR="00866F90">
        <w:rPr>
          <w:rFonts w:ascii="Arial" w:hAnsi="Arial" w:cs="Arial"/>
          <w:color w:val="000000" w:themeColor="text1"/>
          <w:lang w:val="en-US"/>
        </w:rPr>
        <w:t xml:space="preserve"> to be one of the primary forces influencing behavior</w:t>
      </w:r>
      <w:r w:rsidRPr="7761EAF4" w:rsidR="75884FF4">
        <w:rPr>
          <w:rFonts w:ascii="Arial" w:hAnsi="Arial" w:cs="Arial"/>
          <w:color w:val="000000" w:themeColor="text1"/>
          <w:lang w:val="en-US"/>
        </w:rPr>
        <w:t>.”</w:t>
      </w:r>
      <w:r w:rsidRPr="7761EAF4" w:rsidR="00C92A08">
        <w:rPr>
          <w:rFonts w:ascii="Arial" w:hAnsi="Arial" w:cs="Arial"/>
          <w:color w:val="000000" w:themeColor="text1"/>
          <w:lang w:val="en-US"/>
        </w:rPr>
        <w:t xml:space="preserve"> </w:t>
      </w:r>
      <w:r w:rsidRPr="7761EAF4" w:rsidR="00057F9C">
        <w:rPr>
          <w:rFonts w:ascii="Arial" w:hAnsi="Arial" w:cs="Arial"/>
          <w:color w:val="000000" w:themeColor="text1"/>
          <w:lang w:val="en-US"/>
        </w:rPr>
        <w:t xml:space="preserve">McLeod (2014) states </w:t>
      </w:r>
      <w:r w:rsidRPr="7761EAF4" w:rsidR="00191B29">
        <w:rPr>
          <w:rFonts w:ascii="Arial" w:hAnsi="Arial" w:cs="Arial"/>
          <w:color w:val="000000" w:themeColor="text1"/>
        </w:rPr>
        <w:t>“</w:t>
      </w:r>
      <w:r w:rsidRPr="7761EAF4" w:rsidR="00C85159">
        <w:rPr>
          <w:rFonts w:ascii="Arial" w:hAnsi="Arial" w:cs="Arial"/>
          <w:color w:val="000000" w:themeColor="text1"/>
        </w:rPr>
        <w:t>Carl Rogers believed that for a person to achieve self-actualization they must be in a state of congruence.</w:t>
      </w:r>
      <w:r w:rsidRPr="7761EAF4" w:rsidR="00191B29">
        <w:rPr>
          <w:rFonts w:ascii="Arial" w:hAnsi="Arial" w:cs="Arial"/>
          <w:color w:val="000000" w:themeColor="text1"/>
        </w:rPr>
        <w:t>”</w:t>
      </w:r>
      <w:r w:rsidRPr="7761EAF4" w:rsidR="008A461B">
        <w:rPr>
          <w:rFonts w:ascii="Arial" w:hAnsi="Arial" w:cs="Arial"/>
          <w:color w:val="000000" w:themeColor="text1"/>
        </w:rPr>
        <w:t xml:space="preserve"> </w:t>
      </w:r>
      <w:r w:rsidRPr="7761EAF4" w:rsidR="009165BB">
        <w:rPr>
          <w:rFonts w:ascii="Arial" w:hAnsi="Arial" w:cs="Arial"/>
          <w:color w:val="000000" w:themeColor="text1"/>
        </w:rPr>
        <w:t>Vinney (2019) suggest</w:t>
      </w:r>
      <w:r w:rsidRPr="7761EAF4" w:rsidR="00B5601B">
        <w:rPr>
          <w:rFonts w:ascii="Arial" w:hAnsi="Arial" w:cs="Arial"/>
          <w:color w:val="000000" w:themeColor="text1"/>
        </w:rPr>
        <w:t xml:space="preserve">s </w:t>
      </w:r>
      <w:r w:rsidRPr="7761EAF4" w:rsidR="00631BEB">
        <w:rPr>
          <w:rFonts w:ascii="Arial" w:hAnsi="Arial" w:cs="Arial"/>
          <w:color w:val="000000" w:themeColor="text1"/>
        </w:rPr>
        <w:t>being</w:t>
      </w:r>
      <w:r w:rsidRPr="7761EAF4" w:rsidR="008A461B">
        <w:rPr>
          <w:rFonts w:ascii="Arial" w:hAnsi="Arial" w:cs="Arial"/>
          <w:color w:val="000000" w:themeColor="text1"/>
        </w:rPr>
        <w:t xml:space="preserve"> in a state of congruence our </w:t>
      </w:r>
      <w:r w:rsidRPr="7761EAF4" w:rsidR="00B00E04">
        <w:rPr>
          <w:rFonts w:ascii="Arial" w:hAnsi="Arial" w:cs="Arial"/>
          <w:color w:val="000000" w:themeColor="text1"/>
        </w:rPr>
        <w:t>ideal self and the self-image need to overla</w:t>
      </w:r>
      <w:r w:rsidRPr="7761EAF4" w:rsidR="009E4DBB">
        <w:rPr>
          <w:rFonts w:ascii="Arial" w:hAnsi="Arial" w:cs="Arial"/>
          <w:color w:val="000000" w:themeColor="text1"/>
        </w:rPr>
        <w:t>p</w:t>
      </w:r>
      <w:r w:rsidRPr="7761EAF4" w:rsidR="00C84F43">
        <w:rPr>
          <w:rFonts w:ascii="Arial" w:hAnsi="Arial" w:cs="Arial"/>
          <w:color w:val="000000" w:themeColor="text1"/>
        </w:rPr>
        <w:t>.</w:t>
      </w:r>
      <w:r w:rsidRPr="7761EAF4" w:rsidR="000151E1">
        <w:rPr>
          <w:rFonts w:ascii="Arial" w:hAnsi="Arial" w:cs="Arial"/>
          <w:color w:val="000000" w:themeColor="text1"/>
        </w:rPr>
        <w:t xml:space="preserve"> It is important to help children </w:t>
      </w:r>
      <w:r w:rsidRPr="7761EAF4" w:rsidR="004304CB">
        <w:rPr>
          <w:rFonts w:ascii="Arial" w:hAnsi="Arial" w:cs="Arial"/>
          <w:color w:val="000000" w:themeColor="text1"/>
        </w:rPr>
        <w:t>achieve</w:t>
      </w:r>
      <w:r w:rsidRPr="7761EAF4" w:rsidR="000151E1">
        <w:rPr>
          <w:rFonts w:ascii="Arial" w:hAnsi="Arial" w:cs="Arial"/>
          <w:color w:val="000000" w:themeColor="text1"/>
        </w:rPr>
        <w:t xml:space="preserve"> congruence</w:t>
      </w:r>
      <w:r w:rsidRPr="7761EAF4" w:rsidR="00631BEB">
        <w:rPr>
          <w:rFonts w:ascii="Arial" w:hAnsi="Arial" w:cs="Arial"/>
          <w:color w:val="000000" w:themeColor="text1"/>
        </w:rPr>
        <w:t xml:space="preserve">. </w:t>
      </w:r>
      <w:r w:rsidRPr="7761EAF4" w:rsidR="00B51D18">
        <w:rPr>
          <w:rFonts w:ascii="Arial" w:hAnsi="Arial" w:cs="Arial"/>
          <w:color w:val="000000" w:themeColor="text1"/>
        </w:rPr>
        <w:t>As a teaching assistant, giving children encouragement and positivity to help them with their self-esteem is a key part of the role</w:t>
      </w:r>
      <w:r w:rsidRPr="7761EAF4" w:rsidR="47591BF2">
        <w:rPr>
          <w:rFonts w:ascii="Arial" w:hAnsi="Arial" w:cs="Arial"/>
          <w:color w:val="000000" w:themeColor="text1"/>
        </w:rPr>
        <w:t>;</w:t>
      </w:r>
      <w:r w:rsidRPr="7761EAF4" w:rsidR="00B51D18">
        <w:rPr>
          <w:rFonts w:ascii="Arial" w:hAnsi="Arial" w:cs="Arial"/>
          <w:color w:val="000000" w:themeColor="text1"/>
        </w:rPr>
        <w:t xml:space="preserve"> </w:t>
      </w:r>
      <w:r w:rsidRPr="7761EAF4" w:rsidR="001748F2">
        <w:rPr>
          <w:rFonts w:ascii="Arial" w:hAnsi="Arial" w:cs="Arial"/>
          <w:color w:val="000000" w:themeColor="text1"/>
        </w:rPr>
        <w:t>this view is supported by Bentham (2006).</w:t>
      </w:r>
      <w:r w:rsidRPr="7761EAF4" w:rsidR="001A7E37">
        <w:rPr>
          <w:rFonts w:ascii="Arial" w:hAnsi="Arial" w:cs="Arial"/>
          <w:color w:val="000000" w:themeColor="text1"/>
        </w:rPr>
        <w:t xml:space="preserve"> </w:t>
      </w:r>
      <w:r w:rsidRPr="7761EAF4" w:rsidR="00611542">
        <w:rPr>
          <w:rFonts w:ascii="Arial" w:hAnsi="Arial" w:cs="Arial"/>
          <w:color w:val="000000" w:themeColor="text1"/>
        </w:rPr>
        <w:t>Long (2007</w:t>
      </w:r>
      <w:r w:rsidRPr="7761EAF4" w:rsidR="007F6812">
        <w:rPr>
          <w:rFonts w:ascii="Arial" w:hAnsi="Arial" w:cs="Arial"/>
          <w:color w:val="000000" w:themeColor="text1"/>
        </w:rPr>
        <w:t>, p. 97</w:t>
      </w:r>
      <w:r w:rsidRPr="7761EAF4" w:rsidR="00611542">
        <w:rPr>
          <w:rFonts w:ascii="Arial" w:hAnsi="Arial" w:cs="Arial"/>
          <w:color w:val="000000" w:themeColor="text1"/>
        </w:rPr>
        <w:t xml:space="preserve">) </w:t>
      </w:r>
      <w:r w:rsidRPr="7761EAF4" w:rsidR="007F6812">
        <w:rPr>
          <w:rFonts w:ascii="Arial" w:hAnsi="Arial" w:cs="Arial"/>
          <w:color w:val="000000" w:themeColor="text1"/>
        </w:rPr>
        <w:t xml:space="preserve">indicated </w:t>
      </w:r>
      <w:r w:rsidRPr="7761EAF4" w:rsidR="007D615A">
        <w:rPr>
          <w:rFonts w:ascii="Arial" w:hAnsi="Arial" w:cs="Arial"/>
          <w:color w:val="000000" w:themeColor="text1"/>
        </w:rPr>
        <w:t xml:space="preserve">“An area where adolescents can be vulnerable is in their sense of self-worth.” </w:t>
      </w:r>
      <w:r w:rsidRPr="7761EAF4" w:rsidR="0041755A">
        <w:rPr>
          <w:rFonts w:ascii="Arial" w:hAnsi="Arial" w:cs="Arial"/>
          <w:color w:val="000000" w:themeColor="text1"/>
        </w:rPr>
        <w:t>S</w:t>
      </w:r>
      <w:r w:rsidRPr="7761EAF4" w:rsidR="006374C0">
        <w:rPr>
          <w:rFonts w:ascii="Arial" w:hAnsi="Arial" w:cs="Arial"/>
          <w:color w:val="000000" w:themeColor="text1"/>
        </w:rPr>
        <w:t xml:space="preserve">ome children will put up a defence and will </w:t>
      </w:r>
      <w:r w:rsidRPr="7761EAF4" w:rsidR="00636AE3">
        <w:rPr>
          <w:rFonts w:ascii="Arial" w:hAnsi="Arial" w:cs="Arial"/>
          <w:color w:val="000000" w:themeColor="text1"/>
        </w:rPr>
        <w:t>misbehave</w:t>
      </w:r>
      <w:r w:rsidRPr="7761EAF4" w:rsidR="006374C0">
        <w:rPr>
          <w:rFonts w:ascii="Arial" w:hAnsi="Arial" w:cs="Arial"/>
          <w:color w:val="000000" w:themeColor="text1"/>
        </w:rPr>
        <w:t xml:space="preserve"> </w:t>
      </w:r>
      <w:r w:rsidRPr="7761EAF4" w:rsidR="00636AE3">
        <w:rPr>
          <w:rFonts w:ascii="Arial" w:hAnsi="Arial" w:cs="Arial"/>
          <w:color w:val="000000" w:themeColor="text1"/>
        </w:rPr>
        <w:t xml:space="preserve">rather than </w:t>
      </w:r>
      <w:r w:rsidRPr="7761EAF4" w:rsidR="006374C0">
        <w:rPr>
          <w:rFonts w:ascii="Arial" w:hAnsi="Arial" w:cs="Arial"/>
          <w:color w:val="000000" w:themeColor="text1"/>
        </w:rPr>
        <w:t xml:space="preserve">show their vulnerability. </w:t>
      </w:r>
      <w:r w:rsidRPr="7761EAF4" w:rsidR="0041755A">
        <w:rPr>
          <w:rFonts w:ascii="Arial" w:hAnsi="Arial" w:cs="Arial"/>
          <w:color w:val="000000" w:themeColor="text1"/>
        </w:rPr>
        <w:t>Mc</w:t>
      </w:r>
      <w:r w:rsidRPr="7761EAF4" w:rsidR="003F3150">
        <w:rPr>
          <w:rFonts w:ascii="Arial" w:hAnsi="Arial" w:cs="Arial"/>
          <w:color w:val="000000" w:themeColor="text1"/>
        </w:rPr>
        <w:t>Leo</w:t>
      </w:r>
      <w:r w:rsidRPr="7761EAF4" w:rsidR="0041755A">
        <w:rPr>
          <w:rFonts w:ascii="Arial" w:hAnsi="Arial" w:cs="Arial"/>
          <w:color w:val="000000" w:themeColor="text1"/>
        </w:rPr>
        <w:t>d</w:t>
      </w:r>
      <w:r w:rsidRPr="7761EAF4" w:rsidR="00F24B2E">
        <w:rPr>
          <w:rFonts w:ascii="Arial" w:hAnsi="Arial" w:cs="Arial"/>
          <w:color w:val="000000" w:themeColor="text1"/>
        </w:rPr>
        <w:t xml:space="preserve"> (2014) would agree </w:t>
      </w:r>
      <w:r w:rsidRPr="7761EAF4" w:rsidR="00B47506">
        <w:rPr>
          <w:rFonts w:ascii="Arial" w:hAnsi="Arial" w:cs="Arial"/>
          <w:color w:val="000000" w:themeColor="text1"/>
        </w:rPr>
        <w:t>that a child may become defensive and guarded with people when they have low self-worth</w:t>
      </w:r>
      <w:r w:rsidRPr="7761EAF4" w:rsidR="00AF42F9">
        <w:rPr>
          <w:rFonts w:ascii="Arial" w:hAnsi="Arial" w:cs="Arial"/>
          <w:color w:val="000000" w:themeColor="text1"/>
        </w:rPr>
        <w:t xml:space="preserve">. </w:t>
      </w:r>
      <w:r w:rsidRPr="7761EAF4" w:rsidR="00A653AA">
        <w:rPr>
          <w:rFonts w:ascii="Arial" w:hAnsi="Arial" w:cs="Arial"/>
          <w:color w:val="000000" w:themeColor="text1"/>
        </w:rPr>
        <w:t xml:space="preserve">Long (2007, p.97) asserts “often a defence behind which lurks an adolescent with low self-esteem.” </w:t>
      </w:r>
      <w:r w:rsidRPr="7761EAF4" w:rsidR="00581F97">
        <w:rPr>
          <w:rFonts w:ascii="Arial" w:hAnsi="Arial" w:cs="Arial"/>
          <w:color w:val="000000" w:themeColor="text1"/>
        </w:rPr>
        <w:t xml:space="preserve">Often children who create a </w:t>
      </w:r>
      <w:r w:rsidRPr="7761EAF4" w:rsidR="003D297E">
        <w:rPr>
          <w:rFonts w:ascii="Arial" w:hAnsi="Arial" w:cs="Arial"/>
          <w:color w:val="000000" w:themeColor="text1"/>
        </w:rPr>
        <w:t xml:space="preserve">defence barrier and show negative behaviour </w:t>
      </w:r>
      <w:r w:rsidRPr="7761EAF4" w:rsidR="00205A44">
        <w:rPr>
          <w:rFonts w:ascii="Arial" w:hAnsi="Arial" w:cs="Arial"/>
          <w:color w:val="000000" w:themeColor="text1"/>
        </w:rPr>
        <w:t xml:space="preserve">do it to hide a weakness or difficulty they are experiencing. </w:t>
      </w:r>
      <w:r w:rsidRPr="7761EAF4" w:rsidR="0092384F">
        <w:rPr>
          <w:rFonts w:ascii="Arial" w:hAnsi="Arial" w:cs="Arial"/>
          <w:color w:val="000000" w:themeColor="text1"/>
        </w:rPr>
        <w:t xml:space="preserve">Long (2007, p.194) </w:t>
      </w:r>
      <w:r w:rsidRPr="7761EAF4" w:rsidR="00DA1D19">
        <w:rPr>
          <w:rFonts w:ascii="Arial" w:hAnsi="Arial" w:cs="Arial"/>
          <w:color w:val="000000" w:themeColor="text1"/>
        </w:rPr>
        <w:t xml:space="preserve">suggests </w:t>
      </w:r>
      <w:r w:rsidRPr="7761EAF4" w:rsidR="00C47FC3">
        <w:rPr>
          <w:rFonts w:ascii="Arial" w:hAnsi="Arial" w:cs="Arial"/>
          <w:color w:val="000000" w:themeColor="text1"/>
        </w:rPr>
        <w:t>“schools are recognising that some children misbehave not because they are unwilling to conform</w:t>
      </w:r>
      <w:r w:rsidRPr="7761EAF4" w:rsidR="0F69DA78">
        <w:rPr>
          <w:rFonts w:ascii="Arial" w:hAnsi="Arial" w:cs="Arial"/>
          <w:color w:val="000000" w:themeColor="text1"/>
        </w:rPr>
        <w:t>,</w:t>
      </w:r>
      <w:r w:rsidRPr="7761EAF4" w:rsidR="00C47FC3">
        <w:rPr>
          <w:rFonts w:ascii="Arial" w:hAnsi="Arial" w:cs="Arial"/>
          <w:color w:val="000000" w:themeColor="text1"/>
        </w:rPr>
        <w:t xml:space="preserve"> but because they are unable to conform.” </w:t>
      </w:r>
      <w:r w:rsidRPr="7761EAF4" w:rsidR="00836273">
        <w:rPr>
          <w:rFonts w:ascii="Arial" w:hAnsi="Arial" w:cs="Arial"/>
          <w:color w:val="000000" w:themeColor="text1"/>
        </w:rPr>
        <w:t xml:space="preserve">This shows the behaviour is a mask for </w:t>
      </w:r>
      <w:r w:rsidRPr="7761EAF4" w:rsidR="5858B594">
        <w:rPr>
          <w:rFonts w:ascii="Arial" w:hAnsi="Arial" w:cs="Arial"/>
          <w:color w:val="000000" w:themeColor="text1"/>
        </w:rPr>
        <w:t>an</w:t>
      </w:r>
      <w:r w:rsidRPr="7761EAF4" w:rsidR="00692D48">
        <w:rPr>
          <w:rFonts w:ascii="Arial" w:hAnsi="Arial" w:cs="Arial"/>
          <w:color w:val="000000" w:themeColor="text1"/>
        </w:rPr>
        <w:t xml:space="preserve"> underlying difficulty with the work. </w:t>
      </w:r>
      <w:r w:rsidRPr="7761EAF4" w:rsidR="00205A44">
        <w:rPr>
          <w:rFonts w:ascii="Arial" w:hAnsi="Arial" w:cs="Arial"/>
          <w:color w:val="000000" w:themeColor="text1"/>
        </w:rPr>
        <w:t xml:space="preserve">Bentham (2006, p.36) states “Sometimes students with a specific statement of special needs will have particular difficulties with behaviour…” </w:t>
      </w:r>
      <w:r w:rsidRPr="7761EAF4" w:rsidR="00692D48">
        <w:rPr>
          <w:rFonts w:ascii="Arial" w:hAnsi="Arial" w:cs="Arial"/>
          <w:color w:val="000000" w:themeColor="text1"/>
        </w:rPr>
        <w:t xml:space="preserve">It is important to </w:t>
      </w:r>
      <w:r w:rsidRPr="7761EAF4" w:rsidR="00E614AB">
        <w:rPr>
          <w:rFonts w:ascii="Arial" w:hAnsi="Arial" w:cs="Arial"/>
          <w:color w:val="000000" w:themeColor="text1"/>
        </w:rPr>
        <w:t>see children are all different therefore you cannot use the same solution for all children (Morgan and Ellis, 2011). Burnard (1998, p.</w:t>
      </w:r>
      <w:r w:rsidRPr="7761EAF4" w:rsidR="003F3150">
        <w:rPr>
          <w:rFonts w:ascii="Arial" w:hAnsi="Arial" w:cs="Arial"/>
          <w:color w:val="000000" w:themeColor="text1"/>
        </w:rPr>
        <w:t>81</w:t>
      </w:r>
      <w:r w:rsidRPr="7761EAF4" w:rsidR="00E614AB">
        <w:rPr>
          <w:rFonts w:ascii="Arial" w:hAnsi="Arial" w:cs="Arial"/>
          <w:color w:val="000000" w:themeColor="text1"/>
        </w:rPr>
        <w:t>)</w:t>
      </w:r>
      <w:r w:rsidRPr="7761EAF4" w:rsidR="003F3150">
        <w:rPr>
          <w:rFonts w:ascii="Arial" w:hAnsi="Arial" w:cs="Arial"/>
          <w:color w:val="000000" w:themeColor="text1"/>
        </w:rPr>
        <w:t xml:space="preserve"> would support this</w:t>
      </w:r>
      <w:r w:rsidRPr="7761EAF4" w:rsidR="37AB282D">
        <w:rPr>
          <w:rFonts w:ascii="Arial" w:hAnsi="Arial" w:cs="Arial"/>
          <w:color w:val="000000" w:themeColor="text1"/>
        </w:rPr>
        <w:t>:</w:t>
      </w:r>
      <w:r w:rsidRPr="7761EAF4" w:rsidR="003F3150">
        <w:rPr>
          <w:rFonts w:ascii="Arial" w:hAnsi="Arial" w:cs="Arial"/>
          <w:color w:val="000000" w:themeColor="text1"/>
        </w:rPr>
        <w:t xml:space="preserve"> </w:t>
      </w:r>
      <w:r w:rsidRPr="7761EAF4" w:rsidR="00786414">
        <w:rPr>
          <w:rFonts w:ascii="Arial" w:hAnsi="Arial" w:cs="Arial"/>
          <w:color w:val="000000" w:themeColor="text1"/>
        </w:rPr>
        <w:t>“Children exhibiting certain behaviours should not be immediately considered for the same strategies or targets.”</w:t>
      </w:r>
      <w:r w:rsidRPr="7761EAF4" w:rsidR="003F3150">
        <w:rPr>
          <w:rFonts w:ascii="Arial" w:hAnsi="Arial" w:cs="Arial"/>
          <w:color w:val="000000" w:themeColor="text1"/>
        </w:rPr>
        <w:t xml:space="preserve">. </w:t>
      </w:r>
    </w:p>
    <w:p w:rsidRPr="00BA1548" w:rsidR="00927FD6" w:rsidP="00BA1548" w:rsidRDefault="00927FD6" w14:paraId="1A6FEAFD" w14:textId="77777777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:rsidR="00CF0F58" w:rsidP="00BA1548" w:rsidRDefault="00927FD6" w14:paraId="4D1C82E5" w14:textId="1EF1171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  <w:color w:val="000000" w:themeColor="text1"/>
        </w:rPr>
        <w:t>There</w:t>
      </w:r>
      <w:r w:rsidRPr="00BA1548" w:rsidR="00184786">
        <w:rPr>
          <w:rFonts w:ascii="Arial" w:hAnsi="Arial" w:cs="Arial"/>
          <w:bCs/>
          <w:color w:val="000000" w:themeColor="text1"/>
        </w:rPr>
        <w:t xml:space="preserve"> are </w:t>
      </w:r>
      <w:r>
        <w:rPr>
          <w:rFonts w:ascii="Arial" w:hAnsi="Arial" w:cs="Arial"/>
          <w:bCs/>
          <w:color w:val="000000" w:themeColor="text1"/>
        </w:rPr>
        <w:t>a variety of</w:t>
      </w:r>
      <w:r w:rsidRPr="00BA1548" w:rsidR="00184786">
        <w:rPr>
          <w:rFonts w:ascii="Arial" w:hAnsi="Arial" w:cs="Arial"/>
          <w:bCs/>
          <w:color w:val="000000" w:themeColor="text1"/>
        </w:rPr>
        <w:t xml:space="preserve"> influences </w:t>
      </w:r>
      <w:r w:rsidRPr="00BA1548" w:rsidR="0043622E">
        <w:rPr>
          <w:rFonts w:ascii="Arial" w:hAnsi="Arial" w:cs="Arial"/>
          <w:bCs/>
          <w:color w:val="000000" w:themeColor="text1"/>
        </w:rPr>
        <w:t>each unique to the individual child.</w:t>
      </w:r>
      <w:r w:rsidR="00670A9F">
        <w:rPr>
          <w:rFonts w:ascii="Arial" w:hAnsi="Arial" w:cs="Arial"/>
          <w:bCs/>
          <w:color w:val="000000" w:themeColor="text1"/>
        </w:rPr>
        <w:t xml:space="preserve"> </w:t>
      </w:r>
      <w:r w:rsidRPr="00BA1548" w:rsidR="0043622E">
        <w:rPr>
          <w:rFonts w:ascii="Arial" w:hAnsi="Arial" w:cs="Arial"/>
          <w:bCs/>
          <w:color w:val="000000" w:themeColor="text1"/>
        </w:rPr>
        <w:t xml:space="preserve">It is important to understand not all behaviour techniques fit all and </w:t>
      </w:r>
      <w:r w:rsidRPr="00BA1548" w:rsidR="003033E4">
        <w:rPr>
          <w:rFonts w:ascii="Arial" w:hAnsi="Arial" w:cs="Arial"/>
          <w:bCs/>
          <w:color w:val="000000" w:themeColor="text1"/>
        </w:rPr>
        <w:t xml:space="preserve">the behaviour is often a </w:t>
      </w:r>
      <w:r w:rsidR="00760B10">
        <w:rPr>
          <w:rFonts w:ascii="Arial" w:hAnsi="Arial" w:cs="Arial"/>
          <w:bCs/>
          <w:color w:val="000000" w:themeColor="text1"/>
        </w:rPr>
        <w:t>barrier</w:t>
      </w:r>
      <w:r w:rsidRPr="00BA1548" w:rsidR="003033E4">
        <w:rPr>
          <w:rFonts w:ascii="Arial" w:hAnsi="Arial" w:cs="Arial"/>
          <w:bCs/>
          <w:color w:val="000000" w:themeColor="text1"/>
        </w:rPr>
        <w:t xml:space="preserve"> to the actual problem. It is important to be positive and encourage </w:t>
      </w:r>
      <w:r w:rsidR="002E2E6E">
        <w:rPr>
          <w:rFonts w:ascii="Arial" w:hAnsi="Arial" w:cs="Arial"/>
          <w:bCs/>
          <w:color w:val="000000" w:themeColor="text1"/>
        </w:rPr>
        <w:t xml:space="preserve">children </w:t>
      </w:r>
      <w:r w:rsidRPr="00BA1548" w:rsidR="00826712">
        <w:rPr>
          <w:rFonts w:ascii="Arial" w:hAnsi="Arial" w:cs="Arial"/>
          <w:bCs/>
          <w:color w:val="000000" w:themeColor="text1"/>
        </w:rPr>
        <w:t>through difficulties to boost their self-esteem</w:t>
      </w:r>
      <w:r w:rsidR="009C1A76">
        <w:rPr>
          <w:rFonts w:ascii="Arial" w:hAnsi="Arial" w:cs="Arial"/>
          <w:bCs/>
          <w:color w:val="000000" w:themeColor="text1"/>
        </w:rPr>
        <w:t>, which is a key role of a teaching assistant</w:t>
      </w:r>
      <w:r w:rsidRPr="009C1A76" w:rsidR="009C1A76">
        <w:rPr>
          <w:rFonts w:ascii="Arial" w:hAnsi="Arial" w:cs="Arial"/>
          <w:color w:val="000000" w:themeColor="text1"/>
        </w:rPr>
        <w:t xml:space="preserve"> </w:t>
      </w:r>
      <w:r w:rsidR="00664F63">
        <w:rPr>
          <w:rFonts w:ascii="Arial" w:hAnsi="Arial" w:cs="Arial"/>
          <w:color w:val="000000" w:themeColor="text1"/>
        </w:rPr>
        <w:t>(</w:t>
      </w:r>
      <w:r w:rsidRPr="00BA1548" w:rsidR="009C1A76">
        <w:rPr>
          <w:rFonts w:ascii="Arial" w:hAnsi="Arial" w:cs="Arial"/>
          <w:color w:val="000000" w:themeColor="text1"/>
        </w:rPr>
        <w:t>Bentham 2006).</w:t>
      </w:r>
      <w:r w:rsidR="009C1A76">
        <w:rPr>
          <w:rFonts w:ascii="Arial" w:hAnsi="Arial" w:cs="Arial"/>
          <w:bCs/>
          <w:color w:val="000000" w:themeColor="text1"/>
        </w:rPr>
        <w:t xml:space="preserve"> </w:t>
      </w:r>
      <w:r w:rsidRPr="00BA1548" w:rsidR="00826712">
        <w:rPr>
          <w:rFonts w:ascii="Arial" w:hAnsi="Arial" w:cs="Arial"/>
          <w:bCs/>
          <w:color w:val="000000" w:themeColor="text1"/>
        </w:rPr>
        <w:t xml:space="preserve"> </w:t>
      </w:r>
      <w:r w:rsidRPr="00BA1548" w:rsidR="00734EB6">
        <w:rPr>
          <w:rFonts w:ascii="Arial" w:hAnsi="Arial" w:cs="Arial"/>
          <w:bCs/>
          <w:color w:val="000000" w:themeColor="text1"/>
        </w:rPr>
        <w:t>It is vital we concentrate on positive behaviours and try to ignore the negative to help children</w:t>
      </w:r>
      <w:r w:rsidR="00F17B2B">
        <w:rPr>
          <w:rFonts w:ascii="Arial" w:hAnsi="Arial" w:cs="Arial"/>
          <w:bCs/>
          <w:color w:val="000000" w:themeColor="text1"/>
        </w:rPr>
        <w:t xml:space="preserve"> learn how they should behave and encoura</w:t>
      </w:r>
      <w:r w:rsidR="00835F94">
        <w:rPr>
          <w:rFonts w:ascii="Arial" w:hAnsi="Arial" w:cs="Arial"/>
          <w:bCs/>
          <w:color w:val="000000" w:themeColor="text1"/>
        </w:rPr>
        <w:t>ge them to</w:t>
      </w:r>
      <w:r w:rsidRPr="00BA1548" w:rsidR="00734EB6">
        <w:rPr>
          <w:rFonts w:ascii="Arial" w:hAnsi="Arial" w:cs="Arial"/>
          <w:bCs/>
          <w:color w:val="000000" w:themeColor="text1"/>
        </w:rPr>
        <w:t xml:space="preserve"> make </w:t>
      </w:r>
      <w:r w:rsidRPr="00BA1548" w:rsidR="00B361AE">
        <w:rPr>
          <w:rFonts w:ascii="Arial" w:hAnsi="Arial" w:cs="Arial"/>
          <w:bCs/>
          <w:color w:val="000000" w:themeColor="text1"/>
        </w:rPr>
        <w:t>independent</w:t>
      </w:r>
      <w:r w:rsidRPr="00BA1548" w:rsidR="004708D2">
        <w:rPr>
          <w:rFonts w:ascii="Arial" w:hAnsi="Arial" w:cs="Arial"/>
          <w:bCs/>
          <w:color w:val="000000" w:themeColor="text1"/>
        </w:rPr>
        <w:t xml:space="preserve"> decisions</w:t>
      </w:r>
      <w:r w:rsidR="009C1A76">
        <w:rPr>
          <w:rFonts w:ascii="Arial" w:hAnsi="Arial" w:cs="Arial"/>
          <w:bCs/>
          <w:color w:val="000000" w:themeColor="text1"/>
        </w:rPr>
        <w:t xml:space="preserve"> about their own behaviour</w:t>
      </w:r>
      <w:r w:rsidR="00835F94">
        <w:rPr>
          <w:rFonts w:ascii="Arial" w:hAnsi="Arial" w:cs="Arial"/>
          <w:bCs/>
          <w:color w:val="000000" w:themeColor="text1"/>
        </w:rPr>
        <w:t xml:space="preserve">. </w:t>
      </w:r>
      <w:r w:rsidRPr="00BA1548" w:rsidR="00961440">
        <w:rPr>
          <w:rFonts w:ascii="Arial" w:hAnsi="Arial" w:cs="Arial"/>
          <w:bCs/>
          <w:color w:val="000000" w:themeColor="text1"/>
        </w:rPr>
        <w:t xml:space="preserve">To </w:t>
      </w:r>
      <w:r w:rsidRPr="00BA1548" w:rsidR="00AF6FAD">
        <w:rPr>
          <w:rFonts w:ascii="Arial" w:hAnsi="Arial" w:cs="Arial"/>
          <w:bCs/>
          <w:color w:val="000000" w:themeColor="text1"/>
        </w:rPr>
        <w:t xml:space="preserve">communicate </w:t>
      </w:r>
      <w:r w:rsidRPr="00BA1548" w:rsidR="00856CCE">
        <w:rPr>
          <w:rFonts w:ascii="Arial" w:hAnsi="Arial" w:cs="Arial"/>
          <w:bCs/>
          <w:color w:val="000000" w:themeColor="text1"/>
        </w:rPr>
        <w:t>regularly and</w:t>
      </w:r>
      <w:r w:rsidRPr="00BA1548" w:rsidR="00AF6FAD">
        <w:rPr>
          <w:rFonts w:ascii="Arial" w:hAnsi="Arial" w:cs="Arial"/>
          <w:bCs/>
          <w:color w:val="000000" w:themeColor="text1"/>
        </w:rPr>
        <w:t xml:space="preserve"> create positive relationships with home and support </w:t>
      </w:r>
      <w:r w:rsidRPr="00BA1548" w:rsidR="00856CCE">
        <w:rPr>
          <w:rFonts w:ascii="Arial" w:hAnsi="Arial" w:cs="Arial"/>
          <w:bCs/>
          <w:color w:val="000000" w:themeColor="text1"/>
        </w:rPr>
        <w:t>families</w:t>
      </w:r>
      <w:r w:rsidR="005F4042">
        <w:rPr>
          <w:rFonts w:ascii="Arial" w:hAnsi="Arial" w:cs="Arial"/>
          <w:bCs/>
          <w:color w:val="000000" w:themeColor="text1"/>
        </w:rPr>
        <w:t xml:space="preserve"> </w:t>
      </w:r>
      <w:r w:rsidRPr="00BA1548" w:rsidR="00AF6FAD">
        <w:rPr>
          <w:rFonts w:ascii="Arial" w:hAnsi="Arial" w:cs="Arial"/>
          <w:bCs/>
          <w:color w:val="000000" w:themeColor="text1"/>
        </w:rPr>
        <w:t xml:space="preserve">to create positive environments outside of </w:t>
      </w:r>
      <w:r w:rsidRPr="00BA1548" w:rsidR="00856CCE">
        <w:rPr>
          <w:rFonts w:ascii="Arial" w:hAnsi="Arial" w:cs="Arial"/>
          <w:bCs/>
          <w:color w:val="000000" w:themeColor="text1"/>
        </w:rPr>
        <w:t xml:space="preserve">school is paramount to </w:t>
      </w:r>
      <w:r w:rsidRPr="00BA1548" w:rsidR="0044235C">
        <w:rPr>
          <w:rFonts w:ascii="Arial" w:hAnsi="Arial" w:cs="Arial"/>
          <w:bCs/>
          <w:color w:val="000000" w:themeColor="text1"/>
        </w:rPr>
        <w:t>promoting positive</w:t>
      </w:r>
      <w:r w:rsidR="005F4042">
        <w:rPr>
          <w:rFonts w:ascii="Arial" w:hAnsi="Arial" w:cs="Arial"/>
          <w:bCs/>
          <w:color w:val="000000" w:themeColor="text1"/>
        </w:rPr>
        <w:t xml:space="preserve"> learning and </w:t>
      </w:r>
      <w:r w:rsidRPr="00BA1548" w:rsidR="00856CCE">
        <w:rPr>
          <w:rFonts w:ascii="Arial" w:hAnsi="Arial" w:cs="Arial"/>
          <w:bCs/>
          <w:color w:val="000000" w:themeColor="text1"/>
        </w:rPr>
        <w:t>behaviour</w:t>
      </w:r>
      <w:r w:rsidR="005F4042">
        <w:rPr>
          <w:rFonts w:ascii="Arial" w:hAnsi="Arial" w:cs="Arial"/>
          <w:bCs/>
          <w:color w:val="000000" w:themeColor="text1"/>
        </w:rPr>
        <w:t xml:space="preserve"> (Ellis et al. 2013)</w:t>
      </w:r>
      <w:r w:rsidR="00664F63">
        <w:rPr>
          <w:rFonts w:ascii="Arial" w:hAnsi="Arial" w:cs="Arial"/>
          <w:bCs/>
          <w:color w:val="000000" w:themeColor="text1"/>
        </w:rPr>
        <w:t>.</w:t>
      </w:r>
    </w:p>
    <w:p w:rsidRPr="00BA1548" w:rsidR="00CF0F58" w:rsidP="00BA1548" w:rsidRDefault="00CF0F58" w14:paraId="7BF91116" w14:textId="77777777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CF0F58" w:rsidP="00BA1548" w:rsidRDefault="00CF0F58" w14:paraId="19503D4E" w14:textId="20193114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8B4069" w:rsidP="00BA1548" w:rsidRDefault="008B4069" w14:paraId="017C8F8E" w14:textId="229BF269">
      <w:pPr>
        <w:spacing w:line="360" w:lineRule="auto"/>
        <w:jc w:val="both"/>
        <w:rPr>
          <w:rFonts w:ascii="Arial" w:hAnsi="Arial" w:cs="Arial"/>
          <w:b/>
        </w:rPr>
      </w:pPr>
    </w:p>
    <w:p w:rsidR="008B4069" w:rsidP="00BA1548" w:rsidRDefault="008B4069" w14:paraId="53AF65FC" w14:textId="18426810">
      <w:pPr>
        <w:spacing w:line="360" w:lineRule="auto"/>
        <w:jc w:val="both"/>
        <w:rPr>
          <w:rFonts w:ascii="Arial" w:hAnsi="Arial" w:cs="Arial"/>
          <w:b/>
        </w:rPr>
      </w:pPr>
    </w:p>
    <w:p w:rsidR="0017322A" w:rsidP="00BA1548" w:rsidRDefault="0017322A" w14:paraId="469EF61E" w14:textId="5B54C19A">
      <w:pPr>
        <w:spacing w:line="360" w:lineRule="auto"/>
        <w:jc w:val="both"/>
        <w:rPr>
          <w:rFonts w:ascii="Arial" w:hAnsi="Arial" w:cs="Arial"/>
          <w:b/>
        </w:rPr>
      </w:pPr>
    </w:p>
    <w:p w:rsidR="0017322A" w:rsidP="00BA1548" w:rsidRDefault="0017322A" w14:paraId="5D940F94" w14:textId="14268A6B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17322A" w:rsidP="00BA1548" w:rsidRDefault="0017322A" w14:paraId="2598E2B2" w14:textId="77777777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8B4069" w:rsidP="00BA1548" w:rsidRDefault="008B4069" w14:paraId="0D68C9DD" w14:textId="0814D351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8B4069" w:rsidP="00BA1548" w:rsidRDefault="008B4069" w14:paraId="21FB8E76" w14:textId="4A951C02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8B4069" w:rsidP="00BA1548" w:rsidRDefault="008B4069" w14:paraId="55605C15" w14:textId="6CB965EC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8B4069" w:rsidP="00BA1548" w:rsidRDefault="008B4069" w14:paraId="1F87F5D7" w14:textId="77777777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CF0F58" w:rsidP="00BA1548" w:rsidRDefault="00CF0F58" w14:paraId="341B9E35" w14:textId="77777777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CF0F58" w:rsidP="00BA1548" w:rsidRDefault="00CF0F58" w14:paraId="346BF60B" w14:textId="77777777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CF0F58" w:rsidP="00BA1548" w:rsidRDefault="00CF0F58" w14:paraId="7A7FB103" w14:textId="77777777">
      <w:pPr>
        <w:spacing w:line="360" w:lineRule="auto"/>
        <w:jc w:val="both"/>
        <w:rPr>
          <w:rFonts w:ascii="Arial" w:hAnsi="Arial" w:cs="Arial"/>
          <w:b/>
        </w:rPr>
      </w:pPr>
    </w:p>
    <w:p w:rsidR="00CF0F58" w:rsidP="00BA1548" w:rsidRDefault="00CF0F58" w14:paraId="6D78178B" w14:textId="6A10E055">
      <w:pPr>
        <w:spacing w:line="360" w:lineRule="auto"/>
        <w:jc w:val="both"/>
        <w:rPr>
          <w:rFonts w:ascii="Arial" w:hAnsi="Arial" w:cs="Arial"/>
          <w:b/>
        </w:rPr>
      </w:pPr>
    </w:p>
    <w:p w:rsidR="00363E83" w:rsidP="00BA1548" w:rsidRDefault="00363E83" w14:paraId="247B1B0F" w14:textId="21C9E3CB">
      <w:pPr>
        <w:spacing w:line="360" w:lineRule="auto"/>
        <w:jc w:val="both"/>
        <w:rPr>
          <w:rFonts w:ascii="Arial" w:hAnsi="Arial" w:cs="Arial"/>
          <w:b/>
        </w:rPr>
      </w:pPr>
    </w:p>
    <w:p w:rsidR="00363E83" w:rsidP="00BA1548" w:rsidRDefault="00363E83" w14:paraId="5934B850" w14:textId="568FBF89">
      <w:pPr>
        <w:spacing w:line="360" w:lineRule="auto"/>
        <w:jc w:val="both"/>
        <w:rPr>
          <w:rFonts w:ascii="Arial" w:hAnsi="Arial" w:cs="Arial"/>
          <w:b/>
        </w:rPr>
      </w:pPr>
    </w:p>
    <w:p w:rsidR="00363E83" w:rsidP="00BA1548" w:rsidRDefault="00363E83" w14:paraId="63B3C8E1" w14:textId="032E3EFA">
      <w:pPr>
        <w:spacing w:line="360" w:lineRule="auto"/>
        <w:jc w:val="both"/>
        <w:rPr>
          <w:rFonts w:ascii="Arial" w:hAnsi="Arial" w:cs="Arial"/>
          <w:b/>
        </w:rPr>
      </w:pPr>
    </w:p>
    <w:p w:rsidR="00363E83" w:rsidP="00BA1548" w:rsidRDefault="00363E83" w14:paraId="2032AB21" w14:textId="52DBCE35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363E83" w:rsidP="00BA1548" w:rsidRDefault="00363E83" w14:paraId="5582A118" w14:textId="77777777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CF0F58" w:rsidP="00BA1548" w:rsidRDefault="00CF0F58" w14:paraId="41095988" w14:textId="77777777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BA1548" w:rsidP="00BA1548" w:rsidRDefault="00BA1548" w14:paraId="195B192A" w14:textId="77777777">
      <w:pPr>
        <w:spacing w:line="360" w:lineRule="auto"/>
        <w:jc w:val="both"/>
        <w:rPr>
          <w:rFonts w:ascii="Arial" w:hAnsi="Arial" w:cs="Arial"/>
          <w:b/>
        </w:rPr>
      </w:pPr>
    </w:p>
    <w:p w:rsidRPr="00BA1548" w:rsidR="00A32FEC" w:rsidP="00BA1548" w:rsidRDefault="003F2F6F" w14:paraId="64444736" w14:textId="36D15FF5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lastRenderedPageBreak/>
        <w:t>References</w:t>
      </w:r>
    </w:p>
    <w:p w:rsidRPr="00BA1548" w:rsidR="00CF0F58" w:rsidP="00BA1548" w:rsidRDefault="00CF0F58" w14:paraId="6E036F99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A32FEC" w:rsidP="00BA1548" w:rsidRDefault="00A32FEC" w14:paraId="6413BCF1" w14:textId="43B77728">
      <w:pPr>
        <w:pStyle w:val="Heading1"/>
        <w:spacing w:before="0" w:beforeAutospacing="0" w:line="360" w:lineRule="auto"/>
        <w:jc w:val="both"/>
        <w:rPr>
          <w:rFonts w:ascii="Arial" w:hAnsi="Arial" w:cs="Arial"/>
          <w:bCs w:val="0"/>
          <w:sz w:val="24"/>
          <w:szCs w:val="24"/>
        </w:rPr>
      </w:pPr>
      <w:r w:rsidRPr="00BA1548">
        <w:rPr>
          <w:rFonts w:ascii="Arial" w:hAnsi="Arial" w:cs="Arial"/>
          <w:b w:val="0"/>
          <w:bCs w:val="0"/>
          <w:color w:val="2C2D30"/>
          <w:sz w:val="24"/>
          <w:szCs w:val="24"/>
        </w:rPr>
        <w:t xml:space="preserve">Belsky, J. (2008) </w:t>
      </w:r>
      <w:r w:rsidRPr="00BA1548">
        <w:rPr>
          <w:rFonts w:ascii="Arial" w:hAnsi="Arial" w:cs="Arial"/>
          <w:b w:val="0"/>
          <w:bCs w:val="0"/>
          <w:i/>
          <w:iCs/>
          <w:color w:val="2C2D30"/>
          <w:sz w:val="24"/>
          <w:szCs w:val="24"/>
        </w:rPr>
        <w:t xml:space="preserve">Rewards are Better than Punishment: Here’s Why </w:t>
      </w:r>
      <w:r w:rsidRPr="00BA1548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w:history="1" r:id="rId7">
        <w:r w:rsidRPr="00BA154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https://www.psychologytoday.com/us/blog/family-affair/200809/rewards-are-better-punishment-here-s-why</w:t>
        </w:r>
      </w:hyperlink>
      <w:r w:rsidRPr="00BA1548">
        <w:rPr>
          <w:rFonts w:ascii="Arial" w:hAnsi="Arial" w:cs="Arial"/>
          <w:b w:val="0"/>
          <w:bCs w:val="0"/>
          <w:sz w:val="24"/>
          <w:szCs w:val="24"/>
        </w:rPr>
        <w:t xml:space="preserve"> (Accessed: 21</w:t>
      </w:r>
      <w:r w:rsidRPr="00BA1548">
        <w:rPr>
          <w:rFonts w:ascii="Arial" w:hAnsi="Arial" w:cs="Arial"/>
          <w:b w:val="0"/>
          <w:bCs w:val="0"/>
          <w:sz w:val="24"/>
          <w:szCs w:val="24"/>
          <w:vertAlign w:val="superscript"/>
        </w:rPr>
        <w:t>st</w:t>
      </w:r>
      <w:r w:rsidRPr="00BA1548">
        <w:rPr>
          <w:rFonts w:ascii="Arial" w:hAnsi="Arial" w:cs="Arial"/>
          <w:b w:val="0"/>
          <w:bCs w:val="0"/>
          <w:sz w:val="24"/>
          <w:szCs w:val="24"/>
        </w:rPr>
        <w:t xml:space="preserve"> February 2021)</w:t>
      </w:r>
      <w:r w:rsidRPr="00BA1548">
        <w:rPr>
          <w:rFonts w:ascii="Arial" w:hAnsi="Arial" w:cs="Arial"/>
          <w:sz w:val="24"/>
          <w:szCs w:val="24"/>
        </w:rPr>
        <w:t xml:space="preserve"> </w:t>
      </w:r>
    </w:p>
    <w:p w:rsidRPr="00BA1548" w:rsidR="0087427B" w:rsidP="00BA1548" w:rsidRDefault="0087427B" w14:paraId="120B8A7F" w14:textId="77777777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>Bennett, T. (2010)</w:t>
      </w:r>
      <w:r w:rsidRPr="00BA1548">
        <w:rPr>
          <w:rFonts w:ascii="Arial" w:hAnsi="Arial" w:cs="Arial"/>
          <w:bCs/>
          <w:i/>
          <w:iCs/>
        </w:rPr>
        <w:t xml:space="preserve"> The Behaviour Guru: Behaviour Management solutions for Teachers.</w:t>
      </w:r>
      <w:r w:rsidRPr="00BA1548">
        <w:rPr>
          <w:rFonts w:ascii="Arial" w:hAnsi="Arial" w:cs="Arial"/>
          <w:bCs/>
        </w:rPr>
        <w:t xml:space="preserve"> London: Continuum International Publishing Group.</w:t>
      </w:r>
    </w:p>
    <w:p w:rsidRPr="00BA1548" w:rsidR="00DF75FF" w:rsidP="00BA1548" w:rsidRDefault="00DF75FF" w14:paraId="754FD0D6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DF75FF" w:rsidP="00BA1548" w:rsidRDefault="00DF75FF" w14:paraId="1420A49B" w14:textId="5563E8C9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 xml:space="preserve">Bentham, S. (2006) </w:t>
      </w:r>
      <w:r w:rsidRPr="00BA1548">
        <w:rPr>
          <w:rFonts w:ascii="Arial" w:hAnsi="Arial" w:cs="Arial"/>
          <w:bCs/>
          <w:i/>
          <w:iCs/>
        </w:rPr>
        <w:t xml:space="preserve">A Teaching Assistant’s Guide to Managing Behaviour in the Classroom.  </w:t>
      </w:r>
      <w:r w:rsidRPr="00BA1548">
        <w:rPr>
          <w:rFonts w:ascii="Arial" w:hAnsi="Arial" w:cs="Arial"/>
          <w:bCs/>
        </w:rPr>
        <w:t>London: Routledge</w:t>
      </w:r>
    </w:p>
    <w:p w:rsidRPr="00BA1548" w:rsidR="00DF75FF" w:rsidP="00BA1548" w:rsidRDefault="00DF75FF" w14:paraId="5720A60E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3F2F6F" w:rsidP="00BA1548" w:rsidRDefault="003F2F6F" w14:paraId="6F1921B3" w14:textId="77777777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 xml:space="preserve">Burnard, S. (1998) </w:t>
      </w:r>
      <w:r w:rsidRPr="00BA1548">
        <w:rPr>
          <w:rFonts w:ascii="Arial" w:hAnsi="Arial" w:cs="Arial"/>
          <w:bCs/>
          <w:i/>
          <w:iCs/>
        </w:rPr>
        <w:t xml:space="preserve">Developing Children’s Behaviour in the Classroom: A Practical Guide for Teachers and Students. </w:t>
      </w:r>
      <w:r w:rsidRPr="00BA1548">
        <w:rPr>
          <w:rFonts w:ascii="Arial" w:hAnsi="Arial" w:cs="Arial"/>
          <w:bCs/>
        </w:rPr>
        <w:t>London: The Falmer Press.</w:t>
      </w:r>
    </w:p>
    <w:p w:rsidRPr="00BA1548" w:rsidR="00BA14CA" w:rsidP="00BA1548" w:rsidRDefault="00BA14CA" w14:paraId="566EA9BC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BA14CA" w:rsidP="00BA1548" w:rsidRDefault="00BA14CA" w14:paraId="6B0BC9B3" w14:textId="3FDBF9A8">
      <w:pPr>
        <w:spacing w:line="360" w:lineRule="auto"/>
        <w:jc w:val="both"/>
        <w:rPr>
          <w:rFonts w:ascii="Arial" w:hAnsi="Arial" w:cs="Arial"/>
          <w:bCs/>
        </w:rPr>
      </w:pPr>
      <w:proofErr w:type="spellStart"/>
      <w:r w:rsidRPr="00BA1548">
        <w:rPr>
          <w:rFonts w:ascii="Arial" w:hAnsi="Arial" w:cs="Arial"/>
          <w:bCs/>
        </w:rPr>
        <w:t>Edukey</w:t>
      </w:r>
      <w:proofErr w:type="spellEnd"/>
      <w:r w:rsidRPr="00BA1548">
        <w:rPr>
          <w:rFonts w:ascii="Arial" w:hAnsi="Arial" w:cs="Arial"/>
          <w:bCs/>
        </w:rPr>
        <w:t xml:space="preserve"> (2021) </w:t>
      </w:r>
      <w:r w:rsidRPr="00BA1548">
        <w:rPr>
          <w:rFonts w:ascii="Arial" w:hAnsi="Arial" w:cs="Arial"/>
          <w:bCs/>
          <w:i/>
          <w:iCs/>
        </w:rPr>
        <w:t xml:space="preserve">Class Charts. </w:t>
      </w:r>
      <w:r w:rsidRPr="00BA1548">
        <w:rPr>
          <w:rFonts w:ascii="Arial" w:hAnsi="Arial" w:cs="Arial"/>
          <w:bCs/>
        </w:rPr>
        <w:t xml:space="preserve">Available at: </w:t>
      </w:r>
      <w:hyperlink w:history="1" r:id="rId8">
        <w:r w:rsidRPr="00BA1548">
          <w:rPr>
            <w:rStyle w:val="Hyperlink"/>
            <w:rFonts w:ascii="Arial" w:hAnsi="Arial" w:cs="Arial"/>
            <w:bCs/>
          </w:rPr>
          <w:t>https://www.classcharts.com</w:t>
        </w:r>
      </w:hyperlink>
      <w:r w:rsidRPr="00BA1548">
        <w:rPr>
          <w:rFonts w:ascii="Arial" w:hAnsi="Arial" w:cs="Arial"/>
          <w:bCs/>
        </w:rPr>
        <w:t xml:space="preserve"> (</w:t>
      </w:r>
      <w:r w:rsidRPr="00BA1548" w:rsidR="00B636AA">
        <w:rPr>
          <w:rFonts w:ascii="Arial" w:hAnsi="Arial" w:cs="Arial"/>
          <w:bCs/>
        </w:rPr>
        <w:t>A</w:t>
      </w:r>
      <w:r w:rsidRPr="00BA1548">
        <w:rPr>
          <w:rFonts w:ascii="Arial" w:hAnsi="Arial" w:cs="Arial"/>
          <w:bCs/>
        </w:rPr>
        <w:t>ccessed: 20</w:t>
      </w:r>
      <w:r w:rsidRPr="00BA1548">
        <w:rPr>
          <w:rFonts w:ascii="Arial" w:hAnsi="Arial" w:cs="Arial"/>
          <w:bCs/>
          <w:vertAlign w:val="superscript"/>
        </w:rPr>
        <w:t>th</w:t>
      </w:r>
      <w:r w:rsidRPr="00BA1548">
        <w:rPr>
          <w:rFonts w:ascii="Arial" w:hAnsi="Arial" w:cs="Arial"/>
          <w:bCs/>
        </w:rPr>
        <w:t xml:space="preserve"> February 2021)</w:t>
      </w:r>
    </w:p>
    <w:p w:rsidRPr="00BA1548" w:rsidR="00A32FEC" w:rsidP="00BA1548" w:rsidRDefault="00A32FEC" w14:paraId="15181927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A32FEC" w:rsidP="00BA1548" w:rsidRDefault="00A32FEC" w14:paraId="7C4112E8" w14:textId="76F8706D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 xml:space="preserve">Ellis, G. and Morgan, N. and Reid, K. (2013) </w:t>
      </w:r>
      <w:r w:rsidRPr="00BA1548">
        <w:rPr>
          <w:rFonts w:ascii="Arial" w:hAnsi="Arial" w:cs="Arial"/>
          <w:bCs/>
          <w:i/>
          <w:iCs/>
        </w:rPr>
        <w:t xml:space="preserve">Better Behaviour Through Home-School Relations: Using vales-based education to promote positive learning. </w:t>
      </w:r>
      <w:r w:rsidRPr="00BA1548">
        <w:rPr>
          <w:rFonts w:ascii="Arial" w:hAnsi="Arial" w:cs="Arial"/>
          <w:bCs/>
        </w:rPr>
        <w:t>Oxon: Routledge.</w:t>
      </w:r>
    </w:p>
    <w:p w:rsidRPr="00BA1548" w:rsidR="00894DB6" w:rsidP="00BA1548" w:rsidRDefault="00894DB6" w14:paraId="39D11A0F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894DB6" w:rsidP="00BA1548" w:rsidRDefault="00894DB6" w14:paraId="25E1927C" w14:textId="77777777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 xml:space="preserve">Fox, G. (2001) </w:t>
      </w:r>
      <w:r w:rsidRPr="00BA1548">
        <w:rPr>
          <w:rFonts w:ascii="Arial" w:hAnsi="Arial" w:cs="Arial"/>
          <w:bCs/>
          <w:i/>
          <w:iCs/>
        </w:rPr>
        <w:t xml:space="preserve">Supporting Children with Behaviour Difficulties: A Guide for Assistants in Schools. </w:t>
      </w:r>
      <w:r w:rsidRPr="00BA1548">
        <w:rPr>
          <w:rFonts w:ascii="Arial" w:hAnsi="Arial" w:cs="Arial"/>
          <w:bCs/>
        </w:rPr>
        <w:t>London: David Fulton Publishers.</w:t>
      </w:r>
    </w:p>
    <w:p w:rsidRPr="00BA1548" w:rsidR="00FA3D1D" w:rsidP="00BA1548" w:rsidRDefault="00FA3D1D" w14:paraId="497528B9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FA3D1D" w:rsidP="00BA1548" w:rsidRDefault="00FA3D1D" w14:paraId="2929B918" w14:textId="77777777">
      <w:pPr>
        <w:pStyle w:val="Heading1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color w:val="282828"/>
          <w:sz w:val="24"/>
          <w:szCs w:val="24"/>
        </w:rPr>
      </w:pPr>
      <w:r w:rsidRPr="00BA1548">
        <w:rPr>
          <w:rFonts w:ascii="Arial" w:hAnsi="Arial" w:cs="Arial"/>
          <w:b w:val="0"/>
          <w:sz w:val="24"/>
          <w:szCs w:val="24"/>
        </w:rPr>
        <w:t xml:space="preserve">Lim, A (2019) </w:t>
      </w:r>
      <w:r w:rsidRPr="00BA1548">
        <w:rPr>
          <w:rFonts w:ascii="Arial" w:hAnsi="Arial" w:cs="Arial"/>
          <w:b w:val="0"/>
          <w:i/>
          <w:iCs/>
          <w:color w:val="282828"/>
          <w:sz w:val="24"/>
          <w:szCs w:val="24"/>
        </w:rPr>
        <w:t xml:space="preserve">What Is </w:t>
      </w:r>
      <w:proofErr w:type="spellStart"/>
      <w:r w:rsidRPr="00BA1548">
        <w:rPr>
          <w:rFonts w:ascii="Arial" w:hAnsi="Arial" w:cs="Arial"/>
          <w:b w:val="0"/>
          <w:i/>
          <w:iCs/>
          <w:color w:val="282828"/>
          <w:sz w:val="24"/>
          <w:szCs w:val="24"/>
        </w:rPr>
        <w:t>Behaviorism</w:t>
      </w:r>
      <w:proofErr w:type="spellEnd"/>
      <w:r w:rsidRPr="00BA1548">
        <w:rPr>
          <w:rFonts w:ascii="Arial" w:hAnsi="Arial" w:cs="Arial"/>
          <w:b w:val="0"/>
          <w:i/>
          <w:iCs/>
          <w:color w:val="282828"/>
          <w:sz w:val="24"/>
          <w:szCs w:val="24"/>
        </w:rPr>
        <w:t xml:space="preserve"> in Psychology?</w:t>
      </w:r>
      <w:r w:rsidRPr="00BA1548">
        <w:rPr>
          <w:rFonts w:ascii="Arial" w:hAnsi="Arial" w:cs="Arial"/>
          <w:b w:val="0"/>
          <w:color w:val="282828"/>
          <w:sz w:val="24"/>
          <w:szCs w:val="24"/>
        </w:rPr>
        <w:t xml:space="preserve"> </w:t>
      </w:r>
      <w:r w:rsidRPr="00BA1548">
        <w:rPr>
          <w:rFonts w:ascii="Arial" w:hAnsi="Arial" w:cs="Arial"/>
          <w:b w:val="0"/>
          <w:sz w:val="24"/>
          <w:szCs w:val="24"/>
        </w:rPr>
        <w:t xml:space="preserve">Available at: </w:t>
      </w:r>
      <w:hyperlink w:history="1" r:id="rId9">
        <w:r w:rsidRPr="00BA1548">
          <w:rPr>
            <w:rStyle w:val="Hyperlink"/>
            <w:rFonts w:ascii="Arial" w:hAnsi="Arial" w:cs="Arial"/>
            <w:b w:val="0"/>
            <w:sz w:val="24"/>
            <w:szCs w:val="24"/>
          </w:rPr>
          <w:t>https://www.thoughtco.com/behaviorism-in-psychology-4171770</w:t>
        </w:r>
      </w:hyperlink>
      <w:r w:rsidRPr="00BA1548">
        <w:rPr>
          <w:rFonts w:ascii="Arial" w:hAnsi="Arial" w:cs="Arial"/>
          <w:b w:val="0"/>
          <w:sz w:val="24"/>
          <w:szCs w:val="24"/>
        </w:rPr>
        <w:t xml:space="preserve"> (Accessed: 23</w:t>
      </w:r>
      <w:r w:rsidRPr="00BA1548">
        <w:rPr>
          <w:rFonts w:ascii="Arial" w:hAnsi="Arial" w:cs="Arial"/>
          <w:b w:val="0"/>
          <w:sz w:val="24"/>
          <w:szCs w:val="24"/>
          <w:vertAlign w:val="superscript"/>
        </w:rPr>
        <w:t>rd</w:t>
      </w:r>
      <w:r w:rsidRPr="00BA1548">
        <w:rPr>
          <w:rFonts w:ascii="Arial" w:hAnsi="Arial" w:cs="Arial"/>
          <w:b w:val="0"/>
          <w:sz w:val="24"/>
          <w:szCs w:val="24"/>
        </w:rPr>
        <w:t xml:space="preserve"> February 2021)</w:t>
      </w:r>
    </w:p>
    <w:p w:rsidRPr="00BA1548" w:rsidR="00FA3D1D" w:rsidP="00BA1548" w:rsidRDefault="00FA3D1D" w14:paraId="018A13E4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A138A0" w:rsidP="00BA1548" w:rsidRDefault="00A138A0" w14:paraId="2415BB76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A138A0" w:rsidP="00BA1548" w:rsidRDefault="00A138A0" w14:paraId="70C56605" w14:textId="77777777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 xml:space="preserve">Long, R. (2007) </w:t>
      </w:r>
      <w:r w:rsidRPr="00BA1548">
        <w:rPr>
          <w:rFonts w:ascii="Arial" w:hAnsi="Arial" w:cs="Arial"/>
          <w:bCs/>
          <w:i/>
          <w:iCs/>
        </w:rPr>
        <w:t xml:space="preserve">The Rob Long Omnibus Edition of Better Behaviour. </w:t>
      </w:r>
      <w:r w:rsidRPr="00BA1548">
        <w:rPr>
          <w:rFonts w:ascii="Arial" w:hAnsi="Arial" w:cs="Arial"/>
          <w:bCs/>
        </w:rPr>
        <w:t>The Rob Long Edition. Abingdon: David Fulton Publishers</w:t>
      </w:r>
    </w:p>
    <w:p w:rsidRPr="00BA1548" w:rsidR="00A94CCC" w:rsidP="00BA1548" w:rsidRDefault="00A94CCC" w14:paraId="3836A99D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4709E5" w:rsidP="00BA1548" w:rsidRDefault="004709E5" w14:paraId="0923A0D5" w14:textId="56AB1876">
      <w:pPr>
        <w:pStyle w:val="Heading1"/>
        <w:spacing w:before="330" w:beforeAutospacing="0" w:after="165" w:afterAutospacing="0" w:line="360" w:lineRule="auto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r w:rsidRPr="00BA1548">
        <w:rPr>
          <w:rFonts w:ascii="Arial" w:hAnsi="Arial" w:cs="Arial"/>
          <w:b w:val="0"/>
          <w:sz w:val="24"/>
          <w:szCs w:val="24"/>
          <w:lang w:val="en-US"/>
        </w:rPr>
        <w:lastRenderedPageBreak/>
        <w:t xml:space="preserve">McLeod, S. (2014) </w:t>
      </w:r>
      <w:r w:rsidRPr="00BA1548">
        <w:rPr>
          <w:rFonts w:ascii="Arial" w:hAnsi="Arial" w:cs="Arial"/>
          <w:b w:val="0"/>
          <w:i/>
          <w:iCs/>
          <w:color w:val="000000"/>
          <w:sz w:val="24"/>
          <w:szCs w:val="24"/>
        </w:rPr>
        <w:t>Carl Rogers</w:t>
      </w:r>
      <w:r w:rsidRPr="00BA1548" w:rsidR="00C3361E">
        <w:rPr>
          <w:rFonts w:ascii="Arial" w:hAnsi="Arial" w:cs="Arial"/>
          <w:b w:val="0"/>
          <w:color w:val="000000"/>
          <w:sz w:val="24"/>
          <w:szCs w:val="24"/>
        </w:rPr>
        <w:t xml:space="preserve">. </w:t>
      </w:r>
      <w:r w:rsidRPr="00BA1548">
        <w:rPr>
          <w:rFonts w:ascii="Arial" w:hAnsi="Arial" w:cs="Arial"/>
          <w:b w:val="0"/>
          <w:sz w:val="24"/>
          <w:szCs w:val="24"/>
          <w:lang w:val="en-US"/>
        </w:rPr>
        <w:t xml:space="preserve">Available at: </w:t>
      </w:r>
      <w:hyperlink w:history="1" r:id="rId10">
        <w:r w:rsidRPr="00BA1548">
          <w:rPr>
            <w:rStyle w:val="Hyperlink"/>
            <w:rFonts w:ascii="Arial" w:hAnsi="Arial" w:cs="Arial"/>
            <w:b w:val="0"/>
            <w:sz w:val="24"/>
            <w:szCs w:val="24"/>
            <w:lang w:val="en-US"/>
          </w:rPr>
          <w:t>https://www.simplypsychology.org/carl-rogers.html</w:t>
        </w:r>
      </w:hyperlink>
      <w:r w:rsidRPr="00BA1548">
        <w:rPr>
          <w:rFonts w:ascii="Arial" w:hAnsi="Arial" w:cs="Arial"/>
          <w:b w:val="0"/>
          <w:sz w:val="24"/>
          <w:szCs w:val="24"/>
          <w:lang w:val="en-US"/>
        </w:rPr>
        <w:t xml:space="preserve"> (Accessed: 23</w:t>
      </w:r>
      <w:r w:rsidRPr="00BA1548">
        <w:rPr>
          <w:rFonts w:ascii="Arial" w:hAnsi="Arial" w:cs="Arial"/>
          <w:b w:val="0"/>
          <w:sz w:val="24"/>
          <w:szCs w:val="24"/>
          <w:vertAlign w:val="superscript"/>
          <w:lang w:val="en-US"/>
        </w:rPr>
        <w:t>rd</w:t>
      </w:r>
      <w:r w:rsidRPr="00BA1548">
        <w:rPr>
          <w:rFonts w:ascii="Arial" w:hAnsi="Arial" w:cs="Arial"/>
          <w:b w:val="0"/>
          <w:sz w:val="24"/>
          <w:szCs w:val="24"/>
          <w:lang w:val="en-US"/>
        </w:rPr>
        <w:t xml:space="preserve"> February 2021)</w:t>
      </w:r>
    </w:p>
    <w:p w:rsidRPr="00BA1548" w:rsidR="004709E5" w:rsidP="00BA1548" w:rsidRDefault="004709E5" w14:paraId="03059B4E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464865" w:rsidP="00BA1548" w:rsidRDefault="00A94CCC" w14:paraId="75F6FA88" w14:textId="017B6F2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A1548">
        <w:rPr>
          <w:rFonts w:ascii="Arial" w:hAnsi="Arial" w:cs="Arial"/>
          <w:color w:val="121212"/>
          <w:shd w:val="clear" w:color="auto" w:fill="FFFFFF"/>
        </w:rPr>
        <w:t>McLeod, S.</w:t>
      </w:r>
      <w:r w:rsidRPr="00BA1548" w:rsidR="004E6781">
        <w:rPr>
          <w:rFonts w:ascii="Arial" w:hAnsi="Arial" w:cs="Arial"/>
          <w:color w:val="121212"/>
          <w:shd w:val="clear" w:color="auto" w:fill="FFFFFF"/>
        </w:rPr>
        <w:t xml:space="preserve"> </w:t>
      </w:r>
      <w:r w:rsidRPr="00BA1548">
        <w:rPr>
          <w:rFonts w:ascii="Arial" w:hAnsi="Arial" w:cs="Arial"/>
          <w:color w:val="121212"/>
          <w:shd w:val="clear" w:color="auto" w:fill="FFFFFF"/>
        </w:rPr>
        <w:t>(2018)</w:t>
      </w:r>
      <w:r w:rsidRPr="00BA1548" w:rsidR="004E6781">
        <w:rPr>
          <w:rFonts w:ascii="Arial" w:hAnsi="Arial" w:cs="Arial"/>
          <w:color w:val="121212"/>
          <w:shd w:val="clear" w:color="auto" w:fill="FFFFFF"/>
        </w:rPr>
        <w:t xml:space="preserve"> </w:t>
      </w:r>
      <w:r w:rsidRPr="00BA1548">
        <w:rPr>
          <w:rFonts w:ascii="Arial" w:hAnsi="Arial" w:cs="Arial"/>
          <w:i/>
          <w:iCs/>
          <w:color w:val="121212"/>
        </w:rPr>
        <w:t>Skinner - operant conditioning</w:t>
      </w:r>
      <w:r w:rsidRPr="00BA1548">
        <w:rPr>
          <w:rFonts w:ascii="Arial" w:hAnsi="Arial" w:cs="Arial"/>
          <w:color w:val="121212"/>
          <w:shd w:val="clear" w:color="auto" w:fill="FFFFFF"/>
        </w:rPr>
        <w:t>. Available at:</w:t>
      </w:r>
      <w:r w:rsidRPr="00BA1548">
        <w:rPr>
          <w:rFonts w:ascii="Arial" w:hAnsi="Arial" w:cs="Arial"/>
          <w:bCs/>
          <w:color w:val="000000" w:themeColor="text1"/>
        </w:rPr>
        <w:t xml:space="preserve"> </w:t>
      </w:r>
      <w:hyperlink w:history="1" r:id="rId11">
        <w:r w:rsidRPr="00BA1548">
          <w:rPr>
            <w:rStyle w:val="Hyperlink"/>
            <w:rFonts w:ascii="Arial" w:hAnsi="Arial" w:cs="Arial"/>
            <w:shd w:val="clear" w:color="auto" w:fill="FFFFFF"/>
          </w:rPr>
          <w:t>https://www.simplypsychology.org/operant-conditioning.html</w:t>
        </w:r>
      </w:hyperlink>
      <w:r w:rsidRPr="00BA1548">
        <w:rPr>
          <w:rFonts w:ascii="Arial" w:hAnsi="Arial" w:cs="Arial"/>
          <w:color w:val="121212"/>
          <w:shd w:val="clear" w:color="auto" w:fill="FFFFFF"/>
        </w:rPr>
        <w:t xml:space="preserve"> (Accessed: 21</w:t>
      </w:r>
      <w:r w:rsidRPr="00BA1548">
        <w:rPr>
          <w:rFonts w:ascii="Arial" w:hAnsi="Arial" w:cs="Arial"/>
          <w:color w:val="121212"/>
          <w:shd w:val="clear" w:color="auto" w:fill="FFFFFF"/>
          <w:vertAlign w:val="superscript"/>
        </w:rPr>
        <w:t>st</w:t>
      </w:r>
      <w:r w:rsidRPr="00BA1548">
        <w:rPr>
          <w:rFonts w:ascii="Arial" w:hAnsi="Arial" w:cs="Arial"/>
          <w:color w:val="121212"/>
          <w:shd w:val="clear" w:color="auto" w:fill="FFFFFF"/>
        </w:rPr>
        <w:t xml:space="preserve"> February 2021)</w:t>
      </w:r>
    </w:p>
    <w:p w:rsidRPr="00BA1548" w:rsidR="004709E5" w:rsidP="00BA1548" w:rsidRDefault="004709E5" w14:paraId="0818339F" w14:textId="77777777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:rsidRPr="00BA1548" w:rsidR="006241AE" w:rsidP="00BA1548" w:rsidRDefault="006241AE" w14:paraId="6BFB28C9" w14:textId="77777777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 xml:space="preserve">McManus, M. (1989) </w:t>
      </w:r>
      <w:r w:rsidRPr="00BA1548">
        <w:rPr>
          <w:rFonts w:ascii="Arial" w:hAnsi="Arial" w:cs="Arial"/>
          <w:bCs/>
          <w:i/>
          <w:iCs/>
        </w:rPr>
        <w:t xml:space="preserve">Troublesome behaviour in the classroom: Meeting individual needs. </w:t>
      </w:r>
      <w:r w:rsidRPr="00BA1548">
        <w:rPr>
          <w:rFonts w:ascii="Arial" w:hAnsi="Arial" w:cs="Arial"/>
          <w:bCs/>
        </w:rPr>
        <w:t>2</w:t>
      </w:r>
      <w:r w:rsidRPr="00BA1548">
        <w:rPr>
          <w:rFonts w:ascii="Arial" w:hAnsi="Arial" w:cs="Arial"/>
          <w:bCs/>
          <w:vertAlign w:val="superscript"/>
        </w:rPr>
        <w:t>nd</w:t>
      </w:r>
      <w:r w:rsidRPr="00BA1548">
        <w:rPr>
          <w:rFonts w:ascii="Arial" w:hAnsi="Arial" w:cs="Arial"/>
          <w:bCs/>
        </w:rPr>
        <w:t xml:space="preserve"> </w:t>
      </w:r>
      <w:proofErr w:type="spellStart"/>
      <w:r w:rsidRPr="00BA1548">
        <w:rPr>
          <w:rFonts w:ascii="Arial" w:hAnsi="Arial" w:cs="Arial"/>
          <w:bCs/>
        </w:rPr>
        <w:t>edn</w:t>
      </w:r>
      <w:proofErr w:type="spellEnd"/>
      <w:r w:rsidRPr="00BA1548">
        <w:rPr>
          <w:rFonts w:ascii="Arial" w:hAnsi="Arial" w:cs="Arial"/>
          <w:bCs/>
        </w:rPr>
        <w:t>. London: Routledge.</w:t>
      </w:r>
    </w:p>
    <w:p w:rsidRPr="00BA1548" w:rsidR="006241AE" w:rsidP="00BA1548" w:rsidRDefault="006241AE" w14:paraId="054966D8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464865" w:rsidP="00BA1548" w:rsidRDefault="00464865" w14:paraId="3A975156" w14:textId="60F12404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 xml:space="preserve">Morgan, N. and Ellis, G. (2011) </w:t>
      </w:r>
      <w:r w:rsidRPr="00BA1548">
        <w:rPr>
          <w:rFonts w:ascii="Arial" w:hAnsi="Arial" w:cs="Arial"/>
          <w:bCs/>
          <w:i/>
          <w:iCs/>
        </w:rPr>
        <w:t xml:space="preserve">A Kit Bag for Promoting Positive Behaviour in the Classroom. </w:t>
      </w:r>
      <w:r w:rsidRPr="00BA1548">
        <w:rPr>
          <w:rFonts w:ascii="Arial" w:hAnsi="Arial" w:cs="Arial"/>
          <w:bCs/>
        </w:rPr>
        <w:t>London: Jessica Kingsley Publishers.</w:t>
      </w:r>
    </w:p>
    <w:p w:rsidRPr="00BA1548" w:rsidR="00EF52B7" w:rsidP="00BA1548" w:rsidRDefault="00EF52B7" w14:paraId="07EBBEF0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EF52B7" w:rsidP="00BA1548" w:rsidRDefault="00EF52B7" w14:paraId="50BF4E68" w14:textId="147D3BC6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 xml:space="preserve">Paquette, D and Ryan, J. (2001) </w:t>
      </w:r>
      <w:r w:rsidRPr="00BA1548">
        <w:rPr>
          <w:rFonts w:ascii="Arial" w:hAnsi="Arial" w:cs="Arial"/>
          <w:bCs/>
          <w:i/>
          <w:iCs/>
        </w:rPr>
        <w:t xml:space="preserve">Bronfenbrenner’s Ecological Systems Theory. </w:t>
      </w:r>
      <w:r w:rsidRPr="00BA1548">
        <w:rPr>
          <w:rFonts w:ascii="Arial" w:hAnsi="Arial" w:cs="Arial"/>
          <w:bCs/>
        </w:rPr>
        <w:t xml:space="preserve">Available at: </w:t>
      </w:r>
      <w:hyperlink w:history="1" r:id="rId12">
        <w:r w:rsidRPr="00BA1548">
          <w:rPr>
            <w:rStyle w:val="Hyperlink"/>
            <w:rFonts w:ascii="Arial" w:hAnsi="Arial" w:cs="Arial"/>
            <w:bCs/>
          </w:rPr>
          <w:t>http://dropoutprevention.org/wp-content/uploads/2015/07/paquetteryanwebquest_20091110.pdf</w:t>
        </w:r>
      </w:hyperlink>
      <w:r w:rsidRPr="00BA1548">
        <w:rPr>
          <w:rFonts w:ascii="Arial" w:hAnsi="Arial" w:cs="Arial"/>
          <w:bCs/>
        </w:rPr>
        <w:t xml:space="preserve"> Accessed: 21</w:t>
      </w:r>
      <w:r w:rsidRPr="00BA1548">
        <w:rPr>
          <w:rFonts w:ascii="Arial" w:hAnsi="Arial" w:cs="Arial"/>
          <w:bCs/>
          <w:vertAlign w:val="superscript"/>
        </w:rPr>
        <w:t>st</w:t>
      </w:r>
      <w:r w:rsidRPr="00BA1548">
        <w:rPr>
          <w:rFonts w:ascii="Arial" w:hAnsi="Arial" w:cs="Arial"/>
          <w:bCs/>
        </w:rPr>
        <w:t xml:space="preserve"> February 2021)     </w:t>
      </w:r>
    </w:p>
    <w:p w:rsidRPr="00BA1548" w:rsidR="00DF75FF" w:rsidP="00BA1548" w:rsidRDefault="00DF75FF" w14:paraId="28664BCD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23028C" w:rsidP="00BA1548" w:rsidRDefault="00393F00" w14:paraId="01816D5C" w14:textId="4159F0DF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  <w:color w:val="000000" w:themeColor="text1"/>
        </w:rPr>
        <w:t>Pivotal Education (2021</w:t>
      </w:r>
      <w:r w:rsidRPr="00BA1548" w:rsidR="00757F1D">
        <w:rPr>
          <w:rFonts w:ascii="Arial" w:hAnsi="Arial" w:cs="Arial"/>
          <w:bCs/>
          <w:color w:val="000000" w:themeColor="text1"/>
        </w:rPr>
        <w:t>a</w:t>
      </w:r>
      <w:r w:rsidRPr="00BA1548">
        <w:rPr>
          <w:rFonts w:ascii="Arial" w:hAnsi="Arial" w:cs="Arial"/>
          <w:bCs/>
          <w:color w:val="000000" w:themeColor="text1"/>
        </w:rPr>
        <w:t>)</w:t>
      </w:r>
      <w:r w:rsidRPr="00BA1548" w:rsidR="007166A6">
        <w:rPr>
          <w:rFonts w:ascii="Arial" w:hAnsi="Arial" w:cs="Arial"/>
          <w:bCs/>
          <w:color w:val="000000" w:themeColor="text1"/>
        </w:rPr>
        <w:t xml:space="preserve"> </w:t>
      </w:r>
      <w:r w:rsidRPr="00BA1548" w:rsidR="007166A6">
        <w:rPr>
          <w:rFonts w:ascii="Arial" w:hAnsi="Arial" w:cs="Arial"/>
          <w:bCs/>
          <w:i/>
          <w:iCs/>
          <w:color w:val="000000" w:themeColor="text1"/>
        </w:rPr>
        <w:t>The Pivotal Approach to Behaviour Management.</w:t>
      </w:r>
      <w:r w:rsidRPr="00BA1548" w:rsidR="0023028C">
        <w:rPr>
          <w:rFonts w:ascii="Arial" w:hAnsi="Arial" w:cs="Arial"/>
          <w:bCs/>
          <w:i/>
          <w:iCs/>
          <w:color w:val="000000" w:themeColor="text1"/>
        </w:rPr>
        <w:t xml:space="preserve"> </w:t>
      </w:r>
      <w:r w:rsidRPr="00BA1548" w:rsidR="0023028C">
        <w:rPr>
          <w:rFonts w:ascii="Arial" w:hAnsi="Arial" w:cs="Arial"/>
          <w:bCs/>
          <w:color w:val="000000" w:themeColor="text1"/>
        </w:rPr>
        <w:t>Available at:</w:t>
      </w:r>
      <w:r w:rsidRPr="00BA1548" w:rsidR="00A2197D">
        <w:rPr>
          <w:rFonts w:ascii="Arial" w:hAnsi="Arial" w:cs="Arial"/>
          <w:bCs/>
          <w:color w:val="000000" w:themeColor="text1"/>
        </w:rPr>
        <w:t xml:space="preserve"> </w:t>
      </w:r>
      <w:hyperlink w:history="1" r:id="rId13">
        <w:r w:rsidRPr="00BA1548" w:rsidR="00CB7F60">
          <w:rPr>
            <w:rStyle w:val="Hyperlink"/>
            <w:rFonts w:ascii="Arial" w:hAnsi="Arial" w:cs="Arial"/>
            <w:bCs/>
          </w:rPr>
          <w:t>https://pivotaleducation.com/behaviour-management/</w:t>
        </w:r>
      </w:hyperlink>
      <w:r w:rsidRPr="00BA1548" w:rsidR="0023028C">
        <w:rPr>
          <w:rFonts w:ascii="Arial" w:hAnsi="Arial" w:cs="Arial"/>
          <w:bCs/>
        </w:rPr>
        <w:t xml:space="preserve"> </w:t>
      </w:r>
      <w:r w:rsidRPr="00BA1548" w:rsidR="00825630">
        <w:rPr>
          <w:rFonts w:ascii="Arial" w:hAnsi="Arial" w:cs="Arial"/>
          <w:bCs/>
        </w:rPr>
        <w:t>(</w:t>
      </w:r>
      <w:r w:rsidRPr="00BA1548" w:rsidR="00B4702B">
        <w:rPr>
          <w:rFonts w:ascii="Arial" w:hAnsi="Arial" w:cs="Arial"/>
          <w:bCs/>
        </w:rPr>
        <w:t>A</w:t>
      </w:r>
      <w:r w:rsidRPr="00BA1548" w:rsidR="00825630">
        <w:rPr>
          <w:rFonts w:ascii="Arial" w:hAnsi="Arial" w:cs="Arial"/>
          <w:bCs/>
        </w:rPr>
        <w:t>ccessed: 21</w:t>
      </w:r>
      <w:r w:rsidRPr="00BA1548" w:rsidR="00825630">
        <w:rPr>
          <w:rFonts w:ascii="Arial" w:hAnsi="Arial" w:cs="Arial"/>
          <w:bCs/>
          <w:vertAlign w:val="superscript"/>
        </w:rPr>
        <w:t>st</w:t>
      </w:r>
      <w:r w:rsidRPr="00BA1548" w:rsidR="00825630">
        <w:rPr>
          <w:rFonts w:ascii="Arial" w:hAnsi="Arial" w:cs="Arial"/>
          <w:bCs/>
        </w:rPr>
        <w:t xml:space="preserve"> February 2021)</w:t>
      </w:r>
    </w:p>
    <w:p w:rsidRPr="00BA1548" w:rsidR="00A94CCC" w:rsidP="00BA1548" w:rsidRDefault="00A94CCC" w14:paraId="64D0A8BB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CD771A" w:rsidP="00BA1548" w:rsidRDefault="00C038D8" w14:paraId="413FE93F" w14:textId="327A84BD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  <w:color w:val="000000" w:themeColor="text1"/>
        </w:rPr>
        <w:t>Pivotal Education (2021</w:t>
      </w:r>
      <w:r w:rsidRPr="00BA1548" w:rsidR="00757F1D">
        <w:rPr>
          <w:rFonts w:ascii="Arial" w:hAnsi="Arial" w:cs="Arial"/>
          <w:bCs/>
          <w:color w:val="000000" w:themeColor="text1"/>
        </w:rPr>
        <w:t>b</w:t>
      </w:r>
      <w:r w:rsidRPr="00BA1548">
        <w:rPr>
          <w:rFonts w:ascii="Arial" w:hAnsi="Arial" w:cs="Arial"/>
          <w:bCs/>
          <w:color w:val="000000" w:themeColor="text1"/>
        </w:rPr>
        <w:t xml:space="preserve">) </w:t>
      </w:r>
      <w:r w:rsidRPr="00BA1548">
        <w:rPr>
          <w:rFonts w:ascii="Arial" w:hAnsi="Arial" w:cs="Arial"/>
          <w:bCs/>
          <w:i/>
          <w:iCs/>
          <w:color w:val="000000" w:themeColor="text1"/>
        </w:rPr>
        <w:t xml:space="preserve">The Pivotal Approach to Behaviour Management. </w:t>
      </w:r>
      <w:r w:rsidRPr="00BA1548">
        <w:rPr>
          <w:rFonts w:ascii="Arial" w:hAnsi="Arial" w:cs="Arial"/>
          <w:bCs/>
          <w:color w:val="000000" w:themeColor="text1"/>
        </w:rPr>
        <w:t xml:space="preserve">Available at: </w:t>
      </w:r>
      <w:hyperlink w:history="1" r:id="rId14">
        <w:r w:rsidRPr="00BA1548">
          <w:rPr>
            <w:rStyle w:val="Hyperlink"/>
            <w:rFonts w:ascii="Arial" w:hAnsi="Arial" w:cs="Arial"/>
            <w:bCs/>
          </w:rPr>
          <w:t>https://pivotaleducation.com/planning-for-behaviour/</w:t>
        </w:r>
      </w:hyperlink>
      <w:r w:rsidRPr="00BA1548">
        <w:rPr>
          <w:rFonts w:ascii="Arial" w:hAnsi="Arial" w:cs="Arial"/>
          <w:bCs/>
          <w:color w:val="000000" w:themeColor="text1"/>
        </w:rPr>
        <w:t xml:space="preserve"> </w:t>
      </w:r>
      <w:r w:rsidRPr="00BA1548">
        <w:rPr>
          <w:rFonts w:ascii="Arial" w:hAnsi="Arial" w:cs="Arial"/>
          <w:bCs/>
        </w:rPr>
        <w:t>(</w:t>
      </w:r>
      <w:r w:rsidRPr="00BA1548" w:rsidR="000C6A03">
        <w:rPr>
          <w:rFonts w:ascii="Arial" w:hAnsi="Arial" w:cs="Arial"/>
          <w:bCs/>
        </w:rPr>
        <w:t>A</w:t>
      </w:r>
      <w:r w:rsidRPr="00BA1548">
        <w:rPr>
          <w:rFonts w:ascii="Arial" w:hAnsi="Arial" w:cs="Arial"/>
          <w:bCs/>
        </w:rPr>
        <w:t>ccessed: 21</w:t>
      </w:r>
      <w:r w:rsidRPr="00BA1548">
        <w:rPr>
          <w:rFonts w:ascii="Arial" w:hAnsi="Arial" w:cs="Arial"/>
          <w:bCs/>
          <w:vertAlign w:val="superscript"/>
        </w:rPr>
        <w:t>st</w:t>
      </w:r>
      <w:r w:rsidRPr="00BA1548">
        <w:rPr>
          <w:rFonts w:ascii="Arial" w:hAnsi="Arial" w:cs="Arial"/>
          <w:bCs/>
        </w:rPr>
        <w:t xml:space="preserve"> February 2021)</w:t>
      </w:r>
    </w:p>
    <w:p w:rsidRPr="00BA1548" w:rsidR="00CD771A" w:rsidP="00BA1548" w:rsidRDefault="00CD771A" w14:paraId="7A7AA8B7" w14:textId="4EA77D26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253855" w:rsidP="00BA1548" w:rsidRDefault="00797C1D" w14:paraId="0A7900A3" w14:textId="7AAB9034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>Rodrigues, C, and Dias, F. (201</w:t>
      </w:r>
      <w:r w:rsidRPr="00BA1548" w:rsidR="00FF20F0">
        <w:rPr>
          <w:rFonts w:ascii="Arial" w:hAnsi="Arial" w:cs="Arial"/>
          <w:bCs/>
        </w:rPr>
        <w:t>2</w:t>
      </w:r>
      <w:r w:rsidRPr="00BA1548">
        <w:rPr>
          <w:rFonts w:ascii="Arial" w:hAnsi="Arial" w:cs="Arial"/>
          <w:bCs/>
        </w:rPr>
        <w:t xml:space="preserve">) </w:t>
      </w:r>
      <w:r w:rsidRPr="00BA1548" w:rsidR="00FF20F0">
        <w:rPr>
          <w:rFonts w:ascii="Arial" w:hAnsi="Arial" w:cs="Arial"/>
          <w:bCs/>
        </w:rPr>
        <w:t>‘</w:t>
      </w:r>
      <w:r w:rsidRPr="00BA1548">
        <w:rPr>
          <w:rFonts w:ascii="Arial" w:hAnsi="Arial" w:cs="Arial"/>
          <w:bCs/>
        </w:rPr>
        <w:t>Families: Influences in Children’s Development and Behaviour, From Parents and Teachers’ Point of View.</w:t>
      </w:r>
      <w:r w:rsidRPr="00BA1548" w:rsidR="00FF20F0">
        <w:rPr>
          <w:rFonts w:ascii="Arial" w:hAnsi="Arial" w:cs="Arial"/>
          <w:bCs/>
        </w:rPr>
        <w:t>’</w:t>
      </w:r>
      <w:r w:rsidRPr="00BA1548" w:rsidR="00081C07">
        <w:rPr>
          <w:rFonts w:ascii="Arial" w:hAnsi="Arial" w:cs="Arial"/>
          <w:bCs/>
        </w:rPr>
        <w:t xml:space="preserve"> 2</w:t>
      </w:r>
      <w:r w:rsidRPr="00BA1548" w:rsidR="00A73498">
        <w:rPr>
          <w:rFonts w:ascii="Arial" w:hAnsi="Arial" w:cs="Arial"/>
          <w:bCs/>
        </w:rPr>
        <w:t>(12)</w:t>
      </w:r>
      <w:r w:rsidRPr="00BA1548" w:rsidR="003B57FD">
        <w:rPr>
          <w:rFonts w:ascii="Arial" w:hAnsi="Arial" w:cs="Arial"/>
          <w:bCs/>
        </w:rPr>
        <w:t>,</w:t>
      </w:r>
      <w:r w:rsidRPr="00BA1548" w:rsidR="00A73498">
        <w:rPr>
          <w:rFonts w:ascii="Arial" w:hAnsi="Arial" w:cs="Arial"/>
          <w:bCs/>
        </w:rPr>
        <w:t xml:space="preserve"> p.</w:t>
      </w:r>
      <w:r w:rsidRPr="00BA1548" w:rsidR="003B57FD">
        <w:rPr>
          <w:rFonts w:ascii="Arial" w:hAnsi="Arial" w:cs="Arial"/>
          <w:bCs/>
        </w:rPr>
        <w:t xml:space="preserve"> </w:t>
      </w:r>
      <w:r w:rsidRPr="00BA1548" w:rsidR="00A73498">
        <w:rPr>
          <w:rFonts w:ascii="Arial" w:hAnsi="Arial" w:cs="Arial"/>
          <w:bCs/>
        </w:rPr>
        <w:t>693-705</w:t>
      </w:r>
      <w:r w:rsidRPr="00BA1548" w:rsidR="00081C07">
        <w:rPr>
          <w:rFonts w:ascii="Arial" w:hAnsi="Arial" w:cs="Arial"/>
          <w:bCs/>
        </w:rPr>
        <w:t xml:space="preserve"> </w:t>
      </w:r>
      <w:r w:rsidRPr="00BA1548" w:rsidR="00B4702B">
        <w:rPr>
          <w:rFonts w:ascii="Arial" w:hAnsi="Arial" w:cs="Arial"/>
          <w:bCs/>
        </w:rPr>
        <w:t xml:space="preserve">Available at: </w:t>
      </w:r>
      <w:hyperlink w:history="1" r:id="rId15">
        <w:r w:rsidRPr="00BA1548" w:rsidR="00B4702B">
          <w:rPr>
            <w:rStyle w:val="Hyperlink"/>
            <w:rFonts w:ascii="Arial" w:hAnsi="Arial" w:cs="Arial"/>
            <w:bCs/>
          </w:rPr>
          <w:t>https://files.eric.ed.gov/fulltext/ED539404.pdf</w:t>
        </w:r>
      </w:hyperlink>
      <w:r w:rsidRPr="00BA1548" w:rsidR="00B4702B">
        <w:rPr>
          <w:rFonts w:ascii="Arial" w:hAnsi="Arial" w:cs="Arial"/>
          <w:bCs/>
        </w:rPr>
        <w:t xml:space="preserve"> (Accessed: 21</w:t>
      </w:r>
      <w:r w:rsidRPr="00BA1548" w:rsidR="00B4702B">
        <w:rPr>
          <w:rFonts w:ascii="Arial" w:hAnsi="Arial" w:cs="Arial"/>
          <w:bCs/>
          <w:vertAlign w:val="superscript"/>
        </w:rPr>
        <w:t>st</w:t>
      </w:r>
      <w:r w:rsidRPr="00BA1548" w:rsidR="00B4702B">
        <w:rPr>
          <w:rFonts w:ascii="Arial" w:hAnsi="Arial" w:cs="Arial"/>
          <w:bCs/>
        </w:rPr>
        <w:t xml:space="preserve"> February 2021)</w:t>
      </w:r>
    </w:p>
    <w:p w:rsidRPr="00BA1548" w:rsidR="00DF5C34" w:rsidP="00BA1548" w:rsidRDefault="00731FED" w14:paraId="7AF595C9" w14:textId="4444CAF0">
      <w:pPr>
        <w:spacing w:line="360" w:lineRule="auto"/>
        <w:jc w:val="both"/>
        <w:rPr>
          <w:rFonts w:ascii="Arial" w:hAnsi="Arial" w:cs="Arial"/>
        </w:rPr>
      </w:pPr>
      <w:r w:rsidRPr="00BA1548">
        <w:rPr>
          <w:rFonts w:ascii="Arial" w:hAnsi="Arial" w:cs="Arial"/>
          <w:color w:val="000000"/>
        </w:rPr>
        <w:t>[School A] (2020) [School A] Behaviour Policy. Pembrokeshire: [School A]. Unpublished</w:t>
      </w:r>
    </w:p>
    <w:p w:rsidR="001B73E1" w:rsidP="001B73E1" w:rsidRDefault="001B73E1" w14:paraId="0C700934" w14:textId="77777777">
      <w:pPr>
        <w:spacing w:line="360" w:lineRule="auto"/>
        <w:jc w:val="both"/>
        <w:rPr>
          <w:rFonts w:ascii="Arial" w:hAnsi="Arial" w:cs="Arial"/>
        </w:rPr>
      </w:pPr>
      <w:r w:rsidRPr="00731FED">
        <w:rPr>
          <w:rFonts w:ascii="Arial" w:hAnsi="Arial" w:cs="Arial"/>
          <w:color w:val="000000"/>
        </w:rPr>
        <w:lastRenderedPageBreak/>
        <w:t>[School A] (2020) [School A] Behaviour Policy. Pembrokeshire: [School A]. Unpublished</w:t>
      </w:r>
    </w:p>
    <w:p w:rsidRPr="00BA1548" w:rsidR="000521C1" w:rsidP="00BA1548" w:rsidRDefault="000521C1" w14:paraId="1E2A2F22" w14:textId="77777777">
      <w:pPr>
        <w:spacing w:line="360" w:lineRule="auto"/>
        <w:jc w:val="both"/>
        <w:rPr>
          <w:rFonts w:ascii="Arial" w:hAnsi="Arial" w:cs="Arial"/>
        </w:rPr>
      </w:pPr>
    </w:p>
    <w:p w:rsidRPr="00BA1548" w:rsidR="00DF5C34" w:rsidP="00BA1548" w:rsidRDefault="00FD100F" w14:paraId="65719959" w14:textId="537AEACE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</w:rPr>
        <w:t>University of Strathclyde (</w:t>
      </w:r>
      <w:proofErr w:type="spellStart"/>
      <w:r w:rsidRPr="00BA1548" w:rsidR="00024557">
        <w:rPr>
          <w:rFonts w:ascii="Arial" w:hAnsi="Arial" w:cs="Arial"/>
          <w:bCs/>
        </w:rPr>
        <w:t>n.d</w:t>
      </w:r>
      <w:proofErr w:type="spellEnd"/>
      <w:r w:rsidRPr="00BA1548" w:rsidR="00024557">
        <w:rPr>
          <w:rFonts w:ascii="Arial" w:hAnsi="Arial" w:cs="Arial"/>
          <w:bCs/>
        </w:rPr>
        <w:t xml:space="preserve">) </w:t>
      </w:r>
      <w:r w:rsidRPr="00BA1548" w:rsidR="00024557">
        <w:rPr>
          <w:rFonts w:ascii="Arial" w:hAnsi="Arial" w:cs="Arial"/>
          <w:bCs/>
          <w:i/>
          <w:iCs/>
        </w:rPr>
        <w:t>Ecological systems theo</w:t>
      </w:r>
      <w:r w:rsidRPr="00BA1548" w:rsidR="00597C6B">
        <w:rPr>
          <w:rFonts w:ascii="Arial" w:hAnsi="Arial" w:cs="Arial"/>
          <w:bCs/>
          <w:i/>
          <w:iCs/>
        </w:rPr>
        <w:t>ry, Read an explanation of Bronfenbrenner’s Ecological Systems theory.</w:t>
      </w:r>
      <w:r w:rsidRPr="00BA1548" w:rsidR="00570213">
        <w:rPr>
          <w:rFonts w:ascii="Arial" w:hAnsi="Arial" w:cs="Arial"/>
          <w:bCs/>
          <w:i/>
          <w:iCs/>
        </w:rPr>
        <w:t xml:space="preserve"> </w:t>
      </w:r>
      <w:r w:rsidRPr="00BA1548" w:rsidR="00570213">
        <w:rPr>
          <w:rFonts w:ascii="Arial" w:hAnsi="Arial" w:cs="Arial"/>
          <w:bCs/>
        </w:rPr>
        <w:t xml:space="preserve">Available at: </w:t>
      </w:r>
      <w:hyperlink w:history="1" r:id="rId16">
        <w:r w:rsidRPr="00BA1548" w:rsidR="00570213">
          <w:rPr>
            <w:rStyle w:val="Hyperlink"/>
            <w:rFonts w:ascii="Arial" w:hAnsi="Arial" w:cs="Arial"/>
            <w:bCs/>
          </w:rPr>
          <w:t>https://www.futurelearn.com/info/courses/vulnerable-children/0/steps/5890</w:t>
        </w:r>
      </w:hyperlink>
      <w:r w:rsidRPr="00BA1548" w:rsidR="00570213">
        <w:rPr>
          <w:rFonts w:ascii="Arial" w:hAnsi="Arial" w:cs="Arial"/>
          <w:bCs/>
        </w:rPr>
        <w:t xml:space="preserve"> </w:t>
      </w:r>
      <w:r w:rsidRPr="00BA1548" w:rsidR="00AA3138">
        <w:rPr>
          <w:rFonts w:ascii="Arial" w:hAnsi="Arial" w:cs="Arial"/>
          <w:bCs/>
        </w:rPr>
        <w:t>(Accessed: 21</w:t>
      </w:r>
      <w:r w:rsidRPr="00BA1548" w:rsidR="00AA3138">
        <w:rPr>
          <w:rFonts w:ascii="Arial" w:hAnsi="Arial" w:cs="Arial"/>
          <w:bCs/>
          <w:vertAlign w:val="superscript"/>
        </w:rPr>
        <w:t>st</w:t>
      </w:r>
      <w:r w:rsidRPr="00BA1548" w:rsidR="00AA3138">
        <w:rPr>
          <w:rFonts w:ascii="Arial" w:hAnsi="Arial" w:cs="Arial"/>
          <w:bCs/>
        </w:rPr>
        <w:t xml:space="preserve"> February 2021)</w:t>
      </w:r>
    </w:p>
    <w:p w:rsidRPr="00BA1548" w:rsidR="00D17047" w:rsidP="00BA1548" w:rsidRDefault="00D17047" w14:paraId="5A093495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8A4702" w:rsidP="00BA1548" w:rsidRDefault="008A4702" w14:paraId="53D0CA6F" w14:textId="5E659D32">
      <w:pPr>
        <w:spacing w:line="360" w:lineRule="auto"/>
        <w:jc w:val="both"/>
        <w:rPr>
          <w:rFonts w:ascii="Arial" w:hAnsi="Arial" w:cs="Arial"/>
          <w:bCs/>
        </w:rPr>
      </w:pPr>
      <w:r w:rsidRPr="00BA1548">
        <w:rPr>
          <w:rFonts w:ascii="Arial" w:hAnsi="Arial" w:cs="Arial"/>
          <w:bCs/>
          <w:lang w:val="en-US"/>
        </w:rPr>
        <w:t xml:space="preserve">Vinney, C (2019) </w:t>
      </w:r>
      <w:r w:rsidRPr="00BA1548">
        <w:rPr>
          <w:rFonts w:ascii="Arial" w:hAnsi="Arial" w:cs="Arial"/>
          <w:bCs/>
          <w:i/>
          <w:iCs/>
        </w:rPr>
        <w:t xml:space="preserve">Carl Rogers: Founder of the Humanistic Approach to Psychology. </w:t>
      </w:r>
      <w:r w:rsidRPr="00BA1548">
        <w:rPr>
          <w:rFonts w:ascii="Arial" w:hAnsi="Arial" w:cs="Arial"/>
          <w:bCs/>
          <w:lang w:val="en-US"/>
        </w:rPr>
        <w:t xml:space="preserve">Available at: </w:t>
      </w:r>
      <w:hyperlink w:history="1" r:id="rId17">
        <w:r w:rsidRPr="00BA1548">
          <w:rPr>
            <w:rStyle w:val="Hyperlink"/>
            <w:rFonts w:ascii="Arial" w:hAnsi="Arial" w:cs="Arial"/>
            <w:bCs/>
            <w:lang w:val="en-US"/>
          </w:rPr>
          <w:t>https://www.thoughtco.com/carl-rogers-4588296</w:t>
        </w:r>
      </w:hyperlink>
      <w:r w:rsidRPr="00BA1548">
        <w:rPr>
          <w:rFonts w:ascii="Arial" w:hAnsi="Arial" w:cs="Arial"/>
          <w:bCs/>
          <w:lang w:val="en-US"/>
        </w:rPr>
        <w:t xml:space="preserve"> </w:t>
      </w:r>
      <w:r w:rsidRPr="00BA1548">
        <w:rPr>
          <w:rFonts w:ascii="Arial" w:hAnsi="Arial" w:cs="Arial"/>
          <w:bCs/>
        </w:rPr>
        <w:t>(Accessed: 22</w:t>
      </w:r>
      <w:r w:rsidRPr="00BA1548">
        <w:rPr>
          <w:rFonts w:ascii="Arial" w:hAnsi="Arial" w:cs="Arial"/>
          <w:bCs/>
          <w:vertAlign w:val="superscript"/>
        </w:rPr>
        <w:t>nd</w:t>
      </w:r>
      <w:r w:rsidRPr="00BA1548">
        <w:rPr>
          <w:rFonts w:ascii="Arial" w:hAnsi="Arial" w:cs="Arial"/>
          <w:bCs/>
        </w:rPr>
        <w:t xml:space="preserve"> </w:t>
      </w:r>
      <w:r w:rsidRPr="00BA1548" w:rsidR="00B922B5">
        <w:rPr>
          <w:rFonts w:ascii="Arial" w:hAnsi="Arial" w:cs="Arial"/>
          <w:bCs/>
        </w:rPr>
        <w:t>February</w:t>
      </w:r>
      <w:r w:rsidRPr="00BA1548">
        <w:rPr>
          <w:rFonts w:ascii="Arial" w:hAnsi="Arial" w:cs="Arial"/>
          <w:bCs/>
        </w:rPr>
        <w:t xml:space="preserve"> 2021)</w:t>
      </w:r>
    </w:p>
    <w:p w:rsidRPr="00BA1548" w:rsidR="00024557" w:rsidP="00BA1548" w:rsidRDefault="00024557" w14:paraId="56599188" w14:textId="77777777">
      <w:pPr>
        <w:spacing w:line="360" w:lineRule="auto"/>
        <w:jc w:val="both"/>
        <w:rPr>
          <w:rFonts w:ascii="Arial" w:hAnsi="Arial" w:cs="Arial"/>
          <w:bCs/>
        </w:rPr>
      </w:pPr>
    </w:p>
    <w:p w:rsidRPr="00BA1548" w:rsidR="00B922B5" w:rsidP="00BA1548" w:rsidRDefault="00B922B5" w14:paraId="5BE76830" w14:textId="5A380622">
      <w:pPr>
        <w:spacing w:line="360" w:lineRule="auto"/>
        <w:jc w:val="both"/>
        <w:rPr>
          <w:rFonts w:ascii="Arial" w:hAnsi="Arial" w:cs="Arial"/>
          <w:bCs/>
          <w:lang w:val="en-US"/>
        </w:rPr>
      </w:pPr>
      <w:r w:rsidRPr="00BA1548">
        <w:rPr>
          <w:rFonts w:ascii="Arial" w:hAnsi="Arial" w:cs="Arial"/>
          <w:bCs/>
          <w:lang w:val="en-US"/>
        </w:rPr>
        <w:t xml:space="preserve">Williams, D. (2020) </w:t>
      </w:r>
      <w:r w:rsidRPr="00BA1548">
        <w:rPr>
          <w:rFonts w:ascii="Arial" w:hAnsi="Arial" w:cs="Arial"/>
          <w:bCs/>
          <w:i/>
          <w:iCs/>
        </w:rPr>
        <w:t xml:space="preserve">Child Development Theories: Carl Rogers. </w:t>
      </w:r>
      <w:r w:rsidRPr="00BA1548">
        <w:rPr>
          <w:rFonts w:ascii="Arial" w:hAnsi="Arial" w:cs="Arial"/>
          <w:bCs/>
          <w:lang w:val="en-US"/>
        </w:rPr>
        <w:t xml:space="preserve">Available at: </w:t>
      </w:r>
      <w:hyperlink w:history="1" r:id="rId18">
        <w:r w:rsidRPr="00BA1548">
          <w:rPr>
            <w:rStyle w:val="Hyperlink"/>
            <w:rFonts w:ascii="Arial" w:hAnsi="Arial" w:cs="Arial"/>
            <w:bCs/>
            <w:lang w:val="en-US"/>
          </w:rPr>
          <w:t>https://www.firstdiscoverers.co.uk/child-development-theories-carl-rogers/</w:t>
        </w:r>
      </w:hyperlink>
      <w:r w:rsidRPr="00BA1548">
        <w:rPr>
          <w:rFonts w:ascii="Arial" w:hAnsi="Arial" w:cs="Arial"/>
          <w:bCs/>
          <w:lang w:val="en-US"/>
        </w:rPr>
        <w:t xml:space="preserve"> (Accessed: 22</w:t>
      </w:r>
      <w:r w:rsidRPr="00BA1548">
        <w:rPr>
          <w:rFonts w:ascii="Arial" w:hAnsi="Arial" w:cs="Arial"/>
          <w:bCs/>
          <w:vertAlign w:val="superscript"/>
          <w:lang w:val="en-US"/>
        </w:rPr>
        <w:t>nd</w:t>
      </w:r>
      <w:r w:rsidRPr="00BA1548">
        <w:rPr>
          <w:rFonts w:ascii="Arial" w:hAnsi="Arial" w:cs="Arial"/>
          <w:bCs/>
          <w:lang w:val="en-US"/>
        </w:rPr>
        <w:t xml:space="preserve"> February 2021)</w:t>
      </w:r>
    </w:p>
    <w:p w:rsidRPr="00BA1548" w:rsidR="00AC675B" w:rsidP="00BA1548" w:rsidRDefault="00AC675B" w14:paraId="29A59CCD" w14:textId="77777777">
      <w:pPr>
        <w:spacing w:line="360" w:lineRule="auto"/>
        <w:jc w:val="both"/>
        <w:rPr>
          <w:rFonts w:ascii="Arial" w:hAnsi="Arial" w:cs="Arial"/>
          <w:bCs/>
          <w:lang w:val="en-US"/>
        </w:rPr>
      </w:pPr>
    </w:p>
    <w:p w:rsidRPr="004709E5" w:rsidR="00110532" w:rsidP="00CD771A" w:rsidRDefault="00110532" w14:paraId="353BAADC" w14:textId="77777777">
      <w:pPr>
        <w:spacing w:line="360" w:lineRule="auto"/>
        <w:jc w:val="both"/>
        <w:rPr>
          <w:rFonts w:ascii="Arial" w:hAnsi="Arial" w:cs="Arial"/>
          <w:lang w:val="en-US"/>
        </w:rPr>
      </w:pPr>
    </w:p>
    <w:sectPr w:rsidRPr="004709E5" w:rsidR="00110532">
      <w:headerReference w:type="default" r:id="rId19"/>
      <w:footerReference w:type="even" r:id="rId20"/>
      <w:foot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105B8" w:rsidP="00EF5941" w:rsidRDefault="00D105B8" w14:paraId="5A71BB31" w14:textId="77777777">
      <w:r>
        <w:separator/>
      </w:r>
    </w:p>
  </w:endnote>
  <w:endnote w:type="continuationSeparator" w:id="0">
    <w:p w:rsidR="00D105B8" w:rsidP="00EF5941" w:rsidRDefault="00D105B8" w14:paraId="71583705" w14:textId="77777777">
      <w:r>
        <w:continuationSeparator/>
      </w:r>
    </w:p>
  </w:endnote>
  <w:endnote w:type="continuationNotice" w:id="1">
    <w:p w:rsidR="00D105B8" w:rsidRDefault="00D105B8" w14:paraId="2267752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8734287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C84E7A" w:rsidP="004D4C60" w:rsidRDefault="00C84E7A" w14:paraId="37F96542" w14:textId="3FAA5BED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C84E7A" w:rsidP="00C84E7A" w:rsidRDefault="00C84E7A" w14:paraId="1CB0715B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5106988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C84E7A" w:rsidP="004D4C60" w:rsidRDefault="00C84E7A" w14:paraId="5B0527E0" w14:textId="1F1B313C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C84E7A" w:rsidP="00C84E7A" w:rsidRDefault="00C84E7A" w14:paraId="3517542E" w14:textId="777777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105B8" w:rsidP="00EF5941" w:rsidRDefault="00D105B8" w14:paraId="12585A09" w14:textId="77777777">
      <w:r>
        <w:separator/>
      </w:r>
    </w:p>
  </w:footnote>
  <w:footnote w:type="continuationSeparator" w:id="0">
    <w:p w:rsidR="00D105B8" w:rsidP="00EF5941" w:rsidRDefault="00D105B8" w14:paraId="4E0489BD" w14:textId="77777777">
      <w:r>
        <w:continuationSeparator/>
      </w:r>
    </w:p>
  </w:footnote>
  <w:footnote w:type="continuationNotice" w:id="1">
    <w:p w:rsidR="00D105B8" w:rsidRDefault="00D105B8" w14:paraId="66E1723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C84E7A" w:rsidR="00144ABA" w:rsidP="00144ABA" w:rsidRDefault="00144ABA" w14:paraId="763CFC66" w14:textId="77777777">
    <w:pPr>
      <w:pStyle w:val="Header"/>
      <w:rPr>
        <w:rFonts w:ascii="Arial" w:hAnsi="Arial" w:cs="Arial"/>
      </w:rPr>
    </w:pPr>
    <w:r w:rsidRPr="00C84E7A">
      <w:rPr>
        <w:rFonts w:ascii="Arial" w:hAnsi="Arial" w:cs="Arial"/>
      </w:rPr>
      <w:t>Module number: SJIE4004</w:t>
    </w:r>
  </w:p>
  <w:p w:rsidRPr="00C84E7A" w:rsidR="00A01BB1" w:rsidRDefault="003F1BD2" w14:paraId="6590EF43" w14:textId="2F465211">
    <w:pPr>
      <w:pStyle w:val="Header"/>
      <w:rPr>
        <w:rFonts w:ascii="Arial" w:hAnsi="Arial" w:cs="Arial"/>
      </w:rPr>
    </w:pPr>
    <w:r w:rsidRPr="00C84E7A">
      <w:rPr>
        <w:rFonts w:ascii="Arial" w:hAnsi="Arial" w:cs="Arial"/>
      </w:rPr>
      <w:t xml:space="preserve">Student Name: </w:t>
    </w:r>
    <w:r w:rsidRPr="00C84E7A" w:rsidR="00A01BB1">
      <w:rPr>
        <w:rFonts w:ascii="Arial" w:hAnsi="Arial" w:cs="Arial"/>
      </w:rPr>
      <w:t>Hannah</w:t>
    </w:r>
    <w:r w:rsidR="000A5F01">
      <w:rPr>
        <w:rFonts w:ascii="Arial" w:hAnsi="Arial" w:cs="Arial"/>
      </w:rPr>
      <w:t xml:space="preserve"> Louise</w:t>
    </w:r>
    <w:r w:rsidRPr="00C84E7A" w:rsidR="00A01BB1">
      <w:rPr>
        <w:rFonts w:ascii="Arial" w:hAnsi="Arial" w:cs="Arial"/>
      </w:rPr>
      <w:t xml:space="preserve"> Jones</w:t>
    </w:r>
  </w:p>
  <w:p w:rsidRPr="00C84E7A" w:rsidR="00A01BB1" w:rsidRDefault="003F1BD2" w14:paraId="6F3B6678" w14:textId="17233BDE">
    <w:pPr>
      <w:pStyle w:val="Header"/>
      <w:rPr>
        <w:rFonts w:ascii="Arial" w:hAnsi="Arial" w:cs="Arial"/>
      </w:rPr>
    </w:pPr>
    <w:r w:rsidRPr="00C84E7A">
      <w:rPr>
        <w:rFonts w:ascii="Arial" w:hAnsi="Arial" w:cs="Arial"/>
      </w:rPr>
      <w:t xml:space="preserve">Student number: </w:t>
    </w:r>
    <w:r w:rsidRPr="00C84E7A" w:rsidR="00A01BB1">
      <w:rPr>
        <w:rFonts w:ascii="Arial" w:hAnsi="Arial" w:cs="Arial"/>
      </w:rPr>
      <w:t>115</w:t>
    </w:r>
    <w:r w:rsidRPr="00C84E7A">
      <w:rPr>
        <w:rFonts w:ascii="Arial" w:hAnsi="Arial" w:cs="Arial"/>
      </w:rPr>
      <w:t>1</w:t>
    </w:r>
    <w:r w:rsidRPr="00C84E7A" w:rsidR="00A01BB1">
      <w:rPr>
        <w:rFonts w:ascii="Arial" w:hAnsi="Arial" w:cs="Arial"/>
      </w:rPr>
      <w:t>203</w:t>
    </w:r>
  </w:p>
  <w:p w:rsidR="00EF5941" w:rsidRDefault="00EF5941" w14:paraId="652FEEDD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E1E0C"/>
    <w:multiLevelType w:val="multilevel"/>
    <w:tmpl w:val="C19E8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F4D20DA"/>
    <w:multiLevelType w:val="multilevel"/>
    <w:tmpl w:val="138A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88708F0"/>
    <w:multiLevelType w:val="multilevel"/>
    <w:tmpl w:val="04101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363C6077"/>
    <w:multiLevelType w:val="multilevel"/>
    <w:tmpl w:val="2106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3FBE21FA"/>
    <w:multiLevelType w:val="multilevel"/>
    <w:tmpl w:val="63F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F676D91"/>
    <w:multiLevelType w:val="multilevel"/>
    <w:tmpl w:val="36C0C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621D2B62"/>
    <w:multiLevelType w:val="hybridMultilevel"/>
    <w:tmpl w:val="39E42C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CF368F6"/>
    <w:multiLevelType w:val="hybridMultilevel"/>
    <w:tmpl w:val="C8BAFA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489068E"/>
    <w:multiLevelType w:val="hybridMultilevel"/>
    <w:tmpl w:val="54BAC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56B6169"/>
    <w:multiLevelType w:val="hybridMultilevel"/>
    <w:tmpl w:val="AA9EF3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D4B"/>
    <w:rsid w:val="00000A75"/>
    <w:rsid w:val="00002522"/>
    <w:rsid w:val="00003831"/>
    <w:rsid w:val="0000568F"/>
    <w:rsid w:val="0001403C"/>
    <w:rsid w:val="000151E1"/>
    <w:rsid w:val="0002187F"/>
    <w:rsid w:val="00024557"/>
    <w:rsid w:val="000253F3"/>
    <w:rsid w:val="00030C31"/>
    <w:rsid w:val="000326D8"/>
    <w:rsid w:val="000336E3"/>
    <w:rsid w:val="0003473E"/>
    <w:rsid w:val="0003651E"/>
    <w:rsid w:val="00037B6E"/>
    <w:rsid w:val="00037FE4"/>
    <w:rsid w:val="00043566"/>
    <w:rsid w:val="000453AF"/>
    <w:rsid w:val="00045402"/>
    <w:rsid w:val="000459CD"/>
    <w:rsid w:val="0004747F"/>
    <w:rsid w:val="00047B0F"/>
    <w:rsid w:val="00050A03"/>
    <w:rsid w:val="00050B41"/>
    <w:rsid w:val="00051A74"/>
    <w:rsid w:val="000521C1"/>
    <w:rsid w:val="00052F7E"/>
    <w:rsid w:val="00053BD7"/>
    <w:rsid w:val="00055681"/>
    <w:rsid w:val="00057F9C"/>
    <w:rsid w:val="00060961"/>
    <w:rsid w:val="000612B0"/>
    <w:rsid w:val="00061CDF"/>
    <w:rsid w:val="000620BB"/>
    <w:rsid w:val="000639EF"/>
    <w:rsid w:val="00063FFB"/>
    <w:rsid w:val="00067B6B"/>
    <w:rsid w:val="00071AF1"/>
    <w:rsid w:val="00072B14"/>
    <w:rsid w:val="00075822"/>
    <w:rsid w:val="00077C16"/>
    <w:rsid w:val="00080C73"/>
    <w:rsid w:val="00081C07"/>
    <w:rsid w:val="00082194"/>
    <w:rsid w:val="000823AB"/>
    <w:rsid w:val="000832BF"/>
    <w:rsid w:val="000905D6"/>
    <w:rsid w:val="000936A0"/>
    <w:rsid w:val="00094BA7"/>
    <w:rsid w:val="000A4243"/>
    <w:rsid w:val="000A5F01"/>
    <w:rsid w:val="000B2597"/>
    <w:rsid w:val="000B2711"/>
    <w:rsid w:val="000B382C"/>
    <w:rsid w:val="000B3DB4"/>
    <w:rsid w:val="000C6A03"/>
    <w:rsid w:val="000D31D7"/>
    <w:rsid w:val="000D587E"/>
    <w:rsid w:val="000D66BD"/>
    <w:rsid w:val="000D79ED"/>
    <w:rsid w:val="000E1D58"/>
    <w:rsid w:val="000E2626"/>
    <w:rsid w:val="000E4949"/>
    <w:rsid w:val="000E55F1"/>
    <w:rsid w:val="000E5E25"/>
    <w:rsid w:val="000E60E7"/>
    <w:rsid w:val="000E7BA1"/>
    <w:rsid w:val="000E7DF7"/>
    <w:rsid w:val="000F0D95"/>
    <w:rsid w:val="000F1637"/>
    <w:rsid w:val="000F18D0"/>
    <w:rsid w:val="000F1EC3"/>
    <w:rsid w:val="000F4A15"/>
    <w:rsid w:val="000F5EB8"/>
    <w:rsid w:val="000F6640"/>
    <w:rsid w:val="000F66A8"/>
    <w:rsid w:val="000F6A86"/>
    <w:rsid w:val="000F7FC8"/>
    <w:rsid w:val="00103E4A"/>
    <w:rsid w:val="0010513D"/>
    <w:rsid w:val="0010661D"/>
    <w:rsid w:val="001067B8"/>
    <w:rsid w:val="00110532"/>
    <w:rsid w:val="00111AD5"/>
    <w:rsid w:val="001209E0"/>
    <w:rsid w:val="00121AC6"/>
    <w:rsid w:val="001231B0"/>
    <w:rsid w:val="00124034"/>
    <w:rsid w:val="0012419C"/>
    <w:rsid w:val="001255BB"/>
    <w:rsid w:val="00132528"/>
    <w:rsid w:val="00132C2F"/>
    <w:rsid w:val="00137807"/>
    <w:rsid w:val="00140179"/>
    <w:rsid w:val="001422DE"/>
    <w:rsid w:val="00142DF7"/>
    <w:rsid w:val="00143DBF"/>
    <w:rsid w:val="001445F0"/>
    <w:rsid w:val="00144ABA"/>
    <w:rsid w:val="00145381"/>
    <w:rsid w:val="001454CC"/>
    <w:rsid w:val="001459B1"/>
    <w:rsid w:val="001468A2"/>
    <w:rsid w:val="00146B26"/>
    <w:rsid w:val="0015052B"/>
    <w:rsid w:val="001537CD"/>
    <w:rsid w:val="00157A6A"/>
    <w:rsid w:val="001609EE"/>
    <w:rsid w:val="001614C2"/>
    <w:rsid w:val="001627EC"/>
    <w:rsid w:val="00162919"/>
    <w:rsid w:val="00172859"/>
    <w:rsid w:val="0017322A"/>
    <w:rsid w:val="00174828"/>
    <w:rsid w:val="001748F2"/>
    <w:rsid w:val="00181098"/>
    <w:rsid w:val="00182004"/>
    <w:rsid w:val="00182ECD"/>
    <w:rsid w:val="00184786"/>
    <w:rsid w:val="0018599C"/>
    <w:rsid w:val="00191B29"/>
    <w:rsid w:val="0019418F"/>
    <w:rsid w:val="001976DE"/>
    <w:rsid w:val="001A2223"/>
    <w:rsid w:val="001A2A8E"/>
    <w:rsid w:val="001A3861"/>
    <w:rsid w:val="001A7E37"/>
    <w:rsid w:val="001B366B"/>
    <w:rsid w:val="001B73E1"/>
    <w:rsid w:val="001B7A4E"/>
    <w:rsid w:val="001C0863"/>
    <w:rsid w:val="001C4BCD"/>
    <w:rsid w:val="001C7D4A"/>
    <w:rsid w:val="001D157E"/>
    <w:rsid w:val="001D20CD"/>
    <w:rsid w:val="001D35F1"/>
    <w:rsid w:val="001D3AD2"/>
    <w:rsid w:val="001D3D5F"/>
    <w:rsid w:val="001D4E1D"/>
    <w:rsid w:val="001D4F81"/>
    <w:rsid w:val="001D620E"/>
    <w:rsid w:val="001E14CF"/>
    <w:rsid w:val="001E24BE"/>
    <w:rsid w:val="001E31A5"/>
    <w:rsid w:val="001E3CCB"/>
    <w:rsid w:val="001E44BB"/>
    <w:rsid w:val="001E4C6E"/>
    <w:rsid w:val="001E53C0"/>
    <w:rsid w:val="001E6459"/>
    <w:rsid w:val="001F210D"/>
    <w:rsid w:val="001F62E3"/>
    <w:rsid w:val="001F7BF0"/>
    <w:rsid w:val="001F7E26"/>
    <w:rsid w:val="0020027C"/>
    <w:rsid w:val="002055A9"/>
    <w:rsid w:val="00205A44"/>
    <w:rsid w:val="00206AE0"/>
    <w:rsid w:val="0021376A"/>
    <w:rsid w:val="002147D6"/>
    <w:rsid w:val="00216610"/>
    <w:rsid w:val="0021718D"/>
    <w:rsid w:val="002212AC"/>
    <w:rsid w:val="00221337"/>
    <w:rsid w:val="00227301"/>
    <w:rsid w:val="00227C4A"/>
    <w:rsid w:val="0023028C"/>
    <w:rsid w:val="00230A19"/>
    <w:rsid w:val="002311AF"/>
    <w:rsid w:val="0023309F"/>
    <w:rsid w:val="00242847"/>
    <w:rsid w:val="002456A6"/>
    <w:rsid w:val="00252F03"/>
    <w:rsid w:val="00253855"/>
    <w:rsid w:val="002539A9"/>
    <w:rsid w:val="002545B8"/>
    <w:rsid w:val="00254BB8"/>
    <w:rsid w:val="002614A1"/>
    <w:rsid w:val="002643A7"/>
    <w:rsid w:val="00270909"/>
    <w:rsid w:val="00271280"/>
    <w:rsid w:val="00275824"/>
    <w:rsid w:val="00282DA4"/>
    <w:rsid w:val="002843E1"/>
    <w:rsid w:val="00284C7C"/>
    <w:rsid w:val="00291165"/>
    <w:rsid w:val="002916E9"/>
    <w:rsid w:val="00291AC5"/>
    <w:rsid w:val="00292E1F"/>
    <w:rsid w:val="0029413B"/>
    <w:rsid w:val="00294EB6"/>
    <w:rsid w:val="00296BB8"/>
    <w:rsid w:val="00296BFB"/>
    <w:rsid w:val="002A1B2A"/>
    <w:rsid w:val="002A4720"/>
    <w:rsid w:val="002A5E2C"/>
    <w:rsid w:val="002A7008"/>
    <w:rsid w:val="002B1B1E"/>
    <w:rsid w:val="002B5AF7"/>
    <w:rsid w:val="002B5B71"/>
    <w:rsid w:val="002B7152"/>
    <w:rsid w:val="002C1672"/>
    <w:rsid w:val="002C1686"/>
    <w:rsid w:val="002C2C9A"/>
    <w:rsid w:val="002C2D90"/>
    <w:rsid w:val="002C7CE3"/>
    <w:rsid w:val="002D17FF"/>
    <w:rsid w:val="002D2C26"/>
    <w:rsid w:val="002D4AEA"/>
    <w:rsid w:val="002E178E"/>
    <w:rsid w:val="002E262F"/>
    <w:rsid w:val="002E2E6E"/>
    <w:rsid w:val="002E559D"/>
    <w:rsid w:val="002E6DFD"/>
    <w:rsid w:val="002F0CE4"/>
    <w:rsid w:val="002F1AB6"/>
    <w:rsid w:val="002F53C9"/>
    <w:rsid w:val="002F6744"/>
    <w:rsid w:val="00300EA4"/>
    <w:rsid w:val="003033E4"/>
    <w:rsid w:val="0030484A"/>
    <w:rsid w:val="003110C3"/>
    <w:rsid w:val="00311C08"/>
    <w:rsid w:val="003127F3"/>
    <w:rsid w:val="00315266"/>
    <w:rsid w:val="00316BD8"/>
    <w:rsid w:val="00316C23"/>
    <w:rsid w:val="00320319"/>
    <w:rsid w:val="00323E31"/>
    <w:rsid w:val="003246B7"/>
    <w:rsid w:val="0032482F"/>
    <w:rsid w:val="00326DA9"/>
    <w:rsid w:val="00327282"/>
    <w:rsid w:val="003314CD"/>
    <w:rsid w:val="00332E43"/>
    <w:rsid w:val="00340068"/>
    <w:rsid w:val="00340AE6"/>
    <w:rsid w:val="00340E5E"/>
    <w:rsid w:val="00341262"/>
    <w:rsid w:val="0034298E"/>
    <w:rsid w:val="003433B0"/>
    <w:rsid w:val="003515C9"/>
    <w:rsid w:val="00351D48"/>
    <w:rsid w:val="0035305E"/>
    <w:rsid w:val="003532CE"/>
    <w:rsid w:val="003560A6"/>
    <w:rsid w:val="003636CD"/>
    <w:rsid w:val="00363E83"/>
    <w:rsid w:val="00372F2A"/>
    <w:rsid w:val="003732AE"/>
    <w:rsid w:val="0037331D"/>
    <w:rsid w:val="00375FB1"/>
    <w:rsid w:val="00376376"/>
    <w:rsid w:val="00381CBD"/>
    <w:rsid w:val="0038524F"/>
    <w:rsid w:val="00385FFB"/>
    <w:rsid w:val="003874CE"/>
    <w:rsid w:val="00387B98"/>
    <w:rsid w:val="00387F19"/>
    <w:rsid w:val="00393F00"/>
    <w:rsid w:val="003945E5"/>
    <w:rsid w:val="0039590D"/>
    <w:rsid w:val="00397FDE"/>
    <w:rsid w:val="003A06E5"/>
    <w:rsid w:val="003A3377"/>
    <w:rsid w:val="003B03A5"/>
    <w:rsid w:val="003B5188"/>
    <w:rsid w:val="003B57FD"/>
    <w:rsid w:val="003B6017"/>
    <w:rsid w:val="003C25D5"/>
    <w:rsid w:val="003C3E0D"/>
    <w:rsid w:val="003C7D2F"/>
    <w:rsid w:val="003D297E"/>
    <w:rsid w:val="003D41CA"/>
    <w:rsid w:val="003D46F2"/>
    <w:rsid w:val="003D69B2"/>
    <w:rsid w:val="003D6F74"/>
    <w:rsid w:val="003E1A13"/>
    <w:rsid w:val="003E4161"/>
    <w:rsid w:val="003E5E3E"/>
    <w:rsid w:val="003F1BD2"/>
    <w:rsid w:val="003F2488"/>
    <w:rsid w:val="003F2F6F"/>
    <w:rsid w:val="003F3150"/>
    <w:rsid w:val="00400BBF"/>
    <w:rsid w:val="00405AE7"/>
    <w:rsid w:val="00405C31"/>
    <w:rsid w:val="0041265A"/>
    <w:rsid w:val="00415226"/>
    <w:rsid w:val="0041556A"/>
    <w:rsid w:val="00415C31"/>
    <w:rsid w:val="0041608F"/>
    <w:rsid w:val="0041623F"/>
    <w:rsid w:val="004162DF"/>
    <w:rsid w:val="0041755A"/>
    <w:rsid w:val="00424819"/>
    <w:rsid w:val="00425D62"/>
    <w:rsid w:val="00426601"/>
    <w:rsid w:val="004304CB"/>
    <w:rsid w:val="004323BC"/>
    <w:rsid w:val="00434D74"/>
    <w:rsid w:val="00434D94"/>
    <w:rsid w:val="00435BC2"/>
    <w:rsid w:val="0043622E"/>
    <w:rsid w:val="004408A9"/>
    <w:rsid w:val="00441EF0"/>
    <w:rsid w:val="0044235C"/>
    <w:rsid w:val="00446561"/>
    <w:rsid w:val="00446B20"/>
    <w:rsid w:val="00446D7E"/>
    <w:rsid w:val="00447F47"/>
    <w:rsid w:val="004504C3"/>
    <w:rsid w:val="004507F8"/>
    <w:rsid w:val="00452E01"/>
    <w:rsid w:val="00457E6E"/>
    <w:rsid w:val="00464865"/>
    <w:rsid w:val="00467D57"/>
    <w:rsid w:val="00467F50"/>
    <w:rsid w:val="0047001E"/>
    <w:rsid w:val="004701BB"/>
    <w:rsid w:val="004708D2"/>
    <w:rsid w:val="004709E5"/>
    <w:rsid w:val="00471FC8"/>
    <w:rsid w:val="004739B7"/>
    <w:rsid w:val="00474A41"/>
    <w:rsid w:val="00474B34"/>
    <w:rsid w:val="004750B0"/>
    <w:rsid w:val="004751DF"/>
    <w:rsid w:val="0047592A"/>
    <w:rsid w:val="004852F8"/>
    <w:rsid w:val="00485302"/>
    <w:rsid w:val="00487C48"/>
    <w:rsid w:val="00491490"/>
    <w:rsid w:val="004922FB"/>
    <w:rsid w:val="00492902"/>
    <w:rsid w:val="004940AA"/>
    <w:rsid w:val="00494648"/>
    <w:rsid w:val="00494C17"/>
    <w:rsid w:val="00495279"/>
    <w:rsid w:val="0049724E"/>
    <w:rsid w:val="00497754"/>
    <w:rsid w:val="004A44A1"/>
    <w:rsid w:val="004A4729"/>
    <w:rsid w:val="004A4EEE"/>
    <w:rsid w:val="004A5467"/>
    <w:rsid w:val="004A71B4"/>
    <w:rsid w:val="004B13DE"/>
    <w:rsid w:val="004B206C"/>
    <w:rsid w:val="004B212C"/>
    <w:rsid w:val="004B3156"/>
    <w:rsid w:val="004B626E"/>
    <w:rsid w:val="004B6C39"/>
    <w:rsid w:val="004B73F1"/>
    <w:rsid w:val="004C1C01"/>
    <w:rsid w:val="004C3ACC"/>
    <w:rsid w:val="004D1E17"/>
    <w:rsid w:val="004D4C60"/>
    <w:rsid w:val="004D523B"/>
    <w:rsid w:val="004D553C"/>
    <w:rsid w:val="004E1585"/>
    <w:rsid w:val="004E2CBC"/>
    <w:rsid w:val="004E4745"/>
    <w:rsid w:val="004E4C28"/>
    <w:rsid w:val="004E6518"/>
    <w:rsid w:val="004E6781"/>
    <w:rsid w:val="004F2830"/>
    <w:rsid w:val="004F2879"/>
    <w:rsid w:val="004F2D38"/>
    <w:rsid w:val="004F68B7"/>
    <w:rsid w:val="004F6A79"/>
    <w:rsid w:val="004F798B"/>
    <w:rsid w:val="00500A1F"/>
    <w:rsid w:val="00501F1E"/>
    <w:rsid w:val="00511E3B"/>
    <w:rsid w:val="0051517C"/>
    <w:rsid w:val="00516B94"/>
    <w:rsid w:val="00521168"/>
    <w:rsid w:val="00521FFE"/>
    <w:rsid w:val="005225AD"/>
    <w:rsid w:val="00522DB7"/>
    <w:rsid w:val="00524EAF"/>
    <w:rsid w:val="00527ADE"/>
    <w:rsid w:val="005301A0"/>
    <w:rsid w:val="00530670"/>
    <w:rsid w:val="00533896"/>
    <w:rsid w:val="00533EA6"/>
    <w:rsid w:val="005349B5"/>
    <w:rsid w:val="00535C7F"/>
    <w:rsid w:val="0053604D"/>
    <w:rsid w:val="005367D1"/>
    <w:rsid w:val="00541717"/>
    <w:rsid w:val="00541B63"/>
    <w:rsid w:val="00542824"/>
    <w:rsid w:val="00542A44"/>
    <w:rsid w:val="00544844"/>
    <w:rsid w:val="00544E6D"/>
    <w:rsid w:val="005460B3"/>
    <w:rsid w:val="00550B60"/>
    <w:rsid w:val="00550C8B"/>
    <w:rsid w:val="00551E59"/>
    <w:rsid w:val="00551E92"/>
    <w:rsid w:val="0055207B"/>
    <w:rsid w:val="005537C7"/>
    <w:rsid w:val="00555525"/>
    <w:rsid w:val="0055590A"/>
    <w:rsid w:val="00555C51"/>
    <w:rsid w:val="00557B14"/>
    <w:rsid w:val="00557CC8"/>
    <w:rsid w:val="005650DF"/>
    <w:rsid w:val="00570213"/>
    <w:rsid w:val="0057546B"/>
    <w:rsid w:val="0057586E"/>
    <w:rsid w:val="005761C3"/>
    <w:rsid w:val="0058022F"/>
    <w:rsid w:val="005818E9"/>
    <w:rsid w:val="00581EA1"/>
    <w:rsid w:val="00581F97"/>
    <w:rsid w:val="00583AFE"/>
    <w:rsid w:val="00592987"/>
    <w:rsid w:val="005933AC"/>
    <w:rsid w:val="00596E42"/>
    <w:rsid w:val="0059718C"/>
    <w:rsid w:val="00597C6B"/>
    <w:rsid w:val="005A1D75"/>
    <w:rsid w:val="005A1E7B"/>
    <w:rsid w:val="005A24E1"/>
    <w:rsid w:val="005A5EA6"/>
    <w:rsid w:val="005B1964"/>
    <w:rsid w:val="005B2DF0"/>
    <w:rsid w:val="005B475F"/>
    <w:rsid w:val="005C18BD"/>
    <w:rsid w:val="005C24D7"/>
    <w:rsid w:val="005C2DBF"/>
    <w:rsid w:val="005C4E57"/>
    <w:rsid w:val="005D0E03"/>
    <w:rsid w:val="005D1B39"/>
    <w:rsid w:val="005D2FAD"/>
    <w:rsid w:val="005D3AA3"/>
    <w:rsid w:val="005D50C8"/>
    <w:rsid w:val="005D581D"/>
    <w:rsid w:val="005D732F"/>
    <w:rsid w:val="005E0380"/>
    <w:rsid w:val="005E10DA"/>
    <w:rsid w:val="005E197F"/>
    <w:rsid w:val="005E3696"/>
    <w:rsid w:val="005E3B46"/>
    <w:rsid w:val="005E3FCF"/>
    <w:rsid w:val="005E4B96"/>
    <w:rsid w:val="005F4042"/>
    <w:rsid w:val="005F67FB"/>
    <w:rsid w:val="005F70CA"/>
    <w:rsid w:val="0060048F"/>
    <w:rsid w:val="00600BCC"/>
    <w:rsid w:val="00601033"/>
    <w:rsid w:val="00604018"/>
    <w:rsid w:val="006040D1"/>
    <w:rsid w:val="006051A3"/>
    <w:rsid w:val="0060542D"/>
    <w:rsid w:val="006066D9"/>
    <w:rsid w:val="00611542"/>
    <w:rsid w:val="00616E0E"/>
    <w:rsid w:val="00617520"/>
    <w:rsid w:val="0062175A"/>
    <w:rsid w:val="00622ECE"/>
    <w:rsid w:val="006241AE"/>
    <w:rsid w:val="006300B0"/>
    <w:rsid w:val="00631BEB"/>
    <w:rsid w:val="00632663"/>
    <w:rsid w:val="00636AE3"/>
    <w:rsid w:val="006374C0"/>
    <w:rsid w:val="006425E2"/>
    <w:rsid w:val="00644D1E"/>
    <w:rsid w:val="0064785E"/>
    <w:rsid w:val="00651D4F"/>
    <w:rsid w:val="00652375"/>
    <w:rsid w:val="00656AC5"/>
    <w:rsid w:val="00660147"/>
    <w:rsid w:val="00662441"/>
    <w:rsid w:val="00663CFB"/>
    <w:rsid w:val="00664F63"/>
    <w:rsid w:val="00665A75"/>
    <w:rsid w:val="00666882"/>
    <w:rsid w:val="0066779C"/>
    <w:rsid w:val="00670A9F"/>
    <w:rsid w:val="00675EEC"/>
    <w:rsid w:val="00676371"/>
    <w:rsid w:val="00677188"/>
    <w:rsid w:val="006830DF"/>
    <w:rsid w:val="006925B1"/>
    <w:rsid w:val="00692D48"/>
    <w:rsid w:val="006932EA"/>
    <w:rsid w:val="006957CF"/>
    <w:rsid w:val="00695845"/>
    <w:rsid w:val="00695D55"/>
    <w:rsid w:val="006960CB"/>
    <w:rsid w:val="006A127B"/>
    <w:rsid w:val="006A6B63"/>
    <w:rsid w:val="006B051D"/>
    <w:rsid w:val="006B0BE9"/>
    <w:rsid w:val="006B3F89"/>
    <w:rsid w:val="006B42DC"/>
    <w:rsid w:val="006B4D28"/>
    <w:rsid w:val="006C042B"/>
    <w:rsid w:val="006C0DC0"/>
    <w:rsid w:val="006C14E8"/>
    <w:rsid w:val="006C32B4"/>
    <w:rsid w:val="006C45D6"/>
    <w:rsid w:val="006C5279"/>
    <w:rsid w:val="006C5572"/>
    <w:rsid w:val="006C5A77"/>
    <w:rsid w:val="006D264B"/>
    <w:rsid w:val="006D3B7E"/>
    <w:rsid w:val="006E03C9"/>
    <w:rsid w:val="006E40E7"/>
    <w:rsid w:val="006F2578"/>
    <w:rsid w:val="006F2C3E"/>
    <w:rsid w:val="00701D6F"/>
    <w:rsid w:val="00705070"/>
    <w:rsid w:val="00707E4C"/>
    <w:rsid w:val="007119D8"/>
    <w:rsid w:val="007166A6"/>
    <w:rsid w:val="00716C5A"/>
    <w:rsid w:val="00720549"/>
    <w:rsid w:val="00726AD0"/>
    <w:rsid w:val="007276E4"/>
    <w:rsid w:val="00731921"/>
    <w:rsid w:val="00731D8D"/>
    <w:rsid w:val="00731FED"/>
    <w:rsid w:val="0073345D"/>
    <w:rsid w:val="00734EB6"/>
    <w:rsid w:val="007353F2"/>
    <w:rsid w:val="00735AC0"/>
    <w:rsid w:val="00735F3E"/>
    <w:rsid w:val="007411F9"/>
    <w:rsid w:val="007426B6"/>
    <w:rsid w:val="00742779"/>
    <w:rsid w:val="00746402"/>
    <w:rsid w:val="0074725E"/>
    <w:rsid w:val="0074762C"/>
    <w:rsid w:val="00747A50"/>
    <w:rsid w:val="00747FDC"/>
    <w:rsid w:val="00747FF0"/>
    <w:rsid w:val="00750538"/>
    <w:rsid w:val="00751792"/>
    <w:rsid w:val="007517A3"/>
    <w:rsid w:val="007521E6"/>
    <w:rsid w:val="0075496D"/>
    <w:rsid w:val="00757F1D"/>
    <w:rsid w:val="00760B10"/>
    <w:rsid w:val="00762F15"/>
    <w:rsid w:val="00764726"/>
    <w:rsid w:val="007654E5"/>
    <w:rsid w:val="00766D6A"/>
    <w:rsid w:val="00770E1B"/>
    <w:rsid w:val="007742E7"/>
    <w:rsid w:val="00774493"/>
    <w:rsid w:val="007748F3"/>
    <w:rsid w:val="00780B98"/>
    <w:rsid w:val="007827CC"/>
    <w:rsid w:val="00784E36"/>
    <w:rsid w:val="00785A41"/>
    <w:rsid w:val="00785DEF"/>
    <w:rsid w:val="00786414"/>
    <w:rsid w:val="007867D6"/>
    <w:rsid w:val="0079067F"/>
    <w:rsid w:val="00795E7B"/>
    <w:rsid w:val="00797B02"/>
    <w:rsid w:val="00797C1D"/>
    <w:rsid w:val="00797D8D"/>
    <w:rsid w:val="007A3A71"/>
    <w:rsid w:val="007A4627"/>
    <w:rsid w:val="007A4BD1"/>
    <w:rsid w:val="007A6490"/>
    <w:rsid w:val="007A6BDB"/>
    <w:rsid w:val="007A6C47"/>
    <w:rsid w:val="007A736E"/>
    <w:rsid w:val="007A7C00"/>
    <w:rsid w:val="007B0221"/>
    <w:rsid w:val="007B0251"/>
    <w:rsid w:val="007B0EE0"/>
    <w:rsid w:val="007B2512"/>
    <w:rsid w:val="007B4762"/>
    <w:rsid w:val="007B75D3"/>
    <w:rsid w:val="007C0271"/>
    <w:rsid w:val="007D2FB1"/>
    <w:rsid w:val="007D55C4"/>
    <w:rsid w:val="007D5702"/>
    <w:rsid w:val="007D615A"/>
    <w:rsid w:val="007D62D9"/>
    <w:rsid w:val="007D799D"/>
    <w:rsid w:val="007E1023"/>
    <w:rsid w:val="007E1D8A"/>
    <w:rsid w:val="007E25E0"/>
    <w:rsid w:val="007E6749"/>
    <w:rsid w:val="007F0D32"/>
    <w:rsid w:val="007F198A"/>
    <w:rsid w:val="007F1FBE"/>
    <w:rsid w:val="007F291E"/>
    <w:rsid w:val="007F47FC"/>
    <w:rsid w:val="007F4842"/>
    <w:rsid w:val="007F56B1"/>
    <w:rsid w:val="007F6812"/>
    <w:rsid w:val="007F7322"/>
    <w:rsid w:val="00800459"/>
    <w:rsid w:val="00800E13"/>
    <w:rsid w:val="00801D24"/>
    <w:rsid w:val="00807A18"/>
    <w:rsid w:val="00810B68"/>
    <w:rsid w:val="00811819"/>
    <w:rsid w:val="0081244B"/>
    <w:rsid w:val="00812537"/>
    <w:rsid w:val="00813523"/>
    <w:rsid w:val="008146B9"/>
    <w:rsid w:val="00815B96"/>
    <w:rsid w:val="008168D5"/>
    <w:rsid w:val="00816DB9"/>
    <w:rsid w:val="0081773D"/>
    <w:rsid w:val="00817873"/>
    <w:rsid w:val="00825630"/>
    <w:rsid w:val="008265A0"/>
    <w:rsid w:val="00826712"/>
    <w:rsid w:val="00826D4B"/>
    <w:rsid w:val="0083067F"/>
    <w:rsid w:val="008328F2"/>
    <w:rsid w:val="0083432D"/>
    <w:rsid w:val="00835F94"/>
    <w:rsid w:val="00836273"/>
    <w:rsid w:val="00841741"/>
    <w:rsid w:val="00843AC4"/>
    <w:rsid w:val="00845DE8"/>
    <w:rsid w:val="00856CCE"/>
    <w:rsid w:val="0085707C"/>
    <w:rsid w:val="0085764B"/>
    <w:rsid w:val="00860D08"/>
    <w:rsid w:val="0086143C"/>
    <w:rsid w:val="0086150D"/>
    <w:rsid w:val="00862801"/>
    <w:rsid w:val="0086662F"/>
    <w:rsid w:val="00866F90"/>
    <w:rsid w:val="0087427B"/>
    <w:rsid w:val="00875545"/>
    <w:rsid w:val="008806E9"/>
    <w:rsid w:val="00885326"/>
    <w:rsid w:val="00885D26"/>
    <w:rsid w:val="00887808"/>
    <w:rsid w:val="00890049"/>
    <w:rsid w:val="0089027A"/>
    <w:rsid w:val="0089133E"/>
    <w:rsid w:val="00891D15"/>
    <w:rsid w:val="00894DB6"/>
    <w:rsid w:val="008974F1"/>
    <w:rsid w:val="008A26D6"/>
    <w:rsid w:val="008A27F0"/>
    <w:rsid w:val="008A3140"/>
    <w:rsid w:val="008A4076"/>
    <w:rsid w:val="008A461B"/>
    <w:rsid w:val="008A4702"/>
    <w:rsid w:val="008A675A"/>
    <w:rsid w:val="008A6F42"/>
    <w:rsid w:val="008A7B6F"/>
    <w:rsid w:val="008B35AA"/>
    <w:rsid w:val="008B4069"/>
    <w:rsid w:val="008B4546"/>
    <w:rsid w:val="008B5AD9"/>
    <w:rsid w:val="008B696B"/>
    <w:rsid w:val="008C0DEE"/>
    <w:rsid w:val="008C122E"/>
    <w:rsid w:val="008C369D"/>
    <w:rsid w:val="008C3BB6"/>
    <w:rsid w:val="008C445B"/>
    <w:rsid w:val="008C74E6"/>
    <w:rsid w:val="008D461D"/>
    <w:rsid w:val="008D4E3B"/>
    <w:rsid w:val="008E439A"/>
    <w:rsid w:val="008E587B"/>
    <w:rsid w:val="008E6282"/>
    <w:rsid w:val="008E67FA"/>
    <w:rsid w:val="008F08F1"/>
    <w:rsid w:val="008F20B6"/>
    <w:rsid w:val="00901E3E"/>
    <w:rsid w:val="00901FFF"/>
    <w:rsid w:val="00903F29"/>
    <w:rsid w:val="00904ADF"/>
    <w:rsid w:val="009053F5"/>
    <w:rsid w:val="00910A21"/>
    <w:rsid w:val="009110D1"/>
    <w:rsid w:val="00914F8E"/>
    <w:rsid w:val="009165BB"/>
    <w:rsid w:val="009170C1"/>
    <w:rsid w:val="009226E7"/>
    <w:rsid w:val="00922DEA"/>
    <w:rsid w:val="0092384F"/>
    <w:rsid w:val="00924C81"/>
    <w:rsid w:val="00924FDC"/>
    <w:rsid w:val="00925346"/>
    <w:rsid w:val="0092703C"/>
    <w:rsid w:val="00927FD6"/>
    <w:rsid w:val="0093033A"/>
    <w:rsid w:val="009336A8"/>
    <w:rsid w:val="00934139"/>
    <w:rsid w:val="00934732"/>
    <w:rsid w:val="00934F77"/>
    <w:rsid w:val="009412EA"/>
    <w:rsid w:val="00944D5E"/>
    <w:rsid w:val="00945D36"/>
    <w:rsid w:val="00946527"/>
    <w:rsid w:val="00946A4A"/>
    <w:rsid w:val="00946AB2"/>
    <w:rsid w:val="00950A7E"/>
    <w:rsid w:val="00950D8F"/>
    <w:rsid w:val="00951028"/>
    <w:rsid w:val="009512D0"/>
    <w:rsid w:val="00951FD2"/>
    <w:rsid w:val="00952FB6"/>
    <w:rsid w:val="009537C7"/>
    <w:rsid w:val="00957252"/>
    <w:rsid w:val="00957A0A"/>
    <w:rsid w:val="00960EFD"/>
    <w:rsid w:val="00961440"/>
    <w:rsid w:val="009641A1"/>
    <w:rsid w:val="0096594F"/>
    <w:rsid w:val="0096602F"/>
    <w:rsid w:val="0097202F"/>
    <w:rsid w:val="00973443"/>
    <w:rsid w:val="009746C7"/>
    <w:rsid w:val="00974741"/>
    <w:rsid w:val="0097511A"/>
    <w:rsid w:val="00976CD4"/>
    <w:rsid w:val="00980F65"/>
    <w:rsid w:val="009815C7"/>
    <w:rsid w:val="00986471"/>
    <w:rsid w:val="009943D5"/>
    <w:rsid w:val="00994EDE"/>
    <w:rsid w:val="0099656A"/>
    <w:rsid w:val="009A2E60"/>
    <w:rsid w:val="009B1073"/>
    <w:rsid w:val="009B1DF4"/>
    <w:rsid w:val="009B3D78"/>
    <w:rsid w:val="009B6B03"/>
    <w:rsid w:val="009B6D59"/>
    <w:rsid w:val="009B7BA2"/>
    <w:rsid w:val="009C0176"/>
    <w:rsid w:val="009C17E6"/>
    <w:rsid w:val="009C1A76"/>
    <w:rsid w:val="009C5CCD"/>
    <w:rsid w:val="009C7878"/>
    <w:rsid w:val="009D08BD"/>
    <w:rsid w:val="009D1108"/>
    <w:rsid w:val="009D2550"/>
    <w:rsid w:val="009D318B"/>
    <w:rsid w:val="009D3A3F"/>
    <w:rsid w:val="009D3D54"/>
    <w:rsid w:val="009D41FD"/>
    <w:rsid w:val="009D5DAF"/>
    <w:rsid w:val="009D6DEE"/>
    <w:rsid w:val="009E2A50"/>
    <w:rsid w:val="009E2F65"/>
    <w:rsid w:val="009E4DBB"/>
    <w:rsid w:val="009E6D41"/>
    <w:rsid w:val="009E7E98"/>
    <w:rsid w:val="009F57F3"/>
    <w:rsid w:val="009F6A1F"/>
    <w:rsid w:val="00A01BB1"/>
    <w:rsid w:val="00A03B0F"/>
    <w:rsid w:val="00A046DF"/>
    <w:rsid w:val="00A04877"/>
    <w:rsid w:val="00A05D02"/>
    <w:rsid w:val="00A122EF"/>
    <w:rsid w:val="00A138A0"/>
    <w:rsid w:val="00A14A81"/>
    <w:rsid w:val="00A1542E"/>
    <w:rsid w:val="00A16E4D"/>
    <w:rsid w:val="00A20EF0"/>
    <w:rsid w:val="00A2140B"/>
    <w:rsid w:val="00A2197D"/>
    <w:rsid w:val="00A2235A"/>
    <w:rsid w:val="00A25475"/>
    <w:rsid w:val="00A25A67"/>
    <w:rsid w:val="00A26F7B"/>
    <w:rsid w:val="00A32E72"/>
    <w:rsid w:val="00A32FEC"/>
    <w:rsid w:val="00A34212"/>
    <w:rsid w:val="00A348E1"/>
    <w:rsid w:val="00A34B30"/>
    <w:rsid w:val="00A3568F"/>
    <w:rsid w:val="00A36A47"/>
    <w:rsid w:val="00A45745"/>
    <w:rsid w:val="00A47627"/>
    <w:rsid w:val="00A50B06"/>
    <w:rsid w:val="00A52183"/>
    <w:rsid w:val="00A52DCF"/>
    <w:rsid w:val="00A549FA"/>
    <w:rsid w:val="00A5745C"/>
    <w:rsid w:val="00A60EC2"/>
    <w:rsid w:val="00A639DB"/>
    <w:rsid w:val="00A644C7"/>
    <w:rsid w:val="00A653AA"/>
    <w:rsid w:val="00A71028"/>
    <w:rsid w:val="00A719BD"/>
    <w:rsid w:val="00A73498"/>
    <w:rsid w:val="00A840CA"/>
    <w:rsid w:val="00A85A14"/>
    <w:rsid w:val="00A86F96"/>
    <w:rsid w:val="00A87DE2"/>
    <w:rsid w:val="00A90218"/>
    <w:rsid w:val="00A92D07"/>
    <w:rsid w:val="00A94CCC"/>
    <w:rsid w:val="00A950F5"/>
    <w:rsid w:val="00A96E7A"/>
    <w:rsid w:val="00AA0128"/>
    <w:rsid w:val="00AA1F56"/>
    <w:rsid w:val="00AA3138"/>
    <w:rsid w:val="00AA4560"/>
    <w:rsid w:val="00AA4A63"/>
    <w:rsid w:val="00AA600F"/>
    <w:rsid w:val="00AA61C1"/>
    <w:rsid w:val="00AB1E15"/>
    <w:rsid w:val="00AB3DB7"/>
    <w:rsid w:val="00AC0950"/>
    <w:rsid w:val="00AC13CA"/>
    <w:rsid w:val="00AC16D8"/>
    <w:rsid w:val="00AC1FAB"/>
    <w:rsid w:val="00AC3BDC"/>
    <w:rsid w:val="00AC488E"/>
    <w:rsid w:val="00AC675B"/>
    <w:rsid w:val="00AC6D3A"/>
    <w:rsid w:val="00AD0EED"/>
    <w:rsid w:val="00AD19C2"/>
    <w:rsid w:val="00AD4253"/>
    <w:rsid w:val="00AD69C2"/>
    <w:rsid w:val="00AE3183"/>
    <w:rsid w:val="00AE4B63"/>
    <w:rsid w:val="00AE580B"/>
    <w:rsid w:val="00AE59E5"/>
    <w:rsid w:val="00AE7428"/>
    <w:rsid w:val="00AF0A16"/>
    <w:rsid w:val="00AF2F5B"/>
    <w:rsid w:val="00AF42F9"/>
    <w:rsid w:val="00AF4423"/>
    <w:rsid w:val="00AF4A8F"/>
    <w:rsid w:val="00AF6FAD"/>
    <w:rsid w:val="00B00312"/>
    <w:rsid w:val="00B00E04"/>
    <w:rsid w:val="00B0127A"/>
    <w:rsid w:val="00B013E1"/>
    <w:rsid w:val="00B02B94"/>
    <w:rsid w:val="00B02D10"/>
    <w:rsid w:val="00B044B7"/>
    <w:rsid w:val="00B113C8"/>
    <w:rsid w:val="00B14225"/>
    <w:rsid w:val="00B14671"/>
    <w:rsid w:val="00B20D76"/>
    <w:rsid w:val="00B218A0"/>
    <w:rsid w:val="00B21ED4"/>
    <w:rsid w:val="00B24D68"/>
    <w:rsid w:val="00B254D2"/>
    <w:rsid w:val="00B27042"/>
    <w:rsid w:val="00B271E7"/>
    <w:rsid w:val="00B30619"/>
    <w:rsid w:val="00B361AE"/>
    <w:rsid w:val="00B407DB"/>
    <w:rsid w:val="00B42508"/>
    <w:rsid w:val="00B456A8"/>
    <w:rsid w:val="00B45953"/>
    <w:rsid w:val="00B45FB9"/>
    <w:rsid w:val="00B4702B"/>
    <w:rsid w:val="00B47506"/>
    <w:rsid w:val="00B5059A"/>
    <w:rsid w:val="00B51D18"/>
    <w:rsid w:val="00B5601B"/>
    <w:rsid w:val="00B56A7B"/>
    <w:rsid w:val="00B608B2"/>
    <w:rsid w:val="00B636AA"/>
    <w:rsid w:val="00B64667"/>
    <w:rsid w:val="00B64ED6"/>
    <w:rsid w:val="00B66448"/>
    <w:rsid w:val="00B71EDD"/>
    <w:rsid w:val="00B72825"/>
    <w:rsid w:val="00B73235"/>
    <w:rsid w:val="00B73D10"/>
    <w:rsid w:val="00B76996"/>
    <w:rsid w:val="00B77EA9"/>
    <w:rsid w:val="00B80338"/>
    <w:rsid w:val="00B813F0"/>
    <w:rsid w:val="00B824B8"/>
    <w:rsid w:val="00B82D70"/>
    <w:rsid w:val="00B846D1"/>
    <w:rsid w:val="00B847A7"/>
    <w:rsid w:val="00B900F6"/>
    <w:rsid w:val="00B9016F"/>
    <w:rsid w:val="00B90BFA"/>
    <w:rsid w:val="00B922B5"/>
    <w:rsid w:val="00B9260B"/>
    <w:rsid w:val="00B942B3"/>
    <w:rsid w:val="00BA0441"/>
    <w:rsid w:val="00BA0F95"/>
    <w:rsid w:val="00BA12FE"/>
    <w:rsid w:val="00BA14CA"/>
    <w:rsid w:val="00BA1548"/>
    <w:rsid w:val="00BA1DC3"/>
    <w:rsid w:val="00BA1EFB"/>
    <w:rsid w:val="00BA628D"/>
    <w:rsid w:val="00BB14F5"/>
    <w:rsid w:val="00BB43A3"/>
    <w:rsid w:val="00BB53E0"/>
    <w:rsid w:val="00BB7AFA"/>
    <w:rsid w:val="00BC01DF"/>
    <w:rsid w:val="00BC1C79"/>
    <w:rsid w:val="00BC3812"/>
    <w:rsid w:val="00BC5936"/>
    <w:rsid w:val="00BC7CC8"/>
    <w:rsid w:val="00BD1F9E"/>
    <w:rsid w:val="00BD5186"/>
    <w:rsid w:val="00BD6BDA"/>
    <w:rsid w:val="00BE231A"/>
    <w:rsid w:val="00BE3A63"/>
    <w:rsid w:val="00BE7E36"/>
    <w:rsid w:val="00BF0067"/>
    <w:rsid w:val="00BF04E5"/>
    <w:rsid w:val="00BF1262"/>
    <w:rsid w:val="00BF347E"/>
    <w:rsid w:val="00BF41A8"/>
    <w:rsid w:val="00BF5B76"/>
    <w:rsid w:val="00BF72CB"/>
    <w:rsid w:val="00C00A8A"/>
    <w:rsid w:val="00C02332"/>
    <w:rsid w:val="00C038D8"/>
    <w:rsid w:val="00C0455F"/>
    <w:rsid w:val="00C04725"/>
    <w:rsid w:val="00C07094"/>
    <w:rsid w:val="00C071FA"/>
    <w:rsid w:val="00C07D01"/>
    <w:rsid w:val="00C101E7"/>
    <w:rsid w:val="00C11DF5"/>
    <w:rsid w:val="00C13A47"/>
    <w:rsid w:val="00C13CA1"/>
    <w:rsid w:val="00C17918"/>
    <w:rsid w:val="00C21C1D"/>
    <w:rsid w:val="00C22242"/>
    <w:rsid w:val="00C2273D"/>
    <w:rsid w:val="00C22904"/>
    <w:rsid w:val="00C230F5"/>
    <w:rsid w:val="00C239A5"/>
    <w:rsid w:val="00C25A33"/>
    <w:rsid w:val="00C27A1F"/>
    <w:rsid w:val="00C3277E"/>
    <w:rsid w:val="00C3361E"/>
    <w:rsid w:val="00C34E6D"/>
    <w:rsid w:val="00C369BB"/>
    <w:rsid w:val="00C375FF"/>
    <w:rsid w:val="00C37CFC"/>
    <w:rsid w:val="00C425DB"/>
    <w:rsid w:val="00C42713"/>
    <w:rsid w:val="00C47FC3"/>
    <w:rsid w:val="00C51B9A"/>
    <w:rsid w:val="00C520C1"/>
    <w:rsid w:val="00C5301B"/>
    <w:rsid w:val="00C535CD"/>
    <w:rsid w:val="00C53FA1"/>
    <w:rsid w:val="00C5537E"/>
    <w:rsid w:val="00C56EFC"/>
    <w:rsid w:val="00C65845"/>
    <w:rsid w:val="00C67196"/>
    <w:rsid w:val="00C67319"/>
    <w:rsid w:val="00C70A88"/>
    <w:rsid w:val="00C727D0"/>
    <w:rsid w:val="00C73C9B"/>
    <w:rsid w:val="00C74CD7"/>
    <w:rsid w:val="00C7730E"/>
    <w:rsid w:val="00C834EF"/>
    <w:rsid w:val="00C83D30"/>
    <w:rsid w:val="00C84E7A"/>
    <w:rsid w:val="00C84F43"/>
    <w:rsid w:val="00C85159"/>
    <w:rsid w:val="00C8550E"/>
    <w:rsid w:val="00C8611F"/>
    <w:rsid w:val="00C86B6E"/>
    <w:rsid w:val="00C87017"/>
    <w:rsid w:val="00C92A08"/>
    <w:rsid w:val="00C931F1"/>
    <w:rsid w:val="00C9542B"/>
    <w:rsid w:val="00C954A0"/>
    <w:rsid w:val="00C97048"/>
    <w:rsid w:val="00C97AA4"/>
    <w:rsid w:val="00C97E70"/>
    <w:rsid w:val="00CA03CA"/>
    <w:rsid w:val="00CA3024"/>
    <w:rsid w:val="00CA4010"/>
    <w:rsid w:val="00CA5AEE"/>
    <w:rsid w:val="00CB1286"/>
    <w:rsid w:val="00CB2D5F"/>
    <w:rsid w:val="00CB3EB3"/>
    <w:rsid w:val="00CB5E75"/>
    <w:rsid w:val="00CB7F60"/>
    <w:rsid w:val="00CC2B36"/>
    <w:rsid w:val="00CC4AFE"/>
    <w:rsid w:val="00CC7560"/>
    <w:rsid w:val="00CC75EE"/>
    <w:rsid w:val="00CD0279"/>
    <w:rsid w:val="00CD0FF8"/>
    <w:rsid w:val="00CD14D7"/>
    <w:rsid w:val="00CD422F"/>
    <w:rsid w:val="00CD48C5"/>
    <w:rsid w:val="00CD56CB"/>
    <w:rsid w:val="00CD771A"/>
    <w:rsid w:val="00CD7A2A"/>
    <w:rsid w:val="00CE0984"/>
    <w:rsid w:val="00CE3ADF"/>
    <w:rsid w:val="00CE485C"/>
    <w:rsid w:val="00CE53FD"/>
    <w:rsid w:val="00CE659B"/>
    <w:rsid w:val="00CE683D"/>
    <w:rsid w:val="00CE7C44"/>
    <w:rsid w:val="00CF0F58"/>
    <w:rsid w:val="00CF0FE9"/>
    <w:rsid w:val="00CF1701"/>
    <w:rsid w:val="00CF4DF0"/>
    <w:rsid w:val="00CF4E11"/>
    <w:rsid w:val="00CF613F"/>
    <w:rsid w:val="00CF6CCD"/>
    <w:rsid w:val="00CF79B4"/>
    <w:rsid w:val="00D02D7C"/>
    <w:rsid w:val="00D04729"/>
    <w:rsid w:val="00D04DED"/>
    <w:rsid w:val="00D05DAD"/>
    <w:rsid w:val="00D0616E"/>
    <w:rsid w:val="00D06EA1"/>
    <w:rsid w:val="00D105B8"/>
    <w:rsid w:val="00D124F6"/>
    <w:rsid w:val="00D13179"/>
    <w:rsid w:val="00D17047"/>
    <w:rsid w:val="00D1751E"/>
    <w:rsid w:val="00D211AC"/>
    <w:rsid w:val="00D23D74"/>
    <w:rsid w:val="00D24647"/>
    <w:rsid w:val="00D24EAD"/>
    <w:rsid w:val="00D25E2B"/>
    <w:rsid w:val="00D272F7"/>
    <w:rsid w:val="00D27D68"/>
    <w:rsid w:val="00D303BA"/>
    <w:rsid w:val="00D33624"/>
    <w:rsid w:val="00D360B0"/>
    <w:rsid w:val="00D402B6"/>
    <w:rsid w:val="00D41DB3"/>
    <w:rsid w:val="00D427A2"/>
    <w:rsid w:val="00D4362F"/>
    <w:rsid w:val="00D43715"/>
    <w:rsid w:val="00D44028"/>
    <w:rsid w:val="00D446C3"/>
    <w:rsid w:val="00D47A8E"/>
    <w:rsid w:val="00D61127"/>
    <w:rsid w:val="00D623DA"/>
    <w:rsid w:val="00D63CE6"/>
    <w:rsid w:val="00D64CD5"/>
    <w:rsid w:val="00D660C4"/>
    <w:rsid w:val="00D66969"/>
    <w:rsid w:val="00D674B7"/>
    <w:rsid w:val="00D738C0"/>
    <w:rsid w:val="00D753AB"/>
    <w:rsid w:val="00D8109D"/>
    <w:rsid w:val="00D81459"/>
    <w:rsid w:val="00D83F9D"/>
    <w:rsid w:val="00D85339"/>
    <w:rsid w:val="00D86399"/>
    <w:rsid w:val="00D90676"/>
    <w:rsid w:val="00D96AD5"/>
    <w:rsid w:val="00DA0299"/>
    <w:rsid w:val="00DA1D19"/>
    <w:rsid w:val="00DA50E7"/>
    <w:rsid w:val="00DA6FF4"/>
    <w:rsid w:val="00DB1301"/>
    <w:rsid w:val="00DB1BC5"/>
    <w:rsid w:val="00DB4C75"/>
    <w:rsid w:val="00DC0942"/>
    <w:rsid w:val="00DC1743"/>
    <w:rsid w:val="00DC3A3F"/>
    <w:rsid w:val="00DC4083"/>
    <w:rsid w:val="00DC6297"/>
    <w:rsid w:val="00DD25DB"/>
    <w:rsid w:val="00DD2BCE"/>
    <w:rsid w:val="00DD3018"/>
    <w:rsid w:val="00DE04A5"/>
    <w:rsid w:val="00DE36AE"/>
    <w:rsid w:val="00DE4902"/>
    <w:rsid w:val="00DE4A0B"/>
    <w:rsid w:val="00DE5EA8"/>
    <w:rsid w:val="00DF1D30"/>
    <w:rsid w:val="00DF2ADD"/>
    <w:rsid w:val="00DF38A1"/>
    <w:rsid w:val="00DF5C34"/>
    <w:rsid w:val="00DF75FF"/>
    <w:rsid w:val="00E026E5"/>
    <w:rsid w:val="00E02AFE"/>
    <w:rsid w:val="00E02BDD"/>
    <w:rsid w:val="00E115D3"/>
    <w:rsid w:val="00E12DB0"/>
    <w:rsid w:val="00E132EA"/>
    <w:rsid w:val="00E14F4F"/>
    <w:rsid w:val="00E1512E"/>
    <w:rsid w:val="00E156BE"/>
    <w:rsid w:val="00E169DC"/>
    <w:rsid w:val="00E208DC"/>
    <w:rsid w:val="00E217D0"/>
    <w:rsid w:val="00E21C28"/>
    <w:rsid w:val="00E241FD"/>
    <w:rsid w:val="00E26F6E"/>
    <w:rsid w:val="00E3399D"/>
    <w:rsid w:val="00E370EE"/>
    <w:rsid w:val="00E37BBE"/>
    <w:rsid w:val="00E43036"/>
    <w:rsid w:val="00E4399C"/>
    <w:rsid w:val="00E45839"/>
    <w:rsid w:val="00E465E6"/>
    <w:rsid w:val="00E47809"/>
    <w:rsid w:val="00E47994"/>
    <w:rsid w:val="00E52F50"/>
    <w:rsid w:val="00E534D7"/>
    <w:rsid w:val="00E5629E"/>
    <w:rsid w:val="00E5694F"/>
    <w:rsid w:val="00E56A86"/>
    <w:rsid w:val="00E614AB"/>
    <w:rsid w:val="00E623FA"/>
    <w:rsid w:val="00E648FD"/>
    <w:rsid w:val="00E64B57"/>
    <w:rsid w:val="00E65B14"/>
    <w:rsid w:val="00E66943"/>
    <w:rsid w:val="00E67584"/>
    <w:rsid w:val="00E71011"/>
    <w:rsid w:val="00E7114C"/>
    <w:rsid w:val="00E71D5B"/>
    <w:rsid w:val="00E72025"/>
    <w:rsid w:val="00E72291"/>
    <w:rsid w:val="00E743EA"/>
    <w:rsid w:val="00E752A5"/>
    <w:rsid w:val="00E76815"/>
    <w:rsid w:val="00E77C58"/>
    <w:rsid w:val="00E77E99"/>
    <w:rsid w:val="00E80493"/>
    <w:rsid w:val="00E8093A"/>
    <w:rsid w:val="00E8574C"/>
    <w:rsid w:val="00E86309"/>
    <w:rsid w:val="00E959F4"/>
    <w:rsid w:val="00E967E8"/>
    <w:rsid w:val="00EA2A8D"/>
    <w:rsid w:val="00EA33B2"/>
    <w:rsid w:val="00EA3913"/>
    <w:rsid w:val="00EA3D70"/>
    <w:rsid w:val="00EA56C7"/>
    <w:rsid w:val="00EA57AC"/>
    <w:rsid w:val="00EA5BF1"/>
    <w:rsid w:val="00EA66B6"/>
    <w:rsid w:val="00EA67C4"/>
    <w:rsid w:val="00EA69FC"/>
    <w:rsid w:val="00EA7774"/>
    <w:rsid w:val="00EA7D19"/>
    <w:rsid w:val="00EB119A"/>
    <w:rsid w:val="00EB28D7"/>
    <w:rsid w:val="00EB3662"/>
    <w:rsid w:val="00EB3D44"/>
    <w:rsid w:val="00EB4ABC"/>
    <w:rsid w:val="00EB4DF9"/>
    <w:rsid w:val="00EC3A7B"/>
    <w:rsid w:val="00EC4991"/>
    <w:rsid w:val="00EC5BEB"/>
    <w:rsid w:val="00EC6812"/>
    <w:rsid w:val="00EC6ADE"/>
    <w:rsid w:val="00EC71C4"/>
    <w:rsid w:val="00EC7D86"/>
    <w:rsid w:val="00EE0CF4"/>
    <w:rsid w:val="00EE1FF8"/>
    <w:rsid w:val="00EE3F23"/>
    <w:rsid w:val="00EE5225"/>
    <w:rsid w:val="00EF52B7"/>
    <w:rsid w:val="00EF5941"/>
    <w:rsid w:val="00F01C67"/>
    <w:rsid w:val="00F024B1"/>
    <w:rsid w:val="00F0276C"/>
    <w:rsid w:val="00F02A4D"/>
    <w:rsid w:val="00F02B68"/>
    <w:rsid w:val="00F03F24"/>
    <w:rsid w:val="00F05C29"/>
    <w:rsid w:val="00F07C20"/>
    <w:rsid w:val="00F112DB"/>
    <w:rsid w:val="00F12E14"/>
    <w:rsid w:val="00F14642"/>
    <w:rsid w:val="00F150CB"/>
    <w:rsid w:val="00F16F62"/>
    <w:rsid w:val="00F17B2B"/>
    <w:rsid w:val="00F20D04"/>
    <w:rsid w:val="00F23A5A"/>
    <w:rsid w:val="00F248BF"/>
    <w:rsid w:val="00F24B2E"/>
    <w:rsid w:val="00F251EE"/>
    <w:rsid w:val="00F335C5"/>
    <w:rsid w:val="00F41808"/>
    <w:rsid w:val="00F44958"/>
    <w:rsid w:val="00F454DE"/>
    <w:rsid w:val="00F455F7"/>
    <w:rsid w:val="00F47688"/>
    <w:rsid w:val="00F51A8F"/>
    <w:rsid w:val="00F527C0"/>
    <w:rsid w:val="00F5490F"/>
    <w:rsid w:val="00F54C44"/>
    <w:rsid w:val="00F605D8"/>
    <w:rsid w:val="00F609D0"/>
    <w:rsid w:val="00F62EAE"/>
    <w:rsid w:val="00F73551"/>
    <w:rsid w:val="00F769F6"/>
    <w:rsid w:val="00F8036C"/>
    <w:rsid w:val="00F823F5"/>
    <w:rsid w:val="00F83224"/>
    <w:rsid w:val="00F86F84"/>
    <w:rsid w:val="00F872B4"/>
    <w:rsid w:val="00F900A0"/>
    <w:rsid w:val="00F90A41"/>
    <w:rsid w:val="00F9161E"/>
    <w:rsid w:val="00F943D8"/>
    <w:rsid w:val="00F94E70"/>
    <w:rsid w:val="00F95B2E"/>
    <w:rsid w:val="00F96428"/>
    <w:rsid w:val="00F96739"/>
    <w:rsid w:val="00F97E38"/>
    <w:rsid w:val="00FA0EE3"/>
    <w:rsid w:val="00FA2215"/>
    <w:rsid w:val="00FA3C9F"/>
    <w:rsid w:val="00FA3D1D"/>
    <w:rsid w:val="00FA5756"/>
    <w:rsid w:val="00FA63FB"/>
    <w:rsid w:val="00FB0B7E"/>
    <w:rsid w:val="00FB4E44"/>
    <w:rsid w:val="00FB641A"/>
    <w:rsid w:val="00FB6562"/>
    <w:rsid w:val="00FB7223"/>
    <w:rsid w:val="00FC1DCE"/>
    <w:rsid w:val="00FC338C"/>
    <w:rsid w:val="00FC355F"/>
    <w:rsid w:val="00FC46B2"/>
    <w:rsid w:val="00FC59B2"/>
    <w:rsid w:val="00FC6C42"/>
    <w:rsid w:val="00FC72E2"/>
    <w:rsid w:val="00FC7BAB"/>
    <w:rsid w:val="00FC7BC0"/>
    <w:rsid w:val="00FD100F"/>
    <w:rsid w:val="00FD340F"/>
    <w:rsid w:val="00FD5BC0"/>
    <w:rsid w:val="00FE03A3"/>
    <w:rsid w:val="00FE1BE0"/>
    <w:rsid w:val="00FE263A"/>
    <w:rsid w:val="00FE50BE"/>
    <w:rsid w:val="00FF04A1"/>
    <w:rsid w:val="00FF118A"/>
    <w:rsid w:val="00FF1F56"/>
    <w:rsid w:val="00FF2085"/>
    <w:rsid w:val="00FF20F0"/>
    <w:rsid w:val="00FF307D"/>
    <w:rsid w:val="00FF7C5C"/>
    <w:rsid w:val="00FF7E13"/>
    <w:rsid w:val="013F682C"/>
    <w:rsid w:val="0192C469"/>
    <w:rsid w:val="01CC030A"/>
    <w:rsid w:val="0274A642"/>
    <w:rsid w:val="02C0F8DA"/>
    <w:rsid w:val="02D08922"/>
    <w:rsid w:val="0315E2D8"/>
    <w:rsid w:val="03733290"/>
    <w:rsid w:val="038D3519"/>
    <w:rsid w:val="0472B96A"/>
    <w:rsid w:val="04DEB1E1"/>
    <w:rsid w:val="059502F2"/>
    <w:rsid w:val="05A44601"/>
    <w:rsid w:val="05C105AD"/>
    <w:rsid w:val="05D89451"/>
    <w:rsid w:val="05FF8E86"/>
    <w:rsid w:val="0667436F"/>
    <w:rsid w:val="07447853"/>
    <w:rsid w:val="07D02730"/>
    <w:rsid w:val="0854DEFB"/>
    <w:rsid w:val="086BFA36"/>
    <w:rsid w:val="089C80B5"/>
    <w:rsid w:val="08B5A912"/>
    <w:rsid w:val="090EB533"/>
    <w:rsid w:val="09117D2E"/>
    <w:rsid w:val="09CE0820"/>
    <w:rsid w:val="09E7B7C9"/>
    <w:rsid w:val="0AC3A966"/>
    <w:rsid w:val="0B40AE91"/>
    <w:rsid w:val="0BACF8B9"/>
    <w:rsid w:val="0BB61D35"/>
    <w:rsid w:val="0BF14F16"/>
    <w:rsid w:val="0C27029A"/>
    <w:rsid w:val="0C432D1E"/>
    <w:rsid w:val="0C5547A6"/>
    <w:rsid w:val="0C5CDA16"/>
    <w:rsid w:val="0E220565"/>
    <w:rsid w:val="0E911FBF"/>
    <w:rsid w:val="0EABB2BD"/>
    <w:rsid w:val="0F1B72CC"/>
    <w:rsid w:val="0F69DA78"/>
    <w:rsid w:val="0F85A421"/>
    <w:rsid w:val="0FE7151C"/>
    <w:rsid w:val="1061304D"/>
    <w:rsid w:val="1116D952"/>
    <w:rsid w:val="111BE2B2"/>
    <w:rsid w:val="11AA170D"/>
    <w:rsid w:val="11EBFBEE"/>
    <w:rsid w:val="129CCFDA"/>
    <w:rsid w:val="12EA3D6E"/>
    <w:rsid w:val="14C3DD09"/>
    <w:rsid w:val="168B7E20"/>
    <w:rsid w:val="17F3C619"/>
    <w:rsid w:val="189183D7"/>
    <w:rsid w:val="18929B00"/>
    <w:rsid w:val="190C6732"/>
    <w:rsid w:val="19629F73"/>
    <w:rsid w:val="1A42B0EC"/>
    <w:rsid w:val="1A486B5F"/>
    <w:rsid w:val="1A566266"/>
    <w:rsid w:val="1A62805A"/>
    <w:rsid w:val="1AD1A0E7"/>
    <w:rsid w:val="1C726885"/>
    <w:rsid w:val="1D0E7772"/>
    <w:rsid w:val="1D6F88ED"/>
    <w:rsid w:val="1D7F8948"/>
    <w:rsid w:val="1DD7721B"/>
    <w:rsid w:val="1E3C935B"/>
    <w:rsid w:val="1EB51616"/>
    <w:rsid w:val="1F65C774"/>
    <w:rsid w:val="1F75F7BA"/>
    <w:rsid w:val="200F81D8"/>
    <w:rsid w:val="209543BE"/>
    <w:rsid w:val="209F4517"/>
    <w:rsid w:val="20F9E67B"/>
    <w:rsid w:val="21348AA9"/>
    <w:rsid w:val="2211E37A"/>
    <w:rsid w:val="223913F5"/>
    <w:rsid w:val="22CE1B30"/>
    <w:rsid w:val="23205166"/>
    <w:rsid w:val="2383127F"/>
    <w:rsid w:val="23943EBD"/>
    <w:rsid w:val="23FF8AF3"/>
    <w:rsid w:val="2408A3E1"/>
    <w:rsid w:val="2457D0AD"/>
    <w:rsid w:val="2502F514"/>
    <w:rsid w:val="25676B26"/>
    <w:rsid w:val="2708D4F8"/>
    <w:rsid w:val="2774F075"/>
    <w:rsid w:val="2790A5AB"/>
    <w:rsid w:val="284977F5"/>
    <w:rsid w:val="2889DBEA"/>
    <w:rsid w:val="28BB2A04"/>
    <w:rsid w:val="28F0C29B"/>
    <w:rsid w:val="29922808"/>
    <w:rsid w:val="29C97FB7"/>
    <w:rsid w:val="2B03DDE6"/>
    <w:rsid w:val="2B1FFAEB"/>
    <w:rsid w:val="2BAB473D"/>
    <w:rsid w:val="2BD15FB6"/>
    <w:rsid w:val="2C9580CA"/>
    <w:rsid w:val="2C9CEE6A"/>
    <w:rsid w:val="2DC52704"/>
    <w:rsid w:val="2DF69397"/>
    <w:rsid w:val="2E2C2640"/>
    <w:rsid w:val="2EDF350C"/>
    <w:rsid w:val="2EE06CA9"/>
    <w:rsid w:val="2FABE735"/>
    <w:rsid w:val="3008CD2E"/>
    <w:rsid w:val="301A91E9"/>
    <w:rsid w:val="30413A4C"/>
    <w:rsid w:val="308CD10C"/>
    <w:rsid w:val="31B6624A"/>
    <w:rsid w:val="31EE7385"/>
    <w:rsid w:val="32A5BCA1"/>
    <w:rsid w:val="330BAE44"/>
    <w:rsid w:val="33688320"/>
    <w:rsid w:val="3377C603"/>
    <w:rsid w:val="33DF9209"/>
    <w:rsid w:val="34BA6B8A"/>
    <w:rsid w:val="34C233E5"/>
    <w:rsid w:val="34E2009F"/>
    <w:rsid w:val="356008D9"/>
    <w:rsid w:val="35B3AAC7"/>
    <w:rsid w:val="35C89DA2"/>
    <w:rsid w:val="35F0B21C"/>
    <w:rsid w:val="3603B35E"/>
    <w:rsid w:val="3608053B"/>
    <w:rsid w:val="36807B31"/>
    <w:rsid w:val="36A05005"/>
    <w:rsid w:val="36B631C2"/>
    <w:rsid w:val="37149E75"/>
    <w:rsid w:val="371EA233"/>
    <w:rsid w:val="37386625"/>
    <w:rsid w:val="37554704"/>
    <w:rsid w:val="37AB282D"/>
    <w:rsid w:val="3827CF4A"/>
    <w:rsid w:val="387A21E5"/>
    <w:rsid w:val="38BA7294"/>
    <w:rsid w:val="3A6BBDDA"/>
    <w:rsid w:val="3AF9BB1D"/>
    <w:rsid w:val="3B680A35"/>
    <w:rsid w:val="3B79D15A"/>
    <w:rsid w:val="3BE98F53"/>
    <w:rsid w:val="3BF41727"/>
    <w:rsid w:val="3C774B44"/>
    <w:rsid w:val="3CCAB5AE"/>
    <w:rsid w:val="3D1AED09"/>
    <w:rsid w:val="3D430920"/>
    <w:rsid w:val="3DAD6D5A"/>
    <w:rsid w:val="3E59219B"/>
    <w:rsid w:val="3E94E552"/>
    <w:rsid w:val="3EA3DF2F"/>
    <w:rsid w:val="3EDD3F80"/>
    <w:rsid w:val="3F40F85F"/>
    <w:rsid w:val="3F4184CA"/>
    <w:rsid w:val="3F6F7FE8"/>
    <w:rsid w:val="405C6DC6"/>
    <w:rsid w:val="411A8050"/>
    <w:rsid w:val="4133B3A2"/>
    <w:rsid w:val="41FAC8D8"/>
    <w:rsid w:val="427C8108"/>
    <w:rsid w:val="437053B8"/>
    <w:rsid w:val="44454870"/>
    <w:rsid w:val="45319B1D"/>
    <w:rsid w:val="4551F033"/>
    <w:rsid w:val="45569277"/>
    <w:rsid w:val="45C1BD1D"/>
    <w:rsid w:val="45C379A5"/>
    <w:rsid w:val="45F5A208"/>
    <w:rsid w:val="460940DA"/>
    <w:rsid w:val="47591BF2"/>
    <w:rsid w:val="47933927"/>
    <w:rsid w:val="47FC1268"/>
    <w:rsid w:val="490281D0"/>
    <w:rsid w:val="4903A428"/>
    <w:rsid w:val="49155CA3"/>
    <w:rsid w:val="4929636D"/>
    <w:rsid w:val="493B8504"/>
    <w:rsid w:val="49588766"/>
    <w:rsid w:val="497758AD"/>
    <w:rsid w:val="499A0AA8"/>
    <w:rsid w:val="4A36330F"/>
    <w:rsid w:val="4A5462D4"/>
    <w:rsid w:val="4A5B6565"/>
    <w:rsid w:val="4A7F0DEF"/>
    <w:rsid w:val="4AAFEDC9"/>
    <w:rsid w:val="4AEC4230"/>
    <w:rsid w:val="4BD6EA1A"/>
    <w:rsid w:val="4C233401"/>
    <w:rsid w:val="4C74D2DF"/>
    <w:rsid w:val="4D6727B5"/>
    <w:rsid w:val="4D920014"/>
    <w:rsid w:val="4D9CC7FF"/>
    <w:rsid w:val="4DD34D70"/>
    <w:rsid w:val="4DDAF6D4"/>
    <w:rsid w:val="4FA37637"/>
    <w:rsid w:val="4FCE2676"/>
    <w:rsid w:val="5008C79F"/>
    <w:rsid w:val="5015E409"/>
    <w:rsid w:val="50DE5208"/>
    <w:rsid w:val="5107185B"/>
    <w:rsid w:val="51372440"/>
    <w:rsid w:val="514F89D1"/>
    <w:rsid w:val="517E777D"/>
    <w:rsid w:val="51A2A0D2"/>
    <w:rsid w:val="52966931"/>
    <w:rsid w:val="52B2B02E"/>
    <w:rsid w:val="53711D7A"/>
    <w:rsid w:val="542B1016"/>
    <w:rsid w:val="543ECC1C"/>
    <w:rsid w:val="5496E887"/>
    <w:rsid w:val="54A05FB7"/>
    <w:rsid w:val="54E09AAE"/>
    <w:rsid w:val="5546B23A"/>
    <w:rsid w:val="55666AE9"/>
    <w:rsid w:val="55EEBE18"/>
    <w:rsid w:val="573BB2C1"/>
    <w:rsid w:val="577AD353"/>
    <w:rsid w:val="577EA249"/>
    <w:rsid w:val="5792DFE4"/>
    <w:rsid w:val="57E77334"/>
    <w:rsid w:val="5858B594"/>
    <w:rsid w:val="5889731F"/>
    <w:rsid w:val="58FBDE88"/>
    <w:rsid w:val="5A81F40C"/>
    <w:rsid w:val="5AD7F872"/>
    <w:rsid w:val="5B38C9FF"/>
    <w:rsid w:val="5B671676"/>
    <w:rsid w:val="5BC1A6C2"/>
    <w:rsid w:val="5BE5E363"/>
    <w:rsid w:val="5BF23F97"/>
    <w:rsid w:val="5C2DED79"/>
    <w:rsid w:val="5C6426BA"/>
    <w:rsid w:val="5C6FB3F4"/>
    <w:rsid w:val="5C83E1A9"/>
    <w:rsid w:val="5C876E63"/>
    <w:rsid w:val="5C950B8B"/>
    <w:rsid w:val="5D45555D"/>
    <w:rsid w:val="5D4C00B4"/>
    <w:rsid w:val="5D539202"/>
    <w:rsid w:val="5DB3D10F"/>
    <w:rsid w:val="5DE0E03D"/>
    <w:rsid w:val="5E5263C0"/>
    <w:rsid w:val="5E57323D"/>
    <w:rsid w:val="5E614052"/>
    <w:rsid w:val="5E6B28FD"/>
    <w:rsid w:val="5F1E1CE5"/>
    <w:rsid w:val="5F3C3CD2"/>
    <w:rsid w:val="5F69E988"/>
    <w:rsid w:val="5F925429"/>
    <w:rsid w:val="5FB30E5D"/>
    <w:rsid w:val="5FCFDF45"/>
    <w:rsid w:val="5FFB9A59"/>
    <w:rsid w:val="60EBCC3E"/>
    <w:rsid w:val="61360290"/>
    <w:rsid w:val="61C2074F"/>
    <w:rsid w:val="61EC26CB"/>
    <w:rsid w:val="6204621E"/>
    <w:rsid w:val="62AED265"/>
    <w:rsid w:val="63429D2A"/>
    <w:rsid w:val="643E0B5E"/>
    <w:rsid w:val="645AF17A"/>
    <w:rsid w:val="647201E6"/>
    <w:rsid w:val="64996E61"/>
    <w:rsid w:val="64C27F82"/>
    <w:rsid w:val="64F1EB35"/>
    <w:rsid w:val="64F2FF5F"/>
    <w:rsid w:val="650D144E"/>
    <w:rsid w:val="6562D10C"/>
    <w:rsid w:val="65BA286F"/>
    <w:rsid w:val="66E6E19A"/>
    <w:rsid w:val="6863EFC6"/>
    <w:rsid w:val="694F562A"/>
    <w:rsid w:val="695BDBD4"/>
    <w:rsid w:val="695E599C"/>
    <w:rsid w:val="697F91E2"/>
    <w:rsid w:val="6984867F"/>
    <w:rsid w:val="69E64F29"/>
    <w:rsid w:val="69F90ADA"/>
    <w:rsid w:val="6A22C59C"/>
    <w:rsid w:val="6AE50932"/>
    <w:rsid w:val="6B216365"/>
    <w:rsid w:val="6B6411E3"/>
    <w:rsid w:val="6BE1D08E"/>
    <w:rsid w:val="6C7C10EC"/>
    <w:rsid w:val="6CA96752"/>
    <w:rsid w:val="6D9F5D75"/>
    <w:rsid w:val="6DDDDCA8"/>
    <w:rsid w:val="6E04E00E"/>
    <w:rsid w:val="6E6A957C"/>
    <w:rsid w:val="6E7719C6"/>
    <w:rsid w:val="6EF8A301"/>
    <w:rsid w:val="6FC35C8B"/>
    <w:rsid w:val="70832AD8"/>
    <w:rsid w:val="70FC89A5"/>
    <w:rsid w:val="7100A473"/>
    <w:rsid w:val="713C80D0"/>
    <w:rsid w:val="714EAEC1"/>
    <w:rsid w:val="716813C0"/>
    <w:rsid w:val="7199E745"/>
    <w:rsid w:val="7212C127"/>
    <w:rsid w:val="723C9CF6"/>
    <w:rsid w:val="726DB917"/>
    <w:rsid w:val="72D85131"/>
    <w:rsid w:val="72F7D11A"/>
    <w:rsid w:val="731C6A92"/>
    <w:rsid w:val="7335CED7"/>
    <w:rsid w:val="73B2EBC7"/>
    <w:rsid w:val="73BE50A6"/>
    <w:rsid w:val="73F29C0C"/>
    <w:rsid w:val="746D0649"/>
    <w:rsid w:val="75834852"/>
    <w:rsid w:val="75884FF4"/>
    <w:rsid w:val="75AB103A"/>
    <w:rsid w:val="7606C490"/>
    <w:rsid w:val="760FF1F3"/>
    <w:rsid w:val="763841D5"/>
    <w:rsid w:val="7688A039"/>
    <w:rsid w:val="76A0BECB"/>
    <w:rsid w:val="76A6C48A"/>
    <w:rsid w:val="76C46148"/>
    <w:rsid w:val="7761EAF4"/>
    <w:rsid w:val="77A24421"/>
    <w:rsid w:val="77B59C80"/>
    <w:rsid w:val="77C8A6F7"/>
    <w:rsid w:val="77FDC7FA"/>
    <w:rsid w:val="78EF4D59"/>
    <w:rsid w:val="79997C0C"/>
    <w:rsid w:val="7A0A4DC2"/>
    <w:rsid w:val="7A53C82A"/>
    <w:rsid w:val="7A65CA70"/>
    <w:rsid w:val="7B842E9E"/>
    <w:rsid w:val="7CA04D51"/>
    <w:rsid w:val="7CF60008"/>
    <w:rsid w:val="7D3451B4"/>
    <w:rsid w:val="7D824FC5"/>
    <w:rsid w:val="7E39FD05"/>
    <w:rsid w:val="7EE28236"/>
    <w:rsid w:val="7EF59E6E"/>
    <w:rsid w:val="7EFA0C49"/>
    <w:rsid w:val="7F679B93"/>
    <w:rsid w:val="7F8AB05E"/>
    <w:rsid w:val="7F959BC5"/>
    <w:rsid w:val="7F9D6F20"/>
    <w:rsid w:val="7FBAFCF5"/>
    <w:rsid w:val="7FE3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E7943"/>
  <w15:chartTrackingRefBased/>
  <w15:docId w15:val="{39C11279-1D27-8F4D-B856-2A9494B1A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EA9"/>
    <w:rPr>
      <w:rFonts w:ascii="Times New Roman" w:hAnsi="Times New Roman" w:eastAsia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393F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4D94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742E7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826D4B"/>
  </w:style>
  <w:style w:type="character" w:styleId="eop" w:customStyle="1">
    <w:name w:val="eop"/>
    <w:basedOn w:val="DefaultParagraphFont"/>
    <w:rsid w:val="00826D4B"/>
  </w:style>
  <w:style w:type="paragraph" w:styleId="paragraph" w:customStyle="1">
    <w:name w:val="paragraph"/>
    <w:basedOn w:val="Normal"/>
    <w:rsid w:val="00826D4B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EF594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F5941"/>
  </w:style>
  <w:style w:type="paragraph" w:styleId="Footer">
    <w:name w:val="footer"/>
    <w:basedOn w:val="Normal"/>
    <w:link w:val="FooterChar"/>
    <w:uiPriority w:val="99"/>
    <w:unhideWhenUsed/>
    <w:rsid w:val="00EF594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F5941"/>
  </w:style>
  <w:style w:type="paragraph" w:styleId="ListParagraph">
    <w:name w:val="List Paragraph"/>
    <w:basedOn w:val="Normal"/>
    <w:uiPriority w:val="34"/>
    <w:qFormat/>
    <w:rsid w:val="00C870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35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35C5"/>
    <w:rPr>
      <w:color w:val="605E5C"/>
      <w:shd w:val="clear" w:color="auto" w:fill="E1DFDD"/>
    </w:rPr>
  </w:style>
  <w:style w:type="character" w:styleId="Heading1Char" w:customStyle="1">
    <w:name w:val="Heading 1 Char"/>
    <w:basedOn w:val="DefaultParagraphFont"/>
    <w:link w:val="Heading1"/>
    <w:uiPriority w:val="9"/>
    <w:rsid w:val="00132C2F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pple-converted-space" w:customStyle="1">
    <w:name w:val="apple-converted-space"/>
    <w:basedOn w:val="DefaultParagraphFont"/>
    <w:rsid w:val="001D4F81"/>
  </w:style>
  <w:style w:type="character" w:styleId="Emphasis">
    <w:name w:val="Emphasis"/>
    <w:basedOn w:val="DefaultParagraphFont"/>
    <w:uiPriority w:val="20"/>
    <w:qFormat/>
    <w:rsid w:val="001D4F81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1D4F81"/>
    <w:rPr>
      <w:color w:val="954F72" w:themeColor="followed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34D94"/>
    <w:rPr>
      <w:rFonts w:asciiTheme="majorHAnsi" w:hAnsiTheme="majorHAnsi" w:eastAsiaTheme="majorEastAsia" w:cstheme="majorBidi"/>
      <w:color w:val="2F5496" w:themeColor="accent1" w:themeShade="BF"/>
      <w:sz w:val="26"/>
      <w:szCs w:val="26"/>
      <w:lang w:eastAsia="en-GB"/>
    </w:rPr>
  </w:style>
  <w:style w:type="character" w:styleId="Strong">
    <w:name w:val="Strong"/>
    <w:basedOn w:val="DefaultParagraphFont"/>
    <w:uiPriority w:val="22"/>
    <w:qFormat/>
    <w:rsid w:val="00434D94"/>
    <w:rPr>
      <w:b/>
      <w:bCs/>
    </w:rPr>
  </w:style>
  <w:style w:type="paragraph" w:styleId="NormalWeb">
    <w:name w:val="Normal (Web)"/>
    <w:basedOn w:val="Normal"/>
    <w:uiPriority w:val="99"/>
    <w:unhideWhenUsed/>
    <w:rsid w:val="00A90218"/>
    <w:pPr>
      <w:spacing w:before="100" w:beforeAutospacing="1" w:after="100" w:afterAutospacing="1"/>
    </w:pPr>
  </w:style>
  <w:style w:type="character" w:styleId="Heading4Char" w:customStyle="1">
    <w:name w:val="Heading 4 Char"/>
    <w:basedOn w:val="DefaultParagraphFont"/>
    <w:link w:val="Heading4"/>
    <w:uiPriority w:val="9"/>
    <w:rsid w:val="007742E7"/>
    <w:rPr>
      <w:rFonts w:asciiTheme="majorHAnsi" w:hAnsiTheme="majorHAnsi" w:eastAsiaTheme="majorEastAsia" w:cstheme="majorBidi"/>
      <w:i/>
      <w:iCs/>
      <w:color w:val="2F5496" w:themeColor="accent1" w:themeShade="BF"/>
      <w:lang w:eastAsia="en-GB"/>
    </w:rPr>
  </w:style>
  <w:style w:type="character" w:styleId="s1" w:customStyle="1">
    <w:name w:val="s1"/>
    <w:basedOn w:val="DefaultParagraphFont"/>
    <w:rsid w:val="007742E7"/>
  </w:style>
  <w:style w:type="paragraph" w:styleId="p1" w:customStyle="1">
    <w:name w:val="p1"/>
    <w:basedOn w:val="Normal"/>
    <w:rsid w:val="007742E7"/>
    <w:pPr>
      <w:spacing w:before="100" w:beforeAutospacing="1" w:after="100" w:afterAutospacing="1"/>
    </w:pPr>
  </w:style>
  <w:style w:type="paragraph" w:styleId="comp" w:customStyle="1">
    <w:name w:val="comp"/>
    <w:basedOn w:val="Normal"/>
    <w:rsid w:val="007742E7"/>
    <w:pPr>
      <w:spacing w:before="100" w:beforeAutospacing="1" w:after="100" w:afterAutospacing="1"/>
    </w:pPr>
  </w:style>
  <w:style w:type="character" w:styleId="PageNumber">
    <w:name w:val="page number"/>
    <w:basedOn w:val="DefaultParagraphFont"/>
    <w:uiPriority w:val="99"/>
    <w:semiHidden/>
    <w:unhideWhenUsed/>
    <w:rsid w:val="00C84E7A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E03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D0E03"/>
    <w:rPr>
      <w:rFonts w:ascii="Times New Roman" w:hAnsi="Times New Roman" w:eastAsia="Times New Roman" w:cs="Times New Roman"/>
      <w:sz w:val="18"/>
      <w:szCs w:val="18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00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A600F"/>
    <w:rPr>
      <w:rFonts w:ascii="Times New Roman" w:hAnsi="Times New Roman" w:eastAsia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8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7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91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98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65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2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83370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1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3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9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1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1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44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8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4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7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lasscharts.com" TargetMode="External" Id="rId8" /><Relationship Type="http://schemas.openxmlformats.org/officeDocument/2006/relationships/hyperlink" Target="https://pivotaleducation.com/behaviour-management/" TargetMode="External" Id="rId13" /><Relationship Type="http://schemas.openxmlformats.org/officeDocument/2006/relationships/hyperlink" Target="https://www.firstdiscoverers.co.uk/child-development-theories-carl-rogers/" TargetMode="External" Id="rId18" /><Relationship Type="http://schemas.openxmlformats.org/officeDocument/2006/relationships/settings" Target="settings.xml" Id="rId3" /><Relationship Type="http://schemas.openxmlformats.org/officeDocument/2006/relationships/footer" Target="footer2.xml" Id="rId21" /><Relationship Type="http://schemas.openxmlformats.org/officeDocument/2006/relationships/hyperlink" Target="https://www.psychologytoday.com/us/blog/family-affair/200809/rewards-are-better-punishment-here-s-why" TargetMode="External" Id="rId7" /><Relationship Type="http://schemas.openxmlformats.org/officeDocument/2006/relationships/hyperlink" Target="http://dropoutprevention.org/wp-content/uploads/2015/07/paquetteryanwebquest_20091110.pdf" TargetMode="External" Id="rId12" /><Relationship Type="http://schemas.openxmlformats.org/officeDocument/2006/relationships/hyperlink" Target="https://www.thoughtco.com/carl-rogers-4588296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futurelearn.com/info/courses/vulnerable-children/0/steps/5890" TargetMode="External" Id="rId16" /><Relationship Type="http://schemas.openxmlformats.org/officeDocument/2006/relationships/footer" Target="footer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simplypsychology.org/operant-conditioning.html" TargetMode="External" Id="rId11" /><Relationship Type="http://schemas.openxmlformats.org/officeDocument/2006/relationships/footnotes" Target="footnotes.xml" Id="rId5" /><Relationship Type="http://schemas.openxmlformats.org/officeDocument/2006/relationships/hyperlink" Target="https://files.eric.ed.gov/fulltext/ED539404.pdf" TargetMode="External" Id="rId15" /><Relationship Type="http://schemas.openxmlformats.org/officeDocument/2006/relationships/theme" Target="theme/theme1.xml" Id="rId23" /><Relationship Type="http://schemas.openxmlformats.org/officeDocument/2006/relationships/hyperlink" Target="https://www.simplypsychology.org/carl-rogers.html" TargetMode="External" Id="rId10" /><Relationship Type="http://schemas.openxmlformats.org/officeDocument/2006/relationships/header" Target="header1.xml" Id="rId19" /><Relationship Type="http://schemas.openxmlformats.org/officeDocument/2006/relationships/webSettings" Target="webSettings.xml" Id="rId4" /><Relationship Type="http://schemas.openxmlformats.org/officeDocument/2006/relationships/hyperlink" Target="https://www.thoughtco.com/behaviorism-in-psychology-4171770" TargetMode="External" Id="rId9" /><Relationship Type="http://schemas.openxmlformats.org/officeDocument/2006/relationships/hyperlink" Target="https://pivotaleducation.com/planning-for-behaviour/" TargetMode="External" Id="rId14" /><Relationship Type="http://schemas.openxmlformats.org/officeDocument/2006/relationships/fontTable" Target="fontTable.xml" Id="rId22" /><Relationship Type="http://schemas.openxmlformats.org/officeDocument/2006/relationships/glossaryDocument" Target="/word/glossary/document.xml" Id="Rc5a034f444934f8c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5648f-7ba1-4acf-8d33-be9fb3f5f853}"/>
      </w:docPartPr>
      <w:docPartBody>
        <w:p w14:paraId="132B7F7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Louise Jones (1151203)</dc:creator>
  <keywords/>
  <dc:description/>
  <lastModifiedBy>Hannah Louise Jones (1151203)</lastModifiedBy>
  <revision>253</revision>
  <dcterms:created xsi:type="dcterms:W3CDTF">2021-02-16T11:31:00.0000000Z</dcterms:created>
  <dcterms:modified xsi:type="dcterms:W3CDTF">2021-03-13T14:49:07.0774311Z</dcterms:modified>
</coreProperties>
</file>