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C42A7E" w14:textId="77777777" w:rsidR="00893EB2" w:rsidRDefault="00893EB2" w:rsidP="00893EB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u w:val="single"/>
        </w:rPr>
        <w:t>HEALTH AND SOHAIL CAREGROUP 2 STUDENT 1921117</w:t>
      </w:r>
      <w:r>
        <w:rPr>
          <w:rStyle w:val="normaltextrun"/>
          <w:rFonts w:ascii="Calibri" w:hAnsi="Calibri" w:cs="Calibri"/>
          <w:sz w:val="22"/>
          <w:szCs w:val="22"/>
        </w:rPr>
        <w:t>                                                          09/02/2021</w:t>
      </w:r>
      <w:r>
        <w:rPr>
          <w:rStyle w:val="eop"/>
          <w:rFonts w:ascii="Calibri" w:hAnsi="Calibri" w:cs="Calibri"/>
          <w:sz w:val="22"/>
          <w:szCs w:val="22"/>
        </w:rPr>
        <w:t> </w:t>
      </w:r>
    </w:p>
    <w:p w14:paraId="3B9F0C99" w14:textId="77777777" w:rsidR="00893EB2" w:rsidRDefault="00893EB2" w:rsidP="00893EB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u w:val="single"/>
        </w:rPr>
        <w:t>LECTURE DR CRISFORD CHOGUGUDZA</w:t>
      </w:r>
      <w:r>
        <w:rPr>
          <w:rStyle w:val="normaltextrun"/>
          <w:rFonts w:ascii="Calibri" w:hAnsi="Calibri" w:cs="Calibri"/>
          <w:sz w:val="22"/>
          <w:szCs w:val="22"/>
        </w:rPr>
        <w:t> </w:t>
      </w:r>
      <w:r>
        <w:rPr>
          <w:rStyle w:val="eop"/>
          <w:rFonts w:ascii="Calibri" w:hAnsi="Calibri" w:cs="Calibri"/>
          <w:sz w:val="22"/>
          <w:szCs w:val="22"/>
        </w:rPr>
        <w:t> </w:t>
      </w:r>
    </w:p>
    <w:p w14:paraId="5FB327EA" w14:textId="77777777" w:rsidR="00893EB2" w:rsidRDefault="00893EB2" w:rsidP="00893EB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Based on the attached case study the major highlights career guidelines public mental health.</w:t>
      </w:r>
      <w:r>
        <w:rPr>
          <w:rStyle w:val="eop"/>
          <w:rFonts w:ascii="Calibri" w:hAnsi="Calibri" w:cs="Calibri"/>
          <w:sz w:val="22"/>
          <w:szCs w:val="22"/>
        </w:rPr>
        <w:t> </w:t>
      </w:r>
    </w:p>
    <w:p w14:paraId="770F3025" w14:textId="77777777" w:rsidR="00893EB2" w:rsidRDefault="00893EB2" w:rsidP="00893EB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There are 3 mains firstly objectives to consider one is the burden of the disease associated with mantel health conditions the world health organisation (WHO0 said that there will be one in every four people that will relate this condition in their lifetime as 13 percent of the global burden of the disease by disability adjust (WHO 2004a) they did mention that depression is a leading course of disability.</w:t>
      </w:r>
      <w:r>
        <w:rPr>
          <w:rStyle w:val="eop"/>
          <w:rFonts w:ascii="Calibri" w:hAnsi="Calibri" w:cs="Calibri"/>
          <w:sz w:val="22"/>
          <w:szCs w:val="22"/>
        </w:rPr>
        <w:t> </w:t>
      </w:r>
    </w:p>
    <w:p w14:paraId="1CB6EA1D" w14:textId="77777777" w:rsidR="00893EB2" w:rsidRDefault="00893EB2" w:rsidP="00893EB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Secondly there has been evidence that because of unemployment's there has been increased incidence of mental health conditions McKee Ryan says that work and the worklessness are very so deeply connected to health as in many cases it has been related to disability by (WHO in 2004) the world health organisation.</w:t>
      </w:r>
      <w:r>
        <w:rPr>
          <w:rStyle w:val="eop"/>
          <w:rFonts w:ascii="Calibri" w:hAnsi="Calibri" w:cs="Calibri"/>
          <w:sz w:val="22"/>
          <w:szCs w:val="22"/>
        </w:rPr>
        <w:t> </w:t>
      </w:r>
    </w:p>
    <w:p w14:paraId="304018F4" w14:textId="77777777" w:rsidR="00893EB2" w:rsidRDefault="00893EB2" w:rsidP="00893EB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Thirdly the downfall in the economic activities since 2008 are in challenges to labour marketing the international labour organisation is suggesting that the headlight's figures are 6 percent out of stock as 200 million people are out of work and there will be only 400 people joining in the next economic unless there are more jobs created this had a big effect on people's mental health and on there well beings disability is a both cause consequence that relates to poverty that is cause because of leading to jobs and not being in jobs reduces earnings it barriers to education and learning skills that can relate to many challenges that can lead to anomic hard ship </w:t>
      </w:r>
      <w:r>
        <w:rPr>
          <w:rStyle w:val="eop"/>
          <w:rFonts w:ascii="Calibri" w:hAnsi="Calibri" w:cs="Calibri"/>
          <w:sz w:val="22"/>
          <w:szCs w:val="22"/>
        </w:rPr>
        <w:t> </w:t>
      </w:r>
    </w:p>
    <w:p w14:paraId="260A07E2" w14:textId="77777777" w:rsidR="00893EB2" w:rsidRDefault="00893EB2" w:rsidP="00893EB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As (Waddell &amp; Burton 2006) has evidence most salutations of suicides increasing during recession. If the career guidance communities to be concerned itself with health care and the well beings should take n consider this very seriously as then to ignore the connected situation's that are also related to human's mental health conditions and as it can be increase by the coming years and the changes of the situations. Also, people with this type of situations leading to depression, with disabilities, living in poverty, induvial lack of independents and fear they cannot live independently, and many insures like that can rise.</w:t>
      </w:r>
      <w:r>
        <w:rPr>
          <w:rStyle w:val="eop"/>
          <w:rFonts w:ascii="Calibri" w:hAnsi="Calibri" w:cs="Calibri"/>
          <w:sz w:val="22"/>
          <w:szCs w:val="22"/>
        </w:rPr>
        <w:t> </w:t>
      </w:r>
    </w:p>
    <w:p w14:paraId="69DD2844" w14:textId="77777777" w:rsidR="00893EB2" w:rsidRDefault="00893EB2" w:rsidP="00893EB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The career guidance is the public mental health intervention is not new Herr (1989) is role for career counselling and the adoption of behaviour health approaches that can practice the career and advisers and public </w:t>
      </w:r>
      <w:proofErr w:type="spellStart"/>
      <w:r>
        <w:rPr>
          <w:rStyle w:val="normaltextrun"/>
          <w:rFonts w:ascii="Calibri" w:hAnsi="Calibri" w:cs="Calibri"/>
          <w:sz w:val="22"/>
          <w:szCs w:val="22"/>
        </w:rPr>
        <w:t>Policys</w:t>
      </w:r>
      <w:proofErr w:type="spellEnd"/>
      <w:r>
        <w:rPr>
          <w:rStyle w:val="normaltextrun"/>
          <w:rFonts w:ascii="Calibri" w:hAnsi="Calibri" w:cs="Calibri"/>
          <w:sz w:val="22"/>
          <w:szCs w:val="22"/>
        </w:rPr>
        <w:t> implications of accepting the centrality of the work and career in psychology. My experience people with disabilities may experience depression and social isolation, anxiety as a result of illuminations. They may also experience finically instability as a result of their mental or physically. The inability to work or to get a job or to engage in a role with mental health can cause loss of individual and to the economy with pain and a disability. </w:t>
      </w:r>
      <w:r>
        <w:rPr>
          <w:rStyle w:val="eop"/>
          <w:rFonts w:ascii="Calibri" w:hAnsi="Calibri" w:cs="Calibri"/>
          <w:sz w:val="22"/>
          <w:szCs w:val="22"/>
        </w:rPr>
        <w:t> </w:t>
      </w:r>
    </w:p>
    <w:p w14:paraId="645E9743" w14:textId="77777777" w:rsidR="00893EB2" w:rsidRDefault="00893EB2" w:rsidP="00893EB2">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BDDC806" w14:textId="77777777" w:rsidR="00893EB2" w:rsidRDefault="00893EB2" w:rsidP="00893EB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Refences:</w:t>
      </w:r>
      <w:r>
        <w:rPr>
          <w:rStyle w:val="eop"/>
          <w:rFonts w:ascii="Calibri" w:hAnsi="Calibri" w:cs="Calibri"/>
          <w:sz w:val="22"/>
          <w:szCs w:val="22"/>
        </w:rPr>
        <w:t> </w:t>
      </w:r>
    </w:p>
    <w:p w14:paraId="264F4A20" w14:textId="77777777" w:rsidR="00893EB2" w:rsidRDefault="00893EB2" w:rsidP="00893EB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Lifelong guidance policy network, 2010 and international handbook for policy makers </w:t>
      </w:r>
      <w:proofErr w:type="gramStart"/>
      <w:r>
        <w:rPr>
          <w:rStyle w:val="normaltextrun"/>
          <w:rFonts w:ascii="Calibri" w:hAnsi="Calibri" w:cs="Calibri"/>
          <w:sz w:val="22"/>
          <w:szCs w:val="22"/>
        </w:rPr>
        <w:t>( </w:t>
      </w:r>
      <w:proofErr w:type="spellStart"/>
      <w:r>
        <w:rPr>
          <w:rStyle w:val="normaltextrun"/>
          <w:rFonts w:ascii="Calibri" w:hAnsi="Calibri" w:cs="Calibri"/>
          <w:sz w:val="22"/>
          <w:szCs w:val="22"/>
        </w:rPr>
        <w:t>hanson</w:t>
      </w:r>
      <w:proofErr w:type="spellEnd"/>
      <w:proofErr w:type="gramEnd"/>
      <w:r>
        <w:rPr>
          <w:rStyle w:val="normaltextrun"/>
          <w:rFonts w:ascii="Calibri" w:hAnsi="Calibri" w:cs="Calibri"/>
          <w:sz w:val="22"/>
          <w:szCs w:val="22"/>
        </w:rPr>
        <w:t>, 2006; OECED, 2004)</w:t>
      </w:r>
      <w:r>
        <w:rPr>
          <w:rStyle w:val="eop"/>
          <w:rFonts w:ascii="Calibri" w:hAnsi="Calibri" w:cs="Calibri"/>
          <w:sz w:val="22"/>
          <w:szCs w:val="22"/>
        </w:rPr>
        <w:t> </w:t>
      </w:r>
    </w:p>
    <w:p w14:paraId="4ADB6D17" w14:textId="77777777" w:rsidR="00893EB2" w:rsidRDefault="00893EB2" w:rsidP="00893EB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International labour organisation (ILO,2012)</w:t>
      </w:r>
      <w:r>
        <w:rPr>
          <w:rStyle w:val="eop"/>
          <w:rFonts w:ascii="Calibri" w:hAnsi="Calibri" w:cs="Calibri"/>
          <w:sz w:val="22"/>
          <w:szCs w:val="22"/>
        </w:rPr>
        <w:t> </w:t>
      </w:r>
    </w:p>
    <w:p w14:paraId="5EF4DF6C" w14:textId="77777777" w:rsidR="00893EB2" w:rsidRDefault="00893EB2" w:rsidP="00893EB2">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Calibri" w:hAnsi="Calibri" w:cs="Calibri"/>
          <w:sz w:val="22"/>
          <w:szCs w:val="22"/>
        </w:rPr>
        <w:t>Weddel</w:t>
      </w:r>
      <w:proofErr w:type="spellEnd"/>
      <w:r>
        <w:rPr>
          <w:rStyle w:val="normaltextrun"/>
          <w:rFonts w:ascii="Calibri" w:hAnsi="Calibri" w:cs="Calibri"/>
          <w:sz w:val="22"/>
          <w:szCs w:val="22"/>
        </w:rPr>
        <w:t xml:space="preserve"> &amp; Burton, 2006</w:t>
      </w:r>
      <w:r>
        <w:rPr>
          <w:rStyle w:val="eop"/>
          <w:rFonts w:ascii="Calibri" w:hAnsi="Calibri" w:cs="Calibri"/>
          <w:sz w:val="22"/>
          <w:szCs w:val="22"/>
        </w:rPr>
        <w:t> </w:t>
      </w:r>
    </w:p>
    <w:p w14:paraId="732C2ACB" w14:textId="77777777" w:rsidR="00893EB2" w:rsidRDefault="00893EB2" w:rsidP="00893EB2">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0072918E" w14:textId="77777777" w:rsidR="00893EB2" w:rsidRDefault="00893EB2" w:rsidP="00893EB2">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4646A5F7" w14:textId="77777777" w:rsidR="00893EB2" w:rsidRDefault="00893EB2" w:rsidP="00893EB2">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F59C31C" w14:textId="77777777" w:rsidR="00893EB2" w:rsidRDefault="00893EB2" w:rsidP="00893EB2">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519EC7F6" w14:textId="77777777" w:rsidR="00893EB2" w:rsidRDefault="00893EB2" w:rsidP="00893EB2">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536A0A73" w14:textId="77777777" w:rsidR="00893EB2" w:rsidRDefault="00893EB2" w:rsidP="00893EB2">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261FAEB4" w14:textId="77777777" w:rsidR="00893EB2" w:rsidRDefault="00893EB2" w:rsidP="00893EB2">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287DE976" w14:textId="77777777" w:rsidR="00893EB2" w:rsidRDefault="00893EB2" w:rsidP="00893EB2">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55C1D1A4" w14:textId="77777777" w:rsidR="00AD7328" w:rsidRDefault="00AD7328"/>
    <w:sectPr w:rsidR="00AD73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3EB2"/>
    <w:rsid w:val="00893EB2"/>
    <w:rsid w:val="00AD73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62600"/>
  <w15:chartTrackingRefBased/>
  <w15:docId w15:val="{E0613FC4-F538-43A9-82E7-9C5C54F64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93EB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93EB2"/>
  </w:style>
  <w:style w:type="character" w:customStyle="1" w:styleId="eop">
    <w:name w:val="eop"/>
    <w:basedOn w:val="DefaultParagraphFont"/>
    <w:rsid w:val="00893E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92163110">
      <w:bodyDiv w:val="1"/>
      <w:marLeft w:val="0"/>
      <w:marRight w:val="0"/>
      <w:marTop w:val="0"/>
      <w:marBottom w:val="0"/>
      <w:divBdr>
        <w:top w:val="none" w:sz="0" w:space="0" w:color="auto"/>
        <w:left w:val="none" w:sz="0" w:space="0" w:color="auto"/>
        <w:bottom w:val="none" w:sz="0" w:space="0" w:color="auto"/>
        <w:right w:val="none" w:sz="0" w:space="0" w:color="auto"/>
      </w:divBdr>
      <w:divsChild>
        <w:div w:id="229341652">
          <w:marLeft w:val="0"/>
          <w:marRight w:val="0"/>
          <w:marTop w:val="0"/>
          <w:marBottom w:val="0"/>
          <w:divBdr>
            <w:top w:val="none" w:sz="0" w:space="0" w:color="auto"/>
            <w:left w:val="none" w:sz="0" w:space="0" w:color="auto"/>
            <w:bottom w:val="none" w:sz="0" w:space="0" w:color="auto"/>
            <w:right w:val="none" w:sz="0" w:space="0" w:color="auto"/>
          </w:divBdr>
        </w:div>
        <w:div w:id="1878542716">
          <w:marLeft w:val="0"/>
          <w:marRight w:val="0"/>
          <w:marTop w:val="0"/>
          <w:marBottom w:val="0"/>
          <w:divBdr>
            <w:top w:val="none" w:sz="0" w:space="0" w:color="auto"/>
            <w:left w:val="none" w:sz="0" w:space="0" w:color="auto"/>
            <w:bottom w:val="none" w:sz="0" w:space="0" w:color="auto"/>
            <w:right w:val="none" w:sz="0" w:space="0" w:color="auto"/>
          </w:divBdr>
        </w:div>
        <w:div w:id="706489938">
          <w:marLeft w:val="0"/>
          <w:marRight w:val="0"/>
          <w:marTop w:val="0"/>
          <w:marBottom w:val="0"/>
          <w:divBdr>
            <w:top w:val="none" w:sz="0" w:space="0" w:color="auto"/>
            <w:left w:val="none" w:sz="0" w:space="0" w:color="auto"/>
            <w:bottom w:val="none" w:sz="0" w:space="0" w:color="auto"/>
            <w:right w:val="none" w:sz="0" w:space="0" w:color="auto"/>
          </w:divBdr>
        </w:div>
        <w:div w:id="249893040">
          <w:marLeft w:val="0"/>
          <w:marRight w:val="0"/>
          <w:marTop w:val="0"/>
          <w:marBottom w:val="0"/>
          <w:divBdr>
            <w:top w:val="none" w:sz="0" w:space="0" w:color="auto"/>
            <w:left w:val="none" w:sz="0" w:space="0" w:color="auto"/>
            <w:bottom w:val="none" w:sz="0" w:space="0" w:color="auto"/>
            <w:right w:val="none" w:sz="0" w:space="0" w:color="auto"/>
          </w:divBdr>
        </w:div>
        <w:div w:id="1294485671">
          <w:marLeft w:val="0"/>
          <w:marRight w:val="0"/>
          <w:marTop w:val="0"/>
          <w:marBottom w:val="0"/>
          <w:divBdr>
            <w:top w:val="none" w:sz="0" w:space="0" w:color="auto"/>
            <w:left w:val="none" w:sz="0" w:space="0" w:color="auto"/>
            <w:bottom w:val="none" w:sz="0" w:space="0" w:color="auto"/>
            <w:right w:val="none" w:sz="0" w:space="0" w:color="auto"/>
          </w:divBdr>
        </w:div>
        <w:div w:id="1238588339">
          <w:marLeft w:val="0"/>
          <w:marRight w:val="0"/>
          <w:marTop w:val="0"/>
          <w:marBottom w:val="0"/>
          <w:divBdr>
            <w:top w:val="none" w:sz="0" w:space="0" w:color="auto"/>
            <w:left w:val="none" w:sz="0" w:space="0" w:color="auto"/>
            <w:bottom w:val="none" w:sz="0" w:space="0" w:color="auto"/>
            <w:right w:val="none" w:sz="0" w:space="0" w:color="auto"/>
          </w:divBdr>
        </w:div>
        <w:div w:id="83841511">
          <w:marLeft w:val="0"/>
          <w:marRight w:val="0"/>
          <w:marTop w:val="0"/>
          <w:marBottom w:val="0"/>
          <w:divBdr>
            <w:top w:val="none" w:sz="0" w:space="0" w:color="auto"/>
            <w:left w:val="none" w:sz="0" w:space="0" w:color="auto"/>
            <w:bottom w:val="none" w:sz="0" w:space="0" w:color="auto"/>
            <w:right w:val="none" w:sz="0" w:space="0" w:color="auto"/>
          </w:divBdr>
        </w:div>
        <w:div w:id="457337866">
          <w:marLeft w:val="0"/>
          <w:marRight w:val="0"/>
          <w:marTop w:val="0"/>
          <w:marBottom w:val="0"/>
          <w:divBdr>
            <w:top w:val="none" w:sz="0" w:space="0" w:color="auto"/>
            <w:left w:val="none" w:sz="0" w:space="0" w:color="auto"/>
            <w:bottom w:val="none" w:sz="0" w:space="0" w:color="auto"/>
            <w:right w:val="none" w:sz="0" w:space="0" w:color="auto"/>
          </w:divBdr>
        </w:div>
        <w:div w:id="1416785570">
          <w:marLeft w:val="0"/>
          <w:marRight w:val="0"/>
          <w:marTop w:val="0"/>
          <w:marBottom w:val="0"/>
          <w:divBdr>
            <w:top w:val="none" w:sz="0" w:space="0" w:color="auto"/>
            <w:left w:val="none" w:sz="0" w:space="0" w:color="auto"/>
            <w:bottom w:val="none" w:sz="0" w:space="0" w:color="auto"/>
            <w:right w:val="none" w:sz="0" w:space="0" w:color="auto"/>
          </w:divBdr>
        </w:div>
        <w:div w:id="1951819482">
          <w:marLeft w:val="0"/>
          <w:marRight w:val="0"/>
          <w:marTop w:val="0"/>
          <w:marBottom w:val="0"/>
          <w:divBdr>
            <w:top w:val="none" w:sz="0" w:space="0" w:color="auto"/>
            <w:left w:val="none" w:sz="0" w:space="0" w:color="auto"/>
            <w:bottom w:val="none" w:sz="0" w:space="0" w:color="auto"/>
            <w:right w:val="none" w:sz="0" w:space="0" w:color="auto"/>
          </w:divBdr>
        </w:div>
        <w:div w:id="1338383200">
          <w:marLeft w:val="0"/>
          <w:marRight w:val="0"/>
          <w:marTop w:val="0"/>
          <w:marBottom w:val="0"/>
          <w:divBdr>
            <w:top w:val="none" w:sz="0" w:space="0" w:color="auto"/>
            <w:left w:val="none" w:sz="0" w:space="0" w:color="auto"/>
            <w:bottom w:val="none" w:sz="0" w:space="0" w:color="auto"/>
            <w:right w:val="none" w:sz="0" w:space="0" w:color="auto"/>
          </w:divBdr>
        </w:div>
        <w:div w:id="1210149759">
          <w:marLeft w:val="0"/>
          <w:marRight w:val="0"/>
          <w:marTop w:val="0"/>
          <w:marBottom w:val="0"/>
          <w:divBdr>
            <w:top w:val="none" w:sz="0" w:space="0" w:color="auto"/>
            <w:left w:val="none" w:sz="0" w:space="0" w:color="auto"/>
            <w:bottom w:val="none" w:sz="0" w:space="0" w:color="auto"/>
            <w:right w:val="none" w:sz="0" w:space="0" w:color="auto"/>
          </w:divBdr>
        </w:div>
        <w:div w:id="2142338525">
          <w:marLeft w:val="0"/>
          <w:marRight w:val="0"/>
          <w:marTop w:val="0"/>
          <w:marBottom w:val="0"/>
          <w:divBdr>
            <w:top w:val="none" w:sz="0" w:space="0" w:color="auto"/>
            <w:left w:val="none" w:sz="0" w:space="0" w:color="auto"/>
            <w:bottom w:val="none" w:sz="0" w:space="0" w:color="auto"/>
            <w:right w:val="none" w:sz="0" w:space="0" w:color="auto"/>
          </w:divBdr>
        </w:div>
        <w:div w:id="1178807554">
          <w:marLeft w:val="0"/>
          <w:marRight w:val="0"/>
          <w:marTop w:val="0"/>
          <w:marBottom w:val="0"/>
          <w:divBdr>
            <w:top w:val="none" w:sz="0" w:space="0" w:color="auto"/>
            <w:left w:val="none" w:sz="0" w:space="0" w:color="auto"/>
            <w:bottom w:val="none" w:sz="0" w:space="0" w:color="auto"/>
            <w:right w:val="none" w:sz="0" w:space="0" w:color="auto"/>
          </w:divBdr>
        </w:div>
        <w:div w:id="753208300">
          <w:marLeft w:val="0"/>
          <w:marRight w:val="0"/>
          <w:marTop w:val="0"/>
          <w:marBottom w:val="0"/>
          <w:divBdr>
            <w:top w:val="none" w:sz="0" w:space="0" w:color="auto"/>
            <w:left w:val="none" w:sz="0" w:space="0" w:color="auto"/>
            <w:bottom w:val="none" w:sz="0" w:space="0" w:color="auto"/>
            <w:right w:val="none" w:sz="0" w:space="0" w:color="auto"/>
          </w:divBdr>
        </w:div>
        <w:div w:id="1654873755">
          <w:marLeft w:val="0"/>
          <w:marRight w:val="0"/>
          <w:marTop w:val="0"/>
          <w:marBottom w:val="0"/>
          <w:divBdr>
            <w:top w:val="none" w:sz="0" w:space="0" w:color="auto"/>
            <w:left w:val="none" w:sz="0" w:space="0" w:color="auto"/>
            <w:bottom w:val="none" w:sz="0" w:space="0" w:color="auto"/>
            <w:right w:val="none" w:sz="0" w:space="0" w:color="auto"/>
          </w:divBdr>
        </w:div>
        <w:div w:id="122773878">
          <w:marLeft w:val="0"/>
          <w:marRight w:val="0"/>
          <w:marTop w:val="0"/>
          <w:marBottom w:val="0"/>
          <w:divBdr>
            <w:top w:val="none" w:sz="0" w:space="0" w:color="auto"/>
            <w:left w:val="none" w:sz="0" w:space="0" w:color="auto"/>
            <w:bottom w:val="none" w:sz="0" w:space="0" w:color="auto"/>
            <w:right w:val="none" w:sz="0" w:space="0" w:color="auto"/>
          </w:divBdr>
        </w:div>
        <w:div w:id="43414489">
          <w:marLeft w:val="0"/>
          <w:marRight w:val="0"/>
          <w:marTop w:val="0"/>
          <w:marBottom w:val="0"/>
          <w:divBdr>
            <w:top w:val="none" w:sz="0" w:space="0" w:color="auto"/>
            <w:left w:val="none" w:sz="0" w:space="0" w:color="auto"/>
            <w:bottom w:val="none" w:sz="0" w:space="0" w:color="auto"/>
            <w:right w:val="none" w:sz="0" w:space="0" w:color="auto"/>
          </w:divBdr>
        </w:div>
        <w:div w:id="2037004959">
          <w:marLeft w:val="0"/>
          <w:marRight w:val="0"/>
          <w:marTop w:val="0"/>
          <w:marBottom w:val="0"/>
          <w:divBdr>
            <w:top w:val="none" w:sz="0" w:space="0" w:color="auto"/>
            <w:left w:val="none" w:sz="0" w:space="0" w:color="auto"/>
            <w:bottom w:val="none" w:sz="0" w:space="0" w:color="auto"/>
            <w:right w:val="none" w:sz="0" w:space="0" w:color="auto"/>
          </w:divBdr>
        </w:div>
        <w:div w:id="1816215520">
          <w:marLeft w:val="0"/>
          <w:marRight w:val="0"/>
          <w:marTop w:val="0"/>
          <w:marBottom w:val="0"/>
          <w:divBdr>
            <w:top w:val="none" w:sz="0" w:space="0" w:color="auto"/>
            <w:left w:val="none" w:sz="0" w:space="0" w:color="auto"/>
            <w:bottom w:val="none" w:sz="0" w:space="0" w:color="auto"/>
            <w:right w:val="none" w:sz="0" w:space="0" w:color="auto"/>
          </w:divBdr>
        </w:div>
        <w:div w:id="1507589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471</Words>
  <Characters>2688</Characters>
  <Application>Microsoft Office Word</Application>
  <DocSecurity>0</DocSecurity>
  <Lines>22</Lines>
  <Paragraphs>6</Paragraphs>
  <ScaleCrop>false</ScaleCrop>
  <Company/>
  <LinksUpToDate>false</LinksUpToDate>
  <CharactersWithSpaces>3153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anika</dc:creator>
  <cp:keywords/>
  <dc:description/>
  <cp:lastModifiedBy> </cp:lastModifiedBy>
  <cp:revision>1</cp:revision>
  <dcterms:created xsi:type="dcterms:W3CDTF">2021-02-09T16:42:00Z</dcterms:created>
  <dcterms:modified xsi:type="dcterms:W3CDTF">2021-02-09T16:44:00Z</dcterms:modified>
</cp:coreProperties>
</file>