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5F474C2" w:rsidP="2D00FC2A" w:rsidRDefault="25F474C2" w14:paraId="26763241" w14:textId="00DB319A">
      <w:pPr>
        <w:jc w:val="left"/>
        <w:rPr>
          <w:rFonts w:ascii="Arial" w:hAnsi="Arial" w:eastAsia="Arial" w:cs="Arial"/>
          <w:u w:val="single"/>
        </w:rPr>
      </w:pPr>
      <w:r w:rsidRPr="2D00FC2A" w:rsidR="25F474C2">
        <w:rPr>
          <w:rFonts w:ascii="Arial" w:hAnsi="Arial" w:eastAsia="Arial" w:cs="Arial"/>
          <w:u w:val="single"/>
        </w:rPr>
        <w:t>Louisa Woodward 2309087</w:t>
      </w:r>
    </w:p>
    <w:p w:rsidR="34906A64" w:rsidP="21700494" w:rsidRDefault="34906A64" w14:paraId="10A887F4" w14:textId="6FD3CBA5">
      <w:pPr>
        <w:rPr>
          <w:rFonts w:ascii="Arial" w:hAnsi="Arial" w:eastAsia="Arial" w:cs="Arial"/>
          <w:u w:val="single"/>
        </w:rPr>
      </w:pPr>
      <w:r w:rsidRPr="21700494" w:rsidR="34906A64">
        <w:rPr>
          <w:rFonts w:ascii="Arial" w:hAnsi="Arial" w:eastAsia="Arial" w:cs="Arial"/>
          <w:u w:val="single"/>
        </w:rPr>
        <w:t>ECEY5011</w:t>
      </w:r>
    </w:p>
    <w:p w:rsidR="159C304B" w:rsidP="21700494" w:rsidRDefault="159C304B" w14:paraId="24BCC789" w14:textId="45FC9905">
      <w:pPr>
        <w:pStyle w:val="Normal"/>
        <w:rPr>
          <w:rFonts w:ascii="Arial" w:hAnsi="Arial" w:eastAsia="Arial" w:cs="Arial"/>
          <w:u w:val="single"/>
        </w:rPr>
      </w:pPr>
      <w:r w:rsidRPr="21700494" w:rsidR="159C304B">
        <w:rPr>
          <w:rFonts w:ascii="Arial" w:hAnsi="Arial" w:eastAsia="Arial" w:cs="Arial"/>
          <w:u w:val="single"/>
        </w:rPr>
        <w:t>Part 1 Recognising and Recording</w:t>
      </w:r>
    </w:p>
    <w:p w:rsidR="34906A64" w:rsidP="21700494" w:rsidRDefault="34906A64" w14:paraId="4F6755FD" w14:textId="7C9DF0B6">
      <w:pPr>
        <w:pStyle w:val="Normal"/>
        <w:rPr>
          <w:rFonts w:ascii="Arial" w:hAnsi="Arial" w:eastAsia="Arial" w:cs="Arial"/>
        </w:rPr>
      </w:pPr>
      <w:r w:rsidRPr="2D00FC2A" w:rsidR="34906A64">
        <w:rPr>
          <w:rFonts w:ascii="Arial" w:hAnsi="Arial" w:eastAsia="Arial" w:cs="Arial"/>
        </w:rPr>
        <w:t xml:space="preserve">When presented with the scenario </w:t>
      </w:r>
      <w:r w:rsidRPr="2D00FC2A" w:rsidR="57F88A0C">
        <w:rPr>
          <w:rFonts w:ascii="Arial" w:hAnsi="Arial" w:eastAsia="Arial" w:cs="Arial"/>
        </w:rPr>
        <w:t xml:space="preserve">proposed in Case Study 1, as a </w:t>
      </w:r>
      <w:r w:rsidRPr="2D00FC2A" w:rsidR="6D40DD82">
        <w:rPr>
          <w:rFonts w:ascii="Arial" w:hAnsi="Arial" w:eastAsia="Arial" w:cs="Arial"/>
        </w:rPr>
        <w:t>practitioner</w:t>
      </w:r>
      <w:r w:rsidRPr="2D00FC2A" w:rsidR="57F88A0C">
        <w:rPr>
          <w:rFonts w:ascii="Arial" w:hAnsi="Arial" w:eastAsia="Arial" w:cs="Arial"/>
        </w:rPr>
        <w:t xml:space="preserve"> </w:t>
      </w:r>
      <w:r w:rsidRPr="2D00FC2A" w:rsidR="01FDD15E">
        <w:rPr>
          <w:rFonts w:ascii="Arial" w:hAnsi="Arial" w:eastAsia="Arial" w:cs="Arial"/>
        </w:rPr>
        <w:t>it is your job to follow the Education Act 2002</w:t>
      </w:r>
      <w:r w:rsidRPr="2D00FC2A" w:rsidR="1B2F884A">
        <w:rPr>
          <w:rFonts w:ascii="Arial" w:hAnsi="Arial" w:eastAsia="Arial" w:cs="Arial"/>
        </w:rPr>
        <w:t xml:space="preserve"> as children’s health, care and </w:t>
      </w:r>
      <w:r w:rsidRPr="2D00FC2A" w:rsidR="09E957BC">
        <w:rPr>
          <w:rFonts w:ascii="Arial" w:hAnsi="Arial" w:eastAsia="Arial" w:cs="Arial"/>
        </w:rPr>
        <w:t>wellbeing</w:t>
      </w:r>
      <w:r w:rsidRPr="2D00FC2A" w:rsidR="1B2F884A">
        <w:rPr>
          <w:rFonts w:ascii="Arial" w:hAnsi="Arial" w:eastAsia="Arial" w:cs="Arial"/>
        </w:rPr>
        <w:t xml:space="preserve"> are paramount</w:t>
      </w:r>
      <w:r w:rsidRPr="2D00FC2A" w:rsidR="2AA7ABA6">
        <w:rPr>
          <w:rFonts w:ascii="Arial" w:hAnsi="Arial" w:eastAsia="Arial" w:cs="Arial"/>
        </w:rPr>
        <w:t xml:space="preserve"> (Education Act 2002)</w:t>
      </w:r>
      <w:r w:rsidRPr="2D00FC2A" w:rsidR="1B2F884A">
        <w:rPr>
          <w:rFonts w:ascii="Arial" w:hAnsi="Arial" w:eastAsia="Arial" w:cs="Arial"/>
        </w:rPr>
        <w:t>.</w:t>
      </w:r>
      <w:r w:rsidRPr="2D00FC2A" w:rsidR="22157604">
        <w:rPr>
          <w:rFonts w:ascii="Arial" w:hAnsi="Arial" w:eastAsia="Arial" w:cs="Arial"/>
        </w:rPr>
        <w:t xml:space="preserve"> </w:t>
      </w:r>
      <w:r w:rsidRPr="2D00FC2A" w:rsidR="440DB992">
        <w:rPr>
          <w:rFonts w:ascii="Arial" w:hAnsi="Arial" w:eastAsia="Arial" w:cs="Arial"/>
        </w:rPr>
        <w:t xml:space="preserve">As a practitioner you will be trained in safeguarding and must </w:t>
      </w:r>
      <w:r w:rsidRPr="2D00FC2A" w:rsidR="45442E32">
        <w:rPr>
          <w:rFonts w:ascii="Arial" w:hAnsi="Arial" w:eastAsia="Arial" w:cs="Arial"/>
        </w:rPr>
        <w:t>possess</w:t>
      </w:r>
      <w:r w:rsidRPr="2D00FC2A" w:rsidR="440DB992">
        <w:rPr>
          <w:rFonts w:ascii="Arial" w:hAnsi="Arial" w:eastAsia="Arial" w:cs="Arial"/>
        </w:rPr>
        <w:t xml:space="preserve"> a</w:t>
      </w:r>
      <w:r w:rsidRPr="2D00FC2A" w:rsidR="0F05BBA7">
        <w:rPr>
          <w:rFonts w:ascii="Arial" w:hAnsi="Arial" w:eastAsia="Arial" w:cs="Arial"/>
        </w:rPr>
        <w:t xml:space="preserve"> vast knowledge and understanding of the topic to make sure that you </w:t>
      </w:r>
      <w:r w:rsidRPr="2D00FC2A" w:rsidR="1AA5E0F2">
        <w:rPr>
          <w:rFonts w:ascii="Arial" w:hAnsi="Arial" w:eastAsia="Arial" w:cs="Arial"/>
        </w:rPr>
        <w:t xml:space="preserve">meet the standards of the setting following all </w:t>
      </w:r>
      <w:r w:rsidRPr="2D00FC2A" w:rsidR="5BEC675E">
        <w:rPr>
          <w:rFonts w:ascii="Arial" w:hAnsi="Arial" w:eastAsia="Arial" w:cs="Arial"/>
        </w:rPr>
        <w:t>policies</w:t>
      </w:r>
      <w:r w:rsidRPr="2D00FC2A" w:rsidR="1AA5E0F2">
        <w:rPr>
          <w:rFonts w:ascii="Arial" w:hAnsi="Arial" w:eastAsia="Arial" w:cs="Arial"/>
        </w:rPr>
        <w:t xml:space="preserve"> and procedures underlined but several law acts.</w:t>
      </w:r>
      <w:r w:rsidRPr="2D00FC2A" w:rsidR="1AA5E0F2">
        <w:rPr>
          <w:rFonts w:ascii="Arial" w:hAnsi="Arial" w:eastAsia="Arial" w:cs="Arial"/>
        </w:rPr>
        <w:t xml:space="preserve"> </w:t>
      </w:r>
      <w:r w:rsidRPr="2D00FC2A" w:rsidR="4A0F2EE3">
        <w:rPr>
          <w:rFonts w:ascii="Arial" w:hAnsi="Arial" w:eastAsia="Arial" w:cs="Arial"/>
        </w:rPr>
        <w:t>As a practitioner, it is vitally important to recognise signs when something is wrong</w:t>
      </w:r>
      <w:r w:rsidRPr="2D00FC2A" w:rsidR="4A0F2EE3">
        <w:rPr>
          <w:rFonts w:ascii="Arial" w:hAnsi="Arial" w:eastAsia="Arial" w:cs="Arial"/>
        </w:rPr>
        <w:t xml:space="preserve">. </w:t>
      </w:r>
      <w:r w:rsidRPr="2D00FC2A" w:rsidR="17BCDC2D">
        <w:rPr>
          <w:rFonts w:ascii="Arial" w:hAnsi="Arial" w:eastAsia="Arial" w:cs="Arial"/>
        </w:rPr>
        <w:t xml:space="preserve">There are </w:t>
      </w:r>
      <w:r w:rsidRPr="2D00FC2A" w:rsidR="17BCDC2D">
        <w:rPr>
          <w:rFonts w:ascii="Arial" w:hAnsi="Arial" w:eastAsia="Arial" w:cs="Arial"/>
        </w:rPr>
        <w:t>numerous</w:t>
      </w:r>
      <w:r w:rsidRPr="2D00FC2A" w:rsidR="17BCDC2D">
        <w:rPr>
          <w:rFonts w:ascii="Arial" w:hAnsi="Arial" w:eastAsia="Arial" w:cs="Arial"/>
        </w:rPr>
        <w:t xml:space="preserve"> Acts that have been put in place by the UK </w:t>
      </w:r>
      <w:r w:rsidRPr="2D00FC2A" w:rsidR="3083763F">
        <w:rPr>
          <w:rFonts w:ascii="Arial" w:hAnsi="Arial" w:eastAsia="Arial" w:cs="Arial"/>
        </w:rPr>
        <w:t>government</w:t>
      </w:r>
      <w:r w:rsidRPr="2D00FC2A" w:rsidR="17BCDC2D">
        <w:rPr>
          <w:rFonts w:ascii="Arial" w:hAnsi="Arial" w:eastAsia="Arial" w:cs="Arial"/>
        </w:rPr>
        <w:t xml:space="preserve"> to protect children from harm and give them the rights they deserve. </w:t>
      </w:r>
    </w:p>
    <w:p w:rsidR="34906A64" w:rsidP="21700494" w:rsidRDefault="34906A64" w14:paraId="42A83201" w14:textId="7FC7C795">
      <w:pPr>
        <w:pStyle w:val="Normal"/>
        <w:rPr>
          <w:rFonts w:ascii="Arial" w:hAnsi="Arial" w:eastAsia="Arial" w:cs="Arial"/>
        </w:rPr>
      </w:pPr>
      <w:r w:rsidRPr="2D00FC2A" w:rsidR="2FD11B50">
        <w:rPr>
          <w:rFonts w:ascii="Arial" w:hAnsi="Arial" w:eastAsia="Arial" w:cs="Arial"/>
        </w:rPr>
        <w:t xml:space="preserve">In 2011 a Disclosure and Barring System (DBS) was </w:t>
      </w:r>
      <w:r w:rsidRPr="2D00FC2A" w:rsidR="5E78239A">
        <w:rPr>
          <w:rFonts w:ascii="Arial" w:hAnsi="Arial" w:eastAsia="Arial" w:cs="Arial"/>
        </w:rPr>
        <w:t>introduced</w:t>
      </w:r>
      <w:r w:rsidRPr="2D00FC2A" w:rsidR="2FD11B50">
        <w:rPr>
          <w:rFonts w:ascii="Arial" w:hAnsi="Arial" w:eastAsia="Arial" w:cs="Arial"/>
        </w:rPr>
        <w:t xml:space="preserve"> merging the Criminal Records Bureau (CRB) and the Independent </w:t>
      </w:r>
      <w:r w:rsidRPr="2D00FC2A" w:rsidR="7592E99A">
        <w:rPr>
          <w:rFonts w:ascii="Arial" w:hAnsi="Arial" w:eastAsia="Arial" w:cs="Arial"/>
        </w:rPr>
        <w:t>Safeguarding</w:t>
      </w:r>
      <w:r w:rsidRPr="2D00FC2A" w:rsidR="7B782E0D">
        <w:rPr>
          <w:rFonts w:ascii="Arial" w:hAnsi="Arial" w:eastAsia="Arial" w:cs="Arial"/>
        </w:rPr>
        <w:t xml:space="preserve"> Authority (ISA). It was created for employers to check if any </w:t>
      </w:r>
      <w:r w:rsidRPr="2D00FC2A" w:rsidR="69BE0A9E">
        <w:rPr>
          <w:rFonts w:ascii="Arial" w:hAnsi="Arial" w:eastAsia="Arial" w:cs="Arial"/>
        </w:rPr>
        <w:t>individuals</w:t>
      </w:r>
      <w:r w:rsidRPr="2D00FC2A" w:rsidR="7B782E0D">
        <w:rPr>
          <w:rFonts w:ascii="Arial" w:hAnsi="Arial" w:eastAsia="Arial" w:cs="Arial"/>
        </w:rPr>
        <w:t xml:space="preserve"> applying for job roles within their organisations have any cri</w:t>
      </w:r>
      <w:r w:rsidRPr="2D00FC2A" w:rsidR="03B962DE">
        <w:rPr>
          <w:rFonts w:ascii="Arial" w:hAnsi="Arial" w:eastAsia="Arial" w:cs="Arial"/>
        </w:rPr>
        <w:t xml:space="preserve">minal records. It is a thorough check that involves </w:t>
      </w:r>
      <w:r w:rsidRPr="2D00FC2A" w:rsidR="02A4D178">
        <w:rPr>
          <w:rFonts w:ascii="Arial" w:hAnsi="Arial" w:eastAsia="Arial" w:cs="Arial"/>
        </w:rPr>
        <w:t>photographic</w:t>
      </w:r>
      <w:r w:rsidRPr="2D00FC2A" w:rsidR="03B962DE">
        <w:rPr>
          <w:rFonts w:ascii="Arial" w:hAnsi="Arial" w:eastAsia="Arial" w:cs="Arial"/>
        </w:rPr>
        <w:t xml:space="preserve"> Ident</w:t>
      </w:r>
      <w:r w:rsidRPr="2D00FC2A" w:rsidR="6E462A0F">
        <w:rPr>
          <w:rFonts w:ascii="Arial" w:hAnsi="Arial" w:eastAsia="Arial" w:cs="Arial"/>
        </w:rPr>
        <w:t>ificati</w:t>
      </w:r>
      <w:r w:rsidRPr="2D00FC2A" w:rsidR="03B962DE">
        <w:rPr>
          <w:rFonts w:ascii="Arial" w:hAnsi="Arial" w:eastAsia="Arial" w:cs="Arial"/>
        </w:rPr>
        <w:t>on</w:t>
      </w:r>
      <w:r w:rsidRPr="2D00FC2A" w:rsidR="03B962DE">
        <w:rPr>
          <w:rFonts w:ascii="Arial" w:hAnsi="Arial" w:eastAsia="Arial" w:cs="Arial"/>
        </w:rPr>
        <w:t xml:space="preserve"> being certified by professionals then a check is run through different data basis. The is </w:t>
      </w:r>
      <w:r w:rsidRPr="2D00FC2A" w:rsidR="079ADAAC">
        <w:rPr>
          <w:rFonts w:ascii="Arial" w:hAnsi="Arial" w:eastAsia="Arial" w:cs="Arial"/>
        </w:rPr>
        <w:t>an update service that you can sign up to that will complete a check automatically on a yearly basis</w:t>
      </w:r>
      <w:r w:rsidRPr="2D00FC2A" w:rsidR="7DA4FC94">
        <w:rPr>
          <w:rFonts w:ascii="Arial" w:hAnsi="Arial" w:eastAsia="Arial" w:cs="Arial"/>
        </w:rPr>
        <w:t xml:space="preserve"> (</w:t>
      </w:r>
      <w:r w:rsidRPr="2D00FC2A" w:rsidR="06DD8486">
        <w:rPr>
          <w:rFonts w:ascii="Arial" w:hAnsi="Arial" w:eastAsia="Arial" w:cs="Arial"/>
        </w:rPr>
        <w:t>Data Protection Act 2018</w:t>
      </w:r>
      <w:r w:rsidRPr="2D00FC2A" w:rsidR="011B1D22">
        <w:rPr>
          <w:rFonts w:ascii="Arial" w:hAnsi="Arial" w:eastAsia="Arial" w:cs="Arial"/>
        </w:rPr>
        <w:t>)</w:t>
      </w:r>
      <w:r w:rsidRPr="2D00FC2A" w:rsidR="079ADAAC">
        <w:rPr>
          <w:rFonts w:ascii="Arial" w:hAnsi="Arial" w:eastAsia="Arial" w:cs="Arial"/>
        </w:rPr>
        <w:t>.</w:t>
      </w:r>
      <w:r w:rsidRPr="2D00FC2A" w:rsidR="3BD342AB">
        <w:rPr>
          <w:rFonts w:ascii="Arial" w:hAnsi="Arial" w:eastAsia="Arial" w:cs="Arial"/>
        </w:rPr>
        <w:t xml:space="preserve"> The Protection of Children Act 1999 is also in place to </w:t>
      </w:r>
      <w:r w:rsidRPr="2D00FC2A" w:rsidR="3BD342AB">
        <w:rPr>
          <w:rFonts w:ascii="Arial" w:hAnsi="Arial" w:eastAsia="Arial" w:cs="Arial"/>
        </w:rPr>
        <w:t>identify</w:t>
      </w:r>
      <w:r w:rsidRPr="2D00FC2A" w:rsidR="3BD342AB">
        <w:rPr>
          <w:rFonts w:ascii="Arial" w:hAnsi="Arial" w:eastAsia="Arial" w:cs="Arial"/>
        </w:rPr>
        <w:t xml:space="preserve"> individuals that are unable to work with children due to</w:t>
      </w:r>
      <w:r w:rsidRPr="2D00FC2A" w:rsidR="362ABBBB">
        <w:rPr>
          <w:rFonts w:ascii="Arial" w:hAnsi="Arial" w:eastAsia="Arial" w:cs="Arial"/>
        </w:rPr>
        <w:t xml:space="preserve"> their background</w:t>
      </w:r>
      <w:r w:rsidRPr="2D00FC2A" w:rsidR="58251C3B">
        <w:rPr>
          <w:rFonts w:ascii="Arial" w:hAnsi="Arial" w:eastAsia="Arial" w:cs="Arial"/>
        </w:rPr>
        <w:t xml:space="preserve"> (Protection of Children Act 1999)</w:t>
      </w:r>
      <w:r w:rsidRPr="2D00FC2A" w:rsidR="362ABBBB">
        <w:rPr>
          <w:rFonts w:ascii="Arial" w:hAnsi="Arial" w:eastAsia="Arial" w:cs="Arial"/>
        </w:rPr>
        <w:t>.</w:t>
      </w:r>
      <w:r w:rsidRPr="2D00FC2A" w:rsidR="079ADAAC">
        <w:rPr>
          <w:rFonts w:ascii="Arial" w:hAnsi="Arial" w:eastAsia="Arial" w:cs="Arial"/>
        </w:rPr>
        <w:t xml:space="preserve"> </w:t>
      </w:r>
      <w:r w:rsidRPr="2D00FC2A" w:rsidR="262C1339">
        <w:rPr>
          <w:rFonts w:ascii="Arial" w:hAnsi="Arial" w:eastAsia="Arial" w:cs="Arial"/>
        </w:rPr>
        <w:t xml:space="preserve">The Human Rights Act 1998 </w:t>
      </w:r>
      <w:r w:rsidRPr="2D00FC2A" w:rsidR="2EC1E759">
        <w:rPr>
          <w:rFonts w:ascii="Arial" w:hAnsi="Arial" w:eastAsia="Arial" w:cs="Arial"/>
        </w:rPr>
        <w:t xml:space="preserve">is to give you legal protection for your individual human rights. There are 16 rights in total, </w:t>
      </w:r>
      <w:r w:rsidRPr="2D00FC2A" w:rsidR="6DB8334A">
        <w:rPr>
          <w:rFonts w:ascii="Arial" w:hAnsi="Arial" w:eastAsia="Arial" w:cs="Arial"/>
        </w:rPr>
        <w:t>separated</w:t>
      </w:r>
      <w:r w:rsidRPr="2D00FC2A" w:rsidR="2EC1E759">
        <w:rPr>
          <w:rFonts w:ascii="Arial" w:hAnsi="Arial" w:eastAsia="Arial" w:cs="Arial"/>
        </w:rPr>
        <w:t xml:space="preserve"> </w:t>
      </w:r>
      <w:r w:rsidRPr="2D00FC2A" w:rsidR="0830370E">
        <w:rPr>
          <w:rFonts w:ascii="Arial" w:hAnsi="Arial" w:eastAsia="Arial" w:cs="Arial"/>
        </w:rPr>
        <w:t>into</w:t>
      </w:r>
      <w:r w:rsidRPr="2D00FC2A" w:rsidR="2EC1E759">
        <w:rPr>
          <w:rFonts w:ascii="Arial" w:hAnsi="Arial" w:eastAsia="Arial" w:cs="Arial"/>
        </w:rPr>
        <w:t xml:space="preserve"> articles.</w:t>
      </w:r>
      <w:r w:rsidRPr="2D00FC2A" w:rsidR="06ADD797">
        <w:rPr>
          <w:rFonts w:ascii="Arial" w:hAnsi="Arial" w:eastAsia="Arial" w:cs="Arial"/>
        </w:rPr>
        <w:t xml:space="preserve"> If your human rights have not been </w:t>
      </w:r>
      <w:r w:rsidRPr="2D00FC2A" w:rsidR="4C427292">
        <w:rPr>
          <w:rFonts w:ascii="Arial" w:hAnsi="Arial" w:eastAsia="Arial" w:cs="Arial"/>
        </w:rPr>
        <w:t>respected,</w:t>
      </w:r>
      <w:r w:rsidRPr="2D00FC2A" w:rsidR="06ADD797">
        <w:rPr>
          <w:rFonts w:ascii="Arial" w:hAnsi="Arial" w:eastAsia="Arial" w:cs="Arial"/>
        </w:rPr>
        <w:t xml:space="preserve"> then you are able to take legal action </w:t>
      </w:r>
      <w:r w:rsidRPr="2D00FC2A" w:rsidR="02C65266">
        <w:rPr>
          <w:rFonts w:ascii="Arial" w:hAnsi="Arial" w:eastAsia="Arial" w:cs="Arial"/>
        </w:rPr>
        <w:t>after</w:t>
      </w:r>
      <w:r w:rsidRPr="2D00FC2A" w:rsidR="06ADD797">
        <w:rPr>
          <w:rFonts w:ascii="Arial" w:hAnsi="Arial" w:eastAsia="Arial" w:cs="Arial"/>
        </w:rPr>
        <w:t xml:space="preserve"> seeking legal advice</w:t>
      </w:r>
      <w:r w:rsidRPr="2D00FC2A" w:rsidR="27F36902">
        <w:rPr>
          <w:rFonts w:ascii="Arial" w:hAnsi="Arial" w:eastAsia="Arial" w:cs="Arial"/>
        </w:rPr>
        <w:t xml:space="preserve"> (Human Rights Act 1998)</w:t>
      </w:r>
      <w:r w:rsidRPr="2D00FC2A" w:rsidR="06ADD797">
        <w:rPr>
          <w:rFonts w:ascii="Arial" w:hAnsi="Arial" w:eastAsia="Arial" w:cs="Arial"/>
        </w:rPr>
        <w:t xml:space="preserve">. </w:t>
      </w:r>
      <w:r w:rsidRPr="2D00FC2A" w:rsidR="10EDB125">
        <w:rPr>
          <w:rFonts w:ascii="Arial" w:hAnsi="Arial" w:eastAsia="Arial" w:cs="Arial"/>
        </w:rPr>
        <w:t>The S</w:t>
      </w:r>
      <w:r w:rsidRPr="2D00FC2A" w:rsidR="28012548">
        <w:rPr>
          <w:rFonts w:ascii="Arial" w:hAnsi="Arial" w:eastAsia="Arial" w:cs="Arial"/>
        </w:rPr>
        <w:t>e</w:t>
      </w:r>
      <w:r w:rsidRPr="2D00FC2A" w:rsidR="10EDB125">
        <w:rPr>
          <w:rFonts w:ascii="Arial" w:hAnsi="Arial" w:eastAsia="Arial" w:cs="Arial"/>
        </w:rPr>
        <w:t>x Offenders Act 1997</w:t>
      </w:r>
      <w:r w:rsidRPr="2D00FC2A" w:rsidR="6A5B1D6A">
        <w:rPr>
          <w:rFonts w:ascii="Arial" w:hAnsi="Arial" w:eastAsia="Arial" w:cs="Arial"/>
        </w:rPr>
        <w:t xml:space="preserve"> Chapter 51</w:t>
      </w:r>
      <w:r w:rsidRPr="2D00FC2A" w:rsidR="10EDB125">
        <w:rPr>
          <w:rFonts w:ascii="Arial" w:hAnsi="Arial" w:eastAsia="Arial" w:cs="Arial"/>
        </w:rPr>
        <w:t xml:space="preserve"> has </w:t>
      </w:r>
      <w:r w:rsidRPr="2D00FC2A" w:rsidR="2E319CC0">
        <w:rPr>
          <w:rFonts w:ascii="Arial" w:hAnsi="Arial" w:eastAsia="Arial" w:cs="Arial"/>
        </w:rPr>
        <w:t xml:space="preserve">been out in place as a </w:t>
      </w:r>
      <w:r w:rsidRPr="2D00FC2A" w:rsidR="36FCA96D">
        <w:rPr>
          <w:rFonts w:ascii="Arial" w:hAnsi="Arial" w:eastAsia="Arial" w:cs="Arial"/>
        </w:rPr>
        <w:t>requirement</w:t>
      </w:r>
      <w:r w:rsidRPr="2D00FC2A" w:rsidR="2E319CC0">
        <w:rPr>
          <w:rFonts w:ascii="Arial" w:hAnsi="Arial" w:eastAsia="Arial" w:cs="Arial"/>
        </w:rPr>
        <w:t xml:space="preserve"> so that anyone that has committed sexual offences are reported to the police and placed on a sex off</w:t>
      </w:r>
      <w:r w:rsidRPr="2D00FC2A" w:rsidR="54BA81B0">
        <w:rPr>
          <w:rFonts w:ascii="Arial" w:hAnsi="Arial" w:eastAsia="Arial" w:cs="Arial"/>
        </w:rPr>
        <w:t>enders register that can be access by the public</w:t>
      </w:r>
      <w:r w:rsidRPr="2D00FC2A" w:rsidR="3EAB3DED">
        <w:rPr>
          <w:rFonts w:ascii="Arial" w:hAnsi="Arial" w:eastAsia="Arial" w:cs="Arial"/>
        </w:rPr>
        <w:t xml:space="preserve"> (Sex Offenders Act 1997)</w:t>
      </w:r>
      <w:r w:rsidRPr="2D00FC2A" w:rsidR="54BA81B0">
        <w:rPr>
          <w:rFonts w:ascii="Arial" w:hAnsi="Arial" w:eastAsia="Arial" w:cs="Arial"/>
        </w:rPr>
        <w:t xml:space="preserve">. </w:t>
      </w:r>
      <w:r w:rsidRPr="2D00FC2A" w:rsidR="07F3A4F1">
        <w:rPr>
          <w:rFonts w:ascii="Arial" w:hAnsi="Arial" w:eastAsia="Arial" w:cs="Arial"/>
        </w:rPr>
        <w:t>The Education Act 20</w:t>
      </w:r>
      <w:r w:rsidRPr="2D00FC2A" w:rsidR="278AEDFE">
        <w:rPr>
          <w:rFonts w:ascii="Arial" w:hAnsi="Arial" w:eastAsia="Arial" w:cs="Arial"/>
        </w:rPr>
        <w:t xml:space="preserve">02 Section 157 is committed to the health, </w:t>
      </w:r>
      <w:r w:rsidRPr="2D00FC2A" w:rsidR="173AA66B">
        <w:rPr>
          <w:rFonts w:ascii="Arial" w:hAnsi="Arial" w:eastAsia="Arial" w:cs="Arial"/>
        </w:rPr>
        <w:t>welfare,</w:t>
      </w:r>
      <w:r w:rsidRPr="2D00FC2A" w:rsidR="278AEDFE">
        <w:rPr>
          <w:rFonts w:ascii="Arial" w:hAnsi="Arial" w:eastAsia="Arial" w:cs="Arial"/>
        </w:rPr>
        <w:t xml:space="preserve"> and safety of all pupils. </w:t>
      </w:r>
      <w:r w:rsidRPr="2D00FC2A" w:rsidR="49E6893D">
        <w:rPr>
          <w:rFonts w:ascii="Arial" w:hAnsi="Arial" w:eastAsia="Arial" w:cs="Arial"/>
        </w:rPr>
        <w:t xml:space="preserve">It gives schools the scope to carry out their own </w:t>
      </w:r>
      <w:r w:rsidRPr="2D00FC2A" w:rsidR="74FB3C80">
        <w:rPr>
          <w:rFonts w:ascii="Arial" w:hAnsi="Arial" w:eastAsia="Arial" w:cs="Arial"/>
        </w:rPr>
        <w:t>teaching</w:t>
      </w:r>
      <w:r w:rsidRPr="2D00FC2A" w:rsidR="49E6893D">
        <w:rPr>
          <w:rFonts w:ascii="Arial" w:hAnsi="Arial" w:eastAsia="Arial" w:cs="Arial"/>
        </w:rPr>
        <w:t xml:space="preserve"> </w:t>
      </w:r>
      <w:r w:rsidRPr="2D00FC2A" w:rsidR="0224E5B6">
        <w:rPr>
          <w:rFonts w:ascii="Arial" w:hAnsi="Arial" w:eastAsia="Arial" w:cs="Arial"/>
        </w:rPr>
        <w:t>practices</w:t>
      </w:r>
      <w:r w:rsidRPr="2D00FC2A" w:rsidR="49E6893D">
        <w:rPr>
          <w:rFonts w:ascii="Arial" w:hAnsi="Arial" w:eastAsia="Arial" w:cs="Arial"/>
        </w:rPr>
        <w:t xml:space="preserve"> and allows safeguarding </w:t>
      </w:r>
      <w:r w:rsidRPr="2D00FC2A" w:rsidR="63AE81FE">
        <w:rPr>
          <w:rFonts w:ascii="Arial" w:hAnsi="Arial" w:eastAsia="Arial" w:cs="Arial"/>
        </w:rPr>
        <w:t>policies</w:t>
      </w:r>
      <w:r w:rsidRPr="2D00FC2A" w:rsidR="49E6893D">
        <w:rPr>
          <w:rFonts w:ascii="Arial" w:hAnsi="Arial" w:eastAsia="Arial" w:cs="Arial"/>
        </w:rPr>
        <w:t xml:space="preserve"> and procedures to be put in place</w:t>
      </w:r>
      <w:r w:rsidRPr="2D00FC2A" w:rsidR="18A56767">
        <w:rPr>
          <w:rFonts w:ascii="Arial" w:hAnsi="Arial" w:eastAsia="Arial" w:cs="Arial"/>
        </w:rPr>
        <w:t xml:space="preserve"> (Education Act 2002)</w:t>
      </w:r>
      <w:r w:rsidRPr="2D00FC2A" w:rsidR="49E6893D">
        <w:rPr>
          <w:rFonts w:ascii="Arial" w:hAnsi="Arial" w:eastAsia="Arial" w:cs="Arial"/>
        </w:rPr>
        <w:t xml:space="preserve">. It is also linked the </w:t>
      </w:r>
      <w:r w:rsidRPr="2D00FC2A" w:rsidR="780D8408">
        <w:rPr>
          <w:rFonts w:ascii="Arial" w:hAnsi="Arial" w:eastAsia="Arial" w:cs="Arial"/>
        </w:rPr>
        <w:t>United</w:t>
      </w:r>
      <w:r w:rsidRPr="2D00FC2A" w:rsidR="49E6893D">
        <w:rPr>
          <w:rFonts w:ascii="Arial" w:hAnsi="Arial" w:eastAsia="Arial" w:cs="Arial"/>
        </w:rPr>
        <w:t xml:space="preserve"> </w:t>
      </w:r>
      <w:r w:rsidRPr="2D00FC2A" w:rsidR="7880C34F">
        <w:rPr>
          <w:rFonts w:ascii="Arial" w:hAnsi="Arial" w:eastAsia="Arial" w:cs="Arial"/>
        </w:rPr>
        <w:t xml:space="preserve">Nations Convention on the </w:t>
      </w:r>
      <w:r w:rsidRPr="2D00FC2A" w:rsidR="1F7D0279">
        <w:rPr>
          <w:rFonts w:ascii="Arial" w:hAnsi="Arial" w:eastAsia="Arial" w:cs="Arial"/>
        </w:rPr>
        <w:t>Rights</w:t>
      </w:r>
      <w:r w:rsidRPr="2D00FC2A" w:rsidR="7880C34F">
        <w:rPr>
          <w:rFonts w:ascii="Arial" w:hAnsi="Arial" w:eastAsia="Arial" w:cs="Arial"/>
        </w:rPr>
        <w:t xml:space="preserve"> of the Child (UNCRC) Article 28 that </w:t>
      </w:r>
      <w:r w:rsidRPr="2D00FC2A" w:rsidR="7880C34F">
        <w:rPr>
          <w:rFonts w:ascii="Arial" w:hAnsi="Arial" w:eastAsia="Arial" w:cs="Arial"/>
        </w:rPr>
        <w:t>states</w:t>
      </w:r>
      <w:r w:rsidRPr="2D00FC2A" w:rsidR="7880C34F">
        <w:rPr>
          <w:rFonts w:ascii="Arial" w:hAnsi="Arial" w:eastAsia="Arial" w:cs="Arial"/>
        </w:rPr>
        <w:t xml:space="preserve"> all children and young people are </w:t>
      </w:r>
      <w:r w:rsidRPr="2D00FC2A" w:rsidR="7337EC7E">
        <w:rPr>
          <w:rFonts w:ascii="Arial" w:hAnsi="Arial" w:eastAsia="Arial" w:cs="Arial"/>
        </w:rPr>
        <w:t>entitled</w:t>
      </w:r>
      <w:r w:rsidRPr="2D00FC2A" w:rsidR="7880C34F">
        <w:rPr>
          <w:rFonts w:ascii="Arial" w:hAnsi="Arial" w:eastAsia="Arial" w:cs="Arial"/>
        </w:rPr>
        <w:t xml:space="preserve"> to an educa</w:t>
      </w:r>
      <w:r w:rsidRPr="2D00FC2A" w:rsidR="0BD8468C">
        <w:rPr>
          <w:rFonts w:ascii="Arial" w:hAnsi="Arial" w:eastAsia="Arial" w:cs="Arial"/>
        </w:rPr>
        <w:t>tion</w:t>
      </w:r>
      <w:r w:rsidRPr="2D00FC2A" w:rsidR="454D468B">
        <w:rPr>
          <w:rFonts w:ascii="Arial" w:hAnsi="Arial" w:eastAsia="Arial" w:cs="Arial"/>
        </w:rPr>
        <w:t xml:space="preserve"> (</w:t>
      </w:r>
      <w:r w:rsidRPr="2D00FC2A" w:rsidR="7F6FDCC6">
        <w:rPr>
          <w:rFonts w:ascii="Arial" w:hAnsi="Arial" w:eastAsia="Arial" w:cs="Arial"/>
        </w:rPr>
        <w:t>UNICEF</w:t>
      </w:r>
      <w:r w:rsidRPr="2D00FC2A" w:rsidR="454D468B">
        <w:rPr>
          <w:rFonts w:ascii="Arial" w:hAnsi="Arial" w:eastAsia="Arial" w:cs="Arial"/>
        </w:rPr>
        <w:t xml:space="preserve"> 2024)</w:t>
      </w:r>
      <w:r w:rsidRPr="2D00FC2A" w:rsidR="0BD8468C">
        <w:rPr>
          <w:rFonts w:ascii="Arial" w:hAnsi="Arial" w:eastAsia="Arial" w:cs="Arial"/>
        </w:rPr>
        <w:t xml:space="preserve">. </w:t>
      </w:r>
      <w:r w:rsidRPr="2D00FC2A" w:rsidR="28E9CB48">
        <w:rPr>
          <w:rFonts w:ascii="Arial" w:hAnsi="Arial" w:eastAsia="Arial" w:cs="Arial"/>
        </w:rPr>
        <w:t xml:space="preserve">The General Data Protection Regulation (GDPR) 2018 is a new law that is </w:t>
      </w:r>
      <w:r w:rsidRPr="2D00FC2A" w:rsidR="0CCDFF27">
        <w:rPr>
          <w:rFonts w:ascii="Arial" w:hAnsi="Arial" w:eastAsia="Arial" w:cs="Arial"/>
        </w:rPr>
        <w:t>widespread</w:t>
      </w:r>
      <w:r w:rsidRPr="2D00FC2A" w:rsidR="28E9CB48">
        <w:rPr>
          <w:rFonts w:ascii="Arial" w:hAnsi="Arial" w:eastAsia="Arial" w:cs="Arial"/>
        </w:rPr>
        <w:t xml:space="preserve"> across Europe replacing the Data Protection Act </w:t>
      </w:r>
      <w:r w:rsidRPr="2D00FC2A" w:rsidR="254D3D2C">
        <w:rPr>
          <w:rFonts w:ascii="Arial" w:hAnsi="Arial" w:eastAsia="Arial" w:cs="Arial"/>
        </w:rPr>
        <w:t>1998. Is to ensure the safe keeping of all records and to make sure that infor</w:t>
      </w:r>
      <w:r w:rsidRPr="2D00FC2A" w:rsidR="3EC7F04E">
        <w:rPr>
          <w:rFonts w:ascii="Arial" w:hAnsi="Arial" w:eastAsia="Arial" w:cs="Arial"/>
        </w:rPr>
        <w:t xml:space="preserve">mation is kept confidential if </w:t>
      </w:r>
      <w:r w:rsidRPr="2D00FC2A" w:rsidR="3EC7F04E">
        <w:rPr>
          <w:rFonts w:ascii="Arial" w:hAnsi="Arial" w:eastAsia="Arial" w:cs="Arial"/>
        </w:rPr>
        <w:t>required</w:t>
      </w:r>
      <w:r w:rsidRPr="2D00FC2A" w:rsidR="0EE97FEB">
        <w:rPr>
          <w:rFonts w:ascii="Arial" w:hAnsi="Arial" w:eastAsia="Arial" w:cs="Arial"/>
        </w:rPr>
        <w:t xml:space="preserve"> (GDPR 2018)</w:t>
      </w:r>
      <w:r w:rsidRPr="2D00FC2A" w:rsidR="3EC7F04E">
        <w:rPr>
          <w:rFonts w:ascii="Arial" w:hAnsi="Arial" w:eastAsia="Arial" w:cs="Arial"/>
        </w:rPr>
        <w:t xml:space="preserve">. </w:t>
      </w:r>
      <w:r w:rsidRPr="2D00FC2A" w:rsidR="0F110D69">
        <w:rPr>
          <w:rFonts w:ascii="Arial" w:hAnsi="Arial" w:eastAsia="Arial" w:cs="Arial"/>
        </w:rPr>
        <w:t xml:space="preserve">The Care </w:t>
      </w:r>
      <w:r w:rsidRPr="2D00FC2A" w:rsidR="32A004D6">
        <w:rPr>
          <w:rFonts w:ascii="Arial" w:hAnsi="Arial" w:eastAsia="Arial" w:cs="Arial"/>
        </w:rPr>
        <w:t>Standards</w:t>
      </w:r>
      <w:r w:rsidRPr="2D00FC2A" w:rsidR="0F110D69">
        <w:rPr>
          <w:rFonts w:ascii="Arial" w:hAnsi="Arial" w:eastAsia="Arial" w:cs="Arial"/>
        </w:rPr>
        <w:t xml:space="preserve"> Act 2000 </w:t>
      </w:r>
      <w:r w:rsidRPr="2D00FC2A" w:rsidR="169F59EC">
        <w:rPr>
          <w:rFonts w:ascii="Arial" w:hAnsi="Arial" w:eastAsia="Arial" w:cs="Arial"/>
        </w:rPr>
        <w:t>introduced</w:t>
      </w:r>
      <w:r w:rsidRPr="2D00FC2A" w:rsidR="0F110D69">
        <w:rPr>
          <w:rFonts w:ascii="Arial" w:hAnsi="Arial" w:eastAsia="Arial" w:cs="Arial"/>
        </w:rPr>
        <w:t xml:space="preserve"> minimum care </w:t>
      </w:r>
      <w:r w:rsidRPr="2D00FC2A" w:rsidR="6F796C40">
        <w:rPr>
          <w:rFonts w:ascii="Arial" w:hAnsi="Arial" w:eastAsia="Arial" w:cs="Arial"/>
        </w:rPr>
        <w:t>standards</w:t>
      </w:r>
      <w:r w:rsidRPr="2D00FC2A" w:rsidR="0F110D69">
        <w:rPr>
          <w:rFonts w:ascii="Arial" w:hAnsi="Arial" w:eastAsia="Arial" w:cs="Arial"/>
        </w:rPr>
        <w:t xml:space="preserve"> nationally for </w:t>
      </w:r>
      <w:r w:rsidRPr="2D00FC2A" w:rsidR="5513769D">
        <w:rPr>
          <w:rFonts w:ascii="Arial" w:hAnsi="Arial" w:eastAsia="Arial" w:cs="Arial"/>
        </w:rPr>
        <w:t>England</w:t>
      </w:r>
      <w:r w:rsidRPr="2D00FC2A" w:rsidR="0F110D69">
        <w:rPr>
          <w:rFonts w:ascii="Arial" w:hAnsi="Arial" w:eastAsia="Arial" w:cs="Arial"/>
        </w:rPr>
        <w:t xml:space="preserve"> and Wal</w:t>
      </w:r>
      <w:r w:rsidRPr="2D00FC2A" w:rsidR="6179B1DB">
        <w:rPr>
          <w:rFonts w:ascii="Arial" w:hAnsi="Arial" w:eastAsia="Arial" w:cs="Arial"/>
        </w:rPr>
        <w:t>es so that social care and</w:t>
      </w:r>
      <w:r w:rsidRPr="2D00FC2A" w:rsidR="20DECE1E">
        <w:rPr>
          <w:rFonts w:ascii="Arial" w:hAnsi="Arial" w:eastAsia="Arial" w:cs="Arial"/>
        </w:rPr>
        <w:t xml:space="preserve"> sta</w:t>
      </w:r>
      <w:r w:rsidRPr="2D00FC2A" w:rsidR="6179B1DB">
        <w:rPr>
          <w:rFonts w:ascii="Arial" w:hAnsi="Arial" w:eastAsia="Arial" w:cs="Arial"/>
        </w:rPr>
        <w:t xml:space="preserve">ffing levels were </w:t>
      </w:r>
      <w:r w:rsidRPr="2D00FC2A" w:rsidR="5B3A3B08">
        <w:rPr>
          <w:rFonts w:ascii="Arial" w:hAnsi="Arial" w:eastAsia="Arial" w:cs="Arial"/>
        </w:rPr>
        <w:t>appropriate</w:t>
      </w:r>
      <w:r w:rsidRPr="2D00FC2A" w:rsidR="5B3A3B08">
        <w:rPr>
          <w:rFonts w:ascii="Arial" w:hAnsi="Arial" w:eastAsia="Arial" w:cs="Arial"/>
        </w:rPr>
        <w:t>,</w:t>
      </w:r>
      <w:r w:rsidRPr="2D00FC2A" w:rsidR="6179B1DB">
        <w:rPr>
          <w:rFonts w:ascii="Arial" w:hAnsi="Arial" w:eastAsia="Arial" w:cs="Arial"/>
        </w:rPr>
        <w:t xml:space="preserve"> and a qualification framework </w:t>
      </w:r>
      <w:r w:rsidRPr="2D00FC2A" w:rsidR="6179B1DB">
        <w:rPr>
          <w:rFonts w:ascii="Arial" w:hAnsi="Arial" w:eastAsia="Arial" w:cs="Arial"/>
        </w:rPr>
        <w:t>established</w:t>
      </w:r>
      <w:r w:rsidRPr="2D00FC2A" w:rsidR="0607D1B0">
        <w:rPr>
          <w:rFonts w:ascii="Arial" w:hAnsi="Arial" w:eastAsia="Arial" w:cs="Arial"/>
        </w:rPr>
        <w:t xml:space="preserve"> (Care Standards Act 2000)</w:t>
      </w:r>
      <w:r w:rsidRPr="2D00FC2A" w:rsidR="6179B1DB">
        <w:rPr>
          <w:rFonts w:ascii="Arial" w:hAnsi="Arial" w:eastAsia="Arial" w:cs="Arial"/>
        </w:rPr>
        <w:t xml:space="preserve">. </w:t>
      </w:r>
      <w:r w:rsidRPr="2D00FC2A" w:rsidR="2F4311A2">
        <w:rPr>
          <w:rFonts w:ascii="Arial" w:hAnsi="Arial" w:eastAsia="Arial" w:cs="Arial"/>
        </w:rPr>
        <w:t xml:space="preserve">The Childcare Act 2006 </w:t>
      </w:r>
      <w:r w:rsidRPr="2D00FC2A" w:rsidR="54C344F0">
        <w:rPr>
          <w:rFonts w:ascii="Arial" w:hAnsi="Arial" w:eastAsia="Arial" w:cs="Arial"/>
        </w:rPr>
        <w:t xml:space="preserve">focuses on settings and any </w:t>
      </w:r>
      <w:r w:rsidRPr="2D00FC2A" w:rsidR="2A044C7B">
        <w:rPr>
          <w:rFonts w:ascii="Arial" w:hAnsi="Arial" w:eastAsia="Arial" w:cs="Arial"/>
        </w:rPr>
        <w:t>individuals</w:t>
      </w:r>
      <w:r w:rsidRPr="2D00FC2A" w:rsidR="54C344F0">
        <w:rPr>
          <w:rFonts w:ascii="Arial" w:hAnsi="Arial" w:eastAsia="Arial" w:cs="Arial"/>
        </w:rPr>
        <w:t xml:space="preserve"> that care professionally for child</w:t>
      </w:r>
      <w:r w:rsidRPr="2D00FC2A" w:rsidR="545231ED">
        <w:rPr>
          <w:rFonts w:ascii="Arial" w:hAnsi="Arial" w:eastAsia="Arial" w:cs="Arial"/>
        </w:rPr>
        <w:t xml:space="preserve">ren. Standards are set and must be </w:t>
      </w:r>
      <w:r w:rsidRPr="2D00FC2A" w:rsidR="545231ED">
        <w:rPr>
          <w:rFonts w:ascii="Arial" w:hAnsi="Arial" w:eastAsia="Arial" w:cs="Arial"/>
        </w:rPr>
        <w:t>maintained</w:t>
      </w:r>
      <w:r w:rsidRPr="2D00FC2A" w:rsidR="545231ED">
        <w:rPr>
          <w:rFonts w:ascii="Arial" w:hAnsi="Arial" w:eastAsia="Arial" w:cs="Arial"/>
        </w:rPr>
        <w:t xml:space="preserve"> making sure the child’s well-being is priority</w:t>
      </w:r>
      <w:r w:rsidRPr="2D00FC2A" w:rsidR="02EB8792">
        <w:rPr>
          <w:rFonts w:ascii="Arial" w:hAnsi="Arial" w:eastAsia="Arial" w:cs="Arial"/>
        </w:rPr>
        <w:t xml:space="preserve"> (Childcare Act 2006)</w:t>
      </w:r>
      <w:r w:rsidRPr="2D00FC2A" w:rsidR="545231ED">
        <w:rPr>
          <w:rFonts w:ascii="Arial" w:hAnsi="Arial" w:eastAsia="Arial" w:cs="Arial"/>
        </w:rPr>
        <w:t xml:space="preserve">. </w:t>
      </w:r>
      <w:r w:rsidRPr="2D00FC2A" w:rsidR="7EC9BEDC">
        <w:rPr>
          <w:rFonts w:ascii="Arial" w:hAnsi="Arial" w:eastAsia="Arial" w:cs="Arial"/>
        </w:rPr>
        <w:t xml:space="preserve">Living in Wales the Social Services and Well-being (Wales) Act 2014 is a framework </w:t>
      </w:r>
      <w:r w:rsidRPr="2D00FC2A" w:rsidR="2371A1FC">
        <w:rPr>
          <w:rFonts w:ascii="Arial" w:hAnsi="Arial" w:eastAsia="Arial" w:cs="Arial"/>
        </w:rPr>
        <w:t>established</w:t>
      </w:r>
      <w:r w:rsidRPr="2D00FC2A" w:rsidR="7EC9BEDC">
        <w:rPr>
          <w:rFonts w:ascii="Arial" w:hAnsi="Arial" w:eastAsia="Arial" w:cs="Arial"/>
        </w:rPr>
        <w:t xml:space="preserve"> to </w:t>
      </w:r>
      <w:r w:rsidRPr="2D00FC2A" w:rsidR="2A34E441">
        <w:rPr>
          <w:rFonts w:ascii="Arial" w:hAnsi="Arial" w:eastAsia="Arial" w:cs="Arial"/>
        </w:rPr>
        <w:t>improve</w:t>
      </w:r>
      <w:r w:rsidRPr="2D00FC2A" w:rsidR="7598A740">
        <w:rPr>
          <w:rFonts w:ascii="Arial" w:hAnsi="Arial" w:eastAsia="Arial" w:cs="Arial"/>
        </w:rPr>
        <w:t xml:space="preserve"> well-being. It has </w:t>
      </w:r>
      <w:r w:rsidRPr="2D00FC2A" w:rsidR="0563CA6E">
        <w:rPr>
          <w:rFonts w:ascii="Arial" w:hAnsi="Arial" w:eastAsia="Arial" w:cs="Arial"/>
        </w:rPr>
        <w:t>transformed</w:t>
      </w:r>
      <w:r w:rsidRPr="2D00FC2A" w:rsidR="7598A740">
        <w:rPr>
          <w:rFonts w:ascii="Arial" w:hAnsi="Arial" w:eastAsia="Arial" w:cs="Arial"/>
        </w:rPr>
        <w:t xml:space="preserve"> social services making sure that all different </w:t>
      </w:r>
      <w:r w:rsidRPr="2D00FC2A" w:rsidR="64913701">
        <w:rPr>
          <w:rFonts w:ascii="Arial" w:hAnsi="Arial" w:eastAsia="Arial" w:cs="Arial"/>
        </w:rPr>
        <w:t>agencies</w:t>
      </w:r>
      <w:r w:rsidRPr="2D00FC2A" w:rsidR="7598A740">
        <w:rPr>
          <w:rFonts w:ascii="Arial" w:hAnsi="Arial" w:eastAsia="Arial" w:cs="Arial"/>
        </w:rPr>
        <w:t xml:space="preserve"> work together</w:t>
      </w:r>
      <w:r w:rsidRPr="2D00FC2A" w:rsidR="11FC21DD">
        <w:rPr>
          <w:rFonts w:ascii="Arial" w:hAnsi="Arial" w:eastAsia="Arial" w:cs="Arial"/>
        </w:rPr>
        <w:t xml:space="preserve"> (Social Services and W</w:t>
      </w:r>
      <w:r w:rsidRPr="2D00FC2A" w:rsidR="11FC21DD">
        <w:rPr>
          <w:rFonts w:ascii="Arial" w:hAnsi="Arial" w:eastAsia="Arial" w:cs="Arial"/>
        </w:rPr>
        <w:t>ell-be</w:t>
      </w:r>
      <w:r w:rsidRPr="2D00FC2A" w:rsidR="11FC21DD">
        <w:rPr>
          <w:rFonts w:ascii="Arial" w:hAnsi="Arial" w:eastAsia="Arial" w:cs="Arial"/>
        </w:rPr>
        <w:t>ing (Wales) Act 2014)</w:t>
      </w:r>
      <w:r w:rsidRPr="2D00FC2A" w:rsidR="7598A740">
        <w:rPr>
          <w:rFonts w:ascii="Arial" w:hAnsi="Arial" w:eastAsia="Arial" w:cs="Arial"/>
        </w:rPr>
        <w:t xml:space="preserve">. </w:t>
      </w:r>
      <w:r w:rsidRPr="2D00FC2A" w:rsidR="4528C7BD">
        <w:rPr>
          <w:rFonts w:ascii="Arial" w:hAnsi="Arial" w:eastAsia="Arial" w:cs="Arial"/>
        </w:rPr>
        <w:t>Maslow (</w:t>
      </w:r>
      <w:r w:rsidRPr="2D00FC2A" w:rsidR="44C3160B">
        <w:rPr>
          <w:rFonts w:ascii="Arial" w:hAnsi="Arial" w:eastAsia="Arial" w:cs="Arial"/>
        </w:rPr>
        <w:t>1943,1954</w:t>
      </w:r>
      <w:r w:rsidRPr="2D00FC2A" w:rsidR="4528C7BD">
        <w:rPr>
          <w:rFonts w:ascii="Arial" w:hAnsi="Arial" w:eastAsia="Arial" w:cs="Arial"/>
        </w:rPr>
        <w:t xml:space="preserve">) </w:t>
      </w:r>
      <w:r w:rsidRPr="2D00FC2A" w:rsidR="4528C7BD">
        <w:rPr>
          <w:rFonts w:ascii="Arial" w:hAnsi="Arial" w:eastAsia="Arial" w:cs="Arial"/>
        </w:rPr>
        <w:t>stated</w:t>
      </w:r>
      <w:r w:rsidRPr="2D00FC2A" w:rsidR="4528C7BD">
        <w:rPr>
          <w:rFonts w:ascii="Arial" w:hAnsi="Arial" w:eastAsia="Arial" w:cs="Arial"/>
        </w:rPr>
        <w:t xml:space="preserve"> that there is a hierarchy of needs that </w:t>
      </w:r>
      <w:r w:rsidRPr="2D00FC2A" w:rsidR="0207BA6A">
        <w:rPr>
          <w:rFonts w:ascii="Arial" w:hAnsi="Arial" w:eastAsia="Arial" w:cs="Arial"/>
        </w:rPr>
        <w:t xml:space="preserve">are presented in a form of a pyramid. The needs at the bottom must be met before </w:t>
      </w:r>
      <w:r w:rsidRPr="2D00FC2A" w:rsidR="66543969">
        <w:rPr>
          <w:rFonts w:ascii="Arial" w:hAnsi="Arial" w:eastAsia="Arial" w:cs="Arial"/>
        </w:rPr>
        <w:t>fulfilling the next level</w:t>
      </w:r>
      <w:r w:rsidRPr="2D00FC2A" w:rsidR="0207BA6A">
        <w:rPr>
          <w:rFonts w:ascii="Arial" w:hAnsi="Arial" w:eastAsia="Arial" w:cs="Arial"/>
        </w:rPr>
        <w:t xml:space="preserve">. It is paramount for </w:t>
      </w:r>
      <w:r w:rsidRPr="2D00FC2A" w:rsidR="6ED0B596">
        <w:rPr>
          <w:rFonts w:ascii="Arial" w:hAnsi="Arial" w:eastAsia="Arial" w:cs="Arial"/>
        </w:rPr>
        <w:t>survival</w:t>
      </w:r>
      <w:r w:rsidRPr="2D00FC2A" w:rsidR="0207BA6A">
        <w:rPr>
          <w:rFonts w:ascii="Arial" w:hAnsi="Arial" w:eastAsia="Arial" w:cs="Arial"/>
        </w:rPr>
        <w:t xml:space="preserve"> of all humans. </w:t>
      </w:r>
      <w:r w:rsidRPr="2D00FC2A" w:rsidR="7A848952">
        <w:rPr>
          <w:rFonts w:ascii="Arial" w:hAnsi="Arial" w:eastAsia="Arial" w:cs="Arial"/>
        </w:rPr>
        <w:t xml:space="preserve">Starting at the bottom the five levels of the pyramid are physiological needs, </w:t>
      </w:r>
      <w:r w:rsidRPr="2D00FC2A" w:rsidR="70431E03">
        <w:rPr>
          <w:rFonts w:ascii="Arial" w:hAnsi="Arial" w:eastAsia="Arial" w:cs="Arial"/>
        </w:rPr>
        <w:t>safety</w:t>
      </w:r>
      <w:r w:rsidRPr="2D00FC2A" w:rsidR="7A848952">
        <w:rPr>
          <w:rFonts w:ascii="Arial" w:hAnsi="Arial" w:eastAsia="Arial" w:cs="Arial"/>
        </w:rPr>
        <w:t>, love/belonging</w:t>
      </w:r>
      <w:r w:rsidRPr="2D00FC2A" w:rsidR="4DE65D50">
        <w:rPr>
          <w:rFonts w:ascii="Arial" w:hAnsi="Arial" w:eastAsia="Arial" w:cs="Arial"/>
        </w:rPr>
        <w:t>, esteem and self-</w:t>
      </w:r>
      <w:r w:rsidRPr="2D00FC2A" w:rsidR="5C3E6A43">
        <w:rPr>
          <w:rFonts w:ascii="Arial" w:hAnsi="Arial" w:eastAsia="Arial" w:cs="Arial"/>
        </w:rPr>
        <w:t>actualization</w:t>
      </w:r>
      <w:r w:rsidRPr="2D00FC2A" w:rsidR="4DE65D50">
        <w:rPr>
          <w:rFonts w:ascii="Arial" w:hAnsi="Arial" w:eastAsia="Arial" w:cs="Arial"/>
        </w:rPr>
        <w:t xml:space="preserve">. </w:t>
      </w:r>
      <w:r w:rsidRPr="2D00FC2A" w:rsidR="1F61BFF9">
        <w:rPr>
          <w:rFonts w:ascii="Arial" w:hAnsi="Arial" w:eastAsia="Arial" w:cs="Arial"/>
        </w:rPr>
        <w:t xml:space="preserve">If the physiological needs of breathing, food, water, shelter, </w:t>
      </w:r>
      <w:r w:rsidRPr="2D00FC2A" w:rsidR="44E405AC">
        <w:rPr>
          <w:rFonts w:ascii="Arial" w:hAnsi="Arial" w:eastAsia="Arial" w:cs="Arial"/>
        </w:rPr>
        <w:t>clothing,</w:t>
      </w:r>
      <w:r w:rsidRPr="2D00FC2A" w:rsidR="1F61BFF9">
        <w:rPr>
          <w:rFonts w:ascii="Arial" w:hAnsi="Arial" w:eastAsia="Arial" w:cs="Arial"/>
        </w:rPr>
        <w:t xml:space="preserve"> and sleep are not being met then </w:t>
      </w:r>
      <w:r w:rsidRPr="2D00FC2A" w:rsidR="2F05EF14">
        <w:rPr>
          <w:rFonts w:ascii="Arial" w:hAnsi="Arial" w:eastAsia="Arial" w:cs="Arial"/>
        </w:rPr>
        <w:t>neglect</w:t>
      </w:r>
      <w:r w:rsidRPr="2D00FC2A" w:rsidR="1F61BFF9">
        <w:rPr>
          <w:rFonts w:ascii="Arial" w:hAnsi="Arial" w:eastAsia="Arial" w:cs="Arial"/>
        </w:rPr>
        <w:t xml:space="preserve"> will present itself and will need intervention from </w:t>
      </w:r>
      <w:r w:rsidRPr="2D00FC2A" w:rsidR="276BD7D1">
        <w:rPr>
          <w:rFonts w:ascii="Arial" w:hAnsi="Arial" w:eastAsia="Arial" w:cs="Arial"/>
        </w:rPr>
        <w:t>professionals</w:t>
      </w:r>
      <w:r w:rsidRPr="2D00FC2A" w:rsidR="1F61BFF9">
        <w:rPr>
          <w:rFonts w:ascii="Arial" w:hAnsi="Arial" w:eastAsia="Arial" w:cs="Arial"/>
        </w:rPr>
        <w:t xml:space="preserve"> so that the </w:t>
      </w:r>
      <w:r w:rsidRPr="2D00FC2A" w:rsidR="0FB6FF68">
        <w:rPr>
          <w:rFonts w:ascii="Arial" w:hAnsi="Arial" w:eastAsia="Arial" w:cs="Arial"/>
        </w:rPr>
        <w:t>individual</w:t>
      </w:r>
      <w:r w:rsidRPr="2D00FC2A" w:rsidR="1F61BFF9">
        <w:rPr>
          <w:rFonts w:ascii="Arial" w:hAnsi="Arial" w:eastAsia="Arial" w:cs="Arial"/>
        </w:rPr>
        <w:t xml:space="preserve"> can have the best chance at life. </w:t>
      </w:r>
    </w:p>
    <w:p w:rsidR="34906A64" w:rsidP="2BCB3D41" w:rsidRDefault="34906A64" w14:paraId="2E614B78" w14:textId="31D047E5">
      <w:pPr>
        <w:pStyle w:val="Normal"/>
      </w:pPr>
      <w:r w:rsidRPr="2D00FC2A" w:rsidR="56537147">
        <w:rPr>
          <w:rFonts w:ascii="Arial" w:hAnsi="Arial" w:eastAsia="Arial" w:cs="Arial"/>
        </w:rPr>
        <w:t>As the case study mentions</w:t>
      </w:r>
      <w:r w:rsidRPr="2D00FC2A" w:rsidR="45CA99AD">
        <w:rPr>
          <w:rFonts w:ascii="Arial" w:hAnsi="Arial" w:eastAsia="Arial" w:cs="Arial"/>
        </w:rPr>
        <w:t xml:space="preserve"> a Teaching Assistant, when you notice a change in a </w:t>
      </w:r>
      <w:r w:rsidRPr="2D00FC2A" w:rsidR="0B7F9CF4">
        <w:rPr>
          <w:rFonts w:ascii="Arial" w:hAnsi="Arial" w:eastAsia="Arial" w:cs="Arial"/>
        </w:rPr>
        <w:t>pupil's</w:t>
      </w:r>
      <w:r w:rsidRPr="2D00FC2A" w:rsidR="45CA99AD">
        <w:rPr>
          <w:rFonts w:ascii="Arial" w:hAnsi="Arial" w:eastAsia="Arial" w:cs="Arial"/>
        </w:rPr>
        <w:t xml:space="preserve"> behaviour </w:t>
      </w:r>
      <w:r w:rsidRPr="2D00FC2A" w:rsidR="706C8F34">
        <w:rPr>
          <w:rFonts w:ascii="Arial" w:hAnsi="Arial" w:eastAsia="Arial" w:cs="Arial"/>
        </w:rPr>
        <w:t xml:space="preserve">you must inform the class teacher as soon as possible. Even though it might be something of nothing every little </w:t>
      </w:r>
      <w:r w:rsidRPr="2D00FC2A" w:rsidR="2B5B0F9B">
        <w:rPr>
          <w:rFonts w:ascii="Arial" w:hAnsi="Arial" w:eastAsia="Arial" w:cs="Arial"/>
        </w:rPr>
        <w:t>detail</w:t>
      </w:r>
      <w:r w:rsidRPr="2D00FC2A" w:rsidR="706C8F34">
        <w:rPr>
          <w:rFonts w:ascii="Arial" w:hAnsi="Arial" w:eastAsia="Arial" w:cs="Arial"/>
        </w:rPr>
        <w:t xml:space="preserve"> is important when caring for children. Keeping a </w:t>
      </w:r>
      <w:r w:rsidRPr="2D00FC2A" w:rsidR="70C1BDA0">
        <w:rPr>
          <w:rFonts w:ascii="Arial" w:hAnsi="Arial" w:eastAsia="Arial" w:cs="Arial"/>
        </w:rPr>
        <w:t>day-to-day</w:t>
      </w:r>
      <w:r w:rsidRPr="2D00FC2A" w:rsidR="2B08262A">
        <w:rPr>
          <w:rFonts w:ascii="Arial" w:hAnsi="Arial" w:eastAsia="Arial" w:cs="Arial"/>
        </w:rPr>
        <w:t xml:space="preserve"> </w:t>
      </w:r>
      <w:r w:rsidRPr="2D00FC2A" w:rsidR="706C8F34">
        <w:rPr>
          <w:rFonts w:ascii="Arial" w:hAnsi="Arial" w:eastAsia="Arial" w:cs="Arial"/>
        </w:rPr>
        <w:t xml:space="preserve">log is </w:t>
      </w:r>
      <w:r w:rsidRPr="2D00FC2A" w:rsidR="5518CFF8">
        <w:rPr>
          <w:rFonts w:ascii="Arial" w:hAnsi="Arial" w:eastAsia="Arial" w:cs="Arial"/>
        </w:rPr>
        <w:t>extremely useful</w:t>
      </w:r>
      <w:r w:rsidRPr="2D00FC2A" w:rsidR="706C8F34">
        <w:rPr>
          <w:rFonts w:ascii="Arial" w:hAnsi="Arial" w:eastAsia="Arial" w:cs="Arial"/>
        </w:rPr>
        <w:t xml:space="preserve"> </w:t>
      </w:r>
      <w:r w:rsidRPr="2D00FC2A" w:rsidR="76C3ED22">
        <w:rPr>
          <w:rFonts w:ascii="Arial" w:hAnsi="Arial" w:eastAsia="Arial" w:cs="Arial"/>
        </w:rPr>
        <w:t>detailing the changes in the child’s behaviour, how the chi</w:t>
      </w:r>
      <w:r w:rsidRPr="2D00FC2A" w:rsidR="23594204">
        <w:rPr>
          <w:rFonts w:ascii="Arial" w:hAnsi="Arial" w:eastAsia="Arial" w:cs="Arial"/>
        </w:rPr>
        <w:t xml:space="preserve">ld is feeling, who drops off or picks up the child. The information could be helpful in the future if </w:t>
      </w:r>
      <w:r w:rsidRPr="2D00FC2A" w:rsidR="6D31A98E">
        <w:rPr>
          <w:rFonts w:ascii="Arial" w:hAnsi="Arial" w:eastAsia="Arial" w:cs="Arial"/>
        </w:rPr>
        <w:t>referred</w:t>
      </w:r>
      <w:r w:rsidRPr="2D00FC2A" w:rsidR="23594204">
        <w:rPr>
          <w:rFonts w:ascii="Arial" w:hAnsi="Arial" w:eastAsia="Arial" w:cs="Arial"/>
        </w:rPr>
        <w:t xml:space="preserve"> on to other professionals. </w:t>
      </w:r>
      <w:r w:rsidRPr="2D00FC2A" w:rsidR="77F7B084">
        <w:rPr>
          <w:rFonts w:ascii="Arial" w:hAnsi="Arial" w:eastAsia="Arial" w:cs="Arial"/>
        </w:rPr>
        <w:t xml:space="preserve">Being a </w:t>
      </w:r>
      <w:r w:rsidRPr="2D00FC2A" w:rsidR="6F4E0BD7">
        <w:rPr>
          <w:rFonts w:ascii="Arial" w:hAnsi="Arial" w:eastAsia="Arial" w:cs="Arial"/>
        </w:rPr>
        <w:t>practitioner</w:t>
      </w:r>
      <w:r w:rsidRPr="2D00FC2A" w:rsidR="77F7B084">
        <w:rPr>
          <w:rFonts w:ascii="Arial" w:hAnsi="Arial" w:eastAsia="Arial" w:cs="Arial"/>
        </w:rPr>
        <w:t xml:space="preserve"> involved in childcare, it is paramount that </w:t>
      </w:r>
      <w:r w:rsidRPr="2D00FC2A" w:rsidR="568A70AF">
        <w:rPr>
          <w:rFonts w:ascii="Arial" w:hAnsi="Arial" w:eastAsia="Arial" w:cs="Arial"/>
        </w:rPr>
        <w:t xml:space="preserve">you </w:t>
      </w:r>
      <w:r w:rsidRPr="2D00FC2A" w:rsidR="77F7B084">
        <w:rPr>
          <w:rFonts w:ascii="Arial" w:hAnsi="Arial" w:eastAsia="Arial" w:cs="Arial"/>
        </w:rPr>
        <w:t xml:space="preserve">are up to date on </w:t>
      </w:r>
      <w:r w:rsidRPr="2D00FC2A" w:rsidR="5BFC7598">
        <w:rPr>
          <w:rFonts w:ascii="Arial" w:hAnsi="Arial" w:eastAsia="Arial" w:cs="Arial"/>
        </w:rPr>
        <w:t>policies</w:t>
      </w:r>
      <w:r w:rsidRPr="2D00FC2A" w:rsidR="77F7B084">
        <w:rPr>
          <w:rFonts w:ascii="Arial" w:hAnsi="Arial" w:eastAsia="Arial" w:cs="Arial"/>
        </w:rPr>
        <w:t xml:space="preserve"> and procedures. There is a Wales Safeguarding Procedure app that has </w:t>
      </w:r>
      <w:r w:rsidRPr="2D00FC2A" w:rsidR="0E80F754">
        <w:rPr>
          <w:rFonts w:ascii="Arial" w:hAnsi="Arial" w:eastAsia="Arial" w:cs="Arial"/>
        </w:rPr>
        <w:t xml:space="preserve">all the information you need </w:t>
      </w:r>
      <w:r w:rsidRPr="2D00FC2A" w:rsidR="5E36DDA9">
        <w:rPr>
          <w:rFonts w:ascii="Arial" w:hAnsi="Arial" w:eastAsia="Arial" w:cs="Arial"/>
        </w:rPr>
        <w:t xml:space="preserve">and sends you weekly updates. </w:t>
      </w:r>
      <w:r w:rsidRPr="2D00FC2A" w:rsidR="5E36DDA9">
        <w:rPr>
          <w:rFonts w:ascii="Arial" w:hAnsi="Arial" w:eastAsia="Arial" w:cs="Arial"/>
        </w:rPr>
        <w:t xml:space="preserve">It is good practice as a practitioner to download this app and </w:t>
      </w:r>
      <w:r w:rsidRPr="2D00FC2A" w:rsidR="41540D7C">
        <w:rPr>
          <w:rFonts w:ascii="Arial" w:hAnsi="Arial" w:eastAsia="Arial" w:cs="Arial"/>
        </w:rPr>
        <w:t>familiarise</w:t>
      </w:r>
      <w:r w:rsidRPr="2D00FC2A" w:rsidR="5E36DDA9">
        <w:rPr>
          <w:rFonts w:ascii="Arial" w:hAnsi="Arial" w:eastAsia="Arial" w:cs="Arial"/>
        </w:rPr>
        <w:t xml:space="preserve"> yourself with it.</w:t>
      </w:r>
      <w:r w:rsidRPr="2D00FC2A" w:rsidR="5E36DDA9">
        <w:rPr>
          <w:rFonts w:ascii="Arial" w:hAnsi="Arial" w:eastAsia="Arial" w:cs="Arial"/>
        </w:rPr>
        <w:t xml:space="preserve"> It is s</w:t>
      </w:r>
      <w:r w:rsidRPr="2D00FC2A" w:rsidR="7BFBB4F3">
        <w:rPr>
          <w:rFonts w:ascii="Arial" w:hAnsi="Arial" w:eastAsia="Arial" w:cs="Arial"/>
        </w:rPr>
        <w:t>traightforward to use and handy to have on your smartphone</w:t>
      </w:r>
      <w:r w:rsidRPr="2D00FC2A" w:rsidR="466B0D03">
        <w:rPr>
          <w:rFonts w:ascii="Arial" w:hAnsi="Arial" w:eastAsia="Arial" w:cs="Arial"/>
        </w:rPr>
        <w:t xml:space="preserve"> (Wales Safeguarding Procedure 2024)</w:t>
      </w:r>
      <w:r w:rsidRPr="2D00FC2A" w:rsidR="7BFBB4F3">
        <w:rPr>
          <w:rFonts w:ascii="Arial" w:hAnsi="Arial" w:eastAsia="Arial" w:cs="Arial"/>
        </w:rPr>
        <w:t xml:space="preserve">. </w:t>
      </w:r>
      <w:r w:rsidRPr="2D00FC2A" w:rsidR="310B7551">
        <w:rPr>
          <w:rFonts w:ascii="Arial" w:hAnsi="Arial" w:eastAsia="Arial" w:cs="Arial"/>
        </w:rPr>
        <w:t xml:space="preserve">Any bruises that are </w:t>
      </w:r>
      <w:r w:rsidRPr="2D00FC2A" w:rsidR="4ADC2EE2">
        <w:rPr>
          <w:rFonts w:ascii="Arial" w:hAnsi="Arial" w:eastAsia="Arial" w:cs="Arial"/>
        </w:rPr>
        <w:t xml:space="preserve">not covered by a </w:t>
      </w:r>
      <w:r w:rsidRPr="2D00FC2A" w:rsidR="2117A330">
        <w:rPr>
          <w:rFonts w:ascii="Arial" w:hAnsi="Arial" w:eastAsia="Arial" w:cs="Arial"/>
        </w:rPr>
        <w:t>legitimate</w:t>
      </w:r>
      <w:r w:rsidRPr="2D00FC2A" w:rsidR="4ADC2EE2">
        <w:rPr>
          <w:rFonts w:ascii="Arial" w:hAnsi="Arial" w:eastAsia="Arial" w:cs="Arial"/>
        </w:rPr>
        <w:t xml:space="preserve"> reason and are </w:t>
      </w:r>
      <w:r w:rsidRPr="2D00FC2A" w:rsidR="62263FF3">
        <w:rPr>
          <w:rFonts w:ascii="Arial" w:hAnsi="Arial" w:eastAsia="Arial" w:cs="Arial"/>
        </w:rPr>
        <w:t>obscurely</w:t>
      </w:r>
      <w:r w:rsidRPr="2D00FC2A" w:rsidR="4ADC2EE2">
        <w:rPr>
          <w:rFonts w:ascii="Arial" w:hAnsi="Arial" w:eastAsia="Arial" w:cs="Arial"/>
        </w:rPr>
        <w:t xml:space="preserve"> </w:t>
      </w:r>
      <w:r w:rsidRPr="2D00FC2A" w:rsidR="4ADC2EE2">
        <w:rPr>
          <w:rFonts w:ascii="Arial" w:hAnsi="Arial" w:eastAsia="Arial" w:cs="Arial"/>
        </w:rPr>
        <w:t xml:space="preserve">placed should be reported to the </w:t>
      </w:r>
      <w:r w:rsidRPr="2D00FC2A" w:rsidR="2E87960F">
        <w:rPr>
          <w:rFonts w:ascii="Arial" w:hAnsi="Arial" w:eastAsia="Arial" w:cs="Arial"/>
        </w:rPr>
        <w:t>Designated</w:t>
      </w:r>
      <w:r w:rsidRPr="2D00FC2A" w:rsidR="4ADC2EE2">
        <w:rPr>
          <w:rFonts w:ascii="Arial" w:hAnsi="Arial" w:eastAsia="Arial" w:cs="Arial"/>
        </w:rPr>
        <w:t xml:space="preserve"> </w:t>
      </w:r>
      <w:r w:rsidRPr="2D00FC2A" w:rsidR="028F648B">
        <w:rPr>
          <w:rFonts w:ascii="Arial" w:hAnsi="Arial" w:eastAsia="Arial" w:cs="Arial"/>
        </w:rPr>
        <w:t>Safeguarding</w:t>
      </w:r>
      <w:r w:rsidRPr="2D00FC2A" w:rsidR="4ADC2EE2">
        <w:rPr>
          <w:rFonts w:ascii="Arial" w:hAnsi="Arial" w:eastAsia="Arial" w:cs="Arial"/>
        </w:rPr>
        <w:t xml:space="preserve"> Officer. </w:t>
      </w:r>
      <w:r w:rsidRPr="2D00FC2A" w:rsidR="4ADC2EE2">
        <w:rPr>
          <w:rFonts w:ascii="Arial" w:hAnsi="Arial" w:eastAsia="Arial" w:cs="Arial"/>
        </w:rPr>
        <w:t>Children (</w:t>
      </w:r>
      <w:r w:rsidRPr="2D00FC2A" w:rsidR="2B7EA0B8">
        <w:rPr>
          <w:rFonts w:ascii="Arial" w:hAnsi="Arial" w:eastAsia="Arial" w:cs="Arial"/>
        </w:rPr>
        <w:t>Abolition</w:t>
      </w:r>
      <w:r w:rsidRPr="2D00FC2A" w:rsidR="4ADC2EE2">
        <w:rPr>
          <w:rFonts w:ascii="Arial" w:hAnsi="Arial" w:eastAsia="Arial" w:cs="Arial"/>
        </w:rPr>
        <w:t xml:space="preserve"> of Defence of Reasonable </w:t>
      </w:r>
      <w:r w:rsidRPr="2D00FC2A" w:rsidR="5CDC4290">
        <w:rPr>
          <w:rFonts w:ascii="Arial" w:hAnsi="Arial" w:eastAsia="Arial" w:cs="Arial"/>
        </w:rPr>
        <w:t>Punishment) (</w:t>
      </w:r>
      <w:r w:rsidRPr="2D00FC2A" w:rsidR="4ADC2EE2">
        <w:rPr>
          <w:rFonts w:ascii="Arial" w:hAnsi="Arial" w:eastAsia="Arial" w:cs="Arial"/>
        </w:rPr>
        <w:t>Wales) Act 2020</w:t>
      </w:r>
      <w:r w:rsidRPr="2D00FC2A" w:rsidR="6C5108C0">
        <w:rPr>
          <w:rFonts w:ascii="Arial" w:hAnsi="Arial" w:eastAsia="Arial" w:cs="Arial"/>
        </w:rPr>
        <w:t xml:space="preserve"> states that all physical </w:t>
      </w:r>
      <w:r w:rsidRPr="2D00FC2A" w:rsidR="70D07405">
        <w:rPr>
          <w:rFonts w:ascii="Arial" w:hAnsi="Arial" w:eastAsia="Arial" w:cs="Arial"/>
        </w:rPr>
        <w:t>punishment</w:t>
      </w:r>
      <w:r w:rsidRPr="2D00FC2A" w:rsidR="6C5108C0">
        <w:rPr>
          <w:rFonts w:ascii="Arial" w:hAnsi="Arial" w:eastAsia="Arial" w:cs="Arial"/>
        </w:rPr>
        <w:t xml:space="preserve"> of children is illegal in </w:t>
      </w:r>
      <w:r w:rsidRPr="2D00FC2A" w:rsidR="39714D25">
        <w:rPr>
          <w:rFonts w:ascii="Arial" w:hAnsi="Arial" w:eastAsia="Arial" w:cs="Arial"/>
        </w:rPr>
        <w:t>Wales</w:t>
      </w:r>
      <w:r w:rsidRPr="2D00FC2A" w:rsidR="6C5108C0">
        <w:rPr>
          <w:rFonts w:ascii="Arial" w:hAnsi="Arial" w:eastAsia="Arial" w:cs="Arial"/>
        </w:rPr>
        <w:t>. It was out in pl</w:t>
      </w:r>
      <w:r w:rsidRPr="2D00FC2A" w:rsidR="155AD6EE">
        <w:rPr>
          <w:rFonts w:ascii="Arial" w:hAnsi="Arial" w:eastAsia="Arial" w:cs="Arial"/>
        </w:rPr>
        <w:t xml:space="preserve">ace to give children the same legal protection from </w:t>
      </w:r>
      <w:r w:rsidRPr="2D00FC2A" w:rsidR="25578904">
        <w:rPr>
          <w:rFonts w:ascii="Arial" w:hAnsi="Arial" w:eastAsia="Arial" w:cs="Arial"/>
        </w:rPr>
        <w:t>assault</w:t>
      </w:r>
      <w:r w:rsidRPr="2D00FC2A" w:rsidR="155AD6EE">
        <w:rPr>
          <w:rFonts w:ascii="Arial" w:hAnsi="Arial" w:eastAsia="Arial" w:cs="Arial"/>
        </w:rPr>
        <w:t xml:space="preserve"> from </w:t>
      </w:r>
      <w:r w:rsidRPr="2D00FC2A" w:rsidR="635E9C92">
        <w:rPr>
          <w:rFonts w:ascii="Arial" w:hAnsi="Arial" w:eastAsia="Arial" w:cs="Arial"/>
        </w:rPr>
        <w:t>adults</w:t>
      </w:r>
      <w:r w:rsidRPr="2D00FC2A" w:rsidR="155AD6EE">
        <w:rPr>
          <w:rFonts w:ascii="Arial" w:hAnsi="Arial" w:eastAsia="Arial" w:cs="Arial"/>
        </w:rPr>
        <w:t xml:space="preserve"> meaning that there is no confusion </w:t>
      </w:r>
      <w:r w:rsidRPr="2D00FC2A" w:rsidR="19723A3B">
        <w:rPr>
          <w:rFonts w:ascii="Arial" w:hAnsi="Arial" w:eastAsia="Arial" w:cs="Arial"/>
        </w:rPr>
        <w:t xml:space="preserve">that any physical punishment can be considered as reasonable. </w:t>
      </w:r>
    </w:p>
    <w:p w:rsidR="34906A64" w:rsidP="21700494" w:rsidRDefault="34906A64" w14:paraId="765A2F5D" w14:textId="7506519A">
      <w:pPr>
        <w:pStyle w:val="Normal"/>
        <w:rPr>
          <w:rFonts w:ascii="Arial" w:hAnsi="Arial" w:eastAsia="Arial" w:cs="Arial"/>
        </w:rPr>
      </w:pPr>
    </w:p>
    <w:p w:rsidR="34906A64" w:rsidP="21700494" w:rsidRDefault="34906A64" w14:paraId="778D7F69" w14:textId="50B3FF84">
      <w:pPr>
        <w:pStyle w:val="Normal"/>
        <w:rPr>
          <w:rFonts w:ascii="Arial" w:hAnsi="Arial" w:eastAsia="Arial" w:cs="Arial"/>
        </w:rPr>
      </w:pPr>
    </w:p>
    <w:p w:rsidR="34906A64" w:rsidP="21700494" w:rsidRDefault="34906A64" w14:paraId="0ED06C7E" w14:textId="365C7047">
      <w:pPr>
        <w:pStyle w:val="Normal"/>
        <w:rPr>
          <w:rFonts w:ascii="Arial" w:hAnsi="Arial" w:eastAsia="Arial" w:cs="Arial"/>
        </w:rPr>
      </w:pPr>
    </w:p>
    <w:p w:rsidR="34906A64" w:rsidP="21700494" w:rsidRDefault="34906A64" w14:paraId="0438CD58" w14:textId="28F080A6">
      <w:pPr>
        <w:pStyle w:val="Normal"/>
        <w:rPr>
          <w:rFonts w:ascii="Arial" w:hAnsi="Arial" w:eastAsia="Arial" w:cs="Arial"/>
        </w:rPr>
      </w:pPr>
    </w:p>
    <w:p w:rsidR="2D00FC2A" w:rsidP="2D00FC2A" w:rsidRDefault="2D00FC2A" w14:paraId="4928A015" w14:textId="57E2B1DD">
      <w:pPr>
        <w:pStyle w:val="Normal"/>
        <w:rPr>
          <w:rFonts w:ascii="Arial" w:hAnsi="Arial" w:eastAsia="Arial" w:cs="Arial"/>
          <w:u w:val="single"/>
        </w:rPr>
      </w:pPr>
    </w:p>
    <w:p w:rsidR="34906A64" w:rsidP="2D00FC2A" w:rsidRDefault="34906A64" w14:paraId="578E5601" w14:textId="4A03E631">
      <w:pPr>
        <w:pStyle w:val="Normal"/>
        <w:rPr>
          <w:rFonts w:ascii="Arial" w:hAnsi="Arial" w:eastAsia="Arial" w:cs="Arial"/>
          <w:u w:val="single"/>
        </w:rPr>
      </w:pPr>
      <w:r w:rsidRPr="2D00FC2A" w:rsidR="330D3768">
        <w:rPr>
          <w:rFonts w:ascii="Arial" w:hAnsi="Arial" w:eastAsia="Arial" w:cs="Arial"/>
          <w:u w:val="single"/>
        </w:rPr>
        <w:t>Louisa Woodward 2309087</w:t>
      </w:r>
    </w:p>
    <w:p w:rsidR="34906A64" w:rsidP="21700494" w:rsidRDefault="34906A64" w14:paraId="13D38B3C" w14:textId="2C4130F1">
      <w:pPr>
        <w:rPr>
          <w:rFonts w:ascii="Arial" w:hAnsi="Arial" w:eastAsia="Arial" w:cs="Arial"/>
          <w:u w:val="single"/>
        </w:rPr>
      </w:pPr>
      <w:r w:rsidRPr="21700494" w:rsidR="330D3768">
        <w:rPr>
          <w:rFonts w:ascii="Arial" w:hAnsi="Arial" w:eastAsia="Arial" w:cs="Arial"/>
          <w:u w:val="single"/>
        </w:rPr>
        <w:t>ECEY5011</w:t>
      </w:r>
    </w:p>
    <w:p w:rsidR="34906A64" w:rsidP="21700494" w:rsidRDefault="34906A64" w14:paraId="482FA7D3" w14:textId="6CBD388D">
      <w:pPr>
        <w:pStyle w:val="Normal"/>
        <w:rPr>
          <w:rFonts w:ascii="Arial" w:hAnsi="Arial" w:eastAsia="Arial" w:cs="Arial"/>
          <w:u w:val="single"/>
        </w:rPr>
      </w:pPr>
      <w:r w:rsidRPr="21700494" w:rsidR="626F9188">
        <w:rPr>
          <w:rFonts w:ascii="Arial" w:hAnsi="Arial" w:eastAsia="Arial" w:cs="Arial"/>
          <w:u w:val="single"/>
        </w:rPr>
        <w:t>Part 2 Reporting and R</w:t>
      </w:r>
      <w:r w:rsidRPr="21700494" w:rsidR="626F9188">
        <w:rPr>
          <w:rFonts w:ascii="Arial" w:hAnsi="Arial" w:eastAsia="Arial" w:cs="Arial"/>
          <w:u w:val="single"/>
        </w:rPr>
        <w:t>ef</w:t>
      </w:r>
      <w:r w:rsidRPr="21700494" w:rsidR="626F9188">
        <w:rPr>
          <w:rFonts w:ascii="Arial" w:hAnsi="Arial" w:eastAsia="Arial" w:cs="Arial"/>
          <w:u w:val="single"/>
        </w:rPr>
        <w:t>erring</w:t>
      </w:r>
    </w:p>
    <w:p w:rsidR="34906A64" w:rsidP="21700494" w:rsidRDefault="34906A64" w14:paraId="7DFB6D6C" w14:textId="6B114B4C">
      <w:pPr>
        <w:pStyle w:val="Normal"/>
        <w:rPr>
          <w:rFonts w:ascii="Arial" w:hAnsi="Arial" w:eastAsia="Arial" w:cs="Arial"/>
        </w:rPr>
      </w:pPr>
      <w:r w:rsidRPr="21700494" w:rsidR="39F7D821">
        <w:rPr>
          <w:rFonts w:ascii="Arial" w:hAnsi="Arial" w:eastAsia="Arial" w:cs="Arial"/>
        </w:rPr>
        <w:t xml:space="preserve">Should the case study present itself within the setting that I work then the first instance </w:t>
      </w:r>
      <w:r w:rsidRPr="21700494" w:rsidR="211DB1CC">
        <w:rPr>
          <w:rFonts w:ascii="Arial" w:hAnsi="Arial" w:eastAsia="Arial" w:cs="Arial"/>
        </w:rPr>
        <w:t>would</w:t>
      </w:r>
      <w:r w:rsidRPr="21700494" w:rsidR="39F7D821">
        <w:rPr>
          <w:rFonts w:ascii="Arial" w:hAnsi="Arial" w:eastAsia="Arial" w:cs="Arial"/>
        </w:rPr>
        <w:t xml:space="preserve"> be to inform the Designated Safeguarding Officer (DSO)</w:t>
      </w:r>
      <w:r w:rsidRPr="21700494" w:rsidR="5357EA17">
        <w:rPr>
          <w:rFonts w:ascii="Arial" w:hAnsi="Arial" w:eastAsia="Arial" w:cs="Arial"/>
        </w:rPr>
        <w:t xml:space="preserve">. There are three within the setting and it is </w:t>
      </w:r>
      <w:r w:rsidRPr="21700494" w:rsidR="13BAAD3C">
        <w:rPr>
          <w:rFonts w:ascii="Arial" w:hAnsi="Arial" w:eastAsia="Arial" w:cs="Arial"/>
        </w:rPr>
        <w:t>g</w:t>
      </w:r>
      <w:r w:rsidRPr="21700494" w:rsidR="5357EA17">
        <w:rPr>
          <w:rFonts w:ascii="Arial" w:hAnsi="Arial" w:eastAsia="Arial" w:cs="Arial"/>
        </w:rPr>
        <w:t xml:space="preserve">ood practice to make sure there is at least one of them </w:t>
      </w:r>
      <w:r w:rsidRPr="21700494" w:rsidR="789C6CD9">
        <w:rPr>
          <w:rFonts w:ascii="Arial" w:hAnsi="Arial" w:eastAsia="Arial" w:cs="Arial"/>
        </w:rPr>
        <w:t>always present on site</w:t>
      </w:r>
      <w:r w:rsidRPr="21700494" w:rsidR="5357EA17">
        <w:rPr>
          <w:rFonts w:ascii="Arial" w:hAnsi="Arial" w:eastAsia="Arial" w:cs="Arial"/>
        </w:rPr>
        <w:t>. If there i</w:t>
      </w:r>
      <w:r w:rsidRPr="21700494" w:rsidR="22FC3655">
        <w:rPr>
          <w:rFonts w:ascii="Arial" w:hAnsi="Arial" w:eastAsia="Arial" w:cs="Arial"/>
        </w:rPr>
        <w:t xml:space="preserve">s not due to </w:t>
      </w:r>
      <w:r w:rsidRPr="21700494" w:rsidR="2926C169">
        <w:rPr>
          <w:rFonts w:ascii="Arial" w:hAnsi="Arial" w:eastAsia="Arial" w:cs="Arial"/>
        </w:rPr>
        <w:t>unforeseen</w:t>
      </w:r>
      <w:r w:rsidRPr="21700494" w:rsidR="22FC3655">
        <w:rPr>
          <w:rFonts w:ascii="Arial" w:hAnsi="Arial" w:eastAsia="Arial" w:cs="Arial"/>
        </w:rPr>
        <w:t xml:space="preserve"> </w:t>
      </w:r>
      <w:r w:rsidRPr="21700494" w:rsidR="6F9FCAE5">
        <w:rPr>
          <w:rFonts w:ascii="Arial" w:hAnsi="Arial" w:eastAsia="Arial" w:cs="Arial"/>
        </w:rPr>
        <w:t>circumstances,</w:t>
      </w:r>
      <w:r w:rsidRPr="21700494" w:rsidR="22FC3655">
        <w:rPr>
          <w:rFonts w:ascii="Arial" w:hAnsi="Arial" w:eastAsia="Arial" w:cs="Arial"/>
        </w:rPr>
        <w:t xml:space="preserve"> then the next point of call is Annalise Donovan who works in county and all practitioners have </w:t>
      </w:r>
      <w:r w:rsidRPr="21700494" w:rsidR="63DAD56C">
        <w:rPr>
          <w:rFonts w:ascii="Arial" w:hAnsi="Arial" w:eastAsia="Arial" w:cs="Arial"/>
        </w:rPr>
        <w:t>access</w:t>
      </w:r>
      <w:r w:rsidRPr="21700494" w:rsidR="22FC3655">
        <w:rPr>
          <w:rFonts w:ascii="Arial" w:hAnsi="Arial" w:eastAsia="Arial" w:cs="Arial"/>
        </w:rPr>
        <w:t xml:space="preserve"> to her cont</w:t>
      </w:r>
      <w:r w:rsidRPr="21700494" w:rsidR="401117A0">
        <w:rPr>
          <w:rFonts w:ascii="Arial" w:hAnsi="Arial" w:eastAsia="Arial" w:cs="Arial"/>
        </w:rPr>
        <w:t xml:space="preserve">act </w:t>
      </w:r>
      <w:r w:rsidRPr="21700494" w:rsidR="494B9326">
        <w:rPr>
          <w:rFonts w:ascii="Arial" w:hAnsi="Arial" w:eastAsia="Arial" w:cs="Arial"/>
        </w:rPr>
        <w:t>details</w:t>
      </w:r>
      <w:r w:rsidRPr="21700494" w:rsidR="401117A0">
        <w:rPr>
          <w:rFonts w:ascii="Arial" w:hAnsi="Arial" w:eastAsia="Arial" w:cs="Arial"/>
        </w:rPr>
        <w:t xml:space="preserve"> including mobile and </w:t>
      </w:r>
      <w:r w:rsidRPr="21700494" w:rsidR="4793E67D">
        <w:rPr>
          <w:rFonts w:ascii="Arial" w:hAnsi="Arial" w:eastAsia="Arial" w:cs="Arial"/>
        </w:rPr>
        <w:t>email</w:t>
      </w:r>
      <w:r w:rsidRPr="21700494" w:rsidR="401117A0">
        <w:rPr>
          <w:rFonts w:ascii="Arial" w:hAnsi="Arial" w:eastAsia="Arial" w:cs="Arial"/>
        </w:rPr>
        <w:t xml:space="preserve">. There are </w:t>
      </w:r>
      <w:r w:rsidRPr="21700494" w:rsidR="401117A0">
        <w:rPr>
          <w:rFonts w:ascii="Arial" w:hAnsi="Arial" w:eastAsia="Arial" w:cs="Arial"/>
        </w:rPr>
        <w:t>numerous</w:t>
      </w:r>
      <w:r w:rsidRPr="21700494" w:rsidR="401117A0">
        <w:rPr>
          <w:rFonts w:ascii="Arial" w:hAnsi="Arial" w:eastAsia="Arial" w:cs="Arial"/>
        </w:rPr>
        <w:t xml:space="preserve"> posters up around the setting visible to both children and staff with the </w:t>
      </w:r>
      <w:r w:rsidRPr="21700494" w:rsidR="10E0F5F4">
        <w:rPr>
          <w:rFonts w:ascii="Arial" w:hAnsi="Arial" w:eastAsia="Arial" w:cs="Arial"/>
        </w:rPr>
        <w:t>details</w:t>
      </w:r>
      <w:r w:rsidRPr="21700494" w:rsidR="401117A0">
        <w:rPr>
          <w:rFonts w:ascii="Arial" w:hAnsi="Arial" w:eastAsia="Arial" w:cs="Arial"/>
        </w:rPr>
        <w:t xml:space="preserve"> of all </w:t>
      </w:r>
      <w:r w:rsidRPr="21700494" w:rsidR="65F77B56">
        <w:rPr>
          <w:rFonts w:ascii="Arial" w:hAnsi="Arial" w:eastAsia="Arial" w:cs="Arial"/>
        </w:rPr>
        <w:t>Designated</w:t>
      </w:r>
      <w:r w:rsidRPr="21700494" w:rsidR="401117A0">
        <w:rPr>
          <w:rFonts w:ascii="Arial" w:hAnsi="Arial" w:eastAsia="Arial" w:cs="Arial"/>
        </w:rPr>
        <w:t xml:space="preserve"> Safeguarding Officers</w:t>
      </w:r>
      <w:r w:rsidRPr="21700494" w:rsidR="401117A0">
        <w:rPr>
          <w:rFonts w:ascii="Arial" w:hAnsi="Arial" w:eastAsia="Arial" w:cs="Arial"/>
        </w:rPr>
        <w:t>.</w:t>
      </w:r>
      <w:r w:rsidRPr="21700494" w:rsidR="3ED61EA2">
        <w:rPr>
          <w:rFonts w:ascii="Arial" w:hAnsi="Arial" w:eastAsia="Arial" w:cs="Arial"/>
        </w:rPr>
        <w:t xml:space="preserve"> After speaking to them a My Concern must be </w:t>
      </w:r>
      <w:r w:rsidRPr="21700494" w:rsidR="51FD868E">
        <w:rPr>
          <w:rFonts w:ascii="Arial" w:hAnsi="Arial" w:eastAsia="Arial" w:cs="Arial"/>
        </w:rPr>
        <w:t>completed</w:t>
      </w:r>
      <w:r w:rsidRPr="21700494" w:rsidR="3ED61EA2">
        <w:rPr>
          <w:rFonts w:ascii="Arial" w:hAnsi="Arial" w:eastAsia="Arial" w:cs="Arial"/>
        </w:rPr>
        <w:t xml:space="preserve"> the same day. All practitioners that work in the setting are given a My Concern log in</w:t>
      </w:r>
      <w:r w:rsidRPr="21700494" w:rsidR="104883A2">
        <w:rPr>
          <w:rFonts w:ascii="Arial" w:hAnsi="Arial" w:eastAsia="Arial" w:cs="Arial"/>
        </w:rPr>
        <w:t xml:space="preserve"> </w:t>
      </w:r>
      <w:r w:rsidRPr="21700494" w:rsidR="4305B597">
        <w:rPr>
          <w:rFonts w:ascii="Arial" w:hAnsi="Arial" w:eastAsia="Arial" w:cs="Arial"/>
        </w:rPr>
        <w:t>and shown a tutorial on how to access it and complete the forms</w:t>
      </w:r>
      <w:r w:rsidRPr="21700494" w:rsidR="4305B597">
        <w:rPr>
          <w:rFonts w:ascii="Arial" w:hAnsi="Arial" w:eastAsia="Arial" w:cs="Arial"/>
        </w:rPr>
        <w:t xml:space="preserve">. </w:t>
      </w:r>
      <w:r w:rsidRPr="21700494" w:rsidR="01A4052A">
        <w:rPr>
          <w:rFonts w:ascii="Arial" w:hAnsi="Arial" w:eastAsia="Arial" w:cs="Arial"/>
        </w:rPr>
        <w:t>When noticing bruises on children that are in unusual places then practitioners must draw attention to it</w:t>
      </w:r>
      <w:r w:rsidRPr="21700494" w:rsidR="0A4E39D4">
        <w:rPr>
          <w:rFonts w:ascii="Arial" w:hAnsi="Arial" w:eastAsia="Arial" w:cs="Arial"/>
        </w:rPr>
        <w:t xml:space="preserve"> and follow the correct guidelines</w:t>
      </w:r>
      <w:r w:rsidRPr="21700494" w:rsidR="01A4052A">
        <w:rPr>
          <w:rFonts w:ascii="Arial" w:hAnsi="Arial" w:eastAsia="Arial" w:cs="Arial"/>
        </w:rPr>
        <w:t>.</w:t>
      </w:r>
      <w:r w:rsidRPr="21700494" w:rsidR="669F38DD">
        <w:rPr>
          <w:rFonts w:ascii="Arial" w:hAnsi="Arial" w:eastAsia="Arial" w:cs="Arial"/>
        </w:rPr>
        <w:t xml:space="preserve"> Practitioners must never ask </w:t>
      </w:r>
      <w:r w:rsidRPr="21700494" w:rsidR="29217821">
        <w:rPr>
          <w:rFonts w:ascii="Arial" w:hAnsi="Arial" w:eastAsia="Arial" w:cs="Arial"/>
        </w:rPr>
        <w:t>misleading</w:t>
      </w:r>
      <w:r w:rsidRPr="21700494" w:rsidR="669F38DD">
        <w:rPr>
          <w:rFonts w:ascii="Arial" w:hAnsi="Arial" w:eastAsia="Arial" w:cs="Arial"/>
        </w:rPr>
        <w:t xml:space="preserve"> questions </w:t>
      </w:r>
      <w:r w:rsidRPr="21700494" w:rsidR="20E1E98F">
        <w:rPr>
          <w:rFonts w:ascii="Arial" w:hAnsi="Arial" w:eastAsia="Arial" w:cs="Arial"/>
        </w:rPr>
        <w:t xml:space="preserve">at the </w:t>
      </w:r>
      <w:r w:rsidRPr="21700494" w:rsidR="4CD37332">
        <w:rPr>
          <w:rFonts w:ascii="Arial" w:hAnsi="Arial" w:eastAsia="Arial" w:cs="Arial"/>
        </w:rPr>
        <w:t>possibility</w:t>
      </w:r>
      <w:r w:rsidRPr="21700494" w:rsidR="20E1E98F">
        <w:rPr>
          <w:rFonts w:ascii="Arial" w:hAnsi="Arial" w:eastAsia="Arial" w:cs="Arial"/>
        </w:rPr>
        <w:t xml:space="preserve"> of </w:t>
      </w:r>
      <w:r w:rsidRPr="21700494" w:rsidR="299C44AE">
        <w:rPr>
          <w:rFonts w:ascii="Arial" w:hAnsi="Arial" w:eastAsia="Arial" w:cs="Arial"/>
        </w:rPr>
        <w:t>accusing</w:t>
      </w:r>
      <w:r w:rsidRPr="21700494" w:rsidR="20E1E98F">
        <w:rPr>
          <w:rFonts w:ascii="Arial" w:hAnsi="Arial" w:eastAsia="Arial" w:cs="Arial"/>
        </w:rPr>
        <w:t xml:space="preserve"> someone as children can speak quite literal.</w:t>
      </w:r>
      <w:r w:rsidRPr="21700494" w:rsidR="20E1E98F">
        <w:rPr>
          <w:rFonts w:ascii="Arial" w:hAnsi="Arial" w:eastAsia="Arial" w:cs="Arial"/>
        </w:rPr>
        <w:t xml:space="preserve"> Always listen to what the child is telling you and never </w:t>
      </w:r>
      <w:r w:rsidRPr="21700494" w:rsidR="1BDAE570">
        <w:rPr>
          <w:rFonts w:ascii="Arial" w:hAnsi="Arial" w:eastAsia="Arial" w:cs="Arial"/>
        </w:rPr>
        <w:t>put</w:t>
      </w:r>
      <w:r w:rsidRPr="21700494" w:rsidR="267A579E">
        <w:rPr>
          <w:rFonts w:ascii="Arial" w:hAnsi="Arial" w:eastAsia="Arial" w:cs="Arial"/>
        </w:rPr>
        <w:t xml:space="preserve"> words in their mouth.</w:t>
      </w:r>
      <w:r w:rsidRPr="21700494" w:rsidR="1651DB48">
        <w:rPr>
          <w:rFonts w:ascii="Arial" w:hAnsi="Arial" w:eastAsia="Arial" w:cs="Arial"/>
        </w:rPr>
        <w:t xml:space="preserve"> The main point to remember is you must never promise the child you </w:t>
      </w:r>
      <w:r w:rsidRPr="21700494" w:rsidR="6DAD3BAF">
        <w:rPr>
          <w:rFonts w:ascii="Arial" w:hAnsi="Arial" w:eastAsia="Arial" w:cs="Arial"/>
        </w:rPr>
        <w:t>will</w:t>
      </w:r>
      <w:r w:rsidRPr="21700494" w:rsidR="1651DB48">
        <w:rPr>
          <w:rFonts w:ascii="Arial" w:hAnsi="Arial" w:eastAsia="Arial" w:cs="Arial"/>
        </w:rPr>
        <w:t xml:space="preserve"> not tell anyone else. You will </w:t>
      </w:r>
      <w:r w:rsidRPr="21700494" w:rsidR="63D0AA62">
        <w:rPr>
          <w:rFonts w:ascii="Arial" w:hAnsi="Arial" w:eastAsia="Arial" w:cs="Arial"/>
        </w:rPr>
        <w:t>have</w:t>
      </w:r>
      <w:r w:rsidRPr="21700494" w:rsidR="1651DB48">
        <w:rPr>
          <w:rFonts w:ascii="Arial" w:hAnsi="Arial" w:eastAsia="Arial" w:cs="Arial"/>
        </w:rPr>
        <w:t xml:space="preserve"> to tell someone so that will break the trust </w:t>
      </w:r>
      <w:r w:rsidRPr="21700494" w:rsidR="127C684A">
        <w:rPr>
          <w:rFonts w:ascii="Arial" w:hAnsi="Arial" w:eastAsia="Arial" w:cs="Arial"/>
        </w:rPr>
        <w:t>the</w:t>
      </w:r>
      <w:r w:rsidRPr="21700494" w:rsidR="1651DB48">
        <w:rPr>
          <w:rFonts w:ascii="Arial" w:hAnsi="Arial" w:eastAsia="Arial" w:cs="Arial"/>
        </w:rPr>
        <w:t xml:space="preserve"> child has with you and then that leads to the possibility th</w:t>
      </w:r>
      <w:r w:rsidRPr="21700494" w:rsidR="7EDED039">
        <w:rPr>
          <w:rFonts w:ascii="Arial" w:hAnsi="Arial" w:eastAsia="Arial" w:cs="Arial"/>
        </w:rPr>
        <w:t>at they will not confide i</w:t>
      </w:r>
      <w:r w:rsidRPr="21700494" w:rsidR="2454985E">
        <w:rPr>
          <w:rFonts w:ascii="Arial" w:hAnsi="Arial" w:eastAsia="Arial" w:cs="Arial"/>
        </w:rPr>
        <w:t>n</w:t>
      </w:r>
      <w:r w:rsidRPr="21700494" w:rsidR="7EDED039">
        <w:rPr>
          <w:rFonts w:ascii="Arial" w:hAnsi="Arial" w:eastAsia="Arial" w:cs="Arial"/>
        </w:rPr>
        <w:t xml:space="preserve"> you </w:t>
      </w:r>
      <w:r w:rsidRPr="21700494" w:rsidR="2832E51D">
        <w:rPr>
          <w:rFonts w:ascii="Arial" w:hAnsi="Arial" w:eastAsia="Arial" w:cs="Arial"/>
        </w:rPr>
        <w:t>again</w:t>
      </w:r>
      <w:r w:rsidRPr="21700494" w:rsidR="7EDED039">
        <w:rPr>
          <w:rFonts w:ascii="Arial" w:hAnsi="Arial" w:eastAsia="Arial" w:cs="Arial"/>
        </w:rPr>
        <w:t>.</w:t>
      </w:r>
      <w:r w:rsidRPr="21700494" w:rsidR="01A4052A">
        <w:rPr>
          <w:rFonts w:ascii="Arial" w:hAnsi="Arial" w:eastAsia="Arial" w:cs="Arial"/>
        </w:rPr>
        <w:t xml:space="preserve"> </w:t>
      </w:r>
      <w:r w:rsidRPr="21700494" w:rsidR="416BB8BF">
        <w:rPr>
          <w:rFonts w:ascii="Arial" w:hAnsi="Arial" w:eastAsia="Arial" w:cs="Arial"/>
        </w:rPr>
        <w:t xml:space="preserve">In the Case Study, as a practitioner you should alert other members of staff on the child’s change of behaviour </w:t>
      </w:r>
      <w:r w:rsidRPr="21700494" w:rsidR="717FFF1C">
        <w:rPr>
          <w:rFonts w:ascii="Arial" w:hAnsi="Arial" w:eastAsia="Arial" w:cs="Arial"/>
        </w:rPr>
        <w:t xml:space="preserve">to make them aware of the situation. Even if you feel that it is not relevant </w:t>
      </w:r>
      <w:r w:rsidRPr="21700494" w:rsidR="67A27397">
        <w:rPr>
          <w:rFonts w:ascii="Arial" w:hAnsi="Arial" w:eastAsia="Arial" w:cs="Arial"/>
        </w:rPr>
        <w:t xml:space="preserve">information it is better to tell someone as a precaution. Keep </w:t>
      </w:r>
      <w:r w:rsidRPr="21700494" w:rsidR="67A27397">
        <w:rPr>
          <w:rFonts w:ascii="Arial" w:hAnsi="Arial" w:eastAsia="Arial" w:cs="Arial"/>
        </w:rPr>
        <w:t>monitoring</w:t>
      </w:r>
      <w:r w:rsidRPr="21700494" w:rsidR="67A27397">
        <w:rPr>
          <w:rFonts w:ascii="Arial" w:hAnsi="Arial" w:eastAsia="Arial" w:cs="Arial"/>
        </w:rPr>
        <w:t xml:space="preserve"> the situation and note any changes to the child, both </w:t>
      </w:r>
      <w:r w:rsidRPr="21700494" w:rsidR="46724FF6">
        <w:rPr>
          <w:rFonts w:ascii="Arial" w:hAnsi="Arial" w:eastAsia="Arial" w:cs="Arial"/>
        </w:rPr>
        <w:t>negative</w:t>
      </w:r>
      <w:r w:rsidRPr="21700494" w:rsidR="67A27397">
        <w:rPr>
          <w:rFonts w:ascii="Arial" w:hAnsi="Arial" w:eastAsia="Arial" w:cs="Arial"/>
        </w:rPr>
        <w:t xml:space="preserve"> </w:t>
      </w:r>
      <w:r w:rsidRPr="21700494" w:rsidR="2994A2DB">
        <w:rPr>
          <w:rFonts w:ascii="Arial" w:hAnsi="Arial" w:eastAsia="Arial" w:cs="Arial"/>
        </w:rPr>
        <w:t xml:space="preserve">and positive so you can have a better understanding of any potential underlying issues with the child. </w:t>
      </w:r>
      <w:r w:rsidRPr="21700494" w:rsidR="71A96D57">
        <w:rPr>
          <w:rFonts w:ascii="Arial" w:hAnsi="Arial" w:eastAsia="Arial" w:cs="Arial"/>
        </w:rPr>
        <w:t xml:space="preserve">Inform the Safeguarding officer of the situation </w:t>
      </w:r>
      <w:r w:rsidRPr="21700494" w:rsidR="1D804C49">
        <w:rPr>
          <w:rFonts w:ascii="Arial" w:hAnsi="Arial" w:eastAsia="Arial" w:cs="Arial"/>
        </w:rPr>
        <w:t xml:space="preserve">and follow their </w:t>
      </w:r>
      <w:r w:rsidRPr="21700494" w:rsidR="093F38F9">
        <w:rPr>
          <w:rFonts w:ascii="Arial" w:hAnsi="Arial" w:eastAsia="Arial" w:cs="Arial"/>
        </w:rPr>
        <w:t>instructions</w:t>
      </w:r>
      <w:r w:rsidRPr="21700494" w:rsidR="1D804C49">
        <w:rPr>
          <w:rFonts w:ascii="Arial" w:hAnsi="Arial" w:eastAsia="Arial" w:cs="Arial"/>
        </w:rPr>
        <w:t xml:space="preserve"> for the next step. In the setting you will be asked to complete a My Concern </w:t>
      </w:r>
      <w:r w:rsidRPr="21700494" w:rsidR="401B089B">
        <w:rPr>
          <w:rFonts w:ascii="Arial" w:hAnsi="Arial" w:eastAsia="Arial" w:cs="Arial"/>
        </w:rPr>
        <w:t>form</w:t>
      </w:r>
      <w:r w:rsidRPr="21700494" w:rsidR="1D804C49">
        <w:rPr>
          <w:rFonts w:ascii="Arial" w:hAnsi="Arial" w:eastAsia="Arial" w:cs="Arial"/>
        </w:rPr>
        <w:t xml:space="preserve"> online. All practitioners will have access to the My </w:t>
      </w:r>
      <w:r w:rsidRPr="21700494" w:rsidR="5BA81C9E">
        <w:rPr>
          <w:rFonts w:ascii="Arial" w:hAnsi="Arial" w:eastAsia="Arial" w:cs="Arial"/>
        </w:rPr>
        <w:t xml:space="preserve">Concern webpage and be provided with a log in detail. The form is </w:t>
      </w:r>
      <w:r w:rsidRPr="21700494" w:rsidR="012056E8">
        <w:rPr>
          <w:rFonts w:ascii="Arial" w:hAnsi="Arial" w:eastAsia="Arial" w:cs="Arial"/>
        </w:rPr>
        <w:t>self-explanatory</w:t>
      </w:r>
      <w:r w:rsidRPr="21700494" w:rsidR="5BA81C9E">
        <w:rPr>
          <w:rFonts w:ascii="Arial" w:hAnsi="Arial" w:eastAsia="Arial" w:cs="Arial"/>
        </w:rPr>
        <w:t xml:space="preserve"> to complete. Make sure you input ever</w:t>
      </w:r>
      <w:r w:rsidRPr="21700494" w:rsidR="1D6AF3AD">
        <w:rPr>
          <w:rFonts w:ascii="Arial" w:hAnsi="Arial" w:eastAsia="Arial" w:cs="Arial"/>
        </w:rPr>
        <w:t>y detail regardless of if you think it is something insignificant.</w:t>
      </w:r>
      <w:r w:rsidRPr="21700494" w:rsidR="515734E1">
        <w:rPr>
          <w:rFonts w:ascii="Arial" w:hAnsi="Arial" w:eastAsia="Arial" w:cs="Arial"/>
        </w:rPr>
        <w:t xml:space="preserve"> Complete the form accurately and concisely and write down the words the chid has said to you exactly as the child has said. </w:t>
      </w:r>
      <w:r w:rsidRPr="21700494" w:rsidR="1D5A3DDB">
        <w:rPr>
          <w:rFonts w:ascii="Arial" w:hAnsi="Arial" w:eastAsia="Arial" w:cs="Arial"/>
        </w:rPr>
        <w:t xml:space="preserve">Monitoring of the child’s </w:t>
      </w:r>
      <w:r w:rsidRPr="21700494" w:rsidR="044172E9">
        <w:rPr>
          <w:rFonts w:ascii="Arial" w:hAnsi="Arial" w:eastAsia="Arial" w:cs="Arial"/>
        </w:rPr>
        <w:t>behaviour</w:t>
      </w:r>
      <w:r w:rsidRPr="21700494" w:rsidR="1D5A3DDB">
        <w:rPr>
          <w:rFonts w:ascii="Arial" w:hAnsi="Arial" w:eastAsia="Arial" w:cs="Arial"/>
        </w:rPr>
        <w:t xml:space="preserve"> should continue and if any more unexplained </w:t>
      </w:r>
      <w:r w:rsidRPr="21700494" w:rsidR="2620C071">
        <w:rPr>
          <w:rFonts w:ascii="Arial" w:hAnsi="Arial" w:eastAsia="Arial" w:cs="Arial"/>
        </w:rPr>
        <w:t>bruising</w:t>
      </w:r>
      <w:r w:rsidRPr="21700494" w:rsidR="1D5A3DDB">
        <w:rPr>
          <w:rFonts w:ascii="Arial" w:hAnsi="Arial" w:eastAsia="Arial" w:cs="Arial"/>
        </w:rPr>
        <w:t xml:space="preserve"> appears. Practitioners should </w:t>
      </w:r>
      <w:r w:rsidRPr="21700494" w:rsidR="2A88F5B8">
        <w:rPr>
          <w:rFonts w:ascii="Arial" w:hAnsi="Arial" w:eastAsia="Arial" w:cs="Arial"/>
        </w:rPr>
        <w:t xml:space="preserve">be observant if the child is removing item of clothing such as a jumper or if changing into a PE kit. </w:t>
      </w:r>
      <w:r w:rsidRPr="21700494" w:rsidR="264AACBD">
        <w:rPr>
          <w:rFonts w:ascii="Arial" w:hAnsi="Arial" w:eastAsia="Arial" w:cs="Arial"/>
        </w:rPr>
        <w:t xml:space="preserve">It is important to remain professional in the </w:t>
      </w:r>
      <w:r w:rsidRPr="21700494" w:rsidR="6F45EA61">
        <w:rPr>
          <w:rFonts w:ascii="Arial" w:hAnsi="Arial" w:eastAsia="Arial" w:cs="Arial"/>
        </w:rPr>
        <w:t>situation</w:t>
      </w:r>
      <w:r w:rsidRPr="21700494" w:rsidR="264AACBD">
        <w:rPr>
          <w:rFonts w:ascii="Arial" w:hAnsi="Arial" w:eastAsia="Arial" w:cs="Arial"/>
        </w:rPr>
        <w:t xml:space="preserve"> and not jump to conclusions and approach the parents with accusations. This is not the </w:t>
      </w:r>
      <w:r w:rsidRPr="21700494" w:rsidR="60B92426">
        <w:rPr>
          <w:rFonts w:ascii="Arial" w:hAnsi="Arial" w:eastAsia="Arial" w:cs="Arial"/>
        </w:rPr>
        <w:t>practitioner's</w:t>
      </w:r>
      <w:r w:rsidRPr="21700494" w:rsidR="264AACBD">
        <w:rPr>
          <w:rFonts w:ascii="Arial" w:hAnsi="Arial" w:eastAsia="Arial" w:cs="Arial"/>
        </w:rPr>
        <w:t xml:space="preserve"> </w:t>
      </w:r>
      <w:r w:rsidRPr="21700494" w:rsidR="572E1BCF">
        <w:rPr>
          <w:rFonts w:ascii="Arial" w:hAnsi="Arial" w:eastAsia="Arial" w:cs="Arial"/>
        </w:rPr>
        <w:t>role,</w:t>
      </w:r>
      <w:r w:rsidRPr="21700494" w:rsidR="264AACBD">
        <w:rPr>
          <w:rFonts w:ascii="Arial" w:hAnsi="Arial" w:eastAsia="Arial" w:cs="Arial"/>
        </w:rPr>
        <w:t xml:space="preserve"> and you have no right to </w:t>
      </w:r>
      <w:r w:rsidRPr="21700494" w:rsidR="351263EA">
        <w:rPr>
          <w:rFonts w:ascii="Arial" w:hAnsi="Arial" w:eastAsia="Arial" w:cs="Arial"/>
        </w:rPr>
        <w:t xml:space="preserve">do so. This could </w:t>
      </w:r>
      <w:r w:rsidRPr="21700494" w:rsidR="096A7346">
        <w:rPr>
          <w:rFonts w:ascii="Arial" w:hAnsi="Arial" w:eastAsia="Arial" w:cs="Arial"/>
        </w:rPr>
        <w:t>cause</w:t>
      </w:r>
      <w:r w:rsidRPr="21700494" w:rsidR="351263EA">
        <w:rPr>
          <w:rFonts w:ascii="Arial" w:hAnsi="Arial" w:eastAsia="Arial" w:cs="Arial"/>
        </w:rPr>
        <w:t xml:space="preserve"> </w:t>
      </w:r>
      <w:r w:rsidRPr="21700494" w:rsidR="640522B8">
        <w:rPr>
          <w:rFonts w:ascii="Arial" w:hAnsi="Arial" w:eastAsia="Arial" w:cs="Arial"/>
        </w:rPr>
        <w:t>animosity</w:t>
      </w:r>
      <w:r w:rsidRPr="21700494" w:rsidR="351263EA">
        <w:rPr>
          <w:rFonts w:ascii="Arial" w:hAnsi="Arial" w:eastAsia="Arial" w:cs="Arial"/>
        </w:rPr>
        <w:t xml:space="preserve"> between the home school life </w:t>
      </w:r>
      <w:r w:rsidRPr="21700494" w:rsidR="6A03578D">
        <w:rPr>
          <w:rFonts w:ascii="Arial" w:hAnsi="Arial" w:eastAsia="Arial" w:cs="Arial"/>
        </w:rPr>
        <w:t>and</w:t>
      </w:r>
      <w:r w:rsidRPr="21700494" w:rsidR="351263EA">
        <w:rPr>
          <w:rFonts w:ascii="Arial" w:hAnsi="Arial" w:eastAsia="Arial" w:cs="Arial"/>
        </w:rPr>
        <w:t xml:space="preserve"> has the risk of putting the child in question in more harm. </w:t>
      </w:r>
      <w:r w:rsidRPr="21700494" w:rsidR="6781F74C">
        <w:rPr>
          <w:rFonts w:ascii="Arial" w:hAnsi="Arial" w:eastAsia="Arial" w:cs="Arial"/>
        </w:rPr>
        <w:t>All practitioners should have the Wales Safeguarding Procedures app downl</w:t>
      </w:r>
      <w:r w:rsidRPr="21700494" w:rsidR="3D66EF22">
        <w:rPr>
          <w:rFonts w:ascii="Arial" w:hAnsi="Arial" w:eastAsia="Arial" w:cs="Arial"/>
        </w:rPr>
        <w:t xml:space="preserve">oaded to their phone so that they are able to stay up to date with all policies and if there are any changes. </w:t>
      </w:r>
      <w:r w:rsidRPr="21700494" w:rsidR="47AC281C">
        <w:rPr>
          <w:rFonts w:ascii="Arial" w:hAnsi="Arial" w:eastAsia="Arial" w:cs="Arial"/>
        </w:rPr>
        <w:t>Also,</w:t>
      </w:r>
      <w:r w:rsidRPr="21700494" w:rsidR="3D66EF22">
        <w:rPr>
          <w:rFonts w:ascii="Arial" w:hAnsi="Arial" w:eastAsia="Arial" w:cs="Arial"/>
        </w:rPr>
        <w:t xml:space="preserve"> it has all the information you need about completing </w:t>
      </w:r>
      <w:r w:rsidRPr="21700494" w:rsidR="3E44DCAB">
        <w:rPr>
          <w:rFonts w:ascii="Arial" w:hAnsi="Arial" w:eastAsia="Arial" w:cs="Arial"/>
        </w:rPr>
        <w:t>referral</w:t>
      </w:r>
      <w:r w:rsidRPr="21700494" w:rsidR="3D66EF22">
        <w:rPr>
          <w:rFonts w:ascii="Arial" w:hAnsi="Arial" w:eastAsia="Arial" w:cs="Arial"/>
        </w:rPr>
        <w:t xml:space="preserve"> forms and will help support you to complete them. </w:t>
      </w:r>
      <w:r w:rsidRPr="21700494" w:rsidR="10F94531">
        <w:rPr>
          <w:rFonts w:ascii="Arial" w:hAnsi="Arial" w:eastAsia="Arial" w:cs="Arial"/>
        </w:rPr>
        <w:t xml:space="preserve">The setting must remember to be impartial and to follow the correct procedures to make sure that the child’s safety is paramount. By reporting </w:t>
      </w:r>
      <w:r w:rsidRPr="21700494" w:rsidR="5BE8A24B">
        <w:rPr>
          <w:rFonts w:ascii="Arial" w:hAnsi="Arial" w:eastAsia="Arial" w:cs="Arial"/>
        </w:rPr>
        <w:t xml:space="preserve">what you </w:t>
      </w:r>
      <w:r w:rsidRPr="21700494" w:rsidR="5BE8A24B">
        <w:rPr>
          <w:rFonts w:ascii="Arial" w:hAnsi="Arial" w:eastAsia="Arial" w:cs="Arial"/>
        </w:rPr>
        <w:t>identify</w:t>
      </w:r>
      <w:r w:rsidRPr="21700494" w:rsidR="5BE8A24B">
        <w:rPr>
          <w:rFonts w:ascii="Arial" w:hAnsi="Arial" w:eastAsia="Arial" w:cs="Arial"/>
        </w:rPr>
        <w:t xml:space="preserve"> you are giving the child the best chance of help and support. Professionals will work together to ensure the safety of the child in question. </w:t>
      </w:r>
      <w:r w:rsidRPr="21700494" w:rsidR="673897C3">
        <w:rPr>
          <w:rFonts w:ascii="Arial" w:hAnsi="Arial" w:eastAsia="Arial" w:cs="Arial"/>
        </w:rPr>
        <w:t xml:space="preserve">Part 2.6 of the Social Services and Well-being (Wales) Act 2014 allows the child-centred </w:t>
      </w:r>
      <w:r w:rsidRPr="21700494" w:rsidR="484C5686">
        <w:rPr>
          <w:rFonts w:ascii="Arial" w:hAnsi="Arial" w:eastAsia="Arial" w:cs="Arial"/>
        </w:rPr>
        <w:t>approach</w:t>
      </w:r>
      <w:r w:rsidRPr="21700494" w:rsidR="673897C3">
        <w:rPr>
          <w:rFonts w:ascii="Arial" w:hAnsi="Arial" w:eastAsia="Arial" w:cs="Arial"/>
        </w:rPr>
        <w:t xml:space="preserve"> to happen so that the rights of the child</w:t>
      </w:r>
      <w:r w:rsidRPr="21700494" w:rsidR="2F0051E4">
        <w:rPr>
          <w:rFonts w:ascii="Arial" w:hAnsi="Arial" w:eastAsia="Arial" w:cs="Arial"/>
        </w:rPr>
        <w:t xml:space="preserve"> are at the fore front. By working together, the child’s best interests are put first and their </w:t>
      </w:r>
      <w:r w:rsidRPr="21700494" w:rsidR="52816A61">
        <w:rPr>
          <w:rFonts w:ascii="Arial" w:hAnsi="Arial" w:eastAsia="Arial" w:cs="Arial"/>
        </w:rPr>
        <w:t>feelings</w:t>
      </w:r>
      <w:r w:rsidRPr="21700494" w:rsidR="624B8FE1">
        <w:rPr>
          <w:rFonts w:ascii="Arial" w:hAnsi="Arial" w:eastAsia="Arial" w:cs="Arial"/>
        </w:rPr>
        <w:t xml:space="preserve">, views and wishes can be </w:t>
      </w:r>
      <w:r w:rsidRPr="21700494" w:rsidR="5A8502B8">
        <w:rPr>
          <w:rFonts w:ascii="Arial" w:hAnsi="Arial" w:eastAsia="Arial" w:cs="Arial"/>
        </w:rPr>
        <w:t>considered</w:t>
      </w:r>
      <w:r w:rsidRPr="21700494" w:rsidR="624B8FE1">
        <w:rPr>
          <w:rFonts w:ascii="Arial" w:hAnsi="Arial" w:eastAsia="Arial" w:cs="Arial"/>
        </w:rPr>
        <w:t xml:space="preserve">. It can help support their </w:t>
      </w:r>
      <w:r w:rsidRPr="21700494" w:rsidR="6A9E8CCE">
        <w:rPr>
          <w:rFonts w:ascii="Arial" w:hAnsi="Arial" w:eastAsia="Arial" w:cs="Arial"/>
        </w:rPr>
        <w:t>culture</w:t>
      </w:r>
      <w:r w:rsidRPr="21700494" w:rsidR="624B8FE1">
        <w:rPr>
          <w:rFonts w:ascii="Arial" w:hAnsi="Arial" w:eastAsia="Arial" w:cs="Arial"/>
        </w:rPr>
        <w:t xml:space="preserve"> and beliefs including their own individual </w:t>
      </w:r>
      <w:r w:rsidRPr="21700494" w:rsidR="28980C9E">
        <w:rPr>
          <w:rFonts w:ascii="Arial" w:hAnsi="Arial" w:eastAsia="Arial" w:cs="Arial"/>
        </w:rPr>
        <w:t>character</w:t>
      </w:r>
      <w:r w:rsidRPr="21700494" w:rsidR="624B8FE1">
        <w:rPr>
          <w:rFonts w:ascii="Arial" w:hAnsi="Arial" w:eastAsia="Arial" w:cs="Arial"/>
        </w:rPr>
        <w:t xml:space="preserve"> and will </w:t>
      </w:r>
      <w:r w:rsidRPr="21700494" w:rsidR="35046B03">
        <w:rPr>
          <w:rFonts w:ascii="Arial" w:hAnsi="Arial" w:eastAsia="Arial" w:cs="Arial"/>
        </w:rPr>
        <w:t>promote</w:t>
      </w:r>
      <w:r w:rsidRPr="21700494" w:rsidR="624B8FE1">
        <w:rPr>
          <w:rFonts w:ascii="Arial" w:hAnsi="Arial" w:eastAsia="Arial" w:cs="Arial"/>
        </w:rPr>
        <w:t xml:space="preserve"> and respect dignity</w:t>
      </w:r>
      <w:r w:rsidRPr="21700494" w:rsidR="3163C14A">
        <w:rPr>
          <w:rFonts w:ascii="Arial" w:hAnsi="Arial" w:eastAsia="Arial" w:cs="Arial"/>
        </w:rPr>
        <w:t xml:space="preserve">. </w:t>
      </w:r>
    </w:p>
    <w:p w:rsidR="1279833E" w:rsidP="2BCB3D41" w:rsidRDefault="1279833E" w14:paraId="66DAD51B" w14:textId="56E8728F">
      <w:pPr>
        <w:pStyle w:val="Normal"/>
      </w:pPr>
    </w:p>
    <w:p w:rsidR="21700494" w:rsidP="21700494" w:rsidRDefault="21700494" w14:paraId="691ABE4F" w14:textId="20328B23">
      <w:pPr>
        <w:pStyle w:val="Normal"/>
      </w:pPr>
    </w:p>
    <w:p w:rsidR="21700494" w:rsidP="21700494" w:rsidRDefault="21700494" w14:paraId="6FC8587A" w14:textId="2918B717">
      <w:pPr>
        <w:pStyle w:val="Normal"/>
      </w:pPr>
    </w:p>
    <w:p w:rsidR="21700494" w:rsidP="21700494" w:rsidRDefault="21700494" w14:paraId="1BAE6FA8" w14:textId="074017BB">
      <w:pPr>
        <w:pStyle w:val="Normal"/>
      </w:pPr>
    </w:p>
    <w:p w:rsidR="21700494" w:rsidP="21700494" w:rsidRDefault="21700494" w14:paraId="012B5358" w14:textId="676D1D98">
      <w:pPr>
        <w:pStyle w:val="Normal"/>
      </w:pPr>
    </w:p>
    <w:p w:rsidR="21700494" w:rsidP="21700494" w:rsidRDefault="21700494" w14:paraId="79EF7E41" w14:textId="3E01FD2D">
      <w:pPr>
        <w:pStyle w:val="Normal"/>
      </w:pPr>
    </w:p>
    <w:p w:rsidR="21700494" w:rsidP="21700494" w:rsidRDefault="21700494" w14:paraId="103D5002" w14:textId="003D1491">
      <w:pPr>
        <w:pStyle w:val="Normal"/>
      </w:pPr>
    </w:p>
    <w:p w:rsidR="21700494" w:rsidP="21700494" w:rsidRDefault="21700494" w14:paraId="3182C0BC" w14:textId="6F0FDE93">
      <w:pPr>
        <w:pStyle w:val="Normal"/>
      </w:pPr>
    </w:p>
    <w:p w:rsidR="21700494" w:rsidP="21700494" w:rsidRDefault="21700494" w14:paraId="36EA1928" w14:textId="28CD0501">
      <w:pPr>
        <w:pStyle w:val="Normal"/>
      </w:pPr>
    </w:p>
    <w:p w:rsidR="21700494" w:rsidP="21700494" w:rsidRDefault="21700494" w14:paraId="0491BB54" w14:textId="0D26AA6A">
      <w:pPr>
        <w:pStyle w:val="Normal"/>
      </w:pPr>
    </w:p>
    <w:p w:rsidR="21700494" w:rsidP="21700494" w:rsidRDefault="21700494" w14:paraId="170B4E09" w14:textId="09B3AB24">
      <w:pPr>
        <w:pStyle w:val="Normal"/>
      </w:pPr>
    </w:p>
    <w:p w:rsidR="21700494" w:rsidP="21700494" w:rsidRDefault="21700494" w14:paraId="0554E885" w14:textId="6B05EE53">
      <w:pPr>
        <w:pStyle w:val="Normal"/>
      </w:pPr>
    </w:p>
    <w:p w:rsidR="21700494" w:rsidP="21700494" w:rsidRDefault="21700494" w14:paraId="69FEC037" w14:textId="26D86385">
      <w:pPr>
        <w:pStyle w:val="Normal"/>
      </w:pPr>
    </w:p>
    <w:p w:rsidR="21700494" w:rsidP="21700494" w:rsidRDefault="21700494" w14:paraId="6306C6AD" w14:textId="1720EFFB">
      <w:pPr>
        <w:pStyle w:val="Normal"/>
      </w:pPr>
    </w:p>
    <w:p w:rsidR="21700494" w:rsidP="21700494" w:rsidRDefault="21700494" w14:paraId="104BB008" w14:textId="00735A45">
      <w:pPr>
        <w:pStyle w:val="Normal"/>
      </w:pPr>
    </w:p>
    <w:p w:rsidR="21700494" w:rsidP="21700494" w:rsidRDefault="21700494" w14:paraId="7C96F3A5" w14:textId="704459D4">
      <w:pPr>
        <w:pStyle w:val="Normal"/>
      </w:pPr>
    </w:p>
    <w:p w:rsidR="21700494" w:rsidP="21700494" w:rsidRDefault="21700494" w14:paraId="0155B637" w14:textId="57046D77">
      <w:pPr>
        <w:pStyle w:val="Normal"/>
      </w:pPr>
    </w:p>
    <w:p w:rsidR="21700494" w:rsidP="21700494" w:rsidRDefault="21700494" w14:paraId="05357E4D" w14:textId="46FB7294">
      <w:pPr>
        <w:pStyle w:val="Normal"/>
      </w:pPr>
    </w:p>
    <w:p w:rsidR="21700494" w:rsidP="21700494" w:rsidRDefault="21700494" w14:paraId="2F911E95" w14:textId="605710FF">
      <w:pPr>
        <w:pStyle w:val="Normal"/>
      </w:pPr>
    </w:p>
    <w:p w:rsidR="21700494" w:rsidP="21700494" w:rsidRDefault="21700494" w14:paraId="67E1EE42" w14:textId="4176CA1A">
      <w:pPr>
        <w:pStyle w:val="Normal"/>
      </w:pPr>
    </w:p>
    <w:p w:rsidR="088CD491" w:rsidP="21700494" w:rsidRDefault="088CD491" w14:paraId="6DFB7F6E" w14:textId="00DB319A">
      <w:pPr>
        <w:jc w:val="center"/>
        <w:rPr>
          <w:rFonts w:ascii="Arial" w:hAnsi="Arial" w:eastAsia="Arial" w:cs="Arial"/>
          <w:u w:val="single"/>
        </w:rPr>
      </w:pPr>
      <w:r w:rsidRPr="21700494" w:rsidR="088CD491">
        <w:rPr>
          <w:rFonts w:ascii="Arial" w:hAnsi="Arial" w:eastAsia="Arial" w:cs="Arial"/>
          <w:u w:val="single"/>
        </w:rPr>
        <w:t>Louisa Woodward 2309087</w:t>
      </w:r>
    </w:p>
    <w:p w:rsidR="088CD491" w:rsidP="21700494" w:rsidRDefault="088CD491" w14:paraId="0E55B1FE" w14:textId="66D9F01D">
      <w:pPr>
        <w:rPr>
          <w:rFonts w:ascii="Arial" w:hAnsi="Arial" w:eastAsia="Arial" w:cs="Arial"/>
          <w:u w:val="single"/>
        </w:rPr>
      </w:pPr>
      <w:r w:rsidRPr="21700494" w:rsidR="088CD491">
        <w:rPr>
          <w:rFonts w:ascii="Arial" w:hAnsi="Arial" w:eastAsia="Arial" w:cs="Arial"/>
          <w:u w:val="single"/>
        </w:rPr>
        <w:t>ECEY5011</w:t>
      </w:r>
    </w:p>
    <w:p w:rsidR="088CD491" w:rsidP="21700494" w:rsidRDefault="088CD491" w14:paraId="5E12F921" w14:textId="342DD507">
      <w:pPr>
        <w:pStyle w:val="Normal"/>
        <w:rPr>
          <w:rFonts w:ascii="arail" w:hAnsi="arail" w:eastAsia="arail" w:cs="arail"/>
          <w:u w:val="single"/>
        </w:rPr>
      </w:pPr>
      <w:r w:rsidRPr="62385038" w:rsidR="088CD491">
        <w:rPr>
          <w:rFonts w:ascii="arail" w:hAnsi="arail" w:eastAsia="arail" w:cs="arail"/>
          <w:u w:val="single"/>
        </w:rPr>
        <w:t xml:space="preserve">Setting </w:t>
      </w:r>
      <w:r w:rsidRPr="62385038" w:rsidR="088CD491">
        <w:rPr>
          <w:rFonts w:ascii="arail" w:hAnsi="arail" w:eastAsia="arail" w:cs="arail"/>
          <w:u w:val="single"/>
        </w:rPr>
        <w:t>Responsibilities</w:t>
      </w:r>
    </w:p>
    <w:p w:rsidR="21700494" w:rsidP="62385038" w:rsidRDefault="21700494" w14:paraId="292E6D61" w14:textId="772A1A2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Following the schools safeguarding policy report your concerns to the designated safeguarding person (DSP)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immediately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 In their absence to the deputy DSP (if there is one) in their absence the county SPOC (Single Point of Contact).</w:t>
      </w:r>
      <w:r w:rsidRPr="62385038" w:rsidR="016E5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Do not delay. In our school you would record your observations via My Concern. However</w:t>
      </w:r>
      <w:r w:rsidRPr="62385038" w:rsidR="602B1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,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62385038" w:rsidR="45AB0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this case I would suggest visiting the DSP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immediately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as this is a matter of urgency - documentation can be completed after! She could be in immediate danger.</w:t>
      </w:r>
    </w:p>
    <w:p w:rsidR="21700494" w:rsidP="62385038" w:rsidRDefault="21700494" w14:paraId="1E33C081" w14:textId="770E318F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Share with the DSP the changes in the child’s behaviour, the physical signs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you’ve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noticed. The reaction when you asked about the bruises. Ensure the report is factual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objective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21700494" w:rsidP="62385038" w:rsidRDefault="21700494" w14:paraId="34541A6C" w14:textId="649C980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At this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point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62385038" w:rsidR="10B77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the practitioner's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part is done as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it’s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over to </w:t>
      </w:r>
      <w:r w:rsidRPr="62385038" w:rsidR="31041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the Safeguarding Officer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now. You just need to keep being vigilant and continuing to report and record via </w:t>
      </w:r>
      <w:r w:rsidRPr="62385038" w:rsidR="6076D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My Concern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anything else you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observe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  <w:r w:rsidRPr="62385038" w:rsidR="421AB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 few things to be mindful of…</w:t>
      </w:r>
    </w:p>
    <w:p w:rsidR="21700494" w:rsidP="62385038" w:rsidRDefault="21700494" w14:paraId="0D576E86" w14:textId="465DA00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34E99D0C" w14:textId="0C37FEF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Maintain confidentiality - only share details with those directly involved under the direction of the DSP. Need to know basis. The DSP will no doubt speak to your class </w:t>
      </w:r>
      <w:bookmarkStart w:name="_Int_NLsJ1Qqi" w:id="361348105"/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teacher</w:t>
      </w:r>
      <w:r w:rsidRPr="62385038" w:rsidR="6DD5B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,</w:t>
      </w:r>
      <w:bookmarkEnd w:id="361348105"/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you will both keep a close eye. Does a TA or teacher in another class need to know? Sometimes yes, but sometimes no. If that person is for example a TA who is friends with the parents of </w:t>
      </w:r>
      <w:r w:rsidRPr="62385038" w:rsidR="7DB42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Joanna,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then this could be a problem (if that member of staff is a bit loose lipped). Ideally all staff involved with the child need to be </w:t>
      </w:r>
      <w:r w:rsidRPr="62385038" w:rsidR="20068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vigilant,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but this is the choice of the DSP who knows what.</w:t>
      </w:r>
    </w:p>
    <w:p w:rsidR="21700494" w:rsidP="62385038" w:rsidRDefault="21700494" w14:paraId="365C5D58" w14:textId="4AC81D8F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49D94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ontinue to support the child in a calm and reassuring manner. Continue the good relationship and if something is </w:t>
      </w:r>
      <w:r w:rsidRPr="62385038" w:rsidR="79BAF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happening,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she is more likely to approach you. </w:t>
      </w:r>
    </w:p>
    <w:p w:rsidR="21700494" w:rsidP="62385038" w:rsidRDefault="21700494" w14:paraId="49F77372" w14:textId="1AC6AEC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In the case that she makes a disclosure about what has happened, keep these things in mind…</w:t>
      </w:r>
    </w:p>
    <w:p w:rsidR="21700494" w:rsidP="62385038" w:rsidRDefault="21700494" w14:paraId="525CAC0E" w14:textId="79C5337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-Avoid assumptions/jump to conclusions</w:t>
      </w:r>
    </w:p>
    <w:p w:rsidR="21700494" w:rsidP="62385038" w:rsidRDefault="21700494" w14:paraId="34015D2E" w14:textId="0CD8ADA1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-Stay calm and supportive do not express disbelief </w:t>
      </w:r>
    </w:p>
    <w:p w:rsidR="21700494" w:rsidP="62385038" w:rsidRDefault="21700494" w14:paraId="4AD239B9" w14:textId="6410927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-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Don’t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promise outcomes - explain you will pass this information on to the person in the school who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is responsible for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keeping children safe - you can say they did the right thing sharing your concerns.</w:t>
      </w:r>
    </w:p>
    <w:p w:rsidR="21700494" w:rsidP="62385038" w:rsidRDefault="21700494" w14:paraId="000274B1" w14:textId="6B90C97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-If Joanna makes a disclosure do not promise confidentiality - explain you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have to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do your job to help keep her safe</w:t>
      </w:r>
    </w:p>
    <w:p w:rsidR="21700494" w:rsidP="62385038" w:rsidRDefault="21700494" w14:paraId="72C0C9A5" w14:textId="37175DF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-Try to write down verbatim what Joanna said after the conversation ideally because during it you want to be engaged with them and their emotional needs. However,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it’s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hard to be as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accurate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after. </w:t>
      </w:r>
      <w:r w:rsidRPr="62385038" w:rsidR="1EB4E8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P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rioritise their emotional needs and try to jot down if you can. </w:t>
      </w:r>
    </w:p>
    <w:p w:rsidR="21700494" w:rsidP="62385038" w:rsidRDefault="21700494" w14:paraId="213E1A25" w14:textId="776EEF26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-Do not try to investigate yourself. You could put the child in danger or ruin a potential case.</w:t>
      </w:r>
    </w:p>
    <w:p w:rsidR="21700494" w:rsidP="62385038" w:rsidRDefault="21700494" w14:paraId="130CA028" w14:textId="290F98D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-Do not ask the child leading questions, putting words in their mouth etc. let them talk and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don’t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interrupt. If you ask a question a useful acronym to use to avoid leading questions is TED (Tell - Explain - Describe) e.g.</w:t>
      </w:r>
    </w:p>
    <w:p w:rsidR="21700494" w:rsidP="62385038" w:rsidRDefault="21700494" w14:paraId="2ADEDE9B" w14:textId="5AA1ADC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2AF8268C" w14:textId="0566A13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Tell - “Can you tell me about your bruises?</w:t>
      </w:r>
    </w:p>
    <w:p w:rsidR="21700494" w:rsidP="62385038" w:rsidRDefault="21700494" w14:paraId="06CAC173" w14:textId="40841B8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645EB56E" w14:textId="245BCDE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Explain - “Can you explain how you got these bruises?”</w:t>
      </w:r>
    </w:p>
    <w:p w:rsidR="21700494" w:rsidP="62385038" w:rsidRDefault="21700494" w14:paraId="50F97527" w14:textId="3F4C169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4F1CDFE2" w14:textId="1AB7C50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Describe - "Can you describe what happened when you got those bruises?</w:t>
      </w:r>
    </w:p>
    <w:p w:rsidR="21700494" w:rsidP="62385038" w:rsidRDefault="21700494" w14:paraId="3D6BB6F0" w14:textId="37415B2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768E6EC6" w14:textId="763EE6A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But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ideally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they’ll</w:t>
      </w:r>
      <w:r w:rsidRPr="62385038" w:rsidR="01BDD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just tell you about it all and you can write it down after.</w:t>
      </w:r>
    </w:p>
    <w:p w:rsidR="21700494" w:rsidP="62385038" w:rsidRDefault="21700494" w14:paraId="4D9F024B" w14:textId="39C0B4B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21700494" w:rsidP="62385038" w:rsidRDefault="21700494" w14:paraId="22E951DD" w14:textId="77339FB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21700494" w:rsidP="62385038" w:rsidRDefault="21700494" w14:paraId="6DC105A3" w14:textId="5889BE71">
      <w:pPr>
        <w:pStyle w:val="Normal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17F928CC" w14:textId="4C29AD23">
      <w:pPr>
        <w:pStyle w:val="Normal"/>
        <w:rPr>
          <w:rFonts w:ascii="Arial" w:hAnsi="Arial" w:eastAsia="Arial" w:cs="Arial"/>
          <w:sz w:val="24"/>
          <w:szCs w:val="24"/>
        </w:rPr>
      </w:pPr>
    </w:p>
    <w:p w:rsidR="21700494" w:rsidP="62385038" w:rsidRDefault="21700494" w14:paraId="16831D9F" w14:textId="4FB2F443">
      <w:pPr>
        <w:pStyle w:val="Normal"/>
        <w:rPr>
          <w:rFonts w:ascii="Arial" w:hAnsi="Arial" w:eastAsia="Arial" w:cs="Arial"/>
          <w:sz w:val="24"/>
          <w:szCs w:val="24"/>
        </w:rPr>
      </w:pPr>
    </w:p>
    <w:p w:rsidR="21700494" w:rsidP="21700494" w:rsidRDefault="21700494" w14:paraId="44FBD636" w14:textId="292CD840">
      <w:pPr>
        <w:pStyle w:val="Normal"/>
      </w:pPr>
    </w:p>
    <w:p w:rsidR="21700494" w:rsidP="21700494" w:rsidRDefault="21700494" w14:paraId="75D12B39" w14:textId="1B776370">
      <w:pPr>
        <w:pStyle w:val="Normal"/>
      </w:pPr>
    </w:p>
    <w:p w:rsidR="21700494" w:rsidP="21700494" w:rsidRDefault="21700494" w14:paraId="35513A92" w14:textId="21C9B204">
      <w:pPr>
        <w:pStyle w:val="Normal"/>
      </w:pPr>
    </w:p>
    <w:p w:rsidR="088CD491" w:rsidP="62385038" w:rsidRDefault="088CD491" w14:paraId="5AA757E7" w14:textId="297F56AB">
      <w:pPr>
        <w:pStyle w:val="Normal"/>
      </w:pPr>
    </w:p>
    <w:p w:rsidR="088CD491" w:rsidP="62385038" w:rsidRDefault="088CD491" w14:paraId="784989C7" w14:textId="4B57B18E">
      <w:pPr>
        <w:pStyle w:val="Normal"/>
      </w:pPr>
    </w:p>
    <w:p w:rsidR="088CD491" w:rsidP="62385038" w:rsidRDefault="088CD491" w14:paraId="35CB2E88" w14:textId="2B6BFB9C">
      <w:pPr>
        <w:pStyle w:val="Normal"/>
      </w:pPr>
    </w:p>
    <w:p w:rsidR="088CD491" w:rsidP="62385038" w:rsidRDefault="088CD491" w14:paraId="46EE57EC" w14:textId="6D958A5D">
      <w:pPr>
        <w:pStyle w:val="Normal"/>
      </w:pPr>
    </w:p>
    <w:p w:rsidR="088CD491" w:rsidP="62385038" w:rsidRDefault="088CD491" w14:paraId="3C2DDC54" w14:textId="7267672D">
      <w:pPr>
        <w:pStyle w:val="Normal"/>
      </w:pPr>
    </w:p>
    <w:p w:rsidR="088CD491" w:rsidP="62385038" w:rsidRDefault="088CD491" w14:paraId="26B9B017" w14:textId="57B80696">
      <w:pPr>
        <w:pStyle w:val="Normal"/>
      </w:pPr>
    </w:p>
    <w:p w:rsidR="088CD491" w:rsidP="62385038" w:rsidRDefault="088CD491" w14:paraId="3463CEE6" w14:textId="4483C964">
      <w:pPr>
        <w:pStyle w:val="Normal"/>
      </w:pPr>
    </w:p>
    <w:p w:rsidR="088CD491" w:rsidP="62385038" w:rsidRDefault="088CD491" w14:paraId="792EDAB9" w14:textId="64B9294B">
      <w:pPr>
        <w:pStyle w:val="Normal"/>
      </w:pPr>
      <w:r w:rsidR="3A8FAA5D">
        <w:rPr/>
        <w:t>Word Count- 2038</w:t>
      </w:r>
    </w:p>
    <w:p w:rsidR="088CD491" w:rsidP="62385038" w:rsidRDefault="088CD491" w14:paraId="7F832642" w14:textId="03EB5689">
      <w:pPr>
        <w:pStyle w:val="Normal"/>
      </w:pPr>
    </w:p>
    <w:p w:rsidR="088CD491" w:rsidP="62385038" w:rsidRDefault="088CD491" w14:paraId="2CC11A53" w14:textId="45769FAE">
      <w:pPr>
        <w:pStyle w:val="Normal"/>
        <w:rPr>
          <w:rFonts w:ascii="Arial" w:hAnsi="Arial" w:eastAsia="Arial" w:cs="Arial"/>
          <w:u w:val="single"/>
        </w:rPr>
      </w:pPr>
      <w:r w:rsidRPr="62385038" w:rsidR="088CD491">
        <w:rPr>
          <w:rFonts w:ascii="Arial" w:hAnsi="Arial" w:eastAsia="Arial" w:cs="Arial"/>
          <w:u w:val="single"/>
        </w:rPr>
        <w:t>Louisa Woodward 2309087</w:t>
      </w:r>
    </w:p>
    <w:p w:rsidR="088CD491" w:rsidP="21700494" w:rsidRDefault="088CD491" w14:paraId="2F82F759" w14:textId="57AFEFF3">
      <w:pPr>
        <w:rPr>
          <w:rFonts w:ascii="Arial" w:hAnsi="Arial" w:eastAsia="Arial" w:cs="Arial"/>
          <w:u w:val="single"/>
        </w:rPr>
      </w:pPr>
      <w:r w:rsidRPr="21700494" w:rsidR="088CD491">
        <w:rPr>
          <w:rFonts w:ascii="Arial" w:hAnsi="Arial" w:eastAsia="Arial" w:cs="Arial"/>
          <w:u w:val="single"/>
        </w:rPr>
        <w:t>ECEY5011</w:t>
      </w:r>
    </w:p>
    <w:p w:rsidR="3777EEC0" w:rsidP="21700494" w:rsidRDefault="3777EEC0" w14:paraId="79D14BD0" w14:textId="33E9EE0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GB"/>
        </w:rPr>
      </w:pPr>
      <w:r w:rsidRPr="21700494" w:rsidR="3777E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GB"/>
        </w:rPr>
        <w:t xml:space="preserve">ECEY5011 </w:t>
      </w:r>
      <w:r w:rsidRPr="21700494" w:rsidR="3777E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GB"/>
        </w:rPr>
        <w:t>Reference</w:t>
      </w:r>
      <w:r w:rsidRPr="21700494" w:rsidR="3777E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GB"/>
        </w:rPr>
        <w:t xml:space="preserve"> List</w:t>
      </w:r>
    </w:p>
    <w:p w:rsidR="3777EEC0" w:rsidP="21700494" w:rsidRDefault="3777EEC0" w14:paraId="7EEEA372" w14:textId="22EAECF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21700494" w:rsidR="3777E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British Nutrition Foundation (2022). Available at: </w:t>
      </w:r>
      <w:hyperlink r:id="Re7033115590b450a">
        <w:r w:rsidRPr="21700494" w:rsidR="3777EE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www.nutrition.org.uk</w:t>
        </w:r>
      </w:hyperlink>
      <w:r w:rsidRPr="21700494" w:rsidR="3777E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(Accessed 30/06/24)</w:t>
      </w:r>
    </w:p>
    <w:p w:rsidR="3777EEC0" w:rsidP="21700494" w:rsidRDefault="3777EEC0" w14:paraId="0D494E83" w14:textId="0BB02E93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Healthy Children (2022). Available at: </w:t>
      </w:r>
      <w:hyperlink r:id="Rac900caffbe243a3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www.healthychildren.org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29/06/24) Available at: </w:t>
      </w:r>
      <w:hyperlink r:id="R5574f50173414c60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www.legislation.gov.uk/ukpga/2006/21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03/07/24)</w:t>
      </w:r>
    </w:p>
    <w:p w:rsidR="5117B6B3" w:rsidP="21700494" w:rsidRDefault="5117B6B3" w14:paraId="6DC025E5" w14:textId="218907BC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700494" w:rsidR="5117B6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Care Standards Act (2002)</w:t>
      </w:r>
      <w:r w:rsidRPr="21700494" w:rsidR="6E69F8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21700494" w:rsidR="5117B6B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Standards of care.</w:t>
      </w:r>
      <w:r w:rsidRPr="21700494" w:rsidR="5117B6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1700494" w:rsidR="5117B6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 at:</w:t>
      </w:r>
      <w:r w:rsidRPr="21700494" w:rsidR="5117B6B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f408f8d7ffef4341">
        <w:r w:rsidRPr="21700494" w:rsidR="5117B6B3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www.legislation.gov.uk/ukpga/1999/14/notes</w:t>
        </w:r>
      </w:hyperlink>
      <w:r w:rsidRPr="21700494" w:rsidR="5117B6B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1700494" w:rsidR="3B4071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 03/07/24)</w:t>
      </w:r>
    </w:p>
    <w:p w:rsidR="04BBEFC2" w:rsidP="21700494" w:rsidRDefault="04BBEFC2" w14:paraId="69ADCD4D" w14:textId="21B3FF67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700494" w:rsidR="04BBEF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Catwg Primary School. </w:t>
      </w:r>
      <w:r w:rsidRPr="21700494" w:rsidR="04BBEFC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Policies and procedures.</w:t>
      </w:r>
      <w:r w:rsidRPr="21700494" w:rsidR="04BBEF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at: </w:t>
      </w:r>
      <w:hyperlink r:id="R073b531982b74e89">
        <w:r w:rsidRPr="21700494" w:rsidR="508A4A3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www.catwg-primary-school.j2bloggy.com</w:t>
        </w:r>
      </w:hyperlink>
      <w:r w:rsidRPr="21700494" w:rsidR="508A4A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30/06/24)</w:t>
      </w:r>
    </w:p>
    <w:p w:rsidR="3777EEC0" w:rsidP="21700494" w:rsidRDefault="3777EEC0" w14:paraId="6EC3FC24" w14:textId="66A8A98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Childcare Act (2006).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 1 Specific duties of local authority in relation to early childhood services. Section 11a. 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bd33e28ae2d647db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www.legislation.gov.uk/ukpga/2006/21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02/07/24)</w:t>
      </w:r>
    </w:p>
    <w:p w:rsidR="3777EEC0" w:rsidP="21700494" w:rsidRDefault="3777EEC0" w14:paraId="7242CE24" w14:textId="1A91CB3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Childcare Act (2006).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 1 Specific duties of local authority in relation to early childhood services. Section 31c. 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0cc68563ce064451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www.legislation.gov.uk/ukpga/2006/21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01/07/24)</w:t>
      </w:r>
    </w:p>
    <w:p w:rsidR="3777EEC0" w:rsidP="21700494" w:rsidRDefault="3777EEC0" w14:paraId="7A558669" w14:textId="62913BF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Childcare Act (2006).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 1 Specific duties of local authority in relation to early childhood services. Section 31e. 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95afbc82b2e3414e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www.legislation.gov.uk/ukpga/2006/21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01/07/24)</w:t>
      </w:r>
    </w:p>
    <w:p w:rsidR="056D30A2" w:rsidP="21700494" w:rsidRDefault="056D30A2" w14:paraId="2072233C" w14:textId="60DCFB73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700494" w:rsidR="056D30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(Abolition of Defence of Reasonable Punishment) (Wales) Act 2020. </w:t>
      </w:r>
      <w:r w:rsidRPr="21700494" w:rsidR="056D30A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Physical punishment of children.</w:t>
      </w:r>
      <w:r w:rsidRPr="21700494" w:rsidR="056D30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078c9a6260f34539">
        <w:r w:rsidRPr="21700494" w:rsidR="056D30A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www.legislation.gov.uk/anaw/2020/3</w:t>
        </w:r>
      </w:hyperlink>
      <w:r w:rsidRPr="21700494" w:rsidR="056D30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(01/07/24)</w:t>
      </w:r>
    </w:p>
    <w:p w:rsidR="3777EEC0" w:rsidP="21700494" w:rsidRDefault="3777EEC0" w14:paraId="166BDB58" w14:textId="0E9F4BE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Act (1989).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 4(1)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and Supervision. 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1958e896e4804c32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www.legislation.gov.uk/ukpga/1989/41/contents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03/07/24)</w:t>
      </w:r>
    </w:p>
    <w:p w:rsidR="3777EEC0" w:rsidP="21700494" w:rsidRDefault="3777EEC0" w14:paraId="0EECF203" w14:textId="2AC3B20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Children's Nutrition (2023). Available at: </w:t>
      </w:r>
      <w:hyperlink r:id="R85139a678736447a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www.childrensnutrition.co.uk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29/06/24)</w:t>
      </w:r>
    </w:p>
    <w:p w:rsidR="3777EEC0" w:rsidP="21700494" w:rsidRDefault="3777EEC0" w14:paraId="7E5D9B48" w14:textId="0FF30AA3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Data Protection Act (2018).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Legal obligation. 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3f20c1f19df4e3f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www.legislation.gov.uk/ukpga/2018/12/contents/enacted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04/07/24)</w:t>
      </w:r>
    </w:p>
    <w:p w:rsidR="60EBA273" w:rsidP="21700494" w:rsidRDefault="60EBA273" w14:paraId="6A224018" w14:textId="7AB91FD9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1700494" w:rsidR="60EBA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Disclourse and Barring System (DBS). </w:t>
      </w:r>
      <w:r w:rsidRPr="21700494" w:rsidR="60EBA27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Disclosure and barring service.</w:t>
      </w:r>
      <w:r w:rsidRPr="21700494" w:rsidR="60EBA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1700494" w:rsidR="0A28C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21700494" w:rsidR="60EBA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f3d99f0e8dd6452e">
        <w:r w:rsidRPr="21700494" w:rsidR="60EBA27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www.gov.uk/government/organisations/disclosure-and-barring-service</w:t>
        </w:r>
      </w:hyperlink>
      <w:r w:rsidRPr="21700494" w:rsidR="60EBA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30/06/24)</w:t>
      </w:r>
    </w:p>
    <w:p w:rsidR="3777EEC0" w:rsidP="21700494" w:rsidRDefault="3777EEC0" w14:paraId="687C48E6" w14:textId="66986D5B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Education Act (2022).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 3, Chapter 3 53(4) Maintained Schools.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aa08d3100b354645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www.legislation.gov.uk/ukpga/2002/32/contents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20/06/24)</w:t>
      </w:r>
    </w:p>
    <w:p w:rsidR="049A6AB7" w:rsidP="21700494" w:rsidRDefault="049A6AB7" w14:paraId="53BECE1A" w14:textId="2DFBB358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049A6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GDPR (2018). </w:t>
      </w:r>
      <w:r w:rsidRPr="21700494" w:rsidR="049A6AB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Legal obligation. </w:t>
      </w:r>
      <w:r w:rsidRPr="21700494" w:rsidR="049A6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5f1685f5b2ad4a7e">
        <w:r w:rsidRPr="21700494" w:rsidR="049A6AB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www.legislation.gov.uk/ukpga/2018/12/contents/enacted</w:t>
        </w:r>
      </w:hyperlink>
      <w:r w:rsidRPr="21700494" w:rsidR="049A6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04/07/24)</w:t>
      </w:r>
    </w:p>
    <w:p w:rsidR="3777EEC0" w:rsidP="62385038" w:rsidRDefault="3777EEC0" w14:paraId="0F6C3788" w14:textId="704485CA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Human Rights Act (1998). </w:t>
      </w:r>
      <w:r w:rsidRPr="62385038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Article 8 Right to respect for private and family life (1).</w:t>
      </w:r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9b3720038db1486f">
        <w:r w:rsidRPr="62385038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www.legislation.gov.uk/ukpga/1998/42/schedule/1</w:t>
        </w:r>
      </w:hyperlink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01/07/24)</w:t>
      </w:r>
    </w:p>
    <w:p w:rsidR="07BC4791" w:rsidP="62385038" w:rsidRDefault="07BC4791" w14:paraId="3AACAC74" w14:textId="307D059E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(2011a). </w:t>
      </w:r>
      <w:r w:rsidRPr="62385038" w:rsidR="07BC47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Neglect</w:t>
      </w: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NSPCC. Available at: </w:t>
      </w:r>
      <w:hyperlink r:id="R74bec18e23b7499c">
        <w:r w:rsidRPr="62385038" w:rsidR="07BC47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https://www.nspcc.org.uk/what-is-child-abuse/types-of-abuse/neglect/?s=09</w:t>
        </w:r>
      </w:hyperlink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2385038" w:rsidP="62385038" w:rsidRDefault="62385038" w14:paraId="46691222" w14:textId="656FD30A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BC4791" w:rsidP="62385038" w:rsidRDefault="07BC4791" w14:paraId="3E9F7A82" w14:textId="45DCFCFC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NSPCC (2011b). </w:t>
      </w:r>
      <w:r w:rsidRPr="62385038" w:rsidR="07BC47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Neglect</w:t>
      </w: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NSPCC. Available at: </w:t>
      </w:r>
      <w:hyperlink r:id="R285b7bf114554321">
        <w:r w:rsidRPr="62385038" w:rsidR="07BC47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https://www.nspcc.org.uk/what-is-child-abuse/types-of-abuse/neglect</w:t>
        </w:r>
      </w:hyperlink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2385038" w:rsidP="62385038" w:rsidRDefault="62385038" w14:paraId="0B3FECC9" w14:textId="57065F65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BC4791" w:rsidP="62385038" w:rsidRDefault="07BC4791" w14:paraId="52E1E2E9" w14:textId="661AB288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(2016). </w:t>
      </w:r>
      <w:r w:rsidRPr="62385038" w:rsidR="07BC47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Neglect</w:t>
      </w:r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NSPCC. Available at: </w:t>
      </w:r>
      <w:hyperlink w:anchor="types" r:id="Raa689271b7a14986">
        <w:r w:rsidRPr="62385038" w:rsidR="07BC47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https://www.nspcc.org.uk/what-is-child-abuse/types-of-abuse/neglect/#types</w:t>
        </w:r>
      </w:hyperlink>
      <w:r w:rsidRPr="62385038" w:rsidR="07BC4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2385038" w:rsidP="62385038" w:rsidRDefault="62385038" w14:paraId="27AF981D" w14:textId="422216AD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ADCA771" w:rsidP="21700494" w:rsidRDefault="6ADCA771" w14:paraId="7FE61312" w14:textId="22F9DB18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700494" w:rsidR="6ADCA7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Simply Psychology</w:t>
      </w:r>
      <w:r w:rsidRPr="21700494" w:rsidR="4EA103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1700494" w:rsidR="4EA1030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Maslow’s</w:t>
      </w:r>
      <w:r w:rsidRPr="21700494" w:rsidR="7667F63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1700494" w:rsidR="7667F63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Hierarchy of Needs</w:t>
      </w:r>
      <w:r w:rsidRPr="21700494" w:rsidR="0717AE4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(1943)</w:t>
      </w:r>
      <w:r w:rsidRPr="21700494" w:rsidR="7667F63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1700494" w:rsidR="7667F6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61fa35a6b0734ce1">
        <w:r w:rsidRPr="21700494" w:rsidR="7667F63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www.simplypsychology.org/maslow.html</w:t>
        </w:r>
      </w:hyperlink>
      <w:r w:rsidRPr="21700494" w:rsidR="7667F6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01/07/24)</w:t>
      </w:r>
    </w:p>
    <w:p w:rsidR="3A45D2F7" w:rsidP="21700494" w:rsidRDefault="3A45D2F7" w14:paraId="525F69F9" w14:textId="4A7EE824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700494" w:rsidR="3A45D2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NHS Direct (2024). Available at: </w:t>
      </w:r>
      <w:hyperlink r:id="R34b0b9ef82354f09">
        <w:r w:rsidRPr="21700494" w:rsidR="3A45D2F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www.nhs.uk</w:t>
        </w:r>
      </w:hyperlink>
      <w:r w:rsidRPr="21700494" w:rsidR="3A45D2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28/06/24)</w:t>
      </w:r>
    </w:p>
    <w:p w:rsidR="12F624B8" w:rsidP="21700494" w:rsidRDefault="12F624B8" w14:paraId="000A0FC4" w14:textId="589B41E8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700494" w:rsidR="12F624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Protection of Children Act (1999). </w:t>
      </w:r>
      <w:r w:rsidRPr="21700494" w:rsidR="12F624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POCA. </w:t>
      </w:r>
      <w:r w:rsidRPr="21700494" w:rsidR="66ADD0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</w:t>
      </w:r>
      <w:r w:rsidRPr="21700494" w:rsidR="12F624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1a676c9e3d6e4741">
        <w:r w:rsidRPr="21700494" w:rsidR="12F624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www.legislation.gov.uk/ukpga/1999/14/notes</w:t>
        </w:r>
      </w:hyperlink>
      <w:r w:rsidRPr="21700494" w:rsidR="12F624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28/06/24)</w:t>
      </w:r>
    </w:p>
    <w:p w:rsidR="62E71244" w:rsidP="21700494" w:rsidRDefault="62E71244" w14:paraId="7655C925" w14:textId="6D122634">
      <w:pPr>
        <w:pStyle w:val="Normal"/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1700494" w:rsidR="62E712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Sex Offenders Act (1997). </w:t>
      </w:r>
      <w:r w:rsidRPr="21700494" w:rsidR="62E7124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Chapter 51. </w:t>
      </w:r>
      <w:r w:rsidRPr="21700494" w:rsidR="62E712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d1b21a17e85641f0">
        <w:r w:rsidRPr="21700494" w:rsidR="62E7124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www.legislation.gov.uk/ukpga/2003/42/contents</w:t>
        </w:r>
      </w:hyperlink>
      <w:r w:rsidRPr="21700494" w:rsidR="62E712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27/06/</w:t>
      </w:r>
      <w:r w:rsidRPr="21700494" w:rsidR="22A02C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24)</w:t>
      </w:r>
    </w:p>
    <w:p w:rsidR="2FFE0099" w:rsidP="21700494" w:rsidRDefault="2FFE0099" w14:paraId="42B52254" w14:textId="1E46976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700494" w:rsidR="2FFE00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Services and Well-being (Wales) Act 2014. </w:t>
      </w:r>
      <w:r w:rsidRPr="21700494" w:rsidR="2FFE009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</w:t>
      </w:r>
      <w:r w:rsidRPr="21700494" w:rsidR="2FFE009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 centred approach.</w:t>
      </w:r>
      <w:r w:rsidRPr="21700494" w:rsidR="2FFE00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8e1d017b97614a6d">
        <w:r w:rsidRPr="21700494" w:rsidR="2FFE009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www.legislation.gov.uk/anaw/2014/4/contents</w:t>
        </w:r>
      </w:hyperlink>
      <w:r w:rsidRPr="21700494" w:rsidR="2FFE00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02/07/24)</w:t>
      </w:r>
    </w:p>
    <w:p w:rsidR="467685D2" w:rsidP="21700494" w:rsidRDefault="467685D2" w14:paraId="0FE34BC2" w14:textId="469C793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1700494" w:rsidR="467685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Services and Well-being (Wales) Act 2014. </w:t>
      </w:r>
      <w:r w:rsidRPr="21700494" w:rsidR="467685D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Framework for improving well-being.</w:t>
      </w:r>
      <w:r w:rsidRPr="21700494" w:rsidR="467685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</w:t>
      </w:r>
      <w:r w:rsidRPr="21700494" w:rsidR="3E612E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ilable at: </w:t>
      </w:r>
      <w:hyperlink r:id="R81198b98780c4ea5">
        <w:r w:rsidRPr="21700494" w:rsidR="3E612E2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www.legislation.gov.uk/anaw/2014/4/contents</w:t>
        </w:r>
      </w:hyperlink>
      <w:r w:rsidRPr="21700494" w:rsidR="3E612E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02/07/24)</w:t>
      </w:r>
    </w:p>
    <w:p w:rsidR="3777EEC0" w:rsidP="62385038" w:rsidRDefault="3777EEC0" w14:paraId="72FFFBF3" w14:textId="4EC57DA3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United Nations Convention on Rights of a Child UNCRC (1989). </w:t>
      </w:r>
      <w:r w:rsidRPr="62385038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Article 28. </w:t>
      </w:r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449787161ce34b80">
        <w:r w:rsidRPr="62385038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www.unicef.org.uk/what-we-do/un-convention-child-rights/</w:t>
        </w:r>
      </w:hyperlink>
      <w:r w:rsidRPr="62385038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02/07/24)</w:t>
      </w:r>
    </w:p>
    <w:p w:rsidR="78FD899E" w:rsidP="62385038" w:rsidRDefault="78FD899E" w14:paraId="724CB776" w14:textId="7419C8B8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0172bca3c6a6410a">
        <w:r w:rsidRPr="62385038" w:rsidR="78FD89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www.safeguarding.wales</w:t>
        </w:r>
      </w:hyperlink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(2019). </w:t>
      </w:r>
      <w:r w:rsidRPr="62385038" w:rsidR="78FD89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Wales</w:t>
      </w:r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97e6ee9947a74af2">
        <w:r w:rsidRPr="62385038" w:rsidR="78FD89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https://www.safeguarding.wales/en/chi-i/chi-i-c2/c2-p2/</w:t>
        </w:r>
      </w:hyperlink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7 Jul. 2024]. </w:t>
      </w:r>
    </w:p>
    <w:p w:rsidR="62385038" w:rsidP="62385038" w:rsidRDefault="62385038" w14:paraId="725A7B78" w14:textId="5B75A59B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8FD899E" w:rsidP="62385038" w:rsidRDefault="78FD899E" w14:paraId="7517048E" w14:textId="00D7E989">
      <w:pPr>
        <w:spacing w:before="0" w:beforeAutospacing="off" w:after="0" w:afterAutospacing="off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17bd9197ba7743b1">
        <w:r w:rsidRPr="62385038" w:rsidR="78FD89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www.safeguarding.wales</w:t>
        </w:r>
      </w:hyperlink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(2024). </w:t>
      </w:r>
      <w:r w:rsidRPr="62385038" w:rsidR="78FD89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Wales</w:t>
      </w:r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bc4d0728d5c444f">
        <w:r w:rsidRPr="62385038" w:rsidR="78FD89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https://www.safeguarding.wales/en/chi-i/chi-i-c2/c2-p4/</w:t>
        </w:r>
      </w:hyperlink>
      <w:r w:rsidRPr="62385038" w:rsidR="78FD8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Jul. 2024]. Section 128</w:t>
      </w:r>
    </w:p>
    <w:p w:rsidR="62385038" w:rsidP="62385038" w:rsidRDefault="62385038" w14:paraId="4F22DAE3" w14:textId="42E94B7D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77EEC0" w:rsidP="21700494" w:rsidRDefault="3777EEC0" w14:paraId="0D71FE17" w14:textId="57A83B0B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Well-being of Future Generations (Wales) Act (1999). </w:t>
      </w:r>
      <w:r w:rsidRPr="21700494" w:rsidR="3777EEC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Well-being duty.</w:t>
      </w:r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f50eca8061484904">
        <w:r w:rsidRPr="21700494" w:rsidR="3777EEC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www.gov.wales/well-being-future-generations-act-essentials-html</w:t>
        </w:r>
      </w:hyperlink>
      <w:r w:rsidRPr="21700494" w:rsidR="3777E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04/07/24)</w:t>
      </w:r>
    </w:p>
    <w:p w:rsidR="21700494" w:rsidP="21700494" w:rsidRDefault="21700494" w14:paraId="4305CA7E" w14:textId="1DD020A1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LsJ1Qqi" int2:invalidationBookmarkName="" int2:hashCode="SoLLbbU372xbU9" int2:id="MmWNy7P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F30532"/>
    <w:rsid w:val="011B1D22"/>
    <w:rsid w:val="012056E8"/>
    <w:rsid w:val="016AF8C8"/>
    <w:rsid w:val="016E566E"/>
    <w:rsid w:val="01A4052A"/>
    <w:rsid w:val="01BDD0C0"/>
    <w:rsid w:val="01E6CD1F"/>
    <w:rsid w:val="01FDD15E"/>
    <w:rsid w:val="0204C3A7"/>
    <w:rsid w:val="0207BA6A"/>
    <w:rsid w:val="0224E5B6"/>
    <w:rsid w:val="022E8812"/>
    <w:rsid w:val="02478A97"/>
    <w:rsid w:val="028F648B"/>
    <w:rsid w:val="02A4D178"/>
    <w:rsid w:val="02C65266"/>
    <w:rsid w:val="02EB8792"/>
    <w:rsid w:val="03B962DE"/>
    <w:rsid w:val="04291F12"/>
    <w:rsid w:val="044172E9"/>
    <w:rsid w:val="049A6AB7"/>
    <w:rsid w:val="04BBEFC2"/>
    <w:rsid w:val="0507AB81"/>
    <w:rsid w:val="0563CA6E"/>
    <w:rsid w:val="056D30A2"/>
    <w:rsid w:val="0607D1B0"/>
    <w:rsid w:val="069411F9"/>
    <w:rsid w:val="06ADD797"/>
    <w:rsid w:val="06C7B4EF"/>
    <w:rsid w:val="06DD8486"/>
    <w:rsid w:val="0717AE42"/>
    <w:rsid w:val="079ADAAC"/>
    <w:rsid w:val="07BC4791"/>
    <w:rsid w:val="07C5C01C"/>
    <w:rsid w:val="07F3A4F1"/>
    <w:rsid w:val="0830370E"/>
    <w:rsid w:val="088CD491"/>
    <w:rsid w:val="090A0AC6"/>
    <w:rsid w:val="093F38F9"/>
    <w:rsid w:val="096A7346"/>
    <w:rsid w:val="09E957BC"/>
    <w:rsid w:val="0A28CD2B"/>
    <w:rsid w:val="0A4E39D4"/>
    <w:rsid w:val="0AB7F02A"/>
    <w:rsid w:val="0ABA886C"/>
    <w:rsid w:val="0B7F9CF4"/>
    <w:rsid w:val="0BADBD33"/>
    <w:rsid w:val="0BD8468C"/>
    <w:rsid w:val="0BE3EBC6"/>
    <w:rsid w:val="0C9EC958"/>
    <w:rsid w:val="0CCDFF27"/>
    <w:rsid w:val="0D070BD7"/>
    <w:rsid w:val="0D5391C3"/>
    <w:rsid w:val="0D6CB999"/>
    <w:rsid w:val="0DF30532"/>
    <w:rsid w:val="0E45BA61"/>
    <w:rsid w:val="0E80F754"/>
    <w:rsid w:val="0EE97FEB"/>
    <w:rsid w:val="0EF85A22"/>
    <w:rsid w:val="0F05BBA7"/>
    <w:rsid w:val="0F110D69"/>
    <w:rsid w:val="0F69A6CE"/>
    <w:rsid w:val="0FB6FF68"/>
    <w:rsid w:val="104883A2"/>
    <w:rsid w:val="107EA435"/>
    <w:rsid w:val="10B77B16"/>
    <w:rsid w:val="10E0F5F4"/>
    <w:rsid w:val="10EDB125"/>
    <w:rsid w:val="10F94531"/>
    <w:rsid w:val="10FE08B3"/>
    <w:rsid w:val="11634B69"/>
    <w:rsid w:val="1175BEE6"/>
    <w:rsid w:val="11FC21DD"/>
    <w:rsid w:val="1208EE95"/>
    <w:rsid w:val="122481A6"/>
    <w:rsid w:val="1279833E"/>
    <w:rsid w:val="127C684A"/>
    <w:rsid w:val="128D7B7B"/>
    <w:rsid w:val="129532C9"/>
    <w:rsid w:val="12A02516"/>
    <w:rsid w:val="12F624B8"/>
    <w:rsid w:val="13BAAD3C"/>
    <w:rsid w:val="13D6E370"/>
    <w:rsid w:val="13DD672C"/>
    <w:rsid w:val="1410C833"/>
    <w:rsid w:val="15134B05"/>
    <w:rsid w:val="155AD6EE"/>
    <w:rsid w:val="159C304B"/>
    <w:rsid w:val="159D134E"/>
    <w:rsid w:val="1651DB48"/>
    <w:rsid w:val="169F59EC"/>
    <w:rsid w:val="16D28BD3"/>
    <w:rsid w:val="173AA66B"/>
    <w:rsid w:val="175AB9C2"/>
    <w:rsid w:val="17BCDC2D"/>
    <w:rsid w:val="17F9C139"/>
    <w:rsid w:val="18631B15"/>
    <w:rsid w:val="18A56767"/>
    <w:rsid w:val="1958FFC2"/>
    <w:rsid w:val="19723A3B"/>
    <w:rsid w:val="19A6F5CA"/>
    <w:rsid w:val="19ADD788"/>
    <w:rsid w:val="19AFF432"/>
    <w:rsid w:val="19DBD04F"/>
    <w:rsid w:val="1A02EFDB"/>
    <w:rsid w:val="1A793ECB"/>
    <w:rsid w:val="1A9C7B3F"/>
    <w:rsid w:val="1AA5E0F2"/>
    <w:rsid w:val="1AF8C72E"/>
    <w:rsid w:val="1B2F884A"/>
    <w:rsid w:val="1B60202B"/>
    <w:rsid w:val="1BDAE570"/>
    <w:rsid w:val="1C732A81"/>
    <w:rsid w:val="1CEFAD1D"/>
    <w:rsid w:val="1D0F6B29"/>
    <w:rsid w:val="1D5A3DDB"/>
    <w:rsid w:val="1D6AF3AD"/>
    <w:rsid w:val="1D804C49"/>
    <w:rsid w:val="1DCFCE7C"/>
    <w:rsid w:val="1E619AF2"/>
    <w:rsid w:val="1E7D51BF"/>
    <w:rsid w:val="1EB4E8F0"/>
    <w:rsid w:val="1EBFE443"/>
    <w:rsid w:val="1F10A8E9"/>
    <w:rsid w:val="1F16D025"/>
    <w:rsid w:val="1F61BFF9"/>
    <w:rsid w:val="1F7D0279"/>
    <w:rsid w:val="1FF81BCC"/>
    <w:rsid w:val="20068EC8"/>
    <w:rsid w:val="2066AFDB"/>
    <w:rsid w:val="20DECE1E"/>
    <w:rsid w:val="20E1E98F"/>
    <w:rsid w:val="2117A330"/>
    <w:rsid w:val="211DB1CC"/>
    <w:rsid w:val="2129F08A"/>
    <w:rsid w:val="2130B8FC"/>
    <w:rsid w:val="21700494"/>
    <w:rsid w:val="22157604"/>
    <w:rsid w:val="2235F37C"/>
    <w:rsid w:val="22A02CA9"/>
    <w:rsid w:val="22CA52BF"/>
    <w:rsid w:val="22FC3655"/>
    <w:rsid w:val="23594204"/>
    <w:rsid w:val="2368ECF1"/>
    <w:rsid w:val="2371A1FC"/>
    <w:rsid w:val="23A560AC"/>
    <w:rsid w:val="23E09DBD"/>
    <w:rsid w:val="2454985E"/>
    <w:rsid w:val="2539A3FC"/>
    <w:rsid w:val="254D3D2C"/>
    <w:rsid w:val="25578904"/>
    <w:rsid w:val="25678EA3"/>
    <w:rsid w:val="257D9DB0"/>
    <w:rsid w:val="25F474C2"/>
    <w:rsid w:val="2620C071"/>
    <w:rsid w:val="262C1339"/>
    <w:rsid w:val="264AACBD"/>
    <w:rsid w:val="265F160C"/>
    <w:rsid w:val="267A579E"/>
    <w:rsid w:val="2706DCE8"/>
    <w:rsid w:val="276BD7D1"/>
    <w:rsid w:val="278AEDFE"/>
    <w:rsid w:val="27F36902"/>
    <w:rsid w:val="28012548"/>
    <w:rsid w:val="2832E51D"/>
    <w:rsid w:val="28420FAD"/>
    <w:rsid w:val="28980C9E"/>
    <w:rsid w:val="28D394F1"/>
    <w:rsid w:val="28E9CB48"/>
    <w:rsid w:val="29217821"/>
    <w:rsid w:val="2926C169"/>
    <w:rsid w:val="2994A2DB"/>
    <w:rsid w:val="299C44AE"/>
    <w:rsid w:val="2A044C7B"/>
    <w:rsid w:val="2A34E441"/>
    <w:rsid w:val="2A42B3B6"/>
    <w:rsid w:val="2A88F5B8"/>
    <w:rsid w:val="2AA7ABA6"/>
    <w:rsid w:val="2AC47031"/>
    <w:rsid w:val="2B08262A"/>
    <w:rsid w:val="2B5B0F9B"/>
    <w:rsid w:val="2B7EA0B8"/>
    <w:rsid w:val="2B947CAF"/>
    <w:rsid w:val="2BCB3D41"/>
    <w:rsid w:val="2D00FC2A"/>
    <w:rsid w:val="2DB705C4"/>
    <w:rsid w:val="2DF8B09B"/>
    <w:rsid w:val="2DFADC78"/>
    <w:rsid w:val="2E319CC0"/>
    <w:rsid w:val="2E495C56"/>
    <w:rsid w:val="2E837CC7"/>
    <w:rsid w:val="2E87960F"/>
    <w:rsid w:val="2EC1E759"/>
    <w:rsid w:val="2F0051E4"/>
    <w:rsid w:val="2F05EF14"/>
    <w:rsid w:val="2F4311A2"/>
    <w:rsid w:val="2F95CB13"/>
    <w:rsid w:val="2FD11B50"/>
    <w:rsid w:val="2FFE0099"/>
    <w:rsid w:val="3006060C"/>
    <w:rsid w:val="3051E5C8"/>
    <w:rsid w:val="3083763F"/>
    <w:rsid w:val="30F50438"/>
    <w:rsid w:val="31041B31"/>
    <w:rsid w:val="310B7551"/>
    <w:rsid w:val="310BED30"/>
    <w:rsid w:val="3163C14A"/>
    <w:rsid w:val="319ADBC4"/>
    <w:rsid w:val="31D07128"/>
    <w:rsid w:val="320CC2AA"/>
    <w:rsid w:val="32A004D6"/>
    <w:rsid w:val="330D3768"/>
    <w:rsid w:val="33A855D4"/>
    <w:rsid w:val="34906A64"/>
    <w:rsid w:val="34B400E3"/>
    <w:rsid w:val="35046B03"/>
    <w:rsid w:val="351263EA"/>
    <w:rsid w:val="357B1473"/>
    <w:rsid w:val="35FC1353"/>
    <w:rsid w:val="362ABBBB"/>
    <w:rsid w:val="364DE28A"/>
    <w:rsid w:val="36FCA96D"/>
    <w:rsid w:val="37141374"/>
    <w:rsid w:val="372EC87E"/>
    <w:rsid w:val="37497D79"/>
    <w:rsid w:val="3777EEC0"/>
    <w:rsid w:val="377B280C"/>
    <w:rsid w:val="3863DB07"/>
    <w:rsid w:val="39714D25"/>
    <w:rsid w:val="39F7D821"/>
    <w:rsid w:val="3A45D2F7"/>
    <w:rsid w:val="3A8FAA5D"/>
    <w:rsid w:val="3B40718B"/>
    <w:rsid w:val="3BD342AB"/>
    <w:rsid w:val="3C0188EA"/>
    <w:rsid w:val="3C1AAB45"/>
    <w:rsid w:val="3D66EF22"/>
    <w:rsid w:val="3DC8F807"/>
    <w:rsid w:val="3DD4CBCF"/>
    <w:rsid w:val="3E2C06D7"/>
    <w:rsid w:val="3E373DA9"/>
    <w:rsid w:val="3E44DCAB"/>
    <w:rsid w:val="3E612E2A"/>
    <w:rsid w:val="3EAB3DED"/>
    <w:rsid w:val="3EC7F04E"/>
    <w:rsid w:val="3ED61EA2"/>
    <w:rsid w:val="3F1B6FAA"/>
    <w:rsid w:val="4002DD17"/>
    <w:rsid w:val="401117A0"/>
    <w:rsid w:val="401B089B"/>
    <w:rsid w:val="4127D105"/>
    <w:rsid w:val="412E322D"/>
    <w:rsid w:val="4150D4E6"/>
    <w:rsid w:val="41540D7C"/>
    <w:rsid w:val="416BB8BF"/>
    <w:rsid w:val="41B225CB"/>
    <w:rsid w:val="420F4BA8"/>
    <w:rsid w:val="421ABCAE"/>
    <w:rsid w:val="42723147"/>
    <w:rsid w:val="4281D3AF"/>
    <w:rsid w:val="42DCA497"/>
    <w:rsid w:val="42E868B6"/>
    <w:rsid w:val="4305B597"/>
    <w:rsid w:val="43A6B72B"/>
    <w:rsid w:val="440213BC"/>
    <w:rsid w:val="440DB992"/>
    <w:rsid w:val="4417D201"/>
    <w:rsid w:val="44C3160B"/>
    <w:rsid w:val="44E405AC"/>
    <w:rsid w:val="4528C7BD"/>
    <w:rsid w:val="45442E32"/>
    <w:rsid w:val="454D468B"/>
    <w:rsid w:val="45AB038C"/>
    <w:rsid w:val="45CA99AD"/>
    <w:rsid w:val="466B0D03"/>
    <w:rsid w:val="46724FF6"/>
    <w:rsid w:val="4673081D"/>
    <w:rsid w:val="467685D2"/>
    <w:rsid w:val="46BD4F6C"/>
    <w:rsid w:val="4787BACD"/>
    <w:rsid w:val="4793E67D"/>
    <w:rsid w:val="47AC281C"/>
    <w:rsid w:val="484C5686"/>
    <w:rsid w:val="485996C4"/>
    <w:rsid w:val="48D0FD93"/>
    <w:rsid w:val="494B9326"/>
    <w:rsid w:val="49D85091"/>
    <w:rsid w:val="49D94E90"/>
    <w:rsid w:val="49E6893D"/>
    <w:rsid w:val="4A0F2EE3"/>
    <w:rsid w:val="4ADC2EE2"/>
    <w:rsid w:val="4BADFE95"/>
    <w:rsid w:val="4C041223"/>
    <w:rsid w:val="4C427292"/>
    <w:rsid w:val="4C7F226D"/>
    <w:rsid w:val="4C8446BD"/>
    <w:rsid w:val="4CA0F604"/>
    <w:rsid w:val="4CD37332"/>
    <w:rsid w:val="4D820B01"/>
    <w:rsid w:val="4DDE7B47"/>
    <w:rsid w:val="4DE65D50"/>
    <w:rsid w:val="4EA10309"/>
    <w:rsid w:val="4F4F75A9"/>
    <w:rsid w:val="4FDE8C4B"/>
    <w:rsid w:val="504AE38C"/>
    <w:rsid w:val="508A4A31"/>
    <w:rsid w:val="50973617"/>
    <w:rsid w:val="5117B6B3"/>
    <w:rsid w:val="515734E1"/>
    <w:rsid w:val="517E1AFC"/>
    <w:rsid w:val="517F3E53"/>
    <w:rsid w:val="51CC0FE7"/>
    <w:rsid w:val="51DDEBD8"/>
    <w:rsid w:val="51FD868E"/>
    <w:rsid w:val="522F7527"/>
    <w:rsid w:val="52816A61"/>
    <w:rsid w:val="528247F5"/>
    <w:rsid w:val="5301B6ED"/>
    <w:rsid w:val="5357EA17"/>
    <w:rsid w:val="53908CDF"/>
    <w:rsid w:val="53C95EDA"/>
    <w:rsid w:val="53EE53AF"/>
    <w:rsid w:val="545231ED"/>
    <w:rsid w:val="5490B2D6"/>
    <w:rsid w:val="54BA81B0"/>
    <w:rsid w:val="54C344F0"/>
    <w:rsid w:val="54F57B5D"/>
    <w:rsid w:val="5513769D"/>
    <w:rsid w:val="5518CFF8"/>
    <w:rsid w:val="5577333A"/>
    <w:rsid w:val="55DF9FE0"/>
    <w:rsid w:val="56537147"/>
    <w:rsid w:val="565412A7"/>
    <w:rsid w:val="568A70AF"/>
    <w:rsid w:val="572E1BCF"/>
    <w:rsid w:val="574B7138"/>
    <w:rsid w:val="577F81D1"/>
    <w:rsid w:val="57F88A0C"/>
    <w:rsid w:val="58251C3B"/>
    <w:rsid w:val="58464D51"/>
    <w:rsid w:val="59B44641"/>
    <w:rsid w:val="5A04BD82"/>
    <w:rsid w:val="5A3CFB0D"/>
    <w:rsid w:val="5A8502B8"/>
    <w:rsid w:val="5AA5C253"/>
    <w:rsid w:val="5B2A88EA"/>
    <w:rsid w:val="5B3A3B08"/>
    <w:rsid w:val="5BA81C9E"/>
    <w:rsid w:val="5BE8A24B"/>
    <w:rsid w:val="5BEC675E"/>
    <w:rsid w:val="5BFC7598"/>
    <w:rsid w:val="5C27E023"/>
    <w:rsid w:val="5C3E6A43"/>
    <w:rsid w:val="5C97B29D"/>
    <w:rsid w:val="5CCCAC47"/>
    <w:rsid w:val="5CDC4290"/>
    <w:rsid w:val="5E36DDA9"/>
    <w:rsid w:val="5E78239A"/>
    <w:rsid w:val="5EC0BC14"/>
    <w:rsid w:val="5ED8FCEE"/>
    <w:rsid w:val="5F097A36"/>
    <w:rsid w:val="5F2B5C18"/>
    <w:rsid w:val="5F653AE8"/>
    <w:rsid w:val="602B1C0F"/>
    <w:rsid w:val="6076DC8C"/>
    <w:rsid w:val="60B92426"/>
    <w:rsid w:val="60C003EB"/>
    <w:rsid w:val="60EBA273"/>
    <w:rsid w:val="6125DC33"/>
    <w:rsid w:val="614B6B96"/>
    <w:rsid w:val="6179B1DB"/>
    <w:rsid w:val="62263FF3"/>
    <w:rsid w:val="62385038"/>
    <w:rsid w:val="624B8FE1"/>
    <w:rsid w:val="626F9188"/>
    <w:rsid w:val="62D07D36"/>
    <w:rsid w:val="62E71244"/>
    <w:rsid w:val="63318D9B"/>
    <w:rsid w:val="635E9C92"/>
    <w:rsid w:val="63AE81FE"/>
    <w:rsid w:val="63D0AA62"/>
    <w:rsid w:val="63DAD56C"/>
    <w:rsid w:val="640522B8"/>
    <w:rsid w:val="64913701"/>
    <w:rsid w:val="6497BF83"/>
    <w:rsid w:val="64FA494D"/>
    <w:rsid w:val="65003CDC"/>
    <w:rsid w:val="6524C05C"/>
    <w:rsid w:val="65F77B56"/>
    <w:rsid w:val="66543969"/>
    <w:rsid w:val="669F38DD"/>
    <w:rsid w:val="66ADD0D5"/>
    <w:rsid w:val="673897C3"/>
    <w:rsid w:val="6781F74C"/>
    <w:rsid w:val="67826188"/>
    <w:rsid w:val="6791A05E"/>
    <w:rsid w:val="67A27397"/>
    <w:rsid w:val="67D8917A"/>
    <w:rsid w:val="68B582DC"/>
    <w:rsid w:val="68CDF5DC"/>
    <w:rsid w:val="69BE0A9E"/>
    <w:rsid w:val="6A03578D"/>
    <w:rsid w:val="6A5B1D6A"/>
    <w:rsid w:val="6A61196F"/>
    <w:rsid w:val="6A9E8CCE"/>
    <w:rsid w:val="6ADCA771"/>
    <w:rsid w:val="6B599427"/>
    <w:rsid w:val="6BA4180F"/>
    <w:rsid w:val="6C08FEEE"/>
    <w:rsid w:val="6C5108C0"/>
    <w:rsid w:val="6CD508D4"/>
    <w:rsid w:val="6D31A98E"/>
    <w:rsid w:val="6D40DD82"/>
    <w:rsid w:val="6D529595"/>
    <w:rsid w:val="6DAD3BAF"/>
    <w:rsid w:val="6DB8334A"/>
    <w:rsid w:val="6DD5BAC6"/>
    <w:rsid w:val="6E462A0F"/>
    <w:rsid w:val="6E560E01"/>
    <w:rsid w:val="6E69F8E0"/>
    <w:rsid w:val="6EA071F6"/>
    <w:rsid w:val="6ED0B596"/>
    <w:rsid w:val="6F1167C5"/>
    <w:rsid w:val="6F40FA90"/>
    <w:rsid w:val="6F45EA61"/>
    <w:rsid w:val="6F4E0BD7"/>
    <w:rsid w:val="6F796C40"/>
    <w:rsid w:val="6F9FCAE5"/>
    <w:rsid w:val="70144129"/>
    <w:rsid w:val="701CF8CB"/>
    <w:rsid w:val="70431E03"/>
    <w:rsid w:val="7066C942"/>
    <w:rsid w:val="706C8F34"/>
    <w:rsid w:val="70C1BDA0"/>
    <w:rsid w:val="70D07405"/>
    <w:rsid w:val="70D19A40"/>
    <w:rsid w:val="70F987B3"/>
    <w:rsid w:val="7103A361"/>
    <w:rsid w:val="717FFF1C"/>
    <w:rsid w:val="71A96D57"/>
    <w:rsid w:val="728950B4"/>
    <w:rsid w:val="7337EC7E"/>
    <w:rsid w:val="739BD251"/>
    <w:rsid w:val="73BC771B"/>
    <w:rsid w:val="744496B4"/>
    <w:rsid w:val="749FB9F6"/>
    <w:rsid w:val="74FB3C80"/>
    <w:rsid w:val="751BB4A7"/>
    <w:rsid w:val="7592E99A"/>
    <w:rsid w:val="7598A740"/>
    <w:rsid w:val="75EBED61"/>
    <w:rsid w:val="762B9C72"/>
    <w:rsid w:val="7667F63F"/>
    <w:rsid w:val="768B8F52"/>
    <w:rsid w:val="76C3ED22"/>
    <w:rsid w:val="77F7B084"/>
    <w:rsid w:val="780D8408"/>
    <w:rsid w:val="784184B4"/>
    <w:rsid w:val="7880C34F"/>
    <w:rsid w:val="7890023D"/>
    <w:rsid w:val="789C6CD9"/>
    <w:rsid w:val="78B01F82"/>
    <w:rsid w:val="78FD899E"/>
    <w:rsid w:val="79BAFAE2"/>
    <w:rsid w:val="7A47A965"/>
    <w:rsid w:val="7A498D32"/>
    <w:rsid w:val="7A848952"/>
    <w:rsid w:val="7A859D09"/>
    <w:rsid w:val="7AEC2DCF"/>
    <w:rsid w:val="7AFACB42"/>
    <w:rsid w:val="7B0B73E1"/>
    <w:rsid w:val="7B1310B5"/>
    <w:rsid w:val="7B53023F"/>
    <w:rsid w:val="7B782E0D"/>
    <w:rsid w:val="7BE75A14"/>
    <w:rsid w:val="7BFBB4F3"/>
    <w:rsid w:val="7C5F5542"/>
    <w:rsid w:val="7CB1CF39"/>
    <w:rsid w:val="7DA4FC94"/>
    <w:rsid w:val="7DB42D1E"/>
    <w:rsid w:val="7E59C890"/>
    <w:rsid w:val="7E6A9BC7"/>
    <w:rsid w:val="7E96BF9F"/>
    <w:rsid w:val="7EC967DC"/>
    <w:rsid w:val="7EC9BEDC"/>
    <w:rsid w:val="7EDED039"/>
    <w:rsid w:val="7F0E7403"/>
    <w:rsid w:val="7F505559"/>
    <w:rsid w:val="7F6FDCC6"/>
    <w:rsid w:val="7FCCA0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182BE"/>
  <w15:chartTrackingRefBased/>
  <w15:docId w15:val="{BC223E95-8B62-4497-90B3-2E651830C0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BCB3D4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BCB3D4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BCB3D4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BCB3D4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BCB3D4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BCB3D4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BCB3D4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BCB3D4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BCB3D4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BCB3D4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BCB3D4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BCB3D4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BCB3D4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BCB3D41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BCB3D4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BCB3D4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BCB3D4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BCB3D4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BCB3D4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BCB3D4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BCB3D4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BCB3D4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BCB3D4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BCB3D4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BCB3D4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BCB3D4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BCB3D4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BCB3D4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nutrition.org.uk/" TargetMode="External" Id="Re7033115590b450a" /><Relationship Type="http://schemas.openxmlformats.org/officeDocument/2006/relationships/hyperlink" Target="http://www.healthychildren.org/" TargetMode="External" Id="Rac900caffbe243a3" /><Relationship Type="http://schemas.openxmlformats.org/officeDocument/2006/relationships/hyperlink" Target="http://www.legislation.gov.uk/ukpga/2006/21" TargetMode="External" Id="R5574f50173414c60" /><Relationship Type="http://schemas.openxmlformats.org/officeDocument/2006/relationships/hyperlink" Target="http://www.legislation.gov.uk/ukpga/1999/14/notes" TargetMode="External" Id="Rf408f8d7ffef4341" /><Relationship Type="http://schemas.openxmlformats.org/officeDocument/2006/relationships/hyperlink" Target="http://www.catwg-primary-school.j2bloggy.com" TargetMode="External" Id="R073b531982b74e89" /><Relationship Type="http://schemas.openxmlformats.org/officeDocument/2006/relationships/hyperlink" Target="http://www.legislation.gov.uk/ukpga/2006/21" TargetMode="External" Id="Rbd33e28ae2d647db" /><Relationship Type="http://schemas.openxmlformats.org/officeDocument/2006/relationships/hyperlink" Target="http://www.legislation.gov.uk/ukpga/2006/21" TargetMode="External" Id="R0cc68563ce064451" /><Relationship Type="http://schemas.openxmlformats.org/officeDocument/2006/relationships/hyperlink" Target="http://www.legislation.gov.uk/ukpga/2006/21" TargetMode="External" Id="R95afbc82b2e3414e" /><Relationship Type="http://schemas.openxmlformats.org/officeDocument/2006/relationships/hyperlink" Target="http://www.legislation.gov.uk/anaw/2020/3" TargetMode="External" Id="R078c9a6260f34539" /><Relationship Type="http://schemas.openxmlformats.org/officeDocument/2006/relationships/hyperlink" Target="http://www.legislation.gov.uk/ukpga/1989/41/contents" TargetMode="External" Id="R1958e896e4804c32" /><Relationship Type="http://schemas.openxmlformats.org/officeDocument/2006/relationships/hyperlink" Target="http://www.childrensnutrition.co.uk/" TargetMode="External" Id="R85139a678736447a" /><Relationship Type="http://schemas.openxmlformats.org/officeDocument/2006/relationships/hyperlink" Target="http://www.legislation.gov.uk/ukpga/2018/12/contents/enacted" TargetMode="External" Id="R63f20c1f19df4e3f" /><Relationship Type="http://schemas.openxmlformats.org/officeDocument/2006/relationships/hyperlink" Target="http://www.gov.uk/government/organisations/disclosure-and-barring-service" TargetMode="External" Id="Rf3d99f0e8dd6452e" /><Relationship Type="http://schemas.openxmlformats.org/officeDocument/2006/relationships/hyperlink" Target="http://www.legislation.gov.uk/ukpga/2002/32/contents" TargetMode="External" Id="Raa08d3100b354645" /><Relationship Type="http://schemas.openxmlformats.org/officeDocument/2006/relationships/hyperlink" Target="http://www.legislation.gov.uk/ukpga/2018/12/contents/enacted" TargetMode="External" Id="R5f1685f5b2ad4a7e" /><Relationship Type="http://schemas.openxmlformats.org/officeDocument/2006/relationships/hyperlink" Target="http://www.simplypsychology.org/maslow.html" TargetMode="External" Id="R61fa35a6b0734ce1" /><Relationship Type="http://schemas.openxmlformats.org/officeDocument/2006/relationships/hyperlink" Target="http://www.nhs.uk" TargetMode="External" Id="R34b0b9ef82354f09" /><Relationship Type="http://schemas.openxmlformats.org/officeDocument/2006/relationships/hyperlink" Target="http://www.legislation.gov.uk/ukpga/1999/14/notes" TargetMode="External" Id="R1a676c9e3d6e4741" /><Relationship Type="http://schemas.openxmlformats.org/officeDocument/2006/relationships/hyperlink" Target="http://www.legislation.gov.uk/ukpga/2003/42/contents" TargetMode="External" Id="Rd1b21a17e85641f0" /><Relationship Type="http://schemas.openxmlformats.org/officeDocument/2006/relationships/hyperlink" Target="http://www.legislation.gov.uk/anaw/2014/4/contents" TargetMode="External" Id="R8e1d017b97614a6d" /><Relationship Type="http://schemas.openxmlformats.org/officeDocument/2006/relationships/hyperlink" Target="http://www.legislation.gov.uk/anaw/2014/4/contents" TargetMode="External" Id="R81198b98780c4ea5" /><Relationship Type="http://schemas.openxmlformats.org/officeDocument/2006/relationships/hyperlink" Target="http://www.gov.wales/well-being-future-generations-act-essentials-html" TargetMode="External" Id="Rf50eca8061484904" /><Relationship Type="http://schemas.openxmlformats.org/officeDocument/2006/relationships/hyperlink" Target="http://www.legislation.gov.uk/ukpga/1998/42/schedule/1" TargetMode="External" Id="R9b3720038db1486f" /><Relationship Type="http://schemas.openxmlformats.org/officeDocument/2006/relationships/hyperlink" Target="https://www.nspcc.org.uk/what-is-child-abuse/types-of-abuse/neglect/?s=09" TargetMode="External" Id="R74bec18e23b7499c" /><Relationship Type="http://schemas.openxmlformats.org/officeDocument/2006/relationships/hyperlink" Target="https://www.nspcc.org.uk/what-is-child-abuse/types-of-abuse/neglect" TargetMode="External" Id="R285b7bf114554321" /><Relationship Type="http://schemas.openxmlformats.org/officeDocument/2006/relationships/hyperlink" Target="https://www.nspcc.org.uk/what-is-child-abuse/types-of-abuse/neglect/" TargetMode="External" Id="Raa689271b7a14986" /><Relationship Type="http://schemas.openxmlformats.org/officeDocument/2006/relationships/hyperlink" Target="http://www.unicef.org.uk/what-we-do/un-convention-child-rights/" TargetMode="External" Id="R449787161ce34b80" /><Relationship Type="http://schemas.openxmlformats.org/officeDocument/2006/relationships/hyperlink" Target="http://www.safeguarding.wales/" TargetMode="External" Id="R0172bca3c6a6410a" /><Relationship Type="http://schemas.openxmlformats.org/officeDocument/2006/relationships/hyperlink" Target="https://www.safeguarding.wales/en/chi-i/chi-i-c2/c2-p2/" TargetMode="External" Id="R97e6ee9947a74af2" /><Relationship Type="http://schemas.openxmlformats.org/officeDocument/2006/relationships/hyperlink" Target="http://www.safeguarding.wales/" TargetMode="External" Id="R17bd9197ba7743b1" /><Relationship Type="http://schemas.openxmlformats.org/officeDocument/2006/relationships/hyperlink" Target="https://www.safeguarding.wales/en/chi-i/chi-i-c2/c2-p4/" TargetMode="External" Id="R8bc4d0728d5c444f" /><Relationship Type="http://schemas.microsoft.com/office/2020/10/relationships/intelligence" Target="intelligence2.xml" Id="R7bf4e13549a24f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2024-06-24T16:34:15.2764617Z</dcterms:created>
  <dcterms:modified xsi:type="dcterms:W3CDTF">2024-07-11T12:34:40.8941469Z</dcterms:modified>
  <dc:creator>Louisa Woodward (2309087)</dc:creator>
  <lastModifiedBy>Louisa Woodward (2309087)</lastModifiedBy>
</coreProperties>
</file>