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65503" w:rsidRPr="00865503" w:rsidRDefault="00865503" w:rsidP="00865503">
      <w:pPr>
        <w:numPr>
          <w:ilvl w:val="0"/>
          <w:numId w:val="1"/>
        </w:numPr>
      </w:pPr>
      <w:r w:rsidRPr="00865503">
        <w:t>AWCJB 2017 ‘A framework to support positive change for those at risk of  offending in Wales 2018-2023’ available at: https://gov.wales/sites/default/files/publications/2019-03/framework-to-support-positive-change-for-those-at-risk-of-offending.pdf</w:t>
      </w:r>
    </w:p>
    <w:p w:rsidR="00865503" w:rsidRPr="00865503" w:rsidRDefault="00865503" w:rsidP="00865503">
      <w:pPr>
        <w:numPr>
          <w:ilvl w:val="0"/>
          <w:numId w:val="1"/>
        </w:numPr>
      </w:pPr>
      <w:r w:rsidRPr="00865503">
        <w:t xml:space="preserve">Bradford, B. ‘Using procedural justice to encourage cooperation with the police and compliance with the law’ Available at: </w:t>
      </w:r>
      <w:hyperlink r:id="rId5" w:history="1">
        <w:r w:rsidRPr="00865503">
          <w:rPr>
            <w:rStyle w:val="Hyperlink"/>
          </w:rPr>
          <w:t>www.sipr.ak.uk</w:t>
        </w:r>
      </w:hyperlink>
    </w:p>
    <w:p w:rsidR="00865503" w:rsidRPr="00865503" w:rsidRDefault="00865503" w:rsidP="00865503">
      <w:pPr>
        <w:numPr>
          <w:ilvl w:val="0"/>
          <w:numId w:val="1"/>
        </w:numPr>
      </w:pPr>
      <w:r w:rsidRPr="00865503">
        <w:t>Guardian 2020 ‘Durham’s pioneering police scheme slashes reoffending rates’  https://www.theguardian.com/uk-news/2020/feb/14/durham-pioneering-police-scheme-slashes-reoffending-rates-rehabilitation-programme</w:t>
      </w:r>
    </w:p>
    <w:p w:rsidR="00865503" w:rsidRPr="00865503" w:rsidRDefault="00865503" w:rsidP="00865503">
      <w:pPr>
        <w:numPr>
          <w:ilvl w:val="0"/>
          <w:numId w:val="1"/>
        </w:numPr>
      </w:pPr>
      <w:r w:rsidRPr="00865503">
        <w:t> Hough, M. (2013) ’Procedural justice and professional policing in times of austerity’, Criminology &amp; Criminal Justice, 13(2): 181–197.</w:t>
      </w:r>
    </w:p>
    <w:p w:rsidR="00865503" w:rsidRPr="00865503" w:rsidRDefault="00865503" w:rsidP="00865503">
      <w:pPr>
        <w:numPr>
          <w:ilvl w:val="0"/>
          <w:numId w:val="1"/>
        </w:numPr>
      </w:pPr>
      <w:proofErr w:type="spellStart"/>
      <w:r w:rsidRPr="00865503">
        <w:t>MoJ</w:t>
      </w:r>
      <w:proofErr w:type="spellEnd"/>
      <w:r w:rsidRPr="00865503">
        <w:t xml:space="preserve"> 2013 ‘Transforming Rehabilitation: a summary of evidence on reducing reoffending’  </w:t>
      </w:r>
      <w:hyperlink r:id="rId6" w:history="1">
        <w:r w:rsidRPr="00865503">
          <w:rPr>
            <w:rStyle w:val="Hyperlink"/>
          </w:rPr>
          <w:t>https://assets.publishing.service.gov.uk/government/uploads/system/uploads/attachment_data/file/243718/evidence-reduce-reoffending.pdf</w:t>
        </w:r>
      </w:hyperlink>
    </w:p>
    <w:p w:rsidR="00865503" w:rsidRPr="00865503" w:rsidRDefault="00865503" w:rsidP="00865503">
      <w:pPr>
        <w:numPr>
          <w:ilvl w:val="0"/>
          <w:numId w:val="1"/>
        </w:numPr>
      </w:pPr>
      <w:proofErr w:type="spellStart"/>
      <w:r w:rsidRPr="00865503">
        <w:t>MoJ</w:t>
      </w:r>
      <w:proofErr w:type="spellEnd"/>
      <w:r w:rsidRPr="00865503">
        <w:t xml:space="preserve"> 2020 Proven reoffending rates 1</w:t>
      </w:r>
      <w:r w:rsidRPr="00865503">
        <w:rPr>
          <w:vertAlign w:val="superscript"/>
        </w:rPr>
        <w:t>st</w:t>
      </w:r>
      <w:r w:rsidRPr="00865503">
        <w:t xml:space="preserve"> quarter 2018 </w:t>
      </w:r>
      <w:hyperlink r:id="rId7" w:history="1">
        <w:r w:rsidRPr="00865503">
          <w:rPr>
            <w:rStyle w:val="Hyperlink"/>
          </w:rPr>
          <w:t>https://assets.publishing.service.gov.uk/government/uploads/system/uploads/attachment_data/file/872390/bulletin_Jan_to_Mar_2018.pdf</w:t>
        </w:r>
      </w:hyperlink>
    </w:p>
    <w:p w:rsidR="00865503" w:rsidRPr="00865503" w:rsidRDefault="00865503" w:rsidP="00865503">
      <w:pPr>
        <w:numPr>
          <w:ilvl w:val="0"/>
          <w:numId w:val="1"/>
        </w:numPr>
      </w:pPr>
      <w:r w:rsidRPr="00865503">
        <w:t>Tyler, T.  R., and Jackson, J.  (2013a) ‘Popular Legitimacy and the Exercise of Legal Authority: Motivating Compliance, Cooperation, and Engagement.’, Psychology, Public Policy, and Law 20(1), pp. 78-95.</w:t>
      </w:r>
    </w:p>
    <w:p w:rsidR="00865503" w:rsidRPr="00865503" w:rsidRDefault="00865503" w:rsidP="00865503">
      <w:pPr>
        <w:numPr>
          <w:ilvl w:val="0"/>
          <w:numId w:val="1"/>
        </w:numPr>
      </w:pPr>
      <w:r w:rsidRPr="00865503">
        <w:t xml:space="preserve">Tyler, T.  R. and Jackson, J.  (2013b) ‘Future Challenges in the Study of Legitimacy and Criminal Justice’,   in   </w:t>
      </w:r>
      <w:proofErr w:type="spellStart"/>
      <w:r w:rsidRPr="00865503">
        <w:t>Tankebe</w:t>
      </w:r>
      <w:proofErr w:type="spellEnd"/>
      <w:r w:rsidRPr="00865503">
        <w:t>,   J.   and   Liebling,   A.   (eds.) Legitimacy   and   Criminal   Justice:   An International Exploration. Oxford: Oxford University Press, pp. 83-104.</w:t>
      </w:r>
    </w:p>
    <w:p w:rsidR="001D0C3B" w:rsidRDefault="001D0C3B" w:rsidP="00865503"/>
    <w:p w:rsidR="00865503" w:rsidRDefault="00865503" w:rsidP="00865503"/>
    <w:p w:rsidR="00865503" w:rsidRDefault="00865503" w:rsidP="00865503">
      <w:r>
        <w:t>Slide 2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HMIC 2009 </w:t>
      </w:r>
      <w:r w:rsidRPr="00865503">
        <w:rPr>
          <w:i/>
          <w:iCs/>
        </w:rPr>
        <w:t>“Adapting to Protest’</w:t>
      </w:r>
      <w:r w:rsidRPr="00865503">
        <w:t xml:space="preserve"> London: Crown Copyright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HMIC (2014) Policing in Austerity: Meeting the Challenge. London: Home Office.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Home Office (2010) Policing in the 21st Century: Reconnecting police and the people. London: The Stationery Office Limited.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Hough, M. (2013) ’Procedural justice and professional policing in times of austerity’, Criminology &amp; Criminal Justice, 13(2): 181–197.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Innes, M. &amp; Roberts C. 2007 ‘</w:t>
      </w:r>
      <w:r w:rsidRPr="00865503">
        <w:rPr>
          <w:i/>
          <w:iCs/>
        </w:rPr>
        <w:t>Community Intelligence in the Policing of Community  Safety’</w:t>
      </w:r>
      <w:r w:rsidRPr="00865503">
        <w:t xml:space="preserve"> [unpublished] www.upsi.org.uk/research/publications/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Innes, M., Roberts, C. and Maltby, S. 2005 </w:t>
      </w:r>
      <w:r w:rsidRPr="00865503">
        <w:rPr>
          <w:i/>
          <w:iCs/>
        </w:rPr>
        <w:t xml:space="preserve">‘Community Intelligence: A Report to the National Community Tensions Team’ </w:t>
      </w:r>
      <w:r w:rsidRPr="00865503">
        <w:t>(unpublished)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Innes, M. 2011 </w:t>
      </w:r>
      <w:r w:rsidRPr="00865503">
        <w:rPr>
          <w:i/>
          <w:iCs/>
        </w:rPr>
        <w:t>‘</w:t>
      </w:r>
      <w:r w:rsidRPr="00865503">
        <w:rPr>
          <w:i/>
          <w:iCs/>
          <w:lang w:val="en-US"/>
        </w:rPr>
        <w:t xml:space="preserve">Corrupt and confused?’ </w:t>
      </w:r>
      <w:r w:rsidRPr="00865503">
        <w:rPr>
          <w:lang w:val="en-US"/>
        </w:rPr>
        <w:t xml:space="preserve">Prospect Magazine Issue 186 </w:t>
      </w:r>
      <w:r w:rsidRPr="00865503">
        <w:t>www.prospectmagazine.co.uk/issue/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lastRenderedPageBreak/>
        <w:t xml:space="preserve">Innes, M. 2011a </w:t>
      </w:r>
      <w:r w:rsidRPr="00865503">
        <w:rPr>
          <w:i/>
          <w:iCs/>
        </w:rPr>
        <w:t>‘Doing less with more – the new politics of policing’</w:t>
      </w:r>
      <w:r w:rsidRPr="00865503">
        <w:t xml:space="preserve"> Public Policy Research June-August 2011: 73-80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IPC 2013 Independent Police Commission Report </w:t>
      </w:r>
      <w:r w:rsidRPr="00865503">
        <w:rPr>
          <w:i/>
          <w:iCs/>
        </w:rPr>
        <w:t xml:space="preserve">'Policing for a Better Britain' </w:t>
      </w:r>
      <w:r w:rsidRPr="00865503">
        <w:t>Available at: www.independentpolicecommission.org.uk/commission-report-launched---monday-25th-november-2013 [Accessed 15th December 2013]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Lentz, SA. &amp; </w:t>
      </w:r>
      <w:proofErr w:type="spellStart"/>
      <w:r w:rsidRPr="00865503">
        <w:t>Chaires</w:t>
      </w:r>
      <w:proofErr w:type="spellEnd"/>
      <w:r w:rsidRPr="00865503">
        <w:t xml:space="preserve">, RH. 2007 </w:t>
      </w:r>
      <w:r w:rsidRPr="00865503">
        <w:rPr>
          <w:i/>
          <w:iCs/>
        </w:rPr>
        <w:t>‘The Invention of Peel’s principles: A study of policing ‘textbook’ history’</w:t>
      </w:r>
      <w:r w:rsidRPr="00865503">
        <w:t xml:space="preserve"> Journal of Criminal Justice, I, Jan-Feb., 69-79. 2007.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Loader, I. 2014 ‘</w:t>
      </w:r>
      <w:r w:rsidRPr="00865503">
        <w:rPr>
          <w:i/>
          <w:iCs/>
        </w:rPr>
        <w:t>In Search of Civic Policing: Recasting the ‘</w:t>
      </w:r>
      <w:proofErr w:type="spellStart"/>
      <w:r w:rsidRPr="00865503">
        <w:rPr>
          <w:i/>
          <w:iCs/>
        </w:rPr>
        <w:t>Peelian</w:t>
      </w:r>
      <w:proofErr w:type="spellEnd"/>
      <w:r w:rsidRPr="00865503">
        <w:rPr>
          <w:i/>
          <w:iCs/>
        </w:rPr>
        <w:t>’ Principles</w:t>
      </w:r>
      <w:r w:rsidRPr="00865503">
        <w:t xml:space="preserve">’  Crim. Law &amp; </w:t>
      </w:r>
      <w:proofErr w:type="spellStart"/>
      <w:r w:rsidRPr="00865503">
        <w:t>Philos</w:t>
      </w:r>
      <w:proofErr w:type="spellEnd"/>
      <w:r w:rsidRPr="00865503">
        <w:t xml:space="preserve"> (2016) 10:427_440</w:t>
      </w:r>
    </w:p>
    <w:p w:rsidR="00865503" w:rsidRPr="00865503" w:rsidRDefault="00865503" w:rsidP="00865503">
      <w:pPr>
        <w:numPr>
          <w:ilvl w:val="0"/>
          <w:numId w:val="2"/>
        </w:numPr>
      </w:pPr>
      <w:proofErr w:type="spellStart"/>
      <w:r w:rsidRPr="00865503">
        <w:t>Orde</w:t>
      </w:r>
      <w:proofErr w:type="spellEnd"/>
      <w:r w:rsidRPr="00865503">
        <w:t>, H. (2011)</w:t>
      </w:r>
      <w:r w:rsidRPr="00865503">
        <w:rPr>
          <w:i/>
          <w:iCs/>
        </w:rPr>
        <w:t xml:space="preserve"> ‘Tension between politicians and police is healthy’ </w:t>
      </w:r>
      <w:r w:rsidRPr="00865503">
        <w:t>www.thetimes.co.uk/tto/opinion/thunderer/article3137638.ece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Paley, R. 1989 ‘</w:t>
      </w:r>
      <w:r w:rsidRPr="00865503">
        <w:rPr>
          <w:i/>
          <w:iCs/>
        </w:rPr>
        <w:t>An imperfect, inadequate and wretched system?</w:t>
      </w:r>
      <w:r w:rsidRPr="00865503">
        <w:t xml:space="preserve"> </w:t>
      </w:r>
      <w:r w:rsidRPr="00865503">
        <w:rPr>
          <w:i/>
          <w:iCs/>
        </w:rPr>
        <w:t xml:space="preserve">Policing London before Peel' </w:t>
      </w:r>
      <w:r w:rsidRPr="00865503">
        <w:t>Criminal Justice History, 10, 95-130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Plain, G. 2015 </w:t>
      </w:r>
      <w:r w:rsidRPr="00865503">
        <w:rPr>
          <w:i/>
          <w:iCs/>
        </w:rPr>
        <w:t xml:space="preserve">Structures of Authority: Post-war Masculinity and the British Police </w:t>
      </w:r>
      <w:r w:rsidRPr="00865503">
        <w:t>available at: https://journals.openedition.org/itineraires/2613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>PPI online 1990</w:t>
      </w:r>
      <w:r w:rsidRPr="00865503">
        <w:rPr>
          <w:i/>
          <w:iCs/>
        </w:rPr>
        <w:t xml:space="preserve"> “The Politics of Difference: Diversity or Separatism?”</w:t>
      </w:r>
      <w:r w:rsidRPr="00865503">
        <w:t xml:space="preserve"> www.ppionline.org/documents/pol_difference.pdf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Rawlings, P. 2002 </w:t>
      </w:r>
      <w:r w:rsidRPr="00865503">
        <w:rPr>
          <w:i/>
          <w:iCs/>
        </w:rPr>
        <w:t>‘Policing – A Short History’</w:t>
      </w:r>
      <w:r w:rsidRPr="00865503">
        <w:t xml:space="preserve"> Cullompton: Willan</w:t>
      </w:r>
    </w:p>
    <w:p w:rsidR="00865503" w:rsidRPr="00865503" w:rsidRDefault="00865503" w:rsidP="00865503">
      <w:pPr>
        <w:numPr>
          <w:ilvl w:val="0"/>
          <w:numId w:val="2"/>
        </w:numPr>
      </w:pPr>
      <w:r w:rsidRPr="00865503">
        <w:t xml:space="preserve">Sampson, Robert J. </w:t>
      </w:r>
      <w:r w:rsidRPr="00865503">
        <w:rPr>
          <w:i/>
          <w:iCs/>
        </w:rPr>
        <w:t xml:space="preserve">‘Great American City: Chicago and the Enduring </w:t>
      </w:r>
      <w:proofErr w:type="spellStart"/>
      <w:r w:rsidRPr="00865503">
        <w:rPr>
          <w:i/>
          <w:iCs/>
        </w:rPr>
        <w:t>Neighborhood</w:t>
      </w:r>
      <w:proofErr w:type="spellEnd"/>
      <w:r w:rsidRPr="00865503">
        <w:rPr>
          <w:i/>
          <w:iCs/>
        </w:rPr>
        <w:t xml:space="preserve"> Effect’ </w:t>
      </w:r>
      <w:r w:rsidRPr="00865503">
        <w:t xml:space="preserve">University of Chicago Press: Chicago </w:t>
      </w:r>
    </w:p>
    <w:p w:rsidR="00865503" w:rsidRPr="002F5FF5" w:rsidRDefault="00865503" w:rsidP="00865503">
      <w:r w:rsidRPr="002F5FF5">
        <w:t>Slide 3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1572708/40-police-stations-face-threat-of-closure.html 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Savage, S. 2007 </w:t>
      </w:r>
      <w:r w:rsidRPr="00865503">
        <w:rPr>
          <w:i/>
          <w:iCs/>
        </w:rPr>
        <w:t xml:space="preserve">‘Police Reform: Forces for Change’ </w:t>
      </w:r>
      <w:r w:rsidRPr="00865503">
        <w:t>Oxford: OUP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Savage, S. </w:t>
      </w:r>
      <w:proofErr w:type="spellStart"/>
      <w:r w:rsidRPr="00865503">
        <w:t>Charman</w:t>
      </w:r>
      <w:proofErr w:type="spellEnd"/>
      <w:r w:rsidRPr="00865503">
        <w:t xml:space="preserve">, S. &amp; Cope, S. 2000 </w:t>
      </w:r>
      <w:r w:rsidRPr="00865503">
        <w:rPr>
          <w:i/>
          <w:iCs/>
        </w:rPr>
        <w:t>‘Policing &amp; the Power of Persuasion’</w:t>
      </w:r>
      <w:r w:rsidRPr="00865503">
        <w:t xml:space="preserve"> London: Blackstone</w:t>
      </w:r>
    </w:p>
    <w:p w:rsidR="00865503" w:rsidRPr="00865503" w:rsidRDefault="00865503" w:rsidP="00865503">
      <w:pPr>
        <w:numPr>
          <w:ilvl w:val="0"/>
          <w:numId w:val="3"/>
        </w:numPr>
      </w:pPr>
      <w:bookmarkStart w:id="0" w:name="_GoBack"/>
      <w:bookmarkEnd w:id="0"/>
      <w:r w:rsidRPr="00865503">
        <w:t>Scarman, L. 1981 ‘</w:t>
      </w:r>
      <w:r w:rsidRPr="00865503">
        <w:rPr>
          <w:i/>
          <w:iCs/>
        </w:rPr>
        <w:t>The Brixton Disorders 10-12 April 1981 Report of an Inquiry by the Rt. Hon. The Lord Scarman OBE</w:t>
      </w:r>
      <w:r w:rsidRPr="00865503">
        <w:t>’ London: HMSO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Skolnick, J.H. 1975 </w:t>
      </w:r>
      <w:r w:rsidRPr="00865503">
        <w:rPr>
          <w:i/>
          <w:iCs/>
        </w:rPr>
        <w:t>‘Justice Without Trial; Law Enforcement in Democratic</w:t>
      </w:r>
      <w:r w:rsidRPr="00865503">
        <w:t xml:space="preserve"> Society’ 2</w:t>
      </w:r>
      <w:r w:rsidRPr="00865503">
        <w:rPr>
          <w:vertAlign w:val="superscript"/>
        </w:rPr>
        <w:t>nd</w:t>
      </w:r>
      <w:r w:rsidRPr="00865503">
        <w:t xml:space="preserve"> Edition New York: Wiley and Sons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Steele, S. 1990 </w:t>
      </w:r>
      <w:r w:rsidRPr="00865503">
        <w:rPr>
          <w:i/>
          <w:iCs/>
        </w:rPr>
        <w:t>‘The Politics of Difference; Diversity or Separatism’</w:t>
      </w:r>
      <w:r w:rsidRPr="00865503">
        <w:t xml:space="preserve">: A Roundtable Sponsored by the Progressive Policy Institute; The George Washington University Washington, D.C. September 26, 1990 www.dlc.org/documents/pol_difference.pdf 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The Thin Blue Line 2013 </w:t>
      </w:r>
      <w:r w:rsidRPr="00865503">
        <w:rPr>
          <w:i/>
          <w:iCs/>
        </w:rPr>
        <w:t xml:space="preserve">‘Police Leadership: Time for a New Moral Compass?’ </w:t>
      </w:r>
      <w:r w:rsidRPr="00865503">
        <w:t>http://thinbluelineuk.blogspot.co.uk/2013/02/police-leadership-time-for-new-moral.html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>Tyler, T. (2004) ‘Enhancing Police Legitimacy’, Annals of the American Academy of Political &amp; Social Science 593, pp. 84–99.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rPr>
          <w:b/>
          <w:bCs/>
        </w:rPr>
        <w:lastRenderedPageBreak/>
        <w:t>Tyler, T.  R., and Jackson, J.  (2013a) ‘Popular Legitimacy and the Exercise of Legal Authority: Motivating Compliance, Cooperation, and Engagement.’, Psychology, Public Policy, and Law 20(1), pp. 78-95.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rPr>
          <w:b/>
          <w:bCs/>
        </w:rPr>
        <w:t xml:space="preserve">Tyler, T.  R. and Jackson, J.  (2013b) ‘Future Challenges in the Study of Legitimacy and Criminal Justice’,   in   </w:t>
      </w:r>
      <w:proofErr w:type="spellStart"/>
      <w:r w:rsidRPr="00865503">
        <w:rPr>
          <w:b/>
          <w:bCs/>
        </w:rPr>
        <w:t>Tankebe</w:t>
      </w:r>
      <w:proofErr w:type="spellEnd"/>
      <w:r w:rsidRPr="00865503">
        <w:rPr>
          <w:b/>
          <w:bCs/>
        </w:rPr>
        <w:t>,   J.   and   Liebling,   A.   (eds.) Legitimacy   and   Criminal   Justice:   An International Exploration. Oxford: Oxford University Press, pp. 83-104.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Watson, </w:t>
      </w:r>
      <w:proofErr w:type="spellStart"/>
      <w:r w:rsidRPr="00865503">
        <w:t>K..’The</w:t>
      </w:r>
      <w:proofErr w:type="spellEnd"/>
      <w:r w:rsidRPr="00865503">
        <w:t xml:space="preserve"> Decade that Shook Britain’ available at: https://www.historic-uk.com/CultureUK/The-1960s-The-Decade-that-Shook-Britain/</w:t>
      </w:r>
    </w:p>
    <w:p w:rsidR="00865503" w:rsidRPr="00865503" w:rsidRDefault="00865503" w:rsidP="00865503">
      <w:pPr>
        <w:numPr>
          <w:ilvl w:val="0"/>
          <w:numId w:val="3"/>
        </w:numPr>
      </w:pPr>
      <w:r w:rsidRPr="00865503">
        <w:t xml:space="preserve">Whitfield, J. 2006 </w:t>
      </w:r>
      <w:r w:rsidRPr="00865503">
        <w:rPr>
          <w:i/>
          <w:iCs/>
        </w:rPr>
        <w:t>‘Policing the Windrush Generation’</w:t>
      </w:r>
      <w:r w:rsidRPr="00865503">
        <w:t xml:space="preserve"> www.historyandpolicy.org/papers/policy-paper-45.html</w:t>
      </w:r>
    </w:p>
    <w:p w:rsidR="00865503" w:rsidRPr="00865503" w:rsidRDefault="00865503" w:rsidP="00865503"/>
    <w:sectPr w:rsidR="00865503" w:rsidRPr="008655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83352"/>
    <w:multiLevelType w:val="hybridMultilevel"/>
    <w:tmpl w:val="360CE9D8"/>
    <w:lvl w:ilvl="0" w:tplc="895295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8C76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9E95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6CD9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80F0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0C85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CCA3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F827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EA0FF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B133BFD"/>
    <w:multiLevelType w:val="hybridMultilevel"/>
    <w:tmpl w:val="26C6E90A"/>
    <w:lvl w:ilvl="0" w:tplc="A3767C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2240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C6F6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D659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5AA5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D663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2286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F064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F487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C644A28"/>
    <w:multiLevelType w:val="hybridMultilevel"/>
    <w:tmpl w:val="2F52EAAC"/>
    <w:lvl w:ilvl="0" w:tplc="6C94D7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307A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B485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C001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4E95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1A61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C059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067B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0E47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503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2F5FF5"/>
    <w:rsid w:val="0030171E"/>
    <w:rsid w:val="00341FE3"/>
    <w:rsid w:val="003454C0"/>
    <w:rsid w:val="00350510"/>
    <w:rsid w:val="00372BFD"/>
    <w:rsid w:val="003932E9"/>
    <w:rsid w:val="003A65EE"/>
    <w:rsid w:val="003D6904"/>
    <w:rsid w:val="003F11B7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A0AA1"/>
    <w:rsid w:val="006F3E49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65503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D2BF8"/>
    <w:rsid w:val="00EF3AAF"/>
    <w:rsid w:val="00F12475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99E1A"/>
  <w15:chartTrackingRefBased/>
  <w15:docId w15:val="{87DB14D2-7F54-4BA2-9AA8-D8E1071A3D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55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55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02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86889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47591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793329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6967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93282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362632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1936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7909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51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764700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45050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589310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172568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388620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22887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67634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973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211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5592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64135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552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337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163365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24797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4148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4046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60371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766793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007253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870461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189497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030369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657419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285729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236063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572238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987546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965888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345871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872390/bulletin_Jan_to_Mar_2018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government/uploads/system/uploads/attachment_data/file/243718/evidence-reduce-reoffending.pdf" TargetMode="External"/><Relationship Id="rId5" Type="http://schemas.openxmlformats.org/officeDocument/2006/relationships/hyperlink" Target="http://www.sipr.ak.uk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863</Words>
  <Characters>4925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1</cp:revision>
  <dcterms:created xsi:type="dcterms:W3CDTF">2021-01-28T13:14:00Z</dcterms:created>
  <dcterms:modified xsi:type="dcterms:W3CDTF">2021-01-28T13:26:00Z</dcterms:modified>
</cp:coreProperties>
</file>