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AF5806" w14:textId="77777777" w:rsidR="00190EC0" w:rsidRPr="0069224C" w:rsidRDefault="00190EC0" w:rsidP="00DC7E10">
      <w:pPr>
        <w:pStyle w:val="Title"/>
      </w:pPr>
      <w:r w:rsidRPr="00DC7E10">
        <w:t>Module</w:t>
      </w:r>
      <w:r w:rsidRPr="0069224C">
        <w:t xml:space="preserve"> Title: Contemporary Themes in the Hotel and Hospitality Sector</w:t>
      </w:r>
    </w:p>
    <w:p w14:paraId="24D0934E" w14:textId="77777777" w:rsidR="00190EC0" w:rsidRPr="0069224C" w:rsidRDefault="00190EC0" w:rsidP="00190EC0">
      <w:pPr>
        <w:pStyle w:val="Title"/>
        <w:rPr>
          <w:color w:val="000000" w:themeColor="text1"/>
        </w:rPr>
      </w:pPr>
      <w:bookmarkStart w:id="0" w:name="_2et92p0" w:colFirst="0" w:colLast="0"/>
      <w:bookmarkEnd w:id="0"/>
      <w:r w:rsidRPr="0069224C">
        <w:rPr>
          <w:color w:val="000000" w:themeColor="text1"/>
        </w:rPr>
        <w:t xml:space="preserve">Module code: BMIH6001 </w:t>
      </w:r>
    </w:p>
    <w:p w14:paraId="70AFE8DB" w14:textId="77777777" w:rsidR="00190EC0" w:rsidRDefault="00190EC0" w:rsidP="00190EC0">
      <w:pPr>
        <w:pStyle w:val="Title"/>
        <w:rPr>
          <w:color w:val="000000" w:themeColor="text1"/>
        </w:rPr>
      </w:pPr>
      <w:bookmarkStart w:id="1" w:name="_tyjcwt" w:colFirst="0" w:colLast="0"/>
      <w:bookmarkEnd w:id="1"/>
      <w:r w:rsidRPr="0069224C">
        <w:rPr>
          <w:color w:val="000000" w:themeColor="text1"/>
        </w:rPr>
        <w:t>Topic: Staff Shortage</w:t>
      </w:r>
    </w:p>
    <w:p w14:paraId="27850B60" w14:textId="77777777" w:rsidR="00190EC0" w:rsidRDefault="00190EC0" w:rsidP="00190EC0">
      <w:pPr>
        <w:pStyle w:val="Title"/>
        <w:rPr>
          <w:color w:val="000000" w:themeColor="text1"/>
        </w:rPr>
      </w:pPr>
    </w:p>
    <w:p w14:paraId="3612386B" w14:textId="161C4080" w:rsidR="00190EC0" w:rsidRDefault="00190EC0" w:rsidP="00190EC0">
      <w:pPr>
        <w:pStyle w:val="Title"/>
        <w:rPr>
          <w:color w:val="000000" w:themeColor="text1"/>
        </w:rPr>
      </w:pPr>
      <w:r>
        <w:rPr>
          <w:color w:val="000000" w:themeColor="text1"/>
        </w:rPr>
        <w:t>Student name:</w:t>
      </w:r>
      <w:r w:rsidR="00DC7E10">
        <w:rPr>
          <w:color w:val="000000" w:themeColor="text1"/>
        </w:rPr>
        <w:t xml:space="preserve"> Roberta Isabela Bradea</w:t>
      </w:r>
    </w:p>
    <w:p w14:paraId="740B32D7" w14:textId="49F3DB11" w:rsidR="00190EC0" w:rsidRPr="00DC7E10" w:rsidRDefault="00190EC0" w:rsidP="00DC7E10">
      <w:pPr>
        <w:pStyle w:val="Title"/>
      </w:pPr>
      <w:r>
        <w:t>Student number:</w:t>
      </w:r>
      <w:r w:rsidR="00DC7E10">
        <w:t xml:space="preserve"> 2125159</w:t>
      </w:r>
    </w:p>
    <w:p w14:paraId="6CAA575E" w14:textId="77777777" w:rsidR="00190EC0" w:rsidRDefault="00190EC0" w:rsidP="00190EC0">
      <w:pPr>
        <w:pStyle w:val="Title"/>
        <w:rPr>
          <w:color w:val="000000" w:themeColor="text1"/>
        </w:rPr>
      </w:pPr>
    </w:p>
    <w:p w14:paraId="5DE69553" w14:textId="77777777" w:rsidR="00190EC0" w:rsidRDefault="00190EC0" w:rsidP="00190EC0">
      <w:pPr>
        <w:pStyle w:val="Title"/>
        <w:rPr>
          <w:color w:val="000000" w:themeColor="text1"/>
        </w:rPr>
      </w:pPr>
    </w:p>
    <w:p w14:paraId="71FB8BCF" w14:textId="77777777" w:rsidR="00190EC0" w:rsidRDefault="00190EC0" w:rsidP="00190EC0">
      <w:pPr>
        <w:pStyle w:val="Title"/>
        <w:rPr>
          <w:color w:val="000000" w:themeColor="text1"/>
        </w:rPr>
      </w:pPr>
    </w:p>
    <w:p w14:paraId="5A2F6B4D" w14:textId="77777777" w:rsidR="00190EC0" w:rsidRDefault="00190EC0" w:rsidP="00190EC0">
      <w:pPr>
        <w:pStyle w:val="Title"/>
        <w:rPr>
          <w:color w:val="000000" w:themeColor="text1"/>
        </w:rPr>
      </w:pPr>
    </w:p>
    <w:p w14:paraId="5CE23AED" w14:textId="09A4F929" w:rsidR="00190EC0" w:rsidRPr="00BA186F" w:rsidRDefault="00190EC0" w:rsidP="00190EC0">
      <w:pPr>
        <w:pStyle w:val="NoSpacing"/>
      </w:pPr>
      <w:r w:rsidRPr="00BA186F">
        <w:t>I confirm that I have not used any AI tools in the research and creation of this</w:t>
      </w:r>
    </w:p>
    <w:p w14:paraId="6DFB8FB4" w14:textId="77777777" w:rsidR="00190EC0" w:rsidRPr="00BA186F" w:rsidRDefault="00190EC0" w:rsidP="00190EC0">
      <w:pPr>
        <w:pStyle w:val="NoSpacing"/>
      </w:pPr>
      <w:r w:rsidRPr="00BA186F">
        <w:t>assignment. I confirm that I have not presented any AI generated materials as my own</w:t>
      </w:r>
    </w:p>
    <w:p w14:paraId="66C4E506" w14:textId="77777777" w:rsidR="00190EC0" w:rsidRPr="00BA186F" w:rsidRDefault="00190EC0" w:rsidP="00190EC0">
      <w:pPr>
        <w:pStyle w:val="NoSpacing"/>
      </w:pPr>
      <w:r w:rsidRPr="00BA186F">
        <w:t>work. I confirm I have copies of my drafts, notes, and other resources I used, which I</w:t>
      </w:r>
    </w:p>
    <w:p w14:paraId="2A93021B" w14:textId="77777777" w:rsidR="00190EC0" w:rsidRPr="0069224C" w:rsidRDefault="00190EC0" w:rsidP="00190EC0">
      <w:pPr>
        <w:pStyle w:val="NoSpacing"/>
      </w:pPr>
      <w:r w:rsidRPr="00BA186F">
        <w:t>may be asked to provide in evidence.</w:t>
      </w:r>
      <w:r w:rsidRPr="0069224C">
        <w:br w:type="page"/>
      </w:r>
    </w:p>
    <w:p w14:paraId="2655E7AA" w14:textId="77777777" w:rsidR="00DC7E10" w:rsidRDefault="00DC7E10" w:rsidP="00190EC0">
      <w:pPr>
        <w:jc w:val="center"/>
        <w:rPr>
          <w:b/>
          <w:color w:val="000000" w:themeColor="text1"/>
          <w:sz w:val="28"/>
          <w:szCs w:val="28"/>
        </w:rPr>
      </w:pPr>
    </w:p>
    <w:p w14:paraId="64C48100" w14:textId="02B9A0AE" w:rsidR="00190EC0" w:rsidRPr="0069224C" w:rsidRDefault="00190EC0" w:rsidP="00190EC0">
      <w:pPr>
        <w:jc w:val="center"/>
        <w:rPr>
          <w:b/>
          <w:color w:val="000000" w:themeColor="text1"/>
          <w:sz w:val="28"/>
          <w:szCs w:val="28"/>
        </w:rPr>
      </w:pPr>
      <w:r w:rsidRPr="0069224C">
        <w:rPr>
          <w:b/>
          <w:color w:val="000000" w:themeColor="text1"/>
          <w:sz w:val="28"/>
          <w:szCs w:val="28"/>
        </w:rPr>
        <w:t>Abstract</w:t>
      </w:r>
    </w:p>
    <w:p w14:paraId="059E2F82" w14:textId="77777777" w:rsidR="00DC7E10" w:rsidRDefault="00DC7E10" w:rsidP="00190EC0">
      <w:pPr>
        <w:rPr>
          <w:color w:val="000000" w:themeColor="text1"/>
        </w:rPr>
      </w:pPr>
    </w:p>
    <w:p w14:paraId="0010E260" w14:textId="77777777" w:rsidR="00DC7E10" w:rsidRDefault="00DC7E10" w:rsidP="00190EC0">
      <w:pPr>
        <w:rPr>
          <w:color w:val="000000" w:themeColor="text1"/>
        </w:rPr>
      </w:pPr>
    </w:p>
    <w:p w14:paraId="1CD1ED0B" w14:textId="77777777" w:rsidR="00DC7E10" w:rsidRDefault="00DC7E10" w:rsidP="00190EC0">
      <w:pPr>
        <w:rPr>
          <w:color w:val="000000" w:themeColor="text1"/>
        </w:rPr>
      </w:pPr>
    </w:p>
    <w:p w14:paraId="000CA0FF" w14:textId="77777777" w:rsidR="00DC7E10" w:rsidRDefault="00DC7E10" w:rsidP="00190EC0">
      <w:pPr>
        <w:rPr>
          <w:color w:val="000000" w:themeColor="text1"/>
        </w:rPr>
      </w:pPr>
    </w:p>
    <w:p w14:paraId="4613DAB1" w14:textId="77777777" w:rsidR="00DC7E10" w:rsidRDefault="00DC7E10" w:rsidP="00190EC0">
      <w:pPr>
        <w:rPr>
          <w:color w:val="000000" w:themeColor="text1"/>
        </w:rPr>
      </w:pPr>
    </w:p>
    <w:p w14:paraId="6195C9DE" w14:textId="7F8901B8" w:rsidR="00190EC0" w:rsidRPr="0069224C" w:rsidRDefault="00190EC0" w:rsidP="00190EC0">
      <w:pPr>
        <w:rPr>
          <w:color w:val="000000" w:themeColor="text1"/>
        </w:rPr>
      </w:pPr>
      <w:r w:rsidRPr="0069224C">
        <w:rPr>
          <w:color w:val="000000" w:themeColor="text1"/>
        </w:rPr>
        <w:t xml:space="preserve">In the introduction section of this research, the main purpose and background of the research project were mentioned clearly by highlighting sudden points such as low wage increasing inflation and others as reasons behind the labour shortage problem in the hospitality sector. The aim and objective of the study, along with the rationale, were also included here. In the literature review part, themes were created which had relevance to the topic </w:t>
      </w:r>
      <w:proofErr w:type="gramStart"/>
      <w:r w:rsidRPr="0069224C">
        <w:rPr>
          <w:color w:val="000000" w:themeColor="text1"/>
        </w:rPr>
        <w:t>in order to</w:t>
      </w:r>
      <w:proofErr w:type="gramEnd"/>
      <w:r w:rsidRPr="0069224C">
        <w:rPr>
          <w:color w:val="000000" w:themeColor="text1"/>
        </w:rPr>
        <w:t xml:space="preserve"> explain the objectives of the study. A secondary qualitative data collection and analysis method has been used to identify and analyse the facts associated with the research topic. PEST framework has been used to analyse the impact of the external environment on the labour market of the hospitality sector operations. Furthermore, recommendations have been made on providing better benefits, maintaining better working hour conditions and implementing better training programs.</w:t>
      </w:r>
    </w:p>
    <w:p w14:paraId="4A6E46EE" w14:textId="77777777" w:rsidR="00190EC0" w:rsidRPr="0069224C" w:rsidRDefault="00190EC0" w:rsidP="00190EC0">
      <w:pPr>
        <w:rPr>
          <w:color w:val="000000" w:themeColor="text1"/>
        </w:rPr>
      </w:pPr>
    </w:p>
    <w:p w14:paraId="03A3E6EA" w14:textId="77777777" w:rsidR="00190EC0" w:rsidRPr="0069224C" w:rsidRDefault="00190EC0" w:rsidP="00190EC0">
      <w:pPr>
        <w:rPr>
          <w:color w:val="000000" w:themeColor="text1"/>
        </w:rPr>
      </w:pPr>
      <w:r w:rsidRPr="0069224C">
        <w:rPr>
          <w:color w:val="000000" w:themeColor="text1"/>
        </w:rPr>
        <w:br w:type="page"/>
      </w:r>
    </w:p>
    <w:sdt>
      <w:sdtPr>
        <w:rPr>
          <w:color w:val="000000" w:themeColor="text1"/>
        </w:rPr>
        <w:id w:val="1152161967"/>
        <w:docPartObj>
          <w:docPartGallery w:val="Table of Contents"/>
          <w:docPartUnique/>
        </w:docPartObj>
      </w:sdtPr>
      <w:sdtContent>
        <w:p w14:paraId="41DE594D" w14:textId="77777777" w:rsidR="00190EC0" w:rsidRDefault="00190EC0" w:rsidP="00190EC0">
          <w:pPr>
            <w:pBdr>
              <w:top w:val="nil"/>
              <w:left w:val="nil"/>
              <w:bottom w:val="nil"/>
              <w:right w:val="nil"/>
              <w:between w:val="nil"/>
            </w:pBdr>
            <w:tabs>
              <w:tab w:val="right" w:leader="dot" w:pos="9350"/>
            </w:tabs>
            <w:spacing w:after="100"/>
          </w:pPr>
        </w:p>
        <w:p w14:paraId="0A14C4F4" w14:textId="77777777" w:rsidR="00190EC0" w:rsidRPr="0069224C" w:rsidRDefault="00000000" w:rsidP="00190EC0">
          <w:pPr>
            <w:rPr>
              <w:color w:val="000000" w:themeColor="text1"/>
            </w:rPr>
          </w:pPr>
        </w:p>
      </w:sdtContent>
    </w:sdt>
    <w:p w14:paraId="59D48048" w14:textId="77777777" w:rsidR="00190EC0" w:rsidRPr="0069224C" w:rsidRDefault="00190EC0" w:rsidP="00190EC0">
      <w:pPr>
        <w:jc w:val="center"/>
        <w:rPr>
          <w:color w:val="000000" w:themeColor="text1"/>
        </w:rPr>
      </w:pPr>
      <w:r w:rsidRPr="0069224C">
        <w:rPr>
          <w:color w:val="000000" w:themeColor="text1"/>
        </w:rPr>
        <w:br w:type="page"/>
      </w:r>
    </w:p>
    <w:p w14:paraId="484A3A79" w14:textId="77777777" w:rsidR="00190EC0" w:rsidRPr="0069224C" w:rsidRDefault="00190EC0" w:rsidP="00190EC0">
      <w:pPr>
        <w:pStyle w:val="Heading2"/>
        <w:rPr>
          <w:color w:val="000000" w:themeColor="text1"/>
        </w:rPr>
      </w:pPr>
      <w:bookmarkStart w:id="2" w:name="_3o7alnk" w:colFirst="0" w:colLast="0"/>
      <w:bookmarkStart w:id="3" w:name="_1t3h5sf" w:colFirst="0" w:colLast="0"/>
      <w:bookmarkEnd w:id="2"/>
      <w:bookmarkEnd w:id="3"/>
      <w:r w:rsidRPr="0069224C">
        <w:rPr>
          <w:color w:val="000000" w:themeColor="text1"/>
        </w:rPr>
        <w:lastRenderedPageBreak/>
        <w:t>The purpose and background of the research</w:t>
      </w:r>
    </w:p>
    <w:p w14:paraId="62B21882" w14:textId="77777777" w:rsidR="00190EC0" w:rsidRPr="0069224C" w:rsidRDefault="00190EC0" w:rsidP="00190EC0">
      <w:pPr>
        <w:rPr>
          <w:color w:val="000000" w:themeColor="text1"/>
        </w:rPr>
      </w:pPr>
      <w:r w:rsidRPr="0069224C">
        <w:rPr>
          <w:color w:val="000000" w:themeColor="text1"/>
        </w:rPr>
        <w:t xml:space="preserve">The hospitality industry has observed a growing labour shortage problem in recent times, which is affecting the service quality and profitability of this industry excessively. There are present staff shortage issues such as low wages, increasing inflation, seasonal employment, post-pandemic lack of experience and employee availability problems. These are the major reasons behind the current staff shortage problem in this industry, and that is why hotels are struggling to attract customers to their organisations, which is reducing business sustainability (Feist, 2024). Hence, this research is going to explore labour challenges of the hotel industry and their major reasons to provide potential recommendations to avoid such challenges in future. </w:t>
      </w:r>
    </w:p>
    <w:p w14:paraId="65632A49" w14:textId="77777777" w:rsidR="00190EC0" w:rsidRPr="0069224C" w:rsidRDefault="00190EC0" w:rsidP="00190EC0">
      <w:pPr>
        <w:pStyle w:val="Heading2"/>
        <w:rPr>
          <w:color w:val="000000" w:themeColor="text1"/>
        </w:rPr>
      </w:pPr>
      <w:bookmarkStart w:id="4" w:name="_4d34og8" w:colFirst="0" w:colLast="0"/>
      <w:bookmarkEnd w:id="4"/>
      <w:r w:rsidRPr="0069224C">
        <w:rPr>
          <w:color w:val="000000" w:themeColor="text1"/>
        </w:rPr>
        <w:t>Aim of the research</w:t>
      </w:r>
    </w:p>
    <w:p w14:paraId="285A246A" w14:textId="77777777" w:rsidR="00190EC0" w:rsidRPr="0069224C" w:rsidRDefault="00190EC0" w:rsidP="00190EC0">
      <w:pPr>
        <w:rPr>
          <w:color w:val="000000" w:themeColor="text1"/>
        </w:rPr>
      </w:pPr>
      <w:r w:rsidRPr="0069224C">
        <w:rPr>
          <w:color w:val="000000" w:themeColor="text1"/>
        </w:rPr>
        <w:t xml:space="preserve">To observe major causes, adverse effects and possible solutions to the recent problem of the hospitality sector regarding labour shortage issue. </w:t>
      </w:r>
    </w:p>
    <w:p w14:paraId="2533AD95" w14:textId="77777777" w:rsidR="00190EC0" w:rsidRPr="0069224C" w:rsidRDefault="00190EC0" w:rsidP="00190EC0">
      <w:pPr>
        <w:pStyle w:val="Heading2"/>
        <w:rPr>
          <w:color w:val="000000" w:themeColor="text1"/>
        </w:rPr>
      </w:pPr>
      <w:bookmarkStart w:id="5" w:name="_2s8eyo1" w:colFirst="0" w:colLast="0"/>
      <w:bookmarkEnd w:id="5"/>
      <w:r w:rsidRPr="0069224C">
        <w:rPr>
          <w:color w:val="000000" w:themeColor="text1"/>
        </w:rPr>
        <w:t>Objectives</w:t>
      </w:r>
    </w:p>
    <w:p w14:paraId="4A96F403" w14:textId="77777777" w:rsidR="00190EC0" w:rsidRPr="0069224C" w:rsidRDefault="00190EC0" w:rsidP="00190EC0">
      <w:pPr>
        <w:numPr>
          <w:ilvl w:val="0"/>
          <w:numId w:val="1"/>
        </w:numPr>
        <w:rPr>
          <w:color w:val="000000" w:themeColor="text1"/>
        </w:rPr>
      </w:pPr>
      <w:r w:rsidRPr="0069224C">
        <w:rPr>
          <w:color w:val="000000" w:themeColor="text1"/>
        </w:rPr>
        <w:t xml:space="preserve">To notice the key contributors behind the labour shortage problems in the hospitality sector. </w:t>
      </w:r>
    </w:p>
    <w:p w14:paraId="1C1BEA7D" w14:textId="77777777" w:rsidR="00190EC0" w:rsidRPr="0069224C" w:rsidRDefault="00190EC0" w:rsidP="00190EC0">
      <w:pPr>
        <w:numPr>
          <w:ilvl w:val="0"/>
          <w:numId w:val="1"/>
        </w:numPr>
        <w:rPr>
          <w:color w:val="000000" w:themeColor="text1"/>
        </w:rPr>
      </w:pPr>
      <w:r w:rsidRPr="0069224C">
        <w:rPr>
          <w:color w:val="000000" w:themeColor="text1"/>
        </w:rPr>
        <w:t xml:space="preserve">To illustrate the impact of labour challenges and shortages in the same industry. </w:t>
      </w:r>
    </w:p>
    <w:p w14:paraId="75FF7740" w14:textId="77777777" w:rsidR="00190EC0" w:rsidRPr="0069224C" w:rsidRDefault="00190EC0" w:rsidP="00190EC0">
      <w:pPr>
        <w:numPr>
          <w:ilvl w:val="0"/>
          <w:numId w:val="1"/>
        </w:numPr>
        <w:rPr>
          <w:color w:val="000000" w:themeColor="text1"/>
        </w:rPr>
      </w:pPr>
      <w:r w:rsidRPr="0069224C">
        <w:rPr>
          <w:color w:val="000000" w:themeColor="text1"/>
        </w:rPr>
        <w:t xml:space="preserve">To observe better strategies to retain talents and improve hiring </w:t>
      </w:r>
    </w:p>
    <w:p w14:paraId="648EDB24" w14:textId="77777777" w:rsidR="00190EC0" w:rsidRPr="0069224C" w:rsidRDefault="00190EC0" w:rsidP="00190EC0">
      <w:pPr>
        <w:numPr>
          <w:ilvl w:val="0"/>
          <w:numId w:val="1"/>
        </w:numPr>
        <w:rPr>
          <w:color w:val="000000" w:themeColor="text1"/>
        </w:rPr>
      </w:pPr>
      <w:r w:rsidRPr="0069224C">
        <w:rPr>
          <w:color w:val="000000" w:themeColor="text1"/>
        </w:rPr>
        <w:t>To test the influence of government guidelines and policies on staff shortage.</w:t>
      </w:r>
    </w:p>
    <w:p w14:paraId="5779EEE2" w14:textId="77777777" w:rsidR="00190EC0" w:rsidRPr="0069224C" w:rsidRDefault="00190EC0" w:rsidP="00190EC0">
      <w:pPr>
        <w:pStyle w:val="Heading2"/>
        <w:rPr>
          <w:color w:val="000000" w:themeColor="text1"/>
        </w:rPr>
      </w:pPr>
      <w:bookmarkStart w:id="6" w:name="_17dp8vu" w:colFirst="0" w:colLast="0"/>
      <w:bookmarkEnd w:id="6"/>
      <w:r w:rsidRPr="0069224C">
        <w:rPr>
          <w:color w:val="000000" w:themeColor="text1"/>
        </w:rPr>
        <w:t>Rationale</w:t>
      </w:r>
    </w:p>
    <w:p w14:paraId="7BCE4923" w14:textId="77777777" w:rsidR="00190EC0" w:rsidRPr="0069224C" w:rsidRDefault="00190EC0" w:rsidP="00190EC0">
      <w:pPr>
        <w:rPr>
          <w:color w:val="000000" w:themeColor="text1"/>
        </w:rPr>
      </w:pPr>
      <w:r w:rsidRPr="0069224C">
        <w:rPr>
          <w:color w:val="000000" w:themeColor="text1"/>
        </w:rPr>
        <w:t xml:space="preserve">The labour shortage in the hospitality sector has a huge impact on service quality and guest satisfaction levels because it creates disruption in business profitability and regular operations. Hence, determining appropriate reasons behind such a huge problem is necessary for this research paper to highlight major loopholes in the management of the hospitality sector at the present time, specifically in the post-pandemic phase. </w:t>
      </w:r>
    </w:p>
    <w:p w14:paraId="33D8B947" w14:textId="77777777" w:rsidR="00190EC0" w:rsidRPr="0069224C" w:rsidRDefault="00190EC0" w:rsidP="00190EC0">
      <w:pPr>
        <w:pStyle w:val="Heading1"/>
        <w:rPr>
          <w:color w:val="000000" w:themeColor="text1"/>
        </w:rPr>
      </w:pPr>
      <w:bookmarkStart w:id="7" w:name="_23ckvvd" w:colFirst="0" w:colLast="0"/>
      <w:bookmarkEnd w:id="7"/>
      <w:r w:rsidRPr="0069224C">
        <w:rPr>
          <w:color w:val="000000" w:themeColor="text1"/>
        </w:rPr>
        <w:lastRenderedPageBreak/>
        <w:t>Literature review</w:t>
      </w:r>
    </w:p>
    <w:p w14:paraId="1C48B27C" w14:textId="77777777" w:rsidR="00190EC0" w:rsidRPr="0069224C" w:rsidRDefault="00190EC0" w:rsidP="00190EC0">
      <w:pPr>
        <w:pStyle w:val="Heading2"/>
        <w:rPr>
          <w:color w:val="000000" w:themeColor="text1"/>
        </w:rPr>
      </w:pPr>
      <w:bookmarkStart w:id="8" w:name="_ihv636" w:colFirst="0" w:colLast="0"/>
      <w:bookmarkEnd w:id="8"/>
      <w:r w:rsidRPr="0069224C">
        <w:rPr>
          <w:color w:val="000000" w:themeColor="text1"/>
        </w:rPr>
        <w:t>Key contributors to labour shortage problems</w:t>
      </w:r>
    </w:p>
    <w:p w14:paraId="2BF402C9" w14:textId="77777777" w:rsidR="00190EC0" w:rsidRPr="0069224C" w:rsidRDefault="00190EC0" w:rsidP="00190EC0">
      <w:pPr>
        <w:rPr>
          <w:color w:val="000000" w:themeColor="text1"/>
        </w:rPr>
      </w:pPr>
      <w:r w:rsidRPr="0069224C">
        <w:rPr>
          <w:color w:val="000000" w:themeColor="text1"/>
        </w:rPr>
        <w:t xml:space="preserve">Recent experience in the hospitality sector regarding label shortage is intensifying due to various key reasons. For instance, the low wage and employee benefit concept is one of the major reasons behind the lack of labour availability in the hospitality sector. According to Ghani </w:t>
      </w:r>
      <w:r w:rsidRPr="0069224C">
        <w:rPr>
          <w:i/>
          <w:color w:val="000000" w:themeColor="text1"/>
        </w:rPr>
        <w:t xml:space="preserve">et al. </w:t>
      </w:r>
      <w:r w:rsidRPr="0069224C">
        <w:rPr>
          <w:color w:val="000000" w:themeColor="text1"/>
        </w:rPr>
        <w:t xml:space="preserve">(2022), this industry provides lower compensation to employees than other small and medium sectors, which makes it difficult for people to continue with this </w:t>
      </w:r>
      <w:proofErr w:type="gramStart"/>
      <w:r w:rsidRPr="0069224C">
        <w:rPr>
          <w:color w:val="000000" w:themeColor="text1"/>
        </w:rPr>
        <w:t>particular sector</w:t>
      </w:r>
      <w:proofErr w:type="gramEnd"/>
      <w:r w:rsidRPr="0069224C">
        <w:rPr>
          <w:color w:val="000000" w:themeColor="text1"/>
        </w:rPr>
        <w:t xml:space="preserve"> because now inflation has also put economic pressure on every person across the globe. The continuously changing work preference is another reason behind the lack of labour availability at the current time because employees are searching for work-life balance in their profession at the current time for better mental health (</w:t>
      </w:r>
      <w:proofErr w:type="spellStart"/>
      <w:r w:rsidRPr="0069224C">
        <w:rPr>
          <w:color w:val="000000" w:themeColor="text1"/>
        </w:rPr>
        <w:t>Eposnow</w:t>
      </w:r>
      <w:proofErr w:type="spellEnd"/>
      <w:r w:rsidRPr="0069224C">
        <w:rPr>
          <w:color w:val="000000" w:themeColor="text1"/>
        </w:rPr>
        <w:t xml:space="preserve">, 2024). However, the pressure on employees in the hospitality industry is extremely high during peak seasons of tourism with a longer working hour. Hence, many experienced people are leaving this sector behind to figure out new job options to sustain their lifestyle. These are the key factors behind the rise of the labour shortage problem in the hospitality sector. </w:t>
      </w:r>
    </w:p>
    <w:p w14:paraId="4B1B944A" w14:textId="77777777" w:rsidR="00190EC0" w:rsidRPr="0069224C" w:rsidRDefault="00190EC0" w:rsidP="00190EC0">
      <w:pPr>
        <w:pStyle w:val="Heading2"/>
        <w:rPr>
          <w:color w:val="000000" w:themeColor="text1"/>
        </w:rPr>
      </w:pPr>
      <w:bookmarkStart w:id="9" w:name="_32hioqz" w:colFirst="0" w:colLast="0"/>
      <w:bookmarkEnd w:id="9"/>
      <w:r w:rsidRPr="0069224C">
        <w:rPr>
          <w:color w:val="000000" w:themeColor="text1"/>
        </w:rPr>
        <w:lastRenderedPageBreak/>
        <w:t>Impact of labour shortage on the hospitality businesses</w:t>
      </w:r>
    </w:p>
    <w:p w14:paraId="7C14A85B" w14:textId="77777777" w:rsidR="00190EC0" w:rsidRPr="0069224C" w:rsidRDefault="00190EC0" w:rsidP="00190EC0">
      <w:pPr>
        <w:jc w:val="center"/>
        <w:rPr>
          <w:color w:val="000000" w:themeColor="text1"/>
        </w:rPr>
      </w:pPr>
      <w:r w:rsidRPr="0069224C">
        <w:rPr>
          <w:noProof/>
          <w:color w:val="000000" w:themeColor="text1"/>
        </w:rPr>
        <w:drawing>
          <wp:inline distT="114300" distB="114300" distL="114300" distR="114300" wp14:anchorId="611C8A68" wp14:editId="037C15AD">
            <wp:extent cx="5943600" cy="3644900"/>
            <wp:effectExtent l="0" t="0" r="0" b="0"/>
            <wp:docPr id="2" name="image2.png" descr="A chart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2" name="image2.png" descr="A chart with text on it&#10;&#10;AI-generated content may be incorrect."/>
                    <pic:cNvPicPr/>
                  </pic:nvPicPr>
                  <pic:blipFill>
                    <a:blip r:embed="rId7"/>
                    <a:stretch>
                      <a:fillRect/>
                    </a:stretch>
                  </pic:blipFill>
                  <pic:spPr>
                    <a:xfrm>
                      <a:off x="0" y="0"/>
                      <a:ext cx="5943600" cy="3644900"/>
                    </a:xfrm>
                    <a:prstGeom prst="rect">
                      <a:avLst/>
                    </a:prstGeom>
                  </pic:spPr>
                </pic:pic>
              </a:graphicData>
            </a:graphic>
          </wp:inline>
        </w:drawing>
      </w:r>
    </w:p>
    <w:p w14:paraId="3F8BA438" w14:textId="77777777" w:rsidR="00190EC0" w:rsidRPr="0069224C" w:rsidRDefault="00190EC0" w:rsidP="00190EC0">
      <w:pPr>
        <w:jc w:val="center"/>
        <w:rPr>
          <w:b/>
          <w:color w:val="000000" w:themeColor="text1"/>
        </w:rPr>
      </w:pPr>
      <w:r w:rsidRPr="0069224C">
        <w:rPr>
          <w:b/>
          <w:color w:val="000000" w:themeColor="text1"/>
        </w:rPr>
        <w:t>Figure 1: Impacts of labour shortage issue</w:t>
      </w:r>
    </w:p>
    <w:p w14:paraId="6B27C73E" w14:textId="77777777" w:rsidR="00190EC0" w:rsidRPr="0069224C" w:rsidRDefault="00190EC0" w:rsidP="00190EC0">
      <w:pPr>
        <w:jc w:val="center"/>
        <w:rPr>
          <w:color w:val="000000" w:themeColor="text1"/>
        </w:rPr>
      </w:pPr>
    </w:p>
    <w:p w14:paraId="701379A0" w14:textId="77777777" w:rsidR="00190EC0" w:rsidRPr="0069224C" w:rsidRDefault="00190EC0" w:rsidP="00190EC0">
      <w:pPr>
        <w:rPr>
          <w:color w:val="000000" w:themeColor="text1"/>
        </w:rPr>
      </w:pPr>
      <w:r w:rsidRPr="0069224C">
        <w:rPr>
          <w:color w:val="000000" w:themeColor="text1"/>
        </w:rPr>
        <w:t xml:space="preserve">The increasing operational cost is one of the major impacts of labour shortage problems in the hospitality sector. Now, according to Casado-Díaz </w:t>
      </w:r>
      <w:r w:rsidRPr="0069224C">
        <w:rPr>
          <w:i/>
          <w:color w:val="000000" w:themeColor="text1"/>
        </w:rPr>
        <w:t xml:space="preserve">et al. </w:t>
      </w:r>
      <w:r w:rsidRPr="0069224C">
        <w:rPr>
          <w:color w:val="000000" w:themeColor="text1"/>
        </w:rPr>
        <w:t xml:space="preserve">(2022), businesses </w:t>
      </w:r>
      <w:proofErr w:type="gramStart"/>
      <w:r w:rsidRPr="0069224C">
        <w:rPr>
          <w:color w:val="000000" w:themeColor="text1"/>
        </w:rPr>
        <w:t>have to</w:t>
      </w:r>
      <w:proofErr w:type="gramEnd"/>
      <w:r w:rsidRPr="0069224C">
        <w:rPr>
          <w:color w:val="000000" w:themeColor="text1"/>
        </w:rPr>
        <w:t xml:space="preserve"> provide higher wages and salaries to the present labourers and management people of their organisation to retain them and to continue serving guests across the globe. The reduction of service quality is a major impact of labour shortage in the hospitality sector as insufficient staffing creates problems such as longer waiting times, lack of specialised services and others in an organisation (</w:t>
      </w:r>
      <w:proofErr w:type="spellStart"/>
      <w:r w:rsidRPr="0069224C">
        <w:rPr>
          <w:color w:val="000000" w:themeColor="text1"/>
        </w:rPr>
        <w:t>Hospitalitynet</w:t>
      </w:r>
      <w:proofErr w:type="spellEnd"/>
      <w:r w:rsidRPr="0069224C">
        <w:rPr>
          <w:color w:val="000000" w:themeColor="text1"/>
        </w:rPr>
        <w:t xml:space="preserve">, 2021). The increasing employee turnover is another impact of the lack of employee availability in the market. The employees are also leaving this industry due to heavy pressure throughout the year as they </w:t>
      </w:r>
      <w:proofErr w:type="gramStart"/>
      <w:r w:rsidRPr="0069224C">
        <w:rPr>
          <w:color w:val="000000" w:themeColor="text1"/>
        </w:rPr>
        <w:t>have to</w:t>
      </w:r>
      <w:proofErr w:type="gramEnd"/>
      <w:r w:rsidRPr="0069224C">
        <w:rPr>
          <w:color w:val="000000" w:themeColor="text1"/>
        </w:rPr>
        <w:t xml:space="preserve"> overwork to fulfil the demands of customers due to understaffing conditions in many organisations. On the other hand, many organisations are trying to shift towards automation to resolve these staff shortage problems. However, the shift is quite expensive for many organisations as hospitality businesses are stuck in the middle at this point. </w:t>
      </w:r>
    </w:p>
    <w:p w14:paraId="362DE2BE" w14:textId="77777777" w:rsidR="00190EC0" w:rsidRPr="0069224C" w:rsidRDefault="00190EC0" w:rsidP="00190EC0">
      <w:pPr>
        <w:pStyle w:val="Heading2"/>
        <w:rPr>
          <w:color w:val="000000" w:themeColor="text1"/>
        </w:rPr>
      </w:pPr>
      <w:bookmarkStart w:id="10" w:name="_1hmsyys" w:colFirst="0" w:colLast="0"/>
      <w:bookmarkEnd w:id="10"/>
      <w:r w:rsidRPr="0069224C">
        <w:rPr>
          <w:color w:val="000000" w:themeColor="text1"/>
        </w:rPr>
        <w:lastRenderedPageBreak/>
        <w:t xml:space="preserve">Strategies for Retaining Experienced Employees </w:t>
      </w:r>
    </w:p>
    <w:p w14:paraId="196050FE" w14:textId="77777777" w:rsidR="00190EC0" w:rsidRPr="0069224C" w:rsidRDefault="00190EC0" w:rsidP="00190EC0">
      <w:pPr>
        <w:rPr>
          <w:color w:val="000000" w:themeColor="text1"/>
        </w:rPr>
      </w:pPr>
      <w:r w:rsidRPr="0069224C">
        <w:rPr>
          <w:color w:val="000000" w:themeColor="text1"/>
        </w:rPr>
        <w:t xml:space="preserve">Initiation of competitive compensation and employee benefit schemes conducted in this </w:t>
      </w:r>
      <w:proofErr w:type="gramStart"/>
      <w:r w:rsidRPr="0069224C">
        <w:rPr>
          <w:color w:val="000000" w:themeColor="text1"/>
        </w:rPr>
        <w:t>particular industry</w:t>
      </w:r>
      <w:proofErr w:type="gramEnd"/>
      <w:r w:rsidRPr="0069224C">
        <w:rPr>
          <w:color w:val="000000" w:themeColor="text1"/>
        </w:rPr>
        <w:t xml:space="preserve"> to offer attractive salaries and comprehensive employee benefits through packages to experienced candidates to retain them with the organisation for a longer period of time. Then, including training programs and mentorship can be extremely helpful to incorporate professional growth in this </w:t>
      </w:r>
      <w:proofErr w:type="gramStart"/>
      <w:r w:rsidRPr="0069224C">
        <w:rPr>
          <w:color w:val="000000" w:themeColor="text1"/>
        </w:rPr>
        <w:t>particular segment</w:t>
      </w:r>
      <w:proofErr w:type="gramEnd"/>
      <w:r w:rsidRPr="0069224C">
        <w:rPr>
          <w:color w:val="000000" w:themeColor="text1"/>
        </w:rPr>
        <w:t xml:space="preserve"> for skilled and talented employees which can attract them to continue their jobs with hospitality organisations (Forbes, 2021). The cultivation of a positive and supportive culture that values inclusivity and employee contributions can be helpful for this hospitality sector to survive in this turmoil situation. According to </w:t>
      </w:r>
      <w:proofErr w:type="spellStart"/>
      <w:r w:rsidRPr="0069224C">
        <w:rPr>
          <w:color w:val="000000" w:themeColor="text1"/>
        </w:rPr>
        <w:t>Croes</w:t>
      </w:r>
      <w:proofErr w:type="spellEnd"/>
      <w:r w:rsidRPr="0069224C">
        <w:rPr>
          <w:color w:val="000000" w:themeColor="text1"/>
        </w:rPr>
        <w:t xml:space="preserve"> </w:t>
      </w:r>
      <w:r w:rsidRPr="0069224C">
        <w:rPr>
          <w:i/>
          <w:color w:val="000000" w:themeColor="text1"/>
        </w:rPr>
        <w:t xml:space="preserve">et al. </w:t>
      </w:r>
      <w:r w:rsidRPr="0069224C">
        <w:rPr>
          <w:color w:val="000000" w:themeColor="text1"/>
        </w:rPr>
        <w:t xml:space="preserve">(2021), the maintenance of open and clear communication with employees can encourage them to provide feedback about the management and owner of the organisation, which can improve the working culture and efficiency of the hospitality sector. </w:t>
      </w:r>
    </w:p>
    <w:p w14:paraId="1F0FDC12" w14:textId="77777777" w:rsidR="00190EC0" w:rsidRPr="0069224C" w:rsidRDefault="00190EC0" w:rsidP="00190EC0">
      <w:pPr>
        <w:pStyle w:val="Heading2"/>
        <w:rPr>
          <w:color w:val="000000" w:themeColor="text1"/>
        </w:rPr>
      </w:pPr>
      <w:bookmarkStart w:id="11" w:name="_41mghml" w:colFirst="0" w:colLast="0"/>
      <w:bookmarkEnd w:id="11"/>
      <w:r w:rsidRPr="0069224C">
        <w:rPr>
          <w:color w:val="000000" w:themeColor="text1"/>
        </w:rPr>
        <w:t>Impact of government regulatory frameworks and policies</w:t>
      </w:r>
    </w:p>
    <w:p w14:paraId="3E7A5011" w14:textId="77777777" w:rsidR="00190EC0" w:rsidRPr="0069224C" w:rsidRDefault="00190EC0" w:rsidP="00190EC0">
      <w:pPr>
        <w:rPr>
          <w:color w:val="000000" w:themeColor="text1"/>
        </w:rPr>
      </w:pPr>
      <w:r w:rsidRPr="0069224C">
        <w:rPr>
          <w:color w:val="000000" w:themeColor="text1"/>
        </w:rPr>
        <w:t xml:space="preserve">Tax policies can be another reason behind the staff shortage problem in the hospitality sector, as high payroll taxes restrict hospitality businesses from hiring extra staff members. According to </w:t>
      </w:r>
      <w:proofErr w:type="spellStart"/>
      <w:r w:rsidRPr="0069224C">
        <w:rPr>
          <w:color w:val="000000" w:themeColor="text1"/>
        </w:rPr>
        <w:t>Seqhobane</w:t>
      </w:r>
      <w:proofErr w:type="spellEnd"/>
      <w:r w:rsidRPr="0069224C">
        <w:rPr>
          <w:color w:val="000000" w:themeColor="text1"/>
        </w:rPr>
        <w:t xml:space="preserve"> and </w:t>
      </w:r>
      <w:proofErr w:type="spellStart"/>
      <w:r w:rsidRPr="0069224C">
        <w:rPr>
          <w:color w:val="000000" w:themeColor="text1"/>
        </w:rPr>
        <w:t>Kokt</w:t>
      </w:r>
      <w:proofErr w:type="spellEnd"/>
      <w:r w:rsidRPr="0069224C">
        <w:rPr>
          <w:color w:val="000000" w:themeColor="text1"/>
        </w:rPr>
        <w:t xml:space="preserve"> (2021), the increasing restrictions regarding immigration policies also limit the number of available workers in the hospitality sector. Comprehensive labour regulations, such as the "Code of Occupational Safety" and others, regulate different aspects of employment in the hospitality organisation. Hence, these regulations impact the workforce availability for this </w:t>
      </w:r>
      <w:proofErr w:type="gramStart"/>
      <w:r w:rsidRPr="0069224C">
        <w:rPr>
          <w:color w:val="000000" w:themeColor="text1"/>
        </w:rPr>
        <w:t>particular industry</w:t>
      </w:r>
      <w:proofErr w:type="gramEnd"/>
      <w:r w:rsidRPr="0069224C">
        <w:rPr>
          <w:color w:val="000000" w:themeColor="text1"/>
        </w:rPr>
        <w:t xml:space="preserve"> at the current time. Similarly, government organisations need to give industrial status to the hospitality sector </w:t>
      </w:r>
      <w:proofErr w:type="gramStart"/>
      <w:r w:rsidRPr="0069224C">
        <w:rPr>
          <w:color w:val="000000" w:themeColor="text1"/>
        </w:rPr>
        <w:t>in order to</w:t>
      </w:r>
      <w:proofErr w:type="gramEnd"/>
      <w:r w:rsidRPr="0069224C">
        <w:rPr>
          <w:color w:val="000000" w:themeColor="text1"/>
        </w:rPr>
        <w:t xml:space="preserve"> attract more employment and investment opportunities in this particular industry to help these brands elevate staff numbers in their organisations (</w:t>
      </w:r>
      <w:proofErr w:type="spellStart"/>
      <w:r w:rsidRPr="0069224C">
        <w:rPr>
          <w:color w:val="000000" w:themeColor="text1"/>
        </w:rPr>
        <w:t>Economictimes</w:t>
      </w:r>
      <w:proofErr w:type="spellEnd"/>
      <w:r w:rsidRPr="0069224C">
        <w:rPr>
          <w:color w:val="000000" w:themeColor="text1"/>
        </w:rPr>
        <w:t>, 2023). Hence, adverse impacts of government regulations can be observed on the hospital and the staff issue at the current time</w:t>
      </w:r>
    </w:p>
    <w:p w14:paraId="755E787C" w14:textId="77777777" w:rsidR="00190EC0" w:rsidRPr="0069224C" w:rsidRDefault="00190EC0" w:rsidP="00190EC0">
      <w:pPr>
        <w:pStyle w:val="Heading2"/>
        <w:rPr>
          <w:color w:val="000000" w:themeColor="text1"/>
        </w:rPr>
      </w:pPr>
      <w:bookmarkStart w:id="12" w:name="_2grqrue" w:colFirst="0" w:colLast="0"/>
      <w:bookmarkEnd w:id="12"/>
      <w:r w:rsidRPr="0069224C">
        <w:rPr>
          <w:color w:val="000000" w:themeColor="text1"/>
        </w:rPr>
        <w:t>Theoretical framework</w:t>
      </w:r>
    </w:p>
    <w:p w14:paraId="444124DB" w14:textId="77777777" w:rsidR="00190EC0" w:rsidRPr="0069224C" w:rsidRDefault="00190EC0" w:rsidP="00190EC0">
      <w:pPr>
        <w:rPr>
          <w:color w:val="000000" w:themeColor="text1"/>
        </w:rPr>
      </w:pPr>
      <w:r w:rsidRPr="0069224C">
        <w:rPr>
          <w:color w:val="000000" w:themeColor="text1"/>
        </w:rPr>
        <w:t>The application of “</w:t>
      </w:r>
      <w:r w:rsidRPr="0069224C">
        <w:rPr>
          <w:b/>
          <w:color w:val="000000" w:themeColor="text1"/>
        </w:rPr>
        <w:t>Herzberg’s two-factor theory</w:t>
      </w:r>
      <w:r w:rsidRPr="0069224C">
        <w:rPr>
          <w:color w:val="000000" w:themeColor="text1"/>
        </w:rPr>
        <w:t xml:space="preserve">" can be made in this </w:t>
      </w:r>
      <w:proofErr w:type="gramStart"/>
      <w:r w:rsidRPr="0069224C">
        <w:rPr>
          <w:color w:val="000000" w:themeColor="text1"/>
        </w:rPr>
        <w:t>particular industry</w:t>
      </w:r>
      <w:proofErr w:type="gramEnd"/>
      <w:r w:rsidRPr="0069224C">
        <w:rPr>
          <w:color w:val="000000" w:themeColor="text1"/>
        </w:rPr>
        <w:t xml:space="preserve"> to explain the labour shortage problem in the hospitality sector. The hygiene factor of this </w:t>
      </w:r>
      <w:proofErr w:type="gramStart"/>
      <w:r w:rsidRPr="0069224C">
        <w:rPr>
          <w:color w:val="000000" w:themeColor="text1"/>
        </w:rPr>
        <w:t>particular theory</w:t>
      </w:r>
      <w:proofErr w:type="gramEnd"/>
      <w:r w:rsidRPr="0069224C">
        <w:rPr>
          <w:color w:val="000000" w:themeColor="text1"/>
        </w:rPr>
        <w:t xml:space="preserve"> explains the reasons behind the satisfaction among staff members of the hospitality sector. Reasons such as low wages and comparatively poor working conditions can be blamed in this case </w:t>
      </w:r>
      <w:r w:rsidRPr="0069224C">
        <w:rPr>
          <w:color w:val="000000" w:themeColor="text1"/>
        </w:rPr>
        <w:lastRenderedPageBreak/>
        <w:t xml:space="preserve">as reasons behind increasing employee turnover in this sector (Aprilia </w:t>
      </w:r>
      <w:r w:rsidRPr="0069224C">
        <w:rPr>
          <w:i/>
          <w:color w:val="000000" w:themeColor="text1"/>
        </w:rPr>
        <w:t xml:space="preserve">et al., </w:t>
      </w:r>
      <w:r w:rsidRPr="0069224C">
        <w:rPr>
          <w:color w:val="000000" w:themeColor="text1"/>
        </w:rPr>
        <w:t xml:space="preserve">2021). On the contrary, motivational factors of this </w:t>
      </w:r>
      <w:proofErr w:type="gramStart"/>
      <w:r w:rsidRPr="0069224C">
        <w:rPr>
          <w:color w:val="000000" w:themeColor="text1"/>
        </w:rPr>
        <w:t>particular theory</w:t>
      </w:r>
      <w:proofErr w:type="gramEnd"/>
      <w:r w:rsidRPr="0069224C">
        <w:rPr>
          <w:color w:val="000000" w:themeColor="text1"/>
        </w:rPr>
        <w:t xml:space="preserve"> can also explain the scope of increasing employee retention and employee availability in this industry by discussing factors such as career growth option improvement and job satisfaction improvement with the help of waiter salary packages. </w:t>
      </w:r>
    </w:p>
    <w:p w14:paraId="122FD07C" w14:textId="77777777" w:rsidR="00190EC0" w:rsidRPr="0069224C" w:rsidRDefault="00190EC0" w:rsidP="00190EC0">
      <w:pPr>
        <w:pStyle w:val="Heading2"/>
        <w:rPr>
          <w:color w:val="000000" w:themeColor="text1"/>
        </w:rPr>
      </w:pPr>
      <w:bookmarkStart w:id="13" w:name="_2jxsxqh" w:colFirst="0" w:colLast="0"/>
      <w:bookmarkStart w:id="14" w:name="_vx1227" w:colFirst="0" w:colLast="0"/>
      <w:bookmarkEnd w:id="13"/>
      <w:bookmarkEnd w:id="14"/>
      <w:r w:rsidRPr="0069224C">
        <w:rPr>
          <w:color w:val="000000" w:themeColor="text1"/>
        </w:rPr>
        <w:t>Data collection procedure</w:t>
      </w:r>
    </w:p>
    <w:p w14:paraId="4F5DE03D" w14:textId="77777777" w:rsidR="00190EC0" w:rsidRPr="0069224C" w:rsidRDefault="00190EC0" w:rsidP="00190EC0">
      <w:pPr>
        <w:rPr>
          <w:color w:val="000000" w:themeColor="text1"/>
        </w:rPr>
      </w:pPr>
      <w:r w:rsidRPr="0069224C">
        <w:rPr>
          <w:color w:val="000000" w:themeColor="text1"/>
        </w:rPr>
        <w:t>Data collection is the process of gathering information from different sources to answer specific themes, objectives or research questions (</w:t>
      </w:r>
      <w:proofErr w:type="spellStart"/>
      <w:r w:rsidRPr="0069224C">
        <w:rPr>
          <w:color w:val="000000" w:themeColor="text1"/>
        </w:rPr>
        <w:t>Taherdoost</w:t>
      </w:r>
      <w:proofErr w:type="spellEnd"/>
      <w:r w:rsidRPr="0069224C">
        <w:rPr>
          <w:color w:val="000000" w:themeColor="text1"/>
        </w:rPr>
        <w:t xml:space="preserve">, 2021). The data collected for the theme impact analysis is from reliable secondary sources such as scholarly articles, government and other reliable statistical websites. In this case, both statistical and factual data published in the last five years and in the English language that are peer-reviewed are taken to maximise the reliability and validity of the secondary data obtained. </w:t>
      </w:r>
    </w:p>
    <w:p w14:paraId="5F707108" w14:textId="77777777" w:rsidR="00190EC0" w:rsidRPr="0069224C" w:rsidRDefault="00190EC0" w:rsidP="00190EC0">
      <w:pPr>
        <w:pStyle w:val="Heading2"/>
        <w:rPr>
          <w:color w:val="000000" w:themeColor="text1"/>
        </w:rPr>
      </w:pPr>
      <w:bookmarkStart w:id="15" w:name="_3fwokq0" w:colFirst="0" w:colLast="0"/>
      <w:bookmarkEnd w:id="15"/>
      <w:r w:rsidRPr="0069224C">
        <w:rPr>
          <w:color w:val="000000" w:themeColor="text1"/>
        </w:rPr>
        <w:t>Analysis technique</w:t>
      </w:r>
    </w:p>
    <w:p w14:paraId="77AD16D2" w14:textId="77777777" w:rsidR="00190EC0" w:rsidRPr="0069224C" w:rsidRDefault="00190EC0" w:rsidP="00190EC0">
      <w:pPr>
        <w:rPr>
          <w:color w:val="000000" w:themeColor="text1"/>
        </w:rPr>
      </w:pPr>
      <w:r w:rsidRPr="0069224C">
        <w:rPr>
          <w:color w:val="000000" w:themeColor="text1"/>
        </w:rPr>
        <w:t>The data analysis process considered for this research is a secondary qualitative form of analysis. The secondary qualitative data analysis process generally involves the interpretation of secondary data in a descriptive and factual manner to ensure better comparability and a critical evaluation of the facts and figures (Cheong</w:t>
      </w:r>
      <w:r w:rsidRPr="0069224C">
        <w:rPr>
          <w:i/>
          <w:color w:val="000000" w:themeColor="text1"/>
        </w:rPr>
        <w:t xml:space="preserve"> et al.,</w:t>
      </w:r>
      <w:r w:rsidRPr="0069224C">
        <w:rPr>
          <w:color w:val="000000" w:themeColor="text1"/>
        </w:rPr>
        <w:t xml:space="preserve"> 2023). </w:t>
      </w:r>
      <w:proofErr w:type="gramStart"/>
      <w:r w:rsidRPr="0069224C">
        <w:rPr>
          <w:color w:val="000000" w:themeColor="text1"/>
        </w:rPr>
        <w:t>Thus</w:t>
      </w:r>
      <w:proofErr w:type="gramEnd"/>
      <w:r w:rsidRPr="0069224C">
        <w:rPr>
          <w:color w:val="000000" w:themeColor="text1"/>
        </w:rPr>
        <w:t xml:space="preserve"> a cause-effect scenario is better evaluated with a secondary qualitative data analysis process. Thus, in this case, the secondary qualitative data analysis process has been deemed best for analysing the reasons for staff shortages and related labour challenges in UK organisations. </w:t>
      </w:r>
    </w:p>
    <w:p w14:paraId="46516B1A" w14:textId="77777777" w:rsidR="00190EC0" w:rsidRPr="0069224C" w:rsidRDefault="00190EC0" w:rsidP="00190EC0">
      <w:pPr>
        <w:pStyle w:val="Heading2"/>
        <w:rPr>
          <w:color w:val="000000" w:themeColor="text1"/>
        </w:rPr>
      </w:pPr>
      <w:bookmarkStart w:id="16" w:name="_1v1yuxt" w:colFirst="0" w:colLast="0"/>
      <w:bookmarkEnd w:id="16"/>
      <w:r w:rsidRPr="0069224C">
        <w:rPr>
          <w:color w:val="000000" w:themeColor="text1"/>
        </w:rPr>
        <w:t>Tools and frameworks used</w:t>
      </w:r>
    </w:p>
    <w:p w14:paraId="3C86A52E" w14:textId="77777777" w:rsidR="00190EC0" w:rsidRPr="0069224C" w:rsidRDefault="00190EC0" w:rsidP="00190EC0">
      <w:pPr>
        <w:rPr>
          <w:color w:val="000000" w:themeColor="text1"/>
        </w:rPr>
      </w:pPr>
      <w:r w:rsidRPr="0069224C">
        <w:rPr>
          <w:color w:val="000000" w:themeColor="text1"/>
        </w:rPr>
        <w:t xml:space="preserve">Data analysis tools and frameworks significantly help in arranging the research process and providing specific evaluation area-based answers. In this research, the PEST framework has been used to identify the impact of external environmental factors on UK staff shortages and the related impact on the UK labour market. </w:t>
      </w:r>
    </w:p>
    <w:p w14:paraId="147B9C4C" w14:textId="77777777" w:rsidR="00190EC0" w:rsidRPr="0069224C" w:rsidRDefault="00190EC0" w:rsidP="00190EC0">
      <w:pPr>
        <w:pStyle w:val="Heading1"/>
        <w:rPr>
          <w:color w:val="000000" w:themeColor="text1"/>
        </w:rPr>
      </w:pPr>
      <w:bookmarkStart w:id="17" w:name="_4f1mdlm" w:colFirst="0" w:colLast="0"/>
      <w:bookmarkEnd w:id="17"/>
      <w:r w:rsidRPr="0069224C">
        <w:rPr>
          <w:color w:val="000000" w:themeColor="text1"/>
        </w:rPr>
        <w:lastRenderedPageBreak/>
        <w:t>Theme impact analysis</w:t>
      </w:r>
    </w:p>
    <w:p w14:paraId="6527C721" w14:textId="77777777" w:rsidR="00190EC0" w:rsidRPr="0069224C" w:rsidRDefault="00190EC0" w:rsidP="00190EC0">
      <w:pPr>
        <w:pStyle w:val="Heading2"/>
        <w:rPr>
          <w:color w:val="000000" w:themeColor="text1"/>
        </w:rPr>
      </w:pPr>
      <w:bookmarkStart w:id="18" w:name="_2u6wntf" w:colFirst="0" w:colLast="0"/>
      <w:bookmarkEnd w:id="18"/>
      <w:r w:rsidRPr="0069224C">
        <w:rPr>
          <w:color w:val="000000" w:themeColor="text1"/>
        </w:rPr>
        <w:t>Political environment</w:t>
      </w:r>
    </w:p>
    <w:p w14:paraId="420F2DAE" w14:textId="77777777" w:rsidR="00190EC0" w:rsidRPr="0069224C" w:rsidRDefault="00190EC0" w:rsidP="00190EC0">
      <w:pPr>
        <w:rPr>
          <w:color w:val="000000" w:themeColor="text1"/>
        </w:rPr>
      </w:pPr>
      <w:r w:rsidRPr="0069224C">
        <w:rPr>
          <w:noProof/>
          <w:color w:val="000000" w:themeColor="text1"/>
        </w:rPr>
        <w:drawing>
          <wp:inline distT="114300" distB="114300" distL="114300" distR="114300" wp14:anchorId="76BE5597" wp14:editId="4A5836FC">
            <wp:extent cx="5943600" cy="2324100"/>
            <wp:effectExtent l="0" t="0" r="0" b="0"/>
            <wp:docPr id="4" name="image4.png" descr="A graph of a bar chart&#10;&#10;AI-generated content may be incorrect."/>
            <wp:cNvGraphicFramePr/>
            <a:graphic xmlns:a="http://schemas.openxmlformats.org/drawingml/2006/main">
              <a:graphicData uri="http://schemas.openxmlformats.org/drawingml/2006/picture">
                <pic:pic xmlns:pic="http://schemas.openxmlformats.org/drawingml/2006/picture">
                  <pic:nvPicPr>
                    <pic:cNvPr id="4" name="image4.png" descr="A graph of a bar chart&#10;&#10;AI-generated content may be incorrect."/>
                    <pic:cNvPicPr/>
                  </pic:nvPicPr>
                  <pic:blipFill>
                    <a:blip r:embed="rId8"/>
                    <a:stretch>
                      <a:fillRect/>
                    </a:stretch>
                  </pic:blipFill>
                  <pic:spPr>
                    <a:xfrm>
                      <a:off x="0" y="0"/>
                      <a:ext cx="5943600" cy="2324100"/>
                    </a:xfrm>
                    <a:prstGeom prst="rect">
                      <a:avLst/>
                    </a:prstGeom>
                  </pic:spPr>
                </pic:pic>
              </a:graphicData>
            </a:graphic>
          </wp:inline>
        </w:drawing>
      </w:r>
    </w:p>
    <w:p w14:paraId="5B584D3E" w14:textId="77777777" w:rsidR="00190EC0" w:rsidRPr="0069224C" w:rsidRDefault="00190EC0" w:rsidP="00190EC0">
      <w:pPr>
        <w:jc w:val="center"/>
        <w:rPr>
          <w:b/>
          <w:color w:val="000000" w:themeColor="text1"/>
        </w:rPr>
      </w:pPr>
      <w:r w:rsidRPr="0069224C">
        <w:rPr>
          <w:b/>
          <w:color w:val="000000" w:themeColor="text1"/>
        </w:rPr>
        <w:t>Figure 2: UK political stability</w:t>
      </w:r>
    </w:p>
    <w:p w14:paraId="659825FA" w14:textId="77777777" w:rsidR="00190EC0" w:rsidRPr="0069224C" w:rsidRDefault="00190EC0" w:rsidP="00190EC0">
      <w:pPr>
        <w:jc w:val="center"/>
        <w:rPr>
          <w:color w:val="000000" w:themeColor="text1"/>
        </w:rPr>
      </w:pPr>
      <w:r w:rsidRPr="0069224C">
        <w:rPr>
          <w:color w:val="000000" w:themeColor="text1"/>
        </w:rPr>
        <w:t>(Source: Trading Economics, 2022)</w:t>
      </w:r>
    </w:p>
    <w:p w14:paraId="18F5DB96" w14:textId="77777777" w:rsidR="00190EC0" w:rsidRPr="0069224C" w:rsidRDefault="00190EC0" w:rsidP="00190EC0">
      <w:pPr>
        <w:rPr>
          <w:color w:val="000000" w:themeColor="text1"/>
        </w:rPr>
      </w:pPr>
      <w:r w:rsidRPr="0069224C">
        <w:rPr>
          <w:color w:val="000000" w:themeColor="text1"/>
        </w:rPr>
        <w:t>UK political stability, as last seen in 2023, was 76.78 % on a 90% confidence scale. This indicates that the government can provide better support to the workforce of the country and related aspects of the hospitality and hotel industry (Trading Economics, 2023). Thus, the political condition can be considered as one of the strengths of the country for the hospitality industry workforce. On the other hand, the recent Brexit conditions have negatively impacted the workforce. Till September of 2022, there was a significant shortfall of EU workers in the country who had migrated to the UK to seek jobs. By the end of 2022, a shortfall of 460,000 EU-origin workers was seen in the UK, despite a compensation of 130,000 non-EU workers offered in the country (</w:t>
      </w:r>
      <w:proofErr w:type="spellStart"/>
      <w:r w:rsidRPr="0069224C">
        <w:rPr>
          <w:color w:val="000000" w:themeColor="text1"/>
        </w:rPr>
        <w:t>Springford</w:t>
      </w:r>
      <w:proofErr w:type="spellEnd"/>
      <w:r w:rsidRPr="0069224C">
        <w:rPr>
          <w:color w:val="000000" w:themeColor="text1"/>
        </w:rPr>
        <w:t xml:space="preserve"> and Portes, 2023). Overall, there was a shortage of 330,000 workers in the country, which is about 1% equivalent of the workforce in the country (</w:t>
      </w:r>
      <w:proofErr w:type="spellStart"/>
      <w:r w:rsidRPr="0069224C">
        <w:rPr>
          <w:color w:val="000000" w:themeColor="text1"/>
        </w:rPr>
        <w:t>Springford</w:t>
      </w:r>
      <w:proofErr w:type="spellEnd"/>
      <w:r w:rsidRPr="0069224C">
        <w:rPr>
          <w:color w:val="000000" w:themeColor="text1"/>
        </w:rPr>
        <w:t xml:space="preserve"> and Portes, 2023). During this period, the UK hospitality and tourism industry took up strategies such as focussing more on domestic recruitments and upskilling the existing employees to consider strategies to tackle sudden skill labour vacancy creation (Welle, 2023). The reliance on low-wage labour in the UK from the EU countries had to be discarded by the industry and focus on domestic labour recruitment during the Brexit period. </w:t>
      </w:r>
    </w:p>
    <w:p w14:paraId="2AF5D552" w14:textId="77777777" w:rsidR="00190EC0" w:rsidRPr="0069224C" w:rsidRDefault="00190EC0" w:rsidP="00190EC0">
      <w:pPr>
        <w:rPr>
          <w:color w:val="000000" w:themeColor="text1"/>
        </w:rPr>
      </w:pPr>
      <w:r w:rsidRPr="0069224C">
        <w:rPr>
          <w:color w:val="000000" w:themeColor="text1"/>
        </w:rPr>
        <w:t xml:space="preserve">. </w:t>
      </w:r>
    </w:p>
    <w:p w14:paraId="34057DBC" w14:textId="77777777" w:rsidR="00190EC0" w:rsidRPr="0069224C" w:rsidRDefault="00190EC0" w:rsidP="00190EC0">
      <w:pPr>
        <w:jc w:val="center"/>
        <w:rPr>
          <w:color w:val="000000" w:themeColor="text1"/>
        </w:rPr>
      </w:pPr>
      <w:r w:rsidRPr="0069224C">
        <w:rPr>
          <w:noProof/>
          <w:color w:val="000000" w:themeColor="text1"/>
        </w:rPr>
        <w:lastRenderedPageBreak/>
        <w:drawing>
          <wp:inline distT="114300" distB="114300" distL="114300" distR="114300" wp14:anchorId="6C4928EC" wp14:editId="354230AC">
            <wp:extent cx="5233988" cy="4185512"/>
            <wp:effectExtent l="0" t="0" r="0" b="0"/>
            <wp:docPr id="3" name="image3.png" descr="A graph of a number of workers&#10;&#10;AI-generated content may be incorrect."/>
            <wp:cNvGraphicFramePr/>
            <a:graphic xmlns:a="http://schemas.openxmlformats.org/drawingml/2006/main">
              <a:graphicData uri="http://schemas.openxmlformats.org/drawingml/2006/picture">
                <pic:pic xmlns:pic="http://schemas.openxmlformats.org/drawingml/2006/picture">
                  <pic:nvPicPr>
                    <pic:cNvPr id="3" name="image3.png" descr="A graph of a number of workers&#10;&#10;AI-generated content may be incorrect."/>
                    <pic:cNvPicPr/>
                  </pic:nvPicPr>
                  <pic:blipFill>
                    <a:blip r:embed="rId9"/>
                    <a:stretch>
                      <a:fillRect/>
                    </a:stretch>
                  </pic:blipFill>
                  <pic:spPr>
                    <a:xfrm>
                      <a:off x="0" y="0"/>
                      <a:ext cx="5233988" cy="4185512"/>
                    </a:xfrm>
                    <a:prstGeom prst="rect">
                      <a:avLst/>
                    </a:prstGeom>
                  </pic:spPr>
                </pic:pic>
              </a:graphicData>
            </a:graphic>
          </wp:inline>
        </w:drawing>
      </w:r>
    </w:p>
    <w:p w14:paraId="51B5720F" w14:textId="77777777" w:rsidR="00190EC0" w:rsidRPr="0069224C" w:rsidRDefault="00190EC0" w:rsidP="00190EC0">
      <w:pPr>
        <w:jc w:val="center"/>
        <w:rPr>
          <w:b/>
          <w:color w:val="000000" w:themeColor="text1"/>
        </w:rPr>
      </w:pPr>
      <w:r w:rsidRPr="0069224C">
        <w:rPr>
          <w:b/>
          <w:color w:val="000000" w:themeColor="text1"/>
        </w:rPr>
        <w:t>Figure 3: EU worker shortfall in UK due to Brexit</w:t>
      </w:r>
    </w:p>
    <w:p w14:paraId="38E57E58" w14:textId="77777777" w:rsidR="00190EC0" w:rsidRPr="0069224C" w:rsidRDefault="00190EC0" w:rsidP="00190EC0">
      <w:pPr>
        <w:jc w:val="center"/>
        <w:rPr>
          <w:color w:val="000000" w:themeColor="text1"/>
        </w:rPr>
      </w:pPr>
      <w:r w:rsidRPr="0069224C">
        <w:rPr>
          <w:color w:val="000000" w:themeColor="text1"/>
        </w:rPr>
        <w:t xml:space="preserve">(Source: </w:t>
      </w:r>
      <w:proofErr w:type="spellStart"/>
      <w:r w:rsidRPr="0069224C">
        <w:rPr>
          <w:color w:val="000000" w:themeColor="text1"/>
        </w:rPr>
        <w:t>Springford</w:t>
      </w:r>
      <w:proofErr w:type="spellEnd"/>
      <w:r w:rsidRPr="0069224C">
        <w:rPr>
          <w:color w:val="000000" w:themeColor="text1"/>
        </w:rPr>
        <w:t xml:space="preserve"> and Portes, 2023)</w:t>
      </w:r>
    </w:p>
    <w:p w14:paraId="572CC817" w14:textId="77777777" w:rsidR="00190EC0" w:rsidRPr="0069224C" w:rsidRDefault="00190EC0" w:rsidP="00190EC0">
      <w:pPr>
        <w:pStyle w:val="Heading2"/>
        <w:rPr>
          <w:color w:val="000000" w:themeColor="text1"/>
        </w:rPr>
      </w:pPr>
      <w:bookmarkStart w:id="19" w:name="_19c6y18" w:colFirst="0" w:colLast="0"/>
      <w:bookmarkEnd w:id="19"/>
      <w:r w:rsidRPr="0069224C">
        <w:rPr>
          <w:color w:val="000000" w:themeColor="text1"/>
        </w:rPr>
        <w:t>Economic environment</w:t>
      </w:r>
    </w:p>
    <w:p w14:paraId="6C04F730" w14:textId="77777777" w:rsidR="00190EC0" w:rsidRPr="0069224C" w:rsidRDefault="00190EC0" w:rsidP="00190EC0">
      <w:pPr>
        <w:rPr>
          <w:color w:val="000000" w:themeColor="text1"/>
        </w:rPr>
      </w:pPr>
      <w:r w:rsidRPr="0069224C">
        <w:rPr>
          <w:color w:val="000000" w:themeColor="text1"/>
        </w:rPr>
        <w:t>After the pandemic, the revenue of the hospitality industry in the UK market has been growing at a continuous rate. One of the economic strengths of the industry is its increasing revenue which is expected to become 58.84 billion by 2025 and 66.67 billion by 2030. This indicates better support for the UK labour force as well. The revenue per user in the hospitality industry in the UK has increased from 575.11 in 2019 to 609.98 in 2023 (Mordor Intelligence, 2022). This indicates that there is a possibility of increasing support for the labour force of the industry due to increasing profitability.</w:t>
      </w:r>
    </w:p>
    <w:p w14:paraId="158BEEAA" w14:textId="77777777" w:rsidR="00190EC0" w:rsidRPr="0069224C" w:rsidRDefault="00190EC0" w:rsidP="00190EC0">
      <w:pPr>
        <w:jc w:val="center"/>
        <w:rPr>
          <w:color w:val="000000" w:themeColor="text1"/>
        </w:rPr>
      </w:pPr>
      <w:r w:rsidRPr="0069224C">
        <w:rPr>
          <w:noProof/>
          <w:color w:val="000000" w:themeColor="text1"/>
        </w:rPr>
        <w:lastRenderedPageBreak/>
        <w:drawing>
          <wp:inline distT="114300" distB="114300" distL="114300" distR="114300" wp14:anchorId="04BAB14A" wp14:editId="47520921">
            <wp:extent cx="5943600" cy="2032000"/>
            <wp:effectExtent l="0" t="0" r="0" b="0"/>
            <wp:docPr id="6" name="image6.png" descr="A group of blue rectangles with numbers&#10;&#10;AI-generated content may be incorrect."/>
            <wp:cNvGraphicFramePr/>
            <a:graphic xmlns:a="http://schemas.openxmlformats.org/drawingml/2006/main">
              <a:graphicData uri="http://schemas.openxmlformats.org/drawingml/2006/picture">
                <pic:pic xmlns:pic="http://schemas.openxmlformats.org/drawingml/2006/picture">
                  <pic:nvPicPr>
                    <pic:cNvPr id="6" name="image6.png" descr="A group of blue rectangles with numbers&#10;&#10;AI-generated content may be incorrect."/>
                    <pic:cNvPicPr/>
                  </pic:nvPicPr>
                  <pic:blipFill>
                    <a:blip r:embed="rId10"/>
                    <a:stretch>
                      <a:fillRect/>
                    </a:stretch>
                  </pic:blipFill>
                  <pic:spPr>
                    <a:xfrm>
                      <a:off x="0" y="0"/>
                      <a:ext cx="5943600" cy="2032000"/>
                    </a:xfrm>
                    <a:prstGeom prst="rect">
                      <a:avLst/>
                    </a:prstGeom>
                  </pic:spPr>
                </pic:pic>
              </a:graphicData>
            </a:graphic>
          </wp:inline>
        </w:drawing>
      </w:r>
    </w:p>
    <w:p w14:paraId="344FBDE9" w14:textId="77777777" w:rsidR="00190EC0" w:rsidRPr="0069224C" w:rsidRDefault="00190EC0" w:rsidP="00190EC0">
      <w:pPr>
        <w:jc w:val="center"/>
        <w:rPr>
          <w:b/>
          <w:color w:val="000000" w:themeColor="text1"/>
        </w:rPr>
      </w:pPr>
      <w:r w:rsidRPr="0069224C">
        <w:rPr>
          <w:b/>
          <w:color w:val="000000" w:themeColor="text1"/>
        </w:rPr>
        <w:t>Figure 4: Revenue per user in the UK hospitality industry</w:t>
      </w:r>
    </w:p>
    <w:p w14:paraId="7235586D" w14:textId="77777777" w:rsidR="00190EC0" w:rsidRPr="0069224C" w:rsidRDefault="00190EC0" w:rsidP="00190EC0">
      <w:pPr>
        <w:jc w:val="center"/>
        <w:rPr>
          <w:color w:val="000000" w:themeColor="text1"/>
        </w:rPr>
      </w:pPr>
      <w:r w:rsidRPr="0069224C">
        <w:rPr>
          <w:color w:val="000000" w:themeColor="text1"/>
        </w:rPr>
        <w:t>(Source: Mordor Intelligence, 2022)</w:t>
      </w:r>
    </w:p>
    <w:p w14:paraId="038E4410" w14:textId="77777777" w:rsidR="00190EC0" w:rsidRPr="0069224C" w:rsidRDefault="00190EC0" w:rsidP="00190EC0">
      <w:pPr>
        <w:rPr>
          <w:color w:val="000000" w:themeColor="text1"/>
        </w:rPr>
      </w:pPr>
      <w:r w:rsidRPr="0069224C">
        <w:rPr>
          <w:color w:val="000000" w:themeColor="text1"/>
        </w:rPr>
        <w:t>On the other hand, one weakness of the UK economy and its impact on the hospitality industry is that the GDP growth rate of the country is gradually decreasing. The GDP growth rate in the Q1 of 2024 was 0.7 which reduced to 0.1 in Q3 of the same year (Trading Economics, 2025). The reduced growth rate of GDP in the economy indicates less economic support for the workers in the tourism and hospitality industries.</w:t>
      </w:r>
    </w:p>
    <w:p w14:paraId="03D5D409" w14:textId="77777777" w:rsidR="00190EC0" w:rsidRPr="0069224C" w:rsidRDefault="00190EC0" w:rsidP="00190EC0">
      <w:pPr>
        <w:jc w:val="center"/>
        <w:rPr>
          <w:color w:val="000000" w:themeColor="text1"/>
        </w:rPr>
      </w:pPr>
      <w:r w:rsidRPr="0069224C">
        <w:rPr>
          <w:noProof/>
          <w:color w:val="000000" w:themeColor="text1"/>
        </w:rPr>
        <w:drawing>
          <wp:inline distT="114300" distB="114300" distL="114300" distR="114300" wp14:anchorId="15D48C66" wp14:editId="31351E3E">
            <wp:extent cx="5943600" cy="2273300"/>
            <wp:effectExtent l="0" t="0" r="0" b="0"/>
            <wp:docPr id="5" name="image5.png" descr="A graph with numbers and a bar chart&#10;&#10;AI-generated content may be incorrect."/>
            <wp:cNvGraphicFramePr/>
            <a:graphic xmlns:a="http://schemas.openxmlformats.org/drawingml/2006/main">
              <a:graphicData uri="http://schemas.openxmlformats.org/drawingml/2006/picture">
                <pic:pic xmlns:pic="http://schemas.openxmlformats.org/drawingml/2006/picture">
                  <pic:nvPicPr>
                    <pic:cNvPr id="5" name="image5.png" descr="A graph with numbers and a bar chart&#10;&#10;AI-generated content may be incorrect."/>
                    <pic:cNvPicPr/>
                  </pic:nvPicPr>
                  <pic:blipFill>
                    <a:blip r:embed="rId11"/>
                    <a:stretch>
                      <a:fillRect/>
                    </a:stretch>
                  </pic:blipFill>
                  <pic:spPr>
                    <a:xfrm>
                      <a:off x="0" y="0"/>
                      <a:ext cx="5943600" cy="2273300"/>
                    </a:xfrm>
                    <a:prstGeom prst="rect">
                      <a:avLst/>
                    </a:prstGeom>
                  </pic:spPr>
                </pic:pic>
              </a:graphicData>
            </a:graphic>
          </wp:inline>
        </w:drawing>
      </w:r>
    </w:p>
    <w:p w14:paraId="3D3415EA" w14:textId="77777777" w:rsidR="00190EC0" w:rsidRPr="0069224C" w:rsidRDefault="00190EC0" w:rsidP="00190EC0">
      <w:pPr>
        <w:jc w:val="center"/>
        <w:rPr>
          <w:b/>
          <w:color w:val="000000" w:themeColor="text1"/>
        </w:rPr>
      </w:pPr>
      <w:r w:rsidRPr="0069224C">
        <w:rPr>
          <w:b/>
          <w:color w:val="000000" w:themeColor="text1"/>
        </w:rPr>
        <w:t>Figure 5: UK GDP growth rate</w:t>
      </w:r>
    </w:p>
    <w:p w14:paraId="12399823" w14:textId="77777777" w:rsidR="00190EC0" w:rsidRPr="0069224C" w:rsidRDefault="00190EC0" w:rsidP="00190EC0">
      <w:pPr>
        <w:jc w:val="center"/>
        <w:rPr>
          <w:color w:val="000000" w:themeColor="text1"/>
        </w:rPr>
      </w:pPr>
      <w:r w:rsidRPr="0069224C">
        <w:rPr>
          <w:color w:val="000000" w:themeColor="text1"/>
        </w:rPr>
        <w:t>(Source: Trading Economics, 2025)</w:t>
      </w:r>
    </w:p>
    <w:p w14:paraId="468E404B" w14:textId="77777777" w:rsidR="00190EC0" w:rsidRPr="0069224C" w:rsidRDefault="00190EC0" w:rsidP="00190EC0">
      <w:pPr>
        <w:rPr>
          <w:color w:val="000000" w:themeColor="text1"/>
        </w:rPr>
      </w:pPr>
      <w:proofErr w:type="gramStart"/>
      <w:r w:rsidRPr="0069224C">
        <w:rPr>
          <w:color w:val="000000" w:themeColor="text1"/>
        </w:rPr>
        <w:t>In the course of</w:t>
      </w:r>
      <w:proofErr w:type="gramEnd"/>
      <w:r w:rsidRPr="0069224C">
        <w:rPr>
          <w:color w:val="000000" w:themeColor="text1"/>
        </w:rPr>
        <w:t xml:space="preserve"> remedying this economic negative impact, the UK hospitality industry has taken action regarding gradually increasing worker pay. The current hospitality industry worker salary in the UK is between £18K and £25K per year. Reports also indicate that the hospitality industry worker wage has increased by 53% in the last decade (Thomas, 2023). Therefore, it can be said that the UK hospitality industry has reduced wage-related worker challenges to some extent. </w:t>
      </w:r>
    </w:p>
    <w:p w14:paraId="5A456552" w14:textId="77777777" w:rsidR="00190EC0" w:rsidRPr="0069224C" w:rsidRDefault="00190EC0" w:rsidP="00190EC0">
      <w:pPr>
        <w:pStyle w:val="Heading2"/>
        <w:rPr>
          <w:color w:val="000000" w:themeColor="text1"/>
        </w:rPr>
      </w:pPr>
      <w:bookmarkStart w:id="20" w:name="_3tbugp1" w:colFirst="0" w:colLast="0"/>
      <w:bookmarkEnd w:id="20"/>
      <w:r w:rsidRPr="0069224C">
        <w:rPr>
          <w:color w:val="000000" w:themeColor="text1"/>
        </w:rPr>
        <w:lastRenderedPageBreak/>
        <w:t>Social environment</w:t>
      </w:r>
    </w:p>
    <w:p w14:paraId="334CE018" w14:textId="77777777" w:rsidR="00190EC0" w:rsidRPr="0069224C" w:rsidRDefault="00190EC0" w:rsidP="00190EC0">
      <w:pPr>
        <w:rPr>
          <w:color w:val="000000" w:themeColor="text1"/>
        </w:rPr>
      </w:pPr>
      <w:r w:rsidRPr="0069224C">
        <w:rPr>
          <w:color w:val="000000" w:themeColor="text1"/>
        </w:rPr>
        <w:t xml:space="preserve">Despite seasonal fluctuations in demand, the overall demand of the UK hospitality sector has been gradually increasing after the pandemic. The number of overseas </w:t>
      </w:r>
      <w:proofErr w:type="gramStart"/>
      <w:r w:rsidRPr="0069224C">
        <w:rPr>
          <w:color w:val="000000" w:themeColor="text1"/>
        </w:rPr>
        <w:t>tourist</w:t>
      </w:r>
      <w:proofErr w:type="gramEnd"/>
      <w:r w:rsidRPr="0069224C">
        <w:rPr>
          <w:color w:val="000000" w:themeColor="text1"/>
        </w:rPr>
        <w:t xml:space="preserve"> visits in the UK has increased from 7.1 million to 38.7 million between 2021 and 2024 (Statista, 2024). This indicates an increasing need for labour workforce integration in the hospitality sector. A negative aspect has also been seen as the hospitality sector has been seen with a 52% turnover rate in 2023 due to increased work pressure (CIPD, 2024). The </w:t>
      </w:r>
      <w:proofErr w:type="gramStart"/>
      <w:r w:rsidRPr="0069224C">
        <w:rPr>
          <w:color w:val="000000" w:themeColor="text1"/>
        </w:rPr>
        <w:t>Industry</w:t>
      </w:r>
      <w:proofErr w:type="gramEnd"/>
      <w:r w:rsidRPr="0069224C">
        <w:rPr>
          <w:color w:val="000000" w:themeColor="text1"/>
        </w:rPr>
        <w:t xml:space="preserve"> is tackling such situation by creating more and more attractive job vacancies. In 2024, about 121,000 hospitality sector vacancies were offered in the UK (MKS, 2024). Thus, there are activities of filling up vacancies occurring in the UK tourism and hospitality sector. </w:t>
      </w:r>
    </w:p>
    <w:p w14:paraId="273DC260" w14:textId="77777777" w:rsidR="00190EC0" w:rsidRPr="0069224C" w:rsidRDefault="00190EC0" w:rsidP="00190EC0">
      <w:pPr>
        <w:pStyle w:val="Heading2"/>
        <w:rPr>
          <w:color w:val="000000" w:themeColor="text1"/>
        </w:rPr>
      </w:pPr>
      <w:bookmarkStart w:id="21" w:name="_28h4qwu" w:colFirst="0" w:colLast="0"/>
      <w:bookmarkEnd w:id="21"/>
      <w:r w:rsidRPr="0069224C">
        <w:rPr>
          <w:color w:val="000000" w:themeColor="text1"/>
        </w:rPr>
        <w:t>Technological environment</w:t>
      </w:r>
    </w:p>
    <w:p w14:paraId="0756A58F" w14:textId="77777777" w:rsidR="00190EC0" w:rsidRPr="0069224C" w:rsidRDefault="00190EC0" w:rsidP="00190EC0">
      <w:pPr>
        <w:rPr>
          <w:color w:val="000000" w:themeColor="text1"/>
        </w:rPr>
      </w:pPr>
      <w:r w:rsidRPr="0069224C">
        <w:rPr>
          <w:color w:val="000000" w:themeColor="text1"/>
        </w:rPr>
        <w:t>On the one hand, the use of technology is increasing in the hospitality sector. On the other hand, increasing technology usage, such as automation, is creating staffing shortages. A recent report suggests that 67% of UK hoteliers have reported staffing shortages due to the inclusion of AI and automation (</w:t>
      </w:r>
      <w:proofErr w:type="spellStart"/>
      <w:r w:rsidRPr="0069224C">
        <w:rPr>
          <w:color w:val="000000" w:themeColor="text1"/>
        </w:rPr>
        <w:t>Chemmanur</w:t>
      </w:r>
      <w:proofErr w:type="spellEnd"/>
      <w:r w:rsidRPr="0069224C">
        <w:rPr>
          <w:color w:val="000000" w:themeColor="text1"/>
        </w:rPr>
        <w:t>, 2024). As a counter to this situation, several UK hospitality industry operators are considering upskilling workers to cope with new technology and a new form of skilled labour recruitment. For instance, organisations like Marriott are considering workforce upskilling and development on a regular basis to ensure better workforce engagement in the sector (Marriott, 2025). Thus, there are considerations of workforce improvement in the hospitality sector organisations.</w:t>
      </w:r>
    </w:p>
    <w:p w14:paraId="221A19C5" w14:textId="77777777" w:rsidR="00190EC0" w:rsidRPr="0069224C" w:rsidRDefault="00190EC0" w:rsidP="00190EC0">
      <w:pPr>
        <w:rPr>
          <w:color w:val="000000" w:themeColor="text1"/>
        </w:rPr>
      </w:pPr>
      <w:bookmarkStart w:id="22" w:name="_nmf14n" w:colFirst="0" w:colLast="0"/>
      <w:bookmarkEnd w:id="22"/>
      <w:r w:rsidRPr="0069224C">
        <w:rPr>
          <w:color w:val="000000" w:themeColor="text1"/>
        </w:rPr>
        <w:t xml:space="preserve">In conclusion, it can be said that the UK hospitality sector has been facing staff shortages due to the Brexit conditions and other labour-related challenges such as staff turnover, and skill problems occurring due to other environmental factors. Creating competitive wage benefits, providing flexible working schedules and taking employee engagement initiatives can solve this issue effectively. </w:t>
      </w:r>
    </w:p>
    <w:p w14:paraId="5E5B6498" w14:textId="77777777" w:rsidR="00190EC0" w:rsidRPr="0069224C" w:rsidRDefault="00190EC0" w:rsidP="00190EC0">
      <w:pPr>
        <w:pStyle w:val="Heading2"/>
        <w:rPr>
          <w:color w:val="000000" w:themeColor="text1"/>
        </w:rPr>
      </w:pPr>
      <w:bookmarkStart w:id="23" w:name="_37m2jsg" w:colFirst="0" w:colLast="0"/>
      <w:bookmarkStart w:id="24" w:name="_1mrcu09" w:colFirst="0" w:colLast="0"/>
      <w:bookmarkEnd w:id="23"/>
      <w:bookmarkEnd w:id="24"/>
      <w:r w:rsidRPr="0069224C">
        <w:rPr>
          <w:color w:val="000000" w:themeColor="text1"/>
        </w:rPr>
        <w:t>Providing competitive wages and benefits to the workers</w:t>
      </w:r>
    </w:p>
    <w:p w14:paraId="732F06BD" w14:textId="77777777" w:rsidR="00190EC0" w:rsidRPr="0069224C" w:rsidRDefault="00190EC0" w:rsidP="00190EC0">
      <w:pPr>
        <w:rPr>
          <w:color w:val="000000" w:themeColor="text1"/>
        </w:rPr>
      </w:pPr>
      <w:r w:rsidRPr="0069224C">
        <w:rPr>
          <w:color w:val="000000" w:themeColor="text1"/>
        </w:rPr>
        <w:t xml:space="preserve">Considering the current conditions of the workers in the hotel and hospitality sector of the UK, it can be said that providing competitive wages and benefits can help the workers improve their enthusiasm about the operations. Thus, friendly internal organisational competition should be </w:t>
      </w:r>
      <w:r w:rsidRPr="0069224C">
        <w:rPr>
          <w:color w:val="000000" w:themeColor="text1"/>
        </w:rPr>
        <w:lastRenderedPageBreak/>
        <w:t xml:space="preserve">arranged for the workers, and further consideration should be made regarding compensating them for their productivity and performance (Sekhar and Patwardhan, 2021). As a passive result, organisational productivity can be increased while the workers can consider staying in the organisation for a longer period and being subjected to relevant benefits. Thus, the retention rate of the workers can also improve significantly reducing the current problems of worker shortage in the UK hospitality sector operations. </w:t>
      </w:r>
    </w:p>
    <w:p w14:paraId="6E227399" w14:textId="77777777" w:rsidR="00190EC0" w:rsidRPr="0069224C" w:rsidRDefault="00190EC0" w:rsidP="00190EC0">
      <w:pPr>
        <w:pStyle w:val="Heading2"/>
        <w:rPr>
          <w:color w:val="000000" w:themeColor="text1"/>
        </w:rPr>
      </w:pPr>
      <w:bookmarkStart w:id="25" w:name="_46r0co2" w:colFirst="0" w:colLast="0"/>
      <w:bookmarkEnd w:id="25"/>
      <w:r w:rsidRPr="0069224C">
        <w:rPr>
          <w:color w:val="000000" w:themeColor="text1"/>
        </w:rPr>
        <w:t>Creating a more flexible working schedule in the operations</w:t>
      </w:r>
    </w:p>
    <w:p w14:paraId="3AB9A700" w14:textId="77777777" w:rsidR="00190EC0" w:rsidRPr="0069224C" w:rsidRDefault="00190EC0" w:rsidP="00190EC0">
      <w:pPr>
        <w:rPr>
          <w:color w:val="000000" w:themeColor="text1"/>
        </w:rPr>
      </w:pPr>
      <w:r w:rsidRPr="0069224C">
        <w:rPr>
          <w:color w:val="000000" w:themeColor="text1"/>
        </w:rPr>
        <w:t>Providing a more flexible working environment for the workers can help with better organisational retention in the hotel and hospitality sector operations. The industry should consider creating different shifts of work as per individual worker preferences so that the workers can consider a better work-life balance between the work environment and personal time. This power of personalisation of schedule provided to the workers will improve the capability of the workers as well as their preferences for working in the sector in desired shifts (</w:t>
      </w:r>
      <w:proofErr w:type="spellStart"/>
      <w:r w:rsidRPr="0069224C">
        <w:rPr>
          <w:color w:val="000000" w:themeColor="text1"/>
        </w:rPr>
        <w:t>Dogonyaro</w:t>
      </w:r>
      <w:proofErr w:type="spellEnd"/>
      <w:r w:rsidRPr="0069224C">
        <w:rPr>
          <w:color w:val="000000" w:themeColor="text1"/>
        </w:rPr>
        <w:t xml:space="preserve"> and Nwosu, 2024). As an indirect result, the productivity of the workers may also increase </w:t>
      </w:r>
      <w:proofErr w:type="gramStart"/>
      <w:r w:rsidRPr="0069224C">
        <w:rPr>
          <w:color w:val="000000" w:themeColor="text1"/>
        </w:rPr>
        <w:t>significantly</w:t>
      </w:r>
      <w:proofErr w:type="gramEnd"/>
      <w:r w:rsidRPr="0069224C">
        <w:rPr>
          <w:color w:val="000000" w:themeColor="text1"/>
        </w:rPr>
        <w:t xml:space="preserve"> and the workers might feel more capable of engaging with the organisation. Furthermore, providing part-time working options to the workers will also help the workers accommodate better working schedules with the organisation while also ensuring both worker productivity increase and worker retention in the organisation. </w:t>
      </w:r>
    </w:p>
    <w:p w14:paraId="7F486C8F" w14:textId="77777777" w:rsidR="00190EC0" w:rsidRPr="0069224C" w:rsidRDefault="00190EC0" w:rsidP="00190EC0">
      <w:pPr>
        <w:pStyle w:val="Heading2"/>
        <w:rPr>
          <w:color w:val="000000" w:themeColor="text1"/>
        </w:rPr>
      </w:pPr>
      <w:bookmarkStart w:id="26" w:name="_2lwamvv" w:colFirst="0" w:colLast="0"/>
      <w:bookmarkEnd w:id="26"/>
      <w:r w:rsidRPr="0069224C">
        <w:rPr>
          <w:color w:val="000000" w:themeColor="text1"/>
        </w:rPr>
        <w:t>Implementing better training programs and employee engagement initiatives</w:t>
      </w:r>
    </w:p>
    <w:p w14:paraId="1879A7AF" w14:textId="77777777" w:rsidR="00190EC0" w:rsidRPr="0069224C" w:rsidRDefault="00190EC0" w:rsidP="00190EC0">
      <w:pPr>
        <w:rPr>
          <w:color w:val="000000" w:themeColor="text1"/>
        </w:rPr>
      </w:pPr>
      <w:r w:rsidRPr="0069224C">
        <w:rPr>
          <w:color w:val="000000" w:themeColor="text1"/>
        </w:rPr>
        <w:t xml:space="preserve">Implementing better training programs in the hotel and hospitality sector operations can ensure better accountability of employee development from the organisation. Through this process, on the one hand, the hospitality sector operations can ensure better productivity and skill generation for the changing work practices (Domínguez and Herrera, 2021). On the other hand, upskilling the workers will make them more capable of improving their work practices and help them consider providing better productivity in the operations. As a result, the satisfaction level of the workers can </w:t>
      </w:r>
      <w:proofErr w:type="gramStart"/>
      <w:r w:rsidRPr="0069224C">
        <w:rPr>
          <w:color w:val="000000" w:themeColor="text1"/>
        </w:rPr>
        <w:t>improve</w:t>
      </w:r>
      <w:proofErr w:type="gramEnd"/>
      <w:r w:rsidRPr="0069224C">
        <w:rPr>
          <w:color w:val="000000" w:themeColor="text1"/>
        </w:rPr>
        <w:t xml:space="preserve"> and the workers will be able to ensure better operational management and retention in the organisation. On top of that, employee engagement initiatives considered by the companies </w:t>
      </w:r>
      <w:r w:rsidRPr="0069224C">
        <w:rPr>
          <w:color w:val="000000" w:themeColor="text1"/>
        </w:rPr>
        <w:lastRenderedPageBreak/>
        <w:t>can help individual employees personalise their personal engagement priorities which also further helps in promoting employee satisfaction in the organisations.</w:t>
      </w:r>
    </w:p>
    <w:p w14:paraId="0E229043" w14:textId="77777777" w:rsidR="00190EC0" w:rsidRPr="0069224C" w:rsidRDefault="00190EC0" w:rsidP="00190EC0">
      <w:pPr>
        <w:rPr>
          <w:color w:val="000000" w:themeColor="text1"/>
        </w:rPr>
      </w:pPr>
      <w:r w:rsidRPr="0069224C">
        <w:rPr>
          <w:color w:val="000000" w:themeColor="text1"/>
        </w:rPr>
        <w:br w:type="page"/>
      </w:r>
    </w:p>
    <w:p w14:paraId="5F0509D8" w14:textId="77777777" w:rsidR="00190EC0" w:rsidRPr="0069224C" w:rsidRDefault="00190EC0" w:rsidP="00190EC0">
      <w:pPr>
        <w:pStyle w:val="Heading1"/>
        <w:rPr>
          <w:color w:val="000000" w:themeColor="text1"/>
        </w:rPr>
      </w:pPr>
      <w:bookmarkStart w:id="27" w:name="_111kx3o" w:colFirst="0" w:colLast="0"/>
      <w:bookmarkEnd w:id="27"/>
      <w:r w:rsidRPr="0069224C">
        <w:rPr>
          <w:color w:val="000000" w:themeColor="text1"/>
        </w:rPr>
        <w:lastRenderedPageBreak/>
        <w:t>References</w:t>
      </w:r>
    </w:p>
    <w:p w14:paraId="5F578373" w14:textId="77777777" w:rsidR="00190EC0" w:rsidRPr="0069224C" w:rsidRDefault="00190EC0" w:rsidP="00190EC0">
      <w:pPr>
        <w:spacing w:before="240" w:after="240"/>
        <w:rPr>
          <w:color w:val="000000" w:themeColor="text1"/>
        </w:rPr>
      </w:pPr>
      <w:r w:rsidRPr="0069224C">
        <w:rPr>
          <w:color w:val="000000" w:themeColor="text1"/>
        </w:rPr>
        <w:t xml:space="preserve">Aprilia, L.L.R., Marini, S. and De Vos, S.M.R., 2021. COVID-19 and the work motivation: hotel employees based on Herzberg's two factor-theory perspective. </w:t>
      </w:r>
      <w:r w:rsidRPr="0069224C">
        <w:rPr>
          <w:i/>
          <w:color w:val="000000" w:themeColor="text1"/>
        </w:rPr>
        <w:t>Journal of Tourism, Hospitality and Culinary Arts</w:t>
      </w:r>
      <w:r w:rsidRPr="0069224C">
        <w:rPr>
          <w:color w:val="000000" w:themeColor="text1"/>
        </w:rPr>
        <w:t xml:space="preserve">, </w:t>
      </w:r>
      <w:r w:rsidRPr="0069224C">
        <w:rPr>
          <w:i/>
          <w:color w:val="000000" w:themeColor="text1"/>
        </w:rPr>
        <w:t>13</w:t>
      </w:r>
      <w:r w:rsidRPr="0069224C">
        <w:rPr>
          <w:color w:val="000000" w:themeColor="text1"/>
        </w:rPr>
        <w:t>(3), pp.53-63.</w:t>
      </w:r>
      <w:hyperlink r:id="rId12">
        <w:r w:rsidRPr="0069224C">
          <w:rPr>
            <w:color w:val="000000" w:themeColor="text1"/>
          </w:rPr>
          <w:t xml:space="preserve"> https://ir.uitm.edu.my/id/eprint/67585/1/67585.pdf</w:t>
        </w:r>
      </w:hyperlink>
    </w:p>
    <w:p w14:paraId="3B5AC6C4" w14:textId="77777777" w:rsidR="00190EC0" w:rsidRPr="0069224C" w:rsidRDefault="00190EC0" w:rsidP="00190EC0">
      <w:pPr>
        <w:rPr>
          <w:color w:val="000000" w:themeColor="text1"/>
        </w:rPr>
      </w:pPr>
      <w:r w:rsidRPr="0069224C">
        <w:rPr>
          <w:color w:val="000000" w:themeColor="text1"/>
        </w:rPr>
        <w:t xml:space="preserve">Casado-Díaz, J.M., </w:t>
      </w:r>
      <w:proofErr w:type="spellStart"/>
      <w:r w:rsidRPr="0069224C">
        <w:rPr>
          <w:color w:val="000000" w:themeColor="text1"/>
        </w:rPr>
        <w:t>Driha</w:t>
      </w:r>
      <w:proofErr w:type="spellEnd"/>
      <w:r w:rsidRPr="0069224C">
        <w:rPr>
          <w:color w:val="000000" w:themeColor="text1"/>
        </w:rPr>
        <w:t>, O. and Simón, H., 2022. The gender wage gap in hospitality: New evidence from Spain. </w:t>
      </w:r>
      <w:r w:rsidRPr="0069224C">
        <w:rPr>
          <w:i/>
          <w:color w:val="000000" w:themeColor="text1"/>
        </w:rPr>
        <w:t>Cornell Hospitality Quarterly</w:t>
      </w:r>
      <w:r w:rsidRPr="0069224C">
        <w:rPr>
          <w:color w:val="000000" w:themeColor="text1"/>
        </w:rPr>
        <w:t>, </w:t>
      </w:r>
      <w:r w:rsidRPr="0069224C">
        <w:rPr>
          <w:i/>
          <w:color w:val="000000" w:themeColor="text1"/>
        </w:rPr>
        <w:t>63</w:t>
      </w:r>
      <w:r w:rsidRPr="0069224C">
        <w:rPr>
          <w:color w:val="000000" w:themeColor="text1"/>
        </w:rPr>
        <w:t xml:space="preserve">(3), pp.399-417. </w:t>
      </w:r>
      <w:hyperlink r:id="rId13">
        <w:r w:rsidRPr="0069224C">
          <w:rPr>
            <w:color w:val="000000" w:themeColor="text1"/>
            <w:u w:val="single"/>
          </w:rPr>
          <w:t>https://doi.org/10.1177/1938965520971273</w:t>
        </w:r>
      </w:hyperlink>
    </w:p>
    <w:p w14:paraId="24882DF0" w14:textId="77777777" w:rsidR="00190EC0" w:rsidRPr="0069224C" w:rsidRDefault="00190EC0" w:rsidP="00190EC0">
      <w:pPr>
        <w:spacing w:after="240"/>
        <w:rPr>
          <w:color w:val="000000" w:themeColor="text1"/>
        </w:rPr>
      </w:pPr>
      <w:proofErr w:type="spellStart"/>
      <w:r w:rsidRPr="0069224C">
        <w:rPr>
          <w:color w:val="000000" w:themeColor="text1"/>
        </w:rPr>
        <w:t>Chemmanur</w:t>
      </w:r>
      <w:proofErr w:type="spellEnd"/>
      <w:r w:rsidRPr="0069224C">
        <w:rPr>
          <w:color w:val="000000" w:themeColor="text1"/>
        </w:rPr>
        <w:t xml:space="preserve">, A. 2024. </w:t>
      </w:r>
      <w:r w:rsidRPr="0069224C">
        <w:rPr>
          <w:i/>
          <w:color w:val="000000" w:themeColor="text1"/>
        </w:rPr>
        <w:t>Humanising hospitality through technology | Deloitte UK</w:t>
      </w:r>
      <w:r w:rsidRPr="0069224C">
        <w:rPr>
          <w:color w:val="000000" w:themeColor="text1"/>
        </w:rPr>
        <w:t>. www.deloitte.com. Available at: https://www.deloitte.com/uk/en/Industries/consumer/blogs/humanising-hospitality-through-technology.html [Accessed on: 5 Feb. 2025].</w:t>
      </w:r>
    </w:p>
    <w:p w14:paraId="175716C6" w14:textId="77777777" w:rsidR="00190EC0" w:rsidRPr="0069224C" w:rsidRDefault="00190EC0" w:rsidP="00190EC0">
      <w:pPr>
        <w:spacing w:after="240"/>
        <w:rPr>
          <w:color w:val="000000" w:themeColor="text1"/>
        </w:rPr>
      </w:pPr>
      <w:r w:rsidRPr="0069224C">
        <w:rPr>
          <w:color w:val="000000" w:themeColor="text1"/>
        </w:rPr>
        <w:t xml:space="preserve">Cheong, H., Lyons, A., Houghton, R. and Majumdar, A. 2023. Secondary Qualitative Research Methodology Using Online Data within the Context of Social Sciences. </w:t>
      </w:r>
      <w:r w:rsidRPr="0069224C">
        <w:rPr>
          <w:i/>
          <w:color w:val="000000" w:themeColor="text1"/>
        </w:rPr>
        <w:t>International Journal of Qualitative Methods</w:t>
      </w:r>
      <w:r w:rsidRPr="0069224C">
        <w:rPr>
          <w:color w:val="000000" w:themeColor="text1"/>
        </w:rPr>
        <w:t xml:space="preserve">, 22(1), pp.1–19. </w:t>
      </w:r>
      <w:proofErr w:type="spellStart"/>
      <w:proofErr w:type="gramStart"/>
      <w:r w:rsidRPr="0069224C">
        <w:rPr>
          <w:color w:val="000000" w:themeColor="text1"/>
        </w:rPr>
        <w:t>doi:https</w:t>
      </w:r>
      <w:proofErr w:type="spellEnd"/>
      <w:r w:rsidRPr="0069224C">
        <w:rPr>
          <w:color w:val="000000" w:themeColor="text1"/>
        </w:rPr>
        <w:t>://doi.org/10.1177/16094069231180160</w:t>
      </w:r>
      <w:proofErr w:type="gramEnd"/>
      <w:r w:rsidRPr="0069224C">
        <w:rPr>
          <w:color w:val="000000" w:themeColor="text1"/>
        </w:rPr>
        <w:t>.</w:t>
      </w:r>
    </w:p>
    <w:p w14:paraId="03116175" w14:textId="77777777" w:rsidR="00190EC0" w:rsidRPr="0069224C" w:rsidRDefault="00190EC0" w:rsidP="00190EC0">
      <w:pPr>
        <w:spacing w:after="240"/>
        <w:rPr>
          <w:color w:val="000000" w:themeColor="text1"/>
        </w:rPr>
      </w:pPr>
      <w:r w:rsidRPr="0069224C">
        <w:rPr>
          <w:color w:val="000000" w:themeColor="text1"/>
        </w:rPr>
        <w:t xml:space="preserve">CIPD, 2024. </w:t>
      </w:r>
      <w:r w:rsidRPr="0069224C">
        <w:rPr>
          <w:i/>
          <w:color w:val="000000" w:themeColor="text1"/>
        </w:rPr>
        <w:t>Benchmarking Employee turnover: What Are the Latest Trends and insights?</w:t>
      </w:r>
      <w:r w:rsidRPr="0069224C">
        <w:rPr>
          <w:color w:val="000000" w:themeColor="text1"/>
        </w:rPr>
        <w:t xml:space="preserve"> www.cipd.org. Available at: https://www.cipd.org/uk/views-and-insights/thought-leadership/cipd-voice/benchmarking-employee-turnover/ [Accessed on: 5 Feb. 2025].</w:t>
      </w:r>
    </w:p>
    <w:p w14:paraId="4CD46978" w14:textId="77777777" w:rsidR="00190EC0" w:rsidRPr="0069224C" w:rsidRDefault="00190EC0" w:rsidP="00190EC0">
      <w:pPr>
        <w:rPr>
          <w:color w:val="000000" w:themeColor="text1"/>
        </w:rPr>
      </w:pPr>
      <w:proofErr w:type="spellStart"/>
      <w:r w:rsidRPr="0069224C">
        <w:rPr>
          <w:color w:val="000000" w:themeColor="text1"/>
        </w:rPr>
        <w:t>Croes</w:t>
      </w:r>
      <w:proofErr w:type="spellEnd"/>
      <w:r w:rsidRPr="0069224C">
        <w:rPr>
          <w:color w:val="000000" w:themeColor="text1"/>
        </w:rPr>
        <w:t xml:space="preserve">, R.R., Semrad, K. and Rivera, M.A., 2021. The state of the hospitality industry 2021 employment report: COVID-19 </w:t>
      </w:r>
      <w:proofErr w:type="spellStart"/>
      <w:r w:rsidRPr="0069224C">
        <w:rPr>
          <w:color w:val="000000" w:themeColor="text1"/>
        </w:rPr>
        <w:t>labor</w:t>
      </w:r>
      <w:proofErr w:type="spellEnd"/>
      <w:r w:rsidRPr="0069224C">
        <w:rPr>
          <w:color w:val="000000" w:themeColor="text1"/>
        </w:rPr>
        <w:t xml:space="preserve"> force legacy. </w:t>
      </w:r>
      <w:hyperlink r:id="rId14">
        <w:r w:rsidRPr="0069224C">
          <w:rPr>
            <w:color w:val="000000" w:themeColor="text1"/>
            <w:u w:val="single"/>
          </w:rPr>
          <w:t>https://stars.library.ucf.edu/cgi/viewcontent.cgi?article=1080&amp;context=dickpope-pubs</w:t>
        </w:r>
      </w:hyperlink>
    </w:p>
    <w:p w14:paraId="0BDF01A2" w14:textId="77777777" w:rsidR="00190EC0" w:rsidRPr="0069224C" w:rsidRDefault="00190EC0" w:rsidP="00190EC0">
      <w:pPr>
        <w:spacing w:after="240"/>
        <w:rPr>
          <w:color w:val="000000" w:themeColor="text1"/>
        </w:rPr>
      </w:pPr>
      <w:proofErr w:type="spellStart"/>
      <w:r w:rsidRPr="0069224C">
        <w:rPr>
          <w:color w:val="000000" w:themeColor="text1"/>
        </w:rPr>
        <w:t>Dogonyaro</w:t>
      </w:r>
      <w:proofErr w:type="spellEnd"/>
      <w:r w:rsidRPr="0069224C">
        <w:rPr>
          <w:color w:val="000000" w:themeColor="text1"/>
        </w:rPr>
        <w:t xml:space="preserve">, H. and Nwosu, F. 2024. </w:t>
      </w:r>
      <w:r w:rsidRPr="0069224C">
        <w:rPr>
          <w:i/>
          <w:color w:val="000000" w:themeColor="text1"/>
        </w:rPr>
        <w:t>Exploring Employee Retention in the Hospitality Industry Through Herzberg’s Two-Factor Motivation Theory</w:t>
      </w:r>
      <w:r w:rsidRPr="0069224C">
        <w:rPr>
          <w:color w:val="000000" w:themeColor="text1"/>
        </w:rPr>
        <w:t xml:space="preserve">. </w:t>
      </w:r>
      <w:proofErr w:type="spellStart"/>
      <w:proofErr w:type="gramStart"/>
      <w:r w:rsidRPr="0069224C">
        <w:rPr>
          <w:color w:val="000000" w:themeColor="text1"/>
        </w:rPr>
        <w:t>doi:https</w:t>
      </w:r>
      <w:proofErr w:type="spellEnd"/>
      <w:r w:rsidRPr="0069224C">
        <w:rPr>
          <w:color w:val="000000" w:themeColor="text1"/>
        </w:rPr>
        <w:t>://doi.org/10.13140/RG.2.2.34721.93287</w:t>
      </w:r>
      <w:proofErr w:type="gramEnd"/>
      <w:r w:rsidRPr="0069224C">
        <w:rPr>
          <w:color w:val="000000" w:themeColor="text1"/>
        </w:rPr>
        <w:t>.</w:t>
      </w:r>
    </w:p>
    <w:p w14:paraId="054E5096" w14:textId="77777777" w:rsidR="00190EC0" w:rsidRPr="0069224C" w:rsidRDefault="00190EC0" w:rsidP="00190EC0">
      <w:pPr>
        <w:spacing w:after="240"/>
        <w:rPr>
          <w:color w:val="000000" w:themeColor="text1"/>
        </w:rPr>
      </w:pPr>
      <w:r w:rsidRPr="0069224C">
        <w:rPr>
          <w:color w:val="000000" w:themeColor="text1"/>
        </w:rPr>
        <w:t xml:space="preserve">Domínguez, G. and Herrera, A.F. 2021. Learning framework for the development of key skills in the hospitality industry. </w:t>
      </w:r>
      <w:r w:rsidRPr="0069224C">
        <w:rPr>
          <w:i/>
          <w:color w:val="000000" w:themeColor="text1"/>
        </w:rPr>
        <w:t>International Journal of Hospitality and Tourism Studies</w:t>
      </w:r>
      <w:r w:rsidRPr="0069224C">
        <w:rPr>
          <w:color w:val="000000" w:themeColor="text1"/>
        </w:rPr>
        <w:t xml:space="preserve">, 1(2), pp.127–139. </w:t>
      </w:r>
      <w:proofErr w:type="spellStart"/>
      <w:proofErr w:type="gramStart"/>
      <w:r w:rsidRPr="0069224C">
        <w:rPr>
          <w:color w:val="000000" w:themeColor="text1"/>
        </w:rPr>
        <w:t>doi:https</w:t>
      </w:r>
      <w:proofErr w:type="spellEnd"/>
      <w:r w:rsidRPr="0069224C">
        <w:rPr>
          <w:color w:val="000000" w:themeColor="text1"/>
        </w:rPr>
        <w:t>://doi.org/10.31559/ijhts2020.1.2.6</w:t>
      </w:r>
      <w:proofErr w:type="gramEnd"/>
      <w:r w:rsidRPr="0069224C">
        <w:rPr>
          <w:color w:val="000000" w:themeColor="text1"/>
        </w:rPr>
        <w:t>.</w:t>
      </w:r>
    </w:p>
    <w:p w14:paraId="28764ED4" w14:textId="77777777" w:rsidR="00190EC0" w:rsidRPr="0069224C" w:rsidRDefault="00190EC0" w:rsidP="00190EC0">
      <w:pPr>
        <w:spacing w:before="240" w:after="240"/>
        <w:rPr>
          <w:color w:val="000000" w:themeColor="text1"/>
        </w:rPr>
      </w:pPr>
      <w:proofErr w:type="spellStart"/>
      <w:r w:rsidRPr="0069224C">
        <w:rPr>
          <w:color w:val="000000" w:themeColor="text1"/>
        </w:rPr>
        <w:lastRenderedPageBreak/>
        <w:t>Economictimes</w:t>
      </w:r>
      <w:proofErr w:type="spellEnd"/>
      <w:r w:rsidRPr="0069224C">
        <w:rPr>
          <w:color w:val="000000" w:themeColor="text1"/>
        </w:rPr>
        <w:t xml:space="preserve">, 2023. </w:t>
      </w:r>
      <w:r w:rsidRPr="0069224C">
        <w:rPr>
          <w:i/>
          <w:color w:val="000000" w:themeColor="text1"/>
        </w:rPr>
        <w:t>Elevating West Bengal's hospitality sector</w:t>
      </w:r>
      <w:r w:rsidRPr="0069224C">
        <w:rPr>
          <w:color w:val="000000" w:themeColor="text1"/>
        </w:rPr>
        <w:t xml:space="preserve"> Available at:</w:t>
      </w:r>
      <w:hyperlink r:id="rId15">
        <w:r w:rsidRPr="0069224C">
          <w:rPr>
            <w:color w:val="000000" w:themeColor="text1"/>
          </w:rPr>
          <w:t xml:space="preserve"> https://hospitality.economictimes.indiatimes.com/news/speaking-heads/elevating-west-bengals-hospitality-sector/105203369</w:t>
        </w:r>
      </w:hyperlink>
      <w:r w:rsidRPr="0069224C">
        <w:rPr>
          <w:color w:val="000000" w:themeColor="text1"/>
        </w:rPr>
        <w:t xml:space="preserve"> [Accessed on: 05 February 2025]</w:t>
      </w:r>
    </w:p>
    <w:p w14:paraId="5DBAE7AA" w14:textId="77777777" w:rsidR="00190EC0" w:rsidRPr="0069224C" w:rsidRDefault="00190EC0" w:rsidP="00190EC0">
      <w:pPr>
        <w:spacing w:before="240" w:after="240"/>
        <w:rPr>
          <w:color w:val="000000" w:themeColor="text1"/>
        </w:rPr>
      </w:pPr>
      <w:proofErr w:type="spellStart"/>
      <w:r w:rsidRPr="0069224C">
        <w:rPr>
          <w:color w:val="000000" w:themeColor="text1"/>
        </w:rPr>
        <w:t>Eposnow</w:t>
      </w:r>
      <w:proofErr w:type="spellEnd"/>
      <w:r w:rsidRPr="0069224C">
        <w:rPr>
          <w:color w:val="000000" w:themeColor="text1"/>
        </w:rPr>
        <w:t>, 2024</w:t>
      </w:r>
      <w:r w:rsidRPr="0069224C">
        <w:rPr>
          <w:i/>
          <w:color w:val="000000" w:themeColor="text1"/>
        </w:rPr>
        <w:t>. Labor Shortage in Hospitality Industry: Addressing Challenges</w:t>
      </w:r>
      <w:r w:rsidRPr="0069224C">
        <w:rPr>
          <w:color w:val="000000" w:themeColor="text1"/>
        </w:rPr>
        <w:t xml:space="preserve"> Available at:</w:t>
      </w:r>
      <w:hyperlink r:id="rId16">
        <w:r w:rsidRPr="0069224C">
          <w:rPr>
            <w:color w:val="000000" w:themeColor="text1"/>
          </w:rPr>
          <w:t xml:space="preserve"> https://www.eposnow.com/au/resources/labor-shortage-in-hospitality-industry/</w:t>
        </w:r>
      </w:hyperlink>
      <w:r w:rsidRPr="0069224C">
        <w:rPr>
          <w:color w:val="000000" w:themeColor="text1"/>
        </w:rPr>
        <w:t xml:space="preserve"> [Accessed on: 05 February 2025]</w:t>
      </w:r>
    </w:p>
    <w:p w14:paraId="66565DFD" w14:textId="77777777" w:rsidR="00190EC0" w:rsidRPr="0069224C" w:rsidRDefault="00190EC0" w:rsidP="00190EC0">
      <w:pPr>
        <w:spacing w:before="240" w:after="240"/>
        <w:rPr>
          <w:color w:val="000000" w:themeColor="text1"/>
        </w:rPr>
      </w:pPr>
      <w:r w:rsidRPr="0069224C">
        <w:rPr>
          <w:color w:val="000000" w:themeColor="text1"/>
        </w:rPr>
        <w:t xml:space="preserve">Feist, L., 2024. Recent causes of labour shortages in advanced economies. </w:t>
      </w:r>
      <w:r w:rsidRPr="0069224C">
        <w:rPr>
          <w:i/>
          <w:color w:val="000000" w:themeColor="text1"/>
        </w:rPr>
        <w:t>ILO</w:t>
      </w:r>
      <w:r w:rsidRPr="0069224C">
        <w:rPr>
          <w:color w:val="000000" w:themeColor="text1"/>
        </w:rPr>
        <w:t>.</w:t>
      </w:r>
      <w:hyperlink r:id="rId17">
        <w:r w:rsidRPr="0069224C">
          <w:rPr>
            <w:color w:val="000000" w:themeColor="text1"/>
          </w:rPr>
          <w:t xml:space="preserve"> https://doi.org/10.54394/LUTY2310</w:t>
        </w:r>
      </w:hyperlink>
    </w:p>
    <w:p w14:paraId="1A60AF12" w14:textId="77777777" w:rsidR="00190EC0" w:rsidRPr="0069224C" w:rsidRDefault="00190EC0" w:rsidP="00190EC0">
      <w:pPr>
        <w:spacing w:before="240" w:after="240"/>
        <w:rPr>
          <w:color w:val="000000" w:themeColor="text1"/>
        </w:rPr>
      </w:pPr>
      <w:r w:rsidRPr="0069224C">
        <w:rPr>
          <w:color w:val="000000" w:themeColor="text1"/>
        </w:rPr>
        <w:t xml:space="preserve">Forbes, 2021. </w:t>
      </w:r>
      <w:r w:rsidRPr="0069224C">
        <w:rPr>
          <w:i/>
          <w:color w:val="000000" w:themeColor="text1"/>
        </w:rPr>
        <w:t xml:space="preserve">Why The Hospitality Industry Must Reinvent Itself As Labor Shortage Still Looms </w:t>
      </w:r>
      <w:r w:rsidRPr="0069224C">
        <w:rPr>
          <w:color w:val="000000" w:themeColor="text1"/>
        </w:rPr>
        <w:t>Available at:</w:t>
      </w:r>
      <w:hyperlink r:id="rId18">
        <w:r w:rsidRPr="0069224C">
          <w:rPr>
            <w:color w:val="000000" w:themeColor="text1"/>
          </w:rPr>
          <w:t xml:space="preserve"> https://www.forbes.com/councils/forbesbusinesscouncil/2021/10/04/why-the-hospitality-industry-must-reinvent-itself-as-labor-shortage-still-looms/</w:t>
        </w:r>
      </w:hyperlink>
      <w:r w:rsidRPr="0069224C">
        <w:rPr>
          <w:color w:val="000000" w:themeColor="text1"/>
        </w:rPr>
        <w:t xml:space="preserve"> [Accessed on: 05 February 2025]</w:t>
      </w:r>
    </w:p>
    <w:p w14:paraId="0A28F832" w14:textId="77777777" w:rsidR="00190EC0" w:rsidRPr="0069224C" w:rsidRDefault="00190EC0" w:rsidP="00190EC0">
      <w:pPr>
        <w:rPr>
          <w:color w:val="000000" w:themeColor="text1"/>
        </w:rPr>
      </w:pPr>
      <w:r w:rsidRPr="0069224C">
        <w:rPr>
          <w:color w:val="000000" w:themeColor="text1"/>
        </w:rPr>
        <w:t>Ghani, B., Zada, M., Memon, K.R., Ullah, R., Khattak, A., Han, H., Ariza-Montes, A. and Araya-Castillo, L., 2022. Challenges and strategies for employee retention in the hospitality industry: A review. </w:t>
      </w:r>
      <w:r w:rsidRPr="0069224C">
        <w:rPr>
          <w:i/>
          <w:color w:val="000000" w:themeColor="text1"/>
        </w:rPr>
        <w:t>Sustainability</w:t>
      </w:r>
      <w:r w:rsidRPr="0069224C">
        <w:rPr>
          <w:color w:val="000000" w:themeColor="text1"/>
        </w:rPr>
        <w:t>, </w:t>
      </w:r>
      <w:r w:rsidRPr="0069224C">
        <w:rPr>
          <w:i/>
          <w:color w:val="000000" w:themeColor="text1"/>
        </w:rPr>
        <w:t>14</w:t>
      </w:r>
      <w:r w:rsidRPr="0069224C">
        <w:rPr>
          <w:color w:val="000000" w:themeColor="text1"/>
        </w:rPr>
        <w:t xml:space="preserve">(5), p.2885. </w:t>
      </w:r>
      <w:hyperlink r:id="rId19">
        <w:r w:rsidRPr="0069224C">
          <w:rPr>
            <w:color w:val="000000" w:themeColor="text1"/>
            <w:u w:val="single"/>
          </w:rPr>
          <w:t>https:// doi.org/10.3390/su14052885</w:t>
        </w:r>
      </w:hyperlink>
    </w:p>
    <w:p w14:paraId="60C6418C" w14:textId="77777777" w:rsidR="00190EC0" w:rsidRPr="0069224C" w:rsidRDefault="00190EC0" w:rsidP="00190EC0">
      <w:pPr>
        <w:spacing w:before="240" w:after="240"/>
        <w:rPr>
          <w:color w:val="000000" w:themeColor="text1"/>
        </w:rPr>
      </w:pPr>
      <w:proofErr w:type="spellStart"/>
      <w:r w:rsidRPr="0069224C">
        <w:rPr>
          <w:color w:val="000000" w:themeColor="text1"/>
        </w:rPr>
        <w:t>Hospitalitynet</w:t>
      </w:r>
      <w:proofErr w:type="spellEnd"/>
      <w:r w:rsidRPr="0069224C">
        <w:rPr>
          <w:color w:val="000000" w:themeColor="text1"/>
        </w:rPr>
        <w:t xml:space="preserve">, 2021. </w:t>
      </w:r>
      <w:r w:rsidRPr="0069224C">
        <w:rPr>
          <w:i/>
          <w:color w:val="000000" w:themeColor="text1"/>
        </w:rPr>
        <w:t>Labor Shortages and Increasing Labor Costs Post-COVID-19: How Future Hospitality Businesses are Going to Thrive?</w:t>
      </w:r>
      <w:r w:rsidRPr="0069224C">
        <w:rPr>
          <w:color w:val="000000" w:themeColor="text1"/>
        </w:rPr>
        <w:t xml:space="preserve"> Available at:</w:t>
      </w:r>
      <w:hyperlink r:id="rId20">
        <w:r w:rsidRPr="0069224C">
          <w:rPr>
            <w:color w:val="000000" w:themeColor="text1"/>
          </w:rPr>
          <w:t xml:space="preserve"> https://www.hospitalitynet.org/opinion/4106002.html</w:t>
        </w:r>
      </w:hyperlink>
      <w:r w:rsidRPr="0069224C">
        <w:rPr>
          <w:color w:val="000000" w:themeColor="text1"/>
        </w:rPr>
        <w:t xml:space="preserve"> [Accessed on: 05 February 2025]</w:t>
      </w:r>
    </w:p>
    <w:p w14:paraId="30CD7838" w14:textId="77777777" w:rsidR="00190EC0" w:rsidRPr="0069224C" w:rsidRDefault="00190EC0" w:rsidP="00190EC0">
      <w:pPr>
        <w:spacing w:after="240"/>
        <w:rPr>
          <w:color w:val="000000" w:themeColor="text1"/>
        </w:rPr>
      </w:pPr>
      <w:r w:rsidRPr="0069224C">
        <w:rPr>
          <w:color w:val="000000" w:themeColor="text1"/>
        </w:rPr>
        <w:t xml:space="preserve">Marriott, 2025. </w:t>
      </w:r>
      <w:r w:rsidRPr="0069224C">
        <w:rPr>
          <w:i/>
          <w:color w:val="000000" w:themeColor="text1"/>
        </w:rPr>
        <w:t>WORKFORCE DEVELOPMENT</w:t>
      </w:r>
      <w:r w:rsidRPr="0069224C">
        <w:rPr>
          <w:color w:val="000000" w:themeColor="text1"/>
        </w:rPr>
        <w:t>. www.marriott.com. Available at: https://www.marriott.com/marriottassets/Multimedia/PDF/CorporateResponsibility/serve360/2015_WorkforceDevelopment.pdf [Accessed on: 5 Feb. 2025].</w:t>
      </w:r>
    </w:p>
    <w:p w14:paraId="5589C672" w14:textId="77777777" w:rsidR="00190EC0" w:rsidRPr="0069224C" w:rsidRDefault="00190EC0" w:rsidP="00190EC0">
      <w:pPr>
        <w:spacing w:after="240"/>
        <w:rPr>
          <w:color w:val="000000" w:themeColor="text1"/>
        </w:rPr>
      </w:pPr>
      <w:r w:rsidRPr="0069224C">
        <w:rPr>
          <w:color w:val="000000" w:themeColor="text1"/>
        </w:rPr>
        <w:t xml:space="preserve">MKS, 2024. </w:t>
      </w:r>
      <w:r w:rsidRPr="0069224C">
        <w:rPr>
          <w:i/>
          <w:color w:val="000000" w:themeColor="text1"/>
        </w:rPr>
        <w:t>Addressing labour shortages in the hospitality sector</w:t>
      </w:r>
      <w:r w:rsidRPr="0069224C">
        <w:rPr>
          <w:color w:val="000000" w:themeColor="text1"/>
        </w:rPr>
        <w:t>. www.mooreks.co.uk. Available at: https://mooreks.co.uk/insights/addressing-labour-shortages-in-the-hospitality-sector/ [Accessed on: 5 Feb. 2025].</w:t>
      </w:r>
    </w:p>
    <w:p w14:paraId="218EF5E8" w14:textId="77777777" w:rsidR="00190EC0" w:rsidRPr="0069224C" w:rsidRDefault="00190EC0" w:rsidP="00190EC0">
      <w:pPr>
        <w:spacing w:after="240"/>
        <w:rPr>
          <w:color w:val="000000" w:themeColor="text1"/>
        </w:rPr>
      </w:pPr>
      <w:r w:rsidRPr="0069224C">
        <w:rPr>
          <w:color w:val="000000" w:themeColor="text1"/>
        </w:rPr>
        <w:t xml:space="preserve">Mordor Intelligence, 2022. </w:t>
      </w:r>
      <w:r w:rsidRPr="0069224C">
        <w:rPr>
          <w:i/>
          <w:color w:val="000000" w:themeColor="text1"/>
        </w:rPr>
        <w:t>Hospitality Industry in the United Kingdom - Growth, Trends, and Forecasts (2020 - 2025)</w:t>
      </w:r>
      <w:r w:rsidRPr="0069224C">
        <w:rPr>
          <w:color w:val="000000" w:themeColor="text1"/>
        </w:rPr>
        <w:t xml:space="preserve">. www.mordorintelligence.com. Available at: </w:t>
      </w:r>
      <w:r w:rsidRPr="0069224C">
        <w:rPr>
          <w:color w:val="000000" w:themeColor="text1"/>
        </w:rPr>
        <w:lastRenderedPageBreak/>
        <w:t>https://www.mordorintelligence.com/industry-reports/hospitality-industry-in-the-united-kingdom [Accessed on: 5 Feb. 2025].</w:t>
      </w:r>
    </w:p>
    <w:p w14:paraId="047C8DBE" w14:textId="77777777" w:rsidR="00190EC0" w:rsidRPr="0069224C" w:rsidRDefault="00190EC0" w:rsidP="00190EC0">
      <w:pPr>
        <w:spacing w:after="240"/>
        <w:rPr>
          <w:color w:val="000000" w:themeColor="text1"/>
        </w:rPr>
      </w:pPr>
      <w:r w:rsidRPr="0069224C">
        <w:rPr>
          <w:color w:val="000000" w:themeColor="text1"/>
        </w:rPr>
        <w:t xml:space="preserve">Sekhar, C. and Patwardhan, M. 2021. Flexible working arrangement and job performance: the mediating role of supervisor support. </w:t>
      </w:r>
      <w:r w:rsidRPr="0069224C">
        <w:rPr>
          <w:i/>
          <w:color w:val="000000" w:themeColor="text1"/>
        </w:rPr>
        <w:t>International Journal of Productivity and Performance Management</w:t>
      </w:r>
      <w:r w:rsidRPr="0069224C">
        <w:rPr>
          <w:color w:val="000000" w:themeColor="text1"/>
        </w:rPr>
        <w:t xml:space="preserve">. </w:t>
      </w:r>
      <w:proofErr w:type="spellStart"/>
      <w:proofErr w:type="gramStart"/>
      <w:r w:rsidRPr="0069224C">
        <w:rPr>
          <w:color w:val="000000" w:themeColor="text1"/>
        </w:rPr>
        <w:t>doi:https</w:t>
      </w:r>
      <w:proofErr w:type="spellEnd"/>
      <w:r w:rsidRPr="0069224C">
        <w:rPr>
          <w:color w:val="000000" w:themeColor="text1"/>
        </w:rPr>
        <w:t>://doi.org/10.1108/ijppm-07-2020-0396</w:t>
      </w:r>
      <w:proofErr w:type="gramEnd"/>
      <w:r w:rsidRPr="0069224C">
        <w:rPr>
          <w:color w:val="000000" w:themeColor="text1"/>
        </w:rPr>
        <w:t>.</w:t>
      </w:r>
    </w:p>
    <w:p w14:paraId="395657F0" w14:textId="77777777" w:rsidR="00190EC0" w:rsidRPr="0069224C" w:rsidRDefault="00190EC0" w:rsidP="00190EC0">
      <w:pPr>
        <w:rPr>
          <w:color w:val="000000" w:themeColor="text1"/>
        </w:rPr>
      </w:pPr>
      <w:proofErr w:type="spellStart"/>
      <w:r w:rsidRPr="0069224C">
        <w:rPr>
          <w:color w:val="000000" w:themeColor="text1"/>
        </w:rPr>
        <w:t>Seqhobane</w:t>
      </w:r>
      <w:proofErr w:type="spellEnd"/>
      <w:r w:rsidRPr="0069224C">
        <w:rPr>
          <w:color w:val="000000" w:themeColor="text1"/>
        </w:rPr>
        <w:t xml:space="preserve">, M. and </w:t>
      </w:r>
      <w:proofErr w:type="spellStart"/>
      <w:r w:rsidRPr="0069224C">
        <w:rPr>
          <w:color w:val="000000" w:themeColor="text1"/>
        </w:rPr>
        <w:t>Kokt</w:t>
      </w:r>
      <w:proofErr w:type="spellEnd"/>
      <w:r w:rsidRPr="0069224C">
        <w:rPr>
          <w:color w:val="000000" w:themeColor="text1"/>
        </w:rPr>
        <w:t xml:space="preserve">, D., 2021. How do job characteristics influence the motivation of millennial hospitality </w:t>
      </w:r>
      <w:proofErr w:type="gramStart"/>
      <w:r w:rsidRPr="0069224C">
        <w:rPr>
          <w:color w:val="000000" w:themeColor="text1"/>
        </w:rPr>
        <w:t>employees?.</w:t>
      </w:r>
      <w:proofErr w:type="gramEnd"/>
      <w:r w:rsidRPr="0069224C">
        <w:rPr>
          <w:color w:val="000000" w:themeColor="text1"/>
        </w:rPr>
        <w:t> </w:t>
      </w:r>
      <w:r w:rsidRPr="0069224C">
        <w:rPr>
          <w:i/>
          <w:color w:val="000000" w:themeColor="text1"/>
        </w:rPr>
        <w:t>SA Journal of Human Resource Management</w:t>
      </w:r>
      <w:r w:rsidRPr="0069224C">
        <w:rPr>
          <w:color w:val="000000" w:themeColor="text1"/>
        </w:rPr>
        <w:t>, </w:t>
      </w:r>
      <w:r w:rsidRPr="0069224C">
        <w:rPr>
          <w:i/>
          <w:color w:val="000000" w:themeColor="text1"/>
        </w:rPr>
        <w:t>19</w:t>
      </w:r>
      <w:r w:rsidRPr="0069224C">
        <w:rPr>
          <w:color w:val="000000" w:themeColor="text1"/>
        </w:rPr>
        <w:t>, p.9. https://doi. org/10.4102/</w:t>
      </w:r>
      <w:proofErr w:type="spellStart"/>
      <w:r w:rsidRPr="0069224C">
        <w:rPr>
          <w:color w:val="000000" w:themeColor="text1"/>
        </w:rPr>
        <w:t>sajhrm</w:t>
      </w:r>
      <w:proofErr w:type="spellEnd"/>
      <w:r w:rsidRPr="0069224C">
        <w:rPr>
          <w:color w:val="000000" w:themeColor="text1"/>
        </w:rPr>
        <w:t>.</w:t>
      </w:r>
    </w:p>
    <w:p w14:paraId="40786895" w14:textId="77777777" w:rsidR="00190EC0" w:rsidRPr="0069224C" w:rsidRDefault="00190EC0" w:rsidP="00190EC0">
      <w:pPr>
        <w:spacing w:after="240"/>
        <w:rPr>
          <w:color w:val="000000" w:themeColor="text1"/>
        </w:rPr>
      </w:pPr>
      <w:proofErr w:type="spellStart"/>
      <w:r w:rsidRPr="0069224C">
        <w:rPr>
          <w:color w:val="000000" w:themeColor="text1"/>
        </w:rPr>
        <w:t>Springford</w:t>
      </w:r>
      <w:proofErr w:type="spellEnd"/>
      <w:r w:rsidRPr="0069224C">
        <w:rPr>
          <w:color w:val="000000" w:themeColor="text1"/>
        </w:rPr>
        <w:t xml:space="preserve">, J. and Portes, J. 2023. </w:t>
      </w:r>
      <w:r w:rsidRPr="0069224C">
        <w:rPr>
          <w:i/>
          <w:color w:val="000000" w:themeColor="text1"/>
        </w:rPr>
        <w:t>The impact of Brexit on the UK labour market: an early assessment</w:t>
      </w:r>
      <w:r w:rsidRPr="0069224C">
        <w:rPr>
          <w:color w:val="000000" w:themeColor="text1"/>
        </w:rPr>
        <w:t>. UK in a changing Europe. Available at: https://ukandeu.ac.uk/the-impact-of-brexit-on-the-uk-labour-market-an-early-assessment/ [Accessed on: 5 Feb. 2025].</w:t>
      </w:r>
    </w:p>
    <w:p w14:paraId="6650E029" w14:textId="77777777" w:rsidR="00190EC0" w:rsidRPr="0069224C" w:rsidRDefault="00190EC0" w:rsidP="00190EC0">
      <w:pPr>
        <w:spacing w:after="240"/>
        <w:rPr>
          <w:color w:val="000000" w:themeColor="text1"/>
        </w:rPr>
      </w:pPr>
      <w:proofErr w:type="spellStart"/>
      <w:r w:rsidRPr="0069224C">
        <w:rPr>
          <w:color w:val="000000" w:themeColor="text1"/>
        </w:rPr>
        <w:t>Taherdoost</w:t>
      </w:r>
      <w:proofErr w:type="spellEnd"/>
      <w:r w:rsidRPr="0069224C">
        <w:rPr>
          <w:color w:val="000000" w:themeColor="text1"/>
        </w:rPr>
        <w:t xml:space="preserve">, H. 2021. Data Collection Methods and Tools for Research; a Step-by-Step Guide to Choose Data Collection Technique for Academic and Business Research Projects. </w:t>
      </w:r>
      <w:r w:rsidRPr="0069224C">
        <w:rPr>
          <w:i/>
          <w:color w:val="000000" w:themeColor="text1"/>
        </w:rPr>
        <w:t>International Journal of Academic Research in Management (IJARM)</w:t>
      </w:r>
      <w:r w:rsidRPr="0069224C">
        <w:rPr>
          <w:color w:val="000000" w:themeColor="text1"/>
        </w:rPr>
        <w:t>, 10(1), pp.10–38. Available at: https://hal.science/hal-03741847/document [Accessed on: 5 Feb. 2025].</w:t>
      </w:r>
    </w:p>
    <w:p w14:paraId="47B48266" w14:textId="77777777" w:rsidR="00190EC0" w:rsidRPr="0069224C" w:rsidRDefault="00190EC0" w:rsidP="00190EC0">
      <w:pPr>
        <w:spacing w:after="240"/>
        <w:rPr>
          <w:color w:val="000000" w:themeColor="text1"/>
        </w:rPr>
      </w:pPr>
      <w:r w:rsidRPr="0069224C">
        <w:rPr>
          <w:color w:val="000000" w:themeColor="text1"/>
        </w:rPr>
        <w:t xml:space="preserve">Thomas, L. 2023. </w:t>
      </w:r>
      <w:r w:rsidRPr="0069224C">
        <w:rPr>
          <w:i/>
          <w:color w:val="000000" w:themeColor="text1"/>
        </w:rPr>
        <w:t>UK hospitality workers’ wages have risen by 53% in the last decade</w:t>
      </w:r>
      <w:r w:rsidRPr="0069224C">
        <w:rPr>
          <w:color w:val="000000" w:themeColor="text1"/>
        </w:rPr>
        <w:t>. www.thedrinksbusiness.com. Available at: https://www.thedrinksbusiness.com/2023/01/uk-hospitality-workers-wages-have-risen-by-53-in-the-last-decade/ [Accessed on: 5 Feb. 2025].</w:t>
      </w:r>
    </w:p>
    <w:p w14:paraId="72FB6668" w14:textId="77777777" w:rsidR="00190EC0" w:rsidRPr="0069224C" w:rsidRDefault="00190EC0" w:rsidP="00190EC0">
      <w:pPr>
        <w:spacing w:after="240"/>
        <w:rPr>
          <w:color w:val="000000" w:themeColor="text1"/>
        </w:rPr>
      </w:pPr>
      <w:r w:rsidRPr="0069224C">
        <w:rPr>
          <w:color w:val="000000" w:themeColor="text1"/>
        </w:rPr>
        <w:t xml:space="preserve">Trading Economics, 2023. </w:t>
      </w:r>
      <w:r w:rsidRPr="0069224C">
        <w:rPr>
          <w:i/>
          <w:color w:val="000000" w:themeColor="text1"/>
        </w:rPr>
        <w:t xml:space="preserve">United Kingdom - Political Stability </w:t>
      </w:r>
      <w:proofErr w:type="gramStart"/>
      <w:r w:rsidRPr="0069224C">
        <w:rPr>
          <w:i/>
          <w:color w:val="000000" w:themeColor="text1"/>
        </w:rPr>
        <w:t>And</w:t>
      </w:r>
      <w:proofErr w:type="gramEnd"/>
      <w:r w:rsidRPr="0069224C">
        <w:rPr>
          <w:i/>
          <w:color w:val="000000" w:themeColor="text1"/>
        </w:rPr>
        <w:t xml:space="preserve"> Absence Of Violence/Terrorism: Percentile Rank, Upper Bound Of 90% Confidence Interval - 1996-2019 Data | 2021 Forecast</w:t>
      </w:r>
      <w:r w:rsidRPr="0069224C">
        <w:rPr>
          <w:color w:val="000000" w:themeColor="text1"/>
        </w:rPr>
        <w:t>. www.tradingeconomics.com. Available at: https://tradingeconomics.com/united-kingdom/political-stability-and-absence-of-violence-terrorism-percentile-rank-upper-bound-of-90percent-confidence-interval-wb-data.html [Accessed on: 5 Feb. 2025].</w:t>
      </w:r>
    </w:p>
    <w:p w14:paraId="31949E71" w14:textId="77777777" w:rsidR="00190EC0" w:rsidRPr="0069224C" w:rsidRDefault="00190EC0" w:rsidP="00190EC0">
      <w:pPr>
        <w:spacing w:after="240"/>
        <w:rPr>
          <w:color w:val="000000" w:themeColor="text1"/>
        </w:rPr>
      </w:pPr>
      <w:r w:rsidRPr="0069224C">
        <w:rPr>
          <w:color w:val="000000" w:themeColor="text1"/>
        </w:rPr>
        <w:t xml:space="preserve">Trading Economics, 2025. </w:t>
      </w:r>
      <w:r w:rsidRPr="0069224C">
        <w:rPr>
          <w:i/>
          <w:color w:val="000000" w:themeColor="text1"/>
        </w:rPr>
        <w:t>United Kingdom GDP Growth Rate</w:t>
      </w:r>
      <w:r w:rsidRPr="0069224C">
        <w:rPr>
          <w:color w:val="000000" w:themeColor="text1"/>
        </w:rPr>
        <w:t>. www.Tradingeconomics.com. Available at: https://tradingeconomics.com/united-kingdom/gdp-growth [Accessed on: 5 Feb. 2025].</w:t>
      </w:r>
    </w:p>
    <w:p w14:paraId="2D8F15DD" w14:textId="77777777" w:rsidR="00190EC0" w:rsidRPr="0069224C" w:rsidRDefault="00190EC0" w:rsidP="00190EC0">
      <w:pPr>
        <w:spacing w:after="240"/>
        <w:rPr>
          <w:color w:val="000000" w:themeColor="text1"/>
        </w:rPr>
      </w:pPr>
      <w:r w:rsidRPr="0069224C">
        <w:rPr>
          <w:color w:val="000000" w:themeColor="text1"/>
        </w:rPr>
        <w:lastRenderedPageBreak/>
        <w:t xml:space="preserve">Welle, D. 2023. </w:t>
      </w:r>
      <w:r w:rsidRPr="0069224C">
        <w:rPr>
          <w:i/>
          <w:color w:val="000000" w:themeColor="text1"/>
        </w:rPr>
        <w:t>How has Brexit affected Britain’s tourist sector?</w:t>
      </w:r>
      <w:r w:rsidRPr="0069224C">
        <w:rPr>
          <w:color w:val="000000" w:themeColor="text1"/>
        </w:rPr>
        <w:t xml:space="preserve"> www.hindustantimes.com. Available at: https://www.hindustantimes.com/lifestyle/travel/how-has-brexit-affected-britain-s-tourist-sector-101675162328540.html [Accessed on: 5 Feb. 2025].</w:t>
      </w:r>
    </w:p>
    <w:p w14:paraId="65469DB1" w14:textId="77777777" w:rsidR="00190EC0" w:rsidRPr="0069224C" w:rsidRDefault="00190EC0" w:rsidP="00190EC0">
      <w:pPr>
        <w:rPr>
          <w:color w:val="000000" w:themeColor="text1"/>
        </w:rPr>
      </w:pPr>
    </w:p>
    <w:p w14:paraId="42609B88" w14:textId="5D46EF3C" w:rsidR="00405818" w:rsidRDefault="00405818"/>
    <w:sectPr w:rsidR="00405818" w:rsidSect="00190EC0">
      <w:footerReference w:type="default" r:id="rId21"/>
      <w:footerReference w:type="first" r:id="rId22"/>
      <w:pgSz w:w="12240" w:h="15840"/>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9C53A2" w14:textId="77777777" w:rsidR="00503366" w:rsidRDefault="00503366">
      <w:pPr>
        <w:spacing w:line="240" w:lineRule="auto"/>
      </w:pPr>
      <w:r>
        <w:separator/>
      </w:r>
    </w:p>
  </w:endnote>
  <w:endnote w:type="continuationSeparator" w:id="0">
    <w:p w14:paraId="3448AFE8" w14:textId="77777777" w:rsidR="00503366" w:rsidRDefault="005033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8D0F9B" w14:textId="77777777" w:rsidR="00224860" w:rsidRPr="000833D1" w:rsidRDefault="00000000">
    <w:pPr>
      <w:jc w:val="right"/>
      <w:rPr>
        <w:sz w:val="20"/>
        <w:szCs w:val="20"/>
      </w:rPr>
    </w:pPr>
    <w:r w:rsidRPr="000833D1">
      <w:rPr>
        <w:sz w:val="20"/>
        <w:szCs w:val="20"/>
      </w:rPr>
      <w:fldChar w:fldCharType="begin"/>
    </w:r>
    <w:r w:rsidRPr="000833D1">
      <w:rPr>
        <w:sz w:val="20"/>
        <w:szCs w:val="20"/>
      </w:rPr>
      <w:instrText>PAGE</w:instrText>
    </w:r>
    <w:r w:rsidRPr="000833D1">
      <w:rPr>
        <w:sz w:val="20"/>
        <w:szCs w:val="20"/>
      </w:rPr>
      <w:fldChar w:fldCharType="separate"/>
    </w:r>
    <w:r w:rsidRPr="000833D1">
      <w:rPr>
        <w:sz w:val="20"/>
        <w:szCs w:val="20"/>
      </w:rPr>
      <w:t>2</w:t>
    </w:r>
    <w:r w:rsidRPr="000833D1">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86BF29" w14:textId="77777777" w:rsidR="00224860" w:rsidRPr="000833D1" w:rsidRDefault="00224860">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6D1044" w14:textId="77777777" w:rsidR="00503366" w:rsidRDefault="00503366">
      <w:pPr>
        <w:spacing w:line="240" w:lineRule="auto"/>
      </w:pPr>
      <w:r>
        <w:separator/>
      </w:r>
    </w:p>
  </w:footnote>
  <w:footnote w:type="continuationSeparator" w:id="0">
    <w:p w14:paraId="68BF2E18" w14:textId="77777777" w:rsidR="00503366" w:rsidRDefault="0050336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B52B64"/>
    <w:multiLevelType w:val="hybridMultilevel"/>
    <w:tmpl w:val="00000000"/>
    <w:lvl w:ilvl="0" w:tplc="39EA219C">
      <w:start w:val="1"/>
      <w:numFmt w:val="decimal"/>
      <w:lvlText w:val="%1."/>
      <w:lvlJc w:val="left"/>
      <w:pPr>
        <w:ind w:left="720" w:hanging="360"/>
      </w:pPr>
      <w:rPr>
        <w:u w:val="none"/>
      </w:rPr>
    </w:lvl>
    <w:lvl w:ilvl="1" w:tplc="A1B6479A">
      <w:start w:val="1"/>
      <w:numFmt w:val="lowerLetter"/>
      <w:lvlText w:val="%2."/>
      <w:lvlJc w:val="left"/>
      <w:pPr>
        <w:ind w:left="1440" w:hanging="360"/>
      </w:pPr>
      <w:rPr>
        <w:u w:val="none"/>
      </w:rPr>
    </w:lvl>
    <w:lvl w:ilvl="2" w:tplc="52560F50">
      <w:start w:val="1"/>
      <w:numFmt w:val="lowerRoman"/>
      <w:lvlText w:val="%3."/>
      <w:lvlJc w:val="right"/>
      <w:pPr>
        <w:ind w:left="2160" w:hanging="360"/>
      </w:pPr>
      <w:rPr>
        <w:u w:val="none"/>
      </w:rPr>
    </w:lvl>
    <w:lvl w:ilvl="3" w:tplc="AB2EB46C">
      <w:start w:val="1"/>
      <w:numFmt w:val="decimal"/>
      <w:lvlText w:val="%4."/>
      <w:lvlJc w:val="left"/>
      <w:pPr>
        <w:ind w:left="2880" w:hanging="360"/>
      </w:pPr>
      <w:rPr>
        <w:u w:val="none"/>
      </w:rPr>
    </w:lvl>
    <w:lvl w:ilvl="4" w:tplc="34040F0A">
      <w:start w:val="1"/>
      <w:numFmt w:val="lowerLetter"/>
      <w:lvlText w:val="%5."/>
      <w:lvlJc w:val="left"/>
      <w:pPr>
        <w:ind w:left="3600" w:hanging="360"/>
      </w:pPr>
      <w:rPr>
        <w:u w:val="none"/>
      </w:rPr>
    </w:lvl>
    <w:lvl w:ilvl="5" w:tplc="4C5014C4">
      <w:start w:val="1"/>
      <w:numFmt w:val="lowerRoman"/>
      <w:lvlText w:val="%6."/>
      <w:lvlJc w:val="right"/>
      <w:pPr>
        <w:ind w:left="4320" w:hanging="360"/>
      </w:pPr>
      <w:rPr>
        <w:u w:val="none"/>
      </w:rPr>
    </w:lvl>
    <w:lvl w:ilvl="6" w:tplc="2536D2E4">
      <w:start w:val="1"/>
      <w:numFmt w:val="decimal"/>
      <w:lvlText w:val="%7."/>
      <w:lvlJc w:val="left"/>
      <w:pPr>
        <w:ind w:left="5040" w:hanging="360"/>
      </w:pPr>
      <w:rPr>
        <w:u w:val="none"/>
      </w:rPr>
    </w:lvl>
    <w:lvl w:ilvl="7" w:tplc="0BDC7304">
      <w:start w:val="1"/>
      <w:numFmt w:val="lowerLetter"/>
      <w:lvlText w:val="%8."/>
      <w:lvlJc w:val="left"/>
      <w:pPr>
        <w:ind w:left="5760" w:hanging="360"/>
      </w:pPr>
      <w:rPr>
        <w:u w:val="none"/>
      </w:rPr>
    </w:lvl>
    <w:lvl w:ilvl="8" w:tplc="F5A2CD1E">
      <w:start w:val="1"/>
      <w:numFmt w:val="lowerRoman"/>
      <w:lvlText w:val="%9."/>
      <w:lvlJc w:val="right"/>
      <w:pPr>
        <w:ind w:left="6480" w:hanging="360"/>
      </w:pPr>
      <w:rPr>
        <w:u w:val="none"/>
      </w:rPr>
    </w:lvl>
  </w:abstractNum>
  <w:num w:numId="1" w16cid:durableId="6718769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F87"/>
    <w:rsid w:val="00025AB0"/>
    <w:rsid w:val="000C6F6E"/>
    <w:rsid w:val="00190EC0"/>
    <w:rsid w:val="00224860"/>
    <w:rsid w:val="002968E3"/>
    <w:rsid w:val="003A298A"/>
    <w:rsid w:val="00405818"/>
    <w:rsid w:val="00482F34"/>
    <w:rsid w:val="00494F87"/>
    <w:rsid w:val="00503366"/>
    <w:rsid w:val="0073291F"/>
    <w:rsid w:val="00853624"/>
    <w:rsid w:val="00DC7E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E60410"/>
  <w15:chartTrackingRefBased/>
  <w15:docId w15:val="{0B47BD13-7758-0745-9A15-2E58A0BC81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90EC0"/>
    <w:pPr>
      <w:spacing w:line="360" w:lineRule="auto"/>
      <w:jc w:val="both"/>
    </w:pPr>
    <w:rPr>
      <w:rFonts w:ascii="Times New Roman" w:eastAsia="Times New Roman" w:hAnsi="Times New Roman" w:cs="Times New Roman"/>
      <w:kern w:val="0"/>
      <w14:ligatures w14:val="none"/>
    </w:rPr>
  </w:style>
  <w:style w:type="paragraph" w:styleId="Heading1">
    <w:name w:val="heading 1"/>
    <w:basedOn w:val="Normal"/>
    <w:next w:val="Normal"/>
    <w:link w:val="Heading1Char"/>
    <w:qFormat/>
    <w:rsid w:val="00494F8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nhideWhenUsed/>
    <w:qFormat/>
    <w:rsid w:val="00494F8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94F8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94F8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94F8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94F8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4F8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4F8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4F8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94F8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rsid w:val="00494F8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94F8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94F8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94F8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94F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4F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4F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4F87"/>
    <w:rPr>
      <w:rFonts w:eastAsiaTheme="majorEastAsia" w:cstheme="majorBidi"/>
      <w:color w:val="272727" w:themeColor="text1" w:themeTint="D8"/>
    </w:rPr>
  </w:style>
  <w:style w:type="paragraph" w:styleId="Title">
    <w:name w:val="Title"/>
    <w:basedOn w:val="Normal"/>
    <w:next w:val="Normal"/>
    <w:link w:val="TitleChar"/>
    <w:qFormat/>
    <w:rsid w:val="00494F8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494F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4F8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4F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4F8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94F87"/>
    <w:rPr>
      <w:i/>
      <w:iCs/>
      <w:color w:val="404040" w:themeColor="text1" w:themeTint="BF"/>
    </w:rPr>
  </w:style>
  <w:style w:type="paragraph" w:styleId="ListParagraph">
    <w:name w:val="List Paragraph"/>
    <w:basedOn w:val="Normal"/>
    <w:uiPriority w:val="34"/>
    <w:qFormat/>
    <w:rsid w:val="00494F87"/>
    <w:pPr>
      <w:ind w:left="720"/>
      <w:contextualSpacing/>
    </w:pPr>
  </w:style>
  <w:style w:type="character" w:styleId="IntenseEmphasis">
    <w:name w:val="Intense Emphasis"/>
    <w:basedOn w:val="DefaultParagraphFont"/>
    <w:uiPriority w:val="21"/>
    <w:qFormat/>
    <w:rsid w:val="00494F87"/>
    <w:rPr>
      <w:i/>
      <w:iCs/>
      <w:color w:val="2F5496" w:themeColor="accent1" w:themeShade="BF"/>
    </w:rPr>
  </w:style>
  <w:style w:type="paragraph" w:styleId="IntenseQuote">
    <w:name w:val="Intense Quote"/>
    <w:basedOn w:val="Normal"/>
    <w:next w:val="Normal"/>
    <w:link w:val="IntenseQuoteChar"/>
    <w:uiPriority w:val="30"/>
    <w:qFormat/>
    <w:rsid w:val="00494F8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94F87"/>
    <w:rPr>
      <w:i/>
      <w:iCs/>
      <w:color w:val="2F5496" w:themeColor="accent1" w:themeShade="BF"/>
    </w:rPr>
  </w:style>
  <w:style w:type="character" w:styleId="IntenseReference">
    <w:name w:val="Intense Reference"/>
    <w:basedOn w:val="DefaultParagraphFont"/>
    <w:uiPriority w:val="32"/>
    <w:qFormat/>
    <w:rsid w:val="00494F87"/>
    <w:rPr>
      <w:b/>
      <w:bCs/>
      <w:smallCaps/>
      <w:color w:val="2F5496" w:themeColor="accent1" w:themeShade="BF"/>
      <w:spacing w:val="5"/>
    </w:rPr>
  </w:style>
  <w:style w:type="paragraph" w:styleId="NoSpacing">
    <w:name w:val="No Spacing"/>
    <w:uiPriority w:val="1"/>
    <w:qFormat/>
    <w:rsid w:val="00190EC0"/>
    <w:pPr>
      <w:jc w:val="both"/>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177/1938965520971273" TargetMode="External"/><Relationship Id="rId18" Type="http://schemas.openxmlformats.org/officeDocument/2006/relationships/hyperlink" Target="https://www.forbes.com/councils/forbesbusinesscouncil/2021/10/04/why-the-hospitality-industry-must-reinvent-itself-as-labor-shortage-still-looms/"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ir.uitm.edu.my/id/eprint/67585/1/67585.pdf" TargetMode="External"/><Relationship Id="rId17" Type="http://schemas.openxmlformats.org/officeDocument/2006/relationships/hyperlink" Target="https://doi.org/10.54394/LUTY2310" TargetMode="External"/><Relationship Id="rId2" Type="http://schemas.openxmlformats.org/officeDocument/2006/relationships/styles" Target="styles.xml"/><Relationship Id="rId16" Type="http://schemas.openxmlformats.org/officeDocument/2006/relationships/hyperlink" Target="https://www.eposnow.com/au/resources/labor-shortage-in-hospitality-industry/" TargetMode="External"/><Relationship Id="rId20" Type="http://schemas.openxmlformats.org/officeDocument/2006/relationships/hyperlink" Target="https://www.hospitalitynet.org/opinion/4106002.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hospitality.economictimes.indiatimes.com/news/speaking-heads/elevating-west-bengals-hospitality-sector/105203369"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doi.org/10.3390/su14052885"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stars.library.ucf.edu/cgi/viewcontent.cgi?article=1080&amp;context=dickpope-pubs"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18</Pages>
  <Words>3768</Words>
  <Characters>21482</Characters>
  <Application>Microsoft Office Word</Application>
  <DocSecurity>0</DocSecurity>
  <Lines>179</Lines>
  <Paragraphs>50</Paragraphs>
  <ScaleCrop>false</ScaleCrop>
  <Company/>
  <LinksUpToDate>false</LinksUpToDate>
  <CharactersWithSpaces>25200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Roberta Isabela Bradea (2125159)</dc:creator>
  <cp:keywords/>
  <dc:description/>
  <cp:lastModifiedBy>Roberta Isabela Bradea (2125159)</cp:lastModifiedBy>
  <cp:revision>3</cp:revision>
  <dcterms:created xsi:type="dcterms:W3CDTF">2025-02-10T12:27:00Z</dcterms:created>
  <dcterms:modified xsi:type="dcterms:W3CDTF">2025-02-10T12:35:00Z</dcterms:modified>
</cp:coreProperties>
</file>