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customXml/itemProps6.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E2A3B" w:rsidRPr="00F43679" w:rsidRDefault="00707A74" w:rsidP="007E2A3B">
      <w:pPr>
        <w:jc w:val="center"/>
        <w:rPr>
          <w:b/>
          <w:sz w:val="32"/>
          <w:szCs w:val="32"/>
          <w:u w:val="single"/>
        </w:rPr>
      </w:pPr>
      <w:bookmarkStart w:id="0" w:name="_Hlk529974756"/>
      <w:bookmarkEnd w:id="0"/>
      <w:r w:rsidRPr="00F43679">
        <w:rPr>
          <w:b/>
          <w:sz w:val="32"/>
          <w:szCs w:val="32"/>
          <w:u w:val="single"/>
        </w:rPr>
        <w:t>Developing Professional Practice</w:t>
      </w:r>
    </w:p>
    <w:p w:rsidR="007E2A3B" w:rsidRPr="00F43679" w:rsidRDefault="007E2A3B" w:rsidP="007E2A3B">
      <w:pPr>
        <w:rPr>
          <w:b/>
          <w:sz w:val="32"/>
          <w:szCs w:val="32"/>
        </w:rPr>
      </w:pPr>
    </w:p>
    <w:p w:rsidR="007E2A3B" w:rsidRPr="00F43679" w:rsidRDefault="007E2A3B" w:rsidP="007E2A3B">
      <w:pPr>
        <w:rPr>
          <w:b/>
          <w:sz w:val="32"/>
          <w:szCs w:val="32"/>
        </w:rPr>
      </w:pPr>
    </w:p>
    <w:p w:rsidR="007E2A3B" w:rsidRPr="00F43679" w:rsidRDefault="00707A74" w:rsidP="007E2A3B">
      <w:pPr>
        <w:rPr>
          <w:b/>
          <w:sz w:val="32"/>
          <w:szCs w:val="32"/>
        </w:rPr>
      </w:pPr>
      <w:r w:rsidRPr="00F43679">
        <w:rPr>
          <w:b/>
          <w:sz w:val="32"/>
          <w:szCs w:val="32"/>
        </w:rPr>
        <w:t>Name</w:t>
      </w:r>
      <w:r>
        <w:rPr>
          <w:b/>
          <w:sz w:val="32"/>
          <w:szCs w:val="32"/>
        </w:rPr>
        <w:t>:</w:t>
      </w:r>
      <w:r>
        <w:rPr>
          <w:b/>
          <w:sz w:val="32"/>
          <w:szCs w:val="32"/>
        </w:rPr>
        <w:tab/>
      </w:r>
      <w:r>
        <w:rPr>
          <w:b/>
          <w:sz w:val="32"/>
          <w:szCs w:val="32"/>
        </w:rPr>
        <w:tab/>
      </w:r>
      <w:r>
        <w:rPr>
          <w:b/>
          <w:sz w:val="32"/>
          <w:szCs w:val="32"/>
        </w:rPr>
        <w:tab/>
      </w:r>
      <w:r>
        <w:rPr>
          <w:b/>
          <w:sz w:val="32"/>
          <w:szCs w:val="32"/>
        </w:rPr>
        <w:tab/>
      </w:r>
      <w:r w:rsidRPr="00F43679">
        <w:rPr>
          <w:b/>
          <w:sz w:val="32"/>
          <w:szCs w:val="32"/>
        </w:rPr>
        <w:t xml:space="preserve"> </w:t>
      </w:r>
      <w:r>
        <w:rPr>
          <w:b/>
          <w:sz w:val="32"/>
          <w:szCs w:val="32"/>
        </w:rPr>
        <w:tab/>
      </w:r>
      <w:r w:rsidRPr="00F43679">
        <w:rPr>
          <w:b/>
          <w:sz w:val="32"/>
          <w:szCs w:val="32"/>
        </w:rPr>
        <w:t xml:space="preserve">Sharon Bowen </w:t>
      </w:r>
    </w:p>
    <w:p w:rsidR="007E2A3B" w:rsidRPr="00F43679" w:rsidRDefault="007E2A3B" w:rsidP="007E2A3B">
      <w:pPr>
        <w:rPr>
          <w:b/>
          <w:sz w:val="32"/>
          <w:szCs w:val="32"/>
        </w:rPr>
      </w:pPr>
    </w:p>
    <w:p w:rsidR="007E2A3B" w:rsidRPr="00F43679" w:rsidRDefault="00707A74" w:rsidP="007E2A3B">
      <w:pPr>
        <w:rPr>
          <w:b/>
          <w:color w:val="auto"/>
          <w:sz w:val="32"/>
          <w:szCs w:val="32"/>
        </w:rPr>
      </w:pPr>
      <w:r w:rsidRPr="00F43679">
        <w:rPr>
          <w:b/>
          <w:sz w:val="32"/>
          <w:szCs w:val="32"/>
        </w:rPr>
        <w:t xml:space="preserve">CIPD Membership Number: </w:t>
      </w:r>
      <w:r>
        <w:rPr>
          <w:b/>
          <w:sz w:val="32"/>
          <w:szCs w:val="32"/>
        </w:rPr>
        <w:tab/>
      </w:r>
      <w:r w:rsidRPr="00F43679">
        <w:rPr>
          <w:b/>
          <w:bCs/>
          <w:color w:val="auto"/>
          <w:sz w:val="32"/>
          <w:szCs w:val="32"/>
        </w:rPr>
        <w:t>22293087</w:t>
      </w:r>
    </w:p>
    <w:p w:rsidR="007E2A3B" w:rsidRPr="00F43679" w:rsidRDefault="007E2A3B" w:rsidP="007E2A3B">
      <w:pPr>
        <w:rPr>
          <w:b/>
          <w:sz w:val="32"/>
          <w:szCs w:val="32"/>
        </w:rPr>
      </w:pPr>
    </w:p>
    <w:p w:rsidR="007E2A3B" w:rsidRPr="00F43679" w:rsidRDefault="00707A74" w:rsidP="007E2A3B">
      <w:pPr>
        <w:rPr>
          <w:b/>
          <w:sz w:val="32"/>
          <w:szCs w:val="32"/>
        </w:rPr>
      </w:pPr>
      <w:r w:rsidRPr="00F43679">
        <w:rPr>
          <w:b/>
          <w:sz w:val="32"/>
          <w:szCs w:val="32"/>
        </w:rPr>
        <w:t>Date</w:t>
      </w:r>
      <w:r>
        <w:rPr>
          <w:b/>
          <w:sz w:val="32"/>
          <w:szCs w:val="32"/>
        </w:rPr>
        <w:t>:</w:t>
      </w:r>
      <w:r>
        <w:rPr>
          <w:b/>
          <w:sz w:val="32"/>
          <w:szCs w:val="32"/>
        </w:rPr>
        <w:tab/>
      </w:r>
      <w:r>
        <w:rPr>
          <w:b/>
          <w:sz w:val="32"/>
          <w:szCs w:val="32"/>
        </w:rPr>
        <w:tab/>
      </w:r>
      <w:r>
        <w:rPr>
          <w:b/>
          <w:sz w:val="32"/>
          <w:szCs w:val="32"/>
        </w:rPr>
        <w:tab/>
      </w:r>
      <w:r>
        <w:rPr>
          <w:b/>
          <w:sz w:val="32"/>
          <w:szCs w:val="32"/>
        </w:rPr>
        <w:tab/>
      </w:r>
      <w:r w:rsidRPr="00F43679">
        <w:rPr>
          <w:b/>
          <w:sz w:val="32"/>
          <w:szCs w:val="32"/>
        </w:rPr>
        <w:t xml:space="preserve"> </w:t>
      </w:r>
      <w:r>
        <w:rPr>
          <w:b/>
          <w:sz w:val="32"/>
          <w:szCs w:val="32"/>
        </w:rPr>
        <w:tab/>
      </w:r>
      <w:r w:rsidRPr="00F43679">
        <w:rPr>
          <w:b/>
          <w:sz w:val="32"/>
          <w:szCs w:val="32"/>
        </w:rPr>
        <w:t>14.11.18</w:t>
      </w:r>
    </w:p>
    <w:p w:rsidR="007E2A3B" w:rsidRPr="00F43679" w:rsidRDefault="007E2A3B" w:rsidP="007E2A3B">
      <w:pPr>
        <w:rPr>
          <w:b/>
          <w:sz w:val="32"/>
          <w:szCs w:val="32"/>
        </w:rPr>
      </w:pPr>
    </w:p>
    <w:p w:rsidR="007E2A3B" w:rsidRPr="00503E0F" w:rsidRDefault="00707A74" w:rsidP="007E2A3B">
      <w:pPr>
        <w:rPr>
          <w:b/>
          <w:sz w:val="22"/>
          <w:szCs w:val="22"/>
        </w:rPr>
      </w:pPr>
      <w:proofErr w:type="spellStart"/>
      <w:r w:rsidRPr="00F43679">
        <w:rPr>
          <w:b/>
          <w:sz w:val="32"/>
          <w:szCs w:val="32"/>
        </w:rPr>
        <w:t>Wordcount</w:t>
      </w:r>
      <w:proofErr w:type="spellEnd"/>
      <w:r w:rsidRPr="00F43679">
        <w:rPr>
          <w:b/>
          <w:sz w:val="32"/>
          <w:szCs w:val="32"/>
        </w:rPr>
        <w:t xml:space="preserve">: </w:t>
      </w:r>
      <w:r>
        <w:rPr>
          <w:b/>
          <w:sz w:val="32"/>
          <w:szCs w:val="32"/>
        </w:rPr>
        <w:tab/>
      </w:r>
      <w:r>
        <w:rPr>
          <w:b/>
          <w:sz w:val="32"/>
          <w:szCs w:val="32"/>
        </w:rPr>
        <w:tab/>
      </w:r>
      <w:r w:rsidR="00503E0F">
        <w:rPr>
          <w:b/>
          <w:sz w:val="32"/>
          <w:szCs w:val="32"/>
        </w:rPr>
        <w:tab/>
      </w:r>
      <w:r w:rsidR="00503E0F">
        <w:rPr>
          <w:b/>
          <w:sz w:val="32"/>
          <w:szCs w:val="32"/>
        </w:rPr>
        <w:tab/>
        <w:t xml:space="preserve">2,983 </w:t>
      </w:r>
      <w:r w:rsidR="00503E0F" w:rsidRPr="00503E0F">
        <w:rPr>
          <w:b/>
          <w:sz w:val="22"/>
          <w:szCs w:val="22"/>
        </w:rPr>
        <w:t>(including diagrams &amp; Tables)</w:t>
      </w:r>
      <w:r w:rsidRPr="00503E0F">
        <w:rPr>
          <w:b/>
          <w:sz w:val="22"/>
          <w:szCs w:val="22"/>
        </w:rPr>
        <w:tab/>
      </w:r>
      <w:r w:rsidRPr="00503E0F">
        <w:rPr>
          <w:b/>
          <w:sz w:val="22"/>
          <w:szCs w:val="22"/>
        </w:rPr>
        <w:tab/>
      </w:r>
    </w:p>
    <w:p w:rsidR="007E2A3B" w:rsidRPr="00F43679" w:rsidRDefault="007E2A3B" w:rsidP="007E2A3B">
      <w:pPr>
        <w:rPr>
          <w:b/>
          <w:sz w:val="32"/>
          <w:szCs w:val="32"/>
        </w:rPr>
      </w:pPr>
    </w:p>
    <w:p w:rsidR="007E2A3B" w:rsidRPr="00F43679" w:rsidRDefault="007E2A3B" w:rsidP="007E2A3B">
      <w:pPr>
        <w:rPr>
          <w:b/>
          <w:sz w:val="32"/>
          <w:szCs w:val="32"/>
        </w:rPr>
      </w:pPr>
    </w:p>
    <w:p w:rsidR="007E2A3B" w:rsidRPr="00F43679" w:rsidRDefault="00707A74" w:rsidP="007E2A3B">
      <w:pPr>
        <w:rPr>
          <w:b/>
          <w:sz w:val="32"/>
          <w:szCs w:val="32"/>
        </w:rPr>
      </w:pPr>
      <w:r w:rsidRPr="00F43679">
        <w:rPr>
          <w:b/>
          <w:sz w:val="32"/>
          <w:szCs w:val="32"/>
        </w:rPr>
        <w:t>I declare that this assignment is my own work and that any information obtained from books and other sources have been appropriately referenced.</w:t>
      </w:r>
    </w:p>
    <w:p w:rsidR="007E2A3B" w:rsidRPr="00F43679" w:rsidRDefault="007E2A3B" w:rsidP="007E2A3B">
      <w:pPr>
        <w:rPr>
          <w:b/>
          <w:sz w:val="32"/>
          <w:szCs w:val="32"/>
        </w:rPr>
      </w:pPr>
    </w:p>
    <w:p w:rsidR="007E2A3B" w:rsidRPr="00F43679" w:rsidRDefault="00707A74" w:rsidP="007E2A3B">
      <w:pPr>
        <w:rPr>
          <w:b/>
          <w:sz w:val="32"/>
          <w:szCs w:val="32"/>
        </w:rPr>
      </w:pPr>
      <w:r w:rsidRPr="00F43679">
        <w:rPr>
          <w:b/>
          <w:sz w:val="32"/>
          <w:szCs w:val="32"/>
        </w:rPr>
        <w:t>Signed SA Bowen</w:t>
      </w:r>
      <w:r w:rsidRPr="00F43679">
        <w:rPr>
          <w:b/>
          <w:sz w:val="32"/>
          <w:szCs w:val="32"/>
        </w:rPr>
        <w:tab/>
      </w:r>
      <w:r w:rsidRPr="00F43679">
        <w:rPr>
          <w:b/>
          <w:sz w:val="32"/>
          <w:szCs w:val="32"/>
        </w:rPr>
        <w:tab/>
      </w:r>
      <w:r w:rsidRPr="00F43679">
        <w:rPr>
          <w:b/>
          <w:sz w:val="32"/>
          <w:szCs w:val="32"/>
        </w:rPr>
        <w:tab/>
      </w:r>
      <w:r w:rsidRPr="00F43679">
        <w:rPr>
          <w:b/>
          <w:sz w:val="32"/>
          <w:szCs w:val="32"/>
        </w:rPr>
        <w:tab/>
        <w:t>Date</w:t>
      </w:r>
      <w:r>
        <w:rPr>
          <w:b/>
          <w:sz w:val="32"/>
          <w:szCs w:val="32"/>
        </w:rPr>
        <w:t xml:space="preserve"> 14/11</w:t>
      </w:r>
      <w:r w:rsidRPr="00F43679">
        <w:rPr>
          <w:b/>
          <w:sz w:val="32"/>
          <w:szCs w:val="32"/>
        </w:rPr>
        <w:t>/18</w:t>
      </w:r>
    </w:p>
    <w:p w:rsidR="007E2A3B" w:rsidRDefault="007E2A3B"/>
    <w:p w:rsidR="007E2A3B" w:rsidRDefault="00707A74">
      <w:r>
        <w:br w:type="page"/>
      </w:r>
    </w:p>
    <w:sdt>
      <w:sdtPr>
        <w:id w:val="726775094"/>
        <w:docPartObj>
          <w:docPartGallery w:val="Cover Pages"/>
          <w:docPartUnique/>
        </w:docPartObj>
      </w:sdtPr>
      <w:sdtEndPr/>
      <w:sdtContent>
        <w:p w:rsidR="00B7125B" w:rsidRDefault="00707A74">
          <w:pPr>
            <w:rPr>
              <w:rFonts w:asciiTheme="majorHAnsi" w:hAnsiTheme="majorHAnsi"/>
              <w:smallCaps/>
              <w:color w:val="FE8637" w:themeColor="accent1"/>
              <w:spacing w:val="10"/>
              <w:sz w:val="48"/>
              <w:szCs w:val="48"/>
            </w:rPr>
          </w:pPr>
          <w:r>
            <w:rPr>
              <w:rFonts w:asciiTheme="majorHAnsi" w:hAnsiTheme="majorHAnsi"/>
              <w:smallCaps/>
              <w:noProof/>
              <w:color w:val="FE8637" w:themeColor="accent1"/>
              <w:spacing w:val="10"/>
              <w:sz w:val="48"/>
              <w:szCs w:val="48"/>
              <w:lang w:val="en-GB" w:eastAsia="en-GB"/>
            </w:rPr>
            <mc:AlternateContent>
              <mc:Choice Requires="wps">
                <w:drawing>
                  <wp:anchor distT="0" distB="0" distL="114300" distR="114300" simplePos="0" relativeHeight="251709440" behindDoc="0" locked="0" layoutInCell="0" allowOverlap="1">
                    <wp:simplePos x="0" y="0"/>
                    <wp:positionH relativeFrom="margin">
                      <wp:align>left</wp:align>
                    </wp:positionH>
                    <wp:positionV relativeFrom="page">
                      <wp:align>center</wp:align>
                    </wp:positionV>
                    <wp:extent cx="4663440" cy="5027930"/>
                    <wp:effectExtent l="0" t="0" r="0" b="1270"/>
                    <wp:wrapNone/>
                    <wp:docPr id="80" name="Rectangle 8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663440" cy="50279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B7125B" w:rsidRDefault="002632B2">
                                <w:pPr>
                                  <w:rPr>
                                    <w:rFonts w:asciiTheme="majorHAnsi" w:hAnsiTheme="majorHAnsi"/>
                                    <w:smallCaps/>
                                    <w:color w:val="244583" w:themeColor="accent2" w:themeShade="80"/>
                                    <w:spacing w:val="20"/>
                                    <w:sz w:val="56"/>
                                    <w:szCs w:val="56"/>
                                  </w:rPr>
                                </w:pPr>
                                <w:sdt>
                                  <w:sdtPr>
                                    <w:rPr>
                                      <w:smallCaps/>
                                      <w:color w:val="244583" w:themeColor="accent2" w:themeShade="80"/>
                                      <w:spacing w:val="20"/>
                                      <w:sz w:val="56"/>
                                      <w:szCs w:val="56"/>
                                    </w:rPr>
                                    <w:alias w:val="Title"/>
                                    <w:id w:val="83737007"/>
                                    <w:dataBinding w:prefixMappings="xmlns:ns0='http://schemas.openxmlformats.org/package/2006/metadata/core-properties' xmlns:ns1='http://purl.org/dc/elements/1.1/'" w:xpath="/ns0:coreProperties[1]/ns1:title[1]" w:storeItemID="{6C3C8BC8-F283-45AE-878A-BAB7291924A1}"/>
                                    <w:text/>
                                  </w:sdtPr>
                                  <w:sdtEndPr/>
                                  <w:sdtContent>
                                    <w:r w:rsidR="00B746D4" w:rsidRPr="00EE0570">
                                      <w:rPr>
                                        <w:smallCaps/>
                                        <w:color w:val="244583" w:themeColor="accent2" w:themeShade="80"/>
                                        <w:spacing w:val="20"/>
                                        <w:sz w:val="56"/>
                                        <w:szCs w:val="56"/>
                                      </w:rPr>
                                      <w:t>Developing Professional Practice</w:t>
                                    </w:r>
                                  </w:sdtContent>
                                </w:sdt>
                              </w:p>
                              <w:p w:rsidR="00B7125B" w:rsidRDefault="002632B2">
                                <w:pPr>
                                  <w:rPr>
                                    <w:i/>
                                    <w:color w:val="244583" w:themeColor="accent2" w:themeShade="80"/>
                                    <w:sz w:val="28"/>
                                    <w:szCs w:val="28"/>
                                  </w:rPr>
                                </w:pPr>
                                <w:sdt>
                                  <w:sdtPr>
                                    <w:rPr>
                                      <w:i/>
                                      <w:color w:val="244583" w:themeColor="accent2" w:themeShade="80"/>
                                      <w:sz w:val="28"/>
                                      <w:szCs w:val="28"/>
                                    </w:rPr>
                                    <w:alias w:val="Subtitle"/>
                                    <w:id w:val="83737009"/>
                                    <w:dataBinding w:prefixMappings="xmlns:ns0='http://schemas.openxmlformats.org/package/2006/metadata/core-properties' xmlns:ns1='http://purl.org/dc/elements/1.1/'" w:xpath="/ns0:coreProperties[1]/ns1:subject[1]" w:storeItemID="{6C3C8BC8-F283-45AE-878A-BAB7291924A1}"/>
                                    <w:text/>
                                  </w:sdtPr>
                                  <w:sdtEndPr/>
                                  <w:sdtContent>
                                    <w:r w:rsidR="00EE2BB0">
                                      <w:rPr>
                                        <w:i/>
                                        <w:color w:val="244583" w:themeColor="accent2" w:themeShade="80"/>
                                        <w:sz w:val="28"/>
                                        <w:szCs w:val="28"/>
                                      </w:rPr>
                                      <w:t xml:space="preserve">CIPD: </w:t>
                                    </w:r>
                                    <w:r w:rsidR="00B746D4">
                                      <w:rPr>
                                        <w:i/>
                                        <w:color w:val="244583" w:themeColor="accent2" w:themeShade="80"/>
                                        <w:sz w:val="28"/>
                                        <w:szCs w:val="28"/>
                                      </w:rPr>
                                      <w:t>HR Intermediate Level</w:t>
                                    </w:r>
                                  </w:sdtContent>
                                </w:sdt>
                              </w:p>
                              <w:p w:rsidR="00B7125B" w:rsidRDefault="00B7125B">
                                <w:pPr>
                                  <w:rPr>
                                    <w:i/>
                                    <w:color w:val="244583" w:themeColor="accent2" w:themeShade="80"/>
                                    <w:sz w:val="28"/>
                                    <w:szCs w:val="28"/>
                                  </w:rPr>
                                </w:pPr>
                              </w:p>
                              <w:p w:rsidR="00B7125B" w:rsidRDefault="002632B2">
                                <w:sdt>
                                  <w:sdtPr>
                                    <w:alias w:val="Abstract"/>
                                    <w:id w:val="83737011"/>
                                    <w:dataBinding w:prefixMappings="xmlns:ns0='http://schemas.microsoft.com/office/2006/coverPageProps'" w:xpath="/ns0:CoverPageProperties[1]/ns0:Abstract[1]" w:storeItemID="{55AF091B-3C7A-41E3-B477-F2FDAA23CFDA}"/>
                                    <w:text/>
                                  </w:sdtPr>
                                  <w:sdtEndPr/>
                                  <w:sdtContent>
                                    <w:r w:rsidR="00EE2BB0">
                                      <w:t xml:space="preserve">This assignment looks to define the role of an HR professional in today’s </w:t>
                                    </w:r>
                                    <w:r w:rsidR="00FD301A">
                                      <w:t>workplace and</w:t>
                                    </w:r>
                                    <w:r w:rsidR="00EE2BB0">
                                      <w:t xml:space="preserve"> provide evidence of my own professional </w:t>
                                    </w:r>
                                    <w:r w:rsidR="00FD301A">
                                      <w:t>development</w:t>
                                    </w:r>
                                    <w:r w:rsidR="00EF25E3">
                                      <w:t xml:space="preserve"> as a manager in the Outbound Department of one of the largest insurers in the UK (Admiral Insurance Ltd)  </w:t>
                                    </w:r>
                                  </w:sdtContent>
                                </w:sdt>
                              </w:p>
                              <w:p w:rsidR="00AD39CD" w:rsidRDefault="00AD39CD"/>
                              <w:p w:rsidR="00AD39CD" w:rsidRDefault="00AD39CD"/>
                            </w:txbxContent>
                          </wps:txbx>
                          <wps:bodyPr rot="0" vert="horz" wrap="square" anchor="ctr" anchorCtr="0" upright="1"/>
                        </wps:wsp>
                      </a:graphicData>
                    </a:graphic>
                    <wp14:sizeRelH relativeFrom="page">
                      <wp14:pctWidth>60000</wp14:pctWidth>
                    </wp14:sizeRelH>
                    <wp14:sizeRelV relativeFrom="page">
                      <wp14:pctHeight>50000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w15="http://schemas.microsoft.com/office/word/2012/wordml">
                <w:pict>
                  <v:rect id="Rectangle 85" o:spid="_x0000_s1025" style="width:367.2pt;height:395.9pt;margin-top:0;margin-left:0;mso-height-percent:500;mso-height-relative:page;mso-position-horizontal:left;mso-position-horizontal-relative:margin;mso-position-vertical:center;mso-position-vertical-relative:page;mso-width-percent:600;mso-width-relative:page;mso-wrap-distance-bottom:0;mso-wrap-distance-left:9pt;mso-wrap-distance-right:9pt;mso-wrap-distance-top:0;mso-wrap-style:square;position:absolute;visibility:visible;v-text-anchor:middle;z-index:251710464" o:allowincell="f" filled="f" stroked="f">
                    <v:textbox>
                      <w:txbxContent>
                        <w:p w:rsidR="00B7125B">
                          <w:pPr>
                            <w:rPr>
                              <w:rFonts w:asciiTheme="majorHAnsi" w:hAnsiTheme="majorHAnsi"/>
                              <w:smallCaps/>
                              <w:color w:val="244583" w:themeColor="accent2" w:themeShade="80"/>
                              <w:spacing w:val="20"/>
                              <w:sz w:val="56"/>
                              <w:szCs w:val="56"/>
                            </w:rPr>
                          </w:pPr>
                          <w:sdt>
                            <w:sdtPr>
                              <w:rPr>
                                <w:smallCaps/>
                                <w:color w:val="244583" w:themeColor="accent2" w:themeShade="80"/>
                                <w:spacing w:val="20"/>
                                <w:sz w:val="56"/>
                                <w:szCs w:val="56"/>
                              </w:rPr>
                              <w:alias w:val="Title"/>
                              <w:id w:val="822408034"/>
                              <w:placeholder>
                                <w:docPart w:val="B657C78AB97E4F6D99FC51E92C0119A4"/>
                              </w:placeholder>
                              <w:dataBinding w:prefixMappings="xmlns:ns0='http://schemas.openxmlformats.org/package/2006/metadata/core-properties' xmlns:ns1='http://purl.org/dc/elements/1.1/'" w:xpath="/ns0:coreProperties[1]/ns1:title[1]" w:storeItemID="{6C3C8BC8-F283-45AE-878A-BAB7291924A1}"/>
                              <w:text/>
                            </w:sdtPr>
                            <w:sdtContent>
                              <w:r w:rsidRPr="00EE0570" w:rsidR="00B746D4">
                                <w:rPr>
                                  <w:smallCaps/>
                                  <w:color w:val="244583" w:themeColor="accent2" w:themeShade="80"/>
                                  <w:spacing w:val="20"/>
                                  <w:sz w:val="56"/>
                                  <w:szCs w:val="56"/>
                                </w:rPr>
                                <w:t>Developing Professional Practice</w:t>
                              </w:r>
                            </w:sdtContent>
                          </w:sdt>
                        </w:p>
                        <w:p w:rsidR="00B7125B">
                          <w:pPr>
                            <w:rPr>
                              <w:i/>
                              <w:color w:val="244583" w:themeColor="accent2" w:themeShade="80"/>
                              <w:sz w:val="28"/>
                              <w:szCs w:val="28"/>
                            </w:rPr>
                          </w:pPr>
                          <w:sdt>
                            <w:sdtPr>
                              <w:rPr>
                                <w:i/>
                                <w:color w:val="244583" w:themeColor="accent2" w:themeShade="80"/>
                                <w:sz w:val="28"/>
                                <w:szCs w:val="28"/>
                              </w:rPr>
                              <w:alias w:val="Subtitle"/>
                              <w:id w:val="1821015749"/>
                              <w:placeholder>
                                <w:docPart w:val="A209E2630AB04C3BBC8DDCF9EDFF5422"/>
                              </w:placeholder>
                              <w:dataBinding w:prefixMappings="xmlns:ns0='http://schemas.openxmlformats.org/package/2006/metadata/core-properties' xmlns:ns1='http://purl.org/dc/elements/1.1/'" w:xpath="/ns0:coreProperties[1]/ns1:subject[1]" w:storeItemID="{6C3C8BC8-F283-45AE-878A-BAB7291924A1}"/>
                              <w:text/>
                            </w:sdtPr>
                            <w:sdtContent>
                              <w:r w:rsidR="00EE2BB0">
                                <w:rPr>
                                  <w:i/>
                                  <w:color w:val="244583" w:themeColor="accent2" w:themeShade="80"/>
                                  <w:sz w:val="28"/>
                                  <w:szCs w:val="28"/>
                                </w:rPr>
                                <w:t xml:space="preserve">CIPD: </w:t>
                              </w:r>
                              <w:r w:rsidR="00B746D4">
                                <w:rPr>
                                  <w:i/>
                                  <w:color w:val="244583" w:themeColor="accent2" w:themeShade="80"/>
                                  <w:sz w:val="28"/>
                                  <w:szCs w:val="28"/>
                                </w:rPr>
                                <w:t>HR Intermediate Level</w:t>
                              </w:r>
                            </w:sdtContent>
                          </w:sdt>
                        </w:p>
                        <w:p w:rsidR="00B7125B">
                          <w:pPr>
                            <w:rPr>
                              <w:i/>
                              <w:color w:val="244583" w:themeColor="accent2" w:themeShade="80"/>
                              <w:sz w:val="28"/>
                              <w:szCs w:val="28"/>
                            </w:rPr>
                          </w:pPr>
                        </w:p>
                        <w:p w:rsidR="00B7125B">
                          <w:sdt>
                            <w:sdtPr>
                              <w:alias w:val="Abstract"/>
                              <w:id w:val="777211965"/>
                              <w:placeholder>
                                <w:docPart w:val="5CAFCB6013164175B7F2A81098D1A7BB"/>
                              </w:placeholder>
                              <w:dataBinding w:prefixMappings="xmlns:ns0='http://schemas.microsoft.com/office/2006/coverPageProps'" w:xpath="/ns0:CoverPageProperties[1]/ns0:Abstract[1]" w:storeItemID="{55AF091B-3C7A-41E3-B477-F2FDAA23CFDA}"/>
                              <w:text/>
                            </w:sdtPr>
                            <w:sdtContent>
                              <w:r w:rsidR="00EE2BB0">
                                <w:t xml:space="preserve">This assignment looks to define the role of an HR professional in today’s </w:t>
                              </w:r>
                              <w:r w:rsidR="00FD301A">
                                <w:t>workplace and</w:t>
                              </w:r>
                              <w:r w:rsidR="00EE2BB0">
                                <w:t xml:space="preserve"> provide evidence of my own professional </w:t>
                              </w:r>
                              <w:r w:rsidR="00FD301A">
                                <w:t>development</w:t>
                              </w:r>
                              <w:r w:rsidR="00EF25E3">
                                <w:t xml:space="preserve"> as a manager in the Outbound Department of one of the largest insurers in the UK (Admiral Insurance Ltd)  </w:t>
                              </w:r>
                            </w:sdtContent>
                          </w:sdt>
                        </w:p>
                        <w:p w:rsidR="00AD39CD"/>
                        <w:p w:rsidR="00AD39CD"/>
                      </w:txbxContent>
                    </v:textbox>
                    <w10:wrap anchorx="margin"/>
                  </v:rect>
                </w:pict>
              </mc:Fallback>
            </mc:AlternateContent>
          </w:r>
          <w:r>
            <w:rPr>
              <w:rFonts w:ascii="Century Schoolbook" w:hAnsi="Century Schoolbook"/>
              <w:smallCaps/>
              <w:noProof/>
              <w:color w:val="4F271C"/>
              <w:spacing w:val="10"/>
              <w:sz w:val="32"/>
              <w:szCs w:val="32"/>
              <w:lang w:val="en-GB" w:eastAsia="en-GB"/>
            </w:rPr>
            <mc:AlternateContent>
              <mc:Choice Requires="wpg">
                <w:drawing>
                  <wp:anchor distT="0" distB="0" distL="114300" distR="114300" simplePos="0" relativeHeight="251707392" behindDoc="0" locked="0" layoutInCell="0" allowOverlap="1">
                    <wp:simplePos x="0" y="0"/>
                    <mc:AlternateContent>
                      <mc:Choice Requires="wp14">
                        <wp:positionH relativeFrom="page">
                          <wp14:pctPosHOffset>75000</wp14:pctPosHOffset>
                        </wp:positionH>
                      </mc:Choice>
                      <mc:Fallback>
                        <wp:positionH relativeFrom="page">
                          <wp:posOffset>5829300</wp:posOffset>
                        </wp:positionH>
                      </mc:Fallback>
                    </mc:AlternateContent>
                    <wp:positionV relativeFrom="page">
                      <wp:align>center</wp:align>
                    </wp:positionV>
                    <wp:extent cx="1766570" cy="10232390"/>
                    <wp:effectExtent l="19685" t="28575" r="23495" b="35560"/>
                    <wp:wrapNone/>
                    <wp:docPr id="69" name="Group 74"/>
                    <wp:cNvGraphicFramePr/>
                    <a:graphic xmlns:a="http://schemas.openxmlformats.org/drawingml/2006/main">
                      <a:graphicData uri="http://schemas.microsoft.com/office/word/2010/wordprocessingGroup">
                        <wpg:wgp>
                          <wpg:cNvGrpSpPr/>
                          <wpg:grpSpPr>
                            <a:xfrm>
                              <a:off x="0" y="0"/>
                              <a:ext cx="1766570" cy="10232390"/>
                              <a:chOff x="8731" y="45"/>
                              <a:chExt cx="2782" cy="16114"/>
                            </a:xfrm>
                          </wpg:grpSpPr>
                          <wpg:grpSp>
                            <wpg:cNvPr id="70" name="Group 75"/>
                            <wpg:cNvGrpSpPr/>
                            <wpg:grpSpPr>
                              <a:xfrm>
                                <a:off x="9203" y="45"/>
                                <a:ext cx="2310" cy="16114"/>
                                <a:chOff x="6022" y="8835"/>
                                <a:chExt cx="2310" cy="16114"/>
                              </a:xfrm>
                            </wpg:grpSpPr>
                            <wps:wsp>
                              <wps:cNvPr id="71" name="Rectangle 76"/>
                              <wps:cNvSpPr>
                                <a:spLocks noChangeArrowheads="1"/>
                              </wps:cNvSpPr>
                              <wps:spPr bwMode="auto">
                                <a:xfrm>
                                  <a:off x="6676" y="8835"/>
                                  <a:ext cx="1512" cy="16114"/>
                                </a:xfrm>
                                <a:prstGeom prst="rect">
                                  <a:avLst/>
                                </a:prstGeom>
                                <a:gradFill rotWithShape="1">
                                  <a:gsLst>
                                    <a:gs pos="0">
                                      <a:schemeClr val="accent1">
                                        <a:lumMod val="60000"/>
                                        <a:lumOff val="40000"/>
                                      </a:schemeClr>
                                    </a:gs>
                                    <a:gs pos="100000">
                                      <a:schemeClr val="accent1">
                                        <a:lumMod val="100000"/>
                                        <a:lumOff val="0"/>
                                      </a:schemeClr>
                                    </a:gs>
                                  </a:gsLst>
                                  <a:lin ang="0" scaled="1"/>
                                </a:gradFill>
                                <a:ln>
                                  <a:noFill/>
                                </a:ln>
                                <a:extLst>
                                  <a:ext uri="{91240B29-F687-4F45-9708-019B960494DF}">
                                    <a14:hiddenLine xmlns:a14="http://schemas.microsoft.com/office/drawing/2010/main" w="9525">
                                      <a:solidFill>
                                        <a:srgbClr val="BFB675"/>
                                      </a:solidFill>
                                      <a:miter lim="800000"/>
                                      <a:headEnd/>
                                      <a:tailEnd/>
                                    </a14:hiddenLine>
                                  </a:ext>
                                </a:extLst>
                              </wps:spPr>
                              <wps:bodyPr rot="0" vert="horz" wrap="square" anchor="t" anchorCtr="0" upright="1"/>
                            </wps:wsp>
                            <wps:wsp>
                              <wps:cNvPr id="72" name="AutoShape 77"/>
                              <wps:cNvCnPr>
                                <a:cxnSpLocks noChangeShapeType="1"/>
                              </wps:cNvCnPr>
                              <wps:spPr bwMode="auto">
                                <a:xfrm>
                                  <a:off x="6359" y="8835"/>
                                  <a:ext cx="0" cy="16114"/>
                                </a:xfrm>
                                <a:prstGeom prst="straightConnector1">
                                  <a:avLst/>
                                </a:prstGeom>
                                <a:noFill/>
                                <a:ln w="12700">
                                  <a:solidFill>
                                    <a:schemeClr val="accent1">
                                      <a:lumMod val="40000"/>
                                      <a:lumOff val="60000"/>
                                    </a:schemeClr>
                                  </a:solidFill>
                                  <a:round/>
                                  <a:headEnd/>
                                  <a:tailEnd/>
                                </a:ln>
                                <a:extLst>
                                  <a:ext uri="{909E8E84-426E-40DD-AFC4-6F175D3DCCD1}">
                                    <a14:hiddenFill xmlns:a14="http://schemas.microsoft.com/office/drawing/2010/main">
                                      <a:noFill/>
                                    </a14:hiddenFill>
                                  </a:ext>
                                </a:extLst>
                              </wps:spPr>
                              <wps:bodyPr/>
                            </wps:wsp>
                            <wps:wsp>
                              <wps:cNvPr id="73" name="AutoShape 78"/>
                              <wps:cNvCnPr>
                                <a:cxnSpLocks noChangeShapeType="1"/>
                              </wps:cNvCnPr>
                              <wps:spPr bwMode="auto">
                                <a:xfrm>
                                  <a:off x="8332" y="8835"/>
                                  <a:ext cx="0" cy="16111"/>
                                </a:xfrm>
                                <a:prstGeom prst="straightConnector1">
                                  <a:avLst/>
                                </a:prstGeom>
                                <a:noFill/>
                                <a:ln w="28575">
                                  <a:solidFill>
                                    <a:schemeClr val="accent1">
                                      <a:lumMod val="100000"/>
                                      <a:lumOff val="0"/>
                                    </a:schemeClr>
                                  </a:solidFill>
                                  <a:round/>
                                  <a:headEnd/>
                                  <a:tailEnd/>
                                </a:ln>
                                <a:extLst>
                                  <a:ext uri="{909E8E84-426E-40DD-AFC4-6F175D3DCCD1}">
                                    <a14:hiddenFill xmlns:a14="http://schemas.microsoft.com/office/drawing/2010/main">
                                      <a:noFill/>
                                    </a14:hiddenFill>
                                  </a:ext>
                                </a:extLst>
                              </wps:spPr>
                              <wps:bodyPr/>
                            </wps:wsp>
                            <wps:wsp>
                              <wps:cNvPr id="74" name="AutoShape 79"/>
                              <wps:cNvCnPr>
                                <a:cxnSpLocks noChangeShapeType="1"/>
                              </wps:cNvCnPr>
                              <wps:spPr bwMode="auto">
                                <a:xfrm>
                                  <a:off x="6587" y="8835"/>
                                  <a:ext cx="0" cy="16114"/>
                                </a:xfrm>
                                <a:prstGeom prst="straightConnector1">
                                  <a:avLst/>
                                </a:prstGeom>
                                <a:noFill/>
                                <a:ln w="57150">
                                  <a:solidFill>
                                    <a:schemeClr val="accent1">
                                      <a:lumMod val="40000"/>
                                      <a:lumOff val="60000"/>
                                    </a:schemeClr>
                                  </a:solidFill>
                                  <a:round/>
                                  <a:headEnd/>
                                  <a:tailEnd/>
                                </a:ln>
                                <a:extLst>
                                  <a:ext uri="{909E8E84-426E-40DD-AFC4-6F175D3DCCD1}">
                                    <a14:hiddenFill xmlns:a14="http://schemas.microsoft.com/office/drawing/2010/main">
                                      <a:noFill/>
                                    </a14:hiddenFill>
                                  </a:ext>
                                </a:extLst>
                              </wps:spPr>
                              <wps:bodyPr/>
                            </wps:wsp>
                            <wps:wsp>
                              <wps:cNvPr id="75" name="AutoShape 80"/>
                              <wps:cNvCnPr>
                                <a:cxnSpLocks noChangeShapeType="1"/>
                              </wps:cNvCnPr>
                              <wps:spPr bwMode="auto">
                                <a:xfrm>
                                  <a:off x="6022" y="8835"/>
                                  <a:ext cx="0" cy="16109"/>
                                </a:xfrm>
                                <a:prstGeom prst="straightConnector1">
                                  <a:avLst/>
                                </a:prstGeom>
                                <a:noFill/>
                                <a:ln w="28575">
                                  <a:solidFill>
                                    <a:schemeClr val="accent1">
                                      <a:lumMod val="20000"/>
                                      <a:lumOff val="80000"/>
                                    </a:schemeClr>
                                  </a:solidFill>
                                  <a:round/>
                                  <a:headEnd/>
                                  <a:tailEnd/>
                                </a:ln>
                                <a:extLst>
                                  <a:ext uri="{909E8E84-426E-40DD-AFC4-6F175D3DCCD1}">
                                    <a14:hiddenFill xmlns:a14="http://schemas.microsoft.com/office/drawing/2010/main">
                                      <a:noFill/>
                                    </a14:hiddenFill>
                                  </a:ext>
                                </a:extLst>
                              </wps:spPr>
                              <wps:bodyPr/>
                            </wps:wsp>
                          </wpg:grpSp>
                          <wps:wsp>
                            <wps:cNvPr id="76" name="Oval 81"/>
                            <wps:cNvSpPr>
                              <a:spLocks noChangeArrowheads="1"/>
                            </wps:cNvSpPr>
                            <wps:spPr bwMode="auto">
                              <a:xfrm>
                                <a:off x="8731" y="12549"/>
                                <a:ext cx="1737" cy="1687"/>
                              </a:xfrm>
                              <a:prstGeom prst="ellipse">
                                <a:avLst/>
                              </a:prstGeom>
                              <a:solidFill>
                                <a:schemeClr val="accent1">
                                  <a:lumMod val="100000"/>
                                  <a:lumOff val="0"/>
                                </a:schemeClr>
                              </a:solidFill>
                              <a:ln w="38100" cmpd="dbl">
                                <a:solidFill>
                                  <a:schemeClr val="accent1">
                                    <a:lumMod val="100000"/>
                                    <a:lumOff val="0"/>
                                  </a:schemeClr>
                                </a:solidFill>
                                <a:round/>
                                <a:headEnd/>
                                <a:tailEnd/>
                              </a:ln>
                            </wps:spPr>
                            <wps:bodyPr rot="0" vert="horz" wrap="square" anchor="t" anchorCtr="0" upright="1"/>
                          </wps:wsp>
                          <wpg:grpSp>
                            <wpg:cNvPr id="77" name="Group 82"/>
                            <wpg:cNvGrpSpPr/>
                            <wpg:grpSpPr>
                              <a:xfrm>
                                <a:off x="8931" y="14606"/>
                                <a:ext cx="864" cy="864"/>
                                <a:chOff x="10653" y="14697"/>
                                <a:chExt cx="864" cy="864"/>
                              </a:xfrm>
                            </wpg:grpSpPr>
                            <wps:wsp>
                              <wps:cNvPr id="78" name="Oval 83"/>
                              <wps:cNvSpPr>
                                <a:spLocks noChangeArrowheads="1"/>
                              </wps:cNvSpPr>
                              <wps:spPr bwMode="auto">
                                <a:xfrm flipH="1">
                                  <a:off x="10860" y="14898"/>
                                  <a:ext cx="297" cy="303"/>
                                </a:xfrm>
                                <a:prstGeom prst="ellipse">
                                  <a:avLst/>
                                </a:prstGeom>
                                <a:solidFill>
                                  <a:schemeClr val="accent1">
                                    <a:lumMod val="100000"/>
                                    <a:lumOff val="0"/>
                                  </a:schemeClr>
                                </a:solidFill>
                                <a:ln w="38100" cmpd="dbl">
                                  <a:solidFill>
                                    <a:schemeClr val="accent1">
                                      <a:lumMod val="100000"/>
                                      <a:lumOff val="0"/>
                                    </a:schemeClr>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anchor="t" anchorCtr="0" upright="1"/>
                            </wps:wsp>
                            <wps:wsp>
                              <wps:cNvPr id="79" name="Rectangle 84"/>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anchor="t" anchorCtr="0" upright="1"/>
                            </wps:wsp>
                          </wpg:grpSp>
                        </wpg:wg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w15="http://schemas.microsoft.com/office/word/2012/wordml">
                <w:pict>
                  <v:group id="Group 74" o:spid="_x0000_s1026" style="width:139.1pt;height:805.7pt;margin-top:0;margin-left:0;mso-left-percent:750;mso-position-horizontal-relative:page;mso-position-vertical:center;mso-position-vertical-relative:page;position:absolute;z-index:251708416" coordorigin="8731,45" coordsize="2782,16114" o:allowincell="f">
                    <v:group id="Group 75" o:spid="_x0000_s1027" style="width:2310;height:16114;left:9203;position:absolute;top:45" coordorigin="6022,8835" coordsize="2310,16114">
                      <v:rect id="Rectangle 76" o:spid="_x0000_s1028" style="width:1512;height:16114;left:6676;mso-wrap-style:square;position:absolute;top:8835;visibility:visible;v-text-anchor:top" fillcolor="#feb686" stroked="f" strokecolor="#bfb675">
                        <v:fill color2="#fe8637" rotate="t" angle="90" focus="100%" type="gradient"/>
                      </v:rect>
                      <v:shapetype id="_x0000_t32" coordsize="21600,21600" o:spt="32" o:oned="t" path="m,l21600,21600e" filled="f">
                        <v:path arrowok="t" fillok="f" o:connecttype="none"/>
                        <o:lock v:ext="edit" shapetype="t"/>
                      </v:shapetype>
                      <v:shape id="AutoShape 77" o:spid="_x0000_s1029" type="#_x0000_t32" style="width:0;height:16114;left:6359;mso-wrap-style:square;position:absolute;top:8835;visibility:visible" o:connectortype="straight" strokecolor="#feceae" strokeweight="1pt"/>
                      <v:shape id="AutoShape 78" o:spid="_x0000_s1030" type="#_x0000_t32" style="width:0;height:16111;left:8332;mso-wrap-style:square;position:absolute;top:8835;visibility:visible" o:connectortype="straight" strokecolor="#fe8637" strokeweight="2.25pt"/>
                      <v:shape id="AutoShape 79" o:spid="_x0000_s1031" type="#_x0000_t32" style="width:0;height:16114;left:6587;mso-wrap-style:square;position:absolute;top:8835;visibility:visible" o:connectortype="straight" strokecolor="#feceae" strokeweight="4.5pt"/>
                      <v:shape id="AutoShape 80" o:spid="_x0000_s1032" type="#_x0000_t32" style="width:0;height:16109;left:6022;mso-wrap-style:square;position:absolute;top:8835;visibility:visible" o:connectortype="straight" strokecolor="#fee6d6" strokeweight="2.25pt"/>
                    </v:group>
                    <v:oval id="Oval 81" o:spid="_x0000_s1033" style="width:1737;height:1687;left:8731;mso-wrap-style:square;position:absolute;top:12549;visibility:visible;v-text-anchor:top" fillcolor="#fe8637" strokecolor="#fe8637" strokeweight="3pt">
                      <v:stroke linestyle="thinThin"/>
                    </v:oval>
                    <v:group id="Group 82" o:spid="_x0000_s1034" style="width:864;height:864;left:8931;position:absolute;top:14606" coordorigin="10653,14697" coordsize="864,864">
                      <v:oval id="Oval 83" o:spid="_x0000_s1035" style="width:297;height:303;flip:x;left:10860;mso-wrap-style:square;position:absolute;top:14898;visibility:visible;v-text-anchor:top" fillcolor="#fe8637" strokecolor="#fe8637" strokeweight="3pt">
                        <v:stroke linestyle="thinThin"/>
                        <v:shadow color="#1f2f3f" opacity="0.5" offset=",3pt"/>
                      </v:oval>
                      <v:rect id="Rectangle 84" o:spid="_x0000_s1036" style="width:864;height:864;left:10653;mso-wrap-style:square;position:absolute;top:14697;visibility:visible;v-text-anchor:top" filled="f" stroked="f"/>
                    </v:group>
                  </v:group>
                </w:pict>
              </mc:Fallback>
            </mc:AlternateContent>
          </w:r>
          <w:r>
            <w:rPr>
              <w:rFonts w:ascii="Century Schoolbook" w:hAnsi="Century Schoolbook"/>
              <w:smallCaps/>
              <w:noProof/>
              <w:color w:val="4F271C"/>
              <w:spacing w:val="10"/>
              <w:sz w:val="32"/>
              <w:szCs w:val="32"/>
              <w:lang w:val="en-GB" w:eastAsia="en-GB"/>
            </w:rPr>
            <mc:AlternateContent>
              <mc:Choice Requires="wps">
                <w:drawing>
                  <wp:anchor distT="0" distB="0" distL="114300" distR="114300" simplePos="0" relativeHeight="251705344" behindDoc="0" locked="0" layoutInCell="1" allowOverlap="1">
                    <wp:simplePos x="0" y="0"/>
                    <mc:AlternateContent>
                      <mc:Choice Requires="wp14">
                        <wp:positionH relativeFrom="margin">
                          <wp14:pctPosHOffset>52000</wp14:pctPosHOffset>
                        </wp:positionH>
                      </mc:Choice>
                      <mc:Fallback>
                        <wp:positionH relativeFrom="page">
                          <wp:posOffset>3995420</wp:posOffset>
                        </wp:positionH>
                      </mc:Fallback>
                    </mc:AlternateContent>
                    <wp:positionV relativeFrom="bottomMargin">
                      <wp:posOffset>6886575</wp:posOffset>
                    </wp:positionV>
                    <wp:extent cx="2364740" cy="2327910"/>
                    <wp:effectExtent l="33020" t="28575" r="31115" b="34290"/>
                    <wp:wrapNone/>
                    <wp:docPr id="68" name="Oval 7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H="1">
                              <a:off x="0" y="0"/>
                              <a:ext cx="2364740" cy="2327910"/>
                            </a:xfrm>
                            <a:prstGeom prst="ellipse">
                              <a:avLst/>
                            </a:prstGeom>
                            <a:solidFill>
                              <a:srgbClr val="FE8637"/>
                            </a:solidFill>
                            <a:ln w="57150" cmpd="thinThick">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anchor="t" anchorCtr="0" upright="1"/>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w15="http://schemas.microsoft.com/office/word/2012/wordml">
                <w:pict>
                  <v:oval id="Oval 73" o:spid="_x0000_s1037" style="width:186.2pt;height:183.3pt;margin-top:542.25pt;margin-left:0;flip:x;mso-height-percent:0;mso-height-relative:page;mso-left-percent:520;mso-position-horizontal-relative:margin;mso-position-vertical-relative:bottom-margin-area;mso-width-percent:0;mso-width-relative:page;mso-wrap-distance-bottom:0;mso-wrap-distance-left:9pt;mso-wrap-distance-right:9pt;mso-wrap-distance-top:0;mso-wrap-style:square;position:absolute;visibility:visible;v-text-anchor:top;z-index:251706368" fillcolor="#fe8637" strokecolor="#fe8637" strokeweight="4.5pt">
                    <v:stroke linestyle="thinThick"/>
                    <v:shadow color="#1f2f3f" opacity="0.5" offset=",3pt"/>
                    <w10:wrap anchorx="margin"/>
                  </v:oval>
                </w:pict>
              </mc:Fallback>
            </mc:AlternateContent>
          </w:r>
          <w:r>
            <w:rPr>
              <w:rFonts w:ascii="Century Schoolbook" w:hAnsi="Century Schoolbook"/>
              <w:smallCaps/>
              <w:noProof/>
              <w:color w:val="4F271C"/>
              <w:spacing w:val="10"/>
              <w:sz w:val="32"/>
              <w:szCs w:val="32"/>
              <w:lang w:val="en-GB" w:eastAsia="en-GB"/>
            </w:rPr>
            <mc:AlternateContent>
              <mc:Choice Requires="wps">
                <w:drawing>
                  <wp:anchor distT="0" distB="0" distL="114300" distR="114300" simplePos="0" relativeHeight="251703296" behindDoc="0" locked="0" layoutInCell="0" allowOverlap="1">
                    <wp:simplePos x="0" y="0"/>
                    <wp:positionH relativeFrom="margin">
                      <wp:align>left</wp:align>
                    </wp:positionH>
                    <wp:positionV relativeFrom="margin">
                      <wp:align>bottom</wp:align>
                    </wp:positionV>
                    <wp:extent cx="4660900" cy="815975"/>
                    <wp:effectExtent l="0" t="0" r="2540" b="3175"/>
                    <wp:wrapNone/>
                    <wp:docPr id="67" name="Rectangle 7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660900" cy="81597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B7125B" w:rsidRDefault="002632B2">
                                <w:pPr>
                                  <w:spacing w:after="100"/>
                                  <w:rPr>
                                    <w:color w:val="E65B01" w:themeColor="accent1" w:themeShade="BF"/>
                                    <w:sz w:val="24"/>
                                    <w:szCs w:val="24"/>
                                  </w:rPr>
                                </w:pPr>
                                <w:sdt>
                                  <w:sdtPr>
                                    <w:rPr>
                                      <w:color w:val="E65B01" w:themeColor="accent1" w:themeShade="BF"/>
                                      <w:sz w:val="24"/>
                                      <w:szCs w:val="24"/>
                                    </w:rPr>
                                    <w:alias w:val="Author"/>
                                    <w:id w:val="280430085"/>
                                    <w:text/>
                                  </w:sdtPr>
                                  <w:sdtEndPr/>
                                  <w:sdtContent>
                                    <w:r w:rsidR="00B746D4">
                                      <w:rPr>
                                        <w:color w:val="E65B01" w:themeColor="accent1" w:themeShade="BF"/>
                                        <w:sz w:val="24"/>
                                        <w:szCs w:val="24"/>
                                      </w:rPr>
                                      <w:t xml:space="preserve">Sharon Bowen </w:t>
                                    </w:r>
                                  </w:sdtContent>
                                </w:sdt>
                              </w:p>
                              <w:p w:rsidR="00B7125B" w:rsidRDefault="002632B2">
                                <w:pPr>
                                  <w:spacing w:after="100"/>
                                  <w:rPr>
                                    <w:color w:val="E65B01" w:themeColor="accent1" w:themeShade="BF"/>
                                  </w:rPr>
                                </w:pPr>
                                <w:sdt>
                                  <w:sdtPr>
                                    <w:rPr>
                                      <w:color w:val="E65B01" w:themeColor="accent1" w:themeShade="BF"/>
                                      <w:sz w:val="24"/>
                                      <w:szCs w:val="24"/>
                                    </w:rPr>
                                    <w:alias w:val="Date"/>
                                    <w:id w:val="280430091"/>
                                    <w:dataBinding w:prefixMappings="xmlns:ns0='http://schemas.microsoft.com/office/2006/coverPageProps'" w:xpath="/ns0:CoverPageProperties[1]/ns0:PublishDate[1]" w:storeItemID="{55AF091B-3C7A-41E3-B477-F2FDAA23CFDA}"/>
                                    <w:date w:fullDate="2018-11-14T00:00:00Z">
                                      <w:dateFormat w:val="M/d/yyyy"/>
                                      <w:lid w:val="en-US"/>
                                      <w:storeMappedDataAs w:val="dateTime"/>
                                      <w:calendar w:val="gregorian"/>
                                    </w:date>
                                  </w:sdtPr>
                                  <w:sdtEndPr/>
                                  <w:sdtContent>
                                    <w:r w:rsidR="00DE3EA9">
                                      <w:rPr>
                                        <w:color w:val="E65B01" w:themeColor="accent1" w:themeShade="BF"/>
                                        <w:sz w:val="24"/>
                                        <w:szCs w:val="24"/>
                                      </w:rPr>
                                      <w:t>11/14/2018</w:t>
                                    </w:r>
                                  </w:sdtContent>
                                </w:sdt>
                              </w:p>
                            </w:txbxContent>
                          </wps:txbx>
                          <wps:bodyPr rot="0" vert="horz" wrap="square" anchor="t" anchorCtr="0" upright="1"/>
                        </wps:wsp>
                      </a:graphicData>
                    </a:graphic>
                    <wp14:sizeRelH relativeFrom="page">
                      <wp14:pctWidth>60000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w15="http://schemas.microsoft.com/office/word/2012/wordml">
                <w:pict>
                  <v:rect id="Rectangle 72" o:spid="_x0000_s1038" style="width:367pt;height:64.25pt;margin-top:0;margin-left:0;mso-height-percent:0;mso-height-relative:page;mso-position-horizontal:left;mso-position-horizontal-relative:margin;mso-position-vertical:bottom;mso-position-vertical-relative:margin;mso-width-percent:600;mso-width-relative:page;mso-wrap-distance-bottom:0;mso-wrap-distance-left:9pt;mso-wrap-distance-right:9pt;mso-wrap-distance-top:0;mso-wrap-style:square;position:absolute;visibility:visible;v-text-anchor:top;z-index:251704320" o:allowincell="f" stroked="f">
                    <v:textbox>
                      <w:txbxContent>
                        <w:p w:rsidR="00B7125B">
                          <w:pPr>
                            <w:spacing w:after="100"/>
                            <w:rPr>
                              <w:color w:val="E65B01" w:themeColor="accent1" w:themeShade="BF"/>
                              <w:sz w:val="24"/>
                              <w:szCs w:val="24"/>
                            </w:rPr>
                          </w:pPr>
                          <w:sdt>
                            <w:sdtPr>
                              <w:rPr>
                                <w:color w:val="E65B01" w:themeColor="accent1" w:themeShade="BF"/>
                                <w:sz w:val="24"/>
                                <w:szCs w:val="24"/>
                              </w:rPr>
                              <w:alias w:val="Author"/>
                              <w:id w:val="353947723"/>
                              <w:text/>
                            </w:sdtPr>
                            <w:sdtContent>
                              <w:r w:rsidR="00B746D4">
                                <w:rPr>
                                  <w:color w:val="E65B01" w:themeColor="accent1" w:themeShade="BF"/>
                                  <w:sz w:val="24"/>
                                  <w:szCs w:val="24"/>
                                </w:rPr>
                                <w:t xml:space="preserve">Sharon Bowen </w:t>
                              </w:r>
                            </w:sdtContent>
                          </w:sdt>
                        </w:p>
                        <w:p w:rsidR="00B7125B">
                          <w:pPr>
                            <w:spacing w:after="100"/>
                            <w:rPr>
                              <w:color w:val="E65B01" w:themeColor="accent1" w:themeShade="BF"/>
                            </w:rPr>
                          </w:pPr>
                          <w:sdt>
                            <w:sdtPr>
                              <w:rPr>
                                <w:color w:val="E65B01" w:themeColor="accent1" w:themeShade="BF"/>
                                <w:sz w:val="24"/>
                                <w:szCs w:val="24"/>
                              </w:rPr>
                              <w:alias w:val="Date"/>
                              <w:id w:val="697025317"/>
                              <w:dataBinding w:prefixMappings="xmlns:ns0='http://schemas.microsoft.com/office/2006/coverPageProps'" w:xpath="/ns0:CoverPageProperties[1]/ns0:PublishDate[1]" w:storeItemID="{55AF091B-3C7A-41E3-B477-F2FDAA23CFDA}"/>
                              <w:date w:fullDate="2018-11-14T00:00:00Z">
                                <w:dateFormat w:val="M/d/yyyy"/>
                                <w:lid w:val="en-US"/>
                                <w:storeMappedDataAs w:val="dateTime"/>
                                <w:calendar w:val="gregorian"/>
                              </w:date>
                            </w:sdtPr>
                            <w:sdtContent>
                              <w:r w:rsidR="00DE3EA9">
                                <w:rPr>
                                  <w:color w:val="E65B01" w:themeColor="accent1" w:themeShade="BF"/>
                                  <w:sz w:val="24"/>
                                  <w:szCs w:val="24"/>
                                </w:rPr>
                                <w:t>11/14/2018</w:t>
                              </w:r>
                            </w:sdtContent>
                          </w:sdt>
                        </w:p>
                      </w:txbxContent>
                    </v:textbox>
                    <w10:wrap anchorx="margin" anchory="margin"/>
                  </v:rect>
                </w:pict>
              </mc:Fallback>
            </mc:AlternateContent>
          </w:r>
          <w:r w:rsidR="003D2E3C">
            <w:br w:type="page"/>
          </w:r>
        </w:p>
      </w:sdtContent>
    </w:sdt>
    <w:p w:rsidR="00B7125B" w:rsidRDefault="002632B2">
      <w:pPr>
        <w:pStyle w:val="Title"/>
      </w:pPr>
      <w:sdt>
        <w:sdtPr>
          <w:id w:val="112299847"/>
          <w:docPartObj>
            <w:docPartGallery w:val="Quick Parts"/>
            <w:docPartUnique/>
          </w:docPartObj>
        </w:sdtPr>
        <w:sdtEndPr/>
        <w:sdtContent>
          <w:r w:rsidR="00CA0ABB">
            <w:rPr>
              <w:rFonts w:ascii="Century Schoolbook" w:hAnsi="Century Schoolbook"/>
              <w:noProof/>
              <w:color w:val="4F271C"/>
              <w:sz w:val="32"/>
              <w:szCs w:val="32"/>
              <w:lang w:val="en-GB" w:eastAsia="en-GB"/>
            </w:rPr>
            <mc:AlternateContent>
              <mc:Choice Requires="wps">
                <w:drawing>
                  <wp:anchor distT="0" distB="0" distL="114300" distR="114300" simplePos="0" relativeHeight="251701248" behindDoc="0" locked="0" layoutInCell="1" allowOverlap="1">
                    <wp:simplePos x="0" y="0"/>
                    <mc:AlternateContent>
                      <mc:Choice Requires="wp14">
                        <wp:positionH relativeFrom="margin">
                          <wp14:pctPosHOffset>52000</wp14:pctPosHOffset>
                        </wp:positionH>
                      </mc:Choice>
                      <mc:Fallback>
                        <wp:positionH relativeFrom="page">
                          <wp:posOffset>3995420</wp:posOffset>
                        </wp:positionH>
                      </mc:Fallback>
                    </mc:AlternateContent>
                    <wp:positionV relativeFrom="bottomMargin">
                      <wp:posOffset>6886575</wp:posOffset>
                    </wp:positionV>
                    <wp:extent cx="2364740" cy="2327910"/>
                    <wp:effectExtent l="33020" t="28575" r="31115" b="34290"/>
                    <wp:wrapNone/>
                    <wp:docPr id="66" name="Oval 7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H="1">
                              <a:off x="0" y="0"/>
                              <a:ext cx="2364740" cy="2327910"/>
                            </a:xfrm>
                            <a:prstGeom prst="ellipse">
                              <a:avLst/>
                            </a:prstGeom>
                            <a:solidFill>
                              <a:srgbClr val="FE8637"/>
                            </a:solidFill>
                            <a:ln w="57150" cmpd="thinThick">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anchor="t" anchorCtr="0" upright="1"/>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w15="http://schemas.microsoft.com/office/word/2012/wordml">
                <w:pict>
                  <v:oval id="Oval 70" o:spid="_x0000_s1039" style="width:186.2pt;height:183.3pt;margin-top:542.25pt;margin-left:0;flip:x;mso-height-percent:0;mso-height-relative:page;mso-left-percent:520;mso-position-horizontal-relative:margin;mso-position-vertical-relative:bottom-margin-area;mso-width-percent:0;mso-width-relative:page;mso-wrap-distance-bottom:0;mso-wrap-distance-left:9pt;mso-wrap-distance-right:9pt;mso-wrap-distance-top:0;mso-wrap-style:square;position:absolute;visibility:visible;v-text-anchor:top;z-index:251702272" fillcolor="#fe8637" strokecolor="#fe8637" strokeweight="4.5pt">
                    <v:stroke linestyle="thinThick"/>
                    <v:shadow color="#1f2f3f" opacity="0.5" offset=",3pt"/>
                    <w10:wrap anchorx="margin"/>
                  </v:oval>
                </w:pict>
              </mc:Fallback>
            </mc:AlternateContent>
          </w:r>
        </w:sdtContent>
      </w:sdt>
      <w:sdt>
        <w:sdtPr>
          <w:rPr>
            <w:rFonts w:asciiTheme="minorHAnsi" w:hAnsiTheme="minorHAnsi"/>
            <w:spacing w:val="0"/>
          </w:rPr>
          <w:alias w:val="Title"/>
          <w:tag w:val="Title"/>
          <w:id w:val="221498486"/>
          <w:placeholder>
            <w:docPart w:val="96A1A9076E3849658C8A88BE3A695822"/>
          </w:placeholder>
          <w:dataBinding w:prefixMappings="xmlns:ns0='http://purl.org/dc/elements/1.1/' xmlns:ns1='http://schemas.openxmlformats.org/package/2006/metadata/core-properties' " w:xpath="/ns1:coreProperties[1]/ns0:title[1]" w:storeItemID="{6C3C8BC8-F283-45AE-878A-BAB7291924A1}"/>
          <w:text/>
        </w:sdtPr>
        <w:sdtEndPr/>
        <w:sdtContent>
          <w:r w:rsidR="00B746D4">
            <w:rPr>
              <w:rFonts w:asciiTheme="minorHAnsi" w:hAnsiTheme="minorHAnsi"/>
              <w:spacing w:val="0"/>
              <w:lang w:val="en-GB"/>
            </w:rPr>
            <w:t>Developing Professional Practice</w:t>
          </w:r>
        </w:sdtContent>
      </w:sdt>
      <w:r w:rsidR="00CA0ABB">
        <w:rPr>
          <w:noProof/>
          <w:szCs w:val="52"/>
          <w:lang w:val="en-GB" w:eastAsia="en-GB"/>
        </w:rPr>
        <mc:AlternateContent>
          <mc:Choice Requires="wpg">
            <w:drawing>
              <wp:anchor distT="0" distB="0" distL="114300" distR="114300" simplePos="0" relativeHeight="251658240" behindDoc="0" locked="0" layoutInCell="1" allowOverlap="1">
                <wp:simplePos x="0" y="0"/>
                <mc:AlternateContent>
                  <mc:Choice Requires="wp14">
                    <wp:positionH relativeFrom="margin">
                      <wp14:pctPosHOffset>77000</wp14:pctPosHOffset>
                    </wp:positionH>
                  </mc:Choice>
                  <mc:Fallback>
                    <wp:positionH relativeFrom="page">
                      <wp:posOffset>5367020</wp:posOffset>
                    </wp:positionH>
                  </mc:Fallback>
                </mc:AlternateContent>
                <wp:positionV relativeFrom="bottomMargin">
                  <wp:posOffset>9144000</wp:posOffset>
                </wp:positionV>
                <wp:extent cx="548640" cy="548640"/>
                <wp:effectExtent l="3810" t="0" r="0" b="3810"/>
                <wp:wrapNone/>
                <wp:docPr id="63" name="Group 62"/>
                <wp:cNvGraphicFramePr/>
                <a:graphic xmlns:a="http://schemas.openxmlformats.org/drawingml/2006/main">
                  <a:graphicData uri="http://schemas.microsoft.com/office/word/2010/wordprocessingGroup">
                    <wpg:wgp>
                      <wpg:cNvGrpSpPr/>
                      <wpg:grpSpPr>
                        <a:xfrm>
                          <a:off x="0" y="0"/>
                          <a:ext cx="548640" cy="548640"/>
                          <a:chOff x="10653" y="14697"/>
                          <a:chExt cx="864" cy="864"/>
                        </a:xfrm>
                      </wpg:grpSpPr>
                      <wps:wsp>
                        <wps:cNvPr id="64" name="Oval 63"/>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anchor="t" anchorCtr="0" upright="1"/>
                      </wps:wsp>
                      <wps:wsp>
                        <wps:cNvPr id="65" name="Rectangle 64"/>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anchor="t" anchorCtr="0" upright="1"/>
                      </wps:wsp>
                    </wpg:wg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w15="http://schemas.microsoft.com/office/word/2012/wordml">
            <w:pict>
              <v:group id="Group 62" o:spid="_x0000_s1040" style="width:43.2pt;height:43.2pt;margin-top:10in;margin-left:0;mso-height-relative:margin;mso-left-percent:770;mso-position-horizontal-relative:margin;mso-position-vertical-relative:bottom-margin-area;mso-width-relative:margin;position:absolute;z-index:251659264" coordorigin="10653,14697" coordsize="864,864">
                <v:oval id="Oval 63" o:spid="_x0000_s1041" style="width:297;height:303;flip:x;left:10860;mso-wrap-style:square;position:absolute;top:14898;visibility:visible;v-text-anchor:top" fillcolor="#fe8637" strokecolor="#fe8637" strokeweight="3pt">
                  <v:stroke linestyle="thinThin"/>
                  <v:shadow color="#1f2f3f" opacity="0.5" offset=",3pt"/>
                </v:oval>
                <v:rect id="Rectangle 64" o:spid="_x0000_s1042" style="width:864;height:864;left:10653;mso-wrap-style:square;position:absolute;top:14697;visibility:visible;v-text-anchor:top" filled="f" stroked="f"/>
                <w10:wrap anchorx="margin"/>
              </v:group>
            </w:pict>
          </mc:Fallback>
        </mc:AlternateContent>
      </w:r>
      <w:r w:rsidR="00CA0ABB">
        <w:rPr>
          <w:noProof/>
          <w:szCs w:val="52"/>
          <w:lang w:val="en-GB" w:eastAsia="en-GB"/>
        </w:rPr>
        <mc:AlternateContent>
          <mc:Choice Requires="wpg">
            <w:drawing>
              <wp:anchor distT="0" distB="0" distL="114300" distR="114300" simplePos="0" relativeHeight="251660288" behindDoc="0" locked="0" layoutInCell="1" allowOverlap="1">
                <wp:simplePos x="0" y="0"/>
                <mc:AlternateContent>
                  <mc:Choice Requires="wp14">
                    <wp:positionH relativeFrom="margin">
                      <wp14:pctPosHOffset>77000</wp14:pctPosHOffset>
                    </wp:positionH>
                  </mc:Choice>
                  <mc:Fallback>
                    <wp:positionH relativeFrom="page">
                      <wp:posOffset>5367020</wp:posOffset>
                    </wp:positionH>
                  </mc:Fallback>
                </mc:AlternateContent>
                <wp:positionV relativeFrom="bottomMargin">
                  <wp:posOffset>9144000</wp:posOffset>
                </wp:positionV>
                <wp:extent cx="548640" cy="548640"/>
                <wp:effectExtent l="3810" t="0" r="0" b="3810"/>
                <wp:wrapNone/>
                <wp:docPr id="60" name="Group 59"/>
                <wp:cNvGraphicFramePr/>
                <a:graphic xmlns:a="http://schemas.openxmlformats.org/drawingml/2006/main">
                  <a:graphicData uri="http://schemas.microsoft.com/office/word/2010/wordprocessingGroup">
                    <wpg:wgp>
                      <wpg:cNvGrpSpPr/>
                      <wpg:grpSpPr>
                        <a:xfrm>
                          <a:off x="0" y="0"/>
                          <a:ext cx="548640" cy="548640"/>
                          <a:chOff x="10653" y="14697"/>
                          <a:chExt cx="864" cy="864"/>
                        </a:xfrm>
                      </wpg:grpSpPr>
                      <wps:wsp>
                        <wps:cNvPr id="61" name="Oval 60"/>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anchor="t" anchorCtr="0" upright="1"/>
                      </wps:wsp>
                      <wps:wsp>
                        <wps:cNvPr id="62" name="Rectangle 61"/>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anchor="t" anchorCtr="0" upright="1"/>
                      </wps:wsp>
                    </wpg:wg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w15="http://schemas.microsoft.com/office/word/2012/wordml">
            <w:pict>
              <v:group id="Group 59" o:spid="_x0000_s1043" style="width:43.2pt;height:43.2pt;margin-top:10in;margin-left:0;mso-height-relative:margin;mso-left-percent:770;mso-position-horizontal-relative:margin;mso-position-vertical-relative:bottom-margin-area;mso-width-relative:margin;position:absolute;z-index:251661312" coordorigin="10653,14697" coordsize="864,864">
                <v:oval id="Oval 60" o:spid="_x0000_s1044" style="width:297;height:303;flip:x;left:10860;mso-wrap-style:square;position:absolute;top:14898;visibility:visible;v-text-anchor:top" fillcolor="#fe8637" strokecolor="#fe8637" strokeweight="3pt">
                  <v:stroke linestyle="thinThin"/>
                  <v:shadow color="#1f2f3f" opacity="0.5" offset=",3pt"/>
                </v:oval>
                <v:rect id="Rectangle 61" o:spid="_x0000_s1045" style="width:864;height:864;left:10653;mso-wrap-style:square;position:absolute;top:14697;visibility:visible;v-text-anchor:top" filled="f" stroked="f"/>
                <w10:wrap anchorx="margin"/>
              </v:group>
            </w:pict>
          </mc:Fallback>
        </mc:AlternateContent>
      </w:r>
      <w:r w:rsidR="00CA0ABB">
        <w:rPr>
          <w:noProof/>
          <w:szCs w:val="52"/>
          <w:lang w:val="en-GB" w:eastAsia="en-GB"/>
        </w:rPr>
        <mc:AlternateContent>
          <mc:Choice Requires="wpg">
            <w:drawing>
              <wp:anchor distT="0" distB="0" distL="114300" distR="114300" simplePos="0" relativeHeight="251662336" behindDoc="0" locked="0" layoutInCell="1" allowOverlap="1">
                <wp:simplePos x="0" y="0"/>
                <mc:AlternateContent>
                  <mc:Choice Requires="wp14">
                    <wp:positionH relativeFrom="margin">
                      <wp14:pctPosHOffset>77000</wp14:pctPosHOffset>
                    </wp:positionH>
                  </mc:Choice>
                  <mc:Fallback>
                    <wp:positionH relativeFrom="page">
                      <wp:posOffset>5367020</wp:posOffset>
                    </wp:positionH>
                  </mc:Fallback>
                </mc:AlternateContent>
                <wp:positionV relativeFrom="bottomMargin">
                  <wp:posOffset>9144000</wp:posOffset>
                </wp:positionV>
                <wp:extent cx="548640" cy="548640"/>
                <wp:effectExtent l="3810" t="0" r="0" b="3810"/>
                <wp:wrapNone/>
                <wp:docPr id="57" name="Group 56"/>
                <wp:cNvGraphicFramePr/>
                <a:graphic xmlns:a="http://schemas.openxmlformats.org/drawingml/2006/main">
                  <a:graphicData uri="http://schemas.microsoft.com/office/word/2010/wordprocessingGroup">
                    <wpg:wgp>
                      <wpg:cNvGrpSpPr/>
                      <wpg:grpSpPr>
                        <a:xfrm>
                          <a:off x="0" y="0"/>
                          <a:ext cx="548640" cy="548640"/>
                          <a:chOff x="10653" y="14697"/>
                          <a:chExt cx="864" cy="864"/>
                        </a:xfrm>
                      </wpg:grpSpPr>
                      <wps:wsp>
                        <wps:cNvPr id="58" name="Oval 57"/>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anchor="t" anchorCtr="0" upright="1"/>
                      </wps:wsp>
                      <wps:wsp>
                        <wps:cNvPr id="59" name="Rectangle 58"/>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anchor="t" anchorCtr="0" upright="1"/>
                      </wps:wsp>
                    </wpg:wg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w15="http://schemas.microsoft.com/office/word/2012/wordml">
            <w:pict>
              <v:group id="Group 56" o:spid="_x0000_s1046" style="width:43.2pt;height:43.2pt;margin-top:10in;margin-left:0;mso-height-relative:margin;mso-left-percent:770;mso-position-horizontal-relative:margin;mso-position-vertical-relative:bottom-margin-area;mso-width-relative:margin;position:absolute;z-index:251663360" coordorigin="10653,14697" coordsize="864,864">
                <v:oval id="Oval 57" o:spid="_x0000_s1047" style="width:297;height:303;flip:x;left:10860;mso-wrap-style:square;position:absolute;top:14898;visibility:visible;v-text-anchor:top" fillcolor="#fe8637" strokecolor="#fe8637" strokeweight="3pt">
                  <v:stroke linestyle="thinThin"/>
                  <v:shadow color="#1f2f3f" opacity="0.5" offset=",3pt"/>
                </v:oval>
                <v:rect id="Rectangle 58" o:spid="_x0000_s1048" style="width:864;height:864;left:10653;mso-wrap-style:square;position:absolute;top:14697;visibility:visible;v-text-anchor:top" filled="f" stroked="f"/>
                <w10:wrap anchorx="margin"/>
              </v:group>
            </w:pict>
          </mc:Fallback>
        </mc:AlternateContent>
      </w:r>
      <w:r w:rsidR="00CA0ABB">
        <w:rPr>
          <w:noProof/>
          <w:szCs w:val="52"/>
          <w:lang w:val="en-GB" w:eastAsia="en-GB"/>
        </w:rPr>
        <mc:AlternateContent>
          <mc:Choice Requires="wpg">
            <w:drawing>
              <wp:anchor distT="0" distB="0" distL="114300" distR="114300" simplePos="0" relativeHeight="251664384" behindDoc="0" locked="0" layoutInCell="1" allowOverlap="1">
                <wp:simplePos x="0" y="0"/>
                <mc:AlternateContent>
                  <mc:Choice Requires="wp14">
                    <wp:positionH relativeFrom="margin">
                      <wp14:pctPosHOffset>77000</wp14:pctPosHOffset>
                    </wp:positionH>
                  </mc:Choice>
                  <mc:Fallback>
                    <wp:positionH relativeFrom="page">
                      <wp:posOffset>5367020</wp:posOffset>
                    </wp:positionH>
                  </mc:Fallback>
                </mc:AlternateContent>
                <wp:positionV relativeFrom="bottomMargin">
                  <wp:posOffset>9144000</wp:posOffset>
                </wp:positionV>
                <wp:extent cx="548640" cy="548640"/>
                <wp:effectExtent l="3810" t="0" r="0" b="3810"/>
                <wp:wrapNone/>
                <wp:docPr id="54" name="Group 53"/>
                <wp:cNvGraphicFramePr/>
                <a:graphic xmlns:a="http://schemas.openxmlformats.org/drawingml/2006/main">
                  <a:graphicData uri="http://schemas.microsoft.com/office/word/2010/wordprocessingGroup">
                    <wpg:wgp>
                      <wpg:cNvGrpSpPr/>
                      <wpg:grpSpPr>
                        <a:xfrm>
                          <a:off x="0" y="0"/>
                          <a:ext cx="548640" cy="548640"/>
                          <a:chOff x="10653" y="14697"/>
                          <a:chExt cx="864" cy="864"/>
                        </a:xfrm>
                      </wpg:grpSpPr>
                      <wps:wsp>
                        <wps:cNvPr id="55" name="Oval 54"/>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anchor="t" anchorCtr="0" upright="1"/>
                      </wps:wsp>
                      <wps:wsp>
                        <wps:cNvPr id="56" name="Rectangle 55"/>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anchor="t" anchorCtr="0" upright="1"/>
                      </wps:wsp>
                    </wpg:wg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w15="http://schemas.microsoft.com/office/word/2012/wordml">
            <w:pict>
              <v:group id="Group 53" o:spid="_x0000_s1049" style="width:43.2pt;height:43.2pt;margin-top:10in;margin-left:0;mso-height-relative:margin;mso-left-percent:770;mso-position-horizontal-relative:margin;mso-position-vertical-relative:bottom-margin-area;mso-width-relative:margin;position:absolute;z-index:251665408" coordorigin="10653,14697" coordsize="864,864">
                <v:oval id="Oval 54" o:spid="_x0000_s1050" style="width:297;height:303;flip:x;left:10860;mso-wrap-style:square;position:absolute;top:14898;visibility:visible;v-text-anchor:top" fillcolor="#fe8637" strokecolor="#fe8637" strokeweight="3pt">
                  <v:stroke linestyle="thinThin"/>
                  <v:shadow color="#1f2f3f" opacity="0.5" offset=",3pt"/>
                </v:oval>
                <v:rect id="Rectangle 55" o:spid="_x0000_s1051" style="width:864;height:864;left:10653;mso-wrap-style:square;position:absolute;top:14697;visibility:visible;v-text-anchor:top" filled="f" stroked="f"/>
                <w10:wrap anchorx="margin"/>
              </v:group>
            </w:pict>
          </mc:Fallback>
        </mc:AlternateContent>
      </w:r>
      <w:r w:rsidR="00CA0ABB">
        <w:rPr>
          <w:noProof/>
          <w:szCs w:val="52"/>
          <w:lang w:val="en-GB" w:eastAsia="en-GB"/>
        </w:rPr>
        <mc:AlternateContent>
          <mc:Choice Requires="wpg">
            <w:drawing>
              <wp:anchor distT="0" distB="0" distL="114300" distR="114300" simplePos="0" relativeHeight="251666432" behindDoc="0" locked="0" layoutInCell="1" allowOverlap="1">
                <wp:simplePos x="0" y="0"/>
                <mc:AlternateContent>
                  <mc:Choice Requires="wp14">
                    <wp:positionH relativeFrom="margin">
                      <wp14:pctPosHOffset>77000</wp14:pctPosHOffset>
                    </wp:positionH>
                  </mc:Choice>
                  <mc:Fallback>
                    <wp:positionH relativeFrom="page">
                      <wp:posOffset>5367020</wp:posOffset>
                    </wp:positionH>
                  </mc:Fallback>
                </mc:AlternateContent>
                <wp:positionV relativeFrom="bottomMargin">
                  <wp:posOffset>9144000</wp:posOffset>
                </wp:positionV>
                <wp:extent cx="548640" cy="548640"/>
                <wp:effectExtent l="3810" t="0" r="0" b="3810"/>
                <wp:wrapNone/>
                <wp:docPr id="51" name="Group 50"/>
                <wp:cNvGraphicFramePr/>
                <a:graphic xmlns:a="http://schemas.openxmlformats.org/drawingml/2006/main">
                  <a:graphicData uri="http://schemas.microsoft.com/office/word/2010/wordprocessingGroup">
                    <wpg:wgp>
                      <wpg:cNvGrpSpPr/>
                      <wpg:grpSpPr>
                        <a:xfrm>
                          <a:off x="0" y="0"/>
                          <a:ext cx="548640" cy="548640"/>
                          <a:chOff x="10653" y="14697"/>
                          <a:chExt cx="864" cy="864"/>
                        </a:xfrm>
                      </wpg:grpSpPr>
                      <wps:wsp>
                        <wps:cNvPr id="52" name="Oval 51"/>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anchor="t" anchorCtr="0" upright="1"/>
                      </wps:wsp>
                      <wps:wsp>
                        <wps:cNvPr id="53" name="Rectangle 52"/>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anchor="t" anchorCtr="0" upright="1"/>
                      </wps:wsp>
                    </wpg:wg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w15="http://schemas.microsoft.com/office/word/2012/wordml">
            <w:pict>
              <v:group id="Group 50" o:spid="_x0000_s1052" style="width:43.2pt;height:43.2pt;margin-top:10in;margin-left:0;mso-height-relative:margin;mso-left-percent:770;mso-position-horizontal-relative:margin;mso-position-vertical-relative:bottom-margin-area;mso-width-relative:margin;position:absolute;z-index:251667456" coordorigin="10653,14697" coordsize="864,864">
                <v:oval id="Oval 51" o:spid="_x0000_s1053" style="width:297;height:303;flip:x;left:10860;mso-wrap-style:square;position:absolute;top:14898;visibility:visible;v-text-anchor:top" fillcolor="#fe8637" strokecolor="#fe8637" strokeweight="3pt">
                  <v:stroke linestyle="thinThin"/>
                  <v:shadow color="#1f2f3f" opacity="0.5" offset=",3pt"/>
                </v:oval>
                <v:rect id="Rectangle 52" o:spid="_x0000_s1054" style="width:864;height:864;left:10653;mso-wrap-style:square;position:absolute;top:14697;visibility:visible;v-text-anchor:top" filled="f" stroked="f"/>
                <w10:wrap anchorx="margin"/>
              </v:group>
            </w:pict>
          </mc:Fallback>
        </mc:AlternateContent>
      </w:r>
      <w:r w:rsidR="00CA0ABB">
        <w:rPr>
          <w:noProof/>
          <w:szCs w:val="52"/>
          <w:lang w:val="en-GB" w:eastAsia="en-GB"/>
        </w:rPr>
        <mc:AlternateContent>
          <mc:Choice Requires="wpg">
            <w:drawing>
              <wp:anchor distT="0" distB="0" distL="114300" distR="114300" simplePos="0" relativeHeight="251668480" behindDoc="0" locked="0" layoutInCell="1" allowOverlap="1">
                <wp:simplePos x="0" y="0"/>
                <mc:AlternateContent>
                  <mc:Choice Requires="wp14">
                    <wp:positionH relativeFrom="margin">
                      <wp14:pctPosHOffset>77000</wp14:pctPosHOffset>
                    </wp:positionH>
                  </mc:Choice>
                  <mc:Fallback>
                    <wp:positionH relativeFrom="page">
                      <wp:posOffset>5367020</wp:posOffset>
                    </wp:positionH>
                  </mc:Fallback>
                </mc:AlternateContent>
                <wp:positionV relativeFrom="bottomMargin">
                  <wp:posOffset>9144000</wp:posOffset>
                </wp:positionV>
                <wp:extent cx="548640" cy="548640"/>
                <wp:effectExtent l="3810" t="0" r="0" b="3810"/>
                <wp:wrapNone/>
                <wp:docPr id="48" name="Group 47"/>
                <wp:cNvGraphicFramePr/>
                <a:graphic xmlns:a="http://schemas.openxmlformats.org/drawingml/2006/main">
                  <a:graphicData uri="http://schemas.microsoft.com/office/word/2010/wordprocessingGroup">
                    <wpg:wgp>
                      <wpg:cNvGrpSpPr/>
                      <wpg:grpSpPr>
                        <a:xfrm>
                          <a:off x="0" y="0"/>
                          <a:ext cx="548640" cy="548640"/>
                          <a:chOff x="10653" y="14697"/>
                          <a:chExt cx="864" cy="864"/>
                        </a:xfrm>
                      </wpg:grpSpPr>
                      <wps:wsp>
                        <wps:cNvPr id="49" name="Oval 48"/>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anchor="t" anchorCtr="0" upright="1"/>
                      </wps:wsp>
                      <wps:wsp>
                        <wps:cNvPr id="50" name="Rectangle 49"/>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anchor="t" anchorCtr="0" upright="1"/>
                      </wps:wsp>
                    </wpg:wg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w15="http://schemas.microsoft.com/office/word/2012/wordml">
            <w:pict>
              <v:group id="Group 47" o:spid="_x0000_s1055" style="width:43.2pt;height:43.2pt;margin-top:10in;margin-left:0;mso-height-relative:margin;mso-left-percent:770;mso-position-horizontal-relative:margin;mso-position-vertical-relative:bottom-margin-area;mso-width-relative:margin;position:absolute;z-index:251669504" coordorigin="10653,14697" coordsize="864,864">
                <v:oval id="Oval 48" o:spid="_x0000_s1056" style="width:297;height:303;flip:x;left:10860;mso-wrap-style:square;position:absolute;top:14898;visibility:visible;v-text-anchor:top" fillcolor="#fe8637" strokecolor="#fe8637" strokeweight="3pt">
                  <v:stroke linestyle="thinThin"/>
                  <v:shadow color="#1f2f3f" opacity="0.5" offset=",3pt"/>
                </v:oval>
                <v:rect id="Rectangle 49" o:spid="_x0000_s1057" style="width:864;height:864;left:10653;mso-wrap-style:square;position:absolute;top:14697;visibility:visible;v-text-anchor:top" filled="f" stroked="f"/>
                <w10:wrap anchorx="margin"/>
              </v:group>
            </w:pict>
          </mc:Fallback>
        </mc:AlternateContent>
      </w:r>
      <w:r w:rsidR="00CA0ABB">
        <w:rPr>
          <w:noProof/>
          <w:szCs w:val="52"/>
          <w:lang w:val="en-GB" w:eastAsia="en-GB"/>
        </w:rPr>
        <mc:AlternateContent>
          <mc:Choice Requires="wpg">
            <w:drawing>
              <wp:anchor distT="0" distB="0" distL="114300" distR="114300" simplePos="0" relativeHeight="251670528" behindDoc="0" locked="0" layoutInCell="1" allowOverlap="1">
                <wp:simplePos x="0" y="0"/>
                <mc:AlternateContent>
                  <mc:Choice Requires="wp14">
                    <wp:positionH relativeFrom="margin">
                      <wp14:pctPosHOffset>77000</wp14:pctPosHOffset>
                    </wp:positionH>
                  </mc:Choice>
                  <mc:Fallback>
                    <wp:positionH relativeFrom="page">
                      <wp:posOffset>5367020</wp:posOffset>
                    </wp:positionH>
                  </mc:Fallback>
                </mc:AlternateContent>
                <wp:positionV relativeFrom="bottomMargin">
                  <wp:posOffset>9144000</wp:posOffset>
                </wp:positionV>
                <wp:extent cx="548640" cy="548640"/>
                <wp:effectExtent l="3810" t="0" r="0" b="3810"/>
                <wp:wrapNone/>
                <wp:docPr id="45" name="Group 44"/>
                <wp:cNvGraphicFramePr/>
                <a:graphic xmlns:a="http://schemas.openxmlformats.org/drawingml/2006/main">
                  <a:graphicData uri="http://schemas.microsoft.com/office/word/2010/wordprocessingGroup">
                    <wpg:wgp>
                      <wpg:cNvGrpSpPr/>
                      <wpg:grpSpPr>
                        <a:xfrm>
                          <a:off x="0" y="0"/>
                          <a:ext cx="548640" cy="548640"/>
                          <a:chOff x="10653" y="14697"/>
                          <a:chExt cx="864" cy="864"/>
                        </a:xfrm>
                      </wpg:grpSpPr>
                      <wps:wsp>
                        <wps:cNvPr id="46" name="Oval 45"/>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anchor="t" anchorCtr="0" upright="1"/>
                      </wps:wsp>
                      <wps:wsp>
                        <wps:cNvPr id="47" name="Rectangle 46"/>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anchor="t" anchorCtr="0" upright="1"/>
                      </wps:wsp>
                    </wpg:wg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w15="http://schemas.microsoft.com/office/word/2012/wordml">
            <w:pict>
              <v:group id="Group 44" o:spid="_x0000_s1058" style="width:43.2pt;height:43.2pt;margin-top:10in;margin-left:0;mso-height-relative:margin;mso-left-percent:770;mso-position-horizontal-relative:margin;mso-position-vertical-relative:bottom-margin-area;mso-width-relative:margin;position:absolute;z-index:251671552" coordorigin="10653,14697" coordsize="864,864">
                <v:oval id="Oval 45" o:spid="_x0000_s1059" style="width:297;height:303;flip:x;left:10860;mso-wrap-style:square;position:absolute;top:14898;visibility:visible;v-text-anchor:top" fillcolor="#fe8637" strokecolor="#fe8637" strokeweight="3pt">
                  <v:stroke linestyle="thinThin"/>
                  <v:shadow color="#1f2f3f" opacity="0.5" offset=",3pt"/>
                </v:oval>
                <v:rect id="Rectangle 46" o:spid="_x0000_s1060" style="width:864;height:864;left:10653;mso-wrap-style:square;position:absolute;top:14697;visibility:visible;v-text-anchor:top" filled="f" stroked="f"/>
                <w10:wrap anchorx="margin"/>
              </v:group>
            </w:pict>
          </mc:Fallback>
        </mc:AlternateContent>
      </w:r>
      <w:r w:rsidR="00CA0ABB">
        <w:rPr>
          <w:noProof/>
          <w:szCs w:val="52"/>
          <w:lang w:val="en-GB" w:eastAsia="en-GB"/>
        </w:rPr>
        <mc:AlternateContent>
          <mc:Choice Requires="wpg">
            <w:drawing>
              <wp:anchor distT="0" distB="0" distL="114300" distR="114300" simplePos="0" relativeHeight="251672576" behindDoc="0" locked="0" layoutInCell="1" allowOverlap="1">
                <wp:simplePos x="0" y="0"/>
                <mc:AlternateContent>
                  <mc:Choice Requires="wp14">
                    <wp:positionH relativeFrom="margin">
                      <wp14:pctPosHOffset>77000</wp14:pctPosHOffset>
                    </wp:positionH>
                  </mc:Choice>
                  <mc:Fallback>
                    <wp:positionH relativeFrom="page">
                      <wp:posOffset>5367020</wp:posOffset>
                    </wp:positionH>
                  </mc:Fallback>
                </mc:AlternateContent>
                <wp:positionV relativeFrom="bottomMargin">
                  <wp:posOffset>9144000</wp:posOffset>
                </wp:positionV>
                <wp:extent cx="548640" cy="548640"/>
                <wp:effectExtent l="3810" t="0" r="0" b="3810"/>
                <wp:wrapNone/>
                <wp:docPr id="42" name="Group 41"/>
                <wp:cNvGraphicFramePr/>
                <a:graphic xmlns:a="http://schemas.openxmlformats.org/drawingml/2006/main">
                  <a:graphicData uri="http://schemas.microsoft.com/office/word/2010/wordprocessingGroup">
                    <wpg:wgp>
                      <wpg:cNvGrpSpPr/>
                      <wpg:grpSpPr>
                        <a:xfrm>
                          <a:off x="0" y="0"/>
                          <a:ext cx="548640" cy="548640"/>
                          <a:chOff x="10653" y="14697"/>
                          <a:chExt cx="864" cy="864"/>
                        </a:xfrm>
                      </wpg:grpSpPr>
                      <wps:wsp>
                        <wps:cNvPr id="43" name="Oval 42"/>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anchor="t" anchorCtr="0" upright="1"/>
                      </wps:wsp>
                      <wps:wsp>
                        <wps:cNvPr id="44" name="Rectangle 43"/>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anchor="t" anchorCtr="0" upright="1"/>
                      </wps:wsp>
                    </wpg:wg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w15="http://schemas.microsoft.com/office/word/2012/wordml">
            <w:pict>
              <v:group id="Group 41" o:spid="_x0000_s1061" style="width:43.2pt;height:43.2pt;margin-top:10in;margin-left:0;mso-height-relative:margin;mso-left-percent:770;mso-position-horizontal-relative:margin;mso-position-vertical-relative:bottom-margin-area;mso-width-relative:margin;position:absolute;z-index:251673600" coordorigin="10653,14697" coordsize="864,864">
                <v:oval id="Oval 42" o:spid="_x0000_s1062" style="width:297;height:303;flip:x;left:10860;mso-wrap-style:square;position:absolute;top:14898;visibility:visible;v-text-anchor:top" fillcolor="#fe8637" strokecolor="#fe8637" strokeweight="3pt">
                  <v:stroke linestyle="thinThin"/>
                  <v:shadow color="#1f2f3f" opacity="0.5" offset=",3pt"/>
                </v:oval>
                <v:rect id="Rectangle 43" o:spid="_x0000_s1063" style="width:864;height:864;left:10653;mso-wrap-style:square;position:absolute;top:14697;visibility:visible;v-text-anchor:top" filled="f" stroked="f"/>
                <w10:wrap anchorx="margin"/>
              </v:group>
            </w:pict>
          </mc:Fallback>
        </mc:AlternateContent>
      </w:r>
      <w:r w:rsidR="00CA0ABB">
        <w:rPr>
          <w:noProof/>
          <w:szCs w:val="52"/>
          <w:lang w:val="en-GB" w:eastAsia="en-GB"/>
        </w:rPr>
        <mc:AlternateContent>
          <mc:Choice Requires="wpg">
            <w:drawing>
              <wp:anchor distT="0" distB="0" distL="114300" distR="114300" simplePos="0" relativeHeight="251674624" behindDoc="0" locked="0" layoutInCell="1" allowOverlap="1">
                <wp:simplePos x="0" y="0"/>
                <mc:AlternateContent>
                  <mc:Choice Requires="wp14">
                    <wp:positionH relativeFrom="margin">
                      <wp14:pctPosHOffset>77000</wp14:pctPosHOffset>
                    </wp:positionH>
                  </mc:Choice>
                  <mc:Fallback>
                    <wp:positionH relativeFrom="page">
                      <wp:posOffset>5367020</wp:posOffset>
                    </wp:positionH>
                  </mc:Fallback>
                </mc:AlternateContent>
                <wp:positionV relativeFrom="bottomMargin">
                  <wp:posOffset>9144000</wp:posOffset>
                </wp:positionV>
                <wp:extent cx="548640" cy="548640"/>
                <wp:effectExtent l="3810" t="0" r="0" b="3810"/>
                <wp:wrapNone/>
                <wp:docPr id="39" name="Group 38"/>
                <wp:cNvGraphicFramePr/>
                <a:graphic xmlns:a="http://schemas.openxmlformats.org/drawingml/2006/main">
                  <a:graphicData uri="http://schemas.microsoft.com/office/word/2010/wordprocessingGroup">
                    <wpg:wgp>
                      <wpg:cNvGrpSpPr/>
                      <wpg:grpSpPr>
                        <a:xfrm>
                          <a:off x="0" y="0"/>
                          <a:ext cx="548640" cy="548640"/>
                          <a:chOff x="10653" y="14697"/>
                          <a:chExt cx="864" cy="864"/>
                        </a:xfrm>
                      </wpg:grpSpPr>
                      <wps:wsp>
                        <wps:cNvPr id="40" name="Oval 39"/>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anchor="t" anchorCtr="0" upright="1"/>
                      </wps:wsp>
                      <wps:wsp>
                        <wps:cNvPr id="41" name="Rectangle 40"/>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anchor="t" anchorCtr="0" upright="1"/>
                      </wps:wsp>
                    </wpg:wg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w15="http://schemas.microsoft.com/office/word/2012/wordml">
            <w:pict>
              <v:group id="Group 38" o:spid="_x0000_s1064" style="width:43.2pt;height:43.2pt;margin-top:10in;margin-left:0;mso-height-relative:margin;mso-left-percent:770;mso-position-horizontal-relative:margin;mso-position-vertical-relative:bottom-margin-area;mso-width-relative:margin;position:absolute;z-index:251675648" coordorigin="10653,14697" coordsize="864,864">
                <v:oval id="Oval 39" o:spid="_x0000_s1065" style="width:297;height:303;flip:x;left:10860;mso-wrap-style:square;position:absolute;top:14898;visibility:visible;v-text-anchor:top" fillcolor="#fe8637" strokecolor="#fe8637" strokeweight="3pt">
                  <v:stroke linestyle="thinThin"/>
                  <v:shadow color="#1f2f3f" opacity="0.5" offset=",3pt"/>
                </v:oval>
                <v:rect id="Rectangle 40" o:spid="_x0000_s1066" style="width:864;height:864;left:10653;mso-wrap-style:square;position:absolute;top:14697;visibility:visible;v-text-anchor:top" filled="f" stroked="f"/>
                <w10:wrap anchorx="margin"/>
              </v:group>
            </w:pict>
          </mc:Fallback>
        </mc:AlternateContent>
      </w:r>
      <w:r w:rsidR="00CA0ABB">
        <w:rPr>
          <w:noProof/>
          <w:szCs w:val="52"/>
          <w:lang w:val="en-GB" w:eastAsia="en-GB"/>
        </w:rPr>
        <mc:AlternateContent>
          <mc:Choice Requires="wpg">
            <w:drawing>
              <wp:anchor distT="0" distB="0" distL="114300" distR="114300" simplePos="0" relativeHeight="251676672" behindDoc="0" locked="0" layoutInCell="1" allowOverlap="1">
                <wp:simplePos x="0" y="0"/>
                <mc:AlternateContent>
                  <mc:Choice Requires="wp14">
                    <wp:positionH relativeFrom="margin">
                      <wp14:pctPosHOffset>77000</wp14:pctPosHOffset>
                    </wp:positionH>
                  </mc:Choice>
                  <mc:Fallback>
                    <wp:positionH relativeFrom="page">
                      <wp:posOffset>5367020</wp:posOffset>
                    </wp:positionH>
                  </mc:Fallback>
                </mc:AlternateContent>
                <wp:positionV relativeFrom="bottomMargin">
                  <wp:posOffset>9144000</wp:posOffset>
                </wp:positionV>
                <wp:extent cx="548640" cy="548640"/>
                <wp:effectExtent l="3810" t="0" r="0" b="3810"/>
                <wp:wrapNone/>
                <wp:docPr id="36" name="Group 35"/>
                <wp:cNvGraphicFramePr/>
                <a:graphic xmlns:a="http://schemas.openxmlformats.org/drawingml/2006/main">
                  <a:graphicData uri="http://schemas.microsoft.com/office/word/2010/wordprocessingGroup">
                    <wpg:wgp>
                      <wpg:cNvGrpSpPr/>
                      <wpg:grpSpPr>
                        <a:xfrm>
                          <a:off x="0" y="0"/>
                          <a:ext cx="548640" cy="548640"/>
                          <a:chOff x="10653" y="14697"/>
                          <a:chExt cx="864" cy="864"/>
                        </a:xfrm>
                      </wpg:grpSpPr>
                      <wps:wsp>
                        <wps:cNvPr id="37" name="Oval 36"/>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anchor="t" anchorCtr="0" upright="1"/>
                      </wps:wsp>
                      <wps:wsp>
                        <wps:cNvPr id="38" name="Rectangle 37"/>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anchor="t" anchorCtr="0" upright="1"/>
                      </wps:wsp>
                    </wpg:wg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w15="http://schemas.microsoft.com/office/word/2012/wordml">
            <w:pict>
              <v:group id="Group 35" o:spid="_x0000_s1067" style="width:43.2pt;height:43.2pt;margin-top:10in;margin-left:0;mso-height-relative:margin;mso-left-percent:770;mso-position-horizontal-relative:margin;mso-position-vertical-relative:bottom-margin-area;mso-width-relative:margin;position:absolute;z-index:251677696" coordorigin="10653,14697" coordsize="864,864">
                <v:oval id="Oval 36" o:spid="_x0000_s1068" style="width:297;height:303;flip:x;left:10860;mso-wrap-style:square;position:absolute;top:14898;visibility:visible;v-text-anchor:top" fillcolor="#fe8637" strokecolor="#fe8637" strokeweight="3pt">
                  <v:stroke linestyle="thinThin"/>
                  <v:shadow color="#1f2f3f" opacity="0.5" offset=",3pt"/>
                </v:oval>
                <v:rect id="Rectangle 37" o:spid="_x0000_s1069" style="width:864;height:864;left:10653;mso-wrap-style:square;position:absolute;top:14697;visibility:visible;v-text-anchor:top" filled="f" stroked="f"/>
                <w10:wrap anchorx="margin"/>
              </v:group>
            </w:pict>
          </mc:Fallback>
        </mc:AlternateContent>
      </w:r>
      <w:r w:rsidR="00CA0ABB">
        <w:rPr>
          <w:noProof/>
          <w:szCs w:val="52"/>
          <w:lang w:val="en-GB" w:eastAsia="en-GB"/>
        </w:rPr>
        <mc:AlternateContent>
          <mc:Choice Requires="wpg">
            <w:drawing>
              <wp:anchor distT="0" distB="0" distL="114300" distR="114300" simplePos="0" relativeHeight="251678720" behindDoc="0" locked="0" layoutInCell="1" allowOverlap="1">
                <wp:simplePos x="0" y="0"/>
                <mc:AlternateContent>
                  <mc:Choice Requires="wp14">
                    <wp:positionH relativeFrom="margin">
                      <wp14:pctPosHOffset>77000</wp14:pctPosHOffset>
                    </wp:positionH>
                  </mc:Choice>
                  <mc:Fallback>
                    <wp:positionH relativeFrom="page">
                      <wp:posOffset>5367020</wp:posOffset>
                    </wp:positionH>
                  </mc:Fallback>
                </mc:AlternateContent>
                <wp:positionV relativeFrom="bottomMargin">
                  <wp:posOffset>9144000</wp:posOffset>
                </wp:positionV>
                <wp:extent cx="548640" cy="548640"/>
                <wp:effectExtent l="3810" t="0" r="0" b="3810"/>
                <wp:wrapNone/>
                <wp:docPr id="33" name="Group 32"/>
                <wp:cNvGraphicFramePr/>
                <a:graphic xmlns:a="http://schemas.openxmlformats.org/drawingml/2006/main">
                  <a:graphicData uri="http://schemas.microsoft.com/office/word/2010/wordprocessingGroup">
                    <wpg:wgp>
                      <wpg:cNvGrpSpPr/>
                      <wpg:grpSpPr>
                        <a:xfrm>
                          <a:off x="0" y="0"/>
                          <a:ext cx="548640" cy="548640"/>
                          <a:chOff x="10653" y="14697"/>
                          <a:chExt cx="864" cy="864"/>
                        </a:xfrm>
                      </wpg:grpSpPr>
                      <wps:wsp>
                        <wps:cNvPr id="34" name="Oval 33"/>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anchor="t" anchorCtr="0" upright="1"/>
                      </wps:wsp>
                      <wps:wsp>
                        <wps:cNvPr id="35" name="Rectangle 34"/>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anchor="t" anchorCtr="0" upright="1"/>
                      </wps:wsp>
                    </wpg:wg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w15="http://schemas.microsoft.com/office/word/2012/wordml">
            <w:pict>
              <v:group id="Group 32" o:spid="_x0000_s1070" style="width:43.2pt;height:43.2pt;margin-top:10in;margin-left:0;mso-height-relative:margin;mso-left-percent:770;mso-position-horizontal-relative:margin;mso-position-vertical-relative:bottom-margin-area;mso-width-relative:margin;position:absolute;z-index:251679744" coordorigin="10653,14697" coordsize="864,864">
                <v:oval id="Oval 33" o:spid="_x0000_s1071" style="width:297;height:303;flip:x;left:10860;mso-wrap-style:square;position:absolute;top:14898;visibility:visible;v-text-anchor:top" fillcolor="#fe8637" strokecolor="#fe8637" strokeweight="3pt">
                  <v:stroke linestyle="thinThin"/>
                  <v:shadow color="#1f2f3f" opacity="0.5" offset=",3pt"/>
                </v:oval>
                <v:rect id="Rectangle 34" o:spid="_x0000_s1072" style="width:864;height:864;left:10653;mso-wrap-style:square;position:absolute;top:14697;visibility:visible;v-text-anchor:top" filled="f" stroked="f"/>
                <w10:wrap anchorx="margin"/>
              </v:group>
            </w:pict>
          </mc:Fallback>
        </mc:AlternateContent>
      </w:r>
      <w:r w:rsidR="00CA0ABB">
        <w:rPr>
          <w:noProof/>
          <w:szCs w:val="52"/>
          <w:lang w:val="en-GB" w:eastAsia="en-GB"/>
        </w:rPr>
        <mc:AlternateContent>
          <mc:Choice Requires="wpg">
            <w:drawing>
              <wp:anchor distT="0" distB="0" distL="114300" distR="114300" simplePos="0" relativeHeight="251680768" behindDoc="0" locked="0" layoutInCell="1" allowOverlap="1">
                <wp:simplePos x="0" y="0"/>
                <mc:AlternateContent>
                  <mc:Choice Requires="wp14">
                    <wp:positionH relativeFrom="margin">
                      <wp14:pctPosHOffset>77000</wp14:pctPosHOffset>
                    </wp:positionH>
                  </mc:Choice>
                  <mc:Fallback>
                    <wp:positionH relativeFrom="page">
                      <wp:posOffset>5367020</wp:posOffset>
                    </wp:positionH>
                  </mc:Fallback>
                </mc:AlternateContent>
                <wp:positionV relativeFrom="bottomMargin">
                  <wp:posOffset>9144000</wp:posOffset>
                </wp:positionV>
                <wp:extent cx="548640" cy="548640"/>
                <wp:effectExtent l="3810" t="0" r="0" b="3810"/>
                <wp:wrapNone/>
                <wp:docPr id="30" name="Group 29"/>
                <wp:cNvGraphicFramePr/>
                <a:graphic xmlns:a="http://schemas.openxmlformats.org/drawingml/2006/main">
                  <a:graphicData uri="http://schemas.microsoft.com/office/word/2010/wordprocessingGroup">
                    <wpg:wgp>
                      <wpg:cNvGrpSpPr/>
                      <wpg:grpSpPr>
                        <a:xfrm>
                          <a:off x="0" y="0"/>
                          <a:ext cx="548640" cy="548640"/>
                          <a:chOff x="10653" y="14697"/>
                          <a:chExt cx="864" cy="864"/>
                        </a:xfrm>
                      </wpg:grpSpPr>
                      <wps:wsp>
                        <wps:cNvPr id="31" name="Oval 30"/>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anchor="t" anchorCtr="0" upright="1"/>
                      </wps:wsp>
                      <wps:wsp>
                        <wps:cNvPr id="32" name="Rectangle 31"/>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anchor="t" anchorCtr="0" upright="1"/>
                      </wps:wsp>
                    </wpg:wg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w15="http://schemas.microsoft.com/office/word/2012/wordml">
            <w:pict>
              <v:group id="Group 29" o:spid="_x0000_s1073" style="width:43.2pt;height:43.2pt;margin-top:10in;margin-left:0;mso-height-relative:margin;mso-left-percent:770;mso-position-horizontal-relative:margin;mso-position-vertical-relative:bottom-margin-area;mso-width-relative:margin;position:absolute;z-index:251681792" coordorigin="10653,14697" coordsize="864,864">
                <v:oval id="Oval 30" o:spid="_x0000_s1074" style="width:297;height:303;flip:x;left:10860;mso-wrap-style:square;position:absolute;top:14898;visibility:visible;v-text-anchor:top" fillcolor="#fe8637" strokecolor="#fe8637" strokeweight="3pt">
                  <v:stroke linestyle="thinThin"/>
                  <v:shadow color="#1f2f3f" opacity="0.5" offset=",3pt"/>
                </v:oval>
                <v:rect id="Rectangle 31" o:spid="_x0000_s1075" style="width:864;height:864;left:10653;mso-wrap-style:square;position:absolute;top:14697;visibility:visible;v-text-anchor:top" filled="f" stroked="f"/>
                <w10:wrap anchorx="margin"/>
              </v:group>
            </w:pict>
          </mc:Fallback>
        </mc:AlternateContent>
      </w:r>
      <w:r w:rsidR="00CA0ABB">
        <w:rPr>
          <w:noProof/>
          <w:szCs w:val="52"/>
          <w:lang w:val="en-GB" w:eastAsia="en-GB"/>
        </w:rPr>
        <mc:AlternateContent>
          <mc:Choice Requires="wpg">
            <w:drawing>
              <wp:anchor distT="0" distB="0" distL="114300" distR="114300" simplePos="0" relativeHeight="251682816" behindDoc="0" locked="0" layoutInCell="1" allowOverlap="1">
                <wp:simplePos x="0" y="0"/>
                <mc:AlternateContent>
                  <mc:Choice Requires="wp14">
                    <wp:positionH relativeFrom="margin">
                      <wp14:pctPosHOffset>77000</wp14:pctPosHOffset>
                    </wp:positionH>
                  </mc:Choice>
                  <mc:Fallback>
                    <wp:positionH relativeFrom="page">
                      <wp:posOffset>5367020</wp:posOffset>
                    </wp:positionH>
                  </mc:Fallback>
                </mc:AlternateContent>
                <wp:positionV relativeFrom="bottomMargin">
                  <wp:posOffset>9144000</wp:posOffset>
                </wp:positionV>
                <wp:extent cx="548640" cy="548640"/>
                <wp:effectExtent l="3810" t="0" r="0" b="3810"/>
                <wp:wrapNone/>
                <wp:docPr id="27" name="Group 26"/>
                <wp:cNvGraphicFramePr/>
                <a:graphic xmlns:a="http://schemas.openxmlformats.org/drawingml/2006/main">
                  <a:graphicData uri="http://schemas.microsoft.com/office/word/2010/wordprocessingGroup">
                    <wpg:wgp>
                      <wpg:cNvGrpSpPr/>
                      <wpg:grpSpPr>
                        <a:xfrm>
                          <a:off x="0" y="0"/>
                          <a:ext cx="548640" cy="548640"/>
                          <a:chOff x="10653" y="14697"/>
                          <a:chExt cx="864" cy="864"/>
                        </a:xfrm>
                      </wpg:grpSpPr>
                      <wps:wsp>
                        <wps:cNvPr id="28" name="Oval 27"/>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anchor="t" anchorCtr="0" upright="1"/>
                      </wps:wsp>
                      <wps:wsp>
                        <wps:cNvPr id="29" name="Rectangle 28"/>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anchor="t" anchorCtr="0" upright="1"/>
                      </wps:wsp>
                    </wpg:wg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w15="http://schemas.microsoft.com/office/word/2012/wordml">
            <w:pict>
              <v:group id="Group 26" o:spid="_x0000_s1076" style="width:43.2pt;height:43.2pt;margin-top:10in;margin-left:0;mso-height-relative:margin;mso-left-percent:770;mso-position-horizontal-relative:margin;mso-position-vertical-relative:bottom-margin-area;mso-width-relative:margin;position:absolute;z-index:251683840" coordorigin="10653,14697" coordsize="864,864">
                <v:oval id="Oval 27" o:spid="_x0000_s1077" style="width:297;height:303;flip:x;left:10860;mso-wrap-style:square;position:absolute;top:14898;visibility:visible;v-text-anchor:top" fillcolor="#fe8637" strokecolor="#fe8637" strokeweight="3pt">
                  <v:stroke linestyle="thinThin"/>
                  <v:shadow color="#1f2f3f" opacity="0.5" offset=",3pt"/>
                </v:oval>
                <v:rect id="Rectangle 28" o:spid="_x0000_s1078" style="width:864;height:864;left:10653;mso-wrap-style:square;position:absolute;top:14697;visibility:visible;v-text-anchor:top" filled="f" stroked="f"/>
                <w10:wrap anchorx="margin"/>
              </v:group>
            </w:pict>
          </mc:Fallback>
        </mc:AlternateContent>
      </w:r>
      <w:r w:rsidR="00CA0ABB">
        <w:rPr>
          <w:noProof/>
          <w:szCs w:val="52"/>
          <w:lang w:val="en-GB" w:eastAsia="en-GB"/>
        </w:rPr>
        <mc:AlternateContent>
          <mc:Choice Requires="wpg">
            <w:drawing>
              <wp:anchor distT="0" distB="0" distL="114300" distR="114300" simplePos="0" relativeHeight="251684864" behindDoc="0" locked="0" layoutInCell="1" allowOverlap="1">
                <wp:simplePos x="0" y="0"/>
                <mc:AlternateContent>
                  <mc:Choice Requires="wp14">
                    <wp:positionH relativeFrom="margin">
                      <wp14:pctPosHOffset>77000</wp14:pctPosHOffset>
                    </wp:positionH>
                  </mc:Choice>
                  <mc:Fallback>
                    <wp:positionH relativeFrom="page">
                      <wp:posOffset>5367020</wp:posOffset>
                    </wp:positionH>
                  </mc:Fallback>
                </mc:AlternateContent>
                <wp:positionV relativeFrom="bottomMargin">
                  <wp:posOffset>9144000</wp:posOffset>
                </wp:positionV>
                <wp:extent cx="548640" cy="548640"/>
                <wp:effectExtent l="3810" t="0" r="0" b="3810"/>
                <wp:wrapNone/>
                <wp:docPr id="24" name="Group 23"/>
                <wp:cNvGraphicFramePr/>
                <a:graphic xmlns:a="http://schemas.openxmlformats.org/drawingml/2006/main">
                  <a:graphicData uri="http://schemas.microsoft.com/office/word/2010/wordprocessingGroup">
                    <wpg:wgp>
                      <wpg:cNvGrpSpPr/>
                      <wpg:grpSpPr>
                        <a:xfrm>
                          <a:off x="0" y="0"/>
                          <a:ext cx="548640" cy="548640"/>
                          <a:chOff x="10653" y="14697"/>
                          <a:chExt cx="864" cy="864"/>
                        </a:xfrm>
                      </wpg:grpSpPr>
                      <wps:wsp>
                        <wps:cNvPr id="25" name="Oval 24"/>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anchor="t" anchorCtr="0" upright="1"/>
                      </wps:wsp>
                      <wps:wsp>
                        <wps:cNvPr id="26" name="Rectangle 25"/>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anchor="t" anchorCtr="0" upright="1"/>
                      </wps:wsp>
                    </wpg:wg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w15="http://schemas.microsoft.com/office/word/2012/wordml">
            <w:pict>
              <v:group id="Group 23" o:spid="_x0000_s1079" style="width:43.2pt;height:43.2pt;margin-top:10in;margin-left:0;mso-height-relative:margin;mso-left-percent:770;mso-position-horizontal-relative:margin;mso-position-vertical-relative:bottom-margin-area;mso-width-relative:margin;position:absolute;z-index:251685888" coordorigin="10653,14697" coordsize="864,864">
                <v:oval id="Oval 24" o:spid="_x0000_s1080" style="width:297;height:303;flip:x;left:10860;mso-wrap-style:square;position:absolute;top:14898;visibility:visible;v-text-anchor:top" fillcolor="#fe8637" strokecolor="#fe8637" strokeweight="3pt">
                  <v:stroke linestyle="thinThin"/>
                  <v:shadow color="#1f2f3f" opacity="0.5" offset=",3pt"/>
                </v:oval>
                <v:rect id="Rectangle 25" o:spid="_x0000_s1081" style="width:864;height:864;left:10653;mso-wrap-style:square;position:absolute;top:14697;visibility:visible;v-text-anchor:top" filled="f" stroked="f"/>
                <w10:wrap anchorx="margin"/>
              </v:group>
            </w:pict>
          </mc:Fallback>
        </mc:AlternateContent>
      </w:r>
      <w:r w:rsidR="00CA0ABB">
        <w:rPr>
          <w:noProof/>
          <w:szCs w:val="52"/>
          <w:lang w:val="en-GB" w:eastAsia="en-GB"/>
        </w:rPr>
        <mc:AlternateContent>
          <mc:Choice Requires="wpg">
            <w:drawing>
              <wp:anchor distT="0" distB="0" distL="114300" distR="114300" simplePos="0" relativeHeight="251686912" behindDoc="0" locked="0" layoutInCell="1" allowOverlap="1">
                <wp:simplePos x="0" y="0"/>
                <mc:AlternateContent>
                  <mc:Choice Requires="wp14">
                    <wp:positionH relativeFrom="margin">
                      <wp14:pctPosHOffset>77000</wp14:pctPosHOffset>
                    </wp:positionH>
                  </mc:Choice>
                  <mc:Fallback>
                    <wp:positionH relativeFrom="page">
                      <wp:posOffset>5367020</wp:posOffset>
                    </wp:positionH>
                  </mc:Fallback>
                </mc:AlternateContent>
                <wp:positionV relativeFrom="bottomMargin">
                  <wp:posOffset>9144000</wp:posOffset>
                </wp:positionV>
                <wp:extent cx="548640" cy="548640"/>
                <wp:effectExtent l="3810" t="0" r="0" b="3810"/>
                <wp:wrapNone/>
                <wp:docPr id="21" name="Group 20"/>
                <wp:cNvGraphicFramePr/>
                <a:graphic xmlns:a="http://schemas.openxmlformats.org/drawingml/2006/main">
                  <a:graphicData uri="http://schemas.microsoft.com/office/word/2010/wordprocessingGroup">
                    <wpg:wgp>
                      <wpg:cNvGrpSpPr/>
                      <wpg:grpSpPr>
                        <a:xfrm>
                          <a:off x="0" y="0"/>
                          <a:ext cx="548640" cy="548640"/>
                          <a:chOff x="10653" y="14697"/>
                          <a:chExt cx="864" cy="864"/>
                        </a:xfrm>
                      </wpg:grpSpPr>
                      <wps:wsp>
                        <wps:cNvPr id="22" name="Oval 21"/>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anchor="t" anchorCtr="0" upright="1"/>
                      </wps:wsp>
                      <wps:wsp>
                        <wps:cNvPr id="23" name="Rectangle 22"/>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anchor="t" anchorCtr="0" upright="1"/>
                      </wps:wsp>
                    </wpg:wg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w15="http://schemas.microsoft.com/office/word/2012/wordml">
            <w:pict>
              <v:group id="Group 20" o:spid="_x0000_s1082" style="width:43.2pt;height:43.2pt;margin-top:10in;margin-left:0;mso-height-relative:margin;mso-left-percent:770;mso-position-horizontal-relative:margin;mso-position-vertical-relative:bottom-margin-area;mso-width-relative:margin;position:absolute;z-index:251687936" coordorigin="10653,14697" coordsize="864,864">
                <v:oval id="Oval 21" o:spid="_x0000_s1083" style="width:297;height:303;flip:x;left:10860;mso-wrap-style:square;position:absolute;top:14898;visibility:visible;v-text-anchor:top" fillcolor="#fe8637" strokecolor="#fe8637" strokeweight="3pt">
                  <v:stroke linestyle="thinThin"/>
                  <v:shadow color="#1f2f3f" opacity="0.5" offset=",3pt"/>
                </v:oval>
                <v:rect id="Rectangle 22" o:spid="_x0000_s1084" style="width:864;height:864;left:10653;mso-wrap-style:square;position:absolute;top:14697;visibility:visible;v-text-anchor:top" filled="f" stroked="f"/>
                <w10:wrap anchorx="margin"/>
              </v:group>
            </w:pict>
          </mc:Fallback>
        </mc:AlternateContent>
      </w:r>
      <w:r w:rsidR="00CA0ABB">
        <w:rPr>
          <w:noProof/>
          <w:szCs w:val="52"/>
          <w:lang w:val="en-GB" w:eastAsia="en-GB"/>
        </w:rPr>
        <mc:AlternateContent>
          <mc:Choice Requires="wpg">
            <w:drawing>
              <wp:anchor distT="0" distB="0" distL="114300" distR="114300" simplePos="0" relativeHeight="251688960" behindDoc="0" locked="0" layoutInCell="1" allowOverlap="1">
                <wp:simplePos x="0" y="0"/>
                <mc:AlternateContent>
                  <mc:Choice Requires="wp14">
                    <wp:positionH relativeFrom="margin">
                      <wp14:pctPosHOffset>77000</wp14:pctPosHOffset>
                    </wp:positionH>
                  </mc:Choice>
                  <mc:Fallback>
                    <wp:positionH relativeFrom="page">
                      <wp:posOffset>5367020</wp:posOffset>
                    </wp:positionH>
                  </mc:Fallback>
                </mc:AlternateContent>
                <wp:positionV relativeFrom="bottomMargin">
                  <wp:posOffset>9144000</wp:posOffset>
                </wp:positionV>
                <wp:extent cx="548640" cy="548640"/>
                <wp:effectExtent l="3810" t="0" r="0" b="3810"/>
                <wp:wrapNone/>
                <wp:docPr id="18" name="Group 17"/>
                <wp:cNvGraphicFramePr/>
                <a:graphic xmlns:a="http://schemas.openxmlformats.org/drawingml/2006/main">
                  <a:graphicData uri="http://schemas.microsoft.com/office/word/2010/wordprocessingGroup">
                    <wpg:wgp>
                      <wpg:cNvGrpSpPr/>
                      <wpg:grpSpPr>
                        <a:xfrm>
                          <a:off x="0" y="0"/>
                          <a:ext cx="548640" cy="548640"/>
                          <a:chOff x="10653" y="14697"/>
                          <a:chExt cx="864" cy="864"/>
                        </a:xfrm>
                      </wpg:grpSpPr>
                      <wps:wsp>
                        <wps:cNvPr id="19" name="Oval 18"/>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anchor="t" anchorCtr="0" upright="1"/>
                      </wps:wsp>
                      <wps:wsp>
                        <wps:cNvPr id="20" name="Rectangle 19"/>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anchor="t" anchorCtr="0" upright="1"/>
                      </wps:wsp>
                    </wpg:wg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w15="http://schemas.microsoft.com/office/word/2012/wordml">
            <w:pict>
              <v:group id="Group 17" o:spid="_x0000_s1085" style="width:43.2pt;height:43.2pt;margin-top:10in;margin-left:0;mso-height-relative:margin;mso-left-percent:770;mso-position-horizontal-relative:margin;mso-position-vertical-relative:bottom-margin-area;mso-width-relative:margin;position:absolute;z-index:251689984" coordorigin="10653,14697" coordsize="864,864">
                <v:oval id="Oval 18" o:spid="_x0000_s1086" style="width:297;height:303;flip:x;left:10860;mso-wrap-style:square;position:absolute;top:14898;visibility:visible;v-text-anchor:top" fillcolor="#fe8637" strokecolor="#fe8637" strokeweight="3pt">
                  <v:stroke linestyle="thinThin"/>
                  <v:shadow color="#1f2f3f" opacity="0.5" offset=",3pt"/>
                </v:oval>
                <v:rect id="Rectangle 19" o:spid="_x0000_s1087" style="width:864;height:864;left:10653;mso-wrap-style:square;position:absolute;top:14697;visibility:visible;v-text-anchor:top" filled="f" stroked="f"/>
                <w10:wrap anchorx="margin"/>
              </v:group>
            </w:pict>
          </mc:Fallback>
        </mc:AlternateContent>
      </w:r>
      <w:r w:rsidR="00CA0ABB">
        <w:rPr>
          <w:noProof/>
          <w:szCs w:val="52"/>
          <w:lang w:val="en-GB" w:eastAsia="en-GB"/>
        </w:rPr>
        <mc:AlternateContent>
          <mc:Choice Requires="wpg">
            <w:drawing>
              <wp:anchor distT="0" distB="0" distL="114300" distR="114300" simplePos="0" relativeHeight="251691008" behindDoc="0" locked="0" layoutInCell="1" allowOverlap="1">
                <wp:simplePos x="0" y="0"/>
                <mc:AlternateContent>
                  <mc:Choice Requires="wp14">
                    <wp:positionH relativeFrom="margin">
                      <wp14:pctPosHOffset>77000</wp14:pctPosHOffset>
                    </wp:positionH>
                  </mc:Choice>
                  <mc:Fallback>
                    <wp:positionH relativeFrom="page">
                      <wp:posOffset>5367020</wp:posOffset>
                    </wp:positionH>
                  </mc:Fallback>
                </mc:AlternateContent>
                <wp:positionV relativeFrom="bottomMargin">
                  <wp:posOffset>9144000</wp:posOffset>
                </wp:positionV>
                <wp:extent cx="548640" cy="548640"/>
                <wp:effectExtent l="3810" t="0" r="0" b="3810"/>
                <wp:wrapNone/>
                <wp:docPr id="15" name="Group 14"/>
                <wp:cNvGraphicFramePr/>
                <a:graphic xmlns:a="http://schemas.openxmlformats.org/drawingml/2006/main">
                  <a:graphicData uri="http://schemas.microsoft.com/office/word/2010/wordprocessingGroup">
                    <wpg:wgp>
                      <wpg:cNvGrpSpPr/>
                      <wpg:grpSpPr>
                        <a:xfrm>
                          <a:off x="0" y="0"/>
                          <a:ext cx="548640" cy="548640"/>
                          <a:chOff x="10653" y="14697"/>
                          <a:chExt cx="864" cy="864"/>
                        </a:xfrm>
                      </wpg:grpSpPr>
                      <wps:wsp>
                        <wps:cNvPr id="16" name="Oval 15"/>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anchor="t" anchorCtr="0" upright="1"/>
                      </wps:wsp>
                      <wps:wsp>
                        <wps:cNvPr id="17" name="Rectangle 16"/>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anchor="t" anchorCtr="0" upright="1"/>
                      </wps:wsp>
                    </wpg:wg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w15="http://schemas.microsoft.com/office/word/2012/wordml">
            <w:pict>
              <v:group id="Group 14" o:spid="_x0000_s1088" style="width:43.2pt;height:43.2pt;margin-top:10in;margin-left:0;mso-height-relative:margin;mso-left-percent:770;mso-position-horizontal-relative:margin;mso-position-vertical-relative:bottom-margin-area;mso-width-relative:margin;position:absolute;z-index:251692032" coordorigin="10653,14697" coordsize="864,864">
                <v:oval id="Oval 15" o:spid="_x0000_s1089" style="width:297;height:303;flip:x;left:10860;mso-wrap-style:square;position:absolute;top:14898;visibility:visible;v-text-anchor:top" fillcolor="#fe8637" strokecolor="#fe8637" strokeweight="3pt">
                  <v:stroke linestyle="thinThin"/>
                  <v:shadow color="#1f2f3f" opacity="0.5" offset=",3pt"/>
                </v:oval>
                <v:rect id="Rectangle 16" o:spid="_x0000_s1090" style="width:864;height:864;left:10653;mso-wrap-style:square;position:absolute;top:14697;visibility:visible;v-text-anchor:top" filled="f" stroked="f"/>
                <w10:wrap anchorx="margin"/>
              </v:group>
            </w:pict>
          </mc:Fallback>
        </mc:AlternateContent>
      </w:r>
      <w:r w:rsidR="00CA0ABB">
        <w:rPr>
          <w:noProof/>
          <w:szCs w:val="52"/>
          <w:lang w:val="en-GB" w:eastAsia="en-GB"/>
        </w:rPr>
        <mc:AlternateContent>
          <mc:Choice Requires="wpg">
            <w:drawing>
              <wp:anchor distT="0" distB="0" distL="114300" distR="114300" simplePos="0" relativeHeight="251693056" behindDoc="0" locked="0" layoutInCell="1" allowOverlap="1">
                <wp:simplePos x="0" y="0"/>
                <mc:AlternateContent>
                  <mc:Choice Requires="wp14">
                    <wp:positionH relativeFrom="margin">
                      <wp14:pctPosHOffset>77000</wp14:pctPosHOffset>
                    </wp:positionH>
                  </mc:Choice>
                  <mc:Fallback>
                    <wp:positionH relativeFrom="page">
                      <wp:posOffset>5367020</wp:posOffset>
                    </wp:positionH>
                  </mc:Fallback>
                </mc:AlternateContent>
                <wp:positionV relativeFrom="bottomMargin">
                  <wp:posOffset>9144000</wp:posOffset>
                </wp:positionV>
                <wp:extent cx="548640" cy="548640"/>
                <wp:effectExtent l="3810" t="0" r="0" b="3810"/>
                <wp:wrapNone/>
                <wp:docPr id="12" name="Group 11"/>
                <wp:cNvGraphicFramePr/>
                <a:graphic xmlns:a="http://schemas.openxmlformats.org/drawingml/2006/main">
                  <a:graphicData uri="http://schemas.microsoft.com/office/word/2010/wordprocessingGroup">
                    <wpg:wgp>
                      <wpg:cNvGrpSpPr/>
                      <wpg:grpSpPr>
                        <a:xfrm>
                          <a:off x="0" y="0"/>
                          <a:ext cx="548640" cy="548640"/>
                          <a:chOff x="10653" y="14697"/>
                          <a:chExt cx="864" cy="864"/>
                        </a:xfrm>
                      </wpg:grpSpPr>
                      <wps:wsp>
                        <wps:cNvPr id="13" name="Oval 12"/>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anchor="t" anchorCtr="0" upright="1"/>
                      </wps:wsp>
                      <wps:wsp>
                        <wps:cNvPr id="14" name="Rectangle 13"/>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anchor="t" anchorCtr="0" upright="1"/>
                      </wps:wsp>
                    </wpg:wg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w15="http://schemas.microsoft.com/office/word/2012/wordml">
            <w:pict>
              <v:group id="Group 11" o:spid="_x0000_s1091" style="width:43.2pt;height:43.2pt;margin-top:10in;margin-left:0;mso-height-relative:margin;mso-left-percent:770;mso-position-horizontal-relative:margin;mso-position-vertical-relative:bottom-margin-area;mso-width-relative:margin;position:absolute;z-index:251694080" coordorigin="10653,14697" coordsize="864,864">
                <v:oval id="Oval 12" o:spid="_x0000_s1092" style="width:297;height:303;flip:x;left:10860;mso-wrap-style:square;position:absolute;top:14898;visibility:visible;v-text-anchor:top" fillcolor="#fe8637" strokecolor="#fe8637" strokeweight="3pt">
                  <v:stroke linestyle="thinThin"/>
                  <v:shadow color="#1f2f3f" opacity="0.5" offset=",3pt"/>
                </v:oval>
                <v:rect id="Rectangle 13" o:spid="_x0000_s1093" style="width:864;height:864;left:10653;mso-wrap-style:square;position:absolute;top:14697;visibility:visible;v-text-anchor:top" filled="f" stroked="f"/>
                <w10:wrap anchorx="margin"/>
              </v:group>
            </w:pict>
          </mc:Fallback>
        </mc:AlternateContent>
      </w:r>
      <w:r w:rsidR="00CA0ABB">
        <w:rPr>
          <w:noProof/>
          <w:szCs w:val="52"/>
          <w:lang w:val="en-GB" w:eastAsia="en-GB"/>
        </w:rPr>
        <mc:AlternateContent>
          <mc:Choice Requires="wpg">
            <w:drawing>
              <wp:anchor distT="0" distB="0" distL="114300" distR="114300" simplePos="0" relativeHeight="251695104" behindDoc="0" locked="0" layoutInCell="1" allowOverlap="1">
                <wp:simplePos x="0" y="0"/>
                <mc:AlternateContent>
                  <mc:Choice Requires="wp14">
                    <wp:positionH relativeFrom="margin">
                      <wp14:pctPosHOffset>77000</wp14:pctPosHOffset>
                    </wp:positionH>
                  </mc:Choice>
                  <mc:Fallback>
                    <wp:positionH relativeFrom="page">
                      <wp:posOffset>5367020</wp:posOffset>
                    </wp:positionH>
                  </mc:Fallback>
                </mc:AlternateContent>
                <wp:positionV relativeFrom="bottomMargin">
                  <wp:posOffset>9144000</wp:posOffset>
                </wp:positionV>
                <wp:extent cx="548640" cy="548640"/>
                <wp:effectExtent l="3810" t="0" r="0" b="3810"/>
                <wp:wrapNone/>
                <wp:docPr id="9" name="Group 8"/>
                <wp:cNvGraphicFramePr/>
                <a:graphic xmlns:a="http://schemas.openxmlformats.org/drawingml/2006/main">
                  <a:graphicData uri="http://schemas.microsoft.com/office/word/2010/wordprocessingGroup">
                    <wpg:wgp>
                      <wpg:cNvGrpSpPr/>
                      <wpg:grpSpPr>
                        <a:xfrm>
                          <a:off x="0" y="0"/>
                          <a:ext cx="548640" cy="548640"/>
                          <a:chOff x="10653" y="14697"/>
                          <a:chExt cx="864" cy="864"/>
                        </a:xfrm>
                      </wpg:grpSpPr>
                      <wps:wsp>
                        <wps:cNvPr id="10" name="Oval 9"/>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anchor="t" anchorCtr="0" upright="1"/>
                      </wps:wsp>
                      <wps:wsp>
                        <wps:cNvPr id="11" name="Rectangle 10"/>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anchor="t" anchorCtr="0" upright="1"/>
                      </wps:wsp>
                    </wpg:wg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w15="http://schemas.microsoft.com/office/word/2012/wordml">
            <w:pict>
              <v:group id="Group 8" o:spid="_x0000_s1094" style="width:43.2pt;height:43.2pt;margin-top:10in;margin-left:0;mso-height-relative:margin;mso-left-percent:770;mso-position-horizontal-relative:margin;mso-position-vertical-relative:bottom-margin-area;mso-width-relative:margin;position:absolute;z-index:251696128" coordorigin="10653,14697" coordsize="864,864">
                <v:oval id="Oval 9" o:spid="_x0000_s1095" style="width:297;height:303;flip:x;left:10860;mso-wrap-style:square;position:absolute;top:14898;visibility:visible;v-text-anchor:top" fillcolor="#fe8637" strokecolor="#fe8637" strokeweight="3pt">
                  <v:stroke linestyle="thinThin"/>
                  <v:shadow color="#1f2f3f" opacity="0.5" offset=",3pt"/>
                </v:oval>
                <v:rect id="Rectangle 10" o:spid="_x0000_s1096" style="width:864;height:864;left:10653;mso-wrap-style:square;position:absolute;top:14697;visibility:visible;v-text-anchor:top" filled="f" stroked="f"/>
                <w10:wrap anchorx="margin"/>
              </v:group>
            </w:pict>
          </mc:Fallback>
        </mc:AlternateContent>
      </w:r>
      <w:r w:rsidR="00CA0ABB">
        <w:rPr>
          <w:noProof/>
          <w:szCs w:val="52"/>
          <w:lang w:val="en-GB" w:eastAsia="en-GB"/>
        </w:rPr>
        <mc:AlternateContent>
          <mc:Choice Requires="wpg">
            <w:drawing>
              <wp:anchor distT="0" distB="0" distL="114300" distR="114300" simplePos="0" relativeHeight="251697152" behindDoc="0" locked="0" layoutInCell="1" allowOverlap="1">
                <wp:simplePos x="0" y="0"/>
                <mc:AlternateContent>
                  <mc:Choice Requires="wp14">
                    <wp:positionH relativeFrom="margin">
                      <wp14:pctPosHOffset>77000</wp14:pctPosHOffset>
                    </wp:positionH>
                  </mc:Choice>
                  <mc:Fallback>
                    <wp:positionH relativeFrom="page">
                      <wp:posOffset>5367020</wp:posOffset>
                    </wp:positionH>
                  </mc:Fallback>
                </mc:AlternateContent>
                <wp:positionV relativeFrom="bottomMargin">
                  <wp:posOffset>9144000</wp:posOffset>
                </wp:positionV>
                <wp:extent cx="548640" cy="548640"/>
                <wp:effectExtent l="3810" t="0" r="0" b="3810"/>
                <wp:wrapNone/>
                <wp:docPr id="6" name="Group 5"/>
                <wp:cNvGraphicFramePr/>
                <a:graphic xmlns:a="http://schemas.openxmlformats.org/drawingml/2006/main">
                  <a:graphicData uri="http://schemas.microsoft.com/office/word/2010/wordprocessingGroup">
                    <wpg:wgp>
                      <wpg:cNvGrpSpPr/>
                      <wpg:grpSpPr>
                        <a:xfrm>
                          <a:off x="0" y="0"/>
                          <a:ext cx="548640" cy="548640"/>
                          <a:chOff x="10653" y="14697"/>
                          <a:chExt cx="864" cy="864"/>
                        </a:xfrm>
                      </wpg:grpSpPr>
                      <wps:wsp>
                        <wps:cNvPr id="7" name="Oval 6"/>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anchor="t" anchorCtr="0" upright="1"/>
                      </wps:wsp>
                      <wps:wsp>
                        <wps:cNvPr id="8" name="Rectangle 7"/>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anchor="t" anchorCtr="0" upright="1"/>
                      </wps:wsp>
                    </wpg:wg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w15="http://schemas.microsoft.com/office/word/2012/wordml">
            <w:pict>
              <v:group id="Group 5" o:spid="_x0000_s1097" style="width:43.2pt;height:43.2pt;margin-top:10in;margin-left:0;mso-height-relative:margin;mso-left-percent:770;mso-position-horizontal-relative:margin;mso-position-vertical-relative:bottom-margin-area;mso-width-relative:margin;position:absolute;z-index:251698176" coordorigin="10653,14697" coordsize="864,864">
                <v:oval id="Oval 6" o:spid="_x0000_s1098" style="width:297;height:303;flip:x;left:10860;mso-wrap-style:square;position:absolute;top:14898;visibility:visible;v-text-anchor:top" fillcolor="#fe8637" strokecolor="#fe8637" strokeweight="3pt">
                  <v:stroke linestyle="thinThin"/>
                  <v:shadow color="#1f2f3f" opacity="0.5" offset=",3pt"/>
                </v:oval>
                <v:rect id="Rectangle 7" o:spid="_x0000_s1099" style="width:864;height:864;left:10653;mso-wrap-style:square;position:absolute;top:14697;visibility:visible;v-text-anchor:top" filled="f" stroked="f"/>
                <w10:wrap anchorx="margin"/>
              </v:group>
            </w:pict>
          </mc:Fallback>
        </mc:AlternateContent>
      </w:r>
      <w:r w:rsidR="00CA0ABB">
        <w:rPr>
          <w:noProof/>
          <w:szCs w:val="52"/>
          <w:lang w:val="en-GB" w:eastAsia="en-GB"/>
        </w:rPr>
        <mc:AlternateContent>
          <mc:Choice Requires="wpg">
            <w:drawing>
              <wp:anchor distT="0" distB="0" distL="114300" distR="114300" simplePos="0" relativeHeight="251699200" behindDoc="0" locked="0" layoutInCell="1" allowOverlap="1">
                <wp:simplePos x="0" y="0"/>
                <mc:AlternateContent>
                  <mc:Choice Requires="wp14">
                    <wp:positionH relativeFrom="margin">
                      <wp14:pctPosHOffset>77000</wp14:pctPosHOffset>
                    </wp:positionH>
                  </mc:Choice>
                  <mc:Fallback>
                    <wp:positionH relativeFrom="page">
                      <wp:posOffset>5367020</wp:posOffset>
                    </wp:positionH>
                  </mc:Fallback>
                </mc:AlternateContent>
                <wp:positionV relativeFrom="bottomMargin">
                  <wp:posOffset>9144000</wp:posOffset>
                </wp:positionV>
                <wp:extent cx="548640" cy="548640"/>
                <wp:effectExtent l="3810" t="0" r="0" b="3810"/>
                <wp:wrapNone/>
                <wp:docPr id="3" name="Group 2"/>
                <wp:cNvGraphicFramePr/>
                <a:graphic xmlns:a="http://schemas.openxmlformats.org/drawingml/2006/main">
                  <a:graphicData uri="http://schemas.microsoft.com/office/word/2010/wordprocessingGroup">
                    <wpg:wgp>
                      <wpg:cNvGrpSpPr/>
                      <wpg:grpSpPr>
                        <a:xfrm>
                          <a:off x="0" y="0"/>
                          <a:ext cx="548640" cy="548640"/>
                          <a:chOff x="10653" y="14697"/>
                          <a:chExt cx="864" cy="864"/>
                        </a:xfrm>
                      </wpg:grpSpPr>
                      <wps:wsp>
                        <wps:cNvPr id="4" name="Oval 3"/>
                        <wps:cNvSpPr>
                          <a:spLocks noChangeArrowheads="1"/>
                        </wps:cNvSpPr>
                        <wps:spPr bwMode="auto">
                          <a:xfrm flipH="1">
                            <a:off x="10860" y="14898"/>
                            <a:ext cx="297" cy="303"/>
                          </a:xfrm>
                          <a:prstGeom prst="ellipse">
                            <a:avLst/>
                          </a:prstGeom>
                          <a:solidFill>
                            <a:srgbClr val="FE8637"/>
                          </a:solidFill>
                          <a:ln w="38100" cmpd="dbl">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anchor="t" anchorCtr="0" upright="1"/>
                      </wps:wsp>
                      <wps:wsp>
                        <wps:cNvPr id="5" name="Rectangle 4"/>
                        <wps:cNvSpPr>
                          <a:spLocks noChangeArrowheads="1"/>
                        </wps:cNvSpPr>
                        <wps:spPr bwMode="auto">
                          <a:xfrm>
                            <a:off x="10653" y="14697"/>
                            <a:ext cx="864" cy="86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anchor="t" anchorCtr="0" upright="1"/>
                      </wps:wsp>
                    </wpg:wg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w15="http://schemas.microsoft.com/office/word/2012/wordml">
            <w:pict>
              <v:group id="Group 2" o:spid="_x0000_s1100" style="width:43.2pt;height:43.2pt;margin-top:10in;margin-left:0;mso-height-relative:margin;mso-left-percent:770;mso-position-horizontal-relative:margin;mso-position-vertical-relative:bottom-margin-area;mso-width-relative:margin;position:absolute;z-index:251700224" coordorigin="10653,14697" coordsize="864,864">
                <v:oval id="Oval 3" o:spid="_x0000_s1101" style="width:297;height:303;flip:x;left:10860;mso-wrap-style:square;position:absolute;top:14898;visibility:visible;v-text-anchor:top" fillcolor="#fe8637" strokecolor="#fe8637" strokeweight="3pt">
                  <v:stroke linestyle="thinThin"/>
                  <v:shadow color="#1f2f3f" opacity="0.5" offset=",3pt"/>
                </v:oval>
                <v:rect id="Rectangle 4" o:spid="_x0000_s1102" style="width:864;height:864;left:10653;mso-wrap-style:square;position:absolute;top:14697;visibility:visible;v-text-anchor:top" filled="f" stroked="f"/>
                <w10:wrap anchorx="margin"/>
              </v:group>
            </w:pict>
          </mc:Fallback>
        </mc:AlternateContent>
      </w:r>
    </w:p>
    <w:sdt>
      <w:sdtPr>
        <w:alias w:val="Subtitle"/>
        <w:tag w:val="Subtitle"/>
        <w:id w:val="221498499"/>
        <w:dataBinding w:prefixMappings="xmlns:ns0='http://purl.org/dc/elements/1.1/' xmlns:ns1='http://schemas.openxmlformats.org/package/2006/metadata/core-properties' " w:xpath="/ns1:coreProperties[1]/ns0:subject[1]" w:storeItemID="{6C3C8BC8-F283-45AE-878A-BAB7291924A1}"/>
        <w:text/>
      </w:sdtPr>
      <w:sdtEndPr/>
      <w:sdtContent>
        <w:p w:rsidR="00762EB7" w:rsidRPr="00AD70C1" w:rsidRDefault="00707A74" w:rsidP="00AD70C1">
          <w:pPr>
            <w:pStyle w:val="Subtitle"/>
          </w:pPr>
          <w:r>
            <w:rPr>
              <w:lang w:val="en-GB"/>
            </w:rPr>
            <w:t>CIPD: HR Intermediate Level</w:t>
          </w:r>
        </w:p>
      </w:sdtContent>
    </w:sdt>
    <w:p w:rsidR="00762EB7" w:rsidRDefault="00762EB7" w:rsidP="00B746D4">
      <w:pPr>
        <w:rPr>
          <w:color w:val="auto"/>
        </w:rPr>
      </w:pPr>
    </w:p>
    <w:p w:rsidR="00762EB7" w:rsidRDefault="00762EB7" w:rsidP="00B746D4">
      <w:pPr>
        <w:rPr>
          <w:color w:val="auto"/>
        </w:rPr>
      </w:pPr>
    </w:p>
    <w:p w:rsidR="00762EB7" w:rsidRDefault="00707A74" w:rsidP="00B746D4">
      <w:pPr>
        <w:rPr>
          <w:rStyle w:val="SubtleEmphasis"/>
        </w:rPr>
      </w:pPr>
      <w:r>
        <w:rPr>
          <w:rStyle w:val="SubtleEmphasis"/>
        </w:rPr>
        <w:t xml:space="preserve">Contents: </w:t>
      </w:r>
    </w:p>
    <w:p w:rsidR="00AD70C1" w:rsidRDefault="00707A74" w:rsidP="00B746D4">
      <w:pPr>
        <w:rPr>
          <w:rStyle w:val="SubtleEmphasis"/>
        </w:rPr>
      </w:pPr>
      <w:r>
        <w:rPr>
          <w:rStyle w:val="SubtleEmphasis"/>
        </w:rPr>
        <w:t xml:space="preserve">What does effective HR management look like? </w:t>
      </w:r>
      <w:r>
        <w:rPr>
          <w:rStyle w:val="SubtleEmphasis"/>
        </w:rPr>
        <w:tab/>
      </w:r>
      <w:r>
        <w:rPr>
          <w:rStyle w:val="SubtleEmphasis"/>
        </w:rPr>
        <w:tab/>
      </w:r>
      <w:r>
        <w:rPr>
          <w:rStyle w:val="SubtleEmphasis"/>
        </w:rPr>
        <w:tab/>
        <w:t>Page 2</w:t>
      </w:r>
    </w:p>
    <w:p w:rsidR="00AD70C1" w:rsidRDefault="00707A74" w:rsidP="00B746D4">
      <w:pPr>
        <w:rPr>
          <w:rStyle w:val="SubtleEmphasis"/>
        </w:rPr>
      </w:pPr>
      <w:r>
        <w:rPr>
          <w:rStyle w:val="SubtleEmphasis"/>
        </w:rPr>
        <w:t>My development as an effective HR manager</w:t>
      </w:r>
      <w:r>
        <w:rPr>
          <w:rStyle w:val="SubtleEmphasis"/>
        </w:rPr>
        <w:tab/>
      </w:r>
      <w:r>
        <w:rPr>
          <w:rStyle w:val="SubtleEmphasis"/>
        </w:rPr>
        <w:tab/>
      </w:r>
      <w:r>
        <w:rPr>
          <w:rStyle w:val="SubtleEmphasis"/>
        </w:rPr>
        <w:tab/>
        <w:t>Page 3</w:t>
      </w:r>
    </w:p>
    <w:p w:rsidR="00AD70C1" w:rsidRDefault="00707A74" w:rsidP="00B746D4">
      <w:pPr>
        <w:rPr>
          <w:rStyle w:val="SubtleEmphasis"/>
        </w:rPr>
      </w:pPr>
      <w:r>
        <w:rPr>
          <w:rStyle w:val="SubtleEmphasis"/>
        </w:rPr>
        <w:t>Group Dynamics and building effective teams</w:t>
      </w:r>
      <w:r>
        <w:rPr>
          <w:rStyle w:val="SubtleEmphasis"/>
        </w:rPr>
        <w:tab/>
      </w:r>
      <w:r>
        <w:rPr>
          <w:rStyle w:val="SubtleEmphasis"/>
        </w:rPr>
        <w:tab/>
      </w:r>
      <w:r>
        <w:rPr>
          <w:rStyle w:val="SubtleEmphasis"/>
        </w:rPr>
        <w:tab/>
        <w:t>Page 6</w:t>
      </w:r>
    </w:p>
    <w:p w:rsidR="00AD70C1" w:rsidRDefault="00707A74" w:rsidP="00B746D4">
      <w:pPr>
        <w:rPr>
          <w:rStyle w:val="SubtleEmphasis"/>
        </w:rPr>
      </w:pPr>
      <w:r>
        <w:rPr>
          <w:rStyle w:val="SubtleEmphasis"/>
        </w:rPr>
        <w:t>Projects &amp; Problems for HR</w:t>
      </w:r>
      <w:r>
        <w:rPr>
          <w:rStyle w:val="SubtleEmphasis"/>
        </w:rPr>
        <w:tab/>
      </w:r>
      <w:r>
        <w:rPr>
          <w:rStyle w:val="SubtleEmphasis"/>
        </w:rPr>
        <w:tab/>
      </w:r>
      <w:r>
        <w:rPr>
          <w:rStyle w:val="SubtleEmphasis"/>
        </w:rPr>
        <w:tab/>
      </w:r>
      <w:r>
        <w:rPr>
          <w:rStyle w:val="SubtleEmphasis"/>
        </w:rPr>
        <w:tab/>
      </w:r>
      <w:r>
        <w:rPr>
          <w:rStyle w:val="SubtleEmphasis"/>
        </w:rPr>
        <w:tab/>
        <w:t>Page 9</w:t>
      </w:r>
    </w:p>
    <w:p w:rsidR="00AD70C1" w:rsidRDefault="00707A74" w:rsidP="00B746D4">
      <w:pPr>
        <w:rPr>
          <w:rStyle w:val="SubtleEmphasis"/>
        </w:rPr>
      </w:pPr>
      <w:r>
        <w:rPr>
          <w:rStyle w:val="SubtleEmphasis"/>
        </w:rPr>
        <w:t>References</w:t>
      </w:r>
      <w:r>
        <w:rPr>
          <w:rStyle w:val="SubtleEmphasis"/>
        </w:rPr>
        <w:tab/>
      </w:r>
      <w:r>
        <w:rPr>
          <w:rStyle w:val="SubtleEmphasis"/>
        </w:rPr>
        <w:tab/>
      </w:r>
      <w:r>
        <w:rPr>
          <w:rStyle w:val="SubtleEmphasis"/>
        </w:rPr>
        <w:tab/>
      </w:r>
      <w:r>
        <w:rPr>
          <w:rStyle w:val="SubtleEmphasis"/>
        </w:rPr>
        <w:tab/>
      </w:r>
      <w:r>
        <w:rPr>
          <w:rStyle w:val="SubtleEmphasis"/>
        </w:rPr>
        <w:tab/>
      </w:r>
      <w:r>
        <w:rPr>
          <w:rStyle w:val="SubtleEmphasis"/>
        </w:rPr>
        <w:tab/>
      </w:r>
      <w:r>
        <w:rPr>
          <w:rStyle w:val="SubtleEmphasis"/>
        </w:rPr>
        <w:tab/>
        <w:t>Page 11</w:t>
      </w:r>
    </w:p>
    <w:p w:rsidR="00AD70C1" w:rsidRDefault="00707A74" w:rsidP="00B746D4">
      <w:pPr>
        <w:rPr>
          <w:rStyle w:val="SubtleEmphasis"/>
        </w:rPr>
      </w:pPr>
      <w:r>
        <w:rPr>
          <w:rStyle w:val="SubtleEmphasis"/>
        </w:rPr>
        <w:t xml:space="preserve">Bibliography </w:t>
      </w:r>
      <w:r>
        <w:rPr>
          <w:rStyle w:val="SubtleEmphasis"/>
        </w:rPr>
        <w:tab/>
      </w:r>
      <w:r>
        <w:rPr>
          <w:rStyle w:val="SubtleEmphasis"/>
        </w:rPr>
        <w:tab/>
      </w:r>
      <w:r>
        <w:rPr>
          <w:rStyle w:val="SubtleEmphasis"/>
        </w:rPr>
        <w:tab/>
      </w:r>
      <w:r>
        <w:rPr>
          <w:rStyle w:val="SubtleEmphasis"/>
        </w:rPr>
        <w:tab/>
      </w:r>
      <w:r>
        <w:rPr>
          <w:rStyle w:val="SubtleEmphasis"/>
        </w:rPr>
        <w:tab/>
      </w:r>
      <w:r>
        <w:rPr>
          <w:rStyle w:val="SubtleEmphasis"/>
        </w:rPr>
        <w:tab/>
      </w:r>
      <w:r>
        <w:rPr>
          <w:rStyle w:val="SubtleEmphasis"/>
        </w:rPr>
        <w:tab/>
        <w:t>Page 12</w:t>
      </w:r>
    </w:p>
    <w:p w:rsidR="00AD70C1" w:rsidRDefault="00F07171" w:rsidP="00B746D4">
      <w:pPr>
        <w:rPr>
          <w:rStyle w:val="SubtleEmphasis"/>
        </w:rPr>
      </w:pPr>
      <w:r>
        <w:rPr>
          <w:rStyle w:val="SubtleEmphasis"/>
        </w:rPr>
        <w:t>{E-e</w:t>
      </w:r>
      <w:r w:rsidR="00707A74">
        <w:rPr>
          <w:rStyle w:val="SubtleEmphasis"/>
        </w:rPr>
        <w:t xml:space="preserve">vidence} </w:t>
      </w:r>
      <w:r>
        <w:rPr>
          <w:rStyle w:val="SubtleEmphasis"/>
        </w:rPr>
        <w:t>Referenced</w:t>
      </w:r>
    </w:p>
    <w:p w:rsidR="00AD70C1" w:rsidRDefault="00707A74" w:rsidP="00AD70C1">
      <w:pPr>
        <w:pStyle w:val="ListParagraph"/>
        <w:numPr>
          <w:ilvl w:val="0"/>
          <w:numId w:val="12"/>
        </w:numPr>
        <w:rPr>
          <w:rStyle w:val="SubtleEmphasis"/>
        </w:rPr>
      </w:pPr>
      <w:r>
        <w:rPr>
          <w:rStyle w:val="SubtleEmphasis"/>
        </w:rPr>
        <w:t xml:space="preserve">Personal SWOT </w:t>
      </w:r>
    </w:p>
    <w:p w:rsidR="00AD70C1" w:rsidRDefault="00707A74" w:rsidP="00AD70C1">
      <w:pPr>
        <w:pStyle w:val="ListParagraph"/>
        <w:numPr>
          <w:ilvl w:val="0"/>
          <w:numId w:val="12"/>
        </w:numPr>
        <w:rPr>
          <w:rStyle w:val="SubtleEmphasis"/>
        </w:rPr>
      </w:pPr>
      <w:r>
        <w:rPr>
          <w:rStyle w:val="SubtleEmphasis"/>
        </w:rPr>
        <w:t>PDP</w:t>
      </w:r>
    </w:p>
    <w:p w:rsidR="00AD70C1" w:rsidRDefault="00707A74" w:rsidP="00AD70C1">
      <w:pPr>
        <w:pStyle w:val="ListParagraph"/>
        <w:numPr>
          <w:ilvl w:val="0"/>
          <w:numId w:val="12"/>
        </w:numPr>
        <w:rPr>
          <w:rStyle w:val="SubtleEmphasis"/>
        </w:rPr>
      </w:pPr>
      <w:r>
        <w:rPr>
          <w:rStyle w:val="SubtleEmphasis"/>
        </w:rPr>
        <w:t xml:space="preserve">CIPD map development actions </w:t>
      </w:r>
    </w:p>
    <w:p w:rsidR="00AD70C1" w:rsidRDefault="00707A74" w:rsidP="00AD70C1">
      <w:pPr>
        <w:pStyle w:val="ListParagraph"/>
        <w:numPr>
          <w:ilvl w:val="0"/>
          <w:numId w:val="12"/>
        </w:numPr>
        <w:rPr>
          <w:rStyle w:val="SubtleEmphasis"/>
        </w:rPr>
      </w:pPr>
      <w:r>
        <w:rPr>
          <w:rStyle w:val="SubtleEmphasis"/>
        </w:rPr>
        <w:t xml:space="preserve">VARK questionnaire results </w:t>
      </w:r>
    </w:p>
    <w:p w:rsidR="00AD70C1" w:rsidRDefault="00707A74" w:rsidP="00AD70C1">
      <w:pPr>
        <w:pStyle w:val="ListParagraph"/>
        <w:numPr>
          <w:ilvl w:val="0"/>
          <w:numId w:val="12"/>
        </w:numPr>
        <w:rPr>
          <w:rStyle w:val="SubtleEmphasis"/>
        </w:rPr>
      </w:pPr>
      <w:r>
        <w:rPr>
          <w:rStyle w:val="SubtleEmphasis"/>
        </w:rPr>
        <w:t>Honey &amp; Mumford questionnaire</w:t>
      </w:r>
    </w:p>
    <w:p w:rsidR="00B91B33" w:rsidRDefault="00707A74" w:rsidP="00AD70C1">
      <w:pPr>
        <w:pStyle w:val="ListParagraph"/>
        <w:numPr>
          <w:ilvl w:val="0"/>
          <w:numId w:val="12"/>
        </w:numPr>
        <w:rPr>
          <w:rStyle w:val="SubtleEmphasis"/>
        </w:rPr>
      </w:pPr>
      <w:r>
        <w:rPr>
          <w:rStyle w:val="SubtleEmphasis"/>
        </w:rPr>
        <w:t>Thomas/ Kilman questionnaire</w:t>
      </w:r>
    </w:p>
    <w:p w:rsidR="00B91B33" w:rsidRDefault="00707A74" w:rsidP="00AD70C1">
      <w:pPr>
        <w:pStyle w:val="ListParagraph"/>
        <w:numPr>
          <w:ilvl w:val="0"/>
          <w:numId w:val="12"/>
        </w:numPr>
        <w:rPr>
          <w:rStyle w:val="SubtleEmphasis"/>
        </w:rPr>
      </w:pPr>
      <w:r>
        <w:rPr>
          <w:rStyle w:val="SubtleEmphasis"/>
        </w:rPr>
        <w:t xml:space="preserve">Outbound Development Project Document </w:t>
      </w:r>
    </w:p>
    <w:p w:rsidR="00F07171" w:rsidRDefault="00F07171" w:rsidP="00F07171">
      <w:pPr>
        <w:rPr>
          <w:rStyle w:val="SubtleEmphasis"/>
        </w:rPr>
      </w:pPr>
      <w:r>
        <w:rPr>
          <w:rStyle w:val="SubtleEmphasis"/>
        </w:rPr>
        <w:t>{E-evidence} not referenced:</w:t>
      </w:r>
    </w:p>
    <w:p w:rsidR="00B91B33" w:rsidRDefault="00707A74" w:rsidP="00AD70C1">
      <w:pPr>
        <w:pStyle w:val="ListParagraph"/>
        <w:numPr>
          <w:ilvl w:val="0"/>
          <w:numId w:val="12"/>
        </w:numPr>
        <w:rPr>
          <w:rStyle w:val="SubtleEmphasis"/>
        </w:rPr>
      </w:pPr>
      <w:r>
        <w:rPr>
          <w:rStyle w:val="SubtleEmphasis"/>
        </w:rPr>
        <w:t>Departmental Project Planner</w:t>
      </w:r>
    </w:p>
    <w:p w:rsidR="00B91B33" w:rsidRDefault="00707A74" w:rsidP="00AD70C1">
      <w:pPr>
        <w:pStyle w:val="ListParagraph"/>
        <w:numPr>
          <w:ilvl w:val="0"/>
          <w:numId w:val="12"/>
        </w:numPr>
        <w:rPr>
          <w:rStyle w:val="SubtleEmphasis"/>
        </w:rPr>
      </w:pPr>
      <w:r>
        <w:rPr>
          <w:rStyle w:val="SubtleEmphasis"/>
        </w:rPr>
        <w:t>Gantt example</w:t>
      </w:r>
    </w:p>
    <w:p w:rsidR="00B91B33" w:rsidRDefault="00707A74" w:rsidP="00AD70C1">
      <w:pPr>
        <w:pStyle w:val="ListParagraph"/>
        <w:numPr>
          <w:ilvl w:val="0"/>
          <w:numId w:val="12"/>
        </w:numPr>
        <w:rPr>
          <w:rStyle w:val="SubtleEmphasis"/>
        </w:rPr>
      </w:pPr>
      <w:r>
        <w:rPr>
          <w:rStyle w:val="SubtleEmphasis"/>
        </w:rPr>
        <w:t xml:space="preserve">Online Learning Screenshot </w:t>
      </w:r>
    </w:p>
    <w:p w:rsidR="00B91B33" w:rsidRDefault="00707A74" w:rsidP="00AD70C1">
      <w:pPr>
        <w:pStyle w:val="ListParagraph"/>
        <w:numPr>
          <w:ilvl w:val="0"/>
          <w:numId w:val="12"/>
        </w:numPr>
        <w:rPr>
          <w:rStyle w:val="SubtleEmphasis"/>
        </w:rPr>
      </w:pPr>
      <w:r>
        <w:rPr>
          <w:rStyle w:val="SubtleEmphasis"/>
        </w:rPr>
        <w:t xml:space="preserve">Books downloaded for personal development </w:t>
      </w:r>
    </w:p>
    <w:p w:rsidR="00AD70C1" w:rsidRPr="00AD70C1" w:rsidRDefault="00AD70C1" w:rsidP="00AD70C1">
      <w:pPr>
        <w:rPr>
          <w:rStyle w:val="SubtleEmphasis"/>
        </w:rPr>
      </w:pPr>
    </w:p>
    <w:p w:rsidR="00762EB7" w:rsidRDefault="00762EB7" w:rsidP="00B746D4">
      <w:pPr>
        <w:rPr>
          <w:color w:val="auto"/>
        </w:rPr>
      </w:pPr>
    </w:p>
    <w:p w:rsidR="00762EB7" w:rsidRDefault="00762EB7" w:rsidP="00B746D4">
      <w:pPr>
        <w:rPr>
          <w:color w:val="auto"/>
        </w:rPr>
      </w:pPr>
    </w:p>
    <w:p w:rsidR="00762EB7" w:rsidRDefault="00762EB7" w:rsidP="00B746D4">
      <w:pPr>
        <w:rPr>
          <w:color w:val="auto"/>
        </w:rPr>
      </w:pPr>
    </w:p>
    <w:p w:rsidR="00762EB7" w:rsidRDefault="00762EB7" w:rsidP="00B746D4">
      <w:pPr>
        <w:rPr>
          <w:color w:val="auto"/>
        </w:rPr>
      </w:pPr>
    </w:p>
    <w:p w:rsidR="00762EB7" w:rsidRDefault="00762EB7" w:rsidP="00B746D4">
      <w:pPr>
        <w:rPr>
          <w:color w:val="auto"/>
        </w:rPr>
      </w:pPr>
    </w:p>
    <w:p w:rsidR="00762EB7" w:rsidRDefault="00762EB7" w:rsidP="00B746D4">
      <w:pPr>
        <w:rPr>
          <w:color w:val="auto"/>
        </w:rPr>
      </w:pPr>
    </w:p>
    <w:p w:rsidR="00B7125B" w:rsidRPr="00762EB7" w:rsidRDefault="00707A74" w:rsidP="00B746D4">
      <w:pPr>
        <w:rPr>
          <w:rStyle w:val="SubtleEmphasis"/>
        </w:rPr>
      </w:pPr>
      <w:r w:rsidRPr="00762EB7">
        <w:rPr>
          <w:rStyle w:val="SubtleEmphasis"/>
        </w:rPr>
        <w:t xml:space="preserve">What does effective HR management look like? </w:t>
      </w:r>
    </w:p>
    <w:p w:rsidR="00C34FF0" w:rsidRPr="00BF3DC5" w:rsidRDefault="00707A74" w:rsidP="00C34FF0">
      <w:pPr>
        <w:rPr>
          <w:i/>
          <w:lang w:val="en"/>
        </w:rPr>
      </w:pPr>
      <w:r>
        <w:rPr>
          <w:lang w:val="en"/>
        </w:rPr>
        <w:t>In the workplace of the 21</w:t>
      </w:r>
      <w:r w:rsidRPr="00C34FF0">
        <w:rPr>
          <w:vertAlign w:val="superscript"/>
          <w:lang w:val="en"/>
        </w:rPr>
        <w:t>st</w:t>
      </w:r>
      <w:r>
        <w:rPr>
          <w:lang w:val="en"/>
        </w:rPr>
        <w:t xml:space="preserve"> century, the job of HR is to play</w:t>
      </w:r>
      <w:r w:rsidRPr="00C34FF0">
        <w:rPr>
          <w:lang w:val="en"/>
        </w:rPr>
        <w:t xml:space="preserve"> a strategic role in managing people and the workplace culture and environment. If effe</w:t>
      </w:r>
      <w:r w:rsidR="003D076A">
        <w:rPr>
          <w:lang w:val="en"/>
        </w:rPr>
        <w:t>ctive, it can contribute</w:t>
      </w:r>
      <w:r w:rsidRPr="00C34FF0">
        <w:rPr>
          <w:lang w:val="en"/>
        </w:rPr>
        <w:t xml:space="preserve"> to the overall company direction and the accomplishm</w:t>
      </w:r>
      <w:r>
        <w:rPr>
          <w:lang w:val="en"/>
        </w:rPr>
        <w:t xml:space="preserve">ent of its goals and objectives </w:t>
      </w:r>
      <w:sdt>
        <w:sdtPr>
          <w:rPr>
            <w:lang w:val="en"/>
          </w:rPr>
          <w:id w:val="-98566031"/>
          <w:citation/>
        </w:sdtPr>
        <w:sdtEndPr/>
        <w:sdtContent>
          <w:r w:rsidRPr="00C34FF0">
            <w:rPr>
              <w:lang w:val="en"/>
            </w:rPr>
            <w:fldChar w:fldCharType="begin"/>
          </w:r>
          <w:r w:rsidRPr="00C34FF0">
            <w:instrText xml:space="preserve"> CITATION Gri18 \l 2057 </w:instrText>
          </w:r>
          <w:r w:rsidRPr="00C34FF0">
            <w:rPr>
              <w:lang w:val="en"/>
            </w:rPr>
            <w:fldChar w:fldCharType="separate"/>
          </w:r>
          <w:r w:rsidR="00402505" w:rsidRPr="00402505">
            <w:rPr>
              <w:noProof/>
            </w:rPr>
            <w:t>(Griffith University , 2018)</w:t>
          </w:r>
          <w:r w:rsidRPr="00C34FF0">
            <w:rPr>
              <w:lang w:val="en"/>
            </w:rPr>
            <w:fldChar w:fldCharType="end"/>
          </w:r>
        </w:sdtContent>
      </w:sdt>
      <w:r w:rsidRPr="00BF3DC5">
        <w:rPr>
          <w:i/>
          <w:lang w:val="en"/>
        </w:rPr>
        <w:t>.</w:t>
      </w:r>
    </w:p>
    <w:p w:rsidR="00D44FD0" w:rsidRDefault="00707A74" w:rsidP="00C34FF0">
      <w:pPr>
        <w:rPr>
          <w:lang w:val="en"/>
        </w:rPr>
      </w:pPr>
      <w:r>
        <w:rPr>
          <w:lang w:val="en"/>
        </w:rPr>
        <w:t>T</w:t>
      </w:r>
      <w:r w:rsidR="00C34FF0">
        <w:rPr>
          <w:lang w:val="en"/>
        </w:rPr>
        <w:t xml:space="preserve">o do this well, we need to understand the goals of the wider business and </w:t>
      </w:r>
      <w:r>
        <w:rPr>
          <w:lang w:val="en"/>
        </w:rPr>
        <w:t>implement</w:t>
      </w:r>
      <w:r w:rsidR="00C34FF0">
        <w:rPr>
          <w:lang w:val="en"/>
        </w:rPr>
        <w:t xml:space="preserve"> a strategy to compliment those goals whilst providing the </w:t>
      </w:r>
      <w:r>
        <w:rPr>
          <w:lang w:val="en"/>
        </w:rPr>
        <w:t>appropriate</w:t>
      </w:r>
      <w:r w:rsidR="00C34FF0">
        <w:rPr>
          <w:lang w:val="en"/>
        </w:rPr>
        <w:t xml:space="preserve"> level of support and career development to all </w:t>
      </w:r>
      <w:r w:rsidR="00C34FF0" w:rsidRPr="00C34FF0">
        <w:rPr>
          <w:lang w:val="en"/>
        </w:rPr>
        <w:t xml:space="preserve">employees.  </w:t>
      </w:r>
    </w:p>
    <w:p w:rsidR="00E74F3C" w:rsidRDefault="00707A74" w:rsidP="00E74F3C">
      <w:pPr>
        <w:rPr>
          <w:lang w:val="en"/>
        </w:rPr>
      </w:pPr>
      <w:r>
        <w:rPr>
          <w:lang w:val="en"/>
        </w:rPr>
        <w:t>Simple right? Attend a few meetings; deliver some training and write some procedures…that should do it. In years gone by that may have sufficed, but there are no</w:t>
      </w:r>
      <w:r w:rsidR="007F099A">
        <w:rPr>
          <w:lang w:val="en"/>
        </w:rPr>
        <w:t>w</w:t>
      </w:r>
      <w:r>
        <w:rPr>
          <w:lang w:val="en"/>
        </w:rPr>
        <w:t xml:space="preserve"> so many more layers of complexity to the role, we </w:t>
      </w:r>
      <w:r w:rsidR="00D67D7C">
        <w:rPr>
          <w:lang w:val="en"/>
        </w:rPr>
        <w:t>must</w:t>
      </w:r>
      <w:r>
        <w:rPr>
          <w:lang w:val="en"/>
        </w:rPr>
        <w:t xml:space="preserve"> consider challenges such as managing diversity, well-being, engagement, supporting those with health conditions, both physical and mental</w:t>
      </w:r>
      <w:r w:rsidR="00FD301A">
        <w:rPr>
          <w:lang w:val="en"/>
        </w:rPr>
        <w:t>.</w:t>
      </w:r>
    </w:p>
    <w:p w:rsidR="00E74F3C" w:rsidRDefault="00707A74" w:rsidP="00E74F3C">
      <w:pPr>
        <w:rPr>
          <w:lang w:val="en"/>
        </w:rPr>
      </w:pPr>
      <w:r>
        <w:rPr>
          <w:lang w:val="en"/>
        </w:rPr>
        <w:t>Then add in the changes technology is bringing to</w:t>
      </w:r>
      <w:r w:rsidR="003D076A">
        <w:rPr>
          <w:lang w:val="en"/>
        </w:rPr>
        <w:t xml:space="preserve"> the workplace, and the evolving</w:t>
      </w:r>
      <w:r>
        <w:rPr>
          <w:lang w:val="en"/>
        </w:rPr>
        <w:t xml:space="preserve"> requirements of the employees themselves, millennials value work-life balance over financial gain, and we have generation Z to prepare for who want financial security</w:t>
      </w:r>
      <w:r w:rsidR="00FD301A">
        <w:rPr>
          <w:lang w:val="en"/>
        </w:rPr>
        <w:t xml:space="preserve"> and reward</w:t>
      </w:r>
      <w:r w:rsidR="008E25A3">
        <w:rPr>
          <w:lang w:val="en"/>
        </w:rPr>
        <w:t xml:space="preserve"> above all else</w:t>
      </w:r>
      <w:sdt>
        <w:sdtPr>
          <w:rPr>
            <w:lang w:val="en"/>
          </w:rPr>
          <w:id w:val="547799476"/>
          <w:citation/>
        </w:sdtPr>
        <w:sdtEndPr/>
        <w:sdtContent>
          <w:r w:rsidR="00F64F16">
            <w:rPr>
              <w:lang w:val="en"/>
            </w:rPr>
            <w:fldChar w:fldCharType="begin"/>
          </w:r>
          <w:r w:rsidR="00F64F16">
            <w:rPr>
              <w:lang w:val="en-GB"/>
            </w:rPr>
            <w:instrText xml:space="preserve"> CITATION Pat17 \l 2057 </w:instrText>
          </w:r>
          <w:r w:rsidR="00F64F16">
            <w:rPr>
              <w:lang w:val="en"/>
            </w:rPr>
            <w:fldChar w:fldCharType="separate"/>
          </w:r>
          <w:r w:rsidR="00402505">
            <w:rPr>
              <w:noProof/>
              <w:lang w:val="en-GB"/>
            </w:rPr>
            <w:t xml:space="preserve"> </w:t>
          </w:r>
          <w:r w:rsidR="00402505" w:rsidRPr="00402505">
            <w:rPr>
              <w:noProof/>
              <w:lang w:val="en-GB"/>
            </w:rPr>
            <w:t>(Patel, 2017)</w:t>
          </w:r>
          <w:r w:rsidR="00F64F16">
            <w:rPr>
              <w:lang w:val="en"/>
            </w:rPr>
            <w:fldChar w:fldCharType="end"/>
          </w:r>
        </w:sdtContent>
      </w:sdt>
      <w:r>
        <w:rPr>
          <w:lang w:val="en"/>
        </w:rPr>
        <w:t xml:space="preserve">. </w:t>
      </w:r>
    </w:p>
    <w:p w:rsidR="00E74F3C" w:rsidRDefault="00707A74" w:rsidP="00E74F3C">
      <w:pPr>
        <w:rPr>
          <w:lang w:val="en"/>
        </w:rPr>
      </w:pPr>
      <w:r>
        <w:rPr>
          <w:lang w:val="en"/>
        </w:rPr>
        <w:t xml:space="preserve"> </w:t>
      </w:r>
      <w:r w:rsidR="00F64F16">
        <w:rPr>
          <w:lang w:val="en"/>
        </w:rPr>
        <w:t>Let’s not forget keeping</w:t>
      </w:r>
      <w:r>
        <w:rPr>
          <w:lang w:val="en"/>
        </w:rPr>
        <w:t xml:space="preserve"> a watchful eye on issues that could put our business at risk and ensure strict adherence to legislation, keeping our processes and procedures compliant</w:t>
      </w:r>
      <w:r w:rsidR="004C33E7">
        <w:rPr>
          <w:lang w:val="en"/>
        </w:rPr>
        <w:t xml:space="preserve">. </w:t>
      </w:r>
      <w:r w:rsidR="00F64F16">
        <w:rPr>
          <w:lang w:val="en"/>
        </w:rPr>
        <w:t xml:space="preserve"> </w:t>
      </w:r>
      <w:r w:rsidR="004C33E7">
        <w:rPr>
          <w:lang w:val="en"/>
        </w:rPr>
        <w:t>A</w:t>
      </w:r>
      <w:r w:rsidR="00F64F16">
        <w:rPr>
          <w:lang w:val="en"/>
        </w:rPr>
        <w:t xml:space="preserve"> fine</w:t>
      </w:r>
      <w:r w:rsidR="00FD301A">
        <w:rPr>
          <w:lang w:val="en"/>
        </w:rPr>
        <w:t xml:space="preserve"> for malpractice</w:t>
      </w:r>
      <w:r w:rsidR="00F64F16">
        <w:rPr>
          <w:lang w:val="en"/>
        </w:rPr>
        <w:t xml:space="preserve"> or bad publicity would be devastating for our company image</w:t>
      </w:r>
      <w:r w:rsidR="00FD301A">
        <w:rPr>
          <w:lang w:val="en"/>
        </w:rPr>
        <w:t xml:space="preserve"> as one of the best employers in the UK</w:t>
      </w:r>
      <w:r w:rsidR="00F64F16">
        <w:rPr>
          <w:lang w:val="en"/>
        </w:rPr>
        <w:t xml:space="preserve">. </w:t>
      </w:r>
    </w:p>
    <w:p w:rsidR="00D44FD0" w:rsidRDefault="00707A74" w:rsidP="00C34FF0">
      <w:pPr>
        <w:rPr>
          <w:lang w:val="en"/>
        </w:rPr>
      </w:pPr>
      <w:r>
        <w:rPr>
          <w:lang w:val="en"/>
        </w:rPr>
        <w:t>If we want to remain relevant</w:t>
      </w:r>
      <w:r w:rsidR="008821D1">
        <w:rPr>
          <w:lang w:val="en"/>
        </w:rPr>
        <w:t xml:space="preserve"> and grow with the </w:t>
      </w:r>
      <w:r w:rsidR="00392F2D">
        <w:rPr>
          <w:lang w:val="en"/>
        </w:rPr>
        <w:t>changes ahead,</w:t>
      </w:r>
      <w:r w:rsidR="008821D1">
        <w:rPr>
          <w:lang w:val="en"/>
        </w:rPr>
        <w:t xml:space="preserve"> then tools such as the CIPD map </w:t>
      </w:r>
      <w:r w:rsidR="006446B2">
        <w:rPr>
          <w:lang w:val="en"/>
        </w:rPr>
        <w:t xml:space="preserve">(Figure 1) </w:t>
      </w:r>
      <w:r w:rsidR="008821D1">
        <w:rPr>
          <w:lang w:val="en"/>
        </w:rPr>
        <w:t xml:space="preserve">are invaluable. </w:t>
      </w:r>
      <w:r>
        <w:rPr>
          <w:lang w:val="en"/>
        </w:rPr>
        <w:t xml:space="preserve">It provides us with a multilayered </w:t>
      </w:r>
      <w:r w:rsidR="006446B2">
        <w:rPr>
          <w:lang w:val="en"/>
        </w:rPr>
        <w:t>definitive</w:t>
      </w:r>
      <w:r w:rsidR="00720B2E">
        <w:rPr>
          <w:lang w:val="en"/>
        </w:rPr>
        <w:t xml:space="preserve"> guide of the skills</w:t>
      </w:r>
      <w:r w:rsidR="002E2DA9">
        <w:rPr>
          <w:lang w:val="en"/>
        </w:rPr>
        <w:t>, knowledge</w:t>
      </w:r>
      <w:r w:rsidR="00720B2E">
        <w:rPr>
          <w:lang w:val="en"/>
        </w:rPr>
        <w:t xml:space="preserve"> and </w:t>
      </w:r>
      <w:r w:rsidR="006446B2">
        <w:rPr>
          <w:lang w:val="en"/>
        </w:rPr>
        <w:t>behaviours</w:t>
      </w:r>
      <w:r w:rsidR="00720B2E">
        <w:rPr>
          <w:lang w:val="en"/>
        </w:rPr>
        <w:t xml:space="preserve"> we need to cultivate if we are to provide the support </w:t>
      </w:r>
      <w:r w:rsidR="00D67D7C">
        <w:rPr>
          <w:lang w:val="en"/>
        </w:rPr>
        <w:t xml:space="preserve">in the complex areas </w:t>
      </w:r>
      <w:r w:rsidR="00720B2E">
        <w:rPr>
          <w:lang w:val="en"/>
        </w:rPr>
        <w:t xml:space="preserve">detailed above. </w:t>
      </w:r>
    </w:p>
    <w:p w:rsidR="006446B2" w:rsidRDefault="00707A74" w:rsidP="006446B2">
      <w:pPr>
        <w:keepNext/>
      </w:pPr>
      <w:r>
        <w:rPr>
          <w:noProof/>
          <w:lang w:val="en-GB" w:eastAsia="en-GB"/>
        </w:rPr>
        <w:drawing>
          <wp:inline distT="0" distB="0" distL="0" distR="0" wp14:anchorId="4995BBF2" wp14:editId="1058203D">
            <wp:extent cx="5486400" cy="3088005"/>
            <wp:effectExtent l="0" t="0" r="0" b="0"/>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845722" name="CIPD Map.jpg"/>
                    <pic:cNvPicPr/>
                  </pic:nvPicPr>
                  <pic:blipFill>
                    <a:blip r:embed="rId14">
                      <a:extLst>
                        <a:ext uri="{28A0092B-C50C-407E-A947-70E740481C1C}">
                          <a14:useLocalDpi xmlns:a14="http://schemas.microsoft.com/office/drawing/2010/main" val="0"/>
                        </a:ext>
                      </a:extLst>
                    </a:blip>
                    <a:stretch>
                      <a:fillRect/>
                    </a:stretch>
                  </pic:blipFill>
                  <pic:spPr>
                    <a:xfrm>
                      <a:off x="0" y="0"/>
                      <a:ext cx="5486400" cy="3088005"/>
                    </a:xfrm>
                    <a:prstGeom prst="rect">
                      <a:avLst/>
                    </a:prstGeom>
                  </pic:spPr>
                </pic:pic>
              </a:graphicData>
            </a:graphic>
          </wp:inline>
        </w:drawing>
      </w:r>
    </w:p>
    <w:p w:rsidR="00D44FD0" w:rsidRPr="00561FF2" w:rsidRDefault="00707A74" w:rsidP="00EC4794">
      <w:pPr>
        <w:pStyle w:val="Caption"/>
        <w:rPr>
          <w:color w:val="FE8637" w:themeColor="accent1"/>
          <w:lang w:val="en"/>
        </w:rPr>
      </w:pPr>
      <w:r>
        <w:t xml:space="preserve">Figure 1 - CIPD Map  </w:t>
      </w:r>
      <w:r w:rsidR="002632B2">
        <w:fldChar w:fldCharType="begin"/>
      </w:r>
      <w:r w:rsidR="002632B2">
        <w:instrText xml:space="preserve"> SEQ Figure_1_-_CIPD_Map_ \* ARABIC </w:instrText>
      </w:r>
      <w:r w:rsidR="002632B2">
        <w:fldChar w:fldCharType="separate"/>
      </w:r>
      <w:r w:rsidR="005D50B5">
        <w:rPr>
          <w:noProof/>
        </w:rPr>
        <w:t>1</w:t>
      </w:r>
      <w:r w:rsidR="002632B2">
        <w:rPr>
          <w:noProof/>
        </w:rPr>
        <w:fldChar w:fldCharType="end"/>
      </w:r>
    </w:p>
    <w:p w:rsidR="00493DFA" w:rsidRDefault="00707A74" w:rsidP="00AD39CD">
      <w:pPr>
        <w:rPr>
          <w:lang w:val="en"/>
        </w:rPr>
      </w:pPr>
      <w:r>
        <w:rPr>
          <w:lang w:val="en"/>
        </w:rPr>
        <w:lastRenderedPageBreak/>
        <w:t>The m</w:t>
      </w:r>
      <w:r w:rsidR="002E2DA9">
        <w:rPr>
          <w:lang w:val="en"/>
        </w:rPr>
        <w:t xml:space="preserve">ap provides </w:t>
      </w:r>
      <w:r w:rsidR="00D67D7C">
        <w:rPr>
          <w:lang w:val="en"/>
        </w:rPr>
        <w:t xml:space="preserve">us with a </w:t>
      </w:r>
      <w:r w:rsidR="002E2DA9">
        <w:rPr>
          <w:lang w:val="en"/>
        </w:rPr>
        <w:t>definitive guide to plan a career in HR</w:t>
      </w:r>
      <w:proofErr w:type="gramStart"/>
      <w:r w:rsidR="002E2DA9">
        <w:rPr>
          <w:lang w:val="en"/>
        </w:rPr>
        <w:t xml:space="preserve">, </w:t>
      </w:r>
      <w:r w:rsidR="003D076A">
        <w:rPr>
          <w:lang w:val="en"/>
        </w:rPr>
        <w:t xml:space="preserve"> to</w:t>
      </w:r>
      <w:proofErr w:type="gramEnd"/>
      <w:r w:rsidR="003D076A">
        <w:rPr>
          <w:lang w:val="en"/>
        </w:rPr>
        <w:t xml:space="preserve"> </w:t>
      </w:r>
      <w:r w:rsidR="002E2DA9">
        <w:rPr>
          <w:lang w:val="en"/>
        </w:rPr>
        <w:t>diagnose issues and prescribe possible solutions</w:t>
      </w:r>
      <w:r w:rsidR="00BB1216">
        <w:rPr>
          <w:lang w:val="en"/>
        </w:rPr>
        <w:t>,</w:t>
      </w:r>
      <w:r w:rsidR="002E2DA9">
        <w:rPr>
          <w:lang w:val="en"/>
        </w:rPr>
        <w:t xml:space="preserve"> as well as track performance and achievements.</w:t>
      </w:r>
      <w:r>
        <w:rPr>
          <w:lang w:val="en"/>
        </w:rPr>
        <w:t xml:space="preserve"> It covers many aspects of the modern role, drilling down into the specific activities required at each of the four bands according to your exper</w:t>
      </w:r>
      <w:r w:rsidR="003D076A">
        <w:rPr>
          <w:lang w:val="en"/>
        </w:rPr>
        <w:t xml:space="preserve">ience levels, </w:t>
      </w:r>
      <w:r>
        <w:rPr>
          <w:lang w:val="en"/>
        </w:rPr>
        <w:t>current role</w:t>
      </w:r>
      <w:r w:rsidR="003D076A">
        <w:rPr>
          <w:lang w:val="en"/>
        </w:rPr>
        <w:t xml:space="preserve"> and aspirations</w:t>
      </w:r>
      <w:r>
        <w:rPr>
          <w:lang w:val="en"/>
        </w:rPr>
        <w:t xml:space="preserve">. </w:t>
      </w:r>
    </w:p>
    <w:p w:rsidR="00C80481" w:rsidRDefault="00707A74" w:rsidP="00AD39CD">
      <w:pPr>
        <w:rPr>
          <w:lang w:val="en"/>
        </w:rPr>
      </w:pPr>
      <w:r>
        <w:rPr>
          <w:lang w:val="en"/>
        </w:rPr>
        <w:t>The core</w:t>
      </w:r>
      <w:r w:rsidR="00E72BF5">
        <w:rPr>
          <w:lang w:val="en"/>
        </w:rPr>
        <w:t xml:space="preserve"> areas are </w:t>
      </w:r>
      <w:r>
        <w:rPr>
          <w:lang w:val="en"/>
        </w:rPr>
        <w:t>based o</w:t>
      </w:r>
      <w:r w:rsidR="00504DDE">
        <w:rPr>
          <w:lang w:val="en"/>
        </w:rPr>
        <w:t>n developing an understanding of the organisation, this will be carried over into all areas of the role, incorporating current and future needs</w:t>
      </w:r>
      <w:r w:rsidR="00E72BF5">
        <w:rPr>
          <w:lang w:val="en"/>
        </w:rPr>
        <w:t xml:space="preserve">, </w:t>
      </w:r>
      <w:r w:rsidR="00151E22">
        <w:rPr>
          <w:lang w:val="en"/>
        </w:rPr>
        <w:t>as will</w:t>
      </w:r>
      <w:r w:rsidR="00E72BF5">
        <w:rPr>
          <w:lang w:val="en"/>
        </w:rPr>
        <w:t xml:space="preserve"> the requirement t</w:t>
      </w:r>
      <w:r w:rsidR="00504DDE">
        <w:rPr>
          <w:lang w:val="en"/>
        </w:rPr>
        <w:t xml:space="preserve">o be a role model and adhering to high standards in all we do, </w:t>
      </w:r>
      <w:r w:rsidR="003D076A">
        <w:rPr>
          <w:lang w:val="en"/>
        </w:rPr>
        <w:t>“</w:t>
      </w:r>
      <w:r w:rsidR="00504DDE">
        <w:rPr>
          <w:lang w:val="en"/>
        </w:rPr>
        <w:t xml:space="preserve">walking the talk </w:t>
      </w:r>
      <w:r w:rsidR="003D076A">
        <w:rPr>
          <w:lang w:val="en"/>
        </w:rPr>
        <w:t>“</w:t>
      </w:r>
      <w:r w:rsidR="00504DDE">
        <w:rPr>
          <w:lang w:val="en"/>
        </w:rPr>
        <w:t xml:space="preserve">so to speak. </w:t>
      </w:r>
    </w:p>
    <w:p w:rsidR="004055E8" w:rsidRDefault="00707A74" w:rsidP="00AD39CD">
      <w:pPr>
        <w:rPr>
          <w:lang w:val="en"/>
        </w:rPr>
      </w:pPr>
      <w:r>
        <w:rPr>
          <w:lang w:val="en"/>
        </w:rPr>
        <w:t xml:space="preserve">The outer circles concentrate on specific skills, knowledge and behaviours. </w:t>
      </w:r>
      <w:r w:rsidR="00493DFA">
        <w:rPr>
          <w:lang w:val="en"/>
        </w:rPr>
        <w:t xml:space="preserve">At my current level, </w:t>
      </w:r>
      <w:r w:rsidR="00D67D7C">
        <w:rPr>
          <w:lang w:val="en"/>
        </w:rPr>
        <w:t>I</w:t>
      </w:r>
      <w:r w:rsidR="00F60A69">
        <w:rPr>
          <w:lang w:val="en"/>
        </w:rPr>
        <w:t xml:space="preserve"> can look at the areas of the </w:t>
      </w:r>
      <w:r>
        <w:rPr>
          <w:lang w:val="en"/>
        </w:rPr>
        <w:t>m</w:t>
      </w:r>
      <w:r w:rsidR="00F60A69">
        <w:rPr>
          <w:lang w:val="en"/>
        </w:rPr>
        <w:t xml:space="preserve">ap </w:t>
      </w:r>
      <w:r>
        <w:rPr>
          <w:lang w:val="en"/>
        </w:rPr>
        <w:t xml:space="preserve">using the online self- assessment, </w:t>
      </w:r>
      <w:r w:rsidR="00F60A69">
        <w:rPr>
          <w:lang w:val="en"/>
        </w:rPr>
        <w:t>instantly</w:t>
      </w:r>
      <w:r w:rsidR="00E316F8">
        <w:rPr>
          <w:lang w:val="en"/>
        </w:rPr>
        <w:t xml:space="preserve"> identify</w:t>
      </w:r>
      <w:r>
        <w:rPr>
          <w:lang w:val="en"/>
        </w:rPr>
        <w:t>ing</w:t>
      </w:r>
      <w:r w:rsidR="00E316F8">
        <w:rPr>
          <w:lang w:val="en"/>
        </w:rPr>
        <w:t xml:space="preserve"> gaps in my knowledge and /or experience.</w:t>
      </w:r>
      <w:r>
        <w:rPr>
          <w:lang w:val="en"/>
        </w:rPr>
        <w:t xml:space="preserve"> I can then highlight a skill or behaviour to focus on, clearly see which band I currently fall into, and set objectives based on the band I aim to achieve in a defined time frame.  </w:t>
      </w:r>
    </w:p>
    <w:p w:rsidR="004055E8" w:rsidRDefault="00707A74" w:rsidP="00AD39CD">
      <w:pPr>
        <w:rPr>
          <w:rStyle w:val="SubtleEmphasis"/>
        </w:rPr>
      </w:pPr>
      <w:r>
        <w:rPr>
          <w:rStyle w:val="IntenseEmphasis"/>
        </w:rPr>
        <w:t>M</w:t>
      </w:r>
      <w:r>
        <w:rPr>
          <w:rStyle w:val="SubtleEmphasis"/>
        </w:rPr>
        <w:t xml:space="preserve">y development as an effective HR manager. </w:t>
      </w:r>
    </w:p>
    <w:p w:rsidR="00AD39CD" w:rsidRPr="00F3151C" w:rsidRDefault="00707A74" w:rsidP="00F3151C">
      <w:r>
        <w:t>Currently, I work outside of the HR function in my organisation</w:t>
      </w:r>
      <w:r w:rsidR="00F3151C">
        <w:t xml:space="preserve">, </w:t>
      </w:r>
      <w:r>
        <w:t xml:space="preserve">but </w:t>
      </w:r>
      <w:r w:rsidR="00685F73">
        <w:t xml:space="preserve">part of </w:t>
      </w:r>
      <w:r>
        <w:t>my role is to be an intermediary between the department and HR. T</w:t>
      </w:r>
      <w:r w:rsidR="00F3151C">
        <w:t xml:space="preserve">he map can help to measure my skill level now, as well as give me direction in planning the areas I need to focus on in the immediate future </w:t>
      </w:r>
      <w:r w:rsidR="00063511">
        <w:t>given my role and what my department</w:t>
      </w:r>
      <w:r w:rsidR="00D32536">
        <w:t xml:space="preserve"> requires</w:t>
      </w:r>
      <w:r w:rsidR="003D076A">
        <w:t xml:space="preserve"> in preparation</w:t>
      </w:r>
      <w:r w:rsidR="00D32536">
        <w:t xml:space="preserve"> the </w:t>
      </w:r>
      <w:r w:rsidR="00063511">
        <w:t xml:space="preserve">growth and development planned over the coming year. </w:t>
      </w:r>
    </w:p>
    <w:p w:rsidR="006A3362" w:rsidRDefault="00707A74" w:rsidP="00685F73">
      <w:r>
        <w:t>I</w:t>
      </w:r>
      <w:r w:rsidR="0088219C">
        <w:t>’ve</w:t>
      </w:r>
      <w:r>
        <w:t xml:space="preserve"> conducted an up to date SWOT</w:t>
      </w:r>
      <w:r w:rsidR="00C031B6">
        <w:t xml:space="preserve"> analysis </w:t>
      </w:r>
      <w:r w:rsidR="00D32536">
        <w:t>{</w:t>
      </w:r>
      <w:r w:rsidR="00C031B6">
        <w:t>Evidence 1</w:t>
      </w:r>
      <w:r w:rsidR="00D32536">
        <w:t>}</w:t>
      </w:r>
      <w:r w:rsidR="00C031B6">
        <w:t xml:space="preserve"> so that using the guidance provided by the </w:t>
      </w:r>
      <w:r w:rsidR="00216866">
        <w:t>m</w:t>
      </w:r>
      <w:r w:rsidR="00C031B6">
        <w:t>ap, I can form a vision of what success will look like</w:t>
      </w:r>
      <w:r>
        <w:t xml:space="preserve"> for me</w:t>
      </w:r>
      <w:r w:rsidR="00C031B6">
        <w:t>, set some short-term goals and plan some practical steps to move me towards those goals.</w:t>
      </w:r>
    </w:p>
    <w:p w:rsidR="006B50E3" w:rsidRDefault="00707A74" w:rsidP="006B50E3">
      <w:pPr>
        <w:rPr>
          <w:lang w:val="en"/>
        </w:rPr>
      </w:pPr>
      <w:r>
        <w:t xml:space="preserve"> </w:t>
      </w:r>
    </w:p>
    <w:p w:rsidR="006B50E3" w:rsidRDefault="00707A74" w:rsidP="006B50E3">
      <w:pPr>
        <w:rPr>
          <w:lang w:val="en"/>
        </w:rPr>
      </w:pPr>
      <w:r w:rsidRPr="00561FF2">
        <w:rPr>
          <w:noProof/>
          <w:lang w:val="en-GB" w:eastAsia="en-GB"/>
        </w:rPr>
        <mc:AlternateContent>
          <mc:Choice Requires="wps">
            <w:drawing>
              <wp:anchor distT="45720" distB="45720" distL="114300" distR="114300" simplePos="0" relativeHeight="251712512" behindDoc="0" locked="0" layoutInCell="1" allowOverlap="1" wp14:anchorId="1FD9782A" wp14:editId="74E398FA">
                <wp:simplePos x="0" y="0"/>
                <wp:positionH relativeFrom="column">
                  <wp:posOffset>3543300</wp:posOffset>
                </wp:positionH>
                <wp:positionV relativeFrom="paragraph">
                  <wp:posOffset>10160</wp:posOffset>
                </wp:positionV>
                <wp:extent cx="2076450" cy="291465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76450" cy="2914650"/>
                        </a:xfrm>
                        <a:prstGeom prst="rect">
                          <a:avLst/>
                        </a:prstGeom>
                        <a:solidFill>
                          <a:sysClr val="window" lastClr="FFFFFF"/>
                        </a:solidFill>
                        <a:ln w="25400">
                          <a:noFill/>
                          <a:headEnd/>
                          <a:tailEnd/>
                        </a:ln>
                        <a:effectLst/>
                      </wps:spPr>
                      <wps:txbx>
                        <w:txbxContent>
                          <w:p w:rsidR="006B50E3" w:rsidRDefault="006B50E3" w:rsidP="006B50E3">
                            <w:pPr>
                              <w:rPr>
                                <w:b/>
                              </w:rPr>
                            </w:pPr>
                          </w:p>
                          <w:p w:rsidR="006B50E3" w:rsidRDefault="006B50E3" w:rsidP="006B50E3">
                            <w:pPr>
                              <w:rPr>
                                <w:b/>
                              </w:rPr>
                            </w:pPr>
                          </w:p>
                          <w:p w:rsidR="006B50E3" w:rsidRDefault="00707A74" w:rsidP="006B50E3">
                            <w:pPr>
                              <w:rPr>
                                <w:b/>
                              </w:rPr>
                            </w:pPr>
                            <w:r>
                              <w:rPr>
                                <w:b/>
                              </w:rPr>
                              <w:t>Figure 2 highlighted the following:</w:t>
                            </w:r>
                          </w:p>
                          <w:p w:rsidR="006B50E3" w:rsidRPr="00561FF2" w:rsidRDefault="00707A74" w:rsidP="006B50E3">
                            <w:pPr>
                              <w:rPr>
                                <w:b/>
                              </w:rPr>
                            </w:pPr>
                            <w:r w:rsidRPr="00561FF2">
                              <w:rPr>
                                <w:b/>
                              </w:rPr>
                              <w:t xml:space="preserve">Professional Areas: </w:t>
                            </w:r>
                          </w:p>
                          <w:p w:rsidR="006B50E3" w:rsidRDefault="00707A74" w:rsidP="006B50E3">
                            <w:pPr>
                              <w:pStyle w:val="ListParagraph"/>
                              <w:numPr>
                                <w:ilvl w:val="0"/>
                                <w:numId w:val="7"/>
                              </w:numPr>
                            </w:pPr>
                            <w:r>
                              <w:t>Operational Development</w:t>
                            </w:r>
                          </w:p>
                          <w:p w:rsidR="006B50E3" w:rsidRDefault="00707A74" w:rsidP="006B50E3">
                            <w:pPr>
                              <w:pStyle w:val="ListParagraph"/>
                              <w:numPr>
                                <w:ilvl w:val="0"/>
                                <w:numId w:val="7"/>
                              </w:numPr>
                            </w:pPr>
                            <w:r>
                              <w:t>Employee Relations</w:t>
                            </w:r>
                          </w:p>
                          <w:p w:rsidR="006B50E3" w:rsidRPr="00561FF2" w:rsidRDefault="00707A74" w:rsidP="006B50E3">
                            <w:pPr>
                              <w:rPr>
                                <w:b/>
                              </w:rPr>
                            </w:pPr>
                            <w:r w:rsidRPr="00561FF2">
                              <w:rPr>
                                <w:b/>
                              </w:rPr>
                              <w:t>Behaviours:</w:t>
                            </w:r>
                          </w:p>
                          <w:p w:rsidR="006B50E3" w:rsidRDefault="00707A74" w:rsidP="006B50E3">
                            <w:pPr>
                              <w:pStyle w:val="ListParagraph"/>
                              <w:numPr>
                                <w:ilvl w:val="0"/>
                                <w:numId w:val="8"/>
                              </w:numPr>
                            </w:pPr>
                            <w:r>
                              <w:t xml:space="preserve">Skilled Influencer </w:t>
                            </w:r>
                          </w:p>
                        </w:txbxContent>
                      </wps:txbx>
                      <wps:bodyPr rot="0" vert="horz" wrap="square" anchor="t" anchorCtr="0"/>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w15="http://schemas.microsoft.com/office/word/2012/wordml">
            <w:pict>
              <v:shapetype id="_x0000_t202" coordsize="21600,21600" o:spt="202" path="m,l,21600r21600,l21600,xe">
                <v:stroke joinstyle="miter"/>
                <v:path gradientshapeok="t" o:connecttype="rect"/>
              </v:shapetype>
              <v:shape id="Text Box 2" o:spid="_x0000_s1103" type="#_x0000_t202" style="width:163.5pt;height:229.5pt;margin-top:0.8pt;margin-left:279pt;mso-height-percent:0;mso-height-relative:margin;mso-width-percent:0;mso-width-relative:margin;mso-wrap-distance-bottom:3.6pt;mso-wrap-distance-left:9pt;mso-wrap-distance-right:9pt;mso-wrap-distance-top:3.6pt;position:absolute;v-text-anchor:top;z-index:251711488" fillcolor="white" stroked="f" strokeweight="2pt">
                <v:textbox>
                  <w:txbxContent>
                    <w:p w:rsidR="006B50E3" w:rsidP="006B50E3">
                      <w:pPr>
                        <w:rPr>
                          <w:b/>
                        </w:rPr>
                      </w:pPr>
                    </w:p>
                    <w:p w:rsidR="006B50E3" w:rsidP="006B50E3">
                      <w:pPr>
                        <w:rPr>
                          <w:b/>
                        </w:rPr>
                      </w:pPr>
                    </w:p>
                    <w:p w:rsidR="006B50E3" w:rsidP="006B50E3">
                      <w:pPr>
                        <w:rPr>
                          <w:b/>
                        </w:rPr>
                      </w:pPr>
                      <w:r>
                        <w:rPr>
                          <w:b/>
                        </w:rPr>
                        <w:t>Figure 2 highlighted the following:</w:t>
                      </w:r>
                    </w:p>
                    <w:p w:rsidR="006B50E3" w:rsidRPr="00561FF2" w:rsidP="006B50E3">
                      <w:pPr>
                        <w:rPr>
                          <w:b/>
                        </w:rPr>
                      </w:pPr>
                      <w:r w:rsidRPr="00561FF2">
                        <w:rPr>
                          <w:b/>
                        </w:rPr>
                        <w:t xml:space="preserve">Professional Areas: </w:t>
                      </w:r>
                    </w:p>
                    <w:p w:rsidR="006B50E3" w:rsidP="006B50E3">
                      <w:pPr>
                        <w:pStyle w:val="ListParagraph"/>
                        <w:numPr>
                          <w:ilvl w:val="0"/>
                          <w:numId w:val="7"/>
                        </w:numPr>
                      </w:pPr>
                      <w:r>
                        <w:t>Operational Development</w:t>
                      </w:r>
                    </w:p>
                    <w:p w:rsidR="006B50E3" w:rsidP="006B50E3">
                      <w:pPr>
                        <w:pStyle w:val="ListParagraph"/>
                        <w:numPr>
                          <w:ilvl w:val="0"/>
                          <w:numId w:val="7"/>
                        </w:numPr>
                      </w:pPr>
                      <w:r>
                        <w:t>Employee Relations</w:t>
                      </w:r>
                    </w:p>
                    <w:p w:rsidR="006B50E3" w:rsidRPr="00561FF2" w:rsidP="006B50E3">
                      <w:pPr>
                        <w:rPr>
                          <w:b/>
                        </w:rPr>
                      </w:pPr>
                      <w:r w:rsidRPr="00561FF2">
                        <w:rPr>
                          <w:b/>
                        </w:rPr>
                        <w:t>Behaviours: 
</w:t>
                      </w:r>
                    </w:p>
                    <w:p w:rsidR="006B50E3" w:rsidP="006B50E3">
                      <w:pPr>
                        <w:pStyle w:val="ListParagraph"/>
                        <w:numPr>
                          <w:ilvl w:val="0"/>
                          <w:numId w:val="8"/>
                        </w:numPr>
                      </w:pPr>
                      <w:r>
                        <w:t xml:space="preserve">Skilled Influencer </w:t>
                      </w:r>
                    </w:p>
                  </w:txbxContent>
                </v:textbox>
                <w10:wrap type="square"/>
              </v:shape>
            </w:pict>
          </mc:Fallback>
        </mc:AlternateContent>
      </w:r>
      <w:r>
        <w:rPr>
          <w:noProof/>
          <w:lang w:val="en-GB" w:eastAsia="en-GB"/>
        </w:rPr>
        <w:drawing>
          <wp:inline distT="0" distB="0" distL="0" distR="0" wp14:anchorId="5A70B816" wp14:editId="31531B34">
            <wp:extent cx="3324225" cy="2924175"/>
            <wp:effectExtent l="0" t="0" r="9525" b="9525"/>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783183" name=""/>
                    <pic:cNvPicPr/>
                  </pic:nvPicPr>
                  <pic:blipFill>
                    <a:blip r:embed="rId15"/>
                    <a:srcRect l="27421" t="13828" r="27044" b="26343"/>
                    <a:stretch>
                      <a:fillRect/>
                    </a:stretch>
                  </pic:blipFill>
                  <pic:spPr bwMode="auto">
                    <a:xfrm>
                      <a:off x="0" y="0"/>
                      <a:ext cx="3324225" cy="2924175"/>
                    </a:xfrm>
                    <a:prstGeom prst="rect">
                      <a:avLst/>
                    </a:prstGeom>
                    <a:ln>
                      <a:noFill/>
                    </a:ln>
                    <a:extLst>
                      <a:ext uri="{53640926-AAD7-44D8-BBD7-CCE9431645EC}">
                        <a14:shadowObscured xmlns:a14="http://schemas.microsoft.com/office/drawing/2010/main"/>
                      </a:ext>
                    </a:extLst>
                  </pic:spPr>
                </pic:pic>
              </a:graphicData>
            </a:graphic>
          </wp:inline>
        </w:drawing>
      </w:r>
    </w:p>
    <w:p w:rsidR="00EC4794" w:rsidRDefault="00707A74" w:rsidP="00EC4794">
      <w:pPr>
        <w:pStyle w:val="Caption"/>
        <w:rPr>
          <w:lang w:val="en"/>
        </w:rPr>
      </w:pPr>
      <w:r>
        <w:t xml:space="preserve">Figure 2 Assessment Result  </w:t>
      </w:r>
    </w:p>
    <w:p w:rsidR="008C4353" w:rsidRDefault="00707A74" w:rsidP="006B50E3">
      <w:pPr>
        <w:rPr>
          <w:lang w:val="en"/>
        </w:rPr>
      </w:pPr>
      <w:r>
        <w:rPr>
          <w:lang w:val="en"/>
        </w:rPr>
        <w:lastRenderedPageBreak/>
        <w:t>Working through the tools provided behind the map, I’ve c</w:t>
      </w:r>
      <w:r w:rsidR="006B50E3">
        <w:rPr>
          <w:lang w:val="en"/>
        </w:rPr>
        <w:t>reate</w:t>
      </w:r>
      <w:r>
        <w:rPr>
          <w:lang w:val="en"/>
        </w:rPr>
        <w:t>d</w:t>
      </w:r>
      <w:r w:rsidR="006B50E3">
        <w:rPr>
          <w:lang w:val="en"/>
        </w:rPr>
        <w:t xml:space="preserve"> my PDP {Evid</w:t>
      </w:r>
      <w:r w:rsidR="00931E50">
        <w:rPr>
          <w:lang w:val="en"/>
        </w:rPr>
        <w:t>ence 2</w:t>
      </w:r>
      <w:r w:rsidR="006B50E3">
        <w:rPr>
          <w:lang w:val="en"/>
        </w:rPr>
        <w:t>} focusing on the areas highlighted</w:t>
      </w:r>
      <w:r>
        <w:rPr>
          <w:lang w:val="en"/>
        </w:rPr>
        <w:t>. The developme</w:t>
      </w:r>
      <w:r w:rsidR="00931E50">
        <w:rPr>
          <w:lang w:val="en"/>
        </w:rPr>
        <w:t>nt actions generated {Evidence 3</w:t>
      </w:r>
      <w:r>
        <w:rPr>
          <w:lang w:val="en"/>
        </w:rPr>
        <w:t xml:space="preserve">} have given me sharper focus when considering some activities to plan around my objectives. </w:t>
      </w:r>
    </w:p>
    <w:p w:rsidR="008C4353" w:rsidRPr="008C4353" w:rsidRDefault="00707A74" w:rsidP="008C4353">
      <w:pPr>
        <w:rPr>
          <w:lang w:val="en"/>
        </w:rPr>
      </w:pPr>
      <w:r>
        <w:rPr>
          <w:lang w:val="en"/>
        </w:rPr>
        <w:t xml:space="preserve">For example </w:t>
      </w:r>
      <w:r w:rsidRPr="008C4353">
        <w:rPr>
          <w:rFonts w:cs="GothamBook"/>
          <w:b/>
        </w:rPr>
        <w:t>Employee Relations</w:t>
      </w:r>
    </w:p>
    <w:p w:rsidR="008C4353" w:rsidRPr="008C4353" w:rsidRDefault="008C4353" w:rsidP="008C4353">
      <w:pPr>
        <w:autoSpaceDE w:val="0"/>
        <w:autoSpaceDN w:val="0"/>
        <w:adjustRightInd w:val="0"/>
        <w:spacing w:after="0" w:line="240" w:lineRule="auto"/>
        <w:rPr>
          <w:rFonts w:cs="GothamBook"/>
        </w:rPr>
      </w:pPr>
    </w:p>
    <w:p w:rsidR="008C4353" w:rsidRDefault="00707A74" w:rsidP="008C4353">
      <w:pPr>
        <w:pStyle w:val="ListParagraph"/>
        <w:numPr>
          <w:ilvl w:val="0"/>
          <w:numId w:val="9"/>
        </w:numPr>
        <w:autoSpaceDE w:val="0"/>
        <w:autoSpaceDN w:val="0"/>
        <w:adjustRightInd w:val="0"/>
        <w:spacing w:after="0" w:line="240" w:lineRule="auto"/>
        <w:rPr>
          <w:rFonts w:cs="GothamBook"/>
        </w:rPr>
      </w:pPr>
      <w:r w:rsidRPr="008C4353">
        <w:rPr>
          <w:rFonts w:cs="GothamBook"/>
        </w:rPr>
        <w:t>Understand what data your organisation collate</w:t>
      </w:r>
      <w:r>
        <w:rPr>
          <w:rFonts w:cs="GothamBook"/>
        </w:rPr>
        <w:t>s</w:t>
      </w:r>
      <w:r w:rsidRPr="008C4353">
        <w:rPr>
          <w:rFonts w:cs="GothamBook"/>
        </w:rPr>
        <w:t xml:space="preserve"> on employee relations. What opportunities are there to improve the way this is done? Are there any risks to the organisation of the way things are currently done? Share your findings with your manager</w:t>
      </w:r>
      <w:r w:rsidRPr="00F56750">
        <w:rPr>
          <w:rFonts w:cs="GothamBook"/>
        </w:rPr>
        <w:t>.</w:t>
      </w:r>
    </w:p>
    <w:p w:rsidR="008C4353" w:rsidRDefault="008C4353" w:rsidP="006B50E3">
      <w:pPr>
        <w:rPr>
          <w:lang w:val="en"/>
        </w:rPr>
      </w:pPr>
    </w:p>
    <w:p w:rsidR="006B50E3" w:rsidRDefault="00707A74" w:rsidP="006B50E3">
      <w:pPr>
        <w:rPr>
          <w:lang w:val="en"/>
        </w:rPr>
      </w:pPr>
      <w:r>
        <w:rPr>
          <w:lang w:val="en"/>
        </w:rPr>
        <w:t>I know we conduct staff satisfaction surveys twice a year, but we don't currently track performance over more than one year or track changes that happen in relation to survey feedback. This can now become an objective for me to complete helping me to build on my report writing skills and collecting analysing and using data.</w:t>
      </w:r>
    </w:p>
    <w:p w:rsidR="00A31CFD" w:rsidRDefault="00707A74" w:rsidP="006B50E3">
      <w:pPr>
        <w:rPr>
          <w:lang w:val="en"/>
        </w:rPr>
      </w:pPr>
      <w:r>
        <w:rPr>
          <w:lang w:val="en"/>
        </w:rPr>
        <w:t xml:space="preserve">For the tasks and </w:t>
      </w:r>
      <w:r w:rsidR="000858DA">
        <w:rPr>
          <w:lang w:val="en"/>
        </w:rPr>
        <w:t>actions,</w:t>
      </w:r>
      <w:r>
        <w:rPr>
          <w:lang w:val="en"/>
        </w:rPr>
        <w:t xml:space="preserve"> I set as part of my PDP to be as effective as possible, I need to use as broad an array as possible so that it keeps me challenged and motivated. It’s been some time since I really thought about how I like to learn so I’ve embarked on some research as a refresher. </w:t>
      </w:r>
    </w:p>
    <w:p w:rsidR="006B50E3" w:rsidRDefault="00707A74" w:rsidP="006B50E3">
      <w:pPr>
        <w:rPr>
          <w:lang w:val="en"/>
        </w:rPr>
      </w:pPr>
      <w:r>
        <w:rPr>
          <w:lang w:val="en"/>
        </w:rPr>
        <w:t>I’ve used some online resources and complete</w:t>
      </w:r>
      <w:r w:rsidR="00217C34">
        <w:rPr>
          <w:lang w:val="en"/>
        </w:rPr>
        <w:t>d</w:t>
      </w:r>
      <w:r>
        <w:rPr>
          <w:lang w:val="en"/>
        </w:rPr>
        <w:t xml:space="preserve"> a VARK test</w:t>
      </w:r>
      <w:r w:rsidR="00217C34">
        <w:rPr>
          <w:lang w:val="en"/>
        </w:rPr>
        <w:t xml:space="preserve"> </w:t>
      </w:r>
      <w:sdt>
        <w:sdtPr>
          <w:rPr>
            <w:lang w:val="en"/>
          </w:rPr>
          <w:id w:val="-751437162"/>
          <w:citation/>
        </w:sdtPr>
        <w:sdtEndPr/>
        <w:sdtContent>
          <w:r w:rsidR="00217C34">
            <w:rPr>
              <w:lang w:val="en"/>
            </w:rPr>
            <w:fldChar w:fldCharType="begin"/>
          </w:r>
          <w:r w:rsidR="00217C34">
            <w:rPr>
              <w:lang w:val="en-GB"/>
            </w:rPr>
            <w:instrText xml:space="preserve"> CITATION The181 \l 2057 </w:instrText>
          </w:r>
          <w:r w:rsidR="00217C34">
            <w:rPr>
              <w:lang w:val="en"/>
            </w:rPr>
            <w:fldChar w:fldCharType="separate"/>
          </w:r>
          <w:r w:rsidR="00402505" w:rsidRPr="00402505">
            <w:rPr>
              <w:noProof/>
              <w:lang w:val="en-GB"/>
            </w:rPr>
            <w:t>(The Open University , 2018)</w:t>
          </w:r>
          <w:r w:rsidR="00217C34">
            <w:rPr>
              <w:lang w:val="en"/>
            </w:rPr>
            <w:fldChar w:fldCharType="end"/>
          </w:r>
        </w:sdtContent>
      </w:sdt>
      <w:r w:rsidR="00217C34">
        <w:rPr>
          <w:lang w:val="en"/>
        </w:rPr>
        <w:t xml:space="preserve">.  </w:t>
      </w:r>
      <w:r w:rsidR="005556BF">
        <w:rPr>
          <w:lang w:val="en"/>
        </w:rPr>
        <w:t>This test looks at the way I like to learn, the categories are split and defined per figure 3 below:</w:t>
      </w:r>
    </w:p>
    <w:p w:rsidR="005556BF" w:rsidRPr="00EC4794" w:rsidRDefault="00707A74" w:rsidP="006B71A0">
      <w:pPr>
        <w:pStyle w:val="Caption"/>
        <w:jc w:val="center"/>
        <w:rPr>
          <w:color w:val="FE8637" w:themeColor="accent1"/>
          <w:lang w:val="en"/>
        </w:rPr>
      </w:pPr>
      <w:r>
        <w:rPr>
          <w:noProof/>
          <w:color w:val="0000FF"/>
          <w:lang w:val="en-GB" w:eastAsia="en-GB"/>
        </w:rPr>
        <w:drawing>
          <wp:inline distT="0" distB="0" distL="0" distR="0" wp14:anchorId="7D7F75D8" wp14:editId="1DD8DD80">
            <wp:extent cx="3552825" cy="2657475"/>
            <wp:effectExtent l="0" t="0" r="0" b="9525"/>
            <wp:docPr id="87" name="irc_mi" descr="Image result for VARK">
              <a:hlinkClick xmlns:a="http://schemas.openxmlformats.org/drawingml/2006/main" r:id="rId1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925706" name="irc_mi" descr="Image result for VARK">
                      <a:hlinkClick r:id="rId16"/>
                    </pic:cNvPr>
                    <pic:cNvPicPr>
                      <a:picLocks noChangeAspect="1" noChangeArrowheads="1"/>
                    </pic:cNvPicPr>
                  </pic:nvPicPr>
                  <pic:blipFill>
                    <a:blip r:embed="rId17">
                      <a:extLst>
                        <a:ext uri="{28A0092B-C50C-407E-A947-70E740481C1C}">
                          <a14:useLocalDpi xmlns:a14="http://schemas.microsoft.com/office/drawing/2010/main" val="0"/>
                        </a:ext>
                      </a:extLst>
                    </a:blip>
                    <a:stretch>
                      <a:fillRect/>
                    </a:stretch>
                  </pic:blipFill>
                  <pic:spPr bwMode="auto">
                    <a:xfrm>
                      <a:off x="0" y="0"/>
                      <a:ext cx="3552825" cy="2657475"/>
                    </a:xfrm>
                    <a:prstGeom prst="rect">
                      <a:avLst/>
                    </a:prstGeom>
                    <a:noFill/>
                    <a:ln>
                      <a:noFill/>
                    </a:ln>
                  </pic:spPr>
                </pic:pic>
              </a:graphicData>
            </a:graphic>
          </wp:inline>
        </w:drawing>
      </w:r>
      <w:r w:rsidR="00EC4794">
        <w:t xml:space="preserve">Figure 3 VARK Learning Styles </w:t>
      </w:r>
    </w:p>
    <w:p w:rsidR="00217C34" w:rsidRDefault="00707A74" w:rsidP="003E372B">
      <w:pPr>
        <w:rPr>
          <w:lang w:val="en"/>
        </w:rPr>
      </w:pPr>
      <w:r>
        <w:rPr>
          <w:lang w:val="en"/>
        </w:rPr>
        <w:t xml:space="preserve">The results </w:t>
      </w:r>
      <w:r w:rsidR="00931E50">
        <w:rPr>
          <w:lang w:val="en"/>
        </w:rPr>
        <w:t>{Evidence 4</w:t>
      </w:r>
      <w:r w:rsidR="00D043F6">
        <w:rPr>
          <w:lang w:val="en"/>
        </w:rPr>
        <w:t xml:space="preserve">} </w:t>
      </w:r>
      <w:r>
        <w:rPr>
          <w:lang w:val="en"/>
        </w:rPr>
        <w:t xml:space="preserve">tell me I have a mild kinesthetic preference, this does ring true as I like a variety of learning methods depending on the topic, but I learn by doing and experiencing something most effectively. For example, I have attended at least 2 courses on how to use excel, and each time I left feeling confident, only to struggle when it came to </w:t>
      </w:r>
      <w:r w:rsidR="00D043F6">
        <w:rPr>
          <w:lang w:val="en"/>
        </w:rPr>
        <w:t>building spreadsheets. W</w:t>
      </w:r>
      <w:r>
        <w:rPr>
          <w:lang w:val="en"/>
        </w:rPr>
        <w:t>hen I was asked to deliver a spreadsheet to my manager featuring lots of formulas and pivot tables, I spen</w:t>
      </w:r>
      <w:r w:rsidR="00D043F6">
        <w:rPr>
          <w:lang w:val="en"/>
        </w:rPr>
        <w:t>t</w:t>
      </w:r>
      <w:r>
        <w:rPr>
          <w:lang w:val="en"/>
        </w:rPr>
        <w:t xml:space="preserve"> 2 days </w:t>
      </w:r>
      <w:r w:rsidR="00D043F6">
        <w:rPr>
          <w:lang w:val="en"/>
        </w:rPr>
        <w:t>sear</w:t>
      </w:r>
      <w:r>
        <w:rPr>
          <w:lang w:val="en"/>
        </w:rPr>
        <w:t xml:space="preserve">ching on google and with trial, error and </w:t>
      </w:r>
      <w:r w:rsidR="00D043F6">
        <w:rPr>
          <w:lang w:val="en"/>
        </w:rPr>
        <w:t>perseverance</w:t>
      </w:r>
      <w:r>
        <w:rPr>
          <w:lang w:val="en"/>
        </w:rPr>
        <w:t xml:space="preserve"> </w:t>
      </w:r>
      <w:r w:rsidR="00D043F6">
        <w:rPr>
          <w:lang w:val="en"/>
        </w:rPr>
        <w:t xml:space="preserve">I delivered the work on time as required and learned far more than on any course. </w:t>
      </w:r>
    </w:p>
    <w:p w:rsidR="00D043F6" w:rsidRDefault="00D043F6" w:rsidP="003E372B">
      <w:pPr>
        <w:rPr>
          <w:lang w:val="en"/>
        </w:rPr>
      </w:pPr>
    </w:p>
    <w:p w:rsidR="000E0320" w:rsidRPr="000E0320" w:rsidRDefault="00707A74" w:rsidP="000E0320">
      <w:pPr>
        <w:rPr>
          <w:lang w:val="en"/>
        </w:rPr>
      </w:pPr>
      <w:r>
        <w:rPr>
          <w:lang w:val="en"/>
        </w:rPr>
        <w:lastRenderedPageBreak/>
        <w:t>The Honey and M</w:t>
      </w:r>
      <w:r w:rsidR="00931E50">
        <w:rPr>
          <w:lang w:val="en"/>
        </w:rPr>
        <w:t>umford questionnaire {Evidence 5</w:t>
      </w:r>
      <w:r>
        <w:rPr>
          <w:lang w:val="en"/>
        </w:rPr>
        <w:t>} was just as accurate, the diagram below of the closely related Kolb's Learning Cycle illustrates the main categories, my results show a strong preference for practical learning, trying out ideas putting me firmly between an Activist and Pragmatist. For those areas that require me to be a Reflector or Theorist, I need more discipline and the help of others to give me direction.</w:t>
      </w:r>
    </w:p>
    <w:p w:rsidR="006B50E3" w:rsidRDefault="00707A74" w:rsidP="000858DA">
      <w:pPr>
        <w:pStyle w:val="Caption"/>
      </w:pPr>
      <w:r>
        <w:rPr>
          <w:noProof/>
          <w:color w:val="0000FF"/>
          <w:lang w:val="en-GB" w:eastAsia="en-GB"/>
        </w:rPr>
        <w:drawing>
          <wp:inline distT="0" distB="0" distL="0" distR="0" wp14:anchorId="23B63EE9" wp14:editId="21982818">
            <wp:extent cx="3952875" cy="2990850"/>
            <wp:effectExtent l="0" t="0" r="9525" b="0"/>
            <wp:docPr id="89" name="irc_mi" descr="Image result for honey and mumford 1986">
              <a:hlinkClick xmlns:a="http://schemas.openxmlformats.org/drawingml/2006/main" r:id="rId1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740393" name="irc_mi" descr="Image result for honey and mumford 1986">
                      <a:hlinkClick r:id="rId18"/>
                    </pic:cNvPr>
                    <pic:cNvPicPr>
                      <a:picLocks noChangeAspect="1" noChangeArrowheads="1"/>
                    </pic:cNvPicPr>
                  </pic:nvPicPr>
                  <pic:blipFill>
                    <a:blip r:embed="rId19">
                      <a:extLst>
                        <a:ext uri="{28A0092B-C50C-407E-A947-70E740481C1C}">
                          <a14:useLocalDpi xmlns:a14="http://schemas.microsoft.com/office/drawing/2010/main" val="0"/>
                        </a:ext>
                      </a:extLst>
                    </a:blip>
                    <a:srcRect l="8092"/>
                    <a:stretch>
                      <a:fillRect/>
                    </a:stretch>
                  </pic:blipFill>
                  <pic:spPr bwMode="auto">
                    <a:xfrm>
                      <a:off x="0" y="0"/>
                      <a:ext cx="3952875" cy="2990850"/>
                    </a:xfrm>
                    <a:prstGeom prst="rect">
                      <a:avLst/>
                    </a:prstGeom>
                    <a:noFill/>
                    <a:ln>
                      <a:noFill/>
                    </a:ln>
                    <a:extLst>
                      <a:ext uri="{53640926-AAD7-44D8-BBD7-CCE9431645EC}">
                        <a14:shadowObscured xmlns:a14="http://schemas.microsoft.com/office/drawing/2010/main"/>
                      </a:ext>
                    </a:extLst>
                  </pic:spPr>
                </pic:pic>
              </a:graphicData>
            </a:graphic>
          </wp:inline>
        </w:drawing>
      </w:r>
      <w:r w:rsidR="00EC4794">
        <w:t xml:space="preserve">Figure 4 </w:t>
      </w:r>
      <w:r w:rsidR="000E0320">
        <w:t>Kolb’s Learning Cycle</w:t>
      </w:r>
    </w:p>
    <w:p w:rsidR="000858DA" w:rsidRPr="000858DA" w:rsidRDefault="00707A74" w:rsidP="000858DA">
      <w:r>
        <w:t>So, in summary, I need to ensure that my PDP includes a mix of practical tasks such as attending meetings and brainstorming sessions to keep my creative juices flowing, but I also need to stretch myself and gain some broader skills in data gathering and analysis which will be more challenging but equally important if I am to provide the support discussed in the early part of this report.</w:t>
      </w:r>
    </w:p>
    <w:p w:rsidR="006B50E3" w:rsidRDefault="006B50E3" w:rsidP="000858DA">
      <w:pPr>
        <w:rPr>
          <w:rStyle w:val="IntenseEmphasis"/>
        </w:rPr>
      </w:pPr>
    </w:p>
    <w:p w:rsidR="006B50E3" w:rsidRDefault="006B50E3" w:rsidP="006B50E3">
      <w:pPr>
        <w:rPr>
          <w:rStyle w:val="IntenseEmphasis"/>
        </w:rPr>
      </w:pPr>
    </w:p>
    <w:p w:rsidR="006B50E3" w:rsidRDefault="006B50E3" w:rsidP="006B50E3">
      <w:pPr>
        <w:rPr>
          <w:rStyle w:val="IntenseEmphasis"/>
        </w:rPr>
      </w:pPr>
    </w:p>
    <w:p w:rsidR="006B50E3" w:rsidRDefault="006B50E3" w:rsidP="006B50E3">
      <w:pPr>
        <w:rPr>
          <w:rStyle w:val="IntenseEmphasis"/>
        </w:rPr>
      </w:pPr>
    </w:p>
    <w:p w:rsidR="006B50E3" w:rsidRDefault="006B50E3" w:rsidP="006B50E3">
      <w:pPr>
        <w:rPr>
          <w:rStyle w:val="IntenseEmphasis"/>
        </w:rPr>
      </w:pPr>
    </w:p>
    <w:p w:rsidR="00777869" w:rsidRDefault="00777869" w:rsidP="006B50E3">
      <w:pPr>
        <w:rPr>
          <w:rStyle w:val="IntenseEmphasis"/>
        </w:rPr>
      </w:pPr>
    </w:p>
    <w:p w:rsidR="00777869" w:rsidRDefault="00777869" w:rsidP="006B50E3">
      <w:pPr>
        <w:rPr>
          <w:rStyle w:val="IntenseEmphasis"/>
        </w:rPr>
      </w:pPr>
    </w:p>
    <w:p w:rsidR="006B50E3" w:rsidRDefault="006B50E3" w:rsidP="006B50E3">
      <w:pPr>
        <w:rPr>
          <w:rStyle w:val="IntenseEmphasis"/>
        </w:rPr>
      </w:pPr>
    </w:p>
    <w:p w:rsidR="006B50E3" w:rsidRDefault="006B50E3" w:rsidP="006B50E3">
      <w:pPr>
        <w:rPr>
          <w:rStyle w:val="IntenseEmphasis"/>
        </w:rPr>
      </w:pPr>
    </w:p>
    <w:p w:rsidR="006B50E3" w:rsidRDefault="006B50E3" w:rsidP="006B50E3">
      <w:pPr>
        <w:rPr>
          <w:rStyle w:val="IntenseEmphasis"/>
        </w:rPr>
      </w:pPr>
    </w:p>
    <w:p w:rsidR="006B50E3" w:rsidRDefault="006B50E3" w:rsidP="006B50E3">
      <w:pPr>
        <w:rPr>
          <w:rStyle w:val="IntenseEmphasis"/>
        </w:rPr>
      </w:pPr>
    </w:p>
    <w:p w:rsidR="009C7FB5" w:rsidRDefault="00707A74" w:rsidP="009C7FB5">
      <w:pPr>
        <w:rPr>
          <w:rStyle w:val="SubtleEmphasis"/>
        </w:rPr>
      </w:pPr>
      <w:r>
        <w:rPr>
          <w:rStyle w:val="IntenseEmphasis"/>
        </w:rPr>
        <w:lastRenderedPageBreak/>
        <w:t>G</w:t>
      </w:r>
      <w:r>
        <w:rPr>
          <w:rStyle w:val="SubtleEmphasis"/>
        </w:rPr>
        <w:t>roup Dynamics and building effective Teams</w:t>
      </w:r>
    </w:p>
    <w:p w:rsidR="009C7FB5" w:rsidRPr="00931E50" w:rsidRDefault="00707A74" w:rsidP="009C7FB5">
      <w:pPr>
        <w:rPr>
          <w:rStyle w:val="SubtleEmphasis"/>
          <w:i w:val="0"/>
          <w:color w:val="auto"/>
        </w:rPr>
      </w:pPr>
      <w:r w:rsidRPr="009C7FB5">
        <w:rPr>
          <w:rStyle w:val="SubtleEmphasis"/>
          <w:i w:val="0"/>
          <w:color w:val="auto"/>
        </w:rPr>
        <w:t xml:space="preserve">My department takes great pride in our inverted pyramid structure, we say that our frontline staff are at </w:t>
      </w:r>
      <w:r>
        <w:rPr>
          <w:rStyle w:val="SubtleEmphasis"/>
          <w:i w:val="0"/>
          <w:color w:val="auto"/>
        </w:rPr>
        <w:t xml:space="preserve">the forefront of what we do as the people who </w:t>
      </w:r>
      <w:r w:rsidR="00777869">
        <w:rPr>
          <w:rStyle w:val="SubtleEmphasis"/>
          <w:i w:val="0"/>
          <w:color w:val="auto"/>
        </w:rPr>
        <w:t>speak</w:t>
      </w:r>
      <w:r>
        <w:rPr>
          <w:rStyle w:val="SubtleEmphasis"/>
          <w:i w:val="0"/>
          <w:color w:val="auto"/>
        </w:rPr>
        <w:t xml:space="preserve"> to our customers. Therefore, ever</w:t>
      </w:r>
      <w:r w:rsidR="007364D1">
        <w:rPr>
          <w:rStyle w:val="SubtleEmphasis"/>
          <w:i w:val="0"/>
          <w:color w:val="auto"/>
        </w:rPr>
        <w:t>y</w:t>
      </w:r>
      <w:r>
        <w:rPr>
          <w:rStyle w:val="SubtleEmphasis"/>
          <w:i w:val="0"/>
          <w:color w:val="auto"/>
        </w:rPr>
        <w:t xml:space="preserve">one else from Line Manager’s to the CEO are here to support them. </w:t>
      </w:r>
      <w:r w:rsidR="007364D1">
        <w:rPr>
          <w:rStyle w:val="SubtleEmphasis"/>
          <w:i w:val="0"/>
          <w:color w:val="auto"/>
        </w:rPr>
        <w:t xml:space="preserve">One of the most important ways of doing that is to give them the best and most talented people to work with </w:t>
      </w:r>
      <w:sdt>
        <w:sdtPr>
          <w:rPr>
            <w:rStyle w:val="SubtleEmphasis"/>
            <w:i w:val="0"/>
            <w:color w:val="auto"/>
          </w:rPr>
          <w:id w:val="641088401"/>
          <w:citation/>
        </w:sdtPr>
        <w:sdtEndPr>
          <w:rPr>
            <w:rStyle w:val="SubtleEmphasis"/>
          </w:rPr>
        </w:sdtEndPr>
        <w:sdtContent>
          <w:r w:rsidR="007364D1">
            <w:rPr>
              <w:rStyle w:val="SubtleEmphasis"/>
              <w:i w:val="0"/>
              <w:color w:val="auto"/>
            </w:rPr>
            <w:fldChar w:fldCharType="begin"/>
          </w:r>
          <w:r w:rsidR="007364D1">
            <w:rPr>
              <w:rStyle w:val="SubtleEmphasis"/>
              <w:i w:val="0"/>
              <w:color w:val="auto"/>
              <w:lang w:val="en-GB"/>
            </w:rPr>
            <w:instrText xml:space="preserve"> CITATION Mcc18 \l 2057 </w:instrText>
          </w:r>
          <w:r w:rsidR="007364D1">
            <w:rPr>
              <w:rStyle w:val="SubtleEmphasis"/>
              <w:i w:val="0"/>
              <w:color w:val="auto"/>
            </w:rPr>
            <w:fldChar w:fldCharType="separate"/>
          </w:r>
          <w:r w:rsidR="00402505" w:rsidRPr="00402505">
            <w:rPr>
              <w:noProof/>
              <w:color w:val="auto"/>
              <w:lang w:val="en-GB"/>
            </w:rPr>
            <w:t>(Mccord , 2018)</w:t>
          </w:r>
          <w:r w:rsidR="007364D1">
            <w:rPr>
              <w:rStyle w:val="SubtleEmphasis"/>
              <w:i w:val="0"/>
              <w:color w:val="auto"/>
            </w:rPr>
            <w:fldChar w:fldCharType="end"/>
          </w:r>
        </w:sdtContent>
      </w:sdt>
      <w:r w:rsidR="007364D1">
        <w:rPr>
          <w:rStyle w:val="SubtleEmphasis"/>
          <w:i w:val="0"/>
          <w:color w:val="auto"/>
        </w:rPr>
        <w:t xml:space="preserve">. So, ensuring we have the best mix of people working </w:t>
      </w:r>
      <w:r w:rsidR="007364D1" w:rsidRPr="00931E50">
        <w:rPr>
          <w:rStyle w:val="SubtleEmphasis"/>
          <w:i w:val="0"/>
          <w:color w:val="auto"/>
        </w:rPr>
        <w:t xml:space="preserve">together as a team seems like a </w:t>
      </w:r>
      <w:r w:rsidR="00777869" w:rsidRPr="00931E50">
        <w:rPr>
          <w:rStyle w:val="SubtleEmphasis"/>
          <w:i w:val="0"/>
          <w:color w:val="auto"/>
        </w:rPr>
        <w:t>good</w:t>
      </w:r>
      <w:r w:rsidR="007364D1" w:rsidRPr="00931E50">
        <w:rPr>
          <w:rStyle w:val="SubtleEmphasis"/>
          <w:i w:val="0"/>
          <w:color w:val="auto"/>
        </w:rPr>
        <w:t xml:space="preserve"> place to start. </w:t>
      </w:r>
    </w:p>
    <w:p w:rsidR="00A102B8" w:rsidRDefault="00707A74" w:rsidP="009C7FB5">
      <w:pPr>
        <w:rPr>
          <w:rStyle w:val="SubtleEmphasis"/>
          <w:i w:val="0"/>
          <w:color w:val="auto"/>
        </w:rPr>
      </w:pPr>
      <w:r w:rsidRPr="00931E50">
        <w:rPr>
          <w:rStyle w:val="SubtleEmphasis"/>
          <w:i w:val="0"/>
          <w:color w:val="auto"/>
        </w:rPr>
        <w:t xml:space="preserve">There are models and theories on building effective teams and the roles involved. </w:t>
      </w:r>
      <w:r w:rsidR="006B71A0" w:rsidRPr="00931E50">
        <w:rPr>
          <w:rStyle w:val="SubtleEmphasis"/>
          <w:i w:val="0"/>
          <w:color w:val="auto"/>
        </w:rPr>
        <w:t xml:space="preserve">Belbin’s roles (Figure 5) is common and easy to follow, but this does depend on having the correct </w:t>
      </w:r>
      <w:r w:rsidR="00777869" w:rsidRPr="00931E50">
        <w:rPr>
          <w:rStyle w:val="SubtleEmphasis"/>
          <w:i w:val="0"/>
          <w:color w:val="auto"/>
        </w:rPr>
        <w:t>balance</w:t>
      </w:r>
      <w:r w:rsidR="006B71A0" w:rsidRPr="00931E50">
        <w:rPr>
          <w:rStyle w:val="SubtleEmphasis"/>
          <w:i w:val="0"/>
          <w:color w:val="auto"/>
        </w:rPr>
        <w:t xml:space="preserve"> of each role to build the perfect team or having a supply of staff who can be flexible or multi-task. </w:t>
      </w:r>
      <w:r w:rsidR="00777869" w:rsidRPr="00931E50">
        <w:rPr>
          <w:rStyle w:val="SubtleEmphasis"/>
          <w:i w:val="0"/>
          <w:color w:val="auto"/>
        </w:rPr>
        <w:t xml:space="preserve">As a business, we have also used Myers Briggs type testing methods for team building with limited success for a similar reason. </w:t>
      </w:r>
      <w:r w:rsidR="009A7AC7" w:rsidRPr="00931E50">
        <w:rPr>
          <w:rStyle w:val="SubtleEmphasis"/>
          <w:i w:val="0"/>
          <w:color w:val="auto"/>
        </w:rPr>
        <w:t xml:space="preserve">But, if you can apply some elements of thought to your team building process, then you can avoid some of the common issues such as too many “Specialists” and no “Shapers” to drive </w:t>
      </w:r>
      <w:r w:rsidR="009A7AC7">
        <w:rPr>
          <w:rStyle w:val="SubtleEmphasis"/>
          <w:i w:val="0"/>
          <w:color w:val="auto"/>
        </w:rPr>
        <w:t xml:space="preserve">performance and motivate. It can also lead to conflict if poor dynamics lead to </w:t>
      </w:r>
      <w:r w:rsidR="00A2063D">
        <w:rPr>
          <w:rStyle w:val="SubtleEmphasis"/>
          <w:i w:val="0"/>
          <w:color w:val="auto"/>
        </w:rPr>
        <w:t>disagreements</w:t>
      </w:r>
      <w:r w:rsidR="00773871">
        <w:rPr>
          <w:rStyle w:val="SubtleEmphasis"/>
          <w:i w:val="0"/>
          <w:color w:val="auto"/>
        </w:rPr>
        <w:t xml:space="preserve"> and/or divisions within the team. </w:t>
      </w:r>
    </w:p>
    <w:p w:rsidR="00A102B8" w:rsidRPr="009C7FB5" w:rsidRDefault="00707A74" w:rsidP="009C7FB5">
      <w:pPr>
        <w:rPr>
          <w:rStyle w:val="SubtleEmphasis"/>
          <w:i w:val="0"/>
          <w:color w:val="auto"/>
        </w:rPr>
      </w:pPr>
      <w:r>
        <w:rPr>
          <w:noProof/>
          <w:color w:val="0000FF"/>
          <w:lang w:val="en-GB" w:eastAsia="en-GB"/>
        </w:rPr>
        <w:drawing>
          <wp:inline distT="0" distB="0" distL="0" distR="0" wp14:anchorId="6546E414" wp14:editId="6BA8B86B">
            <wp:extent cx="5485827" cy="4191000"/>
            <wp:effectExtent l="19050" t="19050" r="19685" b="19050"/>
            <wp:docPr id="90" name="irc_mi" descr="Image result for belbin team roles">
              <a:hlinkClick xmlns:a="http://schemas.openxmlformats.org/drawingml/2006/main" r:id="rId2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7664219" name="irc_mi" descr="Image result for belbin team roles">
                      <a:hlinkClick r:id="rId20"/>
                    </pic:cNvPr>
                    <pic:cNvPicPr>
                      <a:picLocks noChangeAspect="1" noChangeArrowheads="1"/>
                    </pic:cNvPicPr>
                  </pic:nvPicPr>
                  <pic:blipFill>
                    <a:blip r:embed="rId21">
                      <a:extLst>
                        <a:ext uri="{28A0092B-C50C-407E-A947-70E740481C1C}">
                          <a14:useLocalDpi xmlns:a14="http://schemas.microsoft.com/office/drawing/2010/main" val="0"/>
                        </a:ext>
                      </a:extLst>
                    </a:blip>
                    <a:srcRect b="5091"/>
                    <a:stretch>
                      <a:fillRect/>
                    </a:stretch>
                  </pic:blipFill>
                  <pic:spPr bwMode="auto">
                    <a:xfrm>
                      <a:off x="0" y="0"/>
                      <a:ext cx="5486400" cy="4191438"/>
                    </a:xfrm>
                    <a:prstGeom prst="rect">
                      <a:avLst/>
                    </a:prstGeom>
                    <a:noFill/>
                    <a:ln>
                      <a:solidFill>
                        <a:srgbClr val="00B050"/>
                      </a:solidFill>
                    </a:ln>
                    <a:extLst>
                      <a:ext uri="{53640926-AAD7-44D8-BBD7-CCE9431645EC}">
                        <a14:shadowObscured xmlns:a14="http://schemas.microsoft.com/office/drawing/2010/main"/>
                      </a:ext>
                    </a:extLst>
                  </pic:spPr>
                </pic:pic>
              </a:graphicData>
            </a:graphic>
          </wp:inline>
        </w:drawing>
      </w:r>
    </w:p>
    <w:p w:rsidR="006B50E3" w:rsidRDefault="00707A74" w:rsidP="00777869">
      <w:pPr>
        <w:pStyle w:val="Caption"/>
      </w:pPr>
      <w:r>
        <w:t xml:space="preserve">Figure 5 Belbin's Team Roles </w:t>
      </w:r>
    </w:p>
    <w:p w:rsidR="00A97C99" w:rsidRDefault="00A97C99" w:rsidP="00773871"/>
    <w:p w:rsidR="00A97C99" w:rsidRDefault="00A97C99" w:rsidP="00773871"/>
    <w:p w:rsidR="00A97C99" w:rsidRDefault="00A97C99" w:rsidP="00773871"/>
    <w:p w:rsidR="00A97C99" w:rsidRDefault="00A97C99" w:rsidP="00773871"/>
    <w:p w:rsidR="00A97C99" w:rsidRPr="00931E50" w:rsidRDefault="00707A74" w:rsidP="00773871">
      <w:pPr>
        <w:rPr>
          <w:color w:val="auto"/>
        </w:rPr>
      </w:pPr>
      <w:r w:rsidRPr="00931E50">
        <w:rPr>
          <w:color w:val="auto"/>
        </w:rPr>
        <w:t xml:space="preserve">Even with the most careful planning, it’s inevitable that conflicts will arise, either within the team itself due to personality clashes or differences of opinion, or between staff members and management if a process or working condition changes. Within the team we can anticipate some issues again we can refer to some team theorists such as Tuckman when he talks us through </w:t>
      </w:r>
      <w:r w:rsidR="00827571" w:rsidRPr="00931E50">
        <w:rPr>
          <w:color w:val="auto"/>
        </w:rPr>
        <w:t>his stages.</w:t>
      </w:r>
    </w:p>
    <w:p w:rsidR="00A97C99" w:rsidRPr="00931E50" w:rsidRDefault="00707A74" w:rsidP="00A97C99">
      <w:pPr>
        <w:pStyle w:val="Caption"/>
        <w:rPr>
          <w:color w:val="auto"/>
        </w:rPr>
      </w:pPr>
      <w:r>
        <w:rPr>
          <w:noProof/>
          <w:lang w:val="en-GB" w:eastAsia="en-GB"/>
        </w:rPr>
        <w:drawing>
          <wp:inline distT="0" distB="0" distL="0" distR="0" wp14:anchorId="42B7C2F4" wp14:editId="1EBEDBA4">
            <wp:extent cx="5610224" cy="2705100"/>
            <wp:effectExtent l="0" t="0" r="0" b="0"/>
            <wp:docPr id="91" name="Picture 91" descr="https://okpalad.files.wordpress.com/2015/03/tuckma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350431" name="Picture 5" descr="https://okpalad.files.wordpress.com/2015/03/tuckman.png"/>
                    <pic:cNvPicPr>
                      <a:picLocks noChangeAspect="1" noChangeArrowheads="1"/>
                    </pic:cNvPicPr>
                  </pic:nvPicPr>
                  <pic:blipFill>
                    <a:blip r:embed="rId22">
                      <a:extLst>
                        <a:ext uri="{28A0092B-C50C-407E-A947-70E740481C1C}">
                          <a14:useLocalDpi xmlns:a14="http://schemas.microsoft.com/office/drawing/2010/main" val="0"/>
                        </a:ext>
                      </a:extLst>
                    </a:blip>
                    <a:srcRect b="9631"/>
                    <a:stretch>
                      <a:fillRect/>
                    </a:stretch>
                  </pic:blipFill>
                  <pic:spPr bwMode="auto">
                    <a:xfrm>
                      <a:off x="0" y="0"/>
                      <a:ext cx="5610629" cy="2705295"/>
                    </a:xfrm>
                    <a:prstGeom prst="rect">
                      <a:avLst/>
                    </a:prstGeom>
                    <a:noFill/>
                    <a:ln>
                      <a:noFill/>
                    </a:ln>
                    <a:extLst>
                      <a:ext uri="{53640926-AAD7-44D8-BBD7-CCE9431645EC}">
                        <a14:shadowObscured xmlns:a14="http://schemas.microsoft.com/office/drawing/2010/main"/>
                      </a:ext>
                    </a:extLst>
                  </pic:spPr>
                </pic:pic>
              </a:graphicData>
            </a:graphic>
          </wp:inline>
        </w:drawing>
      </w:r>
      <w:r w:rsidRPr="00931E50">
        <w:rPr>
          <w:color w:val="auto"/>
        </w:rPr>
        <w:t xml:space="preserve">Figure 6 Tuckman's Theory </w:t>
      </w:r>
    </w:p>
    <w:p w:rsidR="00A97C99" w:rsidRPr="00931E50" w:rsidRDefault="00707A74" w:rsidP="00773871">
      <w:pPr>
        <w:rPr>
          <w:color w:val="auto"/>
        </w:rPr>
      </w:pPr>
      <w:r w:rsidRPr="00931E50">
        <w:rPr>
          <w:color w:val="auto"/>
        </w:rPr>
        <w:t xml:space="preserve">We can be prepared to deal with issues arising during the storming phase, staff members find it difficult to adapt, especially if we change teams and established roles or hierarchies are </w:t>
      </w:r>
      <w:r w:rsidR="00B54787" w:rsidRPr="00931E50">
        <w:rPr>
          <w:color w:val="auto"/>
        </w:rPr>
        <w:t>disrupted,</w:t>
      </w:r>
      <w:r w:rsidR="003963DC" w:rsidRPr="00931E50">
        <w:rPr>
          <w:color w:val="auto"/>
        </w:rPr>
        <w:t xml:space="preserve"> </w:t>
      </w:r>
      <w:r w:rsidRPr="00931E50">
        <w:rPr>
          <w:color w:val="auto"/>
        </w:rPr>
        <w:t xml:space="preserve">and people </w:t>
      </w:r>
      <w:r w:rsidR="00B54787" w:rsidRPr="00931E50">
        <w:rPr>
          <w:color w:val="auto"/>
        </w:rPr>
        <w:t>must</w:t>
      </w:r>
      <w:r w:rsidRPr="00931E50">
        <w:rPr>
          <w:color w:val="auto"/>
        </w:rPr>
        <w:t xml:space="preserve"> start over, strong personalities can </w:t>
      </w:r>
      <w:r w:rsidR="00B54787" w:rsidRPr="00931E50">
        <w:rPr>
          <w:color w:val="auto"/>
        </w:rPr>
        <w:t>clash,</w:t>
      </w:r>
      <w:r w:rsidRPr="00931E50">
        <w:rPr>
          <w:color w:val="auto"/>
        </w:rPr>
        <w:t xml:space="preserve"> and I may need to intervene.  This will usually take the form of a meeting either with both parties at once, or, if more appropriate, separate meetings. In these meetings I will do my best to reassure the staff involves that their point of view is valid, actively listen to their concerns and react empathetically. I use a method called “Feel, Felt, Found”.  </w:t>
      </w:r>
    </w:p>
    <w:p w:rsidR="00827571" w:rsidRPr="00931E50" w:rsidRDefault="00707A74" w:rsidP="00773871">
      <w:pPr>
        <w:rPr>
          <w:color w:val="auto"/>
        </w:rPr>
      </w:pPr>
      <w:r w:rsidRPr="00931E50">
        <w:rPr>
          <w:color w:val="auto"/>
        </w:rPr>
        <w:t>e.g</w:t>
      </w:r>
      <w:r w:rsidR="00900B89" w:rsidRPr="00931E50">
        <w:rPr>
          <w:color w:val="auto"/>
        </w:rPr>
        <w:t>.</w:t>
      </w:r>
      <w:r w:rsidRPr="00931E50">
        <w:rPr>
          <w:color w:val="auto"/>
        </w:rPr>
        <w:t xml:space="preserve"> “You aren’t the only one(s) to </w:t>
      </w:r>
      <w:r w:rsidRPr="00931E50">
        <w:rPr>
          <w:i/>
          <w:color w:val="auto"/>
        </w:rPr>
        <w:t>feel</w:t>
      </w:r>
      <w:r w:rsidRPr="00931E50">
        <w:rPr>
          <w:color w:val="auto"/>
        </w:rPr>
        <w:t xml:space="preserve"> unsettled by the changes we've experienced recently, in fact, most of the department has </w:t>
      </w:r>
      <w:r w:rsidRPr="00931E50">
        <w:rPr>
          <w:i/>
          <w:color w:val="auto"/>
        </w:rPr>
        <w:t>felt</w:t>
      </w:r>
      <w:r w:rsidRPr="00931E50">
        <w:rPr>
          <w:color w:val="auto"/>
        </w:rPr>
        <w:t xml:space="preserve"> this way recently. But, by talking things through and looking at the bigger picture and the benefits of changing teams they have </w:t>
      </w:r>
      <w:r w:rsidRPr="00931E50">
        <w:rPr>
          <w:i/>
          <w:color w:val="auto"/>
        </w:rPr>
        <w:t>found</w:t>
      </w:r>
      <w:r w:rsidRPr="00931E50">
        <w:rPr>
          <w:color w:val="auto"/>
        </w:rPr>
        <w:t>, actually they are much better off now”</w:t>
      </w:r>
    </w:p>
    <w:p w:rsidR="00827571" w:rsidRPr="00931E50" w:rsidRDefault="00707A74" w:rsidP="00773871">
      <w:pPr>
        <w:rPr>
          <w:color w:val="auto"/>
        </w:rPr>
      </w:pPr>
      <w:r w:rsidRPr="00931E50">
        <w:rPr>
          <w:color w:val="auto"/>
        </w:rPr>
        <w:t>It isn't applicable in every situation and it has to be adapted to the different personalities, but it can help reassure staff that they are not alone in feeling angry, upset or uncertain, and instil the idea that the change was made with good reason</w:t>
      </w:r>
      <w:r w:rsidR="00985035" w:rsidRPr="00931E50">
        <w:rPr>
          <w:color w:val="auto"/>
        </w:rPr>
        <w:t>, this i</w:t>
      </w:r>
      <w:r w:rsidR="00A2063D" w:rsidRPr="00931E50">
        <w:rPr>
          <w:color w:val="auto"/>
        </w:rPr>
        <w:t>s</w:t>
      </w:r>
      <w:r w:rsidR="00985035" w:rsidRPr="00931E50">
        <w:rPr>
          <w:color w:val="auto"/>
        </w:rPr>
        <w:t xml:space="preserve"> often enough to persuade them to stay on the team and try and resolve the disagreement. </w:t>
      </w:r>
      <w:r w:rsidR="00A2063D" w:rsidRPr="00931E50">
        <w:rPr>
          <w:color w:val="auto"/>
        </w:rPr>
        <w:t>I</w:t>
      </w:r>
      <w:r w:rsidR="00985035" w:rsidRPr="00931E50">
        <w:rPr>
          <w:color w:val="auto"/>
        </w:rPr>
        <w:t>f not</w:t>
      </w:r>
      <w:r w:rsidR="00A2063D" w:rsidRPr="00931E50">
        <w:rPr>
          <w:color w:val="auto"/>
        </w:rPr>
        <w:t>,</w:t>
      </w:r>
      <w:r w:rsidR="00985035" w:rsidRPr="00931E50">
        <w:rPr>
          <w:color w:val="auto"/>
        </w:rPr>
        <w:t xml:space="preserve"> I can start to get to the root of the issue and be prepared to negotiate maybe a trial period with the agreement that after a month we will meet up again to discuss and if there isn’t an improvement I will consider a team change again if possible. </w:t>
      </w:r>
    </w:p>
    <w:p w:rsidR="00402505" w:rsidRDefault="00402505" w:rsidP="00773871">
      <w:pPr>
        <w:rPr>
          <w:color w:val="auto"/>
        </w:rPr>
      </w:pPr>
    </w:p>
    <w:p w:rsidR="00402505" w:rsidRDefault="00402505" w:rsidP="00773871">
      <w:pPr>
        <w:rPr>
          <w:color w:val="auto"/>
        </w:rPr>
      </w:pPr>
    </w:p>
    <w:p w:rsidR="00402505" w:rsidRDefault="00402505" w:rsidP="00773871">
      <w:pPr>
        <w:rPr>
          <w:color w:val="auto"/>
        </w:rPr>
      </w:pPr>
    </w:p>
    <w:p w:rsidR="00402505" w:rsidRDefault="00402505" w:rsidP="00773871">
      <w:pPr>
        <w:rPr>
          <w:color w:val="auto"/>
        </w:rPr>
      </w:pPr>
    </w:p>
    <w:p w:rsidR="00773871" w:rsidRDefault="00707A74" w:rsidP="00773871">
      <w:pPr>
        <w:rPr>
          <w:color w:val="auto"/>
        </w:rPr>
      </w:pPr>
      <w:r w:rsidRPr="00931E50">
        <w:rPr>
          <w:color w:val="auto"/>
        </w:rPr>
        <w:lastRenderedPageBreak/>
        <w:t xml:space="preserve"> A common </w:t>
      </w:r>
      <w:r w:rsidR="00F04A3A" w:rsidRPr="00931E50">
        <w:rPr>
          <w:color w:val="auto"/>
        </w:rPr>
        <w:t xml:space="preserve">example of conflict at department level </w:t>
      </w:r>
      <w:r w:rsidRPr="00931E50">
        <w:rPr>
          <w:color w:val="auto"/>
        </w:rPr>
        <w:t xml:space="preserve">is if a shift changes at short notice, for example, we </w:t>
      </w:r>
      <w:r w:rsidR="00B54787" w:rsidRPr="00931E50">
        <w:rPr>
          <w:color w:val="auto"/>
        </w:rPr>
        <w:t>must</w:t>
      </w:r>
      <w:r w:rsidRPr="00931E50">
        <w:rPr>
          <w:color w:val="auto"/>
        </w:rPr>
        <w:t xml:space="preserve"> work an hour later in the evening due to customer demand. Work-life balance is a very emotive subject and there </w:t>
      </w:r>
      <w:r w:rsidR="00B54787" w:rsidRPr="00931E50">
        <w:rPr>
          <w:color w:val="auto"/>
        </w:rPr>
        <w:t>must</w:t>
      </w:r>
      <w:r w:rsidRPr="00931E50">
        <w:rPr>
          <w:color w:val="auto"/>
        </w:rPr>
        <w:t xml:space="preserve"> be give and take. </w:t>
      </w:r>
      <w:r w:rsidR="001647D4" w:rsidRPr="00931E50">
        <w:rPr>
          <w:color w:val="auto"/>
        </w:rPr>
        <w:t xml:space="preserve">Communication is key as in any conflict situation, here it’s a case of ensuring we are very clear that it's a time when we have to put the needs of the business first, our customers are priority and we build this into our culture, we will counterbalance by buying pizza for the </w:t>
      </w:r>
      <w:r w:rsidR="001647D4" w:rsidRPr="001647D4">
        <w:rPr>
          <w:color w:val="auto"/>
        </w:rPr>
        <w:t>floor or reducing the price of coffee in the vending machines as a thank you, this will often be enough to influen</w:t>
      </w:r>
      <w:r w:rsidR="001647D4">
        <w:rPr>
          <w:color w:val="auto"/>
        </w:rPr>
        <w:t>ce opinion in our favour until circumstances tell us we can reverse the change</w:t>
      </w:r>
      <w:r w:rsidR="001647D4" w:rsidRPr="001647D4">
        <w:rPr>
          <w:color w:val="auto"/>
        </w:rPr>
        <w:t>.</w:t>
      </w:r>
    </w:p>
    <w:p w:rsidR="001647D4" w:rsidRPr="001647D4" w:rsidRDefault="001647D4" w:rsidP="00773871">
      <w:pPr>
        <w:rPr>
          <w:color w:val="auto"/>
        </w:rPr>
      </w:pPr>
      <w:r>
        <w:rPr>
          <w:color w:val="auto"/>
        </w:rPr>
        <w:t xml:space="preserve">When analyzing my style of dealing with conflict, I completes the Thomas/Kilman questionnaire {Evidence 6} I took me a while to process the meaning of the scores due to the way the summaries are written, but overall it seemed accurate. I am generally dismissive of trivial issues as I expect staff to sort them out rather than escalate, and I hope experience has taught me to recognize and admit if my approach or opinion is wrong.  </w:t>
      </w:r>
    </w:p>
    <w:p w:rsidR="00F34B68" w:rsidRPr="00931E50" w:rsidRDefault="00F34B68" w:rsidP="00773871">
      <w:pPr>
        <w:rPr>
          <w:rStyle w:val="SubtleEmphasis"/>
          <w:color w:val="auto"/>
        </w:rPr>
      </w:pPr>
    </w:p>
    <w:p w:rsidR="00F34B68" w:rsidRPr="00931E50" w:rsidRDefault="00F34B68" w:rsidP="00773871">
      <w:pPr>
        <w:rPr>
          <w:rStyle w:val="SubtleEmphasis"/>
          <w:color w:val="auto"/>
        </w:rPr>
      </w:pPr>
    </w:p>
    <w:p w:rsidR="00F34B68" w:rsidRPr="00931E50" w:rsidRDefault="00F34B68" w:rsidP="00773871">
      <w:pPr>
        <w:rPr>
          <w:rStyle w:val="SubtleEmphasis"/>
          <w:color w:val="auto"/>
        </w:rPr>
      </w:pPr>
    </w:p>
    <w:p w:rsidR="00F34B68" w:rsidRPr="00931E50" w:rsidRDefault="00F34B68" w:rsidP="00773871">
      <w:pPr>
        <w:rPr>
          <w:rStyle w:val="SubtleEmphasis"/>
          <w:color w:val="auto"/>
        </w:rPr>
      </w:pPr>
    </w:p>
    <w:p w:rsidR="00F34B68" w:rsidRPr="00931E50" w:rsidRDefault="00F34B68" w:rsidP="00773871">
      <w:pPr>
        <w:rPr>
          <w:rStyle w:val="SubtleEmphasis"/>
          <w:color w:val="auto"/>
        </w:rPr>
      </w:pPr>
    </w:p>
    <w:p w:rsidR="00F34B68" w:rsidRPr="00931E50" w:rsidRDefault="00F34B68" w:rsidP="00773871">
      <w:pPr>
        <w:rPr>
          <w:rStyle w:val="SubtleEmphasis"/>
          <w:color w:val="auto"/>
        </w:rPr>
      </w:pPr>
    </w:p>
    <w:p w:rsidR="00F34B68" w:rsidRPr="00931E50" w:rsidRDefault="00F34B68" w:rsidP="00773871">
      <w:pPr>
        <w:rPr>
          <w:rStyle w:val="SubtleEmphasis"/>
          <w:color w:val="auto"/>
        </w:rPr>
      </w:pPr>
    </w:p>
    <w:p w:rsidR="00F34B68" w:rsidRPr="00931E50" w:rsidRDefault="00F34B68" w:rsidP="00773871">
      <w:pPr>
        <w:rPr>
          <w:rStyle w:val="SubtleEmphasis"/>
          <w:color w:val="auto"/>
        </w:rPr>
      </w:pPr>
    </w:p>
    <w:p w:rsidR="00F34B68" w:rsidRPr="00931E50" w:rsidRDefault="00F34B68" w:rsidP="00773871">
      <w:pPr>
        <w:rPr>
          <w:rStyle w:val="SubtleEmphasis"/>
          <w:color w:val="auto"/>
        </w:rPr>
      </w:pPr>
    </w:p>
    <w:p w:rsidR="00F34B68" w:rsidRPr="00931E50" w:rsidRDefault="00F34B68" w:rsidP="00773871">
      <w:pPr>
        <w:rPr>
          <w:rStyle w:val="SubtleEmphasis"/>
          <w:color w:val="auto"/>
        </w:rPr>
      </w:pPr>
    </w:p>
    <w:p w:rsidR="00F34B68" w:rsidRPr="00931E50" w:rsidRDefault="00F34B68" w:rsidP="00773871">
      <w:pPr>
        <w:rPr>
          <w:rStyle w:val="SubtleEmphasis"/>
          <w:color w:val="auto"/>
        </w:rPr>
      </w:pPr>
    </w:p>
    <w:p w:rsidR="00F34B68" w:rsidRPr="00931E50" w:rsidRDefault="00F34B68" w:rsidP="00773871">
      <w:pPr>
        <w:rPr>
          <w:rStyle w:val="SubtleEmphasis"/>
          <w:color w:val="auto"/>
        </w:rPr>
      </w:pPr>
    </w:p>
    <w:p w:rsidR="00F34B68" w:rsidRPr="00931E50" w:rsidRDefault="00F34B68" w:rsidP="00773871">
      <w:pPr>
        <w:rPr>
          <w:rStyle w:val="SubtleEmphasis"/>
          <w:color w:val="auto"/>
        </w:rPr>
      </w:pPr>
    </w:p>
    <w:p w:rsidR="00F34B68" w:rsidRPr="00931E50" w:rsidRDefault="00F34B68" w:rsidP="00773871">
      <w:pPr>
        <w:rPr>
          <w:rStyle w:val="SubtleEmphasis"/>
          <w:color w:val="auto"/>
        </w:rPr>
      </w:pPr>
    </w:p>
    <w:p w:rsidR="00F34B68" w:rsidRPr="00931E50" w:rsidRDefault="00F34B68" w:rsidP="00773871">
      <w:pPr>
        <w:rPr>
          <w:rStyle w:val="SubtleEmphasis"/>
          <w:color w:val="auto"/>
        </w:rPr>
      </w:pPr>
    </w:p>
    <w:p w:rsidR="00F34B68" w:rsidRPr="00931E50" w:rsidRDefault="00F34B68" w:rsidP="00773871">
      <w:pPr>
        <w:rPr>
          <w:rStyle w:val="SubtleEmphasis"/>
          <w:color w:val="auto"/>
        </w:rPr>
      </w:pPr>
    </w:p>
    <w:p w:rsidR="00F34B68" w:rsidRPr="00931E50" w:rsidRDefault="00F34B68" w:rsidP="00773871">
      <w:pPr>
        <w:rPr>
          <w:rStyle w:val="SubtleEmphasis"/>
          <w:color w:val="auto"/>
        </w:rPr>
      </w:pPr>
    </w:p>
    <w:p w:rsidR="00F34B68" w:rsidRPr="00931E50" w:rsidRDefault="00F34B68" w:rsidP="00773871">
      <w:pPr>
        <w:rPr>
          <w:rStyle w:val="SubtleEmphasis"/>
          <w:color w:val="auto"/>
        </w:rPr>
      </w:pPr>
    </w:p>
    <w:p w:rsidR="00F34B68" w:rsidRPr="00931E50" w:rsidRDefault="00F34B68" w:rsidP="00773871">
      <w:pPr>
        <w:rPr>
          <w:rStyle w:val="SubtleEmphasis"/>
          <w:color w:val="auto"/>
        </w:rPr>
      </w:pPr>
    </w:p>
    <w:p w:rsidR="00A97C99" w:rsidRPr="00931E50" w:rsidRDefault="00707A74" w:rsidP="00773871">
      <w:pPr>
        <w:rPr>
          <w:rStyle w:val="SubtleEmphasis"/>
          <w:color w:val="FE8637" w:themeColor="accent1"/>
        </w:rPr>
      </w:pPr>
      <w:r w:rsidRPr="00931E50">
        <w:rPr>
          <w:rStyle w:val="SubtleEmphasis"/>
          <w:color w:val="FE8637" w:themeColor="accent1"/>
        </w:rPr>
        <w:lastRenderedPageBreak/>
        <w:t xml:space="preserve">Projects &amp; Problems for HR </w:t>
      </w:r>
    </w:p>
    <w:p w:rsidR="00A424AB" w:rsidRDefault="00707A74" w:rsidP="00A424AB">
      <w:pPr>
        <w:rPr>
          <w:rStyle w:val="SubtleEmphasis"/>
          <w:i w:val="0"/>
          <w:color w:val="auto"/>
        </w:rPr>
      </w:pPr>
      <w:r>
        <w:rPr>
          <w:rStyle w:val="SubtleEmphasis"/>
          <w:i w:val="0"/>
          <w:color w:val="auto"/>
        </w:rPr>
        <w:t>A major issue over the past year in my department across our Cardiff and Swansea sites has been a lack of opportunities for promotion. Historically we have promoted at least four people into Senior Contact Representatives (SCR</w:t>
      </w:r>
      <w:r w:rsidR="00F821A3">
        <w:rPr>
          <w:rStyle w:val="SubtleEmphasis"/>
          <w:i w:val="0"/>
          <w:color w:val="auto"/>
        </w:rPr>
        <w:t>’s</w:t>
      </w:r>
      <w:r>
        <w:rPr>
          <w:rStyle w:val="SubtleEmphasis"/>
          <w:i w:val="0"/>
          <w:color w:val="auto"/>
        </w:rPr>
        <w:t>) and 2 Team Managers (TM’s) lack of growth has meant we have had no promotions in over 18 months, and none planned</w:t>
      </w:r>
      <w:r w:rsidR="00F821A3">
        <w:rPr>
          <w:rStyle w:val="SubtleEmphasis"/>
          <w:i w:val="0"/>
          <w:color w:val="auto"/>
        </w:rPr>
        <w:t xml:space="preserve"> in the immediate future</w:t>
      </w:r>
      <w:r>
        <w:rPr>
          <w:rStyle w:val="SubtleEmphasis"/>
          <w:i w:val="0"/>
          <w:color w:val="auto"/>
        </w:rPr>
        <w:t>.</w:t>
      </w:r>
      <w:r w:rsidR="00CF6430">
        <w:rPr>
          <w:rStyle w:val="SubtleEmphasis"/>
          <w:i w:val="0"/>
          <w:color w:val="auto"/>
        </w:rPr>
        <w:t xml:space="preserve"> </w:t>
      </w:r>
      <w:r>
        <w:rPr>
          <w:rStyle w:val="SubtleEmphasis"/>
          <w:i w:val="0"/>
          <w:color w:val="auto"/>
        </w:rPr>
        <w:t xml:space="preserve"> </w:t>
      </w:r>
    </w:p>
    <w:p w:rsidR="00A424AB" w:rsidRDefault="00707A74" w:rsidP="00A424AB">
      <w:pPr>
        <w:rPr>
          <w:rStyle w:val="SubtleEmphasis"/>
          <w:i w:val="0"/>
          <w:color w:val="auto"/>
        </w:rPr>
      </w:pPr>
      <w:r>
        <w:rPr>
          <w:rStyle w:val="SubtleEmphasis"/>
          <w:i w:val="0"/>
          <w:color w:val="auto"/>
        </w:rPr>
        <w:t xml:space="preserve">This would potentially have a negative impact on engagement as we have staff who are ambitious and focused on gaining more skills and knowledge with a view to becoming an SCR initially and then a TM. </w:t>
      </w:r>
      <w:r w:rsidR="00E75AEA">
        <w:rPr>
          <w:rStyle w:val="SubtleEmphasis"/>
          <w:i w:val="0"/>
          <w:color w:val="auto"/>
        </w:rPr>
        <w:t xml:space="preserve">In addition to this, we are measured annually on out attrition rates, so with no opportunities for development, we worried that attrition would increase, particularly in our Cardiff office. The only way to address these issues seemed to me to be to create a new path for linear development as </w:t>
      </w:r>
      <w:r>
        <w:rPr>
          <w:rStyle w:val="SubtleEmphasis"/>
          <w:i w:val="0"/>
          <w:color w:val="auto"/>
        </w:rPr>
        <w:t xml:space="preserve">opposed to the traditional vertical climb up the career ladder. </w:t>
      </w:r>
    </w:p>
    <w:p w:rsidR="00C1126C" w:rsidRDefault="00707A74" w:rsidP="00C1126C">
      <w:pPr>
        <w:rPr>
          <w:color w:val="auto"/>
        </w:rPr>
      </w:pPr>
      <w:r>
        <w:rPr>
          <w:rStyle w:val="SubtleEmphasis"/>
          <w:i w:val="0"/>
          <w:color w:val="auto"/>
        </w:rPr>
        <w:t>T</w:t>
      </w:r>
      <w:r w:rsidRPr="00C1126C">
        <w:rPr>
          <w:rStyle w:val="SubtleEmphasis"/>
          <w:i w:val="0"/>
          <w:color w:val="auto"/>
        </w:rPr>
        <w:t xml:space="preserve">o counteract this situation the Outbound Development project </w:t>
      </w:r>
      <w:r>
        <w:rPr>
          <w:rStyle w:val="SubtleEmphasis"/>
          <w:i w:val="0"/>
          <w:color w:val="auto"/>
        </w:rPr>
        <w:t xml:space="preserve">{Evidence} </w:t>
      </w:r>
      <w:r w:rsidRPr="00C1126C">
        <w:rPr>
          <w:rStyle w:val="SubtleEmphasis"/>
          <w:i w:val="0"/>
          <w:color w:val="auto"/>
        </w:rPr>
        <w:t xml:space="preserve">was born. </w:t>
      </w:r>
      <w:r w:rsidRPr="00C1126C">
        <w:rPr>
          <w:color w:val="auto"/>
        </w:rPr>
        <w:t xml:space="preserve">The purpose is to improve knowledge and engagement among Outbound </w:t>
      </w:r>
      <w:r>
        <w:rPr>
          <w:color w:val="auto"/>
        </w:rPr>
        <w:t>staff</w:t>
      </w:r>
      <w:r w:rsidRPr="00C1126C">
        <w:rPr>
          <w:color w:val="auto"/>
        </w:rPr>
        <w:t xml:space="preserve">, provide a path for career progression within Outbound and Admiral for those who desire it. </w:t>
      </w:r>
      <w:r>
        <w:rPr>
          <w:color w:val="auto"/>
        </w:rPr>
        <w:t>It would also have</w:t>
      </w:r>
      <w:r w:rsidRPr="00C1126C">
        <w:rPr>
          <w:color w:val="auto"/>
        </w:rPr>
        <w:t xml:space="preserve"> a positive effect on productivity and influence continual growth within the department, ensuring a pool of talent available in preparation for growth and diversification</w:t>
      </w:r>
      <w:r>
        <w:rPr>
          <w:color w:val="auto"/>
        </w:rPr>
        <w:t xml:space="preserve"> at a future date. </w:t>
      </w:r>
    </w:p>
    <w:p w:rsidR="00F821A3" w:rsidRDefault="00F821A3" w:rsidP="00C1126C">
      <w:pPr>
        <w:rPr>
          <w:rFonts w:cstheme="minorBidi"/>
          <w:color w:val="auto"/>
          <w:lang w:eastAsia="en-US"/>
        </w:rPr>
      </w:pPr>
      <w:r>
        <w:rPr>
          <w:noProof/>
          <w:color w:val="auto"/>
          <w:lang w:val="en-GB" w:eastAsia="en-GB"/>
        </w:rPr>
        <w:drawing>
          <wp:inline distT="0" distB="0" distL="0" distR="0" wp14:anchorId="1AFCE39E" wp14:editId="72B4F159">
            <wp:extent cx="5486400" cy="838200"/>
            <wp:effectExtent l="0" t="19050" r="0" b="38100"/>
            <wp:docPr id="95" name="Diagram 9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rsidR="00C1126C" w:rsidRDefault="00707A74" w:rsidP="00C1126C">
      <w:pPr>
        <w:rPr>
          <w:rFonts w:cstheme="minorBidi"/>
          <w:color w:val="auto"/>
          <w:lang w:eastAsia="en-US"/>
        </w:rPr>
      </w:pPr>
      <w:r>
        <w:rPr>
          <w:rFonts w:cstheme="minorBidi"/>
          <w:color w:val="auto"/>
          <w:lang w:eastAsia="en-US"/>
        </w:rPr>
        <w:t xml:space="preserve">The project involved using a basic method of project management (at that time I had no knowledge of either Prince 2 or Agile, both are widely used in our business now). </w:t>
      </w:r>
      <w:r w:rsidR="00F34B68">
        <w:rPr>
          <w:rFonts w:cstheme="minorBidi"/>
          <w:color w:val="auto"/>
          <w:lang w:eastAsia="en-US"/>
        </w:rPr>
        <w:t xml:space="preserve"> I used a project planner to ensure I involved all stakeholders and communicates to everyone, giving opportunities for objections or concerns. </w:t>
      </w:r>
    </w:p>
    <w:p w:rsidR="006B50E3" w:rsidRDefault="00707A74" w:rsidP="006B50E3">
      <w:pPr>
        <w:rPr>
          <w:rStyle w:val="IntenseEmphasis"/>
        </w:rPr>
      </w:pPr>
      <w:r>
        <w:rPr>
          <w:noProof/>
          <w:color w:val="auto"/>
          <w:lang w:val="en-GB" w:eastAsia="en-GB"/>
        </w:rPr>
        <w:drawing>
          <wp:anchor distT="0" distB="0" distL="114300" distR="114300" simplePos="0" relativeHeight="251713536" behindDoc="0" locked="0" layoutInCell="1" allowOverlap="1" wp14:anchorId="229BD214" wp14:editId="4ED70E93">
            <wp:simplePos x="0" y="0"/>
            <wp:positionH relativeFrom="column">
              <wp:posOffset>-85725</wp:posOffset>
            </wp:positionH>
            <wp:positionV relativeFrom="paragraph">
              <wp:posOffset>434340</wp:posOffset>
            </wp:positionV>
            <wp:extent cx="5486400" cy="2695575"/>
            <wp:effectExtent l="0" t="0" r="0" b="28575"/>
            <wp:wrapSquare wrapText="bothSides"/>
            <wp:docPr id="93" name="Diagram 9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8" r:lo="rId29" r:qs="rId30" r:cs="rId31"/>
              </a:graphicData>
            </a:graphic>
            <wp14:sizeRelV relativeFrom="margin">
              <wp14:pctHeight>0</wp14:pctHeight>
            </wp14:sizeRelV>
          </wp:anchor>
        </w:drawing>
      </w:r>
      <w:r>
        <w:rPr>
          <w:rFonts w:cstheme="minorBidi"/>
          <w:color w:val="auto"/>
          <w:lang w:eastAsia="en-US"/>
        </w:rPr>
        <w:t>.</w:t>
      </w:r>
    </w:p>
    <w:p w:rsidR="00F34B68" w:rsidRDefault="00707A74" w:rsidP="00F34B68">
      <w:pPr>
        <w:spacing w:after="0" w:line="240" w:lineRule="auto"/>
        <w:rPr>
          <w:color w:val="auto"/>
        </w:rPr>
      </w:pPr>
      <w:r w:rsidRPr="00F34B68">
        <w:rPr>
          <w:color w:val="auto"/>
        </w:rPr>
        <w:lastRenderedPageBreak/>
        <w:t>There were however still risks to</w:t>
      </w:r>
      <w:r w:rsidR="005F7D7D">
        <w:rPr>
          <w:color w:val="auto"/>
        </w:rPr>
        <w:t xml:space="preserve"> </w:t>
      </w:r>
      <w:r w:rsidRPr="00F34B68">
        <w:rPr>
          <w:color w:val="auto"/>
        </w:rPr>
        <w:t xml:space="preserve">be considered: </w:t>
      </w:r>
    </w:p>
    <w:p w:rsidR="00F34B68" w:rsidRDefault="00F34B68" w:rsidP="00F34B68">
      <w:pPr>
        <w:spacing w:after="0" w:line="240" w:lineRule="auto"/>
        <w:rPr>
          <w:b/>
          <w:u w:val="single"/>
        </w:rPr>
      </w:pPr>
    </w:p>
    <w:p w:rsidR="00F34B68" w:rsidRDefault="00707A74" w:rsidP="00F34B68">
      <w:pPr>
        <w:spacing w:after="0" w:line="240" w:lineRule="auto"/>
        <w:rPr>
          <w:rFonts w:cstheme="minorBidi"/>
          <w:b/>
          <w:color w:val="auto"/>
          <w:u w:val="single"/>
          <w:lang w:eastAsia="en-US"/>
        </w:rPr>
      </w:pPr>
      <w:r>
        <w:rPr>
          <w:b/>
          <w:u w:val="single"/>
        </w:rPr>
        <w:t xml:space="preserve">Risk Assessment </w:t>
      </w:r>
    </w:p>
    <w:p w:rsidR="00F34B68" w:rsidRDefault="00F34B68" w:rsidP="00F34B68">
      <w:pPr>
        <w:jc w:val="both"/>
        <w:rPr>
          <w:b/>
          <w:u w:val="single"/>
        </w:rPr>
      </w:pPr>
    </w:p>
    <w:tbl>
      <w:tblPr>
        <w:tblW w:w="0" w:type="auto"/>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933"/>
        <w:gridCol w:w="2873"/>
        <w:gridCol w:w="3050"/>
      </w:tblGrid>
      <w:tr w:rsidR="00516823" w:rsidTr="00F34B68">
        <w:trPr>
          <w:jc w:val="center"/>
        </w:trPr>
        <w:tc>
          <w:tcPr>
            <w:tcW w:w="3080" w:type="dxa"/>
            <w:tcBorders>
              <w:top w:val="single" w:sz="4" w:space="0" w:color="000000"/>
              <w:left w:val="single" w:sz="4" w:space="0" w:color="000000"/>
              <w:bottom w:val="single" w:sz="4" w:space="0" w:color="000000"/>
              <w:right w:val="single" w:sz="4" w:space="0" w:color="000000"/>
            </w:tcBorders>
            <w:hideMark/>
          </w:tcPr>
          <w:p w:rsidR="00F34B68" w:rsidRPr="00F34B68" w:rsidRDefault="00707A74">
            <w:pPr>
              <w:jc w:val="center"/>
              <w:rPr>
                <w:b/>
                <w:sz w:val="16"/>
                <w:szCs w:val="16"/>
                <w:u w:val="single"/>
              </w:rPr>
            </w:pPr>
            <w:r w:rsidRPr="00F34B68">
              <w:rPr>
                <w:b/>
                <w:sz w:val="16"/>
                <w:szCs w:val="16"/>
                <w:u w:val="single"/>
              </w:rPr>
              <w:t>Nature of Risk</w:t>
            </w:r>
          </w:p>
        </w:tc>
        <w:tc>
          <w:tcPr>
            <w:tcW w:w="2982" w:type="dxa"/>
            <w:tcBorders>
              <w:top w:val="single" w:sz="4" w:space="0" w:color="000000"/>
              <w:left w:val="single" w:sz="4" w:space="0" w:color="000000"/>
              <w:bottom w:val="single" w:sz="4" w:space="0" w:color="000000"/>
              <w:right w:val="single" w:sz="4" w:space="0" w:color="000000"/>
            </w:tcBorders>
            <w:hideMark/>
          </w:tcPr>
          <w:p w:rsidR="00F34B68" w:rsidRPr="00F34B68" w:rsidRDefault="00707A74">
            <w:pPr>
              <w:jc w:val="center"/>
              <w:rPr>
                <w:b/>
                <w:sz w:val="16"/>
                <w:szCs w:val="16"/>
                <w:u w:val="single"/>
              </w:rPr>
            </w:pPr>
            <w:r w:rsidRPr="00F34B68">
              <w:rPr>
                <w:b/>
                <w:sz w:val="16"/>
                <w:szCs w:val="16"/>
                <w:u w:val="single"/>
              </w:rPr>
              <w:t>Issue</w:t>
            </w:r>
          </w:p>
        </w:tc>
        <w:tc>
          <w:tcPr>
            <w:tcW w:w="3180" w:type="dxa"/>
            <w:tcBorders>
              <w:top w:val="single" w:sz="4" w:space="0" w:color="000000"/>
              <w:left w:val="single" w:sz="4" w:space="0" w:color="000000"/>
              <w:bottom w:val="single" w:sz="4" w:space="0" w:color="000000"/>
              <w:right w:val="single" w:sz="4" w:space="0" w:color="000000"/>
            </w:tcBorders>
            <w:hideMark/>
          </w:tcPr>
          <w:p w:rsidR="00F34B68" w:rsidRPr="00F34B68" w:rsidRDefault="00707A74">
            <w:pPr>
              <w:jc w:val="center"/>
              <w:rPr>
                <w:b/>
                <w:sz w:val="16"/>
                <w:szCs w:val="16"/>
                <w:u w:val="single"/>
              </w:rPr>
            </w:pPr>
            <w:r w:rsidRPr="00F34B68">
              <w:rPr>
                <w:b/>
                <w:sz w:val="16"/>
                <w:szCs w:val="16"/>
                <w:u w:val="single"/>
              </w:rPr>
              <w:t>Plan of Action</w:t>
            </w:r>
          </w:p>
        </w:tc>
      </w:tr>
      <w:tr w:rsidR="00516823" w:rsidTr="00F34B68">
        <w:trPr>
          <w:jc w:val="center"/>
        </w:trPr>
        <w:tc>
          <w:tcPr>
            <w:tcW w:w="3080" w:type="dxa"/>
            <w:tcBorders>
              <w:top w:val="single" w:sz="4" w:space="0" w:color="000000"/>
              <w:left w:val="single" w:sz="4" w:space="0" w:color="000000"/>
              <w:bottom w:val="single" w:sz="4" w:space="0" w:color="000000"/>
              <w:right w:val="single" w:sz="4" w:space="0" w:color="000000"/>
            </w:tcBorders>
            <w:hideMark/>
          </w:tcPr>
          <w:p w:rsidR="00F34B68" w:rsidRPr="00F34B68" w:rsidRDefault="00707A74">
            <w:pPr>
              <w:rPr>
                <w:sz w:val="16"/>
                <w:szCs w:val="16"/>
              </w:rPr>
            </w:pPr>
            <w:r w:rsidRPr="00F34B68">
              <w:rPr>
                <w:sz w:val="16"/>
                <w:szCs w:val="16"/>
              </w:rPr>
              <w:t xml:space="preserve">Limited delegates on each course </w:t>
            </w:r>
          </w:p>
        </w:tc>
        <w:tc>
          <w:tcPr>
            <w:tcW w:w="2982" w:type="dxa"/>
            <w:tcBorders>
              <w:top w:val="single" w:sz="4" w:space="0" w:color="000000"/>
              <w:left w:val="single" w:sz="4" w:space="0" w:color="000000"/>
              <w:bottom w:val="single" w:sz="4" w:space="0" w:color="000000"/>
              <w:right w:val="single" w:sz="4" w:space="0" w:color="000000"/>
            </w:tcBorders>
            <w:hideMark/>
          </w:tcPr>
          <w:p w:rsidR="00F34B68" w:rsidRPr="00F34B68" w:rsidRDefault="00707A74">
            <w:pPr>
              <w:rPr>
                <w:sz w:val="16"/>
                <w:szCs w:val="16"/>
              </w:rPr>
            </w:pPr>
            <w:r w:rsidRPr="00F34B68">
              <w:rPr>
                <w:sz w:val="16"/>
                <w:szCs w:val="16"/>
              </w:rPr>
              <w:t>Possible perceived favouritism if some agents aren’t selected.</w:t>
            </w:r>
          </w:p>
        </w:tc>
        <w:tc>
          <w:tcPr>
            <w:tcW w:w="3180" w:type="dxa"/>
            <w:tcBorders>
              <w:top w:val="single" w:sz="4" w:space="0" w:color="000000"/>
              <w:left w:val="single" w:sz="4" w:space="0" w:color="000000"/>
              <w:bottom w:val="single" w:sz="4" w:space="0" w:color="000000"/>
              <w:right w:val="single" w:sz="4" w:space="0" w:color="000000"/>
            </w:tcBorders>
            <w:hideMark/>
          </w:tcPr>
          <w:p w:rsidR="00F34B68" w:rsidRPr="00F34B68" w:rsidRDefault="00707A74">
            <w:pPr>
              <w:rPr>
                <w:sz w:val="16"/>
                <w:szCs w:val="16"/>
              </w:rPr>
            </w:pPr>
            <w:r w:rsidRPr="00F34B68">
              <w:rPr>
                <w:sz w:val="16"/>
                <w:szCs w:val="16"/>
              </w:rPr>
              <w:t>Clear but flexible criteria at each stage and clear communication and feedback to all Agents.</w:t>
            </w:r>
          </w:p>
        </w:tc>
      </w:tr>
      <w:tr w:rsidR="00516823" w:rsidTr="00F34B68">
        <w:trPr>
          <w:jc w:val="center"/>
        </w:trPr>
        <w:tc>
          <w:tcPr>
            <w:tcW w:w="3080" w:type="dxa"/>
            <w:tcBorders>
              <w:top w:val="single" w:sz="4" w:space="0" w:color="000000"/>
              <w:left w:val="single" w:sz="4" w:space="0" w:color="000000"/>
              <w:bottom w:val="single" w:sz="4" w:space="0" w:color="000000"/>
              <w:right w:val="single" w:sz="4" w:space="0" w:color="000000"/>
            </w:tcBorders>
            <w:hideMark/>
          </w:tcPr>
          <w:p w:rsidR="00F34B68" w:rsidRPr="00F34B68" w:rsidRDefault="00707A74">
            <w:pPr>
              <w:rPr>
                <w:sz w:val="16"/>
                <w:szCs w:val="16"/>
              </w:rPr>
            </w:pPr>
            <w:r w:rsidRPr="00F34B68">
              <w:rPr>
                <w:sz w:val="16"/>
                <w:szCs w:val="16"/>
              </w:rPr>
              <w:t>Lack of resource to deliver courses.</w:t>
            </w:r>
          </w:p>
        </w:tc>
        <w:tc>
          <w:tcPr>
            <w:tcW w:w="2982" w:type="dxa"/>
            <w:tcBorders>
              <w:top w:val="single" w:sz="4" w:space="0" w:color="000000"/>
              <w:left w:val="single" w:sz="4" w:space="0" w:color="000000"/>
              <w:bottom w:val="single" w:sz="4" w:space="0" w:color="000000"/>
              <w:right w:val="single" w:sz="4" w:space="0" w:color="000000"/>
            </w:tcBorders>
            <w:hideMark/>
          </w:tcPr>
          <w:p w:rsidR="00F34B68" w:rsidRPr="00F34B68" w:rsidRDefault="00707A74">
            <w:pPr>
              <w:rPr>
                <w:sz w:val="16"/>
                <w:szCs w:val="16"/>
              </w:rPr>
            </w:pPr>
            <w:r w:rsidRPr="00F34B68">
              <w:rPr>
                <w:sz w:val="16"/>
                <w:szCs w:val="16"/>
              </w:rPr>
              <w:t>During inductions/holidays will there be sufficient resource to keep to a timetable</w:t>
            </w:r>
          </w:p>
        </w:tc>
        <w:tc>
          <w:tcPr>
            <w:tcW w:w="3180" w:type="dxa"/>
            <w:tcBorders>
              <w:top w:val="single" w:sz="4" w:space="0" w:color="000000"/>
              <w:left w:val="single" w:sz="4" w:space="0" w:color="000000"/>
              <w:bottom w:val="single" w:sz="4" w:space="0" w:color="000000"/>
              <w:right w:val="single" w:sz="4" w:space="0" w:color="000000"/>
            </w:tcBorders>
            <w:hideMark/>
          </w:tcPr>
          <w:p w:rsidR="00F34B68" w:rsidRPr="00F34B68" w:rsidRDefault="00707A74">
            <w:pPr>
              <w:rPr>
                <w:sz w:val="16"/>
                <w:szCs w:val="16"/>
              </w:rPr>
            </w:pPr>
            <w:r w:rsidRPr="00F34B68">
              <w:rPr>
                <w:sz w:val="16"/>
                <w:szCs w:val="16"/>
              </w:rPr>
              <w:t xml:space="preserve">Ensure realistic timetable and some flexibility built in for proactive and independent learning activities to be substituted if required. </w:t>
            </w:r>
          </w:p>
        </w:tc>
      </w:tr>
      <w:tr w:rsidR="00516823" w:rsidTr="00F34B68">
        <w:trPr>
          <w:jc w:val="center"/>
        </w:trPr>
        <w:tc>
          <w:tcPr>
            <w:tcW w:w="3080" w:type="dxa"/>
            <w:tcBorders>
              <w:top w:val="single" w:sz="4" w:space="0" w:color="000000"/>
              <w:left w:val="single" w:sz="4" w:space="0" w:color="000000"/>
              <w:bottom w:val="single" w:sz="4" w:space="0" w:color="000000"/>
              <w:right w:val="single" w:sz="4" w:space="0" w:color="000000"/>
            </w:tcBorders>
            <w:hideMark/>
          </w:tcPr>
          <w:p w:rsidR="00F34B68" w:rsidRPr="00F34B68" w:rsidRDefault="00707A74">
            <w:pPr>
              <w:rPr>
                <w:sz w:val="16"/>
                <w:szCs w:val="16"/>
              </w:rPr>
            </w:pPr>
            <w:r w:rsidRPr="00F34B68">
              <w:rPr>
                <w:sz w:val="16"/>
                <w:szCs w:val="16"/>
              </w:rPr>
              <w:t xml:space="preserve">Loss of productivity </w:t>
            </w:r>
          </w:p>
        </w:tc>
        <w:tc>
          <w:tcPr>
            <w:tcW w:w="2982" w:type="dxa"/>
            <w:tcBorders>
              <w:top w:val="single" w:sz="4" w:space="0" w:color="000000"/>
              <w:left w:val="single" w:sz="4" w:space="0" w:color="000000"/>
              <w:bottom w:val="single" w:sz="4" w:space="0" w:color="000000"/>
              <w:right w:val="single" w:sz="4" w:space="0" w:color="000000"/>
            </w:tcBorders>
            <w:hideMark/>
          </w:tcPr>
          <w:p w:rsidR="00F34B68" w:rsidRPr="00F34B68" w:rsidRDefault="00707A74">
            <w:pPr>
              <w:rPr>
                <w:sz w:val="16"/>
                <w:szCs w:val="16"/>
              </w:rPr>
            </w:pPr>
            <w:r w:rsidRPr="00F34B68">
              <w:rPr>
                <w:sz w:val="16"/>
                <w:szCs w:val="16"/>
              </w:rPr>
              <w:t xml:space="preserve">Agents will need some time off the phones for sessions and independent learning. </w:t>
            </w:r>
          </w:p>
        </w:tc>
        <w:tc>
          <w:tcPr>
            <w:tcW w:w="3180" w:type="dxa"/>
            <w:tcBorders>
              <w:top w:val="single" w:sz="4" w:space="0" w:color="000000"/>
              <w:left w:val="single" w:sz="4" w:space="0" w:color="000000"/>
              <w:bottom w:val="single" w:sz="4" w:space="0" w:color="000000"/>
              <w:right w:val="single" w:sz="4" w:space="0" w:color="000000"/>
            </w:tcBorders>
            <w:hideMark/>
          </w:tcPr>
          <w:p w:rsidR="00F34B68" w:rsidRPr="00F34B68" w:rsidRDefault="00707A74">
            <w:pPr>
              <w:rPr>
                <w:sz w:val="16"/>
                <w:szCs w:val="16"/>
              </w:rPr>
            </w:pPr>
            <w:r w:rsidRPr="00F34B68">
              <w:rPr>
                <w:sz w:val="16"/>
                <w:szCs w:val="16"/>
              </w:rPr>
              <w:t xml:space="preserve">Realistic management of this with TM so it can be built into productivity planning and limit to 1 team member where possible. </w:t>
            </w:r>
          </w:p>
        </w:tc>
      </w:tr>
      <w:tr w:rsidR="00516823" w:rsidTr="00F34B68">
        <w:trPr>
          <w:jc w:val="center"/>
        </w:trPr>
        <w:tc>
          <w:tcPr>
            <w:tcW w:w="3080" w:type="dxa"/>
            <w:tcBorders>
              <w:top w:val="single" w:sz="4" w:space="0" w:color="000000"/>
              <w:left w:val="single" w:sz="4" w:space="0" w:color="000000"/>
              <w:bottom w:val="single" w:sz="4" w:space="0" w:color="000000"/>
              <w:right w:val="single" w:sz="4" w:space="0" w:color="000000"/>
            </w:tcBorders>
            <w:hideMark/>
          </w:tcPr>
          <w:p w:rsidR="00F34B68" w:rsidRPr="00F34B68" w:rsidRDefault="00707A74">
            <w:pPr>
              <w:rPr>
                <w:sz w:val="16"/>
                <w:szCs w:val="16"/>
              </w:rPr>
            </w:pPr>
            <w:r w:rsidRPr="00F34B68">
              <w:rPr>
                <w:sz w:val="16"/>
                <w:szCs w:val="16"/>
              </w:rPr>
              <w:t xml:space="preserve">Lack of resource to review and feedback on work presented. </w:t>
            </w:r>
          </w:p>
        </w:tc>
        <w:tc>
          <w:tcPr>
            <w:tcW w:w="2982" w:type="dxa"/>
            <w:tcBorders>
              <w:top w:val="single" w:sz="4" w:space="0" w:color="000000"/>
              <w:left w:val="single" w:sz="4" w:space="0" w:color="000000"/>
              <w:bottom w:val="single" w:sz="4" w:space="0" w:color="000000"/>
              <w:right w:val="single" w:sz="4" w:space="0" w:color="000000"/>
            </w:tcBorders>
            <w:hideMark/>
          </w:tcPr>
          <w:p w:rsidR="00F34B68" w:rsidRPr="00F34B68" w:rsidRDefault="00707A74">
            <w:pPr>
              <w:rPr>
                <w:sz w:val="16"/>
                <w:szCs w:val="16"/>
              </w:rPr>
            </w:pPr>
            <w:r w:rsidRPr="00F34B68">
              <w:rPr>
                <w:sz w:val="16"/>
                <w:szCs w:val="16"/>
              </w:rPr>
              <w:t xml:space="preserve">Trainers unavailable due to induction/holidays so work produced by delegated not being evaluated in a timely fashion. </w:t>
            </w:r>
          </w:p>
        </w:tc>
        <w:tc>
          <w:tcPr>
            <w:tcW w:w="3180" w:type="dxa"/>
            <w:tcBorders>
              <w:top w:val="single" w:sz="4" w:space="0" w:color="000000"/>
              <w:left w:val="single" w:sz="4" w:space="0" w:color="000000"/>
              <w:bottom w:val="single" w:sz="4" w:space="0" w:color="000000"/>
              <w:right w:val="single" w:sz="4" w:space="0" w:color="000000"/>
            </w:tcBorders>
            <w:hideMark/>
          </w:tcPr>
          <w:p w:rsidR="00F34B68" w:rsidRPr="00F34B68" w:rsidRDefault="00707A74">
            <w:pPr>
              <w:spacing w:after="0" w:line="240" w:lineRule="auto"/>
              <w:rPr>
                <w:sz w:val="16"/>
                <w:szCs w:val="16"/>
                <w:lang w:eastAsia="en-GB"/>
              </w:rPr>
            </w:pPr>
            <w:r w:rsidRPr="00F34B68">
              <w:rPr>
                <w:sz w:val="16"/>
                <w:szCs w:val="16"/>
                <w:lang w:eastAsia="en-GB"/>
              </w:rPr>
              <w:t xml:space="preserve">Sufficient gaps between sessions and limited work that requires marking/feedback </w:t>
            </w:r>
          </w:p>
        </w:tc>
      </w:tr>
      <w:tr w:rsidR="00516823" w:rsidTr="00F34B68">
        <w:trPr>
          <w:jc w:val="center"/>
        </w:trPr>
        <w:tc>
          <w:tcPr>
            <w:tcW w:w="3080" w:type="dxa"/>
            <w:tcBorders>
              <w:top w:val="single" w:sz="4" w:space="0" w:color="000000"/>
              <w:left w:val="single" w:sz="4" w:space="0" w:color="000000"/>
              <w:bottom w:val="single" w:sz="4" w:space="0" w:color="000000"/>
              <w:right w:val="single" w:sz="4" w:space="0" w:color="000000"/>
            </w:tcBorders>
            <w:hideMark/>
          </w:tcPr>
          <w:p w:rsidR="00F34B68" w:rsidRPr="00F34B68" w:rsidRDefault="00707A74">
            <w:pPr>
              <w:rPr>
                <w:sz w:val="16"/>
                <w:szCs w:val="16"/>
                <w:lang w:eastAsia="en-US"/>
              </w:rPr>
            </w:pPr>
            <w:r w:rsidRPr="00F34B68">
              <w:rPr>
                <w:sz w:val="16"/>
                <w:szCs w:val="16"/>
              </w:rPr>
              <w:t>No practical application of learning to demonstrate ROI.</w:t>
            </w:r>
          </w:p>
        </w:tc>
        <w:tc>
          <w:tcPr>
            <w:tcW w:w="2982" w:type="dxa"/>
            <w:tcBorders>
              <w:top w:val="single" w:sz="4" w:space="0" w:color="000000"/>
              <w:left w:val="single" w:sz="4" w:space="0" w:color="000000"/>
              <w:bottom w:val="single" w:sz="4" w:space="0" w:color="000000"/>
              <w:right w:val="single" w:sz="4" w:space="0" w:color="000000"/>
            </w:tcBorders>
            <w:hideMark/>
          </w:tcPr>
          <w:p w:rsidR="00F34B68" w:rsidRPr="00F34B68" w:rsidRDefault="00707A74">
            <w:pPr>
              <w:rPr>
                <w:sz w:val="16"/>
                <w:szCs w:val="16"/>
              </w:rPr>
            </w:pPr>
            <w:r w:rsidRPr="00F34B68">
              <w:rPr>
                <w:sz w:val="16"/>
                <w:szCs w:val="16"/>
              </w:rPr>
              <w:t>Sessions enjoyable but don't allow any demonstrable skills for agents or managers to perceive the value of learning.</w:t>
            </w:r>
          </w:p>
        </w:tc>
        <w:tc>
          <w:tcPr>
            <w:tcW w:w="3180" w:type="dxa"/>
            <w:tcBorders>
              <w:top w:val="single" w:sz="4" w:space="0" w:color="000000"/>
              <w:left w:val="single" w:sz="4" w:space="0" w:color="000000"/>
              <w:bottom w:val="single" w:sz="4" w:space="0" w:color="000000"/>
              <w:right w:val="single" w:sz="4" w:space="0" w:color="000000"/>
            </w:tcBorders>
            <w:hideMark/>
          </w:tcPr>
          <w:p w:rsidR="00F34B68" w:rsidRPr="00F34B68" w:rsidRDefault="00707A74">
            <w:pPr>
              <w:rPr>
                <w:sz w:val="16"/>
                <w:szCs w:val="16"/>
              </w:rPr>
            </w:pPr>
            <w:r w:rsidRPr="00F34B68">
              <w:rPr>
                <w:sz w:val="16"/>
                <w:szCs w:val="16"/>
              </w:rPr>
              <w:t xml:space="preserve">Set out a set of measurable criteria at each level beforehand so expectations are managed for candidates and managers </w:t>
            </w:r>
          </w:p>
        </w:tc>
      </w:tr>
      <w:tr w:rsidR="00516823" w:rsidTr="00F34B68">
        <w:trPr>
          <w:jc w:val="center"/>
        </w:trPr>
        <w:tc>
          <w:tcPr>
            <w:tcW w:w="3080" w:type="dxa"/>
            <w:tcBorders>
              <w:top w:val="single" w:sz="4" w:space="0" w:color="000000"/>
              <w:left w:val="single" w:sz="4" w:space="0" w:color="000000"/>
              <w:bottom w:val="single" w:sz="4" w:space="0" w:color="000000"/>
              <w:right w:val="single" w:sz="4" w:space="0" w:color="000000"/>
            </w:tcBorders>
            <w:hideMark/>
          </w:tcPr>
          <w:p w:rsidR="00F34B68" w:rsidRPr="00F34B68" w:rsidRDefault="00707A74">
            <w:pPr>
              <w:rPr>
                <w:sz w:val="16"/>
                <w:szCs w:val="16"/>
              </w:rPr>
            </w:pPr>
            <w:r w:rsidRPr="00F34B68">
              <w:rPr>
                <w:sz w:val="16"/>
                <w:szCs w:val="16"/>
              </w:rPr>
              <w:t xml:space="preserve">Attendance on Programme not taken into account for OB recruitment. </w:t>
            </w:r>
          </w:p>
        </w:tc>
        <w:tc>
          <w:tcPr>
            <w:tcW w:w="2982" w:type="dxa"/>
            <w:tcBorders>
              <w:top w:val="single" w:sz="4" w:space="0" w:color="000000"/>
              <w:left w:val="single" w:sz="4" w:space="0" w:color="000000"/>
              <w:bottom w:val="single" w:sz="4" w:space="0" w:color="000000"/>
              <w:right w:val="single" w:sz="4" w:space="0" w:color="000000"/>
            </w:tcBorders>
            <w:hideMark/>
          </w:tcPr>
          <w:p w:rsidR="00F34B68" w:rsidRPr="00F34B68" w:rsidRDefault="00707A74">
            <w:pPr>
              <w:rPr>
                <w:sz w:val="16"/>
                <w:szCs w:val="16"/>
              </w:rPr>
            </w:pPr>
            <w:r w:rsidRPr="00F34B68">
              <w:rPr>
                <w:sz w:val="16"/>
                <w:szCs w:val="16"/>
              </w:rPr>
              <w:t xml:space="preserve">No value attached to the programme by the Operations Manager when it comes to succession planning and promotion.  </w:t>
            </w:r>
          </w:p>
        </w:tc>
        <w:tc>
          <w:tcPr>
            <w:tcW w:w="3180" w:type="dxa"/>
            <w:tcBorders>
              <w:top w:val="single" w:sz="4" w:space="0" w:color="000000"/>
              <w:left w:val="single" w:sz="4" w:space="0" w:color="000000"/>
              <w:bottom w:val="single" w:sz="4" w:space="0" w:color="000000"/>
              <w:right w:val="single" w:sz="4" w:space="0" w:color="000000"/>
            </w:tcBorders>
            <w:hideMark/>
          </w:tcPr>
          <w:p w:rsidR="00F34B68" w:rsidRPr="00F34B68" w:rsidRDefault="00707A74">
            <w:pPr>
              <w:rPr>
                <w:sz w:val="16"/>
                <w:szCs w:val="16"/>
              </w:rPr>
            </w:pPr>
            <w:r w:rsidRPr="00F34B68">
              <w:rPr>
                <w:sz w:val="16"/>
                <w:szCs w:val="16"/>
              </w:rPr>
              <w:t xml:space="preserve">If the programme is effective, then Ops will see the value in using as part of the selection criteria. </w:t>
            </w:r>
          </w:p>
        </w:tc>
      </w:tr>
      <w:tr w:rsidR="00516823" w:rsidTr="00F34B68">
        <w:trPr>
          <w:jc w:val="center"/>
        </w:trPr>
        <w:tc>
          <w:tcPr>
            <w:tcW w:w="3080" w:type="dxa"/>
            <w:tcBorders>
              <w:top w:val="single" w:sz="4" w:space="0" w:color="000000"/>
              <w:left w:val="single" w:sz="4" w:space="0" w:color="000000"/>
              <w:bottom w:val="single" w:sz="4" w:space="0" w:color="000000"/>
              <w:right w:val="single" w:sz="4" w:space="0" w:color="000000"/>
            </w:tcBorders>
            <w:hideMark/>
          </w:tcPr>
          <w:p w:rsidR="00F34B68" w:rsidRPr="00F34B68" w:rsidRDefault="00F821A3" w:rsidP="00F821A3">
            <w:pPr>
              <w:rPr>
                <w:sz w:val="16"/>
                <w:szCs w:val="16"/>
              </w:rPr>
            </w:pPr>
            <w:r>
              <w:rPr>
                <w:sz w:val="16"/>
                <w:szCs w:val="16"/>
              </w:rPr>
              <w:t xml:space="preserve">Potential attrition in the long term if we experience on over- subscription </w:t>
            </w:r>
            <w:r w:rsidR="00707A74" w:rsidRPr="00F34B68">
              <w:rPr>
                <w:sz w:val="16"/>
                <w:szCs w:val="16"/>
              </w:rPr>
              <w:t xml:space="preserve"> </w:t>
            </w:r>
            <w:r>
              <w:rPr>
                <w:sz w:val="16"/>
                <w:szCs w:val="16"/>
              </w:rPr>
              <w:t xml:space="preserve">to the course, </w:t>
            </w:r>
          </w:p>
        </w:tc>
        <w:tc>
          <w:tcPr>
            <w:tcW w:w="2982" w:type="dxa"/>
            <w:tcBorders>
              <w:top w:val="single" w:sz="4" w:space="0" w:color="000000"/>
              <w:left w:val="single" w:sz="4" w:space="0" w:color="000000"/>
              <w:bottom w:val="single" w:sz="4" w:space="0" w:color="000000"/>
              <w:right w:val="single" w:sz="4" w:space="0" w:color="000000"/>
            </w:tcBorders>
            <w:hideMark/>
          </w:tcPr>
          <w:p w:rsidR="00F34B68" w:rsidRPr="00F34B68" w:rsidRDefault="00F821A3" w:rsidP="00F821A3">
            <w:pPr>
              <w:rPr>
                <w:sz w:val="16"/>
                <w:szCs w:val="16"/>
              </w:rPr>
            </w:pPr>
            <w:r>
              <w:rPr>
                <w:sz w:val="16"/>
                <w:szCs w:val="16"/>
              </w:rPr>
              <w:t xml:space="preserve">We would have too many over-qualified staff with no opportunities for promotion. </w:t>
            </w:r>
            <w:r w:rsidR="00707A74" w:rsidRPr="00F34B68">
              <w:rPr>
                <w:sz w:val="16"/>
                <w:szCs w:val="16"/>
              </w:rPr>
              <w:t xml:space="preserve"> </w:t>
            </w:r>
          </w:p>
        </w:tc>
        <w:tc>
          <w:tcPr>
            <w:tcW w:w="3180" w:type="dxa"/>
            <w:tcBorders>
              <w:top w:val="single" w:sz="4" w:space="0" w:color="000000"/>
              <w:left w:val="single" w:sz="4" w:space="0" w:color="000000"/>
              <w:bottom w:val="single" w:sz="4" w:space="0" w:color="000000"/>
              <w:right w:val="single" w:sz="4" w:space="0" w:color="000000"/>
            </w:tcBorders>
            <w:hideMark/>
          </w:tcPr>
          <w:p w:rsidR="00F34B68" w:rsidRPr="00F34B68" w:rsidRDefault="00F821A3">
            <w:pPr>
              <w:rPr>
                <w:sz w:val="16"/>
                <w:szCs w:val="16"/>
              </w:rPr>
            </w:pPr>
            <w:r>
              <w:rPr>
                <w:sz w:val="16"/>
                <w:szCs w:val="16"/>
              </w:rPr>
              <w:t xml:space="preserve">We must expect some attrition; there will be staff who should be encouraged to move into support roles for example, management may not be the right career path at any stage. </w:t>
            </w:r>
          </w:p>
        </w:tc>
      </w:tr>
    </w:tbl>
    <w:p w:rsidR="006B50E3" w:rsidRDefault="006B50E3" w:rsidP="008651F2">
      <w:pPr>
        <w:rPr>
          <w:color w:val="auto"/>
        </w:rPr>
      </w:pPr>
    </w:p>
    <w:p w:rsidR="00F34B68" w:rsidRPr="00F821A3" w:rsidRDefault="00707A74" w:rsidP="008651F2">
      <w:pPr>
        <w:rPr>
          <w:color w:val="auto"/>
        </w:rPr>
      </w:pPr>
      <w:r w:rsidRPr="00F821A3">
        <w:rPr>
          <w:color w:val="auto"/>
        </w:rPr>
        <w:t>However, after running the Intermediate and Expert Level for</w:t>
      </w:r>
      <w:r w:rsidR="005F7D7D" w:rsidRPr="00F821A3">
        <w:rPr>
          <w:color w:val="auto"/>
        </w:rPr>
        <w:t xml:space="preserve"> t</w:t>
      </w:r>
      <w:r w:rsidRPr="00F821A3">
        <w:rPr>
          <w:color w:val="auto"/>
        </w:rPr>
        <w:t xml:space="preserve">wo full courses </w:t>
      </w:r>
      <w:r w:rsidR="005F7D7D" w:rsidRPr="00F821A3">
        <w:rPr>
          <w:color w:val="auto"/>
        </w:rPr>
        <w:t>the initial response was positive, and we retained and re-energised some of our most talented staff, we did, however, lose some to other departments, but, the feedback we received from the departments they went to was impressive as they felt our staff were highly motivated, knowledgeable and showed a great work ethic which was exce</w:t>
      </w:r>
      <w:r w:rsidR="00F821A3">
        <w:rPr>
          <w:color w:val="auto"/>
        </w:rPr>
        <w:t xml:space="preserve">llent for the reputation of our </w:t>
      </w:r>
      <w:r w:rsidR="005F7D7D" w:rsidRPr="00F821A3">
        <w:rPr>
          <w:color w:val="auto"/>
        </w:rPr>
        <w:t xml:space="preserve">Management and Training teams. Also, the staff who left did so for roles not offered within Outbound, IT or Accounts roles rather than promotions. </w:t>
      </w:r>
    </w:p>
    <w:p w:rsidR="005F7D7D" w:rsidRDefault="00707A74" w:rsidP="008651F2">
      <w:pPr>
        <w:rPr>
          <w:color w:val="auto"/>
        </w:rPr>
      </w:pPr>
      <w:r w:rsidRPr="00F821A3">
        <w:rPr>
          <w:color w:val="auto"/>
        </w:rPr>
        <w:t>Overall the project was successful</w:t>
      </w:r>
      <w:r w:rsidR="00F821A3">
        <w:rPr>
          <w:color w:val="auto"/>
        </w:rPr>
        <w:t xml:space="preserve">, but there will be some improvements to the next course based on suggestions and feedback from delegates. </w:t>
      </w:r>
    </w:p>
    <w:p w:rsidR="00402505" w:rsidRDefault="00402505" w:rsidP="008651F2">
      <w:pPr>
        <w:rPr>
          <w:color w:val="auto"/>
        </w:rPr>
      </w:pPr>
      <w:bookmarkStart w:id="1" w:name="_GoBack"/>
      <w:bookmarkEnd w:id="1"/>
    </w:p>
    <w:p w:rsidR="00402505" w:rsidRDefault="00402505" w:rsidP="008651F2">
      <w:pPr>
        <w:rPr>
          <w:color w:val="auto"/>
        </w:rPr>
      </w:pPr>
    </w:p>
    <w:sdt>
      <w:sdtPr>
        <w:id w:val="360405106"/>
        <w:docPartObj>
          <w:docPartGallery w:val="Bibliographies"/>
          <w:docPartUnique/>
        </w:docPartObj>
      </w:sdtPr>
      <w:sdtEndPr>
        <w:rPr>
          <w:b/>
          <w:bCs/>
          <w:color w:val="auto"/>
          <w:sz w:val="16"/>
          <w:szCs w:val="16"/>
        </w:rPr>
      </w:sdtEndPr>
      <w:sdtContent>
        <w:p w:rsidR="00402505" w:rsidRPr="00402505" w:rsidRDefault="00402505" w:rsidP="00402505">
          <w:pPr>
            <w:rPr>
              <w:rStyle w:val="SubtleEmphasis"/>
            </w:rPr>
          </w:pPr>
          <w:r>
            <w:rPr>
              <w:rStyle w:val="SubtleEmphasis"/>
            </w:rPr>
            <w:t xml:space="preserve">References: </w:t>
          </w:r>
        </w:p>
        <w:p w:rsidR="00402505" w:rsidRPr="00402505" w:rsidRDefault="00402505" w:rsidP="00402505">
          <w:pPr>
            <w:pStyle w:val="Bibliography"/>
            <w:rPr>
              <w:noProof/>
              <w:color w:val="auto"/>
              <w:sz w:val="16"/>
              <w:szCs w:val="16"/>
            </w:rPr>
          </w:pPr>
          <w:r w:rsidRPr="00402505">
            <w:rPr>
              <w:color w:val="auto"/>
              <w:sz w:val="16"/>
              <w:szCs w:val="16"/>
            </w:rPr>
            <w:fldChar w:fldCharType="begin"/>
          </w:r>
          <w:r w:rsidRPr="00402505">
            <w:rPr>
              <w:color w:val="auto"/>
              <w:sz w:val="16"/>
              <w:szCs w:val="16"/>
            </w:rPr>
            <w:instrText xml:space="preserve"> BIBLIOGRAPHY </w:instrText>
          </w:r>
          <w:r w:rsidRPr="00402505">
            <w:rPr>
              <w:color w:val="auto"/>
              <w:sz w:val="16"/>
              <w:szCs w:val="16"/>
            </w:rPr>
            <w:fldChar w:fldCharType="separate"/>
          </w:r>
          <w:r w:rsidRPr="00402505">
            <w:rPr>
              <w:noProof/>
              <w:color w:val="auto"/>
              <w:sz w:val="16"/>
              <w:szCs w:val="16"/>
            </w:rPr>
            <w:br/>
            <w:t xml:space="preserve">Available at: </w:t>
          </w:r>
          <w:r w:rsidRPr="00402505">
            <w:rPr>
              <w:noProof/>
              <w:color w:val="auto"/>
              <w:sz w:val="16"/>
              <w:szCs w:val="16"/>
              <w:u w:val="single"/>
            </w:rPr>
            <w:t>https://www.businessballs.com/</w:t>
          </w:r>
          <w:r w:rsidRPr="00402505">
            <w:rPr>
              <w:noProof/>
              <w:color w:val="auto"/>
              <w:sz w:val="16"/>
              <w:szCs w:val="16"/>
            </w:rPr>
            <w:br/>
            <w:t>[Accessed 14th November 2018].</w:t>
          </w:r>
        </w:p>
        <w:p w:rsidR="00402505" w:rsidRPr="00402505" w:rsidRDefault="00402505" w:rsidP="00402505">
          <w:pPr>
            <w:pStyle w:val="Bibliography"/>
            <w:rPr>
              <w:noProof/>
              <w:color w:val="auto"/>
              <w:sz w:val="16"/>
              <w:szCs w:val="16"/>
            </w:rPr>
          </w:pPr>
          <w:r w:rsidRPr="00402505">
            <w:rPr>
              <w:noProof/>
              <w:color w:val="auto"/>
              <w:sz w:val="16"/>
              <w:szCs w:val="16"/>
            </w:rPr>
            <w:t xml:space="preserve">Anon., 2018. </w:t>
          </w:r>
          <w:r w:rsidRPr="00402505">
            <w:rPr>
              <w:i/>
              <w:iCs/>
              <w:noProof/>
              <w:color w:val="auto"/>
              <w:sz w:val="16"/>
              <w:szCs w:val="16"/>
            </w:rPr>
            <w:t xml:space="preserve">CIPD. </w:t>
          </w:r>
          <w:r w:rsidRPr="00402505">
            <w:rPr>
              <w:noProof/>
              <w:color w:val="auto"/>
              <w:sz w:val="16"/>
              <w:szCs w:val="16"/>
            </w:rPr>
            <w:t xml:space="preserve">[Online] </w:t>
          </w:r>
          <w:r w:rsidRPr="00402505">
            <w:rPr>
              <w:noProof/>
              <w:color w:val="auto"/>
              <w:sz w:val="16"/>
              <w:szCs w:val="16"/>
            </w:rPr>
            <w:br/>
            <w:t xml:space="preserve">Available at: </w:t>
          </w:r>
          <w:r w:rsidRPr="00402505">
            <w:rPr>
              <w:noProof/>
              <w:color w:val="auto"/>
              <w:sz w:val="16"/>
              <w:szCs w:val="16"/>
              <w:u w:val="single"/>
            </w:rPr>
            <w:t>http://cipd.co.uk</w:t>
          </w:r>
          <w:r w:rsidRPr="00402505">
            <w:rPr>
              <w:noProof/>
              <w:color w:val="auto"/>
              <w:sz w:val="16"/>
              <w:szCs w:val="16"/>
            </w:rPr>
            <w:br/>
            <w:t>[Accessed October 2018].</w:t>
          </w:r>
        </w:p>
        <w:p w:rsidR="00402505" w:rsidRPr="00402505" w:rsidRDefault="00402505" w:rsidP="00402505">
          <w:pPr>
            <w:pStyle w:val="Bibliography"/>
            <w:rPr>
              <w:noProof/>
              <w:color w:val="auto"/>
              <w:sz w:val="16"/>
              <w:szCs w:val="16"/>
            </w:rPr>
          </w:pPr>
          <w:r w:rsidRPr="00402505">
            <w:rPr>
              <w:noProof/>
              <w:color w:val="auto"/>
              <w:sz w:val="16"/>
              <w:szCs w:val="16"/>
            </w:rPr>
            <w:t xml:space="preserve">Griffith University , 2018. </w:t>
          </w:r>
          <w:r w:rsidRPr="00402505">
            <w:rPr>
              <w:i/>
              <w:iCs/>
              <w:noProof/>
              <w:color w:val="auto"/>
              <w:sz w:val="16"/>
              <w:szCs w:val="16"/>
            </w:rPr>
            <w:t xml:space="preserve">The Importance of Human Resource Management. </w:t>
          </w:r>
          <w:r w:rsidRPr="00402505">
            <w:rPr>
              <w:noProof/>
              <w:color w:val="auto"/>
              <w:sz w:val="16"/>
              <w:szCs w:val="16"/>
            </w:rPr>
            <w:t xml:space="preserve">[Online] </w:t>
          </w:r>
          <w:r w:rsidRPr="00402505">
            <w:rPr>
              <w:noProof/>
              <w:color w:val="auto"/>
              <w:sz w:val="16"/>
              <w:szCs w:val="16"/>
            </w:rPr>
            <w:br/>
            <w:t xml:space="preserve">Available at: </w:t>
          </w:r>
          <w:r w:rsidRPr="00402505">
            <w:rPr>
              <w:noProof/>
              <w:color w:val="auto"/>
              <w:sz w:val="16"/>
              <w:szCs w:val="16"/>
              <w:u w:val="single"/>
            </w:rPr>
            <w:t>https://www.griffith.ie/blog/importance-human-resource-management</w:t>
          </w:r>
          <w:r w:rsidRPr="00402505">
            <w:rPr>
              <w:noProof/>
              <w:color w:val="auto"/>
              <w:sz w:val="16"/>
              <w:szCs w:val="16"/>
            </w:rPr>
            <w:br/>
            <w:t>[Accessed 9th November 2018].</w:t>
          </w:r>
        </w:p>
        <w:p w:rsidR="00402505" w:rsidRPr="00402505" w:rsidRDefault="00402505" w:rsidP="00402505">
          <w:pPr>
            <w:pStyle w:val="Bibliography"/>
            <w:rPr>
              <w:noProof/>
              <w:color w:val="auto"/>
              <w:sz w:val="16"/>
              <w:szCs w:val="16"/>
            </w:rPr>
          </w:pPr>
          <w:r w:rsidRPr="00402505">
            <w:rPr>
              <w:noProof/>
              <w:color w:val="auto"/>
              <w:sz w:val="16"/>
              <w:szCs w:val="16"/>
            </w:rPr>
            <w:t xml:space="preserve">Honey, P. &amp; Mumford, A., 1986. </w:t>
          </w:r>
          <w:r w:rsidRPr="00402505">
            <w:rPr>
              <w:i/>
              <w:iCs/>
              <w:noProof/>
              <w:color w:val="auto"/>
              <w:sz w:val="16"/>
              <w:szCs w:val="16"/>
            </w:rPr>
            <w:t xml:space="preserve">The Manual of Learning Styles. </w:t>
          </w:r>
          <w:r w:rsidRPr="00402505">
            <w:rPr>
              <w:noProof/>
              <w:color w:val="auto"/>
              <w:sz w:val="16"/>
              <w:szCs w:val="16"/>
            </w:rPr>
            <w:t>Maidenhead: Peter Honey Publications Ltd.</w:t>
          </w:r>
        </w:p>
        <w:p w:rsidR="00402505" w:rsidRPr="00402505" w:rsidRDefault="00402505" w:rsidP="00402505">
          <w:pPr>
            <w:pStyle w:val="Bibliography"/>
            <w:rPr>
              <w:noProof/>
              <w:color w:val="auto"/>
              <w:sz w:val="16"/>
              <w:szCs w:val="16"/>
            </w:rPr>
          </w:pPr>
          <w:r w:rsidRPr="00402505">
            <w:rPr>
              <w:noProof/>
              <w:color w:val="auto"/>
              <w:sz w:val="16"/>
              <w:szCs w:val="16"/>
            </w:rPr>
            <w:t xml:space="preserve">Kolb, D., 1984. </w:t>
          </w:r>
          <w:r w:rsidRPr="00402505">
            <w:rPr>
              <w:i/>
              <w:iCs/>
              <w:noProof/>
              <w:color w:val="auto"/>
              <w:sz w:val="16"/>
              <w:szCs w:val="16"/>
            </w:rPr>
            <w:t xml:space="preserve">Experiential Learning: Experience as the source of learning and development. </w:t>
          </w:r>
          <w:r w:rsidRPr="00402505">
            <w:rPr>
              <w:noProof/>
              <w:color w:val="auto"/>
              <w:sz w:val="16"/>
              <w:szCs w:val="16"/>
            </w:rPr>
            <w:t>New Jersey: Prentice Hall.</w:t>
          </w:r>
        </w:p>
        <w:p w:rsidR="00402505" w:rsidRPr="00402505" w:rsidRDefault="00402505" w:rsidP="00402505">
          <w:pPr>
            <w:pStyle w:val="Bibliography"/>
            <w:rPr>
              <w:noProof/>
              <w:color w:val="auto"/>
              <w:sz w:val="16"/>
              <w:szCs w:val="16"/>
            </w:rPr>
          </w:pPr>
          <w:r w:rsidRPr="00402505">
            <w:rPr>
              <w:noProof/>
              <w:color w:val="auto"/>
              <w:sz w:val="16"/>
              <w:szCs w:val="16"/>
            </w:rPr>
            <w:t xml:space="preserve">Mccord , P., 2018. </w:t>
          </w:r>
          <w:r w:rsidRPr="00402505">
            <w:rPr>
              <w:i/>
              <w:iCs/>
              <w:noProof/>
              <w:color w:val="auto"/>
              <w:sz w:val="16"/>
              <w:szCs w:val="16"/>
            </w:rPr>
            <w:t xml:space="preserve">Powerful. </w:t>
          </w:r>
          <w:r w:rsidRPr="00402505">
            <w:rPr>
              <w:noProof/>
              <w:color w:val="auto"/>
              <w:sz w:val="16"/>
              <w:szCs w:val="16"/>
            </w:rPr>
            <w:t>s.l.:Silicon Guild.</w:t>
          </w:r>
        </w:p>
        <w:p w:rsidR="00402505" w:rsidRPr="00402505" w:rsidRDefault="00402505" w:rsidP="00402505">
          <w:pPr>
            <w:pStyle w:val="Bibliography"/>
            <w:rPr>
              <w:noProof/>
              <w:color w:val="auto"/>
              <w:sz w:val="16"/>
              <w:szCs w:val="16"/>
            </w:rPr>
          </w:pPr>
          <w:r w:rsidRPr="00402505">
            <w:rPr>
              <w:noProof/>
              <w:color w:val="auto"/>
              <w:sz w:val="16"/>
              <w:szCs w:val="16"/>
            </w:rPr>
            <w:t xml:space="preserve">Patel, D., 2017. </w:t>
          </w:r>
          <w:r w:rsidRPr="00402505">
            <w:rPr>
              <w:i/>
              <w:iCs/>
              <w:noProof/>
              <w:color w:val="auto"/>
              <w:sz w:val="16"/>
              <w:szCs w:val="16"/>
            </w:rPr>
            <w:t xml:space="preserve">8 wayd generation z will differ from millennials in the workplace. </w:t>
          </w:r>
          <w:r w:rsidRPr="00402505">
            <w:rPr>
              <w:noProof/>
              <w:color w:val="auto"/>
              <w:sz w:val="16"/>
              <w:szCs w:val="16"/>
            </w:rPr>
            <w:t xml:space="preserve">[Online] </w:t>
          </w:r>
          <w:r w:rsidRPr="00402505">
            <w:rPr>
              <w:noProof/>
              <w:color w:val="auto"/>
              <w:sz w:val="16"/>
              <w:szCs w:val="16"/>
            </w:rPr>
            <w:br/>
            <w:t xml:space="preserve">Available at: </w:t>
          </w:r>
          <w:r w:rsidRPr="00402505">
            <w:rPr>
              <w:noProof/>
              <w:color w:val="auto"/>
              <w:sz w:val="16"/>
              <w:szCs w:val="16"/>
              <w:u w:val="single"/>
            </w:rPr>
            <w:t>https://www.forbes.com/sites/deeppatel/2017/09/21/8-ways-generation-z-will-differ-from-millennials-in-the-workplace/#5908203f76e5</w:t>
          </w:r>
          <w:r w:rsidRPr="00402505">
            <w:rPr>
              <w:noProof/>
              <w:color w:val="auto"/>
              <w:sz w:val="16"/>
              <w:szCs w:val="16"/>
            </w:rPr>
            <w:br/>
            <w:t>[Accessed 12th November 2018].</w:t>
          </w:r>
        </w:p>
        <w:p w:rsidR="00402505" w:rsidRPr="00402505" w:rsidRDefault="00402505" w:rsidP="00402505">
          <w:pPr>
            <w:pStyle w:val="Bibliography"/>
            <w:rPr>
              <w:noProof/>
              <w:color w:val="auto"/>
              <w:sz w:val="16"/>
              <w:szCs w:val="16"/>
            </w:rPr>
          </w:pPr>
          <w:r w:rsidRPr="00402505">
            <w:rPr>
              <w:noProof/>
              <w:color w:val="auto"/>
              <w:sz w:val="16"/>
              <w:szCs w:val="16"/>
            </w:rPr>
            <w:t xml:space="preserve">SThe Open University , 2018. </w:t>
          </w:r>
          <w:r w:rsidRPr="00402505">
            <w:rPr>
              <w:i/>
              <w:iCs/>
              <w:noProof/>
              <w:color w:val="auto"/>
              <w:sz w:val="16"/>
              <w:szCs w:val="16"/>
            </w:rPr>
            <w:t xml:space="preserve">Open University. </w:t>
          </w:r>
          <w:r w:rsidRPr="00402505">
            <w:rPr>
              <w:noProof/>
              <w:color w:val="auto"/>
              <w:sz w:val="16"/>
              <w:szCs w:val="16"/>
            </w:rPr>
            <w:t xml:space="preserve">[Online] </w:t>
          </w:r>
          <w:r w:rsidRPr="00402505">
            <w:rPr>
              <w:noProof/>
              <w:color w:val="auto"/>
              <w:sz w:val="16"/>
              <w:szCs w:val="16"/>
            </w:rPr>
            <w:br/>
            <w:t xml:space="preserve">Available at: </w:t>
          </w:r>
          <w:r w:rsidRPr="00402505">
            <w:rPr>
              <w:noProof/>
              <w:color w:val="auto"/>
              <w:sz w:val="16"/>
              <w:szCs w:val="16"/>
              <w:u w:val="single"/>
            </w:rPr>
            <w:t>https://www2.open.ac.uk/students/skillsforstudy/learning-style-activity.php</w:t>
          </w:r>
          <w:r w:rsidRPr="00402505">
            <w:rPr>
              <w:noProof/>
              <w:color w:val="auto"/>
              <w:sz w:val="16"/>
              <w:szCs w:val="16"/>
            </w:rPr>
            <w:br/>
            <w:t>[Accessed 14th November 2018].</w:t>
          </w:r>
        </w:p>
        <w:p w:rsidR="00402505" w:rsidRPr="00402505" w:rsidRDefault="00402505" w:rsidP="00402505">
          <w:pPr>
            <w:rPr>
              <w:color w:val="auto"/>
              <w:sz w:val="16"/>
              <w:szCs w:val="16"/>
            </w:rPr>
          </w:pPr>
          <w:r w:rsidRPr="00402505">
            <w:rPr>
              <w:b/>
              <w:bCs/>
              <w:color w:val="auto"/>
              <w:sz w:val="16"/>
              <w:szCs w:val="16"/>
            </w:rPr>
            <w:fldChar w:fldCharType="end"/>
          </w:r>
        </w:p>
      </w:sdtContent>
    </w:sdt>
    <w:sdt>
      <w:sdtPr>
        <w:rPr>
          <w:rFonts w:asciiTheme="minorHAnsi" w:hAnsiTheme="minorHAnsi"/>
          <w:smallCaps w:val="0"/>
          <w:spacing w:val="0"/>
          <w:sz w:val="20"/>
          <w:szCs w:val="20"/>
        </w:rPr>
        <w:id w:val="-27101464"/>
        <w:docPartObj>
          <w:docPartGallery w:val="Bibliographies"/>
          <w:docPartUnique/>
        </w:docPartObj>
      </w:sdtPr>
      <w:sdtEndPr>
        <w:rPr>
          <w:sz w:val="16"/>
          <w:szCs w:val="16"/>
        </w:rPr>
      </w:sdtEndPr>
      <w:sdtContent>
        <w:p w:rsidR="00402505" w:rsidRDefault="00402505">
          <w:pPr>
            <w:pStyle w:val="Heading1"/>
          </w:pPr>
        </w:p>
        <w:p w:rsidR="00402505" w:rsidRDefault="00402505">
          <w:pPr>
            <w:pStyle w:val="Heading1"/>
          </w:pPr>
        </w:p>
        <w:p w:rsidR="00402505" w:rsidRDefault="00402505">
          <w:pPr>
            <w:pStyle w:val="Heading1"/>
          </w:pPr>
        </w:p>
        <w:p w:rsidR="00402505" w:rsidRDefault="00402505">
          <w:pPr>
            <w:pStyle w:val="Heading1"/>
          </w:pPr>
        </w:p>
        <w:p w:rsidR="00402505" w:rsidRDefault="00402505">
          <w:pPr>
            <w:pStyle w:val="Heading1"/>
          </w:pPr>
        </w:p>
        <w:p w:rsidR="00402505" w:rsidRDefault="00402505">
          <w:pPr>
            <w:pStyle w:val="Heading1"/>
          </w:pPr>
        </w:p>
        <w:p w:rsidR="00402505" w:rsidRDefault="00402505">
          <w:pPr>
            <w:pStyle w:val="Heading1"/>
          </w:pPr>
        </w:p>
        <w:p w:rsidR="00402505" w:rsidRPr="00402505" w:rsidRDefault="00402505">
          <w:pPr>
            <w:pStyle w:val="Heading1"/>
            <w:rPr>
              <w:rStyle w:val="SubtleEmphasis"/>
            </w:rPr>
          </w:pPr>
        </w:p>
        <w:sdt>
          <w:sdtPr>
            <w:rPr>
              <w:rStyle w:val="SubtleEmphasis"/>
              <w:sz w:val="16"/>
              <w:szCs w:val="16"/>
            </w:rPr>
            <w:id w:val="111145805"/>
            <w:bibliography/>
          </w:sdtPr>
          <w:sdtEndPr>
            <w:rPr>
              <w:rStyle w:val="SubtleEmphasis"/>
            </w:rPr>
          </w:sdtEndPr>
          <w:sdtContent>
            <w:p w:rsidR="00402505" w:rsidRPr="00402505" w:rsidRDefault="00402505" w:rsidP="00402505">
              <w:pPr>
                <w:pStyle w:val="Bibliography"/>
                <w:rPr>
                  <w:rStyle w:val="SubtleEmphasis"/>
                </w:rPr>
              </w:pPr>
              <w:r w:rsidRPr="00402505">
                <w:rPr>
                  <w:rStyle w:val="SubtleEmphasis"/>
                </w:rPr>
                <w:t>Bibliogra</w:t>
              </w:r>
              <w:r>
                <w:rPr>
                  <w:rStyle w:val="SubtleEmphasis"/>
                </w:rPr>
                <w:t>p</w:t>
              </w:r>
              <w:r w:rsidRPr="00402505">
                <w:rPr>
                  <w:rStyle w:val="SubtleEmphasis"/>
                </w:rPr>
                <w:t>hy</w:t>
              </w:r>
            </w:p>
            <w:p w:rsidR="00402505" w:rsidRPr="00F53134" w:rsidRDefault="00402505" w:rsidP="00402505">
              <w:pPr>
                <w:pStyle w:val="Bibliography"/>
                <w:rPr>
                  <w:rStyle w:val="SubtleEmphasis"/>
                  <w:color w:val="auto"/>
                  <w:sz w:val="16"/>
                  <w:szCs w:val="16"/>
                </w:rPr>
              </w:pPr>
              <w:r w:rsidRPr="00F53134">
                <w:rPr>
                  <w:rStyle w:val="SubtleEmphasis"/>
                  <w:color w:val="auto"/>
                  <w:sz w:val="16"/>
                  <w:szCs w:val="16"/>
                </w:rPr>
                <w:fldChar w:fldCharType="begin"/>
              </w:r>
              <w:r w:rsidRPr="00F53134">
                <w:rPr>
                  <w:rStyle w:val="SubtleEmphasis"/>
                  <w:color w:val="auto"/>
                  <w:sz w:val="16"/>
                  <w:szCs w:val="16"/>
                </w:rPr>
                <w:instrText xml:space="preserve"> BIBLIOGRAPHY </w:instrText>
              </w:r>
              <w:r w:rsidRPr="00F53134">
                <w:rPr>
                  <w:rStyle w:val="SubtleEmphasis"/>
                  <w:color w:val="auto"/>
                  <w:sz w:val="16"/>
                  <w:szCs w:val="16"/>
                </w:rPr>
                <w:fldChar w:fldCharType="separate"/>
              </w:r>
              <w:r w:rsidRPr="00F53134">
                <w:rPr>
                  <w:rStyle w:val="SubtleEmphasis"/>
                  <w:color w:val="auto"/>
                  <w:sz w:val="16"/>
                  <w:szCs w:val="16"/>
                </w:rPr>
                <w:t xml:space="preserve">Anon., 2018. Businessballs.com. [Online] </w:t>
              </w:r>
              <w:r w:rsidRPr="00F53134">
                <w:rPr>
                  <w:rStyle w:val="SubtleEmphasis"/>
                  <w:color w:val="auto"/>
                  <w:sz w:val="16"/>
                  <w:szCs w:val="16"/>
                </w:rPr>
                <w:br/>
              </w:r>
            </w:p>
            <w:p w:rsidR="00402505" w:rsidRPr="00F53134" w:rsidRDefault="00402505" w:rsidP="00402505">
              <w:pPr>
                <w:pStyle w:val="Bibliography"/>
                <w:rPr>
                  <w:rStyle w:val="SubtleEmphasis"/>
                  <w:color w:val="auto"/>
                  <w:sz w:val="16"/>
                  <w:szCs w:val="16"/>
                </w:rPr>
              </w:pPr>
              <w:r w:rsidRPr="00F53134">
                <w:rPr>
                  <w:rStyle w:val="SubtleEmphasis"/>
                  <w:color w:val="auto"/>
                  <w:sz w:val="16"/>
                  <w:szCs w:val="16"/>
                </w:rPr>
                <w:t>AnCleveland, B., 2006. Call Centre Management On fast Forward. 5th ed. Colorado Springs USA: ICMI.</w:t>
              </w:r>
            </w:p>
            <w:p w:rsidR="00402505" w:rsidRPr="00F53134" w:rsidRDefault="00402505" w:rsidP="00402505">
              <w:pPr>
                <w:pStyle w:val="Bibliography"/>
                <w:rPr>
                  <w:rStyle w:val="SubtleEmphasis"/>
                  <w:color w:val="auto"/>
                  <w:sz w:val="16"/>
                  <w:szCs w:val="16"/>
                </w:rPr>
              </w:pPr>
              <w:r w:rsidRPr="00F53134">
                <w:rPr>
                  <w:rStyle w:val="SubtleEmphasis"/>
                  <w:color w:val="auto"/>
                  <w:sz w:val="16"/>
                  <w:szCs w:val="16"/>
                </w:rPr>
                <w:t>Slack, N., Brandon-Jones, A., Johnston, R. &amp; Betts, A., 2012. Operations &amp; Process Management. 3rd ed. Harlow: Pearson Education Ltd..</w:t>
              </w:r>
            </w:p>
            <w:p w:rsidR="00402505" w:rsidRPr="00F53134" w:rsidRDefault="00402505" w:rsidP="00402505">
              <w:pPr>
                <w:pStyle w:val="Bibliography"/>
                <w:rPr>
                  <w:rStyle w:val="SubtleEmphasis"/>
                  <w:color w:val="auto"/>
                  <w:sz w:val="16"/>
                  <w:szCs w:val="16"/>
                </w:rPr>
              </w:pPr>
              <w:r w:rsidRPr="00F53134">
                <w:rPr>
                  <w:rStyle w:val="SubtleEmphasis"/>
                  <w:color w:val="auto"/>
                  <w:sz w:val="16"/>
                  <w:szCs w:val="16"/>
                </w:rPr>
                <w:t>Templar, R., 2005. The Rules of Management. Glasgow: Bell &amp; Brain Ltd..</w:t>
              </w:r>
            </w:p>
            <w:p w:rsidR="00402505" w:rsidRPr="00F53134" w:rsidRDefault="00402505" w:rsidP="00402505">
              <w:pPr>
                <w:pStyle w:val="Bibliography"/>
                <w:rPr>
                  <w:rStyle w:val="SubtleEmphasis"/>
                  <w:color w:val="auto"/>
                  <w:sz w:val="16"/>
                  <w:szCs w:val="16"/>
                </w:rPr>
              </w:pPr>
              <w:r w:rsidRPr="00F53134">
                <w:rPr>
                  <w:rStyle w:val="SubtleEmphasis"/>
                  <w:color w:val="auto"/>
                  <w:sz w:val="16"/>
                  <w:szCs w:val="16"/>
                </w:rPr>
                <w:t>TTSO, 2009. Managing Successful Projects with Prince2. 5th ed. Belfast: TSO Ireland.</w:t>
              </w:r>
            </w:p>
            <w:p w:rsidR="00402505" w:rsidRPr="00402505" w:rsidRDefault="00402505" w:rsidP="00402505">
              <w:pPr>
                <w:rPr>
                  <w:sz w:val="16"/>
                  <w:szCs w:val="16"/>
                </w:rPr>
              </w:pPr>
              <w:r w:rsidRPr="00F53134">
                <w:rPr>
                  <w:rStyle w:val="SubtleEmphasis"/>
                  <w:color w:val="auto"/>
                  <w:sz w:val="16"/>
                  <w:szCs w:val="16"/>
                </w:rPr>
                <w:fldChar w:fldCharType="end"/>
              </w:r>
            </w:p>
          </w:sdtContent>
        </w:sdt>
      </w:sdtContent>
    </w:sdt>
    <w:p w:rsidR="00402505" w:rsidRPr="00F821A3" w:rsidRDefault="00402505" w:rsidP="008651F2">
      <w:pPr>
        <w:rPr>
          <w:color w:val="auto"/>
        </w:rPr>
      </w:pPr>
    </w:p>
    <w:sectPr w:rsidR="00402505" w:rsidRPr="00F821A3" w:rsidSect="000861BB">
      <w:headerReference w:type="default" r:id="rId33"/>
      <w:footerReference w:type="default" r:id="rId34"/>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632B2" w:rsidRDefault="002632B2">
      <w:pPr>
        <w:spacing w:after="0" w:line="240" w:lineRule="auto"/>
      </w:pPr>
      <w:r>
        <w:separator/>
      </w:r>
    </w:p>
  </w:endnote>
  <w:endnote w:type="continuationSeparator" w:id="0">
    <w:p w:rsidR="002632B2" w:rsidRDefault="002632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entury Schoolbook">
    <w:panose1 w:val="02040604050505020304"/>
    <w:charset w:val="00"/>
    <w:family w:val="roman"/>
    <w:pitch w:val="variable"/>
    <w:sig w:usb0="00000287" w:usb1="00000000" w:usb2="00000000" w:usb3="00000000" w:csb0="0000009F" w:csb1="00000000"/>
  </w:font>
  <w:font w:name="GothamBook">
    <w:altName w:val="Calibri"/>
    <w:panose1 w:val="00000000000000000000"/>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7125B" w:rsidRDefault="00707A74">
    <w:pPr>
      <w:pStyle w:val="Footer"/>
    </w:pPr>
    <w:r>
      <w:ptab w:relativeTo="margin" w:alignment="right" w:leader="none"/>
    </w:r>
    <w:r w:rsidR="00BD4521">
      <w:fldChar w:fldCharType="begin"/>
    </w:r>
    <w:r w:rsidR="00BD4521">
      <w:instrText xml:space="preserve"> PAGE </w:instrText>
    </w:r>
    <w:r w:rsidR="00BD4521">
      <w:fldChar w:fldCharType="separate"/>
    </w:r>
    <w:r w:rsidR="00F53134">
      <w:rPr>
        <w:noProof/>
      </w:rPr>
      <w:t>12</w:t>
    </w:r>
    <w:r w:rsidR="00BD4521">
      <w:rPr>
        <w:noProof/>
      </w:rPr>
      <w:fldChar w:fldCharType="end"/>
    </w:r>
    <w:r>
      <w:t xml:space="preserve"> </w:t>
    </w:r>
    <w:r w:rsidR="00CA0ABB">
      <w:rPr>
        <w:noProof/>
        <w:lang w:val="en-GB" w:eastAsia="en-GB"/>
      </w:rPr>
      <mc:AlternateContent>
        <mc:Choice Requires="wps">
          <w:drawing>
            <wp:inline distT="0" distB="0" distL="0" distR="0">
              <wp:extent cx="91440" cy="91440"/>
              <wp:effectExtent l="19050" t="19050" r="22860" b="22860"/>
              <wp:docPr id="1" name="Oval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H="1">
                        <a:off x="0" y="0"/>
                        <a:ext cx="91440" cy="91440"/>
                      </a:xfrm>
                      <a:prstGeom prst="ellipse">
                        <a:avLst/>
                      </a:prstGeom>
                      <a:noFill/>
                      <a:ln w="38100" cmpd="dbl">
                        <a:solidFill>
                          <a:schemeClr val="accent1">
                            <a:lumMod val="100000"/>
                            <a:lumOff val="0"/>
                          </a:schemeClr>
                        </a:solidFill>
                        <a:round/>
                        <a:headEnd/>
                        <a:tailEnd/>
                      </a:ln>
                      <a:effectLst/>
                      <a:extLst>
                        <a:ext uri="{909E8E84-426E-40DD-AFC4-6F175D3DCCD1}">
                          <a14:hiddenFill xmlns:a14="http://schemas.microsoft.com/office/drawing/2010/main">
                            <a:solidFill>
                              <a:srgbClr val="FF7D26"/>
                            </a:solidFill>
                          </a14:hiddenFill>
                        </a:ex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anchor="t" anchorCtr="0" upright="1"/>
                  </wps:wsp>
                </a:graphicData>
              </a:graphic>
            </wp:inline>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w15="http://schemas.microsoft.com/office/word/2012/wordml">
          <w:pict>
            <v:oval id="Oval 9" o:spid="_x0000_i2050" style="width:7.2pt;height:7.2pt;flip:x;mso-left-percent:-10001;mso-position-horizontal-relative:char;mso-position-vertical-relative:line;mso-top-percent:-10001;mso-wrap-style:square;visibility:visible;v-text-anchor:top" filled="f" fillcolor="#ff7d26" strokecolor="#fe8637" strokeweight="3pt">
              <v:stroke linestyle="thinThin"/>
              <v:shadow color="#1f2f3f" opacity="0.5" offset=",3pt"/>
              <w10:wrap type="none"/>
              <w10:anchorlock/>
            </v:oval>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632B2" w:rsidRDefault="002632B2">
      <w:pPr>
        <w:spacing w:after="0" w:line="240" w:lineRule="auto"/>
      </w:pPr>
      <w:r>
        <w:separator/>
      </w:r>
    </w:p>
  </w:footnote>
  <w:footnote w:type="continuationSeparator" w:id="0">
    <w:p w:rsidR="002632B2" w:rsidRDefault="002632B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7125B" w:rsidRDefault="00707A74">
    <w:pPr>
      <w:pStyle w:val="Header"/>
    </w:pPr>
    <w:r>
      <w:ptab w:relativeTo="margin" w:alignment="right" w:leader="none"/>
    </w:r>
    <w:sdt>
      <w:sdtPr>
        <w:id w:val="80127134"/>
        <w:dataBinding w:prefixMappings="xmlns:ns0='http://schemas.microsoft.com/office/2006/coverPageProps'" w:xpath="/ns0:CoverPageProperties[1]/ns0:PublishDate[1]" w:storeItemID="{55AF091B-3C7A-41E3-B477-F2FDAA23CFDA}"/>
        <w:date w:fullDate="2018-11-14T00:00:00Z">
          <w:dateFormat w:val="M/d/yyyy"/>
          <w:lid w:val="en-US"/>
          <w:storeMappedDataAs w:val="dateTime"/>
          <w:calendar w:val="gregorian"/>
        </w:date>
      </w:sdtPr>
      <w:sdtEndPr/>
      <w:sdtContent>
        <w:r w:rsidR="00B746D4">
          <w:t>11/14/2018</w:t>
        </w:r>
      </w:sdtContent>
    </w:sdt>
    <w:r w:rsidR="00CA0ABB">
      <w:rPr>
        <w:noProof/>
        <w:lang w:val="en-GB" w:eastAsia="en-GB"/>
      </w:rPr>
      <mc:AlternateContent>
        <mc:Choice Requires="wps">
          <w:drawing>
            <wp:anchor distT="0" distB="0" distL="114300" distR="114300" simplePos="0" relativeHeight="251658240" behindDoc="0" locked="0" layoutInCell="1" allowOverlap="1">
              <wp:simplePos x="0" y="0"/>
              <mc:AlternateContent>
                <mc:Choice Requires="wp14">
                  <wp:positionH relativeFrom="page">
                    <wp14:pctPosHOffset>97000</wp14:pctPosHOffset>
                  </wp:positionH>
                </mc:Choice>
                <mc:Fallback>
                  <wp:positionH relativeFrom="page">
                    <wp:posOffset>7538720</wp:posOffset>
                  </wp:positionH>
                </mc:Fallback>
              </mc:AlternateContent>
              <mc:AlternateContent>
                <mc:Choice Requires="wp14">
                  <wp:positionV relativeFrom="page">
                    <wp14:pctPosVOffset>-1000</wp14:pctPosVOffset>
                  </wp:positionV>
                </mc:Choice>
                <mc:Fallback>
                  <wp:positionV relativeFrom="page">
                    <wp:posOffset>-100330</wp:posOffset>
                  </wp:positionV>
                </mc:Fallback>
              </mc:AlternateContent>
              <wp:extent cx="0" cy="10237978"/>
              <wp:effectExtent l="6350" t="10160" r="12700" b="11430"/>
              <wp:wrapNone/>
              <wp:docPr id="2" name="AutoShape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0237978"/>
                      </a:xfrm>
                      <a:prstGeom prst="straightConnector1">
                        <a:avLst/>
                      </a:prstGeom>
                      <a:noFill/>
                      <a:ln w="12700">
                        <a:solidFill>
                          <a:schemeClr val="accent1">
                            <a:lumMod val="100000"/>
                            <a:lumOff val="0"/>
                          </a:schemeClr>
                        </a:solidFill>
                        <a:round/>
                        <a:headEnd/>
                        <a:tailEnd/>
                      </a:ln>
                      <a:extLst>
                        <a:ext uri="{909E8E84-426E-40DD-AFC4-6F175D3DCCD1}">
                          <a14:hiddenFill xmlns:a14="http://schemas.microsoft.com/office/drawing/2010/main">
                            <a:noFill/>
                          </a14:hiddenFill>
                        </a:ext>
                      </a:extLst>
                    </wps:spPr>
                    <wps:bodyPr/>
                  </wps:wsp>
                </a:graphicData>
              </a:graphic>
              <wp14:sizeRelH relativeFrom="rightMargin">
                <wp14:pctWidth>0</wp14:pctWidth>
              </wp14:sizeRelH>
              <wp14:sizeRelV relativeFrom="page">
                <wp14:pctHeight>102000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w15="http://schemas.microsoft.com/office/word/2012/wordml">
          <w:pict>
            <v:shapetype id="_x0000_t32" coordsize="21600,21600" o:spt="32" o:oned="t" path="m,l21600,21600e" filled="f">
              <v:path arrowok="t" fillok="f" o:connecttype="none"/>
              <o:lock v:ext="edit" shapetype="t"/>
            </v:shapetype>
            <v:shape id="AutoShape 8" o:spid="_x0000_s2049" type="#_x0000_t32" style="width:0;height:806.15pt;margin-top:0;margin-left:0;mso-height-percent:1020;mso-height-relative:page;mso-left-percent:970;mso-position-horizontal-relative:page;mso-position-vertical-relative:page;mso-top-percent:-10;mso-width-percent:0;mso-width-relative:right-margin-area;mso-wrap-distance-bottom:0;mso-wrap-distance-left:9pt;mso-wrap-distance-right:9pt;mso-wrap-distance-top:0;mso-wrap-style:square;position:absolute;visibility:visible;z-index:251659264" strokecolor="#fe8637" strokeweight="1pt"/>
          </w:pict>
        </mc:Fallback>
      </mc:AlternateConten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3266F4"/>
    <w:multiLevelType w:val="hybridMultilevel"/>
    <w:tmpl w:val="D048E23C"/>
    <w:lvl w:ilvl="0" w:tplc="465C9CCE">
      <w:start w:val="1"/>
      <w:numFmt w:val="bullet"/>
      <w:lvlText w:val=""/>
      <w:lvlJc w:val="left"/>
      <w:pPr>
        <w:ind w:left="720" w:hanging="360"/>
      </w:pPr>
      <w:rPr>
        <w:rFonts w:ascii="Wingdings" w:hAnsi="Wingdings" w:hint="default"/>
      </w:rPr>
    </w:lvl>
    <w:lvl w:ilvl="1" w:tplc="37A06266" w:tentative="1">
      <w:start w:val="1"/>
      <w:numFmt w:val="bullet"/>
      <w:lvlText w:val="o"/>
      <w:lvlJc w:val="left"/>
      <w:pPr>
        <w:ind w:left="1440" w:hanging="360"/>
      </w:pPr>
      <w:rPr>
        <w:rFonts w:ascii="Courier New" w:hAnsi="Courier New" w:cs="Courier New" w:hint="default"/>
      </w:rPr>
    </w:lvl>
    <w:lvl w:ilvl="2" w:tplc="735C0818" w:tentative="1">
      <w:start w:val="1"/>
      <w:numFmt w:val="bullet"/>
      <w:lvlText w:val=""/>
      <w:lvlJc w:val="left"/>
      <w:pPr>
        <w:ind w:left="2160" w:hanging="360"/>
      </w:pPr>
      <w:rPr>
        <w:rFonts w:ascii="Wingdings" w:hAnsi="Wingdings" w:hint="default"/>
      </w:rPr>
    </w:lvl>
    <w:lvl w:ilvl="3" w:tplc="EA485C82" w:tentative="1">
      <w:start w:val="1"/>
      <w:numFmt w:val="bullet"/>
      <w:lvlText w:val=""/>
      <w:lvlJc w:val="left"/>
      <w:pPr>
        <w:ind w:left="2880" w:hanging="360"/>
      </w:pPr>
      <w:rPr>
        <w:rFonts w:ascii="Symbol" w:hAnsi="Symbol" w:hint="default"/>
      </w:rPr>
    </w:lvl>
    <w:lvl w:ilvl="4" w:tplc="6FE88B56" w:tentative="1">
      <w:start w:val="1"/>
      <w:numFmt w:val="bullet"/>
      <w:lvlText w:val="o"/>
      <w:lvlJc w:val="left"/>
      <w:pPr>
        <w:ind w:left="3600" w:hanging="360"/>
      </w:pPr>
      <w:rPr>
        <w:rFonts w:ascii="Courier New" w:hAnsi="Courier New" w:cs="Courier New" w:hint="default"/>
      </w:rPr>
    </w:lvl>
    <w:lvl w:ilvl="5" w:tplc="CDF0FDB0" w:tentative="1">
      <w:start w:val="1"/>
      <w:numFmt w:val="bullet"/>
      <w:lvlText w:val=""/>
      <w:lvlJc w:val="left"/>
      <w:pPr>
        <w:ind w:left="4320" w:hanging="360"/>
      </w:pPr>
      <w:rPr>
        <w:rFonts w:ascii="Wingdings" w:hAnsi="Wingdings" w:hint="default"/>
      </w:rPr>
    </w:lvl>
    <w:lvl w:ilvl="6" w:tplc="E43681CA" w:tentative="1">
      <w:start w:val="1"/>
      <w:numFmt w:val="bullet"/>
      <w:lvlText w:val=""/>
      <w:lvlJc w:val="left"/>
      <w:pPr>
        <w:ind w:left="5040" w:hanging="360"/>
      </w:pPr>
      <w:rPr>
        <w:rFonts w:ascii="Symbol" w:hAnsi="Symbol" w:hint="default"/>
      </w:rPr>
    </w:lvl>
    <w:lvl w:ilvl="7" w:tplc="83A4C68A" w:tentative="1">
      <w:start w:val="1"/>
      <w:numFmt w:val="bullet"/>
      <w:lvlText w:val="o"/>
      <w:lvlJc w:val="left"/>
      <w:pPr>
        <w:ind w:left="5760" w:hanging="360"/>
      </w:pPr>
      <w:rPr>
        <w:rFonts w:ascii="Courier New" w:hAnsi="Courier New" w:cs="Courier New" w:hint="default"/>
      </w:rPr>
    </w:lvl>
    <w:lvl w:ilvl="8" w:tplc="529A4006" w:tentative="1">
      <w:start w:val="1"/>
      <w:numFmt w:val="bullet"/>
      <w:lvlText w:val=""/>
      <w:lvlJc w:val="left"/>
      <w:pPr>
        <w:ind w:left="6480" w:hanging="360"/>
      </w:pPr>
      <w:rPr>
        <w:rFonts w:ascii="Wingdings" w:hAnsi="Wingdings" w:hint="default"/>
      </w:rPr>
    </w:lvl>
  </w:abstractNum>
  <w:abstractNum w:abstractNumId="1">
    <w:nsid w:val="034C3362"/>
    <w:multiLevelType w:val="hybridMultilevel"/>
    <w:tmpl w:val="E0B40CCA"/>
    <w:lvl w:ilvl="0" w:tplc="F8F6AE56">
      <w:start w:val="1"/>
      <w:numFmt w:val="bullet"/>
      <w:lvlText w:val=""/>
      <w:lvlJc w:val="left"/>
      <w:pPr>
        <w:ind w:left="720" w:hanging="360"/>
      </w:pPr>
      <w:rPr>
        <w:rFonts w:ascii="Wingdings" w:hAnsi="Wingdings" w:hint="default"/>
      </w:rPr>
    </w:lvl>
    <w:lvl w:ilvl="1" w:tplc="9D9AB91A" w:tentative="1">
      <w:start w:val="1"/>
      <w:numFmt w:val="bullet"/>
      <w:lvlText w:val="o"/>
      <w:lvlJc w:val="left"/>
      <w:pPr>
        <w:ind w:left="1440" w:hanging="360"/>
      </w:pPr>
      <w:rPr>
        <w:rFonts w:ascii="Courier New" w:hAnsi="Courier New" w:cs="Courier New" w:hint="default"/>
      </w:rPr>
    </w:lvl>
    <w:lvl w:ilvl="2" w:tplc="C54C98C4" w:tentative="1">
      <w:start w:val="1"/>
      <w:numFmt w:val="bullet"/>
      <w:lvlText w:val=""/>
      <w:lvlJc w:val="left"/>
      <w:pPr>
        <w:ind w:left="2160" w:hanging="360"/>
      </w:pPr>
      <w:rPr>
        <w:rFonts w:ascii="Wingdings" w:hAnsi="Wingdings" w:hint="default"/>
      </w:rPr>
    </w:lvl>
    <w:lvl w:ilvl="3" w:tplc="22B260E4" w:tentative="1">
      <w:start w:val="1"/>
      <w:numFmt w:val="bullet"/>
      <w:lvlText w:val=""/>
      <w:lvlJc w:val="left"/>
      <w:pPr>
        <w:ind w:left="2880" w:hanging="360"/>
      </w:pPr>
      <w:rPr>
        <w:rFonts w:ascii="Symbol" w:hAnsi="Symbol" w:hint="default"/>
      </w:rPr>
    </w:lvl>
    <w:lvl w:ilvl="4" w:tplc="746E28AE" w:tentative="1">
      <w:start w:val="1"/>
      <w:numFmt w:val="bullet"/>
      <w:lvlText w:val="o"/>
      <w:lvlJc w:val="left"/>
      <w:pPr>
        <w:ind w:left="3600" w:hanging="360"/>
      </w:pPr>
      <w:rPr>
        <w:rFonts w:ascii="Courier New" w:hAnsi="Courier New" w:cs="Courier New" w:hint="default"/>
      </w:rPr>
    </w:lvl>
    <w:lvl w:ilvl="5" w:tplc="0A5485FE" w:tentative="1">
      <w:start w:val="1"/>
      <w:numFmt w:val="bullet"/>
      <w:lvlText w:val=""/>
      <w:lvlJc w:val="left"/>
      <w:pPr>
        <w:ind w:left="4320" w:hanging="360"/>
      </w:pPr>
      <w:rPr>
        <w:rFonts w:ascii="Wingdings" w:hAnsi="Wingdings" w:hint="default"/>
      </w:rPr>
    </w:lvl>
    <w:lvl w:ilvl="6" w:tplc="F90A9348" w:tentative="1">
      <w:start w:val="1"/>
      <w:numFmt w:val="bullet"/>
      <w:lvlText w:val=""/>
      <w:lvlJc w:val="left"/>
      <w:pPr>
        <w:ind w:left="5040" w:hanging="360"/>
      </w:pPr>
      <w:rPr>
        <w:rFonts w:ascii="Symbol" w:hAnsi="Symbol" w:hint="default"/>
      </w:rPr>
    </w:lvl>
    <w:lvl w:ilvl="7" w:tplc="A7F845B6" w:tentative="1">
      <w:start w:val="1"/>
      <w:numFmt w:val="bullet"/>
      <w:lvlText w:val="o"/>
      <w:lvlJc w:val="left"/>
      <w:pPr>
        <w:ind w:left="5760" w:hanging="360"/>
      </w:pPr>
      <w:rPr>
        <w:rFonts w:ascii="Courier New" w:hAnsi="Courier New" w:cs="Courier New" w:hint="default"/>
      </w:rPr>
    </w:lvl>
    <w:lvl w:ilvl="8" w:tplc="D084DC3A" w:tentative="1">
      <w:start w:val="1"/>
      <w:numFmt w:val="bullet"/>
      <w:lvlText w:val=""/>
      <w:lvlJc w:val="left"/>
      <w:pPr>
        <w:ind w:left="6480" w:hanging="360"/>
      </w:pPr>
      <w:rPr>
        <w:rFonts w:ascii="Wingdings" w:hAnsi="Wingdings" w:hint="default"/>
      </w:rPr>
    </w:lvl>
  </w:abstractNum>
  <w:abstractNum w:abstractNumId="2">
    <w:nsid w:val="0C3F09ED"/>
    <w:multiLevelType w:val="multilevel"/>
    <w:tmpl w:val="CD40BF9A"/>
    <w:styleLink w:val="BulletedList"/>
    <w:lvl w:ilvl="0">
      <w:start w:val="1"/>
      <w:numFmt w:val="bullet"/>
      <w:lvlText w:val=""/>
      <w:lvlJc w:val="left"/>
      <w:pPr>
        <w:ind w:left="245" w:hanging="245"/>
      </w:pPr>
      <w:rPr>
        <w:rFonts w:ascii="Wingdings 2" w:hAnsi="Wingdings 2" w:hint="default"/>
        <w:color w:val="FE8637" w:themeColor="accent1"/>
        <w:sz w:val="16"/>
      </w:rPr>
    </w:lvl>
    <w:lvl w:ilvl="1">
      <w:start w:val="1"/>
      <w:numFmt w:val="bullet"/>
      <w:lvlText w:val=""/>
      <w:lvlJc w:val="left"/>
      <w:pPr>
        <w:ind w:left="490" w:hanging="245"/>
      </w:pPr>
      <w:rPr>
        <w:rFonts w:ascii="Symbol" w:hAnsi="Symbol" w:hint="default"/>
        <w:color w:val="FE8637" w:themeColor="accent1"/>
        <w:sz w:val="18"/>
      </w:rPr>
    </w:lvl>
    <w:lvl w:ilvl="2">
      <w:start w:val="1"/>
      <w:numFmt w:val="bullet"/>
      <w:lvlText w:val=""/>
      <w:lvlJc w:val="left"/>
      <w:pPr>
        <w:ind w:left="735" w:hanging="245"/>
      </w:pPr>
      <w:rPr>
        <w:rFonts w:ascii="Symbol" w:hAnsi="Symbol" w:hint="default"/>
        <w:color w:val="FE8637" w:themeColor="accent1"/>
        <w:sz w:val="18"/>
      </w:rPr>
    </w:lvl>
    <w:lvl w:ilvl="3">
      <w:start w:val="1"/>
      <w:numFmt w:val="bullet"/>
      <w:lvlText w:val=""/>
      <w:lvlJc w:val="left"/>
      <w:pPr>
        <w:ind w:left="980" w:hanging="245"/>
      </w:pPr>
      <w:rPr>
        <w:rFonts w:ascii="Symbol" w:hAnsi="Symbol" w:hint="default"/>
        <w:color w:val="E65B01" w:themeColor="accent1" w:themeShade="BF"/>
        <w:sz w:val="12"/>
      </w:rPr>
    </w:lvl>
    <w:lvl w:ilvl="4">
      <w:start w:val="1"/>
      <w:numFmt w:val="bullet"/>
      <w:lvlText w:val=""/>
      <w:lvlJc w:val="left"/>
      <w:pPr>
        <w:ind w:left="1225" w:hanging="245"/>
      </w:pPr>
      <w:rPr>
        <w:rFonts w:ascii="Symbol" w:hAnsi="Symbol" w:hint="default"/>
        <w:color w:val="E65B01" w:themeColor="accent1" w:themeShade="BF"/>
        <w:sz w:val="12"/>
      </w:rPr>
    </w:lvl>
    <w:lvl w:ilvl="5">
      <w:start w:val="1"/>
      <w:numFmt w:val="bullet"/>
      <w:lvlText w:val=""/>
      <w:lvlJc w:val="left"/>
      <w:pPr>
        <w:ind w:left="1470" w:hanging="245"/>
      </w:pPr>
      <w:rPr>
        <w:rFonts w:ascii="Symbol" w:hAnsi="Symbol" w:hint="default"/>
        <w:color w:val="777C84" w:themeColor="accent6"/>
        <w:sz w:val="12"/>
      </w:rPr>
    </w:lvl>
    <w:lvl w:ilvl="6">
      <w:start w:val="1"/>
      <w:numFmt w:val="bullet"/>
      <w:lvlText w:val=""/>
      <w:lvlJc w:val="left"/>
      <w:pPr>
        <w:ind w:left="1715" w:hanging="245"/>
      </w:pPr>
      <w:rPr>
        <w:rFonts w:ascii="Symbol" w:hAnsi="Symbol" w:hint="default"/>
        <w:color w:val="777C84" w:themeColor="accent6"/>
        <w:sz w:val="12"/>
      </w:rPr>
    </w:lvl>
    <w:lvl w:ilvl="7">
      <w:start w:val="1"/>
      <w:numFmt w:val="bullet"/>
      <w:lvlText w:val=""/>
      <w:lvlJc w:val="left"/>
      <w:pPr>
        <w:ind w:left="1960" w:hanging="245"/>
      </w:pPr>
      <w:rPr>
        <w:rFonts w:ascii="Symbol" w:hAnsi="Symbol" w:hint="default"/>
        <w:color w:val="777C84" w:themeColor="accent6"/>
        <w:sz w:val="12"/>
      </w:rPr>
    </w:lvl>
    <w:lvl w:ilvl="8">
      <w:start w:val="1"/>
      <w:numFmt w:val="bullet"/>
      <w:lvlText w:val=""/>
      <w:lvlJc w:val="left"/>
      <w:pPr>
        <w:ind w:left="2205" w:hanging="245"/>
      </w:pPr>
      <w:rPr>
        <w:rFonts w:ascii="Symbol" w:hAnsi="Symbol" w:hint="default"/>
        <w:color w:val="777C84" w:themeColor="accent6"/>
        <w:sz w:val="12"/>
      </w:rPr>
    </w:lvl>
  </w:abstractNum>
  <w:abstractNum w:abstractNumId="3">
    <w:nsid w:val="17054DF5"/>
    <w:multiLevelType w:val="hybridMultilevel"/>
    <w:tmpl w:val="953C8B9C"/>
    <w:lvl w:ilvl="0" w:tplc="9926D1B8">
      <w:start w:val="1"/>
      <w:numFmt w:val="bullet"/>
      <w:lvlText w:val=""/>
      <w:lvlJc w:val="left"/>
      <w:pPr>
        <w:ind w:left="720" w:hanging="360"/>
      </w:pPr>
      <w:rPr>
        <w:rFonts w:ascii="Wingdings" w:hAnsi="Wingdings" w:hint="default"/>
      </w:rPr>
    </w:lvl>
    <w:lvl w:ilvl="1" w:tplc="07B649D4" w:tentative="1">
      <w:start w:val="1"/>
      <w:numFmt w:val="bullet"/>
      <w:lvlText w:val="o"/>
      <w:lvlJc w:val="left"/>
      <w:pPr>
        <w:ind w:left="1440" w:hanging="360"/>
      </w:pPr>
      <w:rPr>
        <w:rFonts w:ascii="Courier New" w:hAnsi="Courier New" w:cs="Courier New" w:hint="default"/>
      </w:rPr>
    </w:lvl>
    <w:lvl w:ilvl="2" w:tplc="CAB645B0" w:tentative="1">
      <w:start w:val="1"/>
      <w:numFmt w:val="bullet"/>
      <w:lvlText w:val=""/>
      <w:lvlJc w:val="left"/>
      <w:pPr>
        <w:ind w:left="2160" w:hanging="360"/>
      </w:pPr>
      <w:rPr>
        <w:rFonts w:ascii="Wingdings" w:hAnsi="Wingdings" w:hint="default"/>
      </w:rPr>
    </w:lvl>
    <w:lvl w:ilvl="3" w:tplc="C26C2584" w:tentative="1">
      <w:start w:val="1"/>
      <w:numFmt w:val="bullet"/>
      <w:lvlText w:val=""/>
      <w:lvlJc w:val="left"/>
      <w:pPr>
        <w:ind w:left="2880" w:hanging="360"/>
      </w:pPr>
      <w:rPr>
        <w:rFonts w:ascii="Symbol" w:hAnsi="Symbol" w:hint="default"/>
      </w:rPr>
    </w:lvl>
    <w:lvl w:ilvl="4" w:tplc="BF42C564" w:tentative="1">
      <w:start w:val="1"/>
      <w:numFmt w:val="bullet"/>
      <w:lvlText w:val="o"/>
      <w:lvlJc w:val="left"/>
      <w:pPr>
        <w:ind w:left="3600" w:hanging="360"/>
      </w:pPr>
      <w:rPr>
        <w:rFonts w:ascii="Courier New" w:hAnsi="Courier New" w:cs="Courier New" w:hint="default"/>
      </w:rPr>
    </w:lvl>
    <w:lvl w:ilvl="5" w:tplc="26A29CEC" w:tentative="1">
      <w:start w:val="1"/>
      <w:numFmt w:val="bullet"/>
      <w:lvlText w:val=""/>
      <w:lvlJc w:val="left"/>
      <w:pPr>
        <w:ind w:left="4320" w:hanging="360"/>
      </w:pPr>
      <w:rPr>
        <w:rFonts w:ascii="Wingdings" w:hAnsi="Wingdings" w:hint="default"/>
      </w:rPr>
    </w:lvl>
    <w:lvl w:ilvl="6" w:tplc="9C4EC384" w:tentative="1">
      <w:start w:val="1"/>
      <w:numFmt w:val="bullet"/>
      <w:lvlText w:val=""/>
      <w:lvlJc w:val="left"/>
      <w:pPr>
        <w:ind w:left="5040" w:hanging="360"/>
      </w:pPr>
      <w:rPr>
        <w:rFonts w:ascii="Symbol" w:hAnsi="Symbol" w:hint="default"/>
      </w:rPr>
    </w:lvl>
    <w:lvl w:ilvl="7" w:tplc="4860D938" w:tentative="1">
      <w:start w:val="1"/>
      <w:numFmt w:val="bullet"/>
      <w:lvlText w:val="o"/>
      <w:lvlJc w:val="left"/>
      <w:pPr>
        <w:ind w:left="5760" w:hanging="360"/>
      </w:pPr>
      <w:rPr>
        <w:rFonts w:ascii="Courier New" w:hAnsi="Courier New" w:cs="Courier New" w:hint="default"/>
      </w:rPr>
    </w:lvl>
    <w:lvl w:ilvl="8" w:tplc="D14CF1F6" w:tentative="1">
      <w:start w:val="1"/>
      <w:numFmt w:val="bullet"/>
      <w:lvlText w:val=""/>
      <w:lvlJc w:val="left"/>
      <w:pPr>
        <w:ind w:left="6480" w:hanging="360"/>
      </w:pPr>
      <w:rPr>
        <w:rFonts w:ascii="Wingdings" w:hAnsi="Wingdings" w:hint="default"/>
      </w:rPr>
    </w:lvl>
  </w:abstractNum>
  <w:abstractNum w:abstractNumId="4">
    <w:nsid w:val="197E3499"/>
    <w:multiLevelType w:val="multilevel"/>
    <w:tmpl w:val="85C08436"/>
    <w:styleLink w:val="NumberedList"/>
    <w:lvl w:ilvl="0">
      <w:start w:val="1"/>
      <w:numFmt w:val="decimal"/>
      <w:lvlText w:val="%1)"/>
      <w:lvlJc w:val="left"/>
      <w:pPr>
        <w:ind w:left="288" w:hanging="288"/>
      </w:pPr>
      <w:rPr>
        <w:rFonts w:hint="default"/>
      </w:rPr>
    </w:lvl>
    <w:lvl w:ilvl="1">
      <w:start w:val="1"/>
      <w:numFmt w:val="lowerLetter"/>
      <w:lvlText w:val="%2)"/>
      <w:lvlJc w:val="left"/>
      <w:pPr>
        <w:ind w:left="576" w:hanging="288"/>
      </w:pPr>
      <w:rPr>
        <w:rFonts w:hint="default"/>
        <w:color w:val="575F6D" w:themeColor="text2"/>
      </w:rPr>
    </w:lvl>
    <w:lvl w:ilvl="2">
      <w:start w:val="1"/>
      <w:numFmt w:val="lowerRoman"/>
      <w:lvlText w:val="%3)"/>
      <w:lvlJc w:val="left"/>
      <w:pPr>
        <w:ind w:left="864" w:hanging="288"/>
      </w:pPr>
      <w:rPr>
        <w:rFonts w:hint="default"/>
        <w:color w:val="575F6D" w:themeColor="text2"/>
      </w:rPr>
    </w:lvl>
    <w:lvl w:ilvl="3">
      <w:start w:val="1"/>
      <w:numFmt w:val="decimal"/>
      <w:lvlText w:val="(%4)"/>
      <w:lvlJc w:val="left"/>
      <w:pPr>
        <w:ind w:left="1152" w:hanging="288"/>
      </w:pPr>
      <w:rPr>
        <w:rFonts w:hint="default"/>
        <w:color w:val="575F6D" w:themeColor="text2"/>
      </w:rPr>
    </w:lvl>
    <w:lvl w:ilvl="4">
      <w:start w:val="1"/>
      <w:numFmt w:val="lowerLetter"/>
      <w:lvlText w:val="(%5)"/>
      <w:lvlJc w:val="left"/>
      <w:pPr>
        <w:ind w:left="1440" w:hanging="288"/>
      </w:pPr>
      <w:rPr>
        <w:rFonts w:hint="default"/>
        <w:color w:val="575F6D" w:themeColor="text2"/>
      </w:rPr>
    </w:lvl>
    <w:lvl w:ilvl="5">
      <w:start w:val="1"/>
      <w:numFmt w:val="lowerRoman"/>
      <w:lvlText w:val="(%6)"/>
      <w:lvlJc w:val="left"/>
      <w:pPr>
        <w:ind w:left="1728" w:hanging="288"/>
      </w:pPr>
      <w:rPr>
        <w:rFonts w:hint="default"/>
        <w:color w:val="575F6D" w:themeColor="text2"/>
      </w:rPr>
    </w:lvl>
    <w:lvl w:ilvl="6">
      <w:start w:val="1"/>
      <w:numFmt w:val="decimal"/>
      <w:lvlText w:val="%7."/>
      <w:lvlJc w:val="left"/>
      <w:pPr>
        <w:ind w:left="2016" w:hanging="288"/>
      </w:pPr>
      <w:rPr>
        <w:rFonts w:hint="default"/>
        <w:color w:val="575F6D" w:themeColor="text2"/>
      </w:rPr>
    </w:lvl>
    <w:lvl w:ilvl="7">
      <w:start w:val="1"/>
      <w:numFmt w:val="lowerLetter"/>
      <w:lvlText w:val="%8."/>
      <w:lvlJc w:val="left"/>
      <w:pPr>
        <w:ind w:left="2304" w:hanging="288"/>
      </w:pPr>
      <w:rPr>
        <w:rFonts w:hint="default"/>
        <w:color w:val="575F6D" w:themeColor="text2"/>
      </w:rPr>
    </w:lvl>
    <w:lvl w:ilvl="8">
      <w:start w:val="1"/>
      <w:numFmt w:val="lowerRoman"/>
      <w:lvlText w:val="%9."/>
      <w:lvlJc w:val="left"/>
      <w:pPr>
        <w:ind w:left="2592" w:hanging="288"/>
      </w:pPr>
      <w:rPr>
        <w:rFonts w:hint="default"/>
        <w:color w:val="575F6D" w:themeColor="text2"/>
      </w:rPr>
    </w:lvl>
  </w:abstractNum>
  <w:abstractNum w:abstractNumId="5">
    <w:nsid w:val="354A1F45"/>
    <w:multiLevelType w:val="hybridMultilevel"/>
    <w:tmpl w:val="0EFC43B0"/>
    <w:lvl w:ilvl="0" w:tplc="1854B146">
      <w:start w:val="1"/>
      <w:numFmt w:val="bullet"/>
      <w:lvlText w:val=""/>
      <w:lvlJc w:val="left"/>
      <w:pPr>
        <w:ind w:left="720" w:hanging="360"/>
      </w:pPr>
      <w:rPr>
        <w:rFonts w:ascii="Wingdings" w:hAnsi="Wingdings" w:hint="default"/>
      </w:rPr>
    </w:lvl>
    <w:lvl w:ilvl="1" w:tplc="3E103A08" w:tentative="1">
      <w:start w:val="1"/>
      <w:numFmt w:val="bullet"/>
      <w:lvlText w:val="o"/>
      <w:lvlJc w:val="left"/>
      <w:pPr>
        <w:ind w:left="1440" w:hanging="360"/>
      </w:pPr>
      <w:rPr>
        <w:rFonts w:ascii="Courier New" w:hAnsi="Courier New" w:cs="Courier New" w:hint="default"/>
      </w:rPr>
    </w:lvl>
    <w:lvl w:ilvl="2" w:tplc="D1C87314" w:tentative="1">
      <w:start w:val="1"/>
      <w:numFmt w:val="bullet"/>
      <w:lvlText w:val=""/>
      <w:lvlJc w:val="left"/>
      <w:pPr>
        <w:ind w:left="2160" w:hanging="360"/>
      </w:pPr>
      <w:rPr>
        <w:rFonts w:ascii="Wingdings" w:hAnsi="Wingdings" w:hint="default"/>
      </w:rPr>
    </w:lvl>
    <w:lvl w:ilvl="3" w:tplc="3752D7DC" w:tentative="1">
      <w:start w:val="1"/>
      <w:numFmt w:val="bullet"/>
      <w:lvlText w:val=""/>
      <w:lvlJc w:val="left"/>
      <w:pPr>
        <w:ind w:left="2880" w:hanging="360"/>
      </w:pPr>
      <w:rPr>
        <w:rFonts w:ascii="Symbol" w:hAnsi="Symbol" w:hint="default"/>
      </w:rPr>
    </w:lvl>
    <w:lvl w:ilvl="4" w:tplc="C86C8286" w:tentative="1">
      <w:start w:val="1"/>
      <w:numFmt w:val="bullet"/>
      <w:lvlText w:val="o"/>
      <w:lvlJc w:val="left"/>
      <w:pPr>
        <w:ind w:left="3600" w:hanging="360"/>
      </w:pPr>
      <w:rPr>
        <w:rFonts w:ascii="Courier New" w:hAnsi="Courier New" w:cs="Courier New" w:hint="default"/>
      </w:rPr>
    </w:lvl>
    <w:lvl w:ilvl="5" w:tplc="F1D039E0" w:tentative="1">
      <w:start w:val="1"/>
      <w:numFmt w:val="bullet"/>
      <w:lvlText w:val=""/>
      <w:lvlJc w:val="left"/>
      <w:pPr>
        <w:ind w:left="4320" w:hanging="360"/>
      </w:pPr>
      <w:rPr>
        <w:rFonts w:ascii="Wingdings" w:hAnsi="Wingdings" w:hint="default"/>
      </w:rPr>
    </w:lvl>
    <w:lvl w:ilvl="6" w:tplc="93E43598" w:tentative="1">
      <w:start w:val="1"/>
      <w:numFmt w:val="bullet"/>
      <w:lvlText w:val=""/>
      <w:lvlJc w:val="left"/>
      <w:pPr>
        <w:ind w:left="5040" w:hanging="360"/>
      </w:pPr>
      <w:rPr>
        <w:rFonts w:ascii="Symbol" w:hAnsi="Symbol" w:hint="default"/>
      </w:rPr>
    </w:lvl>
    <w:lvl w:ilvl="7" w:tplc="583EBA7A" w:tentative="1">
      <w:start w:val="1"/>
      <w:numFmt w:val="bullet"/>
      <w:lvlText w:val="o"/>
      <w:lvlJc w:val="left"/>
      <w:pPr>
        <w:ind w:left="5760" w:hanging="360"/>
      </w:pPr>
      <w:rPr>
        <w:rFonts w:ascii="Courier New" w:hAnsi="Courier New" w:cs="Courier New" w:hint="default"/>
      </w:rPr>
    </w:lvl>
    <w:lvl w:ilvl="8" w:tplc="5F5CBFB4" w:tentative="1">
      <w:start w:val="1"/>
      <w:numFmt w:val="bullet"/>
      <w:lvlText w:val=""/>
      <w:lvlJc w:val="left"/>
      <w:pPr>
        <w:ind w:left="6480" w:hanging="360"/>
      </w:pPr>
      <w:rPr>
        <w:rFonts w:ascii="Wingdings" w:hAnsi="Wingdings" w:hint="default"/>
      </w:rPr>
    </w:lvl>
  </w:abstractNum>
  <w:abstractNum w:abstractNumId="6">
    <w:nsid w:val="454C4021"/>
    <w:multiLevelType w:val="hybridMultilevel"/>
    <w:tmpl w:val="C35C1C48"/>
    <w:lvl w:ilvl="0" w:tplc="E5B4C39A">
      <w:start w:val="1"/>
      <w:numFmt w:val="bullet"/>
      <w:lvlText w:val=""/>
      <w:lvlJc w:val="left"/>
      <w:pPr>
        <w:ind w:left="720" w:hanging="360"/>
      </w:pPr>
      <w:rPr>
        <w:rFonts w:ascii="Symbol" w:hAnsi="Symbol" w:hint="default"/>
      </w:rPr>
    </w:lvl>
    <w:lvl w:ilvl="1" w:tplc="A3C681CA" w:tentative="1">
      <w:start w:val="1"/>
      <w:numFmt w:val="bullet"/>
      <w:lvlText w:val="o"/>
      <w:lvlJc w:val="left"/>
      <w:pPr>
        <w:ind w:left="1440" w:hanging="360"/>
      </w:pPr>
      <w:rPr>
        <w:rFonts w:ascii="Courier New" w:hAnsi="Courier New" w:cs="Courier New" w:hint="default"/>
      </w:rPr>
    </w:lvl>
    <w:lvl w:ilvl="2" w:tplc="8C64440C" w:tentative="1">
      <w:start w:val="1"/>
      <w:numFmt w:val="bullet"/>
      <w:lvlText w:val=""/>
      <w:lvlJc w:val="left"/>
      <w:pPr>
        <w:ind w:left="2160" w:hanging="360"/>
      </w:pPr>
      <w:rPr>
        <w:rFonts w:ascii="Wingdings" w:hAnsi="Wingdings" w:hint="default"/>
      </w:rPr>
    </w:lvl>
    <w:lvl w:ilvl="3" w:tplc="0E346454" w:tentative="1">
      <w:start w:val="1"/>
      <w:numFmt w:val="bullet"/>
      <w:lvlText w:val=""/>
      <w:lvlJc w:val="left"/>
      <w:pPr>
        <w:ind w:left="2880" w:hanging="360"/>
      </w:pPr>
      <w:rPr>
        <w:rFonts w:ascii="Symbol" w:hAnsi="Symbol" w:hint="default"/>
      </w:rPr>
    </w:lvl>
    <w:lvl w:ilvl="4" w:tplc="7E30544C" w:tentative="1">
      <w:start w:val="1"/>
      <w:numFmt w:val="bullet"/>
      <w:lvlText w:val="o"/>
      <w:lvlJc w:val="left"/>
      <w:pPr>
        <w:ind w:left="3600" w:hanging="360"/>
      </w:pPr>
      <w:rPr>
        <w:rFonts w:ascii="Courier New" w:hAnsi="Courier New" w:cs="Courier New" w:hint="default"/>
      </w:rPr>
    </w:lvl>
    <w:lvl w:ilvl="5" w:tplc="7D385DB4" w:tentative="1">
      <w:start w:val="1"/>
      <w:numFmt w:val="bullet"/>
      <w:lvlText w:val=""/>
      <w:lvlJc w:val="left"/>
      <w:pPr>
        <w:ind w:left="4320" w:hanging="360"/>
      </w:pPr>
      <w:rPr>
        <w:rFonts w:ascii="Wingdings" w:hAnsi="Wingdings" w:hint="default"/>
      </w:rPr>
    </w:lvl>
    <w:lvl w:ilvl="6" w:tplc="3512729C" w:tentative="1">
      <w:start w:val="1"/>
      <w:numFmt w:val="bullet"/>
      <w:lvlText w:val=""/>
      <w:lvlJc w:val="left"/>
      <w:pPr>
        <w:ind w:left="5040" w:hanging="360"/>
      </w:pPr>
      <w:rPr>
        <w:rFonts w:ascii="Symbol" w:hAnsi="Symbol" w:hint="default"/>
      </w:rPr>
    </w:lvl>
    <w:lvl w:ilvl="7" w:tplc="4242718C" w:tentative="1">
      <w:start w:val="1"/>
      <w:numFmt w:val="bullet"/>
      <w:lvlText w:val="o"/>
      <w:lvlJc w:val="left"/>
      <w:pPr>
        <w:ind w:left="5760" w:hanging="360"/>
      </w:pPr>
      <w:rPr>
        <w:rFonts w:ascii="Courier New" w:hAnsi="Courier New" w:cs="Courier New" w:hint="default"/>
      </w:rPr>
    </w:lvl>
    <w:lvl w:ilvl="8" w:tplc="9B5A67C0" w:tentative="1">
      <w:start w:val="1"/>
      <w:numFmt w:val="bullet"/>
      <w:lvlText w:val=""/>
      <w:lvlJc w:val="left"/>
      <w:pPr>
        <w:ind w:left="6480" w:hanging="360"/>
      </w:pPr>
      <w:rPr>
        <w:rFonts w:ascii="Wingdings" w:hAnsi="Wingdings" w:hint="default"/>
      </w:rPr>
    </w:lvl>
  </w:abstractNum>
  <w:abstractNum w:abstractNumId="7">
    <w:nsid w:val="4E0719BC"/>
    <w:multiLevelType w:val="hybridMultilevel"/>
    <w:tmpl w:val="E786A804"/>
    <w:lvl w:ilvl="0" w:tplc="09EE48C0">
      <w:start w:val="1"/>
      <w:numFmt w:val="bullet"/>
      <w:lvlText w:val=""/>
      <w:lvlJc w:val="left"/>
      <w:pPr>
        <w:ind w:left="720" w:hanging="360"/>
      </w:pPr>
      <w:rPr>
        <w:rFonts w:ascii="Wingdings" w:hAnsi="Wingdings" w:hint="default"/>
      </w:rPr>
    </w:lvl>
    <w:lvl w:ilvl="1" w:tplc="54CC72DC" w:tentative="1">
      <w:start w:val="1"/>
      <w:numFmt w:val="bullet"/>
      <w:lvlText w:val="o"/>
      <w:lvlJc w:val="left"/>
      <w:pPr>
        <w:ind w:left="1440" w:hanging="360"/>
      </w:pPr>
      <w:rPr>
        <w:rFonts w:ascii="Courier New" w:hAnsi="Courier New" w:cs="Courier New" w:hint="default"/>
      </w:rPr>
    </w:lvl>
    <w:lvl w:ilvl="2" w:tplc="021AF09A" w:tentative="1">
      <w:start w:val="1"/>
      <w:numFmt w:val="bullet"/>
      <w:lvlText w:val=""/>
      <w:lvlJc w:val="left"/>
      <w:pPr>
        <w:ind w:left="2160" w:hanging="360"/>
      </w:pPr>
      <w:rPr>
        <w:rFonts w:ascii="Wingdings" w:hAnsi="Wingdings" w:hint="default"/>
      </w:rPr>
    </w:lvl>
    <w:lvl w:ilvl="3" w:tplc="D5501F3E" w:tentative="1">
      <w:start w:val="1"/>
      <w:numFmt w:val="bullet"/>
      <w:lvlText w:val=""/>
      <w:lvlJc w:val="left"/>
      <w:pPr>
        <w:ind w:left="2880" w:hanging="360"/>
      </w:pPr>
      <w:rPr>
        <w:rFonts w:ascii="Symbol" w:hAnsi="Symbol" w:hint="default"/>
      </w:rPr>
    </w:lvl>
    <w:lvl w:ilvl="4" w:tplc="0CAECF90" w:tentative="1">
      <w:start w:val="1"/>
      <w:numFmt w:val="bullet"/>
      <w:lvlText w:val="o"/>
      <w:lvlJc w:val="left"/>
      <w:pPr>
        <w:ind w:left="3600" w:hanging="360"/>
      </w:pPr>
      <w:rPr>
        <w:rFonts w:ascii="Courier New" w:hAnsi="Courier New" w:cs="Courier New" w:hint="default"/>
      </w:rPr>
    </w:lvl>
    <w:lvl w:ilvl="5" w:tplc="5DB4331C" w:tentative="1">
      <w:start w:val="1"/>
      <w:numFmt w:val="bullet"/>
      <w:lvlText w:val=""/>
      <w:lvlJc w:val="left"/>
      <w:pPr>
        <w:ind w:left="4320" w:hanging="360"/>
      </w:pPr>
      <w:rPr>
        <w:rFonts w:ascii="Wingdings" w:hAnsi="Wingdings" w:hint="default"/>
      </w:rPr>
    </w:lvl>
    <w:lvl w:ilvl="6" w:tplc="17B27BF4" w:tentative="1">
      <w:start w:val="1"/>
      <w:numFmt w:val="bullet"/>
      <w:lvlText w:val=""/>
      <w:lvlJc w:val="left"/>
      <w:pPr>
        <w:ind w:left="5040" w:hanging="360"/>
      </w:pPr>
      <w:rPr>
        <w:rFonts w:ascii="Symbol" w:hAnsi="Symbol" w:hint="default"/>
      </w:rPr>
    </w:lvl>
    <w:lvl w:ilvl="7" w:tplc="B246C370" w:tentative="1">
      <w:start w:val="1"/>
      <w:numFmt w:val="bullet"/>
      <w:lvlText w:val="o"/>
      <w:lvlJc w:val="left"/>
      <w:pPr>
        <w:ind w:left="5760" w:hanging="360"/>
      </w:pPr>
      <w:rPr>
        <w:rFonts w:ascii="Courier New" w:hAnsi="Courier New" w:cs="Courier New" w:hint="default"/>
      </w:rPr>
    </w:lvl>
    <w:lvl w:ilvl="8" w:tplc="1D6AE43E" w:tentative="1">
      <w:start w:val="1"/>
      <w:numFmt w:val="bullet"/>
      <w:lvlText w:val=""/>
      <w:lvlJc w:val="left"/>
      <w:pPr>
        <w:ind w:left="6480" w:hanging="360"/>
      </w:pPr>
      <w:rPr>
        <w:rFonts w:ascii="Wingdings" w:hAnsi="Wingdings" w:hint="default"/>
      </w:rPr>
    </w:lvl>
  </w:abstractNum>
  <w:abstractNum w:abstractNumId="8">
    <w:nsid w:val="5524054E"/>
    <w:multiLevelType w:val="hybridMultilevel"/>
    <w:tmpl w:val="71C87E9E"/>
    <w:lvl w:ilvl="0" w:tplc="0DC48866">
      <w:start w:val="1"/>
      <w:numFmt w:val="decimal"/>
      <w:lvlText w:val="%1."/>
      <w:lvlJc w:val="left"/>
      <w:pPr>
        <w:ind w:left="720" w:hanging="360"/>
      </w:pPr>
      <w:rPr>
        <w:rFonts w:hint="default"/>
      </w:rPr>
    </w:lvl>
    <w:lvl w:ilvl="1" w:tplc="55BEACD0" w:tentative="1">
      <w:start w:val="1"/>
      <w:numFmt w:val="lowerLetter"/>
      <w:lvlText w:val="%2."/>
      <w:lvlJc w:val="left"/>
      <w:pPr>
        <w:ind w:left="1440" w:hanging="360"/>
      </w:pPr>
    </w:lvl>
    <w:lvl w:ilvl="2" w:tplc="21146B40" w:tentative="1">
      <w:start w:val="1"/>
      <w:numFmt w:val="lowerRoman"/>
      <w:lvlText w:val="%3."/>
      <w:lvlJc w:val="right"/>
      <w:pPr>
        <w:ind w:left="2160" w:hanging="180"/>
      </w:pPr>
    </w:lvl>
    <w:lvl w:ilvl="3" w:tplc="ED242226" w:tentative="1">
      <w:start w:val="1"/>
      <w:numFmt w:val="decimal"/>
      <w:lvlText w:val="%4."/>
      <w:lvlJc w:val="left"/>
      <w:pPr>
        <w:ind w:left="2880" w:hanging="360"/>
      </w:pPr>
    </w:lvl>
    <w:lvl w:ilvl="4" w:tplc="5B98534C" w:tentative="1">
      <w:start w:val="1"/>
      <w:numFmt w:val="lowerLetter"/>
      <w:lvlText w:val="%5."/>
      <w:lvlJc w:val="left"/>
      <w:pPr>
        <w:ind w:left="3600" w:hanging="360"/>
      </w:pPr>
    </w:lvl>
    <w:lvl w:ilvl="5" w:tplc="E2BCE082" w:tentative="1">
      <w:start w:val="1"/>
      <w:numFmt w:val="lowerRoman"/>
      <w:lvlText w:val="%6."/>
      <w:lvlJc w:val="right"/>
      <w:pPr>
        <w:ind w:left="4320" w:hanging="180"/>
      </w:pPr>
    </w:lvl>
    <w:lvl w:ilvl="6" w:tplc="567671E2" w:tentative="1">
      <w:start w:val="1"/>
      <w:numFmt w:val="decimal"/>
      <w:lvlText w:val="%7."/>
      <w:lvlJc w:val="left"/>
      <w:pPr>
        <w:ind w:left="5040" w:hanging="360"/>
      </w:pPr>
    </w:lvl>
    <w:lvl w:ilvl="7" w:tplc="47F87500" w:tentative="1">
      <w:start w:val="1"/>
      <w:numFmt w:val="lowerLetter"/>
      <w:lvlText w:val="%8."/>
      <w:lvlJc w:val="left"/>
      <w:pPr>
        <w:ind w:left="5760" w:hanging="360"/>
      </w:pPr>
    </w:lvl>
    <w:lvl w:ilvl="8" w:tplc="EBF0E812" w:tentative="1">
      <w:start w:val="1"/>
      <w:numFmt w:val="lowerRoman"/>
      <w:lvlText w:val="%9."/>
      <w:lvlJc w:val="right"/>
      <w:pPr>
        <w:ind w:left="6480" w:hanging="180"/>
      </w:pPr>
    </w:lvl>
  </w:abstractNum>
  <w:abstractNum w:abstractNumId="9">
    <w:nsid w:val="65372E73"/>
    <w:multiLevelType w:val="multilevel"/>
    <w:tmpl w:val="71DA35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684207FC"/>
    <w:multiLevelType w:val="hybridMultilevel"/>
    <w:tmpl w:val="EA5EDF44"/>
    <w:lvl w:ilvl="0" w:tplc="7BA271FE">
      <w:start w:val="1"/>
      <w:numFmt w:val="bullet"/>
      <w:lvlText w:val=""/>
      <w:lvlJc w:val="left"/>
      <w:pPr>
        <w:ind w:left="720" w:hanging="360"/>
      </w:pPr>
      <w:rPr>
        <w:rFonts w:ascii="Wingdings" w:hAnsi="Wingdings" w:hint="default"/>
      </w:rPr>
    </w:lvl>
    <w:lvl w:ilvl="1" w:tplc="943C4CBA" w:tentative="1">
      <w:start w:val="1"/>
      <w:numFmt w:val="bullet"/>
      <w:lvlText w:val="o"/>
      <w:lvlJc w:val="left"/>
      <w:pPr>
        <w:ind w:left="1440" w:hanging="360"/>
      </w:pPr>
      <w:rPr>
        <w:rFonts w:ascii="Courier New" w:hAnsi="Courier New" w:cs="Courier New" w:hint="default"/>
      </w:rPr>
    </w:lvl>
    <w:lvl w:ilvl="2" w:tplc="E0F6BBB8" w:tentative="1">
      <w:start w:val="1"/>
      <w:numFmt w:val="bullet"/>
      <w:lvlText w:val=""/>
      <w:lvlJc w:val="left"/>
      <w:pPr>
        <w:ind w:left="2160" w:hanging="360"/>
      </w:pPr>
      <w:rPr>
        <w:rFonts w:ascii="Wingdings" w:hAnsi="Wingdings" w:hint="default"/>
      </w:rPr>
    </w:lvl>
    <w:lvl w:ilvl="3" w:tplc="24563A66" w:tentative="1">
      <w:start w:val="1"/>
      <w:numFmt w:val="bullet"/>
      <w:lvlText w:val=""/>
      <w:lvlJc w:val="left"/>
      <w:pPr>
        <w:ind w:left="2880" w:hanging="360"/>
      </w:pPr>
      <w:rPr>
        <w:rFonts w:ascii="Symbol" w:hAnsi="Symbol" w:hint="default"/>
      </w:rPr>
    </w:lvl>
    <w:lvl w:ilvl="4" w:tplc="ACC8F5CC" w:tentative="1">
      <w:start w:val="1"/>
      <w:numFmt w:val="bullet"/>
      <w:lvlText w:val="o"/>
      <w:lvlJc w:val="left"/>
      <w:pPr>
        <w:ind w:left="3600" w:hanging="360"/>
      </w:pPr>
      <w:rPr>
        <w:rFonts w:ascii="Courier New" w:hAnsi="Courier New" w:cs="Courier New" w:hint="default"/>
      </w:rPr>
    </w:lvl>
    <w:lvl w:ilvl="5" w:tplc="1A2C6506" w:tentative="1">
      <w:start w:val="1"/>
      <w:numFmt w:val="bullet"/>
      <w:lvlText w:val=""/>
      <w:lvlJc w:val="left"/>
      <w:pPr>
        <w:ind w:left="4320" w:hanging="360"/>
      </w:pPr>
      <w:rPr>
        <w:rFonts w:ascii="Wingdings" w:hAnsi="Wingdings" w:hint="default"/>
      </w:rPr>
    </w:lvl>
    <w:lvl w:ilvl="6" w:tplc="30742518" w:tentative="1">
      <w:start w:val="1"/>
      <w:numFmt w:val="bullet"/>
      <w:lvlText w:val=""/>
      <w:lvlJc w:val="left"/>
      <w:pPr>
        <w:ind w:left="5040" w:hanging="360"/>
      </w:pPr>
      <w:rPr>
        <w:rFonts w:ascii="Symbol" w:hAnsi="Symbol" w:hint="default"/>
      </w:rPr>
    </w:lvl>
    <w:lvl w:ilvl="7" w:tplc="57282E8A" w:tentative="1">
      <w:start w:val="1"/>
      <w:numFmt w:val="bullet"/>
      <w:lvlText w:val="o"/>
      <w:lvlJc w:val="left"/>
      <w:pPr>
        <w:ind w:left="5760" w:hanging="360"/>
      </w:pPr>
      <w:rPr>
        <w:rFonts w:ascii="Courier New" w:hAnsi="Courier New" w:cs="Courier New" w:hint="default"/>
      </w:rPr>
    </w:lvl>
    <w:lvl w:ilvl="8" w:tplc="D7F807D0" w:tentative="1">
      <w:start w:val="1"/>
      <w:numFmt w:val="bullet"/>
      <w:lvlText w:val=""/>
      <w:lvlJc w:val="left"/>
      <w:pPr>
        <w:ind w:left="6480" w:hanging="360"/>
      </w:pPr>
      <w:rPr>
        <w:rFonts w:ascii="Wingdings" w:hAnsi="Wingdings" w:hint="default"/>
      </w:rPr>
    </w:lvl>
  </w:abstractNum>
  <w:abstractNum w:abstractNumId="11">
    <w:nsid w:val="6C4603AB"/>
    <w:multiLevelType w:val="hybridMultilevel"/>
    <w:tmpl w:val="209EB45C"/>
    <w:lvl w:ilvl="0" w:tplc="9D847376">
      <w:start w:val="1"/>
      <w:numFmt w:val="bullet"/>
      <w:lvlText w:val=""/>
      <w:lvlJc w:val="left"/>
      <w:pPr>
        <w:ind w:left="720" w:hanging="360"/>
      </w:pPr>
      <w:rPr>
        <w:rFonts w:ascii="Wingdings" w:hAnsi="Wingdings" w:hint="default"/>
      </w:rPr>
    </w:lvl>
    <w:lvl w:ilvl="1" w:tplc="0862E0B8" w:tentative="1">
      <w:start w:val="1"/>
      <w:numFmt w:val="bullet"/>
      <w:lvlText w:val="o"/>
      <w:lvlJc w:val="left"/>
      <w:pPr>
        <w:ind w:left="1440" w:hanging="360"/>
      </w:pPr>
      <w:rPr>
        <w:rFonts w:ascii="Courier New" w:hAnsi="Courier New" w:cs="Courier New" w:hint="default"/>
      </w:rPr>
    </w:lvl>
    <w:lvl w:ilvl="2" w:tplc="8020CAEA" w:tentative="1">
      <w:start w:val="1"/>
      <w:numFmt w:val="bullet"/>
      <w:lvlText w:val=""/>
      <w:lvlJc w:val="left"/>
      <w:pPr>
        <w:ind w:left="2160" w:hanging="360"/>
      </w:pPr>
      <w:rPr>
        <w:rFonts w:ascii="Wingdings" w:hAnsi="Wingdings" w:hint="default"/>
      </w:rPr>
    </w:lvl>
    <w:lvl w:ilvl="3" w:tplc="FC56215A" w:tentative="1">
      <w:start w:val="1"/>
      <w:numFmt w:val="bullet"/>
      <w:lvlText w:val=""/>
      <w:lvlJc w:val="left"/>
      <w:pPr>
        <w:ind w:left="2880" w:hanging="360"/>
      </w:pPr>
      <w:rPr>
        <w:rFonts w:ascii="Symbol" w:hAnsi="Symbol" w:hint="default"/>
      </w:rPr>
    </w:lvl>
    <w:lvl w:ilvl="4" w:tplc="D006F26E" w:tentative="1">
      <w:start w:val="1"/>
      <w:numFmt w:val="bullet"/>
      <w:lvlText w:val="o"/>
      <w:lvlJc w:val="left"/>
      <w:pPr>
        <w:ind w:left="3600" w:hanging="360"/>
      </w:pPr>
      <w:rPr>
        <w:rFonts w:ascii="Courier New" w:hAnsi="Courier New" w:cs="Courier New" w:hint="default"/>
      </w:rPr>
    </w:lvl>
    <w:lvl w:ilvl="5" w:tplc="134A3B2E" w:tentative="1">
      <w:start w:val="1"/>
      <w:numFmt w:val="bullet"/>
      <w:lvlText w:val=""/>
      <w:lvlJc w:val="left"/>
      <w:pPr>
        <w:ind w:left="4320" w:hanging="360"/>
      </w:pPr>
      <w:rPr>
        <w:rFonts w:ascii="Wingdings" w:hAnsi="Wingdings" w:hint="default"/>
      </w:rPr>
    </w:lvl>
    <w:lvl w:ilvl="6" w:tplc="D9566F64" w:tentative="1">
      <w:start w:val="1"/>
      <w:numFmt w:val="bullet"/>
      <w:lvlText w:val=""/>
      <w:lvlJc w:val="left"/>
      <w:pPr>
        <w:ind w:left="5040" w:hanging="360"/>
      </w:pPr>
      <w:rPr>
        <w:rFonts w:ascii="Symbol" w:hAnsi="Symbol" w:hint="default"/>
      </w:rPr>
    </w:lvl>
    <w:lvl w:ilvl="7" w:tplc="CCA8E092" w:tentative="1">
      <w:start w:val="1"/>
      <w:numFmt w:val="bullet"/>
      <w:lvlText w:val="o"/>
      <w:lvlJc w:val="left"/>
      <w:pPr>
        <w:ind w:left="5760" w:hanging="360"/>
      </w:pPr>
      <w:rPr>
        <w:rFonts w:ascii="Courier New" w:hAnsi="Courier New" w:cs="Courier New" w:hint="default"/>
      </w:rPr>
    </w:lvl>
    <w:lvl w:ilvl="8" w:tplc="D8B0688C"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6"/>
  </w:num>
  <w:num w:numId="4">
    <w:abstractNumId w:val="5"/>
  </w:num>
  <w:num w:numId="5">
    <w:abstractNumId w:val="0"/>
  </w:num>
  <w:num w:numId="6">
    <w:abstractNumId w:val="3"/>
  </w:num>
  <w:num w:numId="7">
    <w:abstractNumId w:val="7"/>
  </w:num>
  <w:num w:numId="8">
    <w:abstractNumId w:val="10"/>
  </w:num>
  <w:num w:numId="9">
    <w:abstractNumId w:val="1"/>
  </w:num>
  <w:num w:numId="10">
    <w:abstractNumId w:val="9"/>
  </w:num>
  <w:num w:numId="11">
    <w:abstractNumId w:val="11"/>
  </w:num>
  <w:num w:numId="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defaultTabStop w:val="720"/>
  <w:drawingGridHorizontalSpacing w:val="100"/>
  <w:displayHorizont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746D4"/>
    <w:rsid w:val="00015098"/>
    <w:rsid w:val="00015B10"/>
    <w:rsid w:val="00031970"/>
    <w:rsid w:val="0005568E"/>
    <w:rsid w:val="00063511"/>
    <w:rsid w:val="00063F2E"/>
    <w:rsid w:val="000813DC"/>
    <w:rsid w:val="000858DA"/>
    <w:rsid w:val="000861BB"/>
    <w:rsid w:val="000B1D2F"/>
    <w:rsid w:val="000E0320"/>
    <w:rsid w:val="000F5499"/>
    <w:rsid w:val="000F61FB"/>
    <w:rsid w:val="00151E22"/>
    <w:rsid w:val="001647D4"/>
    <w:rsid w:val="001F0B87"/>
    <w:rsid w:val="00216866"/>
    <w:rsid w:val="00217C34"/>
    <w:rsid w:val="00232211"/>
    <w:rsid w:val="002632B2"/>
    <w:rsid w:val="002E2DA9"/>
    <w:rsid w:val="00300F82"/>
    <w:rsid w:val="00392F2D"/>
    <w:rsid w:val="003963DC"/>
    <w:rsid w:val="003D076A"/>
    <w:rsid w:val="003D2E3C"/>
    <w:rsid w:val="003E372B"/>
    <w:rsid w:val="00402505"/>
    <w:rsid w:val="004055E8"/>
    <w:rsid w:val="004110BD"/>
    <w:rsid w:val="00445F09"/>
    <w:rsid w:val="00493DFA"/>
    <w:rsid w:val="004C33E7"/>
    <w:rsid w:val="00503E0F"/>
    <w:rsid w:val="00504DDE"/>
    <w:rsid w:val="00516823"/>
    <w:rsid w:val="005556BF"/>
    <w:rsid w:val="00561FF2"/>
    <w:rsid w:val="00573A60"/>
    <w:rsid w:val="005C783C"/>
    <w:rsid w:val="005D50B5"/>
    <w:rsid w:val="005F7D7D"/>
    <w:rsid w:val="006446B2"/>
    <w:rsid w:val="00657D09"/>
    <w:rsid w:val="00685F73"/>
    <w:rsid w:val="006A3362"/>
    <w:rsid w:val="006B50E3"/>
    <w:rsid w:val="006B71A0"/>
    <w:rsid w:val="00707A74"/>
    <w:rsid w:val="00720B2E"/>
    <w:rsid w:val="007364D1"/>
    <w:rsid w:val="007451E6"/>
    <w:rsid w:val="007505A0"/>
    <w:rsid w:val="00762EB7"/>
    <w:rsid w:val="00771E17"/>
    <w:rsid w:val="00773871"/>
    <w:rsid w:val="00777869"/>
    <w:rsid w:val="00787CF3"/>
    <w:rsid w:val="007A05E6"/>
    <w:rsid w:val="007E2A3B"/>
    <w:rsid w:val="007E780B"/>
    <w:rsid w:val="007F099A"/>
    <w:rsid w:val="00827571"/>
    <w:rsid w:val="00860343"/>
    <w:rsid w:val="008651F2"/>
    <w:rsid w:val="0088219C"/>
    <w:rsid w:val="008821D1"/>
    <w:rsid w:val="008C4353"/>
    <w:rsid w:val="008E25A3"/>
    <w:rsid w:val="008F20AD"/>
    <w:rsid w:val="00900B89"/>
    <w:rsid w:val="00931E50"/>
    <w:rsid w:val="00946C40"/>
    <w:rsid w:val="00985035"/>
    <w:rsid w:val="009A7AC7"/>
    <w:rsid w:val="009C7FB5"/>
    <w:rsid w:val="009D3080"/>
    <w:rsid w:val="00A102B8"/>
    <w:rsid w:val="00A1390C"/>
    <w:rsid w:val="00A2063D"/>
    <w:rsid w:val="00A31CFD"/>
    <w:rsid w:val="00A424AB"/>
    <w:rsid w:val="00A972F1"/>
    <w:rsid w:val="00A97C99"/>
    <w:rsid w:val="00AC742A"/>
    <w:rsid w:val="00AD39CD"/>
    <w:rsid w:val="00AD70C1"/>
    <w:rsid w:val="00AE15E1"/>
    <w:rsid w:val="00AF4FC8"/>
    <w:rsid w:val="00B06814"/>
    <w:rsid w:val="00B54787"/>
    <w:rsid w:val="00B7125B"/>
    <w:rsid w:val="00B746D4"/>
    <w:rsid w:val="00B91B33"/>
    <w:rsid w:val="00BB1216"/>
    <w:rsid w:val="00BC3DB1"/>
    <w:rsid w:val="00BD4521"/>
    <w:rsid w:val="00BF3117"/>
    <w:rsid w:val="00BF3DC5"/>
    <w:rsid w:val="00C031B6"/>
    <w:rsid w:val="00C1126C"/>
    <w:rsid w:val="00C13405"/>
    <w:rsid w:val="00C34FF0"/>
    <w:rsid w:val="00C4712E"/>
    <w:rsid w:val="00C80481"/>
    <w:rsid w:val="00CA0ABB"/>
    <w:rsid w:val="00CD1055"/>
    <w:rsid w:val="00CF6430"/>
    <w:rsid w:val="00D043F6"/>
    <w:rsid w:val="00D114E7"/>
    <w:rsid w:val="00D32536"/>
    <w:rsid w:val="00D44FD0"/>
    <w:rsid w:val="00D67D7C"/>
    <w:rsid w:val="00D7144E"/>
    <w:rsid w:val="00D71ED8"/>
    <w:rsid w:val="00DD5402"/>
    <w:rsid w:val="00DE3EA9"/>
    <w:rsid w:val="00E177AE"/>
    <w:rsid w:val="00E316F8"/>
    <w:rsid w:val="00E44768"/>
    <w:rsid w:val="00E72BF5"/>
    <w:rsid w:val="00E74F3C"/>
    <w:rsid w:val="00E75AEA"/>
    <w:rsid w:val="00EB46E5"/>
    <w:rsid w:val="00EC07DE"/>
    <w:rsid w:val="00EC4794"/>
    <w:rsid w:val="00ED3F76"/>
    <w:rsid w:val="00EE0570"/>
    <w:rsid w:val="00EE2BB0"/>
    <w:rsid w:val="00EF25E3"/>
    <w:rsid w:val="00F04A3A"/>
    <w:rsid w:val="00F0500C"/>
    <w:rsid w:val="00F07171"/>
    <w:rsid w:val="00F1478A"/>
    <w:rsid w:val="00F2302F"/>
    <w:rsid w:val="00F26C7E"/>
    <w:rsid w:val="00F3117C"/>
    <w:rsid w:val="00F3151C"/>
    <w:rsid w:val="00F34B68"/>
    <w:rsid w:val="00F43679"/>
    <w:rsid w:val="00F50E2F"/>
    <w:rsid w:val="00F53134"/>
    <w:rsid w:val="00F55986"/>
    <w:rsid w:val="00F56750"/>
    <w:rsid w:val="00F60A69"/>
    <w:rsid w:val="00F64F16"/>
    <w:rsid w:val="00F821A3"/>
    <w:rsid w:val="00F909DD"/>
    <w:rsid w:val="00FD301A"/>
    <w:rsid w:val="00FD793B"/>
    <w:rsid w:val="00FE7ECD"/>
  </w:rsids>
  <m:mathPr>
    <m:mathFont m:val="Cambria Math"/>
    <m:brkBin m:val="before"/>
    <m:brkBinSub m:val="--"/>
    <m:smallFrac m:val="0"/>
    <m:dispDef/>
    <m:lMargin m:val="0"/>
    <m:rMargin m:val="0"/>
    <m:defJc m:val="centerGroup"/>
    <m:wrapIndent m:val="1440"/>
    <m:intLim m:val="undOvr"/>
    <m:naryLim m:val="subSup"/>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1" w:count="267">
    <w:lsdException w:name="Normal" w:semiHidden="0" w:uiPriority="0" w:unhideWhenUsed="0"/>
    <w:lsdException w:name="heading 1" w:semiHidden="0" w:uiPriority="2" w:unhideWhenUsed="0"/>
    <w:lsdException w:name="heading 2" w:semiHidden="0" w:uiPriority="2" w:unhideWhenUsed="0"/>
    <w:lsdException w:name="heading 3" w:semiHidden="0" w:uiPriority="2"/>
    <w:lsdException w:name="heading 4" w:uiPriority="2"/>
    <w:lsdException w:name="heading 5" w:uiPriority="2"/>
    <w:lsdException w:name="heading 6" w:uiPriority="2"/>
    <w:lsdException w:name="heading 7" w:uiPriority="2"/>
    <w:lsdException w:name="heading 8" w:uiPriority="2"/>
    <w:lsdException w:name="heading 9" w:uiPriority="2"/>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semiHidden="0"/>
    <w:lsdException w:name="macro" w:unhideWhenUsed="0"/>
    <w:lsdException w:name="List Bullet" w:unhideWhenUsed="0"/>
    <w:lsdException w:name="List Number" w:unhideWhenUsed="0"/>
    <w:lsdException w:name="Title" w:semiHidden="0" w:uiPriority="4" w:unhideWhenUsed="0"/>
    <w:lsdException w:name="Default Paragraph Font" w:uiPriority="1"/>
    <w:lsdException w:name="List Continue 3" w:unhideWhenUsed="0"/>
    <w:lsdException w:name="List Continue 4" w:unhideWhenUsed="0"/>
    <w:lsdException w:name="List Continue 5" w:unhideWhenUsed="0"/>
    <w:lsdException w:name="Message Header" w:unhideWhenUsed="0"/>
    <w:lsdException w:name="Subtitle" w:semiHidden="0" w:uiPriority="5" w:unhideWhenUsed="0"/>
    <w:lsdException w:name="Strong" w:semiHidden="0" w:uiPriority="8" w:unhideWhenUsed="0"/>
    <w:lsdException w:name="Emphasis" w:semiHidden="0" w:uiPriority="6" w:unhideWhenUsed="0"/>
    <w:lsdException w:name="Balloon Text" w:unhideWhenUsed="0"/>
    <w:lsdException w:name="Table Grid" w:semiHidden="0" w:uiPriority="1" w:unhideWhenUsed="0"/>
    <w:lsdException w:name="Placeholder Text" w:unhideWhenUsed="0"/>
    <w:lsdException w:name="No Spacing" w:semiHidden="0" w:uiPriority="1" w:unhideWhenUsed="0"/>
    <w:lsdException w:name="Light Shading" w:semiHidden="0" w:unhideWhenUsed="0"/>
    <w:lsdException w:name="Light List" w:semiHidden="0" w:unhideWhenUsed="0"/>
    <w:lsdException w:name="Light Grid" w:semiHidden="0" w:unhideWhenUsed="0"/>
    <w:lsdException w:name="Medium Shading 1" w:semiHidden="0" w:unhideWhenUsed="0"/>
    <w:lsdException w:name="Medium Shading 2" w:semiHidden="0" w:unhideWhenUsed="0"/>
    <w:lsdException w:name="Medium List 1" w:semiHidden="0" w:unhideWhenUsed="0"/>
    <w:lsdException w:name="Medium List 2" w:semiHidden="0" w:unhideWhenUsed="0"/>
    <w:lsdException w:name="Medium Grid 1" w:semiHidden="0" w:unhideWhenUsed="0"/>
    <w:lsdException w:name="Medium Grid 2" w:semiHidden="0" w:unhideWhenUsed="0"/>
    <w:lsdException w:name="Medium Grid 3" w:semiHidden="0" w:unhideWhenUsed="0"/>
    <w:lsdException w:name="Dark List" w:semiHidden="0" w:unhideWhenUsed="0"/>
    <w:lsdException w:name="Colorful Shading" w:semiHidden="0" w:unhideWhenUsed="0"/>
    <w:lsdException w:name="Colorful List" w:semiHidden="0" w:unhideWhenUsed="0"/>
    <w:lsdException w:name="Colorful Grid" w:semiHidden="0" w:unhideWhenUsed="0"/>
    <w:lsdException w:name="Light Shading Accent 1" w:semiHidden="0" w:unhideWhenUsed="0"/>
    <w:lsdException w:name="Light List Accent 1" w:semiHidden="0" w:unhideWhenUsed="0"/>
    <w:lsdException w:name="Light Grid Accent 1" w:semiHidden="0" w:unhideWhenUsed="0"/>
    <w:lsdException w:name="Medium Shading 1 Accent 1" w:semiHidden="0" w:unhideWhenUsed="0"/>
    <w:lsdException w:name="Medium Shading 2 Accent 1" w:semiHidden="0" w:unhideWhenUsed="0"/>
    <w:lsdException w:name="Medium List 1 Accent 1" w:semiHidden="0" w:unhideWhenUsed="0"/>
    <w:lsdException w:name="Revision" w:unhideWhenUsed="0"/>
    <w:lsdException w:name="List Paragraph" w:semiHidden="0" w:uiPriority="34" w:unhideWhenUsed="0"/>
    <w:lsdException w:name="Quote" w:semiHidden="0" w:uiPriority="9" w:unhideWhenUsed="0"/>
    <w:lsdException w:name="Intense Quote" w:semiHidden="0" w:uiPriority="30" w:unhideWhenUsed="0"/>
    <w:lsdException w:name="Medium List 2 Accent 1" w:semiHidden="0" w:unhideWhenUsed="0"/>
    <w:lsdException w:name="Medium Grid 1 Accent 1" w:semiHidden="0" w:unhideWhenUsed="0"/>
    <w:lsdException w:name="Medium Grid 2 Accent 1" w:semiHidden="0" w:unhideWhenUsed="0"/>
    <w:lsdException w:name="Medium Grid 3 Accent 1" w:semiHidden="0" w:unhideWhenUsed="0"/>
    <w:lsdException w:name="Dark List Accent 1" w:semiHidden="0" w:unhideWhenUsed="0"/>
    <w:lsdException w:name="Colorful Shading Accent 1" w:semiHidden="0" w:unhideWhenUsed="0"/>
    <w:lsdException w:name="Colorful List Accent 1" w:semiHidden="0" w:unhideWhenUsed="0"/>
    <w:lsdException w:name="Colorful Grid Accent 1" w:semiHidden="0" w:unhideWhenUsed="0"/>
    <w:lsdException w:name="Light Shading Accent 2" w:semiHidden="0" w:unhideWhenUsed="0"/>
    <w:lsdException w:name="Light List Accent 2" w:semiHidden="0" w:unhideWhenUsed="0"/>
    <w:lsdException w:name="Light Grid Accent 2" w:semiHidden="0" w:unhideWhenUsed="0"/>
    <w:lsdException w:name="Medium Shading 1 Accent 2" w:semiHidden="0" w:unhideWhenUsed="0"/>
    <w:lsdException w:name="Medium Shading 2 Accent 2" w:semiHidden="0" w:unhideWhenUsed="0"/>
    <w:lsdException w:name="Medium List 1 Accent 2" w:semiHidden="0" w:unhideWhenUsed="0"/>
    <w:lsdException w:name="Medium List 2 Accent 2" w:semiHidden="0" w:unhideWhenUsed="0"/>
    <w:lsdException w:name="Medium Grid 1 Accent 2" w:semiHidden="0" w:unhideWhenUsed="0"/>
    <w:lsdException w:name="Medium Grid 2 Accent 2" w:semiHidden="0" w:unhideWhenUsed="0"/>
    <w:lsdException w:name="Medium Grid 3 Accent 2" w:semiHidden="0" w:unhideWhenUsed="0"/>
    <w:lsdException w:name="Dark List Accent 2" w:semiHidden="0" w:unhideWhenUsed="0"/>
    <w:lsdException w:name="Colorful Shading Accent 2" w:semiHidden="0" w:unhideWhenUsed="0"/>
    <w:lsdException w:name="Colorful List Accent 2" w:semiHidden="0" w:unhideWhenUsed="0"/>
    <w:lsdException w:name="Colorful Grid Accent 2" w:semiHidden="0" w:unhideWhenUsed="0"/>
    <w:lsdException w:name="Light Shading Accent 3" w:semiHidden="0" w:unhideWhenUsed="0"/>
    <w:lsdException w:name="Light List Accent 3" w:semiHidden="0" w:unhideWhenUsed="0"/>
    <w:lsdException w:name="Light Grid Accent 3" w:semiHidden="0" w:unhideWhenUsed="0"/>
    <w:lsdException w:name="Medium Shading 1 Accent 3" w:semiHidden="0" w:unhideWhenUsed="0"/>
    <w:lsdException w:name="Medium Shading 2 Accent 3" w:semiHidden="0" w:unhideWhenUsed="0"/>
    <w:lsdException w:name="Medium List 1 Accent 3" w:semiHidden="0" w:unhideWhenUsed="0"/>
    <w:lsdException w:name="Medium List 2 Accent 3" w:semiHidden="0" w:unhideWhenUsed="0"/>
    <w:lsdException w:name="Medium Grid 1 Accent 3" w:semiHidden="0" w:unhideWhenUsed="0"/>
    <w:lsdException w:name="Medium Grid 2 Accent 3" w:semiHidden="0" w:unhideWhenUsed="0"/>
    <w:lsdException w:name="Medium Grid 3 Accent 3" w:semiHidden="0" w:unhideWhenUsed="0"/>
    <w:lsdException w:name="Dark List Accent 3" w:semiHidden="0" w:unhideWhenUsed="0"/>
    <w:lsdException w:name="Colorful Shading Accent 3" w:semiHidden="0" w:unhideWhenUsed="0"/>
    <w:lsdException w:name="Colorful List Accent 3" w:semiHidden="0" w:unhideWhenUsed="0"/>
    <w:lsdException w:name="Colorful Grid Accent 3" w:semiHidden="0" w:unhideWhenUsed="0"/>
    <w:lsdException w:name="Light Shading Accent 4" w:semiHidden="0" w:unhideWhenUsed="0"/>
    <w:lsdException w:name="Light List Accent 4" w:semiHidden="0" w:unhideWhenUsed="0"/>
    <w:lsdException w:name="Light Grid Accent 4" w:semiHidden="0" w:unhideWhenUsed="0"/>
    <w:lsdException w:name="Medium Shading 1 Accent 4" w:semiHidden="0" w:unhideWhenUsed="0"/>
    <w:lsdException w:name="Medium Shading 2 Accent 4" w:semiHidden="0" w:unhideWhenUsed="0"/>
    <w:lsdException w:name="Medium List 1 Accent 4" w:semiHidden="0" w:unhideWhenUsed="0"/>
    <w:lsdException w:name="Medium List 2 Accent 4" w:semiHidden="0" w:unhideWhenUsed="0"/>
    <w:lsdException w:name="Medium Grid 1 Accent 4" w:semiHidden="0" w:unhideWhenUsed="0"/>
    <w:lsdException w:name="Medium Grid 2 Accent 4" w:semiHidden="0" w:unhideWhenUsed="0"/>
    <w:lsdException w:name="Medium Grid 3 Accent 4" w:semiHidden="0" w:unhideWhenUsed="0"/>
    <w:lsdException w:name="Dark List Accent 4" w:semiHidden="0" w:unhideWhenUsed="0"/>
    <w:lsdException w:name="Colorful Shading Accent 4" w:semiHidden="0" w:unhideWhenUsed="0"/>
    <w:lsdException w:name="Colorful List Accent 4" w:semiHidden="0" w:unhideWhenUsed="0"/>
    <w:lsdException w:name="Colorful Grid Accent 4" w:semiHidden="0" w:unhideWhenUsed="0"/>
    <w:lsdException w:name="Light Shading Accent 5" w:semiHidden="0" w:unhideWhenUsed="0"/>
    <w:lsdException w:name="Light List Accent 5" w:semiHidden="0" w:unhideWhenUsed="0"/>
    <w:lsdException w:name="Light Grid Accent 5" w:semiHidden="0" w:unhideWhenUsed="0"/>
    <w:lsdException w:name="Medium Shading 1 Accent 5" w:semiHidden="0" w:unhideWhenUsed="0"/>
    <w:lsdException w:name="Medium Shading 2 Accent 5" w:semiHidden="0" w:unhideWhenUsed="0"/>
    <w:lsdException w:name="Medium List 1 Accent 5" w:semiHidden="0" w:unhideWhenUsed="0"/>
    <w:lsdException w:name="Medium List 2 Accent 5" w:semiHidden="0" w:unhideWhenUsed="0"/>
    <w:lsdException w:name="Medium Grid 1 Accent 5" w:semiHidden="0" w:unhideWhenUsed="0"/>
    <w:lsdException w:name="Medium Grid 2 Accent 5" w:semiHidden="0" w:unhideWhenUsed="0"/>
    <w:lsdException w:name="Medium Grid 3 Accent 5" w:semiHidden="0" w:unhideWhenUsed="0"/>
    <w:lsdException w:name="Dark List Accent 5" w:semiHidden="0" w:unhideWhenUsed="0"/>
    <w:lsdException w:name="Colorful Shading Accent 5" w:semiHidden="0" w:unhideWhenUsed="0"/>
    <w:lsdException w:name="Colorful List Accent 5" w:semiHidden="0" w:unhideWhenUsed="0"/>
    <w:lsdException w:name="Colorful Grid Accent 5" w:semiHidden="0" w:unhideWhenUsed="0"/>
    <w:lsdException w:name="Light Shading Accent 6" w:semiHidden="0" w:unhideWhenUsed="0"/>
    <w:lsdException w:name="Light List Accent 6" w:semiHidden="0" w:unhideWhenUsed="0"/>
    <w:lsdException w:name="Light Grid Accent 6" w:semiHidden="0" w:unhideWhenUsed="0"/>
    <w:lsdException w:name="Medium Shading 1 Accent 6" w:semiHidden="0" w:unhideWhenUsed="0"/>
    <w:lsdException w:name="Medium Shading 2 Accent 6" w:semiHidden="0" w:unhideWhenUsed="0"/>
    <w:lsdException w:name="Medium List 1 Accent 6" w:semiHidden="0" w:unhideWhenUsed="0"/>
    <w:lsdException w:name="Medium List 2 Accent 6" w:semiHidden="0" w:unhideWhenUsed="0"/>
    <w:lsdException w:name="Medium Grid 1 Accent 6" w:semiHidden="0" w:unhideWhenUsed="0"/>
    <w:lsdException w:name="Medium Grid 2 Accent 6" w:semiHidden="0" w:unhideWhenUsed="0"/>
    <w:lsdException w:name="Medium Grid 3 Accent 6" w:semiHidden="0" w:unhideWhenUsed="0"/>
    <w:lsdException w:name="Dark List Accent 6" w:semiHidden="0" w:unhideWhenUsed="0"/>
    <w:lsdException w:name="Colorful Shading Accent 6" w:semiHidden="0" w:unhideWhenUsed="0"/>
    <w:lsdException w:name="Colorful List Accent 6" w:semiHidden="0" w:unhideWhenUsed="0"/>
    <w:lsdException w:name="Colorful Grid Accent 6" w:semiHidden="0" w:unhideWhenUsed="0"/>
    <w:lsdException w:name="Subtle Emphasis" w:semiHidden="0" w:uiPriority="5" w:unhideWhenUsed="0"/>
    <w:lsdException w:name="Intense Emphasis" w:semiHidden="0" w:uiPriority="7" w:unhideWhenUsed="0"/>
    <w:lsdException w:name="Subtle Reference" w:semiHidden="0" w:uiPriority="11" w:unhideWhenUsed="0"/>
    <w:lsdException w:name="Intense Reference" w:semiHidden="0" w:uiPriority="12" w:unhideWhenUsed="0"/>
    <w:lsdException w:name="Book Title" w:semiHidden="0" w:uiPriority="13" w:unhideWhenUsed="0"/>
    <w:lsdException w:name="Bibliography" w:uiPriority="37" w:unhideWhenUsed="0"/>
    <w:lsdException w:name="TOC Heading" w:uiPriority="39"/>
  </w:latentStyles>
  <w:style w:type="paragraph" w:default="1" w:styleId="Normal">
    <w:name w:val="Normal"/>
    <w:qFormat/>
    <w:rsid w:val="000861BB"/>
    <w:rPr>
      <w:rFonts w:cstheme="minorHAnsi"/>
      <w:color w:val="414751" w:themeColor="text2" w:themeShade="BF"/>
      <w:sz w:val="20"/>
      <w:szCs w:val="20"/>
      <w:lang w:eastAsia="ja-JP"/>
    </w:rPr>
  </w:style>
  <w:style w:type="paragraph" w:styleId="Heading1">
    <w:name w:val="heading 1"/>
    <w:basedOn w:val="Normal"/>
    <w:next w:val="Normal"/>
    <w:link w:val="Heading1Char"/>
    <w:uiPriority w:val="9"/>
    <w:unhideWhenUsed/>
    <w:qFormat/>
    <w:rsid w:val="000861BB"/>
    <w:pPr>
      <w:spacing w:before="360" w:after="40"/>
      <w:outlineLvl w:val="0"/>
    </w:pPr>
    <w:rPr>
      <w:rFonts w:asciiTheme="majorHAnsi" w:hAnsiTheme="majorHAnsi"/>
      <w:smallCaps/>
      <w:spacing w:val="5"/>
      <w:sz w:val="32"/>
      <w:szCs w:val="32"/>
    </w:rPr>
  </w:style>
  <w:style w:type="paragraph" w:styleId="Heading2">
    <w:name w:val="heading 2"/>
    <w:basedOn w:val="Normal"/>
    <w:next w:val="Normal"/>
    <w:link w:val="Heading2Char"/>
    <w:uiPriority w:val="9"/>
    <w:unhideWhenUsed/>
    <w:qFormat/>
    <w:rsid w:val="000861BB"/>
    <w:pPr>
      <w:spacing w:after="0"/>
      <w:outlineLvl w:val="1"/>
    </w:pPr>
    <w:rPr>
      <w:rFonts w:asciiTheme="majorHAnsi" w:hAnsiTheme="majorHAnsi"/>
      <w:sz w:val="28"/>
      <w:szCs w:val="28"/>
    </w:rPr>
  </w:style>
  <w:style w:type="paragraph" w:styleId="Heading3">
    <w:name w:val="heading 3"/>
    <w:basedOn w:val="Normal"/>
    <w:next w:val="Normal"/>
    <w:link w:val="Heading3Char"/>
    <w:uiPriority w:val="9"/>
    <w:semiHidden/>
    <w:unhideWhenUsed/>
    <w:qFormat/>
    <w:rsid w:val="000861BB"/>
    <w:pPr>
      <w:spacing w:after="0"/>
      <w:outlineLvl w:val="2"/>
    </w:pPr>
    <w:rPr>
      <w:rFonts w:asciiTheme="majorHAnsi" w:hAnsiTheme="majorHAnsi"/>
      <w:spacing w:val="5"/>
      <w:sz w:val="24"/>
      <w:szCs w:val="24"/>
    </w:rPr>
  </w:style>
  <w:style w:type="paragraph" w:styleId="Heading4">
    <w:name w:val="heading 4"/>
    <w:basedOn w:val="Normal"/>
    <w:next w:val="Normal"/>
    <w:link w:val="Heading4Char"/>
    <w:uiPriority w:val="9"/>
    <w:semiHidden/>
    <w:unhideWhenUsed/>
    <w:qFormat/>
    <w:rsid w:val="000861BB"/>
    <w:pPr>
      <w:spacing w:after="0"/>
      <w:outlineLvl w:val="3"/>
    </w:pPr>
    <w:rPr>
      <w:rFonts w:asciiTheme="majorHAnsi" w:hAnsiTheme="majorHAnsi"/>
      <w:color w:val="E65B01" w:themeColor="accent1" w:themeShade="BF"/>
      <w:sz w:val="22"/>
      <w:szCs w:val="22"/>
    </w:rPr>
  </w:style>
  <w:style w:type="paragraph" w:styleId="Heading5">
    <w:name w:val="heading 5"/>
    <w:basedOn w:val="Normal"/>
    <w:next w:val="Normal"/>
    <w:link w:val="Heading5Char"/>
    <w:uiPriority w:val="9"/>
    <w:semiHidden/>
    <w:unhideWhenUsed/>
    <w:qFormat/>
    <w:rsid w:val="000861BB"/>
    <w:pPr>
      <w:spacing w:after="0"/>
      <w:outlineLvl w:val="4"/>
    </w:pPr>
    <w:rPr>
      <w:i/>
      <w:color w:val="E65B01" w:themeColor="accent1" w:themeShade="BF"/>
      <w:sz w:val="22"/>
      <w:szCs w:val="22"/>
    </w:rPr>
  </w:style>
  <w:style w:type="paragraph" w:styleId="Heading6">
    <w:name w:val="heading 6"/>
    <w:basedOn w:val="Normal"/>
    <w:next w:val="Normal"/>
    <w:link w:val="Heading6Char"/>
    <w:uiPriority w:val="9"/>
    <w:semiHidden/>
    <w:unhideWhenUsed/>
    <w:qFormat/>
    <w:rsid w:val="000861BB"/>
    <w:pPr>
      <w:spacing w:after="0"/>
      <w:outlineLvl w:val="5"/>
    </w:pPr>
    <w:rPr>
      <w:b/>
      <w:color w:val="E65B01" w:themeColor="accent1" w:themeShade="BF"/>
    </w:rPr>
  </w:style>
  <w:style w:type="paragraph" w:styleId="Heading7">
    <w:name w:val="heading 7"/>
    <w:basedOn w:val="Normal"/>
    <w:next w:val="Normal"/>
    <w:link w:val="Heading7Char"/>
    <w:uiPriority w:val="9"/>
    <w:semiHidden/>
    <w:unhideWhenUsed/>
    <w:qFormat/>
    <w:rsid w:val="000861BB"/>
    <w:pPr>
      <w:spacing w:after="0"/>
      <w:outlineLvl w:val="6"/>
    </w:pPr>
    <w:rPr>
      <w:b/>
      <w:i/>
      <w:color w:val="E65B01" w:themeColor="accent1" w:themeShade="BF"/>
    </w:rPr>
  </w:style>
  <w:style w:type="paragraph" w:styleId="Heading8">
    <w:name w:val="heading 8"/>
    <w:basedOn w:val="Normal"/>
    <w:next w:val="Normal"/>
    <w:link w:val="Heading8Char"/>
    <w:uiPriority w:val="9"/>
    <w:semiHidden/>
    <w:unhideWhenUsed/>
    <w:qFormat/>
    <w:rsid w:val="000861BB"/>
    <w:pPr>
      <w:spacing w:after="0"/>
      <w:outlineLvl w:val="7"/>
    </w:pPr>
    <w:rPr>
      <w:b/>
      <w:color w:val="3667C3" w:themeColor="accent2" w:themeShade="BF"/>
    </w:rPr>
  </w:style>
  <w:style w:type="paragraph" w:styleId="Heading9">
    <w:name w:val="heading 9"/>
    <w:basedOn w:val="Normal"/>
    <w:next w:val="Normal"/>
    <w:link w:val="Heading9Char"/>
    <w:uiPriority w:val="9"/>
    <w:semiHidden/>
    <w:unhideWhenUsed/>
    <w:qFormat/>
    <w:rsid w:val="000861BB"/>
    <w:pPr>
      <w:spacing w:after="0"/>
      <w:outlineLvl w:val="8"/>
    </w:pPr>
    <w:rPr>
      <w:b/>
      <w:i/>
      <w:color w:val="3667C3" w:themeColor="accent2" w:themeShade="BF"/>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61BB"/>
    <w:rPr>
      <w:rFonts w:asciiTheme="majorHAnsi" w:hAnsiTheme="majorHAnsi" w:cstheme="minorHAnsi"/>
      <w:smallCaps/>
      <w:color w:val="414751" w:themeColor="text2" w:themeShade="BF"/>
      <w:spacing w:val="5"/>
      <w:sz w:val="32"/>
      <w:szCs w:val="32"/>
      <w:lang w:eastAsia="ja-JP"/>
    </w:rPr>
  </w:style>
  <w:style w:type="character" w:customStyle="1" w:styleId="Heading2Char">
    <w:name w:val="Heading 2 Char"/>
    <w:basedOn w:val="DefaultParagraphFont"/>
    <w:link w:val="Heading2"/>
    <w:uiPriority w:val="9"/>
    <w:rsid w:val="000861BB"/>
    <w:rPr>
      <w:rFonts w:asciiTheme="majorHAnsi" w:hAnsiTheme="majorHAnsi" w:cstheme="minorHAnsi"/>
      <w:color w:val="414751" w:themeColor="text2" w:themeShade="BF"/>
      <w:sz w:val="28"/>
      <w:szCs w:val="28"/>
      <w:lang w:eastAsia="ja-JP"/>
    </w:rPr>
  </w:style>
  <w:style w:type="paragraph" w:styleId="Title">
    <w:name w:val="Title"/>
    <w:basedOn w:val="Normal"/>
    <w:link w:val="TitleChar"/>
    <w:uiPriority w:val="10"/>
    <w:qFormat/>
    <w:rsid w:val="000861BB"/>
    <w:rPr>
      <w:rFonts w:asciiTheme="majorHAnsi" w:hAnsiTheme="majorHAnsi"/>
      <w:smallCaps/>
      <w:color w:val="FE8637" w:themeColor="accent1"/>
      <w:spacing w:val="10"/>
      <w:sz w:val="48"/>
      <w:szCs w:val="48"/>
    </w:rPr>
  </w:style>
  <w:style w:type="character" w:customStyle="1" w:styleId="TitleChar">
    <w:name w:val="Title Char"/>
    <w:basedOn w:val="DefaultParagraphFont"/>
    <w:link w:val="Title"/>
    <w:uiPriority w:val="10"/>
    <w:rsid w:val="000861BB"/>
    <w:rPr>
      <w:rFonts w:asciiTheme="majorHAnsi" w:hAnsiTheme="majorHAnsi" w:cstheme="minorHAnsi"/>
      <w:smallCaps/>
      <w:color w:val="FE8637" w:themeColor="accent1"/>
      <w:spacing w:val="10"/>
      <w:sz w:val="48"/>
      <w:szCs w:val="48"/>
      <w:lang w:eastAsia="ja-JP"/>
    </w:rPr>
  </w:style>
  <w:style w:type="paragraph" w:styleId="Subtitle">
    <w:name w:val="Subtitle"/>
    <w:basedOn w:val="Normal"/>
    <w:link w:val="SubtitleChar"/>
    <w:uiPriority w:val="11"/>
    <w:qFormat/>
    <w:rsid w:val="000861BB"/>
    <w:rPr>
      <w:i/>
      <w:color w:val="575F6D" w:themeColor="text2"/>
      <w:spacing w:val="5"/>
      <w:sz w:val="24"/>
      <w:szCs w:val="24"/>
    </w:rPr>
  </w:style>
  <w:style w:type="character" w:customStyle="1" w:styleId="SubtitleChar">
    <w:name w:val="Subtitle Char"/>
    <w:basedOn w:val="DefaultParagraphFont"/>
    <w:link w:val="Subtitle"/>
    <w:uiPriority w:val="11"/>
    <w:rsid w:val="000861BB"/>
    <w:rPr>
      <w:rFonts w:cstheme="minorHAnsi"/>
      <w:i/>
      <w:color w:val="575F6D" w:themeColor="text2"/>
      <w:spacing w:val="5"/>
      <w:sz w:val="24"/>
      <w:szCs w:val="24"/>
      <w:lang w:eastAsia="ja-JP"/>
    </w:rPr>
  </w:style>
  <w:style w:type="paragraph" w:styleId="BalloonText">
    <w:name w:val="Balloon Text"/>
    <w:basedOn w:val="Normal"/>
    <w:link w:val="BalloonTextChar"/>
    <w:uiPriority w:val="99"/>
    <w:semiHidden/>
    <w:unhideWhenUsed/>
    <w:rsid w:val="000861B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61BB"/>
    <w:rPr>
      <w:rFonts w:ascii="Tahoma" w:hAnsi="Tahoma" w:cs="Tahoma"/>
      <w:color w:val="414751" w:themeColor="text2" w:themeShade="BF"/>
      <w:sz w:val="16"/>
      <w:szCs w:val="16"/>
      <w:lang w:eastAsia="ja-JP"/>
    </w:rPr>
  </w:style>
  <w:style w:type="character" w:styleId="BookTitle">
    <w:name w:val="Book Title"/>
    <w:basedOn w:val="DefaultParagraphFont"/>
    <w:uiPriority w:val="33"/>
    <w:qFormat/>
    <w:rsid w:val="000861BB"/>
    <w:rPr>
      <w:rFonts w:cs="Times New Roman"/>
      <w:smallCaps/>
      <w:color w:val="000000"/>
      <w:spacing w:val="10"/>
    </w:rPr>
  </w:style>
  <w:style w:type="numbering" w:customStyle="1" w:styleId="BulletedList">
    <w:name w:val="Bulleted List"/>
    <w:uiPriority w:val="99"/>
    <w:rsid w:val="000861BB"/>
    <w:pPr>
      <w:numPr>
        <w:numId w:val="1"/>
      </w:numPr>
    </w:pPr>
  </w:style>
  <w:style w:type="paragraph" w:styleId="Caption">
    <w:name w:val="caption"/>
    <w:basedOn w:val="Normal"/>
    <w:next w:val="Normal"/>
    <w:uiPriority w:val="99"/>
    <w:unhideWhenUsed/>
    <w:rsid w:val="000861BB"/>
    <w:pPr>
      <w:spacing w:line="240" w:lineRule="auto"/>
      <w:jc w:val="right"/>
    </w:pPr>
    <w:rPr>
      <w:b/>
      <w:bCs/>
      <w:color w:val="E65B01" w:themeColor="accent1" w:themeShade="BF"/>
      <w:sz w:val="16"/>
      <w:szCs w:val="16"/>
    </w:rPr>
  </w:style>
  <w:style w:type="character" w:styleId="Emphasis">
    <w:name w:val="Emphasis"/>
    <w:uiPriority w:val="20"/>
    <w:qFormat/>
    <w:rsid w:val="000861BB"/>
    <w:rPr>
      <w:b/>
      <w:i/>
      <w:color w:val="2B2F36" w:themeColor="text2" w:themeShade="80"/>
      <w:spacing w:val="10"/>
      <w:sz w:val="18"/>
      <w:szCs w:val="18"/>
    </w:rPr>
  </w:style>
  <w:style w:type="paragraph" w:styleId="Footer">
    <w:name w:val="footer"/>
    <w:basedOn w:val="Normal"/>
    <w:link w:val="FooterChar"/>
    <w:uiPriority w:val="99"/>
    <w:unhideWhenUsed/>
    <w:rsid w:val="000861BB"/>
    <w:pPr>
      <w:tabs>
        <w:tab w:val="center" w:pos="4680"/>
        <w:tab w:val="right" w:pos="9360"/>
      </w:tabs>
      <w:spacing w:after="0" w:line="240" w:lineRule="auto"/>
    </w:pPr>
  </w:style>
  <w:style w:type="character" w:customStyle="1" w:styleId="FooterChar">
    <w:name w:val="Footer Char"/>
    <w:basedOn w:val="DefaultParagraphFont"/>
    <w:link w:val="Footer"/>
    <w:uiPriority w:val="99"/>
    <w:rsid w:val="000861BB"/>
    <w:rPr>
      <w:rFonts w:cstheme="minorHAnsi"/>
      <w:color w:val="414751" w:themeColor="text2" w:themeShade="BF"/>
      <w:sz w:val="20"/>
      <w:szCs w:val="20"/>
      <w:lang w:eastAsia="ja-JP"/>
    </w:rPr>
  </w:style>
  <w:style w:type="paragraph" w:styleId="Header">
    <w:name w:val="header"/>
    <w:basedOn w:val="Normal"/>
    <w:link w:val="HeaderChar"/>
    <w:uiPriority w:val="99"/>
    <w:unhideWhenUsed/>
    <w:rsid w:val="000861BB"/>
    <w:pPr>
      <w:tabs>
        <w:tab w:val="center" w:pos="4680"/>
        <w:tab w:val="right" w:pos="9360"/>
      </w:tabs>
      <w:spacing w:after="0" w:line="240" w:lineRule="auto"/>
    </w:pPr>
  </w:style>
  <w:style w:type="character" w:customStyle="1" w:styleId="HeaderChar">
    <w:name w:val="Header Char"/>
    <w:basedOn w:val="DefaultParagraphFont"/>
    <w:link w:val="Header"/>
    <w:uiPriority w:val="99"/>
    <w:rsid w:val="000861BB"/>
    <w:rPr>
      <w:rFonts w:cstheme="minorHAnsi"/>
      <w:color w:val="414751" w:themeColor="text2" w:themeShade="BF"/>
      <w:sz w:val="20"/>
      <w:szCs w:val="20"/>
      <w:lang w:eastAsia="ja-JP"/>
    </w:rPr>
  </w:style>
  <w:style w:type="character" w:customStyle="1" w:styleId="Heading3Char">
    <w:name w:val="Heading 3 Char"/>
    <w:basedOn w:val="DefaultParagraphFont"/>
    <w:link w:val="Heading3"/>
    <w:uiPriority w:val="9"/>
    <w:semiHidden/>
    <w:rsid w:val="000861BB"/>
    <w:rPr>
      <w:rFonts w:asciiTheme="majorHAnsi" w:hAnsiTheme="majorHAnsi" w:cstheme="minorHAnsi"/>
      <w:color w:val="414751" w:themeColor="text2" w:themeShade="BF"/>
      <w:spacing w:val="5"/>
      <w:sz w:val="24"/>
      <w:szCs w:val="24"/>
      <w:lang w:eastAsia="ja-JP"/>
    </w:rPr>
  </w:style>
  <w:style w:type="character" w:customStyle="1" w:styleId="Heading4Char">
    <w:name w:val="Heading 4 Char"/>
    <w:basedOn w:val="DefaultParagraphFont"/>
    <w:link w:val="Heading4"/>
    <w:uiPriority w:val="9"/>
    <w:semiHidden/>
    <w:rsid w:val="000861BB"/>
    <w:rPr>
      <w:rFonts w:asciiTheme="majorHAnsi" w:hAnsiTheme="majorHAnsi" w:cstheme="minorHAnsi"/>
      <w:color w:val="E65B01" w:themeColor="accent1" w:themeShade="BF"/>
      <w:lang w:eastAsia="ja-JP"/>
    </w:rPr>
  </w:style>
  <w:style w:type="character" w:customStyle="1" w:styleId="Heading5Char">
    <w:name w:val="Heading 5 Char"/>
    <w:basedOn w:val="DefaultParagraphFont"/>
    <w:link w:val="Heading5"/>
    <w:uiPriority w:val="9"/>
    <w:semiHidden/>
    <w:rsid w:val="000861BB"/>
    <w:rPr>
      <w:rFonts w:cstheme="minorHAnsi"/>
      <w:i/>
      <w:color w:val="E65B01" w:themeColor="accent1" w:themeShade="BF"/>
      <w:lang w:eastAsia="ja-JP"/>
    </w:rPr>
  </w:style>
  <w:style w:type="character" w:customStyle="1" w:styleId="Heading6Char">
    <w:name w:val="Heading 6 Char"/>
    <w:basedOn w:val="DefaultParagraphFont"/>
    <w:link w:val="Heading6"/>
    <w:uiPriority w:val="9"/>
    <w:semiHidden/>
    <w:rsid w:val="000861BB"/>
    <w:rPr>
      <w:rFonts w:cstheme="minorHAnsi"/>
      <w:b/>
      <w:color w:val="E65B01" w:themeColor="accent1" w:themeShade="BF"/>
      <w:sz w:val="20"/>
      <w:szCs w:val="20"/>
      <w:lang w:eastAsia="ja-JP"/>
    </w:rPr>
  </w:style>
  <w:style w:type="character" w:customStyle="1" w:styleId="Heading7Char">
    <w:name w:val="Heading 7 Char"/>
    <w:basedOn w:val="DefaultParagraphFont"/>
    <w:link w:val="Heading7"/>
    <w:uiPriority w:val="9"/>
    <w:semiHidden/>
    <w:rsid w:val="000861BB"/>
    <w:rPr>
      <w:rFonts w:cstheme="minorHAnsi"/>
      <w:b/>
      <w:i/>
      <w:color w:val="E65B01" w:themeColor="accent1" w:themeShade="BF"/>
      <w:sz w:val="20"/>
      <w:szCs w:val="20"/>
      <w:lang w:eastAsia="ja-JP"/>
    </w:rPr>
  </w:style>
  <w:style w:type="character" w:customStyle="1" w:styleId="Heading8Char">
    <w:name w:val="Heading 8 Char"/>
    <w:basedOn w:val="DefaultParagraphFont"/>
    <w:link w:val="Heading8"/>
    <w:uiPriority w:val="9"/>
    <w:semiHidden/>
    <w:rsid w:val="000861BB"/>
    <w:rPr>
      <w:rFonts w:cstheme="minorHAnsi"/>
      <w:b/>
      <w:color w:val="3667C3" w:themeColor="accent2" w:themeShade="BF"/>
      <w:sz w:val="20"/>
      <w:szCs w:val="20"/>
      <w:lang w:eastAsia="ja-JP"/>
    </w:rPr>
  </w:style>
  <w:style w:type="character" w:customStyle="1" w:styleId="Heading9Char">
    <w:name w:val="Heading 9 Char"/>
    <w:basedOn w:val="DefaultParagraphFont"/>
    <w:link w:val="Heading9"/>
    <w:uiPriority w:val="9"/>
    <w:semiHidden/>
    <w:rsid w:val="000861BB"/>
    <w:rPr>
      <w:rFonts w:cstheme="minorHAnsi"/>
      <w:b/>
      <w:i/>
      <w:color w:val="3667C3" w:themeColor="accent2" w:themeShade="BF"/>
      <w:sz w:val="18"/>
      <w:szCs w:val="18"/>
      <w:lang w:eastAsia="ja-JP"/>
    </w:rPr>
  </w:style>
  <w:style w:type="character" w:styleId="IntenseEmphasis">
    <w:name w:val="Intense Emphasis"/>
    <w:basedOn w:val="DefaultParagraphFont"/>
    <w:uiPriority w:val="21"/>
    <w:qFormat/>
    <w:rsid w:val="000861BB"/>
    <w:rPr>
      <w:i/>
      <w:caps/>
      <w:color w:val="E65B01" w:themeColor="accent1" w:themeShade="BF"/>
      <w:spacing w:val="10"/>
      <w:sz w:val="18"/>
      <w:szCs w:val="18"/>
    </w:rPr>
  </w:style>
  <w:style w:type="paragraph" w:styleId="Quote">
    <w:name w:val="Quote"/>
    <w:basedOn w:val="Normal"/>
    <w:link w:val="QuoteChar"/>
    <w:uiPriority w:val="29"/>
    <w:qFormat/>
    <w:rsid w:val="000861BB"/>
    <w:rPr>
      <w:i/>
    </w:rPr>
  </w:style>
  <w:style w:type="character" w:customStyle="1" w:styleId="QuoteChar">
    <w:name w:val="Quote Char"/>
    <w:basedOn w:val="DefaultParagraphFont"/>
    <w:link w:val="Quote"/>
    <w:uiPriority w:val="29"/>
    <w:rsid w:val="000861BB"/>
    <w:rPr>
      <w:rFonts w:cstheme="minorHAnsi"/>
      <w:i/>
      <w:color w:val="414751" w:themeColor="text2" w:themeShade="BF"/>
      <w:sz w:val="20"/>
      <w:szCs w:val="20"/>
      <w:lang w:eastAsia="ja-JP"/>
    </w:rPr>
  </w:style>
  <w:style w:type="paragraph" w:styleId="IntenseQuote">
    <w:name w:val="Intense Quote"/>
    <w:basedOn w:val="Quote"/>
    <w:link w:val="IntenseQuoteChar"/>
    <w:uiPriority w:val="30"/>
    <w:qFormat/>
    <w:rsid w:val="000861BB"/>
    <w:pPr>
      <w:pBdr>
        <w:bottom w:val="double" w:sz="4" w:space="4" w:color="FE8637" w:themeColor="accent1"/>
      </w:pBdr>
      <w:spacing w:line="300" w:lineRule="auto"/>
      <w:ind w:left="936" w:right="936"/>
    </w:pPr>
    <w:rPr>
      <w:i w:val="0"/>
      <w:color w:val="E65B01" w:themeColor="accent1" w:themeShade="BF"/>
    </w:rPr>
  </w:style>
  <w:style w:type="character" w:customStyle="1" w:styleId="IntenseQuoteChar">
    <w:name w:val="Intense Quote Char"/>
    <w:basedOn w:val="DefaultParagraphFont"/>
    <w:link w:val="IntenseQuote"/>
    <w:uiPriority w:val="30"/>
    <w:rsid w:val="000861BB"/>
    <w:rPr>
      <w:rFonts w:cstheme="minorHAnsi"/>
      <w:color w:val="E65B01" w:themeColor="accent1" w:themeShade="BF"/>
      <w:sz w:val="20"/>
      <w:szCs w:val="20"/>
      <w:lang w:eastAsia="ja-JP"/>
    </w:rPr>
  </w:style>
  <w:style w:type="character" w:styleId="IntenseReference">
    <w:name w:val="Intense Reference"/>
    <w:basedOn w:val="DefaultParagraphFont"/>
    <w:uiPriority w:val="32"/>
    <w:qFormat/>
    <w:rsid w:val="000861BB"/>
    <w:rPr>
      <w:rFonts w:cs="Times New Roman"/>
      <w:b/>
      <w:caps/>
      <w:color w:val="3667C3" w:themeColor="accent2" w:themeShade="BF"/>
      <w:spacing w:val="5"/>
      <w:sz w:val="18"/>
      <w:szCs w:val="18"/>
    </w:rPr>
  </w:style>
  <w:style w:type="paragraph" w:styleId="ListParagraph">
    <w:name w:val="List Paragraph"/>
    <w:basedOn w:val="Normal"/>
    <w:uiPriority w:val="34"/>
    <w:unhideWhenUsed/>
    <w:qFormat/>
    <w:rsid w:val="000861BB"/>
    <w:pPr>
      <w:ind w:left="720"/>
      <w:contextualSpacing/>
    </w:pPr>
  </w:style>
  <w:style w:type="paragraph" w:styleId="NormalIndent">
    <w:name w:val="Normal Indent"/>
    <w:basedOn w:val="Normal"/>
    <w:uiPriority w:val="99"/>
    <w:unhideWhenUsed/>
    <w:rsid w:val="000861BB"/>
    <w:pPr>
      <w:ind w:left="720"/>
      <w:contextualSpacing/>
    </w:pPr>
  </w:style>
  <w:style w:type="numbering" w:customStyle="1" w:styleId="NumberedList">
    <w:name w:val="Numbered List"/>
    <w:uiPriority w:val="99"/>
    <w:rsid w:val="000861BB"/>
    <w:pPr>
      <w:numPr>
        <w:numId w:val="2"/>
      </w:numPr>
    </w:pPr>
  </w:style>
  <w:style w:type="character" w:styleId="Strong">
    <w:name w:val="Strong"/>
    <w:basedOn w:val="DefaultParagraphFont"/>
    <w:uiPriority w:val="22"/>
    <w:qFormat/>
    <w:rsid w:val="000861BB"/>
    <w:rPr>
      <w:b/>
      <w:bCs/>
    </w:rPr>
  </w:style>
  <w:style w:type="character" w:styleId="SubtleEmphasis">
    <w:name w:val="Subtle Emphasis"/>
    <w:basedOn w:val="DefaultParagraphFont"/>
    <w:uiPriority w:val="19"/>
    <w:qFormat/>
    <w:rsid w:val="000861BB"/>
    <w:rPr>
      <w:i/>
      <w:color w:val="E65B01" w:themeColor="accent1" w:themeShade="BF"/>
    </w:rPr>
  </w:style>
  <w:style w:type="character" w:styleId="SubtleReference">
    <w:name w:val="Subtle Reference"/>
    <w:basedOn w:val="DefaultParagraphFont"/>
    <w:uiPriority w:val="31"/>
    <w:qFormat/>
    <w:rsid w:val="000861BB"/>
    <w:rPr>
      <w:rFonts w:cs="Times New Roman"/>
      <w:b/>
      <w:i/>
      <w:color w:val="3667C3" w:themeColor="accent2" w:themeShade="BF"/>
    </w:rPr>
  </w:style>
  <w:style w:type="table" w:styleId="TableGrid">
    <w:name w:val="Table Grid"/>
    <w:basedOn w:val="TableNormal"/>
    <w:uiPriority w:val="1"/>
    <w:rsid w:val="000861BB"/>
    <w:pPr>
      <w:spacing w:after="0" w:line="240" w:lineRule="auto"/>
    </w:pPr>
    <w:rPr>
      <w:rFonts w:cstheme="minorHAnsi"/>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semiHidden/>
    <w:unhideWhenUsed/>
    <w:qFormat/>
    <w:rsid w:val="00AD39CD"/>
    <w:pPr>
      <w:keepNext/>
      <w:keepLines/>
      <w:spacing w:before="480" w:after="0"/>
      <w:outlineLvl w:val="9"/>
    </w:pPr>
    <w:rPr>
      <w:rFonts w:eastAsiaTheme="majorEastAsia" w:cstheme="majorBidi"/>
      <w:b/>
      <w:bCs/>
      <w:smallCaps w:val="0"/>
      <w:color w:val="E65B01" w:themeColor="accent1" w:themeShade="BF"/>
      <w:spacing w:val="0"/>
      <w:sz w:val="28"/>
      <w:szCs w:val="28"/>
    </w:rPr>
  </w:style>
  <w:style w:type="character" w:styleId="CommentReference">
    <w:name w:val="annotation reference"/>
    <w:basedOn w:val="DefaultParagraphFont"/>
    <w:uiPriority w:val="99"/>
    <w:semiHidden/>
    <w:unhideWhenUsed/>
    <w:qFormat/>
    <w:rsid w:val="00FD793B"/>
    <w:rPr>
      <w:sz w:val="16"/>
      <w:szCs w:val="16"/>
    </w:rPr>
  </w:style>
  <w:style w:type="paragraph" w:styleId="CommentText">
    <w:name w:val="annotation text"/>
    <w:basedOn w:val="Normal"/>
    <w:link w:val="CommentTextChar"/>
    <w:uiPriority w:val="99"/>
    <w:semiHidden/>
    <w:unhideWhenUsed/>
    <w:qFormat/>
    <w:rsid w:val="00FD793B"/>
    <w:pPr>
      <w:spacing w:line="240" w:lineRule="auto"/>
    </w:pPr>
  </w:style>
  <w:style w:type="character" w:customStyle="1" w:styleId="CommentTextChar">
    <w:name w:val="Comment Text Char"/>
    <w:basedOn w:val="DefaultParagraphFont"/>
    <w:link w:val="CommentText"/>
    <w:uiPriority w:val="99"/>
    <w:semiHidden/>
    <w:rsid w:val="00FD793B"/>
    <w:rPr>
      <w:rFonts w:cstheme="minorHAnsi"/>
      <w:color w:val="414751" w:themeColor="text2" w:themeShade="BF"/>
      <w:sz w:val="20"/>
      <w:szCs w:val="20"/>
      <w:lang w:eastAsia="ja-JP"/>
    </w:rPr>
  </w:style>
  <w:style w:type="paragraph" w:styleId="CommentSubject">
    <w:name w:val="annotation subject"/>
    <w:basedOn w:val="CommentText"/>
    <w:next w:val="CommentText"/>
    <w:link w:val="CommentSubjectChar"/>
    <w:uiPriority w:val="99"/>
    <w:semiHidden/>
    <w:unhideWhenUsed/>
    <w:qFormat/>
    <w:rsid w:val="00FD793B"/>
    <w:rPr>
      <w:b/>
      <w:bCs/>
    </w:rPr>
  </w:style>
  <w:style w:type="character" w:customStyle="1" w:styleId="CommentSubjectChar">
    <w:name w:val="Comment Subject Char"/>
    <w:basedOn w:val="CommentTextChar"/>
    <w:link w:val="CommentSubject"/>
    <w:uiPriority w:val="99"/>
    <w:semiHidden/>
    <w:rsid w:val="00FD793B"/>
    <w:rPr>
      <w:rFonts w:cstheme="minorHAnsi"/>
      <w:b/>
      <w:bCs/>
      <w:color w:val="414751" w:themeColor="text2" w:themeShade="BF"/>
      <w:sz w:val="20"/>
      <w:szCs w:val="20"/>
      <w:lang w:eastAsia="ja-JP"/>
    </w:rPr>
  </w:style>
  <w:style w:type="paragraph" w:styleId="NoSpacing">
    <w:name w:val="No Spacing"/>
    <w:link w:val="NoSpacingChar"/>
    <w:uiPriority w:val="1"/>
    <w:qFormat/>
    <w:rsid w:val="00FD793B"/>
    <w:pPr>
      <w:spacing w:after="0" w:line="240" w:lineRule="auto"/>
    </w:pPr>
    <w:rPr>
      <w:rFonts w:eastAsiaTheme="minorEastAsia"/>
    </w:rPr>
  </w:style>
  <w:style w:type="character" w:customStyle="1" w:styleId="NoSpacingChar">
    <w:name w:val="No Spacing Char"/>
    <w:basedOn w:val="DefaultParagraphFont"/>
    <w:link w:val="NoSpacing"/>
    <w:uiPriority w:val="1"/>
    <w:rsid w:val="00FD793B"/>
    <w:rPr>
      <w:rFonts w:eastAsiaTheme="minorEastAsia"/>
    </w:rPr>
  </w:style>
  <w:style w:type="character" w:styleId="PlaceholderText">
    <w:name w:val="Placeholder Text"/>
    <w:basedOn w:val="DefaultParagraphFont"/>
    <w:uiPriority w:val="99"/>
    <w:semiHidden/>
    <w:rsid w:val="00BF3117"/>
    <w:rPr>
      <w:color w:val="808080"/>
    </w:rPr>
  </w:style>
  <w:style w:type="paragraph" w:styleId="Bibliography">
    <w:name w:val="Bibliography"/>
    <w:basedOn w:val="Normal"/>
    <w:next w:val="Normal"/>
    <w:uiPriority w:val="37"/>
    <w:semiHidden/>
    <w:qFormat/>
    <w:rsid w:val="00402505"/>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1" w:count="267">
    <w:lsdException w:name="Normal" w:semiHidden="0" w:uiPriority="0" w:unhideWhenUsed="0"/>
    <w:lsdException w:name="heading 1" w:semiHidden="0" w:uiPriority="2" w:unhideWhenUsed="0"/>
    <w:lsdException w:name="heading 2" w:semiHidden="0" w:uiPriority="2" w:unhideWhenUsed="0"/>
    <w:lsdException w:name="heading 3" w:semiHidden="0" w:uiPriority="2"/>
    <w:lsdException w:name="heading 4" w:uiPriority="2"/>
    <w:lsdException w:name="heading 5" w:uiPriority="2"/>
    <w:lsdException w:name="heading 6" w:uiPriority="2"/>
    <w:lsdException w:name="heading 7" w:uiPriority="2"/>
    <w:lsdException w:name="heading 8" w:uiPriority="2"/>
    <w:lsdException w:name="heading 9" w:uiPriority="2"/>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semiHidden="0"/>
    <w:lsdException w:name="macro" w:unhideWhenUsed="0"/>
    <w:lsdException w:name="List Bullet" w:unhideWhenUsed="0"/>
    <w:lsdException w:name="List Number" w:unhideWhenUsed="0"/>
    <w:lsdException w:name="Title" w:semiHidden="0" w:uiPriority="4" w:unhideWhenUsed="0"/>
    <w:lsdException w:name="Default Paragraph Font" w:uiPriority="1"/>
    <w:lsdException w:name="List Continue 3" w:unhideWhenUsed="0"/>
    <w:lsdException w:name="List Continue 4" w:unhideWhenUsed="0"/>
    <w:lsdException w:name="List Continue 5" w:unhideWhenUsed="0"/>
    <w:lsdException w:name="Message Header" w:unhideWhenUsed="0"/>
    <w:lsdException w:name="Subtitle" w:semiHidden="0" w:uiPriority="5" w:unhideWhenUsed="0"/>
    <w:lsdException w:name="Strong" w:semiHidden="0" w:uiPriority="8" w:unhideWhenUsed="0"/>
    <w:lsdException w:name="Emphasis" w:semiHidden="0" w:uiPriority="6" w:unhideWhenUsed="0"/>
    <w:lsdException w:name="Balloon Text" w:unhideWhenUsed="0"/>
    <w:lsdException w:name="Table Grid" w:semiHidden="0" w:uiPriority="1" w:unhideWhenUsed="0"/>
    <w:lsdException w:name="Placeholder Text" w:unhideWhenUsed="0"/>
    <w:lsdException w:name="No Spacing" w:semiHidden="0" w:uiPriority="1" w:unhideWhenUsed="0"/>
    <w:lsdException w:name="Light Shading" w:semiHidden="0" w:unhideWhenUsed="0"/>
    <w:lsdException w:name="Light List" w:semiHidden="0" w:unhideWhenUsed="0"/>
    <w:lsdException w:name="Light Grid" w:semiHidden="0" w:unhideWhenUsed="0"/>
    <w:lsdException w:name="Medium Shading 1" w:semiHidden="0" w:unhideWhenUsed="0"/>
    <w:lsdException w:name="Medium Shading 2" w:semiHidden="0" w:unhideWhenUsed="0"/>
    <w:lsdException w:name="Medium List 1" w:semiHidden="0" w:unhideWhenUsed="0"/>
    <w:lsdException w:name="Medium List 2" w:semiHidden="0" w:unhideWhenUsed="0"/>
    <w:lsdException w:name="Medium Grid 1" w:semiHidden="0" w:unhideWhenUsed="0"/>
    <w:lsdException w:name="Medium Grid 2" w:semiHidden="0" w:unhideWhenUsed="0"/>
    <w:lsdException w:name="Medium Grid 3" w:semiHidden="0" w:unhideWhenUsed="0"/>
    <w:lsdException w:name="Dark List" w:semiHidden="0" w:unhideWhenUsed="0"/>
    <w:lsdException w:name="Colorful Shading" w:semiHidden="0" w:unhideWhenUsed="0"/>
    <w:lsdException w:name="Colorful List" w:semiHidden="0" w:unhideWhenUsed="0"/>
    <w:lsdException w:name="Colorful Grid" w:semiHidden="0" w:unhideWhenUsed="0"/>
    <w:lsdException w:name="Light Shading Accent 1" w:semiHidden="0" w:unhideWhenUsed="0"/>
    <w:lsdException w:name="Light List Accent 1" w:semiHidden="0" w:unhideWhenUsed="0"/>
    <w:lsdException w:name="Light Grid Accent 1" w:semiHidden="0" w:unhideWhenUsed="0"/>
    <w:lsdException w:name="Medium Shading 1 Accent 1" w:semiHidden="0" w:unhideWhenUsed="0"/>
    <w:lsdException w:name="Medium Shading 2 Accent 1" w:semiHidden="0" w:unhideWhenUsed="0"/>
    <w:lsdException w:name="Medium List 1 Accent 1" w:semiHidden="0" w:unhideWhenUsed="0"/>
    <w:lsdException w:name="Revision" w:unhideWhenUsed="0"/>
    <w:lsdException w:name="List Paragraph" w:semiHidden="0" w:uiPriority="34" w:unhideWhenUsed="0"/>
    <w:lsdException w:name="Quote" w:semiHidden="0" w:uiPriority="9" w:unhideWhenUsed="0"/>
    <w:lsdException w:name="Intense Quote" w:semiHidden="0" w:uiPriority="30" w:unhideWhenUsed="0"/>
    <w:lsdException w:name="Medium List 2 Accent 1" w:semiHidden="0" w:unhideWhenUsed="0"/>
    <w:lsdException w:name="Medium Grid 1 Accent 1" w:semiHidden="0" w:unhideWhenUsed="0"/>
    <w:lsdException w:name="Medium Grid 2 Accent 1" w:semiHidden="0" w:unhideWhenUsed="0"/>
    <w:lsdException w:name="Medium Grid 3 Accent 1" w:semiHidden="0" w:unhideWhenUsed="0"/>
    <w:lsdException w:name="Dark List Accent 1" w:semiHidden="0" w:unhideWhenUsed="0"/>
    <w:lsdException w:name="Colorful Shading Accent 1" w:semiHidden="0" w:unhideWhenUsed="0"/>
    <w:lsdException w:name="Colorful List Accent 1" w:semiHidden="0" w:unhideWhenUsed="0"/>
    <w:lsdException w:name="Colorful Grid Accent 1" w:semiHidden="0" w:unhideWhenUsed="0"/>
    <w:lsdException w:name="Light Shading Accent 2" w:semiHidden="0" w:unhideWhenUsed="0"/>
    <w:lsdException w:name="Light List Accent 2" w:semiHidden="0" w:unhideWhenUsed="0"/>
    <w:lsdException w:name="Light Grid Accent 2" w:semiHidden="0" w:unhideWhenUsed="0"/>
    <w:lsdException w:name="Medium Shading 1 Accent 2" w:semiHidden="0" w:unhideWhenUsed="0"/>
    <w:lsdException w:name="Medium Shading 2 Accent 2" w:semiHidden="0" w:unhideWhenUsed="0"/>
    <w:lsdException w:name="Medium List 1 Accent 2" w:semiHidden="0" w:unhideWhenUsed="0"/>
    <w:lsdException w:name="Medium List 2 Accent 2" w:semiHidden="0" w:unhideWhenUsed="0"/>
    <w:lsdException w:name="Medium Grid 1 Accent 2" w:semiHidden="0" w:unhideWhenUsed="0"/>
    <w:lsdException w:name="Medium Grid 2 Accent 2" w:semiHidden="0" w:unhideWhenUsed="0"/>
    <w:lsdException w:name="Medium Grid 3 Accent 2" w:semiHidden="0" w:unhideWhenUsed="0"/>
    <w:lsdException w:name="Dark List Accent 2" w:semiHidden="0" w:unhideWhenUsed="0"/>
    <w:lsdException w:name="Colorful Shading Accent 2" w:semiHidden="0" w:unhideWhenUsed="0"/>
    <w:lsdException w:name="Colorful List Accent 2" w:semiHidden="0" w:unhideWhenUsed="0"/>
    <w:lsdException w:name="Colorful Grid Accent 2" w:semiHidden="0" w:unhideWhenUsed="0"/>
    <w:lsdException w:name="Light Shading Accent 3" w:semiHidden="0" w:unhideWhenUsed="0"/>
    <w:lsdException w:name="Light List Accent 3" w:semiHidden="0" w:unhideWhenUsed="0"/>
    <w:lsdException w:name="Light Grid Accent 3" w:semiHidden="0" w:unhideWhenUsed="0"/>
    <w:lsdException w:name="Medium Shading 1 Accent 3" w:semiHidden="0" w:unhideWhenUsed="0"/>
    <w:lsdException w:name="Medium Shading 2 Accent 3" w:semiHidden="0" w:unhideWhenUsed="0"/>
    <w:lsdException w:name="Medium List 1 Accent 3" w:semiHidden="0" w:unhideWhenUsed="0"/>
    <w:lsdException w:name="Medium List 2 Accent 3" w:semiHidden="0" w:unhideWhenUsed="0"/>
    <w:lsdException w:name="Medium Grid 1 Accent 3" w:semiHidden="0" w:unhideWhenUsed="0"/>
    <w:lsdException w:name="Medium Grid 2 Accent 3" w:semiHidden="0" w:unhideWhenUsed="0"/>
    <w:lsdException w:name="Medium Grid 3 Accent 3" w:semiHidden="0" w:unhideWhenUsed="0"/>
    <w:lsdException w:name="Dark List Accent 3" w:semiHidden="0" w:unhideWhenUsed="0"/>
    <w:lsdException w:name="Colorful Shading Accent 3" w:semiHidden="0" w:unhideWhenUsed="0"/>
    <w:lsdException w:name="Colorful List Accent 3" w:semiHidden="0" w:unhideWhenUsed="0"/>
    <w:lsdException w:name="Colorful Grid Accent 3" w:semiHidden="0" w:unhideWhenUsed="0"/>
    <w:lsdException w:name="Light Shading Accent 4" w:semiHidden="0" w:unhideWhenUsed="0"/>
    <w:lsdException w:name="Light List Accent 4" w:semiHidden="0" w:unhideWhenUsed="0"/>
    <w:lsdException w:name="Light Grid Accent 4" w:semiHidden="0" w:unhideWhenUsed="0"/>
    <w:lsdException w:name="Medium Shading 1 Accent 4" w:semiHidden="0" w:unhideWhenUsed="0"/>
    <w:lsdException w:name="Medium Shading 2 Accent 4" w:semiHidden="0" w:unhideWhenUsed="0"/>
    <w:lsdException w:name="Medium List 1 Accent 4" w:semiHidden="0" w:unhideWhenUsed="0"/>
    <w:lsdException w:name="Medium List 2 Accent 4" w:semiHidden="0" w:unhideWhenUsed="0"/>
    <w:lsdException w:name="Medium Grid 1 Accent 4" w:semiHidden="0" w:unhideWhenUsed="0"/>
    <w:lsdException w:name="Medium Grid 2 Accent 4" w:semiHidden="0" w:unhideWhenUsed="0"/>
    <w:lsdException w:name="Medium Grid 3 Accent 4" w:semiHidden="0" w:unhideWhenUsed="0"/>
    <w:lsdException w:name="Dark List Accent 4" w:semiHidden="0" w:unhideWhenUsed="0"/>
    <w:lsdException w:name="Colorful Shading Accent 4" w:semiHidden="0" w:unhideWhenUsed="0"/>
    <w:lsdException w:name="Colorful List Accent 4" w:semiHidden="0" w:unhideWhenUsed="0"/>
    <w:lsdException w:name="Colorful Grid Accent 4" w:semiHidden="0" w:unhideWhenUsed="0"/>
    <w:lsdException w:name="Light Shading Accent 5" w:semiHidden="0" w:unhideWhenUsed="0"/>
    <w:lsdException w:name="Light List Accent 5" w:semiHidden="0" w:unhideWhenUsed="0"/>
    <w:lsdException w:name="Light Grid Accent 5" w:semiHidden="0" w:unhideWhenUsed="0"/>
    <w:lsdException w:name="Medium Shading 1 Accent 5" w:semiHidden="0" w:unhideWhenUsed="0"/>
    <w:lsdException w:name="Medium Shading 2 Accent 5" w:semiHidden="0" w:unhideWhenUsed="0"/>
    <w:lsdException w:name="Medium List 1 Accent 5" w:semiHidden="0" w:unhideWhenUsed="0"/>
    <w:lsdException w:name="Medium List 2 Accent 5" w:semiHidden="0" w:unhideWhenUsed="0"/>
    <w:lsdException w:name="Medium Grid 1 Accent 5" w:semiHidden="0" w:unhideWhenUsed="0"/>
    <w:lsdException w:name="Medium Grid 2 Accent 5" w:semiHidden="0" w:unhideWhenUsed="0"/>
    <w:lsdException w:name="Medium Grid 3 Accent 5" w:semiHidden="0" w:unhideWhenUsed="0"/>
    <w:lsdException w:name="Dark List Accent 5" w:semiHidden="0" w:unhideWhenUsed="0"/>
    <w:lsdException w:name="Colorful Shading Accent 5" w:semiHidden="0" w:unhideWhenUsed="0"/>
    <w:lsdException w:name="Colorful List Accent 5" w:semiHidden="0" w:unhideWhenUsed="0"/>
    <w:lsdException w:name="Colorful Grid Accent 5" w:semiHidden="0" w:unhideWhenUsed="0"/>
    <w:lsdException w:name="Light Shading Accent 6" w:semiHidden="0" w:unhideWhenUsed="0"/>
    <w:lsdException w:name="Light List Accent 6" w:semiHidden="0" w:unhideWhenUsed="0"/>
    <w:lsdException w:name="Light Grid Accent 6" w:semiHidden="0" w:unhideWhenUsed="0"/>
    <w:lsdException w:name="Medium Shading 1 Accent 6" w:semiHidden="0" w:unhideWhenUsed="0"/>
    <w:lsdException w:name="Medium Shading 2 Accent 6" w:semiHidden="0" w:unhideWhenUsed="0"/>
    <w:lsdException w:name="Medium List 1 Accent 6" w:semiHidden="0" w:unhideWhenUsed="0"/>
    <w:lsdException w:name="Medium List 2 Accent 6" w:semiHidden="0" w:unhideWhenUsed="0"/>
    <w:lsdException w:name="Medium Grid 1 Accent 6" w:semiHidden="0" w:unhideWhenUsed="0"/>
    <w:lsdException w:name="Medium Grid 2 Accent 6" w:semiHidden="0" w:unhideWhenUsed="0"/>
    <w:lsdException w:name="Medium Grid 3 Accent 6" w:semiHidden="0" w:unhideWhenUsed="0"/>
    <w:lsdException w:name="Dark List Accent 6" w:semiHidden="0" w:unhideWhenUsed="0"/>
    <w:lsdException w:name="Colorful Shading Accent 6" w:semiHidden="0" w:unhideWhenUsed="0"/>
    <w:lsdException w:name="Colorful List Accent 6" w:semiHidden="0" w:unhideWhenUsed="0"/>
    <w:lsdException w:name="Colorful Grid Accent 6" w:semiHidden="0" w:unhideWhenUsed="0"/>
    <w:lsdException w:name="Subtle Emphasis" w:semiHidden="0" w:uiPriority="5" w:unhideWhenUsed="0"/>
    <w:lsdException w:name="Intense Emphasis" w:semiHidden="0" w:uiPriority="7" w:unhideWhenUsed="0"/>
    <w:lsdException w:name="Subtle Reference" w:semiHidden="0" w:uiPriority="11" w:unhideWhenUsed="0"/>
    <w:lsdException w:name="Intense Reference" w:semiHidden="0" w:uiPriority="12" w:unhideWhenUsed="0"/>
    <w:lsdException w:name="Book Title" w:semiHidden="0" w:uiPriority="13" w:unhideWhenUsed="0"/>
    <w:lsdException w:name="Bibliography" w:uiPriority="37" w:unhideWhenUsed="0"/>
    <w:lsdException w:name="TOC Heading" w:uiPriority="39"/>
  </w:latentStyles>
  <w:style w:type="paragraph" w:default="1" w:styleId="Normal">
    <w:name w:val="Normal"/>
    <w:qFormat/>
    <w:rsid w:val="000861BB"/>
    <w:rPr>
      <w:rFonts w:cstheme="minorHAnsi"/>
      <w:color w:val="414751" w:themeColor="text2" w:themeShade="BF"/>
      <w:sz w:val="20"/>
      <w:szCs w:val="20"/>
      <w:lang w:eastAsia="ja-JP"/>
    </w:rPr>
  </w:style>
  <w:style w:type="paragraph" w:styleId="Heading1">
    <w:name w:val="heading 1"/>
    <w:basedOn w:val="Normal"/>
    <w:next w:val="Normal"/>
    <w:link w:val="Heading1Char"/>
    <w:uiPriority w:val="9"/>
    <w:unhideWhenUsed/>
    <w:qFormat/>
    <w:rsid w:val="000861BB"/>
    <w:pPr>
      <w:spacing w:before="360" w:after="40"/>
      <w:outlineLvl w:val="0"/>
    </w:pPr>
    <w:rPr>
      <w:rFonts w:asciiTheme="majorHAnsi" w:hAnsiTheme="majorHAnsi"/>
      <w:smallCaps/>
      <w:spacing w:val="5"/>
      <w:sz w:val="32"/>
      <w:szCs w:val="32"/>
    </w:rPr>
  </w:style>
  <w:style w:type="paragraph" w:styleId="Heading2">
    <w:name w:val="heading 2"/>
    <w:basedOn w:val="Normal"/>
    <w:next w:val="Normal"/>
    <w:link w:val="Heading2Char"/>
    <w:uiPriority w:val="9"/>
    <w:unhideWhenUsed/>
    <w:qFormat/>
    <w:rsid w:val="000861BB"/>
    <w:pPr>
      <w:spacing w:after="0"/>
      <w:outlineLvl w:val="1"/>
    </w:pPr>
    <w:rPr>
      <w:rFonts w:asciiTheme="majorHAnsi" w:hAnsiTheme="majorHAnsi"/>
      <w:sz w:val="28"/>
      <w:szCs w:val="28"/>
    </w:rPr>
  </w:style>
  <w:style w:type="paragraph" w:styleId="Heading3">
    <w:name w:val="heading 3"/>
    <w:basedOn w:val="Normal"/>
    <w:next w:val="Normal"/>
    <w:link w:val="Heading3Char"/>
    <w:uiPriority w:val="9"/>
    <w:semiHidden/>
    <w:unhideWhenUsed/>
    <w:qFormat/>
    <w:rsid w:val="000861BB"/>
    <w:pPr>
      <w:spacing w:after="0"/>
      <w:outlineLvl w:val="2"/>
    </w:pPr>
    <w:rPr>
      <w:rFonts w:asciiTheme="majorHAnsi" w:hAnsiTheme="majorHAnsi"/>
      <w:spacing w:val="5"/>
      <w:sz w:val="24"/>
      <w:szCs w:val="24"/>
    </w:rPr>
  </w:style>
  <w:style w:type="paragraph" w:styleId="Heading4">
    <w:name w:val="heading 4"/>
    <w:basedOn w:val="Normal"/>
    <w:next w:val="Normal"/>
    <w:link w:val="Heading4Char"/>
    <w:uiPriority w:val="9"/>
    <w:semiHidden/>
    <w:unhideWhenUsed/>
    <w:qFormat/>
    <w:rsid w:val="000861BB"/>
    <w:pPr>
      <w:spacing w:after="0"/>
      <w:outlineLvl w:val="3"/>
    </w:pPr>
    <w:rPr>
      <w:rFonts w:asciiTheme="majorHAnsi" w:hAnsiTheme="majorHAnsi"/>
      <w:color w:val="E65B01" w:themeColor="accent1" w:themeShade="BF"/>
      <w:sz w:val="22"/>
      <w:szCs w:val="22"/>
    </w:rPr>
  </w:style>
  <w:style w:type="paragraph" w:styleId="Heading5">
    <w:name w:val="heading 5"/>
    <w:basedOn w:val="Normal"/>
    <w:next w:val="Normal"/>
    <w:link w:val="Heading5Char"/>
    <w:uiPriority w:val="9"/>
    <w:semiHidden/>
    <w:unhideWhenUsed/>
    <w:qFormat/>
    <w:rsid w:val="000861BB"/>
    <w:pPr>
      <w:spacing w:after="0"/>
      <w:outlineLvl w:val="4"/>
    </w:pPr>
    <w:rPr>
      <w:i/>
      <w:color w:val="E65B01" w:themeColor="accent1" w:themeShade="BF"/>
      <w:sz w:val="22"/>
      <w:szCs w:val="22"/>
    </w:rPr>
  </w:style>
  <w:style w:type="paragraph" w:styleId="Heading6">
    <w:name w:val="heading 6"/>
    <w:basedOn w:val="Normal"/>
    <w:next w:val="Normal"/>
    <w:link w:val="Heading6Char"/>
    <w:uiPriority w:val="9"/>
    <w:semiHidden/>
    <w:unhideWhenUsed/>
    <w:qFormat/>
    <w:rsid w:val="000861BB"/>
    <w:pPr>
      <w:spacing w:after="0"/>
      <w:outlineLvl w:val="5"/>
    </w:pPr>
    <w:rPr>
      <w:b/>
      <w:color w:val="E65B01" w:themeColor="accent1" w:themeShade="BF"/>
    </w:rPr>
  </w:style>
  <w:style w:type="paragraph" w:styleId="Heading7">
    <w:name w:val="heading 7"/>
    <w:basedOn w:val="Normal"/>
    <w:next w:val="Normal"/>
    <w:link w:val="Heading7Char"/>
    <w:uiPriority w:val="9"/>
    <w:semiHidden/>
    <w:unhideWhenUsed/>
    <w:qFormat/>
    <w:rsid w:val="000861BB"/>
    <w:pPr>
      <w:spacing w:after="0"/>
      <w:outlineLvl w:val="6"/>
    </w:pPr>
    <w:rPr>
      <w:b/>
      <w:i/>
      <w:color w:val="E65B01" w:themeColor="accent1" w:themeShade="BF"/>
    </w:rPr>
  </w:style>
  <w:style w:type="paragraph" w:styleId="Heading8">
    <w:name w:val="heading 8"/>
    <w:basedOn w:val="Normal"/>
    <w:next w:val="Normal"/>
    <w:link w:val="Heading8Char"/>
    <w:uiPriority w:val="9"/>
    <w:semiHidden/>
    <w:unhideWhenUsed/>
    <w:qFormat/>
    <w:rsid w:val="000861BB"/>
    <w:pPr>
      <w:spacing w:after="0"/>
      <w:outlineLvl w:val="7"/>
    </w:pPr>
    <w:rPr>
      <w:b/>
      <w:color w:val="3667C3" w:themeColor="accent2" w:themeShade="BF"/>
    </w:rPr>
  </w:style>
  <w:style w:type="paragraph" w:styleId="Heading9">
    <w:name w:val="heading 9"/>
    <w:basedOn w:val="Normal"/>
    <w:next w:val="Normal"/>
    <w:link w:val="Heading9Char"/>
    <w:uiPriority w:val="9"/>
    <w:semiHidden/>
    <w:unhideWhenUsed/>
    <w:qFormat/>
    <w:rsid w:val="000861BB"/>
    <w:pPr>
      <w:spacing w:after="0"/>
      <w:outlineLvl w:val="8"/>
    </w:pPr>
    <w:rPr>
      <w:b/>
      <w:i/>
      <w:color w:val="3667C3" w:themeColor="accent2" w:themeShade="BF"/>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61BB"/>
    <w:rPr>
      <w:rFonts w:asciiTheme="majorHAnsi" w:hAnsiTheme="majorHAnsi" w:cstheme="minorHAnsi"/>
      <w:smallCaps/>
      <w:color w:val="414751" w:themeColor="text2" w:themeShade="BF"/>
      <w:spacing w:val="5"/>
      <w:sz w:val="32"/>
      <w:szCs w:val="32"/>
      <w:lang w:eastAsia="ja-JP"/>
    </w:rPr>
  </w:style>
  <w:style w:type="character" w:customStyle="1" w:styleId="Heading2Char">
    <w:name w:val="Heading 2 Char"/>
    <w:basedOn w:val="DefaultParagraphFont"/>
    <w:link w:val="Heading2"/>
    <w:uiPriority w:val="9"/>
    <w:rsid w:val="000861BB"/>
    <w:rPr>
      <w:rFonts w:asciiTheme="majorHAnsi" w:hAnsiTheme="majorHAnsi" w:cstheme="minorHAnsi"/>
      <w:color w:val="414751" w:themeColor="text2" w:themeShade="BF"/>
      <w:sz w:val="28"/>
      <w:szCs w:val="28"/>
      <w:lang w:eastAsia="ja-JP"/>
    </w:rPr>
  </w:style>
  <w:style w:type="paragraph" w:styleId="Title">
    <w:name w:val="Title"/>
    <w:basedOn w:val="Normal"/>
    <w:link w:val="TitleChar"/>
    <w:uiPriority w:val="10"/>
    <w:qFormat/>
    <w:rsid w:val="000861BB"/>
    <w:rPr>
      <w:rFonts w:asciiTheme="majorHAnsi" w:hAnsiTheme="majorHAnsi"/>
      <w:smallCaps/>
      <w:color w:val="FE8637" w:themeColor="accent1"/>
      <w:spacing w:val="10"/>
      <w:sz w:val="48"/>
      <w:szCs w:val="48"/>
    </w:rPr>
  </w:style>
  <w:style w:type="character" w:customStyle="1" w:styleId="TitleChar">
    <w:name w:val="Title Char"/>
    <w:basedOn w:val="DefaultParagraphFont"/>
    <w:link w:val="Title"/>
    <w:uiPriority w:val="10"/>
    <w:rsid w:val="000861BB"/>
    <w:rPr>
      <w:rFonts w:asciiTheme="majorHAnsi" w:hAnsiTheme="majorHAnsi" w:cstheme="minorHAnsi"/>
      <w:smallCaps/>
      <w:color w:val="FE8637" w:themeColor="accent1"/>
      <w:spacing w:val="10"/>
      <w:sz w:val="48"/>
      <w:szCs w:val="48"/>
      <w:lang w:eastAsia="ja-JP"/>
    </w:rPr>
  </w:style>
  <w:style w:type="paragraph" w:styleId="Subtitle">
    <w:name w:val="Subtitle"/>
    <w:basedOn w:val="Normal"/>
    <w:link w:val="SubtitleChar"/>
    <w:uiPriority w:val="11"/>
    <w:qFormat/>
    <w:rsid w:val="000861BB"/>
    <w:rPr>
      <w:i/>
      <w:color w:val="575F6D" w:themeColor="text2"/>
      <w:spacing w:val="5"/>
      <w:sz w:val="24"/>
      <w:szCs w:val="24"/>
    </w:rPr>
  </w:style>
  <w:style w:type="character" w:customStyle="1" w:styleId="SubtitleChar">
    <w:name w:val="Subtitle Char"/>
    <w:basedOn w:val="DefaultParagraphFont"/>
    <w:link w:val="Subtitle"/>
    <w:uiPriority w:val="11"/>
    <w:rsid w:val="000861BB"/>
    <w:rPr>
      <w:rFonts w:cstheme="minorHAnsi"/>
      <w:i/>
      <w:color w:val="575F6D" w:themeColor="text2"/>
      <w:spacing w:val="5"/>
      <w:sz w:val="24"/>
      <w:szCs w:val="24"/>
      <w:lang w:eastAsia="ja-JP"/>
    </w:rPr>
  </w:style>
  <w:style w:type="paragraph" w:styleId="BalloonText">
    <w:name w:val="Balloon Text"/>
    <w:basedOn w:val="Normal"/>
    <w:link w:val="BalloonTextChar"/>
    <w:uiPriority w:val="99"/>
    <w:semiHidden/>
    <w:unhideWhenUsed/>
    <w:rsid w:val="000861B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61BB"/>
    <w:rPr>
      <w:rFonts w:ascii="Tahoma" w:hAnsi="Tahoma" w:cs="Tahoma"/>
      <w:color w:val="414751" w:themeColor="text2" w:themeShade="BF"/>
      <w:sz w:val="16"/>
      <w:szCs w:val="16"/>
      <w:lang w:eastAsia="ja-JP"/>
    </w:rPr>
  </w:style>
  <w:style w:type="character" w:styleId="BookTitle">
    <w:name w:val="Book Title"/>
    <w:basedOn w:val="DefaultParagraphFont"/>
    <w:uiPriority w:val="33"/>
    <w:qFormat/>
    <w:rsid w:val="000861BB"/>
    <w:rPr>
      <w:rFonts w:cs="Times New Roman"/>
      <w:smallCaps/>
      <w:color w:val="000000"/>
      <w:spacing w:val="10"/>
    </w:rPr>
  </w:style>
  <w:style w:type="numbering" w:customStyle="1" w:styleId="BulletedList">
    <w:name w:val="Bulleted List"/>
    <w:uiPriority w:val="99"/>
    <w:rsid w:val="000861BB"/>
    <w:pPr>
      <w:numPr>
        <w:numId w:val="1"/>
      </w:numPr>
    </w:pPr>
  </w:style>
  <w:style w:type="paragraph" w:styleId="Caption">
    <w:name w:val="caption"/>
    <w:basedOn w:val="Normal"/>
    <w:next w:val="Normal"/>
    <w:uiPriority w:val="99"/>
    <w:unhideWhenUsed/>
    <w:rsid w:val="000861BB"/>
    <w:pPr>
      <w:spacing w:line="240" w:lineRule="auto"/>
      <w:jc w:val="right"/>
    </w:pPr>
    <w:rPr>
      <w:b/>
      <w:bCs/>
      <w:color w:val="E65B01" w:themeColor="accent1" w:themeShade="BF"/>
      <w:sz w:val="16"/>
      <w:szCs w:val="16"/>
    </w:rPr>
  </w:style>
  <w:style w:type="character" w:styleId="Emphasis">
    <w:name w:val="Emphasis"/>
    <w:uiPriority w:val="20"/>
    <w:qFormat/>
    <w:rsid w:val="000861BB"/>
    <w:rPr>
      <w:b/>
      <w:i/>
      <w:color w:val="2B2F36" w:themeColor="text2" w:themeShade="80"/>
      <w:spacing w:val="10"/>
      <w:sz w:val="18"/>
      <w:szCs w:val="18"/>
    </w:rPr>
  </w:style>
  <w:style w:type="paragraph" w:styleId="Footer">
    <w:name w:val="footer"/>
    <w:basedOn w:val="Normal"/>
    <w:link w:val="FooterChar"/>
    <w:uiPriority w:val="99"/>
    <w:unhideWhenUsed/>
    <w:rsid w:val="000861BB"/>
    <w:pPr>
      <w:tabs>
        <w:tab w:val="center" w:pos="4680"/>
        <w:tab w:val="right" w:pos="9360"/>
      </w:tabs>
      <w:spacing w:after="0" w:line="240" w:lineRule="auto"/>
    </w:pPr>
  </w:style>
  <w:style w:type="character" w:customStyle="1" w:styleId="FooterChar">
    <w:name w:val="Footer Char"/>
    <w:basedOn w:val="DefaultParagraphFont"/>
    <w:link w:val="Footer"/>
    <w:uiPriority w:val="99"/>
    <w:rsid w:val="000861BB"/>
    <w:rPr>
      <w:rFonts w:cstheme="minorHAnsi"/>
      <w:color w:val="414751" w:themeColor="text2" w:themeShade="BF"/>
      <w:sz w:val="20"/>
      <w:szCs w:val="20"/>
      <w:lang w:eastAsia="ja-JP"/>
    </w:rPr>
  </w:style>
  <w:style w:type="paragraph" w:styleId="Header">
    <w:name w:val="header"/>
    <w:basedOn w:val="Normal"/>
    <w:link w:val="HeaderChar"/>
    <w:uiPriority w:val="99"/>
    <w:unhideWhenUsed/>
    <w:rsid w:val="000861BB"/>
    <w:pPr>
      <w:tabs>
        <w:tab w:val="center" w:pos="4680"/>
        <w:tab w:val="right" w:pos="9360"/>
      </w:tabs>
      <w:spacing w:after="0" w:line="240" w:lineRule="auto"/>
    </w:pPr>
  </w:style>
  <w:style w:type="character" w:customStyle="1" w:styleId="HeaderChar">
    <w:name w:val="Header Char"/>
    <w:basedOn w:val="DefaultParagraphFont"/>
    <w:link w:val="Header"/>
    <w:uiPriority w:val="99"/>
    <w:rsid w:val="000861BB"/>
    <w:rPr>
      <w:rFonts w:cstheme="minorHAnsi"/>
      <w:color w:val="414751" w:themeColor="text2" w:themeShade="BF"/>
      <w:sz w:val="20"/>
      <w:szCs w:val="20"/>
      <w:lang w:eastAsia="ja-JP"/>
    </w:rPr>
  </w:style>
  <w:style w:type="character" w:customStyle="1" w:styleId="Heading3Char">
    <w:name w:val="Heading 3 Char"/>
    <w:basedOn w:val="DefaultParagraphFont"/>
    <w:link w:val="Heading3"/>
    <w:uiPriority w:val="9"/>
    <w:semiHidden/>
    <w:rsid w:val="000861BB"/>
    <w:rPr>
      <w:rFonts w:asciiTheme="majorHAnsi" w:hAnsiTheme="majorHAnsi" w:cstheme="minorHAnsi"/>
      <w:color w:val="414751" w:themeColor="text2" w:themeShade="BF"/>
      <w:spacing w:val="5"/>
      <w:sz w:val="24"/>
      <w:szCs w:val="24"/>
      <w:lang w:eastAsia="ja-JP"/>
    </w:rPr>
  </w:style>
  <w:style w:type="character" w:customStyle="1" w:styleId="Heading4Char">
    <w:name w:val="Heading 4 Char"/>
    <w:basedOn w:val="DefaultParagraphFont"/>
    <w:link w:val="Heading4"/>
    <w:uiPriority w:val="9"/>
    <w:semiHidden/>
    <w:rsid w:val="000861BB"/>
    <w:rPr>
      <w:rFonts w:asciiTheme="majorHAnsi" w:hAnsiTheme="majorHAnsi" w:cstheme="minorHAnsi"/>
      <w:color w:val="E65B01" w:themeColor="accent1" w:themeShade="BF"/>
      <w:lang w:eastAsia="ja-JP"/>
    </w:rPr>
  </w:style>
  <w:style w:type="character" w:customStyle="1" w:styleId="Heading5Char">
    <w:name w:val="Heading 5 Char"/>
    <w:basedOn w:val="DefaultParagraphFont"/>
    <w:link w:val="Heading5"/>
    <w:uiPriority w:val="9"/>
    <w:semiHidden/>
    <w:rsid w:val="000861BB"/>
    <w:rPr>
      <w:rFonts w:cstheme="minorHAnsi"/>
      <w:i/>
      <w:color w:val="E65B01" w:themeColor="accent1" w:themeShade="BF"/>
      <w:lang w:eastAsia="ja-JP"/>
    </w:rPr>
  </w:style>
  <w:style w:type="character" w:customStyle="1" w:styleId="Heading6Char">
    <w:name w:val="Heading 6 Char"/>
    <w:basedOn w:val="DefaultParagraphFont"/>
    <w:link w:val="Heading6"/>
    <w:uiPriority w:val="9"/>
    <w:semiHidden/>
    <w:rsid w:val="000861BB"/>
    <w:rPr>
      <w:rFonts w:cstheme="minorHAnsi"/>
      <w:b/>
      <w:color w:val="E65B01" w:themeColor="accent1" w:themeShade="BF"/>
      <w:sz w:val="20"/>
      <w:szCs w:val="20"/>
      <w:lang w:eastAsia="ja-JP"/>
    </w:rPr>
  </w:style>
  <w:style w:type="character" w:customStyle="1" w:styleId="Heading7Char">
    <w:name w:val="Heading 7 Char"/>
    <w:basedOn w:val="DefaultParagraphFont"/>
    <w:link w:val="Heading7"/>
    <w:uiPriority w:val="9"/>
    <w:semiHidden/>
    <w:rsid w:val="000861BB"/>
    <w:rPr>
      <w:rFonts w:cstheme="minorHAnsi"/>
      <w:b/>
      <w:i/>
      <w:color w:val="E65B01" w:themeColor="accent1" w:themeShade="BF"/>
      <w:sz w:val="20"/>
      <w:szCs w:val="20"/>
      <w:lang w:eastAsia="ja-JP"/>
    </w:rPr>
  </w:style>
  <w:style w:type="character" w:customStyle="1" w:styleId="Heading8Char">
    <w:name w:val="Heading 8 Char"/>
    <w:basedOn w:val="DefaultParagraphFont"/>
    <w:link w:val="Heading8"/>
    <w:uiPriority w:val="9"/>
    <w:semiHidden/>
    <w:rsid w:val="000861BB"/>
    <w:rPr>
      <w:rFonts w:cstheme="minorHAnsi"/>
      <w:b/>
      <w:color w:val="3667C3" w:themeColor="accent2" w:themeShade="BF"/>
      <w:sz w:val="20"/>
      <w:szCs w:val="20"/>
      <w:lang w:eastAsia="ja-JP"/>
    </w:rPr>
  </w:style>
  <w:style w:type="character" w:customStyle="1" w:styleId="Heading9Char">
    <w:name w:val="Heading 9 Char"/>
    <w:basedOn w:val="DefaultParagraphFont"/>
    <w:link w:val="Heading9"/>
    <w:uiPriority w:val="9"/>
    <w:semiHidden/>
    <w:rsid w:val="000861BB"/>
    <w:rPr>
      <w:rFonts w:cstheme="minorHAnsi"/>
      <w:b/>
      <w:i/>
      <w:color w:val="3667C3" w:themeColor="accent2" w:themeShade="BF"/>
      <w:sz w:val="18"/>
      <w:szCs w:val="18"/>
      <w:lang w:eastAsia="ja-JP"/>
    </w:rPr>
  </w:style>
  <w:style w:type="character" w:styleId="IntenseEmphasis">
    <w:name w:val="Intense Emphasis"/>
    <w:basedOn w:val="DefaultParagraphFont"/>
    <w:uiPriority w:val="21"/>
    <w:qFormat/>
    <w:rsid w:val="000861BB"/>
    <w:rPr>
      <w:i/>
      <w:caps/>
      <w:color w:val="E65B01" w:themeColor="accent1" w:themeShade="BF"/>
      <w:spacing w:val="10"/>
      <w:sz w:val="18"/>
      <w:szCs w:val="18"/>
    </w:rPr>
  </w:style>
  <w:style w:type="paragraph" w:styleId="Quote">
    <w:name w:val="Quote"/>
    <w:basedOn w:val="Normal"/>
    <w:link w:val="QuoteChar"/>
    <w:uiPriority w:val="29"/>
    <w:qFormat/>
    <w:rsid w:val="000861BB"/>
    <w:rPr>
      <w:i/>
    </w:rPr>
  </w:style>
  <w:style w:type="character" w:customStyle="1" w:styleId="QuoteChar">
    <w:name w:val="Quote Char"/>
    <w:basedOn w:val="DefaultParagraphFont"/>
    <w:link w:val="Quote"/>
    <w:uiPriority w:val="29"/>
    <w:rsid w:val="000861BB"/>
    <w:rPr>
      <w:rFonts w:cstheme="minorHAnsi"/>
      <w:i/>
      <w:color w:val="414751" w:themeColor="text2" w:themeShade="BF"/>
      <w:sz w:val="20"/>
      <w:szCs w:val="20"/>
      <w:lang w:eastAsia="ja-JP"/>
    </w:rPr>
  </w:style>
  <w:style w:type="paragraph" w:styleId="IntenseQuote">
    <w:name w:val="Intense Quote"/>
    <w:basedOn w:val="Quote"/>
    <w:link w:val="IntenseQuoteChar"/>
    <w:uiPriority w:val="30"/>
    <w:qFormat/>
    <w:rsid w:val="000861BB"/>
    <w:pPr>
      <w:pBdr>
        <w:bottom w:val="double" w:sz="4" w:space="4" w:color="FE8637" w:themeColor="accent1"/>
      </w:pBdr>
      <w:spacing w:line="300" w:lineRule="auto"/>
      <w:ind w:left="936" w:right="936"/>
    </w:pPr>
    <w:rPr>
      <w:i w:val="0"/>
      <w:color w:val="E65B01" w:themeColor="accent1" w:themeShade="BF"/>
    </w:rPr>
  </w:style>
  <w:style w:type="character" w:customStyle="1" w:styleId="IntenseQuoteChar">
    <w:name w:val="Intense Quote Char"/>
    <w:basedOn w:val="DefaultParagraphFont"/>
    <w:link w:val="IntenseQuote"/>
    <w:uiPriority w:val="30"/>
    <w:rsid w:val="000861BB"/>
    <w:rPr>
      <w:rFonts w:cstheme="minorHAnsi"/>
      <w:color w:val="E65B01" w:themeColor="accent1" w:themeShade="BF"/>
      <w:sz w:val="20"/>
      <w:szCs w:val="20"/>
      <w:lang w:eastAsia="ja-JP"/>
    </w:rPr>
  </w:style>
  <w:style w:type="character" w:styleId="IntenseReference">
    <w:name w:val="Intense Reference"/>
    <w:basedOn w:val="DefaultParagraphFont"/>
    <w:uiPriority w:val="32"/>
    <w:qFormat/>
    <w:rsid w:val="000861BB"/>
    <w:rPr>
      <w:rFonts w:cs="Times New Roman"/>
      <w:b/>
      <w:caps/>
      <w:color w:val="3667C3" w:themeColor="accent2" w:themeShade="BF"/>
      <w:spacing w:val="5"/>
      <w:sz w:val="18"/>
      <w:szCs w:val="18"/>
    </w:rPr>
  </w:style>
  <w:style w:type="paragraph" w:styleId="ListParagraph">
    <w:name w:val="List Paragraph"/>
    <w:basedOn w:val="Normal"/>
    <w:uiPriority w:val="34"/>
    <w:unhideWhenUsed/>
    <w:qFormat/>
    <w:rsid w:val="000861BB"/>
    <w:pPr>
      <w:ind w:left="720"/>
      <w:contextualSpacing/>
    </w:pPr>
  </w:style>
  <w:style w:type="paragraph" w:styleId="NormalIndent">
    <w:name w:val="Normal Indent"/>
    <w:basedOn w:val="Normal"/>
    <w:uiPriority w:val="99"/>
    <w:unhideWhenUsed/>
    <w:rsid w:val="000861BB"/>
    <w:pPr>
      <w:ind w:left="720"/>
      <w:contextualSpacing/>
    </w:pPr>
  </w:style>
  <w:style w:type="numbering" w:customStyle="1" w:styleId="NumberedList">
    <w:name w:val="Numbered List"/>
    <w:uiPriority w:val="99"/>
    <w:rsid w:val="000861BB"/>
    <w:pPr>
      <w:numPr>
        <w:numId w:val="2"/>
      </w:numPr>
    </w:pPr>
  </w:style>
  <w:style w:type="character" w:styleId="Strong">
    <w:name w:val="Strong"/>
    <w:basedOn w:val="DefaultParagraphFont"/>
    <w:uiPriority w:val="22"/>
    <w:qFormat/>
    <w:rsid w:val="000861BB"/>
    <w:rPr>
      <w:b/>
      <w:bCs/>
    </w:rPr>
  </w:style>
  <w:style w:type="character" w:styleId="SubtleEmphasis">
    <w:name w:val="Subtle Emphasis"/>
    <w:basedOn w:val="DefaultParagraphFont"/>
    <w:uiPriority w:val="19"/>
    <w:qFormat/>
    <w:rsid w:val="000861BB"/>
    <w:rPr>
      <w:i/>
      <w:color w:val="E65B01" w:themeColor="accent1" w:themeShade="BF"/>
    </w:rPr>
  </w:style>
  <w:style w:type="character" w:styleId="SubtleReference">
    <w:name w:val="Subtle Reference"/>
    <w:basedOn w:val="DefaultParagraphFont"/>
    <w:uiPriority w:val="31"/>
    <w:qFormat/>
    <w:rsid w:val="000861BB"/>
    <w:rPr>
      <w:rFonts w:cs="Times New Roman"/>
      <w:b/>
      <w:i/>
      <w:color w:val="3667C3" w:themeColor="accent2" w:themeShade="BF"/>
    </w:rPr>
  </w:style>
  <w:style w:type="table" w:styleId="TableGrid">
    <w:name w:val="Table Grid"/>
    <w:basedOn w:val="TableNormal"/>
    <w:uiPriority w:val="1"/>
    <w:rsid w:val="000861BB"/>
    <w:pPr>
      <w:spacing w:after="0" w:line="240" w:lineRule="auto"/>
    </w:pPr>
    <w:rPr>
      <w:rFonts w:cstheme="minorHAnsi"/>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semiHidden/>
    <w:unhideWhenUsed/>
    <w:qFormat/>
    <w:rsid w:val="00AD39CD"/>
    <w:pPr>
      <w:keepNext/>
      <w:keepLines/>
      <w:spacing w:before="480" w:after="0"/>
      <w:outlineLvl w:val="9"/>
    </w:pPr>
    <w:rPr>
      <w:rFonts w:eastAsiaTheme="majorEastAsia" w:cstheme="majorBidi"/>
      <w:b/>
      <w:bCs/>
      <w:smallCaps w:val="0"/>
      <w:color w:val="E65B01" w:themeColor="accent1" w:themeShade="BF"/>
      <w:spacing w:val="0"/>
      <w:sz w:val="28"/>
      <w:szCs w:val="28"/>
    </w:rPr>
  </w:style>
  <w:style w:type="character" w:styleId="CommentReference">
    <w:name w:val="annotation reference"/>
    <w:basedOn w:val="DefaultParagraphFont"/>
    <w:uiPriority w:val="99"/>
    <w:semiHidden/>
    <w:unhideWhenUsed/>
    <w:qFormat/>
    <w:rsid w:val="00FD793B"/>
    <w:rPr>
      <w:sz w:val="16"/>
      <w:szCs w:val="16"/>
    </w:rPr>
  </w:style>
  <w:style w:type="paragraph" w:styleId="CommentText">
    <w:name w:val="annotation text"/>
    <w:basedOn w:val="Normal"/>
    <w:link w:val="CommentTextChar"/>
    <w:uiPriority w:val="99"/>
    <w:semiHidden/>
    <w:unhideWhenUsed/>
    <w:qFormat/>
    <w:rsid w:val="00FD793B"/>
    <w:pPr>
      <w:spacing w:line="240" w:lineRule="auto"/>
    </w:pPr>
  </w:style>
  <w:style w:type="character" w:customStyle="1" w:styleId="CommentTextChar">
    <w:name w:val="Comment Text Char"/>
    <w:basedOn w:val="DefaultParagraphFont"/>
    <w:link w:val="CommentText"/>
    <w:uiPriority w:val="99"/>
    <w:semiHidden/>
    <w:rsid w:val="00FD793B"/>
    <w:rPr>
      <w:rFonts w:cstheme="minorHAnsi"/>
      <w:color w:val="414751" w:themeColor="text2" w:themeShade="BF"/>
      <w:sz w:val="20"/>
      <w:szCs w:val="20"/>
      <w:lang w:eastAsia="ja-JP"/>
    </w:rPr>
  </w:style>
  <w:style w:type="paragraph" w:styleId="CommentSubject">
    <w:name w:val="annotation subject"/>
    <w:basedOn w:val="CommentText"/>
    <w:next w:val="CommentText"/>
    <w:link w:val="CommentSubjectChar"/>
    <w:uiPriority w:val="99"/>
    <w:semiHidden/>
    <w:unhideWhenUsed/>
    <w:qFormat/>
    <w:rsid w:val="00FD793B"/>
    <w:rPr>
      <w:b/>
      <w:bCs/>
    </w:rPr>
  </w:style>
  <w:style w:type="character" w:customStyle="1" w:styleId="CommentSubjectChar">
    <w:name w:val="Comment Subject Char"/>
    <w:basedOn w:val="CommentTextChar"/>
    <w:link w:val="CommentSubject"/>
    <w:uiPriority w:val="99"/>
    <w:semiHidden/>
    <w:rsid w:val="00FD793B"/>
    <w:rPr>
      <w:rFonts w:cstheme="minorHAnsi"/>
      <w:b/>
      <w:bCs/>
      <w:color w:val="414751" w:themeColor="text2" w:themeShade="BF"/>
      <w:sz w:val="20"/>
      <w:szCs w:val="20"/>
      <w:lang w:eastAsia="ja-JP"/>
    </w:rPr>
  </w:style>
  <w:style w:type="paragraph" w:styleId="NoSpacing">
    <w:name w:val="No Spacing"/>
    <w:link w:val="NoSpacingChar"/>
    <w:uiPriority w:val="1"/>
    <w:qFormat/>
    <w:rsid w:val="00FD793B"/>
    <w:pPr>
      <w:spacing w:after="0" w:line="240" w:lineRule="auto"/>
    </w:pPr>
    <w:rPr>
      <w:rFonts w:eastAsiaTheme="minorEastAsia"/>
    </w:rPr>
  </w:style>
  <w:style w:type="character" w:customStyle="1" w:styleId="NoSpacingChar">
    <w:name w:val="No Spacing Char"/>
    <w:basedOn w:val="DefaultParagraphFont"/>
    <w:link w:val="NoSpacing"/>
    <w:uiPriority w:val="1"/>
    <w:rsid w:val="00FD793B"/>
    <w:rPr>
      <w:rFonts w:eastAsiaTheme="minorEastAsia"/>
    </w:rPr>
  </w:style>
  <w:style w:type="character" w:styleId="PlaceholderText">
    <w:name w:val="Placeholder Text"/>
    <w:basedOn w:val="DefaultParagraphFont"/>
    <w:uiPriority w:val="99"/>
    <w:semiHidden/>
    <w:rsid w:val="00BF3117"/>
    <w:rPr>
      <w:color w:val="808080"/>
    </w:rPr>
  </w:style>
  <w:style w:type="paragraph" w:styleId="Bibliography">
    <w:name w:val="Bibliography"/>
    <w:basedOn w:val="Normal"/>
    <w:next w:val="Normal"/>
    <w:uiPriority w:val="37"/>
    <w:semiHidden/>
    <w:qFormat/>
    <w:rsid w:val="004025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tyles" Target="styles.xml"/><Relationship Id="rId13" Type="http://schemas.openxmlformats.org/officeDocument/2006/relationships/endnotes" Target="endnotes.xml"/><Relationship Id="rId18" Type="http://schemas.openxmlformats.org/officeDocument/2006/relationships/hyperlink" Target="http://www.google.co.uk/url?sa=i&amp;rct=j&amp;q=&amp;esrc=s&amp;source=images&amp;cd=&amp;cad=rja&amp;uact=8&amp;ved=2ahUKEwjhuq2_ptTeAhVEiOAKHf-QAsMQjRx6BAgBEAU&amp;url=http://www.managingforimpact.org/tool/kolbs-learning-cycle-and-learning-styles&amp;psig=AOvVaw3RGtqpyvuE4-TCR8e9MCGf&amp;ust=1542299221438200" TargetMode="External"/><Relationship Id="rId26" Type="http://schemas.openxmlformats.org/officeDocument/2006/relationships/diagramColors" Target="diagrams/colors1.xml"/><Relationship Id="rId3" Type="http://schemas.openxmlformats.org/officeDocument/2006/relationships/customXml" Target="../customXml/item3.xml"/><Relationship Id="rId21" Type="http://schemas.openxmlformats.org/officeDocument/2006/relationships/image" Target="media/image5.png"/><Relationship Id="rId34" Type="http://schemas.openxmlformats.org/officeDocument/2006/relationships/footer" Target="footer1.xml"/><Relationship Id="rId7" Type="http://schemas.openxmlformats.org/officeDocument/2006/relationships/numbering" Target="numbering.xml"/><Relationship Id="rId12" Type="http://schemas.openxmlformats.org/officeDocument/2006/relationships/footnotes" Target="footnotes.xml"/><Relationship Id="rId17" Type="http://schemas.openxmlformats.org/officeDocument/2006/relationships/image" Target="media/image3.jpeg"/><Relationship Id="rId25" Type="http://schemas.openxmlformats.org/officeDocument/2006/relationships/diagramQuickStyle" Target="diagrams/quickStyle1.xml"/><Relationship Id="rId33"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google.co.uk/url?sa=i&amp;rct=j&amp;q=&amp;esrc=s&amp;source=images&amp;cd=&amp;cad=rja&amp;uact=8&amp;ved=2ahUKEwiY_fmjndTeAhVD_ywKHeRAAs4QjRx6BAgBEAU&amp;url=https://tutoringwithatwist.ca/vark-learning-styles/&amp;psig=AOvVaw3rgqghgN7FEybYYwxv9BdA&amp;ust=1542296752260738" TargetMode="External"/><Relationship Id="rId20" Type="http://schemas.openxmlformats.org/officeDocument/2006/relationships/hyperlink" Target="https://www.google.co.uk/url?sa=i&amp;rct=j&amp;q=&amp;esrc=s&amp;source=images&amp;cd=&amp;cad=rja&amp;uact=8&amp;ved=2ahUKEwipvofls9TeAhXNFsAKHe8FDRwQjRx6BAgBEAU&amp;url=https://sites.google.com/site/fernandocastropdp/3-area-of-expertise&amp;psig=AOvVaw0z_RxBMI7ra5YPI9xPM8Vs&amp;ust=1542302647915621" TargetMode="External"/><Relationship Id="rId29" Type="http://schemas.openxmlformats.org/officeDocument/2006/relationships/diagramLayout" Target="diagrams/layout2.xml"/><Relationship Id="rId1" Type="http://schemas.openxmlformats.org/officeDocument/2006/relationships/customXml" Target="../customXml/item1.xml"/><Relationship Id="rId6" Type="http://schemas.openxmlformats.org/officeDocument/2006/relationships/customXml" Target="../customXml/item6.xml"/><Relationship Id="rId11" Type="http://schemas.openxmlformats.org/officeDocument/2006/relationships/webSettings" Target="webSettings.xml"/><Relationship Id="rId24" Type="http://schemas.openxmlformats.org/officeDocument/2006/relationships/diagramLayout" Target="diagrams/layout1.xml"/><Relationship Id="rId32" Type="http://schemas.microsoft.com/office/2007/relationships/diagramDrawing" Target="diagrams/drawing2.xml"/><Relationship Id="rId37"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image" Target="media/image2.png"/><Relationship Id="rId23" Type="http://schemas.openxmlformats.org/officeDocument/2006/relationships/diagramData" Target="diagrams/data1.xml"/><Relationship Id="rId28" Type="http://schemas.openxmlformats.org/officeDocument/2006/relationships/diagramData" Target="diagrams/data2.xml"/><Relationship Id="rId36" Type="http://schemas.openxmlformats.org/officeDocument/2006/relationships/glossaryDocument" Target="glossary/document.xml"/><Relationship Id="rId10" Type="http://schemas.openxmlformats.org/officeDocument/2006/relationships/settings" Target="settings.xml"/><Relationship Id="rId19" Type="http://schemas.openxmlformats.org/officeDocument/2006/relationships/image" Target="media/image4.png"/><Relationship Id="rId31" Type="http://schemas.openxmlformats.org/officeDocument/2006/relationships/diagramColors" Target="diagrams/colors2.xml"/><Relationship Id="rId4" Type="http://schemas.openxmlformats.org/officeDocument/2006/relationships/customXml" Target="../customXml/item4.xml"/><Relationship Id="rId9" Type="http://schemas.microsoft.com/office/2007/relationships/stylesWithEffects" Target="stylesWithEffects.xml"/><Relationship Id="rId14" Type="http://schemas.openxmlformats.org/officeDocument/2006/relationships/image" Target="media/image1.jpeg"/><Relationship Id="rId22" Type="http://schemas.openxmlformats.org/officeDocument/2006/relationships/image" Target="media/image6.png"/><Relationship Id="rId27" Type="http://schemas.microsoft.com/office/2007/relationships/diagramDrawing" Target="diagrams/drawing1.xml"/><Relationship Id="rId30" Type="http://schemas.openxmlformats.org/officeDocument/2006/relationships/diagramQuickStyle" Target="diagrams/quickStyle2.xml"/><Relationship Id="rId35"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tewart\AppData\Roaming\Microsoft\Templates\OrielReport.dotx" TargetMode="External"/></Relationships>
</file>

<file path=word/diagrams/colors1.xml><?xml version="1.0" encoding="utf-8"?>
<dgm:colorsDef xmlns:dgm="http://schemas.openxmlformats.org/drawingml/2006/diagram" xmlns:a="http://schemas.openxmlformats.org/drawingml/2006/main" uniqueId="urn:microsoft.com/office/officeart/2005/8/colors/accent1_3">
  <dgm:title val=""/>
  <dgm:desc val=""/>
  <dgm:catLst>
    <dgm:cat type="accent1" pri="11300"/>
  </dgm:catLst>
  <dgm:styleLbl name="node0">
    <dgm:fillClrLst meth="repeat">
      <a:schemeClr val="accent1">
        <a:shade val="80000"/>
      </a:schemeClr>
    </dgm:fillClrLst>
    <dgm:linClrLst meth="repeat">
      <a:schemeClr val="lt1"/>
    </dgm:linClrLst>
    <dgm:effectClrLst/>
    <dgm:txLinClrLst/>
    <dgm:txFillClrLst/>
    <dgm:txEffectClrLst/>
  </dgm:styleLbl>
  <dgm:styleLbl name="alignNode1">
    <dgm:fillClrLst>
      <a:schemeClr val="accent1">
        <a:shade val="80000"/>
      </a:schemeClr>
      <a:schemeClr val="accent1">
        <a:tint val="70000"/>
      </a:schemeClr>
    </dgm:fillClrLst>
    <dgm:linClrLst>
      <a:schemeClr val="accent1">
        <a:shade val="80000"/>
      </a:schemeClr>
      <a:schemeClr val="accent1">
        <a:tint val="70000"/>
      </a:schemeClr>
    </dgm:linClrLst>
    <dgm:effectClrLst/>
    <dgm:txLinClrLst/>
    <dgm:txFillClrLst/>
    <dgm:txEffectClrLst/>
  </dgm:styleLbl>
  <dgm:styleLbl name="node1">
    <dgm:fillClrLst>
      <a:schemeClr val="accent1">
        <a:shade val="80000"/>
      </a:schemeClr>
      <a:schemeClr val="accent1">
        <a:tint val="70000"/>
      </a:schemeClr>
    </dgm:fillClrLst>
    <dgm:linClrLst meth="repeat">
      <a:schemeClr val="lt1"/>
    </dgm:linClrLst>
    <dgm:effectClrLst/>
    <dgm:txLinClrLst/>
    <dgm:txFillClrLst/>
    <dgm:txEffectClrLst/>
  </dgm:styleLbl>
  <dgm:styleLbl name="lnNode1">
    <dgm:fillClrLst>
      <a:schemeClr val="accent1">
        <a:shade val="80000"/>
      </a:schemeClr>
      <a:schemeClr val="accent1">
        <a:tint val="7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tint val="70000"/>
        <a:alpha val="50000"/>
      </a:schemeClr>
    </dgm:fillClrLst>
    <dgm:linClrLst meth="repeat">
      <a:schemeClr val="lt1"/>
    </dgm:linClrLst>
    <dgm:effectClrLst/>
    <dgm:txLinClrLst/>
    <dgm:txFillClrLst/>
    <dgm:txEffectClrLst/>
  </dgm:styleLbl>
  <dgm:styleLbl name="node2">
    <dgm:fillClrLst>
      <a:schemeClr val="accent1">
        <a:tint val="99000"/>
      </a:schemeClr>
    </dgm:fillClrLst>
    <dgm:linClrLst meth="repeat">
      <a:schemeClr val="lt1"/>
    </dgm:linClrLst>
    <dgm:effectClrLst/>
    <dgm:txLinClrLst/>
    <dgm:txFillClrLst/>
    <dgm:txEffectClrLst/>
  </dgm:styleLbl>
  <dgm:styleLbl name="node3">
    <dgm:fillClrLst>
      <a:schemeClr val="accent1">
        <a:tint val="80000"/>
      </a:schemeClr>
    </dgm:fillClrLst>
    <dgm:linClrLst meth="repeat">
      <a:schemeClr val="lt1"/>
    </dgm:linClrLst>
    <dgm:effectClrLst/>
    <dgm:txLinClrLst/>
    <dgm:txFillClrLst/>
    <dgm:txEffectClrLst/>
  </dgm:styleLbl>
  <dgm:styleLbl name="node4">
    <dgm:fillClrLst>
      <a:schemeClr val="accent1">
        <a:tint val="70000"/>
      </a:schemeClr>
    </dgm:fillClrLst>
    <dgm:linClrLst meth="repeat">
      <a:schemeClr val="lt1"/>
    </dgm:linClrLst>
    <dgm:effectClrLst/>
    <dgm:txLinClrLst/>
    <dgm:txFillClrLst/>
    <dgm:txEffectClrLst/>
  </dgm:styleLbl>
  <dgm:styleLbl name="f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dgm:txEffectClrLst/>
  </dgm:styleLbl>
  <dgm:styleLbl name="f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b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sibTrans1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shade val="80000"/>
      </a:schemeClr>
    </dgm:fillClrLst>
    <dgm:linClrLst meth="repeat">
      <a:schemeClr val="lt1"/>
    </dgm:linClrLst>
    <dgm:effectClrLst/>
    <dgm:txLinClrLst/>
    <dgm:txFillClrLst/>
    <dgm:txEffectClrLst/>
  </dgm:styleLbl>
  <dgm:styleLbl name="asst1">
    <dgm:fillClrLst meth="repeat">
      <a:schemeClr val="accent1">
        <a:shade val="80000"/>
      </a:schemeClr>
    </dgm:fillClrLst>
    <dgm:linClrLst meth="repeat">
      <a:schemeClr val="lt1"/>
    </dgm:linClrLst>
    <dgm:effectClrLst/>
    <dgm:txLinClrLst/>
    <dgm:txFillClrLst/>
    <dgm:txEffectClrLst/>
  </dgm:styleLbl>
  <dgm:styleLbl name="asst2">
    <dgm:fillClrLst>
      <a:schemeClr val="accent1">
        <a:tint val="99000"/>
      </a:schemeClr>
    </dgm:fillClrLst>
    <dgm:linClrLst meth="repeat">
      <a:schemeClr val="lt1"/>
    </dgm:linClrLst>
    <dgm:effectClrLst/>
    <dgm:txLinClrLst/>
    <dgm:txFillClrLst/>
    <dgm:txEffectClrLst/>
  </dgm:styleLbl>
  <dgm:styleLbl name="asst3">
    <dgm:fillClrLst>
      <a:schemeClr val="accent1">
        <a:tint val="80000"/>
      </a:schemeClr>
    </dgm:fillClrLst>
    <dgm:linClrLst meth="repeat">
      <a:schemeClr val="lt1"/>
    </dgm:linClrLst>
    <dgm:effectClrLst/>
    <dgm:txLinClrLst/>
    <dgm:txFillClrLst/>
    <dgm:txEffectClrLst/>
  </dgm:styleLbl>
  <dgm:styleLbl name="asst4">
    <dgm:fillClrLst>
      <a:schemeClr val="accent1">
        <a:tint val="70000"/>
      </a:schemeClr>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lt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9000"/>
      </a:schemeClr>
    </dgm:fillClrLst>
    <dgm:linClrLst meth="repeat">
      <a:schemeClr val="accent1">
        <a:tint val="99000"/>
      </a:schemeClr>
    </dgm:linClrLst>
    <dgm:effectClrLst/>
    <dgm:txLinClrLst/>
    <dgm:txFillClrLst meth="repeat">
      <a:schemeClr val="tx1"/>
    </dgm:txFillClrLst>
    <dgm:txEffectClrLst/>
  </dgm:styleLbl>
  <dgm:styleLbl name="parChTrans1D3">
    <dgm:fillClrLst meth="repeat">
      <a:schemeClr val="accent1">
        <a:tint val="80000"/>
      </a:schemeClr>
    </dgm:fillClrLst>
    <dgm:linClrLst meth="repeat">
      <a:schemeClr val="accent1">
        <a:tint val="80000"/>
      </a:schemeClr>
    </dgm:linClrLst>
    <dgm:effectClrLst/>
    <dgm:txLinClrLst/>
    <dgm:txFillClrLst meth="repeat">
      <a:schemeClr val="tx1"/>
    </dgm:txFillClrLst>
    <dgm:txEffectClrLst/>
  </dgm:styleLbl>
  <dgm:styleLbl name="parChTrans1D4">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C642BA9-4F5D-418B-8F1E-1F18FB635AF8}" type="doc">
      <dgm:prSet loTypeId="urn:microsoft.com/office/officeart/2005/8/layout/hProcess6" loCatId="process" qsTypeId="urn:microsoft.com/office/officeart/2005/8/quickstyle/simple1" qsCatId="simple" csTypeId="urn:microsoft.com/office/officeart/2005/8/colors/accent1_3" csCatId="accent1" phldr="1"/>
      <dgm:spPr/>
      <dgm:t>
        <a:bodyPr/>
        <a:lstStyle/>
        <a:p>
          <a:endParaRPr lang="en-GB"/>
        </a:p>
      </dgm:t>
    </dgm:pt>
    <dgm:pt modelId="{28337B7D-4F96-42BD-A34A-C6FC853B5F27}">
      <dgm:prSet phldrT="[Text]"/>
      <dgm:spPr/>
      <dgm:t>
        <a:bodyPr/>
        <a:lstStyle/>
        <a:p>
          <a:r>
            <a:rPr lang="en-GB"/>
            <a:t>Excell in your current role </a:t>
          </a:r>
        </a:p>
      </dgm:t>
    </dgm:pt>
    <dgm:pt modelId="{5AB97C0F-5385-4607-8A97-8F471B9A24FA}" type="parTrans" cxnId="{575233C4-F8DC-4818-90D9-A9DA349112D6}">
      <dgm:prSet/>
      <dgm:spPr/>
      <dgm:t>
        <a:bodyPr/>
        <a:lstStyle/>
        <a:p>
          <a:endParaRPr lang="en-GB"/>
        </a:p>
      </dgm:t>
    </dgm:pt>
    <dgm:pt modelId="{1F48DB22-7FD7-4137-A236-70C4D6337CCA}" type="sibTrans" cxnId="{575233C4-F8DC-4818-90D9-A9DA349112D6}">
      <dgm:prSet/>
      <dgm:spPr/>
      <dgm:t>
        <a:bodyPr/>
        <a:lstStyle/>
        <a:p>
          <a:endParaRPr lang="en-GB"/>
        </a:p>
      </dgm:t>
    </dgm:pt>
    <dgm:pt modelId="{F1105714-D1BD-404C-8548-250B418E93E4}">
      <dgm:prSet phldrT="[Text]"/>
      <dgm:spPr/>
      <dgm:t>
        <a:bodyPr/>
        <a:lstStyle/>
        <a:p>
          <a:r>
            <a:rPr lang="en-GB"/>
            <a:t>Knowlege</a:t>
          </a:r>
        </a:p>
      </dgm:t>
    </dgm:pt>
    <dgm:pt modelId="{9AFDF79B-CA49-438B-830E-7818B2236B2D}" type="parTrans" cxnId="{95189E3A-D888-4AAB-AD80-CE37E08910B5}">
      <dgm:prSet/>
      <dgm:spPr/>
      <dgm:t>
        <a:bodyPr/>
        <a:lstStyle/>
        <a:p>
          <a:endParaRPr lang="en-GB"/>
        </a:p>
      </dgm:t>
    </dgm:pt>
    <dgm:pt modelId="{0D534ECC-233A-4DEE-B25D-13E88397FCEF}" type="sibTrans" cxnId="{95189E3A-D888-4AAB-AD80-CE37E08910B5}">
      <dgm:prSet/>
      <dgm:spPr/>
      <dgm:t>
        <a:bodyPr/>
        <a:lstStyle/>
        <a:p>
          <a:endParaRPr lang="en-GB"/>
        </a:p>
      </dgm:t>
    </dgm:pt>
    <dgm:pt modelId="{D9FDDF41-B7BE-468D-A049-EE4CF5A11AED}">
      <dgm:prSet phldrT="[Text]"/>
      <dgm:spPr/>
      <dgm:t>
        <a:bodyPr/>
        <a:lstStyle/>
        <a:p>
          <a:r>
            <a:rPr lang="en-GB"/>
            <a:t>Skills</a:t>
          </a:r>
        </a:p>
      </dgm:t>
    </dgm:pt>
    <dgm:pt modelId="{D62D7F28-0648-4A89-B338-89C180BD3FE4}" type="parTrans" cxnId="{7C561315-27B2-4414-A5C2-9946D995B31C}">
      <dgm:prSet/>
      <dgm:spPr/>
      <dgm:t>
        <a:bodyPr/>
        <a:lstStyle/>
        <a:p>
          <a:endParaRPr lang="en-GB"/>
        </a:p>
      </dgm:t>
    </dgm:pt>
    <dgm:pt modelId="{74DA677B-AE5F-48F4-ABA0-9E15F7C8ED43}" type="sibTrans" cxnId="{7C561315-27B2-4414-A5C2-9946D995B31C}">
      <dgm:prSet/>
      <dgm:spPr/>
      <dgm:t>
        <a:bodyPr/>
        <a:lstStyle/>
        <a:p>
          <a:endParaRPr lang="en-GB"/>
        </a:p>
      </dgm:t>
    </dgm:pt>
    <dgm:pt modelId="{5CE5D10B-7CC3-460F-B56E-200A11831443}">
      <dgm:prSet phldrT="[Text]"/>
      <dgm:spPr/>
      <dgm:t>
        <a:bodyPr/>
        <a:lstStyle/>
        <a:p>
          <a:r>
            <a:rPr lang="en-GB"/>
            <a:t>Share your skills </a:t>
          </a:r>
        </a:p>
      </dgm:t>
    </dgm:pt>
    <dgm:pt modelId="{D70D72D8-791E-4AF3-A997-6FC10BCE5EA6}" type="parTrans" cxnId="{5CD53433-BB2E-44D1-9246-E146446F4E3A}">
      <dgm:prSet/>
      <dgm:spPr/>
      <dgm:t>
        <a:bodyPr/>
        <a:lstStyle/>
        <a:p>
          <a:endParaRPr lang="en-GB"/>
        </a:p>
      </dgm:t>
    </dgm:pt>
    <dgm:pt modelId="{4ECB45EA-2C60-4486-AB6E-F179FA6993E5}" type="sibTrans" cxnId="{5CD53433-BB2E-44D1-9246-E146446F4E3A}">
      <dgm:prSet/>
      <dgm:spPr/>
      <dgm:t>
        <a:bodyPr/>
        <a:lstStyle/>
        <a:p>
          <a:endParaRPr lang="en-GB"/>
        </a:p>
      </dgm:t>
    </dgm:pt>
    <dgm:pt modelId="{33C17D3F-DB27-49A5-A888-C7BA0B0F137D}">
      <dgm:prSet phldrT="[Text]"/>
      <dgm:spPr/>
      <dgm:t>
        <a:bodyPr/>
        <a:lstStyle/>
        <a:p>
          <a:r>
            <a:rPr lang="en-GB"/>
            <a:t> Assist TM</a:t>
          </a:r>
        </a:p>
      </dgm:t>
    </dgm:pt>
    <dgm:pt modelId="{2B456F22-0C16-4F4F-A586-198979F355BD}" type="parTrans" cxnId="{7B31506A-2EDF-4DC2-B0A4-6D8171C663CA}">
      <dgm:prSet/>
      <dgm:spPr/>
      <dgm:t>
        <a:bodyPr/>
        <a:lstStyle/>
        <a:p>
          <a:endParaRPr lang="en-GB"/>
        </a:p>
      </dgm:t>
    </dgm:pt>
    <dgm:pt modelId="{39EA7038-A4B2-46F2-9EDD-9F3698F88047}" type="sibTrans" cxnId="{7B31506A-2EDF-4DC2-B0A4-6D8171C663CA}">
      <dgm:prSet/>
      <dgm:spPr/>
      <dgm:t>
        <a:bodyPr/>
        <a:lstStyle/>
        <a:p>
          <a:endParaRPr lang="en-GB"/>
        </a:p>
      </dgm:t>
    </dgm:pt>
    <dgm:pt modelId="{DDE89320-F2CA-45A4-99FD-11ED4C40703E}">
      <dgm:prSet phldrT="[Text]"/>
      <dgm:spPr/>
      <dgm:t>
        <a:bodyPr/>
        <a:lstStyle/>
        <a:p>
          <a:r>
            <a:rPr lang="en-GB"/>
            <a:t>Enhance Business Knowledde</a:t>
          </a:r>
        </a:p>
      </dgm:t>
    </dgm:pt>
    <dgm:pt modelId="{81E02DEA-274C-4634-994B-596B0370EB00}" type="parTrans" cxnId="{5EC180A6-8FA4-4E85-81C6-6860C0D0336B}">
      <dgm:prSet/>
      <dgm:spPr/>
      <dgm:t>
        <a:bodyPr/>
        <a:lstStyle/>
        <a:p>
          <a:endParaRPr lang="en-GB"/>
        </a:p>
      </dgm:t>
    </dgm:pt>
    <dgm:pt modelId="{EB047EC9-5D19-4BA1-A143-41F8D6542BF8}" type="sibTrans" cxnId="{5EC180A6-8FA4-4E85-81C6-6860C0D0336B}">
      <dgm:prSet/>
      <dgm:spPr/>
      <dgm:t>
        <a:bodyPr/>
        <a:lstStyle/>
        <a:p>
          <a:endParaRPr lang="en-GB"/>
        </a:p>
      </dgm:t>
    </dgm:pt>
    <dgm:pt modelId="{4105CC37-3898-4753-A3B3-32A3A6258DEC}">
      <dgm:prSet phldrT="[Text]"/>
      <dgm:spPr/>
      <dgm:t>
        <a:bodyPr/>
        <a:lstStyle/>
        <a:p>
          <a:r>
            <a:rPr lang="en-GB"/>
            <a:t>Visit other departments </a:t>
          </a:r>
        </a:p>
      </dgm:t>
    </dgm:pt>
    <dgm:pt modelId="{76F93A0A-82C5-404E-94B6-F0B20F404E4A}" type="parTrans" cxnId="{BF6C8D91-1E3A-48B8-B1B6-118613D5979B}">
      <dgm:prSet/>
      <dgm:spPr/>
      <dgm:t>
        <a:bodyPr/>
        <a:lstStyle/>
        <a:p>
          <a:endParaRPr lang="en-GB"/>
        </a:p>
      </dgm:t>
    </dgm:pt>
    <dgm:pt modelId="{9BF1FA0C-2970-4BBD-A34B-4CD965E6F0C8}" type="sibTrans" cxnId="{BF6C8D91-1E3A-48B8-B1B6-118613D5979B}">
      <dgm:prSet/>
      <dgm:spPr/>
      <dgm:t>
        <a:bodyPr/>
        <a:lstStyle/>
        <a:p>
          <a:endParaRPr lang="en-GB"/>
        </a:p>
      </dgm:t>
    </dgm:pt>
    <dgm:pt modelId="{7A3D1A89-D9A4-49AD-8157-D0F06B3E31C4}">
      <dgm:prSet phldrT="[Text]"/>
      <dgm:spPr/>
      <dgm:t>
        <a:bodyPr/>
        <a:lstStyle/>
        <a:p>
          <a:r>
            <a:rPr lang="en-GB"/>
            <a:t>Impliment a positive change </a:t>
          </a:r>
        </a:p>
      </dgm:t>
    </dgm:pt>
    <dgm:pt modelId="{BEFC93F8-A1ED-43D7-901E-D92557CCC076}" type="parTrans" cxnId="{867D6E39-DE61-4DA4-BAA1-F8DFA063BDCF}">
      <dgm:prSet/>
      <dgm:spPr/>
      <dgm:t>
        <a:bodyPr/>
        <a:lstStyle/>
        <a:p>
          <a:endParaRPr lang="en-GB"/>
        </a:p>
      </dgm:t>
    </dgm:pt>
    <dgm:pt modelId="{E2F365BD-DE02-4458-BD69-A9DA0DC19828}" type="sibTrans" cxnId="{867D6E39-DE61-4DA4-BAA1-F8DFA063BDCF}">
      <dgm:prSet/>
      <dgm:spPr/>
      <dgm:t>
        <a:bodyPr/>
        <a:lstStyle/>
        <a:p>
          <a:endParaRPr lang="en-GB"/>
        </a:p>
      </dgm:t>
    </dgm:pt>
    <dgm:pt modelId="{855E1B6F-1407-4CDC-8F39-4182DA8B2E25}">
      <dgm:prSet phldrT="[Text]"/>
      <dgm:spPr/>
      <dgm:t>
        <a:bodyPr/>
        <a:lstStyle/>
        <a:p>
          <a:r>
            <a:rPr lang="en-GB"/>
            <a:t>Coach Team </a:t>
          </a:r>
        </a:p>
      </dgm:t>
    </dgm:pt>
    <dgm:pt modelId="{77430E26-EAA8-4883-BB29-12648F73DEE7}" type="parTrans" cxnId="{551F0750-F983-4580-88C4-9968EAB13378}">
      <dgm:prSet/>
      <dgm:spPr/>
      <dgm:t>
        <a:bodyPr/>
        <a:lstStyle/>
        <a:p>
          <a:endParaRPr lang="en-GB"/>
        </a:p>
      </dgm:t>
    </dgm:pt>
    <dgm:pt modelId="{A40898B9-BF86-4251-89D2-6726F3E3E8DE}" type="sibTrans" cxnId="{551F0750-F983-4580-88C4-9968EAB13378}">
      <dgm:prSet/>
      <dgm:spPr/>
      <dgm:t>
        <a:bodyPr/>
        <a:lstStyle/>
        <a:p>
          <a:endParaRPr lang="en-GB"/>
        </a:p>
      </dgm:t>
    </dgm:pt>
    <dgm:pt modelId="{773B7BEA-A4A1-43DD-B5C7-DAFC5BA2C876}" type="pres">
      <dgm:prSet presAssocID="{AC642BA9-4F5D-418B-8F1E-1F18FB635AF8}" presName="theList" presStyleCnt="0">
        <dgm:presLayoutVars>
          <dgm:dir/>
          <dgm:animLvl val="lvl"/>
          <dgm:resizeHandles val="exact"/>
        </dgm:presLayoutVars>
      </dgm:prSet>
      <dgm:spPr/>
      <dgm:t>
        <a:bodyPr/>
        <a:lstStyle/>
        <a:p>
          <a:endParaRPr lang="en-GB"/>
        </a:p>
      </dgm:t>
    </dgm:pt>
    <dgm:pt modelId="{777FA396-7CE3-4669-B562-E5DF48D6F5B9}" type="pres">
      <dgm:prSet presAssocID="{28337B7D-4F96-42BD-A34A-C6FC853B5F27}" presName="compNode" presStyleCnt="0"/>
      <dgm:spPr/>
    </dgm:pt>
    <dgm:pt modelId="{F825F5C5-6CD2-40F4-A183-C2CA62677C91}" type="pres">
      <dgm:prSet presAssocID="{28337B7D-4F96-42BD-A34A-C6FC853B5F27}" presName="noGeometry" presStyleCnt="0"/>
      <dgm:spPr/>
    </dgm:pt>
    <dgm:pt modelId="{AC4BE44F-0463-4AFB-A013-E4067418562B}" type="pres">
      <dgm:prSet presAssocID="{28337B7D-4F96-42BD-A34A-C6FC853B5F27}" presName="childTextVisible" presStyleLbl="bgAccFollowNode1" presStyleIdx="0" presStyleCnt="3">
        <dgm:presLayoutVars>
          <dgm:bulletEnabled val="1"/>
        </dgm:presLayoutVars>
      </dgm:prSet>
      <dgm:spPr/>
      <dgm:t>
        <a:bodyPr/>
        <a:lstStyle/>
        <a:p>
          <a:endParaRPr lang="en-GB"/>
        </a:p>
      </dgm:t>
    </dgm:pt>
    <dgm:pt modelId="{D58A87EB-AF82-44D5-AD3A-68BDC69E56DF}" type="pres">
      <dgm:prSet presAssocID="{28337B7D-4F96-42BD-A34A-C6FC853B5F27}" presName="childTextHidden" presStyleLbl="bgAccFollowNode1" presStyleIdx="0" presStyleCnt="3"/>
      <dgm:spPr/>
      <dgm:t>
        <a:bodyPr/>
        <a:lstStyle/>
        <a:p>
          <a:endParaRPr lang="en-GB"/>
        </a:p>
      </dgm:t>
    </dgm:pt>
    <dgm:pt modelId="{847AE988-CF6B-4A7C-A926-D4BB320EA7C9}" type="pres">
      <dgm:prSet presAssocID="{28337B7D-4F96-42BD-A34A-C6FC853B5F27}" presName="parentText" presStyleLbl="node1" presStyleIdx="0" presStyleCnt="3">
        <dgm:presLayoutVars>
          <dgm:chMax val="1"/>
          <dgm:bulletEnabled val="1"/>
        </dgm:presLayoutVars>
      </dgm:prSet>
      <dgm:spPr/>
      <dgm:t>
        <a:bodyPr/>
        <a:lstStyle/>
        <a:p>
          <a:endParaRPr lang="en-GB"/>
        </a:p>
      </dgm:t>
    </dgm:pt>
    <dgm:pt modelId="{C6790714-9E48-4573-B6ED-051AE916C9C4}" type="pres">
      <dgm:prSet presAssocID="{28337B7D-4F96-42BD-A34A-C6FC853B5F27}" presName="aSpace" presStyleCnt="0"/>
      <dgm:spPr/>
    </dgm:pt>
    <dgm:pt modelId="{4BE5E47F-15B8-45A6-AD08-C061D98AA86E}" type="pres">
      <dgm:prSet presAssocID="{5CE5D10B-7CC3-460F-B56E-200A11831443}" presName="compNode" presStyleCnt="0"/>
      <dgm:spPr/>
    </dgm:pt>
    <dgm:pt modelId="{F11D233A-72F6-401C-94C4-A3B8CEA17399}" type="pres">
      <dgm:prSet presAssocID="{5CE5D10B-7CC3-460F-B56E-200A11831443}" presName="noGeometry" presStyleCnt="0"/>
      <dgm:spPr/>
    </dgm:pt>
    <dgm:pt modelId="{15C852E0-DBF6-4DCA-A6C9-72EC5282BA2F}" type="pres">
      <dgm:prSet presAssocID="{5CE5D10B-7CC3-460F-B56E-200A11831443}" presName="childTextVisible" presStyleLbl="bgAccFollowNode1" presStyleIdx="1" presStyleCnt="3">
        <dgm:presLayoutVars>
          <dgm:bulletEnabled val="1"/>
        </dgm:presLayoutVars>
      </dgm:prSet>
      <dgm:spPr/>
      <dgm:t>
        <a:bodyPr/>
        <a:lstStyle/>
        <a:p>
          <a:endParaRPr lang="en-GB"/>
        </a:p>
      </dgm:t>
    </dgm:pt>
    <dgm:pt modelId="{33B33F98-421D-4498-8A14-893DC2DD4221}" type="pres">
      <dgm:prSet presAssocID="{5CE5D10B-7CC3-460F-B56E-200A11831443}" presName="childTextHidden" presStyleLbl="bgAccFollowNode1" presStyleIdx="1" presStyleCnt="3"/>
      <dgm:spPr/>
      <dgm:t>
        <a:bodyPr/>
        <a:lstStyle/>
        <a:p>
          <a:endParaRPr lang="en-GB"/>
        </a:p>
      </dgm:t>
    </dgm:pt>
    <dgm:pt modelId="{A380ADA5-CAF7-4A17-AD4D-86DD7C39A395}" type="pres">
      <dgm:prSet presAssocID="{5CE5D10B-7CC3-460F-B56E-200A11831443}" presName="parentText" presStyleLbl="node1" presStyleIdx="1" presStyleCnt="3">
        <dgm:presLayoutVars>
          <dgm:chMax val="1"/>
          <dgm:bulletEnabled val="1"/>
        </dgm:presLayoutVars>
      </dgm:prSet>
      <dgm:spPr/>
      <dgm:t>
        <a:bodyPr/>
        <a:lstStyle/>
        <a:p>
          <a:endParaRPr lang="en-GB"/>
        </a:p>
      </dgm:t>
    </dgm:pt>
    <dgm:pt modelId="{85D47F26-37B5-4F6E-8DDA-EC3EDBD17AB9}" type="pres">
      <dgm:prSet presAssocID="{5CE5D10B-7CC3-460F-B56E-200A11831443}" presName="aSpace" presStyleCnt="0"/>
      <dgm:spPr/>
    </dgm:pt>
    <dgm:pt modelId="{17800574-50AE-4BCA-B44B-E0C4ED7DBBB8}" type="pres">
      <dgm:prSet presAssocID="{DDE89320-F2CA-45A4-99FD-11ED4C40703E}" presName="compNode" presStyleCnt="0"/>
      <dgm:spPr/>
    </dgm:pt>
    <dgm:pt modelId="{805180E3-A820-426E-B759-D4725DA0E9ED}" type="pres">
      <dgm:prSet presAssocID="{DDE89320-F2CA-45A4-99FD-11ED4C40703E}" presName="noGeometry" presStyleCnt="0"/>
      <dgm:spPr/>
    </dgm:pt>
    <dgm:pt modelId="{B4287C0B-9B47-4525-9C0D-DE671E2A41B9}" type="pres">
      <dgm:prSet presAssocID="{DDE89320-F2CA-45A4-99FD-11ED4C40703E}" presName="childTextVisible" presStyleLbl="bgAccFollowNode1" presStyleIdx="2" presStyleCnt="3">
        <dgm:presLayoutVars>
          <dgm:bulletEnabled val="1"/>
        </dgm:presLayoutVars>
      </dgm:prSet>
      <dgm:spPr/>
      <dgm:t>
        <a:bodyPr/>
        <a:lstStyle/>
        <a:p>
          <a:endParaRPr lang="en-GB"/>
        </a:p>
      </dgm:t>
    </dgm:pt>
    <dgm:pt modelId="{E89BD1E6-7A89-440C-B546-5554E1A73FB3}" type="pres">
      <dgm:prSet presAssocID="{DDE89320-F2CA-45A4-99FD-11ED4C40703E}" presName="childTextHidden" presStyleLbl="bgAccFollowNode1" presStyleIdx="2" presStyleCnt="3"/>
      <dgm:spPr/>
      <dgm:t>
        <a:bodyPr/>
        <a:lstStyle/>
        <a:p>
          <a:endParaRPr lang="en-GB"/>
        </a:p>
      </dgm:t>
    </dgm:pt>
    <dgm:pt modelId="{2DA0B900-187B-4ED7-B0DD-9DEA22F9206E}" type="pres">
      <dgm:prSet presAssocID="{DDE89320-F2CA-45A4-99FD-11ED4C40703E}" presName="parentText" presStyleLbl="node1" presStyleIdx="2" presStyleCnt="3">
        <dgm:presLayoutVars>
          <dgm:chMax val="1"/>
          <dgm:bulletEnabled val="1"/>
        </dgm:presLayoutVars>
      </dgm:prSet>
      <dgm:spPr/>
      <dgm:t>
        <a:bodyPr/>
        <a:lstStyle/>
        <a:p>
          <a:endParaRPr lang="en-GB"/>
        </a:p>
      </dgm:t>
    </dgm:pt>
  </dgm:ptLst>
  <dgm:cxnLst>
    <dgm:cxn modelId="{EA15A1AE-783A-40CE-A65F-807ED7B106EE}" type="presOf" srcId="{33C17D3F-DB27-49A5-A888-C7BA0B0F137D}" destId="{15C852E0-DBF6-4DCA-A6C9-72EC5282BA2F}" srcOrd="0" destOrd="0" presId="urn:microsoft.com/office/officeart/2005/8/layout/hProcess6"/>
    <dgm:cxn modelId="{BF6C8D91-1E3A-48B8-B1B6-118613D5979B}" srcId="{DDE89320-F2CA-45A4-99FD-11ED4C40703E}" destId="{4105CC37-3898-4753-A3B3-32A3A6258DEC}" srcOrd="0" destOrd="0" parTransId="{76F93A0A-82C5-404E-94B6-F0B20F404E4A}" sibTransId="{9BF1FA0C-2970-4BBD-A34B-4CD965E6F0C8}"/>
    <dgm:cxn modelId="{A4C98C3A-45DC-4B65-B205-2DFDC1AABE3D}" type="presOf" srcId="{D9FDDF41-B7BE-468D-A049-EE4CF5A11AED}" destId="{AC4BE44F-0463-4AFB-A013-E4067418562B}" srcOrd="0" destOrd="1" presId="urn:microsoft.com/office/officeart/2005/8/layout/hProcess6"/>
    <dgm:cxn modelId="{551F0750-F983-4580-88C4-9968EAB13378}" srcId="{5CE5D10B-7CC3-460F-B56E-200A11831443}" destId="{855E1B6F-1407-4CDC-8F39-4182DA8B2E25}" srcOrd="1" destOrd="0" parTransId="{77430E26-EAA8-4883-BB29-12648F73DEE7}" sibTransId="{A40898B9-BF86-4251-89D2-6726F3E3E8DE}"/>
    <dgm:cxn modelId="{9A46A756-E71D-446F-9800-23AC064AC7C4}" type="presOf" srcId="{AC642BA9-4F5D-418B-8F1E-1F18FB635AF8}" destId="{773B7BEA-A4A1-43DD-B5C7-DAFC5BA2C876}" srcOrd="0" destOrd="0" presId="urn:microsoft.com/office/officeart/2005/8/layout/hProcess6"/>
    <dgm:cxn modelId="{1994E41C-18B9-4FC3-8B24-F9C713DE99C3}" type="presOf" srcId="{DDE89320-F2CA-45A4-99FD-11ED4C40703E}" destId="{2DA0B900-187B-4ED7-B0DD-9DEA22F9206E}" srcOrd="0" destOrd="0" presId="urn:microsoft.com/office/officeart/2005/8/layout/hProcess6"/>
    <dgm:cxn modelId="{867D6E39-DE61-4DA4-BAA1-F8DFA063BDCF}" srcId="{DDE89320-F2CA-45A4-99FD-11ED4C40703E}" destId="{7A3D1A89-D9A4-49AD-8157-D0F06B3E31C4}" srcOrd="1" destOrd="0" parTransId="{BEFC93F8-A1ED-43D7-901E-D92557CCC076}" sibTransId="{E2F365BD-DE02-4458-BD69-A9DA0DC19828}"/>
    <dgm:cxn modelId="{33CB256D-2AED-487B-B014-BD35EF48645C}" type="presOf" srcId="{7A3D1A89-D9A4-49AD-8157-D0F06B3E31C4}" destId="{E89BD1E6-7A89-440C-B546-5554E1A73FB3}" srcOrd="1" destOrd="1" presId="urn:microsoft.com/office/officeart/2005/8/layout/hProcess6"/>
    <dgm:cxn modelId="{575233C4-F8DC-4818-90D9-A9DA349112D6}" srcId="{AC642BA9-4F5D-418B-8F1E-1F18FB635AF8}" destId="{28337B7D-4F96-42BD-A34A-C6FC853B5F27}" srcOrd="0" destOrd="0" parTransId="{5AB97C0F-5385-4607-8A97-8F471B9A24FA}" sibTransId="{1F48DB22-7FD7-4137-A236-70C4D6337CCA}"/>
    <dgm:cxn modelId="{03FDD477-FFB3-4824-8F6D-843BF00B0FCB}" type="presOf" srcId="{33C17D3F-DB27-49A5-A888-C7BA0B0F137D}" destId="{33B33F98-421D-4498-8A14-893DC2DD4221}" srcOrd="1" destOrd="0" presId="urn:microsoft.com/office/officeart/2005/8/layout/hProcess6"/>
    <dgm:cxn modelId="{98515F06-A82B-4C53-9CE3-63D3901DCF8D}" type="presOf" srcId="{28337B7D-4F96-42BD-A34A-C6FC853B5F27}" destId="{847AE988-CF6B-4A7C-A926-D4BB320EA7C9}" srcOrd="0" destOrd="0" presId="urn:microsoft.com/office/officeart/2005/8/layout/hProcess6"/>
    <dgm:cxn modelId="{95189E3A-D888-4AAB-AD80-CE37E08910B5}" srcId="{28337B7D-4F96-42BD-A34A-C6FC853B5F27}" destId="{F1105714-D1BD-404C-8548-250B418E93E4}" srcOrd="0" destOrd="0" parTransId="{9AFDF79B-CA49-438B-830E-7818B2236B2D}" sibTransId="{0D534ECC-233A-4DEE-B25D-13E88397FCEF}"/>
    <dgm:cxn modelId="{90C3718A-79D2-46EA-82B4-215EDEEC466F}" type="presOf" srcId="{5CE5D10B-7CC3-460F-B56E-200A11831443}" destId="{A380ADA5-CAF7-4A17-AD4D-86DD7C39A395}" srcOrd="0" destOrd="0" presId="urn:microsoft.com/office/officeart/2005/8/layout/hProcess6"/>
    <dgm:cxn modelId="{5CD53433-BB2E-44D1-9246-E146446F4E3A}" srcId="{AC642BA9-4F5D-418B-8F1E-1F18FB635AF8}" destId="{5CE5D10B-7CC3-460F-B56E-200A11831443}" srcOrd="1" destOrd="0" parTransId="{D70D72D8-791E-4AF3-A997-6FC10BCE5EA6}" sibTransId="{4ECB45EA-2C60-4486-AB6E-F179FA6993E5}"/>
    <dgm:cxn modelId="{7682CA56-92CB-493E-BAEE-69F56187CFE5}" type="presOf" srcId="{4105CC37-3898-4753-A3B3-32A3A6258DEC}" destId="{B4287C0B-9B47-4525-9C0D-DE671E2A41B9}" srcOrd="0" destOrd="0" presId="urn:microsoft.com/office/officeart/2005/8/layout/hProcess6"/>
    <dgm:cxn modelId="{7B31506A-2EDF-4DC2-B0A4-6D8171C663CA}" srcId="{5CE5D10B-7CC3-460F-B56E-200A11831443}" destId="{33C17D3F-DB27-49A5-A888-C7BA0B0F137D}" srcOrd="0" destOrd="0" parTransId="{2B456F22-0C16-4F4F-A586-198979F355BD}" sibTransId="{39EA7038-A4B2-46F2-9EDD-9F3698F88047}"/>
    <dgm:cxn modelId="{789D2DBB-23D2-41C5-B4B4-F7A239CE0834}" type="presOf" srcId="{F1105714-D1BD-404C-8548-250B418E93E4}" destId="{D58A87EB-AF82-44D5-AD3A-68BDC69E56DF}" srcOrd="1" destOrd="0" presId="urn:microsoft.com/office/officeart/2005/8/layout/hProcess6"/>
    <dgm:cxn modelId="{67BEE2FF-C963-45B3-A1D8-DF438C836D49}" type="presOf" srcId="{4105CC37-3898-4753-A3B3-32A3A6258DEC}" destId="{E89BD1E6-7A89-440C-B546-5554E1A73FB3}" srcOrd="1" destOrd="0" presId="urn:microsoft.com/office/officeart/2005/8/layout/hProcess6"/>
    <dgm:cxn modelId="{7C561315-27B2-4414-A5C2-9946D995B31C}" srcId="{28337B7D-4F96-42BD-A34A-C6FC853B5F27}" destId="{D9FDDF41-B7BE-468D-A049-EE4CF5A11AED}" srcOrd="1" destOrd="0" parTransId="{D62D7F28-0648-4A89-B338-89C180BD3FE4}" sibTransId="{74DA677B-AE5F-48F4-ABA0-9E15F7C8ED43}"/>
    <dgm:cxn modelId="{1BE133EB-ED3A-44C5-8E0F-7CBAD601308A}" type="presOf" srcId="{7A3D1A89-D9A4-49AD-8157-D0F06B3E31C4}" destId="{B4287C0B-9B47-4525-9C0D-DE671E2A41B9}" srcOrd="0" destOrd="1" presId="urn:microsoft.com/office/officeart/2005/8/layout/hProcess6"/>
    <dgm:cxn modelId="{D6EAF578-856B-4713-B688-761571582548}" type="presOf" srcId="{F1105714-D1BD-404C-8548-250B418E93E4}" destId="{AC4BE44F-0463-4AFB-A013-E4067418562B}" srcOrd="0" destOrd="0" presId="urn:microsoft.com/office/officeart/2005/8/layout/hProcess6"/>
    <dgm:cxn modelId="{5EC180A6-8FA4-4E85-81C6-6860C0D0336B}" srcId="{AC642BA9-4F5D-418B-8F1E-1F18FB635AF8}" destId="{DDE89320-F2CA-45A4-99FD-11ED4C40703E}" srcOrd="2" destOrd="0" parTransId="{81E02DEA-274C-4634-994B-596B0370EB00}" sibTransId="{EB047EC9-5D19-4BA1-A143-41F8D6542BF8}"/>
    <dgm:cxn modelId="{423118A2-576C-44BF-B97B-A4807D79A7E5}" type="presOf" srcId="{D9FDDF41-B7BE-468D-A049-EE4CF5A11AED}" destId="{D58A87EB-AF82-44D5-AD3A-68BDC69E56DF}" srcOrd="1" destOrd="1" presId="urn:microsoft.com/office/officeart/2005/8/layout/hProcess6"/>
    <dgm:cxn modelId="{31477280-DD0E-48AA-BB2B-51BB09FCC632}" type="presOf" srcId="{855E1B6F-1407-4CDC-8F39-4182DA8B2E25}" destId="{33B33F98-421D-4498-8A14-893DC2DD4221}" srcOrd="1" destOrd="1" presId="urn:microsoft.com/office/officeart/2005/8/layout/hProcess6"/>
    <dgm:cxn modelId="{5962DA04-460A-434B-8DB3-02C438EB82C8}" type="presOf" srcId="{855E1B6F-1407-4CDC-8F39-4182DA8B2E25}" destId="{15C852E0-DBF6-4DCA-A6C9-72EC5282BA2F}" srcOrd="0" destOrd="1" presId="urn:microsoft.com/office/officeart/2005/8/layout/hProcess6"/>
    <dgm:cxn modelId="{3D8257BC-1E3C-4209-9218-1355690A0613}" type="presParOf" srcId="{773B7BEA-A4A1-43DD-B5C7-DAFC5BA2C876}" destId="{777FA396-7CE3-4669-B562-E5DF48D6F5B9}" srcOrd="0" destOrd="0" presId="urn:microsoft.com/office/officeart/2005/8/layout/hProcess6"/>
    <dgm:cxn modelId="{88EA2E9B-D874-41D9-A113-EE592583D2D8}" type="presParOf" srcId="{777FA396-7CE3-4669-B562-E5DF48D6F5B9}" destId="{F825F5C5-6CD2-40F4-A183-C2CA62677C91}" srcOrd="0" destOrd="0" presId="urn:microsoft.com/office/officeart/2005/8/layout/hProcess6"/>
    <dgm:cxn modelId="{49056BBA-F157-46D7-9086-EE76FF3F90BA}" type="presParOf" srcId="{777FA396-7CE3-4669-B562-E5DF48D6F5B9}" destId="{AC4BE44F-0463-4AFB-A013-E4067418562B}" srcOrd="1" destOrd="0" presId="urn:microsoft.com/office/officeart/2005/8/layout/hProcess6"/>
    <dgm:cxn modelId="{F9103F8E-258F-4D89-A55B-DEA9C80227A3}" type="presParOf" srcId="{777FA396-7CE3-4669-B562-E5DF48D6F5B9}" destId="{D58A87EB-AF82-44D5-AD3A-68BDC69E56DF}" srcOrd="2" destOrd="0" presId="urn:microsoft.com/office/officeart/2005/8/layout/hProcess6"/>
    <dgm:cxn modelId="{A3C90B45-427F-4041-AF94-0FE92E9A82F1}" type="presParOf" srcId="{777FA396-7CE3-4669-B562-E5DF48D6F5B9}" destId="{847AE988-CF6B-4A7C-A926-D4BB320EA7C9}" srcOrd="3" destOrd="0" presId="urn:microsoft.com/office/officeart/2005/8/layout/hProcess6"/>
    <dgm:cxn modelId="{8564DC68-B913-4CF6-B6DD-F6A3CDDD6CE3}" type="presParOf" srcId="{773B7BEA-A4A1-43DD-B5C7-DAFC5BA2C876}" destId="{C6790714-9E48-4573-B6ED-051AE916C9C4}" srcOrd="1" destOrd="0" presId="urn:microsoft.com/office/officeart/2005/8/layout/hProcess6"/>
    <dgm:cxn modelId="{98001D39-7989-4E2A-9BAF-944E1B9CBE92}" type="presParOf" srcId="{773B7BEA-A4A1-43DD-B5C7-DAFC5BA2C876}" destId="{4BE5E47F-15B8-45A6-AD08-C061D98AA86E}" srcOrd="2" destOrd="0" presId="urn:microsoft.com/office/officeart/2005/8/layout/hProcess6"/>
    <dgm:cxn modelId="{3A3E3E5E-4E78-4508-8521-038EFE7DD48A}" type="presParOf" srcId="{4BE5E47F-15B8-45A6-AD08-C061D98AA86E}" destId="{F11D233A-72F6-401C-94C4-A3B8CEA17399}" srcOrd="0" destOrd="0" presId="urn:microsoft.com/office/officeart/2005/8/layout/hProcess6"/>
    <dgm:cxn modelId="{71FB2B3B-D53C-4473-A901-907BC53AB122}" type="presParOf" srcId="{4BE5E47F-15B8-45A6-AD08-C061D98AA86E}" destId="{15C852E0-DBF6-4DCA-A6C9-72EC5282BA2F}" srcOrd="1" destOrd="0" presId="urn:microsoft.com/office/officeart/2005/8/layout/hProcess6"/>
    <dgm:cxn modelId="{B5BC1062-AB90-44CE-B901-DD38D862CE11}" type="presParOf" srcId="{4BE5E47F-15B8-45A6-AD08-C061D98AA86E}" destId="{33B33F98-421D-4498-8A14-893DC2DD4221}" srcOrd="2" destOrd="0" presId="urn:microsoft.com/office/officeart/2005/8/layout/hProcess6"/>
    <dgm:cxn modelId="{344342C6-F0CD-4F9C-B869-85875832046D}" type="presParOf" srcId="{4BE5E47F-15B8-45A6-AD08-C061D98AA86E}" destId="{A380ADA5-CAF7-4A17-AD4D-86DD7C39A395}" srcOrd="3" destOrd="0" presId="urn:microsoft.com/office/officeart/2005/8/layout/hProcess6"/>
    <dgm:cxn modelId="{8AF204A7-500F-46AF-9768-EE705E49E983}" type="presParOf" srcId="{773B7BEA-A4A1-43DD-B5C7-DAFC5BA2C876}" destId="{85D47F26-37B5-4F6E-8DDA-EC3EDBD17AB9}" srcOrd="3" destOrd="0" presId="urn:microsoft.com/office/officeart/2005/8/layout/hProcess6"/>
    <dgm:cxn modelId="{79C101D9-5019-4A52-B047-65929AC1B276}" type="presParOf" srcId="{773B7BEA-A4A1-43DD-B5C7-DAFC5BA2C876}" destId="{17800574-50AE-4BCA-B44B-E0C4ED7DBBB8}" srcOrd="4" destOrd="0" presId="urn:microsoft.com/office/officeart/2005/8/layout/hProcess6"/>
    <dgm:cxn modelId="{2586543D-78AF-43AC-BB18-563C89B457F0}" type="presParOf" srcId="{17800574-50AE-4BCA-B44B-E0C4ED7DBBB8}" destId="{805180E3-A820-426E-B759-D4725DA0E9ED}" srcOrd="0" destOrd="0" presId="urn:microsoft.com/office/officeart/2005/8/layout/hProcess6"/>
    <dgm:cxn modelId="{9976ECCB-D1B9-4185-B345-CFB74A8F3C1B}" type="presParOf" srcId="{17800574-50AE-4BCA-B44B-E0C4ED7DBBB8}" destId="{B4287C0B-9B47-4525-9C0D-DE671E2A41B9}" srcOrd="1" destOrd="0" presId="urn:microsoft.com/office/officeart/2005/8/layout/hProcess6"/>
    <dgm:cxn modelId="{2F64C773-CFBF-484F-B3C2-94B69C2C247F}" type="presParOf" srcId="{17800574-50AE-4BCA-B44B-E0C4ED7DBBB8}" destId="{E89BD1E6-7A89-440C-B546-5554E1A73FB3}" srcOrd="2" destOrd="0" presId="urn:microsoft.com/office/officeart/2005/8/layout/hProcess6"/>
    <dgm:cxn modelId="{88B5630D-2B74-4885-8FC6-BBD988061ADE}" type="presParOf" srcId="{17800574-50AE-4BCA-B44B-E0C4ED7DBBB8}" destId="{2DA0B900-187B-4ED7-B0DD-9DEA22F9206E}" srcOrd="3" destOrd="0" presId="urn:microsoft.com/office/officeart/2005/8/layout/hProcess6"/>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302FB010-2D82-40E3-A284-E55D5451D8D2}" type="doc">
      <dgm:prSet loTypeId="urn:microsoft.com/office/officeart/2005/8/layout/cycle4" loCatId="matrix" qsTypeId="urn:microsoft.com/office/officeart/2005/8/quickstyle/simple3" qsCatId="simple" csTypeId="urn:microsoft.com/office/officeart/2005/8/colors/accent1_2" csCatId="accent1" phldr="1"/>
      <dgm:spPr/>
      <dgm:t>
        <a:bodyPr/>
        <a:lstStyle/>
        <a:p>
          <a:endParaRPr lang="en-GB"/>
        </a:p>
      </dgm:t>
    </dgm:pt>
    <dgm:pt modelId="{E2FF028B-074A-45B2-B8AF-BB9F827C2F99}">
      <dgm:prSet phldrT="[Text]"/>
      <dgm:spPr/>
      <dgm:t>
        <a:bodyPr/>
        <a:lstStyle/>
        <a:p>
          <a:r>
            <a:rPr lang="en-GB"/>
            <a:t>Planning</a:t>
          </a:r>
        </a:p>
      </dgm:t>
    </dgm:pt>
    <dgm:pt modelId="{CA5DF00A-0AEF-4993-AF7B-1348ED3E4A54}" type="parTrans" cxnId="{3FC796AC-CEA7-4398-A09E-AD936AF2B462}">
      <dgm:prSet/>
      <dgm:spPr/>
      <dgm:t>
        <a:bodyPr/>
        <a:lstStyle/>
        <a:p>
          <a:endParaRPr lang="en-GB"/>
        </a:p>
      </dgm:t>
    </dgm:pt>
    <dgm:pt modelId="{E1091187-5BF0-40D7-AE46-71F490BA5244}" type="sibTrans" cxnId="{3FC796AC-CEA7-4398-A09E-AD936AF2B462}">
      <dgm:prSet/>
      <dgm:spPr/>
      <dgm:t>
        <a:bodyPr/>
        <a:lstStyle/>
        <a:p>
          <a:endParaRPr lang="en-GB"/>
        </a:p>
      </dgm:t>
    </dgm:pt>
    <dgm:pt modelId="{594E68BE-D077-4C95-B9D1-73DDD3CB18C9}">
      <dgm:prSet phldrT="[Text]"/>
      <dgm:spPr/>
      <dgm:t>
        <a:bodyPr/>
        <a:lstStyle/>
        <a:p>
          <a:r>
            <a:rPr lang="en-GB"/>
            <a:t>Proposal</a:t>
          </a:r>
        </a:p>
      </dgm:t>
    </dgm:pt>
    <dgm:pt modelId="{EF325F87-2983-4C84-AC15-F67DDE38D45F}" type="parTrans" cxnId="{9E0684D1-EF31-4FB2-891F-10A1B8692663}">
      <dgm:prSet/>
      <dgm:spPr/>
      <dgm:t>
        <a:bodyPr/>
        <a:lstStyle/>
        <a:p>
          <a:endParaRPr lang="en-GB"/>
        </a:p>
      </dgm:t>
    </dgm:pt>
    <dgm:pt modelId="{E93859F0-4EB9-4DFD-95FE-439BCF37435C}" type="sibTrans" cxnId="{9E0684D1-EF31-4FB2-891F-10A1B8692663}">
      <dgm:prSet/>
      <dgm:spPr/>
      <dgm:t>
        <a:bodyPr/>
        <a:lstStyle/>
        <a:p>
          <a:endParaRPr lang="en-GB"/>
        </a:p>
      </dgm:t>
    </dgm:pt>
    <dgm:pt modelId="{77FFBE7D-AC0D-4DD8-8176-A8F9F002424A}">
      <dgm:prSet phldrT="[Text]"/>
      <dgm:spPr/>
      <dgm:t>
        <a:bodyPr/>
        <a:lstStyle/>
        <a:p>
          <a:r>
            <a:rPr lang="en-GB"/>
            <a:t>Delivery</a:t>
          </a:r>
        </a:p>
      </dgm:t>
    </dgm:pt>
    <dgm:pt modelId="{A78FD19B-1C52-4B36-BE91-D34B3431DD68}" type="parTrans" cxnId="{365BBEAE-A7D8-44C9-ABC9-9D326A8DF409}">
      <dgm:prSet/>
      <dgm:spPr/>
      <dgm:t>
        <a:bodyPr/>
        <a:lstStyle/>
        <a:p>
          <a:endParaRPr lang="en-GB"/>
        </a:p>
      </dgm:t>
    </dgm:pt>
    <dgm:pt modelId="{BC4D1A7E-DF72-4AC3-8CAD-89ABF2D6DB21}" type="sibTrans" cxnId="{365BBEAE-A7D8-44C9-ABC9-9D326A8DF409}">
      <dgm:prSet/>
      <dgm:spPr/>
      <dgm:t>
        <a:bodyPr/>
        <a:lstStyle/>
        <a:p>
          <a:endParaRPr lang="en-GB"/>
        </a:p>
      </dgm:t>
    </dgm:pt>
    <dgm:pt modelId="{FFE98B69-D4BE-4C37-9F86-368213FAFFB7}">
      <dgm:prSet phldrT="[Text]"/>
      <dgm:spPr/>
      <dgm:t>
        <a:bodyPr/>
        <a:lstStyle/>
        <a:p>
          <a:r>
            <a:rPr lang="en-GB"/>
            <a:t>Design</a:t>
          </a:r>
        </a:p>
      </dgm:t>
    </dgm:pt>
    <dgm:pt modelId="{A5A89A6F-F827-4995-B46E-D2E3C6B2B24B}" type="parTrans" cxnId="{EDB83966-7744-4ADA-85B3-697EC5652685}">
      <dgm:prSet/>
      <dgm:spPr/>
      <dgm:t>
        <a:bodyPr/>
        <a:lstStyle/>
        <a:p>
          <a:endParaRPr lang="en-GB"/>
        </a:p>
      </dgm:t>
    </dgm:pt>
    <dgm:pt modelId="{F455BCBF-B450-4143-B60B-D50DEF2B0857}" type="sibTrans" cxnId="{EDB83966-7744-4ADA-85B3-697EC5652685}">
      <dgm:prSet/>
      <dgm:spPr/>
      <dgm:t>
        <a:bodyPr/>
        <a:lstStyle/>
        <a:p>
          <a:endParaRPr lang="en-GB"/>
        </a:p>
      </dgm:t>
    </dgm:pt>
    <dgm:pt modelId="{2374553B-AD18-4C4A-912C-A7B0F406D9CC}">
      <dgm:prSet phldrT="[Text]"/>
      <dgm:spPr/>
      <dgm:t>
        <a:bodyPr/>
        <a:lstStyle/>
        <a:p>
          <a:r>
            <a:rPr lang="en-GB"/>
            <a:t>Review</a:t>
          </a:r>
        </a:p>
      </dgm:t>
    </dgm:pt>
    <dgm:pt modelId="{5523B9C0-2C09-49FE-A70A-C7BEB06CEF2F}" type="parTrans" cxnId="{0B7B4350-BA77-43A4-ACC5-52F42B61319C}">
      <dgm:prSet/>
      <dgm:spPr/>
      <dgm:t>
        <a:bodyPr/>
        <a:lstStyle/>
        <a:p>
          <a:endParaRPr lang="en-GB"/>
        </a:p>
      </dgm:t>
    </dgm:pt>
    <dgm:pt modelId="{0C0BF93A-F42F-4294-9CE4-5094A07CDCFE}" type="sibTrans" cxnId="{0B7B4350-BA77-43A4-ACC5-52F42B61319C}">
      <dgm:prSet/>
      <dgm:spPr/>
      <dgm:t>
        <a:bodyPr/>
        <a:lstStyle/>
        <a:p>
          <a:endParaRPr lang="en-GB"/>
        </a:p>
      </dgm:t>
    </dgm:pt>
    <dgm:pt modelId="{9513EB66-6111-48FD-BE71-CD57E87A4AB8}">
      <dgm:prSet phldrT="[Text]"/>
      <dgm:spPr/>
      <dgm:t>
        <a:bodyPr/>
        <a:lstStyle/>
        <a:p>
          <a:r>
            <a:rPr lang="en-GB"/>
            <a:t>Objectives met?</a:t>
          </a:r>
        </a:p>
      </dgm:t>
    </dgm:pt>
    <dgm:pt modelId="{A4B5BD8A-A9DE-4AFC-A56E-0F4E66AB04C5}" type="parTrans" cxnId="{CF89C47A-4A31-47B0-870A-9117A0012BEB}">
      <dgm:prSet/>
      <dgm:spPr/>
      <dgm:t>
        <a:bodyPr/>
        <a:lstStyle/>
        <a:p>
          <a:endParaRPr lang="en-GB"/>
        </a:p>
      </dgm:t>
    </dgm:pt>
    <dgm:pt modelId="{A1B3D942-77E9-46E8-9455-DAD10E8749A9}" type="sibTrans" cxnId="{CF89C47A-4A31-47B0-870A-9117A0012BEB}">
      <dgm:prSet/>
      <dgm:spPr/>
      <dgm:t>
        <a:bodyPr/>
        <a:lstStyle/>
        <a:p>
          <a:endParaRPr lang="en-GB"/>
        </a:p>
      </dgm:t>
    </dgm:pt>
    <dgm:pt modelId="{D9CDA57E-3231-4566-BC31-9DB635BAA0FB}">
      <dgm:prSet phldrT="[Text]"/>
      <dgm:spPr/>
      <dgm:t>
        <a:bodyPr/>
        <a:lstStyle/>
        <a:p>
          <a:r>
            <a:rPr lang="en-GB"/>
            <a:t>Improve</a:t>
          </a:r>
        </a:p>
      </dgm:t>
    </dgm:pt>
    <dgm:pt modelId="{A64C442C-9DD2-4684-A9F9-AE31B0FA47B6}" type="parTrans" cxnId="{1FC461D3-4AFC-43C9-9168-B20AB1BBE8EE}">
      <dgm:prSet/>
      <dgm:spPr/>
      <dgm:t>
        <a:bodyPr/>
        <a:lstStyle/>
        <a:p>
          <a:endParaRPr lang="en-GB"/>
        </a:p>
      </dgm:t>
    </dgm:pt>
    <dgm:pt modelId="{0A0B3239-2CD5-4DA1-B1CD-299E1A683BE6}" type="sibTrans" cxnId="{1FC461D3-4AFC-43C9-9168-B20AB1BBE8EE}">
      <dgm:prSet/>
      <dgm:spPr/>
      <dgm:t>
        <a:bodyPr/>
        <a:lstStyle/>
        <a:p>
          <a:endParaRPr lang="en-GB"/>
        </a:p>
      </dgm:t>
    </dgm:pt>
    <dgm:pt modelId="{C033F1DC-1E9B-4716-A8F0-AD6B9FF5B0EF}">
      <dgm:prSet phldrT="[Text]"/>
      <dgm:spPr/>
      <dgm:t>
        <a:bodyPr/>
        <a:lstStyle/>
        <a:p>
          <a:r>
            <a:rPr lang="en-GB"/>
            <a:t>Adapt</a:t>
          </a:r>
        </a:p>
      </dgm:t>
    </dgm:pt>
    <dgm:pt modelId="{4F2789B6-5C33-47D6-8E11-7E722140F3AC}" type="parTrans" cxnId="{B112ED7B-6595-47F6-925D-6986F602D8AF}">
      <dgm:prSet/>
      <dgm:spPr/>
      <dgm:t>
        <a:bodyPr/>
        <a:lstStyle/>
        <a:p>
          <a:endParaRPr lang="en-GB"/>
        </a:p>
      </dgm:t>
    </dgm:pt>
    <dgm:pt modelId="{E53FA66F-D084-4B1F-A89C-12B4535103B4}" type="sibTrans" cxnId="{B112ED7B-6595-47F6-925D-6986F602D8AF}">
      <dgm:prSet/>
      <dgm:spPr/>
      <dgm:t>
        <a:bodyPr/>
        <a:lstStyle/>
        <a:p>
          <a:endParaRPr lang="en-GB"/>
        </a:p>
      </dgm:t>
    </dgm:pt>
    <dgm:pt modelId="{929F253E-ACCA-445A-B7D8-40E6AB78A0BF}">
      <dgm:prSet phldrT="[Text]"/>
      <dgm:spPr/>
      <dgm:t>
        <a:bodyPr/>
        <a:lstStyle/>
        <a:p>
          <a:r>
            <a:rPr lang="en-GB"/>
            <a:t>Stakeholder buy in</a:t>
          </a:r>
        </a:p>
      </dgm:t>
    </dgm:pt>
    <dgm:pt modelId="{15BDB5CC-AE86-46B5-BEB7-A5D56A366C22}" type="parTrans" cxnId="{2150332C-4176-4C49-8DA2-177D24B9BB0F}">
      <dgm:prSet/>
      <dgm:spPr/>
      <dgm:t>
        <a:bodyPr/>
        <a:lstStyle/>
        <a:p>
          <a:endParaRPr lang="en-GB"/>
        </a:p>
      </dgm:t>
    </dgm:pt>
    <dgm:pt modelId="{E5DD3259-EEBC-4F61-80FF-DE796384F035}" type="sibTrans" cxnId="{2150332C-4176-4C49-8DA2-177D24B9BB0F}">
      <dgm:prSet/>
      <dgm:spPr/>
      <dgm:t>
        <a:bodyPr/>
        <a:lstStyle/>
        <a:p>
          <a:endParaRPr lang="en-GB"/>
        </a:p>
      </dgm:t>
    </dgm:pt>
    <dgm:pt modelId="{DE5E6685-DCF6-401B-8F07-9DC04BDF299E}">
      <dgm:prSet phldrT="[Text]"/>
      <dgm:spPr/>
      <dgm:t>
        <a:bodyPr/>
        <a:lstStyle/>
        <a:p>
          <a:r>
            <a:rPr lang="en-GB"/>
            <a:t>Cost</a:t>
          </a:r>
        </a:p>
      </dgm:t>
    </dgm:pt>
    <dgm:pt modelId="{248BB448-865C-4F1E-9BA9-4FD70AD40A57}" type="parTrans" cxnId="{5F9FC8D8-08A6-4E56-A01E-382B5E0CC867}">
      <dgm:prSet/>
      <dgm:spPr/>
      <dgm:t>
        <a:bodyPr/>
        <a:lstStyle/>
        <a:p>
          <a:endParaRPr lang="en-GB"/>
        </a:p>
      </dgm:t>
    </dgm:pt>
    <dgm:pt modelId="{3FD31E9C-1B02-44BC-B513-082BEFB31B6D}" type="sibTrans" cxnId="{5F9FC8D8-08A6-4E56-A01E-382B5E0CC867}">
      <dgm:prSet/>
      <dgm:spPr/>
      <dgm:t>
        <a:bodyPr/>
        <a:lstStyle/>
        <a:p>
          <a:endParaRPr lang="en-GB"/>
        </a:p>
      </dgm:t>
    </dgm:pt>
    <dgm:pt modelId="{D8626A01-5812-402F-8F93-7623BC13E724}">
      <dgm:prSet phldrT="[Text]"/>
      <dgm:spPr/>
      <dgm:t>
        <a:bodyPr/>
        <a:lstStyle/>
        <a:p>
          <a:r>
            <a:rPr lang="en-GB"/>
            <a:t>TNA</a:t>
          </a:r>
        </a:p>
      </dgm:t>
    </dgm:pt>
    <dgm:pt modelId="{BFC23F4A-7672-48D0-A9DA-157B6946142C}" type="parTrans" cxnId="{AD489AC3-0BBF-47CF-A55C-8713AB76DDCA}">
      <dgm:prSet/>
      <dgm:spPr/>
      <dgm:t>
        <a:bodyPr/>
        <a:lstStyle/>
        <a:p>
          <a:endParaRPr lang="en-GB"/>
        </a:p>
      </dgm:t>
    </dgm:pt>
    <dgm:pt modelId="{7DCD338A-8EB4-4DE3-8988-7C434BD32C31}" type="sibTrans" cxnId="{AD489AC3-0BBF-47CF-A55C-8713AB76DDCA}">
      <dgm:prSet/>
      <dgm:spPr/>
      <dgm:t>
        <a:bodyPr/>
        <a:lstStyle/>
        <a:p>
          <a:endParaRPr lang="en-GB"/>
        </a:p>
      </dgm:t>
    </dgm:pt>
    <dgm:pt modelId="{A8A34B5F-E8B2-4CB7-9AC1-F0189ED5EE9C}">
      <dgm:prSet phldrT="[Text]"/>
      <dgm:spPr/>
      <dgm:t>
        <a:bodyPr/>
        <a:lstStyle/>
        <a:p>
          <a:r>
            <a:rPr lang="en-GB"/>
            <a:t>Timing</a:t>
          </a:r>
        </a:p>
      </dgm:t>
    </dgm:pt>
    <dgm:pt modelId="{F8BEEC72-AA4C-4B62-9F8E-CB9905E28EF4}" type="parTrans" cxnId="{420F9306-A56B-44C0-9CB1-72C435868D7C}">
      <dgm:prSet/>
      <dgm:spPr/>
      <dgm:t>
        <a:bodyPr/>
        <a:lstStyle/>
        <a:p>
          <a:endParaRPr lang="en-GB"/>
        </a:p>
      </dgm:t>
    </dgm:pt>
    <dgm:pt modelId="{319BD39C-E11F-4490-8DE0-2B785919090A}" type="sibTrans" cxnId="{420F9306-A56B-44C0-9CB1-72C435868D7C}">
      <dgm:prSet/>
      <dgm:spPr/>
      <dgm:t>
        <a:bodyPr/>
        <a:lstStyle/>
        <a:p>
          <a:endParaRPr lang="en-GB"/>
        </a:p>
      </dgm:t>
    </dgm:pt>
    <dgm:pt modelId="{0B201B13-8384-47BE-B58D-9275E5AB86A2}">
      <dgm:prSet phldrT="[Text]"/>
      <dgm:spPr/>
      <dgm:t>
        <a:bodyPr/>
        <a:lstStyle/>
        <a:p>
          <a:r>
            <a:rPr lang="en-GB"/>
            <a:t>Manpower</a:t>
          </a:r>
        </a:p>
      </dgm:t>
    </dgm:pt>
    <dgm:pt modelId="{D425E160-6C6D-4A33-8A72-326AA0274591}" type="parTrans" cxnId="{B5090E08-0819-46B4-BF42-D911F8B8683B}">
      <dgm:prSet/>
      <dgm:spPr/>
      <dgm:t>
        <a:bodyPr/>
        <a:lstStyle/>
        <a:p>
          <a:endParaRPr lang="en-GB"/>
        </a:p>
      </dgm:t>
    </dgm:pt>
    <dgm:pt modelId="{F4311BC9-8A8E-4364-9C36-27E9558FA8CD}" type="sibTrans" cxnId="{B5090E08-0819-46B4-BF42-D911F8B8683B}">
      <dgm:prSet/>
      <dgm:spPr/>
      <dgm:t>
        <a:bodyPr/>
        <a:lstStyle/>
        <a:p>
          <a:endParaRPr lang="en-GB"/>
        </a:p>
      </dgm:t>
    </dgm:pt>
    <dgm:pt modelId="{7B9626CE-987E-459D-84E4-79A892088626}">
      <dgm:prSet phldrT="[Text]"/>
      <dgm:spPr/>
      <dgm:t>
        <a:bodyPr/>
        <a:lstStyle/>
        <a:p>
          <a:r>
            <a:rPr lang="en-GB"/>
            <a:t>Timetable</a:t>
          </a:r>
        </a:p>
      </dgm:t>
    </dgm:pt>
    <dgm:pt modelId="{C0A51F2E-D4EC-4503-B5C7-C60504EE3335}" type="parTrans" cxnId="{6A2EC305-504C-49EF-8739-C78CBDDDC0A0}">
      <dgm:prSet/>
      <dgm:spPr/>
      <dgm:t>
        <a:bodyPr/>
        <a:lstStyle/>
        <a:p>
          <a:endParaRPr lang="en-GB"/>
        </a:p>
      </dgm:t>
    </dgm:pt>
    <dgm:pt modelId="{67957171-B025-4800-84D5-9211F518E298}" type="sibTrans" cxnId="{6A2EC305-504C-49EF-8739-C78CBDDDC0A0}">
      <dgm:prSet/>
      <dgm:spPr/>
      <dgm:t>
        <a:bodyPr/>
        <a:lstStyle/>
        <a:p>
          <a:endParaRPr lang="en-GB"/>
        </a:p>
      </dgm:t>
    </dgm:pt>
    <dgm:pt modelId="{2C6E35F7-C892-41C5-9297-8904070D2059}">
      <dgm:prSet phldrT="[Text]"/>
      <dgm:spPr/>
      <dgm:t>
        <a:bodyPr/>
        <a:lstStyle/>
        <a:p>
          <a:r>
            <a:rPr lang="en-GB"/>
            <a:t>Feedback</a:t>
          </a:r>
        </a:p>
      </dgm:t>
    </dgm:pt>
    <dgm:pt modelId="{3E56C27C-D061-41D5-9248-3D3850ED7A08}" type="parTrans" cxnId="{92C2B6B2-C839-4C55-A009-94CBE70FBCF1}">
      <dgm:prSet/>
      <dgm:spPr/>
      <dgm:t>
        <a:bodyPr/>
        <a:lstStyle/>
        <a:p>
          <a:endParaRPr lang="en-GB"/>
        </a:p>
      </dgm:t>
    </dgm:pt>
    <dgm:pt modelId="{909036B9-0580-490E-AECA-6C62B1C585A7}" type="sibTrans" cxnId="{92C2B6B2-C839-4C55-A009-94CBE70FBCF1}">
      <dgm:prSet/>
      <dgm:spPr/>
      <dgm:t>
        <a:bodyPr/>
        <a:lstStyle/>
        <a:p>
          <a:endParaRPr lang="en-GB"/>
        </a:p>
      </dgm:t>
    </dgm:pt>
    <dgm:pt modelId="{08C673E4-F9E4-4D47-A3E3-C27CBC436CD5}">
      <dgm:prSet phldrT="[Text]"/>
      <dgm:spPr/>
      <dgm:t>
        <a:bodyPr/>
        <a:lstStyle/>
        <a:p>
          <a:r>
            <a:rPr lang="en-GB"/>
            <a:t>Results</a:t>
          </a:r>
        </a:p>
      </dgm:t>
    </dgm:pt>
    <dgm:pt modelId="{178172C1-75F2-4EC8-8712-AF1F8F83D310}" type="parTrans" cxnId="{8B509400-7577-40E9-8B61-0B278618797C}">
      <dgm:prSet/>
      <dgm:spPr/>
      <dgm:t>
        <a:bodyPr/>
        <a:lstStyle/>
        <a:p>
          <a:endParaRPr lang="en-GB"/>
        </a:p>
      </dgm:t>
    </dgm:pt>
    <dgm:pt modelId="{E2344F90-EE20-4DB9-9768-E397215271CF}" type="sibTrans" cxnId="{8B509400-7577-40E9-8B61-0B278618797C}">
      <dgm:prSet/>
      <dgm:spPr/>
      <dgm:t>
        <a:bodyPr/>
        <a:lstStyle/>
        <a:p>
          <a:endParaRPr lang="en-GB"/>
        </a:p>
      </dgm:t>
    </dgm:pt>
    <dgm:pt modelId="{F4327235-856C-4F1D-A750-E319CFE9D197}">
      <dgm:prSet phldrT="[Text]"/>
      <dgm:spPr/>
      <dgm:t>
        <a:bodyPr/>
        <a:lstStyle/>
        <a:p>
          <a:r>
            <a:rPr lang="en-GB"/>
            <a:t>React </a:t>
          </a:r>
        </a:p>
      </dgm:t>
    </dgm:pt>
    <dgm:pt modelId="{50444C84-D451-46B5-B38A-E141980F9C3B}" type="parTrans" cxnId="{835C4C1C-B790-4462-948F-7B6994045DAA}">
      <dgm:prSet/>
      <dgm:spPr/>
      <dgm:t>
        <a:bodyPr/>
        <a:lstStyle/>
        <a:p>
          <a:endParaRPr lang="en-GB"/>
        </a:p>
      </dgm:t>
    </dgm:pt>
    <dgm:pt modelId="{9C549DB4-DD8B-4C7F-BD2D-B083B7CC2719}" type="sibTrans" cxnId="{835C4C1C-B790-4462-948F-7B6994045DAA}">
      <dgm:prSet/>
      <dgm:spPr/>
      <dgm:t>
        <a:bodyPr/>
        <a:lstStyle/>
        <a:p>
          <a:endParaRPr lang="en-GB"/>
        </a:p>
      </dgm:t>
    </dgm:pt>
    <dgm:pt modelId="{5CD99956-35BB-455B-B7DA-4ABDE0D4C824}">
      <dgm:prSet phldrT="[Text]"/>
      <dgm:spPr/>
      <dgm:t>
        <a:bodyPr/>
        <a:lstStyle/>
        <a:p>
          <a:r>
            <a:rPr lang="en-GB"/>
            <a:t>ROI</a:t>
          </a:r>
        </a:p>
      </dgm:t>
    </dgm:pt>
    <dgm:pt modelId="{1B2D2451-9845-450A-A699-6F21FAB3F61E}" type="parTrans" cxnId="{5F566385-BD94-4109-B3A7-A2D84E87A8BD}">
      <dgm:prSet/>
      <dgm:spPr/>
      <dgm:t>
        <a:bodyPr/>
        <a:lstStyle/>
        <a:p>
          <a:endParaRPr lang="en-GB"/>
        </a:p>
      </dgm:t>
    </dgm:pt>
    <dgm:pt modelId="{19FBFB9D-78F8-4D2F-A615-4AF21B088005}" type="sibTrans" cxnId="{5F566385-BD94-4109-B3A7-A2D84E87A8BD}">
      <dgm:prSet/>
      <dgm:spPr/>
      <dgm:t>
        <a:bodyPr/>
        <a:lstStyle/>
        <a:p>
          <a:endParaRPr lang="en-GB"/>
        </a:p>
      </dgm:t>
    </dgm:pt>
    <dgm:pt modelId="{910CE991-2324-435C-9142-A02789637877}" type="pres">
      <dgm:prSet presAssocID="{302FB010-2D82-40E3-A284-E55D5451D8D2}" presName="cycleMatrixDiagram" presStyleCnt="0">
        <dgm:presLayoutVars>
          <dgm:chMax val="1"/>
          <dgm:dir/>
          <dgm:animLvl val="lvl"/>
          <dgm:resizeHandles val="exact"/>
        </dgm:presLayoutVars>
      </dgm:prSet>
      <dgm:spPr/>
      <dgm:t>
        <a:bodyPr/>
        <a:lstStyle/>
        <a:p>
          <a:endParaRPr lang="en-GB"/>
        </a:p>
      </dgm:t>
    </dgm:pt>
    <dgm:pt modelId="{F9052BDF-B859-4769-BF35-631F0AA151F4}" type="pres">
      <dgm:prSet presAssocID="{302FB010-2D82-40E3-A284-E55D5451D8D2}" presName="children" presStyleCnt="0"/>
      <dgm:spPr/>
    </dgm:pt>
    <dgm:pt modelId="{A5591E47-E85F-468E-AC9F-822E528F5395}" type="pres">
      <dgm:prSet presAssocID="{302FB010-2D82-40E3-A284-E55D5451D8D2}" presName="child1group" presStyleCnt="0"/>
      <dgm:spPr/>
    </dgm:pt>
    <dgm:pt modelId="{64A470CC-0D79-4470-BAF1-C8176ED725F6}" type="pres">
      <dgm:prSet presAssocID="{302FB010-2D82-40E3-A284-E55D5451D8D2}" presName="child1" presStyleLbl="bgAcc1" presStyleIdx="0" presStyleCnt="4"/>
      <dgm:spPr/>
      <dgm:t>
        <a:bodyPr/>
        <a:lstStyle/>
        <a:p>
          <a:endParaRPr lang="en-GB"/>
        </a:p>
      </dgm:t>
    </dgm:pt>
    <dgm:pt modelId="{4BA4DD25-E32A-4006-8357-6AF6E3E30186}" type="pres">
      <dgm:prSet presAssocID="{302FB010-2D82-40E3-A284-E55D5451D8D2}" presName="child1Text" presStyleLbl="bgAcc1" presStyleIdx="0" presStyleCnt="4">
        <dgm:presLayoutVars>
          <dgm:bulletEnabled val="1"/>
        </dgm:presLayoutVars>
      </dgm:prSet>
      <dgm:spPr/>
      <dgm:t>
        <a:bodyPr/>
        <a:lstStyle/>
        <a:p>
          <a:endParaRPr lang="en-GB"/>
        </a:p>
      </dgm:t>
    </dgm:pt>
    <dgm:pt modelId="{31DD0DD1-160C-4B53-8C0D-340E8B0B5799}" type="pres">
      <dgm:prSet presAssocID="{302FB010-2D82-40E3-A284-E55D5451D8D2}" presName="child2group" presStyleCnt="0"/>
      <dgm:spPr/>
    </dgm:pt>
    <dgm:pt modelId="{1D6EB330-DE37-4F91-859A-6C1CCA842442}" type="pres">
      <dgm:prSet presAssocID="{302FB010-2D82-40E3-A284-E55D5451D8D2}" presName="child2" presStyleLbl="bgAcc1" presStyleIdx="1" presStyleCnt="4"/>
      <dgm:spPr/>
      <dgm:t>
        <a:bodyPr/>
        <a:lstStyle/>
        <a:p>
          <a:endParaRPr lang="en-GB"/>
        </a:p>
      </dgm:t>
    </dgm:pt>
    <dgm:pt modelId="{71A18320-15DC-41AA-B486-0FFD216E998B}" type="pres">
      <dgm:prSet presAssocID="{302FB010-2D82-40E3-A284-E55D5451D8D2}" presName="child2Text" presStyleLbl="bgAcc1" presStyleIdx="1" presStyleCnt="4">
        <dgm:presLayoutVars>
          <dgm:bulletEnabled val="1"/>
        </dgm:presLayoutVars>
      </dgm:prSet>
      <dgm:spPr/>
      <dgm:t>
        <a:bodyPr/>
        <a:lstStyle/>
        <a:p>
          <a:endParaRPr lang="en-GB"/>
        </a:p>
      </dgm:t>
    </dgm:pt>
    <dgm:pt modelId="{CD66BA59-34A4-4827-A861-C33AF3CF2EAF}" type="pres">
      <dgm:prSet presAssocID="{302FB010-2D82-40E3-A284-E55D5451D8D2}" presName="child3group" presStyleCnt="0"/>
      <dgm:spPr/>
    </dgm:pt>
    <dgm:pt modelId="{905FED11-C295-41A0-84E6-77B0E73CA4EE}" type="pres">
      <dgm:prSet presAssocID="{302FB010-2D82-40E3-A284-E55D5451D8D2}" presName="child3" presStyleLbl="bgAcc1" presStyleIdx="2" presStyleCnt="4"/>
      <dgm:spPr/>
      <dgm:t>
        <a:bodyPr/>
        <a:lstStyle/>
        <a:p>
          <a:endParaRPr lang="en-GB"/>
        </a:p>
      </dgm:t>
    </dgm:pt>
    <dgm:pt modelId="{8FF43309-B8A8-4CE7-8460-7874C54A85C9}" type="pres">
      <dgm:prSet presAssocID="{302FB010-2D82-40E3-A284-E55D5451D8D2}" presName="child3Text" presStyleLbl="bgAcc1" presStyleIdx="2" presStyleCnt="4">
        <dgm:presLayoutVars>
          <dgm:bulletEnabled val="1"/>
        </dgm:presLayoutVars>
      </dgm:prSet>
      <dgm:spPr/>
      <dgm:t>
        <a:bodyPr/>
        <a:lstStyle/>
        <a:p>
          <a:endParaRPr lang="en-GB"/>
        </a:p>
      </dgm:t>
    </dgm:pt>
    <dgm:pt modelId="{F2AC80EC-5E16-464C-8F86-56E36A654001}" type="pres">
      <dgm:prSet presAssocID="{302FB010-2D82-40E3-A284-E55D5451D8D2}" presName="child4group" presStyleCnt="0"/>
      <dgm:spPr/>
    </dgm:pt>
    <dgm:pt modelId="{D576109E-3CB1-4640-995F-A6F53173A2DA}" type="pres">
      <dgm:prSet presAssocID="{302FB010-2D82-40E3-A284-E55D5451D8D2}" presName="child4" presStyleLbl="bgAcc1" presStyleIdx="3" presStyleCnt="4"/>
      <dgm:spPr/>
      <dgm:t>
        <a:bodyPr/>
        <a:lstStyle/>
        <a:p>
          <a:endParaRPr lang="en-GB"/>
        </a:p>
      </dgm:t>
    </dgm:pt>
    <dgm:pt modelId="{BF969224-4F4D-4E18-B03C-DE117C5D8BBE}" type="pres">
      <dgm:prSet presAssocID="{302FB010-2D82-40E3-A284-E55D5451D8D2}" presName="child4Text" presStyleLbl="bgAcc1" presStyleIdx="3" presStyleCnt="4">
        <dgm:presLayoutVars>
          <dgm:bulletEnabled val="1"/>
        </dgm:presLayoutVars>
      </dgm:prSet>
      <dgm:spPr/>
      <dgm:t>
        <a:bodyPr/>
        <a:lstStyle/>
        <a:p>
          <a:endParaRPr lang="en-GB"/>
        </a:p>
      </dgm:t>
    </dgm:pt>
    <dgm:pt modelId="{EBC15E6A-A2DE-40A5-9F1C-AC678682C711}" type="pres">
      <dgm:prSet presAssocID="{302FB010-2D82-40E3-A284-E55D5451D8D2}" presName="childPlaceholder" presStyleCnt="0"/>
      <dgm:spPr/>
    </dgm:pt>
    <dgm:pt modelId="{6EFCFB28-EB4A-401C-AE8A-1E4C94419B8F}" type="pres">
      <dgm:prSet presAssocID="{302FB010-2D82-40E3-A284-E55D5451D8D2}" presName="circle" presStyleCnt="0"/>
      <dgm:spPr/>
    </dgm:pt>
    <dgm:pt modelId="{9EF9DB77-0083-4B12-B47F-E19DB28452EE}" type="pres">
      <dgm:prSet presAssocID="{302FB010-2D82-40E3-A284-E55D5451D8D2}" presName="quadrant1" presStyleLbl="node1" presStyleIdx="0" presStyleCnt="4">
        <dgm:presLayoutVars>
          <dgm:chMax val="1"/>
          <dgm:bulletEnabled val="1"/>
        </dgm:presLayoutVars>
      </dgm:prSet>
      <dgm:spPr/>
      <dgm:t>
        <a:bodyPr/>
        <a:lstStyle/>
        <a:p>
          <a:endParaRPr lang="en-GB"/>
        </a:p>
      </dgm:t>
    </dgm:pt>
    <dgm:pt modelId="{ED3635FA-5838-4C62-81A0-E94A1F07509A}" type="pres">
      <dgm:prSet presAssocID="{302FB010-2D82-40E3-A284-E55D5451D8D2}" presName="quadrant2" presStyleLbl="node1" presStyleIdx="1" presStyleCnt="4">
        <dgm:presLayoutVars>
          <dgm:chMax val="1"/>
          <dgm:bulletEnabled val="1"/>
        </dgm:presLayoutVars>
      </dgm:prSet>
      <dgm:spPr/>
      <dgm:t>
        <a:bodyPr/>
        <a:lstStyle/>
        <a:p>
          <a:endParaRPr lang="en-GB"/>
        </a:p>
      </dgm:t>
    </dgm:pt>
    <dgm:pt modelId="{C9E51F67-C101-48DD-BCCC-DED52938972F}" type="pres">
      <dgm:prSet presAssocID="{302FB010-2D82-40E3-A284-E55D5451D8D2}" presName="quadrant3" presStyleLbl="node1" presStyleIdx="2" presStyleCnt="4">
        <dgm:presLayoutVars>
          <dgm:chMax val="1"/>
          <dgm:bulletEnabled val="1"/>
        </dgm:presLayoutVars>
      </dgm:prSet>
      <dgm:spPr/>
      <dgm:t>
        <a:bodyPr/>
        <a:lstStyle/>
        <a:p>
          <a:endParaRPr lang="en-GB"/>
        </a:p>
      </dgm:t>
    </dgm:pt>
    <dgm:pt modelId="{FA841698-6F9C-44D3-9146-A93C644596BD}" type="pres">
      <dgm:prSet presAssocID="{302FB010-2D82-40E3-A284-E55D5451D8D2}" presName="quadrant4" presStyleLbl="node1" presStyleIdx="3" presStyleCnt="4">
        <dgm:presLayoutVars>
          <dgm:chMax val="1"/>
          <dgm:bulletEnabled val="1"/>
        </dgm:presLayoutVars>
      </dgm:prSet>
      <dgm:spPr/>
      <dgm:t>
        <a:bodyPr/>
        <a:lstStyle/>
        <a:p>
          <a:endParaRPr lang="en-GB"/>
        </a:p>
      </dgm:t>
    </dgm:pt>
    <dgm:pt modelId="{58E027BD-8677-481D-86E2-2A626E050998}" type="pres">
      <dgm:prSet presAssocID="{302FB010-2D82-40E3-A284-E55D5451D8D2}" presName="quadrantPlaceholder" presStyleCnt="0"/>
      <dgm:spPr/>
    </dgm:pt>
    <dgm:pt modelId="{C6DB283F-35ED-4DA5-B081-706B74FC9071}" type="pres">
      <dgm:prSet presAssocID="{302FB010-2D82-40E3-A284-E55D5451D8D2}" presName="center1" presStyleLbl="fgShp" presStyleIdx="0" presStyleCnt="2"/>
      <dgm:spPr/>
    </dgm:pt>
    <dgm:pt modelId="{4B454F68-B455-43C1-8BBF-760F39804DDD}" type="pres">
      <dgm:prSet presAssocID="{302FB010-2D82-40E3-A284-E55D5451D8D2}" presName="center2" presStyleLbl="fgShp" presStyleIdx="1" presStyleCnt="2"/>
      <dgm:spPr/>
    </dgm:pt>
  </dgm:ptLst>
  <dgm:cxnLst>
    <dgm:cxn modelId="{A51AE406-1411-480F-A256-19AE557263DF}" type="presOf" srcId="{5CD99956-35BB-455B-B7DA-4ABDE0D4C824}" destId="{BF969224-4F4D-4E18-B03C-DE117C5D8BBE}" srcOrd="1" destOrd="2" presId="urn:microsoft.com/office/officeart/2005/8/layout/cycle4"/>
    <dgm:cxn modelId="{57D059F1-E797-47C2-8997-79069565E465}" type="presOf" srcId="{0B201B13-8384-47BE-B58D-9275E5AB86A2}" destId="{1D6EB330-DE37-4F91-859A-6C1CCA842442}" srcOrd="0" destOrd="2" presId="urn:microsoft.com/office/officeart/2005/8/layout/cycle4"/>
    <dgm:cxn modelId="{1FC461D3-4AFC-43C9-9168-B20AB1BBE8EE}" srcId="{302FB010-2D82-40E3-A284-E55D5451D8D2}" destId="{D9CDA57E-3231-4566-BC31-9DB635BAA0FB}" srcOrd="3" destOrd="0" parTransId="{A64C442C-9DD2-4684-A9F9-AE31B0FA47B6}" sibTransId="{0A0B3239-2CD5-4DA1-B1CD-299E1A683BE6}"/>
    <dgm:cxn modelId="{EFAC6E6D-7810-455D-A766-756E660BEC7B}" type="presOf" srcId="{08C673E4-F9E4-4D47-A3E3-C27CBC436CD5}" destId="{905FED11-C295-41A0-84E6-77B0E73CA4EE}" srcOrd="0" destOrd="2" presId="urn:microsoft.com/office/officeart/2005/8/layout/cycle4"/>
    <dgm:cxn modelId="{3FC796AC-CEA7-4398-A09E-AD936AF2B462}" srcId="{302FB010-2D82-40E3-A284-E55D5451D8D2}" destId="{E2FF028B-074A-45B2-B8AF-BB9F827C2F99}" srcOrd="0" destOrd="0" parTransId="{CA5DF00A-0AEF-4993-AF7B-1348ED3E4A54}" sibTransId="{E1091187-5BF0-40D7-AE46-71F490BA5244}"/>
    <dgm:cxn modelId="{00D26603-3E1F-48FC-B73A-4956C52B80B4}" type="presOf" srcId="{08C673E4-F9E4-4D47-A3E3-C27CBC436CD5}" destId="{8FF43309-B8A8-4CE7-8460-7874C54A85C9}" srcOrd="1" destOrd="2" presId="urn:microsoft.com/office/officeart/2005/8/layout/cycle4"/>
    <dgm:cxn modelId="{5249A3D0-ECEF-41F3-8D95-8CB89D56E3B6}" type="presOf" srcId="{77FFBE7D-AC0D-4DD8-8176-A8F9F002424A}" destId="{ED3635FA-5838-4C62-81A0-E94A1F07509A}" srcOrd="0" destOrd="0" presId="urn:microsoft.com/office/officeart/2005/8/layout/cycle4"/>
    <dgm:cxn modelId="{8B509400-7577-40E9-8B61-0B278618797C}" srcId="{2374553B-AD18-4C4A-912C-A7B0F406D9CC}" destId="{08C673E4-F9E4-4D47-A3E3-C27CBC436CD5}" srcOrd="2" destOrd="0" parTransId="{178172C1-75F2-4EC8-8712-AF1F8F83D310}" sibTransId="{E2344F90-EE20-4DB9-9768-E397215271CF}"/>
    <dgm:cxn modelId="{E73CD9C2-C55F-437A-9D3B-7DE5B18C1686}" type="presOf" srcId="{9513EB66-6111-48FD-BE71-CD57E87A4AB8}" destId="{8FF43309-B8A8-4CE7-8460-7874C54A85C9}" srcOrd="1" destOrd="0" presId="urn:microsoft.com/office/officeart/2005/8/layout/cycle4"/>
    <dgm:cxn modelId="{E152693F-4DD0-4F44-999A-C598A90CDBBA}" type="presOf" srcId="{929F253E-ACCA-445A-B7D8-40E6AB78A0BF}" destId="{4BA4DD25-E32A-4006-8357-6AF6E3E30186}" srcOrd="1" destOrd="1" presId="urn:microsoft.com/office/officeart/2005/8/layout/cycle4"/>
    <dgm:cxn modelId="{420F9306-A56B-44C0-9CB1-72C435868D7C}" srcId="{77FFBE7D-AC0D-4DD8-8176-A8F9F002424A}" destId="{A8A34B5F-E8B2-4CB7-9AC1-F0189ED5EE9C}" srcOrd="1" destOrd="0" parTransId="{F8BEEC72-AA4C-4B62-9F8E-CB9905E28EF4}" sibTransId="{319BD39C-E11F-4490-8DE0-2B785919090A}"/>
    <dgm:cxn modelId="{EBDDC9F2-CF89-47BF-B7ED-A5A0D0CDB449}" type="presOf" srcId="{7B9626CE-987E-459D-84E4-79A892088626}" destId="{71A18320-15DC-41AA-B486-0FFD216E998B}" srcOrd="1" destOrd="3" presId="urn:microsoft.com/office/officeart/2005/8/layout/cycle4"/>
    <dgm:cxn modelId="{EDB83966-7744-4ADA-85B3-697EC5652685}" srcId="{77FFBE7D-AC0D-4DD8-8176-A8F9F002424A}" destId="{FFE98B69-D4BE-4C37-9F86-368213FAFFB7}" srcOrd="0" destOrd="0" parTransId="{A5A89A6F-F827-4995-B46E-D2E3C6B2B24B}" sibTransId="{F455BCBF-B450-4143-B60B-D50DEF2B0857}"/>
    <dgm:cxn modelId="{7E435609-3A69-41C2-B40D-10BFA623E8DA}" type="presOf" srcId="{594E68BE-D077-4C95-B9D1-73DDD3CB18C9}" destId="{4BA4DD25-E32A-4006-8357-6AF6E3E30186}" srcOrd="1" destOrd="0" presId="urn:microsoft.com/office/officeart/2005/8/layout/cycle4"/>
    <dgm:cxn modelId="{834BDCA9-C399-4286-B963-E61A9FDA55FE}" type="presOf" srcId="{929F253E-ACCA-445A-B7D8-40E6AB78A0BF}" destId="{64A470CC-0D79-4470-BAF1-C8176ED725F6}" srcOrd="0" destOrd="1" presId="urn:microsoft.com/office/officeart/2005/8/layout/cycle4"/>
    <dgm:cxn modelId="{0810C776-AF11-4B3B-82B6-D6C79C2CBFEB}" type="presOf" srcId="{DE5E6685-DCF6-401B-8F07-9DC04BDF299E}" destId="{4BA4DD25-E32A-4006-8357-6AF6E3E30186}" srcOrd="1" destOrd="2" presId="urn:microsoft.com/office/officeart/2005/8/layout/cycle4"/>
    <dgm:cxn modelId="{6332247E-A806-4612-9A87-BD819F8F3259}" type="presOf" srcId="{E2FF028B-074A-45B2-B8AF-BB9F827C2F99}" destId="{9EF9DB77-0083-4B12-B47F-E19DB28452EE}" srcOrd="0" destOrd="0" presId="urn:microsoft.com/office/officeart/2005/8/layout/cycle4"/>
    <dgm:cxn modelId="{0B7B4350-BA77-43A4-ACC5-52F42B61319C}" srcId="{302FB010-2D82-40E3-A284-E55D5451D8D2}" destId="{2374553B-AD18-4C4A-912C-A7B0F406D9CC}" srcOrd="2" destOrd="0" parTransId="{5523B9C0-2C09-49FE-A70A-C7BEB06CEF2F}" sibTransId="{0C0BF93A-F42F-4294-9CE4-5094A07CDCFE}"/>
    <dgm:cxn modelId="{EDE4AF98-A349-45FE-8091-B217F352E571}" type="presOf" srcId="{C033F1DC-1E9B-4716-A8F0-AD6B9FF5B0EF}" destId="{BF969224-4F4D-4E18-B03C-DE117C5D8BBE}" srcOrd="1" destOrd="0" presId="urn:microsoft.com/office/officeart/2005/8/layout/cycle4"/>
    <dgm:cxn modelId="{B5090E08-0819-46B4-BF42-D911F8B8683B}" srcId="{77FFBE7D-AC0D-4DD8-8176-A8F9F002424A}" destId="{0B201B13-8384-47BE-B58D-9275E5AB86A2}" srcOrd="2" destOrd="0" parTransId="{D425E160-6C6D-4A33-8A72-326AA0274591}" sibTransId="{F4311BC9-8A8E-4364-9C36-27E9558FA8CD}"/>
    <dgm:cxn modelId="{ECD0B658-3BF3-4733-9F38-2DBA64605D79}" type="presOf" srcId="{5CD99956-35BB-455B-B7DA-4ABDE0D4C824}" destId="{D576109E-3CB1-4640-995F-A6F53173A2DA}" srcOrd="0" destOrd="2" presId="urn:microsoft.com/office/officeart/2005/8/layout/cycle4"/>
    <dgm:cxn modelId="{E0B340E8-2E12-4CBF-AA12-7EDF26D27CB7}" type="presOf" srcId="{302FB010-2D82-40E3-A284-E55D5451D8D2}" destId="{910CE991-2324-435C-9142-A02789637877}" srcOrd="0" destOrd="0" presId="urn:microsoft.com/office/officeart/2005/8/layout/cycle4"/>
    <dgm:cxn modelId="{B898C0A1-4D97-4594-B61C-2BF39A3B2E8D}" type="presOf" srcId="{594E68BE-D077-4C95-B9D1-73DDD3CB18C9}" destId="{64A470CC-0D79-4470-BAF1-C8176ED725F6}" srcOrd="0" destOrd="0" presId="urn:microsoft.com/office/officeart/2005/8/layout/cycle4"/>
    <dgm:cxn modelId="{AD489AC3-0BBF-47CF-A55C-8713AB76DDCA}" srcId="{E2FF028B-074A-45B2-B8AF-BB9F827C2F99}" destId="{D8626A01-5812-402F-8F93-7623BC13E724}" srcOrd="3" destOrd="0" parTransId="{BFC23F4A-7672-48D0-A9DA-157B6946142C}" sibTransId="{7DCD338A-8EB4-4DE3-8988-7C434BD32C31}"/>
    <dgm:cxn modelId="{92C2B6B2-C839-4C55-A009-94CBE70FBCF1}" srcId="{2374553B-AD18-4C4A-912C-A7B0F406D9CC}" destId="{2C6E35F7-C892-41C5-9297-8904070D2059}" srcOrd="1" destOrd="0" parTransId="{3E56C27C-D061-41D5-9248-3D3850ED7A08}" sibTransId="{909036B9-0580-490E-AECA-6C62B1C585A7}"/>
    <dgm:cxn modelId="{6D6BC230-8099-4784-9B4C-940009F17E98}" type="presOf" srcId="{C033F1DC-1E9B-4716-A8F0-AD6B9FF5B0EF}" destId="{D576109E-3CB1-4640-995F-A6F53173A2DA}" srcOrd="0" destOrd="0" presId="urn:microsoft.com/office/officeart/2005/8/layout/cycle4"/>
    <dgm:cxn modelId="{6A2EC305-504C-49EF-8739-C78CBDDDC0A0}" srcId="{77FFBE7D-AC0D-4DD8-8176-A8F9F002424A}" destId="{7B9626CE-987E-459D-84E4-79A892088626}" srcOrd="3" destOrd="0" parTransId="{C0A51F2E-D4EC-4503-B5C7-C60504EE3335}" sibTransId="{67957171-B025-4800-84D5-9211F518E298}"/>
    <dgm:cxn modelId="{7EE3E67A-A037-4DCD-9267-252EB4FC17D7}" type="presOf" srcId="{2C6E35F7-C892-41C5-9297-8904070D2059}" destId="{905FED11-C295-41A0-84E6-77B0E73CA4EE}" srcOrd="0" destOrd="1" presId="urn:microsoft.com/office/officeart/2005/8/layout/cycle4"/>
    <dgm:cxn modelId="{AC92DA22-1590-472D-B21F-43B2E1DFDA4A}" type="presOf" srcId="{9513EB66-6111-48FD-BE71-CD57E87A4AB8}" destId="{905FED11-C295-41A0-84E6-77B0E73CA4EE}" srcOrd="0" destOrd="0" presId="urn:microsoft.com/office/officeart/2005/8/layout/cycle4"/>
    <dgm:cxn modelId="{3819C6B3-8E97-45F7-935E-B0749CAE1016}" type="presOf" srcId="{D9CDA57E-3231-4566-BC31-9DB635BAA0FB}" destId="{FA841698-6F9C-44D3-9146-A93C644596BD}" srcOrd="0" destOrd="0" presId="urn:microsoft.com/office/officeart/2005/8/layout/cycle4"/>
    <dgm:cxn modelId="{93EE3045-73EB-4A30-908B-5FECD4C64D53}" type="presOf" srcId="{2C6E35F7-C892-41C5-9297-8904070D2059}" destId="{8FF43309-B8A8-4CE7-8460-7874C54A85C9}" srcOrd="1" destOrd="1" presId="urn:microsoft.com/office/officeart/2005/8/layout/cycle4"/>
    <dgm:cxn modelId="{1B0A8E63-E9F5-4B17-945F-922DC7C109CC}" type="presOf" srcId="{FFE98B69-D4BE-4C37-9F86-368213FAFFB7}" destId="{71A18320-15DC-41AA-B486-0FFD216E998B}" srcOrd="1" destOrd="0" presId="urn:microsoft.com/office/officeart/2005/8/layout/cycle4"/>
    <dgm:cxn modelId="{365BBEAE-A7D8-44C9-ABC9-9D326A8DF409}" srcId="{302FB010-2D82-40E3-A284-E55D5451D8D2}" destId="{77FFBE7D-AC0D-4DD8-8176-A8F9F002424A}" srcOrd="1" destOrd="0" parTransId="{A78FD19B-1C52-4B36-BE91-D34B3431DD68}" sibTransId="{BC4D1A7E-DF72-4AC3-8CAD-89ABF2D6DB21}"/>
    <dgm:cxn modelId="{9025BD87-73FC-457F-A9CE-13255043BC6C}" type="presOf" srcId="{2374553B-AD18-4C4A-912C-A7B0F406D9CC}" destId="{C9E51F67-C101-48DD-BCCC-DED52938972F}" srcOrd="0" destOrd="0" presId="urn:microsoft.com/office/officeart/2005/8/layout/cycle4"/>
    <dgm:cxn modelId="{661268E4-B277-4408-B17F-FABCC7AF7D21}" type="presOf" srcId="{F4327235-856C-4F1D-A750-E319CFE9D197}" destId="{BF969224-4F4D-4E18-B03C-DE117C5D8BBE}" srcOrd="1" destOrd="1" presId="urn:microsoft.com/office/officeart/2005/8/layout/cycle4"/>
    <dgm:cxn modelId="{22DD25BB-1D96-43B8-BD76-0C30101EB031}" type="presOf" srcId="{DE5E6685-DCF6-401B-8F07-9DC04BDF299E}" destId="{64A470CC-0D79-4470-BAF1-C8176ED725F6}" srcOrd="0" destOrd="2" presId="urn:microsoft.com/office/officeart/2005/8/layout/cycle4"/>
    <dgm:cxn modelId="{9E0684D1-EF31-4FB2-891F-10A1B8692663}" srcId="{E2FF028B-074A-45B2-B8AF-BB9F827C2F99}" destId="{594E68BE-D077-4C95-B9D1-73DDD3CB18C9}" srcOrd="0" destOrd="0" parTransId="{EF325F87-2983-4C84-AC15-F67DDE38D45F}" sibTransId="{E93859F0-4EB9-4DFD-95FE-439BCF37435C}"/>
    <dgm:cxn modelId="{08326F36-DE09-45DA-BD86-74DE110CD73F}" type="presOf" srcId="{0B201B13-8384-47BE-B58D-9275E5AB86A2}" destId="{71A18320-15DC-41AA-B486-0FFD216E998B}" srcOrd="1" destOrd="2" presId="urn:microsoft.com/office/officeart/2005/8/layout/cycle4"/>
    <dgm:cxn modelId="{835C4C1C-B790-4462-948F-7B6994045DAA}" srcId="{D9CDA57E-3231-4566-BC31-9DB635BAA0FB}" destId="{F4327235-856C-4F1D-A750-E319CFE9D197}" srcOrd="1" destOrd="0" parTransId="{50444C84-D451-46B5-B38A-E141980F9C3B}" sibTransId="{9C549DB4-DD8B-4C7F-BD2D-B083B7CC2719}"/>
    <dgm:cxn modelId="{75802E22-8C0B-485B-8036-411705CDB3CD}" type="presOf" srcId="{7B9626CE-987E-459D-84E4-79A892088626}" destId="{1D6EB330-DE37-4F91-859A-6C1CCA842442}" srcOrd="0" destOrd="3" presId="urn:microsoft.com/office/officeart/2005/8/layout/cycle4"/>
    <dgm:cxn modelId="{B112ED7B-6595-47F6-925D-6986F602D8AF}" srcId="{D9CDA57E-3231-4566-BC31-9DB635BAA0FB}" destId="{C033F1DC-1E9B-4716-A8F0-AD6B9FF5B0EF}" srcOrd="0" destOrd="0" parTransId="{4F2789B6-5C33-47D6-8E11-7E722140F3AC}" sibTransId="{E53FA66F-D084-4B1F-A89C-12B4535103B4}"/>
    <dgm:cxn modelId="{2144F48F-F5DB-40A8-B6D2-EAD91A302169}" type="presOf" srcId="{FFE98B69-D4BE-4C37-9F86-368213FAFFB7}" destId="{1D6EB330-DE37-4F91-859A-6C1CCA842442}" srcOrd="0" destOrd="0" presId="urn:microsoft.com/office/officeart/2005/8/layout/cycle4"/>
    <dgm:cxn modelId="{2F36E8E1-CF99-4C15-A54E-A2E0C1DA485E}" type="presOf" srcId="{F4327235-856C-4F1D-A750-E319CFE9D197}" destId="{D576109E-3CB1-4640-995F-A6F53173A2DA}" srcOrd="0" destOrd="1" presId="urn:microsoft.com/office/officeart/2005/8/layout/cycle4"/>
    <dgm:cxn modelId="{69AE81FD-E623-4FC7-959D-6FF8345BDA05}" type="presOf" srcId="{A8A34B5F-E8B2-4CB7-9AC1-F0189ED5EE9C}" destId="{1D6EB330-DE37-4F91-859A-6C1CCA842442}" srcOrd="0" destOrd="1" presId="urn:microsoft.com/office/officeart/2005/8/layout/cycle4"/>
    <dgm:cxn modelId="{CF89C47A-4A31-47B0-870A-9117A0012BEB}" srcId="{2374553B-AD18-4C4A-912C-A7B0F406D9CC}" destId="{9513EB66-6111-48FD-BE71-CD57E87A4AB8}" srcOrd="0" destOrd="0" parTransId="{A4B5BD8A-A9DE-4AFC-A56E-0F4E66AB04C5}" sibTransId="{A1B3D942-77E9-46E8-9455-DAD10E8749A9}"/>
    <dgm:cxn modelId="{5F9FC8D8-08A6-4E56-A01E-382B5E0CC867}" srcId="{E2FF028B-074A-45B2-B8AF-BB9F827C2F99}" destId="{DE5E6685-DCF6-401B-8F07-9DC04BDF299E}" srcOrd="2" destOrd="0" parTransId="{248BB448-865C-4F1E-9BA9-4FD70AD40A57}" sibTransId="{3FD31E9C-1B02-44BC-B513-082BEFB31B6D}"/>
    <dgm:cxn modelId="{5CE28ADB-1A1B-418C-A6C1-7549139B4204}" type="presOf" srcId="{D8626A01-5812-402F-8F93-7623BC13E724}" destId="{64A470CC-0D79-4470-BAF1-C8176ED725F6}" srcOrd="0" destOrd="3" presId="urn:microsoft.com/office/officeart/2005/8/layout/cycle4"/>
    <dgm:cxn modelId="{2150332C-4176-4C49-8DA2-177D24B9BB0F}" srcId="{E2FF028B-074A-45B2-B8AF-BB9F827C2F99}" destId="{929F253E-ACCA-445A-B7D8-40E6AB78A0BF}" srcOrd="1" destOrd="0" parTransId="{15BDB5CC-AE86-46B5-BEB7-A5D56A366C22}" sibTransId="{E5DD3259-EEBC-4F61-80FF-DE796384F035}"/>
    <dgm:cxn modelId="{40696060-684D-4007-8D77-BED81C27305C}" type="presOf" srcId="{D8626A01-5812-402F-8F93-7623BC13E724}" destId="{4BA4DD25-E32A-4006-8357-6AF6E3E30186}" srcOrd="1" destOrd="3" presId="urn:microsoft.com/office/officeart/2005/8/layout/cycle4"/>
    <dgm:cxn modelId="{5F566385-BD94-4109-B3A7-A2D84E87A8BD}" srcId="{D9CDA57E-3231-4566-BC31-9DB635BAA0FB}" destId="{5CD99956-35BB-455B-B7DA-4ABDE0D4C824}" srcOrd="2" destOrd="0" parTransId="{1B2D2451-9845-450A-A699-6F21FAB3F61E}" sibTransId="{19FBFB9D-78F8-4D2F-A615-4AF21B088005}"/>
    <dgm:cxn modelId="{E1A3E3E5-316D-4DA4-8DDE-93100AEDE76E}" type="presOf" srcId="{A8A34B5F-E8B2-4CB7-9AC1-F0189ED5EE9C}" destId="{71A18320-15DC-41AA-B486-0FFD216E998B}" srcOrd="1" destOrd="1" presId="urn:microsoft.com/office/officeart/2005/8/layout/cycle4"/>
    <dgm:cxn modelId="{1EA6FD3D-C65C-491D-BB1A-52EAA554E53F}" type="presParOf" srcId="{910CE991-2324-435C-9142-A02789637877}" destId="{F9052BDF-B859-4769-BF35-631F0AA151F4}" srcOrd="0" destOrd="0" presId="urn:microsoft.com/office/officeart/2005/8/layout/cycle4"/>
    <dgm:cxn modelId="{901DFA7D-B7EC-4C58-B492-2CEB3ABA5ED9}" type="presParOf" srcId="{F9052BDF-B859-4769-BF35-631F0AA151F4}" destId="{A5591E47-E85F-468E-AC9F-822E528F5395}" srcOrd="0" destOrd="0" presId="urn:microsoft.com/office/officeart/2005/8/layout/cycle4"/>
    <dgm:cxn modelId="{88E550D0-3F79-4D44-B0D8-E8E371D63ED1}" type="presParOf" srcId="{A5591E47-E85F-468E-AC9F-822E528F5395}" destId="{64A470CC-0D79-4470-BAF1-C8176ED725F6}" srcOrd="0" destOrd="0" presId="urn:microsoft.com/office/officeart/2005/8/layout/cycle4"/>
    <dgm:cxn modelId="{F1067C9B-C428-4B64-A798-8990BCC9A5C3}" type="presParOf" srcId="{A5591E47-E85F-468E-AC9F-822E528F5395}" destId="{4BA4DD25-E32A-4006-8357-6AF6E3E30186}" srcOrd="1" destOrd="0" presId="urn:microsoft.com/office/officeart/2005/8/layout/cycle4"/>
    <dgm:cxn modelId="{1179A628-ECDB-4A26-8659-C6E01380FDA3}" type="presParOf" srcId="{F9052BDF-B859-4769-BF35-631F0AA151F4}" destId="{31DD0DD1-160C-4B53-8C0D-340E8B0B5799}" srcOrd="1" destOrd="0" presId="urn:microsoft.com/office/officeart/2005/8/layout/cycle4"/>
    <dgm:cxn modelId="{C5BBFD7C-2B43-4B4B-B215-702BBCCE4869}" type="presParOf" srcId="{31DD0DD1-160C-4B53-8C0D-340E8B0B5799}" destId="{1D6EB330-DE37-4F91-859A-6C1CCA842442}" srcOrd="0" destOrd="0" presId="urn:microsoft.com/office/officeart/2005/8/layout/cycle4"/>
    <dgm:cxn modelId="{52481B59-794F-4674-890E-5A2A2738DF0D}" type="presParOf" srcId="{31DD0DD1-160C-4B53-8C0D-340E8B0B5799}" destId="{71A18320-15DC-41AA-B486-0FFD216E998B}" srcOrd="1" destOrd="0" presId="urn:microsoft.com/office/officeart/2005/8/layout/cycle4"/>
    <dgm:cxn modelId="{4B0E1412-541C-4CB5-ABC0-67C6C8298908}" type="presParOf" srcId="{F9052BDF-B859-4769-BF35-631F0AA151F4}" destId="{CD66BA59-34A4-4827-A861-C33AF3CF2EAF}" srcOrd="2" destOrd="0" presId="urn:microsoft.com/office/officeart/2005/8/layout/cycle4"/>
    <dgm:cxn modelId="{EA126989-D6A0-4B51-99DE-48E90316B9A2}" type="presParOf" srcId="{CD66BA59-34A4-4827-A861-C33AF3CF2EAF}" destId="{905FED11-C295-41A0-84E6-77B0E73CA4EE}" srcOrd="0" destOrd="0" presId="urn:microsoft.com/office/officeart/2005/8/layout/cycle4"/>
    <dgm:cxn modelId="{E036475B-AF69-423E-A0BC-180EE44CC590}" type="presParOf" srcId="{CD66BA59-34A4-4827-A861-C33AF3CF2EAF}" destId="{8FF43309-B8A8-4CE7-8460-7874C54A85C9}" srcOrd="1" destOrd="0" presId="urn:microsoft.com/office/officeart/2005/8/layout/cycle4"/>
    <dgm:cxn modelId="{46A6F5B4-28FD-4736-9B4A-F0CCDCBA496A}" type="presParOf" srcId="{F9052BDF-B859-4769-BF35-631F0AA151F4}" destId="{F2AC80EC-5E16-464C-8F86-56E36A654001}" srcOrd="3" destOrd="0" presId="urn:microsoft.com/office/officeart/2005/8/layout/cycle4"/>
    <dgm:cxn modelId="{9B9D0EBD-DBD6-4747-B6E7-877382465112}" type="presParOf" srcId="{F2AC80EC-5E16-464C-8F86-56E36A654001}" destId="{D576109E-3CB1-4640-995F-A6F53173A2DA}" srcOrd="0" destOrd="0" presId="urn:microsoft.com/office/officeart/2005/8/layout/cycle4"/>
    <dgm:cxn modelId="{40B8C015-D04B-4A6A-800C-079CE162CCEA}" type="presParOf" srcId="{F2AC80EC-5E16-464C-8F86-56E36A654001}" destId="{BF969224-4F4D-4E18-B03C-DE117C5D8BBE}" srcOrd="1" destOrd="0" presId="urn:microsoft.com/office/officeart/2005/8/layout/cycle4"/>
    <dgm:cxn modelId="{1E8B004E-F94C-4AD3-9EDD-CEA8C8F053AD}" type="presParOf" srcId="{F9052BDF-B859-4769-BF35-631F0AA151F4}" destId="{EBC15E6A-A2DE-40A5-9F1C-AC678682C711}" srcOrd="4" destOrd="0" presId="urn:microsoft.com/office/officeart/2005/8/layout/cycle4"/>
    <dgm:cxn modelId="{3F35005F-D9F4-4701-A9E4-D6D827780375}" type="presParOf" srcId="{910CE991-2324-435C-9142-A02789637877}" destId="{6EFCFB28-EB4A-401C-AE8A-1E4C94419B8F}" srcOrd="1" destOrd="0" presId="urn:microsoft.com/office/officeart/2005/8/layout/cycle4"/>
    <dgm:cxn modelId="{67C15CDC-A130-4472-9EF6-FE4098381F1D}" type="presParOf" srcId="{6EFCFB28-EB4A-401C-AE8A-1E4C94419B8F}" destId="{9EF9DB77-0083-4B12-B47F-E19DB28452EE}" srcOrd="0" destOrd="0" presId="urn:microsoft.com/office/officeart/2005/8/layout/cycle4"/>
    <dgm:cxn modelId="{3537D98A-BA02-469A-B4E9-64F78656DFF7}" type="presParOf" srcId="{6EFCFB28-EB4A-401C-AE8A-1E4C94419B8F}" destId="{ED3635FA-5838-4C62-81A0-E94A1F07509A}" srcOrd="1" destOrd="0" presId="urn:microsoft.com/office/officeart/2005/8/layout/cycle4"/>
    <dgm:cxn modelId="{F3839895-30EA-4BD7-A0FC-3FEF519CBF47}" type="presParOf" srcId="{6EFCFB28-EB4A-401C-AE8A-1E4C94419B8F}" destId="{C9E51F67-C101-48DD-BCCC-DED52938972F}" srcOrd="2" destOrd="0" presId="urn:microsoft.com/office/officeart/2005/8/layout/cycle4"/>
    <dgm:cxn modelId="{DFBD9949-0F29-4F8D-B3D5-D55D9703FF1A}" type="presParOf" srcId="{6EFCFB28-EB4A-401C-AE8A-1E4C94419B8F}" destId="{FA841698-6F9C-44D3-9146-A93C644596BD}" srcOrd="3" destOrd="0" presId="urn:microsoft.com/office/officeart/2005/8/layout/cycle4"/>
    <dgm:cxn modelId="{072B4E3F-569D-458D-A6A4-492720D960E3}" type="presParOf" srcId="{6EFCFB28-EB4A-401C-AE8A-1E4C94419B8F}" destId="{58E027BD-8677-481D-86E2-2A626E050998}" srcOrd="4" destOrd="0" presId="urn:microsoft.com/office/officeart/2005/8/layout/cycle4"/>
    <dgm:cxn modelId="{2235C93A-1148-4BA6-AD8C-D981FE7613A8}" type="presParOf" srcId="{910CE991-2324-435C-9142-A02789637877}" destId="{C6DB283F-35ED-4DA5-B081-706B74FC9071}" srcOrd="2" destOrd="0" presId="urn:microsoft.com/office/officeart/2005/8/layout/cycle4"/>
    <dgm:cxn modelId="{42D251F2-B29E-42CA-9DFA-AEF26C84A091}" type="presParOf" srcId="{910CE991-2324-435C-9142-A02789637877}" destId="{4B454F68-B455-43C1-8BBF-760F39804DDD}" srcOrd="3" destOrd="0" presId="urn:microsoft.com/office/officeart/2005/8/layout/cycle4"/>
  </dgm:cxnLst>
  <dgm:bg/>
  <dgm:whole/>
  <dgm:extLst>
    <a:ext uri="http://schemas.microsoft.com/office/drawing/2008/diagram">
      <dsp:dataModelExt xmlns:dsp="http://schemas.microsoft.com/office/drawing/2008/diagram" relId="rId3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C4BE44F-0463-4AFB-A013-E4067418562B}">
      <dsp:nvSpPr>
        <dsp:cNvPr id="0" name=""/>
        <dsp:cNvSpPr/>
      </dsp:nvSpPr>
      <dsp:spPr>
        <a:xfrm>
          <a:off x="1096582" y="0"/>
          <a:ext cx="958900" cy="838200"/>
        </a:xfrm>
        <a:prstGeom prst="rightArrow">
          <a:avLst>
            <a:gd name="adj1" fmla="val 70000"/>
            <a:gd name="adj2" fmla="val 50000"/>
          </a:avLst>
        </a:prstGeom>
        <a:solidFill>
          <a:schemeClr val="accent1">
            <a:alpha val="90000"/>
            <a:tint val="4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2700" tIns="3175" rIns="6350" bIns="3175" numCol="1" spcCol="1270" anchor="ctr" anchorCtr="0">
          <a:noAutofit/>
        </a:bodyPr>
        <a:lstStyle/>
        <a:p>
          <a:pPr marL="57150" lvl="1" indent="-57150" algn="l" defTabSz="222250">
            <a:lnSpc>
              <a:spcPct val="90000"/>
            </a:lnSpc>
            <a:spcBef>
              <a:spcPct val="0"/>
            </a:spcBef>
            <a:spcAft>
              <a:spcPct val="15000"/>
            </a:spcAft>
            <a:buChar char="••"/>
          </a:pPr>
          <a:r>
            <a:rPr lang="en-GB" sz="500" kern="1200"/>
            <a:t>Knowlege</a:t>
          </a:r>
        </a:p>
        <a:p>
          <a:pPr marL="57150" lvl="1" indent="-57150" algn="l" defTabSz="222250">
            <a:lnSpc>
              <a:spcPct val="90000"/>
            </a:lnSpc>
            <a:spcBef>
              <a:spcPct val="0"/>
            </a:spcBef>
            <a:spcAft>
              <a:spcPct val="15000"/>
            </a:spcAft>
            <a:buChar char="••"/>
          </a:pPr>
          <a:r>
            <a:rPr lang="en-GB" sz="500" kern="1200"/>
            <a:t>Skills</a:t>
          </a:r>
        </a:p>
      </dsp:txBody>
      <dsp:txXfrm>
        <a:off x="1336307" y="125730"/>
        <a:ext cx="467464" cy="586740"/>
      </dsp:txXfrm>
    </dsp:sp>
    <dsp:sp modelId="{847AE988-CF6B-4A7C-A926-D4BB320EA7C9}">
      <dsp:nvSpPr>
        <dsp:cNvPr id="0" name=""/>
        <dsp:cNvSpPr/>
      </dsp:nvSpPr>
      <dsp:spPr>
        <a:xfrm>
          <a:off x="856857" y="179374"/>
          <a:ext cx="479450" cy="479450"/>
        </a:xfrm>
        <a:prstGeom prst="ellipse">
          <a:avLst/>
        </a:prstGeom>
        <a:solidFill>
          <a:schemeClr val="accent1">
            <a:shade val="8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lvl="0" algn="ctr" defTabSz="222250">
            <a:lnSpc>
              <a:spcPct val="90000"/>
            </a:lnSpc>
            <a:spcBef>
              <a:spcPct val="0"/>
            </a:spcBef>
            <a:spcAft>
              <a:spcPct val="35000"/>
            </a:spcAft>
          </a:pPr>
          <a:r>
            <a:rPr lang="en-GB" sz="500" kern="1200"/>
            <a:t>Excell in your current role </a:t>
          </a:r>
        </a:p>
      </dsp:txBody>
      <dsp:txXfrm>
        <a:off x="927071" y="249588"/>
        <a:ext cx="339022" cy="339022"/>
      </dsp:txXfrm>
    </dsp:sp>
    <dsp:sp modelId="{15C852E0-DBF6-4DCA-A6C9-72EC5282BA2F}">
      <dsp:nvSpPr>
        <dsp:cNvPr id="0" name=""/>
        <dsp:cNvSpPr/>
      </dsp:nvSpPr>
      <dsp:spPr>
        <a:xfrm>
          <a:off x="2383612" y="0"/>
          <a:ext cx="958900" cy="838200"/>
        </a:xfrm>
        <a:prstGeom prst="rightArrow">
          <a:avLst>
            <a:gd name="adj1" fmla="val 70000"/>
            <a:gd name="adj2" fmla="val 50000"/>
          </a:avLst>
        </a:prstGeom>
        <a:solidFill>
          <a:schemeClr val="accent1">
            <a:alpha val="90000"/>
            <a:tint val="4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2700" tIns="3175" rIns="6350" bIns="3175" numCol="1" spcCol="1270" anchor="ctr" anchorCtr="0">
          <a:noAutofit/>
        </a:bodyPr>
        <a:lstStyle/>
        <a:p>
          <a:pPr marL="57150" lvl="1" indent="-57150" algn="l" defTabSz="222250">
            <a:lnSpc>
              <a:spcPct val="90000"/>
            </a:lnSpc>
            <a:spcBef>
              <a:spcPct val="0"/>
            </a:spcBef>
            <a:spcAft>
              <a:spcPct val="15000"/>
            </a:spcAft>
            <a:buChar char="••"/>
          </a:pPr>
          <a:r>
            <a:rPr lang="en-GB" sz="500" kern="1200"/>
            <a:t> Assist TM</a:t>
          </a:r>
        </a:p>
        <a:p>
          <a:pPr marL="57150" lvl="1" indent="-57150" algn="l" defTabSz="222250">
            <a:lnSpc>
              <a:spcPct val="90000"/>
            </a:lnSpc>
            <a:spcBef>
              <a:spcPct val="0"/>
            </a:spcBef>
            <a:spcAft>
              <a:spcPct val="15000"/>
            </a:spcAft>
            <a:buChar char="••"/>
          </a:pPr>
          <a:r>
            <a:rPr lang="en-GB" sz="500" kern="1200"/>
            <a:t>Coach Team </a:t>
          </a:r>
        </a:p>
      </dsp:txBody>
      <dsp:txXfrm>
        <a:off x="2623337" y="125730"/>
        <a:ext cx="467464" cy="586740"/>
      </dsp:txXfrm>
    </dsp:sp>
    <dsp:sp modelId="{A380ADA5-CAF7-4A17-AD4D-86DD7C39A395}">
      <dsp:nvSpPr>
        <dsp:cNvPr id="0" name=""/>
        <dsp:cNvSpPr/>
      </dsp:nvSpPr>
      <dsp:spPr>
        <a:xfrm>
          <a:off x="2143886" y="179374"/>
          <a:ext cx="479450" cy="479450"/>
        </a:xfrm>
        <a:prstGeom prst="ellipse">
          <a:avLst/>
        </a:prstGeom>
        <a:solidFill>
          <a:schemeClr val="accent1">
            <a:shade val="80000"/>
            <a:hueOff val="-225089"/>
            <a:satOff val="10045"/>
            <a:lumOff val="1274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lvl="0" algn="ctr" defTabSz="222250">
            <a:lnSpc>
              <a:spcPct val="90000"/>
            </a:lnSpc>
            <a:spcBef>
              <a:spcPct val="0"/>
            </a:spcBef>
            <a:spcAft>
              <a:spcPct val="35000"/>
            </a:spcAft>
          </a:pPr>
          <a:r>
            <a:rPr lang="en-GB" sz="500" kern="1200"/>
            <a:t>Share your skills </a:t>
          </a:r>
        </a:p>
      </dsp:txBody>
      <dsp:txXfrm>
        <a:off x="2214100" y="249588"/>
        <a:ext cx="339022" cy="339022"/>
      </dsp:txXfrm>
    </dsp:sp>
    <dsp:sp modelId="{B4287C0B-9B47-4525-9C0D-DE671E2A41B9}">
      <dsp:nvSpPr>
        <dsp:cNvPr id="0" name=""/>
        <dsp:cNvSpPr/>
      </dsp:nvSpPr>
      <dsp:spPr>
        <a:xfrm>
          <a:off x="3670642" y="0"/>
          <a:ext cx="958900" cy="838200"/>
        </a:xfrm>
        <a:prstGeom prst="rightArrow">
          <a:avLst>
            <a:gd name="adj1" fmla="val 70000"/>
            <a:gd name="adj2" fmla="val 50000"/>
          </a:avLst>
        </a:prstGeom>
        <a:solidFill>
          <a:schemeClr val="accent1">
            <a:alpha val="90000"/>
            <a:tint val="4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2700" tIns="3175" rIns="6350" bIns="3175" numCol="1" spcCol="1270" anchor="ctr" anchorCtr="0">
          <a:noAutofit/>
        </a:bodyPr>
        <a:lstStyle/>
        <a:p>
          <a:pPr marL="57150" lvl="1" indent="-57150" algn="l" defTabSz="222250">
            <a:lnSpc>
              <a:spcPct val="90000"/>
            </a:lnSpc>
            <a:spcBef>
              <a:spcPct val="0"/>
            </a:spcBef>
            <a:spcAft>
              <a:spcPct val="15000"/>
            </a:spcAft>
            <a:buChar char="••"/>
          </a:pPr>
          <a:r>
            <a:rPr lang="en-GB" sz="500" kern="1200"/>
            <a:t>Visit other departments </a:t>
          </a:r>
        </a:p>
        <a:p>
          <a:pPr marL="57150" lvl="1" indent="-57150" algn="l" defTabSz="222250">
            <a:lnSpc>
              <a:spcPct val="90000"/>
            </a:lnSpc>
            <a:spcBef>
              <a:spcPct val="0"/>
            </a:spcBef>
            <a:spcAft>
              <a:spcPct val="15000"/>
            </a:spcAft>
            <a:buChar char="••"/>
          </a:pPr>
          <a:r>
            <a:rPr lang="en-GB" sz="500" kern="1200"/>
            <a:t>Impliment a positive change </a:t>
          </a:r>
        </a:p>
      </dsp:txBody>
      <dsp:txXfrm>
        <a:off x="3910367" y="125730"/>
        <a:ext cx="467464" cy="586740"/>
      </dsp:txXfrm>
    </dsp:sp>
    <dsp:sp modelId="{2DA0B900-187B-4ED7-B0DD-9DEA22F9206E}">
      <dsp:nvSpPr>
        <dsp:cNvPr id="0" name=""/>
        <dsp:cNvSpPr/>
      </dsp:nvSpPr>
      <dsp:spPr>
        <a:xfrm>
          <a:off x="3430916" y="179374"/>
          <a:ext cx="479450" cy="479450"/>
        </a:xfrm>
        <a:prstGeom prst="ellipse">
          <a:avLst/>
        </a:prstGeom>
        <a:solidFill>
          <a:schemeClr val="accent1">
            <a:shade val="80000"/>
            <a:hueOff val="-450179"/>
            <a:satOff val="20090"/>
            <a:lumOff val="25491"/>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lvl="0" algn="ctr" defTabSz="222250">
            <a:lnSpc>
              <a:spcPct val="90000"/>
            </a:lnSpc>
            <a:spcBef>
              <a:spcPct val="0"/>
            </a:spcBef>
            <a:spcAft>
              <a:spcPct val="35000"/>
            </a:spcAft>
          </a:pPr>
          <a:r>
            <a:rPr lang="en-GB" sz="500" kern="1200"/>
            <a:t>Enhance Business Knowledde</a:t>
          </a:r>
        </a:p>
      </dsp:txBody>
      <dsp:txXfrm>
        <a:off x="3501130" y="249588"/>
        <a:ext cx="339022" cy="33902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05FED11-C295-41A0-84E6-77B0E73CA4EE}">
      <dsp:nvSpPr>
        <dsp:cNvPr id="0" name=""/>
        <dsp:cNvSpPr/>
      </dsp:nvSpPr>
      <dsp:spPr>
        <a:xfrm>
          <a:off x="3163709" y="1832991"/>
          <a:ext cx="1331614" cy="862584"/>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34290" tIns="34290" rIns="34290" bIns="34290" numCol="1" spcCol="1270" anchor="t" anchorCtr="0">
          <a:noAutofit/>
        </a:bodyPr>
        <a:lstStyle/>
        <a:p>
          <a:pPr marL="57150" lvl="1" indent="-57150" algn="l" defTabSz="311150">
            <a:lnSpc>
              <a:spcPct val="90000"/>
            </a:lnSpc>
            <a:spcBef>
              <a:spcPct val="0"/>
            </a:spcBef>
            <a:spcAft>
              <a:spcPct val="15000"/>
            </a:spcAft>
            <a:buChar char="••"/>
          </a:pPr>
          <a:r>
            <a:rPr lang="en-GB" sz="700" kern="1200"/>
            <a:t>Objectives met?</a:t>
          </a:r>
        </a:p>
        <a:p>
          <a:pPr marL="57150" lvl="1" indent="-57150" algn="l" defTabSz="311150">
            <a:lnSpc>
              <a:spcPct val="90000"/>
            </a:lnSpc>
            <a:spcBef>
              <a:spcPct val="0"/>
            </a:spcBef>
            <a:spcAft>
              <a:spcPct val="15000"/>
            </a:spcAft>
            <a:buChar char="••"/>
          </a:pPr>
          <a:r>
            <a:rPr lang="en-GB" sz="700" kern="1200"/>
            <a:t>Feedback</a:t>
          </a:r>
        </a:p>
        <a:p>
          <a:pPr marL="57150" lvl="1" indent="-57150" algn="l" defTabSz="311150">
            <a:lnSpc>
              <a:spcPct val="90000"/>
            </a:lnSpc>
            <a:spcBef>
              <a:spcPct val="0"/>
            </a:spcBef>
            <a:spcAft>
              <a:spcPct val="15000"/>
            </a:spcAft>
            <a:buChar char="••"/>
          </a:pPr>
          <a:r>
            <a:rPr lang="en-GB" sz="700" kern="1200"/>
            <a:t>Results</a:t>
          </a:r>
        </a:p>
      </dsp:txBody>
      <dsp:txXfrm>
        <a:off x="3582141" y="2067585"/>
        <a:ext cx="894233" cy="609042"/>
      </dsp:txXfrm>
    </dsp:sp>
    <dsp:sp modelId="{D576109E-3CB1-4640-995F-A6F53173A2DA}">
      <dsp:nvSpPr>
        <dsp:cNvPr id="0" name=""/>
        <dsp:cNvSpPr/>
      </dsp:nvSpPr>
      <dsp:spPr>
        <a:xfrm>
          <a:off x="991076" y="1832991"/>
          <a:ext cx="1331614" cy="862584"/>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34290" tIns="34290" rIns="34290" bIns="34290" numCol="1" spcCol="1270" anchor="t" anchorCtr="0">
          <a:noAutofit/>
        </a:bodyPr>
        <a:lstStyle/>
        <a:p>
          <a:pPr marL="57150" lvl="1" indent="-57150" algn="l" defTabSz="311150">
            <a:lnSpc>
              <a:spcPct val="90000"/>
            </a:lnSpc>
            <a:spcBef>
              <a:spcPct val="0"/>
            </a:spcBef>
            <a:spcAft>
              <a:spcPct val="15000"/>
            </a:spcAft>
            <a:buChar char="••"/>
          </a:pPr>
          <a:r>
            <a:rPr lang="en-GB" sz="700" kern="1200"/>
            <a:t>Adapt</a:t>
          </a:r>
        </a:p>
        <a:p>
          <a:pPr marL="57150" lvl="1" indent="-57150" algn="l" defTabSz="311150">
            <a:lnSpc>
              <a:spcPct val="90000"/>
            </a:lnSpc>
            <a:spcBef>
              <a:spcPct val="0"/>
            </a:spcBef>
            <a:spcAft>
              <a:spcPct val="15000"/>
            </a:spcAft>
            <a:buChar char="••"/>
          </a:pPr>
          <a:r>
            <a:rPr lang="en-GB" sz="700" kern="1200"/>
            <a:t>React </a:t>
          </a:r>
        </a:p>
        <a:p>
          <a:pPr marL="57150" lvl="1" indent="-57150" algn="l" defTabSz="311150">
            <a:lnSpc>
              <a:spcPct val="90000"/>
            </a:lnSpc>
            <a:spcBef>
              <a:spcPct val="0"/>
            </a:spcBef>
            <a:spcAft>
              <a:spcPct val="15000"/>
            </a:spcAft>
            <a:buChar char="••"/>
          </a:pPr>
          <a:r>
            <a:rPr lang="en-GB" sz="700" kern="1200"/>
            <a:t>ROI</a:t>
          </a:r>
        </a:p>
      </dsp:txBody>
      <dsp:txXfrm>
        <a:off x="1010024" y="2067585"/>
        <a:ext cx="894233" cy="609042"/>
      </dsp:txXfrm>
    </dsp:sp>
    <dsp:sp modelId="{1D6EB330-DE37-4F91-859A-6C1CCA842442}">
      <dsp:nvSpPr>
        <dsp:cNvPr id="0" name=""/>
        <dsp:cNvSpPr/>
      </dsp:nvSpPr>
      <dsp:spPr>
        <a:xfrm>
          <a:off x="3163709" y="0"/>
          <a:ext cx="1331614" cy="862584"/>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34290" tIns="34290" rIns="34290" bIns="34290" numCol="1" spcCol="1270" anchor="t" anchorCtr="0">
          <a:noAutofit/>
        </a:bodyPr>
        <a:lstStyle/>
        <a:p>
          <a:pPr marL="57150" lvl="1" indent="-57150" algn="l" defTabSz="311150">
            <a:lnSpc>
              <a:spcPct val="90000"/>
            </a:lnSpc>
            <a:spcBef>
              <a:spcPct val="0"/>
            </a:spcBef>
            <a:spcAft>
              <a:spcPct val="15000"/>
            </a:spcAft>
            <a:buChar char="••"/>
          </a:pPr>
          <a:r>
            <a:rPr lang="en-GB" sz="700" kern="1200"/>
            <a:t>Design</a:t>
          </a:r>
        </a:p>
        <a:p>
          <a:pPr marL="57150" lvl="1" indent="-57150" algn="l" defTabSz="311150">
            <a:lnSpc>
              <a:spcPct val="90000"/>
            </a:lnSpc>
            <a:spcBef>
              <a:spcPct val="0"/>
            </a:spcBef>
            <a:spcAft>
              <a:spcPct val="15000"/>
            </a:spcAft>
            <a:buChar char="••"/>
          </a:pPr>
          <a:r>
            <a:rPr lang="en-GB" sz="700" kern="1200"/>
            <a:t>Timing</a:t>
          </a:r>
        </a:p>
        <a:p>
          <a:pPr marL="57150" lvl="1" indent="-57150" algn="l" defTabSz="311150">
            <a:lnSpc>
              <a:spcPct val="90000"/>
            </a:lnSpc>
            <a:spcBef>
              <a:spcPct val="0"/>
            </a:spcBef>
            <a:spcAft>
              <a:spcPct val="15000"/>
            </a:spcAft>
            <a:buChar char="••"/>
          </a:pPr>
          <a:r>
            <a:rPr lang="en-GB" sz="700" kern="1200"/>
            <a:t>Manpower</a:t>
          </a:r>
        </a:p>
        <a:p>
          <a:pPr marL="57150" lvl="1" indent="-57150" algn="l" defTabSz="311150">
            <a:lnSpc>
              <a:spcPct val="90000"/>
            </a:lnSpc>
            <a:spcBef>
              <a:spcPct val="0"/>
            </a:spcBef>
            <a:spcAft>
              <a:spcPct val="15000"/>
            </a:spcAft>
            <a:buChar char="••"/>
          </a:pPr>
          <a:r>
            <a:rPr lang="en-GB" sz="700" kern="1200"/>
            <a:t>Timetable</a:t>
          </a:r>
        </a:p>
      </dsp:txBody>
      <dsp:txXfrm>
        <a:off x="3582141" y="18948"/>
        <a:ext cx="894233" cy="609042"/>
      </dsp:txXfrm>
    </dsp:sp>
    <dsp:sp modelId="{64A470CC-0D79-4470-BAF1-C8176ED725F6}">
      <dsp:nvSpPr>
        <dsp:cNvPr id="0" name=""/>
        <dsp:cNvSpPr/>
      </dsp:nvSpPr>
      <dsp:spPr>
        <a:xfrm>
          <a:off x="991076" y="0"/>
          <a:ext cx="1331614" cy="862584"/>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34290" tIns="34290" rIns="34290" bIns="34290" numCol="1" spcCol="1270" anchor="t" anchorCtr="0">
          <a:noAutofit/>
        </a:bodyPr>
        <a:lstStyle/>
        <a:p>
          <a:pPr marL="57150" lvl="1" indent="-57150" algn="l" defTabSz="311150">
            <a:lnSpc>
              <a:spcPct val="90000"/>
            </a:lnSpc>
            <a:spcBef>
              <a:spcPct val="0"/>
            </a:spcBef>
            <a:spcAft>
              <a:spcPct val="15000"/>
            </a:spcAft>
            <a:buChar char="••"/>
          </a:pPr>
          <a:r>
            <a:rPr lang="en-GB" sz="700" kern="1200"/>
            <a:t>Proposal</a:t>
          </a:r>
        </a:p>
        <a:p>
          <a:pPr marL="57150" lvl="1" indent="-57150" algn="l" defTabSz="311150">
            <a:lnSpc>
              <a:spcPct val="90000"/>
            </a:lnSpc>
            <a:spcBef>
              <a:spcPct val="0"/>
            </a:spcBef>
            <a:spcAft>
              <a:spcPct val="15000"/>
            </a:spcAft>
            <a:buChar char="••"/>
          </a:pPr>
          <a:r>
            <a:rPr lang="en-GB" sz="700" kern="1200"/>
            <a:t>Stakeholder buy in</a:t>
          </a:r>
        </a:p>
        <a:p>
          <a:pPr marL="57150" lvl="1" indent="-57150" algn="l" defTabSz="311150">
            <a:lnSpc>
              <a:spcPct val="90000"/>
            </a:lnSpc>
            <a:spcBef>
              <a:spcPct val="0"/>
            </a:spcBef>
            <a:spcAft>
              <a:spcPct val="15000"/>
            </a:spcAft>
            <a:buChar char="••"/>
          </a:pPr>
          <a:r>
            <a:rPr lang="en-GB" sz="700" kern="1200"/>
            <a:t>Cost</a:t>
          </a:r>
        </a:p>
        <a:p>
          <a:pPr marL="57150" lvl="1" indent="-57150" algn="l" defTabSz="311150">
            <a:lnSpc>
              <a:spcPct val="90000"/>
            </a:lnSpc>
            <a:spcBef>
              <a:spcPct val="0"/>
            </a:spcBef>
            <a:spcAft>
              <a:spcPct val="15000"/>
            </a:spcAft>
            <a:buChar char="••"/>
          </a:pPr>
          <a:r>
            <a:rPr lang="en-GB" sz="700" kern="1200"/>
            <a:t>TNA</a:t>
          </a:r>
        </a:p>
      </dsp:txBody>
      <dsp:txXfrm>
        <a:off x="1010024" y="18948"/>
        <a:ext cx="894233" cy="609042"/>
      </dsp:txXfrm>
    </dsp:sp>
    <dsp:sp modelId="{9EF9DB77-0083-4B12-B47F-E19DB28452EE}">
      <dsp:nvSpPr>
        <dsp:cNvPr id="0" name=""/>
        <dsp:cNvSpPr/>
      </dsp:nvSpPr>
      <dsp:spPr>
        <a:xfrm>
          <a:off x="1549060" y="153647"/>
          <a:ext cx="1167183" cy="1167183"/>
        </a:xfrm>
        <a:prstGeom prst="pieWedge">
          <a:avLst/>
        </a:prstGeom>
        <a:gradFill rotWithShape="0">
          <a:gsLst>
            <a:gs pos="0">
              <a:schemeClr val="accent1">
                <a:hueOff val="0"/>
                <a:satOff val="0"/>
                <a:lumOff val="0"/>
                <a:alphaOff val="0"/>
                <a:tint val="39000"/>
                <a:satMod val="260000"/>
              </a:schemeClr>
            </a:gs>
            <a:gs pos="30000">
              <a:schemeClr val="accent1">
                <a:hueOff val="0"/>
                <a:satOff val="0"/>
                <a:lumOff val="0"/>
                <a:alphaOff val="0"/>
                <a:tint val="39000"/>
                <a:satMod val="260000"/>
              </a:schemeClr>
            </a:gs>
            <a:gs pos="75000">
              <a:schemeClr val="accent1">
                <a:hueOff val="0"/>
                <a:satOff val="0"/>
                <a:lumOff val="0"/>
                <a:alphaOff val="0"/>
                <a:tint val="55000"/>
                <a:satMod val="255000"/>
              </a:schemeClr>
            </a:gs>
            <a:gs pos="100000">
              <a:schemeClr val="accent1">
                <a:hueOff val="0"/>
                <a:satOff val="0"/>
                <a:lumOff val="0"/>
                <a:alphaOff val="0"/>
                <a:tint val="70000"/>
                <a:satMod val="255000"/>
              </a:schemeClr>
            </a:gs>
          </a:gsLst>
          <a:path path="circle">
            <a:fillToRect l="30000" t="155000" r="150000" b="75000"/>
          </a:path>
        </a:gradFill>
        <a:ln>
          <a:noFill/>
        </a:ln>
        <a:effectLst>
          <a:outerShdw blurRad="50800" dist="25000" dir="5400000" rotWithShape="0">
            <a:srgbClr val="000000">
              <a:alpha val="40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99568" tIns="99568" rIns="99568" bIns="99568" numCol="1" spcCol="1270" anchor="ctr" anchorCtr="0">
          <a:noAutofit/>
        </a:bodyPr>
        <a:lstStyle/>
        <a:p>
          <a:pPr lvl="0" algn="ctr" defTabSz="622300">
            <a:lnSpc>
              <a:spcPct val="90000"/>
            </a:lnSpc>
            <a:spcBef>
              <a:spcPct val="0"/>
            </a:spcBef>
            <a:spcAft>
              <a:spcPct val="35000"/>
            </a:spcAft>
          </a:pPr>
          <a:r>
            <a:rPr lang="en-GB" sz="1400" kern="1200"/>
            <a:t>Planning</a:t>
          </a:r>
        </a:p>
      </dsp:txBody>
      <dsp:txXfrm>
        <a:off x="1890920" y="495507"/>
        <a:ext cx="825323" cy="825323"/>
      </dsp:txXfrm>
    </dsp:sp>
    <dsp:sp modelId="{ED3635FA-5838-4C62-81A0-E94A1F07509A}">
      <dsp:nvSpPr>
        <dsp:cNvPr id="0" name=""/>
        <dsp:cNvSpPr/>
      </dsp:nvSpPr>
      <dsp:spPr>
        <a:xfrm rot="5400000">
          <a:off x="2770155" y="153647"/>
          <a:ext cx="1167183" cy="1167183"/>
        </a:xfrm>
        <a:prstGeom prst="pieWedge">
          <a:avLst/>
        </a:prstGeom>
        <a:gradFill rotWithShape="0">
          <a:gsLst>
            <a:gs pos="0">
              <a:schemeClr val="accent1">
                <a:hueOff val="0"/>
                <a:satOff val="0"/>
                <a:lumOff val="0"/>
                <a:alphaOff val="0"/>
                <a:tint val="39000"/>
                <a:satMod val="260000"/>
              </a:schemeClr>
            </a:gs>
            <a:gs pos="30000">
              <a:schemeClr val="accent1">
                <a:hueOff val="0"/>
                <a:satOff val="0"/>
                <a:lumOff val="0"/>
                <a:alphaOff val="0"/>
                <a:tint val="39000"/>
                <a:satMod val="260000"/>
              </a:schemeClr>
            </a:gs>
            <a:gs pos="75000">
              <a:schemeClr val="accent1">
                <a:hueOff val="0"/>
                <a:satOff val="0"/>
                <a:lumOff val="0"/>
                <a:alphaOff val="0"/>
                <a:tint val="55000"/>
                <a:satMod val="255000"/>
              </a:schemeClr>
            </a:gs>
            <a:gs pos="100000">
              <a:schemeClr val="accent1">
                <a:hueOff val="0"/>
                <a:satOff val="0"/>
                <a:lumOff val="0"/>
                <a:alphaOff val="0"/>
                <a:tint val="70000"/>
                <a:satMod val="255000"/>
              </a:schemeClr>
            </a:gs>
          </a:gsLst>
          <a:path path="circle">
            <a:fillToRect l="30000" t="155000" r="150000" b="75000"/>
          </a:path>
        </a:gradFill>
        <a:ln>
          <a:noFill/>
        </a:ln>
        <a:effectLst>
          <a:outerShdw blurRad="50800" dist="25000" dir="5400000" rotWithShape="0">
            <a:srgbClr val="000000">
              <a:alpha val="40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99568" tIns="99568" rIns="99568" bIns="99568" numCol="1" spcCol="1270" anchor="ctr" anchorCtr="0">
          <a:noAutofit/>
        </a:bodyPr>
        <a:lstStyle/>
        <a:p>
          <a:pPr lvl="0" algn="ctr" defTabSz="622300">
            <a:lnSpc>
              <a:spcPct val="90000"/>
            </a:lnSpc>
            <a:spcBef>
              <a:spcPct val="0"/>
            </a:spcBef>
            <a:spcAft>
              <a:spcPct val="35000"/>
            </a:spcAft>
          </a:pPr>
          <a:r>
            <a:rPr lang="en-GB" sz="1400" kern="1200"/>
            <a:t>Delivery</a:t>
          </a:r>
        </a:p>
      </dsp:txBody>
      <dsp:txXfrm rot="-5400000">
        <a:off x="2770155" y="495507"/>
        <a:ext cx="825323" cy="825323"/>
      </dsp:txXfrm>
    </dsp:sp>
    <dsp:sp modelId="{C9E51F67-C101-48DD-BCCC-DED52938972F}">
      <dsp:nvSpPr>
        <dsp:cNvPr id="0" name=""/>
        <dsp:cNvSpPr/>
      </dsp:nvSpPr>
      <dsp:spPr>
        <a:xfrm rot="10800000">
          <a:off x="2770155" y="1374743"/>
          <a:ext cx="1167183" cy="1167183"/>
        </a:xfrm>
        <a:prstGeom prst="pieWedge">
          <a:avLst/>
        </a:prstGeom>
        <a:gradFill rotWithShape="0">
          <a:gsLst>
            <a:gs pos="0">
              <a:schemeClr val="accent1">
                <a:hueOff val="0"/>
                <a:satOff val="0"/>
                <a:lumOff val="0"/>
                <a:alphaOff val="0"/>
                <a:tint val="39000"/>
                <a:satMod val="260000"/>
              </a:schemeClr>
            </a:gs>
            <a:gs pos="30000">
              <a:schemeClr val="accent1">
                <a:hueOff val="0"/>
                <a:satOff val="0"/>
                <a:lumOff val="0"/>
                <a:alphaOff val="0"/>
                <a:tint val="39000"/>
                <a:satMod val="260000"/>
              </a:schemeClr>
            </a:gs>
            <a:gs pos="75000">
              <a:schemeClr val="accent1">
                <a:hueOff val="0"/>
                <a:satOff val="0"/>
                <a:lumOff val="0"/>
                <a:alphaOff val="0"/>
                <a:tint val="55000"/>
                <a:satMod val="255000"/>
              </a:schemeClr>
            </a:gs>
            <a:gs pos="100000">
              <a:schemeClr val="accent1">
                <a:hueOff val="0"/>
                <a:satOff val="0"/>
                <a:lumOff val="0"/>
                <a:alphaOff val="0"/>
                <a:tint val="70000"/>
                <a:satMod val="255000"/>
              </a:schemeClr>
            </a:gs>
          </a:gsLst>
          <a:path path="circle">
            <a:fillToRect l="30000" t="155000" r="150000" b="75000"/>
          </a:path>
        </a:gradFill>
        <a:ln>
          <a:noFill/>
        </a:ln>
        <a:effectLst>
          <a:outerShdw blurRad="50800" dist="25000" dir="5400000" rotWithShape="0">
            <a:srgbClr val="000000">
              <a:alpha val="40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99568" tIns="99568" rIns="99568" bIns="99568" numCol="1" spcCol="1270" anchor="ctr" anchorCtr="0">
          <a:noAutofit/>
        </a:bodyPr>
        <a:lstStyle/>
        <a:p>
          <a:pPr lvl="0" algn="ctr" defTabSz="622300">
            <a:lnSpc>
              <a:spcPct val="90000"/>
            </a:lnSpc>
            <a:spcBef>
              <a:spcPct val="0"/>
            </a:spcBef>
            <a:spcAft>
              <a:spcPct val="35000"/>
            </a:spcAft>
          </a:pPr>
          <a:r>
            <a:rPr lang="en-GB" sz="1400" kern="1200"/>
            <a:t>Review</a:t>
          </a:r>
        </a:p>
      </dsp:txBody>
      <dsp:txXfrm rot="10800000">
        <a:off x="2770155" y="1374743"/>
        <a:ext cx="825323" cy="825323"/>
      </dsp:txXfrm>
    </dsp:sp>
    <dsp:sp modelId="{FA841698-6F9C-44D3-9146-A93C644596BD}">
      <dsp:nvSpPr>
        <dsp:cNvPr id="0" name=""/>
        <dsp:cNvSpPr/>
      </dsp:nvSpPr>
      <dsp:spPr>
        <a:xfrm rot="16200000">
          <a:off x="1549060" y="1374743"/>
          <a:ext cx="1167183" cy="1167183"/>
        </a:xfrm>
        <a:prstGeom prst="pieWedge">
          <a:avLst/>
        </a:prstGeom>
        <a:gradFill rotWithShape="0">
          <a:gsLst>
            <a:gs pos="0">
              <a:schemeClr val="accent1">
                <a:hueOff val="0"/>
                <a:satOff val="0"/>
                <a:lumOff val="0"/>
                <a:alphaOff val="0"/>
                <a:tint val="39000"/>
                <a:satMod val="260000"/>
              </a:schemeClr>
            </a:gs>
            <a:gs pos="30000">
              <a:schemeClr val="accent1">
                <a:hueOff val="0"/>
                <a:satOff val="0"/>
                <a:lumOff val="0"/>
                <a:alphaOff val="0"/>
                <a:tint val="39000"/>
                <a:satMod val="260000"/>
              </a:schemeClr>
            </a:gs>
            <a:gs pos="75000">
              <a:schemeClr val="accent1">
                <a:hueOff val="0"/>
                <a:satOff val="0"/>
                <a:lumOff val="0"/>
                <a:alphaOff val="0"/>
                <a:tint val="55000"/>
                <a:satMod val="255000"/>
              </a:schemeClr>
            </a:gs>
            <a:gs pos="100000">
              <a:schemeClr val="accent1">
                <a:hueOff val="0"/>
                <a:satOff val="0"/>
                <a:lumOff val="0"/>
                <a:alphaOff val="0"/>
                <a:tint val="70000"/>
                <a:satMod val="255000"/>
              </a:schemeClr>
            </a:gs>
          </a:gsLst>
          <a:path path="circle">
            <a:fillToRect l="30000" t="155000" r="150000" b="75000"/>
          </a:path>
        </a:gradFill>
        <a:ln>
          <a:noFill/>
        </a:ln>
        <a:effectLst>
          <a:outerShdw blurRad="50800" dist="25000" dir="5400000" rotWithShape="0">
            <a:srgbClr val="000000">
              <a:alpha val="40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99568" tIns="99568" rIns="99568" bIns="99568" numCol="1" spcCol="1270" anchor="ctr" anchorCtr="0">
          <a:noAutofit/>
        </a:bodyPr>
        <a:lstStyle/>
        <a:p>
          <a:pPr lvl="0" algn="ctr" defTabSz="622300">
            <a:lnSpc>
              <a:spcPct val="90000"/>
            </a:lnSpc>
            <a:spcBef>
              <a:spcPct val="0"/>
            </a:spcBef>
            <a:spcAft>
              <a:spcPct val="35000"/>
            </a:spcAft>
          </a:pPr>
          <a:r>
            <a:rPr lang="en-GB" sz="1400" kern="1200"/>
            <a:t>Improve</a:t>
          </a:r>
        </a:p>
      </dsp:txBody>
      <dsp:txXfrm rot="5400000">
        <a:off x="1890920" y="1374743"/>
        <a:ext cx="825323" cy="825323"/>
      </dsp:txXfrm>
    </dsp:sp>
    <dsp:sp modelId="{C6DB283F-35ED-4DA5-B081-706B74FC9071}">
      <dsp:nvSpPr>
        <dsp:cNvPr id="0" name=""/>
        <dsp:cNvSpPr/>
      </dsp:nvSpPr>
      <dsp:spPr>
        <a:xfrm>
          <a:off x="2541705" y="1105185"/>
          <a:ext cx="402988" cy="350424"/>
        </a:xfrm>
        <a:prstGeom prst="circularArrow">
          <a:avLst/>
        </a:prstGeom>
        <a:gradFill rotWithShape="0">
          <a:gsLst>
            <a:gs pos="0">
              <a:schemeClr val="accent1">
                <a:tint val="60000"/>
                <a:hueOff val="0"/>
                <a:satOff val="0"/>
                <a:lumOff val="0"/>
                <a:alphaOff val="0"/>
                <a:tint val="39000"/>
                <a:satMod val="260000"/>
              </a:schemeClr>
            </a:gs>
            <a:gs pos="30000">
              <a:schemeClr val="accent1">
                <a:tint val="60000"/>
                <a:hueOff val="0"/>
                <a:satOff val="0"/>
                <a:lumOff val="0"/>
                <a:alphaOff val="0"/>
                <a:tint val="39000"/>
                <a:satMod val="260000"/>
              </a:schemeClr>
            </a:gs>
            <a:gs pos="75000">
              <a:schemeClr val="accent1">
                <a:tint val="60000"/>
                <a:hueOff val="0"/>
                <a:satOff val="0"/>
                <a:lumOff val="0"/>
                <a:alphaOff val="0"/>
                <a:tint val="55000"/>
                <a:satMod val="255000"/>
              </a:schemeClr>
            </a:gs>
            <a:gs pos="100000">
              <a:schemeClr val="accent1">
                <a:tint val="60000"/>
                <a:hueOff val="0"/>
                <a:satOff val="0"/>
                <a:lumOff val="0"/>
                <a:alphaOff val="0"/>
                <a:tint val="70000"/>
                <a:satMod val="255000"/>
              </a:schemeClr>
            </a:gs>
          </a:gsLst>
          <a:path path="circle">
            <a:fillToRect l="30000" t="155000" r="150000" b="75000"/>
          </a:path>
        </a:gradFill>
        <a:ln w="12700" cap="flat" cmpd="sng" algn="ctr">
          <a:solidFill>
            <a:schemeClr val="lt1">
              <a:hueOff val="0"/>
              <a:satOff val="0"/>
              <a:lumOff val="0"/>
              <a:alphaOff val="0"/>
            </a:schemeClr>
          </a:solidFill>
          <a:prstDash val="solid"/>
        </a:ln>
        <a:effectLst>
          <a:outerShdw blurRad="50800" dist="25000" dir="5400000" rotWithShape="0">
            <a:srgbClr val="000000">
              <a:alpha val="40000"/>
            </a:srgbClr>
          </a:outerShdw>
        </a:effectLst>
        <a:scene3d>
          <a:camera prst="orthographicFront"/>
          <a:lightRig rig="flat" dir="t"/>
        </a:scene3d>
        <a:sp3d prstMaterial="dkEdge">
          <a:bevelT w="8200" h="38100"/>
        </a:sp3d>
      </dsp:spPr>
      <dsp:style>
        <a:lnRef idx="1">
          <a:scrgbClr r="0" g="0" b="0"/>
        </a:lnRef>
        <a:fillRef idx="2">
          <a:scrgbClr r="0" g="0" b="0"/>
        </a:fillRef>
        <a:effectRef idx="1">
          <a:scrgbClr r="0" g="0" b="0"/>
        </a:effectRef>
        <a:fontRef idx="minor"/>
      </dsp:style>
    </dsp:sp>
    <dsp:sp modelId="{4B454F68-B455-43C1-8BBF-760F39804DDD}">
      <dsp:nvSpPr>
        <dsp:cNvPr id="0" name=""/>
        <dsp:cNvSpPr/>
      </dsp:nvSpPr>
      <dsp:spPr>
        <a:xfrm rot="10800000">
          <a:off x="2541705" y="1239964"/>
          <a:ext cx="402988" cy="350424"/>
        </a:xfrm>
        <a:prstGeom prst="circularArrow">
          <a:avLst/>
        </a:prstGeom>
        <a:gradFill rotWithShape="0">
          <a:gsLst>
            <a:gs pos="0">
              <a:schemeClr val="accent1">
                <a:tint val="60000"/>
                <a:hueOff val="0"/>
                <a:satOff val="0"/>
                <a:lumOff val="0"/>
                <a:alphaOff val="0"/>
                <a:tint val="39000"/>
                <a:satMod val="260000"/>
              </a:schemeClr>
            </a:gs>
            <a:gs pos="30000">
              <a:schemeClr val="accent1">
                <a:tint val="60000"/>
                <a:hueOff val="0"/>
                <a:satOff val="0"/>
                <a:lumOff val="0"/>
                <a:alphaOff val="0"/>
                <a:tint val="39000"/>
                <a:satMod val="260000"/>
              </a:schemeClr>
            </a:gs>
            <a:gs pos="75000">
              <a:schemeClr val="accent1">
                <a:tint val="60000"/>
                <a:hueOff val="0"/>
                <a:satOff val="0"/>
                <a:lumOff val="0"/>
                <a:alphaOff val="0"/>
                <a:tint val="55000"/>
                <a:satMod val="255000"/>
              </a:schemeClr>
            </a:gs>
            <a:gs pos="100000">
              <a:schemeClr val="accent1">
                <a:tint val="60000"/>
                <a:hueOff val="0"/>
                <a:satOff val="0"/>
                <a:lumOff val="0"/>
                <a:alphaOff val="0"/>
                <a:tint val="70000"/>
                <a:satMod val="255000"/>
              </a:schemeClr>
            </a:gs>
          </a:gsLst>
          <a:path path="circle">
            <a:fillToRect l="30000" t="155000" r="150000" b="75000"/>
          </a:path>
        </a:gradFill>
        <a:ln w="12700" cap="flat" cmpd="sng" algn="ctr">
          <a:solidFill>
            <a:schemeClr val="lt1">
              <a:hueOff val="0"/>
              <a:satOff val="0"/>
              <a:lumOff val="0"/>
              <a:alphaOff val="0"/>
            </a:schemeClr>
          </a:solidFill>
          <a:prstDash val="solid"/>
        </a:ln>
        <a:effectLst>
          <a:outerShdw blurRad="50800" dist="25000" dir="5400000" rotWithShape="0">
            <a:srgbClr val="000000">
              <a:alpha val="40000"/>
            </a:srgbClr>
          </a:outerShdw>
        </a:effectLst>
        <a:scene3d>
          <a:camera prst="orthographicFront"/>
          <a:lightRig rig="flat" dir="t"/>
        </a:scene3d>
        <a:sp3d prstMaterial="dkEdge">
          <a:bevelT w="8200" h="38100"/>
        </a:sp3d>
      </dsp:spPr>
      <dsp:style>
        <a:lnRef idx="1">
          <a:scrgbClr r="0" g="0" b="0"/>
        </a:lnRef>
        <a:fillRef idx="2">
          <a:scrgbClr r="0" g="0" b="0"/>
        </a:fillRef>
        <a:effectRef idx="1">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hProcess6">
  <dgm:title val=""/>
  <dgm:desc val=""/>
  <dgm:catLst>
    <dgm:cat type="process" pri="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 modelId="33" srcId="3" destId="31" srcOrd="0" destOrd="0"/>
        <dgm:cxn modelId="34" srcId="3" destId="32" srcOrd="0"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theList">
    <dgm:varLst>
      <dgm:dir/>
      <dgm:animLvl val="lvl"/>
      <dgm:resizeHandles val="exact"/>
    </dgm:varLst>
    <dgm:choose name="Name0">
      <dgm:if name="Name1" func="var" arg="dir" op="equ" val="norm">
        <dgm:alg type="lin">
          <dgm:param type="linDir" val="fromL"/>
          <dgm:param type="nodeHorzAlign" val="l"/>
        </dgm:alg>
      </dgm:if>
      <dgm:else name="Name2">
        <dgm:alg type="lin">
          <dgm:param type="linDir" val="fromR"/>
          <dgm:param type="nodeHorzAlign" val="r"/>
        </dgm:alg>
      </dgm:else>
    </dgm:choose>
    <dgm:shape xmlns:r="http://schemas.openxmlformats.org/officeDocument/2006/relationships" r:blip="">
      <dgm:adjLst/>
    </dgm:shape>
    <dgm:presOf/>
    <dgm:constrLst>
      <dgm:constr type="w" for="ch" forName="compNode" refType="w"/>
      <dgm:constr type="h" for="ch" forName="compNode" refType="w" refFor="ch" refForName="compNode" fact="0.7"/>
      <dgm:constr type="ctrY" for="ch" forName="compNode" refType="h" fact="0.5"/>
      <dgm:constr type="w" for="ch" forName="aSpace" refType="w" fact="0.05"/>
      <dgm:constr type="primFontSz" for="des" forName="childTextHidden" op="equ" val="65"/>
      <dgm:constr type="primFontSz" for="des" forName="parentText" op="equ"/>
    </dgm:constrLst>
    <dgm:ruleLst/>
    <dgm:forEach name="aNodeForEach" axis="ch" ptType="node">
      <dgm:layoutNode name="compNode">
        <dgm:alg type="composite">
          <dgm:param type="ar" val="1.43"/>
        </dgm:alg>
        <dgm:shape xmlns:r="http://schemas.openxmlformats.org/officeDocument/2006/relationships" r:blip="">
          <dgm:adjLst/>
        </dgm:shape>
        <dgm:presOf/>
        <dgm:choose name="Name3">
          <dgm:if name="Name4" func="var" arg="dir" op="equ" val="norm">
            <dgm:constrLst>
              <dgm:constr type="w" for="ch" forName="childTextVisible" refType="w" fact="0.8"/>
              <dgm:constr type="h" for="ch" forName="childTextVisible" refType="h"/>
              <dgm:constr type="r" for="ch" forName="childTextVisible" refType="w"/>
              <dgm:constr type="w" for="ch" forName="childTextHidden" refType="w" fact="0.6"/>
              <dgm:constr type="h" for="ch" forName="childTextHidden" refType="h"/>
              <dgm:constr type="r" for="ch" forName="childTextHidden" refType="w"/>
              <dgm:constr type="l" for="ch" forName="parentText"/>
              <dgm:constr type="w" for="ch" forName="parentText" refType="w" fact="0.4"/>
              <dgm:constr type="h" for="ch" forName="parentText" refType="w" refFor="ch" refForName="parentText" op="equ"/>
              <dgm:constr type="ctrY" for="ch" forName="parentText" refType="h" fact="0.5"/>
            </dgm:constrLst>
          </dgm:if>
          <dgm:else name="Name5">
            <dgm:constrLst>
              <dgm:constr type="w" for="ch" forName="childTextVisible" refType="w" fact="0.8"/>
              <dgm:constr type="h" for="ch" forName="childTextVisible" refType="h"/>
              <dgm:constr type="l" for="ch" forName="childTextVisible"/>
              <dgm:constr type="w" for="ch" forName="childTextHidden" refType="w" fact="0.6"/>
              <dgm:constr type="h" for="ch" forName="childTextHidden" refType="h"/>
              <dgm:constr type="l" for="ch" forName="childTextHidden"/>
              <dgm:constr type="r" for="ch" forName="parentText" refType="w"/>
              <dgm:constr type="w" for="ch" forName="parentText" refType="w" fact="0.4"/>
              <dgm:constr type="h" for="ch" forName="parentText" refType="w" refFor="ch" refForName="parentText" op="equ"/>
              <dgm:constr type="ctrY" for="ch" forName="parentText" refType="h" fact="0.5"/>
            </dgm:constrLst>
          </dgm:else>
        </dgm:choose>
        <dgm:ruleLst/>
        <dgm:layoutNode name="noGeometry">
          <dgm:alg type="sp"/>
          <dgm:shape xmlns:r="http://schemas.openxmlformats.org/officeDocument/2006/relationships" r:blip="">
            <dgm:adjLst/>
          </dgm:shape>
          <dgm:presOf/>
          <dgm:constrLst/>
          <dgm:ruleLst/>
        </dgm:layoutNode>
        <dgm:layoutNode name="childTextVisible" styleLbl="bgAccFollowNode1">
          <dgm:varLst>
            <dgm:bulletEnabled val="1"/>
          </dgm:varLst>
          <dgm:alg type="sp"/>
          <dgm:choose name="Name6">
            <dgm:if name="Name7" func="var" arg="dir" op="equ" val="norm">
              <dgm:shape xmlns:r="http://schemas.openxmlformats.org/officeDocument/2006/relationships" type="rightArrow" r:blip="">
                <dgm:adjLst>
                  <dgm:adj idx="1" val="0.7"/>
                  <dgm:adj idx="2" val="0.5"/>
                </dgm:adjLst>
              </dgm:shape>
            </dgm:if>
            <dgm:else name="Name8">
              <dgm:shape xmlns:r="http://schemas.openxmlformats.org/officeDocument/2006/relationships" type="leftArrow" r:blip="">
                <dgm:adjLst>
                  <dgm:adj idx="1" val="0.7"/>
                  <dgm:adj idx="2" val="0.5"/>
                </dgm:adjLst>
              </dgm:shape>
            </dgm:else>
          </dgm:choose>
          <dgm:presOf axis="des" ptType="node"/>
          <dgm:constrLst/>
          <dgm:ruleLst/>
        </dgm:layoutNode>
        <dgm:layoutNode name="childTextHidden" styleLbl="bgAccFollowNode1">
          <dgm:choose name="Name9">
            <dgm:if name="Name10" axis="des followSib" ptType="node node" st="1 1" cnt="1 0" func="cnt" op="gte" val="1">
              <dgm:alg type="tx">
                <dgm:param type="stBulletLvl" val="1"/>
                <dgm:param type="txAnchorVertCh" val="mid"/>
              </dgm:alg>
            </dgm:if>
            <dgm:else name="Name11">
              <dgm:alg type="tx">
                <dgm:param type="stBulletLvl" val="2"/>
                <dgm:param type="txAnchorVertCh" val="mid"/>
              </dgm:alg>
            </dgm:else>
          </dgm:choose>
          <dgm:choose name="Name12">
            <dgm:if name="Name13" func="var" arg="dir" op="equ" val="norm">
              <dgm:shape xmlns:r="http://schemas.openxmlformats.org/officeDocument/2006/relationships" type="rightArrow" r:blip="" hideGeom="1">
                <dgm:adjLst>
                  <dgm:adj idx="1" val="0.7"/>
                  <dgm:adj idx="2" val="0.5"/>
                </dgm:adjLst>
              </dgm:shape>
            </dgm:if>
            <dgm:else name="Name14">
              <dgm:shape xmlns:r="http://schemas.openxmlformats.org/officeDocument/2006/relationships" type="leftArrow" r:blip="" hideGeom="1">
                <dgm:adjLst>
                  <dgm:adj idx="1" val="0.7"/>
                  <dgm:adj idx="2" val="0.5"/>
                </dgm:adjLst>
              </dgm:shape>
            </dgm:else>
          </dgm:choose>
          <dgm:presOf axis="des" ptType="node"/>
          <dgm:constrLst>
            <dgm:constr type="secFontSz" refType="primFontSz"/>
            <dgm:constr type="tMarg" refType="primFontSz" fact="0.05"/>
            <dgm:constr type="bMarg" refType="primFontSz" fact="0.05"/>
            <dgm:constr type="rMarg" refType="primFontSz" fact="0.1"/>
            <dgm:constr type="lMarg" refType="primFontSz" fact="0.2"/>
          </dgm:constrLst>
          <dgm:ruleLst>
            <dgm:rule type="primFontSz" val="5" fact="NaN" max="NaN"/>
          </dgm:ruleLst>
        </dgm:layoutNode>
        <dgm:layoutNode name="parentText" styleLbl="node1">
          <dgm:varLst>
            <dgm:chMax val="1"/>
            <dgm:bulletEnabled val="1"/>
          </dgm:varLst>
          <dgm:alg type="tx"/>
          <dgm:shape xmlns:r="http://schemas.openxmlformats.org/officeDocument/2006/relationships" type="ellipse" r:blip="">
            <dgm:adjLst/>
          </dgm:shape>
          <dgm:presOf axis="self"/>
          <dgm:constrLst>
            <dgm:constr type="primFontSz" val="65"/>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dgm:choose name="Name15">
        <dgm:if name="Name16" axis="self" ptType="node" func="revPos" op="gte" val="2">
          <dgm:layoutNode name="aSpace">
            <dgm:alg type="sp"/>
            <dgm:shape xmlns:r="http://schemas.openxmlformats.org/officeDocument/2006/relationships" r:blip="">
              <dgm:adjLst/>
            </dgm:shape>
            <dgm:presOf/>
            <dgm:constrLst/>
            <dgm:ruleLst/>
          </dgm:layoutNode>
        </dgm:if>
        <dgm:else name="Name17"/>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entury Schoolbook">
    <w:panose1 w:val="02040604050505020304"/>
    <w:charset w:val="00"/>
    <w:family w:val="roman"/>
    <w:pitch w:val="variable"/>
    <w:sig w:usb0="00000287" w:usb1="00000000" w:usb2="00000000" w:usb3="00000000" w:csb0="0000009F" w:csb1="00000000"/>
  </w:font>
  <w:font w:name="GothamBook">
    <w:altName w:val="Calibri"/>
    <w:panose1 w:val="00000000000000000000"/>
    <w:charset w:val="00"/>
    <w:family w:val="auto"/>
    <w:notTrueType/>
    <w:pitch w:val="default"/>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zoom w:percent="10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24230"/>
    <w:rsid w:val="000A3B45"/>
    <w:rsid w:val="001642B3"/>
    <w:rsid w:val="00542821"/>
    <w:rsid w:val="00824230"/>
    <w:rsid w:val="008F20AD"/>
    <w:rsid w:val="009A45CC"/>
    <w:rsid w:val="00A309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1" w:unhideWhenUsed="0" w:qFormat="1"/>
    <w:lsdException w:name="heading 2" w:uiPriority="2"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1"/>
    <w:qFormat/>
    <w:pPr>
      <w:spacing w:before="360" w:after="40"/>
      <w:outlineLvl w:val="0"/>
    </w:pPr>
    <w:rPr>
      <w:rFonts w:asciiTheme="majorHAnsi" w:eastAsiaTheme="minorHAnsi" w:hAnsiTheme="majorHAnsi" w:cstheme="minorHAnsi"/>
      <w:smallCaps/>
      <w:color w:val="17365D" w:themeColor="text2" w:themeShade="BF"/>
      <w:spacing w:val="5"/>
      <w:sz w:val="32"/>
      <w:szCs w:val="32"/>
      <w:lang w:val="en-US" w:eastAsia="ja-JP"/>
    </w:rPr>
  </w:style>
  <w:style w:type="paragraph" w:styleId="Heading2">
    <w:name w:val="heading 2"/>
    <w:basedOn w:val="Normal"/>
    <w:next w:val="Normal"/>
    <w:link w:val="Heading2Char"/>
    <w:uiPriority w:val="2"/>
    <w:qFormat/>
    <w:pPr>
      <w:spacing w:after="0"/>
      <w:outlineLvl w:val="1"/>
    </w:pPr>
    <w:rPr>
      <w:rFonts w:asciiTheme="majorHAnsi" w:eastAsiaTheme="minorHAnsi" w:hAnsiTheme="majorHAnsi" w:cstheme="minorHAnsi"/>
      <w:color w:val="17365D" w:themeColor="text2"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6A1A9076E3849658C8A88BE3A695822">
    <w:name w:val="96A1A9076E3849658C8A88BE3A695822"/>
  </w:style>
  <w:style w:type="paragraph" w:customStyle="1" w:styleId="61577D348CD5420A95D1C2D1F5EF3332">
    <w:name w:val="61577D348CD5420A95D1C2D1F5EF3332"/>
  </w:style>
  <w:style w:type="character" w:customStyle="1" w:styleId="Heading1Char">
    <w:name w:val="Heading 1 Char"/>
    <w:basedOn w:val="DefaultParagraphFont"/>
    <w:link w:val="Heading1"/>
    <w:uiPriority w:val="1"/>
    <w:rPr>
      <w:rFonts w:asciiTheme="majorHAnsi" w:eastAsiaTheme="minorHAnsi" w:hAnsiTheme="majorHAnsi" w:cstheme="minorHAnsi"/>
      <w:smallCaps/>
      <w:color w:val="17365D" w:themeColor="text2" w:themeShade="BF"/>
      <w:spacing w:val="5"/>
      <w:sz w:val="32"/>
      <w:szCs w:val="32"/>
      <w:lang w:val="en-US" w:eastAsia="ja-JP"/>
    </w:rPr>
  </w:style>
  <w:style w:type="character" w:customStyle="1" w:styleId="Heading2Char">
    <w:name w:val="Heading 2 Char"/>
    <w:basedOn w:val="DefaultParagraphFont"/>
    <w:link w:val="Heading2"/>
    <w:uiPriority w:val="2"/>
    <w:rPr>
      <w:rFonts w:asciiTheme="majorHAnsi" w:eastAsiaTheme="minorHAnsi" w:hAnsiTheme="majorHAnsi" w:cstheme="minorHAnsi"/>
      <w:color w:val="17365D" w:themeColor="text2" w:themeShade="BF"/>
      <w:sz w:val="28"/>
      <w:szCs w:val="28"/>
      <w:lang w:val="en-US" w:eastAsia="ja-JP"/>
    </w:rPr>
  </w:style>
  <w:style w:type="paragraph" w:customStyle="1" w:styleId="FB7A07D6FC9A4C6F8F464135C3B78EE2">
    <w:name w:val="FB7A07D6FC9A4C6F8F464135C3B78EE2"/>
  </w:style>
  <w:style w:type="paragraph" w:customStyle="1" w:styleId="B657C78AB97E4F6D99FC51E92C0119A4">
    <w:name w:val="B657C78AB97E4F6D99FC51E92C0119A4"/>
  </w:style>
  <w:style w:type="paragraph" w:customStyle="1" w:styleId="A209E2630AB04C3BBC8DDCF9EDFF5422">
    <w:name w:val="A209E2630AB04C3BBC8DDCF9EDFF5422"/>
  </w:style>
  <w:style w:type="paragraph" w:customStyle="1" w:styleId="5CAFCB6013164175B7F2A81098D1A7BB">
    <w:name w:val="5CAFCB6013164175B7F2A81098D1A7BB"/>
  </w:style>
  <w:style w:type="paragraph" w:customStyle="1" w:styleId="C23B5A6E684E416DB6184AFC7495FD00">
    <w:name w:val="C23B5A6E684E416DB6184AFC7495FD00"/>
  </w:style>
  <w:style w:type="paragraph" w:customStyle="1" w:styleId="AAD5631A3E82442A84DD23815346901F">
    <w:name w:val="AAD5631A3E82442A84DD23815346901F"/>
  </w:style>
  <w:style w:type="character" w:customStyle="1" w:styleId="PlaceholderText1">
    <w:name w:val="Placeholder Text1"/>
    <w:basedOn w:val="DefaultParagraphFont"/>
    <w:uiPriority w:val="99"/>
    <w:semiHidden/>
    <w:rPr>
      <w:color w:val="808080"/>
    </w:rPr>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1" w:unhideWhenUsed="0" w:qFormat="1"/>
    <w:lsdException w:name="heading 2" w:uiPriority="2"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1"/>
    <w:qFormat/>
    <w:pPr>
      <w:spacing w:before="360" w:after="40"/>
      <w:outlineLvl w:val="0"/>
    </w:pPr>
    <w:rPr>
      <w:rFonts w:asciiTheme="majorHAnsi" w:eastAsiaTheme="minorHAnsi" w:hAnsiTheme="majorHAnsi" w:cstheme="minorHAnsi"/>
      <w:smallCaps/>
      <w:color w:val="17365D" w:themeColor="text2" w:themeShade="BF"/>
      <w:spacing w:val="5"/>
      <w:sz w:val="32"/>
      <w:szCs w:val="32"/>
      <w:lang w:val="en-US" w:eastAsia="ja-JP"/>
    </w:rPr>
  </w:style>
  <w:style w:type="paragraph" w:styleId="Heading2">
    <w:name w:val="heading 2"/>
    <w:basedOn w:val="Normal"/>
    <w:next w:val="Normal"/>
    <w:link w:val="Heading2Char"/>
    <w:uiPriority w:val="2"/>
    <w:qFormat/>
    <w:pPr>
      <w:spacing w:after="0"/>
      <w:outlineLvl w:val="1"/>
    </w:pPr>
    <w:rPr>
      <w:rFonts w:asciiTheme="majorHAnsi" w:eastAsiaTheme="minorHAnsi" w:hAnsiTheme="majorHAnsi" w:cstheme="minorHAnsi"/>
      <w:color w:val="17365D" w:themeColor="text2"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6A1A9076E3849658C8A88BE3A695822">
    <w:name w:val="96A1A9076E3849658C8A88BE3A695822"/>
  </w:style>
  <w:style w:type="paragraph" w:customStyle="1" w:styleId="61577D348CD5420A95D1C2D1F5EF3332">
    <w:name w:val="61577D348CD5420A95D1C2D1F5EF3332"/>
  </w:style>
  <w:style w:type="character" w:customStyle="1" w:styleId="Heading1Char">
    <w:name w:val="Heading 1 Char"/>
    <w:basedOn w:val="DefaultParagraphFont"/>
    <w:link w:val="Heading1"/>
    <w:uiPriority w:val="1"/>
    <w:rPr>
      <w:rFonts w:asciiTheme="majorHAnsi" w:eastAsiaTheme="minorHAnsi" w:hAnsiTheme="majorHAnsi" w:cstheme="minorHAnsi"/>
      <w:smallCaps/>
      <w:color w:val="17365D" w:themeColor="text2" w:themeShade="BF"/>
      <w:spacing w:val="5"/>
      <w:sz w:val="32"/>
      <w:szCs w:val="32"/>
      <w:lang w:val="en-US" w:eastAsia="ja-JP"/>
    </w:rPr>
  </w:style>
  <w:style w:type="character" w:customStyle="1" w:styleId="Heading2Char">
    <w:name w:val="Heading 2 Char"/>
    <w:basedOn w:val="DefaultParagraphFont"/>
    <w:link w:val="Heading2"/>
    <w:uiPriority w:val="2"/>
    <w:rPr>
      <w:rFonts w:asciiTheme="majorHAnsi" w:eastAsiaTheme="minorHAnsi" w:hAnsiTheme="majorHAnsi" w:cstheme="minorHAnsi"/>
      <w:color w:val="17365D" w:themeColor="text2" w:themeShade="BF"/>
      <w:sz w:val="28"/>
      <w:szCs w:val="28"/>
      <w:lang w:val="en-US" w:eastAsia="ja-JP"/>
    </w:rPr>
  </w:style>
  <w:style w:type="paragraph" w:customStyle="1" w:styleId="FB7A07D6FC9A4C6F8F464135C3B78EE2">
    <w:name w:val="FB7A07D6FC9A4C6F8F464135C3B78EE2"/>
  </w:style>
  <w:style w:type="paragraph" w:customStyle="1" w:styleId="B657C78AB97E4F6D99FC51E92C0119A4">
    <w:name w:val="B657C78AB97E4F6D99FC51E92C0119A4"/>
  </w:style>
  <w:style w:type="paragraph" w:customStyle="1" w:styleId="A209E2630AB04C3BBC8DDCF9EDFF5422">
    <w:name w:val="A209E2630AB04C3BBC8DDCF9EDFF5422"/>
  </w:style>
  <w:style w:type="paragraph" w:customStyle="1" w:styleId="5CAFCB6013164175B7F2A81098D1A7BB">
    <w:name w:val="5CAFCB6013164175B7F2A81098D1A7BB"/>
  </w:style>
  <w:style w:type="paragraph" w:customStyle="1" w:styleId="C23B5A6E684E416DB6184AFC7495FD00">
    <w:name w:val="C23B5A6E684E416DB6184AFC7495FD00"/>
  </w:style>
  <w:style w:type="paragraph" w:customStyle="1" w:styleId="AAD5631A3E82442A84DD23815346901F">
    <w:name w:val="AAD5631A3E82442A84DD23815346901F"/>
  </w:style>
  <w:style w:type="character" w:customStyle="1" w:styleId="PlaceholderText1">
    <w:name w:val="Placeholder Text1"/>
    <w:basedOn w:val="DefaultParagraphFont"/>
    <w:uiPriority w:val="99"/>
    <w:semiHidden/>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_rels/theme1.xml.rels><?xml version="1.0" encoding="UTF-8" standalone="yes"?>
<Relationships xmlns="http://schemas.openxmlformats.org/package/2006/relationships"><Relationship Id="rId1" Type="http://schemas.openxmlformats.org/officeDocument/2006/relationships/image" Target="../media/image7.jpeg"/></Relationships>
</file>

<file path=word/theme/theme1.xml><?xml version="1.0" encoding="utf-8"?>
<a:theme xmlns:a="http://schemas.openxmlformats.org/drawingml/2006/main" name="Oriel">
  <a:themeElements>
    <a:clrScheme name="Oriel">
      <a:dk1>
        <a:sysClr val="windowText" lastClr="000000"/>
      </a:dk1>
      <a:lt1>
        <a:sysClr val="window" lastClr="FFFFFF"/>
      </a:lt1>
      <a:dk2>
        <a:srgbClr val="575F6D"/>
      </a:dk2>
      <a:lt2>
        <a:srgbClr val="FFF39D"/>
      </a:lt2>
      <a:accent1>
        <a:srgbClr val="FE8637"/>
      </a:accent1>
      <a:accent2>
        <a:srgbClr val="7598D9"/>
      </a:accent2>
      <a:accent3>
        <a:srgbClr val="B32C16"/>
      </a:accent3>
      <a:accent4>
        <a:srgbClr val="F5CD2D"/>
      </a:accent4>
      <a:accent5>
        <a:srgbClr val="AEBAD5"/>
      </a:accent5>
      <a:accent6>
        <a:srgbClr val="777C84"/>
      </a:accent6>
      <a:hlink>
        <a:srgbClr val="D2611C"/>
      </a:hlink>
      <a:folHlink>
        <a:srgbClr val="3B435B"/>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riel">
      <a:fillStyleLst>
        <a:solidFill>
          <a:schemeClr val="phClr"/>
        </a:solidFill>
        <a:gradFill rotWithShape="1">
          <a:gsLst>
            <a:gs pos="0">
              <a:schemeClr val="phClr">
                <a:tint val="39000"/>
                <a:satMod val="260000"/>
              </a:schemeClr>
            </a:gs>
            <a:gs pos="30000">
              <a:schemeClr val="phClr">
                <a:tint val="39000"/>
                <a:satMod val="260000"/>
              </a:schemeClr>
            </a:gs>
            <a:gs pos="75000">
              <a:schemeClr val="phClr">
                <a:tint val="55000"/>
                <a:satMod val="255000"/>
              </a:schemeClr>
            </a:gs>
            <a:gs pos="100000">
              <a:schemeClr val="phClr">
                <a:tint val="70000"/>
                <a:satMod val="255000"/>
              </a:schemeClr>
            </a:gs>
          </a:gsLst>
          <a:path path="circle">
            <a:fillToRect l="30000" t="155000" r="150000" b="75000"/>
          </a:path>
        </a:gradFill>
        <a:gradFill rotWithShape="1">
          <a:gsLst>
            <a:gs pos="0">
              <a:schemeClr val="phClr">
                <a:shade val="63000"/>
                <a:satMod val="170000"/>
              </a:schemeClr>
            </a:gs>
            <a:gs pos="30000">
              <a:schemeClr val="phClr">
                <a:shade val="58000"/>
                <a:satMod val="170000"/>
              </a:schemeClr>
            </a:gs>
            <a:gs pos="75000">
              <a:schemeClr val="phClr">
                <a:shade val="31000"/>
                <a:satMod val="170000"/>
              </a:schemeClr>
            </a:gs>
            <a:gs pos="100000">
              <a:schemeClr val="phClr">
                <a:shade val="15000"/>
                <a:satMod val="170000"/>
              </a:schemeClr>
            </a:gs>
          </a:gsLst>
          <a:path path="circle">
            <a:fillToRect l="30000" t="155000" r="150000" b="75000"/>
          </a:path>
        </a:gradFill>
      </a:fillStyleLst>
      <a:lnStyleLst>
        <a:ln w="12700" cap="flat" cmpd="sng" algn="ctr">
          <a:solidFill>
            <a:schemeClr val="phClr">
              <a:shade val="70000"/>
              <a:satMod val="150000"/>
            </a:schemeClr>
          </a:solidFill>
          <a:prstDash val="solid"/>
        </a:ln>
        <a:ln w="25400" cap="flat" cmpd="sng" algn="ctr">
          <a:solidFill>
            <a:schemeClr val="phClr"/>
          </a:solidFill>
          <a:prstDash val="solid"/>
        </a:ln>
        <a:ln w="34925" cap="flat" cmpd="sng" algn="ctr">
          <a:solidFill>
            <a:schemeClr val="phClr"/>
          </a:solidFill>
          <a:prstDash val="solid"/>
        </a:ln>
      </a:lnStyleLst>
      <a:effectStyleLst>
        <a:effectStyle>
          <a:effectLst>
            <a:outerShdw blurRad="50800" dist="25000" dir="5400000" rotWithShape="0">
              <a:srgbClr val="000000">
                <a:alpha val="40000"/>
              </a:srgbClr>
            </a:outerShdw>
          </a:effectLst>
        </a:effectStyle>
        <a:effectStyle>
          <a:effectLst>
            <a:outerShdw blurRad="50800" dist="20000" dir="5400000" rotWithShape="0">
              <a:srgbClr val="000000">
                <a:alpha val="42000"/>
              </a:srgbClr>
            </a:outerShdw>
          </a:effectLst>
        </a:effectStyle>
        <a:effectStyle>
          <a:effectLst>
            <a:outerShdw blurRad="50800" dist="20000" dir="5400000" rotWithShape="0">
              <a:srgbClr val="000000">
                <a:alpha val="42000"/>
              </a:srgbClr>
            </a:outerShdw>
          </a:effectLst>
          <a:scene3d>
            <a:camera prst="orthographicFront">
              <a:rot lat="0" lon="0" rev="0"/>
            </a:camera>
            <a:lightRig rig="balanced" dir="t">
              <a:rot lat="0" lon="0" rev="0"/>
            </a:lightRig>
          </a:scene3d>
          <a:sp3d>
            <a:bevelT w="47625" h="69850"/>
            <a:contourClr>
              <a:schemeClr val="lt1"/>
            </a:contourClr>
          </a:sp3d>
        </a:effectStyle>
      </a:effectStyleLst>
      <a:bgFillStyleLst>
        <a:solidFill>
          <a:schemeClr val="phClr"/>
        </a:solidFill>
        <a:gradFill rotWithShape="1">
          <a:gsLst>
            <a:gs pos="0">
              <a:schemeClr val="phClr">
                <a:shade val="58000"/>
                <a:satMod val="125000"/>
              </a:schemeClr>
            </a:gs>
            <a:gs pos="40000">
              <a:schemeClr val="phClr">
                <a:tint val="90000"/>
                <a:shade val="90000"/>
                <a:satMod val="120000"/>
              </a:schemeClr>
            </a:gs>
            <a:gs pos="100000">
              <a:schemeClr val="phClr">
                <a:tint val="50000"/>
              </a:schemeClr>
            </a:gs>
          </a:gsLst>
          <a:lin ang="16200000" scaled="1"/>
        </a:gradFill>
        <a:blipFill>
          <a:blip xmlns:r="http://schemas.openxmlformats.org/officeDocument/2006/relationships" r:embed="rId1">
            <a:duotone>
              <a:schemeClr val="phClr">
                <a:shade val="80000"/>
              </a:schemeClr>
              <a:schemeClr val="phClr">
                <a:tint val="91000"/>
              </a:schemeClr>
            </a:duotone>
          </a:blip>
          <a:tile tx="0" ty="0" sx="40000" sy="50000" flip="y"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_rels/item6.xml.rels><?xml version="1.0" encoding="UTF-8" standalone="yes"?>
<Relationships xmlns="http://schemas.openxmlformats.org/package/2006/relationships"><Relationship Id="rId1" Type="http://schemas.openxmlformats.org/officeDocument/2006/relationships/customXmlProps" Target="itemProps6.xml"/></Relationships>
</file>

<file path=customXml/item1.xml><?xml version="1.0" encoding="utf-8"?>
<CoverPageProperties xmlns="http://schemas.microsoft.com/office/2006/coverPageProps">
  <PublishDate>2018-11-14T00:00:00</PublishDate>
  <Abstract>This assignment looks to define the role of an HR professional in today’s workplace and provide evidence of my own professional development as a manager in the Outbound Department of one of the largest insurers in the UK (Admiral Insurance Ltd)  </Abstract>
  <CompanyAddress/>
  <CompanyPhone/>
  <CompanyFax/>
  <CompanyEmail/>
</CoverPageProperties>
</file>

<file path=customXml/item2.xml><?xml version="1.0" encoding="utf-8"?>
<templateProperties xmlns="urn:microsoft.template.properties">
  <_Version>12.0.4319</_Version>
  <_LCID>-1</_LCID>
</templateProperties>
</file>

<file path=customXml/item3.xml><?xml version="1.0" encoding="utf-8"?>
<?mso-contentType ?>
<FormTemplates xmlns="http://schemas.microsoft.com/sharepoint/v3/contenttype/forms">
  <Display>DocumentLibraryForm</Display>
  <Edit>AssetEditForm</Edit>
  <New>DocumentLibraryForm</New>
</FormTemplates>
</file>

<file path=customXml/item4.xml><?xml version="1.0" encoding="utf-8"?>
<templateProperties xmlns="urn:microsoft.template.properties">
  <_Version>12.0.4319</_Version>
  <_LCID>-1</_LCID>
</templateProperties>
</file>

<file path=customXml/item5.xml><?xml version="1.0" encoding="utf-8"?>
<tns:customPropertyEditors xmlns:tns="http://schemas.microsoft.com/office/2006/customDocumentInformationPanel">
  <tns:showOnOpen>false</tns:showOnOpen>
  <tns:defaultPropertyEditorNamespace>Standard properties</tns:defaultPropertyEditorNamespace>
</tns:customPropertyEditors>
</file>

<file path=customXml/item6.xml><?xml version="1.0" encoding="utf-8"?>
<b:Sources xmlns:b="http://schemas.openxmlformats.org/officeDocument/2006/bibliography" xmlns="http://schemas.openxmlformats.org/officeDocument/2006/bibliography" SelectedStyle="\HarvardAnglia2008OfficeOnline.xsl" StyleName="Harvard – Anglia 2008">
  <b:Source>
    <b:Tag>CIP18</b:Tag>
    <b:SourceType>InternetSite</b:SourceType>
    <b:Guid>{42BC2015-BED6-49B8-AE6D-3CA300C4431C}</b:Guid>
    <b:Title>CIPD</b:Title>
    <b:Year>2018</b:Year>
    <b:YearAccessed>2018</b:YearAccessed>
    <b:MonthAccessed>October</b:MonthAccessed>
    <b:URL>http://cipd.co.uk</b:URL>
    <b:RefOrder>5</b:RefOrder>
  </b:Source>
  <b:Source>
    <b:Tag>Gri18</b:Tag>
    <b:SourceType>InternetSite</b:SourceType>
    <b:Guid>{45DEE63A-1167-4A8E-BEBC-B50BE0D57649}</b:Guid>
    <b:Title>The Importance of Human Resource Management</b:Title>
    <b:Year>2018</b:Year>
    <b:Author>
      <b:Author>
        <b:Corporate>Griffith University </b:Corporate>
      </b:Author>
    </b:Author>
    <b:YearAccessed>2018</b:YearAccessed>
    <b:MonthAccessed>November</b:MonthAccessed>
    <b:DayAccessed>9th</b:DayAccessed>
    <b:URL>https://www.griffith.ie/blog/importance-human-resource-management</b:URL>
    <b:RefOrder>1</b:RefOrder>
  </b:Source>
  <b:Source>
    <b:Tag>Cle06</b:Tag>
    <b:SourceType>Book</b:SourceType>
    <b:Guid>{6CC689D0-06EE-4748-AAF2-23ED383FF1D2}</b:Guid>
    <b:Title>Call Centre Management On fast Forward</b:Title>
    <b:Year>2006</b:Year>
    <b:City>Colorado Springs USA</b:City>
    <b:Publisher>ICMI</b:Publisher>
    <b:Edition>5th</b:Edition>
    <b:Author>
      <b:Author>
        <b:NameList>
          <b:Person>
            <b:Last>Cleveland</b:Last>
            <b:First>Brad</b:First>
          </b:Person>
        </b:NameList>
      </b:Author>
    </b:Author>
    <b:RefOrder>6</b:RefOrder>
  </b:Source>
  <b:Source>
    <b:Tag>Sla12</b:Tag>
    <b:SourceType>Book</b:SourceType>
    <b:Guid>{4869F73F-A005-4322-BA75-1BEC31E73D94}</b:Guid>
    <b:Title>Operations &amp; Process Management </b:Title>
    <b:Year>2012</b:Year>
    <b:City>Harlow</b:City>
    <b:Publisher>Pearson Education Ltd.</b:Publisher>
    <b:Edition>3rd</b:Edition>
    <b:Author>
      <b:Author>
        <b:NameList>
          <b:Person>
            <b:Last>Slack</b:Last>
            <b:First>Nigel</b:First>
          </b:Person>
          <b:Person>
            <b:Last>Brandon-Jones</b:Last>
            <b:First>Alistair</b:First>
          </b:Person>
          <b:Person>
            <b:Last>Johnston</b:Last>
            <b:First>Robert</b:First>
          </b:Person>
          <b:Person>
            <b:Last>Betts</b:Last>
            <b:First>Alan</b:First>
          </b:Person>
        </b:NameList>
      </b:Author>
    </b:Author>
    <b:RefOrder>7</b:RefOrder>
  </b:Source>
  <b:Source>
    <b:Tag>Tem05</b:Tag>
    <b:SourceType>Book</b:SourceType>
    <b:Guid>{5E1D096F-6D4C-4034-8241-D4C600FBEB05}</b:Guid>
    <b:Title>The Rules of Management</b:Title>
    <b:Year>2005</b:Year>
    <b:City>Glasgow</b:City>
    <b:Publisher>Bell &amp; Brain Ltd.</b:Publisher>
    <b:Author>
      <b:Author>
        <b:NameList>
          <b:Person>
            <b:Last>Templar</b:Last>
            <b:First>Richard </b:First>
          </b:Person>
        </b:NameList>
      </b:Author>
    </b:Author>
    <b:RefOrder>8</b:RefOrder>
  </b:Source>
  <b:Source>
    <b:Tag>Pat17</b:Tag>
    <b:SourceType>InternetSite</b:SourceType>
    <b:Guid>{E41076B0-A217-4A1F-91F5-FC32907941CB}</b:Guid>
    <b:Title>8 wayd generation z will differ from millennials in the workplace</b:Title>
    <b:Year>2017</b:Year>
    <b:YearAccessed>2018</b:YearAccessed>
    <b:MonthAccessed>November</b:MonthAccessed>
    <b:DayAccessed>12th</b:DayAccessed>
    <b:URL>https://www.forbes.com/sites/deeppatel/2017/09/21/8-ways-generation-z-will-differ-from-millennials-in-the-workplace/#5908203f76e5</b:URL>
    <b:Author>
      <b:Author>
        <b:NameList>
          <b:Person>
            <b:Last>Patel</b:Last>
            <b:First>Deep</b:First>
          </b:Person>
        </b:NameList>
      </b:Author>
    </b:Author>
    <b:RefOrder>2</b:RefOrder>
  </b:Source>
  <b:Source>
    <b:Tag>Bus18</b:Tag>
    <b:SourceType>InternetSite</b:SourceType>
    <b:Guid>{897A31C7-2733-421C-89E5-5C1904FF7BE8}</b:Guid>
    <b:Title>Businessballs.com</b:Title>
    <b:Year>2018</b:Year>
    <b:YearAccessed>2018</b:YearAccessed>
    <b:MonthAccessed>November</b:MonthAccessed>
    <b:DayAccessed>14th</b:DayAccessed>
    <b:URL>https://www.businessballs.com/</b:URL>
    <b:RefOrder>9</b:RefOrder>
  </b:Source>
  <b:Source>
    <b:Tag>The181</b:Tag>
    <b:SourceType>InternetSite</b:SourceType>
    <b:Guid>{8C1A9AE6-1DB1-4739-8962-FC6A076083EB}</b:Guid>
    <b:Author>
      <b:Author>
        <b:Corporate>The Open University </b:Corporate>
      </b:Author>
    </b:Author>
    <b:Title>Open University </b:Title>
    <b:Year>2018</b:Year>
    <b:YearAccessed>2018</b:YearAccessed>
    <b:MonthAccessed>November </b:MonthAccessed>
    <b:DayAccessed>14th </b:DayAccessed>
    <b:URL>https://www2.open.ac.uk/students/skillsforstudy/learning-style-activity.php</b:URL>
    <b:RefOrder>3</b:RefOrder>
  </b:Source>
  <b:Source>
    <b:Tag>Hon86</b:Tag>
    <b:SourceType>Book</b:SourceType>
    <b:Guid>{33FED362-5EE3-4918-A8B4-512ACF26808D}</b:Guid>
    <b:Title>The Manual of Learning Styles</b:Title>
    <b:Year>1986</b:Year>
    <b:City>Maidenhead</b:City>
    <b:Publisher>Peter Honey Publications Ltd</b:Publisher>
    <b:Author>
      <b:Author>
        <b:NameList>
          <b:Person>
            <b:Last>Honey</b:Last>
            <b:First>P</b:First>
          </b:Person>
          <b:Person>
            <b:Last>Mumford</b:Last>
            <b:First>A</b:First>
          </b:Person>
        </b:NameList>
      </b:Author>
    </b:Author>
    <b:RefOrder>10</b:RefOrder>
  </b:Source>
  <b:Source>
    <b:Tag>Kol84</b:Tag>
    <b:SourceType>Book</b:SourceType>
    <b:Guid>{76BD0D7A-3602-422E-8DCC-248EED84B783}</b:Guid>
    <b:Title>Experiential Learning: Experience as the source of learning and development</b:Title>
    <b:Year>1984</b:Year>
    <b:City>New Jersey</b:City>
    <b:Publisher>Prentice Hall</b:Publisher>
    <b:Author>
      <b:Author>
        <b:NameList>
          <b:Person>
            <b:Last>Kolb</b:Last>
            <b:First>D</b:First>
          </b:Person>
        </b:NameList>
      </b:Author>
    </b:Author>
    <b:RefOrder>11</b:RefOrder>
  </b:Source>
  <b:Source>
    <b:Tag>Mcc18</b:Tag>
    <b:SourceType>Book</b:SourceType>
    <b:Guid>{03B58390-6B71-4F0F-A340-28DDA7AD3D1B}</b:Guid>
    <b:Title>Powerful</b:Title>
    <b:Year>2018</b:Year>
    <b:Publisher>Silicon Guild</b:Publisher>
    <b:Author>
      <b:Author>
        <b:NameList>
          <b:Person>
            <b:Last>Mccord </b:Last>
            <b:First>Patty</b:First>
          </b:Person>
        </b:NameList>
      </b:Author>
    </b:Author>
    <b:RefOrder>4</b:RefOrder>
  </b:Source>
  <b:Source>
    <b:Tag>TSO09</b:Tag>
    <b:SourceType>Book</b:SourceType>
    <b:Guid>{F89BE659-7634-49C1-B24F-97356083721B}</b:Guid>
    <b:Title>Managing Successful Projects with Prince2</b:Title>
    <b:Year>2009</b:Year>
    <b:City>Belfast</b:City>
    <b:Publisher>TSO Ireland</b:Publisher>
    <b:Edition>5th</b:Edition>
    <b:Author>
      <b:Author>
        <b:Corporate>TSO</b:Corporate>
      </b:Author>
    </b:Author>
    <b:RefOrder>12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7A44DD3-EB41-461C-8831-8E039C645FD7}">
  <ds:schemaRefs>
    <ds:schemaRef ds:uri="urn:microsoft.template.properties"/>
  </ds:schemaRefs>
</ds:datastoreItem>
</file>

<file path=customXml/itemProps3.xml><?xml version="1.0" encoding="utf-8"?>
<ds:datastoreItem xmlns:ds="http://schemas.openxmlformats.org/officeDocument/2006/customXml" ds:itemID="{CD8BD35B-18A0-4BCE-A65E-9ACD90E08A22}">
  <ds:schemaRefs>
    <ds:schemaRef ds:uri="http://schemas.microsoft.com/sharepoint/v3/contenttype/forms"/>
  </ds:schemaRefs>
</ds:datastoreItem>
</file>

<file path=customXml/itemProps4.xml><?xml version="1.0" encoding="utf-8"?>
<ds:datastoreItem xmlns:ds="http://schemas.openxmlformats.org/officeDocument/2006/customXml" ds:itemID="{C7DCFB9A-D0A9-4B95-B0C1-3C48EE5A7A72}">
  <ds:schemaRefs>
    <ds:schemaRef ds:uri="urn:microsoft.template.properties"/>
  </ds:schemaRefs>
</ds:datastoreItem>
</file>

<file path=customXml/itemProps5.xml><?xml version="1.0" encoding="utf-8"?>
<ds:datastoreItem xmlns:ds="http://schemas.openxmlformats.org/officeDocument/2006/customXml" ds:itemID="{2B06F414-C573-4C0B-9746-2EC8EAD8EB56}">
  <ds:schemaRefs>
    <ds:schemaRef ds:uri="http://schemas.microsoft.com/office/2006/customDocumentInformationPanel"/>
  </ds:schemaRefs>
</ds:datastoreItem>
</file>

<file path=customXml/itemProps6.xml><?xml version="1.0" encoding="utf-8"?>
<ds:datastoreItem xmlns:ds="http://schemas.openxmlformats.org/officeDocument/2006/customXml" ds:itemID="{E3D22E60-BE0B-4AC8-A0DA-92B32BEDF2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OrielReport.dotx</Template>
  <TotalTime>8</TotalTime>
  <Pages>14</Pages>
  <Words>2715</Words>
  <Characters>15478</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Developing Professional Practice</vt:lpstr>
    </vt:vector>
  </TitlesOfParts>
  <Company/>
  <LinksUpToDate>false</LinksUpToDate>
  <CharactersWithSpaces>18157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Professional Practice</dc:title>
  <dc:subject>CIPD: HR Intermediate Level</dc:subject>
  <dc:creator>Stewart Collins</dc:creator>
  <cp:lastModifiedBy>Stewart Collins</cp:lastModifiedBy>
  <cp:revision>5</cp:revision>
  <cp:lastPrinted>2018-11-14T20:02:00Z</cp:lastPrinted>
  <dcterms:created xsi:type="dcterms:W3CDTF">2018-11-14T23:18:00Z</dcterms:created>
  <dcterms:modified xsi:type="dcterms:W3CDTF">2018-11-14T23:25:00Z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TC101927499990</vt:lpwstr>
  </property>
</Properties>
</file>