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65CCF1" w14:textId="77777777" w:rsidR="002C0F16" w:rsidRPr="002C0F16" w:rsidRDefault="002C0F16" w:rsidP="002C0F16">
      <w:pPr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9016"/>
      </w:tblGrid>
      <w:tr w:rsidR="002C0F16" w:rsidRPr="002C0F16" w14:paraId="63308D83" w14:textId="77777777" w:rsidTr="001C24CF">
        <w:trPr>
          <w:jc w:val="center"/>
        </w:trPr>
        <w:tc>
          <w:tcPr>
            <w:tcW w:w="10670" w:type="dxa"/>
            <w:shd w:val="clear" w:color="auto" w:fill="BFBFBF"/>
          </w:tcPr>
          <w:p w14:paraId="0873F2A6" w14:textId="37D5A617" w:rsidR="002C0F16" w:rsidRPr="002C0F16" w:rsidRDefault="002C0F16" w:rsidP="000A7210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2C0F16">
              <w:rPr>
                <w:rFonts w:ascii="Arial" w:eastAsia="Times New Roman" w:hAnsi="Arial" w:cs="Arial"/>
                <w:sz w:val="32"/>
                <w:szCs w:val="32"/>
                <w:lang w:eastAsia="en-GB"/>
              </w:rPr>
              <w:br w:type="page"/>
            </w:r>
            <w:r w:rsidRPr="002C0F16">
              <w:rPr>
                <w:rFonts w:ascii="Arial" w:eastAsia="Times New Roman" w:hAnsi="Arial" w:cs="Arial"/>
                <w:b/>
                <w:caps/>
                <w:sz w:val="40"/>
                <w:szCs w:val="20"/>
                <w:lang w:eastAsia="en-GB"/>
              </w:rPr>
              <w:t xml:space="preserve">     Student FEEDBACK FORM</w:t>
            </w:r>
            <w:r w:rsidR="004850C6">
              <w:rPr>
                <w:rFonts w:ascii="Arial" w:eastAsia="Times New Roman" w:hAnsi="Arial" w:cs="Arial"/>
                <w:b/>
                <w:caps/>
                <w:sz w:val="40"/>
                <w:szCs w:val="20"/>
                <w:lang w:eastAsia="en-GB"/>
              </w:rPr>
              <w:t>-</w:t>
            </w:r>
            <w:r w:rsidR="00880180">
              <w:rPr>
                <w:rFonts w:ascii="Arial" w:eastAsia="Times New Roman" w:hAnsi="Arial" w:cs="Arial"/>
                <w:b/>
                <w:caps/>
                <w:sz w:val="40"/>
                <w:szCs w:val="20"/>
                <w:lang w:eastAsia="en-GB"/>
              </w:rPr>
              <w:t xml:space="preserve"> </w:t>
            </w:r>
            <w:r w:rsidR="00961D6A">
              <w:rPr>
                <w:rFonts w:ascii="Arial" w:eastAsia="Times New Roman" w:hAnsi="Arial" w:cs="Arial"/>
                <w:b/>
                <w:caps/>
                <w:sz w:val="40"/>
                <w:szCs w:val="20"/>
                <w:lang w:eastAsia="en-GB"/>
              </w:rPr>
              <w:t>LOGAN</w:t>
            </w:r>
          </w:p>
        </w:tc>
      </w:tr>
    </w:tbl>
    <w:p w14:paraId="58B1D82B" w14:textId="77777777" w:rsidR="002C0F16" w:rsidRPr="002C0F16" w:rsidRDefault="002C0F16" w:rsidP="002C0F16">
      <w:pPr>
        <w:spacing w:after="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14:paraId="39BED3F2" w14:textId="77777777" w:rsidR="002C0F16" w:rsidRPr="002C0F16" w:rsidRDefault="002C0F16" w:rsidP="002C0F16">
      <w:pPr>
        <w:spacing w:after="0" w:line="240" w:lineRule="auto"/>
        <w:rPr>
          <w:rFonts w:ascii="Arial" w:eastAsia="Times New Roman" w:hAnsi="Arial" w:cs="Arial"/>
          <w:b/>
          <w:lang w:eastAsia="en-GB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2C0F16" w:rsidRPr="002C0F16" w14:paraId="729710BC" w14:textId="77777777" w:rsidTr="00B76261">
        <w:trPr>
          <w:trHeight w:val="1002"/>
        </w:trPr>
        <w:tc>
          <w:tcPr>
            <w:tcW w:w="4169" w:type="pct"/>
            <w:shd w:val="clear" w:color="auto" w:fill="BFBFBF"/>
            <w:vAlign w:val="center"/>
          </w:tcPr>
          <w:p w14:paraId="68D5BB16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szCs w:val="20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szCs w:val="16"/>
                <w:lang w:eastAsia="en-GB"/>
              </w:rPr>
              <w:t xml:space="preserve">Generic Assessment Criteria </w:t>
            </w:r>
          </w:p>
        </w:tc>
        <w:tc>
          <w:tcPr>
            <w:tcW w:w="416" w:type="pct"/>
            <w:shd w:val="clear" w:color="auto" w:fill="BFBFBF"/>
            <w:textDirection w:val="btLr"/>
          </w:tcPr>
          <w:p w14:paraId="6A772277" w14:textId="77777777" w:rsidR="002C0F16" w:rsidRPr="002C0F16" w:rsidRDefault="002C0F16" w:rsidP="002C0F16">
            <w:pPr>
              <w:spacing w:after="0" w:line="240" w:lineRule="auto"/>
              <w:ind w:left="34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Marks available</w:t>
            </w:r>
          </w:p>
        </w:tc>
        <w:tc>
          <w:tcPr>
            <w:tcW w:w="415" w:type="pct"/>
            <w:shd w:val="clear" w:color="auto" w:fill="BFBFBF"/>
            <w:textDirection w:val="btLr"/>
            <w:vAlign w:val="center"/>
          </w:tcPr>
          <w:p w14:paraId="77722983" w14:textId="77777777" w:rsidR="002C0F16" w:rsidRPr="002C0F16" w:rsidRDefault="002C0F16" w:rsidP="002C0F1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 xml:space="preserve">Marks </w:t>
            </w:r>
          </w:p>
          <w:p w14:paraId="71AF7136" w14:textId="77777777" w:rsidR="002C0F16" w:rsidRPr="002C0F16" w:rsidRDefault="002C0F16" w:rsidP="002C0F1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awarded</w:t>
            </w:r>
          </w:p>
        </w:tc>
      </w:tr>
      <w:tr w:rsidR="002C0F16" w:rsidRPr="002C0F16" w14:paraId="09EE6011" w14:textId="77777777" w:rsidTr="00B76261">
        <w:trPr>
          <w:trHeight w:val="450"/>
        </w:trPr>
        <w:tc>
          <w:tcPr>
            <w:tcW w:w="4169" w:type="pct"/>
            <w:shd w:val="clear" w:color="auto" w:fill="D9D9D9"/>
          </w:tcPr>
          <w:p w14:paraId="286A00B2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1. </w:t>
            </w:r>
            <w:r w:rsidRPr="002C0F1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Engagement with Literature Skills</w:t>
            </w:r>
          </w:p>
          <w:p w14:paraId="05A98502" w14:textId="77777777" w:rsidR="002C0F16" w:rsidRPr="002C0F16" w:rsidRDefault="002C0F16" w:rsidP="002C0F1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  <w:r w:rsidRPr="002C0F16">
              <w:rPr>
                <w:rFonts w:ascii="Arial" w:eastAsia="Times New Roman" w:hAnsi="Arial" w:cs="Arial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16" w:type="pct"/>
            <w:shd w:val="clear" w:color="auto" w:fill="D9D9D9"/>
          </w:tcPr>
          <w:p w14:paraId="5360571F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shd w:val="clear" w:color="auto" w:fill="D9D9D9"/>
          </w:tcPr>
          <w:p w14:paraId="31FB1F59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2C0F16" w:rsidRPr="002C0F16" w14:paraId="77F183A6" w14:textId="77777777" w:rsidTr="00B76261">
        <w:trPr>
          <w:trHeight w:val="450"/>
        </w:trPr>
        <w:tc>
          <w:tcPr>
            <w:tcW w:w="4169" w:type="pct"/>
            <w:vMerge w:val="restart"/>
          </w:tcPr>
          <w:p w14:paraId="555C6A5B" w14:textId="25D0D631" w:rsidR="00E30422" w:rsidRPr="00363261" w:rsidRDefault="00E30422" w:rsidP="00865676">
            <w:pPr>
              <w:rPr>
                <w:rFonts w:ascii="Times New Roman" w:hAnsi="Times New Roman" w:cs="Times New Roman"/>
                <w:szCs w:val="24"/>
              </w:rPr>
            </w:pPr>
            <w:r w:rsidRPr="00363261">
              <w:rPr>
                <w:rFonts w:ascii="Times New Roman" w:hAnsi="Times New Roman" w:cs="Times New Roman"/>
                <w:szCs w:val="24"/>
              </w:rPr>
              <w:t xml:space="preserve">The report has demonstrated </w:t>
            </w:r>
            <w:r w:rsidR="004A6D56">
              <w:rPr>
                <w:rFonts w:ascii="Times New Roman" w:hAnsi="Times New Roman" w:cs="Times New Roman"/>
                <w:szCs w:val="24"/>
              </w:rPr>
              <w:t>some</w:t>
            </w:r>
            <w:r w:rsidRPr="00363261">
              <w:rPr>
                <w:rFonts w:ascii="Times New Roman" w:hAnsi="Times New Roman" w:cs="Times New Roman"/>
                <w:szCs w:val="24"/>
              </w:rPr>
              <w:t xml:space="preserve"> research showing a </w:t>
            </w:r>
            <w:r w:rsidR="004A6D56">
              <w:rPr>
                <w:rFonts w:ascii="Times New Roman" w:hAnsi="Times New Roman" w:cs="Times New Roman"/>
                <w:szCs w:val="24"/>
              </w:rPr>
              <w:t>reasonable</w:t>
            </w:r>
            <w:r w:rsidRPr="00363261">
              <w:rPr>
                <w:rFonts w:ascii="Times New Roman" w:hAnsi="Times New Roman" w:cs="Times New Roman"/>
                <w:szCs w:val="24"/>
              </w:rPr>
              <w:t xml:space="preserve"> understanding of the subject. </w:t>
            </w:r>
            <w:r w:rsidR="004B6184">
              <w:rPr>
                <w:rFonts w:ascii="Times New Roman" w:hAnsi="Times New Roman" w:cs="Times New Roman"/>
                <w:szCs w:val="24"/>
              </w:rPr>
              <w:t xml:space="preserve">Good mention of energy efficiency although brief manufacturers data to back up lighting selection. A wider range of research </w:t>
            </w:r>
            <w:r w:rsidR="00220CAE">
              <w:rPr>
                <w:rFonts w:ascii="Times New Roman" w:hAnsi="Times New Roman" w:cs="Times New Roman"/>
                <w:szCs w:val="24"/>
              </w:rPr>
              <w:t>sources would have benefited the project.</w:t>
            </w:r>
          </w:p>
          <w:p w14:paraId="01BC3F9A" w14:textId="57B5D963" w:rsidR="002C0F16" w:rsidRPr="00F21BB5" w:rsidRDefault="00E30422" w:rsidP="0086567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363261">
              <w:rPr>
                <w:rFonts w:ascii="Times New Roman" w:hAnsi="Times New Roman" w:cs="Times New Roman"/>
                <w:szCs w:val="24"/>
              </w:rPr>
              <w:t xml:space="preserve">References are included at the end of </w:t>
            </w:r>
            <w:r w:rsidR="008C6232" w:rsidRPr="00363261">
              <w:rPr>
                <w:rFonts w:ascii="Times New Roman" w:hAnsi="Times New Roman" w:cs="Times New Roman"/>
                <w:szCs w:val="24"/>
              </w:rPr>
              <w:t>the assignment</w:t>
            </w:r>
            <w:r w:rsidR="00592711">
              <w:rPr>
                <w:rFonts w:ascii="Times New Roman" w:hAnsi="Times New Roman" w:cs="Times New Roman"/>
                <w:szCs w:val="24"/>
              </w:rPr>
              <w:t>. H</w:t>
            </w:r>
            <w:r w:rsidR="008C6232" w:rsidRPr="00363261">
              <w:rPr>
                <w:rFonts w:ascii="Times New Roman" w:hAnsi="Times New Roman" w:cs="Times New Roman"/>
                <w:szCs w:val="24"/>
              </w:rPr>
              <w:t xml:space="preserve">owever, they are not </w:t>
            </w:r>
            <w:r w:rsidR="00592711">
              <w:rPr>
                <w:rFonts w:ascii="Times New Roman" w:hAnsi="Times New Roman" w:cs="Times New Roman"/>
                <w:szCs w:val="24"/>
              </w:rPr>
              <w:t>referred directly</w:t>
            </w:r>
            <w:r w:rsidR="008C6232" w:rsidRPr="00363261">
              <w:rPr>
                <w:rFonts w:ascii="Times New Roman" w:hAnsi="Times New Roman" w:cs="Times New Roman"/>
                <w:szCs w:val="24"/>
              </w:rPr>
              <w:t xml:space="preserve"> to any sections of work</w:t>
            </w:r>
            <w:r w:rsidR="00592711">
              <w:rPr>
                <w:rFonts w:ascii="Times New Roman" w:hAnsi="Times New Roman" w:cs="Times New Roman"/>
                <w:szCs w:val="24"/>
              </w:rPr>
              <w:t xml:space="preserve"> </w:t>
            </w:r>
            <w:r w:rsidR="002D07EA" w:rsidRPr="00363261">
              <w:rPr>
                <w:rFonts w:ascii="Times New Roman" w:hAnsi="Times New Roman" w:cs="Times New Roman"/>
                <w:szCs w:val="24"/>
              </w:rPr>
              <w:t>within</w:t>
            </w:r>
            <w:r w:rsidR="008C6232" w:rsidRPr="00363261">
              <w:rPr>
                <w:rFonts w:ascii="Times New Roman" w:hAnsi="Times New Roman" w:cs="Times New Roman"/>
                <w:szCs w:val="24"/>
              </w:rPr>
              <w:t xml:space="preserve"> the </w:t>
            </w:r>
            <w:r w:rsidR="00592711">
              <w:rPr>
                <w:rFonts w:ascii="Times New Roman" w:hAnsi="Times New Roman" w:cs="Times New Roman"/>
                <w:szCs w:val="24"/>
              </w:rPr>
              <w:t>report</w:t>
            </w:r>
          </w:p>
        </w:tc>
        <w:tc>
          <w:tcPr>
            <w:tcW w:w="416" w:type="pct"/>
          </w:tcPr>
          <w:p w14:paraId="2DE0A028" w14:textId="5C00F908" w:rsidR="002C0F16" w:rsidRPr="003073F1" w:rsidRDefault="002D07EA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10</w:t>
            </w:r>
          </w:p>
        </w:tc>
        <w:tc>
          <w:tcPr>
            <w:tcW w:w="415" w:type="pct"/>
            <w:vMerge w:val="restart"/>
          </w:tcPr>
          <w:p w14:paraId="1D6CF4A1" w14:textId="478F8218" w:rsidR="002C0F16" w:rsidRPr="003073F1" w:rsidRDefault="00961D6A" w:rsidP="00A93BAD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FF0000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4</w:t>
            </w:r>
          </w:p>
        </w:tc>
      </w:tr>
      <w:tr w:rsidR="002C0F16" w:rsidRPr="002C0F16" w14:paraId="3CABB1B2" w14:textId="77777777" w:rsidTr="00B76261">
        <w:trPr>
          <w:trHeight w:val="451"/>
        </w:trPr>
        <w:tc>
          <w:tcPr>
            <w:tcW w:w="4169" w:type="pct"/>
            <w:vMerge/>
          </w:tcPr>
          <w:p w14:paraId="07547C3B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</w:p>
        </w:tc>
        <w:tc>
          <w:tcPr>
            <w:tcW w:w="416" w:type="pct"/>
          </w:tcPr>
          <w:p w14:paraId="4F2E9FE6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</w:tcPr>
          <w:p w14:paraId="4AB92ACC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2C0F16" w:rsidRPr="002C0F16" w14:paraId="2E2D844B" w14:textId="77777777" w:rsidTr="00B76261">
        <w:trPr>
          <w:trHeight w:val="450"/>
        </w:trPr>
        <w:tc>
          <w:tcPr>
            <w:tcW w:w="4169" w:type="pct"/>
            <w:shd w:val="clear" w:color="auto" w:fill="D9D9D9"/>
          </w:tcPr>
          <w:p w14:paraId="21CCCE7C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2. Knowledge and Understanding Skills</w:t>
            </w:r>
          </w:p>
          <w:p w14:paraId="491A3633" w14:textId="77777777" w:rsidR="002C0F16" w:rsidRPr="002C0F16" w:rsidRDefault="002C0F16" w:rsidP="002C0F16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416" w:type="pct"/>
            <w:shd w:val="clear" w:color="auto" w:fill="D9D9D9"/>
          </w:tcPr>
          <w:p w14:paraId="0D9E237D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shd w:val="clear" w:color="auto" w:fill="D9D9D9"/>
          </w:tcPr>
          <w:p w14:paraId="06C4278A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2C0F16" w:rsidRPr="002C0F16" w14:paraId="753EF413" w14:textId="77777777" w:rsidTr="00B76261">
        <w:trPr>
          <w:trHeight w:val="450"/>
        </w:trPr>
        <w:tc>
          <w:tcPr>
            <w:tcW w:w="4169" w:type="pct"/>
            <w:vMerge w:val="restart"/>
          </w:tcPr>
          <w:p w14:paraId="2F913256" w14:textId="59889FB8" w:rsidR="00363261" w:rsidRPr="00220CAE" w:rsidRDefault="00220CAE" w:rsidP="00220CAE">
            <w:pPr>
              <w:spacing w:before="240" w:after="0"/>
              <w:rPr>
                <w:rFonts w:ascii="Times New Roman" w:eastAsia="Times New Roman" w:hAnsi="Times New Roman" w:cs="Times New Roman"/>
                <w:color w:val="000000" w:themeColor="text1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 w:themeColor="text1"/>
                <w:szCs w:val="24"/>
                <w:lang w:eastAsia="en-GB"/>
              </w:rPr>
              <w:t xml:space="preserve">Cable calculations are accurate with good evidence and reference to BS7671 although diversity has not been </w:t>
            </w:r>
            <w:proofErr w:type="gramStart"/>
            <w:r>
              <w:rPr>
                <w:rFonts w:ascii="Times New Roman" w:eastAsia="Times New Roman" w:hAnsi="Times New Roman" w:cs="Times New Roman"/>
                <w:color w:val="000000" w:themeColor="text1"/>
                <w:szCs w:val="24"/>
                <w:lang w:eastAsia="en-GB"/>
              </w:rPr>
              <w:t>taken into account</w:t>
            </w:r>
            <w:proofErr w:type="gramEnd"/>
            <w:r>
              <w:rPr>
                <w:rFonts w:ascii="Times New Roman" w:eastAsia="Times New Roman" w:hAnsi="Times New Roman" w:cs="Times New Roman"/>
                <w:color w:val="000000" w:themeColor="text1"/>
                <w:szCs w:val="24"/>
                <w:lang w:eastAsia="en-GB"/>
              </w:rPr>
              <w:t xml:space="preserve"> with the calculations</w:t>
            </w:r>
            <w:r w:rsidR="002D07EA" w:rsidRPr="00363261">
              <w:rPr>
                <w:rFonts w:ascii="Times New Roman" w:eastAsia="Times New Roman" w:hAnsi="Times New Roman" w:cs="Times New Roman"/>
                <w:color w:val="000000" w:themeColor="text1"/>
                <w:szCs w:val="24"/>
                <w:lang w:eastAsia="en-GB"/>
              </w:rPr>
              <w:t>.</w:t>
            </w:r>
            <w:r>
              <w:rPr>
                <w:rFonts w:ascii="Times New Roman" w:eastAsia="Times New Roman" w:hAnsi="Times New Roman" w:cs="Times New Roman"/>
                <w:color w:val="000000" w:themeColor="text1"/>
                <w:szCs w:val="24"/>
                <w:lang w:eastAsia="en-GB"/>
              </w:rPr>
              <w:t xml:space="preserve"> All tables of values within BS7671 are accurate with correct values selected.</w:t>
            </w:r>
            <w:r w:rsidR="002D07EA" w:rsidRPr="00363261">
              <w:rPr>
                <w:rFonts w:ascii="Times New Roman" w:eastAsia="Times New Roman" w:hAnsi="Times New Roman" w:cs="Times New Roman"/>
                <w:color w:val="000000" w:themeColor="text1"/>
                <w:szCs w:val="24"/>
                <w:lang w:eastAsia="en-GB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color w:val="000000" w:themeColor="text1"/>
                <w:szCs w:val="24"/>
                <w:lang w:eastAsia="en-GB"/>
              </w:rPr>
              <w:t xml:space="preserve">Calculations relating to the number of lights required have some inaccuracies but do not adversely affect the outcome. </w:t>
            </w:r>
          </w:p>
        </w:tc>
        <w:tc>
          <w:tcPr>
            <w:tcW w:w="416" w:type="pct"/>
          </w:tcPr>
          <w:p w14:paraId="7044DFBC" w14:textId="0B71736B" w:rsidR="002C0F16" w:rsidRPr="002C0F16" w:rsidRDefault="002D07EA" w:rsidP="00001A8B">
            <w:pPr>
              <w:spacing w:before="240"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25</w:t>
            </w:r>
          </w:p>
        </w:tc>
        <w:tc>
          <w:tcPr>
            <w:tcW w:w="415" w:type="pct"/>
            <w:vMerge w:val="restart"/>
          </w:tcPr>
          <w:p w14:paraId="1D482EFA" w14:textId="73FBA0C7" w:rsidR="002C0F16" w:rsidRPr="002C0F16" w:rsidRDefault="00961D6A" w:rsidP="00001A8B">
            <w:pPr>
              <w:spacing w:before="240"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11</w:t>
            </w:r>
          </w:p>
        </w:tc>
      </w:tr>
      <w:tr w:rsidR="002C0F16" w:rsidRPr="002C0F16" w14:paraId="26D2EDF1" w14:textId="77777777" w:rsidTr="00B76261">
        <w:trPr>
          <w:trHeight w:val="451"/>
        </w:trPr>
        <w:tc>
          <w:tcPr>
            <w:tcW w:w="4169" w:type="pct"/>
            <w:vMerge/>
          </w:tcPr>
          <w:p w14:paraId="0B267325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</w:p>
        </w:tc>
        <w:tc>
          <w:tcPr>
            <w:tcW w:w="416" w:type="pct"/>
          </w:tcPr>
          <w:p w14:paraId="5D1BF7D4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</w:tcPr>
          <w:p w14:paraId="14FF725C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2C0F16" w:rsidRPr="002C0F16" w14:paraId="1C0D3124" w14:textId="77777777" w:rsidTr="00B76261">
        <w:trPr>
          <w:trHeight w:val="450"/>
        </w:trPr>
        <w:tc>
          <w:tcPr>
            <w:tcW w:w="4169" w:type="pct"/>
            <w:shd w:val="clear" w:color="auto" w:fill="D9D9D9"/>
          </w:tcPr>
          <w:p w14:paraId="04FF0B13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3. Cognitive and Intellectual Skills</w:t>
            </w:r>
          </w:p>
          <w:p w14:paraId="4758872F" w14:textId="77777777" w:rsidR="002C0F16" w:rsidRPr="002C0F16" w:rsidRDefault="002C0F16" w:rsidP="002C0F16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416" w:type="pct"/>
            <w:shd w:val="clear" w:color="auto" w:fill="D9D9D9"/>
          </w:tcPr>
          <w:p w14:paraId="2A46E127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shd w:val="clear" w:color="auto" w:fill="D9D9D9"/>
          </w:tcPr>
          <w:p w14:paraId="7C386F27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B76261" w:rsidRPr="002C0F16" w14:paraId="1E8428F9" w14:textId="77777777" w:rsidTr="00B76261">
        <w:trPr>
          <w:trHeight w:val="450"/>
        </w:trPr>
        <w:tc>
          <w:tcPr>
            <w:tcW w:w="4169" w:type="pct"/>
            <w:vMerge w:val="restart"/>
          </w:tcPr>
          <w:p w14:paraId="61BDDF9E" w14:textId="4C15D8E4" w:rsidR="00363261" w:rsidRPr="003A6AF9" w:rsidRDefault="00220CAE" w:rsidP="00363261">
            <w:pPr>
              <w:pStyle w:val="NormalWeb"/>
              <w:spacing w:after="240"/>
              <w:rPr>
                <w:sz w:val="22"/>
              </w:rPr>
            </w:pPr>
            <w:r>
              <w:rPr>
                <w:sz w:val="22"/>
              </w:rPr>
              <w:t xml:space="preserve">Appropriate, suitable layout diagrams showing lighting circuits and relevant switching. However, there are no diagrams for power circuits. </w:t>
            </w:r>
            <w:r w:rsidR="003A6AF9">
              <w:rPr>
                <w:sz w:val="22"/>
              </w:rPr>
              <w:t xml:space="preserve">There is </w:t>
            </w:r>
            <w:r>
              <w:rPr>
                <w:sz w:val="22"/>
              </w:rPr>
              <w:t>limited</w:t>
            </w:r>
            <w:r w:rsidR="002D07EA" w:rsidRPr="00363261">
              <w:rPr>
                <w:sz w:val="22"/>
              </w:rPr>
              <w:t xml:space="preserve"> evidence of suitable protective devices being</w:t>
            </w:r>
            <w:r w:rsidR="003A6AF9">
              <w:rPr>
                <w:sz w:val="22"/>
              </w:rPr>
              <w:t xml:space="preserve"> discussed and appropriate selection made.</w:t>
            </w:r>
          </w:p>
        </w:tc>
        <w:tc>
          <w:tcPr>
            <w:tcW w:w="416" w:type="pct"/>
          </w:tcPr>
          <w:p w14:paraId="4C38AA4E" w14:textId="74B9ED96" w:rsidR="00B76261" w:rsidRPr="002C0F16" w:rsidRDefault="00363261" w:rsidP="00B7626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25</w:t>
            </w:r>
          </w:p>
        </w:tc>
        <w:tc>
          <w:tcPr>
            <w:tcW w:w="415" w:type="pct"/>
            <w:vMerge w:val="restart"/>
          </w:tcPr>
          <w:p w14:paraId="34EA607B" w14:textId="398D3FD4" w:rsidR="00B76261" w:rsidRPr="002C0F16" w:rsidRDefault="00961D6A" w:rsidP="00B76261">
            <w:pPr>
              <w:spacing w:after="0"/>
              <w:rPr>
                <w:rFonts w:ascii="Arial" w:eastAsia="Times New Roman" w:hAnsi="Arial" w:cs="Arial"/>
                <w:sz w:val="32"/>
                <w:szCs w:val="32"/>
                <w:highlight w:val="yellow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32"/>
                <w:lang w:eastAsia="en-GB"/>
              </w:rPr>
              <w:t>11</w:t>
            </w:r>
          </w:p>
        </w:tc>
      </w:tr>
      <w:tr w:rsidR="00B76261" w:rsidRPr="002C0F16" w14:paraId="420C5A4F" w14:textId="77777777" w:rsidTr="00B76261">
        <w:trPr>
          <w:trHeight w:val="451"/>
        </w:trPr>
        <w:tc>
          <w:tcPr>
            <w:tcW w:w="4169" w:type="pct"/>
            <w:vMerge/>
          </w:tcPr>
          <w:p w14:paraId="4F24AD93" w14:textId="77777777" w:rsidR="00B76261" w:rsidRPr="002C0F16" w:rsidRDefault="00B76261" w:rsidP="00B76261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</w:p>
        </w:tc>
        <w:tc>
          <w:tcPr>
            <w:tcW w:w="416" w:type="pct"/>
          </w:tcPr>
          <w:p w14:paraId="4D23C76E" w14:textId="77777777" w:rsidR="00B76261" w:rsidRPr="002C0F16" w:rsidRDefault="00B76261" w:rsidP="00B7626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</w:tcPr>
          <w:p w14:paraId="70A6976E" w14:textId="77777777" w:rsidR="00B76261" w:rsidRPr="002C0F16" w:rsidRDefault="00B76261" w:rsidP="00B7626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B76261" w:rsidRPr="002C0F16" w14:paraId="62BF5053" w14:textId="77777777" w:rsidTr="00B76261">
        <w:trPr>
          <w:trHeight w:val="450"/>
        </w:trPr>
        <w:tc>
          <w:tcPr>
            <w:tcW w:w="4169" w:type="pct"/>
            <w:shd w:val="clear" w:color="auto" w:fill="D9D9D9"/>
          </w:tcPr>
          <w:p w14:paraId="6EF17292" w14:textId="77777777" w:rsidR="00B76261" w:rsidRPr="002C0F16" w:rsidRDefault="00B76261" w:rsidP="00B76261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4. Practical Application Skills</w:t>
            </w:r>
          </w:p>
          <w:p w14:paraId="3FC53E21" w14:textId="77777777" w:rsidR="00B76261" w:rsidRPr="002C0F16" w:rsidRDefault="00B76261" w:rsidP="00B76261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416" w:type="pct"/>
            <w:shd w:val="clear" w:color="auto" w:fill="D9D9D9"/>
          </w:tcPr>
          <w:p w14:paraId="0CED51D5" w14:textId="77777777" w:rsidR="00B76261" w:rsidRPr="002C0F16" w:rsidRDefault="00B76261" w:rsidP="00B7626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shd w:val="clear" w:color="auto" w:fill="D9D9D9"/>
          </w:tcPr>
          <w:p w14:paraId="076903B1" w14:textId="77777777" w:rsidR="00B76261" w:rsidRPr="002C0F16" w:rsidRDefault="00B76261" w:rsidP="00B7626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B76261" w:rsidRPr="002C0F16" w14:paraId="35388B45" w14:textId="77777777" w:rsidTr="00B76261">
        <w:trPr>
          <w:trHeight w:val="451"/>
        </w:trPr>
        <w:tc>
          <w:tcPr>
            <w:tcW w:w="4169" w:type="pct"/>
            <w:vMerge w:val="restart"/>
          </w:tcPr>
          <w:p w14:paraId="032AE2D0" w14:textId="08BC00CC" w:rsidR="00B76261" w:rsidRPr="00363261" w:rsidRDefault="00062A8C" w:rsidP="00363261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062A8C">
              <w:rPr>
                <w:rFonts w:ascii="Times New Roman" w:hAnsi="Times New Roman" w:cs="Times New Roman"/>
                <w:sz w:val="24"/>
                <w:szCs w:val="24"/>
              </w:rPr>
              <w:br/>
            </w:r>
            <w:r w:rsidR="003124DB">
              <w:rPr>
                <w:rFonts w:ascii="Times New Roman" w:hAnsi="Times New Roman" w:cs="Times New Roman"/>
                <w:szCs w:val="24"/>
              </w:rPr>
              <w:t>Various c</w:t>
            </w:r>
            <w:r w:rsidR="003A6AF9">
              <w:rPr>
                <w:rFonts w:ascii="Times New Roman" w:hAnsi="Times New Roman" w:cs="Times New Roman"/>
                <w:szCs w:val="24"/>
              </w:rPr>
              <w:t xml:space="preserve">ontainment systems </w:t>
            </w:r>
            <w:r w:rsidR="003124DB">
              <w:rPr>
                <w:rFonts w:ascii="Times New Roman" w:hAnsi="Times New Roman" w:cs="Times New Roman"/>
                <w:szCs w:val="24"/>
              </w:rPr>
              <w:t>researched with final selection appropriate for the environment.</w:t>
            </w:r>
            <w:r w:rsidR="003A6AF9">
              <w:rPr>
                <w:rFonts w:ascii="Times New Roman" w:hAnsi="Times New Roman" w:cs="Times New Roman"/>
                <w:szCs w:val="24"/>
              </w:rPr>
              <w:t xml:space="preserve"> Electrical regulations have been adhered to and referred to throughout the cable calculations</w:t>
            </w:r>
            <w:r w:rsidR="003124DB">
              <w:rPr>
                <w:rFonts w:ascii="Times New Roman" w:hAnsi="Times New Roman" w:cs="Times New Roman"/>
                <w:szCs w:val="24"/>
              </w:rPr>
              <w:t xml:space="preserve">. </w:t>
            </w:r>
            <w:r w:rsidR="003124DB" w:rsidRPr="003124DB">
              <w:rPr>
                <w:rFonts w:ascii="Times New Roman" w:hAnsi="Times New Roman" w:cs="Times New Roman"/>
              </w:rPr>
              <w:t>Although there is no mention of load balancing there is appropriate mention of splitting circuits for safety in the event of faults occurring.</w:t>
            </w:r>
          </w:p>
        </w:tc>
        <w:tc>
          <w:tcPr>
            <w:tcW w:w="416" w:type="pct"/>
          </w:tcPr>
          <w:p w14:paraId="1F4BEF13" w14:textId="4EFF9BF9" w:rsidR="00B76261" w:rsidRPr="002C0F16" w:rsidRDefault="00363261" w:rsidP="00B7626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15" w:type="pct"/>
            <w:vMerge w:val="restart"/>
          </w:tcPr>
          <w:p w14:paraId="3F1F7782" w14:textId="13433498" w:rsidR="00B76261" w:rsidRPr="002C0F16" w:rsidRDefault="00E644AC" w:rsidP="00B7626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32"/>
                <w:highlight w:val="yellow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32"/>
                <w:lang w:eastAsia="en-GB"/>
              </w:rPr>
              <w:t>1</w:t>
            </w:r>
            <w:r w:rsidR="00961D6A">
              <w:rPr>
                <w:rFonts w:ascii="Arial" w:eastAsia="Times New Roman" w:hAnsi="Arial" w:cs="Arial"/>
                <w:sz w:val="32"/>
                <w:szCs w:val="32"/>
                <w:lang w:eastAsia="en-GB"/>
              </w:rPr>
              <w:t>0</w:t>
            </w:r>
          </w:p>
        </w:tc>
      </w:tr>
      <w:tr w:rsidR="00B76261" w:rsidRPr="002C0F16" w14:paraId="4FE2EBF6" w14:textId="77777777" w:rsidTr="00B76261">
        <w:trPr>
          <w:trHeight w:val="450"/>
        </w:trPr>
        <w:tc>
          <w:tcPr>
            <w:tcW w:w="4169" w:type="pct"/>
            <w:vMerge/>
          </w:tcPr>
          <w:p w14:paraId="5543B620" w14:textId="77777777" w:rsidR="00B76261" w:rsidRPr="002C0F16" w:rsidRDefault="00B76261" w:rsidP="00B76261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</w:p>
        </w:tc>
        <w:tc>
          <w:tcPr>
            <w:tcW w:w="416" w:type="pct"/>
          </w:tcPr>
          <w:p w14:paraId="21AEBE39" w14:textId="77777777" w:rsidR="00B76261" w:rsidRPr="002C0F16" w:rsidRDefault="00B76261" w:rsidP="00B7626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</w:tcPr>
          <w:p w14:paraId="47C446F4" w14:textId="77777777" w:rsidR="00B76261" w:rsidRPr="002C0F16" w:rsidRDefault="00B76261" w:rsidP="00B7626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B76261" w:rsidRPr="002C0F16" w14:paraId="4FCEA68D" w14:textId="77777777" w:rsidTr="00B76261">
        <w:trPr>
          <w:trHeight w:val="450"/>
        </w:trPr>
        <w:tc>
          <w:tcPr>
            <w:tcW w:w="4169" w:type="pct"/>
            <w:shd w:val="clear" w:color="auto" w:fill="D9D9D9"/>
          </w:tcPr>
          <w:p w14:paraId="4F8316BB" w14:textId="77777777" w:rsidR="00B76261" w:rsidRPr="002C0F16" w:rsidRDefault="00B76261" w:rsidP="00B76261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5. Transferable Skills for Life and Professional Practice</w:t>
            </w:r>
          </w:p>
          <w:p w14:paraId="730BE005" w14:textId="77777777" w:rsidR="00B76261" w:rsidRPr="002C0F16" w:rsidRDefault="00B76261" w:rsidP="00B76261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416" w:type="pct"/>
            <w:shd w:val="clear" w:color="auto" w:fill="D9D9D9"/>
          </w:tcPr>
          <w:p w14:paraId="299E02B9" w14:textId="77777777" w:rsidR="00B76261" w:rsidRPr="002C0F16" w:rsidRDefault="00B76261" w:rsidP="00B7626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shd w:val="clear" w:color="auto" w:fill="D9D9D9"/>
          </w:tcPr>
          <w:p w14:paraId="2DDB440E" w14:textId="77777777" w:rsidR="00B76261" w:rsidRPr="002C0F16" w:rsidRDefault="00B76261" w:rsidP="00B7626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B76261" w:rsidRPr="002C0F16" w14:paraId="56083EC2" w14:textId="77777777" w:rsidTr="00B76261">
        <w:trPr>
          <w:trHeight w:val="451"/>
        </w:trPr>
        <w:tc>
          <w:tcPr>
            <w:tcW w:w="4169" w:type="pct"/>
            <w:vMerge w:val="restart"/>
          </w:tcPr>
          <w:p w14:paraId="0C60E45D" w14:textId="2A2BBCC1" w:rsidR="00B76261" w:rsidRPr="003A6AF9" w:rsidRDefault="00363261" w:rsidP="00D46820">
            <w:pPr>
              <w:spacing w:after="120"/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/>
                <w:szCs w:val="24"/>
              </w:rPr>
              <w:t>The overall layout and presentation of the repor</w:t>
            </w:r>
            <w:r w:rsidR="003A6AF9">
              <w:rPr>
                <w:rFonts w:ascii="Times New Roman" w:hAnsi="Times New Roman" w:cs="Times New Roman"/>
                <w:szCs w:val="24"/>
              </w:rPr>
              <w:t>t is thorough and shows</w:t>
            </w:r>
            <w:r>
              <w:rPr>
                <w:rFonts w:ascii="Times New Roman" w:hAnsi="Times New Roman" w:cs="Times New Roman"/>
                <w:szCs w:val="24"/>
              </w:rPr>
              <w:t xml:space="preserve"> a logical sequence. The report is laid out neatly with </w:t>
            </w:r>
            <w:r w:rsidR="003124DB">
              <w:rPr>
                <w:rFonts w:ascii="Times New Roman" w:hAnsi="Times New Roman" w:cs="Times New Roman"/>
                <w:szCs w:val="24"/>
              </w:rPr>
              <w:t xml:space="preserve">all </w:t>
            </w:r>
            <w:r>
              <w:rPr>
                <w:rFonts w:ascii="Times New Roman" w:hAnsi="Times New Roman" w:cs="Times New Roman"/>
                <w:szCs w:val="24"/>
              </w:rPr>
              <w:t>relevant</w:t>
            </w:r>
            <w:r w:rsidR="003124DB">
              <w:rPr>
                <w:rFonts w:ascii="Times New Roman" w:hAnsi="Times New Roman" w:cs="Times New Roman"/>
                <w:szCs w:val="24"/>
              </w:rPr>
              <w:t xml:space="preserve"> tables from BS7671 included</w:t>
            </w:r>
            <w:bookmarkStart w:id="0" w:name="_GoBack"/>
            <w:bookmarkEnd w:id="0"/>
          </w:p>
        </w:tc>
        <w:tc>
          <w:tcPr>
            <w:tcW w:w="416" w:type="pct"/>
          </w:tcPr>
          <w:p w14:paraId="7C257502" w14:textId="01F11D5E" w:rsidR="00B76261" w:rsidRPr="002C0F16" w:rsidRDefault="00363261" w:rsidP="00B7626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15" w:type="pct"/>
            <w:vMerge w:val="restart"/>
          </w:tcPr>
          <w:p w14:paraId="4406DAE4" w14:textId="3D1F26B3" w:rsidR="00B76261" w:rsidRPr="002C0F16" w:rsidRDefault="00961D6A" w:rsidP="00B7626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12</w:t>
            </w:r>
          </w:p>
        </w:tc>
      </w:tr>
      <w:tr w:rsidR="00B76261" w:rsidRPr="002C0F16" w14:paraId="29C29928" w14:textId="77777777" w:rsidTr="00B76261">
        <w:trPr>
          <w:trHeight w:val="450"/>
        </w:trPr>
        <w:tc>
          <w:tcPr>
            <w:tcW w:w="4169" w:type="pct"/>
            <w:vMerge/>
          </w:tcPr>
          <w:p w14:paraId="155C81D4" w14:textId="77777777" w:rsidR="00B76261" w:rsidRPr="002C0F16" w:rsidRDefault="00B76261" w:rsidP="00B76261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</w:tcPr>
          <w:p w14:paraId="18ED6454" w14:textId="77777777" w:rsidR="00B76261" w:rsidRPr="002C0F16" w:rsidRDefault="00B76261" w:rsidP="00B7626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</w:tcPr>
          <w:p w14:paraId="662EBAD6" w14:textId="77777777" w:rsidR="00B76261" w:rsidRPr="002C0F16" w:rsidRDefault="00B76261" w:rsidP="00B7626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</w:tbl>
    <w:p w14:paraId="297A5F36" w14:textId="57355C5F" w:rsidR="002C0F16" w:rsidRPr="002C0F16" w:rsidRDefault="002C0F16" w:rsidP="002C0F16">
      <w:pPr>
        <w:spacing w:after="0" w:line="240" w:lineRule="auto"/>
        <w:ind w:left="284" w:right="531"/>
        <w:rPr>
          <w:rFonts w:ascii="Arial" w:eastAsia="Times New Roman" w:hAnsi="Arial" w:cs="Arial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2C0F16" w:rsidRPr="002C0F16" w14:paraId="1DE9D185" w14:textId="77777777" w:rsidTr="001C24CF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56A35FA0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bCs/>
                <w:lang w:eastAsia="en-GB"/>
              </w:rPr>
              <w:t xml:space="preserve">Assessment Mark </w:t>
            </w:r>
            <w:r w:rsidRPr="002C0F16">
              <w:rPr>
                <w:rFonts w:ascii="Arial" w:eastAsia="Times New Roman" w:hAnsi="Arial" w:cs="Arial"/>
                <w:bCs/>
                <w:lang w:eastAsia="en-GB"/>
              </w:rPr>
              <w:t>(</w:t>
            </w:r>
            <w:r w:rsidRPr="002C0F1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54986221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74F96021" w14:textId="4B2B1149" w:rsidR="002C0F16" w:rsidRPr="002C0F16" w:rsidRDefault="00961D6A" w:rsidP="006F4B62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48</w:t>
            </w:r>
            <w:r w:rsidR="002C0F16" w:rsidRPr="002C0F16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%</w:t>
            </w:r>
          </w:p>
        </w:tc>
      </w:tr>
      <w:tr w:rsidR="002C0F16" w:rsidRPr="002C0F16" w14:paraId="1526DCF3" w14:textId="77777777" w:rsidTr="001C24CF">
        <w:trPr>
          <w:cantSplit/>
        </w:trPr>
        <w:tc>
          <w:tcPr>
            <w:tcW w:w="6062" w:type="dxa"/>
            <w:vMerge/>
            <w:vAlign w:val="bottom"/>
          </w:tcPr>
          <w:p w14:paraId="2E1794CA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14:paraId="59B3C912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2C0F1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Up to 1 week late (</w:t>
            </w:r>
            <w:r w:rsidRPr="002C0F1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40% Max)</w:t>
            </w:r>
          </w:p>
        </w:tc>
        <w:tc>
          <w:tcPr>
            <w:tcW w:w="641" w:type="dxa"/>
            <w:vAlign w:val="bottom"/>
          </w:tcPr>
          <w:p w14:paraId="6135A083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14:paraId="615BADC9" w14:textId="77777777" w:rsidR="002C0F16" w:rsidRPr="002C0F16" w:rsidRDefault="002C0F16" w:rsidP="002C0F16">
            <w:pPr>
              <w:spacing w:after="0" w:line="240" w:lineRule="auto"/>
              <w:ind w:leftChars="71" w:left="156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2C0F16" w:rsidRPr="002C0F16" w14:paraId="4F107BD4" w14:textId="77777777" w:rsidTr="001C24CF">
        <w:trPr>
          <w:cantSplit/>
        </w:trPr>
        <w:tc>
          <w:tcPr>
            <w:tcW w:w="6062" w:type="dxa"/>
            <w:vMerge/>
            <w:vAlign w:val="bottom"/>
          </w:tcPr>
          <w:p w14:paraId="0EF72375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14:paraId="3A17F66D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2C0F1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Over 1 week late (</w:t>
            </w:r>
            <w:r w:rsidRPr="002C0F1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0%)</w:t>
            </w:r>
          </w:p>
        </w:tc>
        <w:tc>
          <w:tcPr>
            <w:tcW w:w="641" w:type="dxa"/>
            <w:vAlign w:val="bottom"/>
          </w:tcPr>
          <w:p w14:paraId="445592E8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14:paraId="21F1A9EC" w14:textId="77777777" w:rsidR="002C0F16" w:rsidRPr="002C0F16" w:rsidRDefault="002C0F16" w:rsidP="002C0F16">
            <w:pPr>
              <w:spacing w:after="0" w:line="240" w:lineRule="auto"/>
              <w:ind w:firstLineChars="141" w:firstLine="282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</w:tbl>
    <w:p w14:paraId="466B5D97" w14:textId="77777777" w:rsidR="002C0F16" w:rsidRPr="002C0F16" w:rsidRDefault="002C0F16" w:rsidP="002C0F16">
      <w:pPr>
        <w:spacing w:after="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14:paraId="1FF24113" w14:textId="77777777" w:rsidR="002C0F16" w:rsidRPr="002C0F16" w:rsidRDefault="002C0F16" w:rsidP="002C0F16">
      <w:pPr>
        <w:spacing w:after="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sectPr w:rsidR="002C0F16" w:rsidRPr="002C0F16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11FFF39" w14:textId="77777777" w:rsidR="0086054B" w:rsidRDefault="00D41642">
      <w:pPr>
        <w:spacing w:after="0" w:line="240" w:lineRule="auto"/>
      </w:pPr>
      <w:r>
        <w:separator/>
      </w:r>
    </w:p>
  </w:endnote>
  <w:endnote w:type="continuationSeparator" w:id="0">
    <w:p w14:paraId="30B41C72" w14:textId="77777777" w:rsidR="0086054B" w:rsidRDefault="00D416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0EDD9A2" w14:textId="77777777" w:rsidR="002C0F16" w:rsidRDefault="002C0F16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0E5691">
      <w:rPr>
        <w:b/>
        <w:noProof/>
      </w:rPr>
      <w:t>2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0E5691">
      <w:rPr>
        <w:b/>
        <w:noProof/>
      </w:rPr>
      <w:t>3</w:t>
    </w:r>
    <w:r>
      <w:rPr>
        <w:b/>
        <w:sz w:val="24"/>
        <w:szCs w:val="24"/>
      </w:rPr>
      <w:fldChar w:fldCharType="end"/>
    </w:r>
  </w:p>
  <w:p w14:paraId="3FC2D3F9" w14:textId="77777777" w:rsidR="002C0F16" w:rsidRDefault="002C0F16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F33A376" w14:textId="77777777" w:rsidR="0086054B" w:rsidRDefault="00D41642">
      <w:pPr>
        <w:spacing w:after="0" w:line="240" w:lineRule="auto"/>
      </w:pPr>
      <w:r>
        <w:separator/>
      </w:r>
    </w:p>
  </w:footnote>
  <w:footnote w:type="continuationSeparator" w:id="0">
    <w:p w14:paraId="459CBF1A" w14:textId="77777777" w:rsidR="0086054B" w:rsidRDefault="00D416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09F271B"/>
    <w:multiLevelType w:val="hybridMultilevel"/>
    <w:tmpl w:val="E8824EA2"/>
    <w:lvl w:ilvl="0" w:tplc="58AC1E18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C0F16"/>
    <w:rsid w:val="00001A8B"/>
    <w:rsid w:val="00042E8C"/>
    <w:rsid w:val="00051EB0"/>
    <w:rsid w:val="00062A8C"/>
    <w:rsid w:val="000A7210"/>
    <w:rsid w:val="000E5691"/>
    <w:rsid w:val="000F3FF8"/>
    <w:rsid w:val="000F4568"/>
    <w:rsid w:val="00123EE3"/>
    <w:rsid w:val="00131A63"/>
    <w:rsid w:val="001566E4"/>
    <w:rsid w:val="001B5091"/>
    <w:rsid w:val="001F13FB"/>
    <w:rsid w:val="00220CAE"/>
    <w:rsid w:val="00240376"/>
    <w:rsid w:val="00240C0A"/>
    <w:rsid w:val="00271466"/>
    <w:rsid w:val="00271B99"/>
    <w:rsid w:val="0028726A"/>
    <w:rsid w:val="002C0F16"/>
    <w:rsid w:val="002C763B"/>
    <w:rsid w:val="002D07EA"/>
    <w:rsid w:val="002E1CFA"/>
    <w:rsid w:val="003073F1"/>
    <w:rsid w:val="003124DB"/>
    <w:rsid w:val="00363261"/>
    <w:rsid w:val="0038035D"/>
    <w:rsid w:val="00382AD3"/>
    <w:rsid w:val="003A6AF9"/>
    <w:rsid w:val="003F6B6A"/>
    <w:rsid w:val="0040085B"/>
    <w:rsid w:val="00410372"/>
    <w:rsid w:val="004850C6"/>
    <w:rsid w:val="004A06F1"/>
    <w:rsid w:val="004A4A4B"/>
    <w:rsid w:val="004A603B"/>
    <w:rsid w:val="004A6D56"/>
    <w:rsid w:val="004B6184"/>
    <w:rsid w:val="004C1F9B"/>
    <w:rsid w:val="004E6D5C"/>
    <w:rsid w:val="0051178E"/>
    <w:rsid w:val="0052273C"/>
    <w:rsid w:val="00531F0D"/>
    <w:rsid w:val="00592711"/>
    <w:rsid w:val="005C071B"/>
    <w:rsid w:val="005C4522"/>
    <w:rsid w:val="005E6E8E"/>
    <w:rsid w:val="006F4B62"/>
    <w:rsid w:val="007004EB"/>
    <w:rsid w:val="0075005C"/>
    <w:rsid w:val="00755066"/>
    <w:rsid w:val="00794814"/>
    <w:rsid w:val="007B1132"/>
    <w:rsid w:val="007F76E1"/>
    <w:rsid w:val="00806278"/>
    <w:rsid w:val="00806F4F"/>
    <w:rsid w:val="00823FE7"/>
    <w:rsid w:val="0086054B"/>
    <w:rsid w:val="00865676"/>
    <w:rsid w:val="00880180"/>
    <w:rsid w:val="00886634"/>
    <w:rsid w:val="008C6232"/>
    <w:rsid w:val="0090374A"/>
    <w:rsid w:val="00925D6A"/>
    <w:rsid w:val="00961D6A"/>
    <w:rsid w:val="00987C3D"/>
    <w:rsid w:val="00A311EF"/>
    <w:rsid w:val="00A34EEA"/>
    <w:rsid w:val="00A8075E"/>
    <w:rsid w:val="00A93BAD"/>
    <w:rsid w:val="00AC6DAB"/>
    <w:rsid w:val="00B17C2D"/>
    <w:rsid w:val="00B25A94"/>
    <w:rsid w:val="00B3061E"/>
    <w:rsid w:val="00B4599C"/>
    <w:rsid w:val="00B76261"/>
    <w:rsid w:val="00B81E10"/>
    <w:rsid w:val="00BA4DC3"/>
    <w:rsid w:val="00BC74DF"/>
    <w:rsid w:val="00BD16ED"/>
    <w:rsid w:val="00C33882"/>
    <w:rsid w:val="00CA291F"/>
    <w:rsid w:val="00CA692E"/>
    <w:rsid w:val="00CB2540"/>
    <w:rsid w:val="00CC71A8"/>
    <w:rsid w:val="00CD28B7"/>
    <w:rsid w:val="00D41642"/>
    <w:rsid w:val="00D42804"/>
    <w:rsid w:val="00D46820"/>
    <w:rsid w:val="00D60C2A"/>
    <w:rsid w:val="00D737E2"/>
    <w:rsid w:val="00D7422D"/>
    <w:rsid w:val="00DC055D"/>
    <w:rsid w:val="00E15D89"/>
    <w:rsid w:val="00E21103"/>
    <w:rsid w:val="00E30422"/>
    <w:rsid w:val="00E52E2F"/>
    <w:rsid w:val="00E644AC"/>
    <w:rsid w:val="00E93D9E"/>
    <w:rsid w:val="00EF54A2"/>
    <w:rsid w:val="00F21BB5"/>
    <w:rsid w:val="00F33F64"/>
    <w:rsid w:val="00F61FCE"/>
    <w:rsid w:val="00FA436C"/>
    <w:rsid w:val="00FB6957"/>
    <w:rsid w:val="00FD0428"/>
    <w:rsid w:val="00FE54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53D06E"/>
  <w15:docId w15:val="{8ACE036D-ACAC-4671-9BA6-0B0826BC24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semiHidden/>
    <w:unhideWhenUsed/>
    <w:rsid w:val="002C0F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2C0F16"/>
  </w:style>
  <w:style w:type="paragraph" w:styleId="ListParagraph">
    <w:name w:val="List Paragraph"/>
    <w:basedOn w:val="Normal"/>
    <w:uiPriority w:val="34"/>
    <w:qFormat/>
    <w:rsid w:val="00B25A94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FD042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D0428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unhideWhenUsed/>
    <w:rsid w:val="00B7626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63484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716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426040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501697878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2057044157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37901753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6407629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6775816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7893966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4212181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40765375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7850029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1541804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20438252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5998751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586102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29552058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497039996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024478119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75169928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5075288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9498167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7196951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0219030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30169315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8130587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3905382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8366996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1004439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6668571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47474040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520819332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882128862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29979641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0600536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6180993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4940253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435405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65787871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6892842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5545058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9910613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8972740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3509823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25230891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547108160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194420486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61070192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5901175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1427745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4485524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9346757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44326496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0126088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1054243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6046537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1008323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1220696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40372140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833328572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313992941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33421409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3308353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3668336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5728587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8623580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97814289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6964186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6477783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4042614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224244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676520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82765328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890115127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21730998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86358767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4636228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264354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8912628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0955953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13437390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5712826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6021506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734191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5795617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4651276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18206634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990283028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739790397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52208742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6034584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6109402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3330988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17303074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14303595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4154746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9571053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1464325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5042406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1252984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31752007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502696815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447511890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34212512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8565765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2584109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5907016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54953327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89655479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9411850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551947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8970598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21274303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0316440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96561900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334655070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501315864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25227233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5284199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21216077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8612405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0983360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97120851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2992635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973830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8591989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5045876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2160893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4009687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292757406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869420835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2805841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4477423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2447276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21465814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7546667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53874112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179896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8570373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7096523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4551778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1069217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79235854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209991659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54205414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31926645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3667583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984505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8961607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890346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76275238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8304890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8632762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628726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714572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8740280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03163349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626547477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992176803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26931296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5305346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8924220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20529921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9470037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02974634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21197930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9698186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2881942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37219604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5908920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5126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747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2902846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5665522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867282791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207057353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6833605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906766672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2077686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1218038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37207273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58788447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47699350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206413582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19135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5762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240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36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063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DD239C757A0D6458FA2DD893A31E937" ma:contentTypeVersion="4" ma:contentTypeDescription="Create a new document." ma:contentTypeScope="" ma:versionID="697a6393a9b7c83673c75570957537f0">
  <xsd:schema xmlns:xsd="http://www.w3.org/2001/XMLSchema" xmlns:xs="http://www.w3.org/2001/XMLSchema" xmlns:p="http://schemas.microsoft.com/office/2006/metadata/properties" xmlns:ns2="26bee59f-862c-4cf0-bd81-fb5f0d206d43" targetNamespace="http://schemas.microsoft.com/office/2006/metadata/properties" ma:root="true" ma:fieldsID="f47da5c537aeb8b5e232283e4ad0eae2" ns2:_="">
    <xsd:import namespace="26bee59f-862c-4cf0-bd81-fb5f0d206d43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6bee59f-862c-4cf0-bd81-fb5f0d206d4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C396C32-49B0-4F05-8995-8320F55B4E2A}"/>
</file>

<file path=customXml/itemProps2.xml><?xml version="1.0" encoding="utf-8"?>
<ds:datastoreItem xmlns:ds="http://schemas.openxmlformats.org/officeDocument/2006/customXml" ds:itemID="{351CD70D-D619-4AF7-A680-18155ADD044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03E5732-AFB2-488B-8B49-25E48050DB76}">
  <ds:schemaRefs>
    <ds:schemaRef ds:uri="http://purl.org/dc/elements/1.1/"/>
    <ds:schemaRef ds:uri="http://schemas.microsoft.com/office/2006/metadata/properties"/>
    <ds:schemaRef ds:uri="http://www.w3.org/XML/1998/namespace"/>
    <ds:schemaRef ds:uri="e0c5e680-0684-4b1a-b437-7f6daf849ff5"/>
    <ds:schemaRef ds:uri="2097544f-e403-4c97-b7e9-50f48ce6c8e0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dcmitype/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1</Pages>
  <Words>324</Words>
  <Characters>1851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Rabya  Kadhim</dc:creator>
  <cp:keywords/>
  <dc:description/>
  <cp:lastModifiedBy>Leighton Allen</cp:lastModifiedBy>
  <cp:revision>3</cp:revision>
  <cp:lastPrinted>2023-06-12T09:01:00Z</cp:lastPrinted>
  <dcterms:created xsi:type="dcterms:W3CDTF">2024-06-04T12:38:00Z</dcterms:created>
  <dcterms:modified xsi:type="dcterms:W3CDTF">2024-06-04T14:28:00Z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0x0101008DD239C757A0D6458FA2DD893A31E937</vt:lpwstr>
  </property>
</Properties>
</file>