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0AB4" w:rsidRPr="0010039C" w:rsidRDefault="0010039C" w:rsidP="0010039C">
      <w:pPr>
        <w:spacing w:line="480" w:lineRule="auto"/>
        <w:rPr>
          <w:rFonts w:ascii="Times New Roman" w:hAnsi="Times New Roman" w:cs="Times New Roman"/>
          <w:sz w:val="28"/>
          <w:szCs w:val="28"/>
        </w:rPr>
      </w:pPr>
      <w:r w:rsidRPr="0010039C">
        <w:rPr>
          <w:rFonts w:ascii="Times New Roman" w:hAnsi="Times New Roman" w:cs="Times New Roman"/>
          <w:sz w:val="28"/>
          <w:szCs w:val="28"/>
        </w:rPr>
        <w:t xml:space="preserve">Community engagement </w:t>
      </w:r>
      <w:r w:rsidR="00FE64B2">
        <w:rPr>
          <w:rFonts w:ascii="Times New Roman" w:hAnsi="Times New Roman" w:cs="Times New Roman"/>
          <w:sz w:val="28"/>
          <w:szCs w:val="28"/>
        </w:rPr>
        <w:t>(</w:t>
      </w:r>
      <w:r w:rsidRPr="0010039C">
        <w:rPr>
          <w:rFonts w:ascii="Times New Roman" w:hAnsi="Times New Roman" w:cs="Times New Roman"/>
          <w:sz w:val="28"/>
          <w:szCs w:val="28"/>
        </w:rPr>
        <w:t>LCBB4002</w:t>
      </w:r>
      <w:r w:rsidR="00FE64B2">
        <w:rPr>
          <w:rFonts w:ascii="Times New Roman" w:hAnsi="Times New Roman" w:cs="Times New Roman"/>
          <w:sz w:val="28"/>
          <w:szCs w:val="28"/>
        </w:rPr>
        <w:t>)</w:t>
      </w:r>
    </w:p>
    <w:p w:rsidR="0010039C" w:rsidRPr="0010039C" w:rsidRDefault="0010039C" w:rsidP="0010039C">
      <w:pPr>
        <w:spacing w:line="480" w:lineRule="auto"/>
        <w:rPr>
          <w:rFonts w:ascii="Times New Roman" w:hAnsi="Times New Roman" w:cs="Times New Roman"/>
          <w:sz w:val="28"/>
          <w:szCs w:val="28"/>
        </w:rPr>
      </w:pPr>
      <w:r w:rsidRPr="0010039C">
        <w:rPr>
          <w:rFonts w:ascii="Times New Roman" w:hAnsi="Times New Roman" w:cs="Times New Roman"/>
          <w:sz w:val="28"/>
          <w:szCs w:val="28"/>
        </w:rPr>
        <w:t>Riaz Bhatti</w:t>
      </w:r>
    </w:p>
    <w:p w:rsidR="0010039C" w:rsidRPr="0010039C" w:rsidRDefault="0079164B" w:rsidP="0010039C">
      <w:pPr>
        <w:spacing w:line="480" w:lineRule="auto"/>
        <w:rPr>
          <w:rFonts w:ascii="Times New Roman" w:hAnsi="Times New Roman" w:cs="Times New Roman"/>
          <w:sz w:val="28"/>
          <w:szCs w:val="28"/>
        </w:rPr>
      </w:pPr>
      <w:r>
        <w:rPr>
          <w:rFonts w:ascii="Times New Roman" w:hAnsi="Times New Roman" w:cs="Times New Roman"/>
          <w:sz w:val="28"/>
          <w:szCs w:val="28"/>
        </w:rPr>
        <w:t>Svetla K</w:t>
      </w:r>
      <w:r w:rsidR="0010039C" w:rsidRPr="0010039C">
        <w:rPr>
          <w:rFonts w:ascii="Times New Roman" w:hAnsi="Times New Roman" w:cs="Times New Roman"/>
          <w:sz w:val="28"/>
          <w:szCs w:val="28"/>
        </w:rPr>
        <w:t>aradzhova</w:t>
      </w:r>
    </w:p>
    <w:p w:rsidR="0010039C" w:rsidRPr="0010039C" w:rsidRDefault="0010039C" w:rsidP="0010039C">
      <w:pPr>
        <w:spacing w:line="480" w:lineRule="auto"/>
        <w:rPr>
          <w:rFonts w:ascii="Times New Roman" w:hAnsi="Times New Roman" w:cs="Times New Roman"/>
          <w:sz w:val="28"/>
          <w:szCs w:val="28"/>
        </w:rPr>
      </w:pPr>
      <w:r w:rsidRPr="0010039C">
        <w:rPr>
          <w:rFonts w:ascii="Times New Roman" w:hAnsi="Times New Roman" w:cs="Times New Roman"/>
          <w:sz w:val="28"/>
          <w:szCs w:val="28"/>
        </w:rPr>
        <w:t>ID 2006939</w:t>
      </w:r>
    </w:p>
    <w:p w:rsidR="00280AB4" w:rsidRDefault="00280AB4" w:rsidP="00065DD2">
      <w:pPr>
        <w:spacing w:line="480" w:lineRule="auto"/>
        <w:jc w:val="center"/>
        <w:rPr>
          <w:rFonts w:ascii="Times New Roman" w:hAnsi="Times New Roman" w:cs="Times New Roman"/>
          <w:sz w:val="24"/>
          <w:szCs w:val="24"/>
        </w:rPr>
      </w:pPr>
    </w:p>
    <w:p w:rsidR="00280AB4" w:rsidRDefault="00280AB4" w:rsidP="00065DD2">
      <w:pPr>
        <w:spacing w:line="480" w:lineRule="auto"/>
        <w:jc w:val="center"/>
        <w:rPr>
          <w:rFonts w:ascii="Times New Roman" w:hAnsi="Times New Roman" w:cs="Times New Roman"/>
          <w:sz w:val="24"/>
          <w:szCs w:val="24"/>
        </w:rPr>
      </w:pPr>
    </w:p>
    <w:p w:rsidR="00423193" w:rsidRPr="002F064B" w:rsidRDefault="0062398F" w:rsidP="002F064B">
      <w:pPr>
        <w:spacing w:line="480" w:lineRule="auto"/>
        <w:jc w:val="center"/>
        <w:rPr>
          <w:rFonts w:ascii="Times New Roman" w:hAnsi="Times New Roman" w:cs="Times New Roman"/>
          <w:sz w:val="24"/>
          <w:szCs w:val="24"/>
        </w:rPr>
      </w:pPr>
      <w:r>
        <w:rPr>
          <w:rFonts w:ascii="Times New Roman" w:hAnsi="Times New Roman" w:cs="Times New Roman"/>
          <w:sz w:val="24"/>
          <w:szCs w:val="24"/>
        </w:rPr>
        <w:t>CENTRE</w:t>
      </w:r>
      <w:r w:rsidR="00597726" w:rsidRPr="00423193">
        <w:rPr>
          <w:rFonts w:ascii="Times New Roman" w:hAnsi="Times New Roman" w:cs="Times New Roman"/>
          <w:sz w:val="24"/>
          <w:szCs w:val="24"/>
        </w:rPr>
        <w:t>POINT REFLECTIVE EVALUATION</w:t>
      </w:r>
    </w:p>
    <w:p w:rsidR="002F064B" w:rsidRDefault="002F064B" w:rsidP="002F064B">
      <w:pPr>
        <w:spacing w:line="480" w:lineRule="auto"/>
        <w:rPr>
          <w:rFonts w:ascii="Times New Roman" w:hAnsi="Times New Roman" w:cs="Times New Roman"/>
          <w:sz w:val="24"/>
          <w:szCs w:val="24"/>
        </w:rPr>
      </w:pPr>
    </w:p>
    <w:p w:rsidR="00423193" w:rsidRDefault="00423193" w:rsidP="00065DD2">
      <w:pPr>
        <w:spacing w:line="480" w:lineRule="auto"/>
        <w:jc w:val="center"/>
        <w:rPr>
          <w:rFonts w:ascii="Times New Roman" w:hAnsi="Times New Roman" w:cs="Times New Roman"/>
          <w:sz w:val="24"/>
          <w:szCs w:val="24"/>
        </w:rPr>
      </w:pPr>
    </w:p>
    <w:p w:rsidR="00423193" w:rsidRDefault="00423193" w:rsidP="00065DD2">
      <w:pPr>
        <w:spacing w:line="480" w:lineRule="auto"/>
        <w:jc w:val="center"/>
        <w:rPr>
          <w:rFonts w:ascii="Times New Roman" w:hAnsi="Times New Roman" w:cs="Times New Roman"/>
          <w:sz w:val="24"/>
          <w:szCs w:val="24"/>
        </w:rPr>
      </w:pPr>
    </w:p>
    <w:p w:rsidR="00423193" w:rsidRDefault="00423193" w:rsidP="00065DD2">
      <w:pPr>
        <w:spacing w:line="480" w:lineRule="auto"/>
        <w:jc w:val="center"/>
        <w:rPr>
          <w:rFonts w:ascii="Times New Roman" w:hAnsi="Times New Roman" w:cs="Times New Roman"/>
          <w:sz w:val="24"/>
          <w:szCs w:val="24"/>
        </w:rPr>
      </w:pPr>
    </w:p>
    <w:p w:rsidR="00423193" w:rsidRPr="00AB43BA" w:rsidRDefault="00AB43BA" w:rsidP="00065DD2">
      <w:pPr>
        <w:spacing w:line="480" w:lineRule="auto"/>
        <w:jc w:val="center"/>
        <w:rPr>
          <w:rFonts w:ascii="Times New Roman" w:hAnsi="Times New Roman" w:cs="Times New Roman"/>
          <w:b/>
          <w:sz w:val="24"/>
          <w:szCs w:val="24"/>
        </w:rPr>
      </w:pPr>
      <w:r w:rsidRPr="00AB43BA">
        <w:rPr>
          <w:rFonts w:ascii="Times New Roman" w:hAnsi="Times New Roman" w:cs="Times New Roman"/>
          <w:b/>
          <w:sz w:val="24"/>
          <w:szCs w:val="24"/>
        </w:rPr>
        <w:t>Table of contents</w:t>
      </w:r>
    </w:p>
    <w:p w:rsidR="0062398F" w:rsidRPr="00AB43BA" w:rsidRDefault="0062398F" w:rsidP="00AB43BA">
      <w:pPr>
        <w:pStyle w:val="ListParagraph"/>
        <w:numPr>
          <w:ilvl w:val="0"/>
          <w:numId w:val="1"/>
        </w:numPr>
        <w:spacing w:line="480" w:lineRule="auto"/>
        <w:rPr>
          <w:rFonts w:ascii="Times New Roman" w:hAnsi="Times New Roman" w:cs="Times New Roman"/>
          <w:sz w:val="24"/>
          <w:szCs w:val="24"/>
        </w:rPr>
      </w:pPr>
      <w:r w:rsidRPr="00AB43BA">
        <w:rPr>
          <w:rFonts w:ascii="Times New Roman" w:hAnsi="Times New Roman" w:cs="Times New Roman"/>
          <w:sz w:val="24"/>
          <w:szCs w:val="24"/>
        </w:rPr>
        <w:t>Introduction</w:t>
      </w:r>
      <w:r w:rsidR="00AB43BA" w:rsidRPr="00AB43BA">
        <w:rPr>
          <w:rFonts w:ascii="Times New Roman" w:hAnsi="Times New Roman" w:cs="Times New Roman"/>
          <w:sz w:val="24"/>
          <w:szCs w:val="24"/>
        </w:rPr>
        <w:t>......................................................................................</w:t>
      </w:r>
      <w:r w:rsidR="00AB43BA">
        <w:rPr>
          <w:rFonts w:ascii="Times New Roman" w:hAnsi="Times New Roman" w:cs="Times New Roman"/>
          <w:sz w:val="24"/>
          <w:szCs w:val="24"/>
        </w:rPr>
        <w:t>..............................</w:t>
      </w:r>
    </w:p>
    <w:p w:rsidR="00AB43BA" w:rsidRPr="00AB43BA" w:rsidRDefault="00AB43BA" w:rsidP="00AB43BA">
      <w:pPr>
        <w:pStyle w:val="ListParagraph"/>
        <w:numPr>
          <w:ilvl w:val="0"/>
          <w:numId w:val="1"/>
        </w:numPr>
        <w:spacing w:line="480" w:lineRule="auto"/>
        <w:rPr>
          <w:rFonts w:ascii="Times New Roman" w:hAnsi="Times New Roman" w:cs="Times New Roman"/>
          <w:sz w:val="24"/>
          <w:szCs w:val="24"/>
        </w:rPr>
      </w:pPr>
      <w:r w:rsidRPr="00AB43BA">
        <w:rPr>
          <w:rFonts w:ascii="Times New Roman" w:hAnsi="Times New Roman" w:cs="Times New Roman"/>
          <w:sz w:val="24"/>
          <w:szCs w:val="24"/>
        </w:rPr>
        <w:t>Description.....................................................................................................................</w:t>
      </w:r>
      <w:r>
        <w:rPr>
          <w:rFonts w:ascii="Times New Roman" w:hAnsi="Times New Roman" w:cs="Times New Roman"/>
          <w:sz w:val="24"/>
          <w:szCs w:val="24"/>
        </w:rPr>
        <w:t>..</w:t>
      </w:r>
    </w:p>
    <w:p w:rsidR="00AB43BA" w:rsidRPr="00AB43BA" w:rsidRDefault="00AB43BA" w:rsidP="00AB43BA">
      <w:pPr>
        <w:pStyle w:val="ListParagraph"/>
        <w:numPr>
          <w:ilvl w:val="0"/>
          <w:numId w:val="1"/>
        </w:numPr>
        <w:spacing w:line="480" w:lineRule="auto"/>
        <w:rPr>
          <w:rFonts w:ascii="Times New Roman" w:hAnsi="Times New Roman" w:cs="Times New Roman"/>
          <w:sz w:val="24"/>
          <w:szCs w:val="24"/>
        </w:rPr>
      </w:pPr>
      <w:r w:rsidRPr="00AB43BA">
        <w:rPr>
          <w:rFonts w:ascii="Times New Roman" w:hAnsi="Times New Roman" w:cs="Times New Roman"/>
          <w:sz w:val="24"/>
          <w:szCs w:val="24"/>
        </w:rPr>
        <w:t>Feeling.........................................................................................................................</w:t>
      </w:r>
      <w:r>
        <w:rPr>
          <w:rFonts w:ascii="Times New Roman" w:hAnsi="Times New Roman" w:cs="Times New Roman"/>
          <w:sz w:val="24"/>
          <w:szCs w:val="24"/>
        </w:rPr>
        <w:t>.....</w:t>
      </w:r>
    </w:p>
    <w:p w:rsidR="00AB43BA" w:rsidRPr="00AB43BA" w:rsidRDefault="00AB43BA" w:rsidP="00AB43BA">
      <w:pPr>
        <w:pStyle w:val="ListParagraph"/>
        <w:numPr>
          <w:ilvl w:val="0"/>
          <w:numId w:val="1"/>
        </w:numPr>
        <w:spacing w:line="480" w:lineRule="auto"/>
        <w:rPr>
          <w:rFonts w:ascii="Times New Roman" w:hAnsi="Times New Roman" w:cs="Times New Roman"/>
          <w:sz w:val="24"/>
          <w:szCs w:val="24"/>
        </w:rPr>
      </w:pPr>
      <w:r w:rsidRPr="00AB43BA">
        <w:rPr>
          <w:rFonts w:ascii="Times New Roman" w:hAnsi="Times New Roman" w:cs="Times New Roman"/>
          <w:sz w:val="24"/>
          <w:szCs w:val="24"/>
        </w:rPr>
        <w:t>Evaluation......................................................................................................................</w:t>
      </w:r>
      <w:r>
        <w:rPr>
          <w:rFonts w:ascii="Times New Roman" w:hAnsi="Times New Roman" w:cs="Times New Roman"/>
          <w:sz w:val="24"/>
          <w:szCs w:val="24"/>
        </w:rPr>
        <w:t>..</w:t>
      </w:r>
    </w:p>
    <w:p w:rsidR="00AB43BA" w:rsidRPr="00AB43BA" w:rsidRDefault="00AB43BA" w:rsidP="00AB43BA">
      <w:pPr>
        <w:pStyle w:val="ListParagraph"/>
        <w:numPr>
          <w:ilvl w:val="0"/>
          <w:numId w:val="1"/>
        </w:numPr>
        <w:spacing w:line="480" w:lineRule="auto"/>
        <w:rPr>
          <w:rFonts w:ascii="Times New Roman" w:hAnsi="Times New Roman" w:cs="Times New Roman"/>
          <w:sz w:val="24"/>
          <w:szCs w:val="24"/>
        </w:rPr>
      </w:pPr>
      <w:r w:rsidRPr="00AB43BA">
        <w:rPr>
          <w:rFonts w:ascii="Times New Roman" w:hAnsi="Times New Roman" w:cs="Times New Roman"/>
          <w:sz w:val="24"/>
          <w:szCs w:val="24"/>
        </w:rPr>
        <w:t>Analysis........................................................................................................................</w:t>
      </w:r>
      <w:r>
        <w:rPr>
          <w:rFonts w:ascii="Times New Roman" w:hAnsi="Times New Roman" w:cs="Times New Roman"/>
          <w:sz w:val="24"/>
          <w:szCs w:val="24"/>
        </w:rPr>
        <w:t>....</w:t>
      </w:r>
    </w:p>
    <w:p w:rsidR="00AB43BA" w:rsidRDefault="00AB43BA" w:rsidP="00AB43BA">
      <w:pPr>
        <w:pStyle w:val="ListParagraph"/>
        <w:numPr>
          <w:ilvl w:val="0"/>
          <w:numId w:val="1"/>
        </w:numPr>
        <w:spacing w:line="480" w:lineRule="auto"/>
        <w:rPr>
          <w:rFonts w:ascii="Times New Roman" w:hAnsi="Times New Roman" w:cs="Times New Roman"/>
          <w:sz w:val="24"/>
          <w:szCs w:val="24"/>
        </w:rPr>
      </w:pPr>
      <w:r w:rsidRPr="00AB43BA">
        <w:rPr>
          <w:rFonts w:ascii="Times New Roman" w:hAnsi="Times New Roman" w:cs="Times New Roman"/>
          <w:sz w:val="24"/>
          <w:szCs w:val="24"/>
        </w:rPr>
        <w:t>Conclusion and action plan.........................................................................................</w:t>
      </w:r>
      <w:r>
        <w:rPr>
          <w:rFonts w:ascii="Times New Roman" w:hAnsi="Times New Roman" w:cs="Times New Roman"/>
          <w:sz w:val="24"/>
          <w:szCs w:val="24"/>
        </w:rPr>
        <w:t>......</w:t>
      </w:r>
    </w:p>
    <w:p w:rsidR="001C30E0" w:rsidRDefault="001C30E0" w:rsidP="001C30E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References.........................................................................................................................</w:t>
      </w:r>
    </w:p>
    <w:p w:rsidR="00A14E80" w:rsidRPr="001C30E0" w:rsidRDefault="00A14E80" w:rsidP="001C30E0">
      <w:pPr>
        <w:spacing w:line="480" w:lineRule="auto"/>
        <w:ind w:left="360"/>
        <w:jc w:val="center"/>
        <w:rPr>
          <w:rFonts w:ascii="Times New Roman" w:hAnsi="Times New Roman" w:cs="Times New Roman"/>
          <w:sz w:val="24"/>
          <w:szCs w:val="24"/>
        </w:rPr>
      </w:pPr>
      <w:r w:rsidRPr="001C30E0">
        <w:rPr>
          <w:rFonts w:ascii="Times New Roman" w:hAnsi="Times New Roman" w:cs="Times New Roman"/>
          <w:b/>
          <w:sz w:val="24"/>
          <w:szCs w:val="24"/>
        </w:rPr>
        <w:lastRenderedPageBreak/>
        <w:t>Introduction</w:t>
      </w:r>
    </w:p>
    <w:p w:rsidR="00597726" w:rsidRDefault="00291223" w:rsidP="000929A6">
      <w:pPr>
        <w:spacing w:line="480" w:lineRule="auto"/>
        <w:rPr>
          <w:rFonts w:ascii="Times New Roman" w:hAnsi="Times New Roman" w:cs="Times New Roman"/>
          <w:sz w:val="24"/>
          <w:szCs w:val="24"/>
        </w:rPr>
      </w:pPr>
      <w:r>
        <w:rPr>
          <w:rFonts w:ascii="Times New Roman" w:hAnsi="Times New Roman" w:cs="Times New Roman"/>
          <w:sz w:val="24"/>
          <w:szCs w:val="24"/>
        </w:rPr>
        <w:t>In particular</w:t>
      </w:r>
      <w:r w:rsidR="00390A51">
        <w:rPr>
          <w:rFonts w:ascii="Times New Roman" w:hAnsi="Times New Roman" w:cs="Times New Roman"/>
          <w:sz w:val="24"/>
          <w:szCs w:val="24"/>
        </w:rPr>
        <w:t>,</w:t>
      </w:r>
      <w:r w:rsidR="00B25868">
        <w:rPr>
          <w:rFonts w:ascii="Times New Roman" w:hAnsi="Times New Roman" w:cs="Times New Roman"/>
          <w:sz w:val="24"/>
          <w:szCs w:val="24"/>
        </w:rPr>
        <w:t xml:space="preserve"> Centre</w:t>
      </w:r>
      <w:r>
        <w:rPr>
          <w:rFonts w:ascii="Times New Roman" w:hAnsi="Times New Roman" w:cs="Times New Roman"/>
          <w:sz w:val="24"/>
          <w:szCs w:val="24"/>
        </w:rPr>
        <w:t>Point is a UK</w:t>
      </w:r>
      <w:r w:rsidR="00390A51">
        <w:rPr>
          <w:rFonts w:ascii="Times New Roman" w:hAnsi="Times New Roman" w:cs="Times New Roman"/>
          <w:sz w:val="24"/>
          <w:szCs w:val="24"/>
        </w:rPr>
        <w:t>-</w:t>
      </w:r>
      <w:r>
        <w:rPr>
          <w:rFonts w:ascii="Times New Roman" w:hAnsi="Times New Roman" w:cs="Times New Roman"/>
          <w:sz w:val="24"/>
          <w:szCs w:val="24"/>
        </w:rPr>
        <w:t>based charity organi</w:t>
      </w:r>
      <w:r w:rsidR="00390A51">
        <w:rPr>
          <w:rFonts w:ascii="Times New Roman" w:hAnsi="Times New Roman" w:cs="Times New Roman"/>
          <w:sz w:val="24"/>
          <w:szCs w:val="24"/>
        </w:rPr>
        <w:t>z</w:t>
      </w:r>
      <w:r>
        <w:rPr>
          <w:rFonts w:ascii="Times New Roman" w:hAnsi="Times New Roman" w:cs="Times New Roman"/>
          <w:sz w:val="24"/>
          <w:szCs w:val="24"/>
        </w:rPr>
        <w:t>ation that focused on the needs of homeless you</w:t>
      </w:r>
      <w:r w:rsidR="0079164B">
        <w:rPr>
          <w:rFonts w:ascii="Times New Roman" w:hAnsi="Times New Roman" w:cs="Times New Roman"/>
          <w:sz w:val="24"/>
          <w:szCs w:val="24"/>
        </w:rPr>
        <w:t xml:space="preserve">th. This </w:t>
      </w:r>
      <w:r w:rsidR="0079164B">
        <w:rPr>
          <w:rFonts w:ascii="Times New Roman" w:hAnsi="Times New Roman" w:cs="Times New Roman"/>
          <w:sz w:val="24"/>
          <w:szCs w:val="24"/>
          <w:lang w:val="bg-BG"/>
        </w:rPr>
        <w:t>а</w:t>
      </w:r>
      <w:r>
        <w:rPr>
          <w:rFonts w:ascii="Times New Roman" w:hAnsi="Times New Roman" w:cs="Times New Roman"/>
          <w:sz w:val="24"/>
          <w:szCs w:val="24"/>
        </w:rPr>
        <w:t xml:space="preserve">nalysis is implemented using the Gibbs reflective cycle. </w:t>
      </w:r>
      <w:r w:rsidR="00597726">
        <w:rPr>
          <w:rFonts w:ascii="Times New Roman" w:hAnsi="Times New Roman" w:cs="Times New Roman"/>
          <w:sz w:val="24"/>
          <w:szCs w:val="24"/>
        </w:rPr>
        <w:t>Gibb</w:t>
      </w:r>
      <w:r w:rsidR="00390A51">
        <w:rPr>
          <w:rFonts w:ascii="Times New Roman" w:hAnsi="Times New Roman" w:cs="Times New Roman"/>
          <w:sz w:val="24"/>
          <w:szCs w:val="24"/>
        </w:rPr>
        <w:t>'</w:t>
      </w:r>
      <w:r w:rsidR="00597726">
        <w:rPr>
          <w:rFonts w:ascii="Times New Roman" w:hAnsi="Times New Roman" w:cs="Times New Roman"/>
          <w:sz w:val="24"/>
          <w:szCs w:val="24"/>
        </w:rPr>
        <w:t>s reflective cycle is a product of Graham Gibb</w:t>
      </w:r>
      <w:r w:rsidR="00390A51">
        <w:rPr>
          <w:rFonts w:ascii="Times New Roman" w:hAnsi="Times New Roman" w:cs="Times New Roman"/>
          <w:sz w:val="24"/>
          <w:szCs w:val="24"/>
        </w:rPr>
        <w:t>'</w:t>
      </w:r>
      <w:r w:rsidR="00597726">
        <w:rPr>
          <w:rFonts w:ascii="Times New Roman" w:hAnsi="Times New Roman" w:cs="Times New Roman"/>
          <w:sz w:val="24"/>
          <w:szCs w:val="24"/>
        </w:rPr>
        <w:t xml:space="preserve">s efforts in 1988 to guide the structuring of lessons from experiences. </w:t>
      </w:r>
      <w:r w:rsidR="0089421D">
        <w:rPr>
          <w:rFonts w:ascii="Times New Roman" w:hAnsi="Times New Roman" w:cs="Times New Roman"/>
          <w:sz w:val="24"/>
          <w:szCs w:val="24"/>
        </w:rPr>
        <w:t xml:space="preserve">According to </w:t>
      </w:r>
      <w:r w:rsidR="004E3D0B">
        <w:rPr>
          <w:rFonts w:ascii="Times New Roman" w:hAnsi="Times New Roman" w:cs="Times New Roman"/>
          <w:sz w:val="24"/>
          <w:szCs w:val="24"/>
        </w:rPr>
        <w:t xml:space="preserve">Potter </w:t>
      </w:r>
      <w:r w:rsidR="004E3D0B" w:rsidRPr="004E3D0B">
        <w:rPr>
          <w:rFonts w:ascii="Times New Roman" w:hAnsi="Times New Roman" w:cs="Times New Roman"/>
          <w:sz w:val="24"/>
          <w:szCs w:val="24"/>
        </w:rPr>
        <w:t>(2015</w:t>
      </w:r>
      <w:r w:rsidR="004E3D0B">
        <w:rPr>
          <w:rFonts w:ascii="Times New Roman" w:hAnsi="Times New Roman" w:cs="Times New Roman"/>
          <w:sz w:val="24"/>
          <w:szCs w:val="24"/>
        </w:rPr>
        <w:t>)</w:t>
      </w:r>
      <w:r w:rsidR="00390A51">
        <w:rPr>
          <w:rFonts w:ascii="Times New Roman" w:hAnsi="Times New Roman" w:cs="Times New Roman"/>
          <w:sz w:val="24"/>
          <w:szCs w:val="24"/>
        </w:rPr>
        <w:t>,</w:t>
      </w:r>
      <w:r w:rsidR="004E3D0B">
        <w:rPr>
          <w:rFonts w:ascii="Times New Roman" w:hAnsi="Times New Roman" w:cs="Times New Roman"/>
          <w:sz w:val="24"/>
          <w:szCs w:val="24"/>
        </w:rPr>
        <w:t xml:space="preserve"> Gibb</w:t>
      </w:r>
      <w:r w:rsidR="00390A51">
        <w:rPr>
          <w:rFonts w:ascii="Times New Roman" w:hAnsi="Times New Roman" w:cs="Times New Roman"/>
          <w:sz w:val="24"/>
          <w:szCs w:val="24"/>
        </w:rPr>
        <w:t>s'</w:t>
      </w:r>
      <w:r w:rsidR="004E3D0B">
        <w:rPr>
          <w:rFonts w:ascii="Times New Roman" w:hAnsi="Times New Roman" w:cs="Times New Roman"/>
          <w:sz w:val="24"/>
          <w:szCs w:val="24"/>
        </w:rPr>
        <w:t>s reflective cycle consists of six s</w:t>
      </w:r>
      <w:r w:rsidR="0079164B">
        <w:rPr>
          <w:rFonts w:ascii="Times New Roman" w:hAnsi="Times New Roman" w:cs="Times New Roman"/>
          <w:sz w:val="24"/>
          <w:szCs w:val="24"/>
        </w:rPr>
        <w:t>tа</w:t>
      </w:r>
      <w:r w:rsidR="00B25868">
        <w:rPr>
          <w:rFonts w:ascii="Times New Roman" w:hAnsi="Times New Roman" w:cs="Times New Roman"/>
          <w:sz w:val="24"/>
          <w:szCs w:val="24"/>
        </w:rPr>
        <w:t>ges which include description of a situ</w:t>
      </w:r>
      <w:r w:rsidR="0079164B">
        <w:rPr>
          <w:rFonts w:ascii="Times New Roman" w:hAnsi="Times New Roman" w:cs="Times New Roman"/>
          <w:sz w:val="24"/>
          <w:szCs w:val="24"/>
          <w:lang w:val="bg-BG"/>
        </w:rPr>
        <w:t>а</w:t>
      </w:r>
      <w:r w:rsidR="00B25868">
        <w:rPr>
          <w:rFonts w:ascii="Times New Roman" w:hAnsi="Times New Roman" w:cs="Times New Roman"/>
          <w:sz w:val="24"/>
          <w:szCs w:val="24"/>
        </w:rPr>
        <w:t>tion,</w:t>
      </w:r>
      <w:r w:rsidR="004E3D0B">
        <w:rPr>
          <w:rFonts w:ascii="Times New Roman" w:hAnsi="Times New Roman" w:cs="Times New Roman"/>
          <w:sz w:val="24"/>
          <w:szCs w:val="24"/>
        </w:rPr>
        <w:t xml:space="preserve"> feelings, evaluation</w:t>
      </w:r>
      <w:r w:rsidR="00B25868">
        <w:rPr>
          <w:rFonts w:ascii="Times New Roman" w:hAnsi="Times New Roman" w:cs="Times New Roman"/>
          <w:sz w:val="24"/>
          <w:szCs w:val="24"/>
        </w:rPr>
        <w:t xml:space="preserve"> of the expirience</w:t>
      </w:r>
      <w:r w:rsidR="004E3D0B">
        <w:rPr>
          <w:rFonts w:ascii="Times New Roman" w:hAnsi="Times New Roman" w:cs="Times New Roman"/>
          <w:sz w:val="24"/>
          <w:szCs w:val="24"/>
        </w:rPr>
        <w:t xml:space="preserve">, analysis, conclusion, and action plan. </w:t>
      </w:r>
      <w:r w:rsidR="00EB4893">
        <w:rPr>
          <w:rFonts w:ascii="Times New Roman" w:hAnsi="Times New Roman" w:cs="Times New Roman"/>
          <w:sz w:val="24"/>
          <w:szCs w:val="24"/>
        </w:rPr>
        <w:t>Each of the phas</w:t>
      </w:r>
      <w:r w:rsidR="0015574F">
        <w:rPr>
          <w:rFonts w:ascii="Times New Roman" w:hAnsi="Times New Roman" w:cs="Times New Roman"/>
          <w:sz w:val="24"/>
          <w:szCs w:val="24"/>
        </w:rPr>
        <w:t xml:space="preserve">es is highlighted in this report </w:t>
      </w:r>
      <w:r w:rsidR="00B25868">
        <w:rPr>
          <w:rFonts w:ascii="Times New Roman" w:hAnsi="Times New Roman" w:cs="Times New Roman"/>
          <w:sz w:val="24"/>
          <w:szCs w:val="24"/>
        </w:rPr>
        <w:t>in the reflection of Centre</w:t>
      </w:r>
      <w:r w:rsidR="00EB4893">
        <w:rPr>
          <w:rFonts w:ascii="Times New Roman" w:hAnsi="Times New Roman" w:cs="Times New Roman"/>
          <w:sz w:val="24"/>
          <w:szCs w:val="24"/>
        </w:rPr>
        <w:t xml:space="preserve">Point’s operations in the alleviation of homelessness among the youth. </w:t>
      </w:r>
    </w:p>
    <w:p w:rsidR="004E3D0B" w:rsidRPr="00C34545" w:rsidRDefault="004E3D0B" w:rsidP="00065DD2">
      <w:pPr>
        <w:spacing w:line="480" w:lineRule="auto"/>
        <w:jc w:val="center"/>
        <w:rPr>
          <w:rFonts w:ascii="Times New Roman" w:hAnsi="Times New Roman" w:cs="Times New Roman"/>
          <w:b/>
          <w:sz w:val="24"/>
          <w:szCs w:val="24"/>
        </w:rPr>
      </w:pPr>
      <w:r w:rsidRPr="00C34545">
        <w:rPr>
          <w:rFonts w:ascii="Times New Roman" w:hAnsi="Times New Roman" w:cs="Times New Roman"/>
          <w:b/>
          <w:sz w:val="24"/>
          <w:szCs w:val="24"/>
        </w:rPr>
        <w:t>Description</w:t>
      </w:r>
    </w:p>
    <w:p w:rsidR="008162C2" w:rsidRDefault="000563C1" w:rsidP="00065DD2">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CentrePoint is a charity organization</w:t>
      </w:r>
      <w:r w:rsidR="00C34545">
        <w:rPr>
          <w:rFonts w:ascii="Times New Roman" w:hAnsi="Times New Roman" w:cs="Times New Roman"/>
          <w:sz w:val="24"/>
          <w:szCs w:val="24"/>
        </w:rPr>
        <w:t xml:space="preserve"> that has been engaged with supporting young </w:t>
      </w:r>
      <w:r w:rsidR="0015574F">
        <w:rPr>
          <w:rFonts w:ascii="Times New Roman" w:hAnsi="Times New Roman" w:cs="Times New Roman"/>
          <w:sz w:val="24"/>
          <w:szCs w:val="24"/>
        </w:rPr>
        <w:t xml:space="preserve"> </w:t>
      </w:r>
      <w:r w:rsidR="00C34545">
        <w:rPr>
          <w:rFonts w:ascii="Times New Roman" w:hAnsi="Times New Roman" w:cs="Times New Roman"/>
          <w:sz w:val="24"/>
          <w:szCs w:val="24"/>
        </w:rPr>
        <w:t>people in</w:t>
      </w:r>
      <w:r>
        <w:rPr>
          <w:rFonts w:ascii="Times New Roman" w:hAnsi="Times New Roman" w:cs="Times New Roman"/>
          <w:sz w:val="24"/>
          <w:szCs w:val="24"/>
        </w:rPr>
        <w:t xml:space="preserve"> getting a place to stay. Centre</w:t>
      </w:r>
      <w:r w:rsidR="00C34545">
        <w:rPr>
          <w:rFonts w:ascii="Times New Roman" w:hAnsi="Times New Roman" w:cs="Times New Roman"/>
          <w:sz w:val="24"/>
          <w:szCs w:val="24"/>
        </w:rPr>
        <w:t>Point has often achieved its objective through the use of pr</w:t>
      </w:r>
      <w:r w:rsidR="0015574F">
        <w:rPr>
          <w:rFonts w:ascii="Times New Roman" w:hAnsi="Times New Roman" w:cs="Times New Roman"/>
          <w:sz w:val="24"/>
          <w:szCs w:val="24"/>
        </w:rPr>
        <w:t xml:space="preserve">eventive and care measures </w:t>
      </w:r>
      <w:r w:rsidR="00C34545">
        <w:rPr>
          <w:rFonts w:ascii="Times New Roman" w:hAnsi="Times New Roman" w:cs="Times New Roman"/>
          <w:sz w:val="24"/>
          <w:szCs w:val="24"/>
        </w:rPr>
        <w:t xml:space="preserve"> aim is to </w:t>
      </w:r>
      <w:r w:rsidR="008A4D2A">
        <w:rPr>
          <w:rFonts w:ascii="Times New Roman" w:hAnsi="Times New Roman" w:cs="Times New Roman"/>
          <w:sz w:val="24"/>
          <w:szCs w:val="24"/>
        </w:rPr>
        <w:t>handle the challenges being experienced by the homeless.</w:t>
      </w:r>
      <w:r w:rsidR="00C6484A">
        <w:rPr>
          <w:rFonts w:ascii="Times New Roman" w:hAnsi="Times New Roman" w:cs="Times New Roman"/>
          <w:sz w:val="24"/>
          <w:szCs w:val="24"/>
        </w:rPr>
        <w:t xml:space="preserve"> Clearly </w:t>
      </w:r>
      <w:r>
        <w:rPr>
          <w:rFonts w:ascii="Times New Roman" w:hAnsi="Times New Roman" w:cs="Times New Roman"/>
          <w:sz w:val="24"/>
          <w:szCs w:val="24"/>
        </w:rPr>
        <w:t>Centre</w:t>
      </w:r>
      <w:r w:rsidR="001B678C">
        <w:rPr>
          <w:rFonts w:ascii="Times New Roman" w:hAnsi="Times New Roman" w:cs="Times New Roman"/>
          <w:sz w:val="24"/>
          <w:szCs w:val="24"/>
        </w:rPr>
        <w:t>Point</w:t>
      </w:r>
      <w:r w:rsidR="008162C2">
        <w:rPr>
          <w:rFonts w:ascii="Times New Roman" w:hAnsi="Times New Roman" w:cs="Times New Roman"/>
          <w:sz w:val="24"/>
          <w:szCs w:val="24"/>
        </w:rPr>
        <w:t xml:space="preserve"> has been </w:t>
      </w:r>
      <w:r w:rsidR="0079164B">
        <w:rPr>
          <w:rFonts w:ascii="Times New Roman" w:hAnsi="Times New Roman" w:cs="Times New Roman"/>
          <w:sz w:val="24"/>
          <w:szCs w:val="24"/>
        </w:rPr>
        <w:t>focused on the provision of finа</w:t>
      </w:r>
      <w:r w:rsidR="008162C2">
        <w:rPr>
          <w:rFonts w:ascii="Times New Roman" w:hAnsi="Times New Roman" w:cs="Times New Roman"/>
          <w:sz w:val="24"/>
          <w:szCs w:val="24"/>
        </w:rPr>
        <w:t xml:space="preserve">ncial assistance to the homeless with </w:t>
      </w:r>
      <w:r w:rsidR="00390A51">
        <w:rPr>
          <w:rFonts w:ascii="Times New Roman" w:hAnsi="Times New Roman" w:cs="Times New Roman"/>
          <w:sz w:val="24"/>
          <w:szCs w:val="24"/>
        </w:rPr>
        <w:t>the</w:t>
      </w:r>
      <w:r w:rsidR="008162C2">
        <w:rPr>
          <w:rFonts w:ascii="Times New Roman" w:hAnsi="Times New Roman" w:cs="Times New Roman"/>
          <w:sz w:val="24"/>
          <w:szCs w:val="24"/>
        </w:rPr>
        <w:t xml:space="preserve"> objective of enabling them to </w:t>
      </w:r>
      <w:r w:rsidR="001B678C">
        <w:rPr>
          <w:rFonts w:ascii="Times New Roman" w:hAnsi="Times New Roman" w:cs="Times New Roman"/>
          <w:sz w:val="24"/>
          <w:szCs w:val="24"/>
        </w:rPr>
        <w:t>meet their housing expenses. In addition to that</w:t>
      </w:r>
      <w:r w:rsidR="00390A51">
        <w:rPr>
          <w:rFonts w:ascii="Times New Roman" w:hAnsi="Times New Roman" w:cs="Times New Roman"/>
          <w:sz w:val="24"/>
          <w:szCs w:val="24"/>
        </w:rPr>
        <w:t>,</w:t>
      </w:r>
      <w:r w:rsidR="000929A6">
        <w:rPr>
          <w:rFonts w:ascii="Times New Roman" w:hAnsi="Times New Roman" w:cs="Times New Roman"/>
          <w:sz w:val="24"/>
          <w:szCs w:val="24"/>
        </w:rPr>
        <w:t xml:space="preserve"> Centre</w:t>
      </w:r>
      <w:r w:rsidR="001B678C">
        <w:rPr>
          <w:rFonts w:ascii="Times New Roman" w:hAnsi="Times New Roman" w:cs="Times New Roman"/>
          <w:sz w:val="24"/>
          <w:szCs w:val="24"/>
        </w:rPr>
        <w:t xml:space="preserve">Point has been reliant on </w:t>
      </w:r>
      <w:r w:rsidR="00390A51">
        <w:rPr>
          <w:rFonts w:ascii="Times New Roman" w:hAnsi="Times New Roman" w:cs="Times New Roman"/>
          <w:sz w:val="24"/>
          <w:szCs w:val="24"/>
        </w:rPr>
        <w:t xml:space="preserve">the </w:t>
      </w:r>
      <w:r w:rsidR="001B678C">
        <w:rPr>
          <w:rFonts w:ascii="Times New Roman" w:hAnsi="Times New Roman" w:cs="Times New Roman"/>
          <w:sz w:val="24"/>
          <w:szCs w:val="24"/>
        </w:rPr>
        <w:t xml:space="preserve">private rental sector for increasing accessibility to housing and providing more security to those experiencing challenges in making their rental payments. </w:t>
      </w:r>
      <w:r w:rsidR="00D5021E">
        <w:rPr>
          <w:rFonts w:ascii="Times New Roman" w:hAnsi="Times New Roman" w:cs="Times New Roman"/>
          <w:sz w:val="24"/>
          <w:szCs w:val="24"/>
        </w:rPr>
        <w:t>Apart from that, Centre</w:t>
      </w:r>
      <w:r w:rsidR="00291223">
        <w:rPr>
          <w:rFonts w:ascii="Times New Roman" w:hAnsi="Times New Roman" w:cs="Times New Roman"/>
          <w:sz w:val="24"/>
          <w:szCs w:val="24"/>
        </w:rPr>
        <w:t xml:space="preserve">Point has been engaged in the development of policy and legislation aimed at handling homelessness among the youth. </w:t>
      </w:r>
    </w:p>
    <w:p w:rsidR="008A4D2A" w:rsidRPr="008A4D2A" w:rsidRDefault="008A4D2A" w:rsidP="00065DD2">
      <w:pPr>
        <w:spacing w:line="480" w:lineRule="auto"/>
        <w:jc w:val="center"/>
        <w:rPr>
          <w:rFonts w:ascii="Times New Roman" w:hAnsi="Times New Roman" w:cs="Times New Roman"/>
          <w:b/>
          <w:sz w:val="24"/>
          <w:szCs w:val="24"/>
        </w:rPr>
      </w:pPr>
      <w:r w:rsidRPr="008A4D2A">
        <w:rPr>
          <w:rFonts w:ascii="Times New Roman" w:hAnsi="Times New Roman" w:cs="Times New Roman"/>
          <w:b/>
          <w:sz w:val="24"/>
          <w:szCs w:val="24"/>
        </w:rPr>
        <w:t>Feelings</w:t>
      </w:r>
    </w:p>
    <w:p w:rsidR="006E304C" w:rsidRDefault="008A4D2A" w:rsidP="00065DD2">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evaluation o</w:t>
      </w:r>
      <w:r w:rsidR="0079164B">
        <w:rPr>
          <w:rFonts w:ascii="Times New Roman" w:hAnsi="Times New Roman" w:cs="Times New Roman"/>
          <w:sz w:val="24"/>
          <w:szCs w:val="24"/>
        </w:rPr>
        <w:t>f the approaches tа</w:t>
      </w:r>
      <w:bookmarkStart w:id="0" w:name="_GoBack"/>
      <w:bookmarkEnd w:id="0"/>
      <w:r w:rsidR="00D5021E">
        <w:rPr>
          <w:rFonts w:ascii="Times New Roman" w:hAnsi="Times New Roman" w:cs="Times New Roman"/>
          <w:sz w:val="24"/>
          <w:szCs w:val="24"/>
        </w:rPr>
        <w:t>ken by Centre</w:t>
      </w:r>
      <w:r>
        <w:rPr>
          <w:rFonts w:ascii="Times New Roman" w:hAnsi="Times New Roman" w:cs="Times New Roman"/>
          <w:sz w:val="24"/>
          <w:szCs w:val="24"/>
        </w:rPr>
        <w:t>Point in the handling of the challeng</w:t>
      </w:r>
      <w:r w:rsidR="00C6484A">
        <w:rPr>
          <w:rFonts w:ascii="Times New Roman" w:hAnsi="Times New Roman" w:cs="Times New Roman"/>
          <w:sz w:val="24"/>
          <w:szCs w:val="24"/>
        </w:rPr>
        <w:t xml:space="preserve">es affecting society has made </w:t>
      </w:r>
      <w:r>
        <w:rPr>
          <w:rFonts w:ascii="Times New Roman" w:hAnsi="Times New Roman" w:cs="Times New Roman"/>
          <w:sz w:val="24"/>
          <w:szCs w:val="24"/>
        </w:rPr>
        <w:t xml:space="preserve"> appre</w:t>
      </w:r>
      <w:r w:rsidR="001352CF">
        <w:rPr>
          <w:rFonts w:ascii="Times New Roman" w:hAnsi="Times New Roman" w:cs="Times New Roman"/>
          <w:sz w:val="24"/>
          <w:szCs w:val="24"/>
        </w:rPr>
        <w:t>ciate the role of factor</w:t>
      </w:r>
      <w:r>
        <w:rPr>
          <w:rFonts w:ascii="Times New Roman" w:hAnsi="Times New Roman" w:cs="Times New Roman"/>
          <w:sz w:val="24"/>
          <w:szCs w:val="24"/>
        </w:rPr>
        <w:t xml:space="preserve"> in society. Ostensibly the youth are some of the most neglected members of society and with the least financial capacity. This condition as such </w:t>
      </w:r>
      <w:r>
        <w:rPr>
          <w:rFonts w:ascii="Times New Roman" w:hAnsi="Times New Roman" w:cs="Times New Roman"/>
          <w:sz w:val="24"/>
          <w:szCs w:val="24"/>
        </w:rPr>
        <w:lastRenderedPageBreak/>
        <w:t xml:space="preserve">increased the likelihood that they are likely to end up being homeless. </w:t>
      </w:r>
      <w:r w:rsidR="000563C1">
        <w:rPr>
          <w:rFonts w:ascii="Times New Roman" w:hAnsi="Times New Roman" w:cs="Times New Roman"/>
          <w:sz w:val="24"/>
          <w:szCs w:val="24"/>
        </w:rPr>
        <w:t xml:space="preserve">It is very sad </w:t>
      </w:r>
      <w:r w:rsidR="007338EF">
        <w:rPr>
          <w:rFonts w:ascii="Times New Roman" w:hAnsi="Times New Roman" w:cs="Times New Roman"/>
          <w:sz w:val="24"/>
          <w:szCs w:val="24"/>
        </w:rPr>
        <w:t xml:space="preserve">that at this timе and agе  </w:t>
      </w:r>
      <w:r w:rsidR="00307A9C">
        <w:rPr>
          <w:rFonts w:ascii="Times New Roman" w:hAnsi="Times New Roman" w:cs="Times New Roman"/>
          <w:sz w:val="24"/>
          <w:szCs w:val="24"/>
        </w:rPr>
        <w:t>when society has</w:t>
      </w:r>
      <w:r w:rsidR="00F37A51">
        <w:rPr>
          <w:rFonts w:ascii="Times New Roman" w:hAnsi="Times New Roman" w:cs="Times New Roman"/>
          <w:sz w:val="24"/>
          <w:szCs w:val="24"/>
        </w:rPr>
        <w:t xml:space="preserve"> such a big progress</w:t>
      </w:r>
      <w:r w:rsidR="007338EF">
        <w:rPr>
          <w:rFonts w:ascii="Times New Roman" w:hAnsi="Times New Roman" w:cs="Times New Roman"/>
          <w:sz w:val="24"/>
          <w:szCs w:val="24"/>
        </w:rPr>
        <w:t>, the g</w:t>
      </w:r>
      <w:r w:rsidR="007338EF">
        <w:rPr>
          <w:rFonts w:ascii="Times New Roman" w:hAnsi="Times New Roman" w:cs="Times New Roman"/>
          <w:sz w:val="24"/>
          <w:szCs w:val="24"/>
          <w:lang w:val="bg-BG"/>
        </w:rPr>
        <w:t>о</w:t>
      </w:r>
      <w:r w:rsidR="00307A9C">
        <w:rPr>
          <w:rFonts w:ascii="Times New Roman" w:hAnsi="Times New Roman" w:cs="Times New Roman"/>
          <w:sz w:val="24"/>
          <w:szCs w:val="24"/>
        </w:rPr>
        <w:t xml:space="preserve">vernment has been unable to effectively meet the needs of its citizens. It would be expected that the resources that are invested in the development of military capacity would be focused on the handling of the needs of the less fortunate. It is also sad that </w:t>
      </w:r>
      <w:r w:rsidR="006E304C">
        <w:rPr>
          <w:rFonts w:ascii="Times New Roman" w:hAnsi="Times New Roman" w:cs="Times New Roman"/>
          <w:sz w:val="24"/>
          <w:szCs w:val="24"/>
        </w:rPr>
        <w:t>the youth who are considered necessary for the building of the economy have been neglected by the government. It is</w:t>
      </w:r>
      <w:r w:rsidR="00390A51">
        <w:rPr>
          <w:rFonts w:ascii="Times New Roman" w:hAnsi="Times New Roman" w:cs="Times New Roman"/>
          <w:sz w:val="24"/>
          <w:szCs w:val="24"/>
        </w:rPr>
        <w:t>, therefore,</w:t>
      </w:r>
      <w:r w:rsidR="006E304C">
        <w:rPr>
          <w:rFonts w:ascii="Times New Roman" w:hAnsi="Times New Roman" w:cs="Times New Roman"/>
          <w:sz w:val="24"/>
          <w:szCs w:val="24"/>
        </w:rPr>
        <w:t xml:space="preserve"> a relief to not that certain agencies such as Cen</w:t>
      </w:r>
      <w:r w:rsidR="00F37A51">
        <w:rPr>
          <w:rFonts w:ascii="Times New Roman" w:hAnsi="Times New Roman" w:cs="Times New Roman"/>
          <w:sz w:val="24"/>
          <w:szCs w:val="24"/>
        </w:rPr>
        <w:t>tre</w:t>
      </w:r>
      <w:r w:rsidR="006E304C">
        <w:rPr>
          <w:rFonts w:ascii="Times New Roman" w:hAnsi="Times New Roman" w:cs="Times New Roman"/>
          <w:sz w:val="24"/>
          <w:szCs w:val="24"/>
        </w:rPr>
        <w:t xml:space="preserve">Point have the will and have prioritized the handling of the challenges affecting the youth in their operations. </w:t>
      </w:r>
    </w:p>
    <w:p w:rsidR="000F544D" w:rsidRDefault="006E304C" w:rsidP="00065DD2">
      <w:pPr>
        <w:spacing w:line="480" w:lineRule="auto"/>
        <w:ind w:firstLine="720"/>
        <w:rPr>
          <w:rFonts w:ascii="Times New Roman" w:hAnsi="Times New Roman" w:cs="Times New Roman"/>
          <w:sz w:val="24"/>
          <w:szCs w:val="24"/>
        </w:rPr>
      </w:pPr>
      <w:r>
        <w:rPr>
          <w:rFonts w:ascii="Times New Roman" w:hAnsi="Times New Roman" w:cs="Times New Roman"/>
          <w:sz w:val="24"/>
          <w:szCs w:val="24"/>
        </w:rPr>
        <w:t>On the other hand</w:t>
      </w:r>
      <w:r w:rsidR="00F37A51">
        <w:rPr>
          <w:rFonts w:ascii="Times New Roman" w:hAnsi="Times New Roman" w:cs="Times New Roman"/>
          <w:sz w:val="24"/>
          <w:szCs w:val="24"/>
        </w:rPr>
        <w:t xml:space="preserve"> </w:t>
      </w:r>
      <w:r>
        <w:rPr>
          <w:rFonts w:ascii="Times New Roman" w:hAnsi="Times New Roman" w:cs="Times New Roman"/>
          <w:sz w:val="24"/>
          <w:szCs w:val="24"/>
        </w:rPr>
        <w:t xml:space="preserve">the determination by the agency to offer financial support for the payment of housing may not be an effective approach towards the handling of the issue. As it is, the youth may not learn to live independently from the support provided by the agency. Ostensibly there is a likelihood that they will become dependent on the financial support to an existent that they may not be willing to engage in gainful employment. </w:t>
      </w:r>
      <w:r w:rsidR="000F544D">
        <w:rPr>
          <w:rFonts w:ascii="Times New Roman" w:hAnsi="Times New Roman" w:cs="Times New Roman"/>
          <w:sz w:val="24"/>
          <w:szCs w:val="24"/>
        </w:rPr>
        <w:t>Despite those concerns</w:t>
      </w:r>
      <w:r w:rsidR="00390A51">
        <w:rPr>
          <w:rFonts w:ascii="Times New Roman" w:hAnsi="Times New Roman" w:cs="Times New Roman"/>
          <w:sz w:val="24"/>
          <w:szCs w:val="24"/>
        </w:rPr>
        <w:t>,</w:t>
      </w:r>
      <w:r w:rsidR="00D5021E">
        <w:rPr>
          <w:rFonts w:ascii="Times New Roman" w:hAnsi="Times New Roman" w:cs="Times New Roman"/>
          <w:sz w:val="24"/>
          <w:szCs w:val="24"/>
        </w:rPr>
        <w:t xml:space="preserve">  we can </w:t>
      </w:r>
      <w:r w:rsidR="000F544D">
        <w:rPr>
          <w:rFonts w:ascii="Times New Roman" w:hAnsi="Times New Roman" w:cs="Times New Roman"/>
          <w:sz w:val="24"/>
          <w:szCs w:val="24"/>
        </w:rPr>
        <w:t xml:space="preserve">consider the provision of financial support to the most effective solution in the short term. This is based on the fact that it allows the youth to avoid the challenges of being homeless which is integral for the achievement of stability and the achievement of further developments in life. </w:t>
      </w:r>
      <w:r w:rsidR="000A5500">
        <w:rPr>
          <w:rFonts w:ascii="Times New Roman" w:hAnsi="Times New Roman" w:cs="Times New Roman"/>
          <w:sz w:val="24"/>
          <w:szCs w:val="24"/>
        </w:rPr>
        <w:t xml:space="preserve">It is also amazing to observe how charity organizations are playing an integral role </w:t>
      </w:r>
      <w:r w:rsidR="00390A51">
        <w:rPr>
          <w:rFonts w:ascii="Times New Roman" w:hAnsi="Times New Roman" w:cs="Times New Roman"/>
          <w:sz w:val="24"/>
          <w:szCs w:val="24"/>
        </w:rPr>
        <w:t>in</w:t>
      </w:r>
      <w:r w:rsidR="000A5500">
        <w:rPr>
          <w:rFonts w:ascii="Times New Roman" w:hAnsi="Times New Roman" w:cs="Times New Roman"/>
          <w:sz w:val="24"/>
          <w:szCs w:val="24"/>
        </w:rPr>
        <w:t xml:space="preserve"> handling some of the major issue</w:t>
      </w:r>
      <w:r w:rsidR="00390A51">
        <w:rPr>
          <w:rFonts w:ascii="Times New Roman" w:hAnsi="Times New Roman" w:cs="Times New Roman"/>
          <w:sz w:val="24"/>
          <w:szCs w:val="24"/>
        </w:rPr>
        <w:t>s</w:t>
      </w:r>
      <w:r w:rsidR="000A5500">
        <w:rPr>
          <w:rFonts w:ascii="Times New Roman" w:hAnsi="Times New Roman" w:cs="Times New Roman"/>
          <w:sz w:val="24"/>
          <w:szCs w:val="24"/>
        </w:rPr>
        <w:t xml:space="preserve"> af</w:t>
      </w:r>
      <w:r w:rsidR="00F37A51">
        <w:rPr>
          <w:rFonts w:ascii="Times New Roman" w:hAnsi="Times New Roman" w:cs="Times New Roman"/>
          <w:sz w:val="24"/>
          <w:szCs w:val="24"/>
        </w:rPr>
        <w:t>fecting society. Markedly Centre</w:t>
      </w:r>
      <w:r w:rsidR="000A5500">
        <w:rPr>
          <w:rFonts w:ascii="Times New Roman" w:hAnsi="Times New Roman" w:cs="Times New Roman"/>
          <w:sz w:val="24"/>
          <w:szCs w:val="24"/>
        </w:rPr>
        <w:t xml:space="preserve">Point has been handling financial issues effectively with minimal resources. </w:t>
      </w:r>
      <w:r w:rsidR="00EB4893">
        <w:rPr>
          <w:rFonts w:ascii="Times New Roman" w:hAnsi="Times New Roman" w:cs="Times New Roman"/>
          <w:sz w:val="24"/>
          <w:szCs w:val="24"/>
        </w:rPr>
        <w:t>It would have been expected that government agencies would have been more responsible in the handling of such issues based on the huge allocations that they get from the government. However</w:t>
      </w:r>
      <w:r w:rsidR="00390A51">
        <w:rPr>
          <w:rFonts w:ascii="Times New Roman" w:hAnsi="Times New Roman" w:cs="Times New Roman"/>
          <w:sz w:val="24"/>
          <w:szCs w:val="24"/>
        </w:rPr>
        <w:t>,</w:t>
      </w:r>
      <w:r w:rsidR="00EB4893">
        <w:rPr>
          <w:rFonts w:ascii="Times New Roman" w:hAnsi="Times New Roman" w:cs="Times New Roman"/>
          <w:sz w:val="24"/>
          <w:szCs w:val="24"/>
        </w:rPr>
        <w:t xml:space="preserve"> this has not been the case hence the high number of homeless people that live on the streets. It is therefore amazing and surprising at the same time that such an agency with minimal resources has managed to provide help to over 6000 homeless youth. </w:t>
      </w:r>
    </w:p>
    <w:p w:rsidR="001C30E0" w:rsidRDefault="001C30E0" w:rsidP="00065DD2">
      <w:pPr>
        <w:spacing w:line="480" w:lineRule="auto"/>
        <w:jc w:val="center"/>
        <w:rPr>
          <w:rFonts w:ascii="Times New Roman" w:hAnsi="Times New Roman" w:cs="Times New Roman"/>
          <w:b/>
          <w:sz w:val="24"/>
          <w:szCs w:val="24"/>
        </w:rPr>
      </w:pPr>
    </w:p>
    <w:p w:rsidR="001B678C" w:rsidRPr="00291223" w:rsidRDefault="001B678C" w:rsidP="00065DD2">
      <w:pPr>
        <w:spacing w:line="480" w:lineRule="auto"/>
        <w:jc w:val="center"/>
        <w:rPr>
          <w:rFonts w:ascii="Times New Roman" w:hAnsi="Times New Roman" w:cs="Times New Roman"/>
          <w:b/>
          <w:sz w:val="24"/>
          <w:szCs w:val="24"/>
        </w:rPr>
      </w:pPr>
      <w:r w:rsidRPr="00291223">
        <w:rPr>
          <w:rFonts w:ascii="Times New Roman" w:hAnsi="Times New Roman" w:cs="Times New Roman"/>
          <w:b/>
          <w:sz w:val="24"/>
          <w:szCs w:val="24"/>
        </w:rPr>
        <w:lastRenderedPageBreak/>
        <w:t>Evaluation</w:t>
      </w:r>
    </w:p>
    <w:p w:rsidR="005D1F74" w:rsidRDefault="00291223" w:rsidP="005D1F74">
      <w:pPr>
        <w:spacing w:line="480" w:lineRule="auto"/>
        <w:ind w:firstLine="720"/>
        <w:rPr>
          <w:rFonts w:ascii="Times New Roman" w:hAnsi="Times New Roman" w:cs="Times New Roman"/>
          <w:sz w:val="24"/>
          <w:szCs w:val="24"/>
        </w:rPr>
      </w:pPr>
      <w:r>
        <w:rPr>
          <w:rFonts w:ascii="Times New Roman" w:hAnsi="Times New Roman" w:cs="Times New Roman"/>
          <w:sz w:val="24"/>
          <w:szCs w:val="24"/>
        </w:rPr>
        <w:t>From my observation</w:t>
      </w:r>
      <w:r w:rsidR="00390A51">
        <w:rPr>
          <w:rFonts w:ascii="Times New Roman" w:hAnsi="Times New Roman" w:cs="Times New Roman"/>
          <w:sz w:val="24"/>
          <w:szCs w:val="24"/>
        </w:rPr>
        <w:t>,</w:t>
      </w:r>
      <w:r w:rsidR="000F544D">
        <w:rPr>
          <w:rFonts w:ascii="Times New Roman" w:hAnsi="Times New Roman" w:cs="Times New Roman"/>
          <w:sz w:val="24"/>
          <w:szCs w:val="24"/>
        </w:rPr>
        <w:t xml:space="preserve"> the measures put in place by CenterPoint are effective in the handling of the short</w:t>
      </w:r>
      <w:r w:rsidR="00390A51">
        <w:rPr>
          <w:rFonts w:ascii="Times New Roman" w:hAnsi="Times New Roman" w:cs="Times New Roman"/>
          <w:sz w:val="24"/>
          <w:szCs w:val="24"/>
        </w:rPr>
        <w:t>-</w:t>
      </w:r>
      <w:r w:rsidR="000F544D">
        <w:rPr>
          <w:rFonts w:ascii="Times New Roman" w:hAnsi="Times New Roman" w:cs="Times New Roman"/>
          <w:sz w:val="24"/>
          <w:szCs w:val="24"/>
        </w:rPr>
        <w:t xml:space="preserve">term challenges affecting the homeless youth. </w:t>
      </w:r>
      <w:r w:rsidR="00EB4893">
        <w:rPr>
          <w:rFonts w:ascii="Times New Roman" w:hAnsi="Times New Roman" w:cs="Times New Roman"/>
          <w:sz w:val="24"/>
          <w:szCs w:val="24"/>
        </w:rPr>
        <w:t>This is reflected in the manner in which it has been constantly engaged in the provision of f</w:t>
      </w:r>
      <w:r w:rsidR="00F37A51">
        <w:rPr>
          <w:rFonts w:ascii="Times New Roman" w:hAnsi="Times New Roman" w:cs="Times New Roman"/>
          <w:sz w:val="24"/>
          <w:szCs w:val="24"/>
        </w:rPr>
        <w:t>inancial support to the youth. Also</w:t>
      </w:r>
      <w:r w:rsidR="005D1F74">
        <w:rPr>
          <w:rFonts w:ascii="Times New Roman" w:hAnsi="Times New Roman" w:cs="Times New Roman"/>
          <w:sz w:val="24"/>
          <w:szCs w:val="24"/>
        </w:rPr>
        <w:t xml:space="preserve"> that</w:t>
      </w:r>
      <w:r w:rsidR="00EB4893">
        <w:rPr>
          <w:rFonts w:ascii="Times New Roman" w:hAnsi="Times New Roman" w:cs="Times New Roman"/>
          <w:sz w:val="24"/>
          <w:szCs w:val="24"/>
        </w:rPr>
        <w:t xml:space="preserve"> there may not be an end in sight for the approach that has been employed by the agency. Ostensibly there is a likelihood that it may have to engage in such activities for a long time. </w:t>
      </w:r>
    </w:p>
    <w:p w:rsidR="00DD084C" w:rsidRDefault="005D1F74" w:rsidP="005D1F7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Also considered </w:t>
      </w:r>
      <w:r w:rsidR="003A4EC9">
        <w:rPr>
          <w:rFonts w:ascii="Times New Roman" w:hAnsi="Times New Roman" w:cs="Times New Roman"/>
          <w:sz w:val="24"/>
          <w:szCs w:val="24"/>
        </w:rPr>
        <w:t>Centre</w:t>
      </w:r>
      <w:r w:rsidR="00632B98">
        <w:rPr>
          <w:rFonts w:ascii="Times New Roman" w:hAnsi="Times New Roman" w:cs="Times New Roman"/>
          <w:sz w:val="24"/>
          <w:szCs w:val="24"/>
        </w:rPr>
        <w:t>Point’s participation in policy</w:t>
      </w:r>
      <w:r w:rsidR="00390A51">
        <w:rPr>
          <w:rFonts w:ascii="Times New Roman" w:hAnsi="Times New Roman" w:cs="Times New Roman"/>
          <w:sz w:val="24"/>
          <w:szCs w:val="24"/>
        </w:rPr>
        <w:t>-</w:t>
      </w:r>
      <w:r w:rsidR="00632B98">
        <w:rPr>
          <w:rFonts w:ascii="Times New Roman" w:hAnsi="Times New Roman" w:cs="Times New Roman"/>
          <w:sz w:val="24"/>
          <w:szCs w:val="24"/>
        </w:rPr>
        <w:t>making to be an important aspect. This is based</w:t>
      </w:r>
      <w:r>
        <w:rPr>
          <w:rFonts w:ascii="Times New Roman" w:hAnsi="Times New Roman" w:cs="Times New Roman"/>
          <w:sz w:val="24"/>
          <w:szCs w:val="24"/>
        </w:rPr>
        <w:t xml:space="preserve"> on the premise that this organization</w:t>
      </w:r>
      <w:r w:rsidR="00632B98">
        <w:rPr>
          <w:rFonts w:ascii="Times New Roman" w:hAnsi="Times New Roman" w:cs="Times New Roman"/>
          <w:sz w:val="24"/>
          <w:szCs w:val="24"/>
        </w:rPr>
        <w:t xml:space="preserve"> ha</w:t>
      </w:r>
      <w:r w:rsidR="00390A51">
        <w:rPr>
          <w:rFonts w:ascii="Times New Roman" w:hAnsi="Times New Roman" w:cs="Times New Roman"/>
          <w:sz w:val="24"/>
          <w:szCs w:val="24"/>
        </w:rPr>
        <w:t>s</w:t>
      </w:r>
      <w:r w:rsidR="00632B98">
        <w:rPr>
          <w:rFonts w:ascii="Times New Roman" w:hAnsi="Times New Roman" w:cs="Times New Roman"/>
          <w:sz w:val="24"/>
          <w:szCs w:val="24"/>
        </w:rPr>
        <w:t xml:space="preserve"> an in-depth understanding of the issues that contribute to homelessness among the youth. In this regard therefore they are likely to come up with the most effective suggestions for the making of policies. </w:t>
      </w:r>
      <w:r w:rsidR="006E6DF4">
        <w:rPr>
          <w:rFonts w:ascii="Times New Roman" w:hAnsi="Times New Roman" w:cs="Times New Roman"/>
          <w:sz w:val="24"/>
          <w:szCs w:val="24"/>
        </w:rPr>
        <w:t>Luxon, (</w:t>
      </w:r>
      <w:r w:rsidR="006E6DF4" w:rsidRPr="006E6DF4">
        <w:rPr>
          <w:rFonts w:ascii="Times New Roman" w:hAnsi="Times New Roman" w:cs="Times New Roman"/>
          <w:sz w:val="24"/>
          <w:szCs w:val="24"/>
        </w:rPr>
        <w:t>2019</w:t>
      </w:r>
      <w:r w:rsidR="006E6DF4">
        <w:rPr>
          <w:rFonts w:ascii="Times New Roman" w:hAnsi="Times New Roman" w:cs="Times New Roman"/>
          <w:sz w:val="24"/>
          <w:szCs w:val="24"/>
        </w:rPr>
        <w:t>) postulates that one of the major requirement</w:t>
      </w:r>
      <w:r w:rsidR="00390A51">
        <w:rPr>
          <w:rFonts w:ascii="Times New Roman" w:hAnsi="Times New Roman" w:cs="Times New Roman"/>
          <w:sz w:val="24"/>
          <w:szCs w:val="24"/>
        </w:rPr>
        <w:t>s</w:t>
      </w:r>
      <w:r w:rsidR="006E6DF4">
        <w:rPr>
          <w:rFonts w:ascii="Times New Roman" w:hAnsi="Times New Roman" w:cs="Times New Roman"/>
          <w:sz w:val="24"/>
          <w:szCs w:val="24"/>
        </w:rPr>
        <w:t xml:space="preserve"> for policy</w:t>
      </w:r>
      <w:r>
        <w:rPr>
          <w:rFonts w:ascii="Times New Roman" w:hAnsi="Times New Roman" w:cs="Times New Roman"/>
          <w:sz w:val="24"/>
          <w:szCs w:val="24"/>
        </w:rPr>
        <w:t>-</w:t>
      </w:r>
      <w:r w:rsidR="006E6DF4">
        <w:rPr>
          <w:rFonts w:ascii="Times New Roman" w:hAnsi="Times New Roman" w:cs="Times New Roman"/>
          <w:sz w:val="24"/>
          <w:szCs w:val="24"/>
        </w:rPr>
        <w:t>making and the development of legislation is the acquisition of the views of the stakeholders in the respective fields. In the case of issues pertaining to homelessness for instance it is integral that those involved in the handling of such issues should be included in the policy</w:t>
      </w:r>
      <w:r w:rsidR="00801B4D">
        <w:rPr>
          <w:rFonts w:ascii="Times New Roman" w:hAnsi="Times New Roman" w:cs="Times New Roman"/>
          <w:sz w:val="24"/>
          <w:szCs w:val="24"/>
        </w:rPr>
        <w:t>-</w:t>
      </w:r>
      <w:r w:rsidR="006E6DF4">
        <w:rPr>
          <w:rFonts w:ascii="Times New Roman" w:hAnsi="Times New Roman" w:cs="Times New Roman"/>
          <w:sz w:val="24"/>
          <w:szCs w:val="24"/>
        </w:rPr>
        <w:t>making. It</w:t>
      </w:r>
      <w:r w:rsidR="00390A51">
        <w:rPr>
          <w:rFonts w:ascii="Times New Roman" w:hAnsi="Times New Roman" w:cs="Times New Roman"/>
          <w:sz w:val="24"/>
          <w:szCs w:val="24"/>
        </w:rPr>
        <w:t>, therefore,</w:t>
      </w:r>
      <w:r w:rsidR="006E6DF4">
        <w:rPr>
          <w:rFonts w:ascii="Times New Roman" w:hAnsi="Times New Roman" w:cs="Times New Roman"/>
          <w:sz w:val="24"/>
          <w:szCs w:val="24"/>
        </w:rPr>
        <w:t xml:space="preserve"> follow</w:t>
      </w:r>
      <w:r>
        <w:rPr>
          <w:rFonts w:ascii="Times New Roman" w:hAnsi="Times New Roman" w:cs="Times New Roman"/>
          <w:sz w:val="24"/>
          <w:szCs w:val="24"/>
        </w:rPr>
        <w:t>s that the involvement of Centre</w:t>
      </w:r>
      <w:r w:rsidR="006E6DF4">
        <w:rPr>
          <w:rFonts w:ascii="Times New Roman" w:hAnsi="Times New Roman" w:cs="Times New Roman"/>
          <w:sz w:val="24"/>
          <w:szCs w:val="24"/>
        </w:rPr>
        <w:t>Point in such operations has been essential towards the fulfi</w:t>
      </w:r>
      <w:r w:rsidR="00390A51">
        <w:rPr>
          <w:rFonts w:ascii="Times New Roman" w:hAnsi="Times New Roman" w:cs="Times New Roman"/>
          <w:sz w:val="24"/>
          <w:szCs w:val="24"/>
        </w:rPr>
        <w:t>l</w:t>
      </w:r>
      <w:r w:rsidR="006E6DF4">
        <w:rPr>
          <w:rFonts w:ascii="Times New Roman" w:hAnsi="Times New Roman" w:cs="Times New Roman"/>
          <w:sz w:val="24"/>
          <w:szCs w:val="24"/>
        </w:rPr>
        <w:t xml:space="preserve">lment of the set regulations pertaining to the making of legislation and policies. </w:t>
      </w:r>
    </w:p>
    <w:p w:rsidR="001B678C" w:rsidRDefault="00DD084C" w:rsidP="00065DD2">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addition to that</w:t>
      </w:r>
      <w:r w:rsidR="00390A51">
        <w:rPr>
          <w:rFonts w:ascii="Times New Roman" w:hAnsi="Times New Roman" w:cs="Times New Roman"/>
          <w:sz w:val="24"/>
          <w:szCs w:val="24"/>
        </w:rPr>
        <w:t>,</w:t>
      </w:r>
      <w:r w:rsidR="003A4EC9">
        <w:rPr>
          <w:rFonts w:ascii="Times New Roman" w:hAnsi="Times New Roman" w:cs="Times New Roman"/>
          <w:sz w:val="24"/>
          <w:szCs w:val="24"/>
        </w:rPr>
        <w:t xml:space="preserve"> the involvement of Centre</w:t>
      </w:r>
      <w:r>
        <w:rPr>
          <w:rFonts w:ascii="Times New Roman" w:hAnsi="Times New Roman" w:cs="Times New Roman"/>
          <w:sz w:val="24"/>
          <w:szCs w:val="24"/>
        </w:rPr>
        <w:t>Point in the setting of policies has proved to be one of the most effective way</w:t>
      </w:r>
      <w:r w:rsidR="00390A51">
        <w:rPr>
          <w:rFonts w:ascii="Times New Roman" w:hAnsi="Times New Roman" w:cs="Times New Roman"/>
          <w:sz w:val="24"/>
          <w:szCs w:val="24"/>
        </w:rPr>
        <w:t>s</w:t>
      </w:r>
      <w:r>
        <w:rPr>
          <w:rFonts w:ascii="Times New Roman" w:hAnsi="Times New Roman" w:cs="Times New Roman"/>
          <w:sz w:val="24"/>
          <w:szCs w:val="24"/>
        </w:rPr>
        <w:t xml:space="preserve"> </w:t>
      </w:r>
      <w:r w:rsidR="00390A51">
        <w:rPr>
          <w:rFonts w:ascii="Times New Roman" w:hAnsi="Times New Roman" w:cs="Times New Roman"/>
          <w:sz w:val="24"/>
          <w:szCs w:val="24"/>
        </w:rPr>
        <w:t>of</w:t>
      </w:r>
      <w:r>
        <w:rPr>
          <w:rFonts w:ascii="Times New Roman" w:hAnsi="Times New Roman" w:cs="Times New Roman"/>
          <w:sz w:val="24"/>
          <w:szCs w:val="24"/>
        </w:rPr>
        <w:t xml:space="preserve"> handling homelessness. As shown by Lee, </w:t>
      </w:r>
      <w:r w:rsidRPr="00DD084C">
        <w:rPr>
          <w:rFonts w:ascii="Times New Roman" w:hAnsi="Times New Roman" w:cs="Times New Roman"/>
          <w:sz w:val="24"/>
          <w:szCs w:val="24"/>
        </w:rPr>
        <w:t>and Fergu</w:t>
      </w:r>
      <w:r>
        <w:rPr>
          <w:rFonts w:ascii="Times New Roman" w:hAnsi="Times New Roman" w:cs="Times New Roman"/>
          <w:sz w:val="24"/>
          <w:szCs w:val="24"/>
        </w:rPr>
        <w:t>son, (</w:t>
      </w:r>
      <w:r w:rsidRPr="00DD084C">
        <w:rPr>
          <w:rFonts w:ascii="Times New Roman" w:hAnsi="Times New Roman" w:cs="Times New Roman"/>
          <w:sz w:val="24"/>
          <w:szCs w:val="24"/>
        </w:rPr>
        <w:t>2019</w:t>
      </w:r>
      <w:r>
        <w:rPr>
          <w:rFonts w:ascii="Times New Roman" w:hAnsi="Times New Roman" w:cs="Times New Roman"/>
          <w:sz w:val="24"/>
          <w:szCs w:val="24"/>
        </w:rPr>
        <w:t>) policy</w:t>
      </w:r>
      <w:r w:rsidR="00390A51">
        <w:rPr>
          <w:rFonts w:ascii="Times New Roman" w:hAnsi="Times New Roman" w:cs="Times New Roman"/>
          <w:sz w:val="24"/>
          <w:szCs w:val="24"/>
        </w:rPr>
        <w:t>-</w:t>
      </w:r>
      <w:r>
        <w:rPr>
          <w:rFonts w:ascii="Times New Roman" w:hAnsi="Times New Roman" w:cs="Times New Roman"/>
          <w:sz w:val="24"/>
          <w:szCs w:val="24"/>
        </w:rPr>
        <w:t>making provides a long term solution to the factors behind homelessness. One of the notable example</w:t>
      </w:r>
      <w:r w:rsidR="00390A51">
        <w:rPr>
          <w:rFonts w:ascii="Times New Roman" w:hAnsi="Times New Roman" w:cs="Times New Roman"/>
          <w:sz w:val="24"/>
          <w:szCs w:val="24"/>
        </w:rPr>
        <w:t>s</w:t>
      </w:r>
      <w:r>
        <w:rPr>
          <w:rFonts w:ascii="Times New Roman" w:hAnsi="Times New Roman" w:cs="Times New Roman"/>
          <w:sz w:val="24"/>
          <w:szCs w:val="24"/>
        </w:rPr>
        <w:t xml:space="preserve"> of the issues which can be addressed through policymaking</w:t>
      </w:r>
      <w:r w:rsidR="00390A51">
        <w:rPr>
          <w:rFonts w:ascii="Times New Roman" w:hAnsi="Times New Roman" w:cs="Times New Roman"/>
          <w:sz w:val="24"/>
          <w:szCs w:val="24"/>
        </w:rPr>
        <w:t>, in this case,</w:t>
      </w:r>
      <w:r>
        <w:rPr>
          <w:rFonts w:ascii="Times New Roman" w:hAnsi="Times New Roman" w:cs="Times New Roman"/>
          <w:sz w:val="24"/>
          <w:szCs w:val="24"/>
        </w:rPr>
        <w:t xml:space="preserve"> include</w:t>
      </w:r>
      <w:r w:rsidR="00390A51">
        <w:rPr>
          <w:rFonts w:ascii="Times New Roman" w:hAnsi="Times New Roman" w:cs="Times New Roman"/>
          <w:sz w:val="24"/>
          <w:szCs w:val="24"/>
        </w:rPr>
        <w:t>s</w:t>
      </w:r>
      <w:r>
        <w:rPr>
          <w:rFonts w:ascii="Times New Roman" w:hAnsi="Times New Roman" w:cs="Times New Roman"/>
          <w:sz w:val="24"/>
          <w:szCs w:val="24"/>
        </w:rPr>
        <w:t xml:space="preserve"> the provision of resources to the low</w:t>
      </w:r>
      <w:r w:rsidR="00390A51">
        <w:rPr>
          <w:rFonts w:ascii="Times New Roman" w:hAnsi="Times New Roman" w:cs="Times New Roman"/>
          <w:sz w:val="24"/>
          <w:szCs w:val="24"/>
        </w:rPr>
        <w:t>-</w:t>
      </w:r>
      <w:r>
        <w:rPr>
          <w:rFonts w:ascii="Times New Roman" w:hAnsi="Times New Roman" w:cs="Times New Roman"/>
          <w:sz w:val="24"/>
          <w:szCs w:val="24"/>
        </w:rPr>
        <w:t xml:space="preserve">income </w:t>
      </w:r>
      <w:r w:rsidR="002D43AA">
        <w:rPr>
          <w:rFonts w:ascii="Times New Roman" w:hAnsi="Times New Roman" w:cs="Times New Roman"/>
          <w:sz w:val="24"/>
          <w:szCs w:val="24"/>
        </w:rPr>
        <w:t>earners</w:t>
      </w:r>
      <w:r>
        <w:rPr>
          <w:rFonts w:ascii="Times New Roman" w:hAnsi="Times New Roman" w:cs="Times New Roman"/>
          <w:sz w:val="24"/>
          <w:szCs w:val="24"/>
        </w:rPr>
        <w:t xml:space="preserve"> in the community. Ostensibly this approach is vital towards preventing </w:t>
      </w:r>
      <w:r w:rsidR="002D43AA">
        <w:rPr>
          <w:rFonts w:ascii="Times New Roman" w:hAnsi="Times New Roman" w:cs="Times New Roman"/>
          <w:sz w:val="24"/>
          <w:szCs w:val="24"/>
        </w:rPr>
        <w:t>financial challenges among the less fortunate and the subsequent limitation of homelessness. In addition to the provision of financial support</w:t>
      </w:r>
      <w:r w:rsidR="00390A51">
        <w:rPr>
          <w:rFonts w:ascii="Times New Roman" w:hAnsi="Times New Roman" w:cs="Times New Roman"/>
          <w:sz w:val="24"/>
          <w:szCs w:val="24"/>
        </w:rPr>
        <w:t>,</w:t>
      </w:r>
      <w:r w:rsidR="002D43AA">
        <w:rPr>
          <w:rFonts w:ascii="Times New Roman" w:hAnsi="Times New Roman" w:cs="Times New Roman"/>
          <w:sz w:val="24"/>
          <w:szCs w:val="24"/>
        </w:rPr>
        <w:t xml:space="preserve"> policy</w:t>
      </w:r>
      <w:r w:rsidR="00390A51">
        <w:rPr>
          <w:rFonts w:ascii="Times New Roman" w:hAnsi="Times New Roman" w:cs="Times New Roman"/>
          <w:sz w:val="24"/>
          <w:szCs w:val="24"/>
        </w:rPr>
        <w:t>-</w:t>
      </w:r>
      <w:r w:rsidR="002D43AA">
        <w:rPr>
          <w:rFonts w:ascii="Times New Roman" w:hAnsi="Times New Roman" w:cs="Times New Roman"/>
          <w:sz w:val="24"/>
          <w:szCs w:val="24"/>
        </w:rPr>
        <w:t xml:space="preserve">making is also integral for guiding the actions of the local governments in supporting families. As it is, the family is the primary </w:t>
      </w:r>
      <w:r w:rsidR="002D43AA">
        <w:rPr>
          <w:rFonts w:ascii="Times New Roman" w:hAnsi="Times New Roman" w:cs="Times New Roman"/>
          <w:sz w:val="24"/>
          <w:szCs w:val="24"/>
        </w:rPr>
        <w:lastRenderedPageBreak/>
        <w:t xml:space="preserve">institution that is </w:t>
      </w:r>
      <w:r w:rsidR="00390A51">
        <w:rPr>
          <w:rFonts w:ascii="Times New Roman" w:hAnsi="Times New Roman" w:cs="Times New Roman"/>
          <w:sz w:val="24"/>
          <w:szCs w:val="24"/>
        </w:rPr>
        <w:t xml:space="preserve">in </w:t>
      </w:r>
      <w:r w:rsidR="002D43AA">
        <w:rPr>
          <w:rFonts w:ascii="Times New Roman" w:hAnsi="Times New Roman" w:cs="Times New Roman"/>
          <w:sz w:val="24"/>
          <w:szCs w:val="24"/>
        </w:rPr>
        <w:t>charge of taking care of the children. Any factors that undermine the stability of families</w:t>
      </w:r>
      <w:r w:rsidR="00390A51">
        <w:rPr>
          <w:rFonts w:ascii="Times New Roman" w:hAnsi="Times New Roman" w:cs="Times New Roman"/>
          <w:sz w:val="24"/>
          <w:szCs w:val="24"/>
        </w:rPr>
        <w:t>, in this case,</w:t>
      </w:r>
      <w:r w:rsidR="002D43AA">
        <w:rPr>
          <w:rFonts w:ascii="Times New Roman" w:hAnsi="Times New Roman" w:cs="Times New Roman"/>
          <w:sz w:val="24"/>
          <w:szCs w:val="24"/>
        </w:rPr>
        <w:t xml:space="preserve"> have the potential of causing homeliness for the children. The local authorities for instance can be compelled to provide guidance and counseling as well as training to the parents to enable them </w:t>
      </w:r>
      <w:r w:rsidR="00390A51">
        <w:rPr>
          <w:rFonts w:ascii="Times New Roman" w:hAnsi="Times New Roman" w:cs="Times New Roman"/>
          <w:sz w:val="24"/>
          <w:szCs w:val="24"/>
        </w:rPr>
        <w:t xml:space="preserve">to </w:t>
      </w:r>
      <w:r w:rsidR="002D43AA">
        <w:rPr>
          <w:rFonts w:ascii="Times New Roman" w:hAnsi="Times New Roman" w:cs="Times New Roman"/>
          <w:sz w:val="24"/>
          <w:szCs w:val="24"/>
        </w:rPr>
        <w:t xml:space="preserve">identify behaviors </w:t>
      </w:r>
      <w:r w:rsidR="00390A51">
        <w:rPr>
          <w:rFonts w:ascii="Times New Roman" w:hAnsi="Times New Roman" w:cs="Times New Roman"/>
          <w:sz w:val="24"/>
          <w:szCs w:val="24"/>
        </w:rPr>
        <w:t>that</w:t>
      </w:r>
      <w:r w:rsidR="002D43AA">
        <w:rPr>
          <w:rFonts w:ascii="Times New Roman" w:hAnsi="Times New Roman" w:cs="Times New Roman"/>
          <w:sz w:val="24"/>
          <w:szCs w:val="24"/>
        </w:rPr>
        <w:t xml:space="preserve"> propagate negative interactions with members of the public and subsequently resulting in homelessness. </w:t>
      </w:r>
    </w:p>
    <w:p w:rsidR="001B678C" w:rsidRPr="00DD084C" w:rsidRDefault="001B678C" w:rsidP="00065DD2">
      <w:pPr>
        <w:spacing w:line="480" w:lineRule="auto"/>
        <w:jc w:val="center"/>
        <w:rPr>
          <w:rFonts w:ascii="Times New Roman" w:hAnsi="Times New Roman" w:cs="Times New Roman"/>
          <w:b/>
          <w:sz w:val="24"/>
          <w:szCs w:val="24"/>
        </w:rPr>
      </w:pPr>
      <w:r w:rsidRPr="00DD084C">
        <w:rPr>
          <w:rFonts w:ascii="Times New Roman" w:hAnsi="Times New Roman" w:cs="Times New Roman"/>
          <w:b/>
          <w:sz w:val="24"/>
          <w:szCs w:val="24"/>
        </w:rPr>
        <w:t>Analysis</w:t>
      </w:r>
    </w:p>
    <w:p w:rsidR="002D43AA" w:rsidRDefault="00801B4D" w:rsidP="001230D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report </w:t>
      </w:r>
      <w:r w:rsidR="00DD084C">
        <w:rPr>
          <w:rFonts w:ascii="Times New Roman" w:hAnsi="Times New Roman" w:cs="Times New Roman"/>
          <w:sz w:val="24"/>
          <w:szCs w:val="24"/>
        </w:rPr>
        <w:t>consider</w:t>
      </w:r>
      <w:r>
        <w:rPr>
          <w:rFonts w:ascii="Times New Roman" w:hAnsi="Times New Roman" w:cs="Times New Roman"/>
          <w:sz w:val="24"/>
          <w:szCs w:val="24"/>
        </w:rPr>
        <w:t>s</w:t>
      </w:r>
      <w:r w:rsidR="00DD084C">
        <w:rPr>
          <w:rFonts w:ascii="Times New Roman" w:hAnsi="Times New Roman" w:cs="Times New Roman"/>
          <w:sz w:val="24"/>
          <w:szCs w:val="24"/>
        </w:rPr>
        <w:t xml:space="preserve"> the </w:t>
      </w:r>
      <w:r w:rsidR="002D43AA">
        <w:rPr>
          <w:rFonts w:ascii="Times New Roman" w:hAnsi="Times New Roman" w:cs="Times New Roman"/>
          <w:sz w:val="24"/>
          <w:szCs w:val="24"/>
        </w:rPr>
        <w:t xml:space="preserve">approaches adopted by </w:t>
      </w:r>
      <w:r w:rsidR="006317C7">
        <w:rPr>
          <w:rFonts w:ascii="Times New Roman" w:hAnsi="Times New Roman" w:cs="Times New Roman"/>
          <w:sz w:val="24"/>
          <w:szCs w:val="24"/>
        </w:rPr>
        <w:t>Centre</w:t>
      </w:r>
      <w:r w:rsidR="002D43AA">
        <w:rPr>
          <w:rFonts w:ascii="Times New Roman" w:hAnsi="Times New Roman" w:cs="Times New Roman"/>
          <w:sz w:val="24"/>
          <w:szCs w:val="24"/>
        </w:rPr>
        <w:t xml:space="preserve">point to be essential to the handling of the issues affecting the homeless. Despite the immense </w:t>
      </w:r>
      <w:r w:rsidR="006317C7">
        <w:rPr>
          <w:rFonts w:ascii="Times New Roman" w:hAnsi="Times New Roman" w:cs="Times New Roman"/>
          <w:sz w:val="24"/>
          <w:szCs w:val="24"/>
        </w:rPr>
        <w:t>resources</w:t>
      </w:r>
      <w:r w:rsidR="002D43AA">
        <w:rPr>
          <w:rFonts w:ascii="Times New Roman" w:hAnsi="Times New Roman" w:cs="Times New Roman"/>
          <w:sz w:val="24"/>
          <w:szCs w:val="24"/>
        </w:rPr>
        <w:t xml:space="preserve"> allocated to government agencies</w:t>
      </w:r>
      <w:r w:rsidR="00390A51">
        <w:rPr>
          <w:rFonts w:ascii="Times New Roman" w:hAnsi="Times New Roman" w:cs="Times New Roman"/>
          <w:sz w:val="24"/>
          <w:szCs w:val="24"/>
        </w:rPr>
        <w:t>,</w:t>
      </w:r>
      <w:r w:rsidR="002D43AA">
        <w:rPr>
          <w:rFonts w:ascii="Times New Roman" w:hAnsi="Times New Roman" w:cs="Times New Roman"/>
          <w:sz w:val="24"/>
          <w:szCs w:val="24"/>
        </w:rPr>
        <w:t xml:space="preserve"> there is often the likelihood that it may not achieve its targeted objectives. This condition as such results in increased suffering for the concerned populations. It</w:t>
      </w:r>
      <w:r w:rsidR="00390A51">
        <w:rPr>
          <w:rFonts w:ascii="Times New Roman" w:hAnsi="Times New Roman" w:cs="Times New Roman"/>
          <w:sz w:val="24"/>
          <w:szCs w:val="24"/>
        </w:rPr>
        <w:t>, therefore,</w:t>
      </w:r>
      <w:r w:rsidR="002D43AA">
        <w:rPr>
          <w:rFonts w:ascii="Times New Roman" w:hAnsi="Times New Roman" w:cs="Times New Roman"/>
          <w:sz w:val="24"/>
          <w:szCs w:val="24"/>
        </w:rPr>
        <w:t xml:space="preserve"> follows that the </w:t>
      </w:r>
      <w:r w:rsidR="006317C7">
        <w:rPr>
          <w:rFonts w:ascii="Times New Roman" w:hAnsi="Times New Roman" w:cs="Times New Roman"/>
          <w:sz w:val="24"/>
          <w:szCs w:val="24"/>
        </w:rPr>
        <w:t>emergence</w:t>
      </w:r>
      <w:r w:rsidR="002D43AA">
        <w:rPr>
          <w:rFonts w:ascii="Times New Roman" w:hAnsi="Times New Roman" w:cs="Times New Roman"/>
          <w:sz w:val="24"/>
          <w:szCs w:val="24"/>
        </w:rPr>
        <w:t xml:space="preserve"> of charity </w:t>
      </w:r>
      <w:r w:rsidR="006317C7">
        <w:rPr>
          <w:rFonts w:ascii="Times New Roman" w:hAnsi="Times New Roman" w:cs="Times New Roman"/>
          <w:sz w:val="24"/>
          <w:szCs w:val="24"/>
        </w:rPr>
        <w:t>organizations</w:t>
      </w:r>
      <w:r w:rsidR="002D43AA">
        <w:rPr>
          <w:rFonts w:ascii="Times New Roman" w:hAnsi="Times New Roman" w:cs="Times New Roman"/>
          <w:sz w:val="24"/>
          <w:szCs w:val="24"/>
        </w:rPr>
        <w:t xml:space="preserve"> such as </w:t>
      </w:r>
      <w:r w:rsidR="00326DD6">
        <w:rPr>
          <w:rFonts w:ascii="Times New Roman" w:hAnsi="Times New Roman" w:cs="Times New Roman"/>
          <w:sz w:val="24"/>
          <w:szCs w:val="24"/>
        </w:rPr>
        <w:t>Centre</w:t>
      </w:r>
      <w:r w:rsidR="006317C7">
        <w:rPr>
          <w:rFonts w:ascii="Times New Roman" w:hAnsi="Times New Roman" w:cs="Times New Roman"/>
          <w:sz w:val="24"/>
          <w:szCs w:val="24"/>
        </w:rPr>
        <w:t xml:space="preserve">Point has been essential for the alleviation of the challenges affecting society. As highlighted by </w:t>
      </w:r>
      <w:r w:rsidR="00130D0F">
        <w:rPr>
          <w:rFonts w:ascii="Times New Roman" w:hAnsi="Times New Roman" w:cs="Times New Roman"/>
          <w:sz w:val="24"/>
          <w:szCs w:val="24"/>
        </w:rPr>
        <w:t>van Dijk, Van Herk, and Prins, (</w:t>
      </w:r>
      <w:r w:rsidR="00130D0F" w:rsidRPr="00130D0F">
        <w:rPr>
          <w:rFonts w:ascii="Times New Roman" w:hAnsi="Times New Roman" w:cs="Times New Roman"/>
          <w:sz w:val="24"/>
          <w:szCs w:val="24"/>
        </w:rPr>
        <w:t>2019</w:t>
      </w:r>
      <w:r w:rsidR="00130D0F">
        <w:rPr>
          <w:rFonts w:ascii="Times New Roman" w:hAnsi="Times New Roman" w:cs="Times New Roman"/>
          <w:sz w:val="24"/>
          <w:szCs w:val="24"/>
        </w:rPr>
        <w:t xml:space="preserve">) charity organizations bridge the gap that exists between government services and societal needs. As highlighted in the case of </w:t>
      </w:r>
      <w:r w:rsidR="00390A51">
        <w:rPr>
          <w:rFonts w:ascii="Times New Roman" w:hAnsi="Times New Roman" w:cs="Times New Roman"/>
          <w:sz w:val="24"/>
          <w:szCs w:val="24"/>
        </w:rPr>
        <w:t xml:space="preserve">the </w:t>
      </w:r>
      <w:r w:rsidR="00130D0F">
        <w:rPr>
          <w:rFonts w:ascii="Times New Roman" w:hAnsi="Times New Roman" w:cs="Times New Roman"/>
          <w:sz w:val="24"/>
          <w:szCs w:val="24"/>
        </w:rPr>
        <w:t>UK, homelessness has proven to be a major issue despite the existence of numerous government resources. The voluntary nature of the organization</w:t>
      </w:r>
      <w:r w:rsidR="00390A51">
        <w:rPr>
          <w:rFonts w:ascii="Times New Roman" w:hAnsi="Times New Roman" w:cs="Times New Roman"/>
          <w:sz w:val="24"/>
          <w:szCs w:val="24"/>
        </w:rPr>
        <w:t>, in this case,</w:t>
      </w:r>
      <w:r w:rsidR="00130D0F">
        <w:rPr>
          <w:rFonts w:ascii="Times New Roman" w:hAnsi="Times New Roman" w:cs="Times New Roman"/>
          <w:sz w:val="24"/>
          <w:szCs w:val="24"/>
        </w:rPr>
        <w:t xml:space="preserve"> has</w:t>
      </w:r>
      <w:r>
        <w:rPr>
          <w:rFonts w:ascii="Times New Roman" w:hAnsi="Times New Roman" w:cs="Times New Roman"/>
          <w:sz w:val="24"/>
          <w:szCs w:val="24"/>
        </w:rPr>
        <w:t xml:space="preserve"> made it possible for the organization</w:t>
      </w:r>
      <w:r w:rsidR="00130D0F">
        <w:rPr>
          <w:rFonts w:ascii="Times New Roman" w:hAnsi="Times New Roman" w:cs="Times New Roman"/>
          <w:sz w:val="24"/>
          <w:szCs w:val="24"/>
        </w:rPr>
        <w:t xml:space="preserve"> to effectively address the issues affecting the lo</w:t>
      </w:r>
      <w:r>
        <w:rPr>
          <w:rFonts w:ascii="Times New Roman" w:hAnsi="Times New Roman" w:cs="Times New Roman"/>
          <w:sz w:val="24"/>
          <w:szCs w:val="24"/>
        </w:rPr>
        <w:t>cals. As noted above, the Centrepoint</w:t>
      </w:r>
      <w:r w:rsidR="00130D0F">
        <w:rPr>
          <w:rFonts w:ascii="Times New Roman" w:hAnsi="Times New Roman" w:cs="Times New Roman"/>
          <w:sz w:val="24"/>
          <w:szCs w:val="24"/>
        </w:rPr>
        <w:t xml:space="preserve"> has been responsible </w:t>
      </w:r>
      <w:r w:rsidR="00390A51">
        <w:rPr>
          <w:rFonts w:ascii="Times New Roman" w:hAnsi="Times New Roman" w:cs="Times New Roman"/>
          <w:sz w:val="24"/>
          <w:szCs w:val="24"/>
        </w:rPr>
        <w:t>for</w:t>
      </w:r>
      <w:r w:rsidR="00130D0F">
        <w:rPr>
          <w:rFonts w:ascii="Times New Roman" w:hAnsi="Times New Roman" w:cs="Times New Roman"/>
          <w:sz w:val="24"/>
          <w:szCs w:val="24"/>
        </w:rPr>
        <w:t xml:space="preserve"> the provision of aid to over 6000 homeless youth. </w:t>
      </w:r>
    </w:p>
    <w:p w:rsidR="00ED259A" w:rsidRPr="00ED259A" w:rsidRDefault="00326DD6" w:rsidP="00065DD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shown above </w:t>
      </w:r>
      <w:r w:rsidR="00246FA7">
        <w:rPr>
          <w:rFonts w:ascii="Times New Roman" w:hAnsi="Times New Roman" w:cs="Times New Roman"/>
          <w:sz w:val="24"/>
          <w:szCs w:val="24"/>
        </w:rPr>
        <w:t xml:space="preserve"> the measures taken by Centre</w:t>
      </w:r>
      <w:r w:rsidR="00ED259A">
        <w:rPr>
          <w:rFonts w:ascii="Times New Roman" w:hAnsi="Times New Roman" w:cs="Times New Roman"/>
          <w:sz w:val="24"/>
          <w:szCs w:val="24"/>
        </w:rPr>
        <w:t>point may not be the most effective in the handling of homelessness among the youth. This is based on the fact that they are focused on handling the symptoms of a problem as opposed to addressing its root cause. Notably</w:t>
      </w:r>
      <w:r w:rsidR="00390A51">
        <w:rPr>
          <w:rFonts w:ascii="Times New Roman" w:hAnsi="Times New Roman" w:cs="Times New Roman"/>
          <w:sz w:val="24"/>
          <w:szCs w:val="24"/>
        </w:rPr>
        <w:t>,</w:t>
      </w:r>
      <w:r w:rsidR="00ED259A">
        <w:rPr>
          <w:rFonts w:ascii="Times New Roman" w:hAnsi="Times New Roman" w:cs="Times New Roman"/>
          <w:sz w:val="24"/>
          <w:szCs w:val="24"/>
        </w:rPr>
        <w:t xml:space="preserve"> homelessness can be attributed to various factors such as poor parenting</w:t>
      </w:r>
      <w:r w:rsidR="00EB4893">
        <w:rPr>
          <w:rFonts w:ascii="Times New Roman" w:hAnsi="Times New Roman" w:cs="Times New Roman"/>
          <w:sz w:val="24"/>
          <w:szCs w:val="24"/>
        </w:rPr>
        <w:t xml:space="preserve">. </w:t>
      </w:r>
      <w:r w:rsidR="00ED259A" w:rsidRPr="00ED259A">
        <w:rPr>
          <w:rFonts w:ascii="Times New Roman" w:hAnsi="Times New Roman" w:cs="Times New Roman"/>
          <w:sz w:val="24"/>
          <w:szCs w:val="24"/>
        </w:rPr>
        <w:t xml:space="preserve">As highlighted by Heselwood, Farhan, and Shilson-Thomas, (2019) early interventions are some of the most effective measures that can be taken in the alleviation of homelessness among the youth. Some of the notable issues which have been </w:t>
      </w:r>
      <w:r w:rsidR="00ED259A" w:rsidRPr="00ED259A">
        <w:rPr>
          <w:rFonts w:ascii="Times New Roman" w:hAnsi="Times New Roman" w:cs="Times New Roman"/>
          <w:sz w:val="24"/>
          <w:szCs w:val="24"/>
        </w:rPr>
        <w:lastRenderedPageBreak/>
        <w:t xml:space="preserve">determined as the major cause for the situation include poverty, abuse, mental health problems, or behavioral issues at </w:t>
      </w:r>
      <w:r w:rsidR="003A4EC9">
        <w:rPr>
          <w:rFonts w:ascii="Times New Roman" w:hAnsi="Times New Roman" w:cs="Times New Roman"/>
          <w:sz w:val="24"/>
          <w:szCs w:val="24"/>
        </w:rPr>
        <w:t>school. Given the above-mentioned</w:t>
      </w:r>
      <w:r w:rsidR="00ED259A" w:rsidRPr="00ED259A">
        <w:rPr>
          <w:rFonts w:ascii="Times New Roman" w:hAnsi="Times New Roman" w:cs="Times New Roman"/>
          <w:sz w:val="24"/>
          <w:szCs w:val="24"/>
        </w:rPr>
        <w:t xml:space="preserve"> issues, it is evident that most of the reasons behind homelessness can be addressed through the use of e</w:t>
      </w:r>
      <w:r w:rsidR="00246FA7">
        <w:rPr>
          <w:rFonts w:ascii="Times New Roman" w:hAnsi="Times New Roman" w:cs="Times New Roman"/>
          <w:sz w:val="24"/>
          <w:szCs w:val="24"/>
        </w:rPr>
        <w:t xml:space="preserve">arly interventions. Poverty for </w:t>
      </w:r>
      <w:r w:rsidR="00ED259A" w:rsidRPr="00ED259A">
        <w:rPr>
          <w:rFonts w:ascii="Times New Roman" w:hAnsi="Times New Roman" w:cs="Times New Roman"/>
          <w:sz w:val="24"/>
          <w:szCs w:val="24"/>
        </w:rPr>
        <w:t xml:space="preserve">instance has been linked to a wide array of issues such as the ability to get employed and quality education. Equality in employment is another aspect that has been shown to address poverty issues. </w:t>
      </w:r>
    </w:p>
    <w:p w:rsidR="00ED259A" w:rsidRDefault="00ED259A" w:rsidP="00065DD2">
      <w:pPr>
        <w:spacing w:line="480" w:lineRule="auto"/>
        <w:ind w:firstLine="720"/>
        <w:rPr>
          <w:rFonts w:ascii="Times New Roman" w:hAnsi="Times New Roman" w:cs="Times New Roman"/>
          <w:sz w:val="24"/>
          <w:szCs w:val="24"/>
        </w:rPr>
      </w:pPr>
      <w:r w:rsidRPr="00ED259A">
        <w:rPr>
          <w:rFonts w:ascii="Times New Roman" w:hAnsi="Times New Roman" w:cs="Times New Roman"/>
          <w:sz w:val="24"/>
          <w:szCs w:val="24"/>
        </w:rPr>
        <w:t>Markedly ensuring that focusing on job creation in local communities in this case can ensure that citizens can get the necessary earnings that can enable them to provide effective care to their children. In addition to the creation of employment opportunities, it is integral to provides mental health services in local communities. Masson et al (2020) indicate that the provision of healthcare support is integral for the handling of homelessness. Most importantly subsidizing mental he</w:t>
      </w:r>
      <w:r w:rsidR="00184D2E">
        <w:rPr>
          <w:rFonts w:ascii="Times New Roman" w:hAnsi="Times New Roman" w:cs="Times New Roman"/>
          <w:sz w:val="24"/>
          <w:szCs w:val="24"/>
        </w:rPr>
        <w:t xml:space="preserve">alth service </w:t>
      </w:r>
      <w:r w:rsidRPr="00ED259A">
        <w:rPr>
          <w:rFonts w:ascii="Times New Roman" w:hAnsi="Times New Roman" w:cs="Times New Roman"/>
          <w:sz w:val="24"/>
          <w:szCs w:val="24"/>
        </w:rPr>
        <w:t>makes it possible for people to easily access healthcare services. It is also worth noting that those who find it difficult to afford healthcare often experiencing financial difficulties. This as such implies that such people are often a step away from homelessness. It</w:t>
      </w:r>
      <w:r w:rsidR="00390A51">
        <w:rPr>
          <w:rFonts w:ascii="Times New Roman" w:hAnsi="Times New Roman" w:cs="Times New Roman"/>
          <w:sz w:val="24"/>
          <w:szCs w:val="24"/>
        </w:rPr>
        <w:t>, therefore,</w:t>
      </w:r>
      <w:r w:rsidRPr="00ED259A">
        <w:rPr>
          <w:rFonts w:ascii="Times New Roman" w:hAnsi="Times New Roman" w:cs="Times New Roman"/>
          <w:sz w:val="24"/>
          <w:szCs w:val="24"/>
        </w:rPr>
        <w:t xml:space="preserve"> follows that the provision of subsidized mental health services is a pre-emptive measure to the handling of homelessness</w:t>
      </w:r>
      <w:r w:rsidR="00065DD2" w:rsidRPr="00065DD2">
        <w:t xml:space="preserve"> </w:t>
      </w:r>
      <w:r w:rsidR="00065DD2">
        <w:t>(</w:t>
      </w:r>
      <w:r w:rsidR="00065DD2">
        <w:rPr>
          <w:rFonts w:ascii="Times New Roman" w:hAnsi="Times New Roman" w:cs="Times New Roman"/>
          <w:sz w:val="24"/>
          <w:szCs w:val="24"/>
        </w:rPr>
        <w:t>Hussain, Bhuiyan, Said, and Ab, 2017)</w:t>
      </w:r>
      <w:r w:rsidRPr="00ED259A">
        <w:rPr>
          <w:rFonts w:ascii="Times New Roman" w:hAnsi="Times New Roman" w:cs="Times New Roman"/>
          <w:sz w:val="24"/>
          <w:szCs w:val="24"/>
        </w:rPr>
        <w:t>. The co</w:t>
      </w:r>
      <w:r w:rsidR="00E1111C">
        <w:rPr>
          <w:rFonts w:ascii="Times New Roman" w:hAnsi="Times New Roman" w:cs="Times New Roman"/>
          <w:sz w:val="24"/>
          <w:szCs w:val="24"/>
        </w:rPr>
        <w:t xml:space="preserve">mbination of the after-mentioned </w:t>
      </w:r>
      <w:r w:rsidRPr="00ED259A">
        <w:rPr>
          <w:rFonts w:ascii="Times New Roman" w:hAnsi="Times New Roman" w:cs="Times New Roman"/>
          <w:sz w:val="24"/>
          <w:szCs w:val="24"/>
        </w:rPr>
        <w:t>strategies points out the premise that homelessness can be effectively addressed thro</w:t>
      </w:r>
      <w:r w:rsidR="00E1111C">
        <w:rPr>
          <w:rFonts w:ascii="Times New Roman" w:hAnsi="Times New Roman" w:cs="Times New Roman"/>
          <w:sz w:val="24"/>
          <w:szCs w:val="24"/>
        </w:rPr>
        <w:t xml:space="preserve">ugh early intervention. </w:t>
      </w:r>
      <w:r w:rsidR="00CB0481">
        <w:rPr>
          <w:rFonts w:ascii="Times New Roman" w:hAnsi="Times New Roman" w:cs="Times New Roman"/>
          <w:sz w:val="24"/>
          <w:szCs w:val="24"/>
        </w:rPr>
        <w:t>Therefore ,</w:t>
      </w:r>
      <w:r w:rsidR="00A72C18">
        <w:rPr>
          <w:rFonts w:ascii="Times New Roman" w:hAnsi="Times New Roman" w:cs="Times New Roman"/>
          <w:sz w:val="24"/>
          <w:szCs w:val="24"/>
        </w:rPr>
        <w:t>Centre</w:t>
      </w:r>
      <w:r w:rsidRPr="00ED259A">
        <w:rPr>
          <w:rFonts w:ascii="Times New Roman" w:hAnsi="Times New Roman" w:cs="Times New Roman"/>
          <w:sz w:val="24"/>
          <w:szCs w:val="24"/>
        </w:rPr>
        <w:t>Point’s operations could have significantly benefited from the introduction of early interventions.</w:t>
      </w:r>
    </w:p>
    <w:p w:rsidR="00EB4893" w:rsidRDefault="00EB4893" w:rsidP="00065DD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provision of quality education would also be integral for the handling of the challenges bedeviling the organization. Markedly quality education has been linked with an improvement in employment prospects. Ostensibly individuals with high qualifications have a high chance of being employed and subsequently earning a living. This approach is vital toward the handling of homelessness given the fact that it allows one to get good employment opportunities that are necessary </w:t>
      </w:r>
      <w:r>
        <w:rPr>
          <w:rFonts w:ascii="Times New Roman" w:hAnsi="Times New Roman" w:cs="Times New Roman"/>
          <w:sz w:val="24"/>
          <w:szCs w:val="24"/>
        </w:rPr>
        <w:lastRenderedPageBreak/>
        <w:t>for supporting their living conditions</w:t>
      </w:r>
      <w:r w:rsidR="00065DD2" w:rsidRPr="00065DD2">
        <w:t xml:space="preserve"> </w:t>
      </w:r>
      <w:r w:rsidR="00065DD2">
        <w:t>(</w:t>
      </w:r>
      <w:r w:rsidR="00065DD2">
        <w:rPr>
          <w:rFonts w:ascii="Times New Roman" w:hAnsi="Times New Roman" w:cs="Times New Roman"/>
          <w:sz w:val="24"/>
          <w:szCs w:val="24"/>
        </w:rPr>
        <w:t xml:space="preserve">Papadakis, Amanaki, Drakaki, and Saridaki, </w:t>
      </w:r>
      <w:r w:rsidR="00065DD2" w:rsidRPr="00065DD2">
        <w:rPr>
          <w:rFonts w:ascii="Times New Roman" w:hAnsi="Times New Roman" w:cs="Times New Roman"/>
          <w:sz w:val="24"/>
          <w:szCs w:val="24"/>
        </w:rPr>
        <w:t>2020</w:t>
      </w:r>
      <w:r w:rsidR="00065DD2">
        <w:rPr>
          <w:rFonts w:ascii="Times New Roman" w:hAnsi="Times New Roman" w:cs="Times New Roman"/>
          <w:sz w:val="24"/>
          <w:szCs w:val="24"/>
        </w:rPr>
        <w:t>)</w:t>
      </w:r>
      <w:r>
        <w:rPr>
          <w:rFonts w:ascii="Times New Roman" w:hAnsi="Times New Roman" w:cs="Times New Roman"/>
          <w:sz w:val="24"/>
          <w:szCs w:val="24"/>
        </w:rPr>
        <w:t xml:space="preserve">. </w:t>
      </w:r>
      <w:r w:rsidR="00065DD2">
        <w:rPr>
          <w:rFonts w:ascii="Times New Roman" w:hAnsi="Times New Roman" w:cs="Times New Roman"/>
          <w:sz w:val="24"/>
          <w:szCs w:val="24"/>
        </w:rPr>
        <w:t>I</w:t>
      </w:r>
      <w:r w:rsidR="00390A51">
        <w:rPr>
          <w:rFonts w:ascii="Times New Roman" w:hAnsi="Times New Roman" w:cs="Times New Roman"/>
          <w:sz w:val="24"/>
          <w:szCs w:val="24"/>
        </w:rPr>
        <w:t>, therefore,</w:t>
      </w:r>
      <w:r w:rsidR="00065DD2">
        <w:rPr>
          <w:rFonts w:ascii="Times New Roman" w:hAnsi="Times New Roman" w:cs="Times New Roman"/>
          <w:sz w:val="24"/>
          <w:szCs w:val="24"/>
        </w:rPr>
        <w:t xml:space="preserve"> believe that th</w:t>
      </w:r>
      <w:r w:rsidR="00390A51">
        <w:rPr>
          <w:rFonts w:ascii="Times New Roman" w:hAnsi="Times New Roman" w:cs="Times New Roman"/>
          <w:sz w:val="24"/>
          <w:szCs w:val="24"/>
        </w:rPr>
        <w:t>ese</w:t>
      </w:r>
      <w:r w:rsidR="00065DD2">
        <w:rPr>
          <w:rFonts w:ascii="Times New Roman" w:hAnsi="Times New Roman" w:cs="Times New Roman"/>
          <w:sz w:val="24"/>
          <w:szCs w:val="24"/>
        </w:rPr>
        <w:t xml:space="preserve"> issues could be addressed in the long through the introduction of the measures which can resolve the root cause of the problem. </w:t>
      </w:r>
    </w:p>
    <w:p w:rsidR="00CB0481" w:rsidRDefault="001B678C" w:rsidP="00CB0481">
      <w:pPr>
        <w:spacing w:line="480" w:lineRule="auto"/>
        <w:jc w:val="center"/>
        <w:rPr>
          <w:rFonts w:ascii="Times New Roman" w:hAnsi="Times New Roman" w:cs="Times New Roman"/>
          <w:b/>
          <w:sz w:val="24"/>
          <w:szCs w:val="24"/>
        </w:rPr>
      </w:pPr>
      <w:r w:rsidRPr="002D43AA">
        <w:rPr>
          <w:rFonts w:ascii="Times New Roman" w:hAnsi="Times New Roman" w:cs="Times New Roman"/>
          <w:b/>
          <w:sz w:val="24"/>
          <w:szCs w:val="24"/>
        </w:rPr>
        <w:t>Conclusion and action plan</w:t>
      </w:r>
    </w:p>
    <w:p w:rsidR="00597726" w:rsidRPr="00CB0481" w:rsidRDefault="008D11BE" w:rsidP="008D11BE">
      <w:pPr>
        <w:spacing w:line="480" w:lineRule="auto"/>
        <w:rPr>
          <w:rFonts w:ascii="Times New Roman" w:hAnsi="Times New Roman" w:cs="Times New Roman"/>
          <w:b/>
          <w:sz w:val="24"/>
          <w:szCs w:val="24"/>
        </w:rPr>
      </w:pPr>
      <w:r w:rsidRPr="008D11BE">
        <w:rPr>
          <w:rFonts w:ascii="Times New Roman" w:hAnsi="Times New Roman" w:cs="Times New Roman"/>
          <w:sz w:val="24"/>
          <w:szCs w:val="24"/>
          <w:u w:val="single"/>
        </w:rPr>
        <w:t>T</w:t>
      </w:r>
      <w:r>
        <w:rPr>
          <w:rFonts w:ascii="Times New Roman" w:hAnsi="Times New Roman" w:cs="Times New Roman"/>
          <w:sz w:val="24"/>
          <w:szCs w:val="24"/>
          <w:u w:val="single"/>
        </w:rPr>
        <w:t xml:space="preserve">he </w:t>
      </w:r>
      <w:r w:rsidR="00A67EF3" w:rsidRPr="008D11BE">
        <w:rPr>
          <w:rFonts w:ascii="Times New Roman" w:hAnsi="Times New Roman" w:cs="Times New Roman"/>
          <w:sz w:val="24"/>
          <w:szCs w:val="24"/>
        </w:rPr>
        <w:t>char</w:t>
      </w:r>
      <w:r w:rsidR="00326DD6" w:rsidRPr="008D11BE">
        <w:rPr>
          <w:rFonts w:ascii="Times New Roman" w:hAnsi="Times New Roman" w:cs="Times New Roman"/>
          <w:sz w:val="24"/>
          <w:szCs w:val="24"/>
        </w:rPr>
        <w:t>ity</w:t>
      </w:r>
      <w:r w:rsidR="00326DD6">
        <w:rPr>
          <w:rFonts w:ascii="Times New Roman" w:hAnsi="Times New Roman" w:cs="Times New Roman"/>
          <w:sz w:val="24"/>
          <w:szCs w:val="24"/>
        </w:rPr>
        <w:t xml:space="preserve"> organizations such as Centre</w:t>
      </w:r>
      <w:r w:rsidR="00A67EF3">
        <w:rPr>
          <w:rFonts w:ascii="Times New Roman" w:hAnsi="Times New Roman" w:cs="Times New Roman"/>
          <w:sz w:val="24"/>
          <w:szCs w:val="24"/>
        </w:rPr>
        <w:t>Point play an integral role in the alleviation of the issues bedeviling society. Notably</w:t>
      </w:r>
      <w:r w:rsidR="00390A51">
        <w:rPr>
          <w:rFonts w:ascii="Times New Roman" w:hAnsi="Times New Roman" w:cs="Times New Roman"/>
          <w:sz w:val="24"/>
          <w:szCs w:val="24"/>
        </w:rPr>
        <w:t>,</w:t>
      </w:r>
      <w:r w:rsidR="00A67EF3">
        <w:rPr>
          <w:rFonts w:ascii="Times New Roman" w:hAnsi="Times New Roman" w:cs="Times New Roman"/>
          <w:sz w:val="24"/>
          <w:szCs w:val="24"/>
        </w:rPr>
        <w:t xml:space="preserve"> the charity organization has proven essential in one of the area</w:t>
      </w:r>
      <w:r w:rsidR="00390A51">
        <w:rPr>
          <w:rFonts w:ascii="Times New Roman" w:hAnsi="Times New Roman" w:cs="Times New Roman"/>
          <w:sz w:val="24"/>
          <w:szCs w:val="24"/>
        </w:rPr>
        <w:t>s</w:t>
      </w:r>
      <w:r w:rsidR="00A67EF3">
        <w:rPr>
          <w:rFonts w:ascii="Times New Roman" w:hAnsi="Times New Roman" w:cs="Times New Roman"/>
          <w:sz w:val="24"/>
          <w:szCs w:val="24"/>
        </w:rPr>
        <w:t xml:space="preserve"> that </w:t>
      </w:r>
      <w:r w:rsidR="00390A51">
        <w:rPr>
          <w:rFonts w:ascii="Times New Roman" w:hAnsi="Times New Roman" w:cs="Times New Roman"/>
          <w:sz w:val="24"/>
          <w:szCs w:val="24"/>
        </w:rPr>
        <w:t>are</w:t>
      </w:r>
      <w:r w:rsidR="00A67EF3">
        <w:rPr>
          <w:rFonts w:ascii="Times New Roman" w:hAnsi="Times New Roman" w:cs="Times New Roman"/>
          <w:sz w:val="24"/>
          <w:szCs w:val="24"/>
        </w:rPr>
        <w:t xml:space="preserve"> vital to the upholding of comfortable living conditions in society. I believe the interventions of charity organizations can be significantly enhanced through the acquisition of more donations. In particular</w:t>
      </w:r>
      <w:r w:rsidR="00390A51">
        <w:rPr>
          <w:rFonts w:ascii="Times New Roman" w:hAnsi="Times New Roman" w:cs="Times New Roman"/>
          <w:sz w:val="24"/>
          <w:szCs w:val="24"/>
        </w:rPr>
        <w:t>,</w:t>
      </w:r>
      <w:r w:rsidR="00A67EF3">
        <w:rPr>
          <w:rFonts w:ascii="Times New Roman" w:hAnsi="Times New Roman" w:cs="Times New Roman"/>
          <w:sz w:val="24"/>
          <w:szCs w:val="24"/>
        </w:rPr>
        <w:t xml:space="preserve"> people should be encouraged to donate to the agency as a means of improving </w:t>
      </w:r>
      <w:r w:rsidR="00390A51">
        <w:rPr>
          <w:rFonts w:ascii="Times New Roman" w:hAnsi="Times New Roman" w:cs="Times New Roman"/>
          <w:sz w:val="24"/>
          <w:szCs w:val="24"/>
        </w:rPr>
        <w:t>their</w:t>
      </w:r>
      <w:r w:rsidR="00A67EF3">
        <w:rPr>
          <w:rFonts w:ascii="Times New Roman" w:hAnsi="Times New Roman" w:cs="Times New Roman"/>
          <w:sz w:val="24"/>
          <w:szCs w:val="24"/>
        </w:rPr>
        <w:t xml:space="preserve"> performance. This approach is vital towards ensuring that it can meet its objectives in as far as the provision of financial support to homeless youth is concerned. </w:t>
      </w:r>
      <w:r w:rsidR="000A5500">
        <w:rPr>
          <w:rFonts w:ascii="Times New Roman" w:hAnsi="Times New Roman" w:cs="Times New Roman"/>
          <w:sz w:val="24"/>
          <w:szCs w:val="24"/>
        </w:rPr>
        <w:t>Enhancing</w:t>
      </w:r>
      <w:r>
        <w:rPr>
          <w:rFonts w:ascii="Times New Roman" w:hAnsi="Times New Roman" w:cs="Times New Roman"/>
          <w:sz w:val="24"/>
          <w:szCs w:val="24"/>
        </w:rPr>
        <w:t xml:space="preserve"> the relationship between Centre</w:t>
      </w:r>
      <w:r w:rsidR="000A5500">
        <w:rPr>
          <w:rFonts w:ascii="Times New Roman" w:hAnsi="Times New Roman" w:cs="Times New Roman"/>
          <w:sz w:val="24"/>
          <w:szCs w:val="24"/>
        </w:rPr>
        <w:t xml:space="preserve">Point and the local governments is another approach that can ensure effective handling of the issues affecting homeless people. This is based on the realization that the local governments are legally responsible for the handling of homeless issues in their communities. The handling of homelessness in this case can be significantly improved by the collaboration between the two key stakeholders. </w:t>
      </w:r>
      <w:r w:rsidR="00065DD2">
        <w:rPr>
          <w:rFonts w:ascii="Times New Roman" w:hAnsi="Times New Roman" w:cs="Times New Roman"/>
          <w:sz w:val="24"/>
          <w:szCs w:val="24"/>
        </w:rPr>
        <w:t xml:space="preserve">Besides that, the operations of the charity organizations can significantly be enhanced </w:t>
      </w:r>
      <w:r w:rsidR="00390A51">
        <w:rPr>
          <w:rFonts w:ascii="Times New Roman" w:hAnsi="Times New Roman" w:cs="Times New Roman"/>
          <w:sz w:val="24"/>
          <w:szCs w:val="24"/>
        </w:rPr>
        <w:t>by</w:t>
      </w:r>
      <w:r w:rsidR="00065DD2">
        <w:rPr>
          <w:rFonts w:ascii="Times New Roman" w:hAnsi="Times New Roman" w:cs="Times New Roman"/>
          <w:sz w:val="24"/>
          <w:szCs w:val="24"/>
        </w:rPr>
        <w:t xml:space="preserve"> creating more awareness regarding their activities. Ostensibly this approach would make it possible for the youth deserving of their services to reach and subsequently getting the necessary help. </w:t>
      </w: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Default="00065DD2" w:rsidP="00065DD2">
      <w:pPr>
        <w:spacing w:line="480" w:lineRule="auto"/>
        <w:rPr>
          <w:rFonts w:ascii="Times New Roman" w:hAnsi="Times New Roman" w:cs="Times New Roman"/>
          <w:sz w:val="24"/>
          <w:szCs w:val="24"/>
        </w:rPr>
      </w:pPr>
    </w:p>
    <w:p w:rsidR="00065DD2" w:rsidRPr="00A14E80" w:rsidRDefault="00065DD2" w:rsidP="00A14E80">
      <w:pPr>
        <w:spacing w:line="480" w:lineRule="auto"/>
        <w:rPr>
          <w:rFonts w:ascii="Times New Roman" w:hAnsi="Times New Roman" w:cs="Times New Roman"/>
          <w:b/>
          <w:sz w:val="24"/>
          <w:szCs w:val="24"/>
        </w:rPr>
      </w:pPr>
      <w:r w:rsidRPr="00A14E80">
        <w:rPr>
          <w:rFonts w:ascii="Times New Roman" w:hAnsi="Times New Roman" w:cs="Times New Roman"/>
          <w:b/>
          <w:sz w:val="24"/>
          <w:szCs w:val="24"/>
        </w:rPr>
        <w:t>References</w:t>
      </w:r>
    </w:p>
    <w:p w:rsidR="00065DD2" w:rsidRPr="00065DD2" w:rsidRDefault="00065DD2" w:rsidP="0015574F">
      <w:pPr>
        <w:spacing w:line="480" w:lineRule="auto"/>
        <w:ind w:left="720" w:hanging="720"/>
        <w:jc w:val="both"/>
        <w:rPr>
          <w:rFonts w:ascii="Times New Roman" w:hAnsi="Times New Roman" w:cs="Times New Roman"/>
          <w:sz w:val="24"/>
          <w:szCs w:val="24"/>
        </w:rPr>
      </w:pPr>
      <w:r w:rsidRPr="00065DD2">
        <w:rPr>
          <w:rFonts w:ascii="Times New Roman" w:hAnsi="Times New Roman" w:cs="Times New Roman"/>
          <w:sz w:val="24"/>
          <w:szCs w:val="24"/>
        </w:rPr>
        <w:t>Heselwood, L., Farhan, I. and Shilson-Thomas, A., 2019. Preventing youth homelessness: An assessment of local approaches.</w:t>
      </w:r>
    </w:p>
    <w:p w:rsidR="00065DD2" w:rsidRPr="00065DD2" w:rsidRDefault="00065DD2" w:rsidP="0015574F">
      <w:pPr>
        <w:spacing w:line="480" w:lineRule="auto"/>
        <w:ind w:left="720" w:hanging="720"/>
        <w:jc w:val="both"/>
        <w:rPr>
          <w:rFonts w:ascii="Times New Roman" w:hAnsi="Times New Roman" w:cs="Times New Roman"/>
          <w:sz w:val="24"/>
          <w:szCs w:val="24"/>
        </w:rPr>
      </w:pPr>
      <w:r w:rsidRPr="00065DD2">
        <w:rPr>
          <w:rFonts w:ascii="Times New Roman" w:hAnsi="Times New Roman" w:cs="Times New Roman"/>
          <w:sz w:val="24"/>
          <w:szCs w:val="24"/>
        </w:rPr>
        <w:t>Hussain, M.D., Bhuiyan, A.B., Said, J. and Ab, M.S.B., 2017. Entrepreneurship Education is the Key Contrivance of Poverty Alleviation: An Empirical Review. </w:t>
      </w:r>
      <w:r w:rsidRPr="00065DD2">
        <w:rPr>
          <w:rFonts w:ascii="Times New Roman" w:hAnsi="Times New Roman" w:cs="Times New Roman"/>
          <w:i/>
          <w:iCs/>
          <w:sz w:val="24"/>
          <w:szCs w:val="24"/>
        </w:rPr>
        <w:t>MAYFEB Journal of Business and Management</w:t>
      </w:r>
      <w:r w:rsidRPr="00065DD2">
        <w:rPr>
          <w:rFonts w:ascii="Times New Roman" w:hAnsi="Times New Roman" w:cs="Times New Roman"/>
          <w:sz w:val="24"/>
          <w:szCs w:val="24"/>
        </w:rPr>
        <w:t>, </w:t>
      </w:r>
      <w:r w:rsidRPr="00065DD2">
        <w:rPr>
          <w:rFonts w:ascii="Times New Roman" w:hAnsi="Times New Roman" w:cs="Times New Roman"/>
          <w:i/>
          <w:iCs/>
          <w:sz w:val="24"/>
          <w:szCs w:val="24"/>
        </w:rPr>
        <w:t>1</w:t>
      </w:r>
      <w:r w:rsidRPr="00065DD2">
        <w:rPr>
          <w:rFonts w:ascii="Times New Roman" w:hAnsi="Times New Roman" w:cs="Times New Roman"/>
          <w:sz w:val="24"/>
          <w:szCs w:val="24"/>
        </w:rPr>
        <w:t>.</w:t>
      </w:r>
    </w:p>
    <w:p w:rsidR="00065DD2" w:rsidRPr="00065DD2" w:rsidRDefault="00065DD2" w:rsidP="0015574F">
      <w:pPr>
        <w:spacing w:line="480" w:lineRule="auto"/>
        <w:ind w:left="720" w:hanging="720"/>
        <w:jc w:val="both"/>
        <w:rPr>
          <w:rFonts w:ascii="Times New Roman" w:hAnsi="Times New Roman" w:cs="Times New Roman"/>
          <w:sz w:val="24"/>
          <w:szCs w:val="24"/>
        </w:rPr>
      </w:pPr>
      <w:r w:rsidRPr="00065DD2">
        <w:rPr>
          <w:rFonts w:ascii="Times New Roman" w:hAnsi="Times New Roman" w:cs="Times New Roman"/>
          <w:sz w:val="24"/>
          <w:szCs w:val="24"/>
        </w:rPr>
        <w:t>Lee, W. and Ferguson, K.M., 2019. Multisectoral Collaborations to Address Homelessness. In </w:t>
      </w:r>
      <w:r w:rsidRPr="00065DD2">
        <w:rPr>
          <w:rFonts w:ascii="Times New Roman" w:hAnsi="Times New Roman" w:cs="Times New Roman"/>
          <w:i/>
          <w:iCs/>
          <w:sz w:val="24"/>
          <w:szCs w:val="24"/>
        </w:rPr>
        <w:t>Homelessness Prevention and Intervention in Social Work</w:t>
      </w:r>
      <w:r w:rsidRPr="00065DD2">
        <w:rPr>
          <w:rFonts w:ascii="Times New Roman" w:hAnsi="Times New Roman" w:cs="Times New Roman"/>
          <w:sz w:val="24"/>
          <w:szCs w:val="24"/>
        </w:rPr>
        <w:t> (pp. 239-254). Springer, Cham.</w:t>
      </w:r>
    </w:p>
    <w:p w:rsidR="00065DD2" w:rsidRPr="00065DD2" w:rsidRDefault="00065DD2" w:rsidP="0015574F">
      <w:pPr>
        <w:spacing w:line="480" w:lineRule="auto"/>
        <w:ind w:left="720" w:hanging="720"/>
        <w:jc w:val="both"/>
        <w:rPr>
          <w:rFonts w:ascii="Times New Roman" w:hAnsi="Times New Roman" w:cs="Times New Roman"/>
          <w:sz w:val="24"/>
          <w:szCs w:val="24"/>
        </w:rPr>
      </w:pPr>
      <w:r w:rsidRPr="00065DD2">
        <w:rPr>
          <w:rFonts w:ascii="Times New Roman" w:hAnsi="Times New Roman" w:cs="Times New Roman"/>
          <w:sz w:val="24"/>
          <w:szCs w:val="24"/>
        </w:rPr>
        <w:t>Luxon, E.M., 2019. What do advocates know about policymaking? Revealing process in the Advocacy Coalition Framework. </w:t>
      </w:r>
      <w:r w:rsidRPr="00065DD2">
        <w:rPr>
          <w:rFonts w:ascii="Times New Roman" w:hAnsi="Times New Roman" w:cs="Times New Roman"/>
          <w:i/>
          <w:iCs/>
          <w:sz w:val="24"/>
          <w:szCs w:val="24"/>
        </w:rPr>
        <w:t>Journal of European public policy</w:t>
      </w:r>
      <w:r w:rsidRPr="00065DD2">
        <w:rPr>
          <w:rFonts w:ascii="Times New Roman" w:hAnsi="Times New Roman" w:cs="Times New Roman"/>
          <w:sz w:val="24"/>
          <w:szCs w:val="24"/>
        </w:rPr>
        <w:t>, </w:t>
      </w:r>
      <w:r w:rsidRPr="00065DD2">
        <w:rPr>
          <w:rFonts w:ascii="Times New Roman" w:hAnsi="Times New Roman" w:cs="Times New Roman"/>
          <w:i/>
          <w:iCs/>
          <w:sz w:val="24"/>
          <w:szCs w:val="24"/>
        </w:rPr>
        <w:t>26</w:t>
      </w:r>
      <w:r w:rsidRPr="00065DD2">
        <w:rPr>
          <w:rFonts w:ascii="Times New Roman" w:hAnsi="Times New Roman" w:cs="Times New Roman"/>
          <w:sz w:val="24"/>
          <w:szCs w:val="24"/>
        </w:rPr>
        <w:t>(1), pp.106-125.</w:t>
      </w:r>
    </w:p>
    <w:p w:rsidR="00065DD2" w:rsidRPr="00065DD2" w:rsidRDefault="00065DD2" w:rsidP="0015574F">
      <w:pPr>
        <w:spacing w:line="480" w:lineRule="auto"/>
        <w:ind w:left="720" w:hanging="720"/>
        <w:jc w:val="both"/>
        <w:rPr>
          <w:rFonts w:ascii="Times New Roman" w:hAnsi="Times New Roman" w:cs="Times New Roman"/>
          <w:sz w:val="24"/>
          <w:szCs w:val="24"/>
        </w:rPr>
      </w:pPr>
      <w:r w:rsidRPr="00065DD2">
        <w:rPr>
          <w:rFonts w:ascii="Times New Roman" w:hAnsi="Times New Roman" w:cs="Times New Roman"/>
          <w:sz w:val="24"/>
          <w:szCs w:val="24"/>
        </w:rPr>
        <w:t>Masson, D.L., Mercuel, A., Guedj, M.J., Douay, C., Chauvin, P. and Laporte, A., 2020. Mental Healthcare Utilization among Homeless People in the Greater Paris Area. </w:t>
      </w:r>
      <w:r w:rsidRPr="00065DD2">
        <w:rPr>
          <w:rFonts w:ascii="Times New Roman" w:hAnsi="Times New Roman" w:cs="Times New Roman"/>
          <w:i/>
          <w:iCs/>
          <w:sz w:val="24"/>
          <w:szCs w:val="24"/>
        </w:rPr>
        <w:t>International Journal of Environmental Research and Public Health</w:t>
      </w:r>
      <w:r w:rsidRPr="00065DD2">
        <w:rPr>
          <w:rFonts w:ascii="Times New Roman" w:hAnsi="Times New Roman" w:cs="Times New Roman"/>
          <w:sz w:val="24"/>
          <w:szCs w:val="24"/>
        </w:rPr>
        <w:t>, </w:t>
      </w:r>
      <w:r w:rsidRPr="00065DD2">
        <w:rPr>
          <w:rFonts w:ascii="Times New Roman" w:hAnsi="Times New Roman" w:cs="Times New Roman"/>
          <w:i/>
          <w:iCs/>
          <w:sz w:val="24"/>
          <w:szCs w:val="24"/>
        </w:rPr>
        <w:t>17</w:t>
      </w:r>
      <w:r w:rsidRPr="00065DD2">
        <w:rPr>
          <w:rFonts w:ascii="Times New Roman" w:hAnsi="Times New Roman" w:cs="Times New Roman"/>
          <w:sz w:val="24"/>
          <w:szCs w:val="24"/>
        </w:rPr>
        <w:t>(21), p.8144.</w:t>
      </w:r>
    </w:p>
    <w:p w:rsidR="00065DD2" w:rsidRPr="00065DD2" w:rsidRDefault="00065DD2" w:rsidP="0015574F">
      <w:pPr>
        <w:spacing w:line="480" w:lineRule="auto"/>
        <w:ind w:left="720" w:hanging="720"/>
        <w:jc w:val="both"/>
        <w:rPr>
          <w:rFonts w:ascii="Times New Roman" w:hAnsi="Times New Roman" w:cs="Times New Roman"/>
          <w:sz w:val="24"/>
          <w:szCs w:val="24"/>
        </w:rPr>
      </w:pPr>
      <w:r w:rsidRPr="00065DD2">
        <w:rPr>
          <w:rFonts w:ascii="Times New Roman" w:hAnsi="Times New Roman" w:cs="Times New Roman"/>
          <w:sz w:val="24"/>
          <w:szCs w:val="24"/>
        </w:rPr>
        <w:lastRenderedPageBreak/>
        <w:t>Papadakis, N., Amanaki, E., Drakaki, M. and Saridaki, S., 2020. Employment/unemployment, education and poverty in the Greek Youth, within the EU context. </w:t>
      </w:r>
      <w:r w:rsidRPr="00065DD2">
        <w:rPr>
          <w:rFonts w:ascii="Times New Roman" w:hAnsi="Times New Roman" w:cs="Times New Roman"/>
          <w:i/>
          <w:iCs/>
          <w:sz w:val="24"/>
          <w:szCs w:val="24"/>
        </w:rPr>
        <w:t>International Journal of Educational Research</w:t>
      </w:r>
      <w:r w:rsidRPr="00065DD2">
        <w:rPr>
          <w:rFonts w:ascii="Times New Roman" w:hAnsi="Times New Roman" w:cs="Times New Roman"/>
          <w:sz w:val="24"/>
          <w:szCs w:val="24"/>
        </w:rPr>
        <w:t>, </w:t>
      </w:r>
      <w:r w:rsidRPr="00065DD2">
        <w:rPr>
          <w:rFonts w:ascii="Times New Roman" w:hAnsi="Times New Roman" w:cs="Times New Roman"/>
          <w:i/>
          <w:iCs/>
          <w:sz w:val="24"/>
          <w:szCs w:val="24"/>
        </w:rPr>
        <w:t>99</w:t>
      </w:r>
      <w:r w:rsidRPr="00065DD2">
        <w:rPr>
          <w:rFonts w:ascii="Times New Roman" w:hAnsi="Times New Roman" w:cs="Times New Roman"/>
          <w:sz w:val="24"/>
          <w:szCs w:val="24"/>
        </w:rPr>
        <w:t>, p.101503.</w:t>
      </w:r>
    </w:p>
    <w:p w:rsidR="00065DD2" w:rsidRPr="00065DD2" w:rsidRDefault="00065DD2" w:rsidP="0015574F">
      <w:pPr>
        <w:spacing w:line="480" w:lineRule="auto"/>
        <w:ind w:left="720" w:hanging="720"/>
        <w:jc w:val="both"/>
        <w:rPr>
          <w:rFonts w:ascii="Times New Roman" w:hAnsi="Times New Roman" w:cs="Times New Roman"/>
          <w:sz w:val="24"/>
          <w:szCs w:val="24"/>
        </w:rPr>
      </w:pPr>
      <w:r w:rsidRPr="00065DD2">
        <w:rPr>
          <w:rFonts w:ascii="Times New Roman" w:hAnsi="Times New Roman" w:cs="Times New Roman"/>
          <w:sz w:val="24"/>
          <w:szCs w:val="24"/>
        </w:rPr>
        <w:t>Potter, C. 2015. Leadership development: an applied comparison of Gibbs’ Reflective Cycle and Scharmer’s Theory U. </w:t>
      </w:r>
      <w:r w:rsidRPr="00065DD2">
        <w:rPr>
          <w:rFonts w:ascii="Times New Roman" w:hAnsi="Times New Roman" w:cs="Times New Roman"/>
          <w:i/>
          <w:iCs/>
          <w:sz w:val="24"/>
          <w:szCs w:val="24"/>
        </w:rPr>
        <w:t>Industrial and Commercial Training</w:t>
      </w:r>
      <w:r w:rsidRPr="00065DD2">
        <w:rPr>
          <w:rFonts w:ascii="Times New Roman" w:hAnsi="Times New Roman" w:cs="Times New Roman"/>
          <w:sz w:val="24"/>
          <w:szCs w:val="24"/>
        </w:rPr>
        <w:t>.</w:t>
      </w:r>
    </w:p>
    <w:p w:rsidR="00065DD2" w:rsidRPr="00065DD2" w:rsidRDefault="00065DD2" w:rsidP="0015574F">
      <w:pPr>
        <w:spacing w:line="480" w:lineRule="auto"/>
        <w:ind w:left="720" w:hanging="720"/>
        <w:jc w:val="both"/>
        <w:rPr>
          <w:rFonts w:ascii="Times New Roman" w:hAnsi="Times New Roman" w:cs="Times New Roman"/>
          <w:sz w:val="24"/>
          <w:szCs w:val="24"/>
        </w:rPr>
      </w:pPr>
      <w:r w:rsidRPr="00065DD2">
        <w:rPr>
          <w:rFonts w:ascii="Times New Roman" w:hAnsi="Times New Roman" w:cs="Times New Roman"/>
          <w:sz w:val="24"/>
          <w:szCs w:val="24"/>
        </w:rPr>
        <w:t>van Dijk, M., Van Herk, H. and Prins, R., 2019. Choosing your charity: The importance of value congruence in two-stage donation choices. </w:t>
      </w:r>
      <w:r w:rsidRPr="00065DD2">
        <w:rPr>
          <w:rFonts w:ascii="Times New Roman" w:hAnsi="Times New Roman" w:cs="Times New Roman"/>
          <w:i/>
          <w:iCs/>
          <w:sz w:val="24"/>
          <w:szCs w:val="24"/>
        </w:rPr>
        <w:t>Journal of Business Research</w:t>
      </w:r>
      <w:r w:rsidRPr="00065DD2">
        <w:rPr>
          <w:rFonts w:ascii="Times New Roman" w:hAnsi="Times New Roman" w:cs="Times New Roman"/>
          <w:sz w:val="24"/>
          <w:szCs w:val="24"/>
        </w:rPr>
        <w:t>, </w:t>
      </w:r>
      <w:r w:rsidRPr="00065DD2">
        <w:rPr>
          <w:rFonts w:ascii="Times New Roman" w:hAnsi="Times New Roman" w:cs="Times New Roman"/>
          <w:i/>
          <w:iCs/>
          <w:sz w:val="24"/>
          <w:szCs w:val="24"/>
        </w:rPr>
        <w:t>105</w:t>
      </w:r>
      <w:r w:rsidRPr="00065DD2">
        <w:rPr>
          <w:rFonts w:ascii="Times New Roman" w:hAnsi="Times New Roman" w:cs="Times New Roman"/>
          <w:sz w:val="24"/>
          <w:szCs w:val="24"/>
        </w:rPr>
        <w:t>, pp.283-292.</w:t>
      </w:r>
    </w:p>
    <w:p w:rsidR="00423193" w:rsidRPr="00423193" w:rsidRDefault="00423193" w:rsidP="0015574F">
      <w:pPr>
        <w:spacing w:line="480" w:lineRule="auto"/>
        <w:jc w:val="both"/>
        <w:rPr>
          <w:rFonts w:ascii="Times New Roman" w:hAnsi="Times New Roman" w:cs="Times New Roman"/>
          <w:sz w:val="24"/>
          <w:szCs w:val="24"/>
        </w:rPr>
      </w:pPr>
    </w:p>
    <w:p w:rsidR="00423193" w:rsidRPr="00423193" w:rsidRDefault="00423193" w:rsidP="0015574F">
      <w:pPr>
        <w:spacing w:line="480" w:lineRule="auto"/>
        <w:jc w:val="both"/>
        <w:rPr>
          <w:rFonts w:ascii="Times New Roman" w:hAnsi="Times New Roman" w:cs="Times New Roman"/>
          <w:sz w:val="24"/>
          <w:szCs w:val="24"/>
        </w:rPr>
      </w:pPr>
    </w:p>
    <w:p w:rsidR="00423193" w:rsidRPr="00423193" w:rsidRDefault="00423193" w:rsidP="0015574F">
      <w:pPr>
        <w:spacing w:line="480" w:lineRule="auto"/>
        <w:jc w:val="both"/>
        <w:rPr>
          <w:rFonts w:ascii="Times New Roman" w:hAnsi="Times New Roman" w:cs="Times New Roman"/>
          <w:sz w:val="24"/>
          <w:szCs w:val="24"/>
        </w:rPr>
      </w:pPr>
    </w:p>
    <w:sectPr w:rsidR="00423193" w:rsidRPr="00423193" w:rsidSect="00C6484A">
      <w:headerReference w:type="default" r:id="rId8"/>
      <w:pgSz w:w="12240" w:h="15840"/>
      <w:pgMar w:top="1440" w:right="1440" w:bottom="1440" w:left="85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6D87" w:rsidRDefault="00A36D87" w:rsidP="00597726">
      <w:pPr>
        <w:spacing w:after="0" w:line="240" w:lineRule="auto"/>
      </w:pPr>
      <w:r>
        <w:separator/>
      </w:r>
    </w:p>
  </w:endnote>
  <w:endnote w:type="continuationSeparator" w:id="0">
    <w:p w:rsidR="00A36D87" w:rsidRDefault="00A36D87" w:rsidP="00597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6D87" w:rsidRDefault="00A36D87" w:rsidP="00597726">
      <w:pPr>
        <w:spacing w:after="0" w:line="240" w:lineRule="auto"/>
      </w:pPr>
      <w:r>
        <w:separator/>
      </w:r>
    </w:p>
  </w:footnote>
  <w:footnote w:type="continuationSeparator" w:id="0">
    <w:p w:rsidR="00A36D87" w:rsidRDefault="00A36D87" w:rsidP="0059772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A5500" w:rsidRDefault="000A5500" w:rsidP="000E5E63">
    <w:pPr>
      <w:pStyle w:val="Header"/>
    </w:pPr>
  </w:p>
  <w:p w:rsidR="000A5500" w:rsidRDefault="000A550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23660B4"/>
    <w:multiLevelType w:val="hybridMultilevel"/>
    <w:tmpl w:val="23248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bQwsjCxMDA2MzY3MTVT0lEKTi0uzszPAykwqgUAm7I0tCwAAAA="/>
  </w:docVars>
  <w:rsids>
    <w:rsidRoot w:val="00586580"/>
    <w:rsid w:val="000563C1"/>
    <w:rsid w:val="00065DD2"/>
    <w:rsid w:val="000929A6"/>
    <w:rsid w:val="000A5500"/>
    <w:rsid w:val="000E5E63"/>
    <w:rsid w:val="000F544D"/>
    <w:rsid w:val="0010039C"/>
    <w:rsid w:val="001230DC"/>
    <w:rsid w:val="00130D0F"/>
    <w:rsid w:val="001352CF"/>
    <w:rsid w:val="0015574F"/>
    <w:rsid w:val="00184D2E"/>
    <w:rsid w:val="001B678C"/>
    <w:rsid w:val="001C30E0"/>
    <w:rsid w:val="00246FA7"/>
    <w:rsid w:val="00280AB4"/>
    <w:rsid w:val="00291223"/>
    <w:rsid w:val="002D43AA"/>
    <w:rsid w:val="002F064B"/>
    <w:rsid w:val="00307A9C"/>
    <w:rsid w:val="00326DD6"/>
    <w:rsid w:val="00351E33"/>
    <w:rsid w:val="00390A51"/>
    <w:rsid w:val="003A4EC9"/>
    <w:rsid w:val="003E60B3"/>
    <w:rsid w:val="00423193"/>
    <w:rsid w:val="0045106C"/>
    <w:rsid w:val="004B53D4"/>
    <w:rsid w:val="004E3D0B"/>
    <w:rsid w:val="00586580"/>
    <w:rsid w:val="00597726"/>
    <w:rsid w:val="005D1F74"/>
    <w:rsid w:val="0062398F"/>
    <w:rsid w:val="006317C7"/>
    <w:rsid w:val="00632B98"/>
    <w:rsid w:val="0066186B"/>
    <w:rsid w:val="006808B2"/>
    <w:rsid w:val="006E304C"/>
    <w:rsid w:val="006E6DF4"/>
    <w:rsid w:val="00707D64"/>
    <w:rsid w:val="007134C8"/>
    <w:rsid w:val="007140DF"/>
    <w:rsid w:val="007338EF"/>
    <w:rsid w:val="0079164B"/>
    <w:rsid w:val="007A30A6"/>
    <w:rsid w:val="007B43F0"/>
    <w:rsid w:val="00801B4D"/>
    <w:rsid w:val="008162C2"/>
    <w:rsid w:val="0089421D"/>
    <w:rsid w:val="008A4D2A"/>
    <w:rsid w:val="008D11BE"/>
    <w:rsid w:val="00975DBE"/>
    <w:rsid w:val="009D08F7"/>
    <w:rsid w:val="00A14E80"/>
    <w:rsid w:val="00A2762E"/>
    <w:rsid w:val="00A36D87"/>
    <w:rsid w:val="00A67EF3"/>
    <w:rsid w:val="00A70F49"/>
    <w:rsid w:val="00A72C18"/>
    <w:rsid w:val="00A7349A"/>
    <w:rsid w:val="00AB43BA"/>
    <w:rsid w:val="00B25868"/>
    <w:rsid w:val="00C1562D"/>
    <w:rsid w:val="00C34545"/>
    <w:rsid w:val="00C6484A"/>
    <w:rsid w:val="00CB0481"/>
    <w:rsid w:val="00D5021E"/>
    <w:rsid w:val="00DC1C9C"/>
    <w:rsid w:val="00DD084C"/>
    <w:rsid w:val="00DF1575"/>
    <w:rsid w:val="00DF1AC1"/>
    <w:rsid w:val="00E1111C"/>
    <w:rsid w:val="00E24E03"/>
    <w:rsid w:val="00EB4893"/>
    <w:rsid w:val="00ED259A"/>
    <w:rsid w:val="00EF1D39"/>
    <w:rsid w:val="00F37A51"/>
    <w:rsid w:val="00FE6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A656D58-9C77-421B-9C78-D280A936F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77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7726"/>
    <w:rPr>
      <w:lang w:val="en-GB"/>
    </w:rPr>
  </w:style>
  <w:style w:type="paragraph" w:styleId="Footer">
    <w:name w:val="footer"/>
    <w:basedOn w:val="Normal"/>
    <w:link w:val="FooterChar"/>
    <w:uiPriority w:val="99"/>
    <w:unhideWhenUsed/>
    <w:rsid w:val="005977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7726"/>
    <w:rPr>
      <w:lang w:val="en-GB"/>
    </w:rPr>
  </w:style>
  <w:style w:type="paragraph" w:styleId="ListParagraph">
    <w:name w:val="List Paragraph"/>
    <w:basedOn w:val="Normal"/>
    <w:uiPriority w:val="34"/>
    <w:qFormat/>
    <w:rsid w:val="00AB43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C091B-A9F4-44C3-8A43-24A64DC5B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9</Pages>
  <Words>2176</Words>
  <Characters>12406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Svetla</cp:lastModifiedBy>
  <cp:revision>23</cp:revision>
  <dcterms:created xsi:type="dcterms:W3CDTF">2020-12-08T14:03:00Z</dcterms:created>
  <dcterms:modified xsi:type="dcterms:W3CDTF">2020-12-16T23:28:00Z</dcterms:modified>
  <cp:category/>
  <cp:contentStatus/>
  <dc:language/>
  <cp:version/>
</cp:coreProperties>
</file>