
<file path=[Content_Types].xml><?xml version="1.0" encoding="utf-8"?>
<Types xmlns="http://schemas.openxmlformats.org/package/2006/content-types">
  <Default Extension="xml" ContentType="application/vnd.openxmlformats-officedocument.extended-properties+xml"/>
  <Default Extension="rels" ContentType="application/vnd.openxmlformats-package.relationships+xml"/>
  <Default Extension="jpeg" ContentType="image/jpeg"/>
  <Default Extension="jpg" ContentType="image/jpeg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numbering.xml" ContentType="application/vnd.openxmlformats-officedocument.wordprocessingml.numbering+xml"/>
  <Override PartName="/word/glossary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customXml/item3.xml" ContentType="application/xml"/>
  <Override PartName="/customXml/itemProps31.xml" ContentType="application/vnd.openxmlformats-officedocument.customXmlProperties+xml"/>
  <Override PartName="/word/webSettings2.xml" ContentType="application/vnd.openxmlformats-officedocument.wordprocessingml.webSettings+xml"/>
  <Override PartName="/word/fontTable2.xml" ContentType="application/vnd.openxmlformats-officedocument.wordprocessingml.fontTable+xml"/>
  <Override PartName="/customXml/item22.xml" ContentType="application/xml"/>
  <Override PartName="/customXml/itemProps22.xml" ContentType="application/vnd.openxmlformats-officedocument.customXmlProperties+xml"/>
  <Override PartName="/customXml/item13.xml" ContentType="application/xml"/>
  <Override PartName="/customXml/itemProps13.xml" ContentType="application/vnd.openxmlformats-officedocument.customXmlProperties+xml"/>
  <Override PartName="/word/settings2.xml" ContentType="application/vnd.openxmlformats-officedocument.wordprocessingml.settings+xml"/>
  <Override PartName="/word/footer11.xml" ContentType="application/vnd.openxmlformats-officedocument.wordprocessingml.footer+xml"/>
  <Override PartName="/word/styles2.xml" ContentType="application/vnd.openxmlformats-officedocument.wordprocessingml.styles+xml"/>
  <Override PartName="/word/numbering2.xml" ContentType="application/vnd.openxmlformats-officedocument.wordprocessingml.numbering+xml"/>
  <Override PartName="/word/endnotes.xml" ContentType="application/vnd.openxmlformats-officedocument.wordprocessingml.endnotes+xml"/>
  <Override PartName="/word/theme/theme11.xml" ContentType="application/vnd.openxmlformats-officedocument.theme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16se w16cid w16 w16cex wp14 w16sdtdh">
  <w:body>
    <w:p w:rsidRPr="003026E0" w:rsidR="00C6554A" w:rsidP="00C6554A" w:rsidRDefault="002554CD" w14:paraId="401EE567" w14:textId="629F88F4">
      <w:pPr>
        <w:pStyle w:val="Photo"/>
      </w:pPr>
      <w:r w:rsidR="245B6F0E">
        <w:drawing>
          <wp:inline wp14:editId="37935F38" wp14:anchorId="3DC97AC0">
            <wp:extent cx="6181724" cy="4495800"/>
            <wp:effectExtent l="0" t="0" r="0" b="0"/>
            <wp:docPr id="72518892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a8ce811750d4c0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1724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026E0" w:rsidR="00C6554A" w:rsidP="00C6554A" w:rsidRDefault="00DD0B2D" w14:paraId="401C6CB7" w14:textId="3FBE319A">
      <w:pPr>
        <w:pStyle w:val="Title"/>
      </w:pPr>
    </w:p>
    <w:p w:rsidRPr="003026E0" w:rsidR="00C6554A" w:rsidP="00C6554A" w:rsidRDefault="00DD0B2D" w14:paraId="7C5369FF" w14:textId="012C845B">
      <w:pPr>
        <w:pStyle w:val="Title"/>
      </w:pPr>
      <w:r w:rsidR="0BBB4093">
        <w:rPr/>
        <w:t xml:space="preserve">Academic and </w:t>
      </w:r>
      <w:r w:rsidR="1D50A3B3">
        <w:rPr/>
        <w:t>C</w:t>
      </w:r>
      <w:r w:rsidR="0BBB4093">
        <w:rPr/>
        <w:t xml:space="preserve">ommunication </w:t>
      </w:r>
      <w:r w:rsidR="5150E127">
        <w:rPr/>
        <w:t>S</w:t>
      </w:r>
      <w:r w:rsidR="0BBB4093">
        <w:rPr/>
        <w:t xml:space="preserve">kills for </w:t>
      </w:r>
      <w:r w:rsidR="202BB10D">
        <w:rPr/>
        <w:t>P</w:t>
      </w:r>
      <w:r w:rsidR="0BBB4093">
        <w:rPr/>
        <w:t>olicing</w:t>
      </w:r>
    </w:p>
    <w:p w:rsidRPr="003026E0" w:rsidR="00C6554A" w:rsidP="2FFA9182" w:rsidRDefault="00DD0B2D" w14:paraId="271643B7" w14:textId="3E4A31A5">
      <w:pPr>
        <w:pStyle w:val="Subtitle"/>
        <w:rPr>
          <w:i w:val="0"/>
          <w:iCs w:val="0"/>
          <w:color w:val="000000" w:themeColor="text1" w:themeTint="FF" w:themeShade="FF"/>
        </w:rPr>
      </w:pPr>
      <w:r w:rsidRPr="2FFA9182" w:rsidR="18C73B43">
        <w:rPr>
          <w:i w:val="0"/>
          <w:iCs w:val="0"/>
          <w:color w:val="000000" w:themeColor="text1" w:themeTint="FF" w:themeShade="FF"/>
        </w:rPr>
        <w:t xml:space="preserve">The importance of effective communication skills as a </w:t>
      </w:r>
      <w:r w:rsidRPr="2FFA9182" w:rsidR="18C73B43">
        <w:rPr>
          <w:i w:val="0"/>
          <w:iCs w:val="0"/>
          <w:color w:val="000000" w:themeColor="text1" w:themeTint="FF" w:themeShade="FF"/>
        </w:rPr>
        <w:t>police</w:t>
      </w:r>
      <w:r w:rsidRPr="2FFA9182" w:rsidR="18C73B43">
        <w:rPr>
          <w:i w:val="0"/>
          <w:iCs w:val="0"/>
          <w:color w:val="000000" w:themeColor="text1" w:themeTint="FF" w:themeShade="FF"/>
        </w:rPr>
        <w:t xml:space="preserve"> officer</w:t>
      </w:r>
    </w:p>
    <w:p w:rsidRPr="003026E0" w:rsidR="00C6554A" w:rsidP="2FFA9182" w:rsidRDefault="00DD0B2D" w14:paraId="1C30827F" w14:textId="1FC3509A">
      <w:pPr>
        <w:pStyle w:val="ContactInfo"/>
        <w:numPr>
          <w:ilvl w:val="0"/>
          <w:numId w:val="0"/>
        </w:numPr>
      </w:pPr>
      <w:r w:rsidRPr="2FFA9182" w:rsidR="18C73B43">
        <w:rPr>
          <w:color w:val="000000" w:themeColor="text1" w:themeTint="FF" w:themeShade="FF"/>
        </w:rPr>
        <w:t>Cerys Williams</w:t>
      </w:r>
      <w:r w:rsidRPr="2FFA9182" w:rsidR="00C6554A">
        <w:rPr>
          <w:color w:val="000000" w:themeColor="text1" w:themeTint="FF" w:themeShade="FF"/>
        </w:rPr>
        <w:t xml:space="preserve"> | </w:t>
      </w:r>
      <w:r w:rsidRPr="2FFA9182" w:rsidR="22BCE5C9">
        <w:rPr>
          <w:color w:val="000000" w:themeColor="text1" w:themeTint="FF" w:themeShade="FF"/>
        </w:rPr>
        <w:t>BSc Professional Policing</w:t>
      </w:r>
      <w:r w:rsidRPr="2FFA9182" w:rsidR="00C6554A">
        <w:rPr>
          <w:color w:val="000000" w:themeColor="text1" w:themeTint="FF" w:themeShade="FF"/>
        </w:rPr>
        <w:t xml:space="preserve"> | </w:t>
      </w:r>
      <w:r w:rsidRPr="2FFA9182" w:rsidR="54A670A6">
        <w:rPr>
          <w:color w:val="000000" w:themeColor="text1" w:themeTint="FF" w:themeShade="FF"/>
        </w:rPr>
        <w:t>Student Number (2416044)</w:t>
      </w:r>
      <w:r>
        <w:br w:type="page"/>
      </w:r>
    </w:p>
    <w:p w:rsidRPr="003026E0" w:rsidR="00C6554A" w:rsidP="2FFA9182" w:rsidRDefault="00C6554A" w14:paraId="0C0B12C3" w14:textId="218409F9">
      <w:pPr>
        <w:pStyle w:val="Heading1"/>
        <w:numPr>
          <w:ilvl w:val="0"/>
          <w:numId w:val="0"/>
        </w:numPr>
        <w:rPr>
          <w:u w:val="single"/>
        </w:rPr>
      </w:pPr>
      <w:bookmarkStart w:name="_Toc1681929438" w:id="1486858327"/>
      <w:r w:rsidRPr="2FFA9182" w:rsidR="2BABC7E2">
        <w:rPr>
          <w:u w:val="single"/>
        </w:rPr>
        <w:t>Contents page</w:t>
      </w:r>
      <w:bookmarkEnd w:id="1486858327"/>
    </w:p>
    <w:p w:rsidR="3C445AD7" w:rsidP="3C445AD7" w:rsidRDefault="3C445AD7" w14:paraId="64B307D4" w14:textId="52281ED8">
      <w:pPr>
        <w:pStyle w:val="Normal"/>
        <w:rPr>
          <w:color w:val="auto"/>
        </w:rPr>
      </w:pPr>
    </w:p>
    <w:p w:rsidR="0E326F2D" w:rsidP="3C445AD7" w:rsidRDefault="0E326F2D" w14:paraId="0CBFB741" w14:textId="4C5A1D8C">
      <w:pPr>
        <w:pStyle w:val="ListParagraph"/>
        <w:numPr>
          <w:ilvl w:val="0"/>
          <w:numId w:val="16"/>
        </w:numPr>
        <w:rPr>
          <w:rFonts w:ascii="Arial" w:hAnsi="Arial" w:eastAsia="Arial" w:cs="Arial"/>
          <w:color w:val="auto"/>
          <w:sz w:val="24"/>
          <w:szCs w:val="24"/>
        </w:rPr>
      </w:pPr>
      <w:r w:rsidRPr="3C445AD7" w:rsidR="0E326F2D">
        <w:rPr>
          <w:rFonts w:ascii="Arial" w:hAnsi="Arial" w:eastAsia="Arial" w:cs="Arial"/>
          <w:color w:val="auto"/>
          <w:sz w:val="24"/>
          <w:szCs w:val="24"/>
        </w:rPr>
        <w:t>Introduction</w:t>
      </w:r>
    </w:p>
    <w:p w:rsidR="3C445AD7" w:rsidP="3C445AD7" w:rsidRDefault="3C445AD7" w14:paraId="2EFC702A" w14:textId="427A3DE0">
      <w:pPr>
        <w:pStyle w:val="ListParagraph"/>
        <w:ind w:left="720"/>
        <w:rPr>
          <w:rFonts w:ascii="Arial" w:hAnsi="Arial" w:eastAsia="Arial" w:cs="Arial"/>
          <w:color w:val="auto"/>
          <w:sz w:val="24"/>
          <w:szCs w:val="24"/>
        </w:rPr>
      </w:pPr>
    </w:p>
    <w:p w:rsidR="43357A34" w:rsidP="3C445AD7" w:rsidRDefault="43357A34" w14:paraId="0F3A569E" w14:textId="684A8046">
      <w:pPr>
        <w:pStyle w:val="ListParagraph"/>
        <w:numPr>
          <w:ilvl w:val="0"/>
          <w:numId w:val="16"/>
        </w:numPr>
        <w:rPr>
          <w:rFonts w:ascii="Arial" w:hAnsi="Arial" w:eastAsia="Arial" w:cs="Arial"/>
          <w:color w:val="auto"/>
          <w:sz w:val="24"/>
          <w:szCs w:val="24"/>
        </w:rPr>
      </w:pPr>
      <w:r w:rsidRPr="2FFA9182" w:rsidR="43357A34">
        <w:rPr>
          <w:rFonts w:ascii="Arial" w:hAnsi="Arial" w:eastAsia="Arial" w:cs="Arial"/>
          <w:color w:val="auto"/>
          <w:sz w:val="24"/>
          <w:szCs w:val="24"/>
        </w:rPr>
        <w:t xml:space="preserve">The </w:t>
      </w:r>
      <w:r w:rsidRPr="2FFA9182" w:rsidR="3C16B6EA">
        <w:rPr>
          <w:rFonts w:ascii="Arial" w:hAnsi="Arial" w:eastAsia="Arial" w:cs="Arial"/>
          <w:color w:val="auto"/>
          <w:sz w:val="24"/>
          <w:szCs w:val="24"/>
        </w:rPr>
        <w:t>necessity</w:t>
      </w:r>
      <w:r w:rsidRPr="2FFA9182" w:rsidR="43357A34">
        <w:rPr>
          <w:rFonts w:ascii="Arial" w:hAnsi="Arial" w:eastAsia="Arial" w:cs="Arial"/>
          <w:color w:val="auto"/>
          <w:sz w:val="24"/>
          <w:szCs w:val="24"/>
        </w:rPr>
        <w:t xml:space="preserve"> of effective communication</w:t>
      </w:r>
    </w:p>
    <w:bookmarkStart w:name="_GoBack" w:displacedByCustomXml="prev" w:id="0"/>
    <w:bookmarkEnd w:displacedByCustomXml="prev" w:id="0"/>
    <w:p w:rsidR="2FFA9182" w:rsidP="2FFA9182" w:rsidRDefault="2FFA9182" w14:paraId="25E6AC63" w14:textId="596F4116">
      <w:pPr>
        <w:pStyle w:val="ListParagraph"/>
        <w:numPr>
          <w:ilvl w:val="0"/>
          <w:numId w:val="0"/>
        </w:numPr>
        <w:ind w:left="720"/>
        <w:rPr>
          <w:rFonts w:ascii="Arial" w:hAnsi="Arial" w:eastAsia="Arial" w:cs="Arial"/>
          <w:color w:val="auto"/>
          <w:sz w:val="24"/>
          <w:szCs w:val="24"/>
        </w:rPr>
      </w:pPr>
    </w:p>
    <w:p w:rsidR="2F73961A" w:rsidP="2FFA9182" w:rsidRDefault="2F73961A" w14:paraId="330F3910" w14:textId="26DEB9BE">
      <w:pPr>
        <w:pStyle w:val="ListParagraph"/>
        <w:numPr>
          <w:ilvl w:val="0"/>
          <w:numId w:val="16"/>
        </w:numPr>
        <w:rPr>
          <w:rFonts w:ascii="Arial" w:hAnsi="Arial" w:eastAsia="Arial" w:cs="Arial"/>
          <w:color w:val="auto"/>
          <w:sz w:val="24"/>
          <w:szCs w:val="24"/>
        </w:rPr>
      </w:pPr>
      <w:r w:rsidRPr="2FFA9182" w:rsidR="2F73961A">
        <w:rPr>
          <w:rFonts w:ascii="Arial" w:hAnsi="Arial" w:eastAsia="Arial" w:cs="Arial"/>
          <w:color w:val="auto"/>
          <w:sz w:val="24"/>
          <w:szCs w:val="24"/>
        </w:rPr>
        <w:t xml:space="preserve">Tailoring communication strategies </w:t>
      </w:r>
      <w:r w:rsidRPr="2FFA9182" w:rsidR="16D5B5BF">
        <w:rPr>
          <w:rFonts w:ascii="Arial" w:hAnsi="Arial" w:eastAsia="Arial" w:cs="Arial"/>
          <w:color w:val="auto"/>
          <w:sz w:val="24"/>
          <w:szCs w:val="24"/>
        </w:rPr>
        <w:t>as a police officer</w:t>
      </w:r>
    </w:p>
    <w:p w:rsidR="2FFA9182" w:rsidP="2FFA9182" w:rsidRDefault="2FFA9182" w14:paraId="3362CF08" w14:textId="54CDE7DE">
      <w:pPr>
        <w:pStyle w:val="ListParagraph"/>
        <w:numPr>
          <w:ilvl w:val="0"/>
          <w:numId w:val="0"/>
        </w:numPr>
        <w:ind w:left="720"/>
        <w:rPr>
          <w:rFonts w:ascii="Arial" w:hAnsi="Arial" w:eastAsia="Arial" w:cs="Arial"/>
          <w:color w:val="auto"/>
          <w:sz w:val="24"/>
          <w:szCs w:val="24"/>
        </w:rPr>
      </w:pPr>
    </w:p>
    <w:p w:rsidR="506CA6DC" w:rsidP="2FFA9182" w:rsidRDefault="506CA6DC" w14:paraId="77F5ED33" w14:textId="2870D126">
      <w:pPr>
        <w:pStyle w:val="ListParagraph"/>
        <w:numPr>
          <w:ilvl w:val="0"/>
          <w:numId w:val="16"/>
        </w:numPr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2FFA9182" w:rsidR="506CA6D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 impact of poor communication in policing</w:t>
      </w:r>
    </w:p>
    <w:p w:rsidR="2FFA9182" w:rsidP="2FFA9182" w:rsidRDefault="2FFA9182" w14:paraId="5BFED219" w14:textId="4E773915">
      <w:pPr>
        <w:pStyle w:val="ListParagraph"/>
        <w:numPr>
          <w:ilvl w:val="0"/>
          <w:numId w:val="0"/>
        </w:numPr>
        <w:ind w:left="720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4D55A055" w:rsidP="2FFA9182" w:rsidRDefault="4D55A055" w14:paraId="209A3371" w14:textId="10686CEE">
      <w:pPr>
        <w:pStyle w:val="ListParagraph"/>
        <w:numPr>
          <w:ilvl w:val="0"/>
          <w:numId w:val="16"/>
        </w:numPr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2FFA9182" w:rsidR="4D55A05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Conclusion</w:t>
      </w:r>
    </w:p>
    <w:p w:rsidR="2FFA9182" w:rsidP="2FFA9182" w:rsidRDefault="2FFA9182" w14:paraId="2FEA3428" w14:textId="7B42AC01">
      <w:pPr>
        <w:pStyle w:val="ListParagraph"/>
        <w:numPr>
          <w:ilvl w:val="0"/>
          <w:numId w:val="0"/>
        </w:numPr>
        <w:ind w:left="720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61E94943" w:rsidP="2FFA9182" w:rsidRDefault="61E94943" w14:paraId="435E9E55" w14:textId="2FC7B867">
      <w:pPr>
        <w:pStyle w:val="ListParagraph"/>
        <w:numPr>
          <w:ilvl w:val="0"/>
          <w:numId w:val="16"/>
        </w:numPr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2FFA9182" w:rsidR="61E9494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Reference </w:t>
      </w:r>
      <w:r w:rsidRPr="2FFA9182" w:rsidR="226133F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list </w:t>
      </w:r>
    </w:p>
    <w:p w:rsidR="2FFA9182" w:rsidP="2FFA9182" w:rsidRDefault="2FFA9182" w14:paraId="069A3F29" w14:textId="73EDF7AD">
      <w:pPr>
        <w:pStyle w:val="Normal"/>
        <w:numPr>
          <w:ilvl w:val="0"/>
          <w:numId w:val="0"/>
        </w:numPr>
        <w:ind w:left="0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3C445AD7" w:rsidP="3C445AD7" w:rsidRDefault="3C445AD7" w14:paraId="0C2765F8" w14:textId="30D0BF49">
      <w:pPr>
        <w:pStyle w:val="Normal"/>
      </w:pPr>
    </w:p>
    <w:p w:rsidR="3C445AD7" w:rsidP="3C445AD7" w:rsidRDefault="3C445AD7" w14:paraId="1089C5A5" w14:textId="74C818C8">
      <w:pPr>
        <w:pStyle w:val="Normal"/>
      </w:pPr>
    </w:p>
    <w:p w:rsidR="3C445AD7" w:rsidP="3C445AD7" w:rsidRDefault="3C445AD7" w14:paraId="5F4C487C" w14:textId="01A3653E">
      <w:pPr>
        <w:pStyle w:val="Normal"/>
      </w:pPr>
    </w:p>
    <w:p w:rsidR="3C445AD7" w:rsidP="3C445AD7" w:rsidRDefault="3C445AD7" w14:paraId="62C4E9E1" w14:textId="630E869C">
      <w:pPr>
        <w:pStyle w:val="Normal"/>
      </w:pPr>
    </w:p>
    <w:p w:rsidR="3C445AD7" w:rsidP="3C445AD7" w:rsidRDefault="3C445AD7" w14:paraId="6AF2774D" w14:textId="098B8E5E">
      <w:pPr>
        <w:pStyle w:val="Normal"/>
      </w:pPr>
    </w:p>
    <w:p w:rsidR="3C445AD7" w:rsidP="3C445AD7" w:rsidRDefault="3C445AD7" w14:paraId="583376EB" w14:textId="09A1A581">
      <w:pPr>
        <w:pStyle w:val="Normal"/>
      </w:pPr>
    </w:p>
    <w:p w:rsidR="3C445AD7" w:rsidP="3C445AD7" w:rsidRDefault="3C445AD7" w14:paraId="4C9A01A6" w14:textId="40F5D017">
      <w:pPr>
        <w:pStyle w:val="Normal"/>
      </w:pPr>
    </w:p>
    <w:p w:rsidR="3C445AD7" w:rsidP="3C445AD7" w:rsidRDefault="3C445AD7" w14:paraId="258C6938" w14:textId="375ED3B4">
      <w:pPr>
        <w:pStyle w:val="Normal"/>
      </w:pPr>
    </w:p>
    <w:p w:rsidR="3C445AD7" w:rsidP="3C445AD7" w:rsidRDefault="3C445AD7" w14:paraId="56DC3455" w14:textId="33367F9F">
      <w:pPr>
        <w:pStyle w:val="Normal"/>
      </w:pPr>
    </w:p>
    <w:p w:rsidR="3C445AD7" w:rsidP="3C445AD7" w:rsidRDefault="3C445AD7" w14:paraId="6113B9F9" w14:textId="5EF37AA1">
      <w:pPr>
        <w:pStyle w:val="Normal"/>
      </w:pPr>
    </w:p>
    <w:p w:rsidR="3C445AD7" w:rsidP="3C445AD7" w:rsidRDefault="3C445AD7" w14:paraId="74206FA3" w14:textId="3CAF900A">
      <w:pPr>
        <w:pStyle w:val="Normal"/>
      </w:pPr>
    </w:p>
    <w:p w:rsidR="3C445AD7" w:rsidP="3C445AD7" w:rsidRDefault="3C445AD7" w14:paraId="14A276EB" w14:textId="15BD7B84">
      <w:pPr>
        <w:pStyle w:val="Normal"/>
      </w:pPr>
    </w:p>
    <w:p w:rsidR="3C445AD7" w:rsidP="3C445AD7" w:rsidRDefault="3C445AD7" w14:paraId="772DFFEF" w14:textId="521697FC">
      <w:pPr>
        <w:pStyle w:val="Normal"/>
      </w:pPr>
    </w:p>
    <w:p w:rsidR="3C445AD7" w:rsidP="3C445AD7" w:rsidRDefault="3C445AD7" w14:paraId="2060D4E6" w14:textId="4885CA40">
      <w:pPr>
        <w:pStyle w:val="Normal"/>
      </w:pPr>
    </w:p>
    <w:p w:rsidR="3C445AD7" w:rsidP="3C445AD7" w:rsidRDefault="3C445AD7" w14:paraId="199B5CD9" w14:textId="3AFE37F8">
      <w:pPr>
        <w:pStyle w:val="Normal"/>
      </w:pPr>
    </w:p>
    <w:p w:rsidR="3C445AD7" w:rsidP="3C445AD7" w:rsidRDefault="3C445AD7" w14:paraId="670A016E" w14:textId="22C1D3AD">
      <w:pPr>
        <w:pStyle w:val="Normal"/>
      </w:pPr>
    </w:p>
    <w:p w:rsidR="0E326F2D" w:rsidP="2FFA9182" w:rsidRDefault="0E326F2D" w14:paraId="0276AA57" w14:textId="30A37937">
      <w:pPr>
        <w:pStyle w:val="Heading2"/>
        <w:numPr>
          <w:ilvl w:val="0"/>
          <w:numId w:val="0"/>
        </w:numPr>
        <w:rPr>
          <w:sz w:val="32"/>
          <w:szCs w:val="32"/>
          <w:u w:val="single"/>
        </w:rPr>
      </w:pPr>
      <w:bookmarkStart w:name="_Toc1966598803" w:id="2143733156"/>
      <w:r w:rsidRPr="2FFA9182" w:rsidR="0E326F2D">
        <w:rPr>
          <w:sz w:val="32"/>
          <w:szCs w:val="32"/>
          <w:u w:val="single"/>
        </w:rPr>
        <w:t>Introduction</w:t>
      </w:r>
      <w:bookmarkEnd w:id="2143733156"/>
    </w:p>
    <w:p w:rsidR="3C445AD7" w:rsidP="3C445AD7" w:rsidRDefault="3C445AD7" w14:paraId="32228BF6" w14:textId="4A7BB3C4">
      <w:pPr>
        <w:pStyle w:val="Normal"/>
      </w:pPr>
    </w:p>
    <w:p w:rsidR="71F5CF7A" w:rsidP="2FFA9182" w:rsidRDefault="71F5CF7A" w14:paraId="156088B2" w14:textId="7198E0AA">
      <w:pPr>
        <w:pStyle w:val="Normal"/>
        <w:numPr>
          <w:ilvl w:val="0"/>
          <w:numId w:val="0"/>
        </w:numPr>
        <w:rPr>
          <w:rFonts w:ascii="Arial" w:hAnsi="Arial" w:eastAsia="Arial" w:cs="Arial"/>
          <w:color w:val="auto"/>
          <w:sz w:val="24"/>
          <w:szCs w:val="24"/>
        </w:rPr>
      </w:pPr>
      <w:r w:rsidRPr="2FFA9182" w:rsidR="71F5CF7A">
        <w:rPr>
          <w:rFonts w:ascii="Arial" w:hAnsi="Arial" w:eastAsia="Arial" w:cs="Arial"/>
          <w:color w:val="auto"/>
          <w:sz w:val="24"/>
          <w:szCs w:val="24"/>
        </w:rPr>
        <w:t>The way police communicate should be tailored to fit the specific needs and preferences of different communities (College of Policin</w:t>
      </w:r>
      <w:r w:rsidRPr="2FFA9182" w:rsidR="58A53612">
        <w:rPr>
          <w:rFonts w:ascii="Arial" w:hAnsi="Arial" w:eastAsia="Arial" w:cs="Arial"/>
          <w:color w:val="auto"/>
          <w:sz w:val="24"/>
          <w:szCs w:val="24"/>
        </w:rPr>
        <w:t>g, 2020). Due to this, e</w:t>
      </w:r>
      <w:r w:rsidRPr="2FFA9182" w:rsidR="3421A373">
        <w:rPr>
          <w:rFonts w:ascii="Arial" w:hAnsi="Arial" w:eastAsia="Arial" w:cs="Arial"/>
          <w:color w:val="auto"/>
          <w:sz w:val="24"/>
          <w:szCs w:val="24"/>
        </w:rPr>
        <w:t xml:space="preserve">ffective communication is a cornerstone </w:t>
      </w:r>
      <w:r w:rsidRPr="2FFA9182" w:rsidR="20DA7153">
        <w:rPr>
          <w:rFonts w:ascii="Arial" w:hAnsi="Arial" w:eastAsia="Arial" w:cs="Arial"/>
          <w:color w:val="auto"/>
          <w:sz w:val="24"/>
          <w:szCs w:val="24"/>
        </w:rPr>
        <w:t>of policing, pla</w:t>
      </w:r>
      <w:r w:rsidRPr="2FFA9182" w:rsidR="2845C771">
        <w:rPr>
          <w:rFonts w:ascii="Arial" w:hAnsi="Arial" w:eastAsia="Arial" w:cs="Arial"/>
          <w:color w:val="auto"/>
          <w:sz w:val="24"/>
          <w:szCs w:val="24"/>
        </w:rPr>
        <w:t>ying a vital role in the day-to-day</w:t>
      </w:r>
      <w:r w:rsidRPr="2FFA9182" w:rsidR="19D2F79D">
        <w:rPr>
          <w:rFonts w:ascii="Arial" w:hAnsi="Arial" w:eastAsia="Arial" w:cs="Arial"/>
          <w:color w:val="auto"/>
          <w:sz w:val="24"/>
          <w:szCs w:val="24"/>
        </w:rPr>
        <w:t xml:space="preserve"> duties of police officers. These </w:t>
      </w:r>
      <w:r w:rsidRPr="2FFA9182" w:rsidR="713C8224">
        <w:rPr>
          <w:rFonts w:ascii="Arial" w:hAnsi="Arial" w:eastAsia="Arial" w:cs="Arial"/>
          <w:color w:val="auto"/>
          <w:sz w:val="24"/>
          <w:szCs w:val="24"/>
        </w:rPr>
        <w:t>hard-working</w:t>
      </w:r>
      <w:r w:rsidRPr="2FFA9182" w:rsidR="19D2F79D">
        <w:rPr>
          <w:rFonts w:ascii="Arial" w:hAnsi="Arial" w:eastAsia="Arial" w:cs="Arial"/>
          <w:color w:val="auto"/>
          <w:sz w:val="24"/>
          <w:szCs w:val="24"/>
        </w:rPr>
        <w:t xml:space="preserve"> officers </w:t>
      </w:r>
      <w:r w:rsidRPr="2FFA9182" w:rsidR="14311A0D">
        <w:rPr>
          <w:rFonts w:ascii="Arial" w:hAnsi="Arial" w:eastAsia="Arial" w:cs="Arial"/>
          <w:color w:val="auto"/>
          <w:sz w:val="24"/>
          <w:szCs w:val="24"/>
        </w:rPr>
        <w:t xml:space="preserve">interact with a wide range of individuals within societies, from victims and witnesses to suspects and community members, requiring them to </w:t>
      </w:r>
      <w:r w:rsidRPr="2FFA9182" w:rsidR="35E197C0">
        <w:rPr>
          <w:rFonts w:ascii="Arial" w:hAnsi="Arial" w:eastAsia="Arial" w:cs="Arial"/>
          <w:color w:val="auto"/>
          <w:sz w:val="24"/>
          <w:szCs w:val="24"/>
        </w:rPr>
        <w:t>be clear, concise, and understanding when it comes to their communication skills</w:t>
      </w:r>
      <w:r w:rsidRPr="2FFA9182" w:rsidR="2071D58B">
        <w:rPr>
          <w:rFonts w:ascii="Arial" w:hAnsi="Arial" w:eastAsia="Arial" w:cs="Arial"/>
          <w:color w:val="auto"/>
          <w:sz w:val="24"/>
          <w:szCs w:val="24"/>
        </w:rPr>
        <w:t xml:space="preserve"> (The University of Law, 2024).</w:t>
      </w:r>
      <w:r w:rsidRPr="2FFA9182" w:rsidR="35E197C0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FFA9182" w:rsidR="33B56DCB">
        <w:rPr>
          <w:rFonts w:ascii="Arial" w:hAnsi="Arial" w:eastAsia="Arial" w:cs="Arial"/>
          <w:color w:val="auto"/>
          <w:sz w:val="24"/>
          <w:szCs w:val="24"/>
        </w:rPr>
        <w:t>Strong communication</w:t>
      </w:r>
      <w:r w:rsidRPr="2FFA9182" w:rsidR="33B56DCB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FFA9182" w:rsidR="15127FA2">
        <w:rPr>
          <w:rFonts w:ascii="Arial" w:hAnsi="Arial" w:eastAsia="Arial" w:cs="Arial"/>
          <w:color w:val="auto"/>
          <w:sz w:val="24"/>
          <w:szCs w:val="24"/>
        </w:rPr>
        <w:t>skills not only improve public trust and co</w:t>
      </w:r>
      <w:r w:rsidRPr="2FFA9182" w:rsidR="170BC08F">
        <w:rPr>
          <w:rFonts w:ascii="Arial" w:hAnsi="Arial" w:eastAsia="Arial" w:cs="Arial"/>
          <w:color w:val="auto"/>
          <w:sz w:val="24"/>
          <w:szCs w:val="24"/>
        </w:rPr>
        <w:t xml:space="preserve">hesion, but </w:t>
      </w:r>
      <w:r w:rsidRPr="2FFA9182" w:rsidR="004DE116">
        <w:rPr>
          <w:rFonts w:ascii="Arial" w:hAnsi="Arial" w:eastAsia="Arial" w:cs="Arial"/>
          <w:color w:val="auto"/>
          <w:sz w:val="24"/>
          <w:szCs w:val="24"/>
        </w:rPr>
        <w:t>are</w:t>
      </w:r>
      <w:r w:rsidRPr="2FFA9182" w:rsidR="170BC08F">
        <w:rPr>
          <w:rFonts w:ascii="Arial" w:hAnsi="Arial" w:eastAsia="Arial" w:cs="Arial"/>
          <w:color w:val="auto"/>
          <w:sz w:val="24"/>
          <w:szCs w:val="24"/>
        </w:rPr>
        <w:t xml:space="preserve"> also crucial for de-escalating situations, ensuring that constables can deal with high stress calls </w:t>
      </w:r>
      <w:r w:rsidRPr="2FFA9182" w:rsidR="7B4D5BBA">
        <w:rPr>
          <w:rFonts w:ascii="Arial" w:hAnsi="Arial" w:eastAsia="Arial" w:cs="Arial"/>
          <w:color w:val="auto"/>
          <w:sz w:val="24"/>
          <w:szCs w:val="24"/>
        </w:rPr>
        <w:t xml:space="preserve">safely, </w:t>
      </w:r>
      <w:r w:rsidRPr="2FFA9182" w:rsidR="170BC08F">
        <w:rPr>
          <w:rFonts w:ascii="Arial" w:hAnsi="Arial" w:eastAsia="Arial" w:cs="Arial"/>
          <w:color w:val="auto"/>
          <w:sz w:val="24"/>
          <w:szCs w:val="24"/>
        </w:rPr>
        <w:t>without</w:t>
      </w:r>
      <w:r w:rsidRPr="2FFA9182" w:rsidR="45C7D6CF">
        <w:rPr>
          <w:rFonts w:ascii="Arial" w:hAnsi="Arial" w:eastAsia="Arial" w:cs="Arial"/>
          <w:color w:val="auto"/>
          <w:sz w:val="24"/>
          <w:szCs w:val="24"/>
        </w:rPr>
        <w:t xml:space="preserve"> causing further issues with those involved</w:t>
      </w:r>
      <w:r w:rsidRPr="2FFA9182" w:rsidR="33146AC5">
        <w:rPr>
          <w:rFonts w:ascii="Arial" w:hAnsi="Arial" w:eastAsia="Arial" w:cs="Arial"/>
          <w:color w:val="auto"/>
          <w:sz w:val="24"/>
          <w:szCs w:val="24"/>
        </w:rPr>
        <w:t>.</w:t>
      </w:r>
      <w:r w:rsidRPr="2FFA9182" w:rsidR="73474CBC">
        <w:rPr>
          <w:rFonts w:ascii="Arial" w:hAnsi="Arial" w:eastAsia="Arial" w:cs="Arial"/>
          <w:color w:val="auto"/>
          <w:sz w:val="24"/>
          <w:szCs w:val="24"/>
        </w:rPr>
        <w:t xml:space="preserve"> In th</w:t>
      </w:r>
      <w:r w:rsidRPr="2FFA9182" w:rsidR="48E98E05">
        <w:rPr>
          <w:rFonts w:ascii="Arial" w:hAnsi="Arial" w:eastAsia="Arial" w:cs="Arial"/>
          <w:color w:val="auto"/>
          <w:sz w:val="24"/>
          <w:szCs w:val="24"/>
        </w:rPr>
        <w:t>ese</w:t>
      </w:r>
      <w:r w:rsidRPr="2FFA9182" w:rsidR="73474CBC">
        <w:rPr>
          <w:rFonts w:ascii="Arial" w:hAnsi="Arial" w:eastAsia="Arial" w:cs="Arial"/>
          <w:color w:val="auto"/>
          <w:sz w:val="24"/>
          <w:szCs w:val="24"/>
        </w:rPr>
        <w:t xml:space="preserve"> increasingly diverse</w:t>
      </w:r>
      <w:r w:rsidRPr="2FFA9182" w:rsidR="63773A4C">
        <w:rPr>
          <w:rFonts w:ascii="Arial" w:hAnsi="Arial" w:eastAsia="Arial" w:cs="Arial"/>
          <w:color w:val="auto"/>
          <w:sz w:val="24"/>
          <w:szCs w:val="24"/>
        </w:rPr>
        <w:t xml:space="preserve"> communities, officers must have the skills to listen, speak, and effectively commun</w:t>
      </w:r>
      <w:r w:rsidRPr="2FFA9182" w:rsidR="409DFFF5">
        <w:rPr>
          <w:rFonts w:ascii="Arial" w:hAnsi="Arial" w:eastAsia="Arial" w:cs="Arial"/>
          <w:color w:val="auto"/>
          <w:sz w:val="24"/>
          <w:szCs w:val="24"/>
        </w:rPr>
        <w:t>icate with others to carry out their duties</w:t>
      </w:r>
      <w:r w:rsidRPr="2FFA9182" w:rsidR="6EC362A2">
        <w:rPr>
          <w:rFonts w:ascii="Arial" w:hAnsi="Arial" w:eastAsia="Arial" w:cs="Arial"/>
          <w:color w:val="auto"/>
          <w:sz w:val="24"/>
          <w:szCs w:val="24"/>
        </w:rPr>
        <w:t xml:space="preserve"> without danger</w:t>
      </w:r>
      <w:r w:rsidRPr="2FFA9182" w:rsidR="409DFFF5">
        <w:rPr>
          <w:rFonts w:ascii="Arial" w:hAnsi="Arial" w:eastAsia="Arial" w:cs="Arial"/>
          <w:color w:val="auto"/>
          <w:sz w:val="24"/>
          <w:szCs w:val="24"/>
        </w:rPr>
        <w:t>.</w:t>
      </w:r>
      <w:r w:rsidRPr="2FFA9182" w:rsidR="02F2BD93">
        <w:rPr>
          <w:rFonts w:ascii="Arial" w:hAnsi="Arial" w:eastAsia="Arial" w:cs="Arial"/>
          <w:color w:val="auto"/>
          <w:sz w:val="24"/>
          <w:szCs w:val="24"/>
        </w:rPr>
        <w:t xml:space="preserve"> This report will </w:t>
      </w:r>
      <w:r w:rsidRPr="2FFA9182" w:rsidR="0BFE2265">
        <w:rPr>
          <w:rFonts w:ascii="Arial" w:hAnsi="Arial" w:eastAsia="Arial" w:cs="Arial"/>
          <w:color w:val="auto"/>
          <w:sz w:val="24"/>
          <w:szCs w:val="24"/>
        </w:rPr>
        <w:t>tho</w:t>
      </w:r>
      <w:r w:rsidRPr="2FFA9182" w:rsidR="1C62CA2A">
        <w:rPr>
          <w:rFonts w:ascii="Arial" w:hAnsi="Arial" w:eastAsia="Arial" w:cs="Arial"/>
          <w:color w:val="auto"/>
          <w:sz w:val="24"/>
          <w:szCs w:val="24"/>
        </w:rPr>
        <w:t>roughly</w:t>
      </w:r>
      <w:r w:rsidRPr="2FFA9182" w:rsidR="0BFE2265">
        <w:rPr>
          <w:rFonts w:ascii="Arial" w:hAnsi="Arial" w:eastAsia="Arial" w:cs="Arial"/>
          <w:color w:val="auto"/>
          <w:sz w:val="24"/>
          <w:szCs w:val="24"/>
        </w:rPr>
        <w:t xml:space="preserve"> examine</w:t>
      </w:r>
      <w:r w:rsidRPr="2FFA9182" w:rsidR="02F2BD93">
        <w:rPr>
          <w:rFonts w:ascii="Arial" w:hAnsi="Arial" w:eastAsia="Arial" w:cs="Arial"/>
          <w:color w:val="auto"/>
          <w:sz w:val="24"/>
          <w:szCs w:val="24"/>
        </w:rPr>
        <w:t xml:space="preserve"> the </w:t>
      </w:r>
      <w:r w:rsidRPr="2FFA9182" w:rsidR="2BBA154B">
        <w:rPr>
          <w:rFonts w:ascii="Arial" w:hAnsi="Arial" w:eastAsia="Arial" w:cs="Arial"/>
          <w:color w:val="auto"/>
          <w:sz w:val="24"/>
          <w:szCs w:val="24"/>
        </w:rPr>
        <w:t xml:space="preserve">importance of communication skills for police officers, </w:t>
      </w:r>
      <w:r w:rsidRPr="2FFA9182" w:rsidR="1CC98EE2">
        <w:rPr>
          <w:rFonts w:ascii="Arial" w:hAnsi="Arial" w:eastAsia="Arial" w:cs="Arial"/>
          <w:color w:val="auto"/>
          <w:sz w:val="24"/>
          <w:szCs w:val="24"/>
        </w:rPr>
        <w:t>analyse</w:t>
      </w:r>
      <w:r w:rsidRPr="2FFA9182" w:rsidR="06C29047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FFA9182" w:rsidR="2BE15F9D">
        <w:rPr>
          <w:rFonts w:ascii="Arial" w:hAnsi="Arial" w:eastAsia="Arial" w:cs="Arial"/>
          <w:color w:val="auto"/>
          <w:sz w:val="24"/>
          <w:szCs w:val="24"/>
        </w:rPr>
        <w:t xml:space="preserve">the </w:t>
      </w:r>
      <w:r w:rsidRPr="2FFA9182" w:rsidR="7E85A59C">
        <w:rPr>
          <w:rFonts w:ascii="Arial" w:hAnsi="Arial" w:eastAsia="Arial" w:cs="Arial"/>
          <w:color w:val="auto"/>
          <w:sz w:val="24"/>
          <w:szCs w:val="24"/>
        </w:rPr>
        <w:t>major impact</w:t>
      </w:r>
      <w:r w:rsidRPr="2FFA9182" w:rsidR="2BE15F9D">
        <w:rPr>
          <w:rFonts w:ascii="Arial" w:hAnsi="Arial" w:eastAsia="Arial" w:cs="Arial"/>
          <w:color w:val="auto"/>
          <w:sz w:val="24"/>
          <w:szCs w:val="24"/>
        </w:rPr>
        <w:t xml:space="preserve"> of ineffective communication</w:t>
      </w:r>
      <w:r w:rsidRPr="2FFA9182" w:rsidR="5D2807BD">
        <w:rPr>
          <w:rFonts w:ascii="Arial" w:hAnsi="Arial" w:eastAsia="Arial" w:cs="Arial"/>
          <w:color w:val="auto"/>
          <w:sz w:val="24"/>
          <w:szCs w:val="24"/>
        </w:rPr>
        <w:t xml:space="preserve"> on law enforcement operations</w:t>
      </w:r>
      <w:r w:rsidRPr="2FFA9182" w:rsidR="2BE15F9D">
        <w:rPr>
          <w:rFonts w:ascii="Arial" w:hAnsi="Arial" w:eastAsia="Arial" w:cs="Arial"/>
          <w:color w:val="auto"/>
          <w:sz w:val="24"/>
          <w:szCs w:val="24"/>
        </w:rPr>
        <w:t xml:space="preserve">, and </w:t>
      </w:r>
      <w:r w:rsidRPr="2FFA9182" w:rsidR="2BBA154B">
        <w:rPr>
          <w:rFonts w:ascii="Arial" w:hAnsi="Arial" w:eastAsia="Arial" w:cs="Arial"/>
          <w:color w:val="auto"/>
          <w:sz w:val="24"/>
          <w:szCs w:val="24"/>
        </w:rPr>
        <w:t xml:space="preserve">the need to adapt </w:t>
      </w:r>
      <w:r w:rsidRPr="2FFA9182" w:rsidR="6C62994F">
        <w:rPr>
          <w:rFonts w:ascii="Arial" w:hAnsi="Arial" w:eastAsia="Arial" w:cs="Arial"/>
          <w:color w:val="auto"/>
          <w:sz w:val="24"/>
          <w:szCs w:val="24"/>
        </w:rPr>
        <w:t xml:space="preserve">communication </w:t>
      </w:r>
      <w:r w:rsidRPr="2FFA9182" w:rsidR="779DA246">
        <w:rPr>
          <w:rFonts w:ascii="Arial" w:hAnsi="Arial" w:eastAsia="Arial" w:cs="Arial"/>
          <w:color w:val="auto"/>
          <w:sz w:val="24"/>
          <w:szCs w:val="24"/>
        </w:rPr>
        <w:t>skills</w:t>
      </w:r>
      <w:r w:rsidRPr="2FFA9182" w:rsidR="0C734E17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FFA9182" w:rsidR="1B1D72D1">
        <w:rPr>
          <w:rFonts w:ascii="Arial" w:hAnsi="Arial" w:eastAsia="Arial" w:cs="Arial"/>
          <w:color w:val="auto"/>
          <w:sz w:val="24"/>
          <w:szCs w:val="24"/>
        </w:rPr>
        <w:t>to ensure positive outcomes.</w:t>
      </w:r>
    </w:p>
    <w:p w:rsidR="3C445AD7" w:rsidP="2FFA9182" w:rsidRDefault="3C445AD7" w14:paraId="00394013" w14:textId="66A30CE5">
      <w:pPr>
        <w:pStyle w:val="Normal"/>
        <w:numPr>
          <w:ilvl w:val="0"/>
          <w:numId w:val="0"/>
        </w:numPr>
        <w:rPr>
          <w:rFonts w:ascii="Arial" w:hAnsi="Arial" w:eastAsia="Arial" w:cs="Arial"/>
          <w:color w:val="auto"/>
          <w:sz w:val="28"/>
          <w:szCs w:val="28"/>
          <w:u w:val="single"/>
        </w:rPr>
      </w:pPr>
    </w:p>
    <w:p w:rsidR="3C445AD7" w:rsidP="2FFA9182" w:rsidRDefault="3C445AD7" w14:paraId="49A41179" w14:textId="56963F4D">
      <w:pPr>
        <w:pStyle w:val="Heading2"/>
        <w:numPr>
          <w:ilvl w:val="0"/>
          <w:numId w:val="0"/>
        </w:numPr>
        <w:rPr>
          <w:sz w:val="28"/>
          <w:szCs w:val="28"/>
          <w:u w:val="single"/>
        </w:rPr>
      </w:pPr>
      <w:r w:rsidRPr="2FFA9182" w:rsidR="59D9FDC1">
        <w:rPr>
          <w:sz w:val="28"/>
          <w:szCs w:val="28"/>
          <w:u w:val="single"/>
        </w:rPr>
        <w:t>Main body</w:t>
      </w:r>
    </w:p>
    <w:p w:rsidR="2FFA9182" w:rsidP="2FFA9182" w:rsidRDefault="2FFA9182" w14:paraId="351ABE7F" w14:textId="0041827A">
      <w:pPr>
        <w:pStyle w:val="Normal"/>
        <w:numPr>
          <w:ilvl w:val="0"/>
          <w:numId w:val="0"/>
        </w:numPr>
      </w:pPr>
    </w:p>
    <w:p w:rsidR="7203D474" w:rsidP="2FFA9182" w:rsidRDefault="7203D474" w14:paraId="31CE3F17" w14:textId="59F56CD4">
      <w:pPr>
        <w:pStyle w:val="Normal"/>
        <w:numPr>
          <w:ilvl w:val="0"/>
          <w:numId w:val="0"/>
        </w:numPr>
        <w:rPr>
          <w:rFonts w:ascii="Arial" w:hAnsi="Arial" w:eastAsia="Arial" w:cs="Arial"/>
          <w:color w:val="auto"/>
          <w:sz w:val="24"/>
          <w:szCs w:val="24"/>
        </w:rPr>
      </w:pPr>
      <w:r w:rsidRPr="2FFA9182" w:rsidR="7203D474">
        <w:rPr>
          <w:rFonts w:ascii="Arial" w:hAnsi="Arial" w:eastAsia="Arial" w:cs="Arial"/>
          <w:color w:val="auto"/>
          <w:sz w:val="24"/>
          <w:szCs w:val="24"/>
        </w:rPr>
        <w:t>Effective communication skills i</w:t>
      </w:r>
      <w:r w:rsidRPr="2FFA9182" w:rsidR="77FF84F7">
        <w:rPr>
          <w:rFonts w:ascii="Arial" w:hAnsi="Arial" w:eastAsia="Arial" w:cs="Arial"/>
          <w:color w:val="auto"/>
          <w:sz w:val="24"/>
          <w:szCs w:val="24"/>
        </w:rPr>
        <w:t xml:space="preserve">n policing </w:t>
      </w:r>
      <w:bookmarkStart w:name="_Int_Ku67Qi2V" w:id="1218493715"/>
      <w:r w:rsidRPr="2FFA9182" w:rsidR="77FF84F7">
        <w:rPr>
          <w:rFonts w:ascii="Arial" w:hAnsi="Arial" w:eastAsia="Arial" w:cs="Arial"/>
          <w:color w:val="auto"/>
          <w:sz w:val="24"/>
          <w:szCs w:val="24"/>
        </w:rPr>
        <w:t>is</w:t>
      </w:r>
      <w:bookmarkEnd w:id="1218493715"/>
      <w:r w:rsidRPr="2FFA9182" w:rsidR="77FF84F7">
        <w:rPr>
          <w:rFonts w:ascii="Arial" w:hAnsi="Arial" w:eastAsia="Arial" w:cs="Arial"/>
          <w:color w:val="auto"/>
          <w:sz w:val="24"/>
          <w:szCs w:val="24"/>
        </w:rPr>
        <w:t xml:space="preserve"> the foundation that shapes the nature of every interaction and influences </w:t>
      </w:r>
      <w:r w:rsidRPr="2FFA9182" w:rsidR="06B4871B">
        <w:rPr>
          <w:rFonts w:ascii="Arial" w:hAnsi="Arial" w:eastAsia="Arial" w:cs="Arial"/>
          <w:color w:val="auto"/>
          <w:sz w:val="24"/>
          <w:szCs w:val="24"/>
        </w:rPr>
        <w:t xml:space="preserve">outcomes in tough environments. </w:t>
      </w:r>
      <w:r w:rsidRPr="2FFA9182" w:rsidR="13FE14A7">
        <w:rPr>
          <w:rFonts w:ascii="Arial" w:hAnsi="Arial" w:eastAsia="Arial" w:cs="Arial"/>
          <w:color w:val="auto"/>
          <w:sz w:val="24"/>
          <w:szCs w:val="24"/>
        </w:rPr>
        <w:t>According to The College of Policing (202</w:t>
      </w:r>
      <w:r w:rsidRPr="2FFA9182" w:rsidR="64AD8A5F">
        <w:rPr>
          <w:rFonts w:ascii="Arial" w:hAnsi="Arial" w:eastAsia="Arial" w:cs="Arial"/>
          <w:color w:val="auto"/>
          <w:sz w:val="24"/>
          <w:szCs w:val="24"/>
        </w:rPr>
        <w:t>0</w:t>
      </w:r>
      <w:r w:rsidRPr="2FFA9182" w:rsidR="13FE14A7">
        <w:rPr>
          <w:rFonts w:ascii="Arial" w:hAnsi="Arial" w:eastAsia="Arial" w:cs="Arial"/>
          <w:color w:val="auto"/>
          <w:sz w:val="24"/>
          <w:szCs w:val="24"/>
        </w:rPr>
        <w:t xml:space="preserve">), </w:t>
      </w:r>
      <w:r w:rsidRPr="2FFA9182" w:rsidR="491F5C28">
        <w:rPr>
          <w:rFonts w:ascii="Arial" w:hAnsi="Arial" w:eastAsia="Arial" w:cs="Arial"/>
          <w:color w:val="auto"/>
          <w:sz w:val="24"/>
          <w:szCs w:val="24"/>
        </w:rPr>
        <w:t>developing trust and fostering understanding between the police and the public can be achieved through direct, meaningful en</w:t>
      </w:r>
      <w:r w:rsidRPr="2FFA9182" w:rsidR="3C6B2184">
        <w:rPr>
          <w:rFonts w:ascii="Arial" w:hAnsi="Arial" w:eastAsia="Arial" w:cs="Arial"/>
          <w:color w:val="auto"/>
          <w:sz w:val="24"/>
          <w:szCs w:val="24"/>
        </w:rPr>
        <w:t xml:space="preserve">counters, which can </w:t>
      </w:r>
      <w:r w:rsidRPr="2FFA9182" w:rsidR="5970A639">
        <w:rPr>
          <w:rFonts w:ascii="Arial" w:hAnsi="Arial" w:eastAsia="Arial" w:cs="Arial"/>
          <w:color w:val="auto"/>
          <w:sz w:val="24"/>
          <w:szCs w:val="24"/>
        </w:rPr>
        <w:t xml:space="preserve">create greater chances for community input about policing approaches. </w:t>
      </w:r>
      <w:r w:rsidRPr="2FFA9182" w:rsidR="41B0E91D">
        <w:rPr>
          <w:rFonts w:ascii="Arial" w:hAnsi="Arial" w:eastAsia="Arial" w:cs="Arial"/>
          <w:color w:val="auto"/>
          <w:sz w:val="24"/>
          <w:szCs w:val="24"/>
        </w:rPr>
        <w:t xml:space="preserve">This perspective </w:t>
      </w:r>
      <w:r w:rsidRPr="2FFA9182" w:rsidR="72E0A098">
        <w:rPr>
          <w:rFonts w:ascii="Arial" w:hAnsi="Arial" w:eastAsia="Arial" w:cs="Arial"/>
          <w:color w:val="auto"/>
          <w:sz w:val="24"/>
          <w:szCs w:val="24"/>
        </w:rPr>
        <w:t xml:space="preserve">highlights the importance of direct engagement, and how it is majorly used to create positive relationships between the police and the public. </w:t>
      </w:r>
      <w:r w:rsidRPr="2FFA9182" w:rsidR="6AB16C47">
        <w:rPr>
          <w:rFonts w:ascii="Arial" w:hAnsi="Arial" w:eastAsia="Arial" w:cs="Arial"/>
          <w:color w:val="auto"/>
          <w:sz w:val="24"/>
          <w:szCs w:val="24"/>
        </w:rPr>
        <w:t xml:space="preserve">When Police officers take time to interact with residents of communities in non-confrontational settings, it can help break down stereotypes </w:t>
      </w:r>
      <w:r w:rsidRPr="2FFA9182" w:rsidR="44A5B703">
        <w:rPr>
          <w:rFonts w:ascii="Arial" w:hAnsi="Arial" w:eastAsia="Arial" w:cs="Arial"/>
          <w:color w:val="auto"/>
          <w:sz w:val="24"/>
          <w:szCs w:val="24"/>
        </w:rPr>
        <w:t xml:space="preserve">and </w:t>
      </w:r>
      <w:r w:rsidRPr="2FFA9182" w:rsidR="009DCB5A">
        <w:rPr>
          <w:rFonts w:ascii="Arial" w:hAnsi="Arial" w:eastAsia="Arial" w:cs="Arial"/>
          <w:color w:val="auto"/>
          <w:sz w:val="24"/>
          <w:szCs w:val="24"/>
        </w:rPr>
        <w:t>improve public confidence</w:t>
      </w:r>
      <w:r w:rsidRPr="2FFA9182" w:rsidR="4E1CD607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FFA9182" w:rsidR="5945EE36">
        <w:rPr>
          <w:rFonts w:ascii="Arial" w:hAnsi="Arial" w:eastAsia="Arial" w:cs="Arial"/>
          <w:color w:val="auto"/>
          <w:sz w:val="24"/>
          <w:szCs w:val="24"/>
        </w:rPr>
        <w:t>(College of Policing, 2021)</w:t>
      </w:r>
      <w:r w:rsidRPr="2FFA9182" w:rsidR="4E1CD607">
        <w:rPr>
          <w:rFonts w:ascii="Arial" w:hAnsi="Arial" w:eastAsia="Arial" w:cs="Arial"/>
          <w:color w:val="auto"/>
          <w:sz w:val="24"/>
          <w:szCs w:val="24"/>
        </w:rPr>
        <w:t>.</w:t>
      </w:r>
      <w:r w:rsidRPr="2FFA9182" w:rsidR="009DCB5A">
        <w:rPr>
          <w:rFonts w:ascii="Arial" w:hAnsi="Arial" w:eastAsia="Arial" w:cs="Arial"/>
          <w:color w:val="auto"/>
          <w:sz w:val="24"/>
          <w:szCs w:val="24"/>
        </w:rPr>
        <w:t xml:space="preserve"> Meaningful encounters, such as </w:t>
      </w:r>
      <w:r w:rsidRPr="2FFA9182" w:rsidR="3DDAAA9F">
        <w:rPr>
          <w:rFonts w:ascii="Arial" w:hAnsi="Arial" w:eastAsia="Arial" w:cs="Arial"/>
          <w:color w:val="auto"/>
          <w:sz w:val="24"/>
          <w:szCs w:val="24"/>
        </w:rPr>
        <w:t xml:space="preserve">being involved in community events and </w:t>
      </w:r>
      <w:r w:rsidRPr="2FFA9182" w:rsidR="3DDAAA9F">
        <w:rPr>
          <w:rFonts w:ascii="Arial" w:hAnsi="Arial" w:eastAsia="Arial" w:cs="Arial"/>
          <w:color w:val="auto"/>
          <w:sz w:val="24"/>
          <w:szCs w:val="24"/>
        </w:rPr>
        <w:t>participating</w:t>
      </w:r>
      <w:r w:rsidRPr="2FFA9182" w:rsidR="3DDAAA9F">
        <w:rPr>
          <w:rFonts w:ascii="Arial" w:hAnsi="Arial" w:eastAsia="Arial" w:cs="Arial"/>
          <w:color w:val="auto"/>
          <w:sz w:val="24"/>
          <w:szCs w:val="24"/>
        </w:rPr>
        <w:t xml:space="preserve"> on neighbourhood meetings, gives </w:t>
      </w:r>
      <w:r w:rsidRPr="2FFA9182" w:rsidR="64F965C7">
        <w:rPr>
          <w:rFonts w:ascii="Arial" w:hAnsi="Arial" w:eastAsia="Arial" w:cs="Arial"/>
          <w:color w:val="auto"/>
          <w:sz w:val="24"/>
          <w:szCs w:val="24"/>
        </w:rPr>
        <w:t xml:space="preserve">the </w:t>
      </w:r>
      <w:r w:rsidRPr="2FFA9182" w:rsidR="3DDAAA9F">
        <w:rPr>
          <w:rFonts w:ascii="Arial" w:hAnsi="Arial" w:eastAsia="Arial" w:cs="Arial"/>
          <w:color w:val="auto"/>
          <w:sz w:val="24"/>
          <w:szCs w:val="24"/>
        </w:rPr>
        <w:t>opportunit</w:t>
      </w:r>
      <w:r w:rsidRPr="2FFA9182" w:rsidR="4A2A5578">
        <w:rPr>
          <w:rFonts w:ascii="Arial" w:hAnsi="Arial" w:eastAsia="Arial" w:cs="Arial"/>
          <w:color w:val="auto"/>
          <w:sz w:val="24"/>
          <w:szCs w:val="24"/>
        </w:rPr>
        <w:t xml:space="preserve">y </w:t>
      </w:r>
      <w:r w:rsidRPr="2FFA9182" w:rsidR="3DDAAA9F">
        <w:rPr>
          <w:rFonts w:ascii="Arial" w:hAnsi="Arial" w:eastAsia="Arial" w:cs="Arial"/>
          <w:color w:val="auto"/>
          <w:sz w:val="24"/>
          <w:szCs w:val="24"/>
        </w:rPr>
        <w:t>for police to listen to members of different so</w:t>
      </w:r>
      <w:r w:rsidRPr="2FFA9182" w:rsidR="4A3718B7">
        <w:rPr>
          <w:rFonts w:ascii="Arial" w:hAnsi="Arial" w:eastAsia="Arial" w:cs="Arial"/>
          <w:color w:val="auto"/>
          <w:sz w:val="24"/>
          <w:szCs w:val="24"/>
        </w:rPr>
        <w:t>cieties, understanding what their main concerns are</w:t>
      </w:r>
      <w:r w:rsidRPr="2FFA9182" w:rsidR="75E32C39">
        <w:rPr>
          <w:rFonts w:ascii="Arial" w:hAnsi="Arial" w:eastAsia="Arial" w:cs="Arial"/>
          <w:color w:val="auto"/>
          <w:sz w:val="24"/>
          <w:szCs w:val="24"/>
        </w:rPr>
        <w:t xml:space="preserve">. </w:t>
      </w:r>
      <w:r w:rsidRPr="2FFA9182" w:rsidR="4A3718B7">
        <w:rPr>
          <w:rFonts w:ascii="Arial" w:hAnsi="Arial" w:eastAsia="Arial" w:cs="Arial"/>
          <w:color w:val="auto"/>
          <w:sz w:val="24"/>
          <w:szCs w:val="24"/>
        </w:rPr>
        <w:t>Moreover, attending community events also allows citizens to see that police officer</w:t>
      </w:r>
      <w:r w:rsidRPr="2FFA9182" w:rsidR="550858A8">
        <w:rPr>
          <w:rFonts w:ascii="Arial" w:hAnsi="Arial" w:eastAsia="Arial" w:cs="Arial"/>
          <w:color w:val="auto"/>
          <w:sz w:val="24"/>
          <w:szCs w:val="24"/>
        </w:rPr>
        <w:t xml:space="preserve">s are </w:t>
      </w:r>
      <w:r w:rsidRPr="2FFA9182" w:rsidR="26340407">
        <w:rPr>
          <w:rFonts w:ascii="Arial" w:hAnsi="Arial" w:eastAsia="Arial" w:cs="Arial"/>
          <w:color w:val="auto"/>
          <w:sz w:val="24"/>
          <w:szCs w:val="24"/>
        </w:rPr>
        <w:t xml:space="preserve">also human, they are there to help and </w:t>
      </w:r>
      <w:bookmarkStart w:name="_Int_Og6xFvaL" w:id="23195204"/>
      <w:r w:rsidRPr="2FFA9182" w:rsidR="26340407">
        <w:rPr>
          <w:rFonts w:ascii="Arial" w:hAnsi="Arial" w:eastAsia="Arial" w:cs="Arial"/>
          <w:color w:val="auto"/>
          <w:sz w:val="24"/>
          <w:szCs w:val="24"/>
        </w:rPr>
        <w:t>provide assistance</w:t>
      </w:r>
      <w:bookmarkEnd w:id="23195204"/>
      <w:r w:rsidRPr="2FFA9182" w:rsidR="26340407">
        <w:rPr>
          <w:rFonts w:ascii="Arial" w:hAnsi="Arial" w:eastAsia="Arial" w:cs="Arial"/>
          <w:color w:val="auto"/>
          <w:sz w:val="24"/>
          <w:szCs w:val="24"/>
        </w:rPr>
        <w:t xml:space="preserve">, not to </w:t>
      </w:r>
      <w:r w:rsidRPr="2FFA9182" w:rsidR="33523F08">
        <w:rPr>
          <w:rFonts w:ascii="Arial" w:hAnsi="Arial" w:eastAsia="Arial" w:cs="Arial"/>
          <w:color w:val="auto"/>
          <w:sz w:val="24"/>
          <w:szCs w:val="24"/>
        </w:rPr>
        <w:t xml:space="preserve">create fear. As trust now builds, communities are more likely to offer feedback, </w:t>
      </w:r>
      <w:r w:rsidRPr="2FFA9182" w:rsidR="33523F08">
        <w:rPr>
          <w:rFonts w:ascii="Arial" w:hAnsi="Arial" w:eastAsia="Arial" w:cs="Arial"/>
          <w:color w:val="auto"/>
          <w:sz w:val="24"/>
          <w:szCs w:val="24"/>
        </w:rPr>
        <w:t>participate</w:t>
      </w:r>
      <w:r w:rsidRPr="2FFA9182" w:rsidR="33523F08">
        <w:rPr>
          <w:rFonts w:ascii="Arial" w:hAnsi="Arial" w:eastAsia="Arial" w:cs="Arial"/>
          <w:color w:val="auto"/>
          <w:sz w:val="24"/>
          <w:szCs w:val="24"/>
        </w:rPr>
        <w:t xml:space="preserve"> in conversations about neighbourhood safety, and collaborate on policing strategies, </w:t>
      </w:r>
      <w:r w:rsidRPr="2FFA9182" w:rsidR="5DB11C42">
        <w:rPr>
          <w:rFonts w:ascii="Arial" w:hAnsi="Arial" w:eastAsia="Arial" w:cs="Arial"/>
          <w:color w:val="auto"/>
          <w:sz w:val="24"/>
          <w:szCs w:val="24"/>
        </w:rPr>
        <w:t>creat</w:t>
      </w:r>
      <w:r w:rsidRPr="2FFA9182" w:rsidR="2A9993E9">
        <w:rPr>
          <w:rFonts w:ascii="Arial" w:hAnsi="Arial" w:eastAsia="Arial" w:cs="Arial"/>
          <w:color w:val="auto"/>
          <w:sz w:val="24"/>
          <w:szCs w:val="24"/>
        </w:rPr>
        <w:t>ing</w:t>
      </w:r>
      <w:r w:rsidRPr="2FFA9182" w:rsidR="5DB11C42">
        <w:rPr>
          <w:rFonts w:ascii="Arial" w:hAnsi="Arial" w:eastAsia="Arial" w:cs="Arial"/>
          <w:color w:val="auto"/>
          <w:sz w:val="24"/>
          <w:szCs w:val="24"/>
        </w:rPr>
        <w:t xml:space="preserve"> a more cooperative and transparent bind between the police and the public</w:t>
      </w:r>
      <w:r w:rsidRPr="2FFA9182" w:rsidR="5678B85B">
        <w:rPr>
          <w:rFonts w:ascii="Arial" w:hAnsi="Arial" w:eastAsia="Arial" w:cs="Arial"/>
          <w:color w:val="auto"/>
          <w:sz w:val="24"/>
          <w:szCs w:val="24"/>
        </w:rPr>
        <w:t xml:space="preserve"> (</w:t>
      </w:r>
      <w:r w:rsidRPr="2FFA9182" w:rsidR="074DF322">
        <w:rPr>
          <w:rFonts w:ascii="Arial" w:hAnsi="Arial" w:eastAsia="Arial" w:cs="Arial"/>
          <w:color w:val="auto"/>
          <w:sz w:val="24"/>
          <w:szCs w:val="24"/>
        </w:rPr>
        <w:t xml:space="preserve">Signori </w:t>
      </w:r>
      <w:r w:rsidRPr="2FFA9182" w:rsidR="074DF322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>et al</w:t>
      </w:r>
      <w:r w:rsidRPr="2FFA9182" w:rsidR="074DF322">
        <w:rPr>
          <w:rFonts w:ascii="Arial" w:hAnsi="Arial" w:eastAsia="Arial" w:cs="Arial"/>
          <w:color w:val="auto"/>
          <w:sz w:val="24"/>
          <w:szCs w:val="24"/>
        </w:rPr>
        <w:t>, 2023).</w:t>
      </w:r>
    </w:p>
    <w:p w:rsidR="3C445AD7" w:rsidP="3C445AD7" w:rsidRDefault="3C445AD7" w14:paraId="5FD8C366" w14:textId="323FF8F2">
      <w:pPr>
        <w:pStyle w:val="Normal"/>
        <w:rPr>
          <w:rFonts w:ascii="Arial" w:hAnsi="Arial" w:eastAsia="Arial" w:cs="Arial"/>
          <w:color w:val="auto"/>
          <w:sz w:val="24"/>
          <w:szCs w:val="24"/>
        </w:rPr>
      </w:pPr>
    </w:p>
    <w:p w:rsidR="6A656211" w:rsidP="2FFA9182" w:rsidRDefault="6A656211" w14:paraId="5314795F" w14:textId="2AF5C23A">
      <w:pPr>
        <w:pStyle w:val="Normal"/>
        <w:numPr>
          <w:ilvl w:val="0"/>
          <w:numId w:val="0"/>
        </w:numPr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2FFA9182" w:rsidR="262267E3">
        <w:rPr>
          <w:rFonts w:ascii="Arial" w:hAnsi="Arial" w:eastAsia="Arial" w:cs="Arial"/>
          <w:color w:val="auto"/>
          <w:sz w:val="24"/>
          <w:szCs w:val="24"/>
        </w:rPr>
        <w:t xml:space="preserve">Although communication is important for </w:t>
      </w:r>
      <w:bookmarkStart w:name="_Int_Cymt9dtg" w:id="2101665729"/>
      <w:r w:rsidRPr="2FFA9182" w:rsidR="262267E3">
        <w:rPr>
          <w:rFonts w:ascii="Arial" w:hAnsi="Arial" w:eastAsia="Arial" w:cs="Arial"/>
          <w:color w:val="auto"/>
          <w:sz w:val="24"/>
          <w:szCs w:val="24"/>
        </w:rPr>
        <w:t>communities as a whole</w:t>
      </w:r>
      <w:r w:rsidRPr="2FFA9182" w:rsidR="5619F03A">
        <w:rPr>
          <w:rFonts w:ascii="Arial" w:hAnsi="Arial" w:eastAsia="Arial" w:cs="Arial"/>
          <w:color w:val="auto"/>
          <w:sz w:val="24"/>
          <w:szCs w:val="24"/>
        </w:rPr>
        <w:t>, effective</w:t>
      </w:r>
      <w:bookmarkEnd w:id="2101665729"/>
      <w:r w:rsidRPr="2FFA9182" w:rsidR="5619F03A">
        <w:rPr>
          <w:rFonts w:ascii="Arial" w:hAnsi="Arial" w:eastAsia="Arial" w:cs="Arial"/>
          <w:color w:val="auto"/>
          <w:sz w:val="24"/>
          <w:szCs w:val="24"/>
        </w:rPr>
        <w:t xml:space="preserve"> communication is also vital when police officers deal with high tension calls</w:t>
      </w:r>
      <w:r w:rsidRPr="2FFA9182" w:rsidR="2B53AE07">
        <w:rPr>
          <w:rFonts w:ascii="Arial" w:hAnsi="Arial" w:eastAsia="Arial" w:cs="Arial"/>
          <w:color w:val="auto"/>
          <w:sz w:val="24"/>
          <w:szCs w:val="24"/>
        </w:rPr>
        <w:t xml:space="preserve"> and </w:t>
      </w:r>
      <w:r w:rsidRPr="2FFA9182" w:rsidR="6A5D6F4F">
        <w:rPr>
          <w:rFonts w:ascii="Arial" w:hAnsi="Arial" w:eastAsia="Arial" w:cs="Arial"/>
          <w:color w:val="auto"/>
          <w:sz w:val="24"/>
          <w:szCs w:val="24"/>
        </w:rPr>
        <w:t xml:space="preserve">having to deal with individuals rather than bigger groups of society. </w:t>
      </w:r>
      <w:r w:rsidRPr="2FFA9182" w:rsidR="72101D1F">
        <w:rPr>
          <w:rFonts w:ascii="Arial" w:hAnsi="Arial" w:eastAsia="Arial" w:cs="Arial"/>
          <w:color w:val="auto"/>
          <w:sz w:val="24"/>
          <w:szCs w:val="24"/>
        </w:rPr>
        <w:t>Enhancing officer safety and reducing conflict escalation is a crucial part of their job, ensuring they keep themselves safe</w:t>
      </w:r>
      <w:r w:rsidRPr="2FFA9182" w:rsidR="546CF8CA">
        <w:rPr>
          <w:rFonts w:ascii="Arial" w:hAnsi="Arial" w:eastAsia="Arial" w:cs="Arial"/>
          <w:color w:val="auto"/>
          <w:sz w:val="24"/>
          <w:szCs w:val="24"/>
        </w:rPr>
        <w:t xml:space="preserve">, as well as </w:t>
      </w:r>
      <w:r w:rsidRPr="2FFA9182" w:rsidR="4087BAA8">
        <w:rPr>
          <w:rFonts w:ascii="Arial" w:hAnsi="Arial" w:eastAsia="Arial" w:cs="Arial"/>
          <w:color w:val="auto"/>
          <w:sz w:val="24"/>
          <w:szCs w:val="24"/>
        </w:rPr>
        <w:t xml:space="preserve">their teammates and </w:t>
      </w:r>
      <w:r w:rsidRPr="2FFA9182" w:rsidR="546CF8CA">
        <w:rPr>
          <w:rFonts w:ascii="Arial" w:hAnsi="Arial" w:eastAsia="Arial" w:cs="Arial"/>
          <w:color w:val="auto"/>
          <w:sz w:val="24"/>
          <w:szCs w:val="24"/>
        </w:rPr>
        <w:t>those involved in the situation</w:t>
      </w:r>
      <w:r w:rsidRPr="2FFA9182" w:rsidR="0D5BAD44">
        <w:rPr>
          <w:rFonts w:ascii="Arial" w:hAnsi="Arial" w:eastAsia="Arial" w:cs="Arial"/>
          <w:color w:val="auto"/>
          <w:sz w:val="24"/>
          <w:szCs w:val="24"/>
        </w:rPr>
        <w:t>s</w:t>
      </w:r>
      <w:r w:rsidRPr="2FFA9182" w:rsidR="546CF8CA">
        <w:rPr>
          <w:rFonts w:ascii="Arial" w:hAnsi="Arial" w:eastAsia="Arial" w:cs="Arial"/>
          <w:color w:val="auto"/>
          <w:sz w:val="24"/>
          <w:szCs w:val="24"/>
        </w:rPr>
        <w:t xml:space="preserve">. </w:t>
      </w:r>
      <w:r w:rsidRPr="2FFA9182" w:rsidR="575DD3C5">
        <w:rPr>
          <w:rFonts w:ascii="Arial" w:hAnsi="Arial" w:eastAsia="Arial" w:cs="Arial"/>
          <w:color w:val="auto"/>
          <w:sz w:val="24"/>
          <w:szCs w:val="24"/>
        </w:rPr>
        <w:t>The type of communication used will differ between each call</w:t>
      </w:r>
      <w:r w:rsidRPr="2FFA9182" w:rsidR="793DD09B">
        <w:rPr>
          <w:rFonts w:ascii="Arial" w:hAnsi="Arial" w:eastAsia="Arial" w:cs="Arial"/>
          <w:color w:val="auto"/>
          <w:sz w:val="24"/>
          <w:szCs w:val="24"/>
        </w:rPr>
        <w:t>. O</w:t>
      </w:r>
      <w:r w:rsidRPr="2FFA9182" w:rsidR="575DD3C5">
        <w:rPr>
          <w:rFonts w:ascii="Arial" w:hAnsi="Arial" w:eastAsia="Arial" w:cs="Arial"/>
          <w:color w:val="auto"/>
          <w:sz w:val="24"/>
          <w:szCs w:val="24"/>
        </w:rPr>
        <w:t xml:space="preserve">fficers will have to consider many factors such as, the severity of the call, who is </w:t>
      </w:r>
      <w:r w:rsidRPr="2FFA9182" w:rsidR="575DD3C5">
        <w:rPr>
          <w:rFonts w:ascii="Arial" w:hAnsi="Arial" w:eastAsia="Arial" w:cs="Arial"/>
          <w:color w:val="auto"/>
          <w:sz w:val="24"/>
          <w:szCs w:val="24"/>
        </w:rPr>
        <w:t xml:space="preserve">involved, how many </w:t>
      </w:r>
      <w:r w:rsidRPr="2FFA9182" w:rsidR="47DB1640">
        <w:rPr>
          <w:rFonts w:ascii="Arial" w:hAnsi="Arial" w:eastAsia="Arial" w:cs="Arial"/>
          <w:color w:val="auto"/>
          <w:sz w:val="24"/>
          <w:szCs w:val="24"/>
        </w:rPr>
        <w:t xml:space="preserve">individuals are </w:t>
      </w:r>
      <w:r w:rsidRPr="2FFA9182" w:rsidR="60F59AF7">
        <w:rPr>
          <w:rFonts w:ascii="Arial" w:hAnsi="Arial" w:eastAsia="Arial" w:cs="Arial"/>
          <w:color w:val="auto"/>
          <w:sz w:val="24"/>
          <w:szCs w:val="24"/>
        </w:rPr>
        <w:t>there</w:t>
      </w:r>
      <w:r w:rsidRPr="2FFA9182" w:rsidR="47DB1640">
        <w:rPr>
          <w:rFonts w:ascii="Arial" w:hAnsi="Arial" w:eastAsia="Arial" w:cs="Arial"/>
          <w:color w:val="auto"/>
          <w:sz w:val="24"/>
          <w:szCs w:val="24"/>
        </w:rPr>
        <w:t xml:space="preserve">, and will they have to adjust their communication because of cultural backgrounds, </w:t>
      </w:r>
      <w:r w:rsidRPr="2FFA9182" w:rsidR="57C9B626">
        <w:rPr>
          <w:rFonts w:ascii="Arial" w:hAnsi="Arial" w:eastAsia="Arial" w:cs="Arial"/>
          <w:color w:val="auto"/>
          <w:sz w:val="24"/>
          <w:szCs w:val="24"/>
        </w:rPr>
        <w:t>generational preferences</w:t>
      </w:r>
      <w:r w:rsidRPr="2FFA9182" w:rsidR="4DB00373">
        <w:rPr>
          <w:rFonts w:ascii="Arial" w:hAnsi="Arial" w:eastAsia="Arial" w:cs="Arial"/>
          <w:color w:val="auto"/>
          <w:sz w:val="24"/>
          <w:szCs w:val="24"/>
        </w:rPr>
        <w:t>, and sensitive topics</w:t>
      </w:r>
      <w:r w:rsidRPr="2FFA9182" w:rsidR="3E17B786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FFA9182" w:rsidR="5C542A37">
        <w:rPr>
          <w:rFonts w:ascii="Arial" w:hAnsi="Arial" w:eastAsia="Arial" w:cs="Arial"/>
          <w:color w:val="auto"/>
          <w:sz w:val="24"/>
          <w:szCs w:val="24"/>
        </w:rPr>
        <w:t xml:space="preserve">(Greater Manchester Police, 2017). </w:t>
      </w:r>
      <w:r w:rsidRPr="2FFA9182" w:rsidR="4DB00373">
        <w:rPr>
          <w:rFonts w:ascii="Arial" w:hAnsi="Arial" w:eastAsia="Arial" w:cs="Arial"/>
          <w:color w:val="auto"/>
          <w:sz w:val="24"/>
          <w:szCs w:val="24"/>
        </w:rPr>
        <w:t>Policing insight (</w:t>
      </w:r>
      <w:r w:rsidRPr="2FFA9182" w:rsidR="557E5710">
        <w:rPr>
          <w:rFonts w:ascii="Arial" w:hAnsi="Arial" w:eastAsia="Arial" w:cs="Arial"/>
          <w:color w:val="auto"/>
          <w:sz w:val="24"/>
          <w:szCs w:val="24"/>
        </w:rPr>
        <w:t xml:space="preserve">2021) </w:t>
      </w:r>
      <w:r w:rsidRPr="2FFA9182" w:rsidR="2269EF03">
        <w:rPr>
          <w:rFonts w:ascii="Arial" w:hAnsi="Arial" w:eastAsia="Arial" w:cs="Arial"/>
          <w:color w:val="auto"/>
          <w:sz w:val="24"/>
          <w:szCs w:val="24"/>
        </w:rPr>
        <w:t xml:space="preserve">also </w:t>
      </w:r>
      <w:r w:rsidRPr="2FFA9182" w:rsidR="6001D35B">
        <w:rPr>
          <w:rFonts w:ascii="Arial" w:hAnsi="Arial" w:eastAsia="Arial" w:cs="Arial"/>
          <w:color w:val="auto"/>
          <w:sz w:val="24"/>
          <w:szCs w:val="24"/>
        </w:rPr>
        <w:t>supports the idea</w:t>
      </w:r>
      <w:r w:rsidRPr="2FFA9182" w:rsidR="557E5710">
        <w:rPr>
          <w:rFonts w:ascii="Arial" w:hAnsi="Arial" w:eastAsia="Arial" w:cs="Arial"/>
          <w:color w:val="auto"/>
          <w:sz w:val="24"/>
          <w:szCs w:val="24"/>
        </w:rPr>
        <w:t xml:space="preserve"> that </w:t>
      </w:r>
      <w:r w:rsidRPr="2FFA9182" w:rsidR="01A5BAEF">
        <w:rPr>
          <w:rFonts w:ascii="Arial" w:hAnsi="Arial" w:eastAsia="Arial" w:cs="Arial"/>
          <w:color w:val="auto"/>
          <w:sz w:val="24"/>
          <w:szCs w:val="24"/>
        </w:rPr>
        <w:t xml:space="preserve">bias towards any part of a person's culture </w:t>
      </w:r>
      <w:r w:rsidRPr="2FFA9182" w:rsidR="27C74E08">
        <w:rPr>
          <w:rFonts w:ascii="Arial" w:hAnsi="Arial" w:eastAsia="Arial" w:cs="Arial"/>
          <w:color w:val="auto"/>
          <w:sz w:val="24"/>
          <w:szCs w:val="24"/>
        </w:rPr>
        <w:t>can cause conflict and division. If intentional, th</w:t>
      </w:r>
      <w:r w:rsidRPr="2FFA9182" w:rsidR="2EF61D9B">
        <w:rPr>
          <w:rFonts w:ascii="Arial" w:hAnsi="Arial" w:eastAsia="Arial" w:cs="Arial"/>
          <w:color w:val="auto"/>
          <w:sz w:val="24"/>
          <w:szCs w:val="24"/>
        </w:rPr>
        <w:t>is</w:t>
      </w:r>
      <w:r w:rsidRPr="2FFA9182" w:rsidR="27C74E08">
        <w:rPr>
          <w:rFonts w:ascii="Arial" w:hAnsi="Arial" w:eastAsia="Arial" w:cs="Arial"/>
          <w:color w:val="auto"/>
          <w:sz w:val="24"/>
          <w:szCs w:val="24"/>
        </w:rPr>
        <w:t xml:space="preserve"> must be addressed; if caused </w:t>
      </w:r>
      <w:r w:rsidRPr="2FFA9182" w:rsidR="5B2CC5C7">
        <w:rPr>
          <w:rFonts w:ascii="Arial" w:hAnsi="Arial" w:eastAsia="Arial" w:cs="Arial"/>
          <w:color w:val="auto"/>
          <w:sz w:val="24"/>
          <w:szCs w:val="24"/>
        </w:rPr>
        <w:t xml:space="preserve">unknowingly, improved education can offer alternative strategies. </w:t>
      </w:r>
      <w:r w:rsidRPr="2FFA9182" w:rsidR="15A940CF">
        <w:rPr>
          <w:rFonts w:ascii="Arial" w:hAnsi="Arial" w:eastAsia="Arial" w:cs="Arial"/>
          <w:color w:val="auto"/>
          <w:sz w:val="24"/>
          <w:szCs w:val="24"/>
        </w:rPr>
        <w:t xml:space="preserve">It is key that those in a police role understand the rising differences in </w:t>
      </w:r>
      <w:r w:rsidRPr="2FFA9182" w:rsidR="6C64C266">
        <w:rPr>
          <w:rFonts w:ascii="Arial" w:hAnsi="Arial" w:eastAsia="Arial" w:cs="Arial"/>
          <w:color w:val="auto"/>
          <w:sz w:val="24"/>
          <w:szCs w:val="24"/>
        </w:rPr>
        <w:t>society and</w:t>
      </w:r>
      <w:r w:rsidRPr="2FFA9182" w:rsidR="15A940CF">
        <w:rPr>
          <w:rFonts w:ascii="Arial" w:hAnsi="Arial" w:eastAsia="Arial" w:cs="Arial"/>
          <w:color w:val="auto"/>
          <w:sz w:val="24"/>
          <w:szCs w:val="24"/>
        </w:rPr>
        <w:t xml:space="preserve"> use their knowledge to effectively communi</w:t>
      </w:r>
      <w:r w:rsidRPr="2FFA9182" w:rsidR="22E9D869">
        <w:rPr>
          <w:rFonts w:ascii="Arial" w:hAnsi="Arial" w:eastAsia="Arial" w:cs="Arial"/>
          <w:color w:val="auto"/>
          <w:sz w:val="24"/>
          <w:szCs w:val="24"/>
        </w:rPr>
        <w:t xml:space="preserve">cate during high tension situations. </w:t>
      </w:r>
      <w:r w:rsidRPr="2FFA9182" w:rsidR="61942665">
        <w:rPr>
          <w:rFonts w:ascii="Arial" w:hAnsi="Arial" w:eastAsia="Arial" w:cs="Arial"/>
          <w:color w:val="auto"/>
          <w:sz w:val="24"/>
          <w:szCs w:val="24"/>
        </w:rPr>
        <w:t xml:space="preserve">An example of this not taking place would be the passing of </w:t>
      </w:r>
      <w:r w:rsidRPr="2FFA9182" w:rsidR="0B6D104D">
        <w:rPr>
          <w:rFonts w:ascii="Arial" w:hAnsi="Arial" w:eastAsia="Arial" w:cs="Arial"/>
          <w:color w:val="auto"/>
          <w:sz w:val="24"/>
          <w:szCs w:val="24"/>
        </w:rPr>
        <w:t>Chris Kaba</w:t>
      </w:r>
      <w:r w:rsidRPr="2FFA9182" w:rsidR="77E2D0CD">
        <w:rPr>
          <w:rFonts w:ascii="Arial" w:hAnsi="Arial" w:eastAsia="Arial" w:cs="Arial"/>
          <w:color w:val="auto"/>
          <w:sz w:val="24"/>
          <w:szCs w:val="24"/>
        </w:rPr>
        <w:t xml:space="preserve"> on the 4th of August 2011</w:t>
      </w:r>
      <w:r w:rsidRPr="2FFA9182" w:rsidR="024FE766">
        <w:rPr>
          <w:rFonts w:ascii="Arial" w:hAnsi="Arial" w:eastAsia="Arial" w:cs="Arial"/>
          <w:color w:val="auto"/>
          <w:sz w:val="24"/>
          <w:szCs w:val="24"/>
        </w:rPr>
        <w:t xml:space="preserve">, where officer Martyn </w:t>
      </w:r>
      <w:r w:rsidRPr="2FFA9182" w:rsidR="463C008C">
        <w:rPr>
          <w:rFonts w:ascii="Arial" w:hAnsi="Arial" w:eastAsia="Arial" w:cs="Arial"/>
          <w:color w:val="auto"/>
          <w:sz w:val="24"/>
          <w:szCs w:val="24"/>
        </w:rPr>
        <w:t xml:space="preserve">Blake was accused of </w:t>
      </w:r>
      <w:r w:rsidRPr="2FFA9182" w:rsidR="6473878F">
        <w:rPr>
          <w:rFonts w:ascii="Arial" w:hAnsi="Arial" w:eastAsia="Arial" w:cs="Arial"/>
          <w:color w:val="auto"/>
          <w:sz w:val="24"/>
          <w:szCs w:val="24"/>
        </w:rPr>
        <w:t xml:space="preserve">shooting the </w:t>
      </w:r>
      <w:r w:rsidRPr="2FFA9182" w:rsidR="37E127FE">
        <w:rPr>
          <w:rFonts w:ascii="Arial" w:hAnsi="Arial" w:eastAsia="Arial" w:cs="Arial"/>
          <w:color w:val="auto"/>
          <w:sz w:val="24"/>
          <w:szCs w:val="24"/>
        </w:rPr>
        <w:t>man</w:t>
      </w:r>
      <w:r w:rsidRPr="2FFA9182" w:rsidR="6473878F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FFA9182" w:rsidR="6473878F">
        <w:rPr>
          <w:rFonts w:ascii="Arial" w:hAnsi="Arial" w:eastAsia="Arial" w:cs="Arial"/>
          <w:color w:val="auto"/>
          <w:sz w:val="24"/>
          <w:szCs w:val="24"/>
        </w:rPr>
        <w:t>through his car windshield</w:t>
      </w:r>
      <w:r w:rsidRPr="2FFA9182" w:rsidR="6658FFE9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FFA9182" w:rsidR="1EEEF7F7">
        <w:rPr>
          <w:rFonts w:ascii="Arial" w:hAnsi="Arial" w:eastAsia="Arial" w:cs="Arial"/>
          <w:color w:val="auto"/>
          <w:sz w:val="24"/>
          <w:szCs w:val="24"/>
        </w:rPr>
        <w:t xml:space="preserve">in Streatham, South London </w:t>
      </w:r>
      <w:r w:rsidRPr="2FFA9182" w:rsidR="6658FFE9">
        <w:rPr>
          <w:rFonts w:ascii="Arial" w:hAnsi="Arial" w:eastAsia="Arial" w:cs="Arial"/>
          <w:color w:val="auto"/>
          <w:sz w:val="24"/>
          <w:szCs w:val="24"/>
        </w:rPr>
        <w:t>(BBC News</w:t>
      </w:r>
      <w:r w:rsidRPr="2FFA9182" w:rsidR="0EF33C37">
        <w:rPr>
          <w:rFonts w:ascii="Arial" w:hAnsi="Arial" w:eastAsia="Arial" w:cs="Arial"/>
          <w:color w:val="auto"/>
          <w:sz w:val="24"/>
          <w:szCs w:val="24"/>
        </w:rPr>
        <w:t>, 2024)</w:t>
      </w:r>
      <w:r w:rsidRPr="2FFA9182" w:rsidR="6473878F">
        <w:rPr>
          <w:rFonts w:ascii="Arial" w:hAnsi="Arial" w:eastAsia="Arial" w:cs="Arial"/>
          <w:color w:val="auto"/>
          <w:sz w:val="24"/>
          <w:szCs w:val="24"/>
        </w:rPr>
        <w:t xml:space="preserve">. </w:t>
      </w:r>
      <w:r w:rsidRPr="2FFA9182" w:rsidR="2C64FF1F">
        <w:rPr>
          <w:rFonts w:ascii="Arial" w:hAnsi="Arial" w:eastAsia="Arial" w:cs="Arial"/>
          <w:color w:val="auto"/>
          <w:sz w:val="24"/>
          <w:szCs w:val="24"/>
        </w:rPr>
        <w:t>As this male was from a BAME</w:t>
      </w:r>
      <w:r w:rsidRPr="2FFA9182" w:rsidR="01504249">
        <w:rPr>
          <w:rFonts w:ascii="Arial" w:hAnsi="Arial" w:eastAsia="Arial" w:cs="Arial"/>
          <w:color w:val="auto"/>
          <w:sz w:val="24"/>
          <w:szCs w:val="24"/>
        </w:rPr>
        <w:t xml:space="preserve"> (</w:t>
      </w:r>
      <w:r w:rsidRPr="2FFA9182" w:rsidR="39494211">
        <w:rPr>
          <w:rFonts w:ascii="Arial" w:hAnsi="Arial" w:eastAsia="Arial" w:cs="Arial"/>
          <w:color w:val="auto"/>
          <w:sz w:val="24"/>
          <w:szCs w:val="24"/>
        </w:rPr>
        <w:t>Black, Asian</w:t>
      </w:r>
      <w:r w:rsidRPr="2FFA9182" w:rsidR="01504249">
        <w:rPr>
          <w:rFonts w:ascii="Arial" w:hAnsi="Arial" w:eastAsia="Arial" w:cs="Arial"/>
          <w:color w:val="auto"/>
          <w:sz w:val="24"/>
          <w:szCs w:val="24"/>
        </w:rPr>
        <w:t xml:space="preserve"> and Minority</w:t>
      </w:r>
      <w:r w:rsidRPr="2FFA9182" w:rsidR="72C46100">
        <w:rPr>
          <w:rFonts w:ascii="Arial" w:hAnsi="Arial" w:eastAsia="Arial" w:cs="Arial"/>
          <w:color w:val="auto"/>
          <w:sz w:val="24"/>
          <w:szCs w:val="24"/>
        </w:rPr>
        <w:t xml:space="preserve"> Ethnic)</w:t>
      </w:r>
      <w:r w:rsidRPr="2FFA9182" w:rsidR="2C64FF1F">
        <w:rPr>
          <w:rFonts w:ascii="Arial" w:hAnsi="Arial" w:eastAsia="Arial" w:cs="Arial"/>
          <w:color w:val="auto"/>
          <w:sz w:val="24"/>
          <w:szCs w:val="24"/>
        </w:rPr>
        <w:t xml:space="preserve"> group, </w:t>
      </w:r>
      <w:r w:rsidRPr="2FFA9182" w:rsidR="4E117DE5">
        <w:rPr>
          <w:rFonts w:ascii="Arial" w:hAnsi="Arial" w:eastAsia="Arial" w:cs="Arial"/>
          <w:color w:val="auto"/>
          <w:sz w:val="24"/>
          <w:szCs w:val="24"/>
        </w:rPr>
        <w:t>effective communication should have been a key part of this call out, as t</w:t>
      </w:r>
      <w:r w:rsidRPr="2FFA9182" w:rsidR="328DFF57">
        <w:rPr>
          <w:rFonts w:ascii="Arial" w:hAnsi="Arial" w:eastAsia="Arial" w:cs="Arial"/>
          <w:color w:val="auto"/>
          <w:sz w:val="24"/>
          <w:szCs w:val="24"/>
        </w:rPr>
        <w:t>here have been ongoing issues surrounding BAME societies</w:t>
      </w:r>
      <w:r w:rsidRPr="2FFA9182" w:rsidR="444627F1">
        <w:rPr>
          <w:rFonts w:ascii="Arial" w:hAnsi="Arial" w:eastAsia="Arial" w:cs="Arial"/>
          <w:color w:val="auto"/>
          <w:sz w:val="24"/>
          <w:szCs w:val="24"/>
        </w:rPr>
        <w:t xml:space="preserve"> not trusting police officers.</w:t>
      </w:r>
      <w:r w:rsidRPr="2FFA9182" w:rsidR="207D31DA">
        <w:rPr>
          <w:rFonts w:ascii="Arial" w:hAnsi="Arial" w:eastAsia="Arial" w:cs="Arial"/>
          <w:color w:val="auto"/>
          <w:sz w:val="24"/>
          <w:szCs w:val="24"/>
        </w:rPr>
        <w:t xml:space="preserve"> Ensuring officers are taught the correct skills during training is crucial for effective communication and handling </w:t>
      </w:r>
      <w:r w:rsidRPr="2FFA9182" w:rsidR="72DC2ADD">
        <w:rPr>
          <w:rFonts w:ascii="Arial" w:hAnsi="Arial" w:eastAsia="Arial" w:cs="Arial"/>
          <w:color w:val="auto"/>
          <w:sz w:val="24"/>
          <w:szCs w:val="24"/>
        </w:rPr>
        <w:t xml:space="preserve">issues in communities that may already have a negative </w:t>
      </w:r>
      <w:r w:rsidRPr="2FFA9182" w:rsidR="72DC2ADD">
        <w:rPr>
          <w:rFonts w:ascii="Arial" w:hAnsi="Arial" w:eastAsia="Arial" w:cs="Arial"/>
          <w:color w:val="auto"/>
          <w:sz w:val="24"/>
          <w:szCs w:val="24"/>
        </w:rPr>
        <w:t>perception</w:t>
      </w:r>
      <w:r w:rsidRPr="2FFA9182" w:rsidR="72DC2ADD">
        <w:rPr>
          <w:rFonts w:ascii="Arial" w:hAnsi="Arial" w:eastAsia="Arial" w:cs="Arial"/>
          <w:color w:val="auto"/>
          <w:sz w:val="24"/>
          <w:szCs w:val="24"/>
        </w:rPr>
        <w:t xml:space="preserve"> on the police</w:t>
      </w:r>
      <w:r w:rsidRPr="2FFA9182" w:rsidR="207D31DA">
        <w:rPr>
          <w:rFonts w:ascii="Arial" w:hAnsi="Arial" w:eastAsia="Arial" w:cs="Arial"/>
          <w:color w:val="auto"/>
          <w:sz w:val="24"/>
          <w:szCs w:val="24"/>
        </w:rPr>
        <w:t>.</w:t>
      </w:r>
      <w:r w:rsidRPr="2FFA9182" w:rsidR="207D31DA">
        <w:rPr>
          <w:rFonts w:ascii="Arial" w:hAnsi="Arial" w:eastAsia="Arial" w:cs="Arial"/>
          <w:color w:val="auto"/>
          <w:sz w:val="24"/>
          <w:szCs w:val="24"/>
        </w:rPr>
        <w:t xml:space="preserve"> </w:t>
      </w:r>
    </w:p>
    <w:p w:rsidR="6A656211" w:rsidP="2FFA9182" w:rsidRDefault="6A656211" w14:paraId="03CA061A" w14:textId="5534844F">
      <w:pPr>
        <w:pStyle w:val="Normal"/>
        <w:numPr>
          <w:ilvl w:val="0"/>
          <w:numId w:val="0"/>
        </w:numPr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6A656211" w:rsidP="2FFA9182" w:rsidRDefault="6A656211" w14:paraId="58F766CB" w14:textId="434BF56C">
      <w:pPr>
        <w:pStyle w:val="Normal"/>
        <w:numPr>
          <w:ilvl w:val="0"/>
          <w:numId w:val="0"/>
        </w:numPr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2FFA9182" w:rsidR="7E597EB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Leading on from this, </w:t>
      </w:r>
      <w:r w:rsidRPr="2FFA9182" w:rsidR="051E7A4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adapting</w:t>
      </w:r>
      <w:r w:rsidRPr="2FFA9182" w:rsidR="6A65621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communication skills as a police officer is </w:t>
      </w:r>
      <w:r w:rsidRPr="2FFA9182" w:rsidR="79AEB15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also </w:t>
      </w:r>
      <w:r w:rsidRPr="2FFA9182" w:rsidR="6A65621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necessary for increasi</w:t>
      </w:r>
      <w:r w:rsidRPr="2FFA9182" w:rsidR="250FD51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ng trust, de-escalating </w:t>
      </w:r>
      <w:r w:rsidRPr="2FFA9182" w:rsidR="250FD51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conflicts</w:t>
      </w:r>
      <w:r w:rsidRPr="2FFA9182" w:rsidR="250FD51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enabl</w:t>
      </w:r>
      <w:r w:rsidRPr="2FFA9182" w:rsidR="20BABFC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ing</w:t>
      </w:r>
      <w:r w:rsidRPr="2FFA9182" w:rsidR="250FD51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officers to police by consent. </w:t>
      </w:r>
      <w:r w:rsidRPr="2FFA9182" w:rsidR="17BC9AF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Those in law enforcement come face-to-face with challen</w:t>
      </w:r>
      <w:r w:rsidRPr="2FFA9182" w:rsidR="41A3B86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ging situations, each needing a tailored approach to communication.</w:t>
      </w:r>
      <w:r w:rsidRPr="2FFA9182" w:rsidR="4734BDB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Whether this is physical altercations, domestic disturbance calls or low-level crimes, officers must show empathy</w:t>
      </w:r>
      <w:r w:rsidRPr="2FFA9182" w:rsidR="6D68F8B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understanding, no matter the circumstances</w:t>
      </w:r>
      <w:r w:rsidRPr="2FFA9182" w:rsidR="26D277C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</w:p>
    <w:p w:rsidR="2090F4DC" w:rsidP="2FFA9182" w:rsidRDefault="2090F4DC" w14:paraId="5F5E1AF5" w14:textId="0245293B">
      <w:pPr>
        <w:pStyle w:val="Normal"/>
        <w:numPr>
          <w:ilvl w:val="0"/>
          <w:numId w:val="0"/>
        </w:numPr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2FFA9182" w:rsidR="2090F4D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As </w:t>
      </w:r>
      <w:r w:rsidRPr="2FFA9182" w:rsidR="72CEF30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mentioned</w:t>
      </w:r>
      <w:r w:rsidRPr="2FFA9182" w:rsidR="2090F4D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in the scenario, </w:t>
      </w:r>
      <w:r w:rsidRPr="2FFA9182" w:rsidR="5E5831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police officers must adapt their communication skills when there are reports of shouting and physical altercation. High tension environments mean that issues can escalate swiftly, </w:t>
      </w:r>
      <w:r w:rsidRPr="2FFA9182" w:rsidR="7E605E9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making it crucial for officers to use de-escalation techniques, such as non-</w:t>
      </w:r>
      <w:r w:rsidRPr="2FFA9182" w:rsidR="0195BEF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threatening</w:t>
      </w:r>
      <w:r w:rsidRPr="2FFA9182" w:rsidR="7E605E9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body language</w:t>
      </w:r>
      <w:r w:rsidRPr="2FFA9182" w:rsidR="75053D6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</w:t>
      </w:r>
      <w:r w:rsidRPr="2FFA9182" w:rsidR="06472DD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direct </w:t>
      </w:r>
      <w:r w:rsidRPr="2FFA9182" w:rsidR="6AE8DD5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English. </w:t>
      </w:r>
      <w:r w:rsidRPr="2FFA9182" w:rsidR="683623D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As outlined by Wood </w:t>
      </w:r>
      <w:r w:rsidRPr="2FFA9182" w:rsidR="683623D4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et al</w:t>
      </w:r>
      <w:r w:rsidRPr="2FFA9182" w:rsidR="5460912E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.</w:t>
      </w:r>
      <w:r w:rsidRPr="2FFA9182" w:rsidR="683623D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(2024) t</w:t>
      </w:r>
      <w:r w:rsidRPr="2FFA9182" w:rsidR="6AE8DD5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he use of the English language is crucial when communicating </w:t>
      </w:r>
      <w:r w:rsidRPr="2FFA9182" w:rsidR="18EA900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with individuals, ensuring those involved completely understand what </w:t>
      </w:r>
      <w:r w:rsidRPr="2FFA9182" w:rsidR="060FE8A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 officer</w:t>
      </w:r>
      <w:r w:rsidRPr="2FFA9182" w:rsidR="18EA900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2FFA9182" w:rsidR="4C46EBF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is </w:t>
      </w:r>
      <w:r w:rsidRPr="2FFA9182" w:rsidR="18EA900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saying</w:t>
      </w:r>
      <w:r w:rsidRPr="2FFA9182" w:rsidR="1957A82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and that </w:t>
      </w:r>
      <w:r w:rsidRPr="2FFA9182" w:rsidR="5506151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 officer</w:t>
      </w:r>
      <w:r w:rsidRPr="2FFA9182" w:rsidR="1957A82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do</w:t>
      </w:r>
      <w:r w:rsidRPr="2FFA9182" w:rsidR="6087781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es </w:t>
      </w:r>
      <w:r w:rsidRPr="2FFA9182" w:rsidR="1957A82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not use slang words to confuse either the perpetrator or victim</w:t>
      </w:r>
      <w:r w:rsidRPr="2FFA9182" w:rsidR="67861F9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2FFA9182" w:rsidR="25BC6A7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Using direct and simple language ensures that communication between all parties is clear and efficient, minimizing </w:t>
      </w:r>
      <w:r w:rsidRPr="2FFA9182" w:rsidR="1B31071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misunderstandings</w:t>
      </w:r>
      <w:r w:rsidRPr="2FFA9182" w:rsidR="15DBDC8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</w:t>
      </w:r>
      <w:r w:rsidRPr="2FFA9182" w:rsidR="5F1932A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allowing officers to police by consent. Moving </w:t>
      </w:r>
      <w:r w:rsidRPr="2FFA9182" w:rsidR="61E43AD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forward</w:t>
      </w:r>
      <w:r w:rsidRPr="2FFA9182" w:rsidR="5F1932A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non-threatening body language such as an open posture</w:t>
      </w:r>
      <w:r w:rsidRPr="2FFA9182" w:rsidR="1A2D29C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a keeping a respectable distance</w:t>
      </w:r>
      <w:r w:rsidRPr="2FFA9182" w:rsidR="23C692B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2FFA9182" w:rsidR="23C692B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can develop a sense of </w:t>
      </w:r>
      <w:r w:rsidRPr="2FFA9182" w:rsidR="4FD4A13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protection</w:t>
      </w:r>
      <w:r w:rsidRPr="2FFA9182" w:rsidR="23C692B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reassuring victims that they are in a safe space</w:t>
      </w:r>
      <w:r w:rsidRPr="2FFA9182" w:rsidR="6D08C0D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2FFA9182" w:rsidR="3485563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work of Brook and </w:t>
      </w:r>
      <w:r w:rsidRPr="2FFA9182" w:rsidR="3485563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Servatka</w:t>
      </w:r>
      <w:r w:rsidRPr="2FFA9182" w:rsidR="3485563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(2016</w:t>
      </w:r>
      <w:r w:rsidRPr="2FFA9182" w:rsidR="55C4708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cited Wood</w:t>
      </w:r>
      <w:r w:rsidRPr="2FFA9182" w:rsidR="08BAA68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2FFA9182" w:rsidR="08BAA681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et al</w:t>
      </w:r>
      <w:r w:rsidRPr="2FFA9182" w:rsidR="55C4708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2024, p.120) </w:t>
      </w:r>
      <w:r w:rsidRPr="2FFA9182" w:rsidR="6DE3134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voiced that two-thirds of communication occurs thr</w:t>
      </w:r>
      <w:r w:rsidRPr="2FFA9182" w:rsidR="4F4B9CB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ough non-verbal signs. </w:t>
      </w:r>
      <w:r w:rsidRPr="2FFA9182" w:rsidR="4D50EA4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This </w:t>
      </w:r>
      <w:r w:rsidRPr="2FFA9182" w:rsidR="68426E1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finding emphasizes the vital role of body language </w:t>
      </w:r>
      <w:r w:rsidRPr="2FFA9182" w:rsidR="6B02206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and how it is an</w:t>
      </w:r>
      <w:r w:rsidRPr="2FFA9182" w:rsidR="68426E1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effective</w:t>
      </w:r>
      <w:r w:rsidRPr="2FFA9182" w:rsidR="6BE0596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tool for</w:t>
      </w:r>
      <w:r w:rsidRPr="2FFA9182" w:rsidR="68426E1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2FFA9182" w:rsidR="68426E1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communication</w:t>
      </w:r>
      <w:r w:rsidRPr="2FFA9182" w:rsidR="21DA54A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in</w:t>
      </w:r>
      <w:r w:rsidRPr="2FFA9182" w:rsidR="68426E1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policing. </w:t>
      </w:r>
      <w:r w:rsidRPr="2FFA9182" w:rsidR="0B7295E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Ensuring officers have the correct training for non-verbal communication is </w:t>
      </w:r>
      <w:r w:rsidRPr="2FFA9182" w:rsidR="4BFB11D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crucial</w:t>
      </w:r>
      <w:r w:rsidRPr="2FFA9182" w:rsidR="0B7295E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2FFA9182" w:rsidR="0B7295E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for them to efficiently manage high tension situations. </w:t>
      </w:r>
    </w:p>
    <w:p w:rsidR="3C445AD7" w:rsidP="3C445AD7" w:rsidRDefault="3C445AD7" w14:paraId="15D45FBE" w14:textId="4C974E55">
      <w:pPr>
        <w:pStyle w:val="Normal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61284F6C" w:rsidP="3C445AD7" w:rsidRDefault="61284F6C" w14:paraId="7654A58A" w14:textId="73F0EC74">
      <w:pPr>
        <w:pStyle w:val="Normal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3C445AD7" w:rsidR="61284F6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Conversely, police officers need to adapt their communication skills when dealing with </w:t>
      </w:r>
      <w:r w:rsidRPr="3C445AD7" w:rsidR="6AE8BAB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known </w:t>
      </w:r>
      <w:r w:rsidRPr="3C445AD7" w:rsidR="61284F6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perpetrators t</w:t>
      </w:r>
      <w:r w:rsidRPr="3C445AD7" w:rsidR="6CFA1A0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 </w:t>
      </w:r>
      <w:r w:rsidRPr="3C445AD7" w:rsidR="6CFA1A0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previous</w:t>
      </w:r>
      <w:r w:rsidRPr="3C445AD7" w:rsidR="6CFA1A0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reports of issues such as domestic </w:t>
      </w:r>
      <w:r w:rsidRPr="3C445AD7" w:rsidR="598A941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abuse. </w:t>
      </w:r>
      <w:r w:rsidRPr="3C445AD7" w:rsidR="7DE9689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When dealing with repeat or serial </w:t>
      </w:r>
      <w:r w:rsidRPr="3C445AD7" w:rsidR="33EDB72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perpetrators</w:t>
      </w:r>
      <w:r w:rsidRPr="3C445AD7" w:rsidR="7DE9689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</w:t>
      </w:r>
      <w:r w:rsidRPr="3C445AD7" w:rsidR="2061FE5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it is </w:t>
      </w:r>
      <w:r w:rsidRPr="3C445AD7" w:rsidR="2380108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important to adapt communication, becoming firmer and more </w:t>
      </w:r>
      <w:r w:rsidRPr="3C445AD7" w:rsidR="6C3A2CB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authoritive</w:t>
      </w:r>
      <w:r w:rsidRPr="3C445AD7" w:rsidR="2380108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as these individuals understand the detention process.</w:t>
      </w:r>
      <w:r w:rsidRPr="3C445AD7" w:rsidR="5F5739B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C445AD7" w:rsidR="2A1D2AC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As reported by </w:t>
      </w:r>
      <w:r w:rsidRPr="3C445AD7" w:rsidR="2A1D2AC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SafeLives</w:t>
      </w:r>
      <w:r w:rsidRPr="3C445AD7" w:rsidR="2A1D2AC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(</w:t>
      </w:r>
      <w:r w:rsidRPr="3C445AD7" w:rsidR="00904C4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2018)</w:t>
      </w:r>
      <w:r w:rsidRPr="3C445AD7" w:rsidR="203541D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when perpetrators actions are controlled, and they are prevented from causing further harm, risks</w:t>
      </w:r>
      <w:r w:rsidRPr="3C445AD7" w:rsidR="4E11AB0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are lowered. </w:t>
      </w:r>
      <w:r w:rsidRPr="3C445AD7" w:rsidR="3D1337B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Showing authority ensures that clear boundaries are put in place, </w:t>
      </w:r>
      <w:r w:rsidRPr="3C445AD7" w:rsidR="3D1337B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demonstrating</w:t>
      </w:r>
      <w:r w:rsidRPr="3C445AD7" w:rsidR="3D1337B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that abusive behaviour will not be tolerated. Furthermore, this approach helps o</w:t>
      </w:r>
      <w:r w:rsidRPr="3C445AD7" w:rsidR="2143FD6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fficers gain control over potentially violent situations, reducing the risk of further harm to the victim. With repeat </w:t>
      </w:r>
      <w:r w:rsidRPr="3C445AD7" w:rsidR="7ECF203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perpetrators</w:t>
      </w:r>
      <w:r w:rsidRPr="3C445AD7" w:rsidR="2143FD6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they may also try and manipulate </w:t>
      </w:r>
      <w:r w:rsidRPr="3C445AD7" w:rsidR="5D115BC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police officers and the law. By presenting as a firm officer, it </w:t>
      </w:r>
      <w:r w:rsidRPr="3C445AD7" w:rsidR="64DB07A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makes it more difficult for them to ignore responsibility or minimize the severity of their behaviour. </w:t>
      </w:r>
    </w:p>
    <w:p w:rsidR="3C445AD7" w:rsidP="3C445AD7" w:rsidRDefault="3C445AD7" w14:paraId="471C0C93" w14:textId="7BB521C6">
      <w:pPr>
        <w:pStyle w:val="Normal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3C445AD7" w:rsidP="2FFA9182" w:rsidRDefault="3C445AD7" w14:paraId="3BEAF5AD" w14:textId="1C2662A9">
      <w:pPr>
        <w:pStyle w:val="Normal"/>
        <w:numPr>
          <w:ilvl w:val="0"/>
          <w:numId w:val="0"/>
        </w:numPr>
        <w:rPr>
          <w:rFonts w:ascii="Arial" w:hAnsi="Arial" w:eastAsia="Arial" w:cs="Arial"/>
          <w:color w:val="auto"/>
          <w:sz w:val="24"/>
          <w:szCs w:val="24"/>
        </w:rPr>
      </w:pPr>
      <w:r w:rsidRPr="2FFA9182" w:rsidR="42027A6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Lastly, </w:t>
      </w:r>
      <w:r w:rsidRPr="2FFA9182" w:rsidR="06E7A6C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by using the scenario, </w:t>
      </w:r>
      <w:bookmarkStart w:name="_Int_MgQp5tKG" w:id="1672720887"/>
      <w:r w:rsidRPr="2FFA9182" w:rsidR="06E7A6C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it can be seen that </w:t>
      </w:r>
      <w:r w:rsidRPr="2FFA9182" w:rsidR="42027A6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police</w:t>
      </w:r>
      <w:bookmarkEnd w:id="1672720887"/>
      <w:r w:rsidRPr="2FFA9182" w:rsidR="42027A6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officers </w:t>
      </w:r>
      <w:r w:rsidRPr="2FFA9182" w:rsidR="7A3980C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must adapt their communication skills when </w:t>
      </w:r>
      <w:r w:rsidRPr="2FFA9182" w:rsidR="71181D5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dealing with </w:t>
      </w:r>
      <w:r w:rsidRPr="2FFA9182" w:rsidR="7A3980C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young children</w:t>
      </w:r>
      <w:r w:rsidRPr="2FFA9182" w:rsidR="42F3079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2FFA9182" w:rsidR="42F3079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2FFA9182" w:rsidR="7A3980C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As these individuals are more vulnerable</w:t>
      </w:r>
      <w:r w:rsidRPr="2FFA9182" w:rsidR="48A245B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less educated</w:t>
      </w:r>
      <w:r w:rsidRPr="2FFA9182" w:rsidR="7A3980C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officers must approach with caution</w:t>
      </w:r>
      <w:r w:rsidRPr="2FFA9182" w:rsidR="1E71CCB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2FFA9182" w:rsidR="5B95526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There are many practices that enhance children's </w:t>
      </w:r>
      <w:r w:rsidRPr="2FFA9182" w:rsidR="6A94473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comfort, sense of security and openness to </w:t>
      </w:r>
      <w:r w:rsidRPr="2FFA9182" w:rsidR="6A94473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participate</w:t>
      </w:r>
      <w:r w:rsidRPr="2FFA9182" w:rsidR="6A94473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in communication </w:t>
      </w:r>
      <w:r w:rsidRPr="2FFA9182" w:rsidR="2FA833B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with</w:t>
      </w:r>
      <w:r w:rsidRPr="2FFA9182" w:rsidR="6A94473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2FFA9182" w:rsidR="2536D40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police officers</w:t>
      </w:r>
      <w:r w:rsidRPr="2FFA9182" w:rsidR="0C7091E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such as; expressing warmth and concern, </w:t>
      </w:r>
      <w:r w:rsidRPr="2FFA9182" w:rsidR="04AAFFE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ensuring uninterrupted involvement, and </w:t>
      </w:r>
      <w:r w:rsidRPr="2FFA9182" w:rsidR="66B9921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delivering information to children in an age-appropriate manner (</w:t>
      </w:r>
      <w:r w:rsidRPr="2FFA9182" w:rsidR="7E83756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University of Bedfordshire, 2015).</w:t>
      </w:r>
      <w:r w:rsidRPr="2FFA9182" w:rsidR="04AAFFE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2FFA9182" w:rsidR="5029448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theory of </w:t>
      </w:r>
      <w:r w:rsidRPr="2FFA9182" w:rsidR="5029448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Betaris</w:t>
      </w:r>
      <w:r w:rsidRPr="2FFA9182" w:rsidR="5029448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box can help link these findings together as children </w:t>
      </w:r>
      <w:r w:rsidRPr="2FFA9182" w:rsidR="6516C51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often mirror behaviour they see from adults. </w:t>
      </w:r>
      <w:r w:rsidRPr="2FFA9182" w:rsidR="6516C51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Betaris</w:t>
      </w:r>
      <w:r w:rsidRPr="2FFA9182" w:rsidR="6516C51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box theory reveals that your attitude and b</w:t>
      </w:r>
      <w:r w:rsidRPr="2FFA9182" w:rsidR="0F811A5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ehaviour </w:t>
      </w:r>
      <w:bookmarkStart w:name="_Int_w5OEDvZI" w:id="1263834844"/>
      <w:r w:rsidRPr="2FFA9182" w:rsidR="0F811A5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affects</w:t>
      </w:r>
      <w:bookmarkEnd w:id="1263834844"/>
      <w:r w:rsidRPr="2FFA9182" w:rsidR="0F811A5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others attitudes and behaviours. </w:t>
      </w:r>
      <w:r w:rsidRPr="2FFA9182" w:rsidR="19C132D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When an officer approaches a child with clear explanations, it can reduce fear and encourage the child to </w:t>
      </w:r>
      <w:bookmarkStart w:name="_Int_rZlUE1sC" w:id="29166001"/>
      <w:r w:rsidRPr="2FFA9182" w:rsidR="19C132D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open up</w:t>
      </w:r>
      <w:bookmarkEnd w:id="29166001"/>
      <w:r w:rsidRPr="2FFA9182" w:rsidR="19C132D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creating a</w:t>
      </w:r>
      <w:r w:rsidRPr="2FFA9182" w:rsidR="478FC2E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2FFA9182" w:rsidR="19C132D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positive </w:t>
      </w:r>
      <w:r w:rsidRPr="2FFA9182" w:rsidR="71D26BA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interaction</w:t>
      </w:r>
      <w:r w:rsidRPr="2FFA9182" w:rsidR="40C9D60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 On the other hand, if an officer uses advanced language, the child may feel u</w:t>
      </w:r>
      <w:r w:rsidRPr="2FFA9182" w:rsidR="7CABF42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neasy, withdrawing themselves from the conversation. Therefore, </w:t>
      </w:r>
      <w:r w:rsidRPr="2FFA9182" w:rsidR="58FE126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being conscious of</w:t>
      </w:r>
      <w:r w:rsidRPr="2FFA9182" w:rsidR="60F1D0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2FFA9182" w:rsidR="60F1D0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utilizing</w:t>
      </w:r>
      <w:r w:rsidRPr="2FFA9182" w:rsidR="60F1D0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language that is suitable for </w:t>
      </w:r>
      <w:r w:rsidRPr="2FFA9182" w:rsidR="0AEDD2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those in early development stages can have a positive impact on policing</w:t>
      </w:r>
      <w:r w:rsidRPr="2FFA9182" w:rsidR="1B827EF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(Brown </w:t>
      </w:r>
      <w:r w:rsidRPr="2FFA9182" w:rsidR="1B827EF1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et al</w:t>
      </w:r>
      <w:r w:rsidRPr="2FFA9182" w:rsidR="1B827EF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</w:t>
      </w:r>
      <w:r w:rsidRPr="2FFA9182" w:rsidR="759244D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2022).</w:t>
      </w:r>
    </w:p>
    <w:p w:rsidR="3C445AD7" w:rsidP="2FFA9182" w:rsidRDefault="3C445AD7" w14:paraId="06D4174D" w14:textId="653AF748">
      <w:pPr>
        <w:pStyle w:val="Normal"/>
        <w:numPr>
          <w:ilvl w:val="0"/>
          <w:numId w:val="0"/>
        </w:numPr>
        <w:rPr>
          <w:rFonts w:ascii="Arial" w:hAnsi="Arial" w:eastAsia="Arial" w:cs="Arial"/>
          <w:color w:val="auto"/>
          <w:sz w:val="24"/>
          <w:szCs w:val="24"/>
        </w:rPr>
      </w:pPr>
    </w:p>
    <w:p w:rsidR="3C445AD7" w:rsidP="2FFA9182" w:rsidRDefault="3C445AD7" w14:paraId="41172FAE" w14:textId="0149002C">
      <w:pPr>
        <w:pStyle w:val="Normal"/>
        <w:numPr>
          <w:ilvl w:val="0"/>
          <w:numId w:val="0"/>
        </w:numPr>
        <w:rPr>
          <w:rFonts w:ascii="Arial" w:hAnsi="Arial" w:eastAsia="Arial" w:cs="Arial"/>
          <w:color w:val="auto"/>
          <w:sz w:val="24"/>
          <w:szCs w:val="24"/>
        </w:rPr>
      </w:pPr>
      <w:r w:rsidRPr="2FFA9182" w:rsidR="282069D5">
        <w:rPr>
          <w:rFonts w:ascii="Arial" w:hAnsi="Arial" w:eastAsia="Arial" w:cs="Arial"/>
          <w:color w:val="auto"/>
          <w:sz w:val="24"/>
          <w:szCs w:val="24"/>
        </w:rPr>
        <w:t>Moving forward, a</w:t>
      </w:r>
      <w:r w:rsidRPr="2FFA9182" w:rsidR="0F727DC1">
        <w:rPr>
          <w:rFonts w:ascii="Arial" w:hAnsi="Arial" w:eastAsia="Arial" w:cs="Arial"/>
          <w:color w:val="auto"/>
          <w:sz w:val="24"/>
          <w:szCs w:val="24"/>
        </w:rPr>
        <w:t xml:space="preserve">lthough police officers </w:t>
      </w:r>
      <w:r w:rsidRPr="2FFA9182" w:rsidR="320870E6">
        <w:rPr>
          <w:rFonts w:ascii="Arial" w:hAnsi="Arial" w:eastAsia="Arial" w:cs="Arial"/>
          <w:color w:val="auto"/>
          <w:sz w:val="24"/>
          <w:szCs w:val="24"/>
        </w:rPr>
        <w:t>try to</w:t>
      </w:r>
      <w:r w:rsidRPr="2FFA9182" w:rsidR="73D6EE03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FFA9182" w:rsidR="73D6EE03">
        <w:rPr>
          <w:rFonts w:ascii="Arial" w:hAnsi="Arial" w:eastAsia="Arial" w:cs="Arial"/>
          <w:color w:val="auto"/>
          <w:sz w:val="24"/>
          <w:szCs w:val="24"/>
        </w:rPr>
        <w:t xml:space="preserve">effectively communicate with all types of individuals, there are still times when officers ineffectively communicate with others, </w:t>
      </w:r>
      <w:r w:rsidRPr="2FFA9182" w:rsidR="33907472">
        <w:rPr>
          <w:rFonts w:ascii="Arial" w:hAnsi="Arial" w:eastAsia="Arial" w:cs="Arial"/>
          <w:color w:val="auto"/>
          <w:sz w:val="24"/>
          <w:szCs w:val="24"/>
        </w:rPr>
        <w:t xml:space="preserve">causing a lack of public trust and negative connotations. </w:t>
      </w:r>
      <w:r w:rsidRPr="2FFA9182" w:rsidR="0E1B08B0">
        <w:rPr>
          <w:rFonts w:ascii="Arial" w:hAnsi="Arial" w:eastAsia="Arial" w:cs="Arial"/>
          <w:color w:val="auto"/>
          <w:sz w:val="24"/>
          <w:szCs w:val="24"/>
        </w:rPr>
        <w:t xml:space="preserve">An example of this would </w:t>
      </w:r>
      <w:r w:rsidRPr="2FFA9182" w:rsidR="6472CA47">
        <w:rPr>
          <w:rFonts w:ascii="Arial" w:hAnsi="Arial" w:eastAsia="Arial" w:cs="Arial"/>
          <w:color w:val="auto"/>
          <w:sz w:val="24"/>
          <w:szCs w:val="24"/>
        </w:rPr>
        <w:t xml:space="preserve">be the case of Stephan Lawrance, 1993. </w:t>
      </w:r>
      <w:r w:rsidRPr="2FFA9182" w:rsidR="5ACCB0F2">
        <w:rPr>
          <w:rFonts w:ascii="Arial" w:hAnsi="Arial" w:eastAsia="Arial" w:cs="Arial"/>
          <w:color w:val="auto"/>
          <w:sz w:val="24"/>
          <w:szCs w:val="24"/>
        </w:rPr>
        <w:t>Stephan, a young black teenager at the time, was ra</w:t>
      </w:r>
      <w:r w:rsidRPr="2FFA9182" w:rsidR="7CC482B0">
        <w:rPr>
          <w:rFonts w:ascii="Arial" w:hAnsi="Arial" w:eastAsia="Arial" w:cs="Arial"/>
          <w:color w:val="auto"/>
          <w:sz w:val="24"/>
          <w:szCs w:val="24"/>
        </w:rPr>
        <w:t xml:space="preserve">cially attacked in South London. The </w:t>
      </w:r>
      <w:r w:rsidRPr="2FFA9182" w:rsidR="7CC482B0">
        <w:rPr>
          <w:rFonts w:ascii="Arial" w:hAnsi="Arial" w:eastAsia="Arial" w:cs="Arial"/>
          <w:color w:val="auto"/>
          <w:sz w:val="24"/>
          <w:szCs w:val="24"/>
        </w:rPr>
        <w:t>initial</w:t>
      </w:r>
      <w:r w:rsidRPr="2FFA9182" w:rsidR="7CC482B0">
        <w:rPr>
          <w:rFonts w:ascii="Arial" w:hAnsi="Arial" w:eastAsia="Arial" w:cs="Arial"/>
          <w:color w:val="auto"/>
          <w:sz w:val="24"/>
          <w:szCs w:val="24"/>
        </w:rPr>
        <w:t xml:space="preserve"> investigation with the police was </w:t>
      </w:r>
      <w:r w:rsidRPr="2FFA9182" w:rsidR="7CC482B0">
        <w:rPr>
          <w:rFonts w:ascii="Arial" w:hAnsi="Arial" w:eastAsia="Arial" w:cs="Arial"/>
          <w:color w:val="auto"/>
          <w:sz w:val="24"/>
          <w:szCs w:val="24"/>
        </w:rPr>
        <w:t>greatly criticized</w:t>
      </w:r>
      <w:r w:rsidRPr="2FFA9182" w:rsidR="7CC482B0">
        <w:rPr>
          <w:rFonts w:ascii="Arial" w:hAnsi="Arial" w:eastAsia="Arial" w:cs="Arial"/>
          <w:color w:val="auto"/>
          <w:sz w:val="24"/>
          <w:szCs w:val="24"/>
        </w:rPr>
        <w:t xml:space="preserve"> for </w:t>
      </w:r>
      <w:r w:rsidRPr="2FFA9182" w:rsidR="12FFCF0A">
        <w:rPr>
          <w:rFonts w:ascii="Arial" w:hAnsi="Arial" w:eastAsia="Arial" w:cs="Arial"/>
          <w:color w:val="auto"/>
          <w:sz w:val="24"/>
          <w:szCs w:val="24"/>
        </w:rPr>
        <w:t>its</w:t>
      </w:r>
      <w:r w:rsidRPr="2FFA9182" w:rsidR="7CC482B0">
        <w:rPr>
          <w:rFonts w:ascii="Arial" w:hAnsi="Arial" w:eastAsia="Arial" w:cs="Arial"/>
          <w:color w:val="auto"/>
          <w:sz w:val="24"/>
          <w:szCs w:val="24"/>
        </w:rPr>
        <w:t xml:space="preserve"> fa</w:t>
      </w:r>
      <w:r w:rsidRPr="2FFA9182" w:rsidR="7E7D5219">
        <w:rPr>
          <w:rFonts w:ascii="Arial" w:hAnsi="Arial" w:eastAsia="Arial" w:cs="Arial"/>
          <w:color w:val="auto"/>
          <w:sz w:val="24"/>
          <w:szCs w:val="24"/>
        </w:rPr>
        <w:t xml:space="preserve">ilure. </w:t>
      </w:r>
    </w:p>
    <w:p w:rsidR="3C445AD7" w:rsidP="2FFA9182" w:rsidRDefault="3C445AD7" w14:paraId="038B3CB4" w14:textId="55C322B8">
      <w:pPr>
        <w:pStyle w:val="Normal"/>
        <w:numPr>
          <w:ilvl w:val="0"/>
          <w:numId w:val="0"/>
        </w:numPr>
        <w:rPr>
          <w:rFonts w:ascii="Arial" w:hAnsi="Arial" w:eastAsia="Arial" w:cs="Arial"/>
          <w:color w:val="auto"/>
          <w:sz w:val="24"/>
          <w:szCs w:val="24"/>
        </w:rPr>
      </w:pPr>
      <w:r w:rsidRPr="2FFA9182" w:rsidR="7BAB1451">
        <w:rPr>
          <w:rFonts w:ascii="Arial" w:hAnsi="Arial" w:eastAsia="Arial" w:cs="Arial"/>
          <w:color w:val="auto"/>
          <w:sz w:val="24"/>
          <w:szCs w:val="24"/>
        </w:rPr>
        <w:t xml:space="preserve">During the </w:t>
      </w:r>
      <w:r w:rsidRPr="2FFA9182" w:rsidR="7BAB1451">
        <w:rPr>
          <w:rFonts w:ascii="Arial" w:hAnsi="Arial" w:eastAsia="Arial" w:cs="Arial"/>
          <w:color w:val="auto"/>
          <w:sz w:val="24"/>
          <w:szCs w:val="24"/>
        </w:rPr>
        <w:t>initial</w:t>
      </w:r>
      <w:r w:rsidRPr="2FFA9182" w:rsidR="7BAB1451">
        <w:rPr>
          <w:rFonts w:ascii="Arial" w:hAnsi="Arial" w:eastAsia="Arial" w:cs="Arial"/>
          <w:color w:val="auto"/>
          <w:sz w:val="24"/>
          <w:szCs w:val="24"/>
        </w:rPr>
        <w:t xml:space="preserve"> investigation</w:t>
      </w:r>
      <w:r w:rsidRPr="2FFA9182" w:rsidR="5AAC25FF">
        <w:rPr>
          <w:rFonts w:ascii="Arial" w:hAnsi="Arial" w:eastAsia="Arial" w:cs="Arial"/>
          <w:color w:val="auto"/>
          <w:sz w:val="24"/>
          <w:szCs w:val="24"/>
        </w:rPr>
        <w:t xml:space="preserve"> there was </w:t>
      </w:r>
      <w:r w:rsidRPr="2FFA9182" w:rsidR="21191FC8">
        <w:rPr>
          <w:rFonts w:ascii="Arial" w:hAnsi="Arial" w:eastAsia="Arial" w:cs="Arial"/>
          <w:color w:val="auto"/>
          <w:sz w:val="24"/>
          <w:szCs w:val="24"/>
        </w:rPr>
        <w:t>clear signs</w:t>
      </w:r>
      <w:r w:rsidRPr="2FFA9182" w:rsidR="21191FC8">
        <w:rPr>
          <w:rFonts w:ascii="Arial" w:hAnsi="Arial" w:eastAsia="Arial" w:cs="Arial"/>
          <w:color w:val="auto"/>
          <w:sz w:val="24"/>
          <w:szCs w:val="24"/>
        </w:rPr>
        <w:t xml:space="preserve"> of </w:t>
      </w:r>
      <w:r w:rsidRPr="2FFA9182" w:rsidR="04B40FEA">
        <w:rPr>
          <w:rFonts w:ascii="Arial" w:hAnsi="Arial" w:eastAsia="Arial" w:cs="Arial"/>
          <w:color w:val="auto"/>
          <w:sz w:val="24"/>
          <w:szCs w:val="24"/>
        </w:rPr>
        <w:t xml:space="preserve">poor </w:t>
      </w:r>
      <w:r w:rsidRPr="2FFA9182" w:rsidR="5AAC25FF">
        <w:rPr>
          <w:rFonts w:ascii="Arial" w:hAnsi="Arial" w:eastAsia="Arial" w:cs="Arial"/>
          <w:color w:val="auto"/>
          <w:sz w:val="24"/>
          <w:szCs w:val="24"/>
        </w:rPr>
        <w:t>communication between officers</w:t>
      </w:r>
      <w:r w:rsidRPr="2FFA9182" w:rsidR="6FB14D93">
        <w:rPr>
          <w:rFonts w:ascii="Arial" w:hAnsi="Arial" w:eastAsia="Arial" w:cs="Arial"/>
          <w:color w:val="auto"/>
          <w:sz w:val="24"/>
          <w:szCs w:val="24"/>
        </w:rPr>
        <w:t>,</w:t>
      </w:r>
      <w:r w:rsidRPr="2FFA9182" w:rsidR="0A7AF4DA">
        <w:rPr>
          <w:rFonts w:ascii="Arial" w:hAnsi="Arial" w:eastAsia="Arial" w:cs="Arial"/>
          <w:color w:val="auto"/>
          <w:sz w:val="24"/>
          <w:szCs w:val="24"/>
        </w:rPr>
        <w:t xml:space="preserve"> lack</w:t>
      </w:r>
      <w:r w:rsidRPr="2FFA9182" w:rsidR="1C91041C">
        <w:rPr>
          <w:rFonts w:ascii="Arial" w:hAnsi="Arial" w:eastAsia="Arial" w:cs="Arial"/>
          <w:color w:val="auto"/>
          <w:sz w:val="24"/>
          <w:szCs w:val="24"/>
        </w:rPr>
        <w:t xml:space="preserve">ing </w:t>
      </w:r>
      <w:r w:rsidRPr="2FFA9182" w:rsidR="0A7AF4DA">
        <w:rPr>
          <w:rFonts w:ascii="Arial" w:hAnsi="Arial" w:eastAsia="Arial" w:cs="Arial"/>
          <w:color w:val="auto"/>
          <w:sz w:val="24"/>
          <w:szCs w:val="24"/>
        </w:rPr>
        <w:t>team coordination, and failure</w:t>
      </w:r>
      <w:r w:rsidRPr="2FFA9182" w:rsidR="0D1BF2DD">
        <w:rPr>
          <w:rFonts w:ascii="Arial" w:hAnsi="Arial" w:eastAsia="Arial" w:cs="Arial"/>
          <w:color w:val="auto"/>
          <w:sz w:val="24"/>
          <w:szCs w:val="24"/>
        </w:rPr>
        <w:t>s</w:t>
      </w:r>
      <w:r w:rsidRPr="2FFA9182" w:rsidR="0A7AF4DA">
        <w:rPr>
          <w:rFonts w:ascii="Arial" w:hAnsi="Arial" w:eastAsia="Arial" w:cs="Arial"/>
          <w:color w:val="auto"/>
          <w:sz w:val="24"/>
          <w:szCs w:val="24"/>
        </w:rPr>
        <w:t xml:space="preserve"> to pass on vital information. </w:t>
      </w:r>
      <w:r w:rsidRPr="2FFA9182" w:rsidR="05E8F8B4">
        <w:rPr>
          <w:rFonts w:ascii="Arial" w:hAnsi="Arial" w:eastAsia="Arial" w:cs="Arial"/>
          <w:color w:val="auto"/>
          <w:sz w:val="24"/>
          <w:szCs w:val="24"/>
        </w:rPr>
        <w:t>Validated by the</w:t>
      </w:r>
      <w:r w:rsidRPr="2FFA9182" w:rsidR="1743DC70">
        <w:rPr>
          <w:rFonts w:ascii="Arial" w:hAnsi="Arial" w:eastAsia="Arial" w:cs="Arial"/>
          <w:color w:val="auto"/>
          <w:sz w:val="24"/>
          <w:szCs w:val="24"/>
        </w:rPr>
        <w:t xml:space="preserve"> Stephan Lawrance Inquiry report (1999)</w:t>
      </w:r>
      <w:r w:rsidRPr="2FFA9182" w:rsidR="49CB7DFD">
        <w:rPr>
          <w:rFonts w:ascii="Arial" w:hAnsi="Arial" w:eastAsia="Arial" w:cs="Arial"/>
          <w:color w:val="auto"/>
          <w:sz w:val="24"/>
          <w:szCs w:val="24"/>
        </w:rPr>
        <w:t xml:space="preserve">, </w:t>
      </w:r>
      <w:r w:rsidRPr="2FFA9182" w:rsidR="5ACF2ACD">
        <w:rPr>
          <w:rFonts w:ascii="Arial" w:hAnsi="Arial" w:eastAsia="Arial" w:cs="Arial"/>
          <w:color w:val="auto"/>
          <w:sz w:val="24"/>
          <w:szCs w:val="24"/>
        </w:rPr>
        <w:t xml:space="preserve">those that considered </w:t>
      </w:r>
      <w:r w:rsidRPr="2FFA9182" w:rsidR="39A1F075">
        <w:rPr>
          <w:rFonts w:ascii="Arial" w:hAnsi="Arial" w:eastAsia="Arial" w:cs="Arial"/>
          <w:color w:val="auto"/>
          <w:sz w:val="24"/>
          <w:szCs w:val="24"/>
        </w:rPr>
        <w:t xml:space="preserve">the information officers gave in the </w:t>
      </w:r>
      <w:r w:rsidRPr="2FFA9182" w:rsidR="5EF72131">
        <w:rPr>
          <w:rFonts w:ascii="Arial" w:hAnsi="Arial" w:eastAsia="Arial" w:cs="Arial"/>
          <w:color w:val="auto"/>
          <w:sz w:val="24"/>
          <w:szCs w:val="24"/>
        </w:rPr>
        <w:t xml:space="preserve">primary investigation </w:t>
      </w:r>
      <w:r w:rsidRPr="2FFA9182" w:rsidR="29648860">
        <w:rPr>
          <w:rFonts w:ascii="Arial" w:hAnsi="Arial" w:eastAsia="Arial" w:cs="Arial"/>
          <w:color w:val="auto"/>
          <w:sz w:val="24"/>
          <w:szCs w:val="24"/>
        </w:rPr>
        <w:t>should be shocked by the absence of control and the disorganisation of events.</w:t>
      </w:r>
      <w:r w:rsidRPr="2FFA9182" w:rsidR="059C72E0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FFA9182" w:rsidR="5CA2F1D3">
        <w:rPr>
          <w:rFonts w:ascii="Arial" w:hAnsi="Arial" w:eastAsia="Arial" w:cs="Arial"/>
          <w:color w:val="auto"/>
          <w:sz w:val="24"/>
          <w:szCs w:val="24"/>
        </w:rPr>
        <w:t xml:space="preserve">Miscommunication </w:t>
      </w:r>
      <w:r w:rsidRPr="2FFA9182" w:rsidR="29787522">
        <w:rPr>
          <w:rFonts w:ascii="Arial" w:hAnsi="Arial" w:eastAsia="Arial" w:cs="Arial"/>
          <w:color w:val="auto"/>
          <w:sz w:val="24"/>
          <w:szCs w:val="24"/>
        </w:rPr>
        <w:t xml:space="preserve">led </w:t>
      </w:r>
      <w:r w:rsidRPr="2FFA9182" w:rsidR="242EDBDE">
        <w:rPr>
          <w:rFonts w:ascii="Arial" w:hAnsi="Arial" w:eastAsia="Arial" w:cs="Arial"/>
          <w:color w:val="auto"/>
          <w:sz w:val="24"/>
          <w:szCs w:val="24"/>
        </w:rPr>
        <w:t xml:space="preserve">to overlooked chances to </w:t>
      </w:r>
      <w:r w:rsidRPr="2FFA9182" w:rsidR="5EE68DA9">
        <w:rPr>
          <w:rFonts w:ascii="Arial" w:hAnsi="Arial" w:eastAsia="Arial" w:cs="Arial"/>
          <w:color w:val="auto"/>
          <w:sz w:val="24"/>
          <w:szCs w:val="24"/>
        </w:rPr>
        <w:t xml:space="preserve">arrest suspects, </w:t>
      </w:r>
      <w:r w:rsidRPr="2FFA9182" w:rsidR="76F56632">
        <w:rPr>
          <w:rFonts w:ascii="Arial" w:hAnsi="Arial" w:eastAsia="Arial" w:cs="Arial"/>
          <w:color w:val="auto"/>
          <w:sz w:val="24"/>
          <w:szCs w:val="24"/>
        </w:rPr>
        <w:t xml:space="preserve">leading to </w:t>
      </w:r>
      <w:r w:rsidRPr="2FFA9182" w:rsidR="4926BEC0">
        <w:rPr>
          <w:rFonts w:ascii="Arial" w:hAnsi="Arial" w:eastAsia="Arial" w:cs="Arial"/>
          <w:color w:val="auto"/>
          <w:sz w:val="24"/>
          <w:szCs w:val="24"/>
        </w:rPr>
        <w:t>the</w:t>
      </w:r>
      <w:r w:rsidRPr="2FFA9182" w:rsidR="76F56632">
        <w:rPr>
          <w:rFonts w:ascii="Arial" w:hAnsi="Arial" w:eastAsia="Arial" w:cs="Arial"/>
          <w:color w:val="auto"/>
          <w:sz w:val="24"/>
          <w:szCs w:val="24"/>
        </w:rPr>
        <w:t xml:space="preserve"> public inquiry </w:t>
      </w:r>
      <w:r w:rsidRPr="2FFA9182" w:rsidR="3C999660">
        <w:rPr>
          <w:rFonts w:ascii="Arial" w:hAnsi="Arial" w:eastAsia="Arial" w:cs="Arial"/>
          <w:color w:val="auto"/>
          <w:sz w:val="24"/>
          <w:szCs w:val="24"/>
        </w:rPr>
        <w:t>discussed abov</w:t>
      </w:r>
      <w:r w:rsidRPr="2FFA9182" w:rsidR="37186E8F">
        <w:rPr>
          <w:rFonts w:ascii="Arial" w:hAnsi="Arial" w:eastAsia="Arial" w:cs="Arial"/>
          <w:color w:val="auto"/>
          <w:sz w:val="24"/>
          <w:szCs w:val="24"/>
        </w:rPr>
        <w:t xml:space="preserve">e and major consequences of a decrease in public trust. </w:t>
      </w:r>
    </w:p>
    <w:p w:rsidR="3C445AD7" w:rsidP="2FFA9182" w:rsidRDefault="3C445AD7" w14:paraId="773EBB02" w14:textId="1444DE85">
      <w:pPr>
        <w:pStyle w:val="Normal"/>
        <w:numPr>
          <w:ilvl w:val="0"/>
          <w:numId w:val="0"/>
        </w:numPr>
        <w:rPr>
          <w:rFonts w:ascii="Arial" w:hAnsi="Arial" w:eastAsia="Arial" w:cs="Arial"/>
          <w:color w:val="auto"/>
          <w:sz w:val="24"/>
          <w:szCs w:val="24"/>
        </w:rPr>
      </w:pPr>
    </w:p>
    <w:p w:rsidR="3C445AD7" w:rsidP="2FFA9182" w:rsidRDefault="3C445AD7" w14:paraId="302FBB65" w14:textId="3839EF2E">
      <w:pPr>
        <w:pStyle w:val="Heading2"/>
        <w:numPr>
          <w:ilvl w:val="0"/>
          <w:numId w:val="0"/>
        </w:numPr>
        <w:rPr>
          <w:sz w:val="28"/>
          <w:szCs w:val="28"/>
          <w:u w:val="single"/>
        </w:rPr>
      </w:pPr>
      <w:bookmarkStart w:name="_Toc952546755" w:id="1202739425"/>
      <w:r w:rsidRPr="2FFA9182" w:rsidR="0350AC5C">
        <w:rPr>
          <w:sz w:val="28"/>
          <w:szCs w:val="28"/>
          <w:u w:val="single"/>
        </w:rPr>
        <w:t>Conclusion</w:t>
      </w:r>
      <w:bookmarkEnd w:id="1202739425"/>
    </w:p>
    <w:p w:rsidR="3C445AD7" w:rsidP="2FFA9182" w:rsidRDefault="3C445AD7" w14:paraId="53FD6C6D" w14:textId="55FEB2C2">
      <w:pPr>
        <w:pStyle w:val="Normal"/>
        <w:numPr>
          <w:ilvl w:val="0"/>
          <w:numId w:val="0"/>
        </w:numPr>
      </w:pPr>
    </w:p>
    <w:p w:rsidR="3C445AD7" w:rsidP="2FFA9182" w:rsidRDefault="3C445AD7" w14:paraId="39116B27" w14:textId="39D56882">
      <w:pPr>
        <w:pStyle w:val="Normal"/>
        <w:numPr>
          <w:ilvl w:val="0"/>
          <w:numId w:val="0"/>
        </w:numPr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2FFA9182" w:rsidR="12E462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To conclude, effective communication is a crucial skill police officers </w:t>
      </w:r>
      <w:r w:rsidRPr="2FFA9182" w:rsidR="4F1602F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should be obliged to </w:t>
      </w:r>
      <w:r w:rsidRPr="2FFA9182" w:rsidR="12E462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learn</w:t>
      </w:r>
      <w:r w:rsidRPr="2FFA9182" w:rsidR="68155AA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 Playing</w:t>
      </w:r>
      <w:r w:rsidRPr="2FFA9182" w:rsidR="12E462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such </w:t>
      </w:r>
      <w:r w:rsidRPr="2FFA9182" w:rsidR="12E462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 large role</w:t>
      </w:r>
      <w:r w:rsidRPr="2FFA9182" w:rsidR="12E462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in </w:t>
      </w:r>
      <w:r w:rsidRPr="2FFA9182" w:rsidR="12E462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maintain</w:t>
      </w:r>
      <w:r w:rsidRPr="2FFA9182" w:rsidR="2BF798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ing</w:t>
      </w:r>
      <w:r w:rsidRPr="2FFA9182" w:rsidR="12E462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2FFA9182" w:rsidR="6626739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public</w:t>
      </w:r>
      <w:r w:rsidRPr="2FFA9182" w:rsidR="12E462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safety</w:t>
      </w:r>
      <w:r w:rsidRPr="2FFA9182" w:rsidR="6165408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achieving operational success</w:t>
      </w:r>
      <w:r w:rsidRPr="2FFA9182" w:rsidR="7BB47A6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e</w:t>
      </w:r>
      <w:r w:rsidRPr="2FFA9182" w:rsidR="3136AA0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nsuring police officers are educated on their ability to adapt to challenging situations is more than needed </w:t>
      </w:r>
      <w:bookmarkStart w:name="_Int_vr79pKi2" w:id="1448405248"/>
      <w:r w:rsidRPr="2FFA9182" w:rsidR="2E10FC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 t</w:t>
      </w:r>
      <w:r w:rsidRPr="2FFA9182" w:rsidR="3136AA0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his day</w:t>
      </w:r>
      <w:r w:rsidRPr="2FFA9182" w:rsidR="04DFC52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age</w:t>
      </w:r>
      <w:bookmarkEnd w:id="1448405248"/>
      <w:r w:rsidRPr="2FFA9182" w:rsidR="04DFC52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With reliable information and sources </w:t>
      </w:r>
      <w:r w:rsidRPr="2FFA9182" w:rsidR="4AF892D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validating</w:t>
      </w:r>
      <w:r w:rsidRPr="2FFA9182" w:rsidR="4AF892D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this</w:t>
      </w:r>
      <w:r w:rsidRPr="2FFA9182" w:rsidR="04DFC52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our UK forces need to </w:t>
      </w:r>
      <w:r w:rsidRPr="2FFA9182" w:rsidR="04DFC52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maintain</w:t>
      </w:r>
      <w:r w:rsidRPr="2FFA9182" w:rsidR="04DFC52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public trust and confidence, as negative pu</w:t>
      </w:r>
      <w:r w:rsidRPr="2FFA9182" w:rsidR="66AD62C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blic opinions can affect forces from effectively policing the country.</w:t>
      </w:r>
      <w:r w:rsidRPr="2FFA9182" w:rsidR="297351B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2FFA9182" w:rsidR="10199C0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Ultimately, the</w:t>
      </w:r>
      <w:r w:rsidRPr="2FFA9182" w:rsidR="10199C0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evolving nature of police work demands </w:t>
      </w:r>
      <w:r w:rsidRPr="2FFA9182" w:rsidR="322ABD6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continual development and improvement </w:t>
      </w:r>
      <w:r w:rsidRPr="2FFA9182" w:rsidR="61468FF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of communication skills, as police officers are placed in unpredictable environments where they must ensure the safety of themselves, </w:t>
      </w:r>
      <w:r w:rsidRPr="2FFA9182" w:rsidR="08CAADD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their team, and all individuals involved. </w:t>
      </w:r>
      <w:r w:rsidRPr="2FFA9182" w:rsidR="3ED208F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With the world becoming a more diverse place, front line workers must grow with these changes</w:t>
      </w:r>
      <w:r w:rsidRPr="2FFA9182" w:rsidR="560DF24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2FFA9182" w:rsidR="4D1437B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</w:t>
      </w:r>
      <w:r w:rsidRPr="2FFA9182" w:rsidR="3ED208F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not fall behind</w:t>
      </w:r>
      <w:r w:rsidRPr="2FFA9182" w:rsidR="0264495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them</w:t>
      </w:r>
      <w:r w:rsidRPr="2FFA9182" w:rsidR="7073CDE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ensure our country that they </w:t>
      </w:r>
      <w:r w:rsidRPr="2FFA9182" w:rsidR="7810AC1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can provide the upmost protection</w:t>
      </w:r>
      <w:r w:rsidRPr="2FFA9182" w:rsidR="1AE4861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security. </w:t>
      </w:r>
    </w:p>
    <w:p w:rsidR="3C445AD7" w:rsidP="2FFA9182" w:rsidRDefault="3C445AD7" w14:paraId="4DD617DC" w14:textId="53437976">
      <w:pPr>
        <w:pStyle w:val="Normal"/>
        <w:numPr>
          <w:ilvl w:val="0"/>
          <w:numId w:val="0"/>
        </w:numPr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3C445AD7" w:rsidP="2FFA9182" w:rsidRDefault="3C445AD7" w14:paraId="478E292C" w14:textId="0E0EF137">
      <w:pPr>
        <w:pStyle w:val="Normal"/>
        <w:numPr>
          <w:ilvl w:val="0"/>
          <w:numId w:val="0"/>
        </w:numPr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3C445AD7" w:rsidP="2FFA9182" w:rsidRDefault="3C445AD7" w14:paraId="1C575806" w14:textId="06EDC2CB">
      <w:pPr>
        <w:pStyle w:val="Heading1"/>
        <w:numPr>
          <w:ilvl w:val="0"/>
          <w:numId w:val="0"/>
        </w:numPr>
        <w:rPr>
          <w:sz w:val="28"/>
          <w:szCs w:val="28"/>
          <w:u w:val="single"/>
        </w:rPr>
      </w:pPr>
      <w:bookmarkStart w:name="_Toc767441830" w:id="980170913"/>
      <w:r w:rsidRPr="2FFA9182" w:rsidR="23F76BA4">
        <w:rPr>
          <w:sz w:val="28"/>
          <w:szCs w:val="28"/>
          <w:u w:val="single"/>
        </w:rPr>
        <w:t>R</w:t>
      </w:r>
      <w:r w:rsidRPr="2FFA9182" w:rsidR="0CED0214">
        <w:rPr>
          <w:sz w:val="28"/>
          <w:szCs w:val="28"/>
          <w:u w:val="single"/>
        </w:rPr>
        <w:t>EFERENCE LIST</w:t>
      </w:r>
      <w:bookmarkEnd w:id="980170913"/>
    </w:p>
    <w:p w:rsidR="2FFA9182" w:rsidP="2FFA9182" w:rsidRDefault="2FFA9182" w14:paraId="7736694D" w14:textId="4B215719">
      <w:pPr>
        <w:pStyle w:val="Normal"/>
        <w:numPr>
          <w:ilvl w:val="0"/>
          <w:numId w:val="0"/>
        </w:numPr>
      </w:pPr>
    </w:p>
    <w:p w:rsidR="18C24DFB" w:rsidP="2FFA9182" w:rsidRDefault="18C24DFB" w14:paraId="5C2F89A2" w14:textId="093827EA">
      <w:pPr>
        <w:pStyle w:val="Normal"/>
        <w:numPr>
          <w:ilvl w:val="0"/>
          <w:numId w:val="0"/>
        </w:numPr>
        <w:rPr>
          <w:sz w:val="24"/>
          <w:szCs w:val="24"/>
        </w:rPr>
      </w:pPr>
      <w:r w:rsidRPr="2FFA9182" w:rsidR="18C24DFB">
        <w:rPr>
          <w:b w:val="0"/>
          <w:bCs w:val="0"/>
          <w:i w:val="0"/>
          <w:iCs w:val="0"/>
          <w:color w:val="auto"/>
          <w:sz w:val="24"/>
          <w:szCs w:val="24"/>
        </w:rPr>
        <w:t xml:space="preserve">BBC News (2024) </w:t>
      </w:r>
      <w:r w:rsidRPr="2FFA9182" w:rsidR="18C24DFB">
        <w:rPr>
          <w:b w:val="0"/>
          <w:bCs w:val="0"/>
          <w:i w:val="1"/>
          <w:iCs w:val="1"/>
          <w:color w:val="auto"/>
          <w:sz w:val="24"/>
          <w:szCs w:val="24"/>
        </w:rPr>
        <w:t xml:space="preserve">Chris Kaba shooting: Martyn Blake named as murder-accused police officer. </w:t>
      </w:r>
      <w:r w:rsidRPr="2FFA9182" w:rsidR="18C24DFB">
        <w:rPr>
          <w:b w:val="0"/>
          <w:bCs w:val="0"/>
          <w:i w:val="0"/>
          <w:iCs w:val="0"/>
          <w:color w:val="auto"/>
          <w:sz w:val="24"/>
          <w:szCs w:val="24"/>
        </w:rPr>
        <w:t xml:space="preserve">Available at: </w:t>
      </w:r>
      <w:hyperlink r:id="R7a27809776864887">
        <w:r w:rsidRPr="2FFA9182" w:rsidR="18C24DFB">
          <w:rPr>
            <w:rStyle w:val="Hyperlink"/>
            <w:b w:val="0"/>
            <w:bCs w:val="0"/>
            <w:i w:val="0"/>
            <w:iCs w:val="0"/>
            <w:color w:val="auto"/>
            <w:sz w:val="24"/>
            <w:szCs w:val="24"/>
          </w:rPr>
          <w:t>https://www.bbc.co.uk/news/uk-england-london-68502539</w:t>
        </w:r>
      </w:hyperlink>
      <w:r w:rsidRPr="2FFA9182" w:rsidR="18C24DFB">
        <w:rPr>
          <w:b w:val="0"/>
          <w:bCs w:val="0"/>
          <w:i w:val="0"/>
          <w:iCs w:val="0"/>
          <w:color w:val="auto"/>
          <w:sz w:val="24"/>
          <w:szCs w:val="24"/>
        </w:rPr>
        <w:t xml:space="preserve"> (Accessed 12 October 2024).</w:t>
      </w:r>
    </w:p>
    <w:p w:rsidR="2FFA9182" w:rsidP="2FFA9182" w:rsidRDefault="2FFA9182" w14:paraId="22F8D266" w14:textId="5D55BEC3">
      <w:pPr>
        <w:pStyle w:val="Normal"/>
        <w:numPr>
          <w:ilvl w:val="0"/>
          <w:numId w:val="0"/>
        </w:numPr>
        <w:rPr>
          <w:b w:val="0"/>
          <w:bCs w:val="0"/>
          <w:i w:val="0"/>
          <w:iCs w:val="0"/>
          <w:color w:val="auto"/>
          <w:sz w:val="24"/>
          <w:szCs w:val="24"/>
        </w:rPr>
      </w:pPr>
    </w:p>
    <w:p w:rsidR="03A59D19" w:rsidP="2FFA9182" w:rsidRDefault="03A59D19" w14:paraId="2F894931" w14:textId="3E67980A">
      <w:pPr>
        <w:pStyle w:val="Normal"/>
        <w:numPr>
          <w:ilvl w:val="0"/>
          <w:numId w:val="0"/>
        </w:numPr>
        <w:rPr>
          <w:b w:val="0"/>
          <w:bCs w:val="0"/>
          <w:i w:val="0"/>
          <w:iCs w:val="0"/>
          <w:color w:val="auto"/>
          <w:sz w:val="24"/>
          <w:szCs w:val="24"/>
        </w:rPr>
      </w:pPr>
      <w:r w:rsidRPr="2FFA9182" w:rsidR="03A59D19">
        <w:rPr>
          <w:b w:val="0"/>
          <w:bCs w:val="0"/>
          <w:i w:val="0"/>
          <w:iCs w:val="0"/>
          <w:color w:val="auto"/>
          <w:sz w:val="24"/>
          <w:szCs w:val="24"/>
        </w:rPr>
        <w:t xml:space="preserve">Beckett, H., Warrington, C., Ackerley, E., </w:t>
      </w:r>
      <w:r w:rsidRPr="2FFA9182" w:rsidR="03A59D19">
        <w:rPr>
          <w:b w:val="0"/>
          <w:bCs w:val="0"/>
          <w:i w:val="0"/>
          <w:iCs w:val="0"/>
          <w:color w:val="auto"/>
          <w:sz w:val="24"/>
          <w:szCs w:val="24"/>
        </w:rPr>
        <w:t>Allnock</w:t>
      </w:r>
      <w:r w:rsidRPr="2FFA9182" w:rsidR="03A59D19">
        <w:rPr>
          <w:b w:val="0"/>
          <w:bCs w:val="0"/>
          <w:i w:val="0"/>
          <w:iCs w:val="0"/>
          <w:color w:val="auto"/>
          <w:sz w:val="24"/>
          <w:szCs w:val="24"/>
        </w:rPr>
        <w:t xml:space="preserve">, D. (2015) </w:t>
      </w:r>
      <w:r w:rsidRPr="2FFA9182" w:rsidR="03A59D19">
        <w:rPr>
          <w:b w:val="0"/>
          <w:bCs w:val="0"/>
          <w:i w:val="1"/>
          <w:iCs w:val="1"/>
          <w:color w:val="auto"/>
          <w:sz w:val="24"/>
          <w:szCs w:val="24"/>
        </w:rPr>
        <w:t xml:space="preserve">Children’s voices research report, </w:t>
      </w:r>
      <w:r w:rsidRPr="2FFA9182" w:rsidR="03A59D19">
        <w:rPr>
          <w:b w:val="0"/>
          <w:bCs w:val="0"/>
          <w:i w:val="1"/>
          <w:iCs w:val="1"/>
          <w:color w:val="auto"/>
          <w:sz w:val="24"/>
          <w:szCs w:val="24"/>
        </w:rPr>
        <w:t>Children</w:t>
      </w:r>
      <w:r w:rsidRPr="2FFA9182" w:rsidR="03A59D19">
        <w:rPr>
          <w:b w:val="0"/>
          <w:bCs w:val="0"/>
          <w:i w:val="1"/>
          <w:iCs w:val="1"/>
          <w:color w:val="auto"/>
          <w:sz w:val="24"/>
          <w:szCs w:val="24"/>
        </w:rPr>
        <w:t xml:space="preserve"> and young people's perspectives on the police’s role in safeguarding: a report for Her Majesty’s Inspectorate of Constabularies. </w:t>
      </w:r>
      <w:r w:rsidRPr="2FFA9182" w:rsidR="03A59D19">
        <w:rPr>
          <w:b w:val="0"/>
          <w:bCs w:val="0"/>
          <w:i w:val="0"/>
          <w:iCs w:val="0"/>
          <w:color w:val="auto"/>
          <w:sz w:val="24"/>
          <w:szCs w:val="24"/>
        </w:rPr>
        <w:t xml:space="preserve">Available at: </w:t>
      </w:r>
      <w:hyperlink r:id="R5771c7a668234d4a">
        <w:r w:rsidRPr="2FFA9182" w:rsidR="03A59D19">
          <w:rPr>
            <w:rStyle w:val="Hyperlink"/>
            <w:b w:val="0"/>
            <w:bCs w:val="0"/>
            <w:i w:val="0"/>
            <w:iCs w:val="0"/>
            <w:color w:val="auto"/>
            <w:sz w:val="24"/>
            <w:szCs w:val="24"/>
          </w:rPr>
          <w:t>https://assets-hmicfrs.justiceinspectorates.gov.uk/uploads/childrens-voices-research-report.pdf</w:t>
        </w:r>
      </w:hyperlink>
      <w:r w:rsidRPr="2FFA9182" w:rsidR="03A59D19">
        <w:rPr>
          <w:b w:val="0"/>
          <w:bCs w:val="0"/>
          <w:i w:val="0"/>
          <w:iCs w:val="0"/>
          <w:color w:val="auto"/>
          <w:sz w:val="24"/>
          <w:szCs w:val="24"/>
        </w:rPr>
        <w:t xml:space="preserve"> (Accessed 18 October 2024).</w:t>
      </w:r>
    </w:p>
    <w:p w:rsidR="2FFA9182" w:rsidP="2FFA9182" w:rsidRDefault="2FFA9182" w14:paraId="6CCE7FB4" w14:textId="68859A10">
      <w:pPr>
        <w:pStyle w:val="Normal"/>
        <w:numPr>
          <w:ilvl w:val="0"/>
          <w:numId w:val="0"/>
        </w:numPr>
        <w:rPr>
          <w:b w:val="0"/>
          <w:bCs w:val="0"/>
          <w:i w:val="0"/>
          <w:iCs w:val="0"/>
          <w:color w:val="auto"/>
          <w:sz w:val="24"/>
          <w:szCs w:val="24"/>
        </w:rPr>
      </w:pPr>
    </w:p>
    <w:p w:rsidR="03A59D19" w:rsidP="2FFA9182" w:rsidRDefault="03A59D19" w14:paraId="41F57DCA" w14:textId="114D6CB5">
      <w:pPr>
        <w:pStyle w:val="Normal"/>
        <w:numPr>
          <w:ilvl w:val="0"/>
          <w:numId w:val="0"/>
        </w:numPr>
        <w:rPr>
          <w:b w:val="0"/>
          <w:bCs w:val="0"/>
          <w:i w:val="0"/>
          <w:iCs w:val="0"/>
          <w:color w:val="auto"/>
          <w:sz w:val="24"/>
          <w:szCs w:val="24"/>
        </w:rPr>
      </w:pPr>
      <w:r w:rsidRPr="2FFA9182" w:rsidR="03A59D19">
        <w:rPr>
          <w:b w:val="0"/>
          <w:bCs w:val="0"/>
          <w:i w:val="0"/>
          <w:iCs w:val="0"/>
          <w:color w:val="auto"/>
          <w:sz w:val="24"/>
          <w:szCs w:val="24"/>
        </w:rPr>
        <w:t xml:space="preserve">Brown, S., Afzal, H., Aguilera, M., Denyer, K. (2022) </w:t>
      </w:r>
      <w:r w:rsidRPr="2FFA9182" w:rsidR="03A59D19">
        <w:rPr>
          <w:b w:val="0"/>
          <w:bCs w:val="0"/>
          <w:i w:val="1"/>
          <w:iCs w:val="1"/>
          <w:color w:val="auto"/>
          <w:sz w:val="24"/>
          <w:szCs w:val="24"/>
        </w:rPr>
        <w:t>National Police Chief's Council,</w:t>
      </w:r>
      <w:r w:rsidRPr="2FFA9182" w:rsidR="03A59D19">
        <w:rPr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2FFA9182" w:rsidR="03A59D19">
        <w:rPr>
          <w:b w:val="0"/>
          <w:bCs w:val="0"/>
          <w:i w:val="1"/>
          <w:iCs w:val="1"/>
          <w:color w:val="auto"/>
          <w:sz w:val="24"/>
          <w:szCs w:val="24"/>
        </w:rPr>
        <w:t xml:space="preserve">Voice of the child, p.4. </w:t>
      </w:r>
      <w:r w:rsidRPr="2FFA9182" w:rsidR="03A59D19">
        <w:rPr>
          <w:b w:val="0"/>
          <w:bCs w:val="0"/>
          <w:i w:val="0"/>
          <w:iCs w:val="0"/>
          <w:color w:val="auto"/>
          <w:sz w:val="24"/>
          <w:szCs w:val="24"/>
        </w:rPr>
        <w:t xml:space="preserve">Available at: </w:t>
      </w:r>
      <w:hyperlink r:id="R00a24bdd1cc54275">
        <w:r w:rsidRPr="2FFA9182" w:rsidR="03A59D19">
          <w:rPr>
            <w:rStyle w:val="Hyperlink"/>
            <w:b w:val="0"/>
            <w:bCs w:val="0"/>
            <w:i w:val="0"/>
            <w:iCs w:val="0"/>
            <w:color w:val="auto"/>
            <w:sz w:val="24"/>
            <w:szCs w:val="24"/>
          </w:rPr>
          <w:t>https://library.college.police.uk/docs/VKPP-Voice-of-the-child-practice-briefing-2022.pdf</w:t>
        </w:r>
      </w:hyperlink>
      <w:r w:rsidRPr="2FFA9182" w:rsidR="03A59D19">
        <w:rPr>
          <w:b w:val="0"/>
          <w:bCs w:val="0"/>
          <w:i w:val="0"/>
          <w:iCs w:val="0"/>
          <w:color w:val="auto"/>
          <w:sz w:val="24"/>
          <w:szCs w:val="24"/>
        </w:rPr>
        <w:t xml:space="preserve"> (Accessed 18 October 2024).</w:t>
      </w:r>
    </w:p>
    <w:p w:rsidR="2FFA9182" w:rsidP="2FFA9182" w:rsidRDefault="2FFA9182" w14:paraId="54918EB4" w14:textId="39098C45">
      <w:pPr>
        <w:pStyle w:val="Normal"/>
        <w:numPr>
          <w:ilvl w:val="0"/>
          <w:numId w:val="0"/>
        </w:numPr>
        <w:rPr>
          <w:b w:val="0"/>
          <w:bCs w:val="0"/>
          <w:i w:val="0"/>
          <w:iCs w:val="0"/>
          <w:color w:val="auto"/>
          <w:sz w:val="24"/>
          <w:szCs w:val="24"/>
        </w:rPr>
      </w:pPr>
    </w:p>
    <w:p w:rsidR="03A59D19" w:rsidP="2FFA9182" w:rsidRDefault="03A59D19" w14:paraId="3A050821" w14:textId="364E8C9C">
      <w:pPr>
        <w:pStyle w:val="Normal"/>
        <w:numPr>
          <w:ilvl w:val="0"/>
          <w:numId w:val="0"/>
        </w:numPr>
        <w:rPr>
          <w:b w:val="0"/>
          <w:bCs w:val="0"/>
          <w:i w:val="1"/>
          <w:iCs w:val="1"/>
          <w:color w:val="auto"/>
          <w:sz w:val="24"/>
          <w:szCs w:val="24"/>
        </w:rPr>
      </w:pPr>
      <w:r w:rsidRPr="2FFA9182" w:rsidR="03A59D19">
        <w:rPr>
          <w:b w:val="0"/>
          <w:bCs w:val="0"/>
          <w:i w:val="0"/>
          <w:iCs w:val="0"/>
          <w:color w:val="auto"/>
          <w:sz w:val="24"/>
          <w:szCs w:val="24"/>
        </w:rPr>
        <w:t xml:space="preserve">College of Policing (2021) </w:t>
      </w:r>
      <w:r w:rsidRPr="2FFA9182" w:rsidR="03A59D19">
        <w:rPr>
          <w:b w:val="0"/>
          <w:bCs w:val="0"/>
          <w:i w:val="1"/>
          <w:iCs w:val="1"/>
          <w:color w:val="auto"/>
          <w:sz w:val="24"/>
          <w:szCs w:val="24"/>
        </w:rPr>
        <w:t xml:space="preserve">Communication, Using a procedurally just approach. </w:t>
      </w:r>
      <w:r w:rsidRPr="2FFA9182" w:rsidR="03A59D19">
        <w:rPr>
          <w:b w:val="0"/>
          <w:bCs w:val="0"/>
          <w:i w:val="0"/>
          <w:iCs w:val="0"/>
          <w:color w:val="auto"/>
          <w:sz w:val="24"/>
          <w:szCs w:val="24"/>
        </w:rPr>
        <w:t xml:space="preserve">Available at: </w:t>
      </w:r>
      <w:hyperlink w:anchor=":~:text=Findings%20from%20the%20research%20evidence,to%20proceed%20was%20also%20emphasised" r:id="Raf57b01e81ab4621">
        <w:r w:rsidRPr="2FFA9182" w:rsidR="03A59D19">
          <w:rPr>
            <w:rStyle w:val="Hyperlink"/>
            <w:b w:val="0"/>
            <w:bCs w:val="0"/>
            <w:i w:val="0"/>
            <w:iCs w:val="0"/>
            <w:color w:val="auto"/>
            <w:sz w:val="24"/>
            <w:szCs w:val="24"/>
          </w:rPr>
          <w:t>https://www.college.police.uk/guidance/vulnerability-related-risks/communication#:~:text=Findings%20from%20the%20research%20evidence,to%20proceed%20was%20also%20emphasised</w:t>
        </w:r>
      </w:hyperlink>
      <w:r w:rsidRPr="2FFA9182" w:rsidR="03A59D19">
        <w:rPr>
          <w:b w:val="0"/>
          <w:bCs w:val="0"/>
          <w:i w:val="0"/>
          <w:iCs w:val="0"/>
          <w:color w:val="auto"/>
          <w:sz w:val="24"/>
          <w:szCs w:val="24"/>
        </w:rPr>
        <w:t>. (Accessed 28</w:t>
      </w:r>
      <w:r w:rsidRPr="2FFA9182" w:rsidR="03A59D19">
        <w:rPr>
          <w:b w:val="0"/>
          <w:bCs w:val="0"/>
          <w:i w:val="0"/>
          <w:iCs w:val="0"/>
          <w:color w:val="auto"/>
          <w:sz w:val="24"/>
          <w:szCs w:val="24"/>
          <w:vertAlign w:val="superscript"/>
        </w:rPr>
        <w:t>th</w:t>
      </w:r>
      <w:r w:rsidRPr="2FFA9182" w:rsidR="03A59D19">
        <w:rPr>
          <w:b w:val="0"/>
          <w:bCs w:val="0"/>
          <w:i w:val="0"/>
          <w:iCs w:val="0"/>
          <w:color w:val="auto"/>
          <w:sz w:val="24"/>
          <w:szCs w:val="24"/>
        </w:rPr>
        <w:t xml:space="preserve"> October 2024).</w:t>
      </w:r>
    </w:p>
    <w:p w:rsidR="2FFA9182" w:rsidP="2FFA9182" w:rsidRDefault="2FFA9182" w14:paraId="567F11D4" w14:textId="70C8A462">
      <w:pPr>
        <w:pStyle w:val="Normal"/>
        <w:numPr>
          <w:ilvl w:val="0"/>
          <w:numId w:val="0"/>
        </w:numPr>
        <w:rPr>
          <w:b w:val="0"/>
          <w:bCs w:val="0"/>
          <w:i w:val="0"/>
          <w:iCs w:val="0"/>
          <w:color w:val="auto"/>
          <w:sz w:val="24"/>
          <w:szCs w:val="24"/>
        </w:rPr>
      </w:pPr>
    </w:p>
    <w:p w:rsidR="35F8CBF9" w:rsidP="2FFA9182" w:rsidRDefault="35F8CBF9" w14:paraId="1C33F2A9" w14:textId="3F45D1D3">
      <w:pPr>
        <w:pStyle w:val="Normal"/>
        <w:numPr>
          <w:ilvl w:val="0"/>
          <w:numId w:val="0"/>
        </w:numPr>
        <w:rPr>
          <w:color w:val="auto"/>
          <w:sz w:val="24"/>
          <w:szCs w:val="24"/>
        </w:rPr>
      </w:pPr>
      <w:r w:rsidRPr="2FFA9182" w:rsidR="35F8CBF9">
        <w:rPr>
          <w:color w:val="auto"/>
          <w:sz w:val="24"/>
          <w:szCs w:val="24"/>
        </w:rPr>
        <w:t xml:space="preserve">College of Policing (2020) </w:t>
      </w:r>
      <w:r w:rsidRPr="2FFA9182" w:rsidR="22BF9F15">
        <w:rPr>
          <w:i w:val="1"/>
          <w:iCs w:val="1"/>
          <w:color w:val="auto"/>
          <w:sz w:val="24"/>
          <w:szCs w:val="24"/>
        </w:rPr>
        <w:t>Engagement and c</w:t>
      </w:r>
      <w:r w:rsidRPr="2FFA9182" w:rsidR="35F8CBF9">
        <w:rPr>
          <w:i w:val="1"/>
          <w:iCs w:val="1"/>
          <w:color w:val="auto"/>
          <w:sz w:val="24"/>
          <w:szCs w:val="24"/>
        </w:rPr>
        <w:t>o</w:t>
      </w:r>
      <w:r w:rsidRPr="2FFA9182" w:rsidR="35F8CBF9">
        <w:rPr>
          <w:i w:val="1"/>
          <w:iCs w:val="1"/>
          <w:color w:val="auto"/>
          <w:sz w:val="24"/>
          <w:szCs w:val="24"/>
        </w:rPr>
        <w:t>mmunication</w:t>
      </w:r>
      <w:r w:rsidRPr="2FFA9182" w:rsidR="35F8CBF9">
        <w:rPr>
          <w:color w:val="auto"/>
          <w:sz w:val="24"/>
          <w:szCs w:val="24"/>
        </w:rPr>
        <w:t>. Available at:</w:t>
      </w:r>
      <w:r w:rsidRPr="2FFA9182" w:rsidR="7121490A">
        <w:rPr>
          <w:color w:val="auto"/>
          <w:sz w:val="24"/>
          <w:szCs w:val="24"/>
        </w:rPr>
        <w:t xml:space="preserve"> </w:t>
      </w:r>
      <w:hyperlink r:id="R633db25d98af40aa">
        <w:r w:rsidRPr="2FFA9182" w:rsidR="35F8CBF9">
          <w:rPr>
            <w:rStyle w:val="Hyperlink"/>
            <w:color w:val="auto"/>
            <w:sz w:val="24"/>
            <w:szCs w:val="24"/>
          </w:rPr>
          <w:t>https://www.college.police.uk/app/engagement-and-communication/communication</w:t>
        </w:r>
      </w:hyperlink>
      <w:r w:rsidRPr="2FFA9182" w:rsidR="35F8CBF9">
        <w:rPr>
          <w:color w:val="auto"/>
          <w:sz w:val="24"/>
          <w:szCs w:val="24"/>
        </w:rPr>
        <w:t xml:space="preserve"> (Accessed: 14 October 2024)</w:t>
      </w:r>
      <w:r w:rsidRPr="2FFA9182" w:rsidR="3FB0DA5F">
        <w:rPr>
          <w:color w:val="auto"/>
          <w:sz w:val="24"/>
          <w:szCs w:val="24"/>
        </w:rPr>
        <w:t>.</w:t>
      </w:r>
    </w:p>
    <w:p w:rsidR="3C445AD7" w:rsidP="3C445AD7" w:rsidRDefault="3C445AD7" w14:paraId="10630735" w14:textId="043CF2EE">
      <w:pPr>
        <w:pStyle w:val="Normal"/>
        <w:rPr>
          <w:sz w:val="24"/>
          <w:szCs w:val="24"/>
        </w:rPr>
      </w:pPr>
    </w:p>
    <w:p w:rsidR="23F76BA4" w:rsidP="2FFA9182" w:rsidRDefault="23F76BA4" w14:paraId="144BC0AB" w14:textId="5926FB12">
      <w:pPr>
        <w:pStyle w:val="Normal"/>
        <w:numPr>
          <w:ilvl w:val="0"/>
          <w:numId w:val="0"/>
        </w:numPr>
        <w:rPr>
          <w:i w:val="1"/>
          <w:iCs w:val="1"/>
          <w:color w:val="auto"/>
          <w:sz w:val="24"/>
          <w:szCs w:val="24"/>
        </w:rPr>
      </w:pPr>
      <w:r w:rsidRPr="2FFA9182" w:rsidR="23F76BA4">
        <w:rPr>
          <w:color w:val="auto"/>
          <w:sz w:val="24"/>
          <w:szCs w:val="24"/>
        </w:rPr>
        <w:t>College of Policing (</w:t>
      </w:r>
      <w:r w:rsidRPr="2FFA9182" w:rsidR="483064B3">
        <w:rPr>
          <w:color w:val="auto"/>
          <w:sz w:val="24"/>
          <w:szCs w:val="24"/>
        </w:rPr>
        <w:t>2020</w:t>
      </w:r>
      <w:r w:rsidRPr="2FFA9182" w:rsidR="55392CEF">
        <w:rPr>
          <w:color w:val="auto"/>
          <w:sz w:val="24"/>
          <w:szCs w:val="24"/>
        </w:rPr>
        <w:t xml:space="preserve">) </w:t>
      </w:r>
      <w:r w:rsidRPr="2FFA9182" w:rsidR="4F71DEBD">
        <w:rPr>
          <w:i w:val="1"/>
          <w:iCs w:val="1"/>
          <w:color w:val="auto"/>
          <w:sz w:val="24"/>
          <w:szCs w:val="24"/>
        </w:rPr>
        <w:t>Engagement and c</w:t>
      </w:r>
      <w:r w:rsidRPr="2FFA9182" w:rsidR="55392CEF">
        <w:rPr>
          <w:i w:val="1"/>
          <w:iCs w:val="1"/>
          <w:color w:val="auto"/>
          <w:sz w:val="24"/>
          <w:szCs w:val="24"/>
        </w:rPr>
        <w:t>ommunication</w:t>
      </w:r>
      <w:r w:rsidRPr="2FFA9182" w:rsidR="55392CEF">
        <w:rPr>
          <w:i w:val="1"/>
          <w:iCs w:val="1"/>
          <w:color w:val="auto"/>
          <w:sz w:val="24"/>
          <w:szCs w:val="24"/>
        </w:rPr>
        <w:t xml:space="preserve">. </w:t>
      </w:r>
      <w:r w:rsidRPr="2FFA9182" w:rsidR="55392CEF">
        <w:rPr>
          <w:i w:val="0"/>
          <w:iCs w:val="0"/>
          <w:color w:val="auto"/>
          <w:sz w:val="24"/>
          <w:szCs w:val="24"/>
        </w:rPr>
        <w:t>Available at:</w:t>
      </w:r>
      <w:r w:rsidRPr="2FFA9182" w:rsidR="03B0F0FE">
        <w:rPr>
          <w:i w:val="0"/>
          <w:iCs w:val="0"/>
          <w:color w:val="auto"/>
          <w:sz w:val="24"/>
          <w:szCs w:val="24"/>
        </w:rPr>
        <w:t xml:space="preserve"> </w:t>
      </w:r>
      <w:hyperlink w:anchor=":~:text=the%20same%20tab).-,Face%2Dto%2Dface%20communication,service%20delivery%20and%20increase%20confidence" r:id="Reb38ada4b77e4b14">
        <w:r w:rsidRPr="2FFA9182" w:rsidR="03B0F0FE">
          <w:rPr>
            <w:rStyle w:val="Hyperlink"/>
            <w:i w:val="0"/>
            <w:iCs w:val="0"/>
            <w:color w:val="auto"/>
            <w:sz w:val="24"/>
            <w:szCs w:val="24"/>
          </w:rPr>
          <w:t>https://www.college.police.uk/app/engagement-and-communication/communication#:~:text=the%20same%20tab).-,Face%2Dto%2Dface%20communication,service%20delivery%20and%20increase%20confidence</w:t>
        </w:r>
      </w:hyperlink>
      <w:r w:rsidRPr="2FFA9182" w:rsidR="03B0F0FE">
        <w:rPr>
          <w:i w:val="0"/>
          <w:iCs w:val="0"/>
          <w:color w:val="auto"/>
          <w:sz w:val="24"/>
          <w:szCs w:val="24"/>
        </w:rPr>
        <w:t>. (Accessed: 11 October 2024).</w:t>
      </w:r>
    </w:p>
    <w:p w:rsidR="2FFA9182" w:rsidP="2FFA9182" w:rsidRDefault="2FFA9182" w14:paraId="1AD5971B" w14:textId="3C47EC99">
      <w:pPr>
        <w:pStyle w:val="Normal"/>
        <w:numPr>
          <w:ilvl w:val="0"/>
          <w:numId w:val="0"/>
        </w:numPr>
        <w:rPr>
          <w:i w:val="0"/>
          <w:iCs w:val="0"/>
          <w:color w:val="auto"/>
          <w:sz w:val="24"/>
          <w:szCs w:val="24"/>
        </w:rPr>
      </w:pPr>
    </w:p>
    <w:p w:rsidR="59FE4F45" w:rsidP="2FFA9182" w:rsidRDefault="59FE4F45" w14:paraId="34EE2394" w14:textId="059934DF">
      <w:pPr>
        <w:pStyle w:val="Normal"/>
        <w:numPr>
          <w:ilvl w:val="0"/>
          <w:numId w:val="0"/>
        </w:numPr>
        <w:rPr>
          <w:b w:val="0"/>
          <w:bCs w:val="0"/>
          <w:i w:val="0"/>
          <w:iCs w:val="0"/>
          <w:color w:val="auto"/>
          <w:sz w:val="24"/>
          <w:szCs w:val="24"/>
          <w:u w:val="none"/>
        </w:rPr>
      </w:pPr>
      <w:r w:rsidRPr="2FFA9182" w:rsidR="59FE4F45">
        <w:rPr>
          <w:b w:val="0"/>
          <w:bCs w:val="0"/>
          <w:i w:val="0"/>
          <w:iCs w:val="0"/>
          <w:color w:val="auto"/>
          <w:sz w:val="24"/>
          <w:szCs w:val="24"/>
        </w:rPr>
        <w:t xml:space="preserve">Greater Manchester Police (2017) </w:t>
      </w:r>
      <w:r w:rsidRPr="2FFA9182" w:rsidR="59FE4F45">
        <w:rPr>
          <w:b w:val="0"/>
          <w:bCs w:val="0"/>
          <w:i w:val="1"/>
          <w:iCs w:val="1"/>
          <w:color w:val="auto"/>
          <w:sz w:val="24"/>
          <w:szCs w:val="24"/>
        </w:rPr>
        <w:t xml:space="preserve">Incident Response Policy, p.3. </w:t>
      </w:r>
      <w:r w:rsidRPr="2FFA9182" w:rsidR="59FE4F45">
        <w:rPr>
          <w:b w:val="0"/>
          <w:bCs w:val="0"/>
          <w:i w:val="0"/>
          <w:iCs w:val="0"/>
          <w:color w:val="auto"/>
          <w:sz w:val="24"/>
          <w:szCs w:val="24"/>
        </w:rPr>
        <w:t xml:space="preserve">Available at: </w:t>
      </w:r>
      <w:hyperlink r:id="R0479e6948969423f">
        <w:r w:rsidRPr="2FFA9182" w:rsidR="59FE4F45">
          <w:rPr>
            <w:rStyle w:val="Hyperlink"/>
            <w:b w:val="0"/>
            <w:bCs w:val="0"/>
            <w:i w:val="0"/>
            <w:iCs w:val="0"/>
            <w:color w:val="auto"/>
            <w:sz w:val="24"/>
            <w:szCs w:val="24"/>
          </w:rPr>
          <w:t>https://www.gmp.police.uk/SysSiteAssets/foi-media/greater-manchester/policies/incident-response-policy-v1.3-july-2017-redacted.pdf</w:t>
        </w:r>
      </w:hyperlink>
      <w:r w:rsidRPr="2FFA9182" w:rsidR="59FE4F45">
        <w:rPr>
          <w:b w:val="0"/>
          <w:bCs w:val="0"/>
          <w:i w:val="0"/>
          <w:iCs w:val="0"/>
          <w:color w:val="auto"/>
          <w:sz w:val="24"/>
          <w:szCs w:val="24"/>
        </w:rPr>
        <w:t xml:space="preserve"> (Accessed 28</w:t>
      </w:r>
      <w:r w:rsidRPr="2FFA9182" w:rsidR="59FE4F45">
        <w:rPr>
          <w:b w:val="0"/>
          <w:bCs w:val="0"/>
          <w:i w:val="0"/>
          <w:iCs w:val="0"/>
          <w:color w:val="auto"/>
          <w:sz w:val="24"/>
          <w:szCs w:val="24"/>
          <w:vertAlign w:val="superscript"/>
        </w:rPr>
        <w:t>th</w:t>
      </w:r>
      <w:r w:rsidRPr="2FFA9182" w:rsidR="59FE4F45">
        <w:rPr>
          <w:b w:val="0"/>
          <w:bCs w:val="0"/>
          <w:i w:val="0"/>
          <w:iCs w:val="0"/>
          <w:color w:val="auto"/>
          <w:sz w:val="24"/>
          <w:szCs w:val="24"/>
        </w:rPr>
        <w:t xml:space="preserve"> October 2024).</w:t>
      </w:r>
    </w:p>
    <w:p w:rsidR="2FFA9182" w:rsidP="2FFA9182" w:rsidRDefault="2FFA9182" w14:paraId="18645F61" w14:textId="593A8563">
      <w:pPr>
        <w:pStyle w:val="Normal"/>
        <w:numPr>
          <w:ilvl w:val="0"/>
          <w:numId w:val="0"/>
        </w:numPr>
        <w:rPr>
          <w:b w:val="0"/>
          <w:bCs w:val="0"/>
          <w:i w:val="0"/>
          <w:iCs w:val="0"/>
          <w:color w:val="auto"/>
          <w:sz w:val="24"/>
          <w:szCs w:val="24"/>
        </w:rPr>
      </w:pPr>
    </w:p>
    <w:p w:rsidR="59FE4F45" w:rsidP="2FFA9182" w:rsidRDefault="59FE4F45" w14:paraId="102B93E2" w14:textId="2DE4F5F5">
      <w:pPr>
        <w:pStyle w:val="Normal"/>
        <w:numPr>
          <w:ilvl w:val="0"/>
          <w:numId w:val="0"/>
        </w:numPr>
        <w:rPr>
          <w:b w:val="0"/>
          <w:bCs w:val="0"/>
          <w:i w:val="0"/>
          <w:iCs w:val="0"/>
          <w:color w:val="auto"/>
          <w:sz w:val="24"/>
          <w:szCs w:val="24"/>
        </w:rPr>
      </w:pPr>
      <w:r w:rsidRPr="2FFA9182" w:rsidR="59FE4F45">
        <w:rPr>
          <w:b w:val="0"/>
          <w:bCs w:val="0"/>
          <w:i w:val="0"/>
          <w:iCs w:val="0"/>
          <w:color w:val="auto"/>
          <w:sz w:val="24"/>
          <w:szCs w:val="24"/>
        </w:rPr>
        <w:t xml:space="preserve">Macpherson, W. (1999) </w:t>
      </w:r>
      <w:r w:rsidRPr="2FFA9182" w:rsidR="59FE4F45">
        <w:rPr>
          <w:b w:val="0"/>
          <w:bCs w:val="0"/>
          <w:i w:val="1"/>
          <w:iCs w:val="1"/>
          <w:color w:val="auto"/>
          <w:sz w:val="24"/>
          <w:szCs w:val="24"/>
        </w:rPr>
        <w:t xml:space="preserve">The Stephan Lawrance Inquiry, Report of an inquiry by Sir William Macpherson of Cluny, p.87. </w:t>
      </w:r>
      <w:r w:rsidRPr="2FFA9182" w:rsidR="59FE4F45">
        <w:rPr>
          <w:b w:val="0"/>
          <w:bCs w:val="0"/>
          <w:i w:val="0"/>
          <w:iCs w:val="0"/>
          <w:color w:val="auto"/>
          <w:sz w:val="24"/>
          <w:szCs w:val="24"/>
        </w:rPr>
        <w:t xml:space="preserve">Available at: </w:t>
      </w:r>
      <w:hyperlink r:id="Rb010d2c32b204fcf">
        <w:r w:rsidRPr="2FFA9182" w:rsidR="59FE4F45">
          <w:rPr>
            <w:rStyle w:val="Hyperlink"/>
            <w:b w:val="0"/>
            <w:bCs w:val="0"/>
            <w:i w:val="0"/>
            <w:iCs w:val="0"/>
            <w:color w:val="auto"/>
            <w:sz w:val="24"/>
            <w:szCs w:val="24"/>
          </w:rPr>
          <w:t>https://assets.publishing.service.gov.uk/media/5a7c2af540f0b645ba3c7202/4262.pdf</w:t>
        </w:r>
      </w:hyperlink>
      <w:r w:rsidRPr="2FFA9182" w:rsidR="59FE4F45">
        <w:rPr>
          <w:b w:val="0"/>
          <w:bCs w:val="0"/>
          <w:i w:val="0"/>
          <w:iCs w:val="0"/>
          <w:color w:val="auto"/>
          <w:sz w:val="24"/>
          <w:szCs w:val="24"/>
        </w:rPr>
        <w:t xml:space="preserve"> (Accessed 22 October 2024).</w:t>
      </w:r>
    </w:p>
    <w:p w:rsidR="2FFA9182" w:rsidP="2FFA9182" w:rsidRDefault="2FFA9182" w14:paraId="3CD09A44" w14:textId="56870492">
      <w:pPr>
        <w:pStyle w:val="Normal"/>
        <w:numPr>
          <w:ilvl w:val="0"/>
          <w:numId w:val="0"/>
        </w:numPr>
        <w:rPr>
          <w:i w:val="0"/>
          <w:iCs w:val="0"/>
          <w:color w:val="auto"/>
          <w:sz w:val="24"/>
          <w:szCs w:val="24"/>
        </w:rPr>
      </w:pPr>
    </w:p>
    <w:p w:rsidR="25506A80" w:rsidP="2FFA9182" w:rsidRDefault="25506A80" w14:paraId="48208A3E" w14:textId="3CAF49EF">
      <w:pPr>
        <w:pStyle w:val="Normal"/>
        <w:numPr>
          <w:ilvl w:val="0"/>
          <w:numId w:val="0"/>
        </w:numPr>
        <w:rPr>
          <w:b w:val="0"/>
          <w:bCs w:val="0"/>
          <w:i w:val="0"/>
          <w:iCs w:val="0"/>
          <w:color w:val="auto"/>
          <w:sz w:val="24"/>
          <w:szCs w:val="24"/>
        </w:rPr>
      </w:pPr>
      <w:r w:rsidRPr="2FFA9182" w:rsidR="25506A80">
        <w:rPr>
          <w:b w:val="0"/>
          <w:bCs w:val="0"/>
          <w:i w:val="0"/>
          <w:iCs w:val="0"/>
          <w:color w:val="auto"/>
          <w:sz w:val="24"/>
          <w:szCs w:val="24"/>
        </w:rPr>
        <w:t>Minshall, M.</w:t>
      </w:r>
      <w:r w:rsidRPr="2FFA9182" w:rsidR="7D16CE8D">
        <w:rPr>
          <w:b w:val="0"/>
          <w:bCs w:val="0"/>
          <w:i w:val="0"/>
          <w:iCs w:val="0"/>
          <w:color w:val="auto"/>
          <w:sz w:val="24"/>
          <w:szCs w:val="24"/>
        </w:rPr>
        <w:t xml:space="preserve"> (2021) </w:t>
      </w:r>
      <w:r w:rsidRPr="2FFA9182" w:rsidR="7D16CE8D">
        <w:rPr>
          <w:b w:val="0"/>
          <w:bCs w:val="0"/>
          <w:i w:val="1"/>
          <w:iCs w:val="1"/>
          <w:color w:val="auto"/>
          <w:sz w:val="24"/>
          <w:szCs w:val="24"/>
        </w:rPr>
        <w:t>The importance of culturally sensitive policing</w:t>
      </w:r>
      <w:r w:rsidRPr="2FFA9182" w:rsidR="4AE24D06">
        <w:rPr>
          <w:b w:val="0"/>
          <w:bCs w:val="0"/>
          <w:i w:val="1"/>
          <w:iCs w:val="1"/>
          <w:color w:val="auto"/>
          <w:sz w:val="24"/>
          <w:szCs w:val="24"/>
        </w:rPr>
        <w:t xml:space="preserve">. </w:t>
      </w:r>
      <w:r w:rsidRPr="2FFA9182" w:rsidR="4AE24D06">
        <w:rPr>
          <w:b w:val="0"/>
          <w:bCs w:val="0"/>
          <w:i w:val="0"/>
          <w:iCs w:val="0"/>
          <w:color w:val="auto"/>
          <w:sz w:val="24"/>
          <w:szCs w:val="24"/>
        </w:rPr>
        <w:t xml:space="preserve">Policing insight. </w:t>
      </w:r>
      <w:r w:rsidRPr="2FFA9182" w:rsidR="7D16CE8D">
        <w:rPr>
          <w:b w:val="0"/>
          <w:bCs w:val="0"/>
          <w:i w:val="0"/>
          <w:iCs w:val="0"/>
          <w:color w:val="auto"/>
          <w:sz w:val="24"/>
          <w:szCs w:val="24"/>
        </w:rPr>
        <w:t>A</w:t>
      </w:r>
      <w:r w:rsidRPr="2FFA9182" w:rsidR="292E3933">
        <w:rPr>
          <w:b w:val="0"/>
          <w:bCs w:val="0"/>
          <w:i w:val="0"/>
          <w:iCs w:val="0"/>
          <w:color w:val="auto"/>
          <w:sz w:val="24"/>
          <w:szCs w:val="24"/>
        </w:rPr>
        <w:t xml:space="preserve">vailable at: </w:t>
      </w:r>
      <w:hyperlink r:id="R92166a6822cc4726">
        <w:r w:rsidRPr="2FFA9182" w:rsidR="5199E740">
          <w:rPr>
            <w:rStyle w:val="Hyperlink"/>
            <w:b w:val="0"/>
            <w:bCs w:val="0"/>
            <w:i w:val="0"/>
            <w:iCs w:val="0"/>
            <w:color w:val="auto"/>
            <w:sz w:val="24"/>
            <w:szCs w:val="24"/>
          </w:rPr>
          <w:t>https://policinginsight.com/feature/opinion/the-importance-of-culturally-sensitive-policing/</w:t>
        </w:r>
      </w:hyperlink>
      <w:r w:rsidRPr="2FFA9182" w:rsidR="5199E740">
        <w:rPr>
          <w:b w:val="0"/>
          <w:bCs w:val="0"/>
          <w:i w:val="0"/>
          <w:iCs w:val="0"/>
          <w:color w:val="auto"/>
          <w:sz w:val="24"/>
          <w:szCs w:val="24"/>
        </w:rPr>
        <w:t xml:space="preserve"> (Accessed 11 October 2024).</w:t>
      </w:r>
    </w:p>
    <w:p w:rsidR="3C445AD7" w:rsidP="2FFA9182" w:rsidRDefault="3C445AD7" w14:paraId="1E68A206" w14:textId="5B27F57E">
      <w:pPr>
        <w:pStyle w:val="Normal"/>
        <w:numPr>
          <w:ilvl w:val="0"/>
          <w:numId w:val="0"/>
        </w:numPr>
        <w:rPr>
          <w:b w:val="0"/>
          <w:bCs w:val="0"/>
          <w:i w:val="0"/>
          <w:iCs w:val="0"/>
          <w:color w:val="auto"/>
          <w:sz w:val="24"/>
          <w:szCs w:val="24"/>
        </w:rPr>
      </w:pPr>
    </w:p>
    <w:p w:rsidR="3C445AD7" w:rsidP="2FFA9182" w:rsidRDefault="3C445AD7" w14:paraId="65895E31" w14:textId="5BBF6F1C">
      <w:pPr>
        <w:pStyle w:val="Normal"/>
        <w:numPr>
          <w:ilvl w:val="0"/>
          <w:numId w:val="0"/>
        </w:numPr>
        <w:rPr>
          <w:b w:val="0"/>
          <w:bCs w:val="0"/>
          <w:i w:val="1"/>
          <w:iCs w:val="1"/>
          <w:color w:val="auto"/>
          <w:sz w:val="24"/>
          <w:szCs w:val="24"/>
        </w:rPr>
      </w:pPr>
      <w:r w:rsidRPr="2FFA9182" w:rsidR="37C6C6BF">
        <w:rPr>
          <w:b w:val="0"/>
          <w:bCs w:val="0"/>
          <w:i w:val="0"/>
          <w:iCs w:val="0"/>
          <w:color w:val="auto"/>
          <w:sz w:val="24"/>
          <w:szCs w:val="24"/>
        </w:rPr>
        <w:t>SafeLives</w:t>
      </w:r>
      <w:r w:rsidRPr="2FFA9182" w:rsidR="37C6C6BF">
        <w:rPr>
          <w:b w:val="0"/>
          <w:bCs w:val="0"/>
          <w:i w:val="0"/>
          <w:iCs w:val="0"/>
          <w:color w:val="auto"/>
          <w:sz w:val="24"/>
          <w:szCs w:val="24"/>
        </w:rPr>
        <w:t xml:space="preserve"> (2018) </w:t>
      </w:r>
      <w:r w:rsidRPr="2FFA9182" w:rsidR="37C6C6BF">
        <w:rPr>
          <w:b w:val="0"/>
          <w:bCs w:val="0"/>
          <w:i w:val="1"/>
          <w:iCs w:val="1"/>
          <w:color w:val="auto"/>
          <w:sz w:val="24"/>
          <w:szCs w:val="24"/>
        </w:rPr>
        <w:t xml:space="preserve">Briefing for </w:t>
      </w:r>
      <w:r w:rsidRPr="2FFA9182" w:rsidR="37C6C6BF">
        <w:rPr>
          <w:b w:val="0"/>
          <w:bCs w:val="0"/>
          <w:i w:val="1"/>
          <w:iCs w:val="1"/>
          <w:color w:val="auto"/>
          <w:sz w:val="24"/>
          <w:szCs w:val="24"/>
        </w:rPr>
        <w:t>Maracs</w:t>
      </w:r>
      <w:r w:rsidRPr="2FFA9182" w:rsidR="37C6C6BF">
        <w:rPr>
          <w:b w:val="0"/>
          <w:bCs w:val="0"/>
          <w:i w:val="1"/>
          <w:iCs w:val="1"/>
          <w:color w:val="auto"/>
          <w:sz w:val="24"/>
          <w:szCs w:val="24"/>
        </w:rPr>
        <w:t xml:space="preserve">, Repeat Cases. </w:t>
      </w:r>
      <w:r w:rsidRPr="2FFA9182" w:rsidR="37C6C6BF">
        <w:rPr>
          <w:b w:val="0"/>
          <w:bCs w:val="0"/>
          <w:i w:val="0"/>
          <w:iCs w:val="0"/>
          <w:color w:val="auto"/>
          <w:sz w:val="24"/>
          <w:szCs w:val="24"/>
        </w:rPr>
        <w:t xml:space="preserve">Available at: </w:t>
      </w:r>
      <w:hyperlink r:id="Ra09a54a37e2b4560">
        <w:r w:rsidRPr="2FFA9182" w:rsidR="37C6C6BF">
          <w:rPr>
            <w:rStyle w:val="Hyperlink"/>
            <w:b w:val="0"/>
            <w:bCs w:val="0"/>
            <w:i w:val="0"/>
            <w:iCs w:val="0"/>
            <w:color w:val="auto"/>
            <w:sz w:val="24"/>
            <w:szCs w:val="24"/>
          </w:rPr>
          <w:t>https://safelives.org.uk/wp-content/uploads/Repeat-Definition-A-Briefing-for-Maracs.pdf</w:t>
        </w:r>
      </w:hyperlink>
      <w:r w:rsidRPr="2FFA9182" w:rsidR="37C6C6BF">
        <w:rPr>
          <w:b w:val="0"/>
          <w:bCs w:val="0"/>
          <w:i w:val="0"/>
          <w:iCs w:val="0"/>
          <w:color w:val="auto"/>
          <w:sz w:val="24"/>
          <w:szCs w:val="24"/>
        </w:rPr>
        <w:t xml:space="preserve"> (Accessed 18 October 2024).</w:t>
      </w:r>
    </w:p>
    <w:p w:rsidR="2FFA9182" w:rsidP="2FFA9182" w:rsidRDefault="2FFA9182" w14:paraId="71303C06" w14:textId="7114997D">
      <w:pPr>
        <w:pStyle w:val="Normal"/>
        <w:numPr>
          <w:ilvl w:val="0"/>
          <w:numId w:val="0"/>
        </w:numPr>
        <w:rPr>
          <w:b w:val="0"/>
          <w:bCs w:val="0"/>
          <w:i w:val="0"/>
          <w:iCs w:val="0"/>
          <w:color w:val="auto"/>
          <w:sz w:val="24"/>
          <w:szCs w:val="24"/>
        </w:rPr>
      </w:pPr>
    </w:p>
    <w:p w:rsidR="2FFA9182" w:rsidP="2FFA9182" w:rsidRDefault="2FFA9182" w14:paraId="02C183D6" w14:textId="2B198F46">
      <w:pPr>
        <w:pStyle w:val="Normal"/>
        <w:numPr>
          <w:ilvl w:val="0"/>
          <w:numId w:val="0"/>
        </w:numPr>
        <w:rPr>
          <w:b w:val="0"/>
          <w:bCs w:val="0"/>
          <w:i w:val="0"/>
          <w:iCs w:val="0"/>
          <w:color w:val="auto"/>
          <w:sz w:val="24"/>
          <w:szCs w:val="24"/>
        </w:rPr>
      </w:pPr>
    </w:p>
    <w:p w:rsidR="1A8B9342" w:rsidP="3C445AD7" w:rsidRDefault="1A8B9342" w14:paraId="3A5846D3" w14:textId="59F8FF20">
      <w:pPr>
        <w:pStyle w:val="Normal"/>
        <w:rPr>
          <w:b w:val="0"/>
          <w:bCs w:val="0"/>
          <w:i w:val="0"/>
          <w:iCs w:val="0"/>
          <w:color w:val="auto"/>
          <w:sz w:val="24"/>
          <w:szCs w:val="24"/>
        </w:rPr>
      </w:pPr>
      <w:r w:rsidRPr="3C445AD7" w:rsidR="1A8B9342">
        <w:rPr>
          <w:b w:val="0"/>
          <w:bCs w:val="0"/>
          <w:i w:val="0"/>
          <w:iCs w:val="0"/>
          <w:color w:val="auto"/>
          <w:sz w:val="24"/>
          <w:szCs w:val="24"/>
        </w:rPr>
        <w:t>Signori</w:t>
      </w:r>
      <w:r w:rsidRPr="3C445AD7" w:rsidR="20FF31E2">
        <w:rPr>
          <w:b w:val="0"/>
          <w:bCs w:val="0"/>
          <w:i w:val="0"/>
          <w:iCs w:val="0"/>
          <w:color w:val="auto"/>
          <w:sz w:val="24"/>
          <w:szCs w:val="24"/>
        </w:rPr>
        <w:t xml:space="preserve">, </w:t>
      </w:r>
      <w:r w:rsidRPr="3C445AD7" w:rsidR="1A8B9342">
        <w:rPr>
          <w:b w:val="0"/>
          <w:bCs w:val="0"/>
          <w:i w:val="0"/>
          <w:iCs w:val="0"/>
          <w:color w:val="auto"/>
          <w:sz w:val="24"/>
          <w:szCs w:val="24"/>
        </w:rPr>
        <w:t>R.</w:t>
      </w:r>
      <w:r w:rsidRPr="3C445AD7" w:rsidR="2750F9FD">
        <w:rPr>
          <w:b w:val="0"/>
          <w:bCs w:val="0"/>
          <w:i w:val="0"/>
          <w:iCs w:val="0"/>
          <w:color w:val="auto"/>
          <w:sz w:val="24"/>
          <w:szCs w:val="24"/>
        </w:rPr>
        <w:t>,</w:t>
      </w:r>
      <w:r w:rsidRPr="3C445AD7" w:rsidR="1A8B9342">
        <w:rPr>
          <w:b w:val="0"/>
          <w:bCs w:val="0"/>
          <w:i w:val="0"/>
          <w:iCs w:val="0"/>
          <w:color w:val="auto"/>
          <w:sz w:val="24"/>
          <w:szCs w:val="24"/>
        </w:rPr>
        <w:t xml:space="preserve"> Heinrich</w:t>
      </w:r>
      <w:r w:rsidRPr="3C445AD7" w:rsidR="33B8BE40">
        <w:rPr>
          <w:b w:val="0"/>
          <w:bCs w:val="0"/>
          <w:i w:val="0"/>
          <w:iCs w:val="0"/>
          <w:color w:val="auto"/>
          <w:sz w:val="24"/>
          <w:szCs w:val="24"/>
        </w:rPr>
        <w:t xml:space="preserve">, </w:t>
      </w:r>
      <w:r w:rsidRPr="3C445AD7" w:rsidR="1A8B9342">
        <w:rPr>
          <w:b w:val="0"/>
          <w:bCs w:val="0"/>
          <w:i w:val="0"/>
          <w:iCs w:val="0"/>
          <w:color w:val="auto"/>
          <w:sz w:val="24"/>
          <w:szCs w:val="24"/>
        </w:rPr>
        <w:t>D</w:t>
      </w:r>
      <w:r w:rsidRPr="3C445AD7" w:rsidR="002D9762">
        <w:rPr>
          <w:b w:val="0"/>
          <w:bCs w:val="0"/>
          <w:i w:val="0"/>
          <w:iCs w:val="0"/>
          <w:color w:val="auto"/>
          <w:sz w:val="24"/>
          <w:szCs w:val="24"/>
        </w:rPr>
        <w:t>.</w:t>
      </w:r>
      <w:r w:rsidRPr="3C445AD7" w:rsidR="01F2D97D">
        <w:rPr>
          <w:b w:val="0"/>
          <w:bCs w:val="0"/>
          <w:i w:val="0"/>
          <w:iCs w:val="0"/>
          <w:color w:val="auto"/>
          <w:sz w:val="24"/>
          <w:szCs w:val="24"/>
        </w:rPr>
        <w:t>,</w:t>
      </w:r>
      <w:r w:rsidRPr="3C445AD7" w:rsidR="002D9762">
        <w:rPr>
          <w:b w:val="0"/>
          <w:bCs w:val="0"/>
          <w:i w:val="0"/>
          <w:iCs w:val="0"/>
          <w:color w:val="auto"/>
          <w:sz w:val="24"/>
          <w:szCs w:val="24"/>
        </w:rPr>
        <w:t xml:space="preserve"> Wootton, A.</w:t>
      </w:r>
      <w:r w:rsidRPr="3C445AD7" w:rsidR="1F7218D1">
        <w:rPr>
          <w:b w:val="0"/>
          <w:bCs w:val="0"/>
          <w:i w:val="0"/>
          <w:iCs w:val="0"/>
          <w:color w:val="auto"/>
          <w:sz w:val="24"/>
          <w:szCs w:val="24"/>
        </w:rPr>
        <w:t>,</w:t>
      </w:r>
      <w:r w:rsidRPr="3C445AD7" w:rsidR="002D9762">
        <w:rPr>
          <w:b w:val="0"/>
          <w:bCs w:val="0"/>
          <w:i w:val="0"/>
          <w:iCs w:val="0"/>
          <w:color w:val="auto"/>
          <w:sz w:val="24"/>
          <w:szCs w:val="24"/>
        </w:rPr>
        <w:t xml:space="preserve"> Davey, C. (2023)</w:t>
      </w:r>
      <w:r w:rsidRPr="3C445AD7" w:rsidR="5A638F6C">
        <w:rPr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3C445AD7" w:rsidR="5A638F6C">
        <w:rPr>
          <w:b w:val="0"/>
          <w:bCs w:val="0"/>
          <w:i w:val="1"/>
          <w:iCs w:val="1"/>
          <w:color w:val="auto"/>
          <w:sz w:val="24"/>
          <w:szCs w:val="24"/>
        </w:rPr>
        <w:t xml:space="preserve">‘Relational continuity </w:t>
      </w:r>
      <w:r w:rsidRPr="3C445AD7" w:rsidR="564D15E0">
        <w:rPr>
          <w:b w:val="0"/>
          <w:bCs w:val="0"/>
          <w:i w:val="1"/>
          <w:iCs w:val="1"/>
          <w:color w:val="auto"/>
          <w:sz w:val="24"/>
          <w:szCs w:val="24"/>
        </w:rPr>
        <w:t>in community policing: Insights from a human-centred design perspective’</w:t>
      </w:r>
      <w:r w:rsidRPr="3C445AD7" w:rsidR="5DB58F18">
        <w:rPr>
          <w:b w:val="0"/>
          <w:bCs w:val="0"/>
          <w:i w:val="1"/>
          <w:iCs w:val="1"/>
          <w:color w:val="auto"/>
          <w:sz w:val="24"/>
          <w:szCs w:val="24"/>
        </w:rPr>
        <w:t xml:space="preserve">, A journal of policy and practice, </w:t>
      </w:r>
      <w:r w:rsidRPr="3C445AD7" w:rsidR="5DB58F18">
        <w:rPr>
          <w:b w:val="0"/>
          <w:bCs w:val="0"/>
          <w:i w:val="0"/>
          <w:iCs w:val="0"/>
          <w:color w:val="auto"/>
          <w:sz w:val="24"/>
          <w:szCs w:val="24"/>
        </w:rPr>
        <w:t>Volume 17</w:t>
      </w:r>
      <w:r w:rsidRPr="3C445AD7" w:rsidR="07B87EC5">
        <w:rPr>
          <w:b w:val="0"/>
          <w:bCs w:val="0"/>
          <w:i w:val="0"/>
          <w:iCs w:val="0"/>
          <w:color w:val="auto"/>
          <w:sz w:val="24"/>
          <w:szCs w:val="24"/>
        </w:rPr>
        <w:t xml:space="preserve">. Available at: </w:t>
      </w:r>
      <w:hyperlink r:id="R41244533b6f646d6">
        <w:r w:rsidRPr="3C445AD7" w:rsidR="07B87EC5">
          <w:rPr>
            <w:rStyle w:val="Hyperlink"/>
            <w:b w:val="0"/>
            <w:bCs w:val="0"/>
            <w:i w:val="0"/>
            <w:iCs w:val="0"/>
            <w:color w:val="auto"/>
            <w:sz w:val="24"/>
            <w:szCs w:val="24"/>
          </w:rPr>
          <w:t>https://academic.oup.com/policing/article/doi/10.1093/police/paad038/7214006</w:t>
        </w:r>
      </w:hyperlink>
    </w:p>
    <w:p w:rsidR="3C445AD7" w:rsidP="2FFA9182" w:rsidRDefault="3C445AD7" w14:paraId="05C7DE50" w14:textId="0A06E75C">
      <w:pPr>
        <w:pStyle w:val="Normal"/>
        <w:numPr>
          <w:ilvl w:val="0"/>
          <w:numId w:val="0"/>
        </w:numPr>
        <w:rPr>
          <w:b w:val="0"/>
          <w:bCs w:val="0"/>
          <w:i w:val="0"/>
          <w:iCs w:val="0"/>
          <w:color w:val="auto"/>
          <w:sz w:val="24"/>
          <w:szCs w:val="24"/>
        </w:rPr>
      </w:pPr>
      <w:r w:rsidRPr="2FFA9182" w:rsidR="317922D2">
        <w:rPr>
          <w:b w:val="0"/>
          <w:bCs w:val="0"/>
          <w:i w:val="0"/>
          <w:iCs w:val="0"/>
          <w:color w:val="auto"/>
          <w:sz w:val="24"/>
          <w:szCs w:val="24"/>
        </w:rPr>
        <w:t>(Accessed 17 October 2024)</w:t>
      </w:r>
      <w:r w:rsidRPr="2FFA9182" w:rsidR="17AB86AB">
        <w:rPr>
          <w:b w:val="0"/>
          <w:bCs w:val="0"/>
          <w:i w:val="0"/>
          <w:iCs w:val="0"/>
          <w:color w:val="auto"/>
          <w:sz w:val="24"/>
          <w:szCs w:val="24"/>
        </w:rPr>
        <w:t>.</w:t>
      </w:r>
    </w:p>
    <w:p w:rsidR="3C445AD7" w:rsidP="2FFA9182" w:rsidRDefault="3C445AD7" w14:paraId="153EBFBA" w14:textId="467BE5CA">
      <w:pPr>
        <w:pStyle w:val="Normal"/>
        <w:numPr>
          <w:ilvl w:val="0"/>
          <w:numId w:val="0"/>
        </w:numPr>
        <w:rPr>
          <w:b w:val="0"/>
          <w:bCs w:val="0"/>
          <w:i w:val="0"/>
          <w:iCs w:val="0"/>
          <w:color w:val="auto"/>
          <w:sz w:val="24"/>
          <w:szCs w:val="24"/>
        </w:rPr>
      </w:pPr>
    </w:p>
    <w:p w:rsidR="3C445AD7" w:rsidP="2FFA9182" w:rsidRDefault="3C445AD7" w14:paraId="131C67C6" w14:textId="7A42DB40">
      <w:pPr>
        <w:pStyle w:val="Normal"/>
        <w:numPr>
          <w:ilvl w:val="0"/>
          <w:numId w:val="0"/>
        </w:numPr>
        <w:rPr>
          <w:b w:val="0"/>
          <w:bCs w:val="0"/>
          <w:i w:val="0"/>
          <w:iCs w:val="0"/>
          <w:color w:val="auto"/>
          <w:sz w:val="24"/>
          <w:szCs w:val="24"/>
        </w:rPr>
      </w:pPr>
      <w:r w:rsidRPr="2FFA9182" w:rsidR="698B7D4E">
        <w:rPr>
          <w:b w:val="0"/>
          <w:bCs w:val="0"/>
          <w:i w:val="0"/>
          <w:iCs w:val="0"/>
          <w:color w:val="auto"/>
          <w:sz w:val="24"/>
          <w:szCs w:val="24"/>
        </w:rPr>
        <w:t xml:space="preserve">The University of Law (2024) </w:t>
      </w:r>
      <w:r w:rsidRPr="2FFA9182" w:rsidR="698B7D4E">
        <w:rPr>
          <w:b w:val="0"/>
          <w:bCs w:val="0"/>
          <w:i w:val="1"/>
          <w:iCs w:val="1"/>
          <w:color w:val="auto"/>
          <w:sz w:val="24"/>
          <w:szCs w:val="24"/>
        </w:rPr>
        <w:t xml:space="preserve">Tips for succeeding in policing. </w:t>
      </w:r>
      <w:r w:rsidRPr="2FFA9182" w:rsidR="698B7D4E">
        <w:rPr>
          <w:b w:val="0"/>
          <w:bCs w:val="0"/>
          <w:i w:val="0"/>
          <w:iCs w:val="0"/>
          <w:color w:val="auto"/>
          <w:sz w:val="24"/>
          <w:szCs w:val="24"/>
        </w:rPr>
        <w:t xml:space="preserve">Available at: </w:t>
      </w:r>
      <w:hyperlink w:anchor=":~:text=Active%20listening%2C%20empathy%20and%20understanding,difficult%20the%20dialog%20might%20be" r:id="Re0af369e265d4ea2">
        <w:r w:rsidRPr="2FFA9182" w:rsidR="698B7D4E">
          <w:rPr>
            <w:rStyle w:val="Hyperlink"/>
            <w:b w:val="0"/>
            <w:bCs w:val="0"/>
            <w:i w:val="0"/>
            <w:iCs w:val="0"/>
            <w:color w:val="auto"/>
            <w:sz w:val="24"/>
            <w:szCs w:val="24"/>
          </w:rPr>
          <w:t>https://www.law.ac.uk/resources/blog/tips-for-succeeding-in-policing/#:~:text=Active%20listening%2C%20empathy%20and%20understanding,difficult%20the%20dialog%20might%20be</w:t>
        </w:r>
      </w:hyperlink>
      <w:r w:rsidRPr="2FFA9182" w:rsidR="698B7D4E">
        <w:rPr>
          <w:b w:val="0"/>
          <w:bCs w:val="0"/>
          <w:i w:val="0"/>
          <w:iCs w:val="0"/>
          <w:color w:val="auto"/>
          <w:sz w:val="24"/>
          <w:szCs w:val="24"/>
        </w:rPr>
        <w:t>. (Accessed 28</w:t>
      </w:r>
      <w:r w:rsidRPr="2FFA9182" w:rsidR="698B7D4E">
        <w:rPr>
          <w:b w:val="0"/>
          <w:bCs w:val="0"/>
          <w:i w:val="0"/>
          <w:iCs w:val="0"/>
          <w:color w:val="auto"/>
          <w:sz w:val="24"/>
          <w:szCs w:val="24"/>
          <w:vertAlign w:val="superscript"/>
        </w:rPr>
        <w:t>th</w:t>
      </w:r>
      <w:r w:rsidRPr="2FFA9182" w:rsidR="698B7D4E">
        <w:rPr>
          <w:b w:val="0"/>
          <w:bCs w:val="0"/>
          <w:i w:val="0"/>
          <w:iCs w:val="0"/>
          <w:color w:val="auto"/>
          <w:sz w:val="24"/>
          <w:szCs w:val="24"/>
        </w:rPr>
        <w:t xml:space="preserve"> October 2024).</w:t>
      </w:r>
    </w:p>
    <w:p w:rsidR="3C445AD7" w:rsidP="2FFA9182" w:rsidRDefault="3C445AD7" w14:paraId="5924925B" w14:textId="659E5E1C">
      <w:pPr>
        <w:pStyle w:val="Normal"/>
        <w:numPr>
          <w:ilvl w:val="0"/>
          <w:numId w:val="0"/>
        </w:numPr>
        <w:rPr>
          <w:b w:val="0"/>
          <w:bCs w:val="0"/>
          <w:i w:val="0"/>
          <w:iCs w:val="0"/>
          <w:color w:val="auto"/>
          <w:sz w:val="24"/>
          <w:szCs w:val="24"/>
        </w:rPr>
      </w:pPr>
    </w:p>
    <w:p w:rsidR="3C445AD7" w:rsidP="2FFA9182" w:rsidRDefault="3C445AD7" w14:paraId="00D92DA2" w14:textId="0902EAA7">
      <w:pPr>
        <w:pStyle w:val="Normal"/>
        <w:numPr>
          <w:ilvl w:val="0"/>
          <w:numId w:val="0"/>
        </w:numPr>
        <w:rPr>
          <w:b w:val="0"/>
          <w:bCs w:val="0"/>
          <w:i w:val="0"/>
          <w:iCs w:val="0"/>
          <w:color w:val="auto"/>
          <w:sz w:val="24"/>
          <w:szCs w:val="24"/>
        </w:rPr>
      </w:pPr>
      <w:r w:rsidRPr="2FFA9182" w:rsidR="2E376CF7">
        <w:rPr>
          <w:b w:val="0"/>
          <w:bCs w:val="0"/>
          <w:i w:val="0"/>
          <w:iCs w:val="0"/>
          <w:color w:val="auto"/>
          <w:sz w:val="24"/>
          <w:szCs w:val="24"/>
        </w:rPr>
        <w:t>Wood, D.,</w:t>
      </w:r>
      <w:r w:rsidRPr="2FFA9182" w:rsidR="5A3F18AF">
        <w:rPr>
          <w:b w:val="0"/>
          <w:bCs w:val="0"/>
          <w:i w:val="0"/>
          <w:iCs w:val="0"/>
          <w:color w:val="auto"/>
          <w:sz w:val="24"/>
          <w:szCs w:val="24"/>
        </w:rPr>
        <w:t xml:space="preserve"> Bradshaw, S., Dickens, T.</w:t>
      </w:r>
      <w:r w:rsidRPr="2FFA9182" w:rsidR="7A025E3C">
        <w:rPr>
          <w:b w:val="0"/>
          <w:bCs w:val="0"/>
          <w:i w:val="0"/>
          <w:iCs w:val="0"/>
          <w:color w:val="auto"/>
          <w:sz w:val="24"/>
          <w:szCs w:val="24"/>
        </w:rPr>
        <w:t>, Parker-Mcleod</w:t>
      </w:r>
      <w:r w:rsidRPr="2FFA9182" w:rsidR="25DE50EE">
        <w:rPr>
          <w:b w:val="0"/>
          <w:bCs w:val="0"/>
          <w:i w:val="0"/>
          <w:iCs w:val="0"/>
          <w:color w:val="auto"/>
          <w:sz w:val="24"/>
          <w:szCs w:val="24"/>
        </w:rPr>
        <w:t>, J.</w:t>
      </w:r>
      <w:r w:rsidRPr="2FFA9182" w:rsidR="7A025E3C">
        <w:rPr>
          <w:b w:val="0"/>
          <w:bCs w:val="0"/>
          <w:i w:val="0"/>
          <w:iCs w:val="0"/>
          <w:color w:val="auto"/>
          <w:sz w:val="24"/>
          <w:szCs w:val="24"/>
        </w:rPr>
        <w:t>, Davies C. (2024)</w:t>
      </w:r>
      <w:r w:rsidRPr="2FFA9182" w:rsidR="45203382">
        <w:rPr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2FFA9182" w:rsidR="45203382">
        <w:rPr>
          <w:b w:val="0"/>
          <w:bCs w:val="0"/>
          <w:i w:val="1"/>
          <w:iCs w:val="1"/>
          <w:color w:val="auto"/>
          <w:sz w:val="24"/>
          <w:szCs w:val="24"/>
        </w:rPr>
        <w:t>Blackstone's Handbook for Policing Students</w:t>
      </w:r>
      <w:r w:rsidRPr="2FFA9182" w:rsidR="45203382">
        <w:rPr>
          <w:b w:val="0"/>
          <w:bCs w:val="0"/>
          <w:i w:val="0"/>
          <w:iCs w:val="0"/>
          <w:color w:val="auto"/>
          <w:sz w:val="24"/>
          <w:szCs w:val="24"/>
        </w:rPr>
        <w:t>. 18</w:t>
      </w:r>
      <w:r w:rsidRPr="2FFA9182" w:rsidR="45203382">
        <w:rPr>
          <w:b w:val="0"/>
          <w:bCs w:val="0"/>
          <w:i w:val="0"/>
          <w:iCs w:val="0"/>
          <w:color w:val="auto"/>
          <w:sz w:val="24"/>
          <w:szCs w:val="24"/>
          <w:vertAlign w:val="superscript"/>
        </w:rPr>
        <w:t>th</w:t>
      </w:r>
      <w:r w:rsidRPr="2FFA9182" w:rsidR="45203382">
        <w:rPr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2FFA9182" w:rsidR="45203382">
        <w:rPr>
          <w:b w:val="0"/>
          <w:bCs w:val="0"/>
          <w:i w:val="0"/>
          <w:iCs w:val="0"/>
          <w:color w:val="auto"/>
          <w:sz w:val="24"/>
          <w:szCs w:val="24"/>
        </w:rPr>
        <w:t>edn</w:t>
      </w:r>
      <w:r w:rsidRPr="2FFA9182" w:rsidR="45203382">
        <w:rPr>
          <w:b w:val="0"/>
          <w:bCs w:val="0"/>
          <w:i w:val="0"/>
          <w:iCs w:val="0"/>
          <w:color w:val="auto"/>
          <w:sz w:val="24"/>
          <w:szCs w:val="24"/>
        </w:rPr>
        <w:t xml:space="preserve">. </w:t>
      </w:r>
      <w:r w:rsidRPr="2FFA9182" w:rsidR="048B0989">
        <w:rPr>
          <w:b w:val="0"/>
          <w:bCs w:val="0"/>
          <w:i w:val="0"/>
          <w:iCs w:val="0"/>
          <w:color w:val="auto"/>
          <w:sz w:val="24"/>
          <w:szCs w:val="24"/>
        </w:rPr>
        <w:t xml:space="preserve">Oxford University Press. P. </w:t>
      </w:r>
      <w:r w:rsidRPr="2FFA9182" w:rsidR="72EB8676">
        <w:rPr>
          <w:b w:val="0"/>
          <w:bCs w:val="0"/>
          <w:i w:val="0"/>
          <w:iCs w:val="0"/>
          <w:color w:val="auto"/>
          <w:sz w:val="24"/>
          <w:szCs w:val="24"/>
        </w:rPr>
        <w:t>119.</w:t>
      </w:r>
      <w:r w:rsidRPr="2FFA9182" w:rsidR="33B02103">
        <w:rPr>
          <w:b w:val="0"/>
          <w:bCs w:val="0"/>
          <w:i w:val="0"/>
          <w:iCs w:val="0"/>
          <w:color w:val="auto"/>
          <w:sz w:val="24"/>
          <w:szCs w:val="24"/>
        </w:rPr>
        <w:t xml:space="preserve"> (Accessed 17 October 2024)</w:t>
      </w:r>
      <w:r w:rsidRPr="2FFA9182" w:rsidR="0DBB207E">
        <w:rPr>
          <w:b w:val="0"/>
          <w:bCs w:val="0"/>
          <w:i w:val="0"/>
          <w:iCs w:val="0"/>
          <w:color w:val="auto"/>
          <w:sz w:val="24"/>
          <w:szCs w:val="24"/>
        </w:rPr>
        <w:t>.</w:t>
      </w:r>
    </w:p>
    <w:p w:rsidR="2FFA9182" w:rsidP="2FFA9182" w:rsidRDefault="2FFA9182" w14:paraId="04965803" w14:textId="7DFBCD75">
      <w:pPr>
        <w:pStyle w:val="Normal"/>
        <w:numPr>
          <w:ilvl w:val="0"/>
          <w:numId w:val="0"/>
        </w:numPr>
        <w:rPr>
          <w:b w:val="0"/>
          <w:bCs w:val="0"/>
          <w:i w:val="0"/>
          <w:iCs w:val="0"/>
          <w:color w:val="auto"/>
          <w:sz w:val="24"/>
          <w:szCs w:val="24"/>
        </w:rPr>
      </w:pPr>
    </w:p>
    <w:p w:rsidR="406966D0" w:rsidP="2FFA9182" w:rsidRDefault="406966D0" w14:paraId="0F28A232" w14:textId="2ACFF4CE">
      <w:pPr>
        <w:pStyle w:val="Normal"/>
        <w:numPr>
          <w:ilvl w:val="0"/>
          <w:numId w:val="0"/>
        </w:numPr>
        <w:rPr>
          <w:b w:val="0"/>
          <w:bCs w:val="0"/>
          <w:i w:val="0"/>
          <w:iCs w:val="0"/>
          <w:color w:val="auto"/>
          <w:sz w:val="24"/>
          <w:szCs w:val="24"/>
        </w:rPr>
      </w:pPr>
      <w:r w:rsidRPr="2FFA9182" w:rsidR="406966D0">
        <w:rPr>
          <w:b w:val="0"/>
          <w:bCs w:val="0"/>
          <w:i w:val="0"/>
          <w:iCs w:val="0"/>
          <w:color w:val="auto"/>
          <w:sz w:val="24"/>
          <w:szCs w:val="24"/>
        </w:rPr>
        <w:t>Wood, D., Bradshaw, S., Dickens, T., Parker-Mcleod</w:t>
      </w:r>
      <w:r w:rsidRPr="2FFA9182" w:rsidR="47FBB805">
        <w:rPr>
          <w:b w:val="0"/>
          <w:bCs w:val="0"/>
          <w:i w:val="0"/>
          <w:iCs w:val="0"/>
          <w:color w:val="auto"/>
          <w:sz w:val="24"/>
          <w:szCs w:val="24"/>
        </w:rPr>
        <w:t xml:space="preserve">, J., Davies C. (2024) </w:t>
      </w:r>
      <w:r w:rsidRPr="2FFA9182" w:rsidR="47FBB805">
        <w:rPr>
          <w:b w:val="0"/>
          <w:bCs w:val="0"/>
          <w:i w:val="1"/>
          <w:iCs w:val="1"/>
          <w:color w:val="auto"/>
          <w:sz w:val="24"/>
          <w:szCs w:val="24"/>
        </w:rPr>
        <w:t xml:space="preserve">Blackstone’s Handbook for Policing Students. </w:t>
      </w:r>
      <w:r w:rsidRPr="2FFA9182" w:rsidR="47FBB805">
        <w:rPr>
          <w:b w:val="0"/>
          <w:bCs w:val="0"/>
          <w:i w:val="0"/>
          <w:iCs w:val="0"/>
          <w:color w:val="auto"/>
          <w:sz w:val="24"/>
          <w:szCs w:val="24"/>
        </w:rPr>
        <w:t>18</w:t>
      </w:r>
      <w:r w:rsidRPr="2FFA9182" w:rsidR="47FBB805">
        <w:rPr>
          <w:b w:val="0"/>
          <w:bCs w:val="0"/>
          <w:i w:val="0"/>
          <w:iCs w:val="0"/>
          <w:color w:val="auto"/>
          <w:sz w:val="24"/>
          <w:szCs w:val="24"/>
          <w:vertAlign w:val="superscript"/>
        </w:rPr>
        <w:t>th</w:t>
      </w:r>
      <w:r w:rsidRPr="2FFA9182" w:rsidR="47FBB805">
        <w:rPr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2FFA9182" w:rsidR="47FBB805">
        <w:rPr>
          <w:b w:val="0"/>
          <w:bCs w:val="0"/>
          <w:i w:val="0"/>
          <w:iCs w:val="0"/>
          <w:color w:val="auto"/>
          <w:sz w:val="24"/>
          <w:szCs w:val="24"/>
        </w:rPr>
        <w:t>edn</w:t>
      </w:r>
      <w:r w:rsidRPr="2FFA9182" w:rsidR="47FBB805">
        <w:rPr>
          <w:b w:val="0"/>
          <w:bCs w:val="0"/>
          <w:i w:val="0"/>
          <w:iCs w:val="0"/>
          <w:color w:val="auto"/>
          <w:sz w:val="24"/>
          <w:szCs w:val="24"/>
        </w:rPr>
        <w:t xml:space="preserve">. </w:t>
      </w:r>
      <w:r w:rsidRPr="2FFA9182" w:rsidR="49CFBA8C">
        <w:rPr>
          <w:b w:val="0"/>
          <w:bCs w:val="0"/>
          <w:i w:val="0"/>
          <w:iCs w:val="0"/>
          <w:color w:val="auto"/>
          <w:sz w:val="24"/>
          <w:szCs w:val="24"/>
        </w:rPr>
        <w:t>Oxford University Press. P.120. (Accessed 17 October 2024).</w:t>
      </w:r>
    </w:p>
    <w:p w:rsidR="2FFA9182" w:rsidP="2FFA9182" w:rsidRDefault="2FFA9182" w14:paraId="1B9AD364" w14:textId="18EB1713">
      <w:pPr>
        <w:pStyle w:val="Normal"/>
        <w:numPr>
          <w:ilvl w:val="0"/>
          <w:numId w:val="0"/>
        </w:numPr>
        <w:rPr>
          <w:b w:val="0"/>
          <w:bCs w:val="0"/>
          <w:i w:val="1"/>
          <w:iCs w:val="1"/>
          <w:color w:val="auto"/>
          <w:sz w:val="24"/>
          <w:szCs w:val="24"/>
        </w:rPr>
      </w:pPr>
    </w:p>
    <w:p w:rsidR="3C445AD7" w:rsidP="3C445AD7" w:rsidRDefault="3C445AD7" w14:paraId="4CB51711" w14:textId="19FE3222">
      <w:pPr>
        <w:pStyle w:val="Normal"/>
        <w:rPr>
          <w:b w:val="0"/>
          <w:bCs w:val="0"/>
          <w:i w:val="0"/>
          <w:iCs w:val="0"/>
          <w:color w:val="auto"/>
        </w:rPr>
      </w:pPr>
    </w:p>
    <w:sectPr w:rsidRPr="003026E0" w:rsidR="002C74C0" w:rsidSect="00FA37F4">
      <w:footerReference w:type="default" r:id="rId11"/>
      <w:pgSz w:w="11906" w:h="16838" w:orient="portrait" w:code="9"/>
      <w:pgMar w:top="1080" w:right="1080" w:bottom="1080" w:left="108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dtdh="http://schemas.microsoft.com/office/word/2020/wordml/sdtdatahash" mc:Ignorable="w14 w15 w16se w16cid w16 w16cex wp14 w16sdtdh">
  <w:endnote w:type="separator" w:id="-1">
    <w:p w:rsidR="00DD0B2D" w:rsidP="00C6554A" w:rsidRDefault="00DD0B2D" w14:paraId="704C13D4" w14:textId="77777777">
      <w:pPr>
        <w:spacing w:before="0" w:after="0" w:line="240" w:lineRule="auto"/>
      </w:pPr>
      <w:r>
        <w:separator/>
      </w:r>
    </w:p>
  </w:endnote>
  <w:endnote w:type="continuationSeparator" w:id="0">
    <w:p w:rsidR="00DD0B2D" w:rsidP="00C6554A" w:rsidRDefault="00DD0B2D" w14:paraId="1FDD6EC0" w14:textId="77777777">
      <w:pPr>
        <w:spacing w:before="0" w:after="0" w:line="240" w:lineRule="auto"/>
      </w:pPr>
      <w:r>
        <w:continuationSeparator/>
      </w:r>
    </w:p>
  </w:endnote>
</w:endnotes>
</file>

<file path=word/fontTable2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14="http://schemas.microsoft.com/office/word/2010/wordprocessingDrawing" xmlns:w16sdtdh="http://schemas.microsoft.com/office/word/2020/wordml/sdtdatahash" mc:Ignorable="w14 w15 w16se w16cid w16 w16cex wp14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</w:fonts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dtdh="http://schemas.microsoft.com/office/word/2020/wordml/sdtdatahash" mc:Ignorable="w14 w15 w16se w16cid w16 w16cex wp14 w16sdtdh">
  <w:p w:rsidR="002163EE" w:rsidRDefault="00ED7C44" w14:paraId="4BEB5005" w14:textId="1E3C37F1">
    <w:pPr>
      <w:pStyle w:val="Footer"/>
    </w:pPr>
    <w:r>
      <w:rPr>
        <w:lang w:bidi="en-GB"/>
      </w:rPr>
      <w:t xml:space="preserve">Page </w:t>
    </w:r>
    <w:r>
      <w:rPr>
        <w:lang w:bidi="en-GB"/>
      </w:rPr>
      <w:fldChar w:fldCharType="begin"/>
    </w:r>
    <w:r>
      <w:rPr>
        <w:lang w:bidi="en-GB"/>
      </w:rPr>
      <w:instrText xml:space="preserve"> PAGE  \* Arabic  \* MERGEFORMAT </w:instrText>
    </w:r>
    <w:r>
      <w:rPr>
        <w:lang w:bidi="en-GB"/>
      </w:rPr>
      <w:fldChar w:fldCharType="separate"/>
    </w:r>
    <w:r w:rsidR="00FA37F4">
      <w:rPr>
        <w:lang w:bidi="en-GB"/>
      </w:rPr>
      <w:t>1</w:t>
    </w:r>
    <w:r>
      <w:rPr>
        <w:lang w:bidi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dtdh="http://schemas.microsoft.com/office/word/2020/wordml/sdtdatahash" mc:Ignorable="w14 w15 w16se w16cid w16 w16cex wp14 w16sdtdh">
  <w:footnote w:type="separator" w:id="-1">
    <w:p w:rsidR="00DD0B2D" w:rsidP="00C6554A" w:rsidRDefault="00DD0B2D" w14:paraId="632041CC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DD0B2D" w:rsidP="00C6554A" w:rsidRDefault="00DD0B2D" w14:paraId="11202D52" w14:textId="77777777">
      <w:pPr>
        <w:spacing w:before="0"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CZP2GEqcyXNSab" int2:id="nOHZCmLW">
      <int2:state int2:type="AugLoop_Text_Critique" int2:value="Rejected"/>
    </int2:textHash>
    <int2:textHash int2:hashCode="Ed+eGl0af5BFTS" int2:id="bGdLqVNp">
      <int2:state int2:type="AugLoop_Text_Critique" int2:value="Rejected"/>
    </int2:textHash>
    <int2:textHash int2:hashCode="dnPneJi5Pf7MS/" int2:id="PO6JR0oW">
      <int2:state int2:type="AugLoop_Text_Critique" int2:value="Rejected"/>
    </int2:textHash>
    <int2:textHash int2:hashCode="iOS+2nRMBioiHv" int2:id="C5oHpVQ9">
      <int2:state int2:type="AugLoop_Text_Critique" int2:value="Rejected"/>
    </int2:textHash>
    <int2:textHash int2:hashCode="qH3Fut9vK1wwz0" int2:id="MmF1pRTb">
      <int2:state int2:type="AugLoop_Text_Critique" int2:value="Rejected"/>
    </int2:textHash>
    <int2:textHash int2:hashCode="iQ1y712HvIxQQl" int2:id="q2JoOE7o">
      <int2:state int2:type="AugLoop_Text_Critique" int2:value="Rejected"/>
    </int2:textHash>
    <int2:textHash int2:hashCode="Y7rxyEYEGk+h8X" int2:id="dAU2erxN">
      <int2:state int2:type="AugLoop_Text_Critique" int2:value="Rejected"/>
    </int2:textHash>
    <int2:textHash int2:hashCode="R54Jo+ePfBOiBV" int2:id="2J6c3OxL">
      <int2:state int2:type="AugLoop_Text_Critique" int2:value="Rejected"/>
    </int2:textHash>
    <int2:textHash int2:hashCode="+NpfauU9mR+PBB" int2:id="xunFdz5D">
      <int2:state int2:type="AugLoop_Text_Critique" int2:value="Rejected"/>
    </int2:textHash>
    <int2:textHash int2:hashCode="WIvuW5nx0sbhMH" int2:id="T9mzsoMz">
      <int2:state int2:type="AugLoop_Text_Critique" int2:value="Rejected"/>
    </int2:textHash>
    <int2:bookmark int2:bookmarkName="_Int_rZlUE1sC" int2:invalidationBookmarkName="" int2:hashCode="FtKmvXqsPlW8Nr" int2:id="Zs8KtESk">
      <int2:state int2:type="AugLoop_Text_Critique" int2:value="Rejected"/>
    </int2:bookmark>
    <int2:bookmark int2:bookmarkName="_Int_w5OEDvZI" int2:invalidationBookmarkName="" int2:hashCode="lHZvvsjCPxmLkP" int2:id="XOJRWN4T">
      <int2:state int2:type="AugLoop_Text_Critique" int2:value="Rejected"/>
    </int2:bookmark>
    <int2:bookmark int2:bookmarkName="_Int_MgQp5tKG" int2:invalidationBookmarkName="" int2:hashCode="hdQSzCPiatfYue" int2:id="77TRuAGh">
      <int2:state int2:type="AugLoop_Text_Critique" int2:value="Rejected"/>
    </int2:bookmark>
    <int2:bookmark int2:bookmarkName="_Int_vr79pKi2" int2:invalidationBookmarkName="" int2:hashCode="S7PQxE5Ff/LG16" int2:id="MiyAWGul">
      <int2:state int2:type="AugLoop_Text_Critique" int2:value="Rejected"/>
    </int2:bookmark>
    <int2:bookmark int2:bookmarkName="_Int_Cymt9dtg" int2:invalidationBookmarkName="" int2:hashCode="/hd3B1z8mvlgEG" int2:id="215eRio8">
      <int2:state int2:type="AugLoop_Text_Critique" int2:value="Rejected"/>
    </int2:bookmark>
    <int2:bookmark int2:bookmarkName="_Int_Og6xFvaL" int2:invalidationBookmarkName="" int2:hashCode="mwMS1DNURSEAPE" int2:id="ePQj4ej6">
      <int2:state int2:type="AugLoop_Text_Critique" int2:value="Rejected"/>
    </int2:bookmark>
    <int2:bookmark int2:bookmarkName="_Int_Ku67Qi2V" int2:invalidationBookmarkName="" int2:hashCode="tH82PitDDAZH8U" int2:id="5c9giva3">
      <int2:state int2:type="AugLoop_Text_Critique" int2:value="Rejected"/>
    </int2:bookmark>
  </int2:observations>
  <int2:intelligenceSettings/>
</int2:intelligence>
</file>

<file path=word/numbering2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3">
    <w:nsid w:val="2122a30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FFFFFF7C"/>
    <w:multiLevelType w:val="singleLevel"/>
    <w:tmpl w:val="61E6224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DA94F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0E4E5B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4188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E0C080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CB9E193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13A0693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93C8D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B87E3E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AA6FCB4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hint="default" w:ascii="Century Gothic" w:hAnsi="Century Gothic"/>
        <w:color w:val="0D0D0D" w:themeColor="text1" w:themeTint="F2"/>
      </w:rPr>
    </w:lvl>
  </w:abstractNum>
  <w:abstractNum w:abstractNumId="10" w15:restartNumberingAfterBreak="0">
    <w:nsid w:val="01122BF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D48362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47164D0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6">
    <w:abstractNumId w:val="13"/>
  </w:num>
  <w:num w:numId="1">
    <w:abstractNumId w:val="9"/>
  </w:num>
  <w:num w:numId="2">
    <w:abstractNumId w:val="8"/>
  </w:num>
  <w:num w:numId="3">
    <w:abstractNumId w:val="8"/>
  </w:num>
  <w:num w:numId="4">
    <w:abstractNumId w:val="9"/>
  </w:num>
  <w:num w:numId="5">
    <w:abstractNumId w:val="12"/>
  </w:num>
  <w:num w:numId="6">
    <w:abstractNumId w:val="10"/>
  </w:num>
  <w:num w:numId="7">
    <w:abstractNumId w:val="11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2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xmlns:wp14="http://schemas.microsoft.com/office/word/2010/wordprocessingDrawing" xmlns:w16sdtdh="http://schemas.microsoft.com/office/word/2020/wordml/sdtdatahash" mc:Ignorable="w14 w15 w16se w16cid w16 w16cex wp14 w16sdtdh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54A"/>
    <w:rsid w:val="00181234"/>
    <w:rsid w:val="002554CD"/>
    <w:rsid w:val="00293B83"/>
    <w:rsid w:val="002B4294"/>
    <w:rsid w:val="002D9762"/>
    <w:rsid w:val="003026E0"/>
    <w:rsid w:val="00333D0D"/>
    <w:rsid w:val="00439BCA"/>
    <w:rsid w:val="00484B63"/>
    <w:rsid w:val="004C049F"/>
    <w:rsid w:val="004DE116"/>
    <w:rsid w:val="005000E2"/>
    <w:rsid w:val="006A3CE7"/>
    <w:rsid w:val="00904C42"/>
    <w:rsid w:val="009DCB5A"/>
    <w:rsid w:val="00C6554A"/>
    <w:rsid w:val="00DB4253"/>
    <w:rsid w:val="00DD0B2D"/>
    <w:rsid w:val="00DE12A8"/>
    <w:rsid w:val="00DEEE2A"/>
    <w:rsid w:val="00ED7C44"/>
    <w:rsid w:val="00FA37F4"/>
    <w:rsid w:val="01504249"/>
    <w:rsid w:val="0154C1D1"/>
    <w:rsid w:val="0158129A"/>
    <w:rsid w:val="018434CE"/>
    <w:rsid w:val="0195BEFB"/>
    <w:rsid w:val="01A5BAEF"/>
    <w:rsid w:val="01DF770E"/>
    <w:rsid w:val="01F2D97D"/>
    <w:rsid w:val="023518AA"/>
    <w:rsid w:val="024FE766"/>
    <w:rsid w:val="02644953"/>
    <w:rsid w:val="02B39EE2"/>
    <w:rsid w:val="02D84577"/>
    <w:rsid w:val="02F2BD93"/>
    <w:rsid w:val="030D6957"/>
    <w:rsid w:val="03297529"/>
    <w:rsid w:val="0350AC5C"/>
    <w:rsid w:val="03A59D19"/>
    <w:rsid w:val="03AF208E"/>
    <w:rsid w:val="03B0F0FE"/>
    <w:rsid w:val="0436BB07"/>
    <w:rsid w:val="04417002"/>
    <w:rsid w:val="047B29BD"/>
    <w:rsid w:val="048B0989"/>
    <w:rsid w:val="04AAFFE4"/>
    <w:rsid w:val="04B40FEA"/>
    <w:rsid w:val="04BCEE30"/>
    <w:rsid w:val="04C4E347"/>
    <w:rsid w:val="04DFC524"/>
    <w:rsid w:val="051E7A44"/>
    <w:rsid w:val="059C72E0"/>
    <w:rsid w:val="05DEDC35"/>
    <w:rsid w:val="05DFA11F"/>
    <w:rsid w:val="05E8F8B4"/>
    <w:rsid w:val="05EAA8B9"/>
    <w:rsid w:val="05EBA573"/>
    <w:rsid w:val="05F970DE"/>
    <w:rsid w:val="060FE8AD"/>
    <w:rsid w:val="06472DD1"/>
    <w:rsid w:val="06792517"/>
    <w:rsid w:val="06964BE7"/>
    <w:rsid w:val="06A3ADEB"/>
    <w:rsid w:val="06A8BC38"/>
    <w:rsid w:val="06B4871B"/>
    <w:rsid w:val="06C29047"/>
    <w:rsid w:val="06E7A6CF"/>
    <w:rsid w:val="06EA2DE8"/>
    <w:rsid w:val="07048691"/>
    <w:rsid w:val="074DF322"/>
    <w:rsid w:val="07B87EC5"/>
    <w:rsid w:val="07D1ED85"/>
    <w:rsid w:val="08247448"/>
    <w:rsid w:val="08730186"/>
    <w:rsid w:val="08A2F811"/>
    <w:rsid w:val="08BAA681"/>
    <w:rsid w:val="08CAADD5"/>
    <w:rsid w:val="08CCB2D4"/>
    <w:rsid w:val="08EB6C23"/>
    <w:rsid w:val="08F2A9AD"/>
    <w:rsid w:val="09AEF635"/>
    <w:rsid w:val="0A3C739E"/>
    <w:rsid w:val="0A7AF4DA"/>
    <w:rsid w:val="0AA7D708"/>
    <w:rsid w:val="0AEDD266"/>
    <w:rsid w:val="0B6D104D"/>
    <w:rsid w:val="0B7295E6"/>
    <w:rsid w:val="0B9E2CF8"/>
    <w:rsid w:val="0BBB4093"/>
    <w:rsid w:val="0BFE2265"/>
    <w:rsid w:val="0C136DA9"/>
    <w:rsid w:val="0C7091ED"/>
    <w:rsid w:val="0C734E17"/>
    <w:rsid w:val="0CED0214"/>
    <w:rsid w:val="0D1BF2DD"/>
    <w:rsid w:val="0D5BAD44"/>
    <w:rsid w:val="0D8E2BDD"/>
    <w:rsid w:val="0D93B602"/>
    <w:rsid w:val="0DBB207E"/>
    <w:rsid w:val="0DFC8357"/>
    <w:rsid w:val="0DFE9905"/>
    <w:rsid w:val="0E1B08B0"/>
    <w:rsid w:val="0E200050"/>
    <w:rsid w:val="0E326F2D"/>
    <w:rsid w:val="0E6BFBE7"/>
    <w:rsid w:val="0E7807D1"/>
    <w:rsid w:val="0EF28C78"/>
    <w:rsid w:val="0EF33C37"/>
    <w:rsid w:val="0F727DC1"/>
    <w:rsid w:val="0F811A52"/>
    <w:rsid w:val="0F88DD51"/>
    <w:rsid w:val="10199C03"/>
    <w:rsid w:val="101B935D"/>
    <w:rsid w:val="10489C46"/>
    <w:rsid w:val="107AFBC8"/>
    <w:rsid w:val="10911ADA"/>
    <w:rsid w:val="10C0843F"/>
    <w:rsid w:val="1141E78C"/>
    <w:rsid w:val="11766F27"/>
    <w:rsid w:val="1176DCEF"/>
    <w:rsid w:val="119743B7"/>
    <w:rsid w:val="11BAAE25"/>
    <w:rsid w:val="12014202"/>
    <w:rsid w:val="1296F57A"/>
    <w:rsid w:val="12E4629B"/>
    <w:rsid w:val="12FFCF0A"/>
    <w:rsid w:val="133BD8C6"/>
    <w:rsid w:val="13441065"/>
    <w:rsid w:val="134C50E6"/>
    <w:rsid w:val="136CE29B"/>
    <w:rsid w:val="137A1A61"/>
    <w:rsid w:val="13AE0CE9"/>
    <w:rsid w:val="13FE14A7"/>
    <w:rsid w:val="14311A0D"/>
    <w:rsid w:val="14717916"/>
    <w:rsid w:val="147376C5"/>
    <w:rsid w:val="14C3577C"/>
    <w:rsid w:val="14C9C4FA"/>
    <w:rsid w:val="14DA29B5"/>
    <w:rsid w:val="14DC5023"/>
    <w:rsid w:val="15127FA2"/>
    <w:rsid w:val="1516DB59"/>
    <w:rsid w:val="154E3ACB"/>
    <w:rsid w:val="15954236"/>
    <w:rsid w:val="15A940CF"/>
    <w:rsid w:val="15AE05D9"/>
    <w:rsid w:val="15D8D8B5"/>
    <w:rsid w:val="15DBDC8A"/>
    <w:rsid w:val="1639B2EF"/>
    <w:rsid w:val="167A08AA"/>
    <w:rsid w:val="1687379D"/>
    <w:rsid w:val="16895CA0"/>
    <w:rsid w:val="16D5B5BF"/>
    <w:rsid w:val="16EC122B"/>
    <w:rsid w:val="170BC08F"/>
    <w:rsid w:val="1743DC70"/>
    <w:rsid w:val="1753D176"/>
    <w:rsid w:val="176F222C"/>
    <w:rsid w:val="17AB86AB"/>
    <w:rsid w:val="17BC9AF2"/>
    <w:rsid w:val="17D6EE13"/>
    <w:rsid w:val="18330087"/>
    <w:rsid w:val="184B94B3"/>
    <w:rsid w:val="1888915F"/>
    <w:rsid w:val="18943B61"/>
    <w:rsid w:val="189DED15"/>
    <w:rsid w:val="18B61935"/>
    <w:rsid w:val="18C24DFB"/>
    <w:rsid w:val="18C73B43"/>
    <w:rsid w:val="18DB6ED7"/>
    <w:rsid w:val="18DDF4F9"/>
    <w:rsid w:val="18EA9001"/>
    <w:rsid w:val="1957A82D"/>
    <w:rsid w:val="197A0536"/>
    <w:rsid w:val="197CCC66"/>
    <w:rsid w:val="19812B96"/>
    <w:rsid w:val="19B09F8C"/>
    <w:rsid w:val="19C132D7"/>
    <w:rsid w:val="19C48471"/>
    <w:rsid w:val="19D2F79D"/>
    <w:rsid w:val="1A0B2B1B"/>
    <w:rsid w:val="1A2D29CE"/>
    <w:rsid w:val="1A6ECD0F"/>
    <w:rsid w:val="1A8B9342"/>
    <w:rsid w:val="1AB9575B"/>
    <w:rsid w:val="1AE48610"/>
    <w:rsid w:val="1B15C3F0"/>
    <w:rsid w:val="1B1D72D1"/>
    <w:rsid w:val="1B310717"/>
    <w:rsid w:val="1B485DDD"/>
    <w:rsid w:val="1B53C5BD"/>
    <w:rsid w:val="1B688D2D"/>
    <w:rsid w:val="1B827EF1"/>
    <w:rsid w:val="1BE144BD"/>
    <w:rsid w:val="1C1D9413"/>
    <w:rsid w:val="1C53C140"/>
    <w:rsid w:val="1C62CA2A"/>
    <w:rsid w:val="1C91041C"/>
    <w:rsid w:val="1CC98EE2"/>
    <w:rsid w:val="1CF58506"/>
    <w:rsid w:val="1D1206F3"/>
    <w:rsid w:val="1D12F30C"/>
    <w:rsid w:val="1D2469F1"/>
    <w:rsid w:val="1D4E09DD"/>
    <w:rsid w:val="1D50A3B3"/>
    <w:rsid w:val="1D51BF0E"/>
    <w:rsid w:val="1D5F7EF1"/>
    <w:rsid w:val="1D9C1145"/>
    <w:rsid w:val="1E275645"/>
    <w:rsid w:val="1E307881"/>
    <w:rsid w:val="1E4B52EF"/>
    <w:rsid w:val="1E71CCBD"/>
    <w:rsid w:val="1EA708CF"/>
    <w:rsid w:val="1EDCDA29"/>
    <w:rsid w:val="1EEEF7F7"/>
    <w:rsid w:val="1F06A2C1"/>
    <w:rsid w:val="1F5E5810"/>
    <w:rsid w:val="1F7218D1"/>
    <w:rsid w:val="1F883F1B"/>
    <w:rsid w:val="1F944372"/>
    <w:rsid w:val="1FD6BE61"/>
    <w:rsid w:val="1FF26950"/>
    <w:rsid w:val="202BB10D"/>
    <w:rsid w:val="203541D0"/>
    <w:rsid w:val="2035DC40"/>
    <w:rsid w:val="20446D7C"/>
    <w:rsid w:val="20531FC5"/>
    <w:rsid w:val="2061FE53"/>
    <w:rsid w:val="2071D58B"/>
    <w:rsid w:val="207D31DA"/>
    <w:rsid w:val="2090F4DC"/>
    <w:rsid w:val="2097DCC3"/>
    <w:rsid w:val="20BABFC3"/>
    <w:rsid w:val="20DA7153"/>
    <w:rsid w:val="20E93034"/>
    <w:rsid w:val="20FF31E2"/>
    <w:rsid w:val="2104ECDA"/>
    <w:rsid w:val="21191FC8"/>
    <w:rsid w:val="2143FD68"/>
    <w:rsid w:val="2190911F"/>
    <w:rsid w:val="21B3C624"/>
    <w:rsid w:val="21DA54AE"/>
    <w:rsid w:val="21DE5FA2"/>
    <w:rsid w:val="22140203"/>
    <w:rsid w:val="221B9284"/>
    <w:rsid w:val="2237EA07"/>
    <w:rsid w:val="226133FD"/>
    <w:rsid w:val="2269EF03"/>
    <w:rsid w:val="22BCE5C9"/>
    <w:rsid w:val="22BF9F15"/>
    <w:rsid w:val="22E9D869"/>
    <w:rsid w:val="232CA6C3"/>
    <w:rsid w:val="2380108D"/>
    <w:rsid w:val="238639E8"/>
    <w:rsid w:val="23A914F3"/>
    <w:rsid w:val="23B6C2BD"/>
    <w:rsid w:val="23C692BC"/>
    <w:rsid w:val="23F76BA4"/>
    <w:rsid w:val="24254167"/>
    <w:rsid w:val="242EDBDE"/>
    <w:rsid w:val="24342D79"/>
    <w:rsid w:val="245B6F0E"/>
    <w:rsid w:val="250FD517"/>
    <w:rsid w:val="2536D407"/>
    <w:rsid w:val="253F443A"/>
    <w:rsid w:val="25506A80"/>
    <w:rsid w:val="25B9C809"/>
    <w:rsid w:val="25BC6A77"/>
    <w:rsid w:val="25CDAD1E"/>
    <w:rsid w:val="25DADBB1"/>
    <w:rsid w:val="25DE50EE"/>
    <w:rsid w:val="262267E3"/>
    <w:rsid w:val="26340407"/>
    <w:rsid w:val="26AFB277"/>
    <w:rsid w:val="26C26A65"/>
    <w:rsid w:val="26D277C8"/>
    <w:rsid w:val="26F5EB8C"/>
    <w:rsid w:val="271906B9"/>
    <w:rsid w:val="2740B069"/>
    <w:rsid w:val="2746DAA7"/>
    <w:rsid w:val="2750F9FD"/>
    <w:rsid w:val="277CA5E2"/>
    <w:rsid w:val="278FD355"/>
    <w:rsid w:val="27AF8697"/>
    <w:rsid w:val="27B827BB"/>
    <w:rsid w:val="27C3FED2"/>
    <w:rsid w:val="27C74E08"/>
    <w:rsid w:val="27D80D51"/>
    <w:rsid w:val="27FF8545"/>
    <w:rsid w:val="282069D5"/>
    <w:rsid w:val="28380888"/>
    <w:rsid w:val="2845C771"/>
    <w:rsid w:val="2854B9C4"/>
    <w:rsid w:val="2865B883"/>
    <w:rsid w:val="288E7FC1"/>
    <w:rsid w:val="28C8D3CF"/>
    <w:rsid w:val="28E4089A"/>
    <w:rsid w:val="28E8D371"/>
    <w:rsid w:val="290E872E"/>
    <w:rsid w:val="2917F2B4"/>
    <w:rsid w:val="292E3933"/>
    <w:rsid w:val="29459E22"/>
    <w:rsid w:val="2954A3F7"/>
    <w:rsid w:val="29648860"/>
    <w:rsid w:val="297351BD"/>
    <w:rsid w:val="29787522"/>
    <w:rsid w:val="29D049C3"/>
    <w:rsid w:val="2A1D2AC4"/>
    <w:rsid w:val="2A4D5557"/>
    <w:rsid w:val="2A9993E9"/>
    <w:rsid w:val="2B514C60"/>
    <w:rsid w:val="2B53AE07"/>
    <w:rsid w:val="2B9369A3"/>
    <w:rsid w:val="2BABC7E2"/>
    <w:rsid w:val="2BBA154B"/>
    <w:rsid w:val="2BE15F9D"/>
    <w:rsid w:val="2BEB877A"/>
    <w:rsid w:val="2BF79899"/>
    <w:rsid w:val="2C01B598"/>
    <w:rsid w:val="2C3583D0"/>
    <w:rsid w:val="2C5BC6F6"/>
    <w:rsid w:val="2C64FF1F"/>
    <w:rsid w:val="2D0024B9"/>
    <w:rsid w:val="2D3B0C06"/>
    <w:rsid w:val="2D530022"/>
    <w:rsid w:val="2DC28E43"/>
    <w:rsid w:val="2E07CA37"/>
    <w:rsid w:val="2E10FC9B"/>
    <w:rsid w:val="2E1A79A2"/>
    <w:rsid w:val="2E332597"/>
    <w:rsid w:val="2E376CF7"/>
    <w:rsid w:val="2E55AB1F"/>
    <w:rsid w:val="2E6EBF50"/>
    <w:rsid w:val="2EA768C0"/>
    <w:rsid w:val="2EABCE2E"/>
    <w:rsid w:val="2EE658C5"/>
    <w:rsid w:val="2EE84B42"/>
    <w:rsid w:val="2EF61D9B"/>
    <w:rsid w:val="2F327923"/>
    <w:rsid w:val="2F73961A"/>
    <w:rsid w:val="2FA833B8"/>
    <w:rsid w:val="2FB0A82A"/>
    <w:rsid w:val="2FCD484F"/>
    <w:rsid w:val="2FFA9182"/>
    <w:rsid w:val="3030B66B"/>
    <w:rsid w:val="3082EB7D"/>
    <w:rsid w:val="30CBEC4C"/>
    <w:rsid w:val="30E71605"/>
    <w:rsid w:val="3136AA03"/>
    <w:rsid w:val="3138FDB8"/>
    <w:rsid w:val="31696426"/>
    <w:rsid w:val="317922D2"/>
    <w:rsid w:val="319D370C"/>
    <w:rsid w:val="31E57F56"/>
    <w:rsid w:val="32051BD9"/>
    <w:rsid w:val="320870E6"/>
    <w:rsid w:val="321F30F0"/>
    <w:rsid w:val="322ABD69"/>
    <w:rsid w:val="325302B0"/>
    <w:rsid w:val="328DFF57"/>
    <w:rsid w:val="32EA16EA"/>
    <w:rsid w:val="3307714A"/>
    <w:rsid w:val="33146AC5"/>
    <w:rsid w:val="33322326"/>
    <w:rsid w:val="3347E60F"/>
    <w:rsid w:val="33523F08"/>
    <w:rsid w:val="33907472"/>
    <w:rsid w:val="33B02103"/>
    <w:rsid w:val="33B56DCB"/>
    <w:rsid w:val="33B8BE40"/>
    <w:rsid w:val="33EDB72B"/>
    <w:rsid w:val="341D4079"/>
    <w:rsid w:val="3420683F"/>
    <w:rsid w:val="3421A373"/>
    <w:rsid w:val="34235EF0"/>
    <w:rsid w:val="34855637"/>
    <w:rsid w:val="355447B6"/>
    <w:rsid w:val="35A626B5"/>
    <w:rsid w:val="35AEAE8C"/>
    <w:rsid w:val="35B95D6B"/>
    <w:rsid w:val="35C51938"/>
    <w:rsid w:val="35C5370C"/>
    <w:rsid w:val="35E197C0"/>
    <w:rsid w:val="35F8CBF9"/>
    <w:rsid w:val="363D6C46"/>
    <w:rsid w:val="36548A6A"/>
    <w:rsid w:val="36855EC8"/>
    <w:rsid w:val="36F3823E"/>
    <w:rsid w:val="37186E8F"/>
    <w:rsid w:val="377EFD49"/>
    <w:rsid w:val="3786C981"/>
    <w:rsid w:val="37B0B2BF"/>
    <w:rsid w:val="37C6C6BF"/>
    <w:rsid w:val="37E127FE"/>
    <w:rsid w:val="37FB19A4"/>
    <w:rsid w:val="38412902"/>
    <w:rsid w:val="38966BF5"/>
    <w:rsid w:val="38A13218"/>
    <w:rsid w:val="38EFAC9F"/>
    <w:rsid w:val="390F388C"/>
    <w:rsid w:val="391E228F"/>
    <w:rsid w:val="39494211"/>
    <w:rsid w:val="39A1F075"/>
    <w:rsid w:val="39DB721F"/>
    <w:rsid w:val="39F4B47E"/>
    <w:rsid w:val="3AACE098"/>
    <w:rsid w:val="3B4CBB91"/>
    <w:rsid w:val="3B566C94"/>
    <w:rsid w:val="3BFDEFFD"/>
    <w:rsid w:val="3C0F9277"/>
    <w:rsid w:val="3C16B6EA"/>
    <w:rsid w:val="3C316F78"/>
    <w:rsid w:val="3C445AD7"/>
    <w:rsid w:val="3C6B2184"/>
    <w:rsid w:val="3C89234E"/>
    <w:rsid w:val="3C999660"/>
    <w:rsid w:val="3CC53DEE"/>
    <w:rsid w:val="3CF90437"/>
    <w:rsid w:val="3D0C3F01"/>
    <w:rsid w:val="3D1337BF"/>
    <w:rsid w:val="3D1F69F1"/>
    <w:rsid w:val="3D9ED155"/>
    <w:rsid w:val="3DDAAA9F"/>
    <w:rsid w:val="3E17B786"/>
    <w:rsid w:val="3E63F733"/>
    <w:rsid w:val="3EA09B25"/>
    <w:rsid w:val="3ED208F0"/>
    <w:rsid w:val="3ED599EF"/>
    <w:rsid w:val="3EFA0DEC"/>
    <w:rsid w:val="3F9822FF"/>
    <w:rsid w:val="3FB0DA5F"/>
    <w:rsid w:val="3FB74FD2"/>
    <w:rsid w:val="3FE3FCDB"/>
    <w:rsid w:val="3FFA5ED1"/>
    <w:rsid w:val="4019EB19"/>
    <w:rsid w:val="40635FEF"/>
    <w:rsid w:val="406966D0"/>
    <w:rsid w:val="4087BAA8"/>
    <w:rsid w:val="40885EEC"/>
    <w:rsid w:val="409DFFF5"/>
    <w:rsid w:val="40A49DF2"/>
    <w:rsid w:val="40C9D60E"/>
    <w:rsid w:val="4122B25F"/>
    <w:rsid w:val="415C8796"/>
    <w:rsid w:val="41A3B864"/>
    <w:rsid w:val="41A8D623"/>
    <w:rsid w:val="41B0E91D"/>
    <w:rsid w:val="41D00560"/>
    <w:rsid w:val="42027A67"/>
    <w:rsid w:val="42165443"/>
    <w:rsid w:val="4220DF1B"/>
    <w:rsid w:val="423A56AB"/>
    <w:rsid w:val="42F3079F"/>
    <w:rsid w:val="43031056"/>
    <w:rsid w:val="431E1016"/>
    <w:rsid w:val="43357A34"/>
    <w:rsid w:val="4339B004"/>
    <w:rsid w:val="433F1358"/>
    <w:rsid w:val="436AE679"/>
    <w:rsid w:val="43B07F14"/>
    <w:rsid w:val="43BAC27E"/>
    <w:rsid w:val="43EE60F3"/>
    <w:rsid w:val="4425E28B"/>
    <w:rsid w:val="444627F1"/>
    <w:rsid w:val="44792304"/>
    <w:rsid w:val="447A57F6"/>
    <w:rsid w:val="44A5B703"/>
    <w:rsid w:val="44AE3005"/>
    <w:rsid w:val="45203382"/>
    <w:rsid w:val="4528B393"/>
    <w:rsid w:val="454A798C"/>
    <w:rsid w:val="45567C17"/>
    <w:rsid w:val="45A1749D"/>
    <w:rsid w:val="45BF2219"/>
    <w:rsid w:val="45C7D6CF"/>
    <w:rsid w:val="462AE485"/>
    <w:rsid w:val="463C008C"/>
    <w:rsid w:val="463F7595"/>
    <w:rsid w:val="46FE530A"/>
    <w:rsid w:val="4734BDB2"/>
    <w:rsid w:val="474CAC74"/>
    <w:rsid w:val="478FC2EE"/>
    <w:rsid w:val="47DB1640"/>
    <w:rsid w:val="47E5C73B"/>
    <w:rsid w:val="47F2D3BD"/>
    <w:rsid w:val="47F5B19C"/>
    <w:rsid w:val="47FBB805"/>
    <w:rsid w:val="481F9425"/>
    <w:rsid w:val="483064B3"/>
    <w:rsid w:val="484EC77B"/>
    <w:rsid w:val="48694752"/>
    <w:rsid w:val="48A245B1"/>
    <w:rsid w:val="48E98E05"/>
    <w:rsid w:val="48FC139A"/>
    <w:rsid w:val="4902B984"/>
    <w:rsid w:val="491F5C28"/>
    <w:rsid w:val="4926BEC0"/>
    <w:rsid w:val="493D9A5C"/>
    <w:rsid w:val="498B4211"/>
    <w:rsid w:val="4994CD51"/>
    <w:rsid w:val="49AF0A70"/>
    <w:rsid w:val="49CB7DFD"/>
    <w:rsid w:val="49CFBA8C"/>
    <w:rsid w:val="49EB9AAF"/>
    <w:rsid w:val="4A2A5578"/>
    <w:rsid w:val="4A35221D"/>
    <w:rsid w:val="4A3718B7"/>
    <w:rsid w:val="4A3FB6D7"/>
    <w:rsid w:val="4AE24D06"/>
    <w:rsid w:val="4AF892DC"/>
    <w:rsid w:val="4B168B50"/>
    <w:rsid w:val="4B233340"/>
    <w:rsid w:val="4BD9D7D5"/>
    <w:rsid w:val="4BFB11D6"/>
    <w:rsid w:val="4C316F5E"/>
    <w:rsid w:val="4C3C8913"/>
    <w:rsid w:val="4C46EBF9"/>
    <w:rsid w:val="4CE52AD5"/>
    <w:rsid w:val="4D1437B5"/>
    <w:rsid w:val="4D3BFCFA"/>
    <w:rsid w:val="4D468D87"/>
    <w:rsid w:val="4D50EA4F"/>
    <w:rsid w:val="4D55A055"/>
    <w:rsid w:val="4D6BEC8F"/>
    <w:rsid w:val="4D859124"/>
    <w:rsid w:val="4DB00373"/>
    <w:rsid w:val="4DB1C4EB"/>
    <w:rsid w:val="4DD18D70"/>
    <w:rsid w:val="4E117DE5"/>
    <w:rsid w:val="4E11AB05"/>
    <w:rsid w:val="4E1CD607"/>
    <w:rsid w:val="4E95CA52"/>
    <w:rsid w:val="4E9AD9CB"/>
    <w:rsid w:val="4EBFBC66"/>
    <w:rsid w:val="4ECA6665"/>
    <w:rsid w:val="4EE79598"/>
    <w:rsid w:val="4EEF244D"/>
    <w:rsid w:val="4F1602F5"/>
    <w:rsid w:val="4F4B9CBF"/>
    <w:rsid w:val="4F4D9902"/>
    <w:rsid w:val="4F6AE386"/>
    <w:rsid w:val="4F71DEBD"/>
    <w:rsid w:val="4F8AF726"/>
    <w:rsid w:val="4FD4A137"/>
    <w:rsid w:val="50294487"/>
    <w:rsid w:val="506CA6DC"/>
    <w:rsid w:val="5108B9E1"/>
    <w:rsid w:val="5150E127"/>
    <w:rsid w:val="518F336C"/>
    <w:rsid w:val="5199E740"/>
    <w:rsid w:val="51A87046"/>
    <w:rsid w:val="521EFFFB"/>
    <w:rsid w:val="5237574A"/>
    <w:rsid w:val="52392B0A"/>
    <w:rsid w:val="524532FC"/>
    <w:rsid w:val="524AAEDF"/>
    <w:rsid w:val="5258C3EE"/>
    <w:rsid w:val="52CC2DB3"/>
    <w:rsid w:val="52E07118"/>
    <w:rsid w:val="52F7DEB7"/>
    <w:rsid w:val="541A3BE3"/>
    <w:rsid w:val="5434CEE8"/>
    <w:rsid w:val="5460912E"/>
    <w:rsid w:val="546A64F8"/>
    <w:rsid w:val="546CF8CA"/>
    <w:rsid w:val="5472D285"/>
    <w:rsid w:val="54857ABF"/>
    <w:rsid w:val="54A670A6"/>
    <w:rsid w:val="54A99065"/>
    <w:rsid w:val="54C47CFD"/>
    <w:rsid w:val="55061514"/>
    <w:rsid w:val="550858A8"/>
    <w:rsid w:val="550D174B"/>
    <w:rsid w:val="552DB025"/>
    <w:rsid w:val="55392CEF"/>
    <w:rsid w:val="557E5710"/>
    <w:rsid w:val="55C4708B"/>
    <w:rsid w:val="55FE371E"/>
    <w:rsid w:val="560DF241"/>
    <w:rsid w:val="5619F03A"/>
    <w:rsid w:val="563091CC"/>
    <w:rsid w:val="564D15E0"/>
    <w:rsid w:val="56685E8F"/>
    <w:rsid w:val="5678B85B"/>
    <w:rsid w:val="5697CD2C"/>
    <w:rsid w:val="56C30AA6"/>
    <w:rsid w:val="56F6C953"/>
    <w:rsid w:val="56FF93B9"/>
    <w:rsid w:val="5715D5E7"/>
    <w:rsid w:val="5757FA83"/>
    <w:rsid w:val="575DD3C5"/>
    <w:rsid w:val="57A505EC"/>
    <w:rsid w:val="57C9B626"/>
    <w:rsid w:val="57CF4CF6"/>
    <w:rsid w:val="57CF64C7"/>
    <w:rsid w:val="580C1967"/>
    <w:rsid w:val="583B66B9"/>
    <w:rsid w:val="58470445"/>
    <w:rsid w:val="584739A4"/>
    <w:rsid w:val="58949863"/>
    <w:rsid w:val="58A53612"/>
    <w:rsid w:val="58FE1263"/>
    <w:rsid w:val="5945EE36"/>
    <w:rsid w:val="594A59B8"/>
    <w:rsid w:val="5970A639"/>
    <w:rsid w:val="597EA0B4"/>
    <w:rsid w:val="598A9414"/>
    <w:rsid w:val="5990A65E"/>
    <w:rsid w:val="59B5248A"/>
    <w:rsid w:val="59D9FDC1"/>
    <w:rsid w:val="59FE4F45"/>
    <w:rsid w:val="5A3F18AF"/>
    <w:rsid w:val="5A638F6C"/>
    <w:rsid w:val="5A682144"/>
    <w:rsid w:val="5AAC25FF"/>
    <w:rsid w:val="5AC15D00"/>
    <w:rsid w:val="5ACCB0F2"/>
    <w:rsid w:val="5ACF2ACD"/>
    <w:rsid w:val="5AF023EC"/>
    <w:rsid w:val="5B18603F"/>
    <w:rsid w:val="5B2CC5C7"/>
    <w:rsid w:val="5B6BC249"/>
    <w:rsid w:val="5B955267"/>
    <w:rsid w:val="5BC520C6"/>
    <w:rsid w:val="5C4E63EF"/>
    <w:rsid w:val="5C540193"/>
    <w:rsid w:val="5C542A37"/>
    <w:rsid w:val="5CA2F1D3"/>
    <w:rsid w:val="5CD7C6E2"/>
    <w:rsid w:val="5D073ABD"/>
    <w:rsid w:val="5D08FA39"/>
    <w:rsid w:val="5D115BC0"/>
    <w:rsid w:val="5D2807BD"/>
    <w:rsid w:val="5D40E6DE"/>
    <w:rsid w:val="5DB11C42"/>
    <w:rsid w:val="5DB58F18"/>
    <w:rsid w:val="5DD7D6E9"/>
    <w:rsid w:val="5DF4DD60"/>
    <w:rsid w:val="5E371CD3"/>
    <w:rsid w:val="5E3988A5"/>
    <w:rsid w:val="5E583182"/>
    <w:rsid w:val="5E826B82"/>
    <w:rsid w:val="5E969300"/>
    <w:rsid w:val="5EE68DA9"/>
    <w:rsid w:val="5EF72131"/>
    <w:rsid w:val="5F1932A9"/>
    <w:rsid w:val="5F39D5A9"/>
    <w:rsid w:val="5F4D7160"/>
    <w:rsid w:val="5F5739BE"/>
    <w:rsid w:val="5F647020"/>
    <w:rsid w:val="5FB35A6F"/>
    <w:rsid w:val="5FCCBACC"/>
    <w:rsid w:val="5FDF78D6"/>
    <w:rsid w:val="5FF7AE9B"/>
    <w:rsid w:val="6001D35B"/>
    <w:rsid w:val="600D925C"/>
    <w:rsid w:val="603F9D59"/>
    <w:rsid w:val="6087781C"/>
    <w:rsid w:val="60ADBD1C"/>
    <w:rsid w:val="60F1D09B"/>
    <w:rsid w:val="60F59AF7"/>
    <w:rsid w:val="61284F6C"/>
    <w:rsid w:val="61468FF6"/>
    <w:rsid w:val="61654084"/>
    <w:rsid w:val="61709F3B"/>
    <w:rsid w:val="617789BD"/>
    <w:rsid w:val="61942665"/>
    <w:rsid w:val="61B81350"/>
    <w:rsid w:val="61E43AD0"/>
    <w:rsid w:val="61E94943"/>
    <w:rsid w:val="628B949D"/>
    <w:rsid w:val="62C90DB2"/>
    <w:rsid w:val="62ECCA49"/>
    <w:rsid w:val="62F749BE"/>
    <w:rsid w:val="63773A4C"/>
    <w:rsid w:val="63F3ECB5"/>
    <w:rsid w:val="64377363"/>
    <w:rsid w:val="64399454"/>
    <w:rsid w:val="64426371"/>
    <w:rsid w:val="645C4845"/>
    <w:rsid w:val="6472CA47"/>
    <w:rsid w:val="6473878F"/>
    <w:rsid w:val="6476BB06"/>
    <w:rsid w:val="648A16AE"/>
    <w:rsid w:val="64A8B3A1"/>
    <w:rsid w:val="64AD8A5F"/>
    <w:rsid w:val="64DB07A6"/>
    <w:rsid w:val="64F965C7"/>
    <w:rsid w:val="6516C51B"/>
    <w:rsid w:val="652F350A"/>
    <w:rsid w:val="65712D8F"/>
    <w:rsid w:val="65B90183"/>
    <w:rsid w:val="65D9BC4E"/>
    <w:rsid w:val="66267393"/>
    <w:rsid w:val="6658FFE9"/>
    <w:rsid w:val="66AD62CD"/>
    <w:rsid w:val="66B9921E"/>
    <w:rsid w:val="66E15952"/>
    <w:rsid w:val="67459451"/>
    <w:rsid w:val="675A3C11"/>
    <w:rsid w:val="67811DA1"/>
    <w:rsid w:val="67861F96"/>
    <w:rsid w:val="67B1E093"/>
    <w:rsid w:val="67DB7214"/>
    <w:rsid w:val="67E1D745"/>
    <w:rsid w:val="68155AAB"/>
    <w:rsid w:val="682A1B65"/>
    <w:rsid w:val="683623D4"/>
    <w:rsid w:val="68426E16"/>
    <w:rsid w:val="6857D9A5"/>
    <w:rsid w:val="68657621"/>
    <w:rsid w:val="6883142A"/>
    <w:rsid w:val="689C96CF"/>
    <w:rsid w:val="68A0C88B"/>
    <w:rsid w:val="695C161B"/>
    <w:rsid w:val="697BACC8"/>
    <w:rsid w:val="698B7D4E"/>
    <w:rsid w:val="69953ADA"/>
    <w:rsid w:val="69A8D8D0"/>
    <w:rsid w:val="69C42ADC"/>
    <w:rsid w:val="6A285A08"/>
    <w:rsid w:val="6A33309D"/>
    <w:rsid w:val="6A54B0F9"/>
    <w:rsid w:val="6A5D6F4F"/>
    <w:rsid w:val="6A656211"/>
    <w:rsid w:val="6A856ABC"/>
    <w:rsid w:val="6A944735"/>
    <w:rsid w:val="6AB16C47"/>
    <w:rsid w:val="6AE8BAB5"/>
    <w:rsid w:val="6AE8DD56"/>
    <w:rsid w:val="6B02206E"/>
    <w:rsid w:val="6B2C187A"/>
    <w:rsid w:val="6BE05960"/>
    <w:rsid w:val="6BE90B65"/>
    <w:rsid w:val="6C1F760B"/>
    <w:rsid w:val="6C3A2CBB"/>
    <w:rsid w:val="6C62994F"/>
    <w:rsid w:val="6C64C266"/>
    <w:rsid w:val="6CC947FB"/>
    <w:rsid w:val="6CFA1A03"/>
    <w:rsid w:val="6D08C0D3"/>
    <w:rsid w:val="6D19775A"/>
    <w:rsid w:val="6D2E0B4C"/>
    <w:rsid w:val="6D68F8B5"/>
    <w:rsid w:val="6DCF46FD"/>
    <w:rsid w:val="6DE31348"/>
    <w:rsid w:val="6E01FC5A"/>
    <w:rsid w:val="6E53389B"/>
    <w:rsid w:val="6E914BE7"/>
    <w:rsid w:val="6EC362A2"/>
    <w:rsid w:val="6F9F2906"/>
    <w:rsid w:val="6FB14D93"/>
    <w:rsid w:val="6FDFA206"/>
    <w:rsid w:val="704AD82B"/>
    <w:rsid w:val="7069A093"/>
    <w:rsid w:val="7073CDEB"/>
    <w:rsid w:val="708BB30D"/>
    <w:rsid w:val="7090599B"/>
    <w:rsid w:val="70EA211B"/>
    <w:rsid w:val="71033F2D"/>
    <w:rsid w:val="71181D52"/>
    <w:rsid w:val="7121490A"/>
    <w:rsid w:val="713C8224"/>
    <w:rsid w:val="71684D65"/>
    <w:rsid w:val="7186B39F"/>
    <w:rsid w:val="71AC4BA8"/>
    <w:rsid w:val="71D26BAD"/>
    <w:rsid w:val="71F5CF7A"/>
    <w:rsid w:val="7203D474"/>
    <w:rsid w:val="720766E4"/>
    <w:rsid w:val="72101D1F"/>
    <w:rsid w:val="72288C34"/>
    <w:rsid w:val="72395099"/>
    <w:rsid w:val="72780CB5"/>
    <w:rsid w:val="72A2FFC1"/>
    <w:rsid w:val="72C46100"/>
    <w:rsid w:val="72CEF306"/>
    <w:rsid w:val="72DC2ADD"/>
    <w:rsid w:val="72E0A098"/>
    <w:rsid w:val="72EB8676"/>
    <w:rsid w:val="7331B09F"/>
    <w:rsid w:val="7343C46C"/>
    <w:rsid w:val="73474CBC"/>
    <w:rsid w:val="7350A124"/>
    <w:rsid w:val="73718693"/>
    <w:rsid w:val="738C43F4"/>
    <w:rsid w:val="73ACD13C"/>
    <w:rsid w:val="73D6EE03"/>
    <w:rsid w:val="73E66627"/>
    <w:rsid w:val="73F19A82"/>
    <w:rsid w:val="7409D4CE"/>
    <w:rsid w:val="741A391F"/>
    <w:rsid w:val="744046EB"/>
    <w:rsid w:val="745A6C86"/>
    <w:rsid w:val="746D9F44"/>
    <w:rsid w:val="746F0BE0"/>
    <w:rsid w:val="74B0AC02"/>
    <w:rsid w:val="74CE7728"/>
    <w:rsid w:val="74F01F11"/>
    <w:rsid w:val="75053D63"/>
    <w:rsid w:val="753D1E32"/>
    <w:rsid w:val="757E94CD"/>
    <w:rsid w:val="759244D8"/>
    <w:rsid w:val="7593B338"/>
    <w:rsid w:val="75954F9C"/>
    <w:rsid w:val="7596F54A"/>
    <w:rsid w:val="75A094FE"/>
    <w:rsid w:val="75E32C39"/>
    <w:rsid w:val="763822D5"/>
    <w:rsid w:val="7648A4F6"/>
    <w:rsid w:val="76AE59F1"/>
    <w:rsid w:val="76B49CF8"/>
    <w:rsid w:val="76E3C0E9"/>
    <w:rsid w:val="76F56632"/>
    <w:rsid w:val="7711082F"/>
    <w:rsid w:val="771BDD87"/>
    <w:rsid w:val="771E3924"/>
    <w:rsid w:val="77989F31"/>
    <w:rsid w:val="779DA246"/>
    <w:rsid w:val="77A5E65F"/>
    <w:rsid w:val="77C15781"/>
    <w:rsid w:val="77D44A8D"/>
    <w:rsid w:val="77D7EF95"/>
    <w:rsid w:val="77E2D0CD"/>
    <w:rsid w:val="77EF0D2B"/>
    <w:rsid w:val="77FAC091"/>
    <w:rsid w:val="77FF84F7"/>
    <w:rsid w:val="780286C3"/>
    <w:rsid w:val="78085368"/>
    <w:rsid w:val="7810AC1D"/>
    <w:rsid w:val="7874D94C"/>
    <w:rsid w:val="78DE5B98"/>
    <w:rsid w:val="791AF04B"/>
    <w:rsid w:val="79292FBC"/>
    <w:rsid w:val="793DD09B"/>
    <w:rsid w:val="79A16AC5"/>
    <w:rsid w:val="79A368EF"/>
    <w:rsid w:val="79AEB15B"/>
    <w:rsid w:val="79C0827F"/>
    <w:rsid w:val="79DF91CF"/>
    <w:rsid w:val="7A025E3C"/>
    <w:rsid w:val="7A27DC33"/>
    <w:rsid w:val="7A2CB1ED"/>
    <w:rsid w:val="7A3980CD"/>
    <w:rsid w:val="7A45A446"/>
    <w:rsid w:val="7A623366"/>
    <w:rsid w:val="7ABB3AFD"/>
    <w:rsid w:val="7AD50166"/>
    <w:rsid w:val="7B4D5BBA"/>
    <w:rsid w:val="7B87B2E6"/>
    <w:rsid w:val="7BA94EF6"/>
    <w:rsid w:val="7BAB1451"/>
    <w:rsid w:val="7BB47A63"/>
    <w:rsid w:val="7BD586AE"/>
    <w:rsid w:val="7C3EFBE2"/>
    <w:rsid w:val="7C8FE6D0"/>
    <w:rsid w:val="7CABF422"/>
    <w:rsid w:val="7CC482B0"/>
    <w:rsid w:val="7CE1F06D"/>
    <w:rsid w:val="7CE64091"/>
    <w:rsid w:val="7D0004B3"/>
    <w:rsid w:val="7D16CE8D"/>
    <w:rsid w:val="7D3468A1"/>
    <w:rsid w:val="7D59C15D"/>
    <w:rsid w:val="7D702DDC"/>
    <w:rsid w:val="7D9CE463"/>
    <w:rsid w:val="7DE96894"/>
    <w:rsid w:val="7DFFE41F"/>
    <w:rsid w:val="7E597EBE"/>
    <w:rsid w:val="7E605E98"/>
    <w:rsid w:val="7E67878C"/>
    <w:rsid w:val="7E7D5219"/>
    <w:rsid w:val="7E837561"/>
    <w:rsid w:val="7E854276"/>
    <w:rsid w:val="7E85A59C"/>
    <w:rsid w:val="7ECAE2A5"/>
    <w:rsid w:val="7ECD5E32"/>
    <w:rsid w:val="7ECF203C"/>
    <w:rsid w:val="7ED24F60"/>
    <w:rsid w:val="7EED052C"/>
    <w:rsid w:val="7F1406F7"/>
    <w:rsid w:val="7F99AA9D"/>
    <w:rsid w:val="7F99C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ADBD1C"/>
  <w15:chartTrackingRefBased/>
  <w15:docId w15:val="{ECF0F67D-FE26-4B5D-92DD-174460E735C6}"/>
</w:settings>
</file>

<file path=word/styles2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14="http://schemas.microsoft.com/office/word/2010/wordprocessingDrawing" xmlns:w16sdtdh="http://schemas.microsoft.com/office/word/2020/wordml/sdtdatahash" mc:Ignorable="w14 w15 w16se w16cid w16 w16cex wp14 w16sdtdh">
  <w:docDefaults>
    <w:rPrDefault>
      <w:rPr>
        <w:rFonts w:asciiTheme="minorHAnsi" w:hAnsiTheme="minorHAnsi" w:eastAsiaTheme="minorHAnsi" w:cstheme="minorBidi"/>
        <w:color w:val="595959" w:themeColor="text1" w:themeTint="A6"/>
        <w:sz w:val="22"/>
        <w:szCs w:val="22"/>
        <w:lang w:val="en-US" w:eastAsia="en-US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semiHidden="1" w:unhideWhenUsed="1" w:qFormat="1"/>
    <w:lsdException w:name="List Number" w:uiPriority="11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semiHidden="1" w:unhideWhenUsed="1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33D0D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33D0D"/>
    <w:pPr>
      <w:keepNext/>
      <w:keepLines/>
      <w:spacing w:before="600" w:after="60"/>
      <w:contextualSpacing/>
      <w:outlineLvl w:val="0"/>
    </w:pPr>
    <w:rPr>
      <w:rFonts w:asciiTheme="majorHAnsi" w:hAnsiTheme="majorHAnsi" w:eastAsiaTheme="majorEastAsia" w:cstheme="majorBidi"/>
      <w:color w:val="007789" w:themeColor="accent1" w:themeShade="BF"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3D0D"/>
    <w:pPr>
      <w:keepNext/>
      <w:keepLines/>
      <w:spacing w:before="240" w:after="0"/>
      <w:contextualSpacing/>
      <w:outlineLvl w:val="1"/>
    </w:pPr>
    <w:rPr>
      <w:rFonts w:asciiTheme="majorHAnsi" w:hAnsiTheme="majorHAnsi" w:eastAsiaTheme="majorEastAsia" w:cstheme="majorBidi"/>
      <w:caps/>
      <w:color w:val="007789" w:themeColor="accent1" w:themeShade="BF"/>
      <w:sz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54CD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004F5B" w:themeColor="accent1" w:themeShade="7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54CD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color w:val="004F5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54CD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i/>
      <w:iCs/>
      <w:color w:val="004F5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54CD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54CD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33D0D"/>
    <w:rPr>
      <w:rFonts w:asciiTheme="majorHAnsi" w:hAnsiTheme="majorHAnsi" w:eastAsiaTheme="majorEastAsia" w:cstheme="majorBidi"/>
      <w:color w:val="007789" w:themeColor="accent1" w:themeShade="BF"/>
      <w:sz w:val="32"/>
    </w:rPr>
  </w:style>
  <w:style w:type="character" w:styleId="Heading2Char" w:customStyle="1">
    <w:name w:val="Heading 2 Char"/>
    <w:basedOn w:val="DefaultParagraphFont"/>
    <w:link w:val="Heading2"/>
    <w:uiPriority w:val="9"/>
    <w:rsid w:val="00333D0D"/>
    <w:rPr>
      <w:rFonts w:asciiTheme="majorHAnsi" w:hAnsiTheme="majorHAnsi" w:eastAsiaTheme="majorEastAsia" w:cstheme="majorBidi"/>
      <w:caps/>
      <w:color w:val="007789" w:themeColor="accent1" w:themeShade="BF"/>
      <w:sz w:val="24"/>
    </w:rPr>
  </w:style>
  <w:style w:type="paragraph" w:styleId="ContactInfo" w:customStyle="1">
    <w:name w:val="Contact Info"/>
    <w:basedOn w:val="Normal"/>
    <w:uiPriority w:val="4"/>
    <w:qFormat/>
    <w:rsid w:val="00C6554A"/>
    <w:pPr>
      <w:spacing w:before="0" w:after="0"/>
      <w:jc w:val="center"/>
    </w:pPr>
  </w:style>
  <w:style w:type="paragraph" w:styleId="ListBullet">
    <w:name w:val="List Bullet"/>
    <w:basedOn w:val="Normal"/>
    <w:uiPriority w:val="10"/>
    <w:unhideWhenUsed/>
    <w:qFormat/>
    <w:rsid w:val="00C6554A"/>
    <w:pPr>
      <w:numPr>
        <w:numId w:val="4"/>
      </w:numPr>
    </w:pPr>
  </w:style>
  <w:style w:type="paragraph" w:styleId="Title">
    <w:name w:val="Title"/>
    <w:basedOn w:val="Normal"/>
    <w:link w:val="TitleChar"/>
    <w:uiPriority w:val="2"/>
    <w:unhideWhenUsed/>
    <w:qFormat/>
    <w:rsid w:val="00333D0D"/>
    <w:pPr>
      <w:spacing w:before="480" w:after="40" w:line="240" w:lineRule="auto"/>
      <w:contextualSpacing/>
      <w:jc w:val="center"/>
    </w:pPr>
    <w:rPr>
      <w:rFonts w:asciiTheme="majorHAnsi" w:hAnsiTheme="majorHAnsi" w:eastAsiaTheme="majorEastAsia" w:cstheme="majorBidi"/>
      <w:color w:val="007789" w:themeColor="accent1" w:themeShade="BF"/>
      <w:kern w:val="28"/>
      <w:sz w:val="60"/>
    </w:rPr>
  </w:style>
  <w:style w:type="character" w:styleId="TitleChar" w:customStyle="1">
    <w:name w:val="Title Char"/>
    <w:basedOn w:val="DefaultParagraphFont"/>
    <w:link w:val="Title"/>
    <w:uiPriority w:val="2"/>
    <w:rsid w:val="00333D0D"/>
    <w:rPr>
      <w:rFonts w:asciiTheme="majorHAnsi" w:hAnsiTheme="majorHAnsi" w:eastAsiaTheme="majorEastAsia" w:cstheme="majorBidi"/>
      <w:color w:val="007789" w:themeColor="accent1" w:themeShade="BF"/>
      <w:kern w:val="28"/>
      <w:sz w:val="60"/>
    </w:rPr>
  </w:style>
  <w:style w:type="paragraph" w:styleId="Subtitle">
    <w:name w:val="Subtitle"/>
    <w:basedOn w:val="Normal"/>
    <w:link w:val="SubtitleChar"/>
    <w:uiPriority w:val="3"/>
    <w:unhideWhenUsed/>
    <w:qFormat/>
    <w:rsid w:val="00333D0D"/>
    <w:pPr>
      <w:numPr>
        <w:ilvl w:val="1"/>
      </w:numPr>
      <w:spacing w:before="0" w:after="480"/>
      <w:contextualSpacing/>
      <w:jc w:val="center"/>
    </w:pPr>
    <w:rPr>
      <w:rFonts w:asciiTheme="majorHAnsi" w:hAnsiTheme="majorHAnsi" w:eastAsiaTheme="majorEastAsia" w:cstheme="majorBidi"/>
      <w:caps/>
      <w:sz w:val="26"/>
    </w:rPr>
  </w:style>
  <w:style w:type="character" w:styleId="SubtitleChar" w:customStyle="1">
    <w:name w:val="Subtitle Char"/>
    <w:basedOn w:val="DefaultParagraphFont"/>
    <w:link w:val="Subtitle"/>
    <w:uiPriority w:val="3"/>
    <w:rsid w:val="00333D0D"/>
    <w:rPr>
      <w:rFonts w:asciiTheme="majorHAnsi" w:hAnsiTheme="majorHAnsi" w:eastAsiaTheme="majorEastAsia" w:cstheme="majorBidi"/>
      <w:caps/>
      <w:sz w:val="26"/>
    </w:rPr>
  </w:style>
  <w:style w:type="paragraph" w:styleId="Footer">
    <w:name w:val="footer"/>
    <w:basedOn w:val="Normal"/>
    <w:link w:val="FooterChar"/>
    <w:uiPriority w:val="99"/>
    <w:unhideWhenUsed/>
    <w:rsid w:val="00C6554A"/>
    <w:pPr>
      <w:spacing w:before="0" w:after="0" w:line="240" w:lineRule="auto"/>
      <w:jc w:val="right"/>
    </w:pPr>
    <w:rPr>
      <w:caps/>
    </w:rPr>
  </w:style>
  <w:style w:type="character" w:styleId="FooterChar" w:customStyle="1">
    <w:name w:val="Footer Char"/>
    <w:basedOn w:val="DefaultParagraphFont"/>
    <w:link w:val="Footer"/>
    <w:uiPriority w:val="99"/>
    <w:rsid w:val="00C6554A"/>
    <w:rPr>
      <w:caps/>
    </w:rPr>
  </w:style>
  <w:style w:type="paragraph" w:styleId="Photo" w:customStyle="1">
    <w:name w:val="Photo"/>
    <w:basedOn w:val="Normal"/>
    <w:uiPriority w:val="1"/>
    <w:qFormat/>
    <w:rsid w:val="00C6554A"/>
    <w:pPr>
      <w:spacing w:before="0" w:after="0" w:line="240" w:lineRule="auto"/>
      <w:jc w:val="center"/>
    </w:pPr>
  </w:style>
  <w:style w:type="paragraph" w:styleId="Header">
    <w:name w:val="header"/>
    <w:basedOn w:val="Normal"/>
    <w:link w:val="HeaderChar"/>
    <w:uiPriority w:val="99"/>
    <w:unhideWhenUsed/>
    <w:rsid w:val="00C6554A"/>
    <w:pPr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6554A"/>
    <w:rPr>
      <w:color w:val="595959" w:themeColor="text1" w:themeTint="A6"/>
      <w:sz w:val="20"/>
      <w:szCs w:val="20"/>
      <w:lang w:eastAsia="ja-JP"/>
    </w:rPr>
  </w:style>
  <w:style w:type="paragraph" w:styleId="ListNumber">
    <w:name w:val="List Number"/>
    <w:basedOn w:val="Normal"/>
    <w:uiPriority w:val="11"/>
    <w:unhideWhenUsed/>
    <w:qFormat/>
    <w:rsid w:val="00C6554A"/>
    <w:pPr>
      <w:numPr>
        <w:numId w:val="3"/>
      </w:numPr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semiHidden/>
    <w:rsid w:val="00C6554A"/>
    <w:rPr>
      <w:rFonts w:asciiTheme="majorHAnsi" w:hAnsiTheme="majorHAnsi" w:eastAsiaTheme="majorEastAsia" w:cstheme="majorBidi"/>
      <w:color w:val="004F5B" w:themeColor="accent1" w:themeShade="7F"/>
      <w:sz w:val="24"/>
      <w:szCs w:val="24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6554A"/>
    <w:rPr>
      <w:rFonts w:asciiTheme="majorHAnsi" w:hAnsiTheme="majorHAnsi" w:eastAsiaTheme="majorEastAsia" w:cstheme="majorBidi"/>
      <w:color w:val="272727" w:themeColor="text1" w:themeTint="D8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6554A"/>
    <w:rPr>
      <w:rFonts w:asciiTheme="majorHAnsi" w:hAnsiTheme="majorHAnsi" w:eastAsiaTheme="majorEastAsia" w:cstheme="majorBidi"/>
      <w:i/>
      <w:iCs/>
      <w:color w:val="272727" w:themeColor="text1" w:themeTint="D8"/>
      <w:szCs w:val="21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C6554A"/>
    <w:rPr>
      <w:i/>
      <w:iCs/>
      <w:color w:val="007789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6554A"/>
    <w:pPr>
      <w:pBdr>
        <w:top w:val="single" w:color="007789" w:themeColor="accent1" w:themeShade="BF" w:sz="4" w:space="10"/>
        <w:bottom w:val="single" w:color="007789" w:themeColor="accent1" w:themeShade="BF" w:sz="4" w:space="10"/>
      </w:pBdr>
      <w:spacing w:before="360" w:after="360"/>
      <w:ind w:left="864" w:right="864"/>
      <w:jc w:val="center"/>
    </w:pPr>
    <w:rPr>
      <w:i/>
      <w:iCs/>
      <w:color w:val="007789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sid w:val="00C6554A"/>
    <w:rPr>
      <w:i/>
      <w:iCs/>
      <w:color w:val="007789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C6554A"/>
    <w:rPr>
      <w:b/>
      <w:bCs/>
      <w:caps w:val="0"/>
      <w:smallCaps/>
      <w:color w:val="007789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6554A"/>
    <w:pPr>
      <w:spacing w:before="0" w:line="240" w:lineRule="auto"/>
    </w:pPr>
    <w:rPr>
      <w:i/>
      <w:iCs/>
      <w:color w:val="4E5B6F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C6554A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C6554A"/>
    <w:pPr>
      <w:pBdr>
        <w:top w:val="single" w:color="007789" w:themeColor="accent1" w:themeShade="BF" w:sz="2" w:space="10"/>
        <w:left w:val="single" w:color="007789" w:themeColor="accent1" w:themeShade="BF" w:sz="2" w:space="10"/>
        <w:bottom w:val="single" w:color="007789" w:themeColor="accent1" w:themeShade="BF" w:sz="2" w:space="10"/>
        <w:right w:val="single" w:color="007789" w:themeColor="accent1" w:themeShade="BF" w:sz="2" w:space="10"/>
      </w:pBdr>
      <w:ind w:left="1152" w:right="1152"/>
    </w:pPr>
    <w:rPr>
      <w:rFonts w:eastAsiaTheme="minorEastAsia"/>
      <w:i/>
      <w:iCs/>
      <w:color w:val="007789" w:themeColor="accent1" w:themeShade="BF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C6554A"/>
    <w:pPr>
      <w:spacing w:after="120"/>
    </w:pPr>
    <w:rPr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C6554A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6554A"/>
    <w:pPr>
      <w:spacing w:after="120"/>
      <w:ind w:left="360"/>
    </w:pPr>
    <w:rPr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C6554A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6554A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554A"/>
    <w:pPr>
      <w:spacing w:line="240" w:lineRule="auto"/>
    </w:pPr>
    <w:rPr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C6554A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554A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C6554A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C6554A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C6554A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C6554A"/>
    <w:pPr>
      <w:spacing w:before="0" w:after="0" w:line="240" w:lineRule="auto"/>
    </w:pPr>
    <w:rPr>
      <w:rFonts w:asciiTheme="majorHAnsi" w:hAnsiTheme="majorHAnsi" w:eastAsiaTheme="majorEastAsia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C6554A"/>
    <w:rPr>
      <w:color w:val="007789" w:themeColor="accent1" w:themeShade="B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C6554A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C6554A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C6554A"/>
    <w:rPr>
      <w:color w:val="835D00" w:themeColor="accent3" w:themeShade="80"/>
      <w:u w:val="single"/>
    </w:rPr>
  </w:style>
  <w:style w:type="paragraph" w:styleId="MacroText">
    <w:name w:val="macro"/>
    <w:link w:val="MacroTextChar"/>
    <w:uiPriority w:val="99"/>
    <w:semiHidden/>
    <w:unhideWhenUsed/>
    <w:rsid w:val="00C6554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C6554A"/>
    <w:rPr>
      <w:rFonts w:ascii="Consolas" w:hAnsi="Consolas"/>
      <w:szCs w:val="20"/>
    </w:rPr>
  </w:style>
  <w:style w:type="character" w:styleId="PlaceholderText">
    <w:name w:val="Placeholder Text"/>
    <w:basedOn w:val="DefaultParagraphFont"/>
    <w:uiPriority w:val="99"/>
    <w:semiHidden/>
    <w:rsid w:val="00C6554A"/>
    <w:rPr>
      <w:color w:val="595959" w:themeColor="text1" w:themeTint="A6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C6554A"/>
    <w:rPr>
      <w:rFonts w:ascii="Consolas" w:hAnsi="Consolas"/>
      <w:szCs w:val="21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2554CD"/>
    <w:rPr>
      <w:rFonts w:asciiTheme="majorHAnsi" w:hAnsiTheme="majorHAnsi" w:eastAsiaTheme="majorEastAsia" w:cstheme="majorBidi"/>
      <w:i/>
      <w:iCs/>
      <w:color w:val="004F5B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554CD"/>
    <w:rPr>
      <w:rFonts w:asciiTheme="majorHAnsi" w:hAnsiTheme="majorHAnsi" w:eastAsiaTheme="majorEastAsia" w:cstheme="majorBidi"/>
      <w:color w:val="004F5B" w:themeColor="accent1" w:themeShade="7F"/>
    </w:rPr>
  </w:style>
  <w:style w:type="paragraph" w:styleId="ListParagraph">
    <w:uiPriority w:val="34"/>
    <w:name w:val="List Paragraph"/>
    <w:basedOn w:val="Normal"/>
    <w:qFormat/>
    <w:rsid w:val="3C445AD7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2FFA9182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2FFA9182"/>
    <w:pPr>
      <w:spacing w:after="100"/>
      <w:ind w:left="220"/>
    </w:pPr>
  </w:style>
  <w:style w:type="character" w:styleId="FootnoteReference">
    <w:uiPriority w:val="99"/>
    <w:name w:val="footnote reference"/>
    <w:basedOn w:val="DefaultParagraphFont"/>
    <w:semiHidden/>
    <w:unhideWhenUsed/>
    <w:rsid w:val="2FFA9182"/>
    <w:rPr>
      <w:vertAlign w:val="superscript"/>
    </w:rPr>
  </w:style>
</w:styles>
</file>

<file path=word/webSettings2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glossaryDocument" Target="glossary/document.xml" Id="rId13" /><Relationship Type="http://schemas.openxmlformats.org/officeDocument/2006/relationships/customXml" Target="/customXml/item3.xml" Id="rId3" /><Relationship Type="http://schemas.openxmlformats.org/officeDocument/2006/relationships/webSettings" Target="webSettings2.xml" Id="rId7" /><Relationship Type="http://schemas.openxmlformats.org/officeDocument/2006/relationships/fontTable" Target="fontTable2.xml" Id="rId12" /><Relationship Type="http://schemas.openxmlformats.org/officeDocument/2006/relationships/customXml" Target="/customXml/item22.xml" Id="rId2" /><Relationship Type="http://schemas.openxmlformats.org/officeDocument/2006/relationships/customXml" Target="/customXml/item13.xml" Id="rId1" /><Relationship Type="http://schemas.openxmlformats.org/officeDocument/2006/relationships/settings" Target="settings2.xml" Id="rId6" /><Relationship Type="http://schemas.openxmlformats.org/officeDocument/2006/relationships/footer" Target="footer11.xml" Id="rId11" /><Relationship Type="http://schemas.openxmlformats.org/officeDocument/2006/relationships/styles" Target="styles2.xml" Id="rId5" /><Relationship Type="http://schemas.openxmlformats.org/officeDocument/2006/relationships/numbering" Target="numbering2.xml" Id="rId4" /><Relationship Type="http://schemas.openxmlformats.org/officeDocument/2006/relationships/endnotes" Target="endnotes.xml" Id="rId9" /><Relationship Type="http://schemas.openxmlformats.org/officeDocument/2006/relationships/theme" Target="theme/theme11.xml" Id="rId14" /><Relationship Type="http://schemas.openxmlformats.org/officeDocument/2006/relationships/image" Target="/media/image2.jpg" Id="Rba8ce811750d4c04" /><Relationship Type="http://schemas.openxmlformats.org/officeDocument/2006/relationships/hyperlink" Target="https://academic.oup.com/policing/article/doi/10.1093/police/paad038/7214006" TargetMode="External" Id="R41244533b6f646d6" /><Relationship Type="http://schemas.microsoft.com/office/2020/10/relationships/intelligence" Target="intelligence2.xml" Id="Re4e08de872ff4c33" /><Relationship Type="http://schemas.openxmlformats.org/officeDocument/2006/relationships/hyperlink" Target="https://www.bbc.co.uk/news/uk-england-london-68502539" TargetMode="External" Id="R7a27809776864887" /><Relationship Type="http://schemas.openxmlformats.org/officeDocument/2006/relationships/hyperlink" Target="https://assets-hmicfrs.justiceinspectorates.gov.uk/uploads/childrens-voices-research-report.pdf" TargetMode="External" Id="R5771c7a668234d4a" /><Relationship Type="http://schemas.openxmlformats.org/officeDocument/2006/relationships/hyperlink" Target="https://library.college.police.uk/docs/VKPP-Voice-of-the-child-practice-briefing-2022.pdf" TargetMode="External" Id="R00a24bdd1cc54275" /><Relationship Type="http://schemas.openxmlformats.org/officeDocument/2006/relationships/hyperlink" Target="https://www.college.police.uk/guidance/vulnerability-related-risks/communication" TargetMode="External" Id="Raf57b01e81ab4621" /><Relationship Type="http://schemas.openxmlformats.org/officeDocument/2006/relationships/hyperlink" Target="https://www.college.police.uk/app/engagement-and-communication/communication" TargetMode="External" Id="R633db25d98af40aa" /><Relationship Type="http://schemas.openxmlformats.org/officeDocument/2006/relationships/hyperlink" Target="https://www.college.police.uk/app/engagement-and-communication/communication" TargetMode="External" Id="Reb38ada4b77e4b14" /><Relationship Type="http://schemas.openxmlformats.org/officeDocument/2006/relationships/hyperlink" Target="https://www.gmp.police.uk/SysSiteAssets/foi-media/greater-manchester/policies/incident-response-policy-v1.3-july-2017-redacted.pdf" TargetMode="External" Id="R0479e6948969423f" /><Relationship Type="http://schemas.openxmlformats.org/officeDocument/2006/relationships/hyperlink" Target="https://assets.publishing.service.gov.uk/media/5a7c2af540f0b645ba3c7202/4262.pdf" TargetMode="External" Id="Rb010d2c32b204fcf" /><Relationship Type="http://schemas.openxmlformats.org/officeDocument/2006/relationships/hyperlink" Target="https://policinginsight.com/feature/opinion/the-importance-of-culturally-sensitive-policing/" TargetMode="External" Id="R92166a6822cc4726" /><Relationship Type="http://schemas.openxmlformats.org/officeDocument/2006/relationships/hyperlink" Target="https://safelives.org.uk/wp-content/uploads/Repeat-Definition-A-Briefing-for-Maracs.pdf" TargetMode="External" Id="Ra09a54a37e2b4560" /><Relationship Type="http://schemas.openxmlformats.org/officeDocument/2006/relationships/hyperlink" Target="https://www.law.ac.uk/resources/blog/tips-for-succeeding-in-policing/" TargetMode="External" Id="Re0af369e265d4ea2" /></Relationships>
</file>

<file path=word/glossary/_rels/document.xml.rels>&#65279;<?xml version="1.0" encoding="utf-8"?><Relationships xmlns="http://schemas.openxmlformats.org/package/2006/relationships"><Relationship Type="http://schemas.openxmlformats.org/officeDocument/2006/relationships/settings" Target="/word/glossary/settings.xml" Id="rId3" /><Relationship Type="http://schemas.openxmlformats.org/officeDocument/2006/relationships/styles" Target="/word/glossary/styles.xml" Id="rId2" /><Relationship Type="http://schemas.openxmlformats.org/officeDocument/2006/relationships/numbering" Target="/word/glossary/numbering.xml" Id="rId1" /><Relationship Type="http://schemas.openxmlformats.org/officeDocument/2006/relationships/fontTable" Target="/word/glossary/fontTable.xml" Id="rId5" /><Relationship Type="http://schemas.openxmlformats.org/officeDocument/2006/relationships/webSettings" Target="/word/glossary/webSettings.xml" Id="rId4" 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/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BAA6FCB4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547"/>
    <w:rsid w:val="00794AD7"/>
    <w:rsid w:val="00EE32B4"/>
    <w:rsid w:val="00EF66A0"/>
    <w:rsid w:val="00F150CA"/>
    <w:rsid w:val="00FA6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18DBBE1696046B89DBA59A3B5BE4967">
    <w:name w:val="618DBBE1696046B89DBA59A3B5BE4967"/>
    <w:rsid w:val="00FA6547"/>
  </w:style>
  <w:style w:type="paragraph" w:customStyle="1" w:styleId="467C6F2C1879472CBE95F095746949BE">
    <w:name w:val="467C6F2C1879472CBE95F095746949BE"/>
    <w:rsid w:val="00FA6547"/>
  </w:style>
  <w:style w:type="paragraph" w:customStyle="1" w:styleId="D50EB43153DE419AAE41F9419A47AB86">
    <w:name w:val="D50EB43153DE419AAE41F9419A47AB86"/>
    <w:rsid w:val="00FA6547"/>
  </w:style>
  <w:style w:type="paragraph" w:customStyle="1" w:styleId="C9D60B9B96754B3F934E19A4C5B30C55">
    <w:name w:val="C9D60B9B96754B3F934E19A4C5B30C55"/>
    <w:rsid w:val="00FA6547"/>
  </w:style>
  <w:style w:type="paragraph" w:customStyle="1" w:styleId="E89CC3C6F6AD4F25A682435BAF3D1368">
    <w:name w:val="E89CC3C6F6AD4F25A682435BAF3D1368"/>
    <w:rsid w:val="00FA6547"/>
  </w:style>
  <w:style w:type="paragraph" w:customStyle="1" w:styleId="33782E7947044127918D037FCFA57221">
    <w:name w:val="33782E7947044127918D037FCFA57221"/>
    <w:rsid w:val="00FA6547"/>
  </w:style>
  <w:style w:type="paragraph" w:customStyle="1" w:styleId="0AAAD706AF1D4B27A60BB670EF248E96">
    <w:name w:val="0AAAD706AF1D4B27A60BB670EF248E96"/>
    <w:rsid w:val="00FA6547"/>
  </w:style>
  <w:style w:type="paragraph" w:styleId="ListBullet">
    <w:name w:val="List Bullet"/>
    <w:basedOn w:val="Normal"/>
    <w:uiPriority w:val="10"/>
    <w:unhideWhenUsed/>
    <w:qFormat/>
    <w:rsid w:val="00F150CA"/>
    <w:pPr>
      <w:numPr>
        <w:numId w:val="1"/>
      </w:numPr>
      <w:spacing w:before="120" w:after="200" w:line="264" w:lineRule="auto"/>
    </w:pPr>
    <w:rPr>
      <w:rFonts w:eastAsiaTheme="minorHAnsi"/>
      <w:color w:val="595959" w:themeColor="text1" w:themeTint="A6"/>
      <w:lang w:val="en-GB"/>
    </w:rPr>
  </w:style>
  <w:style w:type="paragraph" w:customStyle="1" w:styleId="2C6CF567446246389335929EF17F7BE0">
    <w:name w:val="2C6CF567446246389335929EF17F7BE0"/>
    <w:rsid w:val="00FA6547"/>
  </w:style>
  <w:style w:type="paragraph" w:customStyle="1" w:styleId="5DB4E6940B1A44DBAFB337329B1BA8A1">
    <w:name w:val="5DB4E6940B1A44DBAFB337329B1BA8A1"/>
    <w:rsid w:val="00FA6547"/>
  </w:style>
  <w:style w:type="paragraph" w:customStyle="1" w:styleId="908A411CD4244C62B6C911CF69E3BD00">
    <w:name w:val="908A411CD4244C62B6C911CF69E3BD00"/>
    <w:rsid w:val="00FA6547"/>
  </w:style>
  <w:style w:type="character" w:styleId="PlaceholderText">
    <w:name w:val="Placeholder Text"/>
    <w:basedOn w:val="DefaultParagraphFont"/>
    <w:uiPriority w:val="99"/>
    <w:semiHidden/>
    <w:rsid w:val="00F150CA"/>
    <w:rPr>
      <w:color w:val="595959" w:themeColor="text1" w:themeTint="A6"/>
    </w:rPr>
  </w:style>
  <w:style w:type="paragraph" w:styleId="Subtitle">
    <w:name w:val="Subtitle"/>
    <w:basedOn w:val="Normal"/>
    <w:link w:val="SubtitleChar"/>
    <w:uiPriority w:val="3"/>
    <w:unhideWhenUsed/>
    <w:qFormat/>
    <w:rsid w:val="00F150CA"/>
    <w:pPr>
      <w:numPr>
        <w:ilvl w:val="1"/>
      </w:numPr>
      <w:spacing w:after="480" w:line="264" w:lineRule="auto"/>
      <w:contextualSpacing/>
      <w:jc w:val="center"/>
    </w:pPr>
    <w:rPr>
      <w:rFonts w:asciiTheme="majorHAnsi" w:eastAsiaTheme="majorEastAsia" w:hAnsiTheme="majorHAnsi" w:cstheme="majorBidi"/>
      <w:caps/>
      <w:color w:val="595959" w:themeColor="text1" w:themeTint="A6"/>
      <w:sz w:val="26"/>
      <w:lang w:val="en-GB"/>
    </w:rPr>
  </w:style>
  <w:style w:type="character" w:customStyle="1" w:styleId="SubtitleChar">
    <w:name w:val="Subtitle Char"/>
    <w:basedOn w:val="DefaultParagraphFont"/>
    <w:link w:val="Subtitle"/>
    <w:uiPriority w:val="3"/>
    <w:rsid w:val="00F150CA"/>
    <w:rPr>
      <w:rFonts w:asciiTheme="majorHAnsi" w:eastAsiaTheme="majorEastAsia" w:hAnsiTheme="majorHAnsi" w:cstheme="majorBidi"/>
      <w:caps/>
      <w:color w:val="595959" w:themeColor="text1" w:themeTint="A6"/>
      <w:sz w:val="26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F150CA"/>
    <w:pPr>
      <w:spacing w:after="0" w:line="240" w:lineRule="auto"/>
      <w:jc w:val="right"/>
    </w:pPr>
    <w:rPr>
      <w:rFonts w:eastAsiaTheme="minorHAnsi"/>
      <w:caps/>
      <w:color w:val="595959" w:themeColor="text1" w:themeTint="A6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F150CA"/>
    <w:rPr>
      <w:rFonts w:eastAsiaTheme="minorHAnsi"/>
      <w:caps/>
      <w:color w:val="595959" w:themeColor="text1" w:themeTint="A6"/>
      <w:lang w:val="en-GB"/>
    </w:rPr>
  </w:style>
  <w:style w:type="paragraph" w:customStyle="1" w:styleId="Photo">
    <w:name w:val="Photo"/>
    <w:basedOn w:val="Normal"/>
    <w:uiPriority w:val="1"/>
    <w:qFormat/>
    <w:rsid w:val="00F150CA"/>
    <w:pPr>
      <w:spacing w:after="0" w:line="240" w:lineRule="auto"/>
      <w:jc w:val="center"/>
    </w:pPr>
    <w:rPr>
      <w:rFonts w:eastAsiaTheme="minorHAnsi"/>
      <w:color w:val="595959" w:themeColor="text1" w:themeTint="A6"/>
      <w:lang w:val="en-GB"/>
    </w:rPr>
  </w:style>
  <w:style w:type="paragraph" w:customStyle="1" w:styleId="618DBBE1696046B89DBA59A3B5BE49671">
    <w:name w:val="618DBBE1696046B89DBA59A3B5BE49671"/>
    <w:rsid w:val="00F150CA"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2F5496" w:themeColor="accent1" w:themeShade="BF"/>
      <w:kern w:val="28"/>
      <w:sz w:val="60"/>
      <w:lang w:val="en-GB"/>
    </w:rPr>
  </w:style>
  <w:style w:type="paragraph" w:customStyle="1" w:styleId="467C6F2C1879472CBE95F095746949BE1">
    <w:name w:val="467C6F2C1879472CBE95F095746949BE1"/>
    <w:rsid w:val="00F150CA"/>
    <w:pPr>
      <w:numPr>
        <w:ilvl w:val="1"/>
      </w:numPr>
      <w:spacing w:after="480" w:line="264" w:lineRule="auto"/>
      <w:contextualSpacing/>
      <w:jc w:val="center"/>
    </w:pPr>
    <w:rPr>
      <w:rFonts w:asciiTheme="majorHAnsi" w:eastAsiaTheme="majorEastAsia" w:hAnsiTheme="majorHAnsi" w:cstheme="majorBidi"/>
      <w:caps/>
      <w:color w:val="595959" w:themeColor="text1" w:themeTint="A6"/>
      <w:sz w:val="26"/>
      <w:lang w:val="en-GB"/>
    </w:rPr>
  </w:style>
  <w:style w:type="paragraph" w:customStyle="1" w:styleId="D50EB43153DE419AAE41F9419A47AB861">
    <w:name w:val="D50EB43153DE419AAE41F9419A47AB861"/>
    <w:rsid w:val="00F150CA"/>
    <w:pPr>
      <w:spacing w:after="0" w:line="264" w:lineRule="auto"/>
      <w:jc w:val="center"/>
    </w:pPr>
    <w:rPr>
      <w:rFonts w:eastAsiaTheme="minorHAnsi"/>
      <w:color w:val="595959" w:themeColor="text1" w:themeTint="A6"/>
      <w:lang w:val="en-GB"/>
    </w:rPr>
  </w:style>
  <w:style w:type="paragraph" w:customStyle="1" w:styleId="C9D60B9B96754B3F934E19A4C5B30C551">
    <w:name w:val="C9D60B9B96754B3F934E19A4C5B30C551"/>
    <w:rsid w:val="00F150CA"/>
    <w:pPr>
      <w:spacing w:after="0" w:line="264" w:lineRule="auto"/>
      <w:jc w:val="center"/>
    </w:pPr>
    <w:rPr>
      <w:rFonts w:eastAsiaTheme="minorHAnsi"/>
      <w:color w:val="595959" w:themeColor="text1" w:themeTint="A6"/>
      <w:lang w:val="en-GB"/>
    </w:rPr>
  </w:style>
  <w:style w:type="paragraph" w:customStyle="1" w:styleId="E89CC3C6F6AD4F25A682435BAF3D13681">
    <w:name w:val="E89CC3C6F6AD4F25A682435BAF3D13681"/>
    <w:rsid w:val="00F150CA"/>
    <w:pPr>
      <w:spacing w:after="0" w:line="264" w:lineRule="auto"/>
      <w:jc w:val="center"/>
    </w:pPr>
    <w:rPr>
      <w:rFonts w:eastAsiaTheme="minorHAnsi"/>
      <w:color w:val="595959" w:themeColor="text1" w:themeTint="A6"/>
      <w:lang w:val="en-GB"/>
    </w:rPr>
  </w:style>
  <w:style w:type="paragraph" w:customStyle="1" w:styleId="33782E7947044127918D037FCFA572211">
    <w:name w:val="33782E7947044127918D037FCFA572211"/>
    <w:rsid w:val="00F150CA"/>
    <w:pPr>
      <w:keepNext/>
      <w:keepLines/>
      <w:spacing w:before="600" w:after="60" w:line="264" w:lineRule="auto"/>
      <w:contextualSpacing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lang w:val="en-GB"/>
    </w:rPr>
  </w:style>
  <w:style w:type="paragraph" w:customStyle="1" w:styleId="0AAAD706AF1D4B27A60BB670EF248E961">
    <w:name w:val="0AAAD706AF1D4B27A60BB670EF248E961"/>
    <w:rsid w:val="00F150CA"/>
    <w:pPr>
      <w:spacing w:before="120" w:after="200" w:line="264" w:lineRule="auto"/>
    </w:pPr>
    <w:rPr>
      <w:rFonts w:eastAsiaTheme="minorHAnsi"/>
      <w:color w:val="595959" w:themeColor="text1" w:themeTint="A6"/>
      <w:lang w:val="en-GB"/>
    </w:rPr>
  </w:style>
  <w:style w:type="paragraph" w:customStyle="1" w:styleId="2C6CF567446246389335929EF17F7BE01">
    <w:name w:val="2C6CF567446246389335929EF17F7BE01"/>
    <w:rsid w:val="00F150CA"/>
    <w:pPr>
      <w:numPr>
        <w:numId w:val="4"/>
      </w:numPr>
      <w:tabs>
        <w:tab w:val="clear" w:pos="360"/>
      </w:tabs>
      <w:spacing w:before="120" w:after="200" w:line="264" w:lineRule="auto"/>
      <w:ind w:left="720" w:hanging="360"/>
    </w:pPr>
    <w:rPr>
      <w:rFonts w:eastAsiaTheme="minorHAnsi"/>
      <w:color w:val="595959" w:themeColor="text1" w:themeTint="A6"/>
      <w:lang w:val="en-GB"/>
    </w:rPr>
  </w:style>
  <w:style w:type="paragraph" w:customStyle="1" w:styleId="5DB4E6940B1A44DBAFB337329B1BA8A11">
    <w:name w:val="5DB4E6940B1A44DBAFB337329B1BA8A11"/>
    <w:rsid w:val="00F150CA"/>
    <w:pPr>
      <w:keepNext/>
      <w:keepLines/>
      <w:spacing w:before="240" w:after="0" w:line="264" w:lineRule="auto"/>
      <w:contextualSpacing/>
      <w:outlineLvl w:val="1"/>
    </w:pPr>
    <w:rPr>
      <w:rFonts w:asciiTheme="majorHAnsi" w:eastAsiaTheme="majorEastAsia" w:hAnsiTheme="majorHAnsi" w:cstheme="majorBidi"/>
      <w:caps/>
      <w:color w:val="2F5496" w:themeColor="accent1" w:themeShade="BF"/>
      <w:sz w:val="24"/>
      <w:lang w:val="en-GB"/>
    </w:rPr>
  </w:style>
  <w:style w:type="paragraph" w:customStyle="1" w:styleId="908A411CD4244C62B6C911CF69E3BD001">
    <w:name w:val="908A411CD4244C62B6C911CF69E3BD001"/>
    <w:rsid w:val="00F150CA"/>
    <w:pPr>
      <w:spacing w:before="120" w:after="200" w:line="264" w:lineRule="auto"/>
    </w:pPr>
    <w:rPr>
      <w:rFonts w:eastAsiaTheme="minorHAnsi"/>
      <w:color w:val="595959" w:themeColor="text1" w:themeTint="A6"/>
      <w:lang w:val="en-GB"/>
    </w:rPr>
  </w:style>
  <w:style w:type="paragraph" w:customStyle="1" w:styleId="618DBBE1696046B89DBA59A3B5BE49672">
    <w:name w:val="618DBBE1696046B89DBA59A3B5BE49672"/>
    <w:rsid w:val="00F150CA"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2F5496" w:themeColor="accent1" w:themeShade="BF"/>
      <w:kern w:val="28"/>
      <w:sz w:val="60"/>
      <w:lang w:val="en-GB"/>
    </w:rPr>
  </w:style>
  <w:style w:type="paragraph" w:customStyle="1" w:styleId="467C6F2C1879472CBE95F095746949BE2">
    <w:name w:val="467C6F2C1879472CBE95F095746949BE2"/>
    <w:rsid w:val="00F150CA"/>
    <w:pPr>
      <w:numPr>
        <w:ilvl w:val="1"/>
      </w:numPr>
      <w:spacing w:after="480" w:line="264" w:lineRule="auto"/>
      <w:contextualSpacing/>
      <w:jc w:val="center"/>
    </w:pPr>
    <w:rPr>
      <w:rFonts w:asciiTheme="majorHAnsi" w:eastAsiaTheme="majorEastAsia" w:hAnsiTheme="majorHAnsi" w:cstheme="majorBidi"/>
      <w:caps/>
      <w:color w:val="595959" w:themeColor="text1" w:themeTint="A6"/>
      <w:sz w:val="26"/>
      <w:lang w:val="en-GB"/>
    </w:rPr>
  </w:style>
  <w:style w:type="paragraph" w:customStyle="1" w:styleId="D50EB43153DE419AAE41F9419A47AB862">
    <w:name w:val="D50EB43153DE419AAE41F9419A47AB862"/>
    <w:rsid w:val="00F150CA"/>
    <w:pPr>
      <w:spacing w:after="0" w:line="264" w:lineRule="auto"/>
      <w:jc w:val="center"/>
    </w:pPr>
    <w:rPr>
      <w:rFonts w:eastAsiaTheme="minorHAnsi"/>
      <w:color w:val="595959" w:themeColor="text1" w:themeTint="A6"/>
      <w:lang w:val="en-GB"/>
    </w:rPr>
  </w:style>
  <w:style w:type="paragraph" w:customStyle="1" w:styleId="C9D60B9B96754B3F934E19A4C5B30C552">
    <w:name w:val="C9D60B9B96754B3F934E19A4C5B30C552"/>
    <w:rsid w:val="00F150CA"/>
    <w:pPr>
      <w:spacing w:after="0" w:line="264" w:lineRule="auto"/>
      <w:jc w:val="center"/>
    </w:pPr>
    <w:rPr>
      <w:rFonts w:eastAsiaTheme="minorHAnsi"/>
      <w:color w:val="595959" w:themeColor="text1" w:themeTint="A6"/>
      <w:lang w:val="en-GB"/>
    </w:rPr>
  </w:style>
  <w:style w:type="paragraph" w:customStyle="1" w:styleId="E89CC3C6F6AD4F25A682435BAF3D13682">
    <w:name w:val="E89CC3C6F6AD4F25A682435BAF3D13682"/>
    <w:rsid w:val="00F150CA"/>
    <w:pPr>
      <w:spacing w:after="0" w:line="264" w:lineRule="auto"/>
      <w:jc w:val="center"/>
    </w:pPr>
    <w:rPr>
      <w:rFonts w:eastAsiaTheme="minorHAnsi"/>
      <w:color w:val="595959" w:themeColor="text1" w:themeTint="A6"/>
      <w:lang w:val="en-GB"/>
    </w:rPr>
  </w:style>
  <w:style w:type="paragraph" w:customStyle="1" w:styleId="33782E7947044127918D037FCFA572212">
    <w:name w:val="33782E7947044127918D037FCFA572212"/>
    <w:rsid w:val="00F150CA"/>
    <w:pPr>
      <w:keepNext/>
      <w:keepLines/>
      <w:spacing w:before="600" w:after="60" w:line="264" w:lineRule="auto"/>
      <w:contextualSpacing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50CA"/>
    <w:pPr>
      <w:spacing w:after="0" w:line="240" w:lineRule="auto"/>
    </w:pPr>
    <w:rPr>
      <w:rFonts w:ascii="Segoe UI" w:eastAsiaTheme="minorHAnsi" w:hAnsi="Segoe UI" w:cs="Segoe UI"/>
      <w:color w:val="595959" w:themeColor="text1" w:themeTint="A6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0CA"/>
    <w:rPr>
      <w:rFonts w:ascii="Segoe UI" w:eastAsiaTheme="minorHAnsi" w:hAnsi="Segoe UI" w:cs="Segoe UI"/>
      <w:color w:val="595959" w:themeColor="text1" w:themeTint="A6"/>
      <w:szCs w:val="18"/>
      <w:lang w:val="en-GB"/>
    </w:rPr>
  </w:style>
  <w:style w:type="paragraph" w:customStyle="1" w:styleId="0AAAD706AF1D4B27A60BB670EF248E962">
    <w:name w:val="0AAAD706AF1D4B27A60BB670EF248E962"/>
    <w:rsid w:val="00F150CA"/>
    <w:pPr>
      <w:spacing w:before="120" w:after="200" w:line="264" w:lineRule="auto"/>
    </w:pPr>
    <w:rPr>
      <w:rFonts w:eastAsiaTheme="minorHAnsi"/>
      <w:color w:val="595959" w:themeColor="text1" w:themeTint="A6"/>
      <w:lang w:val="en-GB"/>
    </w:rPr>
  </w:style>
  <w:style w:type="paragraph" w:styleId="BlockText">
    <w:name w:val="Block Text"/>
    <w:basedOn w:val="Normal"/>
    <w:uiPriority w:val="99"/>
    <w:semiHidden/>
    <w:unhideWhenUsed/>
    <w:rsid w:val="00F150CA"/>
    <w:pPr>
      <w:pBdr>
        <w:top w:val="single" w:sz="2" w:space="10" w:color="2F5496" w:themeColor="accent1" w:themeShade="BF"/>
        <w:left w:val="single" w:sz="2" w:space="10" w:color="2F5496" w:themeColor="accent1" w:themeShade="BF"/>
        <w:bottom w:val="single" w:sz="2" w:space="10" w:color="2F5496" w:themeColor="accent1" w:themeShade="BF"/>
        <w:right w:val="single" w:sz="2" w:space="10" w:color="2F5496" w:themeColor="accent1" w:themeShade="BF"/>
      </w:pBdr>
      <w:spacing w:before="120" w:after="200" w:line="264" w:lineRule="auto"/>
      <w:ind w:left="1152" w:right="1152"/>
    </w:pPr>
    <w:rPr>
      <w:i/>
      <w:iCs/>
      <w:color w:val="2F5496" w:themeColor="accent1" w:themeShade="BF"/>
      <w:lang w:val="en-GB"/>
    </w:rPr>
  </w:style>
  <w:style w:type="paragraph" w:customStyle="1" w:styleId="2C6CF567446246389335929EF17F7BE02">
    <w:name w:val="2C6CF567446246389335929EF17F7BE02"/>
    <w:rsid w:val="00F150CA"/>
    <w:pPr>
      <w:numPr>
        <w:numId w:val="4"/>
      </w:numPr>
      <w:tabs>
        <w:tab w:val="clear" w:pos="360"/>
      </w:tabs>
      <w:spacing w:before="120" w:after="200" w:line="264" w:lineRule="auto"/>
      <w:ind w:left="720" w:hanging="360"/>
    </w:pPr>
    <w:rPr>
      <w:rFonts w:eastAsiaTheme="minorHAnsi"/>
      <w:color w:val="595959" w:themeColor="text1" w:themeTint="A6"/>
      <w:lang w:val="en-GB"/>
    </w:rPr>
  </w:style>
  <w:style w:type="paragraph" w:customStyle="1" w:styleId="5DB4E6940B1A44DBAFB337329B1BA8A12">
    <w:name w:val="5DB4E6940B1A44DBAFB337329B1BA8A12"/>
    <w:rsid w:val="00F150CA"/>
    <w:pPr>
      <w:keepNext/>
      <w:keepLines/>
      <w:spacing w:before="240" w:after="0" w:line="264" w:lineRule="auto"/>
      <w:contextualSpacing/>
      <w:outlineLvl w:val="1"/>
    </w:pPr>
    <w:rPr>
      <w:rFonts w:asciiTheme="majorHAnsi" w:eastAsiaTheme="majorEastAsia" w:hAnsiTheme="majorHAnsi" w:cstheme="majorBidi"/>
      <w:caps/>
      <w:color w:val="2F5496" w:themeColor="accent1" w:themeShade="BF"/>
      <w:sz w:val="24"/>
      <w:lang w:val="en-GB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150CA"/>
    <w:pPr>
      <w:spacing w:before="120" w:after="120" w:line="264" w:lineRule="auto"/>
    </w:pPr>
    <w:rPr>
      <w:rFonts w:eastAsiaTheme="minorHAnsi"/>
      <w:color w:val="595959" w:themeColor="text1" w:themeTint="A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150CA"/>
    <w:rPr>
      <w:rFonts w:eastAsiaTheme="minorHAnsi"/>
      <w:color w:val="595959" w:themeColor="text1" w:themeTint="A6"/>
      <w:szCs w:val="16"/>
      <w:lang w:val="en-GB"/>
    </w:rPr>
  </w:style>
  <w:style w:type="paragraph" w:customStyle="1" w:styleId="908A411CD4244C62B6C911CF69E3BD002">
    <w:name w:val="908A411CD4244C62B6C911CF69E3BD002"/>
    <w:rsid w:val="00F150CA"/>
    <w:pPr>
      <w:spacing w:before="120" w:after="200" w:line="264" w:lineRule="auto"/>
    </w:pPr>
    <w:rPr>
      <w:rFonts w:eastAsiaTheme="minorHAnsi"/>
      <w:color w:val="595959" w:themeColor="text1" w:themeTint="A6"/>
      <w:lang w:val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1.xml><?xml version="1.0" encoding="utf-8"?>
<a:theme xmlns:a="http://schemas.openxmlformats.org/drawingml/2006/main" name="Theme1">
  <a:themeElements>
    <a:clrScheme name="Report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00A0B8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3.xml.rels>&#65279;<?xml version="1.0" encoding="utf-8"?><Relationships xmlns="http://schemas.openxmlformats.org/package/2006/relationships"><Relationship Type="http://schemas.openxmlformats.org/officeDocument/2006/relationships/customXmlProps" Target="/customXml/itemProps31.xml" Id="rId1" /></Relationships>
</file>

<file path=customXml/_rels/item13.xml.rels>&#65279;<?xml version="1.0" encoding="utf-8"?><Relationships xmlns="http://schemas.openxmlformats.org/package/2006/relationships"><Relationship Type="http://schemas.openxmlformats.org/officeDocument/2006/relationships/customXmlProps" Target="/customXml/itemProps13.xml" Id="rId1" /></Relationships>
</file>

<file path=customXml/_rels/item22.xml.rels>&#65279;<?xml version="1.0" encoding="utf-8"?><Relationships xmlns="http://schemas.openxmlformats.org/package/2006/relationships"><Relationship Type="http://schemas.openxmlformats.org/officeDocument/2006/relationships/customXmlProps" Target="/customXml/itemProps22.xml" Id="rId1" /></Relationship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1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3.xml><?xml version="1.0" encoding="utf-8"?>
<ds:datastoreItem xmlns:ds="http://schemas.openxmlformats.org/officeDocument/2006/customXml" ds:itemID="{A943A144-C288-40E8-B2C5-93074B4A3B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2.xml><?xml version="1.0" encoding="utf-8"?>
<ds:datastoreItem xmlns:ds="http://schemas.openxmlformats.org/officeDocument/2006/customXml" ds:itemID="{1DCDB264-B784-4C9D-8FD9-7D0293C84584}">
  <ds:schemaRefs>
    <ds:schemaRef ds:uri="http://schemas.microsoft.com/sharepoint/v3/contenttype/forms"/>
  </ds:schemaRefs>
</ds:datastoreItem>
</file>

<file path=customXml/itemProps31.xml><?xml version="1.0" encoding="utf-8"?>
<ds:datastoreItem xmlns:ds="http://schemas.openxmlformats.org/officeDocument/2006/customXml" ds:itemID="{F432FFC6-152B-4A21-AC91-833EAEFA7CA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TM02835058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Cerys Williams (2416044)</dc:creator>
  <keywords/>
  <dc:description/>
  <lastModifiedBy>Cerys Williams (2416044)</lastModifiedBy>
  <revision>4</revision>
  <dcterms:created xsi:type="dcterms:W3CDTF">2024-10-10T11:26:32.7964078Z</dcterms:created>
  <dcterms:modified xsi:type="dcterms:W3CDTF">2024-10-28T16:31:20.3039832Z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