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02A16" w14:textId="099D4BEC" w:rsidR="00F11033" w:rsidRPr="00CC2390" w:rsidRDefault="00D0274D" w:rsidP="003035DB">
      <w:pPr>
        <w:spacing w:line="360" w:lineRule="auto"/>
        <w:jc w:val="both"/>
        <w:rPr>
          <w:rFonts w:ascii="Arial" w:hAnsi="Arial" w:cs="Arial"/>
        </w:rPr>
      </w:pPr>
      <w:r w:rsidRPr="00CC2390">
        <w:rPr>
          <w:rFonts w:ascii="Arial" w:hAnsi="Arial" w:cs="Arial"/>
        </w:rPr>
        <w:t>According to Baker and Pawlikowski,</w:t>
      </w:r>
      <w:r w:rsidR="00CD304C" w:rsidRPr="00CC2390">
        <w:rPr>
          <w:rFonts w:ascii="Arial" w:hAnsi="Arial" w:cs="Arial"/>
        </w:rPr>
        <w:t xml:space="preserve"> </w:t>
      </w:r>
      <w:r w:rsidRPr="00CC2390">
        <w:rPr>
          <w:rFonts w:ascii="Arial" w:hAnsi="Arial" w:cs="Arial"/>
        </w:rPr>
        <w:t xml:space="preserve">‘a primary </w:t>
      </w:r>
      <w:r w:rsidR="00CD304C" w:rsidRPr="00CC2390">
        <w:rPr>
          <w:rFonts w:ascii="Arial" w:hAnsi="Arial" w:cs="Arial"/>
        </w:rPr>
        <w:t>concern in the engineering of tall buildings is the effect of wi</w:t>
      </w:r>
      <w:r w:rsidR="00782E16" w:rsidRPr="00CC2390">
        <w:rPr>
          <w:rFonts w:ascii="Arial" w:hAnsi="Arial" w:cs="Arial"/>
        </w:rPr>
        <w:t>nd on the buildings’</w:t>
      </w:r>
      <w:r w:rsidRPr="00CC2390">
        <w:rPr>
          <w:rFonts w:ascii="Arial" w:hAnsi="Arial" w:cs="Arial"/>
        </w:rPr>
        <w:t xml:space="preserve"> structure’ (Baker and Pawlikowski, 2015). </w:t>
      </w:r>
      <w:r w:rsidR="00995ED8" w:rsidRPr="00CC2390">
        <w:rPr>
          <w:rFonts w:ascii="Arial" w:hAnsi="Arial" w:cs="Arial"/>
        </w:rPr>
        <w:t>While this essay will report on two</w:t>
      </w:r>
      <w:r w:rsidR="00B5562F" w:rsidRPr="00CC2390">
        <w:rPr>
          <w:rFonts w:ascii="Arial" w:hAnsi="Arial" w:cs="Arial"/>
        </w:rPr>
        <w:t xml:space="preserve"> different</w:t>
      </w:r>
      <w:r w:rsidR="00995ED8" w:rsidRPr="00CC2390">
        <w:rPr>
          <w:rFonts w:ascii="Arial" w:hAnsi="Arial" w:cs="Arial"/>
        </w:rPr>
        <w:t xml:space="preserve"> structures, one of steel frame and one of concrete frame, </w:t>
      </w:r>
      <w:r w:rsidR="00F11033" w:rsidRPr="00CC2390">
        <w:rPr>
          <w:rFonts w:ascii="Arial" w:hAnsi="Arial" w:cs="Arial"/>
        </w:rPr>
        <w:t xml:space="preserve">it will link them by their </w:t>
      </w:r>
      <w:r w:rsidR="00B5562F" w:rsidRPr="00CC2390">
        <w:rPr>
          <w:rFonts w:ascii="Arial" w:hAnsi="Arial" w:cs="Arial"/>
        </w:rPr>
        <w:t>common</w:t>
      </w:r>
      <w:r w:rsidR="00F11033" w:rsidRPr="00CC2390">
        <w:rPr>
          <w:rFonts w:ascii="Arial" w:hAnsi="Arial" w:cs="Arial"/>
        </w:rPr>
        <w:t xml:space="preserve"> issue- wind load. The paper will discuss how Eiffel Tower’s ‘</w:t>
      </w:r>
      <w:r w:rsidR="00F11033" w:rsidRPr="00CC2390">
        <w:rPr>
          <w:rFonts w:ascii="Arial" w:eastAsia="Times New Roman" w:hAnsi="Arial" w:cs="Arial"/>
          <w:shd w:val="clear" w:color="auto" w:fill="FFFFFF"/>
          <w:lang w:val="en-GB"/>
        </w:rPr>
        <w:t>integrated approach to design, manufacture and erection processes</w:t>
      </w:r>
      <w:r w:rsidR="00F11033" w:rsidRPr="00CC2390">
        <w:rPr>
          <w:rFonts w:ascii="Arial" w:hAnsi="Arial" w:cs="Arial"/>
        </w:rPr>
        <w:t xml:space="preserve">’ enabled the construction of over 1000ft height (Peters, 1998), and will continue on to the success of ‘collaboration between the architects and engineers to vary the shape of the building along its height, thereby minimizing wind forces on the building’ (Baker and Pawlikowski, 2015). </w:t>
      </w:r>
    </w:p>
    <w:p w14:paraId="48F708C4" w14:textId="77777777" w:rsidR="00CD304C" w:rsidRPr="00CC2390" w:rsidRDefault="00CD304C" w:rsidP="003035DB">
      <w:pPr>
        <w:pStyle w:val="NormalWeb"/>
        <w:spacing w:before="0" w:beforeAutospacing="0" w:after="255" w:afterAutospacing="0" w:line="360" w:lineRule="auto"/>
        <w:jc w:val="both"/>
        <w:rPr>
          <w:rFonts w:ascii="Arial" w:hAnsi="Arial" w:cs="Arial"/>
          <w:sz w:val="32"/>
          <w:szCs w:val="32"/>
        </w:rPr>
      </w:pPr>
      <w:bookmarkStart w:id="0" w:name="_GoBack"/>
      <w:bookmarkEnd w:id="0"/>
    </w:p>
    <w:p w14:paraId="1472E98B" w14:textId="66B718A5" w:rsidR="00E92C15" w:rsidRPr="00CC2390" w:rsidRDefault="00E92C15" w:rsidP="003035DB">
      <w:pPr>
        <w:pStyle w:val="NormalWeb"/>
        <w:spacing w:before="0" w:beforeAutospacing="0" w:after="255" w:afterAutospacing="0" w:line="360" w:lineRule="auto"/>
        <w:jc w:val="both"/>
        <w:rPr>
          <w:rFonts w:ascii="Arial" w:hAnsi="Arial" w:cs="Arial"/>
          <w:sz w:val="32"/>
          <w:szCs w:val="32"/>
        </w:rPr>
      </w:pPr>
      <w:r w:rsidRPr="00CC2390">
        <w:rPr>
          <w:rFonts w:ascii="Arial" w:hAnsi="Arial" w:cs="Arial"/>
          <w:sz w:val="32"/>
          <w:szCs w:val="32"/>
        </w:rPr>
        <w:t>EIFFEL TOWER</w:t>
      </w:r>
    </w:p>
    <w:p w14:paraId="01342734" w14:textId="77777777" w:rsidR="000341E7" w:rsidRPr="00CC2390" w:rsidRDefault="000341E7" w:rsidP="003035DB">
      <w:pPr>
        <w:spacing w:line="360" w:lineRule="auto"/>
        <w:jc w:val="both"/>
        <w:rPr>
          <w:rFonts w:ascii="Arial" w:eastAsia="Times New Roman" w:hAnsi="Arial" w:cs="Arial"/>
          <w:b/>
          <w:shd w:val="clear" w:color="auto" w:fill="FFFFFF"/>
          <w:lang w:val="en-GB"/>
        </w:rPr>
      </w:pPr>
    </w:p>
    <w:p w14:paraId="25110801" w14:textId="02BE2479" w:rsidR="004C109E" w:rsidRPr="00CC2390" w:rsidRDefault="004C109E" w:rsidP="003035DB">
      <w:pPr>
        <w:spacing w:line="360" w:lineRule="auto"/>
        <w:jc w:val="both"/>
        <w:rPr>
          <w:rFonts w:ascii="Arial" w:hAnsi="Arial" w:cs="Arial"/>
        </w:rPr>
      </w:pPr>
      <w:r w:rsidRPr="00CC2390">
        <w:rPr>
          <w:rFonts w:ascii="Arial" w:eastAsia="Times New Roman" w:hAnsi="Arial" w:cs="Arial"/>
          <w:lang w:val="en-GB"/>
        </w:rPr>
        <w:t xml:space="preserve">The </w:t>
      </w:r>
      <w:r w:rsidR="00782E16" w:rsidRPr="00CC2390">
        <w:rPr>
          <w:rFonts w:ascii="Arial" w:eastAsia="Times New Roman" w:hAnsi="Arial" w:cs="Arial"/>
          <w:lang w:val="en-GB"/>
        </w:rPr>
        <w:t>Eiffel Tower</w:t>
      </w:r>
      <w:r w:rsidR="003C4E1F" w:rsidRPr="00CC2390">
        <w:rPr>
          <w:rFonts w:ascii="Arial" w:eastAsia="Times New Roman" w:hAnsi="Arial" w:cs="Arial"/>
          <w:lang w:val="en-GB"/>
        </w:rPr>
        <w:t xml:space="preserve">, which is the steel structure discussed in this essay </w:t>
      </w:r>
      <w:r w:rsidRPr="00CC2390">
        <w:rPr>
          <w:rFonts w:ascii="Arial" w:eastAsia="Times New Roman" w:hAnsi="Arial" w:cs="Arial"/>
          <w:lang w:val="en-GB"/>
        </w:rPr>
        <w:t xml:space="preserve">was chosen not only </w:t>
      </w:r>
      <w:r w:rsidR="003C4E1F" w:rsidRPr="00CC2390">
        <w:rPr>
          <w:rFonts w:ascii="Arial" w:eastAsia="Times New Roman" w:hAnsi="Arial" w:cs="Arial"/>
          <w:lang w:val="en-GB"/>
        </w:rPr>
        <w:t xml:space="preserve">due to </w:t>
      </w:r>
      <w:r w:rsidRPr="00CC2390">
        <w:rPr>
          <w:rFonts w:ascii="Arial" w:eastAsia="Times New Roman" w:hAnsi="Arial" w:cs="Arial"/>
          <w:lang w:val="en-GB"/>
        </w:rPr>
        <w:t xml:space="preserve">its popularity, but also uniqueness when it comes to </w:t>
      </w:r>
      <w:r w:rsidR="001A6B38" w:rsidRPr="00CC2390">
        <w:rPr>
          <w:rFonts w:ascii="Arial" w:eastAsia="Times New Roman" w:hAnsi="Arial" w:cs="Arial"/>
          <w:lang w:val="en-GB"/>
        </w:rPr>
        <w:t>intuitiv</w:t>
      </w:r>
      <w:r w:rsidRPr="00CC2390">
        <w:rPr>
          <w:rFonts w:ascii="Arial" w:eastAsia="Times New Roman" w:hAnsi="Arial" w:cs="Arial"/>
          <w:lang w:val="en-GB"/>
        </w:rPr>
        <w:t xml:space="preserve">e </w:t>
      </w:r>
      <w:r w:rsidR="001A6B38" w:rsidRPr="00CC2390">
        <w:rPr>
          <w:rFonts w:ascii="Arial" w:eastAsia="Times New Roman" w:hAnsi="Arial" w:cs="Arial"/>
          <w:lang w:val="en-GB"/>
        </w:rPr>
        <w:t xml:space="preserve">concept and </w:t>
      </w:r>
      <w:r w:rsidRPr="00CC2390">
        <w:rPr>
          <w:rFonts w:ascii="Arial" w:eastAsia="Times New Roman" w:hAnsi="Arial" w:cs="Arial"/>
          <w:lang w:val="en-GB"/>
        </w:rPr>
        <w:t xml:space="preserve">planning. </w:t>
      </w:r>
      <w:r w:rsidR="000341E7" w:rsidRPr="00CC2390">
        <w:rPr>
          <w:rFonts w:ascii="Arial" w:eastAsia="Times New Roman" w:hAnsi="Arial" w:cs="Arial"/>
          <w:lang w:val="en-GB"/>
        </w:rPr>
        <w:t xml:space="preserve"> </w:t>
      </w:r>
      <w:r w:rsidR="001A6B38" w:rsidRPr="00CC2390">
        <w:rPr>
          <w:rFonts w:ascii="Arial" w:eastAsia="Times New Roman" w:hAnsi="Arial" w:cs="Arial"/>
          <w:lang w:val="en-GB"/>
        </w:rPr>
        <w:t>Even though at the time of completion it reached</w:t>
      </w:r>
      <w:r w:rsidR="001A6B38" w:rsidRPr="00CC2390">
        <w:rPr>
          <w:rFonts w:ascii="Arial" w:hAnsi="Arial" w:cs="Arial"/>
        </w:rPr>
        <w:t xml:space="preserve"> impressive ‘312 m with 1665 steps’, the structure was erected in just over two years</w:t>
      </w:r>
      <w:r w:rsidR="001A6B38" w:rsidRPr="00CC2390">
        <w:rPr>
          <w:rFonts w:ascii="Arial" w:eastAsia="Times New Roman" w:hAnsi="Arial" w:cs="Arial"/>
          <w:lang w:val="en-GB"/>
        </w:rPr>
        <w:t xml:space="preserve"> </w:t>
      </w:r>
      <w:r w:rsidR="001A6B38" w:rsidRPr="00CC2390">
        <w:rPr>
          <w:rFonts w:ascii="Arial" w:hAnsi="Arial" w:cs="Arial"/>
        </w:rPr>
        <w:t xml:space="preserve">(Larsen, 2009). </w:t>
      </w:r>
      <w:r w:rsidR="001A6B38" w:rsidRPr="00CC2390">
        <w:rPr>
          <w:rFonts w:ascii="Arial" w:eastAsia="Times New Roman" w:hAnsi="Arial" w:cs="Arial"/>
          <w:lang w:val="en-GB"/>
        </w:rPr>
        <w:t>The tower</w:t>
      </w:r>
      <w:r w:rsidRPr="00CC2390">
        <w:rPr>
          <w:rFonts w:ascii="Arial" w:eastAsia="Times New Roman" w:hAnsi="Arial" w:cs="Arial"/>
          <w:lang w:val="en-GB"/>
        </w:rPr>
        <w:t xml:space="preserve"> was designed by </w:t>
      </w:r>
      <w:r w:rsidR="00782E16" w:rsidRPr="00CC2390">
        <w:rPr>
          <w:rFonts w:ascii="Arial" w:eastAsia="Times New Roman" w:hAnsi="Arial" w:cs="Arial"/>
          <w:lang w:val="en-GB"/>
        </w:rPr>
        <w:t xml:space="preserve">Gustave Eiffel and </w:t>
      </w:r>
      <w:r w:rsidR="000341E7" w:rsidRPr="00CC2390">
        <w:rPr>
          <w:rFonts w:ascii="Arial" w:eastAsia="Times New Roman" w:hAnsi="Arial" w:cs="Arial"/>
          <w:lang w:val="en-GB"/>
        </w:rPr>
        <w:t>completed in 1889 for the World’s Fair</w:t>
      </w:r>
      <w:r w:rsidRPr="00CC2390">
        <w:rPr>
          <w:rFonts w:ascii="Arial" w:eastAsia="Times New Roman" w:hAnsi="Arial" w:cs="Arial"/>
          <w:lang w:val="en-GB"/>
        </w:rPr>
        <w:t xml:space="preserve"> </w:t>
      </w:r>
      <w:r w:rsidRPr="00CC2390">
        <w:rPr>
          <w:rFonts w:ascii="Arial" w:eastAsia="Times New Roman" w:hAnsi="Arial" w:cs="Arial"/>
          <w:shd w:val="clear" w:color="auto" w:fill="FFFFFF"/>
          <w:lang w:val="en-GB"/>
        </w:rPr>
        <w:t>(Castellaro et al., 2017)</w:t>
      </w:r>
      <w:r w:rsidR="001A6B38" w:rsidRPr="00CC2390">
        <w:rPr>
          <w:rFonts w:ascii="Arial" w:eastAsia="Times New Roman" w:hAnsi="Arial" w:cs="Arial"/>
          <w:lang w:val="en-GB"/>
        </w:rPr>
        <w:t>. It</w:t>
      </w:r>
      <w:r w:rsidR="00782E16" w:rsidRPr="00CC2390">
        <w:rPr>
          <w:rFonts w:ascii="Arial" w:eastAsia="Times New Roman" w:hAnsi="Arial" w:cs="Arial"/>
          <w:lang w:val="en-GB"/>
        </w:rPr>
        <w:t xml:space="preserve"> ‘</w:t>
      </w:r>
      <w:r w:rsidRPr="00CC2390">
        <w:rPr>
          <w:rFonts w:ascii="Arial" w:eastAsia="Times New Roman" w:hAnsi="Arial" w:cs="Arial"/>
          <w:lang w:val="en-GB"/>
        </w:rPr>
        <w:t xml:space="preserve">is </w:t>
      </w:r>
      <w:r w:rsidRPr="00CC2390">
        <w:rPr>
          <w:rFonts w:ascii="Arial" w:hAnsi="Arial" w:cs="Arial"/>
        </w:rPr>
        <w:t xml:space="preserve">constructed of 7,300 tons of metal- mainly puddle iron, a type of wrought iron used for construction in the nineteenth century’ (Larsen, 2009). </w:t>
      </w:r>
    </w:p>
    <w:p w14:paraId="4C550EAF" w14:textId="77777777" w:rsidR="004F5763" w:rsidRPr="00CC2390" w:rsidRDefault="004F5763" w:rsidP="003035DB">
      <w:pPr>
        <w:spacing w:line="360" w:lineRule="auto"/>
        <w:jc w:val="both"/>
        <w:rPr>
          <w:rFonts w:ascii="Arial" w:hAnsi="Arial" w:cs="Arial"/>
        </w:rPr>
      </w:pPr>
    </w:p>
    <w:p w14:paraId="15346412" w14:textId="77777777" w:rsidR="00784808" w:rsidRPr="00CC2390" w:rsidRDefault="00784808" w:rsidP="003035DB">
      <w:pPr>
        <w:spacing w:line="360" w:lineRule="auto"/>
        <w:jc w:val="both"/>
        <w:rPr>
          <w:rFonts w:ascii="Arial" w:hAnsi="Arial" w:cs="Arial"/>
        </w:rPr>
      </w:pPr>
    </w:p>
    <w:p w14:paraId="28F13FD1" w14:textId="6DEC8C10" w:rsidR="00697879" w:rsidRPr="00CC2390" w:rsidRDefault="0091233C" w:rsidP="003035DB">
      <w:pPr>
        <w:pStyle w:val="NormalWeb"/>
        <w:spacing w:before="0" w:beforeAutospacing="0" w:after="255" w:afterAutospacing="0" w:line="360" w:lineRule="auto"/>
        <w:jc w:val="both"/>
        <w:rPr>
          <w:rFonts w:ascii="Arial" w:hAnsi="Arial" w:cs="Arial"/>
          <w:sz w:val="24"/>
          <w:szCs w:val="24"/>
          <w:lang w:val="en-US"/>
        </w:rPr>
      </w:pPr>
      <w:r w:rsidRPr="00CC2390">
        <w:rPr>
          <w:rFonts w:ascii="Arial" w:hAnsi="Arial" w:cs="Arial"/>
          <w:sz w:val="24"/>
          <w:szCs w:val="24"/>
          <w:lang w:val="en-US"/>
        </w:rPr>
        <w:t>The design, planning and</w:t>
      </w:r>
      <w:r w:rsidR="004F5763" w:rsidRPr="00CC2390">
        <w:rPr>
          <w:rFonts w:ascii="Arial" w:hAnsi="Arial" w:cs="Arial"/>
          <w:sz w:val="24"/>
          <w:szCs w:val="24"/>
          <w:lang w:val="en-US"/>
        </w:rPr>
        <w:t xml:space="preserve"> construction of this building </w:t>
      </w:r>
      <w:r w:rsidR="008524EE" w:rsidRPr="00CC2390">
        <w:rPr>
          <w:rFonts w:ascii="Arial" w:hAnsi="Arial" w:cs="Arial"/>
          <w:sz w:val="24"/>
          <w:szCs w:val="24"/>
          <w:lang w:val="en-US"/>
        </w:rPr>
        <w:t>exceeded</w:t>
      </w:r>
      <w:r w:rsidR="004F5763" w:rsidRPr="00CC2390">
        <w:rPr>
          <w:rFonts w:ascii="Arial" w:hAnsi="Arial" w:cs="Arial"/>
          <w:sz w:val="24"/>
          <w:szCs w:val="24"/>
          <w:lang w:val="en-US"/>
        </w:rPr>
        <w:t xml:space="preserve"> the boundaries of what was possible </w:t>
      </w:r>
      <w:r w:rsidRPr="00CC2390">
        <w:rPr>
          <w:rFonts w:ascii="Arial" w:hAnsi="Arial" w:cs="Arial"/>
          <w:sz w:val="24"/>
          <w:szCs w:val="24"/>
          <w:lang w:val="en-US"/>
        </w:rPr>
        <w:t>at the</w:t>
      </w:r>
      <w:r w:rsidR="004F5763" w:rsidRPr="00CC2390">
        <w:rPr>
          <w:rFonts w:ascii="Arial" w:hAnsi="Arial" w:cs="Arial"/>
          <w:sz w:val="24"/>
          <w:szCs w:val="24"/>
          <w:lang w:val="en-US"/>
        </w:rPr>
        <w:t xml:space="preserve"> time</w:t>
      </w:r>
      <w:r w:rsidR="00782E16" w:rsidRPr="00CC2390">
        <w:rPr>
          <w:rFonts w:ascii="Arial" w:hAnsi="Arial" w:cs="Arial"/>
          <w:sz w:val="24"/>
          <w:szCs w:val="24"/>
          <w:lang w:val="en-US"/>
        </w:rPr>
        <w:t>,</w:t>
      </w:r>
      <w:r w:rsidR="004F5763" w:rsidRPr="00CC2390">
        <w:rPr>
          <w:rFonts w:ascii="Arial" w:hAnsi="Arial" w:cs="Arial"/>
          <w:sz w:val="24"/>
          <w:szCs w:val="24"/>
          <w:lang w:val="en-US"/>
        </w:rPr>
        <w:t xml:space="preserve"> </w:t>
      </w:r>
      <w:r w:rsidR="00782E16" w:rsidRPr="00CC2390">
        <w:rPr>
          <w:rFonts w:ascii="Arial" w:hAnsi="Arial" w:cs="Arial"/>
          <w:sz w:val="24"/>
          <w:szCs w:val="24"/>
          <w:lang w:val="en-US"/>
        </w:rPr>
        <w:t>significantly enough that t</w:t>
      </w:r>
      <w:r w:rsidR="008524EE" w:rsidRPr="00CC2390">
        <w:rPr>
          <w:rFonts w:ascii="Arial" w:hAnsi="Arial" w:cs="Arial"/>
          <w:sz w:val="24"/>
          <w:szCs w:val="24"/>
          <w:lang w:val="en-US"/>
        </w:rPr>
        <w:t xml:space="preserve">he Eiffel Tower </w:t>
      </w:r>
      <w:r w:rsidR="004F5763" w:rsidRPr="00CC2390">
        <w:rPr>
          <w:rFonts w:ascii="Arial" w:hAnsi="Arial" w:cs="Arial"/>
          <w:sz w:val="24"/>
          <w:szCs w:val="24"/>
          <w:lang w:val="en-US"/>
        </w:rPr>
        <w:t>remained the tallest structure</w:t>
      </w:r>
      <w:r w:rsidR="00697879" w:rsidRPr="00CC2390">
        <w:rPr>
          <w:rFonts w:ascii="Arial" w:hAnsi="Arial" w:cs="Arial"/>
          <w:sz w:val="24"/>
          <w:szCs w:val="24"/>
          <w:lang w:val="en-US"/>
        </w:rPr>
        <w:t xml:space="preserve"> up until </w:t>
      </w:r>
      <w:r w:rsidR="004F5763" w:rsidRPr="00CC2390">
        <w:rPr>
          <w:rFonts w:ascii="Arial" w:hAnsi="Arial" w:cs="Arial"/>
          <w:sz w:val="24"/>
          <w:szCs w:val="24"/>
          <w:lang w:val="en-US"/>
        </w:rPr>
        <w:t>1930</w:t>
      </w:r>
      <w:r w:rsidR="00782E16" w:rsidRPr="00CC2390">
        <w:rPr>
          <w:rFonts w:ascii="Arial" w:hAnsi="Arial" w:cs="Arial"/>
          <w:sz w:val="24"/>
          <w:szCs w:val="24"/>
          <w:lang w:val="en-US"/>
        </w:rPr>
        <w:t>,</w:t>
      </w:r>
      <w:r w:rsidR="004F5763" w:rsidRPr="00CC2390">
        <w:rPr>
          <w:rFonts w:ascii="Arial" w:hAnsi="Arial" w:cs="Arial"/>
          <w:sz w:val="24"/>
          <w:szCs w:val="24"/>
          <w:lang w:val="en-US"/>
        </w:rPr>
        <w:t xml:space="preserve"> with it</w:t>
      </w:r>
      <w:r w:rsidR="00697879" w:rsidRPr="00CC2390">
        <w:rPr>
          <w:rFonts w:ascii="Arial" w:hAnsi="Arial" w:cs="Arial"/>
          <w:sz w:val="24"/>
          <w:szCs w:val="24"/>
          <w:lang w:val="en-US"/>
        </w:rPr>
        <w:t>s final height of 324m</w:t>
      </w:r>
      <w:r w:rsidR="004F5763" w:rsidRPr="00CC2390">
        <w:rPr>
          <w:rFonts w:ascii="Arial" w:hAnsi="Arial" w:cs="Arial"/>
          <w:sz w:val="24"/>
          <w:szCs w:val="24"/>
          <w:lang w:val="en-US"/>
        </w:rPr>
        <w:t xml:space="preserve"> (Castellaro et al., 2017)</w:t>
      </w:r>
      <w:r w:rsidR="00555DED" w:rsidRPr="00CC2390">
        <w:rPr>
          <w:rFonts w:ascii="Arial" w:hAnsi="Arial" w:cs="Arial"/>
          <w:sz w:val="24"/>
          <w:szCs w:val="24"/>
          <w:lang w:val="en-US"/>
        </w:rPr>
        <w:t>.</w:t>
      </w:r>
      <w:r w:rsidR="004F5763" w:rsidRPr="00CC2390">
        <w:rPr>
          <w:rFonts w:ascii="Arial" w:hAnsi="Arial" w:cs="Arial"/>
          <w:sz w:val="24"/>
          <w:szCs w:val="24"/>
          <w:lang w:val="en-US"/>
        </w:rPr>
        <w:t xml:space="preserve"> </w:t>
      </w:r>
      <w:r w:rsidR="008524EE" w:rsidRPr="00CC2390">
        <w:rPr>
          <w:rFonts w:ascii="Arial" w:hAnsi="Arial" w:cs="Arial"/>
          <w:sz w:val="24"/>
          <w:szCs w:val="24"/>
          <w:lang w:val="en-US"/>
        </w:rPr>
        <w:t>Its framework consists</w:t>
      </w:r>
      <w:r w:rsidR="00697879" w:rsidRPr="00CC2390">
        <w:rPr>
          <w:rFonts w:ascii="Arial" w:hAnsi="Arial" w:cs="Arial"/>
          <w:sz w:val="24"/>
          <w:szCs w:val="24"/>
          <w:lang w:val="en-US"/>
        </w:rPr>
        <w:t xml:space="preserve"> of mainly puddled iron</w:t>
      </w:r>
      <w:r w:rsidR="00555DED" w:rsidRPr="00CC2390">
        <w:rPr>
          <w:rFonts w:ascii="Arial" w:hAnsi="Arial" w:cs="Arial"/>
          <w:sz w:val="24"/>
          <w:szCs w:val="24"/>
          <w:lang w:val="en-US"/>
        </w:rPr>
        <w:t xml:space="preserve"> structure that c</w:t>
      </w:r>
      <w:r w:rsidR="003111EF" w:rsidRPr="00CC2390">
        <w:rPr>
          <w:rFonts w:ascii="Arial" w:hAnsi="Arial" w:cs="Arial"/>
          <w:sz w:val="24"/>
          <w:szCs w:val="24"/>
          <w:lang w:val="en-US"/>
        </w:rPr>
        <w:t>omprises of</w:t>
      </w:r>
      <w:r w:rsidR="00555DED" w:rsidRPr="00CC2390">
        <w:rPr>
          <w:rFonts w:ascii="Arial" w:hAnsi="Arial" w:cs="Arial"/>
          <w:sz w:val="24"/>
          <w:szCs w:val="24"/>
          <w:lang w:val="en-US"/>
        </w:rPr>
        <w:t xml:space="preserve"> an increased carbon content, in comparison to the commonly used wrought iron, which allowed the possibility </w:t>
      </w:r>
      <w:r w:rsidR="003B00A9" w:rsidRPr="00CC2390">
        <w:rPr>
          <w:rFonts w:ascii="Arial" w:hAnsi="Arial" w:cs="Arial"/>
          <w:sz w:val="24"/>
          <w:szCs w:val="24"/>
          <w:lang w:val="en-US"/>
        </w:rPr>
        <w:t>of</w:t>
      </w:r>
      <w:r w:rsidR="00782E16" w:rsidRPr="00CC2390">
        <w:rPr>
          <w:rFonts w:ascii="Arial" w:hAnsi="Arial" w:cs="Arial"/>
          <w:sz w:val="24"/>
          <w:szCs w:val="24"/>
          <w:lang w:val="en-US"/>
        </w:rPr>
        <w:t xml:space="preserve"> an</w:t>
      </w:r>
      <w:r w:rsidR="003B00A9" w:rsidRPr="00CC2390">
        <w:rPr>
          <w:rFonts w:ascii="Arial" w:hAnsi="Arial" w:cs="Arial"/>
          <w:sz w:val="24"/>
          <w:szCs w:val="24"/>
          <w:lang w:val="en-US"/>
        </w:rPr>
        <w:t xml:space="preserve"> increase </w:t>
      </w:r>
      <w:r w:rsidR="00555DED" w:rsidRPr="00CC2390">
        <w:rPr>
          <w:rFonts w:ascii="Arial" w:hAnsi="Arial" w:cs="Arial"/>
          <w:sz w:val="24"/>
          <w:szCs w:val="24"/>
          <w:lang w:val="en-US"/>
        </w:rPr>
        <w:t>in size due to it</w:t>
      </w:r>
      <w:r w:rsidR="003B00A9" w:rsidRPr="00CC2390">
        <w:rPr>
          <w:rFonts w:ascii="Arial" w:hAnsi="Arial" w:cs="Arial"/>
          <w:sz w:val="24"/>
          <w:szCs w:val="24"/>
          <w:lang w:val="en-US"/>
        </w:rPr>
        <w:t>s</w:t>
      </w:r>
      <w:r w:rsidR="00555DED" w:rsidRPr="00CC2390">
        <w:rPr>
          <w:rFonts w:ascii="Arial" w:hAnsi="Arial" w:cs="Arial"/>
          <w:sz w:val="24"/>
          <w:szCs w:val="24"/>
          <w:lang w:val="en-US"/>
        </w:rPr>
        <w:t xml:space="preserve"> higher tensile strength (Larsen, 2009)</w:t>
      </w:r>
      <w:r w:rsidR="003B00A9" w:rsidRPr="00CC2390">
        <w:rPr>
          <w:rFonts w:ascii="Arial" w:hAnsi="Arial" w:cs="Arial"/>
          <w:sz w:val="24"/>
          <w:szCs w:val="24"/>
          <w:lang w:val="en-US"/>
        </w:rPr>
        <w:t xml:space="preserve">. </w:t>
      </w:r>
      <w:r w:rsidR="005C0FC2" w:rsidRPr="00CC2390">
        <w:rPr>
          <w:rFonts w:ascii="Arial" w:hAnsi="Arial" w:cs="Arial"/>
          <w:sz w:val="24"/>
          <w:szCs w:val="24"/>
          <w:lang w:val="en-US"/>
        </w:rPr>
        <w:t xml:space="preserve"> Gustave established ‘the modulus of elasticity of wrought iron by first drawing on the early scientific studies of </w:t>
      </w:r>
      <w:r w:rsidR="005C0FC2" w:rsidRPr="00CC2390">
        <w:rPr>
          <w:rFonts w:ascii="Arial" w:hAnsi="Arial" w:cs="Arial"/>
          <w:sz w:val="24"/>
          <w:szCs w:val="24"/>
          <w:lang w:val="en-US"/>
        </w:rPr>
        <w:lastRenderedPageBreak/>
        <w:t>Robert Hooke, Thomas Young, and others who formulated elasticity principles for metals’ (Barr, 1992). By</w:t>
      </w:r>
      <w:r w:rsidR="00DC19EE" w:rsidRPr="00CC2390">
        <w:rPr>
          <w:rFonts w:ascii="Arial" w:hAnsi="Arial" w:cs="Arial"/>
          <w:sz w:val="24"/>
          <w:szCs w:val="24"/>
          <w:lang w:val="en-US"/>
        </w:rPr>
        <w:t xml:space="preserve"> experimentation he formulated the puddled iron and</w:t>
      </w:r>
      <w:r w:rsidR="005C0FC2" w:rsidRPr="00CC2390">
        <w:rPr>
          <w:rFonts w:ascii="Arial" w:hAnsi="Arial" w:cs="Arial"/>
          <w:sz w:val="24"/>
          <w:szCs w:val="24"/>
          <w:lang w:val="en-US"/>
        </w:rPr>
        <w:t xml:space="preserve"> ‘devised a system of lattice-trussed piers with incurving edges that theoretically made it possible to construct towers of any height’ (Barr, 1992). </w:t>
      </w:r>
      <w:r w:rsidR="00784808" w:rsidRPr="00CC2390">
        <w:rPr>
          <w:rFonts w:ascii="Arial" w:hAnsi="Arial" w:cs="Arial"/>
          <w:sz w:val="24"/>
          <w:szCs w:val="24"/>
          <w:lang w:val="en-US"/>
        </w:rPr>
        <w:t>His studies found that ‘steel's elasticity could produce an intolerable amount of sway in high winds’ and that ‘cast iron was brittle, lacked tensile strength, and was suitable, like stone, only in a compressive role for columns and arches’ (Barr, 1992).</w:t>
      </w:r>
    </w:p>
    <w:p w14:paraId="2308515C" w14:textId="4DD6984D" w:rsidR="00697879" w:rsidRPr="00CC2390" w:rsidRDefault="005B7F7A" w:rsidP="003035DB">
      <w:pPr>
        <w:spacing w:line="360" w:lineRule="auto"/>
        <w:jc w:val="both"/>
        <w:rPr>
          <w:rFonts w:ascii="Arial" w:eastAsia="Times New Roman" w:hAnsi="Arial" w:cs="Arial"/>
          <w:lang w:val="en-GB"/>
        </w:rPr>
      </w:pPr>
      <w:r w:rsidRPr="00CC2390">
        <w:rPr>
          <w:rFonts w:ascii="Arial" w:eastAsia="Times New Roman" w:hAnsi="Arial" w:cs="Arial"/>
          <w:noProof/>
          <w:lang w:val="en-GB" w:eastAsia="en-GB"/>
        </w:rPr>
        <w:drawing>
          <wp:inline distT="0" distB="0" distL="0" distR="0" wp14:anchorId="3C9DA554" wp14:editId="0AF450BF">
            <wp:extent cx="5251938" cy="232231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7 at 19.31.39.png"/>
                    <pic:cNvPicPr/>
                  </pic:nvPicPr>
                  <pic:blipFill>
                    <a:blip r:embed="rId6">
                      <a:extLst>
                        <a:ext uri="{28A0092B-C50C-407E-A947-70E740481C1C}">
                          <a14:useLocalDpi xmlns:a14="http://schemas.microsoft.com/office/drawing/2010/main" val="0"/>
                        </a:ext>
                      </a:extLst>
                    </a:blip>
                    <a:stretch>
                      <a:fillRect/>
                    </a:stretch>
                  </pic:blipFill>
                  <pic:spPr>
                    <a:xfrm>
                      <a:off x="0" y="0"/>
                      <a:ext cx="5253789" cy="2323131"/>
                    </a:xfrm>
                    <a:prstGeom prst="rect">
                      <a:avLst/>
                    </a:prstGeom>
                  </pic:spPr>
                </pic:pic>
              </a:graphicData>
            </a:graphic>
          </wp:inline>
        </w:drawing>
      </w:r>
    </w:p>
    <w:p w14:paraId="007CB6EE" w14:textId="5E4785FB" w:rsidR="004C109E" w:rsidRPr="00CC2390" w:rsidRDefault="005B7F7A" w:rsidP="003035DB">
      <w:pPr>
        <w:spacing w:line="360" w:lineRule="auto"/>
        <w:jc w:val="both"/>
        <w:rPr>
          <w:rFonts w:ascii="Arial" w:eastAsia="Times New Roman" w:hAnsi="Arial" w:cs="Arial"/>
          <w:b/>
          <w:lang w:val="en-GB"/>
        </w:rPr>
      </w:pPr>
      <w:r w:rsidRPr="00CC2390">
        <w:rPr>
          <w:rFonts w:ascii="Arial" w:eastAsia="Times New Roman" w:hAnsi="Arial" w:cs="Arial"/>
          <w:b/>
          <w:lang w:val="en-GB"/>
        </w:rPr>
        <w:t>Fig 1.  Carbon content and strength comparison</w:t>
      </w:r>
    </w:p>
    <w:p w14:paraId="1F91284B" w14:textId="77777777" w:rsidR="004F4FB5" w:rsidRPr="00CC2390" w:rsidRDefault="004F4FB5" w:rsidP="003035DB">
      <w:pPr>
        <w:spacing w:line="360" w:lineRule="auto"/>
        <w:jc w:val="both"/>
        <w:rPr>
          <w:rFonts w:ascii="Arial" w:eastAsia="Times New Roman" w:hAnsi="Arial" w:cs="Arial"/>
          <w:lang w:val="en-GB"/>
        </w:rPr>
      </w:pPr>
    </w:p>
    <w:p w14:paraId="0226DD26" w14:textId="66F85E52" w:rsidR="00A558EE" w:rsidRPr="00CC2390" w:rsidRDefault="00FA1188" w:rsidP="003035DB">
      <w:pPr>
        <w:spacing w:line="360" w:lineRule="auto"/>
        <w:jc w:val="both"/>
        <w:rPr>
          <w:rFonts w:ascii="Arial" w:hAnsi="Arial" w:cs="Arial"/>
        </w:rPr>
      </w:pPr>
      <w:r w:rsidRPr="00CC2390">
        <w:rPr>
          <w:rFonts w:ascii="Arial" w:eastAsia="Times New Roman" w:hAnsi="Arial" w:cs="Arial"/>
          <w:lang w:val="en-GB"/>
        </w:rPr>
        <w:t>The processes used in the construction of the Eiffel Tower</w:t>
      </w:r>
      <w:r w:rsidR="004974A9" w:rsidRPr="00CC2390">
        <w:rPr>
          <w:rFonts w:ascii="Arial" w:eastAsia="Times New Roman" w:hAnsi="Arial" w:cs="Arial"/>
          <w:lang w:val="en-GB"/>
        </w:rPr>
        <w:t xml:space="preserve"> were as pioneering as the tower itself. The</w:t>
      </w:r>
      <w:r w:rsidR="000C358B" w:rsidRPr="00CC2390">
        <w:rPr>
          <w:rFonts w:ascii="Arial" w:eastAsia="Times New Roman" w:hAnsi="Arial" w:cs="Arial"/>
          <w:lang w:val="en-GB"/>
        </w:rPr>
        <w:t xml:space="preserve"> structure was so heavy that it had hydraulic jacks installed in each of the piers foundations to allow for settlement and adjustments to the tower </w:t>
      </w:r>
      <w:r w:rsidR="00814E64" w:rsidRPr="00CC2390">
        <w:rPr>
          <w:rFonts w:ascii="Arial" w:eastAsia="Times New Roman" w:hAnsi="Arial" w:cs="Arial"/>
          <w:lang w:val="en-GB"/>
        </w:rPr>
        <w:t>[Fig. 2.]</w:t>
      </w:r>
      <w:r w:rsidR="000C358B" w:rsidRPr="00CC2390">
        <w:rPr>
          <w:rFonts w:ascii="Arial" w:eastAsia="Times New Roman" w:hAnsi="Arial" w:cs="Arial"/>
          <w:shd w:val="clear" w:color="auto" w:fill="FFFFFF"/>
          <w:lang w:val="en-GB"/>
        </w:rPr>
        <w:t>(Barr, 1992)</w:t>
      </w:r>
      <w:r w:rsidR="000C358B" w:rsidRPr="00CC2390">
        <w:rPr>
          <w:rFonts w:ascii="Arial" w:eastAsia="Times New Roman" w:hAnsi="Arial" w:cs="Arial"/>
          <w:lang w:val="en-GB"/>
        </w:rPr>
        <w:t>.</w:t>
      </w:r>
      <w:r w:rsidR="000C358B" w:rsidRPr="00CC2390">
        <w:rPr>
          <w:rFonts w:ascii="Arial" w:eastAsia="Times New Roman" w:hAnsi="Arial" w:cs="Arial"/>
          <w:shd w:val="clear" w:color="auto" w:fill="FFFFFF"/>
          <w:lang w:val="en-GB"/>
        </w:rPr>
        <w:t xml:space="preserve"> This </w:t>
      </w:r>
      <w:r w:rsidR="00C51DFC" w:rsidRPr="00CC2390">
        <w:rPr>
          <w:rFonts w:ascii="Arial" w:eastAsia="Times New Roman" w:hAnsi="Arial" w:cs="Arial"/>
          <w:shd w:val="clear" w:color="auto" w:fill="FFFFFF"/>
          <w:lang w:val="en-GB"/>
        </w:rPr>
        <w:t>permitted</w:t>
      </w:r>
      <w:r w:rsidR="000C358B" w:rsidRPr="00CC2390">
        <w:rPr>
          <w:rFonts w:ascii="Arial" w:eastAsia="Times New Roman" w:hAnsi="Arial" w:cs="Arial"/>
          <w:shd w:val="clear" w:color="auto" w:fill="FFFFFF"/>
          <w:lang w:val="en-GB"/>
        </w:rPr>
        <w:t xml:space="preserve"> </w:t>
      </w:r>
      <w:r w:rsidR="00985375" w:rsidRPr="00CC2390">
        <w:rPr>
          <w:rFonts w:ascii="Arial" w:eastAsia="Times New Roman" w:hAnsi="Arial" w:cs="Arial"/>
          <w:shd w:val="clear" w:color="auto" w:fill="FFFFFF"/>
          <w:lang w:val="en-GB"/>
        </w:rPr>
        <w:t>the use of a small team of</w:t>
      </w:r>
      <w:r w:rsidR="000C358B" w:rsidRPr="00CC2390">
        <w:rPr>
          <w:rFonts w:ascii="Arial" w:eastAsia="Times New Roman" w:hAnsi="Arial" w:cs="Arial"/>
          <w:shd w:val="clear" w:color="auto" w:fill="FFFFFF"/>
          <w:lang w:val="en-GB"/>
        </w:rPr>
        <w:t xml:space="preserve"> workers to </w:t>
      </w:r>
      <w:r w:rsidR="006A5CBB" w:rsidRPr="00CC2390">
        <w:rPr>
          <w:rFonts w:ascii="Arial" w:eastAsia="Times New Roman" w:hAnsi="Arial" w:cs="Arial"/>
          <w:shd w:val="clear" w:color="auto" w:fill="FFFFFF"/>
          <w:lang w:val="en-GB"/>
        </w:rPr>
        <w:t>amend</w:t>
      </w:r>
      <w:r w:rsidR="000C358B" w:rsidRPr="00CC2390">
        <w:rPr>
          <w:rFonts w:ascii="Arial" w:eastAsia="Times New Roman" w:hAnsi="Arial" w:cs="Arial"/>
          <w:shd w:val="clear" w:color="auto" w:fill="FFFFFF"/>
          <w:lang w:val="en-GB"/>
        </w:rPr>
        <w:t xml:space="preserve"> the tower by releasing sand from the hydraulic jack (Barr, 1992)</w:t>
      </w:r>
      <w:r w:rsidR="00985375" w:rsidRPr="00CC2390">
        <w:rPr>
          <w:rFonts w:ascii="Arial" w:eastAsia="Times New Roman" w:hAnsi="Arial" w:cs="Arial"/>
          <w:shd w:val="clear" w:color="auto" w:fill="FFFFFF"/>
          <w:lang w:val="en-GB"/>
        </w:rPr>
        <w:t>.</w:t>
      </w:r>
      <w:r w:rsidR="00FB4383" w:rsidRPr="00CC2390">
        <w:rPr>
          <w:rFonts w:ascii="Arial" w:eastAsia="Times New Roman" w:hAnsi="Arial" w:cs="Arial"/>
          <w:shd w:val="clear" w:color="auto" w:fill="FFFFFF"/>
          <w:lang w:val="en-GB"/>
        </w:rPr>
        <w:t xml:space="preserve"> Considering that the tower was assembled by </w:t>
      </w:r>
      <w:r w:rsidR="00FB4383" w:rsidRPr="00CC2390">
        <w:rPr>
          <w:rFonts w:ascii="Arial" w:hAnsi="Arial" w:cs="Arial"/>
        </w:rPr>
        <w:t>132 workers and included</w:t>
      </w:r>
      <w:r w:rsidR="002C012A" w:rsidRPr="00CC2390">
        <w:rPr>
          <w:rFonts w:ascii="Arial" w:hAnsi="Arial" w:cs="Arial"/>
        </w:rPr>
        <w:t xml:space="preserve"> ‘more than 18,000 metal parts and 2.5 million rivets’, </w:t>
      </w:r>
      <w:r w:rsidR="00573384" w:rsidRPr="00CC2390">
        <w:rPr>
          <w:rFonts w:ascii="Arial" w:hAnsi="Arial" w:cs="Arial"/>
        </w:rPr>
        <w:t>astute</w:t>
      </w:r>
      <w:r w:rsidR="002C012A" w:rsidRPr="00CC2390">
        <w:rPr>
          <w:rFonts w:ascii="Arial" w:hAnsi="Arial" w:cs="Arial"/>
        </w:rPr>
        <w:t xml:space="preserve"> solution</w:t>
      </w:r>
      <w:r w:rsidR="00F64FDF" w:rsidRPr="00CC2390">
        <w:rPr>
          <w:rFonts w:ascii="Arial" w:hAnsi="Arial" w:cs="Arial"/>
        </w:rPr>
        <w:t>s</w:t>
      </w:r>
      <w:r w:rsidR="002C012A" w:rsidRPr="00CC2390">
        <w:rPr>
          <w:rFonts w:ascii="Arial" w:hAnsi="Arial" w:cs="Arial"/>
        </w:rPr>
        <w:t xml:space="preserve"> were </w:t>
      </w:r>
      <w:r w:rsidR="00C831F9" w:rsidRPr="00CC2390">
        <w:rPr>
          <w:rFonts w:ascii="Arial" w:hAnsi="Arial" w:cs="Arial"/>
        </w:rPr>
        <w:t>essential</w:t>
      </w:r>
      <w:r w:rsidR="002C012A" w:rsidRPr="00CC2390">
        <w:rPr>
          <w:rFonts w:ascii="Arial" w:hAnsi="Arial" w:cs="Arial"/>
        </w:rPr>
        <w:t xml:space="preserve"> (Larsen, 2009).</w:t>
      </w:r>
      <w:r w:rsidR="006E05F7" w:rsidRPr="00CC2390">
        <w:rPr>
          <w:rFonts w:ascii="Arial" w:hAnsi="Arial" w:cs="Arial"/>
        </w:rPr>
        <w:t xml:space="preserve"> Finished pieces of iron such as ‘400 tons of girders and trusses’, which weight could not exceed three tons for structural flexibility and ease of assembly were transported each month </w:t>
      </w:r>
      <w:r w:rsidR="006E05F7" w:rsidRPr="00CC2390">
        <w:rPr>
          <w:rFonts w:ascii="Arial" w:eastAsia="Times New Roman" w:hAnsi="Arial" w:cs="Arial"/>
          <w:shd w:val="clear" w:color="auto" w:fill="FFFFFF"/>
          <w:lang w:val="en-GB"/>
        </w:rPr>
        <w:t xml:space="preserve">(Barr, 1992). </w:t>
      </w:r>
      <w:r w:rsidR="006A5CBB" w:rsidRPr="00CC2390">
        <w:rPr>
          <w:rFonts w:ascii="Arial" w:hAnsi="Arial" w:cs="Arial"/>
        </w:rPr>
        <w:t xml:space="preserve"> The components were delivered prefabricated, which </w:t>
      </w:r>
      <w:r w:rsidR="00905F80" w:rsidRPr="00CC2390">
        <w:rPr>
          <w:rFonts w:ascii="Arial" w:hAnsi="Arial" w:cs="Arial"/>
        </w:rPr>
        <w:t>f</w:t>
      </w:r>
      <w:r w:rsidR="006A5CBB" w:rsidRPr="00CC2390">
        <w:rPr>
          <w:rFonts w:ascii="Arial" w:hAnsi="Arial" w:cs="Arial"/>
        </w:rPr>
        <w:t xml:space="preserve">urther accommodated quick and efficient installation (Peters, 1998). </w:t>
      </w:r>
    </w:p>
    <w:p w14:paraId="41C746EE" w14:textId="77777777" w:rsidR="00C51DFC" w:rsidRPr="00CC2390" w:rsidRDefault="00C51DFC" w:rsidP="003035DB">
      <w:pPr>
        <w:spacing w:line="360" w:lineRule="auto"/>
        <w:jc w:val="both"/>
        <w:rPr>
          <w:rFonts w:ascii="Arial" w:hAnsi="Arial" w:cs="Arial"/>
        </w:rPr>
      </w:pPr>
    </w:p>
    <w:p w14:paraId="27FEB387" w14:textId="77777777" w:rsidR="00A558EE" w:rsidRPr="00CC2390" w:rsidRDefault="00A558EE" w:rsidP="003035DB">
      <w:pPr>
        <w:pStyle w:val="NormalWeb"/>
        <w:spacing w:before="0" w:beforeAutospacing="0" w:after="255" w:afterAutospacing="0" w:line="360" w:lineRule="auto"/>
        <w:jc w:val="both"/>
        <w:rPr>
          <w:rFonts w:ascii="Arial" w:hAnsi="Arial" w:cs="Arial"/>
          <w:sz w:val="24"/>
          <w:szCs w:val="24"/>
        </w:rPr>
      </w:pPr>
    </w:p>
    <w:p w14:paraId="021CB147" w14:textId="21C9A6F8" w:rsidR="005B7F7A" w:rsidRPr="00CC2390" w:rsidRDefault="005B7F7A" w:rsidP="003035DB">
      <w:pPr>
        <w:pStyle w:val="NormalWeb"/>
        <w:spacing w:before="0" w:beforeAutospacing="0" w:after="255" w:afterAutospacing="0" w:line="360" w:lineRule="auto"/>
        <w:jc w:val="both"/>
        <w:rPr>
          <w:rFonts w:ascii="Arial" w:hAnsi="Arial" w:cs="Arial"/>
          <w:sz w:val="24"/>
          <w:szCs w:val="24"/>
        </w:rPr>
      </w:pPr>
      <w:r w:rsidRPr="00CC2390">
        <w:rPr>
          <w:rFonts w:ascii="Arial" w:hAnsi="Arial" w:cs="Arial"/>
          <w:noProof/>
          <w:sz w:val="24"/>
          <w:szCs w:val="24"/>
          <w:lang w:eastAsia="en-GB"/>
        </w:rPr>
        <w:lastRenderedPageBreak/>
        <w:drawing>
          <wp:inline distT="0" distB="0" distL="0" distR="0" wp14:anchorId="1E379389" wp14:editId="0F747798">
            <wp:extent cx="5366238" cy="3053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3 at 21.12.35.png"/>
                    <pic:cNvPicPr/>
                  </pic:nvPicPr>
                  <pic:blipFill>
                    <a:blip r:embed="rId7">
                      <a:extLst>
                        <a:ext uri="{28A0092B-C50C-407E-A947-70E740481C1C}">
                          <a14:useLocalDpi xmlns:a14="http://schemas.microsoft.com/office/drawing/2010/main" val="0"/>
                        </a:ext>
                      </a:extLst>
                    </a:blip>
                    <a:stretch>
                      <a:fillRect/>
                    </a:stretch>
                  </pic:blipFill>
                  <pic:spPr>
                    <a:xfrm>
                      <a:off x="0" y="0"/>
                      <a:ext cx="5366950" cy="3053485"/>
                    </a:xfrm>
                    <a:prstGeom prst="rect">
                      <a:avLst/>
                    </a:prstGeom>
                  </pic:spPr>
                </pic:pic>
              </a:graphicData>
            </a:graphic>
          </wp:inline>
        </w:drawing>
      </w:r>
    </w:p>
    <w:p w14:paraId="50173816" w14:textId="63A26ED3" w:rsidR="005B7F7A" w:rsidRPr="00CC2390" w:rsidRDefault="005B7F7A" w:rsidP="003035DB">
      <w:pPr>
        <w:pStyle w:val="NormalWeb"/>
        <w:spacing w:before="0" w:beforeAutospacing="0" w:after="255" w:afterAutospacing="0" w:line="360" w:lineRule="auto"/>
        <w:jc w:val="both"/>
        <w:rPr>
          <w:rFonts w:ascii="Arial" w:hAnsi="Arial" w:cs="Arial"/>
          <w:sz w:val="24"/>
          <w:szCs w:val="24"/>
        </w:rPr>
      </w:pPr>
      <w:r w:rsidRPr="00CC2390">
        <w:rPr>
          <w:rFonts w:ascii="Arial" w:hAnsi="Arial" w:cs="Arial"/>
          <w:sz w:val="24"/>
          <w:szCs w:val="24"/>
        </w:rPr>
        <w:t>Fig 2. Drawing of hydraulic presses installed in foundations.</w:t>
      </w:r>
    </w:p>
    <w:p w14:paraId="1F714477" w14:textId="087D2A37" w:rsidR="000C358B" w:rsidRPr="00CC2390" w:rsidRDefault="003658E9" w:rsidP="003035DB">
      <w:pPr>
        <w:spacing w:line="360" w:lineRule="auto"/>
        <w:jc w:val="both"/>
        <w:rPr>
          <w:rFonts w:ascii="Arial" w:hAnsi="Arial" w:cs="Arial"/>
        </w:rPr>
      </w:pPr>
      <w:r w:rsidRPr="00CC2390">
        <w:rPr>
          <w:rFonts w:ascii="Arial" w:hAnsi="Arial" w:cs="Arial"/>
        </w:rPr>
        <w:t xml:space="preserve">The </w:t>
      </w:r>
      <w:r w:rsidR="00BD0C20" w:rsidRPr="00CC2390">
        <w:rPr>
          <w:rFonts w:ascii="Arial" w:hAnsi="Arial" w:cs="Arial"/>
        </w:rPr>
        <w:t>construction</w:t>
      </w:r>
      <w:r w:rsidRPr="00CC2390">
        <w:rPr>
          <w:rFonts w:ascii="Arial" w:hAnsi="Arial" w:cs="Arial"/>
        </w:rPr>
        <w:t xml:space="preserve"> of the foundations of the tower was crucial to the success of the project </w:t>
      </w:r>
      <w:r w:rsidR="00BD0C20" w:rsidRPr="00CC2390">
        <w:rPr>
          <w:rFonts w:ascii="Arial" w:hAnsi="Arial" w:cs="Arial"/>
        </w:rPr>
        <w:t>taking into account certain obstacles encountered by Eiffel. O</w:t>
      </w:r>
      <w:r w:rsidR="00341330" w:rsidRPr="00CC2390">
        <w:rPr>
          <w:rFonts w:ascii="Arial" w:hAnsi="Arial" w:cs="Arial"/>
        </w:rPr>
        <w:t xml:space="preserve">ne of </w:t>
      </w:r>
      <w:r w:rsidRPr="00CC2390">
        <w:rPr>
          <w:rFonts w:ascii="Arial" w:hAnsi="Arial" w:cs="Arial"/>
        </w:rPr>
        <w:t xml:space="preserve">the </w:t>
      </w:r>
      <w:r w:rsidR="00BD0C20" w:rsidRPr="00CC2390">
        <w:rPr>
          <w:rFonts w:ascii="Arial" w:hAnsi="Arial" w:cs="Arial"/>
        </w:rPr>
        <w:t>paramount</w:t>
      </w:r>
      <w:r w:rsidRPr="00CC2390">
        <w:rPr>
          <w:rFonts w:ascii="Arial" w:hAnsi="Arial" w:cs="Arial"/>
        </w:rPr>
        <w:t xml:space="preserve"> </w:t>
      </w:r>
      <w:r w:rsidR="00C748AD" w:rsidRPr="00CC2390">
        <w:rPr>
          <w:rFonts w:ascii="Arial" w:hAnsi="Arial" w:cs="Arial"/>
        </w:rPr>
        <w:t>challenges</w:t>
      </w:r>
      <w:r w:rsidR="00341330" w:rsidRPr="00CC2390">
        <w:rPr>
          <w:rFonts w:ascii="Arial" w:hAnsi="Arial" w:cs="Arial"/>
        </w:rPr>
        <w:t xml:space="preserve"> in constructing the tower</w:t>
      </w:r>
      <w:r w:rsidRPr="00CC2390">
        <w:rPr>
          <w:rFonts w:ascii="Arial" w:hAnsi="Arial" w:cs="Arial"/>
        </w:rPr>
        <w:t xml:space="preserve">, </w:t>
      </w:r>
      <w:r w:rsidR="00341330" w:rsidRPr="00CC2390">
        <w:rPr>
          <w:rFonts w:ascii="Arial" w:hAnsi="Arial" w:cs="Arial"/>
        </w:rPr>
        <w:t>was wind</w:t>
      </w:r>
      <w:r w:rsidR="00C51DFC" w:rsidRPr="00CC2390">
        <w:rPr>
          <w:rFonts w:ascii="Arial" w:hAnsi="Arial" w:cs="Arial"/>
        </w:rPr>
        <w:t>:</w:t>
      </w:r>
      <w:r w:rsidR="00341330" w:rsidRPr="00CC2390">
        <w:rPr>
          <w:rFonts w:ascii="Arial" w:hAnsi="Arial" w:cs="Arial"/>
        </w:rPr>
        <w:t xml:space="preserve"> </w:t>
      </w:r>
    </w:p>
    <w:p w14:paraId="5DB2BF42" w14:textId="323E6D82" w:rsidR="007B66CF" w:rsidRPr="00CC2390" w:rsidRDefault="007B66CF" w:rsidP="003035DB">
      <w:pPr>
        <w:pStyle w:val="NormalWeb"/>
        <w:tabs>
          <w:tab w:val="left" w:pos="7371"/>
        </w:tabs>
        <w:spacing w:line="360" w:lineRule="auto"/>
        <w:ind w:left="720" w:right="929"/>
        <w:jc w:val="both"/>
        <w:rPr>
          <w:rFonts w:ascii="Arial" w:hAnsi="Arial" w:cs="Arial"/>
          <w:sz w:val="22"/>
          <w:szCs w:val="22"/>
        </w:rPr>
      </w:pPr>
      <w:r w:rsidRPr="00CC2390">
        <w:rPr>
          <w:rFonts w:ascii="Arial" w:hAnsi="Arial" w:cs="Arial"/>
          <w:sz w:val="22"/>
          <w:szCs w:val="22"/>
        </w:rPr>
        <w:t>“What is the main obstacle I had to overcome in designing the tower? Its resistance to wind. And I submit that the curves of its four piers as produced by our calculations, rising from an enormous base and narrowing toward the top, will give a great impression of strength and beauty.”</w:t>
      </w:r>
      <w:r w:rsidR="00C51DFC" w:rsidRPr="00CC2390">
        <w:rPr>
          <w:rFonts w:ascii="Arial" w:hAnsi="Arial" w:cs="Arial"/>
          <w:sz w:val="22"/>
          <w:szCs w:val="22"/>
        </w:rPr>
        <w:br/>
        <w:t xml:space="preserve">                                                                               </w:t>
      </w:r>
      <w:r w:rsidRPr="00CC2390">
        <w:rPr>
          <w:rFonts w:ascii="Arial" w:eastAsia="Times New Roman" w:hAnsi="Arial" w:cs="Arial"/>
          <w:sz w:val="22"/>
          <w:szCs w:val="22"/>
          <w:shd w:val="clear" w:color="auto" w:fill="FFFFFF"/>
        </w:rPr>
        <w:t>(Weidman and Pinelis, 2004)</w:t>
      </w:r>
    </w:p>
    <w:p w14:paraId="418AA474" w14:textId="423C8693" w:rsidR="00BB0F15" w:rsidRPr="00CC2390" w:rsidRDefault="00341330" w:rsidP="003035DB">
      <w:pPr>
        <w:pStyle w:val="NormalWeb"/>
        <w:spacing w:line="360" w:lineRule="auto"/>
        <w:jc w:val="both"/>
        <w:rPr>
          <w:rFonts w:ascii="Arial" w:hAnsi="Arial" w:cs="Arial"/>
          <w:sz w:val="24"/>
          <w:szCs w:val="24"/>
          <w:lang w:val="en-US"/>
        </w:rPr>
      </w:pPr>
      <w:r w:rsidRPr="00CC2390">
        <w:rPr>
          <w:rFonts w:ascii="Arial" w:hAnsi="Arial" w:cs="Arial"/>
          <w:sz w:val="24"/>
          <w:szCs w:val="24"/>
          <w:lang w:val="en-US"/>
        </w:rPr>
        <w:t xml:space="preserve">Therefore, this light and ‘unusual structure with a large stiffness and a small mass’ </w:t>
      </w:r>
      <w:r w:rsidR="002620A3" w:rsidRPr="00CC2390">
        <w:rPr>
          <w:rFonts w:ascii="Arial" w:hAnsi="Arial" w:cs="Arial"/>
          <w:sz w:val="24"/>
          <w:szCs w:val="24"/>
          <w:lang w:val="en-US"/>
        </w:rPr>
        <w:t>expose</w:t>
      </w:r>
      <w:r w:rsidRPr="00CC2390">
        <w:rPr>
          <w:rFonts w:ascii="Arial" w:hAnsi="Arial" w:cs="Arial"/>
          <w:sz w:val="24"/>
          <w:szCs w:val="24"/>
          <w:lang w:val="en-US"/>
        </w:rPr>
        <w:t xml:space="preserve">s relatively </w:t>
      </w:r>
      <w:r w:rsidR="00E37C7D" w:rsidRPr="00CC2390">
        <w:rPr>
          <w:rFonts w:ascii="Arial" w:hAnsi="Arial" w:cs="Arial"/>
          <w:sz w:val="24"/>
          <w:szCs w:val="24"/>
          <w:lang w:val="en-US"/>
        </w:rPr>
        <w:t>minor</w:t>
      </w:r>
      <w:r w:rsidRPr="00CC2390">
        <w:rPr>
          <w:rFonts w:ascii="Arial" w:hAnsi="Arial" w:cs="Arial"/>
          <w:sz w:val="24"/>
          <w:szCs w:val="24"/>
          <w:lang w:val="en-US"/>
        </w:rPr>
        <w:t xml:space="preserve"> surface area to the wind</w:t>
      </w:r>
      <w:r w:rsidR="00144922" w:rsidRPr="00CC2390">
        <w:rPr>
          <w:rFonts w:ascii="Arial" w:hAnsi="Arial" w:cs="Arial"/>
          <w:sz w:val="24"/>
          <w:szCs w:val="24"/>
          <w:lang w:val="en-US"/>
        </w:rPr>
        <w:t>,</w:t>
      </w:r>
      <w:r w:rsidRPr="00CC2390">
        <w:rPr>
          <w:rFonts w:ascii="Arial" w:hAnsi="Arial" w:cs="Arial"/>
          <w:sz w:val="24"/>
          <w:szCs w:val="24"/>
          <w:lang w:val="en-US"/>
        </w:rPr>
        <w:t xml:space="preserve"> being capable of ‘escaping any intuitive forecast’</w:t>
      </w:r>
      <w:r w:rsidR="00E37C7D" w:rsidRPr="00CC2390">
        <w:rPr>
          <w:rFonts w:ascii="Arial" w:hAnsi="Arial" w:cs="Arial"/>
          <w:sz w:val="24"/>
          <w:szCs w:val="24"/>
          <w:lang w:val="en-US"/>
        </w:rPr>
        <w:t xml:space="preserve"> </w:t>
      </w:r>
      <w:r w:rsidRPr="00CC2390">
        <w:rPr>
          <w:rFonts w:ascii="Arial" w:hAnsi="Arial" w:cs="Arial"/>
          <w:sz w:val="24"/>
          <w:szCs w:val="24"/>
          <w:lang w:val="en-US"/>
        </w:rPr>
        <w:t>(Castellaro et al., 2017)</w:t>
      </w:r>
      <w:r w:rsidR="002620A3" w:rsidRPr="00CC2390">
        <w:rPr>
          <w:rFonts w:ascii="Arial" w:hAnsi="Arial" w:cs="Arial"/>
          <w:sz w:val="24"/>
          <w:szCs w:val="24"/>
          <w:lang w:val="en-US"/>
        </w:rPr>
        <w:t xml:space="preserve">. Eiffel &amp; Company understood that the wind load forces upon ‘the dense metalwork of the expansive first and second level observation decks’ hence presenting ‘a large resistance to the wind. (Weidman and Pinelis, 2004). </w:t>
      </w:r>
      <w:r w:rsidR="006A5821" w:rsidRPr="00CC2390">
        <w:rPr>
          <w:rFonts w:ascii="Arial" w:hAnsi="Arial" w:cs="Arial"/>
          <w:sz w:val="24"/>
          <w:szCs w:val="24"/>
          <w:lang w:val="en-US"/>
        </w:rPr>
        <w:t>Eiffel's second greatest</w:t>
      </w:r>
      <w:r w:rsidR="00984D24" w:rsidRPr="00CC2390">
        <w:rPr>
          <w:rFonts w:ascii="Arial" w:hAnsi="Arial" w:cs="Arial"/>
          <w:sz w:val="24"/>
          <w:szCs w:val="24"/>
          <w:lang w:val="en-US"/>
        </w:rPr>
        <w:t xml:space="preserve"> </w:t>
      </w:r>
      <w:r w:rsidR="00C34228" w:rsidRPr="00CC2390">
        <w:rPr>
          <w:rFonts w:ascii="Arial" w:hAnsi="Arial" w:cs="Arial"/>
          <w:sz w:val="24"/>
          <w:szCs w:val="24"/>
          <w:lang w:val="en-US"/>
        </w:rPr>
        <w:t>difficulty was accounting for</w:t>
      </w:r>
      <w:r w:rsidR="006A5821" w:rsidRPr="00CC2390">
        <w:rPr>
          <w:rFonts w:ascii="Arial" w:hAnsi="Arial" w:cs="Arial"/>
          <w:sz w:val="24"/>
          <w:szCs w:val="24"/>
          <w:lang w:val="en-US"/>
        </w:rPr>
        <w:t xml:space="preserve"> odd angles, which required separately designed non-repetitive</w:t>
      </w:r>
      <w:r w:rsidR="00984D24" w:rsidRPr="00CC2390">
        <w:rPr>
          <w:rFonts w:ascii="Arial" w:hAnsi="Arial" w:cs="Arial"/>
          <w:sz w:val="24"/>
          <w:szCs w:val="24"/>
          <w:lang w:val="en-US"/>
        </w:rPr>
        <w:t xml:space="preserve"> elements </w:t>
      </w:r>
      <w:r w:rsidR="00BD0C20" w:rsidRPr="00CC2390">
        <w:rPr>
          <w:rFonts w:ascii="Arial" w:hAnsi="Arial" w:cs="Arial"/>
          <w:sz w:val="24"/>
          <w:szCs w:val="24"/>
          <w:lang w:val="en-US"/>
        </w:rPr>
        <w:t xml:space="preserve">(Barr, 1992). </w:t>
      </w:r>
      <w:r w:rsidR="00AB0BEE" w:rsidRPr="00CC2390">
        <w:rPr>
          <w:rFonts w:ascii="Arial" w:hAnsi="Arial" w:cs="Arial"/>
          <w:sz w:val="24"/>
          <w:szCs w:val="24"/>
          <w:lang w:val="en-US"/>
        </w:rPr>
        <w:t>They resulted in</w:t>
      </w:r>
      <w:r w:rsidR="00984D24" w:rsidRPr="00CC2390">
        <w:rPr>
          <w:rFonts w:ascii="Arial" w:hAnsi="Arial" w:cs="Arial"/>
          <w:sz w:val="24"/>
          <w:szCs w:val="24"/>
          <w:lang w:val="en-US"/>
        </w:rPr>
        <w:t xml:space="preserve"> </w:t>
      </w:r>
      <w:r w:rsidR="00AB0BEE" w:rsidRPr="00CC2390">
        <w:rPr>
          <w:rFonts w:ascii="Arial" w:hAnsi="Arial" w:cs="Arial"/>
          <w:sz w:val="24"/>
          <w:szCs w:val="24"/>
          <w:lang w:val="en-US"/>
        </w:rPr>
        <w:t>creation of ‘</w:t>
      </w:r>
      <w:r w:rsidR="00984D24" w:rsidRPr="00CC2390">
        <w:rPr>
          <w:rFonts w:ascii="Arial" w:hAnsi="Arial" w:cs="Arial"/>
          <w:sz w:val="24"/>
          <w:szCs w:val="24"/>
          <w:lang w:val="en-US"/>
        </w:rPr>
        <w:t>curved weightbearing edges</w:t>
      </w:r>
      <w:r w:rsidR="00AB0BEE" w:rsidRPr="00CC2390">
        <w:rPr>
          <w:rFonts w:ascii="Arial" w:hAnsi="Arial" w:cs="Arial"/>
          <w:sz w:val="24"/>
          <w:szCs w:val="24"/>
          <w:lang w:val="en-US"/>
        </w:rPr>
        <w:t>’, which formulated</w:t>
      </w:r>
      <w:r w:rsidR="00984D24" w:rsidRPr="00CC2390">
        <w:rPr>
          <w:rFonts w:ascii="Arial" w:hAnsi="Arial" w:cs="Arial"/>
          <w:sz w:val="24"/>
          <w:szCs w:val="24"/>
          <w:lang w:val="en-US"/>
        </w:rPr>
        <w:t xml:space="preserve"> </w:t>
      </w:r>
      <w:r w:rsidR="00AB0BEE" w:rsidRPr="00CC2390">
        <w:rPr>
          <w:rFonts w:ascii="Arial" w:hAnsi="Arial" w:cs="Arial"/>
          <w:sz w:val="24"/>
          <w:szCs w:val="24"/>
          <w:lang w:val="en-US"/>
        </w:rPr>
        <w:t>‘</w:t>
      </w:r>
      <w:r w:rsidR="00984D24" w:rsidRPr="00CC2390">
        <w:rPr>
          <w:rFonts w:ascii="Arial" w:hAnsi="Arial" w:cs="Arial"/>
          <w:sz w:val="24"/>
          <w:szCs w:val="24"/>
          <w:lang w:val="en-US"/>
        </w:rPr>
        <w:t xml:space="preserve">irregular </w:t>
      </w:r>
      <w:r w:rsidR="007F2954" w:rsidRPr="00CC2390">
        <w:rPr>
          <w:rFonts w:ascii="Arial" w:hAnsi="Arial" w:cs="Arial"/>
          <w:sz w:val="24"/>
          <w:szCs w:val="24"/>
          <w:lang w:val="en-US"/>
        </w:rPr>
        <w:t xml:space="preserve">arcs and the trussing of the 29 </w:t>
      </w:r>
      <w:r w:rsidR="00984D24" w:rsidRPr="00CC2390">
        <w:rPr>
          <w:rFonts w:ascii="Arial" w:hAnsi="Arial" w:cs="Arial"/>
          <w:sz w:val="24"/>
          <w:szCs w:val="24"/>
          <w:lang w:val="en-US"/>
        </w:rPr>
        <w:t>panels varied gradually from bottom to top</w:t>
      </w:r>
      <w:r w:rsidR="00AB0BEE" w:rsidRPr="00CC2390">
        <w:rPr>
          <w:rFonts w:ascii="Arial" w:hAnsi="Arial" w:cs="Arial"/>
          <w:sz w:val="24"/>
          <w:szCs w:val="24"/>
          <w:lang w:val="en-US"/>
        </w:rPr>
        <w:t>’ compounding</w:t>
      </w:r>
      <w:r w:rsidR="00984D24" w:rsidRPr="00CC2390">
        <w:rPr>
          <w:rFonts w:ascii="Arial" w:hAnsi="Arial" w:cs="Arial"/>
          <w:sz w:val="24"/>
          <w:szCs w:val="24"/>
          <w:lang w:val="en-US"/>
        </w:rPr>
        <w:t xml:space="preserve"> </w:t>
      </w:r>
      <w:r w:rsidR="007F2954" w:rsidRPr="00CC2390">
        <w:rPr>
          <w:rFonts w:ascii="Arial" w:hAnsi="Arial" w:cs="Arial"/>
          <w:sz w:val="24"/>
          <w:szCs w:val="24"/>
          <w:lang w:val="en-US"/>
        </w:rPr>
        <w:t>‘heights, inclinations, and profile c</w:t>
      </w:r>
      <w:r w:rsidR="00814E64" w:rsidRPr="00CC2390">
        <w:rPr>
          <w:rFonts w:ascii="Arial" w:hAnsi="Arial" w:cs="Arial"/>
          <w:sz w:val="24"/>
          <w:szCs w:val="24"/>
          <w:lang w:val="en-US"/>
        </w:rPr>
        <w:t>oordinates given in table 1’ [Fig. 3.]</w:t>
      </w:r>
      <w:r w:rsidR="007F2954" w:rsidRPr="00CC2390">
        <w:rPr>
          <w:rFonts w:ascii="Arial" w:hAnsi="Arial" w:cs="Arial"/>
          <w:sz w:val="24"/>
          <w:szCs w:val="24"/>
          <w:lang w:val="en-US"/>
        </w:rPr>
        <w:t xml:space="preserve"> (Weidman and Pinelis, 2004).</w:t>
      </w:r>
    </w:p>
    <w:p w14:paraId="30A5E10A" w14:textId="08B22237" w:rsidR="00B5562F" w:rsidRPr="00CC2390" w:rsidRDefault="00814E64" w:rsidP="003035DB">
      <w:pPr>
        <w:spacing w:line="360" w:lineRule="auto"/>
        <w:jc w:val="both"/>
        <w:rPr>
          <w:rFonts w:ascii="Arial" w:hAnsi="Arial" w:cs="Arial"/>
          <w:b/>
        </w:rPr>
      </w:pPr>
      <w:r w:rsidRPr="00CC2390">
        <w:rPr>
          <w:rFonts w:ascii="Arial" w:hAnsi="Arial" w:cs="Arial"/>
          <w:b/>
          <w:noProof/>
          <w:lang w:val="en-GB" w:eastAsia="en-GB"/>
        </w:rPr>
        <w:drawing>
          <wp:inline distT="0" distB="0" distL="0" distR="0" wp14:anchorId="34D73B93" wp14:editId="0ADD83BE">
            <wp:extent cx="5715951" cy="2942492"/>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4 at 15.11.48.png"/>
                    <pic:cNvPicPr/>
                  </pic:nvPicPr>
                  <pic:blipFill>
                    <a:blip r:embed="rId8">
                      <a:extLst>
                        <a:ext uri="{28A0092B-C50C-407E-A947-70E740481C1C}">
                          <a14:useLocalDpi xmlns:a14="http://schemas.microsoft.com/office/drawing/2010/main" val="0"/>
                        </a:ext>
                      </a:extLst>
                    </a:blip>
                    <a:stretch>
                      <a:fillRect/>
                    </a:stretch>
                  </pic:blipFill>
                  <pic:spPr>
                    <a:xfrm>
                      <a:off x="0" y="0"/>
                      <a:ext cx="5717082" cy="2943074"/>
                    </a:xfrm>
                    <a:prstGeom prst="rect">
                      <a:avLst/>
                    </a:prstGeom>
                  </pic:spPr>
                </pic:pic>
              </a:graphicData>
            </a:graphic>
          </wp:inline>
        </w:drawing>
      </w:r>
    </w:p>
    <w:p w14:paraId="6F13B9E8" w14:textId="27360C35" w:rsidR="00814E64" w:rsidRPr="00CC2390" w:rsidRDefault="00814E64" w:rsidP="003035DB">
      <w:pPr>
        <w:spacing w:line="360" w:lineRule="auto"/>
        <w:jc w:val="both"/>
        <w:rPr>
          <w:rFonts w:ascii="Arial" w:hAnsi="Arial" w:cs="Arial"/>
          <w:b/>
        </w:rPr>
      </w:pPr>
      <w:r w:rsidRPr="00CC2390">
        <w:rPr>
          <w:rFonts w:ascii="Arial" w:hAnsi="Arial" w:cs="Arial"/>
          <w:b/>
        </w:rPr>
        <w:t>Fig 3. Data sheets of panels sizes of the Eiffel Tower.</w:t>
      </w:r>
    </w:p>
    <w:p w14:paraId="5F7F0EBD" w14:textId="77777777" w:rsidR="00814E64" w:rsidRPr="00CC2390" w:rsidRDefault="00814E64" w:rsidP="003035DB">
      <w:pPr>
        <w:spacing w:line="360" w:lineRule="auto"/>
        <w:jc w:val="both"/>
        <w:rPr>
          <w:rFonts w:ascii="Arial" w:hAnsi="Arial" w:cs="Arial"/>
          <w:b/>
        </w:rPr>
      </w:pPr>
    </w:p>
    <w:p w14:paraId="7DEF6147" w14:textId="1DF00ADC" w:rsidR="002A2F83" w:rsidRPr="00CC2390" w:rsidRDefault="002A2F83" w:rsidP="003035DB">
      <w:pPr>
        <w:spacing w:line="360" w:lineRule="auto"/>
        <w:jc w:val="both"/>
        <w:rPr>
          <w:rFonts w:ascii="Arial" w:hAnsi="Arial" w:cs="Arial"/>
        </w:rPr>
      </w:pPr>
      <w:r w:rsidRPr="00CC2390">
        <w:rPr>
          <w:rFonts w:ascii="Arial" w:hAnsi="Arial" w:cs="Arial"/>
        </w:rPr>
        <w:t>As Wiedman underlines</w:t>
      </w:r>
      <w:r w:rsidR="00411154" w:rsidRPr="00CC2390">
        <w:rPr>
          <w:rFonts w:ascii="Arial" w:hAnsi="Arial" w:cs="Arial"/>
        </w:rPr>
        <w:t>, however,</w:t>
      </w:r>
      <w:r w:rsidRPr="00CC2390">
        <w:rPr>
          <w:rFonts w:ascii="Arial" w:hAnsi="Arial" w:cs="Arial"/>
        </w:rPr>
        <w:t xml:space="preserve"> ‘the Eiffel Tower was not designed according to a mathematical formula’ but ‘using graphical methods to construct a tower of sufficient strength to support its immense weight and empirical results garnered from past experience to account for wind loading’ </w:t>
      </w:r>
      <w:r w:rsidRPr="00CC2390">
        <w:rPr>
          <w:rFonts w:ascii="Arial" w:eastAsia="Times New Roman" w:hAnsi="Arial" w:cs="Arial"/>
          <w:shd w:val="clear" w:color="auto" w:fill="FFFFFF"/>
          <w:lang w:val="en-GB"/>
        </w:rPr>
        <w:t>(Weidman and Pinelis, 2004).</w:t>
      </w:r>
    </w:p>
    <w:p w14:paraId="04B31515" w14:textId="74F8F60A" w:rsidR="006738E9" w:rsidRPr="00CC2390" w:rsidRDefault="002A2F83" w:rsidP="003035DB">
      <w:pPr>
        <w:spacing w:line="360" w:lineRule="auto"/>
        <w:jc w:val="both"/>
        <w:rPr>
          <w:rFonts w:ascii="Arial" w:hAnsi="Arial" w:cs="Arial"/>
        </w:rPr>
      </w:pPr>
      <w:r w:rsidRPr="00CC2390">
        <w:rPr>
          <w:rFonts w:ascii="Arial" w:hAnsi="Arial" w:cs="Arial"/>
        </w:rPr>
        <w:t>According to Thilmany, there were various theories attempting to explain the tower’s design. While ‘</w:t>
      </w:r>
      <w:r w:rsidRPr="00CC2390">
        <w:rPr>
          <w:rFonts w:ascii="Arial" w:eastAsia="Times New Roman" w:hAnsi="Arial" w:cs="Arial"/>
          <w:shd w:val="clear" w:color="auto" w:fill="FFFFFF"/>
          <w:lang w:val="en-GB"/>
        </w:rPr>
        <w:t xml:space="preserve">Chouard argued that Eiffel engineered his tower so that its weight would counterbalance the force of the wind’, another theory discussed the counterbalance between the wind pressure and the tension of the structure’s elements </w:t>
      </w:r>
      <w:r w:rsidRPr="00CC2390">
        <w:rPr>
          <w:rFonts w:ascii="Arial" w:hAnsi="Arial" w:cs="Arial"/>
        </w:rPr>
        <w:t>(Thilmany, 2005). Although the Chouard’s theory was backed by equation</w:t>
      </w:r>
      <w:r w:rsidR="000E7625" w:rsidRPr="00CC2390">
        <w:rPr>
          <w:rFonts w:ascii="Arial" w:hAnsi="Arial" w:cs="Arial"/>
        </w:rPr>
        <w:t>s</w:t>
      </w:r>
      <w:r w:rsidR="005057E8" w:rsidRPr="00CC2390">
        <w:rPr>
          <w:rFonts w:ascii="Arial" w:hAnsi="Arial" w:cs="Arial"/>
        </w:rPr>
        <w:t>,</w:t>
      </w:r>
      <w:r w:rsidR="000E7625" w:rsidRPr="00CC2390">
        <w:rPr>
          <w:rFonts w:ascii="Arial" w:hAnsi="Arial" w:cs="Arial"/>
        </w:rPr>
        <w:t xml:space="preserve"> they were</w:t>
      </w:r>
      <w:r w:rsidRPr="00CC2390">
        <w:rPr>
          <w:rFonts w:ascii="Arial" w:hAnsi="Arial" w:cs="Arial"/>
        </w:rPr>
        <w:t xml:space="preserve"> questioned by Weidman who </w:t>
      </w:r>
      <w:r w:rsidRPr="00CC2390">
        <w:rPr>
          <w:rFonts w:ascii="Arial" w:eastAsia="Times New Roman" w:hAnsi="Arial" w:cs="Arial"/>
          <w:shd w:val="clear" w:color="auto" w:fill="FFFFFF"/>
          <w:lang w:val="en-GB"/>
        </w:rPr>
        <w:t>‘searched historical records and found a 1885 letter from Eiffel to the French Civil Engineering Society’</w:t>
      </w:r>
      <w:r w:rsidR="00BF6A18" w:rsidRPr="00CC2390">
        <w:rPr>
          <w:rFonts w:ascii="Arial" w:eastAsia="Times New Roman" w:hAnsi="Arial" w:cs="Arial"/>
          <w:shd w:val="clear" w:color="auto" w:fill="FFFFFF"/>
          <w:lang w:val="en-GB"/>
        </w:rPr>
        <w:t>,</w:t>
      </w:r>
      <w:r w:rsidRPr="00CC2390">
        <w:rPr>
          <w:rFonts w:ascii="Arial" w:eastAsia="Times New Roman" w:hAnsi="Arial" w:cs="Arial"/>
          <w:shd w:val="clear" w:color="auto" w:fill="FFFFFF"/>
          <w:lang w:val="en-GB"/>
        </w:rPr>
        <w:t xml:space="preserve"> in which ‘Eiffel wrote that he had indeed planned to use tension among the construction elements as a counterbalance to wind loads </w:t>
      </w:r>
      <w:r w:rsidRPr="00CC2390">
        <w:rPr>
          <w:rFonts w:ascii="Arial" w:hAnsi="Arial" w:cs="Arial"/>
        </w:rPr>
        <w:t xml:space="preserve">(Thilmany, 2005). </w:t>
      </w:r>
      <w:r w:rsidRPr="00CC2390">
        <w:rPr>
          <w:rFonts w:ascii="Arial" w:eastAsia="Times New Roman" w:hAnsi="Arial" w:cs="Arial"/>
        </w:rPr>
        <w:t xml:space="preserve">It was then verified by Eiffel’s </w:t>
      </w:r>
      <w:r w:rsidR="000E7625" w:rsidRPr="00CC2390">
        <w:rPr>
          <w:rFonts w:ascii="Arial" w:eastAsia="Times New Roman" w:hAnsi="Arial" w:cs="Arial"/>
        </w:rPr>
        <w:t>letters that</w:t>
      </w:r>
      <w:r w:rsidRPr="00CC2390">
        <w:rPr>
          <w:rFonts w:ascii="Arial" w:eastAsia="Times New Roman" w:hAnsi="Arial" w:cs="Arial"/>
        </w:rPr>
        <w:t xml:space="preserve"> “in reality the curve exterior of the tower reproduces, at a determined scale, the same curve of the moments produced by the wind” (Weidman and Pinelis, 2004). </w:t>
      </w:r>
    </w:p>
    <w:p w14:paraId="58723C94" w14:textId="77777777" w:rsidR="006738E9" w:rsidRPr="00CC2390" w:rsidRDefault="006738E9" w:rsidP="003035DB">
      <w:pPr>
        <w:spacing w:line="360" w:lineRule="auto"/>
        <w:jc w:val="both"/>
        <w:rPr>
          <w:rFonts w:ascii="Arial" w:eastAsia="Times New Roman" w:hAnsi="Arial" w:cs="Arial"/>
          <w:b/>
          <w:lang w:val="en-GB"/>
        </w:rPr>
      </w:pPr>
    </w:p>
    <w:p w14:paraId="11C1516D" w14:textId="07A72045" w:rsidR="006738E9" w:rsidRPr="00CC2390" w:rsidRDefault="00814E64" w:rsidP="003035DB">
      <w:pPr>
        <w:spacing w:line="360" w:lineRule="auto"/>
        <w:jc w:val="both"/>
        <w:rPr>
          <w:rFonts w:ascii="Arial" w:eastAsia="Times New Roman" w:hAnsi="Arial" w:cs="Arial"/>
          <w:shd w:val="clear" w:color="auto" w:fill="FFFFFF"/>
          <w:lang w:val="en-GB"/>
        </w:rPr>
      </w:pPr>
      <w:r w:rsidRPr="00CC2390">
        <w:rPr>
          <w:rFonts w:ascii="Arial" w:eastAsia="Times New Roman" w:hAnsi="Arial" w:cs="Arial"/>
          <w:noProof/>
          <w:color w:val="555555"/>
          <w:shd w:val="clear" w:color="auto" w:fill="FFFFFF"/>
          <w:lang w:val="en-GB" w:eastAsia="en-GB"/>
        </w:rPr>
        <w:drawing>
          <wp:inline distT="0" distB="0" distL="0" distR="0" wp14:anchorId="318DB5A2" wp14:editId="0876F9CB">
            <wp:extent cx="5270500" cy="387096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4 at 15.07.36.png"/>
                    <pic:cNvPicPr/>
                  </pic:nvPicPr>
                  <pic:blipFill>
                    <a:blip r:embed="rId9">
                      <a:extLst>
                        <a:ext uri="{28A0092B-C50C-407E-A947-70E740481C1C}">
                          <a14:useLocalDpi xmlns:a14="http://schemas.microsoft.com/office/drawing/2010/main" val="0"/>
                        </a:ext>
                      </a:extLst>
                    </a:blip>
                    <a:stretch>
                      <a:fillRect/>
                    </a:stretch>
                  </pic:blipFill>
                  <pic:spPr>
                    <a:xfrm>
                      <a:off x="0" y="0"/>
                      <a:ext cx="5270500" cy="3870960"/>
                    </a:xfrm>
                    <a:prstGeom prst="rect">
                      <a:avLst/>
                    </a:prstGeom>
                  </pic:spPr>
                </pic:pic>
              </a:graphicData>
            </a:graphic>
          </wp:inline>
        </w:drawing>
      </w:r>
    </w:p>
    <w:p w14:paraId="575999EA" w14:textId="77777777" w:rsidR="00814E64" w:rsidRPr="00CC2390" w:rsidRDefault="00814E64" w:rsidP="003035DB">
      <w:pPr>
        <w:spacing w:line="360" w:lineRule="auto"/>
        <w:jc w:val="both"/>
        <w:rPr>
          <w:rFonts w:ascii="Arial" w:eastAsia="Times New Roman" w:hAnsi="Arial" w:cs="Arial"/>
          <w:shd w:val="clear" w:color="auto" w:fill="FFFFFF"/>
          <w:lang w:val="en-GB"/>
        </w:rPr>
      </w:pPr>
    </w:p>
    <w:p w14:paraId="2372968D" w14:textId="6E793046" w:rsidR="00814E64" w:rsidRPr="00CC2390" w:rsidRDefault="00814E64" w:rsidP="003035DB">
      <w:pPr>
        <w:spacing w:line="360" w:lineRule="auto"/>
        <w:jc w:val="both"/>
        <w:rPr>
          <w:rFonts w:ascii="Arial" w:eastAsia="Times New Roman" w:hAnsi="Arial" w:cs="Arial"/>
          <w:color w:val="555555"/>
          <w:shd w:val="clear" w:color="auto" w:fill="FFFFFF"/>
          <w:lang w:val="en-GB"/>
        </w:rPr>
      </w:pPr>
      <w:r w:rsidRPr="00CC2390">
        <w:rPr>
          <w:rFonts w:ascii="Arial" w:eastAsia="Times New Roman" w:hAnsi="Arial" w:cs="Arial"/>
          <w:color w:val="555555"/>
          <w:shd w:val="clear" w:color="auto" w:fill="FFFFFF"/>
          <w:lang w:val="en-GB"/>
        </w:rPr>
        <w:t>Fig 4. Eiffel tower original and final design</w:t>
      </w:r>
    </w:p>
    <w:p w14:paraId="3A3DE6AA" w14:textId="77777777" w:rsidR="00814E64" w:rsidRPr="00CC2390" w:rsidRDefault="00814E64" w:rsidP="003035DB">
      <w:pPr>
        <w:spacing w:line="360" w:lineRule="auto"/>
        <w:jc w:val="both"/>
        <w:rPr>
          <w:rFonts w:ascii="Arial" w:eastAsia="Times New Roman" w:hAnsi="Arial" w:cs="Arial"/>
          <w:shd w:val="clear" w:color="auto" w:fill="FFFFFF"/>
          <w:lang w:val="en-GB"/>
        </w:rPr>
      </w:pPr>
    </w:p>
    <w:p w14:paraId="5F15F6A3" w14:textId="02133919" w:rsidR="000B2F09" w:rsidRPr="00CC2390" w:rsidRDefault="006738E9" w:rsidP="003035DB">
      <w:pPr>
        <w:spacing w:line="360" w:lineRule="auto"/>
        <w:jc w:val="both"/>
        <w:rPr>
          <w:rFonts w:ascii="Arial" w:hAnsi="Arial" w:cs="Arial"/>
        </w:rPr>
      </w:pPr>
      <w:r w:rsidRPr="00CC2390">
        <w:rPr>
          <w:rFonts w:ascii="Arial" w:eastAsia="Times New Roman" w:hAnsi="Arial" w:cs="Arial"/>
          <w:shd w:val="clear" w:color="auto" w:fill="FFFFFF"/>
          <w:lang w:val="en-GB"/>
        </w:rPr>
        <w:t xml:space="preserve">Similarly to the importance of planning for the construction of the tower, it is vital to mention about its sustainability at the site of the built. As ‘the </w:t>
      </w:r>
      <w:r w:rsidR="009B24E6" w:rsidRPr="00CC2390">
        <w:rPr>
          <w:rFonts w:ascii="Arial" w:eastAsia="Times New Roman" w:hAnsi="Arial" w:cs="Arial"/>
          <w:lang w:val="en-GB"/>
        </w:rPr>
        <w:t>non-structural masses of the tower are going to change several more times in the future</w:t>
      </w:r>
      <w:r w:rsidRPr="00CC2390">
        <w:rPr>
          <w:rFonts w:ascii="Arial" w:eastAsia="Times New Roman" w:hAnsi="Arial" w:cs="Arial"/>
          <w:lang w:val="en-GB"/>
        </w:rPr>
        <w:t>’</w:t>
      </w:r>
      <w:r w:rsidR="000323AF" w:rsidRPr="00CC2390">
        <w:rPr>
          <w:rFonts w:ascii="Arial" w:eastAsia="Times New Roman" w:hAnsi="Arial" w:cs="Arial"/>
          <w:lang w:val="en-GB"/>
        </w:rPr>
        <w:t xml:space="preserve"> </w:t>
      </w:r>
      <w:r w:rsidRPr="00CC2390">
        <w:rPr>
          <w:rFonts w:ascii="Arial" w:eastAsia="Times New Roman" w:hAnsi="Arial" w:cs="Arial"/>
          <w:lang w:val="en-GB"/>
        </w:rPr>
        <w:t xml:space="preserve">due to lifts and antennas </w:t>
      </w:r>
      <w:r w:rsidR="009B24E6" w:rsidRPr="00CC2390">
        <w:rPr>
          <w:rFonts w:ascii="Arial" w:eastAsia="Times New Roman" w:hAnsi="Arial" w:cs="Arial"/>
          <w:lang w:val="en-GB"/>
        </w:rPr>
        <w:t>replacement</w:t>
      </w:r>
      <w:r w:rsidRPr="00CC2390">
        <w:rPr>
          <w:rFonts w:ascii="Arial" w:eastAsia="Times New Roman" w:hAnsi="Arial" w:cs="Arial"/>
          <w:lang w:val="en-GB"/>
        </w:rPr>
        <w:t>s</w:t>
      </w:r>
      <w:r w:rsidR="000323AF" w:rsidRPr="00CC2390">
        <w:rPr>
          <w:rFonts w:ascii="Arial" w:eastAsia="Times New Roman" w:hAnsi="Arial" w:cs="Arial"/>
          <w:lang w:val="en-GB"/>
        </w:rPr>
        <w:t>,</w:t>
      </w:r>
      <w:r w:rsidR="009B24E6" w:rsidRPr="00CC2390">
        <w:rPr>
          <w:rFonts w:ascii="Arial" w:eastAsia="Times New Roman" w:hAnsi="Arial" w:cs="Arial"/>
          <w:lang w:val="en-GB"/>
        </w:rPr>
        <w:t xml:space="preserve"> </w:t>
      </w:r>
      <w:r w:rsidRPr="00CC2390">
        <w:rPr>
          <w:rFonts w:ascii="Arial" w:eastAsia="Times New Roman" w:hAnsi="Arial" w:cs="Arial"/>
          <w:lang w:val="en-GB"/>
        </w:rPr>
        <w:t xml:space="preserve">it is crucial </w:t>
      </w:r>
      <w:r w:rsidR="009B24E6" w:rsidRPr="00CC2390">
        <w:rPr>
          <w:rFonts w:ascii="Arial" w:eastAsia="Times New Roman" w:hAnsi="Arial" w:cs="Arial"/>
          <w:lang w:val="en-GB"/>
        </w:rPr>
        <w:t xml:space="preserve">to </w:t>
      </w:r>
      <w:r w:rsidR="002D14FC" w:rsidRPr="00CC2390">
        <w:rPr>
          <w:rFonts w:ascii="Arial" w:eastAsia="Times New Roman" w:hAnsi="Arial" w:cs="Arial"/>
          <w:lang w:val="en-GB"/>
        </w:rPr>
        <w:t>‘</w:t>
      </w:r>
      <w:r w:rsidR="009B24E6" w:rsidRPr="00CC2390">
        <w:rPr>
          <w:rFonts w:ascii="Arial" w:eastAsia="Times New Roman" w:hAnsi="Arial" w:cs="Arial"/>
          <w:lang w:val="en-GB"/>
        </w:rPr>
        <w:t>moni</w:t>
      </w:r>
      <w:r w:rsidR="002D14FC" w:rsidRPr="00CC2390">
        <w:rPr>
          <w:rFonts w:ascii="Arial" w:eastAsia="Times New Roman" w:hAnsi="Arial" w:cs="Arial"/>
          <w:lang w:val="en-GB"/>
        </w:rPr>
        <w:t>tor the ageing of the structure’</w:t>
      </w:r>
      <w:r w:rsidR="009B24E6" w:rsidRPr="00CC2390">
        <w:rPr>
          <w:rFonts w:ascii="Arial" w:eastAsia="Times New Roman" w:hAnsi="Arial" w:cs="Arial"/>
          <w:lang w:val="en-GB"/>
        </w:rPr>
        <w:t xml:space="preserve"> </w:t>
      </w:r>
      <w:r w:rsidR="009B24E6" w:rsidRPr="00CC2390">
        <w:rPr>
          <w:rFonts w:ascii="Arial" w:eastAsia="Times New Roman" w:hAnsi="Arial" w:cs="Arial"/>
          <w:shd w:val="clear" w:color="auto" w:fill="FFFFFF"/>
          <w:lang w:val="en-GB"/>
        </w:rPr>
        <w:t>(Castellaro et al., 2017)</w:t>
      </w:r>
      <w:r w:rsidR="002D14FC" w:rsidRPr="00CC2390">
        <w:rPr>
          <w:rFonts w:ascii="Arial" w:eastAsia="Times New Roman" w:hAnsi="Arial" w:cs="Arial"/>
          <w:shd w:val="clear" w:color="auto" w:fill="FFFFFF"/>
          <w:lang w:val="en-GB"/>
        </w:rPr>
        <w:t xml:space="preserve">. Initially Eiffel Tower was a creation for The Universal Exposition </w:t>
      </w:r>
      <w:r w:rsidR="000323AF" w:rsidRPr="00CC2390">
        <w:rPr>
          <w:rFonts w:ascii="Arial" w:eastAsia="Times New Roman" w:hAnsi="Arial" w:cs="Arial"/>
          <w:shd w:val="clear" w:color="auto" w:fill="FFFFFF"/>
          <w:lang w:val="en-GB"/>
        </w:rPr>
        <w:t xml:space="preserve">of </w:t>
      </w:r>
      <w:r w:rsidR="002D14FC" w:rsidRPr="00CC2390">
        <w:rPr>
          <w:rFonts w:ascii="Arial" w:eastAsia="Times New Roman" w:hAnsi="Arial" w:cs="Arial"/>
          <w:shd w:val="clear" w:color="auto" w:fill="FFFFFF"/>
          <w:lang w:val="en-GB"/>
        </w:rPr>
        <w:t xml:space="preserve">1889, but it survived until today thanks to the </w:t>
      </w:r>
      <w:r w:rsidR="005057E8" w:rsidRPr="00CC2390">
        <w:rPr>
          <w:rFonts w:ascii="Arial" w:eastAsia="Times New Roman" w:hAnsi="Arial" w:cs="Arial"/>
          <w:shd w:val="clear" w:color="auto" w:fill="FFFFFF"/>
          <w:lang w:val="en-GB"/>
        </w:rPr>
        <w:t>extraordinary</w:t>
      </w:r>
      <w:r w:rsidR="002D14FC" w:rsidRPr="00CC2390">
        <w:rPr>
          <w:rFonts w:ascii="Arial" w:eastAsia="Times New Roman" w:hAnsi="Arial" w:cs="Arial"/>
          <w:shd w:val="clear" w:color="auto" w:fill="FFFFFF"/>
          <w:lang w:val="en-GB"/>
        </w:rPr>
        <w:t xml:space="preserve"> construction and meticulous preservation. </w:t>
      </w:r>
      <w:r w:rsidR="00E377FA" w:rsidRPr="00CC2390">
        <w:rPr>
          <w:rFonts w:ascii="Arial" w:eastAsia="Times New Roman" w:hAnsi="Arial" w:cs="Arial"/>
          <w:shd w:val="clear" w:color="auto" w:fill="FFFFFF"/>
          <w:lang w:val="en-GB"/>
        </w:rPr>
        <w:t>Since its establishment</w:t>
      </w:r>
      <w:r w:rsidR="000323AF" w:rsidRPr="00CC2390">
        <w:rPr>
          <w:rFonts w:ascii="Arial" w:eastAsia="Times New Roman" w:hAnsi="Arial" w:cs="Arial"/>
          <w:shd w:val="clear" w:color="auto" w:fill="FFFFFF"/>
          <w:lang w:val="en-GB"/>
        </w:rPr>
        <w:t>,</w:t>
      </w:r>
      <w:r w:rsidR="00E377FA" w:rsidRPr="00CC2390">
        <w:rPr>
          <w:rFonts w:ascii="Arial" w:eastAsia="Times New Roman" w:hAnsi="Arial" w:cs="Arial"/>
          <w:shd w:val="clear" w:color="auto" w:fill="FFFFFF"/>
          <w:lang w:val="en-GB"/>
        </w:rPr>
        <w:t xml:space="preserve"> the Eiffel Tower has been painted every seven years and the </w:t>
      </w:r>
      <w:r w:rsidR="000323AF" w:rsidRPr="00CC2390">
        <w:rPr>
          <w:rFonts w:ascii="Arial" w:eastAsia="Times New Roman" w:hAnsi="Arial" w:cs="Arial"/>
          <w:shd w:val="clear" w:color="auto" w:fill="FFFFFF"/>
          <w:lang w:val="en-GB"/>
        </w:rPr>
        <w:t>processes accompanying its preservation have</w:t>
      </w:r>
      <w:r w:rsidR="00E377FA" w:rsidRPr="00CC2390">
        <w:rPr>
          <w:rFonts w:ascii="Arial" w:eastAsia="Times New Roman" w:hAnsi="Arial" w:cs="Arial"/>
          <w:shd w:val="clear" w:color="auto" w:fill="FFFFFF"/>
          <w:lang w:val="en-GB"/>
        </w:rPr>
        <w:t xml:space="preserve"> not c</w:t>
      </w:r>
      <w:r w:rsidR="008F4495" w:rsidRPr="00CC2390">
        <w:rPr>
          <w:rFonts w:ascii="Arial" w:eastAsia="Times New Roman" w:hAnsi="Arial" w:cs="Arial"/>
          <w:shd w:val="clear" w:color="auto" w:fill="FFFFFF"/>
          <w:lang w:val="en-GB"/>
        </w:rPr>
        <w:t>hanged</w:t>
      </w:r>
      <w:r w:rsidR="000323AF" w:rsidRPr="00CC2390">
        <w:rPr>
          <w:rFonts w:ascii="Arial" w:eastAsia="Times New Roman" w:hAnsi="Arial" w:cs="Arial"/>
          <w:shd w:val="clear" w:color="auto" w:fill="FFFFFF"/>
          <w:lang w:val="en-GB"/>
        </w:rPr>
        <w:t xml:space="preserve"> </w:t>
      </w:r>
      <w:r w:rsidR="005057E8" w:rsidRPr="00CC2390">
        <w:rPr>
          <w:rFonts w:ascii="Arial" w:eastAsia="Times New Roman" w:hAnsi="Arial" w:cs="Arial"/>
          <w:shd w:val="clear" w:color="auto" w:fill="FFFFFF"/>
          <w:lang w:val="en-GB"/>
        </w:rPr>
        <w:t xml:space="preserve">until today </w:t>
      </w:r>
      <w:r w:rsidR="008F4495" w:rsidRPr="00CC2390">
        <w:rPr>
          <w:rFonts w:ascii="Arial" w:hAnsi="Arial" w:cs="Arial"/>
        </w:rPr>
        <w:t>(Larsen, 2009)</w:t>
      </w:r>
      <w:r w:rsidR="008F4495" w:rsidRPr="00CC2390">
        <w:rPr>
          <w:rFonts w:ascii="Arial" w:eastAsia="Times New Roman" w:hAnsi="Arial" w:cs="Arial"/>
          <w:shd w:val="clear" w:color="auto" w:fill="FFFFFF"/>
          <w:lang w:val="en-GB"/>
        </w:rPr>
        <w:t>. The work is completed manually</w:t>
      </w:r>
      <w:r w:rsidR="00E377FA" w:rsidRPr="00CC2390">
        <w:rPr>
          <w:rFonts w:ascii="Arial" w:eastAsia="Times New Roman" w:hAnsi="Arial" w:cs="Arial"/>
          <w:shd w:val="clear" w:color="auto" w:fill="FFFFFF"/>
          <w:lang w:val="en-GB"/>
        </w:rPr>
        <w:t xml:space="preserve"> </w:t>
      </w:r>
      <w:r w:rsidR="008F4495" w:rsidRPr="00CC2390">
        <w:rPr>
          <w:rFonts w:ascii="Arial" w:eastAsia="Times New Roman" w:hAnsi="Arial" w:cs="Arial"/>
          <w:shd w:val="clear" w:color="auto" w:fill="FFFFFF"/>
          <w:lang w:val="en-GB"/>
        </w:rPr>
        <w:t xml:space="preserve">and includes </w:t>
      </w:r>
      <w:r w:rsidR="00082749" w:rsidRPr="00CC2390">
        <w:rPr>
          <w:rFonts w:ascii="Arial" w:hAnsi="Arial" w:cs="Arial"/>
        </w:rPr>
        <w:t>sand</w:t>
      </w:r>
      <w:r w:rsidR="008F4495" w:rsidRPr="00CC2390">
        <w:rPr>
          <w:rFonts w:ascii="Arial" w:hAnsi="Arial" w:cs="Arial"/>
        </w:rPr>
        <w:t>ing</w:t>
      </w:r>
      <w:r w:rsidR="00082749" w:rsidRPr="00CC2390">
        <w:rPr>
          <w:rFonts w:ascii="Arial" w:hAnsi="Arial" w:cs="Arial"/>
        </w:rPr>
        <w:t>, clean</w:t>
      </w:r>
      <w:r w:rsidR="008F4495" w:rsidRPr="00CC2390">
        <w:rPr>
          <w:rFonts w:ascii="Arial" w:hAnsi="Arial" w:cs="Arial"/>
        </w:rPr>
        <w:t>ing</w:t>
      </w:r>
      <w:r w:rsidR="00082749" w:rsidRPr="00CC2390">
        <w:rPr>
          <w:rFonts w:ascii="Arial" w:hAnsi="Arial" w:cs="Arial"/>
        </w:rPr>
        <w:t>, spot treat</w:t>
      </w:r>
      <w:r w:rsidR="008F4495" w:rsidRPr="00CC2390">
        <w:rPr>
          <w:rFonts w:ascii="Arial" w:hAnsi="Arial" w:cs="Arial"/>
        </w:rPr>
        <w:t>ing</w:t>
      </w:r>
      <w:r w:rsidR="00082749" w:rsidRPr="00CC2390">
        <w:rPr>
          <w:rFonts w:ascii="Arial" w:hAnsi="Arial" w:cs="Arial"/>
        </w:rPr>
        <w:t xml:space="preserve"> for corrosion, and apply</w:t>
      </w:r>
      <w:r w:rsidR="008F4495" w:rsidRPr="00CC2390">
        <w:rPr>
          <w:rFonts w:ascii="Arial" w:hAnsi="Arial" w:cs="Arial"/>
        </w:rPr>
        <w:t>ing</w:t>
      </w:r>
      <w:r w:rsidR="00082749" w:rsidRPr="00CC2390">
        <w:rPr>
          <w:rFonts w:ascii="Arial" w:hAnsi="Arial" w:cs="Arial"/>
        </w:rPr>
        <w:t xml:space="preserve"> </w:t>
      </w:r>
      <w:r w:rsidR="008F4495" w:rsidRPr="00CC2390">
        <w:rPr>
          <w:rFonts w:ascii="Arial" w:hAnsi="Arial" w:cs="Arial"/>
        </w:rPr>
        <w:t>‘</w:t>
      </w:r>
      <w:r w:rsidR="00082749" w:rsidRPr="00CC2390">
        <w:rPr>
          <w:rFonts w:ascii="Arial" w:hAnsi="Arial" w:cs="Arial"/>
        </w:rPr>
        <w:t>a coat of modern day, urethanc alkyd-based paint</w:t>
      </w:r>
      <w:r w:rsidR="008F4495" w:rsidRPr="00CC2390">
        <w:rPr>
          <w:rFonts w:ascii="Arial" w:hAnsi="Arial" w:cs="Arial"/>
        </w:rPr>
        <w:t>’ (Larsen, 2009).</w:t>
      </w:r>
      <w:r w:rsidR="003977EE" w:rsidRPr="00CC2390">
        <w:rPr>
          <w:rFonts w:ascii="Arial" w:hAnsi="Arial" w:cs="Arial"/>
        </w:rPr>
        <w:t xml:space="preserve"> The adjustments consisted only in </w:t>
      </w:r>
      <w:r w:rsidR="006267C1" w:rsidRPr="00CC2390">
        <w:rPr>
          <w:rFonts w:ascii="Arial" w:hAnsi="Arial" w:cs="Arial"/>
        </w:rPr>
        <w:t>replacing</w:t>
      </w:r>
      <w:r w:rsidR="003977EE" w:rsidRPr="00CC2390">
        <w:rPr>
          <w:rFonts w:ascii="Arial" w:hAnsi="Arial" w:cs="Arial"/>
        </w:rPr>
        <w:t xml:space="preserve"> lead-based pigments </w:t>
      </w:r>
      <w:r w:rsidR="00082749" w:rsidRPr="00CC2390">
        <w:rPr>
          <w:rFonts w:ascii="Arial" w:hAnsi="Arial" w:cs="Arial"/>
        </w:rPr>
        <w:t xml:space="preserve">with </w:t>
      </w:r>
      <w:r w:rsidR="003977EE" w:rsidRPr="00CC2390">
        <w:rPr>
          <w:rFonts w:ascii="Arial" w:hAnsi="Arial" w:cs="Arial"/>
        </w:rPr>
        <w:t>‘</w:t>
      </w:r>
      <w:r w:rsidR="00082749" w:rsidRPr="00CC2390">
        <w:rPr>
          <w:rFonts w:ascii="Arial" w:hAnsi="Arial" w:cs="Arial"/>
        </w:rPr>
        <w:t>a zinc phosphate agent, which is resistant to factors contributing to corrosion, such as bird dr</w:t>
      </w:r>
      <w:r w:rsidR="003977EE" w:rsidRPr="00CC2390">
        <w:rPr>
          <w:rFonts w:ascii="Arial" w:hAnsi="Arial" w:cs="Arial"/>
        </w:rPr>
        <w:t>oppings and urban air pollution’</w:t>
      </w:r>
      <w:r w:rsidR="002D14FC" w:rsidRPr="00CC2390">
        <w:rPr>
          <w:rFonts w:ascii="Arial" w:hAnsi="Arial" w:cs="Arial"/>
        </w:rPr>
        <w:t xml:space="preserve"> (Larsen, 2009)</w:t>
      </w:r>
      <w:r w:rsidR="003977EE" w:rsidRPr="00CC2390">
        <w:rPr>
          <w:rFonts w:ascii="Arial" w:hAnsi="Arial" w:cs="Arial"/>
        </w:rPr>
        <w:t xml:space="preserve">. </w:t>
      </w:r>
      <w:r w:rsidR="00AF17BF" w:rsidRPr="00CC2390">
        <w:rPr>
          <w:rFonts w:ascii="Arial" w:hAnsi="Arial" w:cs="Arial"/>
        </w:rPr>
        <w:t>The works, also, provide an opportun</w:t>
      </w:r>
      <w:r w:rsidR="000323AF" w:rsidRPr="00CC2390">
        <w:rPr>
          <w:rFonts w:ascii="Arial" w:hAnsi="Arial" w:cs="Arial"/>
        </w:rPr>
        <w:t>ity of the structure</w:t>
      </w:r>
      <w:r w:rsidR="005057E8" w:rsidRPr="00CC2390">
        <w:rPr>
          <w:rFonts w:ascii="Arial" w:hAnsi="Arial" w:cs="Arial"/>
        </w:rPr>
        <w:t>’s</w:t>
      </w:r>
      <w:r w:rsidR="000323AF" w:rsidRPr="00CC2390">
        <w:rPr>
          <w:rFonts w:ascii="Arial" w:hAnsi="Arial" w:cs="Arial"/>
        </w:rPr>
        <w:t xml:space="preserve"> inspection, </w:t>
      </w:r>
      <w:r w:rsidR="00BF6A18" w:rsidRPr="00CC2390">
        <w:rPr>
          <w:rFonts w:ascii="Arial" w:hAnsi="Arial" w:cs="Arial"/>
        </w:rPr>
        <w:t>specifically</w:t>
      </w:r>
      <w:r w:rsidR="000323AF" w:rsidRPr="00CC2390">
        <w:rPr>
          <w:rFonts w:ascii="Arial" w:hAnsi="Arial" w:cs="Arial"/>
        </w:rPr>
        <w:t xml:space="preserve"> on the possibly </w:t>
      </w:r>
      <w:r w:rsidR="00082749" w:rsidRPr="00CC2390">
        <w:rPr>
          <w:rFonts w:ascii="Arial" w:hAnsi="Arial" w:cs="Arial"/>
        </w:rPr>
        <w:t xml:space="preserve">corroded metallic parts </w:t>
      </w:r>
      <w:r w:rsidR="000323AF" w:rsidRPr="00CC2390">
        <w:rPr>
          <w:rFonts w:ascii="Arial" w:hAnsi="Arial" w:cs="Arial"/>
        </w:rPr>
        <w:t xml:space="preserve">that may need replacement </w:t>
      </w:r>
      <w:r w:rsidR="00EA1C03" w:rsidRPr="00CC2390">
        <w:rPr>
          <w:rFonts w:ascii="Arial" w:hAnsi="Arial" w:cs="Arial"/>
        </w:rPr>
        <w:t>or covering with an anti-corrosion primer</w:t>
      </w:r>
      <w:r w:rsidR="000323AF" w:rsidRPr="00CC2390">
        <w:rPr>
          <w:rFonts w:ascii="Arial" w:hAnsi="Arial" w:cs="Arial"/>
        </w:rPr>
        <w:t xml:space="preserve"> (Larsen, 2009)</w:t>
      </w:r>
      <w:r w:rsidR="00082749" w:rsidRPr="00CC2390">
        <w:rPr>
          <w:rFonts w:ascii="Arial" w:hAnsi="Arial" w:cs="Arial"/>
        </w:rPr>
        <w:t xml:space="preserve">. </w:t>
      </w:r>
    </w:p>
    <w:p w14:paraId="6BAE1C13" w14:textId="77777777" w:rsidR="001B1431" w:rsidRPr="00CC2390" w:rsidRDefault="001B1431" w:rsidP="003035DB">
      <w:pPr>
        <w:spacing w:line="360" w:lineRule="auto"/>
        <w:jc w:val="both"/>
        <w:rPr>
          <w:rFonts w:ascii="Arial" w:eastAsia="Times New Roman" w:hAnsi="Arial" w:cs="Arial"/>
          <w:b/>
          <w:lang w:val="en-GB"/>
        </w:rPr>
      </w:pPr>
    </w:p>
    <w:p w14:paraId="1177EF27" w14:textId="77777777" w:rsidR="001B1431" w:rsidRPr="00CC2390" w:rsidRDefault="001B1431" w:rsidP="003035DB">
      <w:pPr>
        <w:spacing w:line="360" w:lineRule="auto"/>
        <w:jc w:val="both"/>
        <w:rPr>
          <w:rFonts w:ascii="Arial" w:eastAsia="Times New Roman" w:hAnsi="Arial" w:cs="Arial"/>
          <w:b/>
          <w:lang w:val="en-GB"/>
        </w:rPr>
      </w:pPr>
    </w:p>
    <w:p w14:paraId="10A40881" w14:textId="78E5453D" w:rsidR="00BD1F7F" w:rsidRPr="00CC2390" w:rsidRDefault="00BD1F7F" w:rsidP="003035DB">
      <w:pPr>
        <w:spacing w:line="360" w:lineRule="auto"/>
        <w:jc w:val="both"/>
        <w:rPr>
          <w:rFonts w:ascii="Arial" w:hAnsi="Arial" w:cs="Arial"/>
          <w:lang w:val="en-GB"/>
        </w:rPr>
      </w:pPr>
      <w:r w:rsidRPr="00CC2390">
        <w:rPr>
          <w:rFonts w:ascii="Arial" w:hAnsi="Arial" w:cs="Arial"/>
          <w:lang w:val="en-GB"/>
        </w:rPr>
        <w:t>Even though steel is susceptible to corrosion proce</w:t>
      </w:r>
      <w:r w:rsidR="002807D3" w:rsidRPr="00CC2390">
        <w:rPr>
          <w:rFonts w:ascii="Arial" w:hAnsi="Arial" w:cs="Arial"/>
          <w:lang w:val="en-GB"/>
        </w:rPr>
        <w:t>ss, especially, without sufficient</w:t>
      </w:r>
      <w:r w:rsidRPr="00CC2390">
        <w:rPr>
          <w:rFonts w:ascii="Arial" w:hAnsi="Arial" w:cs="Arial"/>
          <w:lang w:val="en-GB"/>
        </w:rPr>
        <w:t xml:space="preserve"> protection, it has various advantages such as price, availability, ease of fabrication and</w:t>
      </w:r>
      <w:r w:rsidR="007438FB" w:rsidRPr="00CC2390">
        <w:rPr>
          <w:rFonts w:ascii="Arial" w:hAnsi="Arial" w:cs="Arial"/>
          <w:lang w:val="en-GB"/>
        </w:rPr>
        <w:t xml:space="preserve"> ease of</w:t>
      </w:r>
      <w:r w:rsidRPr="00CC2390">
        <w:rPr>
          <w:rFonts w:ascii="Arial" w:hAnsi="Arial" w:cs="Arial"/>
          <w:lang w:val="en-GB"/>
        </w:rPr>
        <w:t xml:space="preserve"> recycling (Carter, 2012). All those factors contribute</w:t>
      </w:r>
      <w:r w:rsidR="00C77FC9" w:rsidRPr="00CC2390">
        <w:rPr>
          <w:rFonts w:ascii="Arial" w:hAnsi="Arial" w:cs="Arial"/>
          <w:lang w:val="en-GB"/>
        </w:rPr>
        <w:t xml:space="preserve"> to its popularity. H</w:t>
      </w:r>
      <w:r w:rsidR="007438FB" w:rsidRPr="00CC2390">
        <w:rPr>
          <w:rFonts w:ascii="Arial" w:hAnsi="Arial" w:cs="Arial"/>
          <w:lang w:val="en-GB"/>
        </w:rPr>
        <w:t xml:space="preserve">owever, one needs to consider what is its impact on the environment. As steel and iron ‘are responsible for 31% of industrial CO2 emissions every year’ the need of waste disposal and meticulous planning of the required materials is hugely important (Hoskins, 2017). </w:t>
      </w:r>
    </w:p>
    <w:p w14:paraId="34119612" w14:textId="77777777" w:rsidR="00F53ED8" w:rsidRPr="00CC2390" w:rsidRDefault="00F53ED8" w:rsidP="003035DB">
      <w:pPr>
        <w:spacing w:line="360" w:lineRule="auto"/>
        <w:jc w:val="both"/>
        <w:rPr>
          <w:rFonts w:ascii="Arial" w:hAnsi="Arial" w:cs="Arial"/>
          <w:lang w:val="en-GB"/>
        </w:rPr>
      </w:pPr>
    </w:p>
    <w:p w14:paraId="5EE65F60" w14:textId="77777777" w:rsidR="00A36E97" w:rsidRPr="00CC2390" w:rsidRDefault="00A36E97" w:rsidP="003035DB">
      <w:pPr>
        <w:spacing w:line="360" w:lineRule="auto"/>
        <w:jc w:val="both"/>
        <w:rPr>
          <w:rFonts w:ascii="Arial" w:hAnsi="Arial" w:cs="Arial"/>
          <w:lang w:val="en-GB"/>
        </w:rPr>
      </w:pPr>
    </w:p>
    <w:p w14:paraId="247C213D" w14:textId="7BC73F20" w:rsidR="00667609" w:rsidRPr="00CC2390" w:rsidRDefault="00A37990" w:rsidP="003035DB">
      <w:pPr>
        <w:spacing w:line="360" w:lineRule="auto"/>
        <w:jc w:val="both"/>
        <w:rPr>
          <w:rFonts w:ascii="Arial" w:hAnsi="Arial" w:cs="Arial"/>
        </w:rPr>
      </w:pPr>
      <w:r w:rsidRPr="00CC2390">
        <w:rPr>
          <w:rFonts w:ascii="Arial" w:hAnsi="Arial" w:cs="Arial"/>
          <w:lang w:val="en-GB"/>
        </w:rPr>
        <w:t xml:space="preserve">While steel has a </w:t>
      </w:r>
      <w:r w:rsidR="00F53ED8" w:rsidRPr="00CC2390">
        <w:rPr>
          <w:rFonts w:ascii="Arial" w:hAnsi="Arial" w:cs="Arial"/>
          <w:lang w:val="en-GB"/>
        </w:rPr>
        <w:t>substantial</w:t>
      </w:r>
      <w:r w:rsidRPr="00CC2390">
        <w:rPr>
          <w:rFonts w:ascii="Arial" w:hAnsi="Arial" w:cs="Arial"/>
          <w:lang w:val="en-GB"/>
        </w:rPr>
        <w:t xml:space="preserve"> impact on the environment</w:t>
      </w:r>
      <w:r w:rsidR="00C77FC9" w:rsidRPr="00CC2390">
        <w:rPr>
          <w:rFonts w:ascii="Arial" w:hAnsi="Arial" w:cs="Arial"/>
          <w:lang w:val="en-GB"/>
        </w:rPr>
        <w:t>,</w:t>
      </w:r>
      <w:r w:rsidRPr="00CC2390">
        <w:rPr>
          <w:rFonts w:ascii="Arial" w:hAnsi="Arial" w:cs="Arial"/>
          <w:lang w:val="en-GB"/>
        </w:rPr>
        <w:t xml:space="preserve"> the second structure </w:t>
      </w:r>
      <w:r w:rsidRPr="00CC2390">
        <w:rPr>
          <w:rFonts w:ascii="Arial" w:hAnsi="Arial" w:cs="Arial"/>
        </w:rPr>
        <w:t xml:space="preserve">discussed in this essay has significantly more bearing. </w:t>
      </w:r>
      <w:r w:rsidR="00F53ED8" w:rsidRPr="00CC2390">
        <w:rPr>
          <w:rFonts w:ascii="Arial" w:hAnsi="Arial" w:cs="Arial"/>
        </w:rPr>
        <w:t>As Hoskins underlines it is vital to understand the energy that is needed for manufacturing, transport and dispose of building materials (Hoskins, 2017). He claims that ‘concrete is the sec</w:t>
      </w:r>
      <w:r w:rsidR="00C77FC9" w:rsidRPr="00CC2390">
        <w:rPr>
          <w:rFonts w:ascii="Arial" w:hAnsi="Arial" w:cs="Arial"/>
        </w:rPr>
        <w:t>ond most consumed substance on E</w:t>
      </w:r>
      <w:r w:rsidR="00F53ED8" w:rsidRPr="00CC2390">
        <w:rPr>
          <w:rFonts w:ascii="Arial" w:hAnsi="Arial" w:cs="Arial"/>
        </w:rPr>
        <w:t xml:space="preserve">arth after water, and its production is responsible for 8.6% of global greenhouse gas emissions each year’ (Hoskins, 2017). Suresh Petkar </w:t>
      </w:r>
      <w:r w:rsidR="00C77FC9" w:rsidRPr="00CC2390">
        <w:rPr>
          <w:rFonts w:ascii="Arial" w:hAnsi="Arial" w:cs="Arial"/>
        </w:rPr>
        <w:t>approves</w:t>
      </w:r>
      <w:r w:rsidR="00F53ED8" w:rsidRPr="00CC2390">
        <w:rPr>
          <w:rFonts w:ascii="Arial" w:hAnsi="Arial" w:cs="Arial"/>
        </w:rPr>
        <w:t xml:space="preserve"> that cement is ‘the highest CO2 producing material’, and</w:t>
      </w:r>
      <w:r w:rsidR="00166CE3" w:rsidRPr="00CC2390">
        <w:rPr>
          <w:rFonts w:ascii="Arial" w:hAnsi="Arial" w:cs="Arial"/>
        </w:rPr>
        <w:t xml:space="preserve"> its consumption</w:t>
      </w:r>
      <w:r w:rsidR="008758B3" w:rsidRPr="00CC2390">
        <w:rPr>
          <w:rFonts w:ascii="Arial" w:hAnsi="Arial" w:cs="Arial"/>
        </w:rPr>
        <w:t xml:space="preserve"> ’has been mounting relatively high when compared to </w:t>
      </w:r>
      <w:r w:rsidR="00F53ED8" w:rsidRPr="00CC2390">
        <w:rPr>
          <w:rFonts w:ascii="Arial" w:hAnsi="Arial" w:cs="Arial"/>
        </w:rPr>
        <w:t>the consumption of steel throughout the world</w:t>
      </w:r>
      <w:r w:rsidR="00166CE3" w:rsidRPr="00CC2390">
        <w:rPr>
          <w:rFonts w:ascii="Arial" w:hAnsi="Arial" w:cs="Arial"/>
        </w:rPr>
        <w:t xml:space="preserve">’ (Suresh Petkar, 2014). </w:t>
      </w:r>
      <w:r w:rsidR="00667609" w:rsidRPr="00CC2390">
        <w:rPr>
          <w:rFonts w:ascii="Arial" w:hAnsi="Arial" w:cs="Arial"/>
        </w:rPr>
        <w:t xml:space="preserve">The concrete building embodied energy footprint grows from the moment </w:t>
      </w:r>
      <w:r w:rsidR="00C77FC9" w:rsidRPr="00CC2390">
        <w:rPr>
          <w:rFonts w:ascii="Arial" w:hAnsi="Arial" w:cs="Arial"/>
        </w:rPr>
        <w:t>of the concrete production</w:t>
      </w:r>
      <w:r w:rsidR="008D4C59" w:rsidRPr="00CC2390">
        <w:rPr>
          <w:rFonts w:ascii="Arial" w:hAnsi="Arial" w:cs="Arial"/>
        </w:rPr>
        <w:t>,</w:t>
      </w:r>
      <w:r w:rsidR="00C77FC9" w:rsidRPr="00CC2390">
        <w:rPr>
          <w:rFonts w:ascii="Arial" w:hAnsi="Arial" w:cs="Arial"/>
        </w:rPr>
        <w:t xml:space="preserve"> through</w:t>
      </w:r>
      <w:r w:rsidR="00667609" w:rsidRPr="00CC2390">
        <w:rPr>
          <w:rFonts w:ascii="Arial" w:hAnsi="Arial" w:cs="Arial"/>
        </w:rPr>
        <w:t xml:space="preserve"> its transportation to the si</w:t>
      </w:r>
      <w:r w:rsidR="00C77FC9" w:rsidRPr="00CC2390">
        <w:rPr>
          <w:rFonts w:ascii="Arial" w:hAnsi="Arial" w:cs="Arial"/>
        </w:rPr>
        <w:t>te of build, until its final destination in</w:t>
      </w:r>
      <w:r w:rsidR="008D4C59" w:rsidRPr="00CC2390">
        <w:rPr>
          <w:rFonts w:ascii="Arial" w:hAnsi="Arial" w:cs="Arial"/>
        </w:rPr>
        <w:t xml:space="preserve"> a</w:t>
      </w:r>
      <w:r w:rsidR="00C77FC9" w:rsidRPr="00CC2390">
        <w:rPr>
          <w:rFonts w:ascii="Arial" w:hAnsi="Arial" w:cs="Arial"/>
        </w:rPr>
        <w:t xml:space="preserve"> landfill </w:t>
      </w:r>
      <w:r w:rsidR="00667609" w:rsidRPr="00CC2390">
        <w:rPr>
          <w:rFonts w:ascii="Arial" w:hAnsi="Arial" w:cs="Arial"/>
        </w:rPr>
        <w:t xml:space="preserve">(Suresh Petkar, 2014). Hence, </w:t>
      </w:r>
      <w:r w:rsidR="008D4C59" w:rsidRPr="00CC2390">
        <w:rPr>
          <w:rFonts w:ascii="Arial" w:hAnsi="Arial" w:cs="Arial"/>
        </w:rPr>
        <w:t>the design of concrete structures needs to be focused on ‘future disassembly, that facilitates reuse and adaptation’ (Salama, 2017).</w:t>
      </w:r>
      <w:r w:rsidR="00BF6A18" w:rsidRPr="00CC2390">
        <w:rPr>
          <w:rFonts w:ascii="Arial" w:hAnsi="Arial" w:cs="Arial"/>
        </w:rPr>
        <w:t xml:space="preserve"> This is wh</w:t>
      </w:r>
      <w:r w:rsidR="008D4C59" w:rsidRPr="00CC2390">
        <w:rPr>
          <w:rFonts w:ascii="Arial" w:hAnsi="Arial" w:cs="Arial"/>
        </w:rPr>
        <w:t xml:space="preserve">y </w:t>
      </w:r>
      <w:r w:rsidR="00C77FC9" w:rsidRPr="00CC2390">
        <w:rPr>
          <w:rFonts w:ascii="Arial" w:hAnsi="Arial" w:cs="Arial"/>
        </w:rPr>
        <w:t xml:space="preserve">concrete technologies </w:t>
      </w:r>
      <w:r w:rsidR="008D4C59" w:rsidRPr="00CC2390">
        <w:rPr>
          <w:rFonts w:ascii="Arial" w:hAnsi="Arial" w:cs="Arial"/>
        </w:rPr>
        <w:t>including Burj Khalifa</w:t>
      </w:r>
      <w:r w:rsidR="00973E52" w:rsidRPr="00CC2390">
        <w:rPr>
          <w:rFonts w:ascii="Arial" w:hAnsi="Arial" w:cs="Arial"/>
        </w:rPr>
        <w:t>’s</w:t>
      </w:r>
      <w:r w:rsidR="008D4C59" w:rsidRPr="00CC2390">
        <w:rPr>
          <w:rFonts w:ascii="Arial" w:hAnsi="Arial" w:cs="Arial"/>
        </w:rPr>
        <w:t xml:space="preserve"> ‘</w:t>
      </w:r>
      <w:r w:rsidR="00C77FC9" w:rsidRPr="00CC2390">
        <w:rPr>
          <w:rFonts w:ascii="Arial" w:hAnsi="Arial" w:cs="Arial"/>
        </w:rPr>
        <w:t xml:space="preserve">are very open to continuous development and improvements that make them more environmentally friendly’  (Salama, 2017). </w:t>
      </w:r>
    </w:p>
    <w:p w14:paraId="783546FC" w14:textId="77777777" w:rsidR="00122EC1" w:rsidRPr="00CC2390" w:rsidRDefault="00122EC1" w:rsidP="003035DB">
      <w:pPr>
        <w:spacing w:line="360" w:lineRule="auto"/>
        <w:jc w:val="both"/>
        <w:rPr>
          <w:rFonts w:ascii="Arial" w:eastAsia="Times New Roman" w:hAnsi="Arial" w:cs="Arial"/>
          <w:sz w:val="20"/>
          <w:szCs w:val="20"/>
          <w:lang w:val="en-GB"/>
        </w:rPr>
      </w:pPr>
    </w:p>
    <w:p w14:paraId="2EF13473" w14:textId="77777777" w:rsidR="00122EC1" w:rsidRPr="00CC2390" w:rsidRDefault="00122EC1" w:rsidP="003035DB">
      <w:pPr>
        <w:spacing w:line="360" w:lineRule="auto"/>
        <w:jc w:val="both"/>
        <w:rPr>
          <w:rFonts w:ascii="Arial" w:eastAsia="Times New Roman" w:hAnsi="Arial" w:cs="Arial"/>
          <w:sz w:val="20"/>
          <w:szCs w:val="20"/>
          <w:lang w:val="en-GB"/>
        </w:rPr>
      </w:pPr>
    </w:p>
    <w:p w14:paraId="4E12B8EA" w14:textId="77777777" w:rsidR="0073461A" w:rsidRPr="00CC2390" w:rsidRDefault="0073461A" w:rsidP="003035DB">
      <w:pPr>
        <w:spacing w:line="360" w:lineRule="auto"/>
        <w:jc w:val="both"/>
        <w:rPr>
          <w:rFonts w:ascii="Arial" w:eastAsia="Times New Roman" w:hAnsi="Arial" w:cs="Arial"/>
          <w:color w:val="555555"/>
          <w:shd w:val="clear" w:color="auto" w:fill="FFFFFF"/>
          <w:lang w:val="en-GB"/>
        </w:rPr>
      </w:pPr>
    </w:p>
    <w:p w14:paraId="267E90E8" w14:textId="6089CE20" w:rsidR="00205174" w:rsidRPr="00CC2390" w:rsidRDefault="00BD1F7F" w:rsidP="003035DB">
      <w:pPr>
        <w:spacing w:line="360" w:lineRule="auto"/>
        <w:jc w:val="both"/>
        <w:rPr>
          <w:rFonts w:ascii="Arial" w:eastAsia="Times New Roman" w:hAnsi="Arial" w:cs="Arial"/>
          <w:color w:val="555555"/>
          <w:sz w:val="36"/>
          <w:szCs w:val="36"/>
          <w:shd w:val="clear" w:color="auto" w:fill="FFFFFF"/>
          <w:lang w:val="en-GB"/>
        </w:rPr>
      </w:pPr>
      <w:r w:rsidRPr="00CC2390">
        <w:rPr>
          <w:rFonts w:ascii="Arial" w:eastAsia="Times New Roman" w:hAnsi="Arial" w:cs="Arial"/>
          <w:color w:val="555555"/>
          <w:sz w:val="36"/>
          <w:szCs w:val="36"/>
          <w:shd w:val="clear" w:color="auto" w:fill="FFFFFF"/>
          <w:lang w:val="en-GB"/>
        </w:rPr>
        <w:t>BURJ KHALIFA</w:t>
      </w:r>
    </w:p>
    <w:p w14:paraId="4942F752" w14:textId="77777777" w:rsidR="00205174" w:rsidRPr="00CC2390" w:rsidRDefault="00205174" w:rsidP="003035DB">
      <w:pPr>
        <w:spacing w:line="360" w:lineRule="auto"/>
        <w:jc w:val="both"/>
        <w:rPr>
          <w:rFonts w:ascii="Arial" w:eastAsia="Times New Roman" w:hAnsi="Arial" w:cs="Arial"/>
          <w:color w:val="555555"/>
          <w:sz w:val="36"/>
          <w:szCs w:val="36"/>
          <w:shd w:val="clear" w:color="auto" w:fill="FFFFFF"/>
          <w:lang w:val="en-GB"/>
        </w:rPr>
      </w:pPr>
    </w:p>
    <w:p w14:paraId="69CFBE99" w14:textId="05E8A23D" w:rsidR="001273B0" w:rsidRPr="00CC2390" w:rsidRDefault="00D50919" w:rsidP="003035DB">
      <w:pPr>
        <w:spacing w:line="360" w:lineRule="auto"/>
        <w:jc w:val="both"/>
        <w:rPr>
          <w:rFonts w:ascii="Arial" w:hAnsi="Arial" w:cs="Arial"/>
        </w:rPr>
      </w:pPr>
      <w:r w:rsidRPr="00CC2390">
        <w:rPr>
          <w:rFonts w:ascii="Arial" w:hAnsi="Arial" w:cs="Arial"/>
        </w:rPr>
        <w:t xml:space="preserve">The concrete building </w:t>
      </w:r>
      <w:r w:rsidR="00463D89" w:rsidRPr="00CC2390">
        <w:rPr>
          <w:rFonts w:ascii="Arial" w:hAnsi="Arial" w:cs="Arial"/>
        </w:rPr>
        <w:t>that has been</w:t>
      </w:r>
      <w:r w:rsidRPr="00CC2390">
        <w:rPr>
          <w:rFonts w:ascii="Arial" w:hAnsi="Arial" w:cs="Arial"/>
        </w:rPr>
        <w:t xml:space="preserve"> chosen for the </w:t>
      </w:r>
      <w:r w:rsidR="00BF6A18" w:rsidRPr="00CC2390">
        <w:rPr>
          <w:rFonts w:ascii="Arial" w:hAnsi="Arial" w:cs="Arial"/>
        </w:rPr>
        <w:t>second part of this essay is</w:t>
      </w:r>
      <w:r w:rsidRPr="00CC2390">
        <w:rPr>
          <w:rFonts w:ascii="Arial" w:hAnsi="Arial" w:cs="Arial"/>
        </w:rPr>
        <w:t xml:space="preserve"> Burj Khalifa in Dubai. This was chose</w:t>
      </w:r>
      <w:r w:rsidR="00B039E5" w:rsidRPr="00CC2390">
        <w:rPr>
          <w:rFonts w:ascii="Arial" w:hAnsi="Arial" w:cs="Arial"/>
        </w:rPr>
        <w:t xml:space="preserve">n as much like the </w:t>
      </w:r>
      <w:r w:rsidR="0050578E" w:rsidRPr="00CC2390">
        <w:rPr>
          <w:rFonts w:ascii="Arial" w:hAnsi="Arial" w:cs="Arial"/>
        </w:rPr>
        <w:t>Eiffel</w:t>
      </w:r>
      <w:r w:rsidR="00B039E5" w:rsidRPr="00CC2390">
        <w:rPr>
          <w:rFonts w:ascii="Arial" w:hAnsi="Arial" w:cs="Arial"/>
        </w:rPr>
        <w:t xml:space="preserve"> Tower</w:t>
      </w:r>
      <w:r w:rsidR="009B34F5" w:rsidRPr="00CC2390">
        <w:rPr>
          <w:rFonts w:ascii="Arial" w:hAnsi="Arial" w:cs="Arial"/>
        </w:rPr>
        <w:t xml:space="preserve"> </w:t>
      </w:r>
      <w:r w:rsidR="00B039E5" w:rsidRPr="00CC2390">
        <w:rPr>
          <w:rFonts w:ascii="Arial" w:hAnsi="Arial" w:cs="Arial"/>
        </w:rPr>
        <w:t>as an</w:t>
      </w:r>
      <w:r w:rsidRPr="00CC2390">
        <w:rPr>
          <w:rFonts w:ascii="Arial" w:hAnsi="Arial" w:cs="Arial"/>
        </w:rPr>
        <w:t xml:space="preserve"> iconic super s</w:t>
      </w:r>
      <w:r w:rsidR="009B34F5" w:rsidRPr="00CC2390">
        <w:rPr>
          <w:rFonts w:ascii="Arial" w:hAnsi="Arial" w:cs="Arial"/>
        </w:rPr>
        <w:t>tructure that broke the record for</w:t>
      </w:r>
      <w:r w:rsidR="00B039E5" w:rsidRPr="00CC2390">
        <w:rPr>
          <w:rFonts w:ascii="Arial" w:hAnsi="Arial" w:cs="Arial"/>
        </w:rPr>
        <w:t xml:space="preserve"> the</w:t>
      </w:r>
      <w:r w:rsidR="009B34F5" w:rsidRPr="00CC2390">
        <w:rPr>
          <w:rFonts w:ascii="Arial" w:hAnsi="Arial" w:cs="Arial"/>
        </w:rPr>
        <w:t xml:space="preserve"> highest manmade structure. Both had to use forward-thinking techniques and engineering to overcome similar obstacles in their design</w:t>
      </w:r>
      <w:r w:rsidR="00BF6A18" w:rsidRPr="00CC2390">
        <w:rPr>
          <w:rFonts w:ascii="Arial" w:hAnsi="Arial" w:cs="Arial"/>
        </w:rPr>
        <w:t xml:space="preserve"> such as the impact of the wind.</w:t>
      </w:r>
    </w:p>
    <w:p w14:paraId="4624D3BF" w14:textId="77777777" w:rsidR="001273B0" w:rsidRPr="00CC2390" w:rsidRDefault="001273B0" w:rsidP="003035DB">
      <w:pPr>
        <w:spacing w:line="360" w:lineRule="auto"/>
        <w:jc w:val="both"/>
        <w:rPr>
          <w:rFonts w:ascii="Arial" w:hAnsi="Arial" w:cs="Arial"/>
        </w:rPr>
      </w:pPr>
    </w:p>
    <w:p w14:paraId="26E0BDDB" w14:textId="204B2CAC" w:rsidR="003812E2" w:rsidRPr="00CC2390" w:rsidRDefault="009B34F5" w:rsidP="003035DB">
      <w:pPr>
        <w:spacing w:line="360" w:lineRule="auto"/>
        <w:jc w:val="both"/>
        <w:rPr>
          <w:rFonts w:ascii="Arial" w:hAnsi="Arial" w:cs="Arial"/>
        </w:rPr>
      </w:pPr>
      <w:r w:rsidRPr="00CC2390">
        <w:rPr>
          <w:rFonts w:ascii="Arial" w:hAnsi="Arial" w:cs="Arial"/>
        </w:rPr>
        <w:t xml:space="preserve">To </w:t>
      </w:r>
      <w:r w:rsidR="00463D89" w:rsidRPr="00CC2390">
        <w:rPr>
          <w:rFonts w:ascii="Arial" w:hAnsi="Arial" w:cs="Arial"/>
        </w:rPr>
        <w:t xml:space="preserve">achieve a building of this height they had to counter wind </w:t>
      </w:r>
      <w:r w:rsidR="0003670A" w:rsidRPr="00CC2390">
        <w:rPr>
          <w:rFonts w:ascii="Arial" w:hAnsi="Arial" w:cs="Arial"/>
        </w:rPr>
        <w:t>by differentiating the</w:t>
      </w:r>
      <w:r w:rsidR="00463D89" w:rsidRPr="00CC2390">
        <w:rPr>
          <w:rFonts w:ascii="Arial" w:hAnsi="Arial" w:cs="Arial"/>
        </w:rPr>
        <w:t xml:space="preserve"> size of each wing</w:t>
      </w:r>
      <w:r w:rsidR="00453431" w:rsidRPr="00CC2390">
        <w:rPr>
          <w:rFonts w:ascii="Arial" w:hAnsi="Arial" w:cs="Arial"/>
        </w:rPr>
        <w:t xml:space="preserve"> (Skinner, 2010)</w:t>
      </w:r>
      <w:r w:rsidR="00463D89" w:rsidRPr="00CC2390">
        <w:rPr>
          <w:rFonts w:ascii="Arial" w:hAnsi="Arial" w:cs="Arial"/>
        </w:rPr>
        <w:t xml:space="preserve">. </w:t>
      </w:r>
      <w:r w:rsidR="0045672F" w:rsidRPr="00CC2390">
        <w:rPr>
          <w:rFonts w:ascii="Arial" w:hAnsi="Arial" w:cs="Arial"/>
        </w:rPr>
        <w:t xml:space="preserve"> Thanks to Y-shaped design and the faces of building becoming smaller with the height</w:t>
      </w:r>
      <w:r w:rsidR="00CB1005" w:rsidRPr="00CC2390">
        <w:rPr>
          <w:rFonts w:ascii="Arial" w:hAnsi="Arial" w:cs="Arial"/>
        </w:rPr>
        <w:t>, and simultaneously reducing their weight</w:t>
      </w:r>
      <w:r w:rsidR="0045672F" w:rsidRPr="00CC2390">
        <w:rPr>
          <w:rFonts w:ascii="Arial" w:hAnsi="Arial" w:cs="Arial"/>
        </w:rPr>
        <w:t>, the</w:t>
      </w:r>
      <w:r w:rsidR="00463D89" w:rsidRPr="00CC2390">
        <w:rPr>
          <w:rFonts w:ascii="Arial" w:hAnsi="Arial" w:cs="Arial"/>
        </w:rPr>
        <w:t xml:space="preserve"> vortices caused by the wind were nev</w:t>
      </w:r>
      <w:r w:rsidR="009D0636" w:rsidRPr="00CC2390">
        <w:rPr>
          <w:rFonts w:ascii="Arial" w:hAnsi="Arial" w:cs="Arial"/>
        </w:rPr>
        <w:t xml:space="preserve">er substantial enough to </w:t>
      </w:r>
      <w:r w:rsidR="001273B0" w:rsidRPr="00CC2390">
        <w:rPr>
          <w:rFonts w:ascii="Arial" w:hAnsi="Arial" w:cs="Arial"/>
        </w:rPr>
        <w:t>cause a sustained press</w:t>
      </w:r>
      <w:r w:rsidR="00463D89" w:rsidRPr="00CC2390">
        <w:rPr>
          <w:rFonts w:ascii="Arial" w:hAnsi="Arial" w:cs="Arial"/>
        </w:rPr>
        <w:t>ure on the building fabric (Skinner, 2010)</w:t>
      </w:r>
      <w:r w:rsidR="008B0380" w:rsidRPr="00CC2390">
        <w:rPr>
          <w:rFonts w:ascii="Arial" w:hAnsi="Arial" w:cs="Arial"/>
        </w:rPr>
        <w:t xml:space="preserve">. A “buttressed core” system, which has been used to design Burj Khalifa ‘is a three-winged structure in which a strong hexagonal central core anchors three building wings’ (Baker and Pawlikowski, 2015). As </w:t>
      </w:r>
      <w:r w:rsidR="00A81240" w:rsidRPr="00CC2390">
        <w:rPr>
          <w:rFonts w:ascii="Arial" w:hAnsi="Arial" w:cs="Arial"/>
        </w:rPr>
        <w:t>‘</w:t>
      </w:r>
      <w:r w:rsidR="008B0380" w:rsidRPr="00CC2390">
        <w:rPr>
          <w:rFonts w:ascii="Arial" w:hAnsi="Arial" w:cs="Arial"/>
        </w:rPr>
        <w:t>one of the wings at each tier “sets back” in a spiraling pattern</w:t>
      </w:r>
      <w:r w:rsidR="00A81240" w:rsidRPr="00CC2390">
        <w:rPr>
          <w:rFonts w:ascii="Arial" w:hAnsi="Arial" w:cs="Arial"/>
        </w:rPr>
        <w:t>’</w:t>
      </w:r>
      <w:r w:rsidR="008B0380" w:rsidRPr="00CC2390">
        <w:rPr>
          <w:rFonts w:ascii="Arial" w:hAnsi="Arial" w:cs="Arial"/>
        </w:rPr>
        <w:t xml:space="preserve"> the building makes an impression of even higher than in reality </w:t>
      </w:r>
      <w:r w:rsidR="008B0380" w:rsidRPr="00CC2390">
        <w:rPr>
          <w:rFonts w:ascii="Arial" w:eastAsia="Times New Roman" w:hAnsi="Arial" w:cs="Arial"/>
          <w:shd w:val="clear" w:color="auto" w:fill="FFFFFF"/>
          <w:lang w:val="en-GB"/>
        </w:rPr>
        <w:t xml:space="preserve">(Baker and Pawlikowski, 2015).  </w:t>
      </w:r>
      <w:r w:rsidR="003812E2" w:rsidRPr="00CC2390">
        <w:rPr>
          <w:rFonts w:ascii="Arial" w:eastAsia="Times New Roman" w:hAnsi="Arial" w:cs="Arial"/>
          <w:shd w:val="clear" w:color="auto" w:fill="FFFFFF"/>
          <w:lang w:val="en-GB"/>
        </w:rPr>
        <w:t xml:space="preserve">Although the original project envisaged the setbacks to occur in </w:t>
      </w:r>
      <w:r w:rsidR="003812E2" w:rsidRPr="00CC2390">
        <w:rPr>
          <w:rFonts w:ascii="Arial" w:hAnsi="Arial" w:cs="Arial"/>
        </w:rPr>
        <w:t>counter-clockwise direction it had to be adjusted to clockwise direction after studying the wind loads data (Skinner, 2010).</w:t>
      </w:r>
    </w:p>
    <w:p w14:paraId="40873CFD" w14:textId="1BE17791" w:rsidR="00AE3E62" w:rsidRPr="00CC2390" w:rsidRDefault="00814E64" w:rsidP="003035DB">
      <w:pPr>
        <w:spacing w:line="360" w:lineRule="auto"/>
        <w:jc w:val="both"/>
        <w:rPr>
          <w:rFonts w:ascii="Arial" w:eastAsia="Times New Roman" w:hAnsi="Arial" w:cs="Arial"/>
          <w:color w:val="555555"/>
          <w:shd w:val="clear" w:color="auto" w:fill="FFFFFF"/>
          <w:lang w:val="en-GB"/>
        </w:rPr>
      </w:pPr>
      <w:r w:rsidRPr="00CC2390">
        <w:rPr>
          <w:rFonts w:ascii="Arial" w:eastAsia="Times New Roman" w:hAnsi="Arial" w:cs="Arial"/>
          <w:noProof/>
          <w:color w:val="555555"/>
          <w:shd w:val="clear" w:color="auto" w:fill="FFFFFF"/>
          <w:lang w:val="en-GB" w:eastAsia="en-GB"/>
        </w:rPr>
        <w:drawing>
          <wp:inline distT="0" distB="0" distL="0" distR="0" wp14:anchorId="33B4BD4F" wp14:editId="7A60D5B2">
            <wp:extent cx="5366238" cy="294254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7 at 18.47.25.png"/>
                    <pic:cNvPicPr/>
                  </pic:nvPicPr>
                  <pic:blipFill rotWithShape="1">
                    <a:blip r:embed="rId10">
                      <a:extLst>
                        <a:ext uri="{28A0092B-C50C-407E-A947-70E740481C1C}">
                          <a14:useLocalDpi xmlns:a14="http://schemas.microsoft.com/office/drawing/2010/main" val="0"/>
                        </a:ext>
                      </a:extLst>
                    </a:blip>
                    <a:srcRect b="8782"/>
                    <a:stretch/>
                  </pic:blipFill>
                  <pic:spPr bwMode="auto">
                    <a:xfrm>
                      <a:off x="0" y="0"/>
                      <a:ext cx="5367432" cy="294320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3FBB260" w14:textId="234E1A62" w:rsidR="001C5CA4" w:rsidRPr="00CC2390" w:rsidRDefault="00205174" w:rsidP="003035DB">
      <w:pPr>
        <w:spacing w:line="360" w:lineRule="auto"/>
        <w:jc w:val="both"/>
        <w:rPr>
          <w:rFonts w:ascii="Arial" w:eastAsia="Times New Roman" w:hAnsi="Arial" w:cs="Arial"/>
          <w:color w:val="555555"/>
          <w:shd w:val="clear" w:color="auto" w:fill="FFFFFF"/>
          <w:lang w:val="en-GB"/>
        </w:rPr>
      </w:pPr>
      <w:r w:rsidRPr="00CC2390">
        <w:rPr>
          <w:rFonts w:ascii="Arial" w:eastAsia="Times New Roman" w:hAnsi="Arial" w:cs="Arial"/>
          <w:color w:val="555555"/>
          <w:shd w:val="clear" w:color="auto" w:fill="FFFFFF"/>
          <w:lang w:val="en-GB"/>
        </w:rPr>
        <w:t>Fig 5. Example of wind direction impact of orientation of building.</w:t>
      </w:r>
    </w:p>
    <w:p w14:paraId="6C0D8814" w14:textId="77777777" w:rsidR="00814E64" w:rsidRPr="00CC2390" w:rsidRDefault="00814E64" w:rsidP="003035DB">
      <w:pPr>
        <w:spacing w:line="360" w:lineRule="auto"/>
        <w:jc w:val="both"/>
        <w:rPr>
          <w:rFonts w:ascii="Arial" w:eastAsia="Times New Roman" w:hAnsi="Arial" w:cs="Arial"/>
          <w:color w:val="555555"/>
          <w:shd w:val="clear" w:color="auto" w:fill="FFFFFF"/>
          <w:lang w:val="en-GB"/>
        </w:rPr>
      </w:pPr>
    </w:p>
    <w:p w14:paraId="764E1D9E" w14:textId="2916D8EF" w:rsidR="00CB1005" w:rsidRPr="00CC2390" w:rsidRDefault="00CB1005" w:rsidP="003035DB">
      <w:pPr>
        <w:spacing w:line="360" w:lineRule="auto"/>
        <w:jc w:val="both"/>
        <w:rPr>
          <w:rFonts w:ascii="Arial" w:hAnsi="Arial" w:cs="Arial"/>
        </w:rPr>
      </w:pPr>
      <w:r w:rsidRPr="00CC2390">
        <w:rPr>
          <w:rFonts w:ascii="Arial" w:eastAsia="Times New Roman" w:hAnsi="Arial" w:cs="Arial"/>
          <w:color w:val="555555"/>
          <w:shd w:val="clear" w:color="auto" w:fill="FFFFFF"/>
          <w:lang w:val="en-GB"/>
        </w:rPr>
        <w:br/>
      </w:r>
      <w:r w:rsidR="00215891" w:rsidRPr="00CC2390">
        <w:rPr>
          <w:rFonts w:ascii="Arial" w:hAnsi="Arial" w:cs="Arial"/>
        </w:rPr>
        <w:t xml:space="preserve">The design accounted for six important wind directions, which are ‘parallel to the major axes of the wings—three directions where wind is blowing into the “nose” of each wing, and three directions where wind is blowing into the “tail” of each wing’ (Baker and Pawlikowski, 2015). Considering the strength of the most frequently occurring winds in Dubai the tower orientation has been chosen, </w:t>
      </w:r>
      <w:r w:rsidR="006456C0" w:rsidRPr="00CC2390">
        <w:rPr>
          <w:rFonts w:ascii="Arial" w:hAnsi="Arial" w:cs="Arial"/>
        </w:rPr>
        <w:t>altering</w:t>
      </w:r>
      <w:r w:rsidR="00215891" w:rsidRPr="00CC2390">
        <w:rPr>
          <w:rFonts w:ascii="Arial" w:hAnsi="Arial" w:cs="Arial"/>
        </w:rPr>
        <w:t xml:space="preserve"> the primary plan by rotat</w:t>
      </w:r>
      <w:r w:rsidR="006456C0" w:rsidRPr="00CC2390">
        <w:rPr>
          <w:rFonts w:ascii="Arial" w:hAnsi="Arial" w:cs="Arial"/>
        </w:rPr>
        <w:t>ing</w:t>
      </w:r>
      <w:r w:rsidR="00215891" w:rsidRPr="00CC2390">
        <w:rPr>
          <w:rFonts w:ascii="Arial" w:hAnsi="Arial" w:cs="Arial"/>
        </w:rPr>
        <w:t xml:space="preserve"> the building through 120</w:t>
      </w:r>
      <w:r w:rsidR="00987932" w:rsidRPr="00CC2390">
        <w:rPr>
          <w:rFonts w:ascii="Arial" w:hAnsi="Arial" w:cs="Arial"/>
          <w:b/>
          <w:color w:val="000000"/>
        </w:rPr>
        <w:t>°</w:t>
      </w:r>
      <w:r w:rsidR="00215891" w:rsidRPr="00CC2390">
        <w:rPr>
          <w:rFonts w:ascii="Arial" w:hAnsi="Arial" w:cs="Arial"/>
        </w:rPr>
        <w:t xml:space="preserve"> (Skinner, 2010)</w:t>
      </w:r>
      <w:r w:rsidR="006456C0" w:rsidRPr="00CC2390">
        <w:rPr>
          <w:rFonts w:ascii="Arial" w:hAnsi="Arial" w:cs="Arial"/>
        </w:rPr>
        <w:t xml:space="preserve">. </w:t>
      </w:r>
    </w:p>
    <w:p w14:paraId="4C6DE02C" w14:textId="11988D6A" w:rsidR="00BF6A18" w:rsidRPr="00CC2390" w:rsidRDefault="00205174" w:rsidP="003035DB">
      <w:pPr>
        <w:spacing w:line="360" w:lineRule="auto"/>
        <w:jc w:val="both"/>
        <w:rPr>
          <w:rFonts w:ascii="Arial" w:eastAsia="Times New Roman" w:hAnsi="Arial" w:cs="Arial"/>
          <w:color w:val="555555"/>
          <w:shd w:val="clear" w:color="auto" w:fill="FFFFFF"/>
          <w:lang w:val="en-GB"/>
        </w:rPr>
      </w:pPr>
      <w:r w:rsidRPr="00CC2390">
        <w:rPr>
          <w:rFonts w:ascii="Arial" w:eastAsia="Times New Roman" w:hAnsi="Arial" w:cs="Arial"/>
          <w:noProof/>
          <w:color w:val="555555"/>
          <w:shd w:val="clear" w:color="auto" w:fill="FFFFFF"/>
          <w:lang w:val="en-GB" w:eastAsia="en-GB"/>
        </w:rPr>
        <w:drawing>
          <wp:inline distT="0" distB="0" distL="0" distR="0" wp14:anchorId="2475C70B" wp14:editId="77FC523A">
            <wp:extent cx="5270500" cy="37631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7 at 18.47.35.png"/>
                    <pic:cNvPicPr/>
                  </pic:nvPicPr>
                  <pic:blipFill rotWithShape="1">
                    <a:blip r:embed="rId11">
                      <a:extLst>
                        <a:ext uri="{28A0092B-C50C-407E-A947-70E740481C1C}">
                          <a14:useLocalDpi xmlns:a14="http://schemas.microsoft.com/office/drawing/2010/main" val="0"/>
                        </a:ext>
                      </a:extLst>
                    </a:blip>
                    <a:srcRect b="7418"/>
                    <a:stretch/>
                  </pic:blipFill>
                  <pic:spPr bwMode="auto">
                    <a:xfrm>
                      <a:off x="0" y="0"/>
                      <a:ext cx="5270500" cy="376310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5EB6A57" w14:textId="535B5B67" w:rsidR="00205174" w:rsidRPr="00CC2390" w:rsidRDefault="00205174" w:rsidP="003035DB">
      <w:pPr>
        <w:spacing w:line="360" w:lineRule="auto"/>
        <w:jc w:val="both"/>
        <w:rPr>
          <w:rFonts w:ascii="Arial" w:eastAsia="Times New Roman" w:hAnsi="Arial" w:cs="Arial"/>
          <w:color w:val="555555"/>
          <w:shd w:val="clear" w:color="auto" w:fill="FFFFFF"/>
          <w:lang w:val="en-GB"/>
        </w:rPr>
      </w:pPr>
      <w:r w:rsidRPr="00CC2390">
        <w:rPr>
          <w:rFonts w:ascii="Arial" w:eastAsia="Times New Roman" w:hAnsi="Arial" w:cs="Arial"/>
          <w:color w:val="555555"/>
          <w:shd w:val="clear" w:color="auto" w:fill="FFFFFF"/>
          <w:lang w:val="en-GB"/>
        </w:rPr>
        <w:t>Fig 6. Wind behaviour on different levels.</w:t>
      </w:r>
    </w:p>
    <w:p w14:paraId="09B08153" w14:textId="77777777" w:rsidR="00205174" w:rsidRPr="00CC2390" w:rsidRDefault="00205174" w:rsidP="003035DB">
      <w:pPr>
        <w:spacing w:line="360" w:lineRule="auto"/>
        <w:jc w:val="both"/>
        <w:rPr>
          <w:rFonts w:ascii="Arial" w:eastAsia="Times New Roman" w:hAnsi="Arial" w:cs="Arial"/>
          <w:color w:val="555555"/>
          <w:shd w:val="clear" w:color="auto" w:fill="FFFFFF"/>
          <w:lang w:val="en-GB"/>
        </w:rPr>
      </w:pPr>
    </w:p>
    <w:p w14:paraId="6C8D21FD" w14:textId="77777777" w:rsidR="00205174" w:rsidRPr="00CC2390" w:rsidRDefault="00205174" w:rsidP="003035DB">
      <w:pPr>
        <w:spacing w:line="360" w:lineRule="auto"/>
        <w:jc w:val="both"/>
        <w:rPr>
          <w:rFonts w:ascii="Arial" w:eastAsia="Times New Roman" w:hAnsi="Arial" w:cs="Arial"/>
          <w:color w:val="555555"/>
          <w:shd w:val="clear" w:color="auto" w:fill="FFFFFF"/>
          <w:lang w:val="en-GB"/>
        </w:rPr>
      </w:pPr>
    </w:p>
    <w:p w14:paraId="3ADB7444" w14:textId="231CB5C7" w:rsidR="00604865" w:rsidRPr="00CC2390" w:rsidRDefault="00BF6A18" w:rsidP="003035DB">
      <w:pPr>
        <w:spacing w:line="360" w:lineRule="auto"/>
        <w:jc w:val="both"/>
        <w:rPr>
          <w:rFonts w:ascii="Arial" w:hAnsi="Arial" w:cs="Arial"/>
        </w:rPr>
      </w:pPr>
      <w:r w:rsidRPr="00CC2390">
        <w:rPr>
          <w:rFonts w:ascii="Arial" w:hAnsi="Arial" w:cs="Arial"/>
        </w:rPr>
        <w:t>The resistance to the wind was</w:t>
      </w:r>
      <w:r w:rsidR="002166D3" w:rsidRPr="00CC2390">
        <w:rPr>
          <w:rFonts w:ascii="Arial" w:hAnsi="Arial" w:cs="Arial"/>
        </w:rPr>
        <w:t xml:space="preserve"> established through the gravitational load of the precise construction (Baker and Pawlikowski, 2015). According to Baker and Pawlikowski</w:t>
      </w:r>
      <w:r w:rsidRPr="00CC2390">
        <w:rPr>
          <w:rFonts w:ascii="Arial" w:hAnsi="Arial" w:cs="Arial"/>
        </w:rPr>
        <w:t>,</w:t>
      </w:r>
      <w:r w:rsidR="002166D3" w:rsidRPr="00CC2390">
        <w:rPr>
          <w:rFonts w:ascii="Arial" w:hAnsi="Arial" w:cs="Arial"/>
        </w:rPr>
        <w:t xml:space="preserve"> Burj Khalifa acts as a one ‘giant concrete beam cantilevering out of the ground with the system working together as a single unit’ (Baker and Pawlikowski, 2015).</w:t>
      </w:r>
      <w:r w:rsidR="00E33488" w:rsidRPr="00CC2390">
        <w:rPr>
          <w:rFonts w:ascii="Arial" w:hAnsi="Arial" w:cs="Arial"/>
        </w:rPr>
        <w:t xml:space="preserve"> </w:t>
      </w:r>
      <w:r w:rsidR="00AC5F87" w:rsidRPr="00CC2390">
        <w:rPr>
          <w:rFonts w:ascii="Arial" w:hAnsi="Arial" w:cs="Arial"/>
        </w:rPr>
        <w:t>For structure of such large mass to be stable, it requires substantial foundations to support it.  This skyscraper inner core sits upon 196 1.5 m piles at 47.5m deep</w:t>
      </w:r>
      <w:r w:rsidR="001810DA" w:rsidRPr="00CC2390">
        <w:rPr>
          <w:rFonts w:ascii="Arial" w:hAnsi="Arial" w:cs="Arial"/>
        </w:rPr>
        <w:t>,</w:t>
      </w:r>
      <w:r w:rsidR="00AC5F87" w:rsidRPr="00CC2390">
        <w:rPr>
          <w:rFonts w:ascii="Arial" w:hAnsi="Arial" w:cs="Arial"/>
        </w:rPr>
        <w:t xml:space="preserve"> with an out</w:t>
      </w:r>
      <w:r w:rsidR="001810DA" w:rsidRPr="00CC2390">
        <w:rPr>
          <w:rFonts w:ascii="Arial" w:hAnsi="Arial" w:cs="Arial"/>
        </w:rPr>
        <w:t>er</w:t>
      </w:r>
      <w:r w:rsidR="00AC5F87" w:rsidRPr="00CC2390">
        <w:rPr>
          <w:rFonts w:ascii="Arial" w:hAnsi="Arial" w:cs="Arial"/>
        </w:rPr>
        <w:t xml:space="preserve"> core placed upon another 750 piles of 0.9m in diameter to depths of 30m (Skinner, 2010)</w:t>
      </w:r>
      <w:r w:rsidR="001810DA" w:rsidRPr="00CC2390">
        <w:rPr>
          <w:rFonts w:ascii="Arial" w:hAnsi="Arial" w:cs="Arial"/>
        </w:rPr>
        <w:t>. Those piled foundations tie into the raft foundation bed 3.7m thick, which forms the base of the building</w:t>
      </w:r>
      <w:r w:rsidR="005221C1" w:rsidRPr="00CC2390">
        <w:rPr>
          <w:rFonts w:ascii="Arial" w:hAnsi="Arial" w:cs="Arial"/>
        </w:rPr>
        <w:t xml:space="preserve"> (Skinner, 2010)</w:t>
      </w:r>
      <w:r w:rsidR="001810DA" w:rsidRPr="00CC2390">
        <w:rPr>
          <w:rFonts w:ascii="Arial" w:hAnsi="Arial" w:cs="Arial"/>
        </w:rPr>
        <w:t>.</w:t>
      </w:r>
      <w:r w:rsidR="00604865" w:rsidRPr="00CC2390">
        <w:rPr>
          <w:rFonts w:ascii="Arial" w:hAnsi="Arial" w:cs="Arial"/>
        </w:rPr>
        <w:t xml:space="preserve"> </w:t>
      </w:r>
      <w:r w:rsidR="00CE108A" w:rsidRPr="00CC2390">
        <w:rPr>
          <w:rFonts w:ascii="Arial" w:hAnsi="Arial" w:cs="Arial"/>
        </w:rPr>
        <w:t xml:space="preserve">The construction of the foundation was usually carried </w:t>
      </w:r>
      <w:r w:rsidR="00892D7A" w:rsidRPr="00CC2390">
        <w:rPr>
          <w:rFonts w:ascii="Arial" w:hAnsi="Arial" w:cs="Arial"/>
        </w:rPr>
        <w:t xml:space="preserve">in </w:t>
      </w:r>
      <w:r w:rsidR="003035DB" w:rsidRPr="00CC2390">
        <w:rPr>
          <w:rFonts w:ascii="Arial" w:hAnsi="Arial" w:cs="Arial"/>
        </w:rPr>
        <w:t>24-hour</w:t>
      </w:r>
      <w:r w:rsidR="00CE108A" w:rsidRPr="00CC2390">
        <w:rPr>
          <w:rFonts w:ascii="Arial" w:hAnsi="Arial" w:cs="Arial"/>
        </w:rPr>
        <w:t xml:space="preserve"> pours</w:t>
      </w:r>
      <w:r w:rsidR="00892D7A" w:rsidRPr="00CC2390">
        <w:rPr>
          <w:rFonts w:ascii="Arial" w:hAnsi="Arial" w:cs="Arial"/>
        </w:rPr>
        <w:t xml:space="preserve"> </w:t>
      </w:r>
      <w:r w:rsidR="00892D7A" w:rsidRPr="00CC2390">
        <w:rPr>
          <w:rFonts w:ascii="Arial" w:eastAsia="Times New Roman" w:hAnsi="Arial" w:cs="Arial"/>
          <w:shd w:val="clear" w:color="auto" w:fill="FFFFFF"/>
          <w:lang w:val="en-GB"/>
        </w:rPr>
        <w:t>(Baker and Pawlikowski, 2015).</w:t>
      </w:r>
      <w:r w:rsidR="00892D7A" w:rsidRPr="00CC2390">
        <w:rPr>
          <w:rFonts w:ascii="Arial" w:hAnsi="Arial" w:cs="Arial"/>
        </w:rPr>
        <w:t xml:space="preserve"> The</w:t>
      </w:r>
      <w:r w:rsidR="00CE108A" w:rsidRPr="00CC2390">
        <w:rPr>
          <w:rFonts w:ascii="Arial" w:hAnsi="Arial" w:cs="Arial"/>
        </w:rPr>
        <w:t xml:space="preserve"> C50 concrete with a </w:t>
      </w:r>
      <w:r w:rsidR="00892D7A" w:rsidRPr="00CC2390">
        <w:rPr>
          <w:rFonts w:ascii="Arial" w:hAnsi="Arial" w:cs="Arial"/>
        </w:rPr>
        <w:t xml:space="preserve">40% </w:t>
      </w:r>
      <w:r w:rsidR="00CE108A" w:rsidRPr="00CC2390">
        <w:rPr>
          <w:rFonts w:ascii="Arial" w:hAnsi="Arial" w:cs="Arial"/>
        </w:rPr>
        <w:t>fly ash content in the mix</w:t>
      </w:r>
      <w:r w:rsidR="00892D7A" w:rsidRPr="00CC2390">
        <w:rPr>
          <w:rFonts w:ascii="Arial" w:hAnsi="Arial" w:cs="Arial"/>
        </w:rPr>
        <w:t>,</w:t>
      </w:r>
      <w:r w:rsidR="00CE108A" w:rsidRPr="00CC2390">
        <w:rPr>
          <w:rFonts w:ascii="Arial" w:hAnsi="Arial" w:cs="Arial"/>
        </w:rPr>
        <w:t xml:space="preserve"> to help retard</w:t>
      </w:r>
      <w:r w:rsidR="00892D7A" w:rsidRPr="00CC2390">
        <w:rPr>
          <w:rFonts w:ascii="Arial" w:hAnsi="Arial" w:cs="Arial"/>
        </w:rPr>
        <w:t xml:space="preserve"> the</w:t>
      </w:r>
      <w:r w:rsidR="00CE108A" w:rsidRPr="00CC2390">
        <w:rPr>
          <w:rFonts w:ascii="Arial" w:hAnsi="Arial" w:cs="Arial"/>
        </w:rPr>
        <w:t xml:space="preserve"> drying process </w:t>
      </w:r>
      <w:r w:rsidR="00892D7A" w:rsidRPr="00CC2390">
        <w:rPr>
          <w:rFonts w:ascii="Arial" w:hAnsi="Arial" w:cs="Arial"/>
        </w:rPr>
        <w:t>taking into account the</w:t>
      </w:r>
      <w:r w:rsidR="00CE108A" w:rsidRPr="00CC2390">
        <w:rPr>
          <w:rFonts w:ascii="Arial" w:hAnsi="Arial" w:cs="Arial"/>
        </w:rPr>
        <w:t xml:space="preserve"> </w:t>
      </w:r>
      <w:r w:rsidR="00892D7A" w:rsidRPr="00CC2390">
        <w:rPr>
          <w:rFonts w:ascii="Arial" w:hAnsi="Arial" w:cs="Arial"/>
        </w:rPr>
        <w:t>hot</w:t>
      </w:r>
      <w:r w:rsidR="00CE108A" w:rsidRPr="00CC2390">
        <w:rPr>
          <w:rFonts w:ascii="Arial" w:hAnsi="Arial" w:cs="Arial"/>
        </w:rPr>
        <w:t xml:space="preserve"> climate in the region </w:t>
      </w:r>
      <w:r w:rsidR="00CE108A" w:rsidRPr="00CC2390">
        <w:rPr>
          <w:rFonts w:ascii="Arial" w:eastAsia="Times New Roman" w:hAnsi="Arial" w:cs="Arial"/>
          <w:shd w:val="clear" w:color="auto" w:fill="FFFFFF"/>
          <w:lang w:val="en-GB"/>
        </w:rPr>
        <w:t xml:space="preserve">(Baker and Pawlikowski, 2015). </w:t>
      </w:r>
      <w:r w:rsidR="00604865" w:rsidRPr="00CC2390">
        <w:rPr>
          <w:rFonts w:ascii="Arial" w:hAnsi="Arial" w:cs="Arial"/>
        </w:rPr>
        <w:t>A high modulus</w:t>
      </w:r>
      <w:r w:rsidR="00CE108A" w:rsidRPr="00CC2390">
        <w:rPr>
          <w:rFonts w:ascii="Arial" w:hAnsi="Arial" w:cs="Arial"/>
        </w:rPr>
        <w:t xml:space="preserve"> and strong</w:t>
      </w:r>
      <w:r w:rsidR="00604865" w:rsidRPr="00CC2390">
        <w:rPr>
          <w:rFonts w:ascii="Arial" w:hAnsi="Arial" w:cs="Arial"/>
        </w:rPr>
        <w:t xml:space="preserve"> concrete was required for such big structure</w:t>
      </w:r>
      <w:r w:rsidR="0081214B" w:rsidRPr="00CC2390">
        <w:rPr>
          <w:rFonts w:ascii="Arial" w:hAnsi="Arial" w:cs="Arial"/>
        </w:rPr>
        <w:t>, as its stiffness</w:t>
      </w:r>
      <w:r w:rsidR="00CE108A" w:rsidRPr="00CC2390">
        <w:rPr>
          <w:rFonts w:ascii="Arial" w:hAnsi="Arial" w:cs="Arial"/>
        </w:rPr>
        <w:t xml:space="preserve"> </w:t>
      </w:r>
      <w:r w:rsidR="00604865" w:rsidRPr="00CC2390">
        <w:rPr>
          <w:rFonts w:ascii="Arial" w:hAnsi="Arial" w:cs="Arial"/>
        </w:rPr>
        <w:t>‘has significant benefits in terms of limiting movement, and high strength is necessary to reduce the cross-section of vertical elements’</w:t>
      </w:r>
      <w:r w:rsidR="00892D7A" w:rsidRPr="00CC2390">
        <w:rPr>
          <w:rFonts w:ascii="Arial" w:hAnsi="Arial" w:cs="Arial"/>
        </w:rPr>
        <w:t xml:space="preserve"> </w:t>
      </w:r>
      <w:r w:rsidR="00604865" w:rsidRPr="00CC2390">
        <w:rPr>
          <w:rFonts w:ascii="Arial" w:eastAsia="Times New Roman" w:hAnsi="Arial" w:cs="Arial"/>
          <w:shd w:val="clear" w:color="auto" w:fill="FFFFFF"/>
        </w:rPr>
        <w:t>(Aldred, 2010)</w:t>
      </w:r>
      <w:r w:rsidR="00CE108A" w:rsidRPr="00CC2390">
        <w:rPr>
          <w:rFonts w:ascii="Arial" w:eastAsia="Times New Roman" w:hAnsi="Arial" w:cs="Arial"/>
          <w:shd w:val="clear" w:color="auto" w:fill="FFFFFF"/>
        </w:rPr>
        <w:t>. According to their work on the matter</w:t>
      </w:r>
      <w:r w:rsidR="009F7395" w:rsidRPr="00CC2390">
        <w:rPr>
          <w:rFonts w:ascii="Arial" w:eastAsia="Times New Roman" w:hAnsi="Arial" w:cs="Arial"/>
          <w:shd w:val="clear" w:color="auto" w:fill="FFFFFF"/>
        </w:rPr>
        <w:t xml:space="preserve"> Baker and Pawilikowski state</w:t>
      </w:r>
      <w:r w:rsidR="00CE108A" w:rsidRPr="00CC2390">
        <w:rPr>
          <w:rFonts w:ascii="Arial" w:eastAsia="Times New Roman" w:hAnsi="Arial" w:cs="Arial"/>
          <w:shd w:val="clear" w:color="auto" w:fill="FFFFFF"/>
        </w:rPr>
        <w:t xml:space="preserve"> that conctrete column</w:t>
      </w:r>
      <w:r w:rsidR="009F7395" w:rsidRPr="00CC2390">
        <w:rPr>
          <w:rFonts w:ascii="Arial" w:eastAsia="Times New Roman" w:hAnsi="Arial" w:cs="Arial"/>
          <w:shd w:val="clear" w:color="auto" w:fill="FFFFFF"/>
        </w:rPr>
        <w:t>s</w:t>
      </w:r>
      <w:r w:rsidR="00CE108A" w:rsidRPr="00CC2390">
        <w:rPr>
          <w:rFonts w:ascii="Arial" w:eastAsia="Times New Roman" w:hAnsi="Arial" w:cs="Arial"/>
          <w:shd w:val="clear" w:color="auto" w:fill="FFFFFF"/>
        </w:rPr>
        <w:t xml:space="preserve"> for the tower were specified in </w:t>
      </w:r>
      <w:r w:rsidR="009F7395" w:rsidRPr="00CC2390">
        <w:rPr>
          <w:rFonts w:ascii="Arial" w:eastAsia="Times New Roman" w:hAnsi="Arial" w:cs="Arial"/>
          <w:shd w:val="clear" w:color="auto" w:fill="FFFFFF"/>
        </w:rPr>
        <w:t xml:space="preserve">the </w:t>
      </w:r>
      <w:r w:rsidR="00CE108A" w:rsidRPr="00CC2390">
        <w:rPr>
          <w:rFonts w:ascii="Arial" w:eastAsia="Times New Roman" w:hAnsi="Arial" w:cs="Arial"/>
          <w:shd w:val="clear" w:color="auto" w:fill="FFFFFF"/>
        </w:rPr>
        <w:t>range of C80 to C60</w:t>
      </w:r>
      <w:r w:rsidR="009F7395" w:rsidRPr="00CC2390">
        <w:rPr>
          <w:rFonts w:ascii="Arial" w:eastAsia="Times New Roman" w:hAnsi="Arial" w:cs="Arial"/>
          <w:shd w:val="clear" w:color="auto" w:fill="FFFFFF"/>
        </w:rPr>
        <w:t xml:space="preserve"> and </w:t>
      </w:r>
      <w:r w:rsidR="00CE108A" w:rsidRPr="00CC2390">
        <w:rPr>
          <w:rFonts w:ascii="Arial" w:eastAsia="Times New Roman" w:hAnsi="Arial" w:cs="Arial"/>
          <w:shd w:val="clear" w:color="auto" w:fill="FFFFFF"/>
        </w:rPr>
        <w:t>required</w:t>
      </w:r>
      <w:r w:rsidR="009F7395" w:rsidRPr="00CC2390">
        <w:rPr>
          <w:rFonts w:ascii="Arial" w:eastAsia="Times New Roman" w:hAnsi="Arial" w:cs="Arial"/>
          <w:shd w:val="clear" w:color="auto" w:fill="FFFFFF"/>
        </w:rPr>
        <w:t xml:space="preserve"> a minimum</w:t>
      </w:r>
      <w:r w:rsidR="00CE108A" w:rsidRPr="00CC2390">
        <w:rPr>
          <w:rFonts w:ascii="Arial" w:eastAsia="Times New Roman" w:hAnsi="Arial" w:cs="Arial"/>
          <w:shd w:val="clear" w:color="auto" w:fill="FFFFFF"/>
        </w:rPr>
        <w:t xml:space="preserve"> </w:t>
      </w:r>
      <w:r w:rsidR="000B77EE" w:rsidRPr="00CC2390">
        <w:rPr>
          <w:rFonts w:ascii="Arial" w:eastAsia="Times New Roman" w:hAnsi="Arial" w:cs="Arial"/>
          <w:shd w:val="clear" w:color="auto" w:fill="FFFFFF"/>
        </w:rPr>
        <w:t>‘</w:t>
      </w:r>
      <w:r w:rsidR="00CE108A" w:rsidRPr="00CC2390">
        <w:rPr>
          <w:rFonts w:ascii="Arial" w:eastAsia="Times New Roman" w:hAnsi="Arial" w:cs="Arial"/>
          <w:shd w:val="clear" w:color="auto" w:fill="FFFFFF"/>
        </w:rPr>
        <w:t xml:space="preserve">Youngs Elastic Modulus </w:t>
      </w:r>
      <w:r w:rsidR="009F7395" w:rsidRPr="00CC2390">
        <w:rPr>
          <w:rFonts w:ascii="Arial" w:hAnsi="Arial" w:cs="Arial"/>
        </w:rPr>
        <w:t>of 43 800 N/mm2 at 90 days</w:t>
      </w:r>
      <w:r w:rsidR="000B77EE" w:rsidRPr="00CC2390">
        <w:rPr>
          <w:rFonts w:ascii="Arial" w:hAnsi="Arial" w:cs="Arial"/>
        </w:rPr>
        <w:t>’</w:t>
      </w:r>
      <w:r w:rsidR="00CE108A" w:rsidRPr="00CC2390">
        <w:rPr>
          <w:rFonts w:ascii="Arial" w:hAnsi="Arial" w:cs="Arial"/>
        </w:rPr>
        <w:t xml:space="preserve"> </w:t>
      </w:r>
      <w:r w:rsidR="00CE108A" w:rsidRPr="00CC2390">
        <w:rPr>
          <w:rFonts w:ascii="Arial" w:eastAsia="Times New Roman" w:hAnsi="Arial" w:cs="Arial"/>
          <w:shd w:val="clear" w:color="auto" w:fill="FFFFFF"/>
          <w:lang w:val="en-GB"/>
        </w:rPr>
        <w:t>(Baker and Pawlikowski, 2015)</w:t>
      </w:r>
      <w:r w:rsidR="009F7395" w:rsidRPr="00CC2390">
        <w:rPr>
          <w:rFonts w:ascii="Arial" w:eastAsia="Times New Roman" w:hAnsi="Arial" w:cs="Arial"/>
          <w:shd w:val="clear" w:color="auto" w:fill="FFFFFF"/>
          <w:lang w:val="en-GB"/>
        </w:rPr>
        <w:t>.</w:t>
      </w:r>
      <w:r w:rsidR="00892D7A" w:rsidRPr="00CC2390">
        <w:rPr>
          <w:rFonts w:ascii="Arial" w:eastAsia="Times New Roman" w:hAnsi="Arial" w:cs="Arial"/>
          <w:shd w:val="clear" w:color="auto" w:fill="FFFFFF"/>
          <w:lang w:val="en-GB"/>
        </w:rPr>
        <w:t xml:space="preserve"> The concrete mixing processes and testing would </w:t>
      </w:r>
      <w:r w:rsidR="000B77EE" w:rsidRPr="00CC2390">
        <w:rPr>
          <w:rFonts w:ascii="Arial" w:eastAsia="Times New Roman" w:hAnsi="Arial" w:cs="Arial"/>
          <w:shd w:val="clear" w:color="auto" w:fill="FFFFFF"/>
          <w:lang w:val="en-GB"/>
        </w:rPr>
        <w:t>continue</w:t>
      </w:r>
      <w:r w:rsidR="00892D7A" w:rsidRPr="00CC2390">
        <w:rPr>
          <w:rFonts w:ascii="Arial" w:eastAsia="Times New Roman" w:hAnsi="Arial" w:cs="Arial"/>
          <w:shd w:val="clear" w:color="auto" w:fill="FFFFFF"/>
          <w:lang w:val="en-GB"/>
        </w:rPr>
        <w:t xml:space="preserve"> to play</w:t>
      </w:r>
      <w:r w:rsidR="000B77EE" w:rsidRPr="00CC2390">
        <w:rPr>
          <w:rFonts w:ascii="Arial" w:eastAsia="Times New Roman" w:hAnsi="Arial" w:cs="Arial"/>
          <w:shd w:val="clear" w:color="auto" w:fill="FFFFFF"/>
          <w:lang w:val="en-GB"/>
        </w:rPr>
        <w:t xml:space="preserve"> a</w:t>
      </w:r>
      <w:r w:rsidR="00892D7A" w:rsidRPr="00CC2390">
        <w:rPr>
          <w:rFonts w:ascii="Arial" w:eastAsia="Times New Roman" w:hAnsi="Arial" w:cs="Arial"/>
          <w:shd w:val="clear" w:color="auto" w:fill="FFFFFF"/>
          <w:lang w:val="en-GB"/>
        </w:rPr>
        <w:t xml:space="preserve"> significant role in how this building was constructed </w:t>
      </w:r>
      <w:r w:rsidR="000B77EE" w:rsidRPr="00CC2390">
        <w:rPr>
          <w:rFonts w:ascii="Arial" w:eastAsia="Times New Roman" w:hAnsi="Arial" w:cs="Arial"/>
          <w:shd w:val="clear" w:color="auto" w:fill="FFFFFF"/>
          <w:lang w:val="en-GB"/>
        </w:rPr>
        <w:t xml:space="preserve">as </w:t>
      </w:r>
      <w:r w:rsidR="000B77EE" w:rsidRPr="00CC2390">
        <w:rPr>
          <w:rFonts w:ascii="Arial" w:hAnsi="Arial" w:cs="Arial"/>
        </w:rPr>
        <w:t>‘o</w:t>
      </w:r>
      <w:r w:rsidR="00892D7A" w:rsidRPr="00CC2390">
        <w:rPr>
          <w:rFonts w:ascii="Arial" w:hAnsi="Arial" w:cs="Arial"/>
        </w:rPr>
        <w:t xml:space="preserve">ne of the most challenging construction issues was to provide a system and mix design that could support pumping the high-performance, high-modulus concrete over 600 m in a single stage’ </w:t>
      </w:r>
      <w:r w:rsidR="00892D7A" w:rsidRPr="00CC2390">
        <w:rPr>
          <w:rFonts w:ascii="Arial" w:eastAsia="Times New Roman" w:hAnsi="Arial" w:cs="Arial"/>
          <w:shd w:val="clear" w:color="auto" w:fill="FFFFFF"/>
          <w:lang w:val="en-GB"/>
        </w:rPr>
        <w:t>(Baker and Pawlikowski, 2015)</w:t>
      </w:r>
      <w:r w:rsidR="000B77EE" w:rsidRPr="00CC2390">
        <w:rPr>
          <w:rFonts w:ascii="Arial" w:eastAsia="Times New Roman" w:hAnsi="Arial" w:cs="Arial"/>
          <w:shd w:val="clear" w:color="auto" w:fill="FFFFFF"/>
          <w:lang w:val="en-GB"/>
        </w:rPr>
        <w:t>.</w:t>
      </w:r>
    </w:p>
    <w:p w14:paraId="4B3AF3B2" w14:textId="3965CD54" w:rsidR="00AC5F87" w:rsidRPr="00CC2390" w:rsidRDefault="00AC5F87" w:rsidP="003035DB">
      <w:pPr>
        <w:spacing w:line="360" w:lineRule="auto"/>
        <w:jc w:val="both"/>
        <w:rPr>
          <w:rFonts w:ascii="Arial" w:hAnsi="Arial" w:cs="Arial"/>
        </w:rPr>
      </w:pPr>
    </w:p>
    <w:p w14:paraId="1F7651A3" w14:textId="77CE88B1" w:rsidR="00205174" w:rsidRPr="00CC2390" w:rsidRDefault="00205174" w:rsidP="003035DB">
      <w:pPr>
        <w:spacing w:line="360" w:lineRule="auto"/>
        <w:jc w:val="both"/>
        <w:rPr>
          <w:rFonts w:ascii="Arial" w:hAnsi="Arial" w:cs="Arial"/>
        </w:rPr>
      </w:pPr>
      <w:r w:rsidRPr="00CC2390">
        <w:rPr>
          <w:rFonts w:ascii="Arial" w:hAnsi="Arial" w:cs="Arial"/>
          <w:noProof/>
          <w:lang w:val="en-GB" w:eastAsia="en-GB"/>
        </w:rPr>
        <w:drawing>
          <wp:inline distT="0" distB="0" distL="0" distR="0" wp14:anchorId="495EF2D9" wp14:editId="46465899">
            <wp:extent cx="5270500" cy="26289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07 at 18.41.21.png"/>
                    <pic:cNvPicPr/>
                  </pic:nvPicPr>
                  <pic:blipFill>
                    <a:blip r:embed="rId12">
                      <a:extLst>
                        <a:ext uri="{28A0092B-C50C-407E-A947-70E740481C1C}">
                          <a14:useLocalDpi xmlns:a14="http://schemas.microsoft.com/office/drawing/2010/main" val="0"/>
                        </a:ext>
                      </a:extLst>
                    </a:blip>
                    <a:stretch>
                      <a:fillRect/>
                    </a:stretch>
                  </pic:blipFill>
                  <pic:spPr>
                    <a:xfrm>
                      <a:off x="0" y="0"/>
                      <a:ext cx="5270500" cy="2628900"/>
                    </a:xfrm>
                    <a:prstGeom prst="rect">
                      <a:avLst/>
                    </a:prstGeom>
                  </pic:spPr>
                </pic:pic>
              </a:graphicData>
            </a:graphic>
          </wp:inline>
        </w:drawing>
      </w:r>
    </w:p>
    <w:p w14:paraId="13C1CAE3" w14:textId="72BF084D" w:rsidR="00205174" w:rsidRPr="00CC2390" w:rsidRDefault="00205174" w:rsidP="003035DB">
      <w:pPr>
        <w:spacing w:line="360" w:lineRule="auto"/>
        <w:jc w:val="both"/>
        <w:rPr>
          <w:rFonts w:ascii="Arial" w:hAnsi="Arial" w:cs="Arial"/>
        </w:rPr>
      </w:pPr>
      <w:r w:rsidRPr="00CC2390">
        <w:rPr>
          <w:rFonts w:ascii="Arial" w:hAnsi="Arial" w:cs="Arial"/>
        </w:rPr>
        <w:t>Fig 7. Model design of piled foundations.</w:t>
      </w:r>
    </w:p>
    <w:p w14:paraId="17450D0A" w14:textId="61958D41" w:rsidR="00BD0848" w:rsidRPr="00CC2390" w:rsidRDefault="00347B28" w:rsidP="003035DB">
      <w:pPr>
        <w:pStyle w:val="NormalWeb"/>
        <w:spacing w:line="360" w:lineRule="auto"/>
        <w:jc w:val="both"/>
        <w:rPr>
          <w:rFonts w:ascii="Arial" w:hAnsi="Arial" w:cs="Arial"/>
          <w:sz w:val="24"/>
          <w:szCs w:val="24"/>
          <w:lang w:val="en-US"/>
        </w:rPr>
      </w:pPr>
      <w:r w:rsidRPr="00CC2390">
        <w:rPr>
          <w:rFonts w:ascii="Arial" w:hAnsi="Arial" w:cs="Arial"/>
          <w:sz w:val="24"/>
          <w:szCs w:val="24"/>
          <w:lang w:val="en-US"/>
        </w:rPr>
        <w:t>The difficulties faced while pouring v</w:t>
      </w:r>
      <w:r w:rsidR="008F7876" w:rsidRPr="00CC2390">
        <w:rPr>
          <w:rFonts w:ascii="Arial" w:hAnsi="Arial" w:cs="Arial"/>
          <w:sz w:val="24"/>
          <w:szCs w:val="24"/>
          <w:lang w:val="en-US"/>
        </w:rPr>
        <w:t>ast amounts of concrete up such high length</w:t>
      </w:r>
      <w:r w:rsidRPr="00CC2390">
        <w:rPr>
          <w:rFonts w:ascii="Arial" w:hAnsi="Arial" w:cs="Arial"/>
          <w:sz w:val="24"/>
          <w:szCs w:val="24"/>
          <w:lang w:val="en-US"/>
        </w:rPr>
        <w:t xml:space="preserve"> cannot be underestimated. </w:t>
      </w:r>
      <w:r w:rsidR="00F74063" w:rsidRPr="00CC2390">
        <w:rPr>
          <w:rFonts w:ascii="Arial" w:hAnsi="Arial" w:cs="Arial"/>
          <w:sz w:val="24"/>
          <w:szCs w:val="24"/>
          <w:lang w:val="en-US"/>
        </w:rPr>
        <w:t>It is so because</w:t>
      </w:r>
      <w:r w:rsidRPr="00CC2390">
        <w:rPr>
          <w:rFonts w:ascii="Arial" w:hAnsi="Arial" w:cs="Arial"/>
          <w:sz w:val="24"/>
          <w:szCs w:val="24"/>
          <w:lang w:val="en-US"/>
        </w:rPr>
        <w:t xml:space="preserve"> ‘concrete in the Middle East has a potential for blockage during pumping due temperature effects and delays’</w:t>
      </w:r>
      <w:r w:rsidR="00F74063" w:rsidRPr="00CC2390">
        <w:rPr>
          <w:rFonts w:ascii="Arial" w:hAnsi="Arial" w:cs="Arial"/>
          <w:sz w:val="24"/>
          <w:szCs w:val="24"/>
          <w:lang w:val="en-US"/>
        </w:rPr>
        <w:t xml:space="preserve"> </w:t>
      </w:r>
      <w:r w:rsidRPr="00CC2390">
        <w:rPr>
          <w:rFonts w:ascii="Arial" w:hAnsi="Arial" w:cs="Arial"/>
          <w:sz w:val="24"/>
          <w:szCs w:val="24"/>
          <w:lang w:val="en-US"/>
        </w:rPr>
        <w:t>(Aldred, 2010)</w:t>
      </w:r>
      <w:r w:rsidR="002449B1" w:rsidRPr="00CC2390">
        <w:rPr>
          <w:rFonts w:ascii="Arial" w:hAnsi="Arial" w:cs="Arial"/>
          <w:sz w:val="24"/>
          <w:szCs w:val="24"/>
          <w:lang w:val="en-US"/>
        </w:rPr>
        <w:t xml:space="preserve">. </w:t>
      </w:r>
      <w:r w:rsidR="00F74063" w:rsidRPr="00CC2390">
        <w:rPr>
          <w:rFonts w:ascii="Arial" w:hAnsi="Arial" w:cs="Arial"/>
          <w:sz w:val="24"/>
          <w:szCs w:val="24"/>
          <w:lang w:val="en-US"/>
        </w:rPr>
        <w:t xml:space="preserve">Hence, to obtain the accurate temperature below 32°C ‘with high-performance concrete, and depending on the moisture content of the fine aggregate’ </w:t>
      </w:r>
      <w:r w:rsidR="00F74063" w:rsidRPr="00CC2390">
        <w:rPr>
          <w:rFonts w:ascii="Arial" w:eastAsia="Times New Roman" w:hAnsi="Arial" w:cs="Arial"/>
          <w:sz w:val="24"/>
          <w:szCs w:val="24"/>
          <w:shd w:val="clear" w:color="auto" w:fill="FFFFFF"/>
        </w:rPr>
        <w:t>it became necessary to control the temperature variations (Aldred, 2010).</w:t>
      </w:r>
      <w:r w:rsidR="000028D2" w:rsidRPr="00CC2390">
        <w:rPr>
          <w:rFonts w:ascii="Arial" w:eastAsia="Times New Roman" w:hAnsi="Arial" w:cs="Arial"/>
          <w:sz w:val="24"/>
          <w:szCs w:val="24"/>
          <w:shd w:val="clear" w:color="auto" w:fill="FFFFFF"/>
        </w:rPr>
        <w:t xml:space="preserve"> It could even mean a substitution of water with ice ‘to limit the heat gain from the curing process’ (Baker and Pawlikowski, 2015).</w:t>
      </w:r>
      <w:r w:rsidR="00946FA7" w:rsidRPr="00CC2390">
        <w:rPr>
          <w:rFonts w:ascii="Arial" w:eastAsia="Times New Roman" w:hAnsi="Arial" w:cs="Arial"/>
          <w:sz w:val="24"/>
          <w:szCs w:val="24"/>
          <w:shd w:val="clear" w:color="auto" w:fill="FFFFFF"/>
        </w:rPr>
        <w:t xml:space="preserve"> As Aldred professed, </w:t>
      </w:r>
      <w:r w:rsidR="003F2ECC" w:rsidRPr="00CC2390">
        <w:rPr>
          <w:rFonts w:ascii="Arial" w:eastAsia="Times New Roman" w:hAnsi="Arial" w:cs="Arial"/>
          <w:sz w:val="24"/>
          <w:szCs w:val="24"/>
          <w:shd w:val="clear" w:color="auto" w:fill="FFFFFF"/>
        </w:rPr>
        <w:t>limiting</w:t>
      </w:r>
      <w:r w:rsidR="00946FA7" w:rsidRPr="00CC2390">
        <w:rPr>
          <w:rFonts w:ascii="Arial" w:hAnsi="Arial" w:cs="Arial"/>
          <w:sz w:val="24"/>
          <w:szCs w:val="24"/>
          <w:lang w:val="en-US"/>
        </w:rPr>
        <w:t xml:space="preserve"> </w:t>
      </w:r>
      <w:r w:rsidR="003F2ECC" w:rsidRPr="00CC2390">
        <w:rPr>
          <w:rFonts w:ascii="Arial" w:hAnsi="Arial" w:cs="Arial"/>
          <w:sz w:val="24"/>
          <w:szCs w:val="24"/>
          <w:lang w:val="en-US"/>
        </w:rPr>
        <w:t>‘</w:t>
      </w:r>
      <w:r w:rsidR="00946FA7" w:rsidRPr="00CC2390">
        <w:rPr>
          <w:rFonts w:ascii="Arial" w:hAnsi="Arial" w:cs="Arial"/>
          <w:sz w:val="24"/>
          <w:szCs w:val="24"/>
          <w:lang w:val="en-US"/>
        </w:rPr>
        <w:t>variation in rheology and conc</w:t>
      </w:r>
      <w:r w:rsidR="003F2ECC" w:rsidRPr="00CC2390">
        <w:rPr>
          <w:rFonts w:ascii="Arial" w:hAnsi="Arial" w:cs="Arial"/>
          <w:sz w:val="24"/>
          <w:szCs w:val="24"/>
          <w:lang w:val="en-US"/>
        </w:rPr>
        <w:t xml:space="preserve">rete temperature through summer’ reduces the pumping problems </w:t>
      </w:r>
      <w:r w:rsidR="00946FA7" w:rsidRPr="00CC2390">
        <w:rPr>
          <w:rFonts w:ascii="Arial" w:eastAsia="Times New Roman" w:hAnsi="Arial" w:cs="Arial"/>
          <w:sz w:val="24"/>
          <w:szCs w:val="24"/>
          <w:shd w:val="clear" w:color="auto" w:fill="FFFFFF"/>
        </w:rPr>
        <w:t xml:space="preserve">(Aldred, 2010). </w:t>
      </w:r>
      <w:r w:rsidR="003F2ECC" w:rsidRPr="00CC2390">
        <w:rPr>
          <w:rFonts w:ascii="Arial" w:eastAsia="Times New Roman" w:hAnsi="Arial" w:cs="Arial"/>
          <w:sz w:val="24"/>
          <w:szCs w:val="24"/>
          <w:shd w:val="clear" w:color="auto" w:fill="FFFFFF"/>
        </w:rPr>
        <w:t>Regardless of the</w:t>
      </w:r>
      <w:r w:rsidR="00946FA7" w:rsidRPr="00CC2390">
        <w:rPr>
          <w:rFonts w:ascii="Arial" w:eastAsia="Times New Roman" w:hAnsi="Arial" w:cs="Arial"/>
          <w:sz w:val="24"/>
          <w:szCs w:val="24"/>
          <w:shd w:val="clear" w:color="auto" w:fill="FFFFFF"/>
        </w:rPr>
        <w:t xml:space="preserve"> major issues facing the </w:t>
      </w:r>
      <w:r w:rsidR="003F2ECC" w:rsidRPr="00CC2390">
        <w:rPr>
          <w:rFonts w:ascii="Arial" w:eastAsia="Times New Roman" w:hAnsi="Arial" w:cs="Arial"/>
          <w:sz w:val="24"/>
          <w:szCs w:val="24"/>
          <w:shd w:val="clear" w:color="auto" w:fill="FFFFFF"/>
        </w:rPr>
        <w:t xml:space="preserve">structure’s </w:t>
      </w:r>
      <w:r w:rsidR="00946FA7" w:rsidRPr="00CC2390">
        <w:rPr>
          <w:rFonts w:ascii="Arial" w:eastAsia="Times New Roman" w:hAnsi="Arial" w:cs="Arial"/>
          <w:sz w:val="24"/>
          <w:szCs w:val="24"/>
          <w:shd w:val="clear" w:color="auto" w:fill="FFFFFF"/>
        </w:rPr>
        <w:t>assembly</w:t>
      </w:r>
      <w:r w:rsidR="00493C2A" w:rsidRPr="00CC2390">
        <w:rPr>
          <w:rFonts w:ascii="Arial" w:eastAsia="Times New Roman" w:hAnsi="Arial" w:cs="Arial"/>
          <w:sz w:val="24"/>
          <w:szCs w:val="24"/>
          <w:shd w:val="clear" w:color="auto" w:fill="FFFFFF"/>
        </w:rPr>
        <w:t>,</w:t>
      </w:r>
      <w:r w:rsidR="00946FA7" w:rsidRPr="00CC2390">
        <w:rPr>
          <w:rFonts w:ascii="Arial" w:eastAsia="Times New Roman" w:hAnsi="Arial" w:cs="Arial"/>
          <w:sz w:val="24"/>
          <w:szCs w:val="24"/>
          <w:shd w:val="clear" w:color="auto" w:fill="FFFFFF"/>
        </w:rPr>
        <w:t xml:space="preserve"> they still manage to achieve </w:t>
      </w:r>
      <w:r w:rsidR="00493C2A" w:rsidRPr="00CC2390">
        <w:rPr>
          <w:rFonts w:ascii="Arial" w:eastAsia="Times New Roman" w:hAnsi="Arial" w:cs="Arial"/>
          <w:sz w:val="24"/>
          <w:szCs w:val="24"/>
          <w:shd w:val="clear" w:color="auto" w:fill="FFFFFF"/>
        </w:rPr>
        <w:t>a considerable speed in constructi</w:t>
      </w:r>
      <w:r w:rsidR="003035DB" w:rsidRPr="00CC2390">
        <w:rPr>
          <w:rFonts w:ascii="Arial" w:eastAsia="Times New Roman" w:hAnsi="Arial" w:cs="Arial"/>
          <w:sz w:val="24"/>
          <w:szCs w:val="24"/>
          <w:shd w:val="clear" w:color="auto" w:fill="FFFFFF"/>
        </w:rPr>
        <w:t>on. This was accomplished in part</w:t>
      </w:r>
      <w:r w:rsidR="00493C2A" w:rsidRPr="00CC2390">
        <w:rPr>
          <w:rFonts w:ascii="Arial" w:eastAsia="Times New Roman" w:hAnsi="Arial" w:cs="Arial"/>
          <w:sz w:val="24"/>
          <w:szCs w:val="24"/>
          <w:shd w:val="clear" w:color="auto" w:fill="FFFFFF"/>
        </w:rPr>
        <w:t xml:space="preserve"> by employing </w:t>
      </w:r>
      <w:r w:rsidR="00946FA7" w:rsidRPr="00CC2390">
        <w:rPr>
          <w:rFonts w:ascii="Arial" w:eastAsia="Times New Roman" w:hAnsi="Arial" w:cs="Arial"/>
          <w:sz w:val="24"/>
          <w:szCs w:val="24"/>
          <w:shd w:val="clear" w:color="auto" w:fill="FFFFFF"/>
        </w:rPr>
        <w:t>‘</w:t>
      </w:r>
      <w:r w:rsidR="00946FA7" w:rsidRPr="00CC2390">
        <w:rPr>
          <w:rFonts w:ascii="Arial" w:hAnsi="Arial" w:cs="Arial"/>
          <w:sz w:val="24"/>
          <w:szCs w:val="24"/>
          <w:lang w:val="en-US"/>
        </w:rPr>
        <w:t>prefabrication of reinforcing cages and advances in slip- and climb-form technology</w:t>
      </w:r>
      <w:r w:rsidR="00493C2A" w:rsidRPr="00CC2390">
        <w:rPr>
          <w:rFonts w:ascii="Arial" w:hAnsi="Arial" w:cs="Arial"/>
          <w:sz w:val="24"/>
          <w:szCs w:val="24"/>
          <w:lang w:val="en-US"/>
        </w:rPr>
        <w:t>’</w:t>
      </w:r>
      <w:r w:rsidR="00946FA7" w:rsidRPr="00CC2390">
        <w:rPr>
          <w:rFonts w:ascii="Arial" w:hAnsi="Arial" w:cs="Arial"/>
          <w:sz w:val="24"/>
          <w:szCs w:val="24"/>
          <w:lang w:val="en-US"/>
        </w:rPr>
        <w:t xml:space="preserve"> </w:t>
      </w:r>
      <w:r w:rsidR="00493C2A" w:rsidRPr="00CC2390">
        <w:rPr>
          <w:rFonts w:ascii="Arial" w:hAnsi="Arial" w:cs="Arial"/>
          <w:sz w:val="24"/>
          <w:szCs w:val="24"/>
          <w:lang w:val="en-US"/>
        </w:rPr>
        <w:t xml:space="preserve">resulting in creation of </w:t>
      </w:r>
      <w:r w:rsidR="00946FA7" w:rsidRPr="00CC2390">
        <w:rPr>
          <w:rFonts w:ascii="Arial" w:hAnsi="Arial" w:cs="Arial"/>
          <w:sz w:val="24"/>
          <w:szCs w:val="24"/>
          <w:lang w:val="en-US"/>
        </w:rPr>
        <w:t xml:space="preserve">large, complex reinforced-concrete structures </w:t>
      </w:r>
      <w:r w:rsidR="00493C2A" w:rsidRPr="00CC2390">
        <w:rPr>
          <w:rFonts w:ascii="Arial" w:hAnsi="Arial" w:cs="Arial"/>
          <w:sz w:val="24"/>
          <w:szCs w:val="24"/>
          <w:lang w:val="en-US"/>
        </w:rPr>
        <w:t>‘</w:t>
      </w:r>
      <w:r w:rsidR="00946FA7" w:rsidRPr="00CC2390">
        <w:rPr>
          <w:rFonts w:ascii="Arial" w:hAnsi="Arial" w:cs="Arial"/>
          <w:sz w:val="24"/>
          <w:szCs w:val="24"/>
          <w:lang w:val="en-US"/>
        </w:rPr>
        <w:t xml:space="preserve">at rates of two to three levels per week’ </w:t>
      </w:r>
      <w:r w:rsidR="00946FA7" w:rsidRPr="00CC2390">
        <w:rPr>
          <w:rFonts w:ascii="Arial" w:eastAsia="Times New Roman" w:hAnsi="Arial" w:cs="Arial"/>
          <w:sz w:val="24"/>
          <w:szCs w:val="24"/>
          <w:shd w:val="clear" w:color="auto" w:fill="FFFFFF"/>
        </w:rPr>
        <w:t>(Aldred, 2010).</w:t>
      </w:r>
    </w:p>
    <w:p w14:paraId="24E47A99" w14:textId="77777777" w:rsidR="00CB1005" w:rsidRPr="00CC2390" w:rsidRDefault="00CB1005" w:rsidP="003035DB">
      <w:pPr>
        <w:spacing w:line="360" w:lineRule="auto"/>
        <w:jc w:val="both"/>
        <w:rPr>
          <w:rFonts w:ascii="Arial" w:eastAsia="Times New Roman" w:hAnsi="Arial" w:cs="Arial"/>
          <w:shd w:val="clear" w:color="auto" w:fill="FFFFFF"/>
          <w:lang w:val="en-GB"/>
        </w:rPr>
      </w:pPr>
    </w:p>
    <w:p w14:paraId="002D4E8C" w14:textId="0C8E86C6" w:rsidR="00B5562F" w:rsidRPr="00CC2390" w:rsidRDefault="00B5562F" w:rsidP="003035DB">
      <w:pPr>
        <w:spacing w:line="360" w:lineRule="auto"/>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Both structures</w:t>
      </w:r>
      <w:r w:rsidR="003035DB" w:rsidRPr="00CC2390">
        <w:rPr>
          <w:rFonts w:ascii="Arial" w:eastAsia="Times New Roman" w:hAnsi="Arial" w:cs="Arial"/>
          <w:shd w:val="clear" w:color="auto" w:fill="FFFFFF"/>
          <w:lang w:val="en-GB"/>
        </w:rPr>
        <w:t>,</w:t>
      </w:r>
      <w:r w:rsidRPr="00CC2390">
        <w:rPr>
          <w:rFonts w:ascii="Arial" w:eastAsia="Times New Roman" w:hAnsi="Arial" w:cs="Arial"/>
          <w:shd w:val="clear" w:color="auto" w:fill="FFFFFF"/>
          <w:lang w:val="en-GB"/>
        </w:rPr>
        <w:t xml:space="preserve"> however different</w:t>
      </w:r>
      <w:r w:rsidR="003035DB" w:rsidRPr="00CC2390">
        <w:rPr>
          <w:rFonts w:ascii="Arial" w:eastAsia="Times New Roman" w:hAnsi="Arial" w:cs="Arial"/>
          <w:shd w:val="clear" w:color="auto" w:fill="FFFFFF"/>
          <w:lang w:val="en-GB"/>
        </w:rPr>
        <w:t>,</w:t>
      </w:r>
      <w:r w:rsidRPr="00CC2390">
        <w:rPr>
          <w:rFonts w:ascii="Arial" w:eastAsia="Times New Roman" w:hAnsi="Arial" w:cs="Arial"/>
          <w:shd w:val="clear" w:color="auto" w:fill="FFFFFF"/>
          <w:lang w:val="en-GB"/>
        </w:rPr>
        <w:t xml:space="preserve"> offer an insight to the engineering genius, which not only lies in designs of the buildings, but also in their climatic resistance and ease of assembly among all. While both frame materials used for construction of the buildings appeared to have a negative impact on the environment, they simultaneously challenge current engineers to </w:t>
      </w:r>
      <w:r w:rsidR="007811A3" w:rsidRPr="00CC2390">
        <w:rPr>
          <w:rFonts w:ascii="Arial" w:eastAsia="Times New Roman" w:hAnsi="Arial" w:cs="Arial"/>
          <w:shd w:val="clear" w:color="auto" w:fill="FFFFFF"/>
          <w:lang w:val="en-GB"/>
        </w:rPr>
        <w:t xml:space="preserve">come up with alternative solutions, of which examples we can see in the discussed structures. </w:t>
      </w:r>
    </w:p>
    <w:p w14:paraId="652AF31A" w14:textId="77777777" w:rsidR="00B5562F" w:rsidRPr="00CC2390" w:rsidRDefault="00B5562F" w:rsidP="003035DB">
      <w:pPr>
        <w:spacing w:line="360" w:lineRule="auto"/>
        <w:jc w:val="both"/>
        <w:rPr>
          <w:rFonts w:ascii="Arial" w:eastAsia="Times New Roman" w:hAnsi="Arial" w:cs="Arial"/>
          <w:shd w:val="clear" w:color="auto" w:fill="FFFFFF"/>
          <w:lang w:val="en-GB"/>
        </w:rPr>
      </w:pPr>
    </w:p>
    <w:p w14:paraId="3BBD06A9" w14:textId="77777777" w:rsidR="00B5562F" w:rsidRPr="00CC2390" w:rsidRDefault="00B5562F" w:rsidP="003035DB">
      <w:pPr>
        <w:spacing w:line="360" w:lineRule="auto"/>
        <w:jc w:val="both"/>
        <w:rPr>
          <w:rFonts w:ascii="Arial" w:eastAsia="Times New Roman" w:hAnsi="Arial" w:cs="Arial"/>
          <w:shd w:val="clear" w:color="auto" w:fill="FFFFFF"/>
          <w:lang w:val="en-GB"/>
        </w:rPr>
      </w:pPr>
    </w:p>
    <w:p w14:paraId="5DB55DEE" w14:textId="77777777" w:rsidR="00B5562F" w:rsidRPr="00CC2390" w:rsidRDefault="00B5562F" w:rsidP="003035DB">
      <w:pPr>
        <w:spacing w:line="360" w:lineRule="auto"/>
        <w:jc w:val="both"/>
        <w:rPr>
          <w:rFonts w:ascii="Arial" w:hAnsi="Arial" w:cs="Arial"/>
          <w:color w:val="555555"/>
          <w:sz w:val="21"/>
          <w:szCs w:val="21"/>
        </w:rPr>
      </w:pPr>
    </w:p>
    <w:p w14:paraId="6A0AF188" w14:textId="77777777" w:rsidR="004E69BC" w:rsidRPr="00CC2390" w:rsidRDefault="004E69BC" w:rsidP="003035DB">
      <w:pPr>
        <w:spacing w:line="360" w:lineRule="auto"/>
        <w:jc w:val="both"/>
        <w:rPr>
          <w:rFonts w:ascii="Arial" w:hAnsi="Arial" w:cs="Arial"/>
          <w:color w:val="555555"/>
          <w:sz w:val="21"/>
          <w:szCs w:val="21"/>
        </w:rPr>
      </w:pPr>
    </w:p>
    <w:p w14:paraId="40E0D19D" w14:textId="77777777" w:rsidR="004E69BC" w:rsidRPr="00CC2390" w:rsidRDefault="004E69BC" w:rsidP="003035DB">
      <w:pPr>
        <w:spacing w:line="360" w:lineRule="auto"/>
        <w:jc w:val="both"/>
        <w:rPr>
          <w:rFonts w:ascii="Arial" w:hAnsi="Arial" w:cs="Arial"/>
          <w:color w:val="555555"/>
          <w:sz w:val="21"/>
          <w:szCs w:val="21"/>
        </w:rPr>
      </w:pPr>
    </w:p>
    <w:p w14:paraId="0BD63A65" w14:textId="77777777" w:rsidR="004E69BC" w:rsidRPr="00CC2390" w:rsidRDefault="004E69BC" w:rsidP="003035DB">
      <w:pPr>
        <w:spacing w:line="360" w:lineRule="auto"/>
        <w:jc w:val="both"/>
        <w:rPr>
          <w:rFonts w:ascii="Arial" w:hAnsi="Arial" w:cs="Arial"/>
          <w:color w:val="555555"/>
          <w:sz w:val="21"/>
          <w:szCs w:val="21"/>
        </w:rPr>
      </w:pPr>
    </w:p>
    <w:p w14:paraId="348AFDAC" w14:textId="77777777" w:rsidR="004E69BC" w:rsidRPr="00CC2390" w:rsidRDefault="004E69BC" w:rsidP="003035DB">
      <w:pPr>
        <w:spacing w:line="360" w:lineRule="auto"/>
        <w:jc w:val="both"/>
        <w:rPr>
          <w:rFonts w:ascii="Arial" w:hAnsi="Arial" w:cs="Arial"/>
          <w:color w:val="555555"/>
          <w:sz w:val="21"/>
          <w:szCs w:val="21"/>
        </w:rPr>
      </w:pPr>
    </w:p>
    <w:p w14:paraId="5332862D" w14:textId="77777777" w:rsidR="004E69BC" w:rsidRPr="00CC2390" w:rsidRDefault="004E69BC" w:rsidP="003035DB">
      <w:pPr>
        <w:spacing w:line="360" w:lineRule="auto"/>
        <w:jc w:val="both"/>
        <w:rPr>
          <w:rFonts w:ascii="Arial" w:hAnsi="Arial" w:cs="Arial"/>
          <w:color w:val="555555"/>
          <w:sz w:val="21"/>
          <w:szCs w:val="21"/>
        </w:rPr>
      </w:pPr>
    </w:p>
    <w:p w14:paraId="54524C41" w14:textId="77777777" w:rsidR="004E69BC" w:rsidRPr="00CC2390" w:rsidRDefault="004E69BC" w:rsidP="003035DB">
      <w:pPr>
        <w:spacing w:line="360" w:lineRule="auto"/>
        <w:jc w:val="both"/>
        <w:rPr>
          <w:rFonts w:ascii="Arial" w:hAnsi="Arial" w:cs="Arial"/>
          <w:color w:val="555555"/>
          <w:sz w:val="21"/>
          <w:szCs w:val="21"/>
        </w:rPr>
      </w:pPr>
    </w:p>
    <w:p w14:paraId="744446A2" w14:textId="77777777" w:rsidR="004E69BC" w:rsidRPr="00CC2390" w:rsidRDefault="004E69BC" w:rsidP="003035DB">
      <w:pPr>
        <w:spacing w:line="360" w:lineRule="auto"/>
        <w:jc w:val="both"/>
        <w:rPr>
          <w:rFonts w:ascii="Arial" w:hAnsi="Arial" w:cs="Arial"/>
          <w:color w:val="555555"/>
          <w:sz w:val="21"/>
          <w:szCs w:val="21"/>
        </w:rPr>
      </w:pPr>
    </w:p>
    <w:p w14:paraId="7A5699B4" w14:textId="77777777" w:rsidR="004E69BC" w:rsidRPr="00CC2390" w:rsidRDefault="004E69BC" w:rsidP="003035DB">
      <w:pPr>
        <w:spacing w:line="360" w:lineRule="auto"/>
        <w:jc w:val="both"/>
        <w:rPr>
          <w:rFonts w:ascii="Arial" w:hAnsi="Arial" w:cs="Arial"/>
          <w:color w:val="555555"/>
          <w:sz w:val="21"/>
          <w:szCs w:val="21"/>
        </w:rPr>
      </w:pPr>
    </w:p>
    <w:p w14:paraId="67537B1C" w14:textId="77777777" w:rsidR="004E69BC" w:rsidRPr="00CC2390" w:rsidRDefault="004E69BC" w:rsidP="003035DB">
      <w:pPr>
        <w:spacing w:line="360" w:lineRule="auto"/>
        <w:jc w:val="both"/>
        <w:rPr>
          <w:rFonts w:ascii="Arial" w:hAnsi="Arial" w:cs="Arial"/>
          <w:color w:val="555555"/>
          <w:sz w:val="21"/>
          <w:szCs w:val="21"/>
        </w:rPr>
      </w:pPr>
    </w:p>
    <w:p w14:paraId="08A6D098" w14:textId="77777777" w:rsidR="004E69BC" w:rsidRPr="00CC2390" w:rsidRDefault="004E69BC" w:rsidP="003035DB">
      <w:pPr>
        <w:spacing w:line="360" w:lineRule="auto"/>
        <w:jc w:val="both"/>
        <w:rPr>
          <w:rFonts w:ascii="Arial" w:hAnsi="Arial" w:cs="Arial"/>
          <w:color w:val="555555"/>
          <w:sz w:val="21"/>
          <w:szCs w:val="21"/>
        </w:rPr>
      </w:pPr>
    </w:p>
    <w:p w14:paraId="52D51858" w14:textId="77777777" w:rsidR="003035DB" w:rsidRPr="00CC2390" w:rsidRDefault="003035DB" w:rsidP="003035DB">
      <w:pPr>
        <w:spacing w:line="360" w:lineRule="auto"/>
        <w:jc w:val="both"/>
        <w:rPr>
          <w:rFonts w:ascii="Arial" w:hAnsi="Arial" w:cs="Arial"/>
          <w:b/>
        </w:rPr>
      </w:pPr>
    </w:p>
    <w:p w14:paraId="5413CD92" w14:textId="77777777" w:rsidR="003035DB" w:rsidRPr="00CC2390" w:rsidRDefault="003035DB" w:rsidP="003035DB">
      <w:pPr>
        <w:spacing w:line="360" w:lineRule="auto"/>
        <w:jc w:val="both"/>
        <w:rPr>
          <w:rFonts w:ascii="Arial" w:hAnsi="Arial" w:cs="Arial"/>
          <w:b/>
        </w:rPr>
      </w:pPr>
    </w:p>
    <w:p w14:paraId="16C23F92" w14:textId="77777777" w:rsidR="003035DB" w:rsidRPr="00CC2390" w:rsidRDefault="003035DB" w:rsidP="003035DB">
      <w:pPr>
        <w:spacing w:line="360" w:lineRule="auto"/>
        <w:jc w:val="both"/>
        <w:rPr>
          <w:rFonts w:ascii="Arial" w:hAnsi="Arial" w:cs="Arial"/>
          <w:b/>
        </w:rPr>
      </w:pPr>
    </w:p>
    <w:p w14:paraId="6A1708BC" w14:textId="77777777" w:rsidR="004E69BC" w:rsidRPr="00CC2390" w:rsidRDefault="004E69BC" w:rsidP="004E69BC">
      <w:pPr>
        <w:spacing w:line="360" w:lineRule="auto"/>
        <w:jc w:val="both"/>
        <w:rPr>
          <w:rFonts w:ascii="Arial" w:hAnsi="Arial" w:cs="Arial"/>
          <w:u w:val="single"/>
        </w:rPr>
      </w:pPr>
      <w:r w:rsidRPr="00CC2390">
        <w:rPr>
          <w:rFonts w:ascii="Arial" w:hAnsi="Arial" w:cs="Arial"/>
          <w:u w:val="single"/>
        </w:rPr>
        <w:t>Reference list</w:t>
      </w:r>
    </w:p>
    <w:p w14:paraId="10B71494" w14:textId="77777777" w:rsidR="004E69BC" w:rsidRPr="00CC2390" w:rsidRDefault="004E69BC" w:rsidP="004E69BC">
      <w:pPr>
        <w:spacing w:line="360" w:lineRule="auto"/>
        <w:jc w:val="both"/>
        <w:rPr>
          <w:rFonts w:ascii="Arial" w:eastAsia="Times New Roman" w:hAnsi="Arial" w:cs="Arial"/>
          <w:sz w:val="21"/>
          <w:szCs w:val="21"/>
          <w:shd w:val="clear" w:color="auto" w:fill="FFFFFF"/>
          <w:lang w:val="en-GB"/>
        </w:rPr>
      </w:pPr>
    </w:p>
    <w:p w14:paraId="5A9D240B" w14:textId="77777777" w:rsidR="004E69BC" w:rsidRPr="00CC2390" w:rsidRDefault="004E69BC" w:rsidP="004E69BC">
      <w:pPr>
        <w:spacing w:line="360" w:lineRule="auto"/>
        <w:jc w:val="both"/>
        <w:rPr>
          <w:rFonts w:ascii="Arial" w:hAnsi="Arial" w:cs="Arial"/>
          <w:color w:val="222222"/>
          <w:lang w:val="en-GB"/>
        </w:rPr>
      </w:pPr>
      <w:r w:rsidRPr="00CC2390">
        <w:rPr>
          <w:rFonts w:ascii="Arial" w:eastAsia="Times New Roman" w:hAnsi="Arial" w:cs="Arial"/>
          <w:shd w:val="clear" w:color="auto" w:fill="FFFFFF"/>
          <w:lang w:val="en-GB"/>
        </w:rPr>
        <w:t>Aldred, J. (2010) ‘Burj Khalifa- a new high for high-performance concrete’ in </w:t>
      </w:r>
      <w:r w:rsidRPr="00CC2390">
        <w:rPr>
          <w:rFonts w:ascii="Arial" w:hAnsi="Arial" w:cs="Arial"/>
          <w:i/>
          <w:iCs/>
          <w:color w:val="222222"/>
          <w:lang w:val="en-GB"/>
        </w:rPr>
        <w:t>Proceedings of the Institution of Civil Engineers</w:t>
      </w:r>
      <w:r w:rsidRPr="00CC2390">
        <w:rPr>
          <w:rFonts w:ascii="Arial" w:hAnsi="Arial" w:cs="Arial"/>
          <w:color w:val="222222"/>
          <w:lang w:val="en-GB"/>
        </w:rPr>
        <w:t>, Vol. 163, Issue 2, pp. 66-73.</w:t>
      </w:r>
    </w:p>
    <w:p w14:paraId="597C8F43"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1A90F24E" w14:textId="77777777" w:rsidR="004E69BC" w:rsidRPr="00CC2390" w:rsidRDefault="004E69BC" w:rsidP="004E69BC">
      <w:pPr>
        <w:spacing w:line="360" w:lineRule="auto"/>
        <w:jc w:val="both"/>
        <w:rPr>
          <w:rFonts w:ascii="Arial" w:hAnsi="Arial" w:cs="Arial"/>
          <w:shd w:val="clear" w:color="auto" w:fill="FFFFFF"/>
          <w:lang w:val="en-GB"/>
        </w:rPr>
      </w:pPr>
      <w:r w:rsidRPr="00CC2390">
        <w:rPr>
          <w:rFonts w:ascii="Arial" w:hAnsi="Arial" w:cs="Arial"/>
          <w:shd w:val="clear" w:color="auto" w:fill="FFFFFF"/>
          <w:lang w:val="en-GB"/>
        </w:rPr>
        <w:t>Baker, B. and J. Pawlikowski, (2015) ‘</w:t>
      </w:r>
      <w:r w:rsidRPr="00CC2390">
        <w:rPr>
          <w:rFonts w:ascii="Arial" w:hAnsi="Arial" w:cs="Arial"/>
          <w:shd w:val="clear" w:color="auto" w:fill="FFFFFF"/>
        </w:rPr>
        <w:t>The Design and Construction of the World’s Tallest Building: The Burj Khalifa, Dubai</w:t>
      </w:r>
      <w:r w:rsidRPr="00CC2390">
        <w:rPr>
          <w:rFonts w:ascii="Arial" w:hAnsi="Arial" w:cs="Arial"/>
          <w:shd w:val="clear" w:color="auto" w:fill="FFFFFF"/>
          <w:lang w:val="en-GB"/>
        </w:rPr>
        <w:t>’</w:t>
      </w:r>
      <w:r w:rsidRPr="00CC2390">
        <w:rPr>
          <w:rFonts w:ascii="Arial" w:hAnsi="Arial" w:cs="Arial"/>
          <w:shd w:val="clear" w:color="auto" w:fill="FFFFFF"/>
        </w:rPr>
        <w:t xml:space="preserve"> in </w:t>
      </w:r>
      <w:r w:rsidRPr="00CC2390">
        <w:rPr>
          <w:rFonts w:ascii="Arial" w:hAnsi="Arial" w:cs="Arial"/>
          <w:i/>
          <w:shd w:val="clear" w:color="auto" w:fill="FFFFFF"/>
        </w:rPr>
        <w:t>Structural Engineering International</w:t>
      </w:r>
      <w:r w:rsidRPr="00CC2390">
        <w:rPr>
          <w:rFonts w:ascii="Arial" w:hAnsi="Arial" w:cs="Arial"/>
          <w:shd w:val="clear" w:color="auto" w:fill="FFFFFF"/>
        </w:rPr>
        <w:t>, Vol. 25, Issues 4, pp. 389- 394.</w:t>
      </w:r>
    </w:p>
    <w:p w14:paraId="45AC6291" w14:textId="77777777" w:rsidR="004E69BC" w:rsidRPr="00CC2390" w:rsidRDefault="004E69BC" w:rsidP="004E69BC">
      <w:pPr>
        <w:spacing w:line="360" w:lineRule="auto"/>
        <w:jc w:val="both"/>
        <w:rPr>
          <w:rFonts w:ascii="Arial" w:hAnsi="Arial" w:cs="Arial"/>
          <w:shd w:val="clear" w:color="auto" w:fill="FFFFFF"/>
          <w:lang w:val="en-GB"/>
        </w:rPr>
      </w:pPr>
    </w:p>
    <w:p w14:paraId="014E326A" w14:textId="77777777" w:rsidR="004E69BC" w:rsidRPr="00CC2390" w:rsidRDefault="004E69BC" w:rsidP="004E69BC">
      <w:pPr>
        <w:spacing w:line="360" w:lineRule="auto"/>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 xml:space="preserve">Barr, V. (1992) ‘Alexandre Gustave Eiffel: a towering engineering genius’ in </w:t>
      </w:r>
      <w:r w:rsidRPr="00CC2390">
        <w:rPr>
          <w:rFonts w:ascii="Arial" w:eastAsia="Times New Roman" w:hAnsi="Arial" w:cs="Arial"/>
          <w:i/>
          <w:shd w:val="clear" w:color="auto" w:fill="FFFFFF"/>
          <w:lang w:val="en-GB"/>
        </w:rPr>
        <w:t>Mechanical Engineering</w:t>
      </w:r>
      <w:r w:rsidRPr="00CC2390">
        <w:rPr>
          <w:rFonts w:ascii="Arial" w:eastAsia="Times New Roman" w:hAnsi="Arial" w:cs="Arial"/>
          <w:shd w:val="clear" w:color="auto" w:fill="FFFFFF"/>
          <w:lang w:val="en-GB"/>
        </w:rPr>
        <w:t xml:space="preserve">, Vol. 114, Issue 2, pp. 58-65. </w:t>
      </w:r>
    </w:p>
    <w:p w14:paraId="2FF0C8E7"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435808D5" w14:textId="77777777" w:rsidR="004E69BC" w:rsidRPr="00CC2390" w:rsidRDefault="004E69BC" w:rsidP="004E69BC">
      <w:pPr>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Carter, T. (2012) ‘Iron across the ages’ in </w:t>
      </w:r>
      <w:r w:rsidRPr="00CC2390">
        <w:rPr>
          <w:rFonts w:ascii="Arial" w:eastAsia="Times New Roman" w:hAnsi="Arial" w:cs="Arial"/>
          <w:i/>
          <w:shd w:val="clear" w:color="auto" w:fill="FFFFFF"/>
          <w:lang w:val="en-GB"/>
        </w:rPr>
        <w:t>Materials World</w:t>
      </w:r>
      <w:r w:rsidRPr="00CC2390">
        <w:rPr>
          <w:rFonts w:ascii="Arial" w:eastAsia="Times New Roman" w:hAnsi="Arial" w:cs="Arial"/>
          <w:shd w:val="clear" w:color="auto" w:fill="FFFFFF"/>
          <w:lang w:val="en-GB"/>
        </w:rPr>
        <w:t>, Vol. 20, Issue 7, pp. 40-42</w:t>
      </w:r>
    </w:p>
    <w:p w14:paraId="23579A3A"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72C45FC2" w14:textId="77777777" w:rsidR="004E69BC" w:rsidRPr="00CC2390" w:rsidRDefault="004E69BC" w:rsidP="004E69BC">
      <w:pPr>
        <w:spacing w:line="360" w:lineRule="auto"/>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 xml:space="preserve">Castellaro, S., </w:t>
      </w:r>
      <w:r w:rsidRPr="00CC2390">
        <w:rPr>
          <w:rFonts w:ascii="Arial" w:eastAsia="Times New Roman" w:hAnsi="Arial" w:cs="Arial"/>
          <w:lang w:val="en-GB"/>
        </w:rPr>
        <w:t xml:space="preserve">Perricone, L., </w:t>
      </w:r>
      <w:r w:rsidRPr="00CC2390">
        <w:rPr>
          <w:rFonts w:ascii="Arial" w:eastAsia="Times New Roman" w:hAnsi="Arial" w:cs="Arial"/>
          <w:shd w:val="clear" w:color="auto" w:fill="FFFFFF"/>
          <w:lang w:val="en-GB"/>
        </w:rPr>
        <w:t xml:space="preserve">Bartolomei, M. and Isani, S. (2017) ‘Dynamic Characteriztion of the Eiffel Tower’ in </w:t>
      </w:r>
      <w:r w:rsidRPr="00CC2390">
        <w:rPr>
          <w:rFonts w:ascii="Arial" w:eastAsia="Times New Roman" w:hAnsi="Arial" w:cs="Arial"/>
          <w:i/>
          <w:shd w:val="clear" w:color="auto" w:fill="FFFFFF"/>
          <w:lang w:val="en-GB"/>
        </w:rPr>
        <w:t>Procedia Engineering</w:t>
      </w:r>
      <w:r w:rsidRPr="00CC2390">
        <w:rPr>
          <w:rFonts w:ascii="Arial" w:eastAsia="Times New Roman" w:hAnsi="Arial" w:cs="Arial"/>
          <w:shd w:val="clear" w:color="auto" w:fill="FFFFFF"/>
          <w:lang w:val="en-GB"/>
        </w:rPr>
        <w:t>, Vol. 199, pp. 3332-3337.</w:t>
      </w:r>
    </w:p>
    <w:p w14:paraId="729A9A9F" w14:textId="77777777" w:rsidR="004E69BC" w:rsidRPr="00CC2390" w:rsidRDefault="004E69BC" w:rsidP="004E69BC">
      <w:pPr>
        <w:spacing w:line="360" w:lineRule="auto"/>
        <w:jc w:val="both"/>
        <w:rPr>
          <w:rFonts w:ascii="Arial" w:hAnsi="Arial" w:cs="Arial"/>
        </w:rPr>
      </w:pPr>
    </w:p>
    <w:p w14:paraId="302ABD6C" w14:textId="77777777" w:rsidR="004E69BC" w:rsidRPr="00CC2390" w:rsidRDefault="004E69BC" w:rsidP="004E69BC">
      <w:pPr>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Hoskins, D. (2017) ‘The solutions to climate change are already at our fingertips’ in </w:t>
      </w:r>
      <w:r w:rsidRPr="00CC2390">
        <w:rPr>
          <w:rFonts w:ascii="Arial" w:eastAsia="Times New Roman" w:hAnsi="Arial" w:cs="Arial"/>
          <w:i/>
          <w:shd w:val="clear" w:color="auto" w:fill="FFFFFF"/>
          <w:lang w:val="en-GB"/>
        </w:rPr>
        <w:t>Building Design &amp; Construction.</w:t>
      </w:r>
      <w:r w:rsidRPr="00CC2390">
        <w:rPr>
          <w:rFonts w:ascii="Arial" w:eastAsia="Times New Roman" w:hAnsi="Arial" w:cs="Arial"/>
          <w:shd w:val="clear" w:color="auto" w:fill="FFFFFF"/>
          <w:lang w:val="en-GB"/>
        </w:rPr>
        <w:t xml:space="preserve"> [Internet] Retrieved from ProQuest. [Accessed 4th January 2018] &lt;https://search.proquest.com/docview/1947082279?accountid=14680&amp;rfr_id=info%3Axri%2Fsid%3Aprimo&gt; </w:t>
      </w:r>
    </w:p>
    <w:p w14:paraId="72B1B538"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26820F25" w14:textId="77777777" w:rsidR="004E69BC" w:rsidRPr="00CC2390" w:rsidRDefault="004E69BC" w:rsidP="004E69BC">
      <w:pPr>
        <w:spacing w:line="360" w:lineRule="auto"/>
        <w:jc w:val="both"/>
        <w:rPr>
          <w:rFonts w:ascii="Arial" w:eastAsia="Times New Roman" w:hAnsi="Arial" w:cs="Arial"/>
          <w:lang w:val="en-GB"/>
        </w:rPr>
      </w:pPr>
      <w:r w:rsidRPr="00CC2390">
        <w:rPr>
          <w:rFonts w:ascii="Arial" w:eastAsia="Times New Roman" w:hAnsi="Arial" w:cs="Arial"/>
          <w:shd w:val="clear" w:color="auto" w:fill="FFFFFF"/>
          <w:lang w:val="en-GB"/>
        </w:rPr>
        <w:t>Larsen, K. R. (2009) ‘Protecting the Eiffel Tower from the onset of corrosion’ in</w:t>
      </w:r>
      <w:r w:rsidRPr="00CC2390">
        <w:rPr>
          <w:rFonts w:ascii="Arial" w:eastAsia="Times New Roman" w:hAnsi="Arial" w:cs="Arial"/>
          <w:i/>
          <w:iCs/>
          <w:lang w:val="en-GB"/>
        </w:rPr>
        <w:t> Materials Performance, </w:t>
      </w:r>
      <w:r w:rsidRPr="00CC2390">
        <w:rPr>
          <w:rFonts w:ascii="Arial" w:eastAsia="Times New Roman" w:hAnsi="Arial" w:cs="Arial"/>
          <w:iCs/>
          <w:lang w:val="en-GB"/>
        </w:rPr>
        <w:t>Vol. 48</w:t>
      </w:r>
      <w:r w:rsidRPr="00CC2390">
        <w:rPr>
          <w:rFonts w:ascii="Arial" w:eastAsia="Times New Roman" w:hAnsi="Arial" w:cs="Arial"/>
          <w:shd w:val="clear" w:color="auto" w:fill="FFFFFF"/>
          <w:lang w:val="en-GB"/>
        </w:rPr>
        <w:t xml:space="preserve"> Issue 11, pp. 24-27.</w:t>
      </w:r>
    </w:p>
    <w:p w14:paraId="668BC433" w14:textId="77777777" w:rsidR="004E69BC" w:rsidRPr="00CC2390" w:rsidRDefault="004E69BC" w:rsidP="004E69BC">
      <w:pPr>
        <w:spacing w:line="360" w:lineRule="auto"/>
        <w:jc w:val="both"/>
        <w:rPr>
          <w:rFonts w:ascii="Arial" w:hAnsi="Arial" w:cs="Arial"/>
        </w:rPr>
      </w:pPr>
    </w:p>
    <w:p w14:paraId="1AF2B67D" w14:textId="77777777" w:rsidR="004E69BC" w:rsidRPr="00CC2390" w:rsidRDefault="004E69BC" w:rsidP="004E69BC">
      <w:pPr>
        <w:spacing w:line="360" w:lineRule="auto"/>
        <w:jc w:val="both"/>
        <w:rPr>
          <w:rFonts w:ascii="Arial" w:eastAsia="Times New Roman" w:hAnsi="Arial" w:cs="Arial"/>
          <w:lang w:val="en-GB"/>
        </w:rPr>
      </w:pPr>
      <w:r w:rsidRPr="00CC2390">
        <w:rPr>
          <w:rFonts w:ascii="Arial" w:eastAsia="Times New Roman" w:hAnsi="Arial" w:cs="Arial"/>
          <w:shd w:val="clear" w:color="auto" w:fill="FFFFFF"/>
          <w:lang w:val="en-GB"/>
        </w:rPr>
        <w:t>Peters, T. F. (1998) ‘How creative engineers think’ in</w:t>
      </w:r>
      <w:r w:rsidRPr="00CC2390">
        <w:rPr>
          <w:rFonts w:ascii="Arial" w:eastAsia="Times New Roman" w:hAnsi="Arial" w:cs="Arial"/>
          <w:i/>
          <w:iCs/>
          <w:lang w:val="en-GB"/>
        </w:rPr>
        <w:t> Civil Engineering</w:t>
      </w:r>
      <w:r w:rsidRPr="00CC2390">
        <w:rPr>
          <w:rFonts w:ascii="Arial" w:eastAsia="Times New Roman" w:hAnsi="Arial" w:cs="Arial"/>
          <w:iCs/>
          <w:lang w:val="en-GB"/>
        </w:rPr>
        <w:t>, Vol. 68</w:t>
      </w:r>
      <w:r w:rsidRPr="00CC2390">
        <w:rPr>
          <w:rFonts w:ascii="Arial" w:eastAsia="Times New Roman" w:hAnsi="Arial" w:cs="Arial"/>
          <w:shd w:val="clear" w:color="auto" w:fill="FFFFFF"/>
          <w:lang w:val="en-GB"/>
        </w:rPr>
        <w:t>, Issue 3, pp. 48-51.</w:t>
      </w:r>
    </w:p>
    <w:p w14:paraId="6C4FAAB4" w14:textId="77777777" w:rsidR="004E69BC" w:rsidRPr="00CC2390" w:rsidRDefault="004E69BC" w:rsidP="004E69BC">
      <w:pPr>
        <w:spacing w:line="360" w:lineRule="auto"/>
        <w:jc w:val="both"/>
        <w:rPr>
          <w:rFonts w:ascii="Arial" w:hAnsi="Arial" w:cs="Arial"/>
        </w:rPr>
      </w:pPr>
    </w:p>
    <w:p w14:paraId="4754BEAA" w14:textId="77777777" w:rsidR="004E69BC" w:rsidRPr="00CC2390" w:rsidRDefault="004E69BC" w:rsidP="004E69BC">
      <w:pPr>
        <w:spacing w:line="360" w:lineRule="auto"/>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Salama, W. (2017) ‘Design of concrete buildings for disassembly: An explorative review’ in </w:t>
      </w:r>
      <w:r w:rsidRPr="00CC2390">
        <w:rPr>
          <w:rFonts w:ascii="Arial" w:eastAsia="Times New Roman" w:hAnsi="Arial" w:cs="Arial"/>
          <w:i/>
          <w:shd w:val="clear" w:color="auto" w:fill="FFFFFF"/>
          <w:lang w:val="en-GB"/>
        </w:rPr>
        <w:t>International Journal of Sustainable Built Environment</w:t>
      </w:r>
      <w:r w:rsidRPr="00CC2390">
        <w:rPr>
          <w:rFonts w:ascii="Arial" w:eastAsia="Times New Roman" w:hAnsi="Arial" w:cs="Arial"/>
          <w:shd w:val="clear" w:color="auto" w:fill="FFFFFF"/>
          <w:lang w:val="en-GB"/>
        </w:rPr>
        <w:t>, [Internet] [Accessed 7</w:t>
      </w:r>
      <w:r w:rsidRPr="00CC2390">
        <w:rPr>
          <w:rFonts w:ascii="Arial" w:eastAsia="Times New Roman" w:hAnsi="Arial" w:cs="Arial"/>
          <w:shd w:val="clear" w:color="auto" w:fill="FFFFFF"/>
          <w:vertAlign w:val="superscript"/>
          <w:lang w:val="en-GB"/>
        </w:rPr>
        <w:t>th</w:t>
      </w:r>
      <w:r w:rsidRPr="00CC2390">
        <w:rPr>
          <w:rFonts w:ascii="Arial" w:eastAsia="Times New Roman" w:hAnsi="Arial" w:cs="Arial"/>
          <w:shd w:val="clear" w:color="auto" w:fill="FFFFFF"/>
          <w:lang w:val="en-GB"/>
        </w:rPr>
        <w:t xml:space="preserve"> January 2018] &lt;</w:t>
      </w:r>
      <w:hyperlink r:id="rId13" w:anchor="f0005" w:tgtFrame="_blank" w:history="1">
        <w:r w:rsidRPr="00CC2390">
          <w:rPr>
            <w:rFonts w:ascii="Arial" w:eastAsia="Times New Roman" w:hAnsi="Arial" w:cs="Arial"/>
            <w:shd w:val="clear" w:color="auto" w:fill="FFFFFF"/>
            <w:lang w:val="en-GB"/>
          </w:rPr>
          <w:t>http://www.sciencedirect.com/science/article/pii/S2212609016301741?via%3Dihub#f0005</w:t>
        </w:r>
      </w:hyperlink>
      <w:r w:rsidRPr="00CC2390">
        <w:rPr>
          <w:rFonts w:ascii="Arial" w:eastAsia="Times New Roman" w:hAnsi="Arial" w:cs="Arial"/>
          <w:shd w:val="clear" w:color="auto" w:fill="FFFFFF"/>
          <w:lang w:val="en-GB"/>
        </w:rPr>
        <w:t>&gt;</w:t>
      </w:r>
    </w:p>
    <w:p w14:paraId="19236297"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7D8A04BB" w14:textId="77777777" w:rsidR="004E69BC" w:rsidRPr="00CC2390" w:rsidRDefault="004E69BC" w:rsidP="004E69BC">
      <w:pPr>
        <w:spacing w:line="360" w:lineRule="auto"/>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 xml:space="preserve">Skinner, S. (2010) ‘Raising the bar’ in </w:t>
      </w:r>
      <w:r w:rsidRPr="00CC2390">
        <w:rPr>
          <w:rFonts w:ascii="Arial" w:eastAsia="Times New Roman" w:hAnsi="Arial" w:cs="Arial"/>
          <w:i/>
          <w:shd w:val="clear" w:color="auto" w:fill="FFFFFF"/>
          <w:lang w:val="en-GB"/>
        </w:rPr>
        <w:t>International Construction</w:t>
      </w:r>
      <w:r w:rsidRPr="00CC2390">
        <w:rPr>
          <w:rFonts w:ascii="Arial" w:eastAsia="Times New Roman" w:hAnsi="Arial" w:cs="Arial"/>
          <w:shd w:val="clear" w:color="auto" w:fill="FFFFFF"/>
          <w:lang w:val="en-GB"/>
        </w:rPr>
        <w:t>, Vol. 49, Issue 7, pp. 23-28.</w:t>
      </w:r>
    </w:p>
    <w:p w14:paraId="32E47DE2"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02BE1C00" w14:textId="77777777" w:rsidR="004E69BC" w:rsidRPr="00CC2390" w:rsidRDefault="004E69BC" w:rsidP="004E69BC">
      <w:pPr>
        <w:jc w:val="both"/>
        <w:rPr>
          <w:rFonts w:ascii="Arial" w:hAnsi="Arial" w:cs="Arial"/>
          <w:lang w:val="en-GB"/>
        </w:rPr>
      </w:pPr>
      <w:r w:rsidRPr="00CC2390">
        <w:rPr>
          <w:rFonts w:ascii="Arial" w:hAnsi="Arial" w:cs="Arial"/>
          <w:lang w:val="en-GB"/>
        </w:rPr>
        <w:t>Suresh Petkar, S. (2014) ‘Environmental Impact Of Construction Materials And Practices’. Published by National Institute of Construction Management and research [Internet] Retrieved from: Research Gate.  [Accessed 4</w:t>
      </w:r>
      <w:r w:rsidRPr="00CC2390">
        <w:rPr>
          <w:rFonts w:ascii="Arial" w:hAnsi="Arial" w:cs="Arial"/>
          <w:vertAlign w:val="superscript"/>
          <w:lang w:val="en-GB"/>
        </w:rPr>
        <w:t>th</w:t>
      </w:r>
      <w:r w:rsidRPr="00CC2390">
        <w:rPr>
          <w:rFonts w:ascii="Arial" w:hAnsi="Arial" w:cs="Arial"/>
          <w:lang w:val="en-GB"/>
        </w:rPr>
        <w:t xml:space="preserve"> January 2018] &lt;https://www.researchgate.net/publication/290427381_Environmental_Impact_Of_Construction_Materials_And_Practices&gt; </w:t>
      </w:r>
    </w:p>
    <w:p w14:paraId="5244D7C2" w14:textId="77777777" w:rsidR="004E69BC" w:rsidRPr="00CC2390" w:rsidRDefault="004E69BC" w:rsidP="004E69BC">
      <w:pPr>
        <w:jc w:val="both"/>
        <w:rPr>
          <w:rFonts w:ascii="Arial" w:hAnsi="Arial" w:cs="Arial"/>
          <w:lang w:val="en-GB"/>
        </w:rPr>
      </w:pPr>
    </w:p>
    <w:p w14:paraId="36160A51" w14:textId="77777777" w:rsidR="004E69BC" w:rsidRPr="00CC2390" w:rsidRDefault="004E69BC" w:rsidP="004E69BC">
      <w:pPr>
        <w:spacing w:line="360" w:lineRule="auto"/>
        <w:jc w:val="both"/>
        <w:rPr>
          <w:rFonts w:ascii="Arial" w:eastAsia="Times New Roman" w:hAnsi="Arial" w:cs="Arial"/>
          <w:shd w:val="clear" w:color="auto" w:fill="FFFFFF"/>
          <w:lang w:val="en-GB"/>
        </w:rPr>
      </w:pPr>
    </w:p>
    <w:p w14:paraId="069691EE" w14:textId="77777777" w:rsidR="004E69BC" w:rsidRPr="00CC2390" w:rsidRDefault="004E69BC" w:rsidP="004E69BC">
      <w:pPr>
        <w:spacing w:line="360" w:lineRule="auto"/>
        <w:jc w:val="both"/>
        <w:rPr>
          <w:rFonts w:ascii="Arial" w:eastAsia="Times New Roman" w:hAnsi="Arial" w:cs="Arial"/>
          <w:lang w:val="en-GB"/>
        </w:rPr>
      </w:pPr>
      <w:r w:rsidRPr="00CC2390">
        <w:rPr>
          <w:rFonts w:ascii="Arial" w:eastAsia="Times New Roman" w:hAnsi="Arial" w:cs="Arial"/>
          <w:shd w:val="clear" w:color="auto" w:fill="FFFFFF"/>
          <w:lang w:val="en-GB"/>
        </w:rPr>
        <w:t>Thilmany, J. (2005) ‘Deconstructing Eiffel’ in</w:t>
      </w:r>
      <w:r w:rsidRPr="00CC2390">
        <w:rPr>
          <w:rFonts w:ascii="Arial" w:eastAsia="Times New Roman" w:hAnsi="Arial" w:cs="Arial"/>
          <w:i/>
          <w:iCs/>
          <w:lang w:val="en-GB"/>
        </w:rPr>
        <w:t xml:space="preserve"> Mechanical Engineering, </w:t>
      </w:r>
      <w:r w:rsidRPr="00CC2390">
        <w:rPr>
          <w:rFonts w:ascii="Arial" w:eastAsia="Times New Roman" w:hAnsi="Arial" w:cs="Arial"/>
          <w:iCs/>
          <w:lang w:val="en-GB"/>
        </w:rPr>
        <w:t>Vol. 127</w:t>
      </w:r>
      <w:r w:rsidRPr="00CC2390">
        <w:rPr>
          <w:rFonts w:ascii="Arial" w:eastAsia="Times New Roman" w:hAnsi="Arial" w:cs="Arial"/>
          <w:shd w:val="clear" w:color="auto" w:fill="FFFFFF"/>
          <w:lang w:val="en-GB"/>
        </w:rPr>
        <w:t>, Issue 2.</w:t>
      </w:r>
    </w:p>
    <w:p w14:paraId="59691C65" w14:textId="77777777" w:rsidR="004E69BC" w:rsidRPr="00CC2390" w:rsidRDefault="004E69BC" w:rsidP="004E69BC">
      <w:pPr>
        <w:spacing w:line="360" w:lineRule="auto"/>
        <w:jc w:val="both"/>
        <w:rPr>
          <w:rFonts w:ascii="Arial" w:hAnsi="Arial" w:cs="Arial"/>
        </w:rPr>
      </w:pPr>
    </w:p>
    <w:p w14:paraId="30732CBA" w14:textId="77777777" w:rsidR="004E69BC" w:rsidRPr="00CC2390" w:rsidRDefault="004E69BC" w:rsidP="004E69BC">
      <w:pPr>
        <w:spacing w:line="360" w:lineRule="auto"/>
        <w:jc w:val="both"/>
        <w:rPr>
          <w:rFonts w:ascii="Arial" w:eastAsia="Times New Roman" w:hAnsi="Arial" w:cs="Arial"/>
          <w:shd w:val="clear" w:color="auto" w:fill="FFFFFF"/>
          <w:lang w:val="en-GB"/>
        </w:rPr>
      </w:pPr>
      <w:r w:rsidRPr="00CC2390">
        <w:rPr>
          <w:rFonts w:ascii="Arial" w:eastAsia="Times New Roman" w:hAnsi="Arial" w:cs="Arial"/>
          <w:shd w:val="clear" w:color="auto" w:fill="FFFFFF"/>
          <w:lang w:val="en-GB"/>
        </w:rPr>
        <w:t xml:space="preserve">Weidman, P. and Pinelis, I (2004) ‘Model equations for the Eiffel Tower profile: historical perspective and new results’ in </w:t>
      </w:r>
      <w:r w:rsidRPr="00CC2390">
        <w:rPr>
          <w:rFonts w:ascii="Arial" w:eastAsia="Times New Roman" w:hAnsi="Arial" w:cs="Arial"/>
          <w:i/>
          <w:shd w:val="clear" w:color="auto" w:fill="FFFFFF"/>
          <w:lang w:val="en-GB"/>
        </w:rPr>
        <w:t>Mechanique</w:t>
      </w:r>
      <w:r w:rsidRPr="00CC2390">
        <w:rPr>
          <w:rFonts w:ascii="Arial" w:eastAsia="Times New Roman" w:hAnsi="Arial" w:cs="Arial"/>
          <w:shd w:val="clear" w:color="auto" w:fill="FFFFFF"/>
          <w:lang w:val="en-GB"/>
        </w:rPr>
        <w:t>, Vol. 332, Issue 7, pp. 571-584.</w:t>
      </w:r>
    </w:p>
    <w:p w14:paraId="4D87B3D6" w14:textId="77777777" w:rsidR="004E69BC" w:rsidRPr="00CC2390" w:rsidRDefault="004E69BC" w:rsidP="004E69BC">
      <w:pPr>
        <w:spacing w:line="360" w:lineRule="auto"/>
        <w:jc w:val="both"/>
        <w:rPr>
          <w:rFonts w:ascii="Arial" w:hAnsi="Arial" w:cs="Arial"/>
        </w:rPr>
      </w:pPr>
    </w:p>
    <w:p w14:paraId="1B21338F" w14:textId="77777777" w:rsidR="00E71850" w:rsidRPr="00CC2390" w:rsidRDefault="00E71850" w:rsidP="003035DB">
      <w:pPr>
        <w:spacing w:line="360" w:lineRule="auto"/>
        <w:jc w:val="both"/>
        <w:rPr>
          <w:rFonts w:ascii="Arial" w:eastAsia="Times New Roman" w:hAnsi="Arial" w:cs="Arial"/>
          <w:color w:val="555555"/>
          <w:shd w:val="clear" w:color="auto" w:fill="FFFFFF"/>
          <w:lang w:val="en-GB"/>
        </w:rPr>
      </w:pPr>
    </w:p>
    <w:sectPr w:rsidR="00E71850" w:rsidRPr="00CC2390" w:rsidSect="00353E9E">
      <w:footerReference w:type="even" r:id="rId14"/>
      <w:footerReference w:type="default" r:id="rId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1943E" w14:textId="77777777" w:rsidR="001C5CA4" w:rsidRDefault="001C5CA4" w:rsidP="003035DB">
      <w:r>
        <w:separator/>
      </w:r>
    </w:p>
  </w:endnote>
  <w:endnote w:type="continuationSeparator" w:id="0">
    <w:p w14:paraId="099EAFE4" w14:textId="77777777" w:rsidR="001C5CA4" w:rsidRDefault="001C5CA4" w:rsidP="00303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0C4F7" w14:textId="77777777" w:rsidR="001C5CA4" w:rsidRDefault="001C5CA4" w:rsidP="003035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9DE397" w14:textId="77777777" w:rsidR="001C5CA4" w:rsidRDefault="001C5CA4" w:rsidP="003035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3FB07" w14:textId="260E1413" w:rsidR="001C5CA4" w:rsidRDefault="001C5CA4" w:rsidP="003035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2390">
      <w:rPr>
        <w:rStyle w:val="PageNumber"/>
        <w:noProof/>
      </w:rPr>
      <w:t>2</w:t>
    </w:r>
    <w:r>
      <w:rPr>
        <w:rStyle w:val="PageNumber"/>
      </w:rPr>
      <w:fldChar w:fldCharType="end"/>
    </w:r>
  </w:p>
  <w:p w14:paraId="194BCAE9" w14:textId="3E477B8F" w:rsidR="001C5CA4" w:rsidRDefault="001C5CA4" w:rsidP="003035DB">
    <w:pPr>
      <w:pStyle w:val="Footer"/>
      <w:ind w:right="360"/>
    </w:pPr>
    <w:r>
      <w:t>1707430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C9E59" w14:textId="77777777" w:rsidR="001C5CA4" w:rsidRDefault="001C5CA4" w:rsidP="003035DB">
      <w:r>
        <w:separator/>
      </w:r>
    </w:p>
  </w:footnote>
  <w:footnote w:type="continuationSeparator" w:id="0">
    <w:p w14:paraId="65701766" w14:textId="77777777" w:rsidR="001C5CA4" w:rsidRDefault="001C5CA4" w:rsidP="003035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749"/>
    <w:rsid w:val="00002684"/>
    <w:rsid w:val="000028D2"/>
    <w:rsid w:val="00012D82"/>
    <w:rsid w:val="000323AF"/>
    <w:rsid w:val="000341E7"/>
    <w:rsid w:val="000350A9"/>
    <w:rsid w:val="0003670A"/>
    <w:rsid w:val="00041A47"/>
    <w:rsid w:val="00045C46"/>
    <w:rsid w:val="00052D55"/>
    <w:rsid w:val="00056D2A"/>
    <w:rsid w:val="00082749"/>
    <w:rsid w:val="00090AAC"/>
    <w:rsid w:val="00091FFC"/>
    <w:rsid w:val="000953B6"/>
    <w:rsid w:val="000A319C"/>
    <w:rsid w:val="000B204D"/>
    <w:rsid w:val="000B2F09"/>
    <w:rsid w:val="000B77EE"/>
    <w:rsid w:val="000C1808"/>
    <w:rsid w:val="000C358B"/>
    <w:rsid w:val="000C4A9D"/>
    <w:rsid w:val="000C7246"/>
    <w:rsid w:val="000E7625"/>
    <w:rsid w:val="000F0DC8"/>
    <w:rsid w:val="00116143"/>
    <w:rsid w:val="00122406"/>
    <w:rsid w:val="00122EC1"/>
    <w:rsid w:val="001252F5"/>
    <w:rsid w:val="001273B0"/>
    <w:rsid w:val="0013538B"/>
    <w:rsid w:val="00144922"/>
    <w:rsid w:val="00166CE3"/>
    <w:rsid w:val="001810DA"/>
    <w:rsid w:val="00181987"/>
    <w:rsid w:val="00190EDE"/>
    <w:rsid w:val="001A6B38"/>
    <w:rsid w:val="001B1431"/>
    <w:rsid w:val="001B45D0"/>
    <w:rsid w:val="001C21C3"/>
    <w:rsid w:val="001C5CA4"/>
    <w:rsid w:val="001F2208"/>
    <w:rsid w:val="00204D04"/>
    <w:rsid w:val="00205174"/>
    <w:rsid w:val="00205F85"/>
    <w:rsid w:val="00215891"/>
    <w:rsid w:val="002166D3"/>
    <w:rsid w:val="002449B1"/>
    <w:rsid w:val="002620A3"/>
    <w:rsid w:val="00271789"/>
    <w:rsid w:val="0027771D"/>
    <w:rsid w:val="00277CB7"/>
    <w:rsid w:val="002807D3"/>
    <w:rsid w:val="002A2F83"/>
    <w:rsid w:val="002A36AE"/>
    <w:rsid w:val="002A37EA"/>
    <w:rsid w:val="002C012A"/>
    <w:rsid w:val="002D14FC"/>
    <w:rsid w:val="002F3E4D"/>
    <w:rsid w:val="003027DA"/>
    <w:rsid w:val="00302CC2"/>
    <w:rsid w:val="003035DB"/>
    <w:rsid w:val="00303BC8"/>
    <w:rsid w:val="00304B8A"/>
    <w:rsid w:val="003111EF"/>
    <w:rsid w:val="00316B78"/>
    <w:rsid w:val="0032166F"/>
    <w:rsid w:val="00322D6A"/>
    <w:rsid w:val="00331ACF"/>
    <w:rsid w:val="00341330"/>
    <w:rsid w:val="00347858"/>
    <w:rsid w:val="00347B28"/>
    <w:rsid w:val="00350A5E"/>
    <w:rsid w:val="00353C25"/>
    <w:rsid w:val="00353E9E"/>
    <w:rsid w:val="003658E9"/>
    <w:rsid w:val="003812E2"/>
    <w:rsid w:val="003977EE"/>
    <w:rsid w:val="003B00A9"/>
    <w:rsid w:val="003C4E1F"/>
    <w:rsid w:val="003F2ECC"/>
    <w:rsid w:val="003F3653"/>
    <w:rsid w:val="00411154"/>
    <w:rsid w:val="00417AAB"/>
    <w:rsid w:val="0043070B"/>
    <w:rsid w:val="00453431"/>
    <w:rsid w:val="0045672F"/>
    <w:rsid w:val="00463D89"/>
    <w:rsid w:val="00471A13"/>
    <w:rsid w:val="004774AC"/>
    <w:rsid w:val="00482F14"/>
    <w:rsid w:val="00493C2A"/>
    <w:rsid w:val="004974A9"/>
    <w:rsid w:val="004A7A2B"/>
    <w:rsid w:val="004C109E"/>
    <w:rsid w:val="004E211C"/>
    <w:rsid w:val="004E69BC"/>
    <w:rsid w:val="004F4FB5"/>
    <w:rsid w:val="004F5763"/>
    <w:rsid w:val="00503B52"/>
    <w:rsid w:val="0050578E"/>
    <w:rsid w:val="005057E8"/>
    <w:rsid w:val="00515268"/>
    <w:rsid w:val="005215AB"/>
    <w:rsid w:val="005221C1"/>
    <w:rsid w:val="00540E39"/>
    <w:rsid w:val="0055017D"/>
    <w:rsid w:val="00555DED"/>
    <w:rsid w:val="00573384"/>
    <w:rsid w:val="005813F1"/>
    <w:rsid w:val="005B7F7A"/>
    <w:rsid w:val="005C0FC2"/>
    <w:rsid w:val="005D1E31"/>
    <w:rsid w:val="005D465C"/>
    <w:rsid w:val="005E15D1"/>
    <w:rsid w:val="005F236D"/>
    <w:rsid w:val="00604865"/>
    <w:rsid w:val="00623969"/>
    <w:rsid w:val="006260F4"/>
    <w:rsid w:val="006267C1"/>
    <w:rsid w:val="006456C0"/>
    <w:rsid w:val="006540B4"/>
    <w:rsid w:val="00664160"/>
    <w:rsid w:val="00667609"/>
    <w:rsid w:val="006738E9"/>
    <w:rsid w:val="00674B47"/>
    <w:rsid w:val="00676358"/>
    <w:rsid w:val="0069647A"/>
    <w:rsid w:val="00697879"/>
    <w:rsid w:val="006A5821"/>
    <w:rsid w:val="006A5CBB"/>
    <w:rsid w:val="006A7C71"/>
    <w:rsid w:val="006D08B1"/>
    <w:rsid w:val="006D0C09"/>
    <w:rsid w:val="006D3870"/>
    <w:rsid w:val="006D68F6"/>
    <w:rsid w:val="006E05F7"/>
    <w:rsid w:val="006E24BC"/>
    <w:rsid w:val="006F3B94"/>
    <w:rsid w:val="006F7855"/>
    <w:rsid w:val="00722419"/>
    <w:rsid w:val="00722D86"/>
    <w:rsid w:val="0073461A"/>
    <w:rsid w:val="0073607A"/>
    <w:rsid w:val="007438FB"/>
    <w:rsid w:val="007500DD"/>
    <w:rsid w:val="0075087A"/>
    <w:rsid w:val="00752FD9"/>
    <w:rsid w:val="00774394"/>
    <w:rsid w:val="007811A3"/>
    <w:rsid w:val="00782E16"/>
    <w:rsid w:val="007842CD"/>
    <w:rsid w:val="00784808"/>
    <w:rsid w:val="00797378"/>
    <w:rsid w:val="007A0240"/>
    <w:rsid w:val="007A22BD"/>
    <w:rsid w:val="007A57B7"/>
    <w:rsid w:val="007B504B"/>
    <w:rsid w:val="007B66CF"/>
    <w:rsid w:val="007C04F3"/>
    <w:rsid w:val="007E7420"/>
    <w:rsid w:val="007F2954"/>
    <w:rsid w:val="007F3620"/>
    <w:rsid w:val="00804D70"/>
    <w:rsid w:val="0081214B"/>
    <w:rsid w:val="00814E64"/>
    <w:rsid w:val="008261CE"/>
    <w:rsid w:val="008405E4"/>
    <w:rsid w:val="00843CD6"/>
    <w:rsid w:val="008524EE"/>
    <w:rsid w:val="00853C6E"/>
    <w:rsid w:val="008758B3"/>
    <w:rsid w:val="00892D7A"/>
    <w:rsid w:val="00894B42"/>
    <w:rsid w:val="008A08FD"/>
    <w:rsid w:val="008A1B32"/>
    <w:rsid w:val="008A6AC4"/>
    <w:rsid w:val="008B0380"/>
    <w:rsid w:val="008C41FA"/>
    <w:rsid w:val="008D4C59"/>
    <w:rsid w:val="008D4DC7"/>
    <w:rsid w:val="008F4495"/>
    <w:rsid w:val="008F7876"/>
    <w:rsid w:val="00905F80"/>
    <w:rsid w:val="009072E8"/>
    <w:rsid w:val="0091233C"/>
    <w:rsid w:val="00937C42"/>
    <w:rsid w:val="0094021A"/>
    <w:rsid w:val="00940AAD"/>
    <w:rsid w:val="00946FA7"/>
    <w:rsid w:val="00973E52"/>
    <w:rsid w:val="00984D24"/>
    <w:rsid w:val="00985375"/>
    <w:rsid w:val="00987932"/>
    <w:rsid w:val="00995ED8"/>
    <w:rsid w:val="009A1F19"/>
    <w:rsid w:val="009B24E6"/>
    <w:rsid w:val="009B34F5"/>
    <w:rsid w:val="009D0636"/>
    <w:rsid w:val="009D2C07"/>
    <w:rsid w:val="009F7395"/>
    <w:rsid w:val="00A36E97"/>
    <w:rsid w:val="00A37990"/>
    <w:rsid w:val="00A5402C"/>
    <w:rsid w:val="00A54A41"/>
    <w:rsid w:val="00A558EE"/>
    <w:rsid w:val="00A66ECF"/>
    <w:rsid w:val="00A77337"/>
    <w:rsid w:val="00A81240"/>
    <w:rsid w:val="00A81DF4"/>
    <w:rsid w:val="00AB0BEE"/>
    <w:rsid w:val="00AC5F87"/>
    <w:rsid w:val="00AE3E62"/>
    <w:rsid w:val="00AF17BF"/>
    <w:rsid w:val="00AF66B4"/>
    <w:rsid w:val="00B039E5"/>
    <w:rsid w:val="00B12563"/>
    <w:rsid w:val="00B1480C"/>
    <w:rsid w:val="00B15609"/>
    <w:rsid w:val="00B21EFF"/>
    <w:rsid w:val="00B23781"/>
    <w:rsid w:val="00B30C88"/>
    <w:rsid w:val="00B312BF"/>
    <w:rsid w:val="00B362BB"/>
    <w:rsid w:val="00B37F73"/>
    <w:rsid w:val="00B40174"/>
    <w:rsid w:val="00B41DA7"/>
    <w:rsid w:val="00B50BC8"/>
    <w:rsid w:val="00B5562F"/>
    <w:rsid w:val="00B6513D"/>
    <w:rsid w:val="00B96541"/>
    <w:rsid w:val="00BB0F15"/>
    <w:rsid w:val="00BD0848"/>
    <w:rsid w:val="00BD0C20"/>
    <w:rsid w:val="00BD1F7F"/>
    <w:rsid w:val="00BE71CD"/>
    <w:rsid w:val="00BF097F"/>
    <w:rsid w:val="00BF6A18"/>
    <w:rsid w:val="00C03F44"/>
    <w:rsid w:val="00C0531F"/>
    <w:rsid w:val="00C06445"/>
    <w:rsid w:val="00C112C0"/>
    <w:rsid w:val="00C34228"/>
    <w:rsid w:val="00C4025E"/>
    <w:rsid w:val="00C51DFC"/>
    <w:rsid w:val="00C52C8F"/>
    <w:rsid w:val="00C72123"/>
    <w:rsid w:val="00C748AD"/>
    <w:rsid w:val="00C77FC9"/>
    <w:rsid w:val="00C831F9"/>
    <w:rsid w:val="00CA02D6"/>
    <w:rsid w:val="00CA1A9C"/>
    <w:rsid w:val="00CA3579"/>
    <w:rsid w:val="00CB1005"/>
    <w:rsid w:val="00CC2390"/>
    <w:rsid w:val="00CC5AA9"/>
    <w:rsid w:val="00CC613E"/>
    <w:rsid w:val="00CD304C"/>
    <w:rsid w:val="00CE108A"/>
    <w:rsid w:val="00CE2FE6"/>
    <w:rsid w:val="00CF346B"/>
    <w:rsid w:val="00CF43F8"/>
    <w:rsid w:val="00D0274D"/>
    <w:rsid w:val="00D07D47"/>
    <w:rsid w:val="00D36158"/>
    <w:rsid w:val="00D363CE"/>
    <w:rsid w:val="00D50919"/>
    <w:rsid w:val="00D62B91"/>
    <w:rsid w:val="00D83FBA"/>
    <w:rsid w:val="00D84E3D"/>
    <w:rsid w:val="00D91144"/>
    <w:rsid w:val="00D9369A"/>
    <w:rsid w:val="00DA7AB8"/>
    <w:rsid w:val="00DC19EE"/>
    <w:rsid w:val="00DC7F5A"/>
    <w:rsid w:val="00DD6B1B"/>
    <w:rsid w:val="00DE4858"/>
    <w:rsid w:val="00DE7D87"/>
    <w:rsid w:val="00E33488"/>
    <w:rsid w:val="00E377FA"/>
    <w:rsid w:val="00E37C7D"/>
    <w:rsid w:val="00E646CB"/>
    <w:rsid w:val="00E71850"/>
    <w:rsid w:val="00E92C15"/>
    <w:rsid w:val="00EA1C03"/>
    <w:rsid w:val="00EA299A"/>
    <w:rsid w:val="00EF1B36"/>
    <w:rsid w:val="00F11033"/>
    <w:rsid w:val="00F53ED8"/>
    <w:rsid w:val="00F64FDF"/>
    <w:rsid w:val="00F74063"/>
    <w:rsid w:val="00F967B8"/>
    <w:rsid w:val="00FA1188"/>
    <w:rsid w:val="00FB43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7FE2FC"/>
  <w14:defaultImageDpi w14:val="300"/>
  <w15:docId w15:val="{CB6EBEE5-6311-4623-94DF-7F6C38EC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23969"/>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2749"/>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082749"/>
  </w:style>
  <w:style w:type="character" w:customStyle="1" w:styleId="fs3">
    <w:name w:val="fs3"/>
    <w:basedOn w:val="DefaultParagraphFont"/>
    <w:rsid w:val="00722419"/>
  </w:style>
  <w:style w:type="character" w:customStyle="1" w:styleId="ws0">
    <w:name w:val="ws0"/>
    <w:basedOn w:val="DefaultParagraphFont"/>
    <w:rsid w:val="00722419"/>
  </w:style>
  <w:style w:type="character" w:styleId="Hyperlink">
    <w:name w:val="Hyperlink"/>
    <w:basedOn w:val="DefaultParagraphFont"/>
    <w:uiPriority w:val="99"/>
    <w:semiHidden/>
    <w:unhideWhenUsed/>
    <w:rsid w:val="00722419"/>
    <w:rPr>
      <w:color w:val="0000FF"/>
      <w:u w:val="single"/>
    </w:rPr>
  </w:style>
  <w:style w:type="character" w:customStyle="1" w:styleId="Heading1Char">
    <w:name w:val="Heading 1 Char"/>
    <w:basedOn w:val="DefaultParagraphFont"/>
    <w:link w:val="Heading1"/>
    <w:uiPriority w:val="9"/>
    <w:rsid w:val="00623969"/>
    <w:rPr>
      <w:rFonts w:ascii="Times New Roman" w:hAnsi="Times New Roman" w:cs="Times New Roman"/>
      <w:b/>
      <w:bCs/>
      <w:kern w:val="36"/>
      <w:sz w:val="48"/>
      <w:szCs w:val="48"/>
      <w:lang w:val="en-GB"/>
    </w:rPr>
  </w:style>
  <w:style w:type="paragraph" w:styleId="Footer">
    <w:name w:val="footer"/>
    <w:basedOn w:val="Normal"/>
    <w:link w:val="FooterChar"/>
    <w:uiPriority w:val="99"/>
    <w:unhideWhenUsed/>
    <w:rsid w:val="003035DB"/>
    <w:pPr>
      <w:tabs>
        <w:tab w:val="center" w:pos="4320"/>
        <w:tab w:val="right" w:pos="8640"/>
      </w:tabs>
    </w:pPr>
  </w:style>
  <w:style w:type="character" w:customStyle="1" w:styleId="FooterChar">
    <w:name w:val="Footer Char"/>
    <w:basedOn w:val="DefaultParagraphFont"/>
    <w:link w:val="Footer"/>
    <w:uiPriority w:val="99"/>
    <w:rsid w:val="003035DB"/>
  </w:style>
  <w:style w:type="character" w:styleId="PageNumber">
    <w:name w:val="page number"/>
    <w:basedOn w:val="DefaultParagraphFont"/>
    <w:uiPriority w:val="99"/>
    <w:semiHidden/>
    <w:unhideWhenUsed/>
    <w:rsid w:val="003035DB"/>
  </w:style>
  <w:style w:type="paragraph" w:styleId="Header">
    <w:name w:val="header"/>
    <w:basedOn w:val="Normal"/>
    <w:link w:val="HeaderChar"/>
    <w:uiPriority w:val="99"/>
    <w:unhideWhenUsed/>
    <w:rsid w:val="003035DB"/>
    <w:pPr>
      <w:tabs>
        <w:tab w:val="center" w:pos="4320"/>
        <w:tab w:val="right" w:pos="8640"/>
      </w:tabs>
    </w:pPr>
  </w:style>
  <w:style w:type="character" w:customStyle="1" w:styleId="HeaderChar">
    <w:name w:val="Header Char"/>
    <w:basedOn w:val="DefaultParagraphFont"/>
    <w:link w:val="Header"/>
    <w:uiPriority w:val="99"/>
    <w:rsid w:val="003035DB"/>
  </w:style>
  <w:style w:type="paragraph" w:styleId="BalloonText">
    <w:name w:val="Balloon Text"/>
    <w:basedOn w:val="Normal"/>
    <w:link w:val="BalloonTextChar"/>
    <w:uiPriority w:val="99"/>
    <w:semiHidden/>
    <w:unhideWhenUsed/>
    <w:rsid w:val="005B7F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7F7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4296">
      <w:bodyDiv w:val="1"/>
      <w:marLeft w:val="0"/>
      <w:marRight w:val="0"/>
      <w:marTop w:val="0"/>
      <w:marBottom w:val="0"/>
      <w:divBdr>
        <w:top w:val="none" w:sz="0" w:space="0" w:color="auto"/>
        <w:left w:val="none" w:sz="0" w:space="0" w:color="auto"/>
        <w:bottom w:val="none" w:sz="0" w:space="0" w:color="auto"/>
        <w:right w:val="none" w:sz="0" w:space="0" w:color="auto"/>
      </w:divBdr>
      <w:divsChild>
        <w:div w:id="778377271">
          <w:marLeft w:val="0"/>
          <w:marRight w:val="0"/>
          <w:marTop w:val="0"/>
          <w:marBottom w:val="0"/>
          <w:divBdr>
            <w:top w:val="none" w:sz="0" w:space="0" w:color="auto"/>
            <w:left w:val="none" w:sz="0" w:space="0" w:color="auto"/>
            <w:bottom w:val="none" w:sz="0" w:space="0" w:color="auto"/>
            <w:right w:val="none" w:sz="0" w:space="0" w:color="auto"/>
          </w:divBdr>
          <w:divsChild>
            <w:div w:id="1494832092">
              <w:marLeft w:val="0"/>
              <w:marRight w:val="0"/>
              <w:marTop w:val="0"/>
              <w:marBottom w:val="0"/>
              <w:divBdr>
                <w:top w:val="none" w:sz="0" w:space="0" w:color="auto"/>
                <w:left w:val="none" w:sz="0" w:space="0" w:color="auto"/>
                <w:bottom w:val="none" w:sz="0" w:space="0" w:color="auto"/>
                <w:right w:val="none" w:sz="0" w:space="0" w:color="auto"/>
              </w:divBdr>
              <w:divsChild>
                <w:div w:id="1229145732">
                  <w:marLeft w:val="0"/>
                  <w:marRight w:val="0"/>
                  <w:marTop w:val="0"/>
                  <w:marBottom w:val="0"/>
                  <w:divBdr>
                    <w:top w:val="none" w:sz="0" w:space="0" w:color="auto"/>
                    <w:left w:val="none" w:sz="0" w:space="0" w:color="auto"/>
                    <w:bottom w:val="none" w:sz="0" w:space="0" w:color="auto"/>
                    <w:right w:val="none" w:sz="0" w:space="0" w:color="auto"/>
                  </w:divBdr>
                  <w:divsChild>
                    <w:div w:id="55261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70315">
      <w:bodyDiv w:val="1"/>
      <w:marLeft w:val="0"/>
      <w:marRight w:val="0"/>
      <w:marTop w:val="0"/>
      <w:marBottom w:val="0"/>
      <w:divBdr>
        <w:top w:val="none" w:sz="0" w:space="0" w:color="auto"/>
        <w:left w:val="none" w:sz="0" w:space="0" w:color="auto"/>
        <w:bottom w:val="none" w:sz="0" w:space="0" w:color="auto"/>
        <w:right w:val="none" w:sz="0" w:space="0" w:color="auto"/>
      </w:divBdr>
    </w:div>
    <w:div w:id="87704366">
      <w:bodyDiv w:val="1"/>
      <w:marLeft w:val="0"/>
      <w:marRight w:val="0"/>
      <w:marTop w:val="0"/>
      <w:marBottom w:val="0"/>
      <w:divBdr>
        <w:top w:val="none" w:sz="0" w:space="0" w:color="auto"/>
        <w:left w:val="none" w:sz="0" w:space="0" w:color="auto"/>
        <w:bottom w:val="none" w:sz="0" w:space="0" w:color="auto"/>
        <w:right w:val="none" w:sz="0" w:space="0" w:color="auto"/>
      </w:divBdr>
      <w:divsChild>
        <w:div w:id="601231276">
          <w:marLeft w:val="0"/>
          <w:marRight w:val="0"/>
          <w:marTop w:val="0"/>
          <w:marBottom w:val="0"/>
          <w:divBdr>
            <w:top w:val="none" w:sz="0" w:space="0" w:color="auto"/>
            <w:left w:val="none" w:sz="0" w:space="0" w:color="auto"/>
            <w:bottom w:val="none" w:sz="0" w:space="0" w:color="auto"/>
            <w:right w:val="none" w:sz="0" w:space="0" w:color="auto"/>
          </w:divBdr>
        </w:div>
        <w:div w:id="1133400687">
          <w:marLeft w:val="0"/>
          <w:marRight w:val="0"/>
          <w:marTop w:val="0"/>
          <w:marBottom w:val="0"/>
          <w:divBdr>
            <w:top w:val="none" w:sz="0" w:space="0" w:color="auto"/>
            <w:left w:val="none" w:sz="0" w:space="0" w:color="auto"/>
            <w:bottom w:val="none" w:sz="0" w:space="0" w:color="auto"/>
            <w:right w:val="none" w:sz="0" w:space="0" w:color="auto"/>
          </w:divBdr>
        </w:div>
        <w:div w:id="58672504">
          <w:marLeft w:val="0"/>
          <w:marRight w:val="0"/>
          <w:marTop w:val="0"/>
          <w:marBottom w:val="0"/>
          <w:divBdr>
            <w:top w:val="none" w:sz="0" w:space="0" w:color="auto"/>
            <w:left w:val="none" w:sz="0" w:space="0" w:color="auto"/>
            <w:bottom w:val="none" w:sz="0" w:space="0" w:color="auto"/>
            <w:right w:val="none" w:sz="0" w:space="0" w:color="auto"/>
          </w:divBdr>
        </w:div>
        <w:div w:id="837967807">
          <w:marLeft w:val="0"/>
          <w:marRight w:val="0"/>
          <w:marTop w:val="0"/>
          <w:marBottom w:val="0"/>
          <w:divBdr>
            <w:top w:val="none" w:sz="0" w:space="0" w:color="auto"/>
            <w:left w:val="none" w:sz="0" w:space="0" w:color="auto"/>
            <w:bottom w:val="none" w:sz="0" w:space="0" w:color="auto"/>
            <w:right w:val="none" w:sz="0" w:space="0" w:color="auto"/>
          </w:divBdr>
        </w:div>
        <w:div w:id="923608275">
          <w:marLeft w:val="0"/>
          <w:marRight w:val="0"/>
          <w:marTop w:val="0"/>
          <w:marBottom w:val="0"/>
          <w:divBdr>
            <w:top w:val="none" w:sz="0" w:space="0" w:color="auto"/>
            <w:left w:val="none" w:sz="0" w:space="0" w:color="auto"/>
            <w:bottom w:val="none" w:sz="0" w:space="0" w:color="auto"/>
            <w:right w:val="none" w:sz="0" w:space="0" w:color="auto"/>
          </w:divBdr>
        </w:div>
        <w:div w:id="1369992250">
          <w:marLeft w:val="0"/>
          <w:marRight w:val="0"/>
          <w:marTop w:val="0"/>
          <w:marBottom w:val="0"/>
          <w:divBdr>
            <w:top w:val="none" w:sz="0" w:space="0" w:color="auto"/>
            <w:left w:val="none" w:sz="0" w:space="0" w:color="auto"/>
            <w:bottom w:val="none" w:sz="0" w:space="0" w:color="auto"/>
            <w:right w:val="none" w:sz="0" w:space="0" w:color="auto"/>
          </w:divBdr>
        </w:div>
      </w:divsChild>
    </w:div>
    <w:div w:id="141310144">
      <w:bodyDiv w:val="1"/>
      <w:marLeft w:val="0"/>
      <w:marRight w:val="0"/>
      <w:marTop w:val="0"/>
      <w:marBottom w:val="0"/>
      <w:divBdr>
        <w:top w:val="none" w:sz="0" w:space="0" w:color="auto"/>
        <w:left w:val="none" w:sz="0" w:space="0" w:color="auto"/>
        <w:bottom w:val="none" w:sz="0" w:space="0" w:color="auto"/>
        <w:right w:val="none" w:sz="0" w:space="0" w:color="auto"/>
      </w:divBdr>
    </w:div>
    <w:div w:id="168181361">
      <w:bodyDiv w:val="1"/>
      <w:marLeft w:val="0"/>
      <w:marRight w:val="0"/>
      <w:marTop w:val="0"/>
      <w:marBottom w:val="0"/>
      <w:divBdr>
        <w:top w:val="none" w:sz="0" w:space="0" w:color="auto"/>
        <w:left w:val="none" w:sz="0" w:space="0" w:color="auto"/>
        <w:bottom w:val="none" w:sz="0" w:space="0" w:color="auto"/>
        <w:right w:val="none" w:sz="0" w:space="0" w:color="auto"/>
      </w:divBdr>
      <w:divsChild>
        <w:div w:id="1874147062">
          <w:marLeft w:val="0"/>
          <w:marRight w:val="0"/>
          <w:marTop w:val="0"/>
          <w:marBottom w:val="0"/>
          <w:divBdr>
            <w:top w:val="none" w:sz="0" w:space="0" w:color="auto"/>
            <w:left w:val="none" w:sz="0" w:space="0" w:color="auto"/>
            <w:bottom w:val="none" w:sz="0" w:space="0" w:color="auto"/>
            <w:right w:val="none" w:sz="0" w:space="0" w:color="auto"/>
          </w:divBdr>
          <w:divsChild>
            <w:div w:id="2102599421">
              <w:marLeft w:val="0"/>
              <w:marRight w:val="0"/>
              <w:marTop w:val="0"/>
              <w:marBottom w:val="0"/>
              <w:divBdr>
                <w:top w:val="none" w:sz="0" w:space="0" w:color="auto"/>
                <w:left w:val="none" w:sz="0" w:space="0" w:color="auto"/>
                <w:bottom w:val="none" w:sz="0" w:space="0" w:color="auto"/>
                <w:right w:val="none" w:sz="0" w:space="0" w:color="auto"/>
              </w:divBdr>
              <w:divsChild>
                <w:div w:id="4699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8750">
      <w:bodyDiv w:val="1"/>
      <w:marLeft w:val="0"/>
      <w:marRight w:val="0"/>
      <w:marTop w:val="0"/>
      <w:marBottom w:val="0"/>
      <w:divBdr>
        <w:top w:val="none" w:sz="0" w:space="0" w:color="auto"/>
        <w:left w:val="none" w:sz="0" w:space="0" w:color="auto"/>
        <w:bottom w:val="none" w:sz="0" w:space="0" w:color="auto"/>
        <w:right w:val="none" w:sz="0" w:space="0" w:color="auto"/>
      </w:divBdr>
    </w:div>
    <w:div w:id="203519294">
      <w:bodyDiv w:val="1"/>
      <w:marLeft w:val="0"/>
      <w:marRight w:val="0"/>
      <w:marTop w:val="0"/>
      <w:marBottom w:val="0"/>
      <w:divBdr>
        <w:top w:val="none" w:sz="0" w:space="0" w:color="auto"/>
        <w:left w:val="none" w:sz="0" w:space="0" w:color="auto"/>
        <w:bottom w:val="none" w:sz="0" w:space="0" w:color="auto"/>
        <w:right w:val="none" w:sz="0" w:space="0" w:color="auto"/>
      </w:divBdr>
    </w:div>
    <w:div w:id="204564905">
      <w:bodyDiv w:val="1"/>
      <w:marLeft w:val="0"/>
      <w:marRight w:val="0"/>
      <w:marTop w:val="0"/>
      <w:marBottom w:val="0"/>
      <w:divBdr>
        <w:top w:val="none" w:sz="0" w:space="0" w:color="auto"/>
        <w:left w:val="none" w:sz="0" w:space="0" w:color="auto"/>
        <w:bottom w:val="none" w:sz="0" w:space="0" w:color="auto"/>
        <w:right w:val="none" w:sz="0" w:space="0" w:color="auto"/>
      </w:divBdr>
      <w:divsChild>
        <w:div w:id="1088578290">
          <w:marLeft w:val="0"/>
          <w:marRight w:val="0"/>
          <w:marTop w:val="0"/>
          <w:marBottom w:val="0"/>
          <w:divBdr>
            <w:top w:val="none" w:sz="0" w:space="0" w:color="auto"/>
            <w:left w:val="none" w:sz="0" w:space="0" w:color="auto"/>
            <w:bottom w:val="none" w:sz="0" w:space="0" w:color="auto"/>
            <w:right w:val="none" w:sz="0" w:space="0" w:color="auto"/>
          </w:divBdr>
          <w:divsChild>
            <w:div w:id="703486660">
              <w:marLeft w:val="0"/>
              <w:marRight w:val="0"/>
              <w:marTop w:val="0"/>
              <w:marBottom w:val="0"/>
              <w:divBdr>
                <w:top w:val="none" w:sz="0" w:space="0" w:color="auto"/>
                <w:left w:val="none" w:sz="0" w:space="0" w:color="auto"/>
                <w:bottom w:val="none" w:sz="0" w:space="0" w:color="auto"/>
                <w:right w:val="none" w:sz="0" w:space="0" w:color="auto"/>
              </w:divBdr>
              <w:divsChild>
                <w:div w:id="55242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160459">
      <w:bodyDiv w:val="1"/>
      <w:marLeft w:val="0"/>
      <w:marRight w:val="0"/>
      <w:marTop w:val="0"/>
      <w:marBottom w:val="0"/>
      <w:divBdr>
        <w:top w:val="none" w:sz="0" w:space="0" w:color="auto"/>
        <w:left w:val="none" w:sz="0" w:space="0" w:color="auto"/>
        <w:bottom w:val="none" w:sz="0" w:space="0" w:color="auto"/>
        <w:right w:val="none" w:sz="0" w:space="0" w:color="auto"/>
      </w:divBdr>
      <w:divsChild>
        <w:div w:id="1611666020">
          <w:marLeft w:val="0"/>
          <w:marRight w:val="0"/>
          <w:marTop w:val="0"/>
          <w:marBottom w:val="0"/>
          <w:divBdr>
            <w:top w:val="none" w:sz="0" w:space="0" w:color="auto"/>
            <w:left w:val="none" w:sz="0" w:space="0" w:color="auto"/>
            <w:bottom w:val="none" w:sz="0" w:space="0" w:color="auto"/>
            <w:right w:val="none" w:sz="0" w:space="0" w:color="auto"/>
          </w:divBdr>
        </w:div>
        <w:div w:id="496461567">
          <w:marLeft w:val="0"/>
          <w:marRight w:val="0"/>
          <w:marTop w:val="0"/>
          <w:marBottom w:val="0"/>
          <w:divBdr>
            <w:top w:val="none" w:sz="0" w:space="0" w:color="auto"/>
            <w:left w:val="none" w:sz="0" w:space="0" w:color="auto"/>
            <w:bottom w:val="none" w:sz="0" w:space="0" w:color="auto"/>
            <w:right w:val="none" w:sz="0" w:space="0" w:color="auto"/>
          </w:divBdr>
        </w:div>
        <w:div w:id="1553610599">
          <w:marLeft w:val="0"/>
          <w:marRight w:val="0"/>
          <w:marTop w:val="0"/>
          <w:marBottom w:val="0"/>
          <w:divBdr>
            <w:top w:val="none" w:sz="0" w:space="0" w:color="auto"/>
            <w:left w:val="none" w:sz="0" w:space="0" w:color="auto"/>
            <w:bottom w:val="none" w:sz="0" w:space="0" w:color="auto"/>
            <w:right w:val="none" w:sz="0" w:space="0" w:color="auto"/>
          </w:divBdr>
        </w:div>
      </w:divsChild>
    </w:div>
    <w:div w:id="320893382">
      <w:bodyDiv w:val="1"/>
      <w:marLeft w:val="0"/>
      <w:marRight w:val="0"/>
      <w:marTop w:val="0"/>
      <w:marBottom w:val="0"/>
      <w:divBdr>
        <w:top w:val="none" w:sz="0" w:space="0" w:color="auto"/>
        <w:left w:val="none" w:sz="0" w:space="0" w:color="auto"/>
        <w:bottom w:val="none" w:sz="0" w:space="0" w:color="auto"/>
        <w:right w:val="none" w:sz="0" w:space="0" w:color="auto"/>
      </w:divBdr>
    </w:div>
    <w:div w:id="358508121">
      <w:bodyDiv w:val="1"/>
      <w:marLeft w:val="0"/>
      <w:marRight w:val="0"/>
      <w:marTop w:val="0"/>
      <w:marBottom w:val="0"/>
      <w:divBdr>
        <w:top w:val="none" w:sz="0" w:space="0" w:color="auto"/>
        <w:left w:val="none" w:sz="0" w:space="0" w:color="auto"/>
        <w:bottom w:val="none" w:sz="0" w:space="0" w:color="auto"/>
        <w:right w:val="none" w:sz="0" w:space="0" w:color="auto"/>
      </w:divBdr>
      <w:divsChild>
        <w:div w:id="228658658">
          <w:marLeft w:val="0"/>
          <w:marRight w:val="0"/>
          <w:marTop w:val="0"/>
          <w:marBottom w:val="0"/>
          <w:divBdr>
            <w:top w:val="none" w:sz="0" w:space="0" w:color="auto"/>
            <w:left w:val="none" w:sz="0" w:space="0" w:color="auto"/>
            <w:bottom w:val="none" w:sz="0" w:space="0" w:color="auto"/>
            <w:right w:val="none" w:sz="0" w:space="0" w:color="auto"/>
          </w:divBdr>
          <w:divsChild>
            <w:div w:id="1436560010">
              <w:marLeft w:val="0"/>
              <w:marRight w:val="0"/>
              <w:marTop w:val="0"/>
              <w:marBottom w:val="0"/>
              <w:divBdr>
                <w:top w:val="none" w:sz="0" w:space="0" w:color="auto"/>
                <w:left w:val="none" w:sz="0" w:space="0" w:color="auto"/>
                <w:bottom w:val="none" w:sz="0" w:space="0" w:color="auto"/>
                <w:right w:val="none" w:sz="0" w:space="0" w:color="auto"/>
              </w:divBdr>
              <w:divsChild>
                <w:div w:id="6998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23065">
      <w:bodyDiv w:val="1"/>
      <w:marLeft w:val="0"/>
      <w:marRight w:val="0"/>
      <w:marTop w:val="0"/>
      <w:marBottom w:val="0"/>
      <w:divBdr>
        <w:top w:val="none" w:sz="0" w:space="0" w:color="auto"/>
        <w:left w:val="none" w:sz="0" w:space="0" w:color="auto"/>
        <w:bottom w:val="none" w:sz="0" w:space="0" w:color="auto"/>
        <w:right w:val="none" w:sz="0" w:space="0" w:color="auto"/>
      </w:divBdr>
    </w:div>
    <w:div w:id="395710486">
      <w:bodyDiv w:val="1"/>
      <w:marLeft w:val="0"/>
      <w:marRight w:val="0"/>
      <w:marTop w:val="0"/>
      <w:marBottom w:val="0"/>
      <w:divBdr>
        <w:top w:val="none" w:sz="0" w:space="0" w:color="auto"/>
        <w:left w:val="none" w:sz="0" w:space="0" w:color="auto"/>
        <w:bottom w:val="none" w:sz="0" w:space="0" w:color="auto"/>
        <w:right w:val="none" w:sz="0" w:space="0" w:color="auto"/>
      </w:divBdr>
      <w:divsChild>
        <w:div w:id="1208579">
          <w:marLeft w:val="0"/>
          <w:marRight w:val="0"/>
          <w:marTop w:val="0"/>
          <w:marBottom w:val="0"/>
          <w:divBdr>
            <w:top w:val="none" w:sz="0" w:space="0" w:color="auto"/>
            <w:left w:val="none" w:sz="0" w:space="0" w:color="auto"/>
            <w:bottom w:val="none" w:sz="0" w:space="0" w:color="auto"/>
            <w:right w:val="none" w:sz="0" w:space="0" w:color="auto"/>
          </w:divBdr>
          <w:divsChild>
            <w:div w:id="1853228596">
              <w:marLeft w:val="0"/>
              <w:marRight w:val="0"/>
              <w:marTop w:val="0"/>
              <w:marBottom w:val="0"/>
              <w:divBdr>
                <w:top w:val="none" w:sz="0" w:space="0" w:color="auto"/>
                <w:left w:val="none" w:sz="0" w:space="0" w:color="auto"/>
                <w:bottom w:val="none" w:sz="0" w:space="0" w:color="auto"/>
                <w:right w:val="none" w:sz="0" w:space="0" w:color="auto"/>
              </w:divBdr>
              <w:divsChild>
                <w:div w:id="111405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54195">
      <w:bodyDiv w:val="1"/>
      <w:marLeft w:val="0"/>
      <w:marRight w:val="0"/>
      <w:marTop w:val="0"/>
      <w:marBottom w:val="0"/>
      <w:divBdr>
        <w:top w:val="none" w:sz="0" w:space="0" w:color="auto"/>
        <w:left w:val="none" w:sz="0" w:space="0" w:color="auto"/>
        <w:bottom w:val="none" w:sz="0" w:space="0" w:color="auto"/>
        <w:right w:val="none" w:sz="0" w:space="0" w:color="auto"/>
      </w:divBdr>
      <w:divsChild>
        <w:div w:id="1433012448">
          <w:marLeft w:val="0"/>
          <w:marRight w:val="0"/>
          <w:marTop w:val="0"/>
          <w:marBottom w:val="0"/>
          <w:divBdr>
            <w:top w:val="none" w:sz="0" w:space="0" w:color="auto"/>
            <w:left w:val="none" w:sz="0" w:space="0" w:color="auto"/>
            <w:bottom w:val="none" w:sz="0" w:space="0" w:color="auto"/>
            <w:right w:val="none" w:sz="0" w:space="0" w:color="auto"/>
          </w:divBdr>
        </w:div>
        <w:div w:id="2034575958">
          <w:marLeft w:val="0"/>
          <w:marRight w:val="0"/>
          <w:marTop w:val="0"/>
          <w:marBottom w:val="0"/>
          <w:divBdr>
            <w:top w:val="none" w:sz="0" w:space="0" w:color="auto"/>
            <w:left w:val="none" w:sz="0" w:space="0" w:color="auto"/>
            <w:bottom w:val="none" w:sz="0" w:space="0" w:color="auto"/>
            <w:right w:val="none" w:sz="0" w:space="0" w:color="auto"/>
          </w:divBdr>
        </w:div>
        <w:div w:id="729888028">
          <w:marLeft w:val="0"/>
          <w:marRight w:val="0"/>
          <w:marTop w:val="0"/>
          <w:marBottom w:val="0"/>
          <w:divBdr>
            <w:top w:val="none" w:sz="0" w:space="0" w:color="auto"/>
            <w:left w:val="none" w:sz="0" w:space="0" w:color="auto"/>
            <w:bottom w:val="none" w:sz="0" w:space="0" w:color="auto"/>
            <w:right w:val="none" w:sz="0" w:space="0" w:color="auto"/>
          </w:divBdr>
        </w:div>
        <w:div w:id="329678246">
          <w:marLeft w:val="0"/>
          <w:marRight w:val="0"/>
          <w:marTop w:val="0"/>
          <w:marBottom w:val="0"/>
          <w:divBdr>
            <w:top w:val="none" w:sz="0" w:space="0" w:color="auto"/>
            <w:left w:val="none" w:sz="0" w:space="0" w:color="auto"/>
            <w:bottom w:val="none" w:sz="0" w:space="0" w:color="auto"/>
            <w:right w:val="none" w:sz="0" w:space="0" w:color="auto"/>
          </w:divBdr>
        </w:div>
        <w:div w:id="1829980424">
          <w:marLeft w:val="0"/>
          <w:marRight w:val="0"/>
          <w:marTop w:val="0"/>
          <w:marBottom w:val="0"/>
          <w:divBdr>
            <w:top w:val="none" w:sz="0" w:space="0" w:color="auto"/>
            <w:left w:val="none" w:sz="0" w:space="0" w:color="auto"/>
            <w:bottom w:val="none" w:sz="0" w:space="0" w:color="auto"/>
            <w:right w:val="none" w:sz="0" w:space="0" w:color="auto"/>
          </w:divBdr>
        </w:div>
        <w:div w:id="1706176717">
          <w:marLeft w:val="0"/>
          <w:marRight w:val="0"/>
          <w:marTop w:val="0"/>
          <w:marBottom w:val="0"/>
          <w:divBdr>
            <w:top w:val="none" w:sz="0" w:space="0" w:color="auto"/>
            <w:left w:val="none" w:sz="0" w:space="0" w:color="auto"/>
            <w:bottom w:val="none" w:sz="0" w:space="0" w:color="auto"/>
            <w:right w:val="none" w:sz="0" w:space="0" w:color="auto"/>
          </w:divBdr>
        </w:div>
        <w:div w:id="804591118">
          <w:marLeft w:val="0"/>
          <w:marRight w:val="0"/>
          <w:marTop w:val="0"/>
          <w:marBottom w:val="0"/>
          <w:divBdr>
            <w:top w:val="none" w:sz="0" w:space="0" w:color="auto"/>
            <w:left w:val="none" w:sz="0" w:space="0" w:color="auto"/>
            <w:bottom w:val="none" w:sz="0" w:space="0" w:color="auto"/>
            <w:right w:val="none" w:sz="0" w:space="0" w:color="auto"/>
          </w:divBdr>
        </w:div>
        <w:div w:id="628049980">
          <w:marLeft w:val="0"/>
          <w:marRight w:val="0"/>
          <w:marTop w:val="0"/>
          <w:marBottom w:val="0"/>
          <w:divBdr>
            <w:top w:val="none" w:sz="0" w:space="0" w:color="auto"/>
            <w:left w:val="none" w:sz="0" w:space="0" w:color="auto"/>
            <w:bottom w:val="none" w:sz="0" w:space="0" w:color="auto"/>
            <w:right w:val="none" w:sz="0" w:space="0" w:color="auto"/>
          </w:divBdr>
        </w:div>
        <w:div w:id="1014724137">
          <w:marLeft w:val="0"/>
          <w:marRight w:val="0"/>
          <w:marTop w:val="0"/>
          <w:marBottom w:val="0"/>
          <w:divBdr>
            <w:top w:val="none" w:sz="0" w:space="0" w:color="auto"/>
            <w:left w:val="none" w:sz="0" w:space="0" w:color="auto"/>
            <w:bottom w:val="none" w:sz="0" w:space="0" w:color="auto"/>
            <w:right w:val="none" w:sz="0" w:space="0" w:color="auto"/>
          </w:divBdr>
        </w:div>
        <w:div w:id="545337827">
          <w:marLeft w:val="0"/>
          <w:marRight w:val="0"/>
          <w:marTop w:val="0"/>
          <w:marBottom w:val="0"/>
          <w:divBdr>
            <w:top w:val="none" w:sz="0" w:space="0" w:color="auto"/>
            <w:left w:val="none" w:sz="0" w:space="0" w:color="auto"/>
            <w:bottom w:val="none" w:sz="0" w:space="0" w:color="auto"/>
            <w:right w:val="none" w:sz="0" w:space="0" w:color="auto"/>
          </w:divBdr>
        </w:div>
        <w:div w:id="1535995289">
          <w:marLeft w:val="0"/>
          <w:marRight w:val="0"/>
          <w:marTop w:val="0"/>
          <w:marBottom w:val="0"/>
          <w:divBdr>
            <w:top w:val="none" w:sz="0" w:space="0" w:color="auto"/>
            <w:left w:val="none" w:sz="0" w:space="0" w:color="auto"/>
            <w:bottom w:val="none" w:sz="0" w:space="0" w:color="auto"/>
            <w:right w:val="none" w:sz="0" w:space="0" w:color="auto"/>
          </w:divBdr>
        </w:div>
        <w:div w:id="687297863">
          <w:marLeft w:val="0"/>
          <w:marRight w:val="0"/>
          <w:marTop w:val="0"/>
          <w:marBottom w:val="0"/>
          <w:divBdr>
            <w:top w:val="none" w:sz="0" w:space="0" w:color="auto"/>
            <w:left w:val="none" w:sz="0" w:space="0" w:color="auto"/>
            <w:bottom w:val="none" w:sz="0" w:space="0" w:color="auto"/>
            <w:right w:val="none" w:sz="0" w:space="0" w:color="auto"/>
          </w:divBdr>
        </w:div>
        <w:div w:id="342975809">
          <w:marLeft w:val="0"/>
          <w:marRight w:val="0"/>
          <w:marTop w:val="0"/>
          <w:marBottom w:val="0"/>
          <w:divBdr>
            <w:top w:val="none" w:sz="0" w:space="0" w:color="auto"/>
            <w:left w:val="none" w:sz="0" w:space="0" w:color="auto"/>
            <w:bottom w:val="none" w:sz="0" w:space="0" w:color="auto"/>
            <w:right w:val="none" w:sz="0" w:space="0" w:color="auto"/>
          </w:divBdr>
        </w:div>
      </w:divsChild>
    </w:div>
    <w:div w:id="455831827">
      <w:bodyDiv w:val="1"/>
      <w:marLeft w:val="0"/>
      <w:marRight w:val="0"/>
      <w:marTop w:val="0"/>
      <w:marBottom w:val="0"/>
      <w:divBdr>
        <w:top w:val="none" w:sz="0" w:space="0" w:color="auto"/>
        <w:left w:val="none" w:sz="0" w:space="0" w:color="auto"/>
        <w:bottom w:val="none" w:sz="0" w:space="0" w:color="auto"/>
        <w:right w:val="none" w:sz="0" w:space="0" w:color="auto"/>
      </w:divBdr>
      <w:divsChild>
        <w:div w:id="1634484583">
          <w:marLeft w:val="0"/>
          <w:marRight w:val="0"/>
          <w:marTop w:val="0"/>
          <w:marBottom w:val="0"/>
          <w:divBdr>
            <w:top w:val="none" w:sz="0" w:space="0" w:color="auto"/>
            <w:left w:val="none" w:sz="0" w:space="0" w:color="auto"/>
            <w:bottom w:val="none" w:sz="0" w:space="0" w:color="auto"/>
            <w:right w:val="none" w:sz="0" w:space="0" w:color="auto"/>
          </w:divBdr>
          <w:divsChild>
            <w:div w:id="848759114">
              <w:marLeft w:val="0"/>
              <w:marRight w:val="0"/>
              <w:marTop w:val="0"/>
              <w:marBottom w:val="0"/>
              <w:divBdr>
                <w:top w:val="none" w:sz="0" w:space="0" w:color="auto"/>
                <w:left w:val="none" w:sz="0" w:space="0" w:color="auto"/>
                <w:bottom w:val="none" w:sz="0" w:space="0" w:color="auto"/>
                <w:right w:val="none" w:sz="0" w:space="0" w:color="auto"/>
              </w:divBdr>
              <w:divsChild>
                <w:div w:id="703097561">
                  <w:marLeft w:val="0"/>
                  <w:marRight w:val="0"/>
                  <w:marTop w:val="0"/>
                  <w:marBottom w:val="0"/>
                  <w:divBdr>
                    <w:top w:val="none" w:sz="0" w:space="0" w:color="auto"/>
                    <w:left w:val="none" w:sz="0" w:space="0" w:color="auto"/>
                    <w:bottom w:val="none" w:sz="0" w:space="0" w:color="auto"/>
                    <w:right w:val="none" w:sz="0" w:space="0" w:color="auto"/>
                  </w:divBdr>
                  <w:divsChild>
                    <w:div w:id="19438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971479">
      <w:bodyDiv w:val="1"/>
      <w:marLeft w:val="0"/>
      <w:marRight w:val="0"/>
      <w:marTop w:val="0"/>
      <w:marBottom w:val="0"/>
      <w:divBdr>
        <w:top w:val="none" w:sz="0" w:space="0" w:color="auto"/>
        <w:left w:val="none" w:sz="0" w:space="0" w:color="auto"/>
        <w:bottom w:val="none" w:sz="0" w:space="0" w:color="auto"/>
        <w:right w:val="none" w:sz="0" w:space="0" w:color="auto"/>
      </w:divBdr>
      <w:divsChild>
        <w:div w:id="727458435">
          <w:marLeft w:val="0"/>
          <w:marRight w:val="0"/>
          <w:marTop w:val="0"/>
          <w:marBottom w:val="0"/>
          <w:divBdr>
            <w:top w:val="none" w:sz="0" w:space="0" w:color="auto"/>
            <w:left w:val="none" w:sz="0" w:space="0" w:color="auto"/>
            <w:bottom w:val="none" w:sz="0" w:space="0" w:color="auto"/>
            <w:right w:val="none" w:sz="0" w:space="0" w:color="auto"/>
          </w:divBdr>
          <w:divsChild>
            <w:div w:id="2099325099">
              <w:marLeft w:val="0"/>
              <w:marRight w:val="0"/>
              <w:marTop w:val="0"/>
              <w:marBottom w:val="0"/>
              <w:divBdr>
                <w:top w:val="none" w:sz="0" w:space="0" w:color="auto"/>
                <w:left w:val="none" w:sz="0" w:space="0" w:color="auto"/>
                <w:bottom w:val="none" w:sz="0" w:space="0" w:color="auto"/>
                <w:right w:val="none" w:sz="0" w:space="0" w:color="auto"/>
              </w:divBdr>
              <w:divsChild>
                <w:div w:id="55234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30003">
      <w:bodyDiv w:val="1"/>
      <w:marLeft w:val="0"/>
      <w:marRight w:val="0"/>
      <w:marTop w:val="0"/>
      <w:marBottom w:val="0"/>
      <w:divBdr>
        <w:top w:val="none" w:sz="0" w:space="0" w:color="auto"/>
        <w:left w:val="none" w:sz="0" w:space="0" w:color="auto"/>
        <w:bottom w:val="none" w:sz="0" w:space="0" w:color="auto"/>
        <w:right w:val="none" w:sz="0" w:space="0" w:color="auto"/>
      </w:divBdr>
      <w:divsChild>
        <w:div w:id="1728601591">
          <w:marLeft w:val="0"/>
          <w:marRight w:val="0"/>
          <w:marTop w:val="0"/>
          <w:marBottom w:val="0"/>
          <w:divBdr>
            <w:top w:val="none" w:sz="0" w:space="0" w:color="auto"/>
            <w:left w:val="none" w:sz="0" w:space="0" w:color="auto"/>
            <w:bottom w:val="none" w:sz="0" w:space="0" w:color="auto"/>
            <w:right w:val="none" w:sz="0" w:space="0" w:color="auto"/>
          </w:divBdr>
        </w:div>
        <w:div w:id="45572362">
          <w:marLeft w:val="0"/>
          <w:marRight w:val="0"/>
          <w:marTop w:val="0"/>
          <w:marBottom w:val="0"/>
          <w:divBdr>
            <w:top w:val="none" w:sz="0" w:space="0" w:color="auto"/>
            <w:left w:val="none" w:sz="0" w:space="0" w:color="auto"/>
            <w:bottom w:val="none" w:sz="0" w:space="0" w:color="auto"/>
            <w:right w:val="none" w:sz="0" w:space="0" w:color="auto"/>
          </w:divBdr>
        </w:div>
        <w:div w:id="1845969705">
          <w:marLeft w:val="0"/>
          <w:marRight w:val="0"/>
          <w:marTop w:val="0"/>
          <w:marBottom w:val="0"/>
          <w:divBdr>
            <w:top w:val="none" w:sz="0" w:space="0" w:color="auto"/>
            <w:left w:val="none" w:sz="0" w:space="0" w:color="auto"/>
            <w:bottom w:val="none" w:sz="0" w:space="0" w:color="auto"/>
            <w:right w:val="none" w:sz="0" w:space="0" w:color="auto"/>
          </w:divBdr>
        </w:div>
      </w:divsChild>
    </w:div>
    <w:div w:id="513152420">
      <w:bodyDiv w:val="1"/>
      <w:marLeft w:val="0"/>
      <w:marRight w:val="0"/>
      <w:marTop w:val="0"/>
      <w:marBottom w:val="0"/>
      <w:divBdr>
        <w:top w:val="none" w:sz="0" w:space="0" w:color="auto"/>
        <w:left w:val="none" w:sz="0" w:space="0" w:color="auto"/>
        <w:bottom w:val="none" w:sz="0" w:space="0" w:color="auto"/>
        <w:right w:val="none" w:sz="0" w:space="0" w:color="auto"/>
      </w:divBdr>
      <w:divsChild>
        <w:div w:id="2012030001">
          <w:marLeft w:val="0"/>
          <w:marRight w:val="0"/>
          <w:marTop w:val="0"/>
          <w:marBottom w:val="0"/>
          <w:divBdr>
            <w:top w:val="none" w:sz="0" w:space="0" w:color="auto"/>
            <w:left w:val="none" w:sz="0" w:space="0" w:color="auto"/>
            <w:bottom w:val="none" w:sz="0" w:space="0" w:color="auto"/>
            <w:right w:val="none" w:sz="0" w:space="0" w:color="auto"/>
          </w:divBdr>
        </w:div>
        <w:div w:id="201213876">
          <w:marLeft w:val="0"/>
          <w:marRight w:val="0"/>
          <w:marTop w:val="0"/>
          <w:marBottom w:val="0"/>
          <w:divBdr>
            <w:top w:val="none" w:sz="0" w:space="0" w:color="auto"/>
            <w:left w:val="none" w:sz="0" w:space="0" w:color="auto"/>
            <w:bottom w:val="none" w:sz="0" w:space="0" w:color="auto"/>
            <w:right w:val="none" w:sz="0" w:space="0" w:color="auto"/>
          </w:divBdr>
        </w:div>
        <w:div w:id="1846548533">
          <w:marLeft w:val="0"/>
          <w:marRight w:val="0"/>
          <w:marTop w:val="0"/>
          <w:marBottom w:val="0"/>
          <w:divBdr>
            <w:top w:val="none" w:sz="0" w:space="0" w:color="auto"/>
            <w:left w:val="none" w:sz="0" w:space="0" w:color="auto"/>
            <w:bottom w:val="none" w:sz="0" w:space="0" w:color="auto"/>
            <w:right w:val="none" w:sz="0" w:space="0" w:color="auto"/>
          </w:divBdr>
        </w:div>
        <w:div w:id="1121613860">
          <w:marLeft w:val="0"/>
          <w:marRight w:val="0"/>
          <w:marTop w:val="0"/>
          <w:marBottom w:val="0"/>
          <w:divBdr>
            <w:top w:val="none" w:sz="0" w:space="0" w:color="auto"/>
            <w:left w:val="none" w:sz="0" w:space="0" w:color="auto"/>
            <w:bottom w:val="none" w:sz="0" w:space="0" w:color="auto"/>
            <w:right w:val="none" w:sz="0" w:space="0" w:color="auto"/>
          </w:divBdr>
        </w:div>
      </w:divsChild>
    </w:div>
    <w:div w:id="523594862">
      <w:bodyDiv w:val="1"/>
      <w:marLeft w:val="0"/>
      <w:marRight w:val="0"/>
      <w:marTop w:val="0"/>
      <w:marBottom w:val="0"/>
      <w:divBdr>
        <w:top w:val="none" w:sz="0" w:space="0" w:color="auto"/>
        <w:left w:val="none" w:sz="0" w:space="0" w:color="auto"/>
        <w:bottom w:val="none" w:sz="0" w:space="0" w:color="auto"/>
        <w:right w:val="none" w:sz="0" w:space="0" w:color="auto"/>
      </w:divBdr>
      <w:divsChild>
        <w:div w:id="458763709">
          <w:marLeft w:val="0"/>
          <w:marRight w:val="0"/>
          <w:marTop w:val="0"/>
          <w:marBottom w:val="0"/>
          <w:divBdr>
            <w:top w:val="none" w:sz="0" w:space="0" w:color="auto"/>
            <w:left w:val="none" w:sz="0" w:space="0" w:color="auto"/>
            <w:bottom w:val="none" w:sz="0" w:space="0" w:color="auto"/>
            <w:right w:val="none" w:sz="0" w:space="0" w:color="auto"/>
          </w:divBdr>
        </w:div>
        <w:div w:id="1313831538">
          <w:marLeft w:val="0"/>
          <w:marRight w:val="0"/>
          <w:marTop w:val="0"/>
          <w:marBottom w:val="0"/>
          <w:divBdr>
            <w:top w:val="none" w:sz="0" w:space="0" w:color="auto"/>
            <w:left w:val="none" w:sz="0" w:space="0" w:color="auto"/>
            <w:bottom w:val="none" w:sz="0" w:space="0" w:color="auto"/>
            <w:right w:val="none" w:sz="0" w:space="0" w:color="auto"/>
          </w:divBdr>
        </w:div>
        <w:div w:id="215823393">
          <w:marLeft w:val="0"/>
          <w:marRight w:val="0"/>
          <w:marTop w:val="0"/>
          <w:marBottom w:val="0"/>
          <w:divBdr>
            <w:top w:val="none" w:sz="0" w:space="0" w:color="auto"/>
            <w:left w:val="none" w:sz="0" w:space="0" w:color="auto"/>
            <w:bottom w:val="none" w:sz="0" w:space="0" w:color="auto"/>
            <w:right w:val="none" w:sz="0" w:space="0" w:color="auto"/>
          </w:divBdr>
        </w:div>
        <w:div w:id="2139832362">
          <w:marLeft w:val="0"/>
          <w:marRight w:val="0"/>
          <w:marTop w:val="0"/>
          <w:marBottom w:val="0"/>
          <w:divBdr>
            <w:top w:val="none" w:sz="0" w:space="0" w:color="auto"/>
            <w:left w:val="none" w:sz="0" w:space="0" w:color="auto"/>
            <w:bottom w:val="none" w:sz="0" w:space="0" w:color="auto"/>
            <w:right w:val="none" w:sz="0" w:space="0" w:color="auto"/>
          </w:divBdr>
        </w:div>
      </w:divsChild>
    </w:div>
    <w:div w:id="555893095">
      <w:bodyDiv w:val="1"/>
      <w:marLeft w:val="0"/>
      <w:marRight w:val="0"/>
      <w:marTop w:val="0"/>
      <w:marBottom w:val="0"/>
      <w:divBdr>
        <w:top w:val="none" w:sz="0" w:space="0" w:color="auto"/>
        <w:left w:val="none" w:sz="0" w:space="0" w:color="auto"/>
        <w:bottom w:val="none" w:sz="0" w:space="0" w:color="auto"/>
        <w:right w:val="none" w:sz="0" w:space="0" w:color="auto"/>
      </w:divBdr>
    </w:div>
    <w:div w:id="573396634">
      <w:bodyDiv w:val="1"/>
      <w:marLeft w:val="0"/>
      <w:marRight w:val="0"/>
      <w:marTop w:val="0"/>
      <w:marBottom w:val="0"/>
      <w:divBdr>
        <w:top w:val="none" w:sz="0" w:space="0" w:color="auto"/>
        <w:left w:val="none" w:sz="0" w:space="0" w:color="auto"/>
        <w:bottom w:val="none" w:sz="0" w:space="0" w:color="auto"/>
        <w:right w:val="none" w:sz="0" w:space="0" w:color="auto"/>
      </w:divBdr>
      <w:divsChild>
        <w:div w:id="1923488921">
          <w:marLeft w:val="0"/>
          <w:marRight w:val="0"/>
          <w:marTop w:val="0"/>
          <w:marBottom w:val="0"/>
          <w:divBdr>
            <w:top w:val="none" w:sz="0" w:space="0" w:color="auto"/>
            <w:left w:val="none" w:sz="0" w:space="0" w:color="auto"/>
            <w:bottom w:val="none" w:sz="0" w:space="0" w:color="auto"/>
            <w:right w:val="none" w:sz="0" w:space="0" w:color="auto"/>
          </w:divBdr>
          <w:divsChild>
            <w:div w:id="1705515930">
              <w:marLeft w:val="0"/>
              <w:marRight w:val="0"/>
              <w:marTop w:val="0"/>
              <w:marBottom w:val="0"/>
              <w:divBdr>
                <w:top w:val="none" w:sz="0" w:space="0" w:color="auto"/>
                <w:left w:val="none" w:sz="0" w:space="0" w:color="auto"/>
                <w:bottom w:val="none" w:sz="0" w:space="0" w:color="auto"/>
                <w:right w:val="none" w:sz="0" w:space="0" w:color="auto"/>
              </w:divBdr>
              <w:divsChild>
                <w:div w:id="9770385">
                  <w:marLeft w:val="0"/>
                  <w:marRight w:val="0"/>
                  <w:marTop w:val="0"/>
                  <w:marBottom w:val="0"/>
                  <w:divBdr>
                    <w:top w:val="none" w:sz="0" w:space="0" w:color="auto"/>
                    <w:left w:val="none" w:sz="0" w:space="0" w:color="auto"/>
                    <w:bottom w:val="none" w:sz="0" w:space="0" w:color="auto"/>
                    <w:right w:val="none" w:sz="0" w:space="0" w:color="auto"/>
                  </w:divBdr>
                  <w:divsChild>
                    <w:div w:id="710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228224">
      <w:bodyDiv w:val="1"/>
      <w:marLeft w:val="0"/>
      <w:marRight w:val="0"/>
      <w:marTop w:val="0"/>
      <w:marBottom w:val="0"/>
      <w:divBdr>
        <w:top w:val="none" w:sz="0" w:space="0" w:color="auto"/>
        <w:left w:val="none" w:sz="0" w:space="0" w:color="auto"/>
        <w:bottom w:val="none" w:sz="0" w:space="0" w:color="auto"/>
        <w:right w:val="none" w:sz="0" w:space="0" w:color="auto"/>
      </w:divBdr>
      <w:divsChild>
        <w:div w:id="1274090261">
          <w:marLeft w:val="0"/>
          <w:marRight w:val="0"/>
          <w:marTop w:val="0"/>
          <w:marBottom w:val="300"/>
          <w:divBdr>
            <w:top w:val="none" w:sz="0" w:space="0" w:color="auto"/>
            <w:left w:val="none" w:sz="0" w:space="0" w:color="auto"/>
            <w:bottom w:val="none" w:sz="0" w:space="0" w:color="auto"/>
            <w:right w:val="none" w:sz="0" w:space="0" w:color="auto"/>
          </w:divBdr>
        </w:div>
      </w:divsChild>
    </w:div>
    <w:div w:id="602616734">
      <w:bodyDiv w:val="1"/>
      <w:marLeft w:val="0"/>
      <w:marRight w:val="0"/>
      <w:marTop w:val="0"/>
      <w:marBottom w:val="0"/>
      <w:divBdr>
        <w:top w:val="none" w:sz="0" w:space="0" w:color="auto"/>
        <w:left w:val="none" w:sz="0" w:space="0" w:color="auto"/>
        <w:bottom w:val="none" w:sz="0" w:space="0" w:color="auto"/>
        <w:right w:val="none" w:sz="0" w:space="0" w:color="auto"/>
      </w:divBdr>
      <w:divsChild>
        <w:div w:id="220528737">
          <w:marLeft w:val="0"/>
          <w:marRight w:val="0"/>
          <w:marTop w:val="0"/>
          <w:marBottom w:val="0"/>
          <w:divBdr>
            <w:top w:val="none" w:sz="0" w:space="0" w:color="auto"/>
            <w:left w:val="none" w:sz="0" w:space="0" w:color="auto"/>
            <w:bottom w:val="none" w:sz="0" w:space="0" w:color="auto"/>
            <w:right w:val="none" w:sz="0" w:space="0" w:color="auto"/>
          </w:divBdr>
          <w:divsChild>
            <w:div w:id="1834371778">
              <w:marLeft w:val="0"/>
              <w:marRight w:val="0"/>
              <w:marTop w:val="0"/>
              <w:marBottom w:val="0"/>
              <w:divBdr>
                <w:top w:val="none" w:sz="0" w:space="0" w:color="auto"/>
                <w:left w:val="none" w:sz="0" w:space="0" w:color="auto"/>
                <w:bottom w:val="none" w:sz="0" w:space="0" w:color="auto"/>
                <w:right w:val="none" w:sz="0" w:space="0" w:color="auto"/>
              </w:divBdr>
              <w:divsChild>
                <w:div w:id="21385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54163">
      <w:bodyDiv w:val="1"/>
      <w:marLeft w:val="0"/>
      <w:marRight w:val="0"/>
      <w:marTop w:val="0"/>
      <w:marBottom w:val="0"/>
      <w:divBdr>
        <w:top w:val="none" w:sz="0" w:space="0" w:color="auto"/>
        <w:left w:val="none" w:sz="0" w:space="0" w:color="auto"/>
        <w:bottom w:val="none" w:sz="0" w:space="0" w:color="auto"/>
        <w:right w:val="none" w:sz="0" w:space="0" w:color="auto"/>
      </w:divBdr>
      <w:divsChild>
        <w:div w:id="564486258">
          <w:marLeft w:val="0"/>
          <w:marRight w:val="0"/>
          <w:marTop w:val="0"/>
          <w:marBottom w:val="0"/>
          <w:divBdr>
            <w:top w:val="none" w:sz="0" w:space="0" w:color="auto"/>
            <w:left w:val="none" w:sz="0" w:space="0" w:color="auto"/>
            <w:bottom w:val="none" w:sz="0" w:space="0" w:color="auto"/>
            <w:right w:val="none" w:sz="0" w:space="0" w:color="auto"/>
          </w:divBdr>
          <w:divsChild>
            <w:div w:id="1330716161">
              <w:marLeft w:val="0"/>
              <w:marRight w:val="0"/>
              <w:marTop w:val="0"/>
              <w:marBottom w:val="0"/>
              <w:divBdr>
                <w:top w:val="none" w:sz="0" w:space="0" w:color="auto"/>
                <w:left w:val="none" w:sz="0" w:space="0" w:color="auto"/>
                <w:bottom w:val="none" w:sz="0" w:space="0" w:color="auto"/>
                <w:right w:val="none" w:sz="0" w:space="0" w:color="auto"/>
              </w:divBdr>
              <w:divsChild>
                <w:div w:id="20516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029237">
      <w:bodyDiv w:val="1"/>
      <w:marLeft w:val="0"/>
      <w:marRight w:val="0"/>
      <w:marTop w:val="0"/>
      <w:marBottom w:val="0"/>
      <w:divBdr>
        <w:top w:val="none" w:sz="0" w:space="0" w:color="auto"/>
        <w:left w:val="none" w:sz="0" w:space="0" w:color="auto"/>
        <w:bottom w:val="none" w:sz="0" w:space="0" w:color="auto"/>
        <w:right w:val="none" w:sz="0" w:space="0" w:color="auto"/>
      </w:divBdr>
      <w:divsChild>
        <w:div w:id="982925025">
          <w:marLeft w:val="0"/>
          <w:marRight w:val="0"/>
          <w:marTop w:val="0"/>
          <w:marBottom w:val="0"/>
          <w:divBdr>
            <w:top w:val="none" w:sz="0" w:space="0" w:color="auto"/>
            <w:left w:val="none" w:sz="0" w:space="0" w:color="auto"/>
            <w:bottom w:val="none" w:sz="0" w:space="0" w:color="auto"/>
            <w:right w:val="none" w:sz="0" w:space="0" w:color="auto"/>
          </w:divBdr>
        </w:div>
        <w:div w:id="1235822814">
          <w:marLeft w:val="0"/>
          <w:marRight w:val="0"/>
          <w:marTop w:val="0"/>
          <w:marBottom w:val="0"/>
          <w:divBdr>
            <w:top w:val="none" w:sz="0" w:space="0" w:color="auto"/>
            <w:left w:val="none" w:sz="0" w:space="0" w:color="auto"/>
            <w:bottom w:val="none" w:sz="0" w:space="0" w:color="auto"/>
            <w:right w:val="none" w:sz="0" w:space="0" w:color="auto"/>
          </w:divBdr>
        </w:div>
        <w:div w:id="1893689946">
          <w:marLeft w:val="0"/>
          <w:marRight w:val="0"/>
          <w:marTop w:val="0"/>
          <w:marBottom w:val="0"/>
          <w:divBdr>
            <w:top w:val="none" w:sz="0" w:space="0" w:color="auto"/>
            <w:left w:val="none" w:sz="0" w:space="0" w:color="auto"/>
            <w:bottom w:val="none" w:sz="0" w:space="0" w:color="auto"/>
            <w:right w:val="none" w:sz="0" w:space="0" w:color="auto"/>
          </w:divBdr>
        </w:div>
        <w:div w:id="833033390">
          <w:marLeft w:val="0"/>
          <w:marRight w:val="0"/>
          <w:marTop w:val="0"/>
          <w:marBottom w:val="0"/>
          <w:divBdr>
            <w:top w:val="none" w:sz="0" w:space="0" w:color="auto"/>
            <w:left w:val="none" w:sz="0" w:space="0" w:color="auto"/>
            <w:bottom w:val="none" w:sz="0" w:space="0" w:color="auto"/>
            <w:right w:val="none" w:sz="0" w:space="0" w:color="auto"/>
          </w:divBdr>
        </w:div>
        <w:div w:id="1475289529">
          <w:marLeft w:val="0"/>
          <w:marRight w:val="0"/>
          <w:marTop w:val="0"/>
          <w:marBottom w:val="0"/>
          <w:divBdr>
            <w:top w:val="none" w:sz="0" w:space="0" w:color="auto"/>
            <w:left w:val="none" w:sz="0" w:space="0" w:color="auto"/>
            <w:bottom w:val="none" w:sz="0" w:space="0" w:color="auto"/>
            <w:right w:val="none" w:sz="0" w:space="0" w:color="auto"/>
          </w:divBdr>
        </w:div>
        <w:div w:id="1275360575">
          <w:marLeft w:val="0"/>
          <w:marRight w:val="0"/>
          <w:marTop w:val="0"/>
          <w:marBottom w:val="0"/>
          <w:divBdr>
            <w:top w:val="none" w:sz="0" w:space="0" w:color="auto"/>
            <w:left w:val="none" w:sz="0" w:space="0" w:color="auto"/>
            <w:bottom w:val="none" w:sz="0" w:space="0" w:color="auto"/>
            <w:right w:val="none" w:sz="0" w:space="0" w:color="auto"/>
          </w:divBdr>
        </w:div>
        <w:div w:id="375013384">
          <w:marLeft w:val="0"/>
          <w:marRight w:val="0"/>
          <w:marTop w:val="0"/>
          <w:marBottom w:val="0"/>
          <w:divBdr>
            <w:top w:val="none" w:sz="0" w:space="0" w:color="auto"/>
            <w:left w:val="none" w:sz="0" w:space="0" w:color="auto"/>
            <w:bottom w:val="none" w:sz="0" w:space="0" w:color="auto"/>
            <w:right w:val="none" w:sz="0" w:space="0" w:color="auto"/>
          </w:divBdr>
        </w:div>
        <w:div w:id="113210236">
          <w:marLeft w:val="0"/>
          <w:marRight w:val="0"/>
          <w:marTop w:val="0"/>
          <w:marBottom w:val="0"/>
          <w:divBdr>
            <w:top w:val="none" w:sz="0" w:space="0" w:color="auto"/>
            <w:left w:val="none" w:sz="0" w:space="0" w:color="auto"/>
            <w:bottom w:val="none" w:sz="0" w:space="0" w:color="auto"/>
            <w:right w:val="none" w:sz="0" w:space="0" w:color="auto"/>
          </w:divBdr>
        </w:div>
        <w:div w:id="2112773167">
          <w:marLeft w:val="0"/>
          <w:marRight w:val="0"/>
          <w:marTop w:val="0"/>
          <w:marBottom w:val="0"/>
          <w:divBdr>
            <w:top w:val="none" w:sz="0" w:space="0" w:color="auto"/>
            <w:left w:val="none" w:sz="0" w:space="0" w:color="auto"/>
            <w:bottom w:val="none" w:sz="0" w:space="0" w:color="auto"/>
            <w:right w:val="none" w:sz="0" w:space="0" w:color="auto"/>
          </w:divBdr>
        </w:div>
        <w:div w:id="572936019">
          <w:marLeft w:val="0"/>
          <w:marRight w:val="0"/>
          <w:marTop w:val="0"/>
          <w:marBottom w:val="0"/>
          <w:divBdr>
            <w:top w:val="none" w:sz="0" w:space="0" w:color="auto"/>
            <w:left w:val="none" w:sz="0" w:space="0" w:color="auto"/>
            <w:bottom w:val="none" w:sz="0" w:space="0" w:color="auto"/>
            <w:right w:val="none" w:sz="0" w:space="0" w:color="auto"/>
          </w:divBdr>
        </w:div>
        <w:div w:id="888691869">
          <w:marLeft w:val="0"/>
          <w:marRight w:val="0"/>
          <w:marTop w:val="0"/>
          <w:marBottom w:val="0"/>
          <w:divBdr>
            <w:top w:val="none" w:sz="0" w:space="0" w:color="auto"/>
            <w:left w:val="none" w:sz="0" w:space="0" w:color="auto"/>
            <w:bottom w:val="none" w:sz="0" w:space="0" w:color="auto"/>
            <w:right w:val="none" w:sz="0" w:space="0" w:color="auto"/>
          </w:divBdr>
        </w:div>
        <w:div w:id="429472414">
          <w:marLeft w:val="0"/>
          <w:marRight w:val="0"/>
          <w:marTop w:val="0"/>
          <w:marBottom w:val="0"/>
          <w:divBdr>
            <w:top w:val="none" w:sz="0" w:space="0" w:color="auto"/>
            <w:left w:val="none" w:sz="0" w:space="0" w:color="auto"/>
            <w:bottom w:val="none" w:sz="0" w:space="0" w:color="auto"/>
            <w:right w:val="none" w:sz="0" w:space="0" w:color="auto"/>
          </w:divBdr>
        </w:div>
        <w:div w:id="1710913034">
          <w:marLeft w:val="0"/>
          <w:marRight w:val="0"/>
          <w:marTop w:val="0"/>
          <w:marBottom w:val="0"/>
          <w:divBdr>
            <w:top w:val="none" w:sz="0" w:space="0" w:color="auto"/>
            <w:left w:val="none" w:sz="0" w:space="0" w:color="auto"/>
            <w:bottom w:val="none" w:sz="0" w:space="0" w:color="auto"/>
            <w:right w:val="none" w:sz="0" w:space="0" w:color="auto"/>
          </w:divBdr>
        </w:div>
        <w:div w:id="2120294584">
          <w:marLeft w:val="0"/>
          <w:marRight w:val="0"/>
          <w:marTop w:val="0"/>
          <w:marBottom w:val="0"/>
          <w:divBdr>
            <w:top w:val="none" w:sz="0" w:space="0" w:color="auto"/>
            <w:left w:val="none" w:sz="0" w:space="0" w:color="auto"/>
            <w:bottom w:val="none" w:sz="0" w:space="0" w:color="auto"/>
            <w:right w:val="none" w:sz="0" w:space="0" w:color="auto"/>
          </w:divBdr>
        </w:div>
        <w:div w:id="1090078062">
          <w:marLeft w:val="0"/>
          <w:marRight w:val="0"/>
          <w:marTop w:val="0"/>
          <w:marBottom w:val="0"/>
          <w:divBdr>
            <w:top w:val="none" w:sz="0" w:space="0" w:color="auto"/>
            <w:left w:val="none" w:sz="0" w:space="0" w:color="auto"/>
            <w:bottom w:val="none" w:sz="0" w:space="0" w:color="auto"/>
            <w:right w:val="none" w:sz="0" w:space="0" w:color="auto"/>
          </w:divBdr>
        </w:div>
        <w:div w:id="696464255">
          <w:marLeft w:val="0"/>
          <w:marRight w:val="0"/>
          <w:marTop w:val="0"/>
          <w:marBottom w:val="0"/>
          <w:divBdr>
            <w:top w:val="none" w:sz="0" w:space="0" w:color="auto"/>
            <w:left w:val="none" w:sz="0" w:space="0" w:color="auto"/>
            <w:bottom w:val="none" w:sz="0" w:space="0" w:color="auto"/>
            <w:right w:val="none" w:sz="0" w:space="0" w:color="auto"/>
          </w:divBdr>
        </w:div>
        <w:div w:id="564490881">
          <w:marLeft w:val="0"/>
          <w:marRight w:val="0"/>
          <w:marTop w:val="0"/>
          <w:marBottom w:val="0"/>
          <w:divBdr>
            <w:top w:val="none" w:sz="0" w:space="0" w:color="auto"/>
            <w:left w:val="none" w:sz="0" w:space="0" w:color="auto"/>
            <w:bottom w:val="none" w:sz="0" w:space="0" w:color="auto"/>
            <w:right w:val="none" w:sz="0" w:space="0" w:color="auto"/>
          </w:divBdr>
        </w:div>
        <w:div w:id="1767075077">
          <w:marLeft w:val="0"/>
          <w:marRight w:val="0"/>
          <w:marTop w:val="0"/>
          <w:marBottom w:val="0"/>
          <w:divBdr>
            <w:top w:val="none" w:sz="0" w:space="0" w:color="auto"/>
            <w:left w:val="none" w:sz="0" w:space="0" w:color="auto"/>
            <w:bottom w:val="none" w:sz="0" w:space="0" w:color="auto"/>
            <w:right w:val="none" w:sz="0" w:space="0" w:color="auto"/>
          </w:divBdr>
        </w:div>
        <w:div w:id="1992440322">
          <w:marLeft w:val="0"/>
          <w:marRight w:val="0"/>
          <w:marTop w:val="0"/>
          <w:marBottom w:val="0"/>
          <w:divBdr>
            <w:top w:val="none" w:sz="0" w:space="0" w:color="auto"/>
            <w:left w:val="none" w:sz="0" w:space="0" w:color="auto"/>
            <w:bottom w:val="none" w:sz="0" w:space="0" w:color="auto"/>
            <w:right w:val="none" w:sz="0" w:space="0" w:color="auto"/>
          </w:divBdr>
        </w:div>
        <w:div w:id="1824346930">
          <w:marLeft w:val="0"/>
          <w:marRight w:val="0"/>
          <w:marTop w:val="0"/>
          <w:marBottom w:val="0"/>
          <w:divBdr>
            <w:top w:val="none" w:sz="0" w:space="0" w:color="auto"/>
            <w:left w:val="none" w:sz="0" w:space="0" w:color="auto"/>
            <w:bottom w:val="none" w:sz="0" w:space="0" w:color="auto"/>
            <w:right w:val="none" w:sz="0" w:space="0" w:color="auto"/>
          </w:divBdr>
        </w:div>
        <w:div w:id="1153792400">
          <w:marLeft w:val="0"/>
          <w:marRight w:val="0"/>
          <w:marTop w:val="0"/>
          <w:marBottom w:val="0"/>
          <w:divBdr>
            <w:top w:val="none" w:sz="0" w:space="0" w:color="auto"/>
            <w:left w:val="none" w:sz="0" w:space="0" w:color="auto"/>
            <w:bottom w:val="none" w:sz="0" w:space="0" w:color="auto"/>
            <w:right w:val="none" w:sz="0" w:space="0" w:color="auto"/>
          </w:divBdr>
        </w:div>
        <w:div w:id="1215040330">
          <w:marLeft w:val="0"/>
          <w:marRight w:val="0"/>
          <w:marTop w:val="0"/>
          <w:marBottom w:val="0"/>
          <w:divBdr>
            <w:top w:val="none" w:sz="0" w:space="0" w:color="auto"/>
            <w:left w:val="none" w:sz="0" w:space="0" w:color="auto"/>
            <w:bottom w:val="none" w:sz="0" w:space="0" w:color="auto"/>
            <w:right w:val="none" w:sz="0" w:space="0" w:color="auto"/>
          </w:divBdr>
        </w:div>
        <w:div w:id="869493838">
          <w:marLeft w:val="0"/>
          <w:marRight w:val="0"/>
          <w:marTop w:val="0"/>
          <w:marBottom w:val="0"/>
          <w:divBdr>
            <w:top w:val="none" w:sz="0" w:space="0" w:color="auto"/>
            <w:left w:val="none" w:sz="0" w:space="0" w:color="auto"/>
            <w:bottom w:val="none" w:sz="0" w:space="0" w:color="auto"/>
            <w:right w:val="none" w:sz="0" w:space="0" w:color="auto"/>
          </w:divBdr>
        </w:div>
      </w:divsChild>
    </w:div>
    <w:div w:id="659162587">
      <w:bodyDiv w:val="1"/>
      <w:marLeft w:val="0"/>
      <w:marRight w:val="0"/>
      <w:marTop w:val="0"/>
      <w:marBottom w:val="0"/>
      <w:divBdr>
        <w:top w:val="none" w:sz="0" w:space="0" w:color="auto"/>
        <w:left w:val="none" w:sz="0" w:space="0" w:color="auto"/>
        <w:bottom w:val="none" w:sz="0" w:space="0" w:color="auto"/>
        <w:right w:val="none" w:sz="0" w:space="0" w:color="auto"/>
      </w:divBdr>
      <w:divsChild>
        <w:div w:id="1733189308">
          <w:marLeft w:val="0"/>
          <w:marRight w:val="0"/>
          <w:marTop w:val="0"/>
          <w:marBottom w:val="0"/>
          <w:divBdr>
            <w:top w:val="none" w:sz="0" w:space="0" w:color="auto"/>
            <w:left w:val="none" w:sz="0" w:space="0" w:color="auto"/>
            <w:bottom w:val="none" w:sz="0" w:space="0" w:color="auto"/>
            <w:right w:val="none" w:sz="0" w:space="0" w:color="auto"/>
          </w:divBdr>
        </w:div>
        <w:div w:id="1992637765">
          <w:marLeft w:val="0"/>
          <w:marRight w:val="0"/>
          <w:marTop w:val="0"/>
          <w:marBottom w:val="0"/>
          <w:divBdr>
            <w:top w:val="none" w:sz="0" w:space="0" w:color="auto"/>
            <w:left w:val="none" w:sz="0" w:space="0" w:color="auto"/>
            <w:bottom w:val="none" w:sz="0" w:space="0" w:color="auto"/>
            <w:right w:val="none" w:sz="0" w:space="0" w:color="auto"/>
          </w:divBdr>
        </w:div>
        <w:div w:id="177231343">
          <w:marLeft w:val="0"/>
          <w:marRight w:val="0"/>
          <w:marTop w:val="0"/>
          <w:marBottom w:val="0"/>
          <w:divBdr>
            <w:top w:val="none" w:sz="0" w:space="0" w:color="auto"/>
            <w:left w:val="none" w:sz="0" w:space="0" w:color="auto"/>
            <w:bottom w:val="none" w:sz="0" w:space="0" w:color="auto"/>
            <w:right w:val="none" w:sz="0" w:space="0" w:color="auto"/>
          </w:divBdr>
        </w:div>
        <w:div w:id="1080831022">
          <w:marLeft w:val="0"/>
          <w:marRight w:val="0"/>
          <w:marTop w:val="0"/>
          <w:marBottom w:val="0"/>
          <w:divBdr>
            <w:top w:val="none" w:sz="0" w:space="0" w:color="auto"/>
            <w:left w:val="none" w:sz="0" w:space="0" w:color="auto"/>
            <w:bottom w:val="none" w:sz="0" w:space="0" w:color="auto"/>
            <w:right w:val="none" w:sz="0" w:space="0" w:color="auto"/>
          </w:divBdr>
        </w:div>
        <w:div w:id="1954704939">
          <w:marLeft w:val="0"/>
          <w:marRight w:val="0"/>
          <w:marTop w:val="0"/>
          <w:marBottom w:val="0"/>
          <w:divBdr>
            <w:top w:val="none" w:sz="0" w:space="0" w:color="auto"/>
            <w:left w:val="none" w:sz="0" w:space="0" w:color="auto"/>
            <w:bottom w:val="none" w:sz="0" w:space="0" w:color="auto"/>
            <w:right w:val="none" w:sz="0" w:space="0" w:color="auto"/>
          </w:divBdr>
        </w:div>
        <w:div w:id="335421253">
          <w:marLeft w:val="0"/>
          <w:marRight w:val="0"/>
          <w:marTop w:val="0"/>
          <w:marBottom w:val="0"/>
          <w:divBdr>
            <w:top w:val="none" w:sz="0" w:space="0" w:color="auto"/>
            <w:left w:val="none" w:sz="0" w:space="0" w:color="auto"/>
            <w:bottom w:val="none" w:sz="0" w:space="0" w:color="auto"/>
            <w:right w:val="none" w:sz="0" w:space="0" w:color="auto"/>
          </w:divBdr>
        </w:div>
        <w:div w:id="548493242">
          <w:marLeft w:val="0"/>
          <w:marRight w:val="0"/>
          <w:marTop w:val="0"/>
          <w:marBottom w:val="0"/>
          <w:divBdr>
            <w:top w:val="none" w:sz="0" w:space="0" w:color="auto"/>
            <w:left w:val="none" w:sz="0" w:space="0" w:color="auto"/>
            <w:bottom w:val="none" w:sz="0" w:space="0" w:color="auto"/>
            <w:right w:val="none" w:sz="0" w:space="0" w:color="auto"/>
          </w:divBdr>
        </w:div>
      </w:divsChild>
    </w:div>
    <w:div w:id="670911460">
      <w:bodyDiv w:val="1"/>
      <w:marLeft w:val="0"/>
      <w:marRight w:val="0"/>
      <w:marTop w:val="0"/>
      <w:marBottom w:val="0"/>
      <w:divBdr>
        <w:top w:val="none" w:sz="0" w:space="0" w:color="auto"/>
        <w:left w:val="none" w:sz="0" w:space="0" w:color="auto"/>
        <w:bottom w:val="none" w:sz="0" w:space="0" w:color="auto"/>
        <w:right w:val="none" w:sz="0" w:space="0" w:color="auto"/>
      </w:divBdr>
    </w:div>
    <w:div w:id="693966959">
      <w:bodyDiv w:val="1"/>
      <w:marLeft w:val="0"/>
      <w:marRight w:val="0"/>
      <w:marTop w:val="0"/>
      <w:marBottom w:val="0"/>
      <w:divBdr>
        <w:top w:val="none" w:sz="0" w:space="0" w:color="auto"/>
        <w:left w:val="none" w:sz="0" w:space="0" w:color="auto"/>
        <w:bottom w:val="none" w:sz="0" w:space="0" w:color="auto"/>
        <w:right w:val="none" w:sz="0" w:space="0" w:color="auto"/>
      </w:divBdr>
    </w:div>
    <w:div w:id="703138504">
      <w:bodyDiv w:val="1"/>
      <w:marLeft w:val="0"/>
      <w:marRight w:val="0"/>
      <w:marTop w:val="0"/>
      <w:marBottom w:val="0"/>
      <w:divBdr>
        <w:top w:val="none" w:sz="0" w:space="0" w:color="auto"/>
        <w:left w:val="none" w:sz="0" w:space="0" w:color="auto"/>
        <w:bottom w:val="none" w:sz="0" w:space="0" w:color="auto"/>
        <w:right w:val="none" w:sz="0" w:space="0" w:color="auto"/>
      </w:divBdr>
    </w:div>
    <w:div w:id="706101212">
      <w:bodyDiv w:val="1"/>
      <w:marLeft w:val="0"/>
      <w:marRight w:val="0"/>
      <w:marTop w:val="0"/>
      <w:marBottom w:val="0"/>
      <w:divBdr>
        <w:top w:val="none" w:sz="0" w:space="0" w:color="auto"/>
        <w:left w:val="none" w:sz="0" w:space="0" w:color="auto"/>
        <w:bottom w:val="none" w:sz="0" w:space="0" w:color="auto"/>
        <w:right w:val="none" w:sz="0" w:space="0" w:color="auto"/>
      </w:divBdr>
    </w:div>
    <w:div w:id="721907830">
      <w:bodyDiv w:val="1"/>
      <w:marLeft w:val="0"/>
      <w:marRight w:val="0"/>
      <w:marTop w:val="0"/>
      <w:marBottom w:val="0"/>
      <w:divBdr>
        <w:top w:val="none" w:sz="0" w:space="0" w:color="auto"/>
        <w:left w:val="none" w:sz="0" w:space="0" w:color="auto"/>
        <w:bottom w:val="none" w:sz="0" w:space="0" w:color="auto"/>
        <w:right w:val="none" w:sz="0" w:space="0" w:color="auto"/>
      </w:divBdr>
    </w:div>
    <w:div w:id="760832934">
      <w:bodyDiv w:val="1"/>
      <w:marLeft w:val="0"/>
      <w:marRight w:val="0"/>
      <w:marTop w:val="0"/>
      <w:marBottom w:val="0"/>
      <w:divBdr>
        <w:top w:val="none" w:sz="0" w:space="0" w:color="auto"/>
        <w:left w:val="none" w:sz="0" w:space="0" w:color="auto"/>
        <w:bottom w:val="none" w:sz="0" w:space="0" w:color="auto"/>
        <w:right w:val="none" w:sz="0" w:space="0" w:color="auto"/>
      </w:divBdr>
      <w:divsChild>
        <w:div w:id="487746899">
          <w:marLeft w:val="0"/>
          <w:marRight w:val="0"/>
          <w:marTop w:val="0"/>
          <w:marBottom w:val="0"/>
          <w:divBdr>
            <w:top w:val="none" w:sz="0" w:space="0" w:color="auto"/>
            <w:left w:val="none" w:sz="0" w:space="0" w:color="auto"/>
            <w:bottom w:val="none" w:sz="0" w:space="0" w:color="auto"/>
            <w:right w:val="none" w:sz="0" w:space="0" w:color="auto"/>
          </w:divBdr>
          <w:divsChild>
            <w:div w:id="491794883">
              <w:marLeft w:val="0"/>
              <w:marRight w:val="0"/>
              <w:marTop w:val="0"/>
              <w:marBottom w:val="0"/>
              <w:divBdr>
                <w:top w:val="none" w:sz="0" w:space="0" w:color="auto"/>
                <w:left w:val="none" w:sz="0" w:space="0" w:color="auto"/>
                <w:bottom w:val="none" w:sz="0" w:space="0" w:color="auto"/>
                <w:right w:val="none" w:sz="0" w:space="0" w:color="auto"/>
              </w:divBdr>
              <w:divsChild>
                <w:div w:id="79129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121126">
      <w:bodyDiv w:val="1"/>
      <w:marLeft w:val="0"/>
      <w:marRight w:val="0"/>
      <w:marTop w:val="0"/>
      <w:marBottom w:val="0"/>
      <w:divBdr>
        <w:top w:val="none" w:sz="0" w:space="0" w:color="auto"/>
        <w:left w:val="none" w:sz="0" w:space="0" w:color="auto"/>
        <w:bottom w:val="none" w:sz="0" w:space="0" w:color="auto"/>
        <w:right w:val="none" w:sz="0" w:space="0" w:color="auto"/>
      </w:divBdr>
      <w:divsChild>
        <w:div w:id="1226145472">
          <w:marLeft w:val="0"/>
          <w:marRight w:val="0"/>
          <w:marTop w:val="0"/>
          <w:marBottom w:val="0"/>
          <w:divBdr>
            <w:top w:val="none" w:sz="0" w:space="0" w:color="auto"/>
            <w:left w:val="none" w:sz="0" w:space="0" w:color="auto"/>
            <w:bottom w:val="none" w:sz="0" w:space="0" w:color="auto"/>
            <w:right w:val="none" w:sz="0" w:space="0" w:color="auto"/>
          </w:divBdr>
          <w:divsChild>
            <w:div w:id="1768387891">
              <w:marLeft w:val="0"/>
              <w:marRight w:val="0"/>
              <w:marTop w:val="0"/>
              <w:marBottom w:val="0"/>
              <w:divBdr>
                <w:top w:val="none" w:sz="0" w:space="0" w:color="auto"/>
                <w:left w:val="none" w:sz="0" w:space="0" w:color="auto"/>
                <w:bottom w:val="none" w:sz="0" w:space="0" w:color="auto"/>
                <w:right w:val="none" w:sz="0" w:space="0" w:color="auto"/>
              </w:divBdr>
              <w:divsChild>
                <w:div w:id="1450663792">
                  <w:marLeft w:val="0"/>
                  <w:marRight w:val="0"/>
                  <w:marTop w:val="0"/>
                  <w:marBottom w:val="0"/>
                  <w:divBdr>
                    <w:top w:val="none" w:sz="0" w:space="0" w:color="auto"/>
                    <w:left w:val="none" w:sz="0" w:space="0" w:color="auto"/>
                    <w:bottom w:val="none" w:sz="0" w:space="0" w:color="auto"/>
                    <w:right w:val="none" w:sz="0" w:space="0" w:color="auto"/>
                  </w:divBdr>
                  <w:divsChild>
                    <w:div w:id="9234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25650">
      <w:bodyDiv w:val="1"/>
      <w:marLeft w:val="0"/>
      <w:marRight w:val="0"/>
      <w:marTop w:val="0"/>
      <w:marBottom w:val="0"/>
      <w:divBdr>
        <w:top w:val="none" w:sz="0" w:space="0" w:color="auto"/>
        <w:left w:val="none" w:sz="0" w:space="0" w:color="auto"/>
        <w:bottom w:val="none" w:sz="0" w:space="0" w:color="auto"/>
        <w:right w:val="none" w:sz="0" w:space="0" w:color="auto"/>
      </w:divBdr>
    </w:div>
    <w:div w:id="809595650">
      <w:bodyDiv w:val="1"/>
      <w:marLeft w:val="0"/>
      <w:marRight w:val="0"/>
      <w:marTop w:val="0"/>
      <w:marBottom w:val="0"/>
      <w:divBdr>
        <w:top w:val="none" w:sz="0" w:space="0" w:color="auto"/>
        <w:left w:val="none" w:sz="0" w:space="0" w:color="auto"/>
        <w:bottom w:val="none" w:sz="0" w:space="0" w:color="auto"/>
        <w:right w:val="none" w:sz="0" w:space="0" w:color="auto"/>
      </w:divBdr>
      <w:divsChild>
        <w:div w:id="1571691680">
          <w:marLeft w:val="0"/>
          <w:marRight w:val="0"/>
          <w:marTop w:val="0"/>
          <w:marBottom w:val="0"/>
          <w:divBdr>
            <w:top w:val="none" w:sz="0" w:space="0" w:color="auto"/>
            <w:left w:val="none" w:sz="0" w:space="0" w:color="auto"/>
            <w:bottom w:val="none" w:sz="0" w:space="0" w:color="auto"/>
            <w:right w:val="none" w:sz="0" w:space="0" w:color="auto"/>
          </w:divBdr>
          <w:divsChild>
            <w:div w:id="1588415869">
              <w:marLeft w:val="0"/>
              <w:marRight w:val="0"/>
              <w:marTop w:val="0"/>
              <w:marBottom w:val="0"/>
              <w:divBdr>
                <w:top w:val="none" w:sz="0" w:space="0" w:color="auto"/>
                <w:left w:val="none" w:sz="0" w:space="0" w:color="auto"/>
                <w:bottom w:val="none" w:sz="0" w:space="0" w:color="auto"/>
                <w:right w:val="none" w:sz="0" w:space="0" w:color="auto"/>
              </w:divBdr>
              <w:divsChild>
                <w:div w:id="575743388">
                  <w:marLeft w:val="0"/>
                  <w:marRight w:val="0"/>
                  <w:marTop w:val="0"/>
                  <w:marBottom w:val="0"/>
                  <w:divBdr>
                    <w:top w:val="none" w:sz="0" w:space="0" w:color="auto"/>
                    <w:left w:val="none" w:sz="0" w:space="0" w:color="auto"/>
                    <w:bottom w:val="none" w:sz="0" w:space="0" w:color="auto"/>
                    <w:right w:val="none" w:sz="0" w:space="0" w:color="auto"/>
                  </w:divBdr>
                  <w:divsChild>
                    <w:div w:id="26924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956425">
      <w:bodyDiv w:val="1"/>
      <w:marLeft w:val="0"/>
      <w:marRight w:val="0"/>
      <w:marTop w:val="0"/>
      <w:marBottom w:val="0"/>
      <w:divBdr>
        <w:top w:val="none" w:sz="0" w:space="0" w:color="auto"/>
        <w:left w:val="none" w:sz="0" w:space="0" w:color="auto"/>
        <w:bottom w:val="none" w:sz="0" w:space="0" w:color="auto"/>
        <w:right w:val="none" w:sz="0" w:space="0" w:color="auto"/>
      </w:divBdr>
      <w:divsChild>
        <w:div w:id="432945491">
          <w:marLeft w:val="0"/>
          <w:marRight w:val="0"/>
          <w:marTop w:val="0"/>
          <w:marBottom w:val="0"/>
          <w:divBdr>
            <w:top w:val="none" w:sz="0" w:space="0" w:color="auto"/>
            <w:left w:val="none" w:sz="0" w:space="0" w:color="auto"/>
            <w:bottom w:val="none" w:sz="0" w:space="0" w:color="auto"/>
            <w:right w:val="none" w:sz="0" w:space="0" w:color="auto"/>
          </w:divBdr>
          <w:divsChild>
            <w:div w:id="1083256412">
              <w:marLeft w:val="0"/>
              <w:marRight w:val="0"/>
              <w:marTop w:val="0"/>
              <w:marBottom w:val="0"/>
              <w:divBdr>
                <w:top w:val="none" w:sz="0" w:space="0" w:color="auto"/>
                <w:left w:val="none" w:sz="0" w:space="0" w:color="auto"/>
                <w:bottom w:val="none" w:sz="0" w:space="0" w:color="auto"/>
                <w:right w:val="none" w:sz="0" w:space="0" w:color="auto"/>
              </w:divBdr>
              <w:divsChild>
                <w:div w:id="179096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962895">
      <w:bodyDiv w:val="1"/>
      <w:marLeft w:val="0"/>
      <w:marRight w:val="0"/>
      <w:marTop w:val="0"/>
      <w:marBottom w:val="0"/>
      <w:divBdr>
        <w:top w:val="none" w:sz="0" w:space="0" w:color="auto"/>
        <w:left w:val="none" w:sz="0" w:space="0" w:color="auto"/>
        <w:bottom w:val="none" w:sz="0" w:space="0" w:color="auto"/>
        <w:right w:val="none" w:sz="0" w:space="0" w:color="auto"/>
      </w:divBdr>
      <w:divsChild>
        <w:div w:id="1171142067">
          <w:marLeft w:val="0"/>
          <w:marRight w:val="0"/>
          <w:marTop w:val="0"/>
          <w:marBottom w:val="0"/>
          <w:divBdr>
            <w:top w:val="none" w:sz="0" w:space="0" w:color="auto"/>
            <w:left w:val="none" w:sz="0" w:space="0" w:color="auto"/>
            <w:bottom w:val="none" w:sz="0" w:space="0" w:color="auto"/>
            <w:right w:val="none" w:sz="0" w:space="0" w:color="auto"/>
          </w:divBdr>
          <w:divsChild>
            <w:div w:id="1925412390">
              <w:marLeft w:val="0"/>
              <w:marRight w:val="0"/>
              <w:marTop w:val="0"/>
              <w:marBottom w:val="0"/>
              <w:divBdr>
                <w:top w:val="none" w:sz="0" w:space="0" w:color="auto"/>
                <w:left w:val="none" w:sz="0" w:space="0" w:color="auto"/>
                <w:bottom w:val="none" w:sz="0" w:space="0" w:color="auto"/>
                <w:right w:val="none" w:sz="0" w:space="0" w:color="auto"/>
              </w:divBdr>
              <w:divsChild>
                <w:div w:id="102374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462164">
      <w:bodyDiv w:val="1"/>
      <w:marLeft w:val="0"/>
      <w:marRight w:val="0"/>
      <w:marTop w:val="0"/>
      <w:marBottom w:val="0"/>
      <w:divBdr>
        <w:top w:val="none" w:sz="0" w:space="0" w:color="auto"/>
        <w:left w:val="none" w:sz="0" w:space="0" w:color="auto"/>
        <w:bottom w:val="none" w:sz="0" w:space="0" w:color="auto"/>
        <w:right w:val="none" w:sz="0" w:space="0" w:color="auto"/>
      </w:divBdr>
      <w:divsChild>
        <w:div w:id="936132070">
          <w:marLeft w:val="0"/>
          <w:marRight w:val="0"/>
          <w:marTop w:val="0"/>
          <w:marBottom w:val="0"/>
          <w:divBdr>
            <w:top w:val="none" w:sz="0" w:space="0" w:color="auto"/>
            <w:left w:val="none" w:sz="0" w:space="0" w:color="auto"/>
            <w:bottom w:val="none" w:sz="0" w:space="0" w:color="auto"/>
            <w:right w:val="none" w:sz="0" w:space="0" w:color="auto"/>
          </w:divBdr>
          <w:divsChild>
            <w:div w:id="765535152">
              <w:marLeft w:val="0"/>
              <w:marRight w:val="0"/>
              <w:marTop w:val="0"/>
              <w:marBottom w:val="0"/>
              <w:divBdr>
                <w:top w:val="none" w:sz="0" w:space="0" w:color="auto"/>
                <w:left w:val="none" w:sz="0" w:space="0" w:color="auto"/>
                <w:bottom w:val="none" w:sz="0" w:space="0" w:color="auto"/>
                <w:right w:val="none" w:sz="0" w:space="0" w:color="auto"/>
              </w:divBdr>
              <w:divsChild>
                <w:div w:id="180357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24459">
      <w:bodyDiv w:val="1"/>
      <w:marLeft w:val="0"/>
      <w:marRight w:val="0"/>
      <w:marTop w:val="0"/>
      <w:marBottom w:val="0"/>
      <w:divBdr>
        <w:top w:val="none" w:sz="0" w:space="0" w:color="auto"/>
        <w:left w:val="none" w:sz="0" w:space="0" w:color="auto"/>
        <w:bottom w:val="none" w:sz="0" w:space="0" w:color="auto"/>
        <w:right w:val="none" w:sz="0" w:space="0" w:color="auto"/>
      </w:divBdr>
      <w:divsChild>
        <w:div w:id="345789287">
          <w:marLeft w:val="0"/>
          <w:marRight w:val="0"/>
          <w:marTop w:val="0"/>
          <w:marBottom w:val="0"/>
          <w:divBdr>
            <w:top w:val="none" w:sz="0" w:space="0" w:color="auto"/>
            <w:left w:val="none" w:sz="0" w:space="0" w:color="auto"/>
            <w:bottom w:val="none" w:sz="0" w:space="0" w:color="auto"/>
            <w:right w:val="none" w:sz="0" w:space="0" w:color="auto"/>
          </w:divBdr>
          <w:divsChild>
            <w:div w:id="1945919902">
              <w:marLeft w:val="0"/>
              <w:marRight w:val="0"/>
              <w:marTop w:val="0"/>
              <w:marBottom w:val="0"/>
              <w:divBdr>
                <w:top w:val="none" w:sz="0" w:space="0" w:color="auto"/>
                <w:left w:val="none" w:sz="0" w:space="0" w:color="auto"/>
                <w:bottom w:val="none" w:sz="0" w:space="0" w:color="auto"/>
                <w:right w:val="none" w:sz="0" w:space="0" w:color="auto"/>
              </w:divBdr>
              <w:divsChild>
                <w:div w:id="1720324680">
                  <w:marLeft w:val="0"/>
                  <w:marRight w:val="0"/>
                  <w:marTop w:val="0"/>
                  <w:marBottom w:val="0"/>
                  <w:divBdr>
                    <w:top w:val="none" w:sz="0" w:space="0" w:color="auto"/>
                    <w:left w:val="none" w:sz="0" w:space="0" w:color="auto"/>
                    <w:bottom w:val="none" w:sz="0" w:space="0" w:color="auto"/>
                    <w:right w:val="none" w:sz="0" w:space="0" w:color="auto"/>
                  </w:divBdr>
                  <w:divsChild>
                    <w:div w:id="116733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186405">
      <w:bodyDiv w:val="1"/>
      <w:marLeft w:val="0"/>
      <w:marRight w:val="0"/>
      <w:marTop w:val="0"/>
      <w:marBottom w:val="0"/>
      <w:divBdr>
        <w:top w:val="none" w:sz="0" w:space="0" w:color="auto"/>
        <w:left w:val="none" w:sz="0" w:space="0" w:color="auto"/>
        <w:bottom w:val="none" w:sz="0" w:space="0" w:color="auto"/>
        <w:right w:val="none" w:sz="0" w:space="0" w:color="auto"/>
      </w:divBdr>
    </w:div>
    <w:div w:id="1000888903">
      <w:bodyDiv w:val="1"/>
      <w:marLeft w:val="0"/>
      <w:marRight w:val="0"/>
      <w:marTop w:val="0"/>
      <w:marBottom w:val="0"/>
      <w:divBdr>
        <w:top w:val="none" w:sz="0" w:space="0" w:color="auto"/>
        <w:left w:val="none" w:sz="0" w:space="0" w:color="auto"/>
        <w:bottom w:val="none" w:sz="0" w:space="0" w:color="auto"/>
        <w:right w:val="none" w:sz="0" w:space="0" w:color="auto"/>
      </w:divBdr>
    </w:div>
    <w:div w:id="1005550192">
      <w:bodyDiv w:val="1"/>
      <w:marLeft w:val="0"/>
      <w:marRight w:val="0"/>
      <w:marTop w:val="0"/>
      <w:marBottom w:val="0"/>
      <w:divBdr>
        <w:top w:val="none" w:sz="0" w:space="0" w:color="auto"/>
        <w:left w:val="none" w:sz="0" w:space="0" w:color="auto"/>
        <w:bottom w:val="none" w:sz="0" w:space="0" w:color="auto"/>
        <w:right w:val="none" w:sz="0" w:space="0" w:color="auto"/>
      </w:divBdr>
      <w:divsChild>
        <w:div w:id="1041133934">
          <w:marLeft w:val="0"/>
          <w:marRight w:val="0"/>
          <w:marTop w:val="0"/>
          <w:marBottom w:val="0"/>
          <w:divBdr>
            <w:top w:val="none" w:sz="0" w:space="0" w:color="auto"/>
            <w:left w:val="none" w:sz="0" w:space="0" w:color="auto"/>
            <w:bottom w:val="none" w:sz="0" w:space="0" w:color="auto"/>
            <w:right w:val="none" w:sz="0" w:space="0" w:color="auto"/>
          </w:divBdr>
          <w:divsChild>
            <w:div w:id="1547329337">
              <w:marLeft w:val="0"/>
              <w:marRight w:val="0"/>
              <w:marTop w:val="0"/>
              <w:marBottom w:val="0"/>
              <w:divBdr>
                <w:top w:val="none" w:sz="0" w:space="0" w:color="auto"/>
                <w:left w:val="none" w:sz="0" w:space="0" w:color="auto"/>
                <w:bottom w:val="none" w:sz="0" w:space="0" w:color="auto"/>
                <w:right w:val="none" w:sz="0" w:space="0" w:color="auto"/>
              </w:divBdr>
              <w:divsChild>
                <w:div w:id="768113355">
                  <w:marLeft w:val="0"/>
                  <w:marRight w:val="0"/>
                  <w:marTop w:val="0"/>
                  <w:marBottom w:val="0"/>
                  <w:divBdr>
                    <w:top w:val="none" w:sz="0" w:space="0" w:color="auto"/>
                    <w:left w:val="none" w:sz="0" w:space="0" w:color="auto"/>
                    <w:bottom w:val="none" w:sz="0" w:space="0" w:color="auto"/>
                    <w:right w:val="none" w:sz="0" w:space="0" w:color="auto"/>
                  </w:divBdr>
                  <w:divsChild>
                    <w:div w:id="2739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862219">
      <w:bodyDiv w:val="1"/>
      <w:marLeft w:val="0"/>
      <w:marRight w:val="0"/>
      <w:marTop w:val="0"/>
      <w:marBottom w:val="0"/>
      <w:divBdr>
        <w:top w:val="none" w:sz="0" w:space="0" w:color="auto"/>
        <w:left w:val="none" w:sz="0" w:space="0" w:color="auto"/>
        <w:bottom w:val="none" w:sz="0" w:space="0" w:color="auto"/>
        <w:right w:val="none" w:sz="0" w:space="0" w:color="auto"/>
      </w:divBdr>
    </w:div>
    <w:div w:id="1041593243">
      <w:bodyDiv w:val="1"/>
      <w:marLeft w:val="0"/>
      <w:marRight w:val="0"/>
      <w:marTop w:val="0"/>
      <w:marBottom w:val="0"/>
      <w:divBdr>
        <w:top w:val="none" w:sz="0" w:space="0" w:color="auto"/>
        <w:left w:val="none" w:sz="0" w:space="0" w:color="auto"/>
        <w:bottom w:val="none" w:sz="0" w:space="0" w:color="auto"/>
        <w:right w:val="none" w:sz="0" w:space="0" w:color="auto"/>
      </w:divBdr>
    </w:div>
    <w:div w:id="1058433340">
      <w:bodyDiv w:val="1"/>
      <w:marLeft w:val="0"/>
      <w:marRight w:val="0"/>
      <w:marTop w:val="0"/>
      <w:marBottom w:val="0"/>
      <w:divBdr>
        <w:top w:val="none" w:sz="0" w:space="0" w:color="auto"/>
        <w:left w:val="none" w:sz="0" w:space="0" w:color="auto"/>
        <w:bottom w:val="none" w:sz="0" w:space="0" w:color="auto"/>
        <w:right w:val="none" w:sz="0" w:space="0" w:color="auto"/>
      </w:divBdr>
      <w:divsChild>
        <w:div w:id="1366905350">
          <w:marLeft w:val="0"/>
          <w:marRight w:val="0"/>
          <w:marTop w:val="0"/>
          <w:marBottom w:val="0"/>
          <w:divBdr>
            <w:top w:val="none" w:sz="0" w:space="0" w:color="auto"/>
            <w:left w:val="none" w:sz="0" w:space="0" w:color="auto"/>
            <w:bottom w:val="none" w:sz="0" w:space="0" w:color="auto"/>
            <w:right w:val="none" w:sz="0" w:space="0" w:color="auto"/>
          </w:divBdr>
          <w:divsChild>
            <w:div w:id="1013802257">
              <w:marLeft w:val="0"/>
              <w:marRight w:val="0"/>
              <w:marTop w:val="0"/>
              <w:marBottom w:val="0"/>
              <w:divBdr>
                <w:top w:val="none" w:sz="0" w:space="0" w:color="auto"/>
                <w:left w:val="none" w:sz="0" w:space="0" w:color="auto"/>
                <w:bottom w:val="none" w:sz="0" w:space="0" w:color="auto"/>
                <w:right w:val="none" w:sz="0" w:space="0" w:color="auto"/>
              </w:divBdr>
              <w:divsChild>
                <w:div w:id="170193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989820">
      <w:bodyDiv w:val="1"/>
      <w:marLeft w:val="0"/>
      <w:marRight w:val="0"/>
      <w:marTop w:val="0"/>
      <w:marBottom w:val="0"/>
      <w:divBdr>
        <w:top w:val="none" w:sz="0" w:space="0" w:color="auto"/>
        <w:left w:val="none" w:sz="0" w:space="0" w:color="auto"/>
        <w:bottom w:val="none" w:sz="0" w:space="0" w:color="auto"/>
        <w:right w:val="none" w:sz="0" w:space="0" w:color="auto"/>
      </w:divBdr>
      <w:divsChild>
        <w:div w:id="1629168841">
          <w:marLeft w:val="0"/>
          <w:marRight w:val="0"/>
          <w:marTop w:val="0"/>
          <w:marBottom w:val="0"/>
          <w:divBdr>
            <w:top w:val="none" w:sz="0" w:space="0" w:color="auto"/>
            <w:left w:val="none" w:sz="0" w:space="0" w:color="auto"/>
            <w:bottom w:val="none" w:sz="0" w:space="0" w:color="auto"/>
            <w:right w:val="none" w:sz="0" w:space="0" w:color="auto"/>
          </w:divBdr>
        </w:div>
      </w:divsChild>
    </w:div>
    <w:div w:id="1155879830">
      <w:bodyDiv w:val="1"/>
      <w:marLeft w:val="0"/>
      <w:marRight w:val="0"/>
      <w:marTop w:val="0"/>
      <w:marBottom w:val="0"/>
      <w:divBdr>
        <w:top w:val="none" w:sz="0" w:space="0" w:color="auto"/>
        <w:left w:val="none" w:sz="0" w:space="0" w:color="auto"/>
        <w:bottom w:val="none" w:sz="0" w:space="0" w:color="auto"/>
        <w:right w:val="none" w:sz="0" w:space="0" w:color="auto"/>
      </w:divBdr>
    </w:div>
    <w:div w:id="1170634986">
      <w:bodyDiv w:val="1"/>
      <w:marLeft w:val="0"/>
      <w:marRight w:val="0"/>
      <w:marTop w:val="0"/>
      <w:marBottom w:val="0"/>
      <w:divBdr>
        <w:top w:val="none" w:sz="0" w:space="0" w:color="auto"/>
        <w:left w:val="none" w:sz="0" w:space="0" w:color="auto"/>
        <w:bottom w:val="none" w:sz="0" w:space="0" w:color="auto"/>
        <w:right w:val="none" w:sz="0" w:space="0" w:color="auto"/>
      </w:divBdr>
      <w:divsChild>
        <w:div w:id="1417821413">
          <w:marLeft w:val="0"/>
          <w:marRight w:val="0"/>
          <w:marTop w:val="0"/>
          <w:marBottom w:val="0"/>
          <w:divBdr>
            <w:top w:val="none" w:sz="0" w:space="0" w:color="auto"/>
            <w:left w:val="none" w:sz="0" w:space="0" w:color="auto"/>
            <w:bottom w:val="none" w:sz="0" w:space="0" w:color="auto"/>
            <w:right w:val="none" w:sz="0" w:space="0" w:color="auto"/>
          </w:divBdr>
          <w:divsChild>
            <w:div w:id="1993557012">
              <w:marLeft w:val="0"/>
              <w:marRight w:val="0"/>
              <w:marTop w:val="0"/>
              <w:marBottom w:val="0"/>
              <w:divBdr>
                <w:top w:val="none" w:sz="0" w:space="0" w:color="auto"/>
                <w:left w:val="none" w:sz="0" w:space="0" w:color="auto"/>
                <w:bottom w:val="none" w:sz="0" w:space="0" w:color="auto"/>
                <w:right w:val="none" w:sz="0" w:space="0" w:color="auto"/>
              </w:divBdr>
              <w:divsChild>
                <w:div w:id="119657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165369">
      <w:bodyDiv w:val="1"/>
      <w:marLeft w:val="0"/>
      <w:marRight w:val="0"/>
      <w:marTop w:val="0"/>
      <w:marBottom w:val="0"/>
      <w:divBdr>
        <w:top w:val="none" w:sz="0" w:space="0" w:color="auto"/>
        <w:left w:val="none" w:sz="0" w:space="0" w:color="auto"/>
        <w:bottom w:val="none" w:sz="0" w:space="0" w:color="auto"/>
        <w:right w:val="none" w:sz="0" w:space="0" w:color="auto"/>
      </w:divBdr>
    </w:div>
    <w:div w:id="1231304858">
      <w:bodyDiv w:val="1"/>
      <w:marLeft w:val="0"/>
      <w:marRight w:val="0"/>
      <w:marTop w:val="0"/>
      <w:marBottom w:val="0"/>
      <w:divBdr>
        <w:top w:val="none" w:sz="0" w:space="0" w:color="auto"/>
        <w:left w:val="none" w:sz="0" w:space="0" w:color="auto"/>
        <w:bottom w:val="none" w:sz="0" w:space="0" w:color="auto"/>
        <w:right w:val="none" w:sz="0" w:space="0" w:color="auto"/>
      </w:divBdr>
    </w:div>
    <w:div w:id="1234504983">
      <w:bodyDiv w:val="1"/>
      <w:marLeft w:val="0"/>
      <w:marRight w:val="0"/>
      <w:marTop w:val="0"/>
      <w:marBottom w:val="0"/>
      <w:divBdr>
        <w:top w:val="none" w:sz="0" w:space="0" w:color="auto"/>
        <w:left w:val="none" w:sz="0" w:space="0" w:color="auto"/>
        <w:bottom w:val="none" w:sz="0" w:space="0" w:color="auto"/>
        <w:right w:val="none" w:sz="0" w:space="0" w:color="auto"/>
      </w:divBdr>
    </w:div>
    <w:div w:id="1247375892">
      <w:bodyDiv w:val="1"/>
      <w:marLeft w:val="0"/>
      <w:marRight w:val="0"/>
      <w:marTop w:val="0"/>
      <w:marBottom w:val="0"/>
      <w:divBdr>
        <w:top w:val="none" w:sz="0" w:space="0" w:color="auto"/>
        <w:left w:val="none" w:sz="0" w:space="0" w:color="auto"/>
        <w:bottom w:val="none" w:sz="0" w:space="0" w:color="auto"/>
        <w:right w:val="none" w:sz="0" w:space="0" w:color="auto"/>
      </w:divBdr>
    </w:div>
    <w:div w:id="1253201797">
      <w:bodyDiv w:val="1"/>
      <w:marLeft w:val="0"/>
      <w:marRight w:val="0"/>
      <w:marTop w:val="0"/>
      <w:marBottom w:val="0"/>
      <w:divBdr>
        <w:top w:val="none" w:sz="0" w:space="0" w:color="auto"/>
        <w:left w:val="none" w:sz="0" w:space="0" w:color="auto"/>
        <w:bottom w:val="none" w:sz="0" w:space="0" w:color="auto"/>
        <w:right w:val="none" w:sz="0" w:space="0" w:color="auto"/>
      </w:divBdr>
    </w:div>
    <w:div w:id="1290160361">
      <w:bodyDiv w:val="1"/>
      <w:marLeft w:val="0"/>
      <w:marRight w:val="0"/>
      <w:marTop w:val="0"/>
      <w:marBottom w:val="0"/>
      <w:divBdr>
        <w:top w:val="none" w:sz="0" w:space="0" w:color="auto"/>
        <w:left w:val="none" w:sz="0" w:space="0" w:color="auto"/>
        <w:bottom w:val="none" w:sz="0" w:space="0" w:color="auto"/>
        <w:right w:val="none" w:sz="0" w:space="0" w:color="auto"/>
      </w:divBdr>
    </w:div>
    <w:div w:id="1340160889">
      <w:bodyDiv w:val="1"/>
      <w:marLeft w:val="0"/>
      <w:marRight w:val="0"/>
      <w:marTop w:val="0"/>
      <w:marBottom w:val="0"/>
      <w:divBdr>
        <w:top w:val="none" w:sz="0" w:space="0" w:color="auto"/>
        <w:left w:val="none" w:sz="0" w:space="0" w:color="auto"/>
        <w:bottom w:val="none" w:sz="0" w:space="0" w:color="auto"/>
        <w:right w:val="none" w:sz="0" w:space="0" w:color="auto"/>
      </w:divBdr>
      <w:divsChild>
        <w:div w:id="979919787">
          <w:marLeft w:val="0"/>
          <w:marRight w:val="0"/>
          <w:marTop w:val="0"/>
          <w:marBottom w:val="0"/>
          <w:divBdr>
            <w:top w:val="none" w:sz="0" w:space="0" w:color="auto"/>
            <w:left w:val="none" w:sz="0" w:space="0" w:color="auto"/>
            <w:bottom w:val="none" w:sz="0" w:space="0" w:color="auto"/>
            <w:right w:val="none" w:sz="0" w:space="0" w:color="auto"/>
          </w:divBdr>
          <w:divsChild>
            <w:div w:id="499319296">
              <w:marLeft w:val="0"/>
              <w:marRight w:val="0"/>
              <w:marTop w:val="0"/>
              <w:marBottom w:val="0"/>
              <w:divBdr>
                <w:top w:val="none" w:sz="0" w:space="0" w:color="auto"/>
                <w:left w:val="none" w:sz="0" w:space="0" w:color="auto"/>
                <w:bottom w:val="none" w:sz="0" w:space="0" w:color="auto"/>
                <w:right w:val="none" w:sz="0" w:space="0" w:color="auto"/>
              </w:divBdr>
              <w:divsChild>
                <w:div w:id="1113281005">
                  <w:marLeft w:val="0"/>
                  <w:marRight w:val="0"/>
                  <w:marTop w:val="0"/>
                  <w:marBottom w:val="0"/>
                  <w:divBdr>
                    <w:top w:val="none" w:sz="0" w:space="0" w:color="auto"/>
                    <w:left w:val="none" w:sz="0" w:space="0" w:color="auto"/>
                    <w:bottom w:val="none" w:sz="0" w:space="0" w:color="auto"/>
                    <w:right w:val="none" w:sz="0" w:space="0" w:color="auto"/>
                  </w:divBdr>
                  <w:divsChild>
                    <w:div w:id="156640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849518">
      <w:bodyDiv w:val="1"/>
      <w:marLeft w:val="0"/>
      <w:marRight w:val="0"/>
      <w:marTop w:val="0"/>
      <w:marBottom w:val="0"/>
      <w:divBdr>
        <w:top w:val="none" w:sz="0" w:space="0" w:color="auto"/>
        <w:left w:val="none" w:sz="0" w:space="0" w:color="auto"/>
        <w:bottom w:val="none" w:sz="0" w:space="0" w:color="auto"/>
        <w:right w:val="none" w:sz="0" w:space="0" w:color="auto"/>
      </w:divBdr>
    </w:div>
    <w:div w:id="1393504786">
      <w:bodyDiv w:val="1"/>
      <w:marLeft w:val="0"/>
      <w:marRight w:val="0"/>
      <w:marTop w:val="0"/>
      <w:marBottom w:val="0"/>
      <w:divBdr>
        <w:top w:val="none" w:sz="0" w:space="0" w:color="auto"/>
        <w:left w:val="none" w:sz="0" w:space="0" w:color="auto"/>
        <w:bottom w:val="none" w:sz="0" w:space="0" w:color="auto"/>
        <w:right w:val="none" w:sz="0" w:space="0" w:color="auto"/>
      </w:divBdr>
      <w:divsChild>
        <w:div w:id="1365057897">
          <w:marLeft w:val="0"/>
          <w:marRight w:val="0"/>
          <w:marTop w:val="0"/>
          <w:marBottom w:val="0"/>
          <w:divBdr>
            <w:top w:val="none" w:sz="0" w:space="0" w:color="auto"/>
            <w:left w:val="none" w:sz="0" w:space="0" w:color="auto"/>
            <w:bottom w:val="none" w:sz="0" w:space="0" w:color="auto"/>
            <w:right w:val="none" w:sz="0" w:space="0" w:color="auto"/>
          </w:divBdr>
        </w:div>
        <w:div w:id="952133376">
          <w:marLeft w:val="0"/>
          <w:marRight w:val="0"/>
          <w:marTop w:val="0"/>
          <w:marBottom w:val="0"/>
          <w:divBdr>
            <w:top w:val="none" w:sz="0" w:space="0" w:color="auto"/>
            <w:left w:val="none" w:sz="0" w:space="0" w:color="auto"/>
            <w:bottom w:val="none" w:sz="0" w:space="0" w:color="auto"/>
            <w:right w:val="none" w:sz="0" w:space="0" w:color="auto"/>
          </w:divBdr>
        </w:div>
        <w:div w:id="505217586">
          <w:marLeft w:val="0"/>
          <w:marRight w:val="0"/>
          <w:marTop w:val="0"/>
          <w:marBottom w:val="0"/>
          <w:divBdr>
            <w:top w:val="none" w:sz="0" w:space="0" w:color="auto"/>
            <w:left w:val="none" w:sz="0" w:space="0" w:color="auto"/>
            <w:bottom w:val="none" w:sz="0" w:space="0" w:color="auto"/>
            <w:right w:val="none" w:sz="0" w:space="0" w:color="auto"/>
          </w:divBdr>
        </w:div>
        <w:div w:id="1173841144">
          <w:marLeft w:val="0"/>
          <w:marRight w:val="0"/>
          <w:marTop w:val="0"/>
          <w:marBottom w:val="0"/>
          <w:divBdr>
            <w:top w:val="none" w:sz="0" w:space="0" w:color="auto"/>
            <w:left w:val="none" w:sz="0" w:space="0" w:color="auto"/>
            <w:bottom w:val="none" w:sz="0" w:space="0" w:color="auto"/>
            <w:right w:val="none" w:sz="0" w:space="0" w:color="auto"/>
          </w:divBdr>
        </w:div>
        <w:div w:id="773210819">
          <w:marLeft w:val="0"/>
          <w:marRight w:val="0"/>
          <w:marTop w:val="0"/>
          <w:marBottom w:val="0"/>
          <w:divBdr>
            <w:top w:val="none" w:sz="0" w:space="0" w:color="auto"/>
            <w:left w:val="none" w:sz="0" w:space="0" w:color="auto"/>
            <w:bottom w:val="none" w:sz="0" w:space="0" w:color="auto"/>
            <w:right w:val="none" w:sz="0" w:space="0" w:color="auto"/>
          </w:divBdr>
        </w:div>
        <w:div w:id="1293898663">
          <w:marLeft w:val="0"/>
          <w:marRight w:val="0"/>
          <w:marTop w:val="0"/>
          <w:marBottom w:val="0"/>
          <w:divBdr>
            <w:top w:val="none" w:sz="0" w:space="0" w:color="auto"/>
            <w:left w:val="none" w:sz="0" w:space="0" w:color="auto"/>
            <w:bottom w:val="none" w:sz="0" w:space="0" w:color="auto"/>
            <w:right w:val="none" w:sz="0" w:space="0" w:color="auto"/>
          </w:divBdr>
        </w:div>
        <w:div w:id="1428454076">
          <w:marLeft w:val="0"/>
          <w:marRight w:val="0"/>
          <w:marTop w:val="0"/>
          <w:marBottom w:val="0"/>
          <w:divBdr>
            <w:top w:val="none" w:sz="0" w:space="0" w:color="auto"/>
            <w:left w:val="none" w:sz="0" w:space="0" w:color="auto"/>
            <w:bottom w:val="none" w:sz="0" w:space="0" w:color="auto"/>
            <w:right w:val="none" w:sz="0" w:space="0" w:color="auto"/>
          </w:divBdr>
        </w:div>
        <w:div w:id="696004964">
          <w:marLeft w:val="0"/>
          <w:marRight w:val="0"/>
          <w:marTop w:val="0"/>
          <w:marBottom w:val="0"/>
          <w:divBdr>
            <w:top w:val="none" w:sz="0" w:space="0" w:color="auto"/>
            <w:left w:val="none" w:sz="0" w:space="0" w:color="auto"/>
            <w:bottom w:val="none" w:sz="0" w:space="0" w:color="auto"/>
            <w:right w:val="none" w:sz="0" w:space="0" w:color="auto"/>
          </w:divBdr>
        </w:div>
        <w:div w:id="1444809860">
          <w:marLeft w:val="0"/>
          <w:marRight w:val="0"/>
          <w:marTop w:val="0"/>
          <w:marBottom w:val="0"/>
          <w:divBdr>
            <w:top w:val="none" w:sz="0" w:space="0" w:color="auto"/>
            <w:left w:val="none" w:sz="0" w:space="0" w:color="auto"/>
            <w:bottom w:val="none" w:sz="0" w:space="0" w:color="auto"/>
            <w:right w:val="none" w:sz="0" w:space="0" w:color="auto"/>
          </w:divBdr>
        </w:div>
        <w:div w:id="1045256221">
          <w:marLeft w:val="0"/>
          <w:marRight w:val="0"/>
          <w:marTop w:val="0"/>
          <w:marBottom w:val="0"/>
          <w:divBdr>
            <w:top w:val="none" w:sz="0" w:space="0" w:color="auto"/>
            <w:left w:val="none" w:sz="0" w:space="0" w:color="auto"/>
            <w:bottom w:val="none" w:sz="0" w:space="0" w:color="auto"/>
            <w:right w:val="none" w:sz="0" w:space="0" w:color="auto"/>
          </w:divBdr>
        </w:div>
        <w:div w:id="1893999693">
          <w:marLeft w:val="0"/>
          <w:marRight w:val="0"/>
          <w:marTop w:val="0"/>
          <w:marBottom w:val="0"/>
          <w:divBdr>
            <w:top w:val="none" w:sz="0" w:space="0" w:color="auto"/>
            <w:left w:val="none" w:sz="0" w:space="0" w:color="auto"/>
            <w:bottom w:val="none" w:sz="0" w:space="0" w:color="auto"/>
            <w:right w:val="none" w:sz="0" w:space="0" w:color="auto"/>
          </w:divBdr>
        </w:div>
        <w:div w:id="1116025264">
          <w:marLeft w:val="0"/>
          <w:marRight w:val="0"/>
          <w:marTop w:val="0"/>
          <w:marBottom w:val="0"/>
          <w:divBdr>
            <w:top w:val="none" w:sz="0" w:space="0" w:color="auto"/>
            <w:left w:val="none" w:sz="0" w:space="0" w:color="auto"/>
            <w:bottom w:val="none" w:sz="0" w:space="0" w:color="auto"/>
            <w:right w:val="none" w:sz="0" w:space="0" w:color="auto"/>
          </w:divBdr>
        </w:div>
        <w:div w:id="1133251827">
          <w:marLeft w:val="0"/>
          <w:marRight w:val="0"/>
          <w:marTop w:val="0"/>
          <w:marBottom w:val="0"/>
          <w:divBdr>
            <w:top w:val="none" w:sz="0" w:space="0" w:color="auto"/>
            <w:left w:val="none" w:sz="0" w:space="0" w:color="auto"/>
            <w:bottom w:val="none" w:sz="0" w:space="0" w:color="auto"/>
            <w:right w:val="none" w:sz="0" w:space="0" w:color="auto"/>
          </w:divBdr>
        </w:div>
      </w:divsChild>
    </w:div>
    <w:div w:id="1450121473">
      <w:bodyDiv w:val="1"/>
      <w:marLeft w:val="0"/>
      <w:marRight w:val="0"/>
      <w:marTop w:val="0"/>
      <w:marBottom w:val="0"/>
      <w:divBdr>
        <w:top w:val="none" w:sz="0" w:space="0" w:color="auto"/>
        <w:left w:val="none" w:sz="0" w:space="0" w:color="auto"/>
        <w:bottom w:val="none" w:sz="0" w:space="0" w:color="auto"/>
        <w:right w:val="none" w:sz="0" w:space="0" w:color="auto"/>
      </w:divBdr>
      <w:divsChild>
        <w:div w:id="291713151">
          <w:marLeft w:val="0"/>
          <w:marRight w:val="0"/>
          <w:marTop w:val="0"/>
          <w:marBottom w:val="0"/>
          <w:divBdr>
            <w:top w:val="none" w:sz="0" w:space="0" w:color="auto"/>
            <w:left w:val="none" w:sz="0" w:space="0" w:color="auto"/>
            <w:bottom w:val="none" w:sz="0" w:space="0" w:color="auto"/>
            <w:right w:val="none" w:sz="0" w:space="0" w:color="auto"/>
          </w:divBdr>
        </w:div>
        <w:div w:id="17196973">
          <w:marLeft w:val="0"/>
          <w:marRight w:val="0"/>
          <w:marTop w:val="0"/>
          <w:marBottom w:val="0"/>
          <w:divBdr>
            <w:top w:val="none" w:sz="0" w:space="0" w:color="auto"/>
            <w:left w:val="none" w:sz="0" w:space="0" w:color="auto"/>
            <w:bottom w:val="none" w:sz="0" w:space="0" w:color="auto"/>
            <w:right w:val="none" w:sz="0" w:space="0" w:color="auto"/>
          </w:divBdr>
        </w:div>
        <w:div w:id="2050639722">
          <w:marLeft w:val="0"/>
          <w:marRight w:val="0"/>
          <w:marTop w:val="0"/>
          <w:marBottom w:val="0"/>
          <w:divBdr>
            <w:top w:val="none" w:sz="0" w:space="0" w:color="auto"/>
            <w:left w:val="none" w:sz="0" w:space="0" w:color="auto"/>
            <w:bottom w:val="none" w:sz="0" w:space="0" w:color="auto"/>
            <w:right w:val="none" w:sz="0" w:space="0" w:color="auto"/>
          </w:divBdr>
        </w:div>
        <w:div w:id="1029179148">
          <w:marLeft w:val="0"/>
          <w:marRight w:val="0"/>
          <w:marTop w:val="0"/>
          <w:marBottom w:val="0"/>
          <w:divBdr>
            <w:top w:val="none" w:sz="0" w:space="0" w:color="auto"/>
            <w:left w:val="none" w:sz="0" w:space="0" w:color="auto"/>
            <w:bottom w:val="none" w:sz="0" w:space="0" w:color="auto"/>
            <w:right w:val="none" w:sz="0" w:space="0" w:color="auto"/>
          </w:divBdr>
        </w:div>
        <w:div w:id="1333415778">
          <w:marLeft w:val="0"/>
          <w:marRight w:val="0"/>
          <w:marTop w:val="0"/>
          <w:marBottom w:val="0"/>
          <w:divBdr>
            <w:top w:val="none" w:sz="0" w:space="0" w:color="auto"/>
            <w:left w:val="none" w:sz="0" w:space="0" w:color="auto"/>
            <w:bottom w:val="none" w:sz="0" w:space="0" w:color="auto"/>
            <w:right w:val="none" w:sz="0" w:space="0" w:color="auto"/>
          </w:divBdr>
        </w:div>
        <w:div w:id="201286041">
          <w:marLeft w:val="0"/>
          <w:marRight w:val="0"/>
          <w:marTop w:val="0"/>
          <w:marBottom w:val="0"/>
          <w:divBdr>
            <w:top w:val="none" w:sz="0" w:space="0" w:color="auto"/>
            <w:left w:val="none" w:sz="0" w:space="0" w:color="auto"/>
            <w:bottom w:val="none" w:sz="0" w:space="0" w:color="auto"/>
            <w:right w:val="none" w:sz="0" w:space="0" w:color="auto"/>
          </w:divBdr>
        </w:div>
        <w:div w:id="1488204946">
          <w:marLeft w:val="0"/>
          <w:marRight w:val="0"/>
          <w:marTop w:val="0"/>
          <w:marBottom w:val="0"/>
          <w:divBdr>
            <w:top w:val="none" w:sz="0" w:space="0" w:color="auto"/>
            <w:left w:val="none" w:sz="0" w:space="0" w:color="auto"/>
            <w:bottom w:val="none" w:sz="0" w:space="0" w:color="auto"/>
            <w:right w:val="none" w:sz="0" w:space="0" w:color="auto"/>
          </w:divBdr>
        </w:div>
      </w:divsChild>
    </w:div>
    <w:div w:id="1530800747">
      <w:bodyDiv w:val="1"/>
      <w:marLeft w:val="0"/>
      <w:marRight w:val="0"/>
      <w:marTop w:val="0"/>
      <w:marBottom w:val="0"/>
      <w:divBdr>
        <w:top w:val="none" w:sz="0" w:space="0" w:color="auto"/>
        <w:left w:val="none" w:sz="0" w:space="0" w:color="auto"/>
        <w:bottom w:val="none" w:sz="0" w:space="0" w:color="auto"/>
        <w:right w:val="none" w:sz="0" w:space="0" w:color="auto"/>
      </w:divBdr>
    </w:div>
    <w:div w:id="1594245058">
      <w:bodyDiv w:val="1"/>
      <w:marLeft w:val="0"/>
      <w:marRight w:val="0"/>
      <w:marTop w:val="0"/>
      <w:marBottom w:val="0"/>
      <w:divBdr>
        <w:top w:val="none" w:sz="0" w:space="0" w:color="auto"/>
        <w:left w:val="none" w:sz="0" w:space="0" w:color="auto"/>
        <w:bottom w:val="none" w:sz="0" w:space="0" w:color="auto"/>
        <w:right w:val="none" w:sz="0" w:space="0" w:color="auto"/>
      </w:divBdr>
      <w:divsChild>
        <w:div w:id="224535907">
          <w:marLeft w:val="0"/>
          <w:marRight w:val="0"/>
          <w:marTop w:val="0"/>
          <w:marBottom w:val="0"/>
          <w:divBdr>
            <w:top w:val="none" w:sz="0" w:space="0" w:color="auto"/>
            <w:left w:val="none" w:sz="0" w:space="0" w:color="auto"/>
            <w:bottom w:val="none" w:sz="0" w:space="0" w:color="auto"/>
            <w:right w:val="none" w:sz="0" w:space="0" w:color="auto"/>
          </w:divBdr>
          <w:divsChild>
            <w:div w:id="1401056884">
              <w:marLeft w:val="0"/>
              <w:marRight w:val="0"/>
              <w:marTop w:val="0"/>
              <w:marBottom w:val="0"/>
              <w:divBdr>
                <w:top w:val="none" w:sz="0" w:space="0" w:color="auto"/>
                <w:left w:val="none" w:sz="0" w:space="0" w:color="auto"/>
                <w:bottom w:val="none" w:sz="0" w:space="0" w:color="auto"/>
                <w:right w:val="none" w:sz="0" w:space="0" w:color="auto"/>
              </w:divBdr>
              <w:divsChild>
                <w:div w:id="1196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663805">
      <w:bodyDiv w:val="1"/>
      <w:marLeft w:val="0"/>
      <w:marRight w:val="0"/>
      <w:marTop w:val="0"/>
      <w:marBottom w:val="0"/>
      <w:divBdr>
        <w:top w:val="none" w:sz="0" w:space="0" w:color="auto"/>
        <w:left w:val="none" w:sz="0" w:space="0" w:color="auto"/>
        <w:bottom w:val="none" w:sz="0" w:space="0" w:color="auto"/>
        <w:right w:val="none" w:sz="0" w:space="0" w:color="auto"/>
      </w:divBdr>
    </w:div>
    <w:div w:id="1617759286">
      <w:bodyDiv w:val="1"/>
      <w:marLeft w:val="0"/>
      <w:marRight w:val="0"/>
      <w:marTop w:val="0"/>
      <w:marBottom w:val="0"/>
      <w:divBdr>
        <w:top w:val="none" w:sz="0" w:space="0" w:color="auto"/>
        <w:left w:val="none" w:sz="0" w:space="0" w:color="auto"/>
        <w:bottom w:val="none" w:sz="0" w:space="0" w:color="auto"/>
        <w:right w:val="none" w:sz="0" w:space="0" w:color="auto"/>
      </w:divBdr>
      <w:divsChild>
        <w:div w:id="1926456730">
          <w:marLeft w:val="0"/>
          <w:marRight w:val="0"/>
          <w:marTop w:val="0"/>
          <w:marBottom w:val="0"/>
          <w:divBdr>
            <w:top w:val="none" w:sz="0" w:space="0" w:color="auto"/>
            <w:left w:val="none" w:sz="0" w:space="0" w:color="auto"/>
            <w:bottom w:val="none" w:sz="0" w:space="0" w:color="auto"/>
            <w:right w:val="none" w:sz="0" w:space="0" w:color="auto"/>
          </w:divBdr>
          <w:divsChild>
            <w:div w:id="1341615204">
              <w:marLeft w:val="0"/>
              <w:marRight w:val="0"/>
              <w:marTop w:val="0"/>
              <w:marBottom w:val="0"/>
              <w:divBdr>
                <w:top w:val="none" w:sz="0" w:space="0" w:color="auto"/>
                <w:left w:val="none" w:sz="0" w:space="0" w:color="auto"/>
                <w:bottom w:val="none" w:sz="0" w:space="0" w:color="auto"/>
                <w:right w:val="none" w:sz="0" w:space="0" w:color="auto"/>
              </w:divBdr>
              <w:divsChild>
                <w:div w:id="142949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82003">
      <w:bodyDiv w:val="1"/>
      <w:marLeft w:val="0"/>
      <w:marRight w:val="0"/>
      <w:marTop w:val="0"/>
      <w:marBottom w:val="0"/>
      <w:divBdr>
        <w:top w:val="none" w:sz="0" w:space="0" w:color="auto"/>
        <w:left w:val="none" w:sz="0" w:space="0" w:color="auto"/>
        <w:bottom w:val="none" w:sz="0" w:space="0" w:color="auto"/>
        <w:right w:val="none" w:sz="0" w:space="0" w:color="auto"/>
      </w:divBdr>
      <w:divsChild>
        <w:div w:id="1351686892">
          <w:marLeft w:val="0"/>
          <w:marRight w:val="0"/>
          <w:marTop w:val="0"/>
          <w:marBottom w:val="0"/>
          <w:divBdr>
            <w:top w:val="none" w:sz="0" w:space="0" w:color="auto"/>
            <w:left w:val="none" w:sz="0" w:space="0" w:color="auto"/>
            <w:bottom w:val="none" w:sz="0" w:space="0" w:color="auto"/>
            <w:right w:val="none" w:sz="0" w:space="0" w:color="auto"/>
          </w:divBdr>
          <w:divsChild>
            <w:div w:id="1498185415">
              <w:marLeft w:val="0"/>
              <w:marRight w:val="0"/>
              <w:marTop w:val="0"/>
              <w:marBottom w:val="0"/>
              <w:divBdr>
                <w:top w:val="none" w:sz="0" w:space="0" w:color="auto"/>
                <w:left w:val="none" w:sz="0" w:space="0" w:color="auto"/>
                <w:bottom w:val="none" w:sz="0" w:space="0" w:color="auto"/>
                <w:right w:val="none" w:sz="0" w:space="0" w:color="auto"/>
              </w:divBdr>
              <w:divsChild>
                <w:div w:id="212554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75841">
      <w:bodyDiv w:val="1"/>
      <w:marLeft w:val="0"/>
      <w:marRight w:val="0"/>
      <w:marTop w:val="0"/>
      <w:marBottom w:val="0"/>
      <w:divBdr>
        <w:top w:val="none" w:sz="0" w:space="0" w:color="auto"/>
        <w:left w:val="none" w:sz="0" w:space="0" w:color="auto"/>
        <w:bottom w:val="none" w:sz="0" w:space="0" w:color="auto"/>
        <w:right w:val="none" w:sz="0" w:space="0" w:color="auto"/>
      </w:divBdr>
      <w:divsChild>
        <w:div w:id="359207152">
          <w:marLeft w:val="0"/>
          <w:marRight w:val="0"/>
          <w:marTop w:val="0"/>
          <w:marBottom w:val="0"/>
          <w:divBdr>
            <w:top w:val="none" w:sz="0" w:space="0" w:color="auto"/>
            <w:left w:val="none" w:sz="0" w:space="0" w:color="auto"/>
            <w:bottom w:val="none" w:sz="0" w:space="0" w:color="auto"/>
            <w:right w:val="none" w:sz="0" w:space="0" w:color="auto"/>
          </w:divBdr>
          <w:divsChild>
            <w:div w:id="1858738188">
              <w:marLeft w:val="0"/>
              <w:marRight w:val="0"/>
              <w:marTop w:val="0"/>
              <w:marBottom w:val="0"/>
              <w:divBdr>
                <w:top w:val="none" w:sz="0" w:space="0" w:color="auto"/>
                <w:left w:val="none" w:sz="0" w:space="0" w:color="auto"/>
                <w:bottom w:val="none" w:sz="0" w:space="0" w:color="auto"/>
                <w:right w:val="none" w:sz="0" w:space="0" w:color="auto"/>
              </w:divBdr>
              <w:divsChild>
                <w:div w:id="409279050">
                  <w:marLeft w:val="0"/>
                  <w:marRight w:val="0"/>
                  <w:marTop w:val="0"/>
                  <w:marBottom w:val="0"/>
                  <w:divBdr>
                    <w:top w:val="none" w:sz="0" w:space="0" w:color="auto"/>
                    <w:left w:val="none" w:sz="0" w:space="0" w:color="auto"/>
                    <w:bottom w:val="none" w:sz="0" w:space="0" w:color="auto"/>
                    <w:right w:val="none" w:sz="0" w:space="0" w:color="auto"/>
                  </w:divBdr>
                  <w:divsChild>
                    <w:div w:id="494420577">
                      <w:marLeft w:val="0"/>
                      <w:marRight w:val="0"/>
                      <w:marTop w:val="0"/>
                      <w:marBottom w:val="0"/>
                      <w:divBdr>
                        <w:top w:val="none" w:sz="0" w:space="0" w:color="auto"/>
                        <w:left w:val="none" w:sz="0" w:space="0" w:color="auto"/>
                        <w:bottom w:val="none" w:sz="0" w:space="0" w:color="auto"/>
                        <w:right w:val="none" w:sz="0" w:space="0" w:color="auto"/>
                      </w:divBdr>
                    </w:div>
                  </w:divsChild>
                </w:div>
                <w:div w:id="275213988">
                  <w:marLeft w:val="0"/>
                  <w:marRight w:val="0"/>
                  <w:marTop w:val="0"/>
                  <w:marBottom w:val="0"/>
                  <w:divBdr>
                    <w:top w:val="none" w:sz="0" w:space="0" w:color="auto"/>
                    <w:left w:val="none" w:sz="0" w:space="0" w:color="auto"/>
                    <w:bottom w:val="none" w:sz="0" w:space="0" w:color="auto"/>
                    <w:right w:val="none" w:sz="0" w:space="0" w:color="auto"/>
                  </w:divBdr>
                  <w:divsChild>
                    <w:div w:id="117340926">
                      <w:marLeft w:val="0"/>
                      <w:marRight w:val="0"/>
                      <w:marTop w:val="0"/>
                      <w:marBottom w:val="0"/>
                      <w:divBdr>
                        <w:top w:val="none" w:sz="0" w:space="0" w:color="auto"/>
                        <w:left w:val="none" w:sz="0" w:space="0" w:color="auto"/>
                        <w:bottom w:val="none" w:sz="0" w:space="0" w:color="auto"/>
                        <w:right w:val="none" w:sz="0" w:space="0" w:color="auto"/>
                      </w:divBdr>
                    </w:div>
                  </w:divsChild>
                </w:div>
                <w:div w:id="210701336">
                  <w:marLeft w:val="0"/>
                  <w:marRight w:val="0"/>
                  <w:marTop w:val="0"/>
                  <w:marBottom w:val="0"/>
                  <w:divBdr>
                    <w:top w:val="none" w:sz="0" w:space="0" w:color="auto"/>
                    <w:left w:val="none" w:sz="0" w:space="0" w:color="auto"/>
                    <w:bottom w:val="none" w:sz="0" w:space="0" w:color="auto"/>
                    <w:right w:val="none" w:sz="0" w:space="0" w:color="auto"/>
                  </w:divBdr>
                  <w:divsChild>
                    <w:div w:id="739641581">
                      <w:marLeft w:val="0"/>
                      <w:marRight w:val="0"/>
                      <w:marTop w:val="0"/>
                      <w:marBottom w:val="0"/>
                      <w:divBdr>
                        <w:top w:val="none" w:sz="0" w:space="0" w:color="auto"/>
                        <w:left w:val="none" w:sz="0" w:space="0" w:color="auto"/>
                        <w:bottom w:val="none" w:sz="0" w:space="0" w:color="auto"/>
                        <w:right w:val="none" w:sz="0" w:space="0" w:color="auto"/>
                      </w:divBdr>
                    </w:div>
                    <w:div w:id="185449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635191">
      <w:bodyDiv w:val="1"/>
      <w:marLeft w:val="0"/>
      <w:marRight w:val="0"/>
      <w:marTop w:val="0"/>
      <w:marBottom w:val="0"/>
      <w:divBdr>
        <w:top w:val="none" w:sz="0" w:space="0" w:color="auto"/>
        <w:left w:val="none" w:sz="0" w:space="0" w:color="auto"/>
        <w:bottom w:val="none" w:sz="0" w:space="0" w:color="auto"/>
        <w:right w:val="none" w:sz="0" w:space="0" w:color="auto"/>
      </w:divBdr>
    </w:div>
    <w:div w:id="1732386085">
      <w:bodyDiv w:val="1"/>
      <w:marLeft w:val="0"/>
      <w:marRight w:val="0"/>
      <w:marTop w:val="0"/>
      <w:marBottom w:val="0"/>
      <w:divBdr>
        <w:top w:val="none" w:sz="0" w:space="0" w:color="auto"/>
        <w:left w:val="none" w:sz="0" w:space="0" w:color="auto"/>
        <w:bottom w:val="none" w:sz="0" w:space="0" w:color="auto"/>
        <w:right w:val="none" w:sz="0" w:space="0" w:color="auto"/>
      </w:divBdr>
      <w:divsChild>
        <w:div w:id="543251188">
          <w:marLeft w:val="0"/>
          <w:marRight w:val="0"/>
          <w:marTop w:val="0"/>
          <w:marBottom w:val="0"/>
          <w:divBdr>
            <w:top w:val="none" w:sz="0" w:space="0" w:color="auto"/>
            <w:left w:val="none" w:sz="0" w:space="0" w:color="auto"/>
            <w:bottom w:val="none" w:sz="0" w:space="0" w:color="auto"/>
            <w:right w:val="none" w:sz="0" w:space="0" w:color="auto"/>
          </w:divBdr>
          <w:divsChild>
            <w:div w:id="752704269">
              <w:marLeft w:val="0"/>
              <w:marRight w:val="0"/>
              <w:marTop w:val="0"/>
              <w:marBottom w:val="0"/>
              <w:divBdr>
                <w:top w:val="none" w:sz="0" w:space="0" w:color="auto"/>
                <w:left w:val="none" w:sz="0" w:space="0" w:color="auto"/>
                <w:bottom w:val="none" w:sz="0" w:space="0" w:color="auto"/>
                <w:right w:val="none" w:sz="0" w:space="0" w:color="auto"/>
              </w:divBdr>
              <w:divsChild>
                <w:div w:id="18822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762421">
      <w:bodyDiv w:val="1"/>
      <w:marLeft w:val="0"/>
      <w:marRight w:val="0"/>
      <w:marTop w:val="0"/>
      <w:marBottom w:val="0"/>
      <w:divBdr>
        <w:top w:val="none" w:sz="0" w:space="0" w:color="auto"/>
        <w:left w:val="none" w:sz="0" w:space="0" w:color="auto"/>
        <w:bottom w:val="none" w:sz="0" w:space="0" w:color="auto"/>
        <w:right w:val="none" w:sz="0" w:space="0" w:color="auto"/>
      </w:divBdr>
      <w:divsChild>
        <w:div w:id="1529374930">
          <w:marLeft w:val="0"/>
          <w:marRight w:val="0"/>
          <w:marTop w:val="0"/>
          <w:marBottom w:val="0"/>
          <w:divBdr>
            <w:top w:val="none" w:sz="0" w:space="0" w:color="auto"/>
            <w:left w:val="none" w:sz="0" w:space="0" w:color="auto"/>
            <w:bottom w:val="none" w:sz="0" w:space="0" w:color="auto"/>
            <w:right w:val="none" w:sz="0" w:space="0" w:color="auto"/>
          </w:divBdr>
          <w:divsChild>
            <w:div w:id="1966233271">
              <w:marLeft w:val="0"/>
              <w:marRight w:val="0"/>
              <w:marTop w:val="0"/>
              <w:marBottom w:val="0"/>
              <w:divBdr>
                <w:top w:val="none" w:sz="0" w:space="0" w:color="auto"/>
                <w:left w:val="none" w:sz="0" w:space="0" w:color="auto"/>
                <w:bottom w:val="none" w:sz="0" w:space="0" w:color="auto"/>
                <w:right w:val="none" w:sz="0" w:space="0" w:color="auto"/>
              </w:divBdr>
              <w:divsChild>
                <w:div w:id="799104683">
                  <w:marLeft w:val="0"/>
                  <w:marRight w:val="0"/>
                  <w:marTop w:val="0"/>
                  <w:marBottom w:val="0"/>
                  <w:divBdr>
                    <w:top w:val="none" w:sz="0" w:space="0" w:color="auto"/>
                    <w:left w:val="none" w:sz="0" w:space="0" w:color="auto"/>
                    <w:bottom w:val="none" w:sz="0" w:space="0" w:color="auto"/>
                    <w:right w:val="none" w:sz="0" w:space="0" w:color="auto"/>
                  </w:divBdr>
                  <w:divsChild>
                    <w:div w:id="148442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05297">
      <w:bodyDiv w:val="1"/>
      <w:marLeft w:val="0"/>
      <w:marRight w:val="0"/>
      <w:marTop w:val="0"/>
      <w:marBottom w:val="0"/>
      <w:divBdr>
        <w:top w:val="none" w:sz="0" w:space="0" w:color="auto"/>
        <w:left w:val="none" w:sz="0" w:space="0" w:color="auto"/>
        <w:bottom w:val="none" w:sz="0" w:space="0" w:color="auto"/>
        <w:right w:val="none" w:sz="0" w:space="0" w:color="auto"/>
      </w:divBdr>
      <w:divsChild>
        <w:div w:id="228229082">
          <w:marLeft w:val="0"/>
          <w:marRight w:val="0"/>
          <w:marTop w:val="0"/>
          <w:marBottom w:val="0"/>
          <w:divBdr>
            <w:top w:val="none" w:sz="0" w:space="0" w:color="auto"/>
            <w:left w:val="none" w:sz="0" w:space="0" w:color="auto"/>
            <w:bottom w:val="none" w:sz="0" w:space="0" w:color="auto"/>
            <w:right w:val="none" w:sz="0" w:space="0" w:color="auto"/>
          </w:divBdr>
          <w:divsChild>
            <w:div w:id="855726463">
              <w:marLeft w:val="0"/>
              <w:marRight w:val="0"/>
              <w:marTop w:val="0"/>
              <w:marBottom w:val="0"/>
              <w:divBdr>
                <w:top w:val="none" w:sz="0" w:space="0" w:color="auto"/>
                <w:left w:val="none" w:sz="0" w:space="0" w:color="auto"/>
                <w:bottom w:val="none" w:sz="0" w:space="0" w:color="auto"/>
                <w:right w:val="none" w:sz="0" w:space="0" w:color="auto"/>
              </w:divBdr>
              <w:divsChild>
                <w:div w:id="128550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462255">
      <w:bodyDiv w:val="1"/>
      <w:marLeft w:val="0"/>
      <w:marRight w:val="0"/>
      <w:marTop w:val="0"/>
      <w:marBottom w:val="0"/>
      <w:divBdr>
        <w:top w:val="none" w:sz="0" w:space="0" w:color="auto"/>
        <w:left w:val="none" w:sz="0" w:space="0" w:color="auto"/>
        <w:bottom w:val="none" w:sz="0" w:space="0" w:color="auto"/>
        <w:right w:val="none" w:sz="0" w:space="0" w:color="auto"/>
      </w:divBdr>
      <w:divsChild>
        <w:div w:id="1610358532">
          <w:marLeft w:val="0"/>
          <w:marRight w:val="0"/>
          <w:marTop w:val="0"/>
          <w:marBottom w:val="0"/>
          <w:divBdr>
            <w:top w:val="none" w:sz="0" w:space="0" w:color="auto"/>
            <w:left w:val="none" w:sz="0" w:space="0" w:color="auto"/>
            <w:bottom w:val="none" w:sz="0" w:space="0" w:color="auto"/>
            <w:right w:val="none" w:sz="0" w:space="0" w:color="auto"/>
          </w:divBdr>
          <w:divsChild>
            <w:div w:id="505020895">
              <w:marLeft w:val="0"/>
              <w:marRight w:val="0"/>
              <w:marTop w:val="0"/>
              <w:marBottom w:val="0"/>
              <w:divBdr>
                <w:top w:val="none" w:sz="0" w:space="0" w:color="auto"/>
                <w:left w:val="none" w:sz="0" w:space="0" w:color="auto"/>
                <w:bottom w:val="none" w:sz="0" w:space="0" w:color="auto"/>
                <w:right w:val="none" w:sz="0" w:space="0" w:color="auto"/>
              </w:divBdr>
              <w:divsChild>
                <w:div w:id="1630361283">
                  <w:marLeft w:val="0"/>
                  <w:marRight w:val="0"/>
                  <w:marTop w:val="0"/>
                  <w:marBottom w:val="0"/>
                  <w:divBdr>
                    <w:top w:val="none" w:sz="0" w:space="0" w:color="auto"/>
                    <w:left w:val="none" w:sz="0" w:space="0" w:color="auto"/>
                    <w:bottom w:val="none" w:sz="0" w:space="0" w:color="auto"/>
                    <w:right w:val="none" w:sz="0" w:space="0" w:color="auto"/>
                  </w:divBdr>
                  <w:divsChild>
                    <w:div w:id="10651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603080">
      <w:bodyDiv w:val="1"/>
      <w:marLeft w:val="0"/>
      <w:marRight w:val="0"/>
      <w:marTop w:val="0"/>
      <w:marBottom w:val="0"/>
      <w:divBdr>
        <w:top w:val="none" w:sz="0" w:space="0" w:color="auto"/>
        <w:left w:val="none" w:sz="0" w:space="0" w:color="auto"/>
        <w:bottom w:val="none" w:sz="0" w:space="0" w:color="auto"/>
        <w:right w:val="none" w:sz="0" w:space="0" w:color="auto"/>
      </w:divBdr>
    </w:div>
    <w:div w:id="1841117453">
      <w:bodyDiv w:val="1"/>
      <w:marLeft w:val="0"/>
      <w:marRight w:val="0"/>
      <w:marTop w:val="0"/>
      <w:marBottom w:val="0"/>
      <w:divBdr>
        <w:top w:val="none" w:sz="0" w:space="0" w:color="auto"/>
        <w:left w:val="none" w:sz="0" w:space="0" w:color="auto"/>
        <w:bottom w:val="none" w:sz="0" w:space="0" w:color="auto"/>
        <w:right w:val="none" w:sz="0" w:space="0" w:color="auto"/>
      </w:divBdr>
      <w:divsChild>
        <w:div w:id="2061204104">
          <w:marLeft w:val="0"/>
          <w:marRight w:val="0"/>
          <w:marTop w:val="0"/>
          <w:marBottom w:val="0"/>
          <w:divBdr>
            <w:top w:val="none" w:sz="0" w:space="0" w:color="auto"/>
            <w:left w:val="none" w:sz="0" w:space="0" w:color="auto"/>
            <w:bottom w:val="none" w:sz="0" w:space="0" w:color="auto"/>
            <w:right w:val="none" w:sz="0" w:space="0" w:color="auto"/>
          </w:divBdr>
          <w:divsChild>
            <w:div w:id="543910195">
              <w:marLeft w:val="0"/>
              <w:marRight w:val="0"/>
              <w:marTop w:val="0"/>
              <w:marBottom w:val="0"/>
              <w:divBdr>
                <w:top w:val="none" w:sz="0" w:space="0" w:color="auto"/>
                <w:left w:val="none" w:sz="0" w:space="0" w:color="auto"/>
                <w:bottom w:val="none" w:sz="0" w:space="0" w:color="auto"/>
                <w:right w:val="none" w:sz="0" w:space="0" w:color="auto"/>
              </w:divBdr>
              <w:divsChild>
                <w:div w:id="1436436693">
                  <w:marLeft w:val="0"/>
                  <w:marRight w:val="0"/>
                  <w:marTop w:val="0"/>
                  <w:marBottom w:val="0"/>
                  <w:divBdr>
                    <w:top w:val="none" w:sz="0" w:space="0" w:color="auto"/>
                    <w:left w:val="none" w:sz="0" w:space="0" w:color="auto"/>
                    <w:bottom w:val="none" w:sz="0" w:space="0" w:color="auto"/>
                    <w:right w:val="none" w:sz="0" w:space="0" w:color="auto"/>
                  </w:divBdr>
                  <w:divsChild>
                    <w:div w:id="8504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710749">
      <w:bodyDiv w:val="1"/>
      <w:marLeft w:val="0"/>
      <w:marRight w:val="0"/>
      <w:marTop w:val="0"/>
      <w:marBottom w:val="0"/>
      <w:divBdr>
        <w:top w:val="none" w:sz="0" w:space="0" w:color="auto"/>
        <w:left w:val="none" w:sz="0" w:space="0" w:color="auto"/>
        <w:bottom w:val="none" w:sz="0" w:space="0" w:color="auto"/>
        <w:right w:val="none" w:sz="0" w:space="0" w:color="auto"/>
      </w:divBdr>
      <w:divsChild>
        <w:div w:id="244153532">
          <w:marLeft w:val="0"/>
          <w:marRight w:val="0"/>
          <w:marTop w:val="0"/>
          <w:marBottom w:val="0"/>
          <w:divBdr>
            <w:top w:val="none" w:sz="0" w:space="0" w:color="auto"/>
            <w:left w:val="none" w:sz="0" w:space="0" w:color="auto"/>
            <w:bottom w:val="none" w:sz="0" w:space="0" w:color="auto"/>
            <w:right w:val="none" w:sz="0" w:space="0" w:color="auto"/>
          </w:divBdr>
          <w:divsChild>
            <w:div w:id="2093818225">
              <w:marLeft w:val="0"/>
              <w:marRight w:val="0"/>
              <w:marTop w:val="0"/>
              <w:marBottom w:val="0"/>
              <w:divBdr>
                <w:top w:val="none" w:sz="0" w:space="0" w:color="auto"/>
                <w:left w:val="none" w:sz="0" w:space="0" w:color="auto"/>
                <w:bottom w:val="none" w:sz="0" w:space="0" w:color="auto"/>
                <w:right w:val="none" w:sz="0" w:space="0" w:color="auto"/>
              </w:divBdr>
              <w:divsChild>
                <w:div w:id="90842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81306">
      <w:bodyDiv w:val="1"/>
      <w:marLeft w:val="0"/>
      <w:marRight w:val="0"/>
      <w:marTop w:val="0"/>
      <w:marBottom w:val="0"/>
      <w:divBdr>
        <w:top w:val="none" w:sz="0" w:space="0" w:color="auto"/>
        <w:left w:val="none" w:sz="0" w:space="0" w:color="auto"/>
        <w:bottom w:val="none" w:sz="0" w:space="0" w:color="auto"/>
        <w:right w:val="none" w:sz="0" w:space="0" w:color="auto"/>
      </w:divBdr>
      <w:divsChild>
        <w:div w:id="889151621">
          <w:marLeft w:val="0"/>
          <w:marRight w:val="0"/>
          <w:marTop w:val="0"/>
          <w:marBottom w:val="0"/>
          <w:divBdr>
            <w:top w:val="none" w:sz="0" w:space="0" w:color="auto"/>
            <w:left w:val="none" w:sz="0" w:space="0" w:color="auto"/>
            <w:bottom w:val="none" w:sz="0" w:space="0" w:color="auto"/>
            <w:right w:val="none" w:sz="0" w:space="0" w:color="auto"/>
          </w:divBdr>
          <w:divsChild>
            <w:div w:id="909654642">
              <w:marLeft w:val="0"/>
              <w:marRight w:val="0"/>
              <w:marTop w:val="0"/>
              <w:marBottom w:val="0"/>
              <w:divBdr>
                <w:top w:val="none" w:sz="0" w:space="0" w:color="auto"/>
                <w:left w:val="none" w:sz="0" w:space="0" w:color="auto"/>
                <w:bottom w:val="none" w:sz="0" w:space="0" w:color="auto"/>
                <w:right w:val="none" w:sz="0" w:space="0" w:color="auto"/>
              </w:divBdr>
              <w:divsChild>
                <w:div w:id="692146897">
                  <w:marLeft w:val="0"/>
                  <w:marRight w:val="0"/>
                  <w:marTop w:val="0"/>
                  <w:marBottom w:val="0"/>
                  <w:divBdr>
                    <w:top w:val="none" w:sz="0" w:space="0" w:color="auto"/>
                    <w:left w:val="none" w:sz="0" w:space="0" w:color="auto"/>
                    <w:bottom w:val="none" w:sz="0" w:space="0" w:color="auto"/>
                    <w:right w:val="none" w:sz="0" w:space="0" w:color="auto"/>
                  </w:divBdr>
                  <w:divsChild>
                    <w:div w:id="84039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813317">
      <w:bodyDiv w:val="1"/>
      <w:marLeft w:val="0"/>
      <w:marRight w:val="0"/>
      <w:marTop w:val="0"/>
      <w:marBottom w:val="0"/>
      <w:divBdr>
        <w:top w:val="none" w:sz="0" w:space="0" w:color="auto"/>
        <w:left w:val="none" w:sz="0" w:space="0" w:color="auto"/>
        <w:bottom w:val="none" w:sz="0" w:space="0" w:color="auto"/>
        <w:right w:val="none" w:sz="0" w:space="0" w:color="auto"/>
      </w:divBdr>
      <w:divsChild>
        <w:div w:id="130178861">
          <w:marLeft w:val="0"/>
          <w:marRight w:val="0"/>
          <w:marTop w:val="0"/>
          <w:marBottom w:val="0"/>
          <w:divBdr>
            <w:top w:val="none" w:sz="0" w:space="0" w:color="auto"/>
            <w:left w:val="none" w:sz="0" w:space="0" w:color="auto"/>
            <w:bottom w:val="none" w:sz="0" w:space="0" w:color="auto"/>
            <w:right w:val="none" w:sz="0" w:space="0" w:color="auto"/>
          </w:divBdr>
          <w:divsChild>
            <w:div w:id="1015880769">
              <w:marLeft w:val="0"/>
              <w:marRight w:val="0"/>
              <w:marTop w:val="0"/>
              <w:marBottom w:val="0"/>
              <w:divBdr>
                <w:top w:val="none" w:sz="0" w:space="0" w:color="auto"/>
                <w:left w:val="none" w:sz="0" w:space="0" w:color="auto"/>
                <w:bottom w:val="none" w:sz="0" w:space="0" w:color="auto"/>
                <w:right w:val="none" w:sz="0" w:space="0" w:color="auto"/>
              </w:divBdr>
              <w:divsChild>
                <w:div w:id="37863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993317">
      <w:bodyDiv w:val="1"/>
      <w:marLeft w:val="0"/>
      <w:marRight w:val="0"/>
      <w:marTop w:val="0"/>
      <w:marBottom w:val="0"/>
      <w:divBdr>
        <w:top w:val="none" w:sz="0" w:space="0" w:color="auto"/>
        <w:left w:val="none" w:sz="0" w:space="0" w:color="auto"/>
        <w:bottom w:val="none" w:sz="0" w:space="0" w:color="auto"/>
        <w:right w:val="none" w:sz="0" w:space="0" w:color="auto"/>
      </w:divBdr>
    </w:div>
    <w:div w:id="1900480986">
      <w:bodyDiv w:val="1"/>
      <w:marLeft w:val="0"/>
      <w:marRight w:val="0"/>
      <w:marTop w:val="0"/>
      <w:marBottom w:val="0"/>
      <w:divBdr>
        <w:top w:val="none" w:sz="0" w:space="0" w:color="auto"/>
        <w:left w:val="none" w:sz="0" w:space="0" w:color="auto"/>
        <w:bottom w:val="none" w:sz="0" w:space="0" w:color="auto"/>
        <w:right w:val="none" w:sz="0" w:space="0" w:color="auto"/>
      </w:divBdr>
      <w:divsChild>
        <w:div w:id="1110517462">
          <w:marLeft w:val="0"/>
          <w:marRight w:val="0"/>
          <w:marTop w:val="0"/>
          <w:marBottom w:val="0"/>
          <w:divBdr>
            <w:top w:val="none" w:sz="0" w:space="0" w:color="auto"/>
            <w:left w:val="none" w:sz="0" w:space="0" w:color="auto"/>
            <w:bottom w:val="none" w:sz="0" w:space="0" w:color="auto"/>
            <w:right w:val="none" w:sz="0" w:space="0" w:color="auto"/>
          </w:divBdr>
          <w:divsChild>
            <w:div w:id="1452942337">
              <w:marLeft w:val="0"/>
              <w:marRight w:val="0"/>
              <w:marTop w:val="0"/>
              <w:marBottom w:val="0"/>
              <w:divBdr>
                <w:top w:val="none" w:sz="0" w:space="0" w:color="auto"/>
                <w:left w:val="none" w:sz="0" w:space="0" w:color="auto"/>
                <w:bottom w:val="none" w:sz="0" w:space="0" w:color="auto"/>
                <w:right w:val="none" w:sz="0" w:space="0" w:color="auto"/>
              </w:divBdr>
              <w:divsChild>
                <w:div w:id="6926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89591">
      <w:bodyDiv w:val="1"/>
      <w:marLeft w:val="0"/>
      <w:marRight w:val="0"/>
      <w:marTop w:val="0"/>
      <w:marBottom w:val="0"/>
      <w:divBdr>
        <w:top w:val="none" w:sz="0" w:space="0" w:color="auto"/>
        <w:left w:val="none" w:sz="0" w:space="0" w:color="auto"/>
        <w:bottom w:val="none" w:sz="0" w:space="0" w:color="auto"/>
        <w:right w:val="none" w:sz="0" w:space="0" w:color="auto"/>
      </w:divBdr>
      <w:divsChild>
        <w:div w:id="639844219">
          <w:marLeft w:val="0"/>
          <w:marRight w:val="0"/>
          <w:marTop w:val="0"/>
          <w:marBottom w:val="0"/>
          <w:divBdr>
            <w:top w:val="none" w:sz="0" w:space="0" w:color="auto"/>
            <w:left w:val="none" w:sz="0" w:space="0" w:color="auto"/>
            <w:bottom w:val="none" w:sz="0" w:space="0" w:color="auto"/>
            <w:right w:val="none" w:sz="0" w:space="0" w:color="auto"/>
          </w:divBdr>
          <w:divsChild>
            <w:div w:id="1692801564">
              <w:marLeft w:val="0"/>
              <w:marRight w:val="0"/>
              <w:marTop w:val="0"/>
              <w:marBottom w:val="0"/>
              <w:divBdr>
                <w:top w:val="none" w:sz="0" w:space="0" w:color="auto"/>
                <w:left w:val="none" w:sz="0" w:space="0" w:color="auto"/>
                <w:bottom w:val="none" w:sz="0" w:space="0" w:color="auto"/>
                <w:right w:val="none" w:sz="0" w:space="0" w:color="auto"/>
              </w:divBdr>
              <w:divsChild>
                <w:div w:id="601956827">
                  <w:marLeft w:val="0"/>
                  <w:marRight w:val="0"/>
                  <w:marTop w:val="0"/>
                  <w:marBottom w:val="0"/>
                  <w:divBdr>
                    <w:top w:val="none" w:sz="0" w:space="0" w:color="auto"/>
                    <w:left w:val="none" w:sz="0" w:space="0" w:color="auto"/>
                    <w:bottom w:val="none" w:sz="0" w:space="0" w:color="auto"/>
                    <w:right w:val="none" w:sz="0" w:space="0" w:color="auto"/>
                  </w:divBdr>
                  <w:divsChild>
                    <w:div w:id="152732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612706">
      <w:bodyDiv w:val="1"/>
      <w:marLeft w:val="0"/>
      <w:marRight w:val="0"/>
      <w:marTop w:val="0"/>
      <w:marBottom w:val="0"/>
      <w:divBdr>
        <w:top w:val="none" w:sz="0" w:space="0" w:color="auto"/>
        <w:left w:val="none" w:sz="0" w:space="0" w:color="auto"/>
        <w:bottom w:val="none" w:sz="0" w:space="0" w:color="auto"/>
        <w:right w:val="none" w:sz="0" w:space="0" w:color="auto"/>
      </w:divBdr>
      <w:divsChild>
        <w:div w:id="742021710">
          <w:marLeft w:val="0"/>
          <w:marRight w:val="0"/>
          <w:marTop w:val="0"/>
          <w:marBottom w:val="0"/>
          <w:divBdr>
            <w:top w:val="none" w:sz="0" w:space="0" w:color="auto"/>
            <w:left w:val="none" w:sz="0" w:space="0" w:color="auto"/>
            <w:bottom w:val="none" w:sz="0" w:space="0" w:color="auto"/>
            <w:right w:val="none" w:sz="0" w:space="0" w:color="auto"/>
          </w:divBdr>
          <w:divsChild>
            <w:div w:id="1738749747">
              <w:marLeft w:val="0"/>
              <w:marRight w:val="0"/>
              <w:marTop w:val="0"/>
              <w:marBottom w:val="0"/>
              <w:divBdr>
                <w:top w:val="none" w:sz="0" w:space="0" w:color="auto"/>
                <w:left w:val="none" w:sz="0" w:space="0" w:color="auto"/>
                <w:bottom w:val="none" w:sz="0" w:space="0" w:color="auto"/>
                <w:right w:val="none" w:sz="0" w:space="0" w:color="auto"/>
              </w:divBdr>
              <w:divsChild>
                <w:div w:id="32764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01602">
      <w:bodyDiv w:val="1"/>
      <w:marLeft w:val="0"/>
      <w:marRight w:val="0"/>
      <w:marTop w:val="0"/>
      <w:marBottom w:val="0"/>
      <w:divBdr>
        <w:top w:val="none" w:sz="0" w:space="0" w:color="auto"/>
        <w:left w:val="none" w:sz="0" w:space="0" w:color="auto"/>
        <w:bottom w:val="none" w:sz="0" w:space="0" w:color="auto"/>
        <w:right w:val="none" w:sz="0" w:space="0" w:color="auto"/>
      </w:divBdr>
    </w:div>
    <w:div w:id="1966350557">
      <w:bodyDiv w:val="1"/>
      <w:marLeft w:val="0"/>
      <w:marRight w:val="0"/>
      <w:marTop w:val="0"/>
      <w:marBottom w:val="0"/>
      <w:divBdr>
        <w:top w:val="none" w:sz="0" w:space="0" w:color="auto"/>
        <w:left w:val="none" w:sz="0" w:space="0" w:color="auto"/>
        <w:bottom w:val="none" w:sz="0" w:space="0" w:color="auto"/>
        <w:right w:val="none" w:sz="0" w:space="0" w:color="auto"/>
      </w:divBdr>
      <w:divsChild>
        <w:div w:id="591741182">
          <w:marLeft w:val="0"/>
          <w:marRight w:val="0"/>
          <w:marTop w:val="0"/>
          <w:marBottom w:val="0"/>
          <w:divBdr>
            <w:top w:val="none" w:sz="0" w:space="0" w:color="auto"/>
            <w:left w:val="none" w:sz="0" w:space="0" w:color="auto"/>
            <w:bottom w:val="none" w:sz="0" w:space="0" w:color="auto"/>
            <w:right w:val="none" w:sz="0" w:space="0" w:color="auto"/>
          </w:divBdr>
          <w:divsChild>
            <w:div w:id="1963146365">
              <w:marLeft w:val="0"/>
              <w:marRight w:val="0"/>
              <w:marTop w:val="0"/>
              <w:marBottom w:val="0"/>
              <w:divBdr>
                <w:top w:val="none" w:sz="0" w:space="0" w:color="auto"/>
                <w:left w:val="none" w:sz="0" w:space="0" w:color="auto"/>
                <w:bottom w:val="none" w:sz="0" w:space="0" w:color="auto"/>
                <w:right w:val="none" w:sz="0" w:space="0" w:color="auto"/>
              </w:divBdr>
              <w:divsChild>
                <w:div w:id="1833912728">
                  <w:marLeft w:val="0"/>
                  <w:marRight w:val="0"/>
                  <w:marTop w:val="0"/>
                  <w:marBottom w:val="0"/>
                  <w:divBdr>
                    <w:top w:val="none" w:sz="0" w:space="0" w:color="auto"/>
                    <w:left w:val="none" w:sz="0" w:space="0" w:color="auto"/>
                    <w:bottom w:val="none" w:sz="0" w:space="0" w:color="auto"/>
                    <w:right w:val="none" w:sz="0" w:space="0" w:color="auto"/>
                  </w:divBdr>
                  <w:divsChild>
                    <w:div w:id="25547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671150">
      <w:bodyDiv w:val="1"/>
      <w:marLeft w:val="0"/>
      <w:marRight w:val="0"/>
      <w:marTop w:val="0"/>
      <w:marBottom w:val="0"/>
      <w:divBdr>
        <w:top w:val="none" w:sz="0" w:space="0" w:color="auto"/>
        <w:left w:val="none" w:sz="0" w:space="0" w:color="auto"/>
        <w:bottom w:val="none" w:sz="0" w:space="0" w:color="auto"/>
        <w:right w:val="none" w:sz="0" w:space="0" w:color="auto"/>
      </w:divBdr>
      <w:divsChild>
        <w:div w:id="1340424863">
          <w:marLeft w:val="0"/>
          <w:marRight w:val="0"/>
          <w:marTop w:val="0"/>
          <w:marBottom w:val="0"/>
          <w:divBdr>
            <w:top w:val="none" w:sz="0" w:space="0" w:color="auto"/>
            <w:left w:val="none" w:sz="0" w:space="0" w:color="auto"/>
            <w:bottom w:val="none" w:sz="0" w:space="0" w:color="auto"/>
            <w:right w:val="none" w:sz="0" w:space="0" w:color="auto"/>
          </w:divBdr>
          <w:divsChild>
            <w:div w:id="1554661429">
              <w:marLeft w:val="0"/>
              <w:marRight w:val="0"/>
              <w:marTop w:val="0"/>
              <w:marBottom w:val="0"/>
              <w:divBdr>
                <w:top w:val="none" w:sz="0" w:space="0" w:color="auto"/>
                <w:left w:val="none" w:sz="0" w:space="0" w:color="auto"/>
                <w:bottom w:val="none" w:sz="0" w:space="0" w:color="auto"/>
                <w:right w:val="none" w:sz="0" w:space="0" w:color="auto"/>
              </w:divBdr>
              <w:divsChild>
                <w:div w:id="1748652343">
                  <w:marLeft w:val="0"/>
                  <w:marRight w:val="0"/>
                  <w:marTop w:val="0"/>
                  <w:marBottom w:val="0"/>
                  <w:divBdr>
                    <w:top w:val="none" w:sz="0" w:space="0" w:color="auto"/>
                    <w:left w:val="none" w:sz="0" w:space="0" w:color="auto"/>
                    <w:bottom w:val="none" w:sz="0" w:space="0" w:color="auto"/>
                    <w:right w:val="none" w:sz="0" w:space="0" w:color="auto"/>
                  </w:divBdr>
                  <w:divsChild>
                    <w:div w:id="178384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879541">
      <w:bodyDiv w:val="1"/>
      <w:marLeft w:val="0"/>
      <w:marRight w:val="0"/>
      <w:marTop w:val="0"/>
      <w:marBottom w:val="0"/>
      <w:divBdr>
        <w:top w:val="none" w:sz="0" w:space="0" w:color="auto"/>
        <w:left w:val="none" w:sz="0" w:space="0" w:color="auto"/>
        <w:bottom w:val="none" w:sz="0" w:space="0" w:color="auto"/>
        <w:right w:val="none" w:sz="0" w:space="0" w:color="auto"/>
      </w:divBdr>
    </w:div>
    <w:div w:id="2013606256">
      <w:bodyDiv w:val="1"/>
      <w:marLeft w:val="0"/>
      <w:marRight w:val="0"/>
      <w:marTop w:val="0"/>
      <w:marBottom w:val="0"/>
      <w:divBdr>
        <w:top w:val="none" w:sz="0" w:space="0" w:color="auto"/>
        <w:left w:val="none" w:sz="0" w:space="0" w:color="auto"/>
        <w:bottom w:val="none" w:sz="0" w:space="0" w:color="auto"/>
        <w:right w:val="none" w:sz="0" w:space="0" w:color="auto"/>
      </w:divBdr>
    </w:div>
    <w:div w:id="2034528690">
      <w:bodyDiv w:val="1"/>
      <w:marLeft w:val="0"/>
      <w:marRight w:val="0"/>
      <w:marTop w:val="0"/>
      <w:marBottom w:val="0"/>
      <w:divBdr>
        <w:top w:val="none" w:sz="0" w:space="0" w:color="auto"/>
        <w:left w:val="none" w:sz="0" w:space="0" w:color="auto"/>
        <w:bottom w:val="none" w:sz="0" w:space="0" w:color="auto"/>
        <w:right w:val="none" w:sz="0" w:space="0" w:color="auto"/>
      </w:divBdr>
      <w:divsChild>
        <w:div w:id="2101945947">
          <w:marLeft w:val="0"/>
          <w:marRight w:val="0"/>
          <w:marTop w:val="0"/>
          <w:marBottom w:val="0"/>
          <w:divBdr>
            <w:top w:val="none" w:sz="0" w:space="0" w:color="auto"/>
            <w:left w:val="none" w:sz="0" w:space="0" w:color="auto"/>
            <w:bottom w:val="none" w:sz="0" w:space="0" w:color="auto"/>
            <w:right w:val="none" w:sz="0" w:space="0" w:color="auto"/>
          </w:divBdr>
          <w:divsChild>
            <w:div w:id="236676220">
              <w:marLeft w:val="0"/>
              <w:marRight w:val="0"/>
              <w:marTop w:val="0"/>
              <w:marBottom w:val="0"/>
              <w:divBdr>
                <w:top w:val="none" w:sz="0" w:space="0" w:color="auto"/>
                <w:left w:val="none" w:sz="0" w:space="0" w:color="auto"/>
                <w:bottom w:val="none" w:sz="0" w:space="0" w:color="auto"/>
                <w:right w:val="none" w:sz="0" w:space="0" w:color="auto"/>
              </w:divBdr>
              <w:divsChild>
                <w:div w:id="1575356897">
                  <w:marLeft w:val="0"/>
                  <w:marRight w:val="0"/>
                  <w:marTop w:val="0"/>
                  <w:marBottom w:val="0"/>
                  <w:divBdr>
                    <w:top w:val="none" w:sz="0" w:space="0" w:color="auto"/>
                    <w:left w:val="none" w:sz="0" w:space="0" w:color="auto"/>
                    <w:bottom w:val="none" w:sz="0" w:space="0" w:color="auto"/>
                    <w:right w:val="none" w:sz="0" w:space="0" w:color="auto"/>
                  </w:divBdr>
                  <w:divsChild>
                    <w:div w:id="6241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013505">
      <w:bodyDiv w:val="1"/>
      <w:marLeft w:val="0"/>
      <w:marRight w:val="0"/>
      <w:marTop w:val="0"/>
      <w:marBottom w:val="0"/>
      <w:divBdr>
        <w:top w:val="none" w:sz="0" w:space="0" w:color="auto"/>
        <w:left w:val="none" w:sz="0" w:space="0" w:color="auto"/>
        <w:bottom w:val="none" w:sz="0" w:space="0" w:color="auto"/>
        <w:right w:val="none" w:sz="0" w:space="0" w:color="auto"/>
      </w:divBdr>
    </w:div>
    <w:div w:id="2064402155">
      <w:bodyDiv w:val="1"/>
      <w:marLeft w:val="0"/>
      <w:marRight w:val="0"/>
      <w:marTop w:val="0"/>
      <w:marBottom w:val="0"/>
      <w:divBdr>
        <w:top w:val="none" w:sz="0" w:space="0" w:color="auto"/>
        <w:left w:val="none" w:sz="0" w:space="0" w:color="auto"/>
        <w:bottom w:val="none" w:sz="0" w:space="0" w:color="auto"/>
        <w:right w:val="none" w:sz="0" w:space="0" w:color="auto"/>
      </w:divBdr>
    </w:div>
    <w:div w:id="2083595425">
      <w:bodyDiv w:val="1"/>
      <w:marLeft w:val="0"/>
      <w:marRight w:val="0"/>
      <w:marTop w:val="0"/>
      <w:marBottom w:val="0"/>
      <w:divBdr>
        <w:top w:val="none" w:sz="0" w:space="0" w:color="auto"/>
        <w:left w:val="none" w:sz="0" w:space="0" w:color="auto"/>
        <w:bottom w:val="none" w:sz="0" w:space="0" w:color="auto"/>
        <w:right w:val="none" w:sz="0" w:space="0" w:color="auto"/>
      </w:divBdr>
    </w:div>
    <w:div w:id="2092507031">
      <w:bodyDiv w:val="1"/>
      <w:marLeft w:val="0"/>
      <w:marRight w:val="0"/>
      <w:marTop w:val="0"/>
      <w:marBottom w:val="0"/>
      <w:divBdr>
        <w:top w:val="none" w:sz="0" w:space="0" w:color="auto"/>
        <w:left w:val="none" w:sz="0" w:space="0" w:color="auto"/>
        <w:bottom w:val="none" w:sz="0" w:space="0" w:color="auto"/>
        <w:right w:val="none" w:sz="0" w:space="0" w:color="auto"/>
      </w:divBdr>
      <w:divsChild>
        <w:div w:id="431979031">
          <w:marLeft w:val="0"/>
          <w:marRight w:val="0"/>
          <w:marTop w:val="0"/>
          <w:marBottom w:val="0"/>
          <w:divBdr>
            <w:top w:val="none" w:sz="0" w:space="0" w:color="auto"/>
            <w:left w:val="none" w:sz="0" w:space="0" w:color="auto"/>
            <w:bottom w:val="none" w:sz="0" w:space="0" w:color="auto"/>
            <w:right w:val="none" w:sz="0" w:space="0" w:color="auto"/>
          </w:divBdr>
          <w:divsChild>
            <w:div w:id="945889450">
              <w:marLeft w:val="0"/>
              <w:marRight w:val="0"/>
              <w:marTop w:val="0"/>
              <w:marBottom w:val="0"/>
              <w:divBdr>
                <w:top w:val="none" w:sz="0" w:space="0" w:color="auto"/>
                <w:left w:val="none" w:sz="0" w:space="0" w:color="auto"/>
                <w:bottom w:val="none" w:sz="0" w:space="0" w:color="auto"/>
                <w:right w:val="none" w:sz="0" w:space="0" w:color="auto"/>
              </w:divBdr>
              <w:divsChild>
                <w:div w:id="681129973">
                  <w:marLeft w:val="0"/>
                  <w:marRight w:val="0"/>
                  <w:marTop w:val="0"/>
                  <w:marBottom w:val="0"/>
                  <w:divBdr>
                    <w:top w:val="none" w:sz="0" w:space="0" w:color="auto"/>
                    <w:left w:val="none" w:sz="0" w:space="0" w:color="auto"/>
                    <w:bottom w:val="none" w:sz="0" w:space="0" w:color="auto"/>
                    <w:right w:val="none" w:sz="0" w:space="0" w:color="auto"/>
                  </w:divBdr>
                  <w:divsChild>
                    <w:div w:id="84111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43945">
      <w:bodyDiv w:val="1"/>
      <w:marLeft w:val="0"/>
      <w:marRight w:val="0"/>
      <w:marTop w:val="0"/>
      <w:marBottom w:val="0"/>
      <w:divBdr>
        <w:top w:val="none" w:sz="0" w:space="0" w:color="auto"/>
        <w:left w:val="none" w:sz="0" w:space="0" w:color="auto"/>
        <w:bottom w:val="none" w:sz="0" w:space="0" w:color="auto"/>
        <w:right w:val="none" w:sz="0" w:space="0" w:color="auto"/>
      </w:divBdr>
    </w:div>
    <w:div w:id="2124644133">
      <w:bodyDiv w:val="1"/>
      <w:marLeft w:val="0"/>
      <w:marRight w:val="0"/>
      <w:marTop w:val="0"/>
      <w:marBottom w:val="0"/>
      <w:divBdr>
        <w:top w:val="none" w:sz="0" w:space="0" w:color="auto"/>
        <w:left w:val="none" w:sz="0" w:space="0" w:color="auto"/>
        <w:bottom w:val="none" w:sz="0" w:space="0" w:color="auto"/>
        <w:right w:val="none" w:sz="0" w:space="0" w:color="auto"/>
      </w:divBdr>
      <w:divsChild>
        <w:div w:id="106781292">
          <w:marLeft w:val="0"/>
          <w:marRight w:val="0"/>
          <w:marTop w:val="0"/>
          <w:marBottom w:val="0"/>
          <w:divBdr>
            <w:top w:val="none" w:sz="0" w:space="0" w:color="auto"/>
            <w:left w:val="none" w:sz="0" w:space="0" w:color="auto"/>
            <w:bottom w:val="none" w:sz="0" w:space="0" w:color="auto"/>
            <w:right w:val="none" w:sz="0" w:space="0" w:color="auto"/>
          </w:divBdr>
          <w:divsChild>
            <w:div w:id="263463535">
              <w:marLeft w:val="0"/>
              <w:marRight w:val="0"/>
              <w:marTop w:val="0"/>
              <w:marBottom w:val="0"/>
              <w:divBdr>
                <w:top w:val="none" w:sz="0" w:space="0" w:color="auto"/>
                <w:left w:val="none" w:sz="0" w:space="0" w:color="auto"/>
                <w:bottom w:val="none" w:sz="0" w:space="0" w:color="auto"/>
                <w:right w:val="none" w:sz="0" w:space="0" w:color="auto"/>
              </w:divBdr>
              <w:divsChild>
                <w:div w:id="70058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9204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sciencedirect.com/science/article/pii/S2212609016301741?via%3Dihub"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2567</Words>
  <Characters>14633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Rory Svikeris (1707430)</cp:lastModifiedBy>
  <cp:revision>2</cp:revision>
  <cp:lastPrinted>2019-01-05T12:06:00Z</cp:lastPrinted>
  <dcterms:created xsi:type="dcterms:W3CDTF">2019-01-08T12:09:00Z</dcterms:created>
  <dcterms:modified xsi:type="dcterms:W3CDTF">2019-01-08T12:09:00Z</dcterms:modified>
</cp:coreProperties>
</file>