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511923599"/>
        <w:docPartObj>
          <w:docPartGallery w:val="Cover Pages"/>
          <w:docPartUnique/>
        </w:docPartObj>
      </w:sdtPr>
      <w:sdtEndPr/>
      <w:sdtContent>
        <w:p w14:paraId="525C632E" w14:textId="77777777" w:rsidR="00D3551B" w:rsidRPr="00A011EF" w:rsidRDefault="00D3551B" w:rsidP="00A011EF">
          <w:pPr>
            <w:pStyle w:val="NoSpacing"/>
            <w:spacing w:before="1540" w:after="240"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67189E44" wp14:editId="7D9F5C17">
                <wp:extent cx="1733122" cy="918210"/>
                <wp:effectExtent l="0" t="0" r="635" b="0"/>
                <wp:docPr id="143" name="Picture 143" descr="A black and white outlin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and white outline of a person's face&#10;&#10;Description automatically generated with low confidence"/>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741410" cy="922601"/>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tag w:val=""/>
            <w:id w:val="1735040861"/>
            <w:placeholder>
              <w:docPart w:val="453B397B32984150A2C30AD07BCE5987"/>
            </w:placeholder>
            <w:dataBinding w:prefixMappings="xmlns:ns0='http://purl.org/dc/elements/1.1/' xmlns:ns1='http://schemas.openxmlformats.org/package/2006/metadata/core-properties' " w:xpath="/ns1:coreProperties[1]/ns0:title[1]" w:storeItemID="{6C3C8BC8-F283-45AE-878A-BAB7291924A1}"/>
            <w:text/>
          </w:sdtPr>
          <w:sdtEndPr/>
          <w:sdtContent>
            <w:p w14:paraId="3D55BF4B" w14:textId="1524000A" w:rsidR="00D3551B" w:rsidRPr="00A011EF" w:rsidRDefault="00A96047" w:rsidP="00A011EF">
              <w:pPr>
                <w:pStyle w:val="NoSpacing"/>
                <w:pBdr>
                  <w:top w:val="single" w:sz="6" w:space="6" w:color="4472C4" w:themeColor="accent1"/>
                  <w:bottom w:val="single" w:sz="6" w:space="6" w:color="4472C4" w:themeColor="accent1"/>
                </w:pBdr>
                <w:spacing w:after="240" w:line="480" w:lineRule="auto"/>
                <w:jc w:val="center"/>
                <w:rPr>
                  <w:rFonts w:ascii="Times New Roman" w:eastAsiaTheme="majorEastAsia" w:hAnsi="Times New Roman" w:cs="Times New Roman"/>
                  <w:caps/>
                  <w:sz w:val="24"/>
                  <w:szCs w:val="24"/>
                </w:rPr>
              </w:pPr>
              <w:r w:rsidRPr="00A011EF">
                <w:rPr>
                  <w:rFonts w:ascii="Times New Roman" w:eastAsiaTheme="majorEastAsia" w:hAnsi="Times New Roman" w:cs="Times New Roman"/>
                  <w:caps/>
                  <w:sz w:val="24"/>
                  <w:szCs w:val="24"/>
                </w:rPr>
                <w:t>MARKETING MANAGEMENT – ASSESSMENT 1</w:t>
              </w:r>
            </w:p>
          </w:sdtContent>
        </w:sdt>
        <w:sdt>
          <w:sdtPr>
            <w:rPr>
              <w:rFonts w:ascii="Times New Roman" w:hAnsi="Times New Roman" w:cs="Times New Roman"/>
              <w:sz w:val="24"/>
              <w:szCs w:val="24"/>
            </w:rPr>
            <w:alias w:val="Subtitle"/>
            <w:tag w:val=""/>
            <w:id w:val="328029620"/>
            <w:placeholder>
              <w:docPart w:val="A0EE675E0D504B459160FDCBE1E478AB"/>
            </w:placeholder>
            <w:dataBinding w:prefixMappings="xmlns:ns0='http://purl.org/dc/elements/1.1/' xmlns:ns1='http://schemas.openxmlformats.org/package/2006/metadata/core-properties' " w:xpath="/ns1:coreProperties[1]/ns0:subject[1]" w:storeItemID="{6C3C8BC8-F283-45AE-878A-BAB7291924A1}"/>
            <w:text/>
          </w:sdtPr>
          <w:sdtEndPr/>
          <w:sdtContent>
            <w:p w14:paraId="1D986316" w14:textId="5AC8C74B" w:rsidR="00D3551B" w:rsidRPr="00A011EF" w:rsidRDefault="00D3551B" w:rsidP="00A011EF">
              <w:pPr>
                <w:pStyle w:val="NoSpacing"/>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Case Study of Vauxhall Motors</w:t>
              </w:r>
            </w:p>
          </w:sdtContent>
        </w:sdt>
        <w:p w14:paraId="7A1DF75D" w14:textId="77777777" w:rsidR="00D3551B" w:rsidRPr="00A011EF" w:rsidRDefault="00D3551B" w:rsidP="00A011EF">
          <w:pPr>
            <w:pStyle w:val="NoSpacing"/>
            <w:spacing w:before="480"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4B613F4" wp14:editId="3828510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4AF80" w14:textId="2AE8A0FC" w:rsidR="00D3551B" w:rsidRPr="00D3551B" w:rsidRDefault="00D3551B" w:rsidP="00D3551B">
                                <w:pPr>
                                  <w:pStyle w:val="NoSpacing"/>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B613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2284AF80" w14:textId="2AE8A0FC" w:rsidR="00D3551B" w:rsidRPr="00D3551B" w:rsidRDefault="00D3551B" w:rsidP="00D3551B">
                          <w:pPr>
                            <w:pStyle w:val="NoSpacing"/>
                            <w:rPr>
                              <w:caps/>
                              <w:color w:val="4472C4" w:themeColor="accent1"/>
                              <w:sz w:val="28"/>
                              <w:szCs w:val="28"/>
                            </w:rPr>
                          </w:pPr>
                        </w:p>
                      </w:txbxContent>
                    </v:textbox>
                    <w10:wrap anchorx="margin" anchory="page"/>
                  </v:shape>
                </w:pict>
              </mc:Fallback>
            </mc:AlternateContent>
          </w:r>
          <w:r w:rsidRPr="00A011EF">
            <w:rPr>
              <w:rFonts w:ascii="Times New Roman" w:hAnsi="Times New Roman" w:cs="Times New Roman"/>
              <w:noProof/>
              <w:sz w:val="24"/>
              <w:szCs w:val="24"/>
            </w:rPr>
            <w:drawing>
              <wp:inline distT="0" distB="0" distL="0" distR="0" wp14:anchorId="7DB96E21" wp14:editId="03A26709">
                <wp:extent cx="1241736" cy="783590"/>
                <wp:effectExtent l="0" t="0" r="0"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60859" cy="795657"/>
                        </a:xfrm>
                        <a:prstGeom prst="rect">
                          <a:avLst/>
                        </a:prstGeom>
                      </pic:spPr>
                    </pic:pic>
                  </a:graphicData>
                </a:graphic>
              </wp:inline>
            </w:drawing>
          </w:r>
        </w:p>
        <w:p w14:paraId="4F089416" w14:textId="77777777" w:rsidR="006306A9"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Student Name: Wafa Wajeeh Nasser</w:t>
          </w:r>
        </w:p>
        <w:p w14:paraId="2FE5ED26" w14:textId="77777777" w:rsidR="006306A9"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Student Number: 1703942</w:t>
          </w:r>
        </w:p>
        <w:p w14:paraId="56FEE92D" w14:textId="77777777" w:rsidR="006306A9"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Module Title: MBA General Management</w:t>
          </w:r>
        </w:p>
        <w:p w14:paraId="253CD184" w14:textId="77777777" w:rsidR="006306A9"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Module Code: LCMB7001</w:t>
          </w:r>
        </w:p>
        <w:p w14:paraId="39BC233A" w14:textId="77777777" w:rsidR="006306A9"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Assignment Title: Marketing Management (A1)</w:t>
          </w:r>
        </w:p>
        <w:p w14:paraId="3D07C0F0" w14:textId="77777777" w:rsidR="00E43DF6" w:rsidRPr="00A011EF" w:rsidRDefault="006306A9" w:rsidP="00A011EF">
          <w:pPr>
            <w:spacing w:after="160" w:line="480" w:lineRule="auto"/>
            <w:jc w:val="center"/>
            <w:rPr>
              <w:rFonts w:ascii="Times New Roman" w:hAnsi="Times New Roman" w:cs="Times New Roman"/>
              <w:b/>
              <w:bCs/>
              <w:sz w:val="24"/>
              <w:szCs w:val="24"/>
            </w:rPr>
          </w:pPr>
          <w:r w:rsidRPr="00A011EF">
            <w:rPr>
              <w:rFonts w:ascii="Times New Roman" w:hAnsi="Times New Roman" w:cs="Times New Roman"/>
              <w:b/>
              <w:bCs/>
              <w:sz w:val="24"/>
              <w:szCs w:val="24"/>
            </w:rPr>
            <w:t>Name of Supervisor: Tushara Balendran</w:t>
          </w:r>
        </w:p>
        <w:p w14:paraId="6AA7A9B6" w14:textId="1EC382A0" w:rsidR="00D3551B" w:rsidRPr="00A011EF" w:rsidRDefault="00E43DF6" w:rsidP="00A011EF">
          <w:pPr>
            <w:spacing w:after="160" w:line="480" w:lineRule="auto"/>
            <w:jc w:val="center"/>
            <w:rPr>
              <w:rFonts w:ascii="Times New Roman" w:hAnsi="Times New Roman" w:cs="Times New Roman"/>
              <w:sz w:val="24"/>
              <w:szCs w:val="24"/>
            </w:rPr>
          </w:pPr>
          <w:r w:rsidRPr="00A011EF">
            <w:rPr>
              <w:rFonts w:ascii="Times New Roman" w:hAnsi="Times New Roman" w:cs="Times New Roman"/>
              <w:b/>
              <w:bCs/>
              <w:sz w:val="24"/>
              <w:szCs w:val="24"/>
            </w:rPr>
            <w:t>UWTSD</w:t>
          </w:r>
          <w:r w:rsidR="00D3551B" w:rsidRPr="00A011EF">
            <w:rPr>
              <w:rFonts w:ascii="Times New Roman" w:hAnsi="Times New Roman" w:cs="Times New Roman"/>
              <w:sz w:val="24"/>
              <w:szCs w:val="24"/>
            </w:rPr>
            <w:br w:type="page"/>
          </w:r>
        </w:p>
      </w:sdtContent>
    </w:sdt>
    <w:sdt>
      <w:sdtPr>
        <w:rPr>
          <w:rFonts w:ascii="Times New Roman" w:eastAsiaTheme="minorEastAsia" w:hAnsi="Times New Roman" w:cs="Times New Roman"/>
          <w:color w:val="auto"/>
          <w:sz w:val="24"/>
          <w:szCs w:val="24"/>
        </w:rPr>
        <w:id w:val="-976296125"/>
        <w:docPartObj>
          <w:docPartGallery w:val="Table of Contents"/>
          <w:docPartUnique/>
        </w:docPartObj>
      </w:sdtPr>
      <w:sdtEndPr>
        <w:rPr>
          <w:b/>
          <w:bCs/>
          <w:noProof/>
        </w:rPr>
      </w:sdtEndPr>
      <w:sdtContent>
        <w:p w14:paraId="0205B9FA" w14:textId="198F2867" w:rsidR="002B4CEA" w:rsidRPr="00A011EF" w:rsidRDefault="002B4CEA" w:rsidP="00A011EF">
          <w:pPr>
            <w:pStyle w:val="TOCHeading"/>
            <w:spacing w:line="480" w:lineRule="auto"/>
            <w:jc w:val="center"/>
            <w:rPr>
              <w:rFonts w:ascii="Times New Roman" w:hAnsi="Times New Roman" w:cs="Times New Roman"/>
              <w:color w:val="auto"/>
              <w:sz w:val="24"/>
              <w:szCs w:val="24"/>
            </w:rPr>
          </w:pPr>
          <w:r w:rsidRPr="00A011EF">
            <w:rPr>
              <w:rFonts w:ascii="Times New Roman" w:hAnsi="Times New Roman" w:cs="Times New Roman"/>
              <w:color w:val="auto"/>
              <w:sz w:val="24"/>
              <w:szCs w:val="24"/>
            </w:rPr>
            <w:t>Table of Contents</w:t>
          </w:r>
        </w:p>
        <w:p w14:paraId="438D85A2" w14:textId="77777777" w:rsidR="002B4CEA" w:rsidRPr="00A011EF" w:rsidRDefault="002B4CEA" w:rsidP="00A011EF">
          <w:pPr>
            <w:pStyle w:val="TOC1"/>
            <w:tabs>
              <w:tab w:val="left" w:pos="440"/>
              <w:tab w:val="right" w:leader="dot" w:pos="9016"/>
            </w:tabs>
            <w:spacing w:line="480" w:lineRule="auto"/>
            <w:rPr>
              <w:rFonts w:ascii="Times New Roman" w:hAnsi="Times New Roman" w:cs="Times New Roman"/>
              <w:noProof/>
              <w:sz w:val="24"/>
              <w:szCs w:val="24"/>
            </w:rPr>
          </w:pPr>
          <w:r w:rsidRPr="00A011EF">
            <w:rPr>
              <w:rFonts w:ascii="Times New Roman" w:hAnsi="Times New Roman" w:cs="Times New Roman"/>
              <w:sz w:val="24"/>
              <w:szCs w:val="24"/>
            </w:rPr>
            <w:fldChar w:fldCharType="begin"/>
          </w:r>
          <w:r w:rsidRPr="00A011EF">
            <w:rPr>
              <w:rFonts w:ascii="Times New Roman" w:hAnsi="Times New Roman" w:cs="Times New Roman"/>
              <w:sz w:val="24"/>
              <w:szCs w:val="24"/>
            </w:rPr>
            <w:instrText xml:space="preserve"> TOC \o "1-3" \h \z \u </w:instrText>
          </w:r>
          <w:r w:rsidRPr="00A011EF">
            <w:rPr>
              <w:rFonts w:ascii="Times New Roman" w:hAnsi="Times New Roman" w:cs="Times New Roman"/>
              <w:sz w:val="24"/>
              <w:szCs w:val="24"/>
            </w:rPr>
            <w:fldChar w:fldCharType="separate"/>
          </w:r>
          <w:hyperlink w:anchor="_Toc70924006" w:history="1">
            <w:r w:rsidRPr="00A011EF">
              <w:rPr>
                <w:rStyle w:val="Hyperlink"/>
                <w:rFonts w:ascii="Times New Roman" w:hAnsi="Times New Roman" w:cs="Times New Roman"/>
                <w:noProof/>
                <w:color w:val="auto"/>
                <w:sz w:val="24"/>
                <w:szCs w:val="24"/>
              </w:rPr>
              <w:t>1.</w:t>
            </w:r>
            <w:r w:rsidRPr="00A011EF">
              <w:rPr>
                <w:rFonts w:ascii="Times New Roman" w:hAnsi="Times New Roman" w:cs="Times New Roman"/>
                <w:noProof/>
                <w:sz w:val="24"/>
                <w:szCs w:val="24"/>
              </w:rPr>
              <w:tab/>
            </w:r>
            <w:r w:rsidRPr="00A011EF">
              <w:rPr>
                <w:rStyle w:val="Hyperlink"/>
                <w:rFonts w:ascii="Times New Roman" w:hAnsi="Times New Roman" w:cs="Times New Roman"/>
                <w:noProof/>
                <w:color w:val="auto"/>
                <w:sz w:val="24"/>
                <w:szCs w:val="24"/>
              </w:rPr>
              <w:t>Introduction</w:t>
            </w:r>
            <w:r w:rsidRPr="00A011EF">
              <w:rPr>
                <w:rFonts w:ascii="Times New Roman" w:hAnsi="Times New Roman" w:cs="Times New Roman"/>
                <w:noProof/>
                <w:webHidden/>
                <w:sz w:val="24"/>
                <w:szCs w:val="24"/>
              </w:rPr>
              <w:tab/>
            </w:r>
            <w:r w:rsidRPr="00A011EF">
              <w:rPr>
                <w:rFonts w:ascii="Times New Roman" w:hAnsi="Times New Roman" w:cs="Times New Roman"/>
                <w:noProof/>
                <w:webHidden/>
                <w:sz w:val="24"/>
                <w:szCs w:val="24"/>
              </w:rPr>
              <w:fldChar w:fldCharType="begin"/>
            </w:r>
            <w:r w:rsidRPr="00A011EF">
              <w:rPr>
                <w:rFonts w:ascii="Times New Roman" w:hAnsi="Times New Roman" w:cs="Times New Roman"/>
                <w:noProof/>
                <w:webHidden/>
                <w:sz w:val="24"/>
                <w:szCs w:val="24"/>
              </w:rPr>
              <w:instrText xml:space="preserve"> PAGEREF _Toc70924006 \h </w:instrText>
            </w:r>
            <w:r w:rsidRPr="00A011EF">
              <w:rPr>
                <w:rFonts w:ascii="Times New Roman" w:hAnsi="Times New Roman" w:cs="Times New Roman"/>
                <w:noProof/>
                <w:webHidden/>
                <w:sz w:val="24"/>
                <w:szCs w:val="24"/>
              </w:rPr>
            </w:r>
            <w:r w:rsidRPr="00A011EF">
              <w:rPr>
                <w:rFonts w:ascii="Times New Roman" w:hAnsi="Times New Roman" w:cs="Times New Roman"/>
                <w:noProof/>
                <w:webHidden/>
                <w:sz w:val="24"/>
                <w:szCs w:val="24"/>
              </w:rPr>
              <w:fldChar w:fldCharType="separate"/>
            </w:r>
            <w:r w:rsidRPr="00A011EF">
              <w:rPr>
                <w:rFonts w:ascii="Times New Roman" w:hAnsi="Times New Roman" w:cs="Times New Roman"/>
                <w:noProof/>
                <w:webHidden/>
                <w:sz w:val="24"/>
                <w:szCs w:val="24"/>
              </w:rPr>
              <w:t>3</w:t>
            </w:r>
            <w:r w:rsidRPr="00A011EF">
              <w:rPr>
                <w:rFonts w:ascii="Times New Roman" w:hAnsi="Times New Roman" w:cs="Times New Roman"/>
                <w:noProof/>
                <w:webHidden/>
                <w:sz w:val="24"/>
                <w:szCs w:val="24"/>
              </w:rPr>
              <w:fldChar w:fldCharType="end"/>
            </w:r>
          </w:hyperlink>
        </w:p>
        <w:p w14:paraId="274C754A"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07" w:history="1">
            <w:r w:rsidR="002B4CEA" w:rsidRPr="00A011EF">
              <w:rPr>
                <w:rStyle w:val="Hyperlink"/>
                <w:rFonts w:ascii="Times New Roman" w:hAnsi="Times New Roman" w:cs="Times New Roman"/>
                <w:noProof/>
                <w:color w:val="auto"/>
                <w:sz w:val="24"/>
                <w:szCs w:val="24"/>
              </w:rPr>
              <w:t xml:space="preserve">2. </w:t>
            </w:r>
            <w:r w:rsidR="002B4CEA" w:rsidRPr="00A011EF">
              <w:rPr>
                <w:rStyle w:val="Hyperlink"/>
                <w:rFonts w:ascii="Times New Roman" w:hAnsi="Times New Roman" w:cs="Times New Roman"/>
                <w:b/>
                <w:noProof/>
                <w:color w:val="auto"/>
                <w:sz w:val="24"/>
                <w:szCs w:val="24"/>
              </w:rPr>
              <w:t>Communication</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_Toc70924007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6</w:t>
            </w:r>
            <w:r w:rsidR="002B4CEA" w:rsidRPr="00A011EF">
              <w:rPr>
                <w:rFonts w:ascii="Times New Roman" w:hAnsi="Times New Roman" w:cs="Times New Roman"/>
                <w:noProof/>
                <w:webHidden/>
                <w:sz w:val="24"/>
                <w:szCs w:val="24"/>
              </w:rPr>
              <w:fldChar w:fldCharType="end"/>
            </w:r>
          </w:hyperlink>
        </w:p>
        <w:p w14:paraId="3B3C5EC4"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08" w:history="1">
            <w:r w:rsidR="002B4CEA" w:rsidRPr="00A011EF">
              <w:rPr>
                <w:rStyle w:val="Hyperlink"/>
                <w:rFonts w:ascii="Times New Roman" w:hAnsi="Times New Roman" w:cs="Times New Roman"/>
                <w:b/>
                <w:noProof/>
                <w:color w:val="auto"/>
                <w:sz w:val="24"/>
                <w:szCs w:val="24"/>
              </w:rPr>
              <w:t>2.1. The Shannon and Weaver’s Macro Model</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_Toc70924008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6</w:t>
            </w:r>
            <w:r w:rsidR="002B4CEA" w:rsidRPr="00A011EF">
              <w:rPr>
                <w:rFonts w:ascii="Times New Roman" w:hAnsi="Times New Roman" w:cs="Times New Roman"/>
                <w:noProof/>
                <w:webHidden/>
                <w:sz w:val="24"/>
                <w:szCs w:val="24"/>
              </w:rPr>
              <w:fldChar w:fldCharType="end"/>
            </w:r>
          </w:hyperlink>
        </w:p>
        <w:p w14:paraId="160C589A"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09" w:history="1">
            <w:r w:rsidR="002B4CEA" w:rsidRPr="00A011EF">
              <w:rPr>
                <w:rStyle w:val="Hyperlink"/>
                <w:rFonts w:ascii="Times New Roman" w:hAnsi="Times New Roman" w:cs="Times New Roman"/>
                <w:noProof/>
                <w:color w:val="auto"/>
                <w:sz w:val="24"/>
                <w:szCs w:val="24"/>
              </w:rPr>
              <w:t xml:space="preserve">2.2. </w:t>
            </w:r>
            <w:r w:rsidR="002B4CEA" w:rsidRPr="00A011EF">
              <w:rPr>
                <w:rStyle w:val="Hyperlink"/>
                <w:rFonts w:ascii="Times New Roman" w:hAnsi="Times New Roman" w:cs="Times New Roman"/>
                <w:b/>
                <w:noProof/>
                <w:color w:val="auto"/>
                <w:sz w:val="24"/>
                <w:szCs w:val="24"/>
              </w:rPr>
              <w:t>IMC</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_Toc70924009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7</w:t>
            </w:r>
            <w:r w:rsidR="002B4CEA" w:rsidRPr="00A011EF">
              <w:rPr>
                <w:rFonts w:ascii="Times New Roman" w:hAnsi="Times New Roman" w:cs="Times New Roman"/>
                <w:noProof/>
                <w:webHidden/>
                <w:sz w:val="24"/>
                <w:szCs w:val="24"/>
              </w:rPr>
              <w:fldChar w:fldCharType="end"/>
            </w:r>
          </w:hyperlink>
        </w:p>
        <w:p w14:paraId="72AFC5CA" w14:textId="77777777" w:rsidR="002B4CEA" w:rsidRPr="00A011EF" w:rsidRDefault="00D30501" w:rsidP="00A011EF">
          <w:pPr>
            <w:pStyle w:val="TOC1"/>
            <w:tabs>
              <w:tab w:val="left" w:pos="440"/>
              <w:tab w:val="right" w:leader="dot" w:pos="9016"/>
            </w:tabs>
            <w:spacing w:line="480" w:lineRule="auto"/>
            <w:rPr>
              <w:rFonts w:ascii="Times New Roman" w:hAnsi="Times New Roman" w:cs="Times New Roman"/>
              <w:noProof/>
              <w:sz w:val="24"/>
              <w:szCs w:val="24"/>
            </w:rPr>
          </w:pPr>
          <w:hyperlink w:anchor="_Toc70924010" w:history="1">
            <w:r w:rsidR="002B4CEA" w:rsidRPr="00A011EF">
              <w:rPr>
                <w:rStyle w:val="Hyperlink"/>
                <w:rFonts w:ascii="Times New Roman" w:hAnsi="Times New Roman" w:cs="Times New Roman"/>
                <w:b/>
                <w:noProof/>
                <w:color w:val="auto"/>
                <w:sz w:val="24"/>
                <w:szCs w:val="24"/>
              </w:rPr>
              <w:t>3.</w:t>
            </w:r>
            <w:r w:rsidR="002B4CEA" w:rsidRPr="00A011EF">
              <w:rPr>
                <w:rFonts w:ascii="Times New Roman" w:hAnsi="Times New Roman" w:cs="Times New Roman"/>
                <w:noProof/>
                <w:sz w:val="24"/>
                <w:szCs w:val="24"/>
              </w:rPr>
              <w:tab/>
            </w:r>
            <w:r w:rsidR="002B4CEA" w:rsidRPr="00A011EF">
              <w:rPr>
                <w:rStyle w:val="Hyperlink"/>
                <w:rFonts w:ascii="Times New Roman" w:hAnsi="Times New Roman" w:cs="Times New Roman"/>
                <w:b/>
                <w:noProof/>
                <w:color w:val="auto"/>
                <w:sz w:val="24"/>
                <w:szCs w:val="24"/>
              </w:rPr>
              <w:t>Recommendations of New Promotional Strategies for Vauxhall Motors</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_Toc70924010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8</w:t>
            </w:r>
            <w:r w:rsidR="002B4CEA" w:rsidRPr="00A011EF">
              <w:rPr>
                <w:rFonts w:ascii="Times New Roman" w:hAnsi="Times New Roman" w:cs="Times New Roman"/>
                <w:noProof/>
                <w:webHidden/>
                <w:sz w:val="24"/>
                <w:szCs w:val="24"/>
              </w:rPr>
              <w:fldChar w:fldCharType="end"/>
            </w:r>
          </w:hyperlink>
        </w:p>
        <w:p w14:paraId="5C43B8EA"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11" w:history="1">
            <w:r w:rsidR="002B4CEA" w:rsidRPr="00A011EF">
              <w:rPr>
                <w:rStyle w:val="Hyperlink"/>
                <w:rFonts w:ascii="Times New Roman" w:hAnsi="Times New Roman" w:cs="Times New Roman"/>
                <w:b/>
                <w:noProof/>
                <w:color w:val="auto"/>
                <w:sz w:val="24"/>
                <w:szCs w:val="24"/>
              </w:rPr>
              <w:t>3.1. Online promotions</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_Toc70924011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9</w:t>
            </w:r>
            <w:r w:rsidR="002B4CEA" w:rsidRPr="00A011EF">
              <w:rPr>
                <w:rFonts w:ascii="Times New Roman" w:hAnsi="Times New Roman" w:cs="Times New Roman"/>
                <w:noProof/>
                <w:webHidden/>
                <w:sz w:val="24"/>
                <w:szCs w:val="24"/>
              </w:rPr>
              <w:fldChar w:fldCharType="end"/>
            </w:r>
          </w:hyperlink>
        </w:p>
        <w:p w14:paraId="2D19BD74"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12" w:history="1">
            <w:r w:rsidR="002B4CEA" w:rsidRPr="00A011EF">
              <w:rPr>
                <w:rStyle w:val="Hyperlink"/>
                <w:rFonts w:ascii="Times New Roman" w:hAnsi="Times New Roman" w:cs="Times New Roman"/>
                <w:b/>
                <w:noProof/>
                <w:color w:val="auto"/>
                <w:sz w:val="24"/>
                <w:szCs w:val="24"/>
              </w:rPr>
              <w:t>3.2. Off-line promotions</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_Toc70924012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9</w:t>
            </w:r>
            <w:r w:rsidR="002B4CEA" w:rsidRPr="00A011EF">
              <w:rPr>
                <w:rFonts w:ascii="Times New Roman" w:hAnsi="Times New Roman" w:cs="Times New Roman"/>
                <w:noProof/>
                <w:webHidden/>
                <w:sz w:val="24"/>
                <w:szCs w:val="24"/>
              </w:rPr>
              <w:fldChar w:fldCharType="end"/>
            </w:r>
          </w:hyperlink>
        </w:p>
        <w:p w14:paraId="4F85D9D1"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13" w:history="1">
            <w:r w:rsidR="002B4CEA" w:rsidRPr="00A011EF">
              <w:rPr>
                <w:rStyle w:val="Hyperlink"/>
                <w:rFonts w:ascii="Times New Roman" w:hAnsi="Times New Roman" w:cs="Times New Roman"/>
                <w:b/>
                <w:noProof/>
                <w:color w:val="auto"/>
                <w:sz w:val="24"/>
                <w:szCs w:val="24"/>
              </w:rPr>
              <w:t>3.3. Keller’s Branding Equity Model</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_Toc70924013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10</w:t>
            </w:r>
            <w:r w:rsidR="002B4CEA" w:rsidRPr="00A011EF">
              <w:rPr>
                <w:rFonts w:ascii="Times New Roman" w:hAnsi="Times New Roman" w:cs="Times New Roman"/>
                <w:noProof/>
                <w:webHidden/>
                <w:sz w:val="24"/>
                <w:szCs w:val="24"/>
              </w:rPr>
              <w:fldChar w:fldCharType="end"/>
            </w:r>
          </w:hyperlink>
        </w:p>
        <w:p w14:paraId="5D01F620" w14:textId="77777777" w:rsidR="002B4CEA" w:rsidRPr="00A011EF" w:rsidRDefault="00D30501" w:rsidP="00A011EF">
          <w:pPr>
            <w:pStyle w:val="TOC2"/>
            <w:tabs>
              <w:tab w:val="left" w:pos="880"/>
              <w:tab w:val="right" w:leader="dot" w:pos="9016"/>
            </w:tabs>
            <w:spacing w:line="480" w:lineRule="auto"/>
            <w:rPr>
              <w:rFonts w:ascii="Times New Roman" w:hAnsi="Times New Roman" w:cs="Times New Roman"/>
              <w:noProof/>
              <w:sz w:val="24"/>
              <w:szCs w:val="24"/>
            </w:rPr>
          </w:pPr>
          <w:hyperlink w:anchor="_Toc70924014" w:history="1">
            <w:r w:rsidR="002B4CEA" w:rsidRPr="00A011EF">
              <w:rPr>
                <w:rStyle w:val="Hyperlink"/>
                <w:rFonts w:ascii="Times New Roman" w:hAnsi="Times New Roman" w:cs="Times New Roman"/>
                <w:b/>
                <w:noProof/>
                <w:color w:val="auto"/>
                <w:sz w:val="24"/>
                <w:szCs w:val="24"/>
              </w:rPr>
              <w:t>3.4.</w:t>
            </w:r>
            <w:r w:rsidR="002B4CEA" w:rsidRPr="00A011EF">
              <w:rPr>
                <w:rFonts w:ascii="Times New Roman" w:hAnsi="Times New Roman" w:cs="Times New Roman"/>
                <w:noProof/>
                <w:sz w:val="24"/>
                <w:szCs w:val="24"/>
              </w:rPr>
              <w:tab/>
            </w:r>
            <w:r w:rsidR="002B4CEA" w:rsidRPr="00A011EF">
              <w:rPr>
                <w:rStyle w:val="Hyperlink"/>
                <w:rFonts w:ascii="Times New Roman" w:hAnsi="Times New Roman" w:cs="Times New Roman"/>
                <w:b/>
                <w:noProof/>
                <w:color w:val="auto"/>
                <w:sz w:val="24"/>
                <w:szCs w:val="24"/>
              </w:rPr>
              <w:t>Advantages and Disadvantages of Keller’s Brand Model</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_Toc70924014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12</w:t>
            </w:r>
            <w:r w:rsidR="002B4CEA" w:rsidRPr="00A011EF">
              <w:rPr>
                <w:rFonts w:ascii="Times New Roman" w:hAnsi="Times New Roman" w:cs="Times New Roman"/>
                <w:noProof/>
                <w:webHidden/>
                <w:sz w:val="24"/>
                <w:szCs w:val="24"/>
              </w:rPr>
              <w:fldChar w:fldCharType="end"/>
            </w:r>
          </w:hyperlink>
        </w:p>
        <w:p w14:paraId="2F4C033E"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15" w:history="1">
            <w:r w:rsidR="002B4CEA" w:rsidRPr="00A011EF">
              <w:rPr>
                <w:rStyle w:val="Hyperlink"/>
                <w:rFonts w:ascii="Times New Roman" w:hAnsi="Times New Roman" w:cs="Times New Roman"/>
                <w:b/>
                <w:noProof/>
                <w:color w:val="auto"/>
                <w:sz w:val="24"/>
                <w:szCs w:val="24"/>
              </w:rPr>
              <w:t>4. The Customer Journey</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_Toc70924015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13</w:t>
            </w:r>
            <w:r w:rsidR="002B4CEA" w:rsidRPr="00A011EF">
              <w:rPr>
                <w:rFonts w:ascii="Times New Roman" w:hAnsi="Times New Roman" w:cs="Times New Roman"/>
                <w:noProof/>
                <w:webHidden/>
                <w:sz w:val="24"/>
                <w:szCs w:val="24"/>
              </w:rPr>
              <w:fldChar w:fldCharType="end"/>
            </w:r>
          </w:hyperlink>
        </w:p>
        <w:p w14:paraId="12251E4B" w14:textId="77777777" w:rsidR="002B4CEA" w:rsidRPr="00A011EF" w:rsidRDefault="00D30501" w:rsidP="00A011EF">
          <w:pPr>
            <w:pStyle w:val="TOC2"/>
            <w:tabs>
              <w:tab w:val="right" w:leader="dot" w:pos="9016"/>
            </w:tabs>
            <w:spacing w:line="480" w:lineRule="auto"/>
            <w:rPr>
              <w:rFonts w:ascii="Times New Roman" w:hAnsi="Times New Roman" w:cs="Times New Roman"/>
              <w:noProof/>
              <w:sz w:val="24"/>
              <w:szCs w:val="24"/>
            </w:rPr>
          </w:pPr>
          <w:hyperlink w:anchor="_Toc70924016" w:history="1">
            <w:r w:rsidR="002B4CEA" w:rsidRPr="00A011EF">
              <w:rPr>
                <w:rStyle w:val="Hyperlink"/>
                <w:rFonts w:ascii="Times New Roman" w:hAnsi="Times New Roman" w:cs="Times New Roman"/>
                <w:b/>
                <w:noProof/>
                <w:color w:val="auto"/>
                <w:sz w:val="24"/>
                <w:szCs w:val="24"/>
              </w:rPr>
              <w:t>4.3. The Customer Touch Points and Customer Journey Map</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_Toc70924016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14</w:t>
            </w:r>
            <w:r w:rsidR="002B4CEA" w:rsidRPr="00A011EF">
              <w:rPr>
                <w:rFonts w:ascii="Times New Roman" w:hAnsi="Times New Roman" w:cs="Times New Roman"/>
                <w:noProof/>
                <w:webHidden/>
                <w:sz w:val="24"/>
                <w:szCs w:val="24"/>
              </w:rPr>
              <w:fldChar w:fldCharType="end"/>
            </w:r>
          </w:hyperlink>
        </w:p>
        <w:p w14:paraId="3507E2A3"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17" w:history="1">
            <w:r w:rsidR="002B4CEA" w:rsidRPr="00A011EF">
              <w:rPr>
                <w:rStyle w:val="Hyperlink"/>
                <w:rFonts w:ascii="Times New Roman" w:hAnsi="Times New Roman" w:cs="Times New Roman"/>
                <w:noProof/>
                <w:color w:val="auto"/>
                <w:sz w:val="24"/>
                <w:szCs w:val="24"/>
              </w:rPr>
              <w:t xml:space="preserve">5. </w:t>
            </w:r>
            <w:r w:rsidR="002B4CEA" w:rsidRPr="00A011EF">
              <w:rPr>
                <w:rStyle w:val="Hyperlink"/>
                <w:rFonts w:ascii="Times New Roman" w:hAnsi="Times New Roman" w:cs="Times New Roman"/>
                <w:b/>
                <w:noProof/>
                <w:color w:val="auto"/>
                <w:sz w:val="24"/>
                <w:szCs w:val="24"/>
              </w:rPr>
              <w:t>Total Engaging Model</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_Toc70924017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15</w:t>
            </w:r>
            <w:r w:rsidR="002B4CEA" w:rsidRPr="00A011EF">
              <w:rPr>
                <w:rFonts w:ascii="Times New Roman" w:hAnsi="Times New Roman" w:cs="Times New Roman"/>
                <w:noProof/>
                <w:webHidden/>
                <w:sz w:val="24"/>
                <w:szCs w:val="24"/>
              </w:rPr>
              <w:fldChar w:fldCharType="end"/>
            </w:r>
          </w:hyperlink>
        </w:p>
        <w:p w14:paraId="0A8E5452"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18" w:history="1">
            <w:r w:rsidR="002B4CEA" w:rsidRPr="00A011EF">
              <w:rPr>
                <w:rStyle w:val="Hyperlink"/>
                <w:rFonts w:ascii="Times New Roman" w:hAnsi="Times New Roman" w:cs="Times New Roman"/>
                <w:b/>
                <w:noProof/>
                <w:color w:val="auto"/>
                <w:sz w:val="24"/>
                <w:szCs w:val="24"/>
              </w:rPr>
              <w:t>6. Conclusion</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_Toc70924018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15</w:t>
            </w:r>
            <w:r w:rsidR="002B4CEA" w:rsidRPr="00A011EF">
              <w:rPr>
                <w:rFonts w:ascii="Times New Roman" w:hAnsi="Times New Roman" w:cs="Times New Roman"/>
                <w:noProof/>
                <w:webHidden/>
                <w:sz w:val="24"/>
                <w:szCs w:val="24"/>
              </w:rPr>
              <w:fldChar w:fldCharType="end"/>
            </w:r>
          </w:hyperlink>
        </w:p>
        <w:p w14:paraId="11457DBF"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19" w:history="1">
            <w:r w:rsidR="002B4CEA" w:rsidRPr="00A011EF">
              <w:rPr>
                <w:rStyle w:val="Hyperlink"/>
                <w:rFonts w:ascii="Times New Roman" w:hAnsi="Times New Roman" w:cs="Times New Roman"/>
                <w:noProof/>
                <w:color w:val="auto"/>
                <w:sz w:val="24"/>
                <w:szCs w:val="24"/>
              </w:rPr>
              <w:t xml:space="preserve">7. </w:t>
            </w:r>
            <w:r w:rsidR="002B4CEA" w:rsidRPr="00A011EF">
              <w:rPr>
                <w:rStyle w:val="Hyperlink"/>
                <w:rFonts w:ascii="Times New Roman" w:hAnsi="Times New Roman" w:cs="Times New Roman"/>
                <w:b/>
                <w:noProof/>
                <w:color w:val="auto"/>
                <w:sz w:val="24"/>
                <w:szCs w:val="24"/>
              </w:rPr>
              <w:t>Recommendations</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_Toc70924019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16</w:t>
            </w:r>
            <w:r w:rsidR="002B4CEA" w:rsidRPr="00A011EF">
              <w:rPr>
                <w:rFonts w:ascii="Times New Roman" w:hAnsi="Times New Roman" w:cs="Times New Roman"/>
                <w:noProof/>
                <w:webHidden/>
                <w:sz w:val="24"/>
                <w:szCs w:val="24"/>
              </w:rPr>
              <w:fldChar w:fldCharType="end"/>
            </w:r>
          </w:hyperlink>
        </w:p>
        <w:p w14:paraId="31F5C574" w14:textId="77777777" w:rsidR="002B4CEA" w:rsidRPr="00A011EF" w:rsidRDefault="00D30501" w:rsidP="00A011EF">
          <w:pPr>
            <w:pStyle w:val="TOC1"/>
            <w:tabs>
              <w:tab w:val="right" w:leader="dot" w:pos="9016"/>
            </w:tabs>
            <w:spacing w:line="480" w:lineRule="auto"/>
            <w:rPr>
              <w:rFonts w:ascii="Times New Roman" w:hAnsi="Times New Roman" w:cs="Times New Roman"/>
              <w:noProof/>
              <w:sz w:val="24"/>
              <w:szCs w:val="24"/>
            </w:rPr>
          </w:pPr>
          <w:hyperlink w:anchor="_Toc70924020" w:history="1">
            <w:r w:rsidR="002B4CEA" w:rsidRPr="00A011EF">
              <w:rPr>
                <w:rStyle w:val="Hyperlink"/>
                <w:rFonts w:ascii="Times New Roman" w:hAnsi="Times New Roman" w:cs="Times New Roman"/>
                <w:b/>
                <w:noProof/>
                <w:color w:val="auto"/>
                <w:sz w:val="24"/>
                <w:szCs w:val="24"/>
              </w:rPr>
              <w:t>8. References</w:t>
            </w:r>
            <w:r w:rsidR="002B4CEA" w:rsidRPr="00A011EF">
              <w:rPr>
                <w:rFonts w:ascii="Times New Roman" w:hAnsi="Times New Roman" w:cs="Times New Roman"/>
                <w:noProof/>
                <w:webHidden/>
                <w:sz w:val="24"/>
                <w:szCs w:val="24"/>
              </w:rPr>
              <w:tab/>
            </w:r>
            <w:r w:rsidR="002B4CEA" w:rsidRPr="00A011EF">
              <w:rPr>
                <w:rFonts w:ascii="Times New Roman" w:hAnsi="Times New Roman" w:cs="Times New Roman"/>
                <w:noProof/>
                <w:webHidden/>
                <w:sz w:val="24"/>
                <w:szCs w:val="24"/>
              </w:rPr>
              <w:fldChar w:fldCharType="begin"/>
            </w:r>
            <w:r w:rsidR="002B4CEA" w:rsidRPr="00A011EF">
              <w:rPr>
                <w:rFonts w:ascii="Times New Roman" w:hAnsi="Times New Roman" w:cs="Times New Roman"/>
                <w:noProof/>
                <w:webHidden/>
                <w:sz w:val="24"/>
                <w:szCs w:val="24"/>
              </w:rPr>
              <w:instrText xml:space="preserve"> PAGEREF _Toc70924020 \h </w:instrText>
            </w:r>
            <w:r w:rsidR="002B4CEA" w:rsidRPr="00A011EF">
              <w:rPr>
                <w:rFonts w:ascii="Times New Roman" w:hAnsi="Times New Roman" w:cs="Times New Roman"/>
                <w:noProof/>
                <w:webHidden/>
                <w:sz w:val="24"/>
                <w:szCs w:val="24"/>
              </w:rPr>
            </w:r>
            <w:r w:rsidR="002B4CEA" w:rsidRPr="00A011EF">
              <w:rPr>
                <w:rFonts w:ascii="Times New Roman" w:hAnsi="Times New Roman" w:cs="Times New Roman"/>
                <w:noProof/>
                <w:webHidden/>
                <w:sz w:val="24"/>
                <w:szCs w:val="24"/>
              </w:rPr>
              <w:fldChar w:fldCharType="separate"/>
            </w:r>
            <w:r w:rsidR="002B4CEA" w:rsidRPr="00A011EF">
              <w:rPr>
                <w:rFonts w:ascii="Times New Roman" w:hAnsi="Times New Roman" w:cs="Times New Roman"/>
                <w:noProof/>
                <w:webHidden/>
                <w:sz w:val="24"/>
                <w:szCs w:val="24"/>
              </w:rPr>
              <w:t>18</w:t>
            </w:r>
            <w:r w:rsidR="002B4CEA" w:rsidRPr="00A011EF">
              <w:rPr>
                <w:rFonts w:ascii="Times New Roman" w:hAnsi="Times New Roman" w:cs="Times New Roman"/>
                <w:noProof/>
                <w:webHidden/>
                <w:sz w:val="24"/>
                <w:szCs w:val="24"/>
              </w:rPr>
              <w:fldChar w:fldCharType="end"/>
            </w:r>
          </w:hyperlink>
        </w:p>
        <w:p w14:paraId="30BC4A3E" w14:textId="3CA4CE67" w:rsidR="002B4CEA" w:rsidRPr="00A011EF" w:rsidRDefault="002B4CEA" w:rsidP="00A011EF">
          <w:pPr>
            <w:spacing w:line="480" w:lineRule="auto"/>
            <w:rPr>
              <w:rFonts w:ascii="Times New Roman" w:hAnsi="Times New Roman" w:cs="Times New Roman"/>
              <w:sz w:val="24"/>
              <w:szCs w:val="24"/>
            </w:rPr>
          </w:pPr>
          <w:r w:rsidRPr="00A011EF">
            <w:rPr>
              <w:rFonts w:ascii="Times New Roman" w:hAnsi="Times New Roman" w:cs="Times New Roman"/>
              <w:b/>
              <w:bCs/>
              <w:noProof/>
              <w:sz w:val="24"/>
              <w:szCs w:val="24"/>
            </w:rPr>
            <w:fldChar w:fldCharType="end"/>
          </w:r>
        </w:p>
      </w:sdtContent>
    </w:sdt>
    <w:p w14:paraId="2277EA7F" w14:textId="77777777" w:rsidR="00D3551B" w:rsidRPr="00A011EF" w:rsidRDefault="00D3551B" w:rsidP="00A011EF">
      <w:pPr>
        <w:spacing w:after="160" w:line="480" w:lineRule="auto"/>
        <w:rPr>
          <w:rFonts w:ascii="Times New Roman" w:hAnsi="Times New Roman" w:cs="Times New Roman"/>
          <w:sz w:val="24"/>
          <w:szCs w:val="24"/>
        </w:rPr>
      </w:pPr>
      <w:r w:rsidRPr="00A011EF">
        <w:rPr>
          <w:rFonts w:ascii="Times New Roman" w:hAnsi="Times New Roman" w:cs="Times New Roman"/>
          <w:sz w:val="24"/>
          <w:szCs w:val="24"/>
        </w:rPr>
        <w:br w:type="page"/>
      </w:r>
    </w:p>
    <w:p w14:paraId="6D6BC1BB" w14:textId="77777777" w:rsidR="00D3551B" w:rsidRPr="00A011EF" w:rsidRDefault="00D3551B" w:rsidP="00A011EF">
      <w:pPr>
        <w:pStyle w:val="Heading1"/>
        <w:numPr>
          <w:ilvl w:val="0"/>
          <w:numId w:val="1"/>
        </w:numPr>
        <w:spacing w:line="480" w:lineRule="auto"/>
        <w:rPr>
          <w:rFonts w:ascii="Times New Roman" w:hAnsi="Times New Roman" w:cs="Times New Roman"/>
          <w:b/>
          <w:color w:val="auto"/>
          <w:sz w:val="24"/>
          <w:szCs w:val="24"/>
        </w:rPr>
      </w:pPr>
      <w:bookmarkStart w:id="0" w:name="_Toc70924006"/>
      <w:r w:rsidRPr="00A011EF">
        <w:rPr>
          <w:rFonts w:ascii="Times New Roman" w:hAnsi="Times New Roman" w:cs="Times New Roman"/>
          <w:b/>
          <w:color w:val="auto"/>
          <w:sz w:val="24"/>
          <w:szCs w:val="24"/>
        </w:rPr>
        <w:lastRenderedPageBreak/>
        <w:t>Introduction</w:t>
      </w:r>
      <w:bookmarkEnd w:id="0"/>
      <w:r w:rsidRPr="00A011EF">
        <w:rPr>
          <w:rFonts w:ascii="Times New Roman" w:hAnsi="Times New Roman" w:cs="Times New Roman"/>
          <w:b/>
          <w:color w:val="auto"/>
          <w:sz w:val="24"/>
          <w:szCs w:val="24"/>
        </w:rPr>
        <w:t> </w:t>
      </w:r>
    </w:p>
    <w:p w14:paraId="59F41A98" w14:textId="4301DCC9"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Vauxhall Motors is one of the U</w:t>
      </w:r>
      <w:r w:rsidR="00A011EF">
        <w:rPr>
          <w:rFonts w:ascii="Times New Roman" w:hAnsi="Times New Roman" w:cs="Times New Roman"/>
          <w:sz w:val="24"/>
          <w:szCs w:val="24"/>
        </w:rPr>
        <w:t>.K.'</w:t>
      </w:r>
      <w:r w:rsidRPr="00A011EF">
        <w:rPr>
          <w:rFonts w:ascii="Times New Roman" w:hAnsi="Times New Roman" w:cs="Times New Roman"/>
          <w:sz w:val="24"/>
          <w:szCs w:val="24"/>
        </w:rPr>
        <w:t>s vehicle maker. It is claimed by G</w:t>
      </w:r>
      <w:r w:rsidR="00A011EF">
        <w:rPr>
          <w:rFonts w:ascii="Times New Roman" w:hAnsi="Times New Roman" w:cs="Times New Roman"/>
          <w:sz w:val="24"/>
          <w:szCs w:val="24"/>
        </w:rPr>
        <w:t>.M.</w:t>
      </w:r>
      <w:r w:rsidRPr="00A011EF">
        <w:rPr>
          <w:rFonts w:ascii="Times New Roman" w:hAnsi="Times New Roman" w:cs="Times New Roman"/>
          <w:sz w:val="24"/>
          <w:szCs w:val="24"/>
        </w:rPr>
        <w:t xml:space="preserve"> (General Motors) and is similarly the organization of the exceptionally effective Opel. During the 1st World War Vauxhall had indirect 2,000 staff vehicles for the British Army, and as did the Crossley Car Company – the significant benefit of having been in persistent vehicle creation since 1914, reconversion appeared to introduce not many issues which encouraged extensive hopefulness for future possibilities </w:t>
      </w:r>
      <w:r w:rsidRPr="00A011EF">
        <w:rPr>
          <w:rFonts w:ascii="Times New Roman" w:hAnsi="Times New Roman" w:cs="Times New Roman"/>
          <w:sz w:val="24"/>
          <w:szCs w:val="24"/>
          <w:shd w:val="clear" w:color="auto" w:fill="FFFFFF"/>
        </w:rPr>
        <w:t>(Cole, 2020)</w:t>
      </w:r>
      <w:r w:rsidRPr="00A011EF">
        <w:rPr>
          <w:rFonts w:ascii="Times New Roman" w:hAnsi="Times New Roman" w:cs="Times New Roman"/>
          <w:sz w:val="24"/>
          <w:szCs w:val="24"/>
        </w:rPr>
        <w:t xml:space="preserve">. In this report, the marketing management of Vauxhall Motors is explained and </w:t>
      </w:r>
      <w:r w:rsidR="00EA0578" w:rsidRPr="00A011EF">
        <w:rPr>
          <w:rFonts w:ascii="Times New Roman" w:hAnsi="Times New Roman" w:cs="Times New Roman"/>
          <w:sz w:val="24"/>
          <w:szCs w:val="24"/>
        </w:rPr>
        <w:t>analyzed</w:t>
      </w:r>
      <w:r w:rsidRPr="00A011EF">
        <w:rPr>
          <w:rFonts w:ascii="Times New Roman" w:hAnsi="Times New Roman" w:cs="Times New Roman"/>
          <w:sz w:val="24"/>
          <w:szCs w:val="24"/>
        </w:rPr>
        <w:t xml:space="preserve"> in a thorough manner that facilitates to understand its current position in terms of marketing and the factors which can be further improved for the purpose of increasing the overall brand image of the company.</w:t>
      </w:r>
    </w:p>
    <w:p w14:paraId="04AD1635" w14:textId="77777777" w:rsidR="00D3551B" w:rsidRPr="00A011EF" w:rsidRDefault="00D3551B" w:rsidP="00A011EF">
      <w:pPr>
        <w:tabs>
          <w:tab w:val="left" w:pos="5932"/>
        </w:tabs>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473609DC" wp14:editId="7F2524C5">
            <wp:extent cx="2124196" cy="1194179"/>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9007" cy="1196884"/>
                    </a:xfrm>
                    <a:prstGeom prst="rect">
                      <a:avLst/>
                    </a:prstGeom>
                  </pic:spPr>
                </pic:pic>
              </a:graphicData>
            </a:graphic>
          </wp:inline>
        </w:drawing>
      </w:r>
    </w:p>
    <w:p w14:paraId="7F39B2B0"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1: Logo of Vauxhall Motors</w:t>
      </w:r>
    </w:p>
    <w:p w14:paraId="6388F60F"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 xml:space="preserve">Source: </w:t>
      </w:r>
      <w:hyperlink r:id="rId10" w:history="1">
        <w:r w:rsidRPr="00A011EF">
          <w:rPr>
            <w:rStyle w:val="Hyperlink"/>
            <w:rFonts w:ascii="Times New Roman" w:hAnsi="Times New Roman" w:cs="Times New Roman"/>
            <w:color w:val="auto"/>
            <w:sz w:val="24"/>
            <w:szCs w:val="24"/>
          </w:rPr>
          <w:t>https://www.vauxhall.co.uk/</w:t>
        </w:r>
      </w:hyperlink>
    </w:p>
    <w:p w14:paraId="18547B7D" w14:textId="0CA5DA64"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 xml:space="preserve">A long way from such expectations being acknowledged in any case, the organization started to sink profoundly </w:t>
      </w:r>
      <w:r w:rsidR="00EA0578" w:rsidRPr="00A011EF">
        <w:rPr>
          <w:rFonts w:ascii="Times New Roman" w:hAnsi="Times New Roman" w:cs="Times New Roman"/>
          <w:sz w:val="24"/>
          <w:szCs w:val="24"/>
        </w:rPr>
        <w:t>into</w:t>
      </w:r>
      <w:r w:rsidRPr="00A011EF">
        <w:rPr>
          <w:rFonts w:ascii="Times New Roman" w:hAnsi="Times New Roman" w:cs="Times New Roman"/>
          <w:sz w:val="24"/>
          <w:szCs w:val="24"/>
        </w:rPr>
        <w:t xml:space="preserve"> financial issues emerged in 1921, and by the center 1920s the company's proceeded with presence of under danger </w:t>
      </w:r>
      <w:r w:rsidRPr="00A011EF">
        <w:rPr>
          <w:rFonts w:ascii="Times New Roman" w:hAnsi="Times New Roman" w:cs="Times New Roman"/>
          <w:sz w:val="24"/>
          <w:szCs w:val="24"/>
          <w:lang w:val="en-GB"/>
        </w:rPr>
        <w:t>(</w:t>
      </w:r>
      <w:proofErr w:type="spellStart"/>
      <w:r w:rsidRPr="00A011EF">
        <w:rPr>
          <w:rFonts w:ascii="Times New Roman" w:hAnsi="Times New Roman" w:cs="Times New Roman"/>
          <w:sz w:val="24"/>
          <w:szCs w:val="24"/>
          <w:lang w:val="en-GB"/>
        </w:rPr>
        <w:t>Coomber</w:t>
      </w:r>
      <w:proofErr w:type="spellEnd"/>
      <w:r w:rsidRPr="00A011EF">
        <w:rPr>
          <w:rFonts w:ascii="Times New Roman" w:hAnsi="Times New Roman" w:cs="Times New Roman"/>
          <w:sz w:val="24"/>
          <w:szCs w:val="24"/>
          <w:lang w:val="en-GB"/>
        </w:rPr>
        <w:t>, 2017)</w:t>
      </w:r>
      <w:r w:rsidRPr="00A011EF">
        <w:rPr>
          <w:rFonts w:ascii="Times New Roman" w:hAnsi="Times New Roman" w:cs="Times New Roman"/>
          <w:sz w:val="24"/>
          <w:szCs w:val="24"/>
        </w:rPr>
        <w:t xml:space="preserve">. There are various purposes behind this, including poor administrative approaches which were showed in over development toward the end of the War, the resumption of serious dashing during a period of such financial distress, and the creation of some unacceptable kind of models, Vauxhall was in good company to experience the ill effects of such deformities, some of which had been essential for an example of overcoming adversity in the pre-war years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Dowlah</w:t>
      </w:r>
      <w:proofErr w:type="spellEnd"/>
      <w:r w:rsidRPr="00A011EF">
        <w:rPr>
          <w:rFonts w:ascii="Times New Roman" w:hAnsi="Times New Roman" w:cs="Times New Roman"/>
          <w:sz w:val="24"/>
          <w:szCs w:val="24"/>
          <w:shd w:val="clear" w:color="auto" w:fill="FFFFFF"/>
        </w:rPr>
        <w:t>, 2018)</w:t>
      </w:r>
      <w:r w:rsidRPr="00A011EF">
        <w:rPr>
          <w:rFonts w:ascii="Times New Roman" w:hAnsi="Times New Roman" w:cs="Times New Roman"/>
          <w:sz w:val="24"/>
          <w:szCs w:val="24"/>
        </w:rPr>
        <w:t xml:space="preserve">. </w:t>
      </w:r>
    </w:p>
    <w:p w14:paraId="7C121C4F" w14:textId="77777777" w:rsidR="00D3551B" w:rsidRPr="00A011EF" w:rsidRDefault="00D3551B" w:rsidP="00A011EF">
      <w:pPr>
        <w:spacing w:line="480" w:lineRule="auto"/>
        <w:jc w:val="both"/>
        <w:rPr>
          <w:rFonts w:ascii="Times New Roman" w:hAnsi="Times New Roman" w:cs="Times New Roman"/>
          <w:sz w:val="24"/>
          <w:szCs w:val="24"/>
        </w:rPr>
      </w:pPr>
    </w:p>
    <w:p w14:paraId="5DD501DA"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lastRenderedPageBreak/>
        <w:drawing>
          <wp:inline distT="0" distB="0" distL="0" distR="0" wp14:anchorId="4F009054" wp14:editId="63ADBC9B">
            <wp:extent cx="2838450" cy="1609725"/>
            <wp:effectExtent l="0" t="0" r="0" b="9525"/>
            <wp:docPr id="10" name="Picture 1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838450" cy="1609725"/>
                    </a:xfrm>
                    <a:prstGeom prst="rect">
                      <a:avLst/>
                    </a:prstGeom>
                  </pic:spPr>
                </pic:pic>
              </a:graphicData>
            </a:graphic>
          </wp:inline>
        </w:drawing>
      </w:r>
    </w:p>
    <w:p w14:paraId="4FB4EB7A"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2: Marketing of Vauxhall Motors through official website</w:t>
      </w:r>
    </w:p>
    <w:p w14:paraId="6ABA74A5"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 xml:space="preserve">Source: </w:t>
      </w:r>
      <w:hyperlink r:id="rId12" w:history="1">
        <w:r w:rsidRPr="00A011EF">
          <w:rPr>
            <w:rStyle w:val="Hyperlink"/>
            <w:rFonts w:ascii="Times New Roman" w:hAnsi="Times New Roman" w:cs="Times New Roman"/>
            <w:color w:val="auto"/>
            <w:sz w:val="24"/>
            <w:szCs w:val="24"/>
          </w:rPr>
          <w:t>https://www.vauxhall.co.uk/</w:t>
        </w:r>
      </w:hyperlink>
    </w:p>
    <w:p w14:paraId="0E19C92B" w14:textId="40CF18B4"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 xml:space="preserve">The essential reasons lay in the impacts of the post-war issues, and the major change in the engine vehicle market during the 1920's, drove by the huge makers like Ford, </w:t>
      </w:r>
      <w:r w:rsidR="00EA0578" w:rsidRPr="00A011EF">
        <w:rPr>
          <w:rFonts w:ascii="Times New Roman" w:hAnsi="Times New Roman" w:cs="Times New Roman"/>
          <w:sz w:val="24"/>
          <w:szCs w:val="24"/>
        </w:rPr>
        <w:t>Morris,</w:t>
      </w:r>
      <w:r w:rsidRPr="00A011EF">
        <w:rPr>
          <w:rFonts w:ascii="Times New Roman" w:hAnsi="Times New Roman" w:cs="Times New Roman"/>
          <w:sz w:val="24"/>
          <w:szCs w:val="24"/>
        </w:rPr>
        <w:t xml:space="preserve"> and Austin. Of these the adjustment in the vehicle market was by a wide margin the most significant, and this advancement was not to be completely perceived until well </w:t>
      </w:r>
      <w:r w:rsidR="00EA0578" w:rsidRPr="00A011EF">
        <w:rPr>
          <w:rFonts w:ascii="Times New Roman" w:hAnsi="Times New Roman" w:cs="Times New Roman"/>
          <w:sz w:val="24"/>
          <w:szCs w:val="24"/>
        </w:rPr>
        <w:t>into</w:t>
      </w:r>
      <w:r w:rsidRPr="00A011EF">
        <w:rPr>
          <w:rFonts w:ascii="Times New Roman" w:hAnsi="Times New Roman" w:cs="Times New Roman"/>
          <w:sz w:val="24"/>
          <w:szCs w:val="24"/>
        </w:rPr>
        <w:t xml:space="preserve"> the decade. Such advancements were hence not obvious to vehicle makers in the seasonally difficult market that won in the quick post-war years. On edge to capitalize on the blast of a vehicle starved market, numerous new firms entered the business and those in presence arranged broad development programs somewhere in the range of 1918 and 1921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Dowlah</w:t>
      </w:r>
      <w:proofErr w:type="spellEnd"/>
      <w:r w:rsidRPr="00A011EF">
        <w:rPr>
          <w:rFonts w:ascii="Times New Roman" w:hAnsi="Times New Roman" w:cs="Times New Roman"/>
          <w:sz w:val="24"/>
          <w:szCs w:val="24"/>
          <w:shd w:val="clear" w:color="auto" w:fill="FFFFFF"/>
        </w:rPr>
        <w:t>, 2018)</w:t>
      </w:r>
      <w:r w:rsidRPr="00A011EF">
        <w:rPr>
          <w:rFonts w:ascii="Times New Roman" w:hAnsi="Times New Roman" w:cs="Times New Roman"/>
          <w:sz w:val="24"/>
          <w:szCs w:val="24"/>
        </w:rPr>
        <w:t xml:space="preserve">. Vauxhall's capital was expanded by £200,000 in 1920 to £600,000, an extra I.5 sections of land of floor space was added. This dramatically increased the size of the Vauxhall works of 1914. </w:t>
      </w:r>
      <w:proofErr w:type="spellStart"/>
      <w:r w:rsidRPr="00A011EF">
        <w:rPr>
          <w:rFonts w:ascii="Times New Roman" w:hAnsi="Times New Roman" w:cs="Times New Roman"/>
          <w:sz w:val="24"/>
          <w:szCs w:val="24"/>
        </w:rPr>
        <w:t>Kimpton</w:t>
      </w:r>
      <w:proofErr w:type="spellEnd"/>
      <w:r w:rsidRPr="00A011EF">
        <w:rPr>
          <w:rFonts w:ascii="Times New Roman" w:hAnsi="Times New Roman" w:cs="Times New Roman"/>
          <w:sz w:val="24"/>
          <w:szCs w:val="24"/>
        </w:rPr>
        <w:t xml:space="preserve"> Road, which overhauled the works, was metal and 320 laborers' homes were based on a site close by. </w:t>
      </w:r>
    </w:p>
    <w:p w14:paraId="0E472754" w14:textId="5598FD46"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 xml:space="preserve">Finance was given, by bank Overdrafts to the estimation of £246,000 in 1919 and by the issue of £300,000 on momentary notes, repayable in 1925, Perhaps the most impulsive of Vauxhall's moves was to put £90,000 in </w:t>
      </w:r>
      <w:proofErr w:type="spellStart"/>
      <w:r w:rsidRPr="00A011EF">
        <w:rPr>
          <w:rFonts w:ascii="Times New Roman" w:hAnsi="Times New Roman" w:cs="Times New Roman"/>
          <w:sz w:val="24"/>
          <w:szCs w:val="24"/>
        </w:rPr>
        <w:t>S.F.Edge's</w:t>
      </w:r>
      <w:proofErr w:type="spellEnd"/>
      <w:r w:rsidRPr="00A011EF">
        <w:rPr>
          <w:rFonts w:ascii="Times New Roman" w:hAnsi="Times New Roman" w:cs="Times New Roman"/>
          <w:sz w:val="24"/>
          <w:szCs w:val="24"/>
        </w:rPr>
        <w:t xml:space="preserve"> </w:t>
      </w:r>
      <w:proofErr w:type="spellStart"/>
      <w:r w:rsidRPr="00A011EF">
        <w:rPr>
          <w:rFonts w:ascii="Times New Roman" w:hAnsi="Times New Roman" w:cs="Times New Roman"/>
          <w:sz w:val="24"/>
          <w:szCs w:val="24"/>
        </w:rPr>
        <w:t>A.C.Cars</w:t>
      </w:r>
      <w:proofErr w:type="spellEnd"/>
      <w:r w:rsidRPr="00A011EF">
        <w:rPr>
          <w:rFonts w:ascii="Times New Roman" w:hAnsi="Times New Roman" w:cs="Times New Roman"/>
          <w:sz w:val="24"/>
          <w:szCs w:val="24"/>
        </w:rPr>
        <w:t xml:space="preserve"> Ltd., which was to go in to liquidation alongside various different firms during the 1920's. The outcome of the blast conditions included high vehicle costs which were brought about by the fast expansion in lab our and material expenses (</w:t>
      </w:r>
      <w:proofErr w:type="spellStart"/>
      <w:r w:rsidRPr="00A011EF">
        <w:rPr>
          <w:rFonts w:ascii="Times New Roman" w:hAnsi="Times New Roman" w:cs="Times New Roman"/>
          <w:sz w:val="24"/>
          <w:szCs w:val="24"/>
        </w:rPr>
        <w:t>Tiverios</w:t>
      </w:r>
      <w:proofErr w:type="spellEnd"/>
      <w:r w:rsidRPr="00A011EF">
        <w:rPr>
          <w:rFonts w:ascii="Times New Roman" w:hAnsi="Times New Roman" w:cs="Times New Roman"/>
          <w:sz w:val="24"/>
          <w:szCs w:val="24"/>
        </w:rPr>
        <w:t xml:space="preserve">, 2020). Vauxhall stayed beneficial all through the 1990s, however </w:t>
      </w:r>
      <w:r w:rsidRPr="00A011EF">
        <w:rPr>
          <w:rFonts w:ascii="Times New Roman" w:hAnsi="Times New Roman" w:cs="Times New Roman"/>
          <w:sz w:val="24"/>
          <w:szCs w:val="24"/>
        </w:rPr>
        <w:lastRenderedPageBreak/>
        <w:t xml:space="preserve">the measure of benefits varied significantly. Strengthening is the way toward empowering or approving people or representatives to think, act and control work and settle on choices self-governing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Fæste</w:t>
      </w:r>
      <w:proofErr w:type="spellEnd"/>
      <w:r w:rsidRPr="00A011EF">
        <w:rPr>
          <w:rFonts w:ascii="Times New Roman" w:hAnsi="Times New Roman" w:cs="Times New Roman"/>
          <w:sz w:val="24"/>
          <w:szCs w:val="24"/>
          <w:shd w:val="clear" w:color="auto" w:fill="FFFFFF"/>
        </w:rPr>
        <w:t xml:space="preserve"> et al., 2021)</w:t>
      </w:r>
      <w:r w:rsidRPr="00A011EF">
        <w:rPr>
          <w:rFonts w:ascii="Times New Roman" w:hAnsi="Times New Roman" w:cs="Times New Roman"/>
          <w:sz w:val="24"/>
          <w:szCs w:val="24"/>
        </w:rPr>
        <w:t xml:space="preserve">. Currently, Vauxhall Motors has highlighted a wide range of </w:t>
      </w:r>
      <w:r w:rsidRPr="00A011EF">
        <w:rPr>
          <w:rFonts w:ascii="Times New Roman" w:hAnsi="Times New Roman" w:cs="Times New Roman"/>
          <w:b/>
          <w:sz w:val="24"/>
          <w:szCs w:val="24"/>
        </w:rPr>
        <w:t>promotional strategies</w:t>
      </w:r>
      <w:r w:rsidRPr="00A011EF">
        <w:rPr>
          <w:rFonts w:ascii="Times New Roman" w:hAnsi="Times New Roman" w:cs="Times New Roman"/>
          <w:sz w:val="24"/>
          <w:szCs w:val="24"/>
        </w:rPr>
        <w:t xml:space="preserve">, </w:t>
      </w:r>
      <w:r w:rsidR="00EA0578" w:rsidRPr="00A011EF">
        <w:rPr>
          <w:rFonts w:ascii="Times New Roman" w:hAnsi="Times New Roman" w:cs="Times New Roman"/>
          <w:sz w:val="24"/>
          <w:szCs w:val="24"/>
        </w:rPr>
        <w:t>advancement,</w:t>
      </w:r>
      <w:r w:rsidRPr="00A011EF">
        <w:rPr>
          <w:rFonts w:ascii="Times New Roman" w:hAnsi="Times New Roman" w:cs="Times New Roman"/>
          <w:sz w:val="24"/>
          <w:szCs w:val="24"/>
        </w:rPr>
        <w:t xml:space="preserve"> and improvement of new items for its customers </w:t>
      </w:r>
      <w:r w:rsidRPr="00A011EF">
        <w:rPr>
          <w:rFonts w:ascii="Times New Roman" w:hAnsi="Times New Roman" w:cs="Times New Roman"/>
          <w:sz w:val="24"/>
          <w:szCs w:val="24"/>
          <w:lang w:val="en-GB"/>
        </w:rPr>
        <w:t>(Jacobs, 2019)</w:t>
      </w:r>
      <w:r w:rsidRPr="00A011EF">
        <w:rPr>
          <w:rFonts w:ascii="Times New Roman" w:hAnsi="Times New Roman" w:cs="Times New Roman"/>
          <w:sz w:val="24"/>
          <w:szCs w:val="24"/>
        </w:rPr>
        <w:t xml:space="preserve">. In addition, the organization has focused on vehicle security and building one group to accomplish authority on the lookout. Also, for keeping up its upper hands, the organization has fulfillment of its clients, representatives and its sellers, financial backers, and </w:t>
      </w:r>
      <w:r w:rsidR="00EA0578" w:rsidRPr="00A011EF">
        <w:rPr>
          <w:rFonts w:ascii="Times New Roman" w:hAnsi="Times New Roman" w:cs="Times New Roman"/>
          <w:sz w:val="24"/>
          <w:szCs w:val="24"/>
        </w:rPr>
        <w:t>providers,</w:t>
      </w:r>
      <w:r w:rsidRPr="00A011EF">
        <w:rPr>
          <w:rFonts w:ascii="Times New Roman" w:hAnsi="Times New Roman" w:cs="Times New Roman"/>
          <w:sz w:val="24"/>
          <w:szCs w:val="24"/>
        </w:rPr>
        <w:t xml:space="preserve"> among others. The </w:t>
      </w:r>
      <w:r w:rsidRPr="00A011EF">
        <w:rPr>
          <w:rFonts w:ascii="Times New Roman" w:hAnsi="Times New Roman" w:cs="Times New Roman"/>
          <w:b/>
          <w:sz w:val="24"/>
          <w:szCs w:val="24"/>
        </w:rPr>
        <w:t>vision and mission</w:t>
      </w:r>
      <w:r w:rsidRPr="00A011EF">
        <w:rPr>
          <w:rFonts w:ascii="Times New Roman" w:hAnsi="Times New Roman" w:cs="Times New Roman"/>
          <w:sz w:val="24"/>
          <w:szCs w:val="24"/>
        </w:rPr>
        <w:t xml:space="preserve"> of Vauxhall Motors are to grow its business activity around the world by considering its guiding principle of trustworthiness, respectability just as polished methodology. In such manner, it is distinguished that the organization sends out a bigger extent of vehicles 80% out by and large creation in the worldwide market </w:t>
      </w:r>
      <w:r w:rsidRPr="00A011EF">
        <w:rPr>
          <w:rFonts w:ascii="Times New Roman" w:hAnsi="Times New Roman" w:cs="Times New Roman"/>
          <w:sz w:val="24"/>
          <w:szCs w:val="24"/>
          <w:shd w:val="clear" w:color="auto" w:fill="FFFFFF"/>
        </w:rPr>
        <w:t>(Paul, 2018)</w:t>
      </w:r>
      <w:r w:rsidRPr="00A011EF">
        <w:rPr>
          <w:rFonts w:ascii="Times New Roman" w:hAnsi="Times New Roman" w:cs="Times New Roman"/>
          <w:sz w:val="24"/>
          <w:szCs w:val="24"/>
        </w:rPr>
        <w:t xml:space="preserve">. </w:t>
      </w:r>
    </w:p>
    <w:p w14:paraId="5ABC778A"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1B297B33" wp14:editId="216814CB">
            <wp:extent cx="3905885" cy="1521562"/>
            <wp:effectExtent l="0" t="0" r="0" b="254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3" cstate="print">
                      <a:extLst>
                        <a:ext uri="{28A0092B-C50C-407E-A947-70E740481C1C}">
                          <a14:useLocalDpi xmlns:a14="http://schemas.microsoft.com/office/drawing/2010/main" val="0"/>
                        </a:ext>
                      </a:extLst>
                    </a:blip>
                    <a:srcRect b="30745"/>
                    <a:stretch/>
                  </pic:blipFill>
                  <pic:spPr bwMode="auto">
                    <a:xfrm>
                      <a:off x="0" y="0"/>
                      <a:ext cx="3911630" cy="1523800"/>
                    </a:xfrm>
                    <a:prstGeom prst="rect">
                      <a:avLst/>
                    </a:prstGeom>
                    <a:ln>
                      <a:noFill/>
                    </a:ln>
                    <a:extLst>
                      <a:ext uri="{53640926-AAD7-44D8-BBD7-CCE9431645EC}">
                        <a14:shadowObscured xmlns:a14="http://schemas.microsoft.com/office/drawing/2010/main"/>
                      </a:ext>
                    </a:extLst>
                  </pic:spPr>
                </pic:pic>
              </a:graphicData>
            </a:graphic>
          </wp:inline>
        </w:drawing>
      </w:r>
    </w:p>
    <w:p w14:paraId="0B42C18D"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 xml:space="preserve">Figure 3: Promotional Strategy of Vauxhall Motors </w:t>
      </w:r>
    </w:p>
    <w:p w14:paraId="1B07FE97"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 xml:space="preserve">Source: </w:t>
      </w:r>
      <w:hyperlink r:id="rId14" w:history="1">
        <w:r w:rsidRPr="00A011EF">
          <w:rPr>
            <w:rStyle w:val="Hyperlink"/>
            <w:rFonts w:ascii="Times New Roman" w:hAnsi="Times New Roman" w:cs="Times New Roman"/>
            <w:color w:val="auto"/>
            <w:sz w:val="24"/>
            <w:szCs w:val="24"/>
          </w:rPr>
          <w:t>https://www.vauxhall.co.uk/</w:t>
        </w:r>
      </w:hyperlink>
    </w:p>
    <w:p w14:paraId="1CBE9B75" w14:textId="77777777"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 xml:space="preserve">Lately, Vauxhall Motors has been attempting to build up another amazing bike in the commercial center, with the point of catching the bikes broadly and universally </w:t>
      </w:r>
      <w:r w:rsidRPr="00A011EF">
        <w:rPr>
          <w:rFonts w:ascii="Times New Roman" w:hAnsi="Times New Roman" w:cs="Times New Roman"/>
          <w:sz w:val="24"/>
          <w:szCs w:val="24"/>
          <w:shd w:val="clear" w:color="auto" w:fill="FFFFFF"/>
        </w:rPr>
        <w:t>(Jones and Richardson, 2017)</w:t>
      </w:r>
      <w:r w:rsidRPr="00A011EF">
        <w:rPr>
          <w:rFonts w:ascii="Times New Roman" w:hAnsi="Times New Roman" w:cs="Times New Roman"/>
          <w:sz w:val="24"/>
          <w:szCs w:val="24"/>
        </w:rPr>
        <w:t xml:space="preserve">. The organization has distinguished that the bike market is one of the developing business sectors across the globe throughout the most recent decade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Kaziba</w:t>
      </w:r>
      <w:proofErr w:type="spellEnd"/>
      <w:r w:rsidRPr="00A011EF">
        <w:rPr>
          <w:rFonts w:ascii="Times New Roman" w:hAnsi="Times New Roman" w:cs="Times New Roman"/>
          <w:sz w:val="24"/>
          <w:szCs w:val="24"/>
          <w:shd w:val="clear" w:color="auto" w:fill="FFFFFF"/>
        </w:rPr>
        <w:t>, 2020)</w:t>
      </w:r>
      <w:r w:rsidRPr="00A011EF">
        <w:rPr>
          <w:rFonts w:ascii="Times New Roman" w:hAnsi="Times New Roman" w:cs="Times New Roman"/>
          <w:sz w:val="24"/>
          <w:szCs w:val="24"/>
        </w:rPr>
        <w:t xml:space="preserve">. For this purpose, the promotional strategies that are considered to be undertaken by the </w:t>
      </w:r>
      <w:r w:rsidRPr="00A011EF">
        <w:rPr>
          <w:rFonts w:ascii="Times New Roman" w:hAnsi="Times New Roman" w:cs="Times New Roman"/>
          <w:sz w:val="24"/>
          <w:szCs w:val="24"/>
        </w:rPr>
        <w:lastRenderedPageBreak/>
        <w:t xml:space="preserve">company includes both online and offline or physical strategies by means of which the marketing objectives can be achieved in an effective manner. </w:t>
      </w:r>
    </w:p>
    <w:p w14:paraId="575E9E9C" w14:textId="77777777" w:rsidR="00D3551B" w:rsidRPr="00A011EF" w:rsidRDefault="00D3551B" w:rsidP="00A011EF">
      <w:pPr>
        <w:pStyle w:val="Heading1"/>
        <w:spacing w:line="480" w:lineRule="auto"/>
        <w:rPr>
          <w:rFonts w:ascii="Times New Roman" w:hAnsi="Times New Roman" w:cs="Times New Roman"/>
          <w:color w:val="auto"/>
          <w:sz w:val="24"/>
          <w:szCs w:val="24"/>
        </w:rPr>
      </w:pPr>
      <w:bookmarkStart w:id="1" w:name="_Toc70924007"/>
      <w:r w:rsidRPr="00A011EF">
        <w:rPr>
          <w:rFonts w:ascii="Times New Roman" w:hAnsi="Times New Roman" w:cs="Times New Roman"/>
          <w:color w:val="auto"/>
          <w:sz w:val="24"/>
          <w:szCs w:val="24"/>
        </w:rPr>
        <w:t xml:space="preserve">2. </w:t>
      </w:r>
      <w:r w:rsidRPr="00A011EF">
        <w:rPr>
          <w:rFonts w:ascii="Times New Roman" w:hAnsi="Times New Roman" w:cs="Times New Roman"/>
          <w:b/>
          <w:color w:val="auto"/>
          <w:sz w:val="24"/>
          <w:szCs w:val="24"/>
        </w:rPr>
        <w:t>C</w:t>
      </w:r>
      <w:r w:rsidRPr="00A011EF">
        <w:rPr>
          <w:rStyle w:val="Heading1Char"/>
          <w:rFonts w:ascii="Times New Roman" w:hAnsi="Times New Roman" w:cs="Times New Roman"/>
          <w:b/>
          <w:color w:val="auto"/>
          <w:sz w:val="24"/>
          <w:szCs w:val="24"/>
        </w:rPr>
        <w:t>ommunication</w:t>
      </w:r>
      <w:bookmarkEnd w:id="1"/>
      <w:r w:rsidRPr="00A011EF">
        <w:rPr>
          <w:rFonts w:ascii="Times New Roman" w:hAnsi="Times New Roman" w:cs="Times New Roman"/>
          <w:color w:val="auto"/>
          <w:sz w:val="24"/>
          <w:szCs w:val="24"/>
        </w:rPr>
        <w:t> </w:t>
      </w:r>
    </w:p>
    <w:p w14:paraId="63F7AEF8" w14:textId="1E0B1A6B" w:rsidR="00D3551B" w:rsidRPr="00A011EF" w:rsidRDefault="00D3551B" w:rsidP="00A011EF">
      <w:pPr>
        <w:shd w:val="clear" w:color="auto" w:fill="FFFFFF"/>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Communication is considered to be a vital aspect in the area of marketing. It can be defined as the exchange and imparting of the information by means of writing, </w:t>
      </w:r>
      <w:r w:rsidR="00EA0578" w:rsidRPr="00A011EF">
        <w:rPr>
          <w:rFonts w:ascii="Times New Roman" w:eastAsia="Times New Roman" w:hAnsi="Times New Roman" w:cs="Times New Roman"/>
          <w:sz w:val="24"/>
          <w:szCs w:val="24"/>
        </w:rPr>
        <w:t>speaking,</w:t>
      </w:r>
      <w:r w:rsidRPr="00A011EF">
        <w:rPr>
          <w:rFonts w:ascii="Times New Roman" w:eastAsia="Times New Roman" w:hAnsi="Times New Roman" w:cs="Times New Roman"/>
          <w:sz w:val="24"/>
          <w:szCs w:val="24"/>
        </w:rPr>
        <w:t xml:space="preserve"> and using any other medium to fulfil the purpose. The effective business communication tends to enable the marketers to define the benefits of the product and respond in an efficient manner to the objections or queries that may be faced by the customers </w:t>
      </w:r>
      <w:r w:rsidRPr="00A011EF">
        <w:rPr>
          <w:rFonts w:ascii="Times New Roman" w:hAnsi="Times New Roman" w:cs="Times New Roman"/>
          <w:sz w:val="24"/>
          <w:szCs w:val="24"/>
          <w:shd w:val="clear" w:color="auto" w:fill="FFFFFF"/>
        </w:rPr>
        <w:t>(Jones and Richardson, 2017)</w:t>
      </w:r>
      <w:r w:rsidRPr="00A011EF">
        <w:rPr>
          <w:rFonts w:ascii="Times New Roman" w:eastAsia="Times New Roman" w:hAnsi="Times New Roman" w:cs="Times New Roman"/>
          <w:sz w:val="24"/>
          <w:szCs w:val="24"/>
        </w:rPr>
        <w:t>. By means of communication, marketing departments tend to persuade a wide range of public to purchase the products that are offered by the company. In case of Vauxhall motors, the communication strategies are widely utilized by the company as it tends to communicate with its customers both online and in the physical showrooms and they also introduce their products by giving thorough details.</w:t>
      </w:r>
    </w:p>
    <w:p w14:paraId="30005A4E" w14:textId="1EDFDD3A" w:rsidR="00D3551B" w:rsidRPr="00A011EF" w:rsidRDefault="00D3551B" w:rsidP="00A011EF">
      <w:pPr>
        <w:pStyle w:val="Heading2"/>
        <w:spacing w:line="480" w:lineRule="auto"/>
        <w:rPr>
          <w:rFonts w:ascii="Times New Roman" w:hAnsi="Times New Roman" w:cs="Times New Roman"/>
          <w:b/>
          <w:color w:val="auto"/>
          <w:sz w:val="24"/>
          <w:szCs w:val="24"/>
        </w:rPr>
      </w:pPr>
      <w:bookmarkStart w:id="2" w:name="_Toc70924008"/>
      <w:r w:rsidRPr="00A011EF">
        <w:rPr>
          <w:rFonts w:ascii="Times New Roman" w:hAnsi="Times New Roman" w:cs="Times New Roman"/>
          <w:b/>
          <w:color w:val="auto"/>
          <w:sz w:val="24"/>
          <w:szCs w:val="24"/>
        </w:rPr>
        <w:t>2.1. The Shannon and Weaver</w:t>
      </w:r>
      <w:r w:rsidR="00A011EF">
        <w:rPr>
          <w:rFonts w:ascii="Times New Roman" w:hAnsi="Times New Roman" w:cs="Times New Roman"/>
          <w:b/>
          <w:color w:val="auto"/>
          <w:sz w:val="24"/>
          <w:szCs w:val="24"/>
        </w:rPr>
        <w:t>'</w:t>
      </w:r>
      <w:r w:rsidRPr="00A011EF">
        <w:rPr>
          <w:rFonts w:ascii="Times New Roman" w:hAnsi="Times New Roman" w:cs="Times New Roman"/>
          <w:b/>
          <w:color w:val="auto"/>
          <w:sz w:val="24"/>
          <w:szCs w:val="24"/>
        </w:rPr>
        <w:t>s Macro Model</w:t>
      </w:r>
      <w:bookmarkEnd w:id="2"/>
      <w:r w:rsidRPr="00A011EF">
        <w:rPr>
          <w:rFonts w:ascii="Times New Roman" w:hAnsi="Times New Roman" w:cs="Times New Roman"/>
          <w:b/>
          <w:color w:val="auto"/>
          <w:sz w:val="24"/>
          <w:szCs w:val="24"/>
        </w:rPr>
        <w:t> </w:t>
      </w:r>
    </w:p>
    <w:p w14:paraId="18951FA1" w14:textId="060E6123"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shd w:val="clear" w:color="auto" w:fill="FFFFFF"/>
        </w:rPr>
        <w:t>The influential and well-known model of communication which is utilized in marketing is developed by Claude Shannon and Warren Weaver. The Shannon-Weaver</w:t>
      </w:r>
      <w:r w:rsidR="00A011EF">
        <w:rPr>
          <w:rFonts w:ascii="Times New Roman" w:hAnsi="Times New Roman" w:cs="Times New Roman"/>
          <w:sz w:val="24"/>
          <w:szCs w:val="24"/>
          <w:shd w:val="clear" w:color="auto" w:fill="FFFFFF"/>
        </w:rPr>
        <w:t>'</w:t>
      </w:r>
      <w:r w:rsidRPr="00A011EF">
        <w:rPr>
          <w:rFonts w:ascii="Times New Roman" w:hAnsi="Times New Roman" w:cs="Times New Roman"/>
          <w:sz w:val="24"/>
          <w:szCs w:val="24"/>
          <w:shd w:val="clear" w:color="auto" w:fill="FFFFFF"/>
        </w:rPr>
        <w:t xml:space="preserve">s model of communication is shown in the figure 4 below. It is considered to be a transmission model in which there are five elements which includes an information source that tends to produce a message, a transmitter that encodes any message into the signals, then there is a channel to which the signals are adapted for the purpose of transmission, a receiver is another element that reconstructs the messages obtained from the signal and finally there is a destination where the message arrives. This model is mainly utilized for the purpose of explaining the communication aspect in the marketing with the target audience (Taylor, 2017). In case of Vauxhall Motors, it is considered to be widely important that the communication strategies are utilized to convey a proper message to the clients so that the clients can be acknowledged regarding the services </w:t>
      </w:r>
      <w:r w:rsidRPr="00A011EF">
        <w:rPr>
          <w:rFonts w:ascii="Times New Roman" w:hAnsi="Times New Roman" w:cs="Times New Roman"/>
          <w:sz w:val="24"/>
          <w:szCs w:val="24"/>
          <w:shd w:val="clear" w:color="auto" w:fill="FFFFFF"/>
        </w:rPr>
        <w:lastRenderedPageBreak/>
        <w:t xml:space="preserve">and products that the company has to offer. If the unique selling point of the company and its main ideas are delivered to the clients in a proper </w:t>
      </w:r>
      <w:r w:rsidR="00EA0578" w:rsidRPr="00A011EF">
        <w:rPr>
          <w:rFonts w:ascii="Times New Roman" w:hAnsi="Times New Roman" w:cs="Times New Roman"/>
          <w:sz w:val="24"/>
          <w:szCs w:val="24"/>
          <w:shd w:val="clear" w:color="auto" w:fill="FFFFFF"/>
        </w:rPr>
        <w:t>manner,</w:t>
      </w:r>
      <w:r w:rsidRPr="00A011EF">
        <w:rPr>
          <w:rFonts w:ascii="Times New Roman" w:hAnsi="Times New Roman" w:cs="Times New Roman"/>
          <w:sz w:val="24"/>
          <w:szCs w:val="24"/>
          <w:shd w:val="clear" w:color="auto" w:fill="FFFFFF"/>
        </w:rPr>
        <w:t xml:space="preserve"> then the customer range and value of the brand can be increased in an effective manner. However, there is also a sixth element i.e., noise, it is known to be a dysfunctional factor and can be stated as a rumor or an obstacle due to which the proper information is refrained to be delivered to the customers or target audience respectively (Taylor, 2017). In context of Vauxhall Motors, the company requires to strategically analyze all of its channels i.e., both online and offline channels that are utilized for the purpose of marketing so that it can enhance its efficiency and achieve the marketing objectives in a successful manner </w:t>
      </w:r>
      <w:r w:rsidRPr="00A011EF">
        <w:rPr>
          <w:rFonts w:ascii="Times New Roman" w:hAnsi="Times New Roman" w:cs="Times New Roman"/>
          <w:sz w:val="24"/>
          <w:szCs w:val="24"/>
          <w:lang w:val="en-GB"/>
        </w:rPr>
        <w:t>(Jacobs, 2019)</w:t>
      </w:r>
      <w:r w:rsidRPr="00A011EF">
        <w:rPr>
          <w:rFonts w:ascii="Times New Roman" w:hAnsi="Times New Roman" w:cs="Times New Roman"/>
          <w:sz w:val="24"/>
          <w:szCs w:val="24"/>
          <w:shd w:val="clear" w:color="auto" w:fill="FFFFFF"/>
        </w:rPr>
        <w:t xml:space="preserve">. </w:t>
      </w:r>
    </w:p>
    <w:p w14:paraId="2BEB2D4B" w14:textId="77777777" w:rsidR="00D3551B" w:rsidRPr="00A011EF" w:rsidRDefault="00D3551B" w:rsidP="00A011EF">
      <w:pPr>
        <w:spacing w:line="480" w:lineRule="auto"/>
        <w:rPr>
          <w:rFonts w:ascii="Times New Roman" w:hAnsi="Times New Roman" w:cs="Times New Roman"/>
          <w:sz w:val="24"/>
          <w:szCs w:val="24"/>
        </w:rPr>
      </w:pPr>
    </w:p>
    <w:p w14:paraId="78356CDC"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eastAsia="Times New Roman" w:hAnsi="Times New Roman" w:cs="Times New Roman"/>
          <w:noProof/>
          <w:sz w:val="24"/>
          <w:szCs w:val="24"/>
        </w:rPr>
        <w:drawing>
          <wp:inline distT="0" distB="0" distL="0" distR="0" wp14:anchorId="30F26B3E" wp14:editId="5F08E58A">
            <wp:extent cx="4135220" cy="2150668"/>
            <wp:effectExtent l="0" t="0" r="0" b="254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144221" cy="2155349"/>
                    </a:xfrm>
                    <a:prstGeom prst="rect">
                      <a:avLst/>
                    </a:prstGeom>
                  </pic:spPr>
                </pic:pic>
              </a:graphicData>
            </a:graphic>
          </wp:inline>
        </w:drawing>
      </w:r>
    </w:p>
    <w:p w14:paraId="349E333A" w14:textId="5A5AA63A"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4: The Shannon and Weaver</w:t>
      </w:r>
      <w:r w:rsidR="00A011EF">
        <w:rPr>
          <w:rFonts w:ascii="Times New Roman" w:hAnsi="Times New Roman" w:cs="Times New Roman"/>
          <w:sz w:val="24"/>
          <w:szCs w:val="24"/>
        </w:rPr>
        <w:t>'</w:t>
      </w:r>
      <w:r w:rsidRPr="00A011EF">
        <w:rPr>
          <w:rFonts w:ascii="Times New Roman" w:hAnsi="Times New Roman" w:cs="Times New Roman"/>
          <w:sz w:val="24"/>
          <w:szCs w:val="24"/>
        </w:rPr>
        <w:t>s Model of Communication</w:t>
      </w:r>
    </w:p>
    <w:p w14:paraId="342002ED"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shd w:val="clear" w:color="auto" w:fill="FFFFFF"/>
        </w:rPr>
        <w:t>Source: (Taylor, 2017)</w:t>
      </w:r>
    </w:p>
    <w:p w14:paraId="4B1D032E" w14:textId="77777777" w:rsidR="00D3551B" w:rsidRPr="00A011EF" w:rsidRDefault="00D3551B" w:rsidP="00A011EF">
      <w:pPr>
        <w:pStyle w:val="Heading2"/>
        <w:spacing w:line="480" w:lineRule="auto"/>
        <w:rPr>
          <w:rFonts w:ascii="Times New Roman" w:hAnsi="Times New Roman" w:cs="Times New Roman"/>
          <w:color w:val="auto"/>
          <w:sz w:val="24"/>
          <w:szCs w:val="24"/>
        </w:rPr>
      </w:pPr>
      <w:bookmarkStart w:id="3" w:name="_Toc70924009"/>
      <w:r w:rsidRPr="00A011EF">
        <w:rPr>
          <w:rFonts w:ascii="Times New Roman" w:hAnsi="Times New Roman" w:cs="Times New Roman"/>
          <w:color w:val="auto"/>
          <w:sz w:val="24"/>
          <w:szCs w:val="24"/>
        </w:rPr>
        <w:t xml:space="preserve">2.2. </w:t>
      </w:r>
      <w:r w:rsidRPr="00A011EF">
        <w:rPr>
          <w:rFonts w:ascii="Times New Roman" w:hAnsi="Times New Roman" w:cs="Times New Roman"/>
          <w:b/>
          <w:color w:val="auto"/>
          <w:sz w:val="24"/>
          <w:szCs w:val="24"/>
        </w:rPr>
        <w:t>IMC</w:t>
      </w:r>
      <w:bookmarkEnd w:id="3"/>
      <w:r w:rsidRPr="00A011EF">
        <w:rPr>
          <w:rFonts w:ascii="Times New Roman" w:hAnsi="Times New Roman" w:cs="Times New Roman"/>
          <w:color w:val="auto"/>
          <w:sz w:val="24"/>
          <w:szCs w:val="24"/>
        </w:rPr>
        <w:t> </w:t>
      </w:r>
    </w:p>
    <w:p w14:paraId="330FE7AF" w14:textId="77777777" w:rsidR="00D3551B" w:rsidRPr="00A011EF" w:rsidRDefault="00D3551B" w:rsidP="00A011EF">
      <w:pPr>
        <w:spacing w:after="120" w:line="480" w:lineRule="auto"/>
        <w:jc w:val="both"/>
        <w:textAlignment w:val="baseline"/>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The integrated marketing communications or IMC is considered to be such an approach that is utilized by the companies in order to create a seamless and unified brand experience with its customer range across the various channels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Sezerliev</w:t>
      </w:r>
      <w:proofErr w:type="spellEnd"/>
      <w:r w:rsidRPr="00A011EF">
        <w:rPr>
          <w:rFonts w:ascii="Times New Roman" w:hAnsi="Times New Roman" w:cs="Times New Roman"/>
          <w:sz w:val="24"/>
          <w:szCs w:val="24"/>
          <w:shd w:val="clear" w:color="auto" w:fill="FFFFFF"/>
        </w:rPr>
        <w:t>, 2019)</w:t>
      </w:r>
      <w:r w:rsidRPr="00A011EF">
        <w:rPr>
          <w:rFonts w:ascii="Times New Roman" w:eastAsia="Times New Roman" w:hAnsi="Times New Roman" w:cs="Times New Roman"/>
          <w:sz w:val="24"/>
          <w:szCs w:val="24"/>
        </w:rPr>
        <w:t xml:space="preserve">. The integrated marketing communications and its related elements and aspects are presented in the figure 5 below. In case of Vauxhall Motors, for example, it has been observed that the organization utilizes a wide range of channels in a successful manner but in order to gain competitive advantage there is a </w:t>
      </w:r>
      <w:r w:rsidRPr="00A011EF">
        <w:rPr>
          <w:rFonts w:ascii="Times New Roman" w:eastAsia="Times New Roman" w:hAnsi="Times New Roman" w:cs="Times New Roman"/>
          <w:sz w:val="24"/>
          <w:szCs w:val="24"/>
        </w:rPr>
        <w:lastRenderedPageBreak/>
        <w:t xml:space="preserve">lot that is required to be done. It is important for Vauxhall motors to be more focused on the digital media and utilize it effectively as it can help in boosting the sales. By writing interactive blogs regarding the different brands, the company can also create a strong image of the brand. </w:t>
      </w:r>
    </w:p>
    <w:p w14:paraId="0437F49A"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735ACBED" wp14:editId="7D4E3968">
            <wp:extent cx="2743200" cy="2015783"/>
            <wp:effectExtent l="0" t="0" r="0" b="381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9868" cy="2020683"/>
                    </a:xfrm>
                    <a:prstGeom prst="rect">
                      <a:avLst/>
                    </a:prstGeom>
                  </pic:spPr>
                </pic:pic>
              </a:graphicData>
            </a:graphic>
          </wp:inline>
        </w:drawing>
      </w:r>
    </w:p>
    <w:p w14:paraId="71AF6B1E"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5: Integrated Marketing Communications</w:t>
      </w:r>
    </w:p>
    <w:p w14:paraId="71AD606C" w14:textId="77777777" w:rsidR="00D3551B" w:rsidRPr="00A011EF" w:rsidRDefault="00D3551B" w:rsidP="00A011EF">
      <w:pPr>
        <w:spacing w:line="480" w:lineRule="auto"/>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Source: (</w:t>
      </w:r>
      <w:proofErr w:type="spellStart"/>
      <w:r w:rsidRPr="00A011EF">
        <w:rPr>
          <w:rFonts w:ascii="Times New Roman" w:hAnsi="Times New Roman" w:cs="Times New Roman"/>
          <w:sz w:val="24"/>
          <w:szCs w:val="24"/>
          <w:shd w:val="clear" w:color="auto" w:fill="FFFFFF"/>
        </w:rPr>
        <w:t>Sezerliev</w:t>
      </w:r>
      <w:proofErr w:type="spellEnd"/>
      <w:r w:rsidRPr="00A011EF">
        <w:rPr>
          <w:rFonts w:ascii="Times New Roman" w:hAnsi="Times New Roman" w:cs="Times New Roman"/>
          <w:sz w:val="24"/>
          <w:szCs w:val="24"/>
          <w:shd w:val="clear" w:color="auto" w:fill="FFFFFF"/>
        </w:rPr>
        <w:t>, 2019)</w:t>
      </w:r>
    </w:p>
    <w:p w14:paraId="2358F943" w14:textId="74D6ED1D"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The marketing efforts are utilized to be shifted from the mass advertisement to the niche marketing, the organizations have increasingly utilized IMC for the purpose of developing effective cost-effective campaigns which can deliver the customer value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Sezerliev</w:t>
      </w:r>
      <w:proofErr w:type="spellEnd"/>
      <w:r w:rsidRPr="00A011EF">
        <w:rPr>
          <w:rFonts w:ascii="Times New Roman" w:hAnsi="Times New Roman" w:cs="Times New Roman"/>
          <w:sz w:val="24"/>
          <w:szCs w:val="24"/>
          <w:shd w:val="clear" w:color="auto" w:fill="FFFFFF"/>
        </w:rPr>
        <w:t>, 2019)</w:t>
      </w:r>
      <w:r w:rsidRPr="00A011EF">
        <w:rPr>
          <w:rFonts w:ascii="Times New Roman" w:eastAsia="Times New Roman" w:hAnsi="Times New Roman" w:cs="Times New Roman"/>
          <w:sz w:val="24"/>
          <w:szCs w:val="24"/>
        </w:rPr>
        <w:t xml:space="preserve">. On the other hand, the communication tools which are utilized in IMC mainly include the digital and traditional media such as the webinars, blogs, SEO, television, radio, </w:t>
      </w:r>
      <w:r w:rsidR="00E43DF6" w:rsidRPr="00A011EF">
        <w:rPr>
          <w:rFonts w:ascii="Times New Roman" w:eastAsia="Times New Roman" w:hAnsi="Times New Roman" w:cs="Times New Roman"/>
          <w:sz w:val="24"/>
          <w:szCs w:val="24"/>
        </w:rPr>
        <w:t>magazines,</w:t>
      </w:r>
      <w:r w:rsidRPr="00A011EF">
        <w:rPr>
          <w:rFonts w:ascii="Times New Roman" w:eastAsia="Times New Roman" w:hAnsi="Times New Roman" w:cs="Times New Roman"/>
          <w:sz w:val="24"/>
          <w:szCs w:val="24"/>
        </w:rPr>
        <w:t xml:space="preserve"> and billboards.</w:t>
      </w:r>
    </w:p>
    <w:p w14:paraId="275F33B7" w14:textId="77777777" w:rsidR="00D3551B" w:rsidRPr="00A011EF" w:rsidRDefault="00D3551B" w:rsidP="00A011EF">
      <w:pPr>
        <w:pStyle w:val="Heading1"/>
        <w:numPr>
          <w:ilvl w:val="0"/>
          <w:numId w:val="2"/>
        </w:numPr>
        <w:spacing w:line="480" w:lineRule="auto"/>
        <w:rPr>
          <w:rFonts w:ascii="Times New Roman" w:hAnsi="Times New Roman" w:cs="Times New Roman"/>
          <w:b/>
          <w:color w:val="auto"/>
          <w:sz w:val="24"/>
          <w:szCs w:val="24"/>
        </w:rPr>
      </w:pPr>
      <w:bookmarkStart w:id="4" w:name="_Toc70924010"/>
      <w:r w:rsidRPr="00A011EF">
        <w:rPr>
          <w:rFonts w:ascii="Times New Roman" w:hAnsi="Times New Roman" w:cs="Times New Roman"/>
          <w:b/>
          <w:color w:val="auto"/>
          <w:sz w:val="24"/>
          <w:szCs w:val="24"/>
        </w:rPr>
        <w:t>Recommendations of New Promotional Strategies for Vauxhall Motors</w:t>
      </w:r>
      <w:bookmarkEnd w:id="4"/>
      <w:r w:rsidRPr="00A011EF">
        <w:rPr>
          <w:rFonts w:ascii="Times New Roman" w:hAnsi="Times New Roman" w:cs="Times New Roman"/>
          <w:b/>
          <w:color w:val="auto"/>
          <w:sz w:val="24"/>
          <w:szCs w:val="24"/>
        </w:rPr>
        <w:t xml:space="preserve"> </w:t>
      </w:r>
    </w:p>
    <w:p w14:paraId="0A4FCC0D" w14:textId="77777777"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Although Vauxhall Motors has been utilizing IMC and other promotional strategies for the purpose of maintaining its marketing position but there are also new promotional strategies which are required to be utilized by Vauxhall Motors so that it can create a vast impact on the customer range and reach a higher level of audience. There are both online and offline promotional strategies that can be utilized by the company.</w:t>
      </w:r>
    </w:p>
    <w:p w14:paraId="3253B6A9" w14:textId="77777777" w:rsidR="00D3551B" w:rsidRPr="00A011EF" w:rsidRDefault="00D3551B" w:rsidP="00A011EF">
      <w:pPr>
        <w:pStyle w:val="Heading2"/>
        <w:spacing w:line="480" w:lineRule="auto"/>
        <w:rPr>
          <w:rFonts w:ascii="Times New Roman" w:hAnsi="Times New Roman" w:cs="Times New Roman"/>
          <w:b/>
          <w:color w:val="auto"/>
          <w:sz w:val="24"/>
          <w:szCs w:val="24"/>
        </w:rPr>
      </w:pPr>
      <w:bookmarkStart w:id="5" w:name="_Toc70924011"/>
      <w:r w:rsidRPr="00A011EF">
        <w:rPr>
          <w:rFonts w:ascii="Times New Roman" w:hAnsi="Times New Roman" w:cs="Times New Roman"/>
          <w:b/>
          <w:color w:val="auto"/>
          <w:sz w:val="24"/>
          <w:szCs w:val="24"/>
        </w:rPr>
        <w:lastRenderedPageBreak/>
        <w:t>3.1. Online promotions</w:t>
      </w:r>
      <w:bookmarkEnd w:id="5"/>
      <w:r w:rsidRPr="00A011EF">
        <w:rPr>
          <w:rFonts w:ascii="Times New Roman" w:hAnsi="Times New Roman" w:cs="Times New Roman"/>
          <w:b/>
          <w:color w:val="auto"/>
          <w:sz w:val="24"/>
          <w:szCs w:val="24"/>
        </w:rPr>
        <w:t> </w:t>
      </w:r>
    </w:p>
    <w:p w14:paraId="5093441D" w14:textId="5F30122C"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hAnsi="Times New Roman" w:cs="Times New Roman"/>
          <w:sz w:val="24"/>
          <w:szCs w:val="24"/>
        </w:rPr>
        <w:t xml:space="preserve">Social media marketing is one the most powerful method to carry out business of various sizes to reach the customers and prospects. It is one of the most convenient marketing </w:t>
      </w:r>
      <w:r w:rsidR="00EA0578" w:rsidRPr="00A011EF">
        <w:rPr>
          <w:rFonts w:ascii="Times New Roman" w:hAnsi="Times New Roman" w:cs="Times New Roman"/>
          <w:sz w:val="24"/>
          <w:szCs w:val="24"/>
        </w:rPr>
        <w:t>methods</w:t>
      </w:r>
      <w:r w:rsidRPr="00A011EF">
        <w:rPr>
          <w:rFonts w:ascii="Times New Roman" w:hAnsi="Times New Roman" w:cs="Times New Roman"/>
          <w:sz w:val="24"/>
          <w:szCs w:val="24"/>
        </w:rPr>
        <w:t xml:space="preserve">. The customers are already in the manner of interacting with the wide range of brands through the commonly used social media platforms such as Twitter, Facebook, </w:t>
      </w:r>
      <w:r w:rsidR="00EA0578" w:rsidRPr="00A011EF">
        <w:rPr>
          <w:rFonts w:ascii="Times New Roman" w:hAnsi="Times New Roman" w:cs="Times New Roman"/>
          <w:sz w:val="24"/>
          <w:szCs w:val="24"/>
        </w:rPr>
        <w:t>Instagram,</w:t>
      </w:r>
      <w:r w:rsidRPr="00A011EF">
        <w:rPr>
          <w:rFonts w:ascii="Times New Roman" w:hAnsi="Times New Roman" w:cs="Times New Roman"/>
          <w:sz w:val="24"/>
          <w:szCs w:val="24"/>
        </w:rPr>
        <w:t xml:space="preserve"> and Pinterest. For example, Vauxhall Motors has been utilizing Twitter for its online promotions but it</w:t>
      </w:r>
      <w:r w:rsidR="00A011EF">
        <w:rPr>
          <w:rFonts w:ascii="Times New Roman" w:hAnsi="Times New Roman" w:cs="Times New Roman"/>
          <w:sz w:val="24"/>
          <w:szCs w:val="24"/>
        </w:rPr>
        <w:t>'</w:t>
      </w:r>
      <w:r w:rsidRPr="00A011EF">
        <w:rPr>
          <w:rFonts w:ascii="Times New Roman" w:hAnsi="Times New Roman" w:cs="Times New Roman"/>
          <w:sz w:val="24"/>
          <w:szCs w:val="24"/>
        </w:rPr>
        <w:t>s not utilizing all the platforms effectively. The organization is required to carry out the social media marketing and incorporate it in its marketing plan to bring remarkable success in the business and create brand advocates that are devoted and also bring sales and driving leads.</w:t>
      </w:r>
    </w:p>
    <w:p w14:paraId="3CA8FAC1" w14:textId="53A4902F" w:rsidR="00D3551B" w:rsidRPr="00A011EF" w:rsidRDefault="00D3551B" w:rsidP="00A011EF">
      <w:pPr>
        <w:spacing w:line="480" w:lineRule="auto"/>
        <w:jc w:val="both"/>
        <w:rPr>
          <w:rFonts w:ascii="Times New Roman" w:eastAsia="Times New Roman" w:hAnsi="Times New Roman" w:cs="Times New Roman"/>
          <w:sz w:val="24"/>
          <w:szCs w:val="24"/>
          <w:lang w:val="x-none"/>
        </w:rPr>
      </w:pPr>
      <w:r w:rsidRPr="00A011EF">
        <w:rPr>
          <w:rFonts w:ascii="Times New Roman" w:hAnsi="Times New Roman" w:cs="Times New Roman"/>
          <w:sz w:val="24"/>
          <w:szCs w:val="24"/>
        </w:rPr>
        <w:t xml:space="preserve">On the other hand, another online promotional strategy that can be utilized by Vauxhall Motors is content marketing.  It is known to be a strategic marketing approach that tends to focus upon creation and distribution of the relevant, </w:t>
      </w:r>
      <w:r w:rsidR="00EA0578" w:rsidRPr="00A011EF">
        <w:rPr>
          <w:rFonts w:ascii="Times New Roman" w:hAnsi="Times New Roman" w:cs="Times New Roman"/>
          <w:sz w:val="24"/>
          <w:szCs w:val="24"/>
        </w:rPr>
        <w:t>valuable,</w:t>
      </w:r>
      <w:r w:rsidRPr="00A011EF">
        <w:rPr>
          <w:rFonts w:ascii="Times New Roman" w:hAnsi="Times New Roman" w:cs="Times New Roman"/>
          <w:sz w:val="24"/>
          <w:szCs w:val="24"/>
        </w:rPr>
        <w:t xml:space="preserve"> and consistent content for the purpose of attracting and retaining a defined audience. For example, the Vauxhall Motors can utilize it to enhance the knowledge of the customers and can also change the way in which the customers perceive the brand image.</w:t>
      </w:r>
    </w:p>
    <w:p w14:paraId="39A89F5F" w14:textId="77777777" w:rsidR="00D3551B" w:rsidRPr="00A011EF" w:rsidRDefault="00D3551B" w:rsidP="00A011EF">
      <w:pPr>
        <w:pStyle w:val="Heading2"/>
        <w:spacing w:line="480" w:lineRule="auto"/>
        <w:rPr>
          <w:rFonts w:ascii="Times New Roman" w:hAnsi="Times New Roman" w:cs="Times New Roman"/>
          <w:b/>
          <w:color w:val="auto"/>
          <w:sz w:val="24"/>
          <w:szCs w:val="24"/>
        </w:rPr>
      </w:pPr>
      <w:bookmarkStart w:id="6" w:name="_Toc70924012"/>
      <w:r w:rsidRPr="00A011EF">
        <w:rPr>
          <w:rFonts w:ascii="Times New Roman" w:hAnsi="Times New Roman" w:cs="Times New Roman"/>
          <w:b/>
          <w:color w:val="auto"/>
          <w:sz w:val="24"/>
          <w:szCs w:val="24"/>
        </w:rPr>
        <w:t>3.2. Off-line promotions</w:t>
      </w:r>
      <w:bookmarkEnd w:id="6"/>
      <w:r w:rsidRPr="00A011EF">
        <w:rPr>
          <w:rFonts w:ascii="Times New Roman" w:hAnsi="Times New Roman" w:cs="Times New Roman"/>
          <w:b/>
          <w:color w:val="auto"/>
          <w:sz w:val="24"/>
          <w:szCs w:val="24"/>
        </w:rPr>
        <w:t> </w:t>
      </w:r>
    </w:p>
    <w:p w14:paraId="14F6D083" w14:textId="77777777" w:rsidR="00D3551B" w:rsidRPr="00A011EF" w:rsidRDefault="00D3551B" w:rsidP="00A011EF">
      <w:pPr>
        <w:shd w:val="clear" w:color="auto" w:fill="FFFFFF"/>
        <w:spacing w:line="480" w:lineRule="auto"/>
        <w:jc w:val="both"/>
        <w:rPr>
          <w:rFonts w:ascii="Times New Roman" w:hAnsi="Times New Roman" w:cs="Times New Roman"/>
          <w:sz w:val="24"/>
          <w:szCs w:val="24"/>
        </w:rPr>
      </w:pPr>
      <w:r w:rsidRPr="00A011EF">
        <w:rPr>
          <w:rFonts w:ascii="Times New Roman" w:eastAsia="Times New Roman" w:hAnsi="Times New Roman" w:cs="Times New Roman"/>
          <w:bCs/>
          <w:sz w:val="24"/>
          <w:szCs w:val="24"/>
        </w:rPr>
        <w:t>Offline promotions are also a manner of marketing that can help to gain much audience. For Vauxhall motors, the Trade show marketing</w:t>
      </w:r>
      <w:r w:rsidRPr="00A011EF">
        <w:rPr>
          <w:rFonts w:ascii="Times New Roman" w:eastAsia="Times New Roman" w:hAnsi="Times New Roman" w:cs="Times New Roman"/>
          <w:sz w:val="24"/>
          <w:szCs w:val="24"/>
        </w:rPr>
        <w:t> can prove to be effective as it tends to refer to such exhibition where the organizations showcase the wide range of products that they offer and provide the customers with the opportunity to test their services and products. On the other hand, the speaking engagements is also an offline promotional strategy with advantageous results. For Vauxhall Motors, this phenomenon can increase the visibility of the company and can also increase the level of its sales. It gives the chance to the company to plan out its engagement with the target audience and use this chance to build trust and establish credibility of the company.</w:t>
      </w:r>
      <w:r w:rsidRPr="00A011EF">
        <w:rPr>
          <w:rFonts w:ascii="Times New Roman" w:hAnsi="Times New Roman" w:cs="Times New Roman"/>
          <w:sz w:val="24"/>
          <w:szCs w:val="24"/>
        </w:rPr>
        <w:t xml:space="preserve"> </w:t>
      </w:r>
    </w:p>
    <w:p w14:paraId="5BA9F2A0" w14:textId="7FA835AD" w:rsidR="00D3551B" w:rsidRPr="00A011EF" w:rsidRDefault="00D3551B" w:rsidP="00A011EF">
      <w:pPr>
        <w:pStyle w:val="Heading2"/>
        <w:spacing w:line="480" w:lineRule="auto"/>
        <w:rPr>
          <w:rFonts w:ascii="Times New Roman" w:hAnsi="Times New Roman" w:cs="Times New Roman"/>
          <w:b/>
          <w:color w:val="auto"/>
          <w:sz w:val="24"/>
          <w:szCs w:val="24"/>
        </w:rPr>
      </w:pPr>
      <w:bookmarkStart w:id="7" w:name="_Toc70924013"/>
      <w:r w:rsidRPr="00A011EF">
        <w:rPr>
          <w:rFonts w:ascii="Times New Roman" w:hAnsi="Times New Roman" w:cs="Times New Roman"/>
          <w:b/>
          <w:color w:val="auto"/>
          <w:sz w:val="24"/>
          <w:szCs w:val="24"/>
        </w:rPr>
        <w:lastRenderedPageBreak/>
        <w:t>3.3. Keller</w:t>
      </w:r>
      <w:r w:rsidR="00A011EF">
        <w:rPr>
          <w:rFonts w:ascii="Times New Roman" w:hAnsi="Times New Roman" w:cs="Times New Roman"/>
          <w:b/>
          <w:color w:val="auto"/>
          <w:sz w:val="24"/>
          <w:szCs w:val="24"/>
        </w:rPr>
        <w:t>'</w:t>
      </w:r>
      <w:r w:rsidRPr="00A011EF">
        <w:rPr>
          <w:rFonts w:ascii="Times New Roman" w:hAnsi="Times New Roman" w:cs="Times New Roman"/>
          <w:b/>
          <w:color w:val="auto"/>
          <w:sz w:val="24"/>
          <w:szCs w:val="24"/>
        </w:rPr>
        <w:t>s Branding Equity Model</w:t>
      </w:r>
      <w:bookmarkEnd w:id="7"/>
      <w:r w:rsidRPr="00A011EF">
        <w:rPr>
          <w:rFonts w:ascii="Times New Roman" w:hAnsi="Times New Roman" w:cs="Times New Roman"/>
          <w:b/>
          <w:color w:val="auto"/>
          <w:sz w:val="24"/>
          <w:szCs w:val="24"/>
        </w:rPr>
        <w:t> </w:t>
      </w:r>
    </w:p>
    <w:p w14:paraId="21CDD771" w14:textId="5B25C205"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hAnsi="Times New Roman" w:cs="Times New Roman"/>
          <w:sz w:val="24"/>
          <w:szCs w:val="24"/>
        </w:rPr>
        <w:t xml:space="preserve">Branding can be defined as a marketing practice </w:t>
      </w:r>
      <w:r w:rsidR="00A011EF">
        <w:rPr>
          <w:rFonts w:ascii="Times New Roman" w:hAnsi="Times New Roman" w:cs="Times New Roman"/>
          <w:sz w:val="24"/>
          <w:szCs w:val="24"/>
        </w:rPr>
        <w:t>that helps create a symbol, design, or name that</w:t>
      </w:r>
      <w:r w:rsidRPr="00A011EF">
        <w:rPr>
          <w:rFonts w:ascii="Times New Roman" w:hAnsi="Times New Roman" w:cs="Times New Roman"/>
          <w:sz w:val="24"/>
          <w:szCs w:val="24"/>
        </w:rPr>
        <w:t xml:space="preserve"> identifies </w:t>
      </w:r>
      <w:r w:rsidR="00EA0578" w:rsidRPr="00A011EF">
        <w:rPr>
          <w:rFonts w:ascii="Times New Roman" w:hAnsi="Times New Roman" w:cs="Times New Roman"/>
          <w:sz w:val="24"/>
          <w:szCs w:val="24"/>
        </w:rPr>
        <w:t>and</w:t>
      </w:r>
      <w:r w:rsidRPr="00A011EF">
        <w:rPr>
          <w:rFonts w:ascii="Times New Roman" w:hAnsi="Times New Roman" w:cs="Times New Roman"/>
          <w:sz w:val="24"/>
          <w:szCs w:val="24"/>
        </w:rPr>
        <w:t xml:space="preserve"> differentiates one product from another </w:t>
      </w:r>
      <w:r w:rsidRPr="00A011EF">
        <w:rPr>
          <w:rFonts w:ascii="Times New Roman" w:hAnsi="Times New Roman" w:cs="Times New Roman"/>
          <w:sz w:val="24"/>
          <w:szCs w:val="24"/>
          <w:shd w:val="clear" w:color="auto" w:fill="FFFFFF"/>
        </w:rPr>
        <w:t xml:space="preserve">(Keller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r w:rsidRPr="00A011EF">
        <w:rPr>
          <w:rFonts w:ascii="Times New Roman" w:hAnsi="Times New Roman" w:cs="Times New Roman"/>
          <w:sz w:val="24"/>
          <w:szCs w:val="24"/>
        </w:rPr>
        <w:t xml:space="preserve">. On the other hand, Brand Equity tends to refer to the level of swaying a brand name that is </w:t>
      </w:r>
      <w:r w:rsidR="00A011EF">
        <w:rPr>
          <w:rFonts w:ascii="Times New Roman" w:hAnsi="Times New Roman" w:cs="Times New Roman"/>
          <w:sz w:val="24"/>
          <w:szCs w:val="24"/>
        </w:rPr>
        <w:t>e</w:t>
      </w:r>
      <w:r w:rsidRPr="00A011EF">
        <w:rPr>
          <w:rFonts w:ascii="Times New Roman" w:hAnsi="Times New Roman" w:cs="Times New Roman"/>
          <w:sz w:val="24"/>
          <w:szCs w:val="24"/>
        </w:rPr>
        <w:t xml:space="preserve">mbedded in the minds of customers </w:t>
      </w:r>
      <w:r w:rsidR="00EA0578" w:rsidRPr="00A011EF">
        <w:rPr>
          <w:rFonts w:ascii="Times New Roman" w:hAnsi="Times New Roman" w:cs="Times New Roman"/>
          <w:sz w:val="24"/>
          <w:szCs w:val="24"/>
        </w:rPr>
        <w:t>and</w:t>
      </w:r>
      <w:r w:rsidRPr="00A011EF">
        <w:rPr>
          <w:rFonts w:ascii="Times New Roman" w:hAnsi="Times New Roman" w:cs="Times New Roman"/>
          <w:sz w:val="24"/>
          <w:szCs w:val="24"/>
        </w:rPr>
        <w:t xml:space="preserve"> the brand value that an organization perceives that is well thought of and identifiable </w:t>
      </w:r>
      <w:r w:rsidRPr="00A011EF">
        <w:rPr>
          <w:rFonts w:ascii="Times New Roman" w:hAnsi="Times New Roman" w:cs="Times New Roman"/>
          <w:sz w:val="24"/>
          <w:szCs w:val="24"/>
          <w:shd w:val="clear" w:color="auto" w:fill="FFFFFF"/>
        </w:rPr>
        <w:t xml:space="preserve">(Keller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r w:rsidRPr="00A011EF">
        <w:rPr>
          <w:rFonts w:ascii="Times New Roman" w:hAnsi="Times New Roman" w:cs="Times New Roman"/>
          <w:sz w:val="24"/>
          <w:szCs w:val="24"/>
        </w:rPr>
        <w:t>. In figure 6 below, the brand equity and its related elements are shown</w:t>
      </w:r>
      <w:r w:rsidR="00A011EF">
        <w:rPr>
          <w:rFonts w:ascii="Times New Roman" w:hAnsi="Times New Roman" w:cs="Times New Roman"/>
          <w:sz w:val="24"/>
          <w:szCs w:val="24"/>
        </w:rPr>
        <w:t>,</w:t>
      </w:r>
      <w:r w:rsidRPr="00A011EF">
        <w:rPr>
          <w:rFonts w:ascii="Times New Roman" w:hAnsi="Times New Roman" w:cs="Times New Roman"/>
          <w:sz w:val="24"/>
          <w:szCs w:val="24"/>
        </w:rPr>
        <w:t xml:space="preserve"> including brand attribution, brand awareness, brand loyalty</w:t>
      </w:r>
      <w:r w:rsidR="00A011EF">
        <w:rPr>
          <w:rFonts w:ascii="Times New Roman" w:hAnsi="Times New Roman" w:cs="Times New Roman"/>
          <w:sz w:val="24"/>
          <w:szCs w:val="24"/>
        </w:rPr>
        <w:t>,</w:t>
      </w:r>
      <w:r w:rsidRPr="00A011EF">
        <w:rPr>
          <w:rFonts w:ascii="Times New Roman" w:hAnsi="Times New Roman" w:cs="Times New Roman"/>
          <w:sz w:val="24"/>
          <w:szCs w:val="24"/>
        </w:rPr>
        <w:t xml:space="preserve"> and the perceived quality.</w:t>
      </w:r>
    </w:p>
    <w:p w14:paraId="70CED26E"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3CFD43CA" wp14:editId="644F98E0">
            <wp:extent cx="4043047" cy="165794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7" cstate="print">
                      <a:extLst>
                        <a:ext uri="{28A0092B-C50C-407E-A947-70E740481C1C}">
                          <a14:useLocalDpi xmlns:a14="http://schemas.microsoft.com/office/drawing/2010/main" val="0"/>
                        </a:ext>
                      </a:extLst>
                    </a:blip>
                    <a:srcRect t="16202" b="15512"/>
                    <a:stretch/>
                  </pic:blipFill>
                  <pic:spPr bwMode="auto">
                    <a:xfrm>
                      <a:off x="0" y="0"/>
                      <a:ext cx="4070181" cy="1669067"/>
                    </a:xfrm>
                    <a:prstGeom prst="rect">
                      <a:avLst/>
                    </a:prstGeom>
                    <a:ln>
                      <a:noFill/>
                    </a:ln>
                    <a:extLst>
                      <a:ext uri="{53640926-AAD7-44D8-BBD7-CCE9431645EC}">
                        <a14:shadowObscured xmlns:a14="http://schemas.microsoft.com/office/drawing/2010/main"/>
                      </a:ext>
                    </a:extLst>
                  </pic:spPr>
                </pic:pic>
              </a:graphicData>
            </a:graphic>
          </wp:inline>
        </w:drawing>
      </w:r>
    </w:p>
    <w:p w14:paraId="496BB1A2"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6: Brand Equity</w:t>
      </w:r>
    </w:p>
    <w:p w14:paraId="438A6E71"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shd w:val="clear" w:color="auto" w:fill="FFFFFF"/>
        </w:rPr>
        <w:t xml:space="preserve">Source: (Keller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p>
    <w:p w14:paraId="30BBAFAE" w14:textId="2EB438CF" w:rsidR="00D3551B" w:rsidRPr="00A011EF" w:rsidRDefault="00A011EF" w:rsidP="00A011EF">
      <w:pPr>
        <w:spacing w:line="480" w:lineRule="auto"/>
        <w:jc w:val="center"/>
        <w:rPr>
          <w:rFonts w:ascii="Times New Roman" w:hAnsi="Times New Roman" w:cs="Times New Roman"/>
          <w:sz w:val="24"/>
          <w:szCs w:val="24"/>
        </w:rPr>
      </w:pPr>
      <w:r w:rsidRPr="00A011EF">
        <w:rPr>
          <w:rFonts w:ascii="Times New Roman" w:eastAsia="Times New Roman" w:hAnsi="Times New Roman" w:cs="Times New Roman"/>
          <w:noProof/>
          <w:sz w:val="24"/>
          <w:szCs w:val="24"/>
        </w:rPr>
        <w:drawing>
          <wp:inline distT="0" distB="0" distL="0" distR="0" wp14:anchorId="52F422E2" wp14:editId="7AEB0F17">
            <wp:extent cx="4520944" cy="2031871"/>
            <wp:effectExtent l="0" t="0" r="0" b="698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8">
                      <a:extLst>
                        <a:ext uri="{28A0092B-C50C-407E-A947-70E740481C1C}">
                          <a14:useLocalDpi xmlns:a14="http://schemas.microsoft.com/office/drawing/2010/main" val="0"/>
                        </a:ext>
                      </a:extLst>
                    </a:blip>
                    <a:srcRect t="10113"/>
                    <a:stretch/>
                  </pic:blipFill>
                  <pic:spPr bwMode="auto">
                    <a:xfrm>
                      <a:off x="0" y="0"/>
                      <a:ext cx="4555423" cy="2047367"/>
                    </a:xfrm>
                    <a:prstGeom prst="rect">
                      <a:avLst/>
                    </a:prstGeom>
                    <a:ln>
                      <a:noFill/>
                    </a:ln>
                    <a:extLst>
                      <a:ext uri="{53640926-AAD7-44D8-BBD7-CCE9431645EC}">
                        <a14:shadowObscured xmlns:a14="http://schemas.microsoft.com/office/drawing/2010/main"/>
                      </a:ext>
                    </a:extLst>
                  </pic:spPr>
                </pic:pic>
              </a:graphicData>
            </a:graphic>
          </wp:inline>
        </w:drawing>
      </w:r>
    </w:p>
    <w:p w14:paraId="2371CA16" w14:textId="36DDE016" w:rsidR="00D3551B" w:rsidRPr="00A011EF" w:rsidRDefault="00D3551B" w:rsidP="00A011EF">
      <w:pPr>
        <w:spacing w:before="100" w:beforeAutospacing="1" w:after="100" w:afterAutospacing="1" w:line="480" w:lineRule="auto"/>
        <w:jc w:val="center"/>
        <w:rPr>
          <w:rFonts w:ascii="Times New Roman" w:hAnsi="Times New Roman" w:cs="Times New Roman"/>
          <w:sz w:val="24"/>
          <w:szCs w:val="24"/>
          <w:shd w:val="clear" w:color="auto" w:fill="FFFFFF"/>
        </w:rPr>
      </w:pPr>
      <w:r w:rsidRPr="00A011EF">
        <w:rPr>
          <w:rFonts w:ascii="Times New Roman" w:eastAsia="Times New Roman" w:hAnsi="Times New Roman" w:cs="Times New Roman"/>
          <w:sz w:val="24"/>
          <w:szCs w:val="24"/>
        </w:rPr>
        <w:t>Figure 7: Keller</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s Customer-Based Brand Equity Model</w:t>
      </w:r>
      <w:r w:rsidRPr="00A011EF">
        <w:rPr>
          <w:rFonts w:ascii="Times New Roman" w:eastAsia="Times New Roman" w:hAnsi="Times New Roman" w:cs="Times New Roman"/>
          <w:sz w:val="24"/>
          <w:szCs w:val="24"/>
        </w:rPr>
        <w:br/>
      </w:r>
      <w:r w:rsidRPr="00A011EF">
        <w:rPr>
          <w:rFonts w:ascii="Times New Roman" w:hAnsi="Times New Roman" w:cs="Times New Roman"/>
          <w:sz w:val="24"/>
          <w:szCs w:val="24"/>
          <w:shd w:val="clear" w:color="auto" w:fill="FFFFFF"/>
        </w:rPr>
        <w:t xml:space="preserve">Source: (Keller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p>
    <w:p w14:paraId="5F627CE4" w14:textId="24DC6C7D"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lastRenderedPageBreak/>
        <w:t>Keller</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s brand equity model is a customer-based model that is utilized to recognize its overall value and brand image and analyze where it stands in the perspective of the customers. </w:t>
      </w:r>
    </w:p>
    <w:p w14:paraId="605E1AEE" w14:textId="77777777"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b/>
          <w:sz w:val="24"/>
          <w:szCs w:val="24"/>
        </w:rPr>
        <w:t>Brand salience - (Identity) who are you?</w:t>
      </w:r>
      <w:r w:rsidRPr="00A011EF">
        <w:rPr>
          <w:rFonts w:ascii="Times New Roman" w:eastAsia="Times New Roman" w:hAnsi="Times New Roman" w:cs="Times New Roman"/>
          <w:sz w:val="24"/>
          <w:szCs w:val="24"/>
        </w:rPr>
        <w:t> </w:t>
      </w:r>
    </w:p>
    <w:p w14:paraId="153C1014" w14:textId="169EDEB3"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Vauxhall Motors is one of the most recognized and highly valued compan</w:t>
      </w:r>
      <w:r w:rsidR="00A011EF">
        <w:rPr>
          <w:rFonts w:ascii="Times New Roman" w:eastAsia="Times New Roman" w:hAnsi="Times New Roman" w:cs="Times New Roman"/>
          <w:sz w:val="24"/>
          <w:szCs w:val="24"/>
        </w:rPr>
        <w:t>ies</w:t>
      </w:r>
      <w:r w:rsidRPr="00A011EF">
        <w:rPr>
          <w:rFonts w:ascii="Times New Roman" w:eastAsia="Times New Roman" w:hAnsi="Times New Roman" w:cs="Times New Roman"/>
          <w:sz w:val="24"/>
          <w:szCs w:val="24"/>
        </w:rPr>
        <w:t xml:space="preserve"> </w:t>
      </w:r>
      <w:r w:rsidR="00A011EF">
        <w:rPr>
          <w:rFonts w:ascii="Times New Roman" w:eastAsia="Times New Roman" w:hAnsi="Times New Roman" w:cs="Times New Roman"/>
          <w:sz w:val="24"/>
          <w:szCs w:val="24"/>
        </w:rPr>
        <w:t>in</w:t>
      </w:r>
      <w:r w:rsidRPr="00A011EF">
        <w:rPr>
          <w:rFonts w:ascii="Times New Roman" w:eastAsia="Times New Roman" w:hAnsi="Times New Roman" w:cs="Times New Roman"/>
          <w:sz w:val="24"/>
          <w:szCs w:val="24"/>
        </w:rPr>
        <w:t xml:space="preserve"> the U</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K. The current positioning strategy of the company is to offer high</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quality cars that are cost</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effective and tends to promote </w:t>
      </w:r>
      <w:r w:rsidR="00A011EF">
        <w:rPr>
          <w:rFonts w:ascii="Times New Roman" w:eastAsia="Times New Roman" w:hAnsi="Times New Roman" w:cs="Times New Roman"/>
          <w:sz w:val="24"/>
          <w:szCs w:val="24"/>
        </w:rPr>
        <w:t>them</w:t>
      </w:r>
      <w:r w:rsidRPr="00A011EF">
        <w:rPr>
          <w:rFonts w:ascii="Times New Roman" w:eastAsia="Times New Roman" w:hAnsi="Times New Roman" w:cs="Times New Roman"/>
          <w:sz w:val="24"/>
          <w:szCs w:val="24"/>
        </w:rPr>
        <w:t xml:space="preserve"> by means of using different channels to reach the target audience </w:t>
      </w:r>
      <w:r w:rsidRPr="00A011EF">
        <w:rPr>
          <w:rFonts w:ascii="Times New Roman" w:hAnsi="Times New Roman" w:cs="Times New Roman"/>
          <w:sz w:val="24"/>
          <w:szCs w:val="24"/>
          <w:shd w:val="clear" w:color="auto" w:fill="FFFFFF"/>
        </w:rPr>
        <w:t xml:space="preserve">(Keller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r w:rsidRPr="00A011EF">
        <w:rPr>
          <w:rFonts w:ascii="Times New Roman" w:eastAsia="Times New Roman" w:hAnsi="Times New Roman" w:cs="Times New Roman"/>
          <w:sz w:val="24"/>
          <w:szCs w:val="24"/>
        </w:rPr>
        <w:t>. The brand image that the company has developed by using its positioning strategy is quite strong as it offers quality and luxury products as well that have a high level of technology incorporated</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such as electric cars</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which has helped the company to gain </w:t>
      </w:r>
      <w:r w:rsidR="00A011EF">
        <w:rPr>
          <w:rFonts w:ascii="Times New Roman" w:eastAsia="Times New Roman" w:hAnsi="Times New Roman" w:cs="Times New Roman"/>
          <w:sz w:val="24"/>
          <w:szCs w:val="24"/>
        </w:rPr>
        <w:t xml:space="preserve">a </w:t>
      </w:r>
      <w:r w:rsidRPr="00A011EF">
        <w:rPr>
          <w:rFonts w:ascii="Times New Roman" w:eastAsia="Times New Roman" w:hAnsi="Times New Roman" w:cs="Times New Roman"/>
          <w:sz w:val="24"/>
          <w:szCs w:val="24"/>
        </w:rPr>
        <w:t xml:space="preserve">competitive advantage. </w:t>
      </w:r>
    </w:p>
    <w:p w14:paraId="3C418D28" w14:textId="77777777"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w:t>
      </w:r>
      <w:r w:rsidRPr="00A011EF">
        <w:rPr>
          <w:rFonts w:ascii="Times New Roman" w:eastAsia="Times New Roman" w:hAnsi="Times New Roman" w:cs="Times New Roman"/>
          <w:b/>
          <w:sz w:val="24"/>
          <w:szCs w:val="24"/>
        </w:rPr>
        <w:t>Performance and Imagery (meaning) what are you?</w:t>
      </w:r>
      <w:r w:rsidRPr="00A011EF">
        <w:rPr>
          <w:rFonts w:ascii="Times New Roman" w:eastAsia="Times New Roman" w:hAnsi="Times New Roman" w:cs="Times New Roman"/>
          <w:sz w:val="24"/>
          <w:szCs w:val="24"/>
        </w:rPr>
        <w:t> </w:t>
      </w:r>
    </w:p>
    <w:p w14:paraId="39D112B8" w14:textId="3988FCD6" w:rsidR="00D3551B" w:rsidRPr="00A011EF" w:rsidRDefault="00D3551B" w:rsidP="00A011EF">
      <w:pPr>
        <w:spacing w:line="480" w:lineRule="auto"/>
        <w:jc w:val="both"/>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 xml:space="preserve">The brand meaning includes more than the price and quality of the brand as it also involves customer loyalty and the overall value of the brand (Keller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xml:space="preserve">, 2019). The performance and imagery level of the pyramid shows what the organization has to offer and how it is different from the others. Differentiation is </w:t>
      </w:r>
      <w:r w:rsidR="00A011EF">
        <w:rPr>
          <w:rFonts w:ascii="Times New Roman" w:hAnsi="Times New Roman" w:cs="Times New Roman"/>
          <w:sz w:val="24"/>
          <w:szCs w:val="24"/>
          <w:shd w:val="clear" w:color="auto" w:fill="FFFFFF"/>
        </w:rPr>
        <w:t>the</w:t>
      </w:r>
      <w:r w:rsidRPr="00A011EF">
        <w:rPr>
          <w:rFonts w:ascii="Times New Roman" w:hAnsi="Times New Roman" w:cs="Times New Roman"/>
          <w:sz w:val="24"/>
          <w:szCs w:val="24"/>
          <w:shd w:val="clear" w:color="auto" w:fill="FFFFFF"/>
        </w:rPr>
        <w:t xml:space="preserve"> main aspect </w:t>
      </w:r>
      <w:r w:rsidR="00A011EF">
        <w:rPr>
          <w:rFonts w:ascii="Times New Roman" w:hAnsi="Times New Roman" w:cs="Times New Roman"/>
          <w:sz w:val="24"/>
          <w:szCs w:val="24"/>
          <w:shd w:val="clear" w:color="auto" w:fill="FFFFFF"/>
        </w:rPr>
        <w:t>of</w:t>
      </w:r>
      <w:r w:rsidRPr="00A011EF">
        <w:rPr>
          <w:rFonts w:ascii="Times New Roman" w:hAnsi="Times New Roman" w:cs="Times New Roman"/>
          <w:sz w:val="24"/>
          <w:szCs w:val="24"/>
          <w:shd w:val="clear" w:color="auto" w:fill="FFFFFF"/>
        </w:rPr>
        <w:t xml:space="preserve"> marketing as this is something that makes the brand stand out from others. In </w:t>
      </w:r>
      <w:r w:rsidR="00A011EF">
        <w:rPr>
          <w:rFonts w:ascii="Times New Roman" w:hAnsi="Times New Roman" w:cs="Times New Roman"/>
          <w:sz w:val="24"/>
          <w:szCs w:val="24"/>
          <w:shd w:val="clear" w:color="auto" w:fill="FFFFFF"/>
        </w:rPr>
        <w:t xml:space="preserve">the </w:t>
      </w:r>
      <w:r w:rsidRPr="00A011EF">
        <w:rPr>
          <w:rFonts w:ascii="Times New Roman" w:hAnsi="Times New Roman" w:cs="Times New Roman"/>
          <w:sz w:val="24"/>
          <w:szCs w:val="24"/>
          <w:shd w:val="clear" w:color="auto" w:fill="FFFFFF"/>
        </w:rPr>
        <w:t xml:space="preserve">case of Vauxhall motors, the company tends to utilize the unique selling point strategy by means of which it introduces </w:t>
      </w:r>
      <w:r w:rsidR="00EA0578" w:rsidRPr="00A011EF">
        <w:rPr>
          <w:rFonts w:ascii="Times New Roman" w:hAnsi="Times New Roman" w:cs="Times New Roman"/>
          <w:sz w:val="24"/>
          <w:szCs w:val="24"/>
          <w:shd w:val="clear" w:color="auto" w:fill="FFFFFF"/>
        </w:rPr>
        <w:t>technology-based</w:t>
      </w:r>
      <w:r w:rsidRPr="00A011EF">
        <w:rPr>
          <w:rFonts w:ascii="Times New Roman" w:hAnsi="Times New Roman" w:cs="Times New Roman"/>
          <w:sz w:val="24"/>
          <w:szCs w:val="24"/>
          <w:shd w:val="clear" w:color="auto" w:fill="FFFFFF"/>
        </w:rPr>
        <w:t xml:space="preserve"> cars that have modified engines and promises to introduce m</w:t>
      </w:r>
      <w:r w:rsidR="00A011EF">
        <w:rPr>
          <w:rFonts w:ascii="Times New Roman" w:hAnsi="Times New Roman" w:cs="Times New Roman"/>
          <w:sz w:val="24"/>
          <w:szCs w:val="24"/>
          <w:shd w:val="clear" w:color="auto" w:fill="FFFFFF"/>
        </w:rPr>
        <w:t>any</w:t>
      </w:r>
      <w:r w:rsidRPr="00A011EF">
        <w:rPr>
          <w:rFonts w:ascii="Times New Roman" w:hAnsi="Times New Roman" w:cs="Times New Roman"/>
          <w:sz w:val="24"/>
          <w:szCs w:val="24"/>
          <w:shd w:val="clear" w:color="auto" w:fill="FFFFFF"/>
        </w:rPr>
        <w:t xml:space="preserve"> differentiated products in the future that keeps the customers interested and invested in the brand because it meets the demands of the customers by giving them the technology they desire. In terms of imagery, it is the customer perception regarding the brand image. </w:t>
      </w:r>
    </w:p>
    <w:p w14:paraId="24C7F8DC" w14:textId="0F66881D"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hAnsi="Times New Roman" w:cs="Times New Roman"/>
          <w:sz w:val="24"/>
          <w:szCs w:val="24"/>
          <w:shd w:val="clear" w:color="auto" w:fill="FFFFFF"/>
        </w:rPr>
        <w:t xml:space="preserve">For example, the customers have high expectations and </w:t>
      </w:r>
      <w:r w:rsidR="00A011EF">
        <w:rPr>
          <w:rFonts w:ascii="Times New Roman" w:hAnsi="Times New Roman" w:cs="Times New Roman"/>
          <w:sz w:val="24"/>
          <w:szCs w:val="24"/>
          <w:shd w:val="clear" w:color="auto" w:fill="FFFFFF"/>
        </w:rPr>
        <w:t xml:space="preserve">a </w:t>
      </w:r>
      <w:r w:rsidRPr="00A011EF">
        <w:rPr>
          <w:rFonts w:ascii="Times New Roman" w:hAnsi="Times New Roman" w:cs="Times New Roman"/>
          <w:sz w:val="24"/>
          <w:szCs w:val="24"/>
          <w:shd w:val="clear" w:color="auto" w:fill="FFFFFF"/>
        </w:rPr>
        <w:t xml:space="preserve">positive perception </w:t>
      </w:r>
      <w:r w:rsidR="00A011EF">
        <w:rPr>
          <w:rFonts w:ascii="Times New Roman" w:hAnsi="Times New Roman" w:cs="Times New Roman"/>
          <w:sz w:val="24"/>
          <w:szCs w:val="24"/>
          <w:shd w:val="clear" w:color="auto" w:fill="FFFFFF"/>
        </w:rPr>
        <w:t>of</w:t>
      </w:r>
      <w:r w:rsidRPr="00A011EF">
        <w:rPr>
          <w:rFonts w:ascii="Times New Roman" w:hAnsi="Times New Roman" w:cs="Times New Roman"/>
          <w:sz w:val="24"/>
          <w:szCs w:val="24"/>
          <w:shd w:val="clear" w:color="auto" w:fill="FFFFFF"/>
        </w:rPr>
        <w:t xml:space="preserve"> Vauxhall motors due to its significant innovations. </w:t>
      </w:r>
      <w:r w:rsidRPr="00A011EF">
        <w:rPr>
          <w:rFonts w:ascii="Times New Roman" w:eastAsia="Times New Roman" w:hAnsi="Times New Roman" w:cs="Times New Roman"/>
          <w:sz w:val="24"/>
          <w:szCs w:val="24"/>
        </w:rPr>
        <w:t xml:space="preserve">Following is presented a perceptual map for the Vauxhall motors. The perceptual mapping mainly utilizes the input of the customers to </w:t>
      </w:r>
      <w:r w:rsidRPr="00A011EF">
        <w:rPr>
          <w:rFonts w:ascii="Times New Roman" w:eastAsia="Times New Roman" w:hAnsi="Times New Roman" w:cs="Times New Roman"/>
          <w:sz w:val="24"/>
          <w:szCs w:val="24"/>
        </w:rPr>
        <w:lastRenderedPageBreak/>
        <w:t>understand the brand accordingly</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along with the product and service from the perspective of the customer. </w:t>
      </w:r>
    </w:p>
    <w:p w14:paraId="26A2C57F" w14:textId="77777777" w:rsidR="00D3551B" w:rsidRPr="00A011EF" w:rsidRDefault="00D3551B" w:rsidP="00A011EF">
      <w:pPr>
        <w:spacing w:line="480" w:lineRule="auto"/>
        <w:rPr>
          <w:rFonts w:ascii="Times New Roman" w:hAnsi="Times New Roman" w:cs="Times New Roman"/>
          <w:spacing w:val="5"/>
          <w:sz w:val="24"/>
          <w:szCs w:val="24"/>
          <w:shd w:val="clear" w:color="auto" w:fill="FFFFFF"/>
        </w:rPr>
      </w:pPr>
    </w:p>
    <w:p w14:paraId="4D7F6E1B" w14:textId="77777777" w:rsidR="00D3551B" w:rsidRPr="00A011EF" w:rsidRDefault="00D3551B" w:rsidP="00A011EF">
      <w:pPr>
        <w:spacing w:line="480" w:lineRule="auto"/>
        <w:jc w:val="center"/>
        <w:rPr>
          <w:rFonts w:ascii="Times New Roman" w:hAnsi="Times New Roman" w:cs="Times New Roman"/>
          <w:spacing w:val="5"/>
          <w:sz w:val="24"/>
          <w:szCs w:val="24"/>
          <w:shd w:val="clear" w:color="auto" w:fill="FFFFFF"/>
        </w:rPr>
      </w:pPr>
      <w:r w:rsidRPr="00A011EF">
        <w:rPr>
          <w:rFonts w:ascii="Times New Roman" w:hAnsi="Times New Roman" w:cs="Times New Roman"/>
          <w:noProof/>
          <w:spacing w:val="5"/>
          <w:sz w:val="24"/>
          <w:szCs w:val="24"/>
          <w:shd w:val="clear" w:color="auto" w:fill="FFFFFF"/>
        </w:rPr>
        <w:drawing>
          <wp:inline distT="0" distB="0" distL="0" distR="0" wp14:anchorId="58C57736" wp14:editId="2A7B30A7">
            <wp:extent cx="2192812" cy="1481388"/>
            <wp:effectExtent l="0" t="0" r="0" b="5080"/>
            <wp:docPr id="14" name="Picture 1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scatter chart&#10;&#10;Description automatically generated"/>
                    <pic:cNvPicPr/>
                  </pic:nvPicPr>
                  <pic:blipFill rotWithShape="1">
                    <a:blip r:embed="rId19" cstate="print">
                      <a:duotone>
                        <a:prstClr val="black"/>
                        <a:schemeClr val="accent6">
                          <a:tint val="45000"/>
                          <a:satMod val="400000"/>
                        </a:schemeClr>
                      </a:duotone>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rcRect l="10563" t="17940" r="10413" b="-532"/>
                    <a:stretch/>
                  </pic:blipFill>
                  <pic:spPr bwMode="auto">
                    <a:xfrm>
                      <a:off x="0" y="0"/>
                      <a:ext cx="2210140" cy="1493094"/>
                    </a:xfrm>
                    <a:prstGeom prst="rect">
                      <a:avLst/>
                    </a:prstGeom>
                    <a:ln>
                      <a:noFill/>
                    </a:ln>
                    <a:extLst>
                      <a:ext uri="{53640926-AAD7-44D8-BBD7-CCE9431645EC}">
                        <a14:shadowObscured xmlns:a14="http://schemas.microsoft.com/office/drawing/2010/main"/>
                      </a:ext>
                    </a:extLst>
                  </pic:spPr>
                </pic:pic>
              </a:graphicData>
            </a:graphic>
          </wp:inline>
        </w:drawing>
      </w:r>
    </w:p>
    <w:p w14:paraId="2CAFDAE6" w14:textId="77777777" w:rsidR="00D3551B" w:rsidRPr="00A011EF" w:rsidRDefault="00D3551B" w:rsidP="00A011EF">
      <w:pPr>
        <w:spacing w:line="480" w:lineRule="auto"/>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Figure 8: Perceptual Map for Vauxhall Motors</w:t>
      </w:r>
    </w:p>
    <w:p w14:paraId="716D8244" w14:textId="77777777"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b/>
          <w:sz w:val="24"/>
          <w:szCs w:val="24"/>
        </w:rPr>
        <w:t>Response (what about you?)</w:t>
      </w:r>
      <w:r w:rsidRPr="00A011EF">
        <w:rPr>
          <w:rFonts w:ascii="Times New Roman" w:eastAsia="Times New Roman" w:hAnsi="Times New Roman" w:cs="Times New Roman"/>
          <w:sz w:val="24"/>
          <w:szCs w:val="24"/>
        </w:rPr>
        <w:t> </w:t>
      </w:r>
    </w:p>
    <w:p w14:paraId="112B6D4E" w14:textId="06223251" w:rsidR="00D3551B" w:rsidRPr="00A011EF" w:rsidRDefault="00D3551B" w:rsidP="00A011EF">
      <w:pPr>
        <w:spacing w:line="480" w:lineRule="auto"/>
        <w:jc w:val="both"/>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The customers of Vauxhall expect technology and innovation</w:t>
      </w:r>
      <w:r w:rsidR="00A011EF">
        <w:rPr>
          <w:rFonts w:ascii="Times New Roman" w:hAnsi="Times New Roman" w:cs="Times New Roman"/>
          <w:sz w:val="24"/>
          <w:szCs w:val="24"/>
          <w:shd w:val="clear" w:color="auto" w:fill="FFFFFF"/>
        </w:rPr>
        <w:t>,</w:t>
      </w:r>
      <w:r w:rsidRPr="00A011EF">
        <w:rPr>
          <w:rFonts w:ascii="Times New Roman" w:hAnsi="Times New Roman" w:cs="Times New Roman"/>
          <w:sz w:val="24"/>
          <w:szCs w:val="24"/>
          <w:shd w:val="clear" w:color="auto" w:fill="FFFFFF"/>
        </w:rPr>
        <w:t xml:space="preserve"> and the company tends to comply </w:t>
      </w:r>
      <w:r w:rsidR="00A011EF" w:rsidRPr="00A011EF">
        <w:rPr>
          <w:rFonts w:ascii="Times New Roman" w:hAnsi="Times New Roman" w:cs="Times New Roman"/>
          <w:sz w:val="24"/>
          <w:szCs w:val="24"/>
          <w:shd w:val="clear" w:color="auto" w:fill="FFFFFF"/>
        </w:rPr>
        <w:t>with</w:t>
      </w:r>
      <w:r w:rsidRPr="00A011EF">
        <w:rPr>
          <w:rFonts w:ascii="Times New Roman" w:hAnsi="Times New Roman" w:cs="Times New Roman"/>
          <w:sz w:val="24"/>
          <w:szCs w:val="24"/>
          <w:shd w:val="clear" w:color="auto" w:fill="FFFFFF"/>
        </w:rPr>
        <w:t xml:space="preserve"> their wishes. This constant motivation keeps the company invested in innovation (Keller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xml:space="preserve">, 2019). The judgment of the customers helps in increasing the performance of the brand along with its quality. Also, the feelings and emotional content of customers also help the company to evaluate its performance. </w:t>
      </w:r>
    </w:p>
    <w:p w14:paraId="4A0D13E4" w14:textId="036890D0" w:rsidR="00D3551B" w:rsidRPr="00A011EF" w:rsidRDefault="00D3551B" w:rsidP="00A011EF">
      <w:pPr>
        <w:spacing w:line="480" w:lineRule="auto"/>
        <w:jc w:val="both"/>
        <w:rPr>
          <w:rFonts w:ascii="Times New Roman" w:hAnsi="Times New Roman" w:cs="Times New Roman"/>
          <w:sz w:val="24"/>
          <w:szCs w:val="24"/>
          <w:shd w:val="clear" w:color="auto" w:fill="FFFFFF"/>
        </w:rPr>
      </w:pPr>
      <w:r w:rsidRPr="00A011EF">
        <w:rPr>
          <w:rFonts w:ascii="Times New Roman" w:eastAsia="Times New Roman" w:hAnsi="Times New Roman" w:cs="Times New Roman"/>
          <w:b/>
          <w:sz w:val="24"/>
          <w:szCs w:val="24"/>
        </w:rPr>
        <w:t xml:space="preserve">Resonance, building relationships: </w:t>
      </w:r>
      <w:r w:rsidRPr="00A011EF">
        <w:rPr>
          <w:rFonts w:ascii="Times New Roman" w:eastAsia="Times New Roman" w:hAnsi="Times New Roman" w:cs="Times New Roman"/>
          <w:sz w:val="24"/>
          <w:szCs w:val="24"/>
        </w:rPr>
        <w:t xml:space="preserve">Vauxhall Motors has been trying to build a community where it can serve to acknowledge the needs of the customers as well as the environment by introducing eco-friendly products. Whereas the more company and customers get connected, it increases the </w:t>
      </w:r>
      <w:r w:rsidR="00A011EF">
        <w:rPr>
          <w:rFonts w:ascii="Times New Roman" w:eastAsia="Times New Roman" w:hAnsi="Times New Roman" w:cs="Times New Roman"/>
          <w:sz w:val="24"/>
          <w:szCs w:val="24"/>
        </w:rPr>
        <w:t xml:space="preserve">more </w:t>
      </w:r>
      <w:r w:rsidRPr="00A011EF">
        <w:rPr>
          <w:rFonts w:ascii="Times New Roman" w:eastAsia="Times New Roman" w:hAnsi="Times New Roman" w:cs="Times New Roman"/>
          <w:sz w:val="24"/>
          <w:szCs w:val="24"/>
        </w:rPr>
        <w:t xml:space="preserve">loyalty </w:t>
      </w:r>
      <w:r w:rsidRPr="00A011EF">
        <w:rPr>
          <w:rFonts w:ascii="Times New Roman" w:hAnsi="Times New Roman" w:cs="Times New Roman"/>
          <w:sz w:val="24"/>
          <w:szCs w:val="24"/>
          <w:shd w:val="clear" w:color="auto" w:fill="FFFFFF"/>
        </w:rPr>
        <w:t xml:space="preserve">(Keller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2019).</w:t>
      </w:r>
    </w:p>
    <w:p w14:paraId="72C0E166" w14:textId="693E5B44" w:rsidR="00D3551B" w:rsidRPr="00A011EF" w:rsidRDefault="00D3551B" w:rsidP="00A011EF">
      <w:pPr>
        <w:pStyle w:val="Heading2"/>
        <w:numPr>
          <w:ilvl w:val="1"/>
          <w:numId w:val="2"/>
        </w:numPr>
        <w:spacing w:line="480" w:lineRule="auto"/>
        <w:rPr>
          <w:rFonts w:ascii="Times New Roman" w:hAnsi="Times New Roman" w:cs="Times New Roman"/>
          <w:b/>
          <w:color w:val="auto"/>
          <w:sz w:val="24"/>
          <w:szCs w:val="24"/>
        </w:rPr>
      </w:pPr>
      <w:bookmarkStart w:id="8" w:name="_Toc70924014"/>
      <w:r w:rsidRPr="00A011EF">
        <w:rPr>
          <w:rFonts w:ascii="Times New Roman" w:hAnsi="Times New Roman" w:cs="Times New Roman"/>
          <w:b/>
          <w:color w:val="auto"/>
          <w:sz w:val="24"/>
          <w:szCs w:val="24"/>
        </w:rPr>
        <w:t>Advantages and Disadvantages of Keller</w:t>
      </w:r>
      <w:r w:rsidR="00A011EF">
        <w:rPr>
          <w:rFonts w:ascii="Times New Roman" w:hAnsi="Times New Roman" w:cs="Times New Roman"/>
          <w:b/>
          <w:color w:val="auto"/>
          <w:sz w:val="24"/>
          <w:szCs w:val="24"/>
        </w:rPr>
        <w:t>'</w:t>
      </w:r>
      <w:r w:rsidRPr="00A011EF">
        <w:rPr>
          <w:rFonts w:ascii="Times New Roman" w:hAnsi="Times New Roman" w:cs="Times New Roman"/>
          <w:b/>
          <w:color w:val="auto"/>
          <w:sz w:val="24"/>
          <w:szCs w:val="24"/>
        </w:rPr>
        <w:t>s Brand Model</w:t>
      </w:r>
      <w:bookmarkEnd w:id="8"/>
    </w:p>
    <w:p w14:paraId="6C940282" w14:textId="248DF063"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The benefits of using Keller</w:t>
      </w:r>
      <w:r w:rsidR="00A011EF">
        <w:rPr>
          <w:rFonts w:ascii="Times New Roman" w:hAnsi="Times New Roman" w:cs="Times New Roman"/>
          <w:sz w:val="24"/>
          <w:szCs w:val="24"/>
        </w:rPr>
        <w:t>'</w:t>
      </w:r>
      <w:r w:rsidRPr="00A011EF">
        <w:rPr>
          <w:rFonts w:ascii="Times New Roman" w:hAnsi="Times New Roman" w:cs="Times New Roman"/>
          <w:sz w:val="24"/>
          <w:szCs w:val="24"/>
        </w:rPr>
        <w:t xml:space="preserve">s brand model </w:t>
      </w:r>
      <w:r w:rsidR="00E43DF6" w:rsidRPr="00A011EF">
        <w:rPr>
          <w:rFonts w:ascii="Times New Roman" w:hAnsi="Times New Roman" w:cs="Times New Roman"/>
          <w:sz w:val="24"/>
          <w:szCs w:val="24"/>
        </w:rPr>
        <w:t>are</w:t>
      </w:r>
      <w:r w:rsidRPr="00A011EF">
        <w:rPr>
          <w:rFonts w:ascii="Times New Roman" w:hAnsi="Times New Roman" w:cs="Times New Roman"/>
          <w:sz w:val="24"/>
          <w:szCs w:val="24"/>
        </w:rPr>
        <w:t xml:space="preserve"> that it helps in analyzing the position upon which the company stands in terms of its marketing and creating </w:t>
      </w:r>
      <w:r w:rsidR="00A011EF">
        <w:rPr>
          <w:rFonts w:ascii="Times New Roman" w:hAnsi="Times New Roman" w:cs="Times New Roman"/>
          <w:sz w:val="24"/>
          <w:szCs w:val="24"/>
        </w:rPr>
        <w:t xml:space="preserve">a </w:t>
      </w:r>
      <w:r w:rsidRPr="00A011EF">
        <w:rPr>
          <w:rFonts w:ascii="Times New Roman" w:hAnsi="Times New Roman" w:cs="Times New Roman"/>
          <w:sz w:val="24"/>
          <w:szCs w:val="24"/>
        </w:rPr>
        <w:t xml:space="preserve">brand image. It helps in evaluating the aspects that are required to be improved upon to enhance the marketing of the company. On the other hand, the disadvantages of using the model include that it does not reflect upon enhancing the customer behavior or dealing with customer experience. </w:t>
      </w:r>
    </w:p>
    <w:p w14:paraId="05312A32" w14:textId="77777777" w:rsidR="00D3551B" w:rsidRPr="00A011EF" w:rsidRDefault="00D3551B" w:rsidP="00A011EF">
      <w:pPr>
        <w:pStyle w:val="Heading1"/>
        <w:spacing w:line="480" w:lineRule="auto"/>
        <w:rPr>
          <w:rFonts w:ascii="Times New Roman" w:hAnsi="Times New Roman" w:cs="Times New Roman"/>
          <w:b/>
          <w:color w:val="auto"/>
          <w:sz w:val="24"/>
          <w:szCs w:val="24"/>
        </w:rPr>
      </w:pPr>
      <w:bookmarkStart w:id="9" w:name="_Toc70924015"/>
      <w:r w:rsidRPr="00A011EF">
        <w:rPr>
          <w:rFonts w:ascii="Times New Roman" w:hAnsi="Times New Roman" w:cs="Times New Roman"/>
          <w:b/>
          <w:color w:val="auto"/>
          <w:sz w:val="24"/>
          <w:szCs w:val="24"/>
        </w:rPr>
        <w:lastRenderedPageBreak/>
        <w:t>4. The Customer Journey</w:t>
      </w:r>
      <w:bookmarkEnd w:id="9"/>
    </w:p>
    <w:p w14:paraId="4A2C621B" w14:textId="4EEE485F" w:rsidR="00D3551B" w:rsidRPr="00A011EF" w:rsidRDefault="00D3551B" w:rsidP="00A011EF">
      <w:pPr>
        <w:pStyle w:val="NormalWeb"/>
        <w:spacing w:before="0" w:beforeAutospacing="0" w:after="0" w:afterAutospacing="0"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The customer journey includes the stages that are described in figure 9 below. It includes Awareness, Consideration, Decision, Retention</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and Advocacy. </w:t>
      </w:r>
    </w:p>
    <w:p w14:paraId="23BC8A84" w14:textId="77777777" w:rsidR="00D3551B" w:rsidRPr="00A011EF" w:rsidRDefault="00D3551B" w:rsidP="00A011EF">
      <w:pPr>
        <w:pStyle w:val="NormalWeb"/>
        <w:spacing w:before="0" w:beforeAutospacing="0" w:after="0" w:afterAutospacing="0" w:line="480" w:lineRule="auto"/>
        <w:ind w:left="720"/>
        <w:jc w:val="center"/>
        <w:rPr>
          <w:rFonts w:ascii="Times New Roman" w:hAnsi="Times New Roman" w:cs="Times New Roman"/>
          <w:sz w:val="24"/>
          <w:szCs w:val="24"/>
          <w:shd w:val="clear" w:color="auto" w:fill="FFFFFF"/>
        </w:rPr>
      </w:pPr>
      <w:r w:rsidRPr="00A011EF">
        <w:rPr>
          <w:rFonts w:ascii="Times New Roman" w:hAnsi="Times New Roman" w:cs="Times New Roman"/>
          <w:noProof/>
          <w:sz w:val="24"/>
          <w:szCs w:val="24"/>
          <w:shd w:val="clear" w:color="auto" w:fill="FFFFFF"/>
        </w:rPr>
        <w:drawing>
          <wp:inline distT="0" distB="0" distL="0" distR="0" wp14:anchorId="53064EEF" wp14:editId="340EFF9E">
            <wp:extent cx="4428816" cy="1945640"/>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49226" cy="1954606"/>
                    </a:xfrm>
                    <a:prstGeom prst="rect">
                      <a:avLst/>
                    </a:prstGeom>
                  </pic:spPr>
                </pic:pic>
              </a:graphicData>
            </a:graphic>
          </wp:inline>
        </w:drawing>
      </w:r>
    </w:p>
    <w:p w14:paraId="131AA23A" w14:textId="77777777" w:rsidR="00D3551B" w:rsidRPr="00A011EF" w:rsidRDefault="00D3551B" w:rsidP="00A011EF">
      <w:pPr>
        <w:pStyle w:val="NormalWeb"/>
        <w:spacing w:before="0" w:beforeAutospacing="0" w:after="0" w:afterAutospacing="0" w:line="480" w:lineRule="auto"/>
        <w:ind w:left="720"/>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Figure 9: The Customer Journey</w:t>
      </w:r>
    </w:p>
    <w:p w14:paraId="7FCE4E5A" w14:textId="77777777" w:rsidR="00D3551B" w:rsidRPr="00A011EF" w:rsidRDefault="00D3551B" w:rsidP="00A011EF">
      <w:pPr>
        <w:pStyle w:val="NormalWeb"/>
        <w:spacing w:before="0" w:beforeAutospacing="0" w:after="0" w:afterAutospacing="0" w:line="480" w:lineRule="auto"/>
        <w:ind w:left="720"/>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 xml:space="preserve">Source: (Grewal and </w:t>
      </w:r>
      <w:proofErr w:type="spellStart"/>
      <w:r w:rsidRPr="00A011EF">
        <w:rPr>
          <w:rFonts w:ascii="Times New Roman" w:hAnsi="Times New Roman" w:cs="Times New Roman"/>
          <w:sz w:val="24"/>
          <w:szCs w:val="24"/>
          <w:shd w:val="clear" w:color="auto" w:fill="FFFFFF"/>
        </w:rPr>
        <w:t>Roggeveen</w:t>
      </w:r>
      <w:proofErr w:type="spellEnd"/>
      <w:r w:rsidRPr="00A011EF">
        <w:rPr>
          <w:rFonts w:ascii="Times New Roman" w:hAnsi="Times New Roman" w:cs="Times New Roman"/>
          <w:sz w:val="24"/>
          <w:szCs w:val="24"/>
          <w:shd w:val="clear" w:color="auto" w:fill="FFFFFF"/>
        </w:rPr>
        <w:t>, 2020)</w:t>
      </w:r>
    </w:p>
    <w:p w14:paraId="28A0D73F" w14:textId="781FEC10" w:rsidR="00D3551B" w:rsidRPr="00A011EF" w:rsidRDefault="00D3551B" w:rsidP="00A011EF">
      <w:pPr>
        <w:pStyle w:val="NormalWeb"/>
        <w:spacing w:before="0" w:beforeAutospacing="0" w:after="0" w:afterAutospacing="0"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Awareness: Vauxhall Motors creates enough awareness by being prominent on different </w:t>
      </w:r>
      <w:r w:rsidR="00EA0578" w:rsidRPr="00A011EF">
        <w:rPr>
          <w:rFonts w:ascii="Times New Roman" w:eastAsia="Times New Roman" w:hAnsi="Times New Roman" w:cs="Times New Roman"/>
          <w:sz w:val="24"/>
          <w:szCs w:val="24"/>
        </w:rPr>
        <w:t>channels,</w:t>
      </w:r>
      <w:r w:rsidRPr="00A011EF">
        <w:rPr>
          <w:rFonts w:ascii="Times New Roman" w:eastAsia="Times New Roman" w:hAnsi="Times New Roman" w:cs="Times New Roman"/>
          <w:sz w:val="24"/>
          <w:szCs w:val="24"/>
        </w:rPr>
        <w:t xml:space="preserve"> so the target audience is </w:t>
      </w:r>
      <w:r w:rsidR="00EA0578" w:rsidRPr="00A011EF">
        <w:rPr>
          <w:rFonts w:ascii="Times New Roman" w:eastAsia="Times New Roman" w:hAnsi="Times New Roman" w:cs="Times New Roman"/>
          <w:sz w:val="24"/>
          <w:szCs w:val="24"/>
        </w:rPr>
        <w:t>reached,</w:t>
      </w:r>
      <w:r w:rsidRPr="00A011EF">
        <w:rPr>
          <w:rFonts w:ascii="Times New Roman" w:eastAsia="Times New Roman" w:hAnsi="Times New Roman" w:cs="Times New Roman"/>
          <w:sz w:val="24"/>
          <w:szCs w:val="24"/>
        </w:rPr>
        <w:t xml:space="preserve"> and the customers acknowledge their existence. </w:t>
      </w:r>
      <w:r w:rsidRPr="00A011EF">
        <w:rPr>
          <w:rFonts w:ascii="Times New Roman" w:eastAsia="Times New Roman" w:hAnsi="Times New Roman" w:cs="Times New Roman"/>
          <w:sz w:val="24"/>
          <w:szCs w:val="24"/>
        </w:rPr>
        <w:br/>
        <w:t>Evaluation and consideration: after awareness of the brand</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the customer would verify if there </w:t>
      </w:r>
      <w:r w:rsidR="00EA0578" w:rsidRPr="00A011EF">
        <w:rPr>
          <w:rFonts w:ascii="Times New Roman" w:eastAsia="Times New Roman" w:hAnsi="Times New Roman" w:cs="Times New Roman"/>
          <w:sz w:val="24"/>
          <w:szCs w:val="24"/>
        </w:rPr>
        <w:t>were</w:t>
      </w:r>
      <w:r w:rsidRPr="00A011EF">
        <w:rPr>
          <w:rFonts w:ascii="Times New Roman" w:eastAsia="Times New Roman" w:hAnsi="Times New Roman" w:cs="Times New Roman"/>
          <w:sz w:val="24"/>
          <w:szCs w:val="24"/>
        </w:rPr>
        <w:t xml:space="preserve"> required or desired product</w:t>
      </w:r>
      <w:r w:rsidR="00A011EF">
        <w:rPr>
          <w:rFonts w:ascii="Times New Roman" w:eastAsia="Times New Roman" w:hAnsi="Times New Roman" w:cs="Times New Roman"/>
          <w:sz w:val="24"/>
          <w:szCs w:val="24"/>
        </w:rPr>
        <w:t>s</w:t>
      </w:r>
      <w:r w:rsidRPr="00A011EF">
        <w:rPr>
          <w:rFonts w:ascii="Times New Roman" w:eastAsia="Times New Roman" w:hAnsi="Times New Roman" w:cs="Times New Roman"/>
          <w:sz w:val="24"/>
          <w:szCs w:val="24"/>
        </w:rPr>
        <w:t xml:space="preserve"> in the company </w:t>
      </w:r>
      <w:r w:rsidRPr="00A011EF">
        <w:rPr>
          <w:rFonts w:ascii="Times New Roman" w:hAnsi="Times New Roman" w:cs="Times New Roman"/>
          <w:sz w:val="24"/>
          <w:szCs w:val="24"/>
          <w:shd w:val="clear" w:color="auto" w:fill="FFFFFF"/>
        </w:rPr>
        <w:t>(</w:t>
      </w:r>
      <w:proofErr w:type="spellStart"/>
      <w:r w:rsidRPr="00A011EF">
        <w:rPr>
          <w:rFonts w:ascii="Times New Roman" w:hAnsi="Times New Roman" w:cs="Times New Roman"/>
          <w:sz w:val="24"/>
          <w:szCs w:val="24"/>
          <w:shd w:val="clear" w:color="auto" w:fill="FFFFFF"/>
        </w:rPr>
        <w:t>Herhausen</w:t>
      </w:r>
      <w:proofErr w:type="spellEnd"/>
      <w:r w:rsidRPr="00A011EF">
        <w:rPr>
          <w:rFonts w:ascii="Times New Roman" w:hAnsi="Times New Roman" w:cs="Times New Roman"/>
          <w:sz w:val="24"/>
          <w:szCs w:val="24"/>
          <w:shd w:val="clear" w:color="auto" w:fill="FFFFFF"/>
        </w:rPr>
        <w:t xml:space="preserve"> et al., 2019)</w:t>
      </w:r>
      <w:r w:rsidRPr="00A011EF">
        <w:rPr>
          <w:rFonts w:ascii="Times New Roman" w:eastAsia="Times New Roman" w:hAnsi="Times New Roman" w:cs="Times New Roman"/>
          <w:sz w:val="24"/>
          <w:szCs w:val="24"/>
        </w:rPr>
        <w:t xml:space="preserve">. As Vauxhall has a deep understanding </w:t>
      </w:r>
      <w:r w:rsidR="00A011EF">
        <w:rPr>
          <w:rFonts w:ascii="Times New Roman" w:eastAsia="Times New Roman" w:hAnsi="Times New Roman" w:cs="Times New Roman"/>
          <w:sz w:val="24"/>
          <w:szCs w:val="24"/>
        </w:rPr>
        <w:t>of</w:t>
      </w:r>
      <w:r w:rsidRPr="00A011EF">
        <w:rPr>
          <w:rFonts w:ascii="Times New Roman" w:eastAsia="Times New Roman" w:hAnsi="Times New Roman" w:cs="Times New Roman"/>
          <w:sz w:val="24"/>
          <w:szCs w:val="24"/>
        </w:rPr>
        <w:t xml:space="preserve"> the customers, it tends to create whatever the customer needs to satisfy the needs and retains its potential customers.</w:t>
      </w:r>
    </w:p>
    <w:p w14:paraId="3D6E4BCD" w14:textId="100F4D0F" w:rsidR="00D3551B" w:rsidRPr="00A011EF" w:rsidRDefault="00D3551B" w:rsidP="00A011EF">
      <w:pPr>
        <w:pStyle w:val="NormalWeb"/>
        <w:spacing w:before="0" w:beforeAutospacing="0" w:after="0" w:afterAutospacing="0"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Decision: the decision is undertaken after surveying the product</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and Vauxhall Motors gives opportunities to test the vehicle of choice before buying to fulfi</w:t>
      </w:r>
      <w:r w:rsidR="00A011EF">
        <w:rPr>
          <w:rFonts w:ascii="Times New Roman" w:eastAsia="Times New Roman" w:hAnsi="Times New Roman" w:cs="Times New Roman"/>
          <w:sz w:val="24"/>
          <w:szCs w:val="24"/>
        </w:rPr>
        <w:t>l</w:t>
      </w:r>
      <w:r w:rsidRPr="00A011EF">
        <w:rPr>
          <w:rFonts w:ascii="Times New Roman" w:eastAsia="Times New Roman" w:hAnsi="Times New Roman" w:cs="Times New Roman"/>
          <w:sz w:val="24"/>
          <w:szCs w:val="24"/>
        </w:rPr>
        <w:t xml:space="preserve">l </w:t>
      </w:r>
      <w:r w:rsidR="00A011EF">
        <w:rPr>
          <w:rFonts w:ascii="Times New Roman" w:eastAsia="Times New Roman" w:hAnsi="Times New Roman" w:cs="Times New Roman"/>
          <w:sz w:val="24"/>
          <w:szCs w:val="24"/>
        </w:rPr>
        <w:t xml:space="preserve">the </w:t>
      </w:r>
      <w:r w:rsidRPr="00A011EF">
        <w:rPr>
          <w:rFonts w:ascii="Times New Roman" w:eastAsia="Times New Roman" w:hAnsi="Times New Roman" w:cs="Times New Roman"/>
          <w:sz w:val="24"/>
          <w:szCs w:val="24"/>
        </w:rPr>
        <w:t>customer</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s needs. </w:t>
      </w:r>
      <w:r w:rsidRPr="00A011EF">
        <w:rPr>
          <w:rFonts w:ascii="Times New Roman" w:eastAsia="Times New Roman" w:hAnsi="Times New Roman" w:cs="Times New Roman"/>
          <w:sz w:val="24"/>
          <w:szCs w:val="24"/>
        </w:rPr>
        <w:br/>
        <w:t>Retention: Vauxhall Motors creates loyalty and emotional connection by staying intact with the customers throughout the buying journey and then promises to make the best deal.</w:t>
      </w:r>
      <w:r w:rsidRPr="00A011EF">
        <w:rPr>
          <w:rFonts w:ascii="Times New Roman" w:eastAsia="Times New Roman" w:hAnsi="Times New Roman" w:cs="Times New Roman"/>
          <w:sz w:val="24"/>
          <w:szCs w:val="24"/>
        </w:rPr>
        <w:br/>
        <w:t>Advocacy: by effectively making the customer satisfied with the services, Vauxhall Motors</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in that case</w:t>
      </w:r>
      <w:r w:rsidR="00A011EF">
        <w:rPr>
          <w:rFonts w:ascii="Times New Roman" w:eastAsia="Times New Roman" w:hAnsi="Times New Roman" w:cs="Times New Roman"/>
          <w:sz w:val="24"/>
          <w:szCs w:val="24"/>
        </w:rPr>
        <w:t>,</w:t>
      </w:r>
      <w:r w:rsidRPr="00A011EF">
        <w:rPr>
          <w:rFonts w:ascii="Times New Roman" w:eastAsia="Times New Roman" w:hAnsi="Times New Roman" w:cs="Times New Roman"/>
          <w:sz w:val="24"/>
          <w:szCs w:val="24"/>
        </w:rPr>
        <w:t xml:space="preserve"> carries out feedbacks and requests further information and perception regarding the brand so that it can improve its performance and word can spread out. </w:t>
      </w:r>
    </w:p>
    <w:p w14:paraId="4B5ECEFD" w14:textId="77777777" w:rsidR="00D3551B" w:rsidRPr="00A011EF" w:rsidRDefault="00D3551B" w:rsidP="00A011EF">
      <w:pPr>
        <w:pStyle w:val="Heading2"/>
        <w:spacing w:line="480" w:lineRule="auto"/>
        <w:rPr>
          <w:rFonts w:ascii="Times New Roman" w:hAnsi="Times New Roman" w:cs="Times New Roman"/>
          <w:b/>
          <w:color w:val="auto"/>
          <w:sz w:val="24"/>
          <w:szCs w:val="24"/>
        </w:rPr>
      </w:pPr>
      <w:bookmarkStart w:id="10" w:name="_Toc70924016"/>
      <w:r w:rsidRPr="00A011EF">
        <w:rPr>
          <w:rFonts w:ascii="Times New Roman" w:hAnsi="Times New Roman" w:cs="Times New Roman"/>
          <w:b/>
          <w:color w:val="auto"/>
          <w:sz w:val="24"/>
          <w:szCs w:val="24"/>
        </w:rPr>
        <w:lastRenderedPageBreak/>
        <w:t>4.3. The Customer Touch Points and Customer Journey Map</w:t>
      </w:r>
      <w:bookmarkEnd w:id="10"/>
      <w:r w:rsidRPr="00A011EF">
        <w:rPr>
          <w:rFonts w:ascii="Times New Roman" w:hAnsi="Times New Roman" w:cs="Times New Roman"/>
          <w:b/>
          <w:color w:val="auto"/>
          <w:sz w:val="24"/>
          <w:szCs w:val="24"/>
        </w:rPr>
        <w:t xml:space="preserve"> </w:t>
      </w:r>
    </w:p>
    <w:p w14:paraId="0F379FBF" w14:textId="473CAE0B" w:rsidR="00D3551B" w:rsidRPr="00A011EF" w:rsidRDefault="00D3551B" w:rsidP="00A011EF">
      <w:pPr>
        <w:pStyle w:val="NormalWeb"/>
        <w:spacing w:before="0" w:beforeAutospacing="0" w:after="0" w:afterAutospacing="0" w:line="480" w:lineRule="auto"/>
        <w:rPr>
          <w:rFonts w:ascii="Times New Roman" w:hAnsi="Times New Roman" w:cs="Times New Roman"/>
          <w:sz w:val="24"/>
          <w:szCs w:val="24"/>
        </w:rPr>
      </w:pPr>
      <w:r w:rsidRPr="00A011EF">
        <w:rPr>
          <w:rFonts w:ascii="Times New Roman" w:hAnsi="Times New Roman" w:cs="Times New Roman"/>
          <w:sz w:val="24"/>
          <w:szCs w:val="24"/>
        </w:rPr>
        <w:t>The customer touchpoints used by Vauxhall motors</w:t>
      </w:r>
      <w:r w:rsidR="00A011EF">
        <w:rPr>
          <w:rFonts w:ascii="Times New Roman" w:hAnsi="Times New Roman" w:cs="Times New Roman"/>
          <w:sz w:val="24"/>
          <w:szCs w:val="24"/>
        </w:rPr>
        <w:t>,</w:t>
      </w:r>
      <w:r w:rsidRPr="00A011EF">
        <w:rPr>
          <w:rFonts w:ascii="Times New Roman" w:hAnsi="Times New Roman" w:cs="Times New Roman"/>
          <w:sz w:val="24"/>
          <w:szCs w:val="24"/>
        </w:rPr>
        <w:t xml:space="preserve"> both digital and physical</w:t>
      </w:r>
      <w:r w:rsidR="00A011EF">
        <w:rPr>
          <w:rFonts w:ascii="Times New Roman" w:hAnsi="Times New Roman" w:cs="Times New Roman"/>
          <w:sz w:val="24"/>
          <w:szCs w:val="24"/>
        </w:rPr>
        <w:t>,</w:t>
      </w:r>
      <w:r w:rsidRPr="00A011EF">
        <w:rPr>
          <w:rFonts w:ascii="Times New Roman" w:hAnsi="Times New Roman" w:cs="Times New Roman"/>
          <w:sz w:val="24"/>
          <w:szCs w:val="24"/>
        </w:rPr>
        <w:t xml:space="preserve"> are presented in the figure 10. </w:t>
      </w:r>
    </w:p>
    <w:p w14:paraId="63F82213"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3E710D3E" wp14:editId="1215C9E2">
            <wp:extent cx="3391469" cy="1675806"/>
            <wp:effectExtent l="0" t="0" r="0" b="635"/>
            <wp:docPr id="12" name="Picture 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96606" cy="1678344"/>
                    </a:xfrm>
                    <a:prstGeom prst="rect">
                      <a:avLst/>
                    </a:prstGeom>
                  </pic:spPr>
                </pic:pic>
              </a:graphicData>
            </a:graphic>
          </wp:inline>
        </w:drawing>
      </w:r>
    </w:p>
    <w:p w14:paraId="41401BE1" w14:textId="77777777" w:rsidR="00D3551B" w:rsidRPr="00A011EF" w:rsidRDefault="00D3551B" w:rsidP="00A011EF">
      <w:pPr>
        <w:spacing w:line="480" w:lineRule="auto"/>
        <w:jc w:val="center"/>
        <w:rPr>
          <w:rFonts w:ascii="Times New Roman" w:hAnsi="Times New Roman" w:cs="Times New Roman"/>
          <w:sz w:val="24"/>
          <w:szCs w:val="24"/>
          <w:shd w:val="clear" w:color="auto" w:fill="FFFFFF"/>
        </w:rPr>
      </w:pPr>
    </w:p>
    <w:p w14:paraId="537A4C92" w14:textId="77777777" w:rsidR="00D3551B" w:rsidRPr="00A011EF" w:rsidRDefault="00D3551B" w:rsidP="00A011EF">
      <w:pPr>
        <w:spacing w:line="480" w:lineRule="auto"/>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 xml:space="preserve">Figure 10: Digital and Physical Touch points of the Customers. </w:t>
      </w:r>
    </w:p>
    <w:p w14:paraId="15D861F8" w14:textId="3BFE60D5" w:rsidR="00D3551B" w:rsidRDefault="00D3551B" w:rsidP="00A011EF">
      <w:pPr>
        <w:pStyle w:val="NormalWeb"/>
        <w:spacing w:before="0" w:beforeAutospacing="0" w:after="0" w:afterAutospacing="0" w:line="480" w:lineRule="auto"/>
        <w:jc w:val="both"/>
        <w:rPr>
          <w:rFonts w:ascii="Times New Roman" w:hAnsi="Times New Roman" w:cs="Times New Roman"/>
          <w:sz w:val="24"/>
          <w:szCs w:val="24"/>
        </w:rPr>
      </w:pPr>
      <w:r w:rsidRPr="00015A4D">
        <w:rPr>
          <w:rFonts w:ascii="Times New Roman" w:hAnsi="Times New Roman" w:cs="Times New Roman"/>
          <w:sz w:val="24"/>
          <w:szCs w:val="24"/>
        </w:rPr>
        <w:t>The company uses online and offline strategies to target the audience. It includes the advertisements, word of mouth and mainly the social media marketing.</w:t>
      </w:r>
      <w:r w:rsidR="002B4CEA" w:rsidRPr="00015A4D">
        <w:rPr>
          <w:rFonts w:ascii="Times New Roman" w:hAnsi="Times New Roman" w:cs="Times New Roman"/>
          <w:sz w:val="24"/>
          <w:szCs w:val="24"/>
        </w:rPr>
        <w:t xml:space="preserve"> The touch points that are used at pre-purchase mainly include traditional media elements such as mail, website, deals, offers, coupons or direct promotion</w:t>
      </w:r>
      <w:r w:rsidR="00452638" w:rsidRPr="00015A4D">
        <w:rPr>
          <w:rFonts w:ascii="Times New Roman" w:hAnsi="Times New Roman" w:cs="Times New Roman"/>
          <w:sz w:val="24"/>
          <w:szCs w:val="24"/>
        </w:rPr>
        <w:t xml:space="preserve"> </w:t>
      </w:r>
      <w:r w:rsidR="00452638" w:rsidRPr="00015A4D">
        <w:rPr>
          <w:rFonts w:ascii="Times New Roman" w:hAnsi="Times New Roman" w:cs="Times New Roman"/>
          <w:sz w:val="24"/>
          <w:szCs w:val="24"/>
          <w:shd w:val="clear" w:color="auto" w:fill="FFFFFF"/>
        </w:rPr>
        <w:t xml:space="preserve">(Grewal and </w:t>
      </w:r>
      <w:proofErr w:type="spellStart"/>
      <w:r w:rsidR="00452638" w:rsidRPr="00015A4D">
        <w:rPr>
          <w:rFonts w:ascii="Times New Roman" w:hAnsi="Times New Roman" w:cs="Times New Roman"/>
          <w:sz w:val="24"/>
          <w:szCs w:val="24"/>
          <w:shd w:val="clear" w:color="auto" w:fill="FFFFFF"/>
        </w:rPr>
        <w:t>Roggeveen</w:t>
      </w:r>
      <w:proofErr w:type="spellEnd"/>
      <w:r w:rsidR="00452638" w:rsidRPr="00015A4D">
        <w:rPr>
          <w:rFonts w:ascii="Times New Roman" w:hAnsi="Times New Roman" w:cs="Times New Roman"/>
          <w:sz w:val="24"/>
          <w:szCs w:val="24"/>
          <w:shd w:val="clear" w:color="auto" w:fill="FFFFFF"/>
        </w:rPr>
        <w:t>, 2020)</w:t>
      </w:r>
      <w:r w:rsidR="002B4CEA" w:rsidRPr="00015A4D">
        <w:rPr>
          <w:rFonts w:ascii="Times New Roman" w:hAnsi="Times New Roman" w:cs="Times New Roman"/>
          <w:sz w:val="24"/>
          <w:szCs w:val="24"/>
        </w:rPr>
        <w:t xml:space="preserve">. The pre-purchase stage is the one where the customer comes in contact with the brand. </w:t>
      </w:r>
      <w:r w:rsidR="00452638" w:rsidRPr="00015A4D">
        <w:rPr>
          <w:rFonts w:ascii="Times New Roman" w:hAnsi="Times New Roman" w:cs="Times New Roman"/>
          <w:sz w:val="24"/>
          <w:szCs w:val="24"/>
        </w:rPr>
        <w:t>The purchase stage also utilizes touch points that are used by the customers including store placement, sales agent, and even packaging which tends to represent the product in a presentable manner. These aspects tend to capture the attention of the customer. In case of the post-purchase touch points in customer experience are used after the sale of product or service and enhances the customer experience and brand loyalty</w:t>
      </w:r>
      <w:r w:rsidR="00A011EF" w:rsidRPr="00015A4D">
        <w:rPr>
          <w:rFonts w:ascii="Times New Roman" w:hAnsi="Times New Roman" w:cs="Times New Roman"/>
          <w:sz w:val="24"/>
          <w:szCs w:val="24"/>
        </w:rPr>
        <w:t xml:space="preserve"> </w:t>
      </w:r>
      <w:r w:rsidR="00A011EF" w:rsidRPr="00015A4D">
        <w:rPr>
          <w:rFonts w:ascii="Times New Roman" w:hAnsi="Times New Roman" w:cs="Times New Roman"/>
          <w:sz w:val="24"/>
          <w:szCs w:val="24"/>
          <w:shd w:val="clear" w:color="auto" w:fill="FFFFFF"/>
        </w:rPr>
        <w:t xml:space="preserve">(Grewal and </w:t>
      </w:r>
      <w:proofErr w:type="spellStart"/>
      <w:r w:rsidR="00A011EF" w:rsidRPr="00015A4D">
        <w:rPr>
          <w:rFonts w:ascii="Times New Roman" w:hAnsi="Times New Roman" w:cs="Times New Roman"/>
          <w:sz w:val="24"/>
          <w:szCs w:val="24"/>
          <w:shd w:val="clear" w:color="auto" w:fill="FFFFFF"/>
        </w:rPr>
        <w:t>Roggeveen</w:t>
      </w:r>
      <w:proofErr w:type="spellEnd"/>
      <w:r w:rsidR="00A011EF" w:rsidRPr="00015A4D">
        <w:rPr>
          <w:rFonts w:ascii="Times New Roman" w:hAnsi="Times New Roman" w:cs="Times New Roman"/>
          <w:sz w:val="24"/>
          <w:szCs w:val="24"/>
          <w:shd w:val="clear" w:color="auto" w:fill="FFFFFF"/>
        </w:rPr>
        <w:t>, 2020)</w:t>
      </w:r>
      <w:r w:rsidR="00452638" w:rsidRPr="00015A4D">
        <w:rPr>
          <w:rFonts w:ascii="Times New Roman" w:hAnsi="Times New Roman" w:cs="Times New Roman"/>
          <w:sz w:val="24"/>
          <w:szCs w:val="24"/>
        </w:rPr>
        <w:t>. The post-purchase touch points mainly include the customer satisfaction surveys, loyalty programs for customers, and other aspects that tend to enhance the brand trust and loyalty.</w:t>
      </w:r>
      <w:r w:rsidR="00452638" w:rsidRPr="00A011EF">
        <w:rPr>
          <w:rFonts w:ascii="Times New Roman" w:hAnsi="Times New Roman" w:cs="Times New Roman"/>
          <w:sz w:val="24"/>
          <w:szCs w:val="24"/>
        </w:rPr>
        <w:t xml:space="preserve"> </w:t>
      </w:r>
    </w:p>
    <w:p w14:paraId="71116C75" w14:textId="3E9F783B" w:rsidR="00356A49" w:rsidRPr="00356A49" w:rsidRDefault="00356A49" w:rsidP="00356A49">
      <w:pPr>
        <w:pStyle w:val="NormalWeb"/>
        <w:spacing w:before="0" w:beforeAutospacing="0" w:after="0" w:afterAutospacing="0" w:line="480" w:lineRule="auto"/>
        <w:jc w:val="both"/>
        <w:rPr>
          <w:rFonts w:ascii="Arial" w:eastAsia="Times New Roman" w:hAnsi="Arial" w:cs="Arial"/>
          <w:color w:val="202124"/>
          <w:sz w:val="21"/>
          <w:szCs w:val="21"/>
          <w:lang w:val="x-none"/>
        </w:rPr>
      </w:pPr>
      <w:r w:rsidRPr="009D4BF1">
        <w:rPr>
          <w:rFonts w:ascii="Times New Roman" w:hAnsi="Times New Roman" w:cs="Times New Roman"/>
          <w:sz w:val="24"/>
          <w:szCs w:val="24"/>
        </w:rPr>
        <w:t xml:space="preserve">The customer journey mapping of Vauxhall shows the visual story of the customers and their interaction with the brand. In this exercise, mainly the businesses are helped by means of being in the shoes of customers and understanding their point of view. The business is viewed from </w:t>
      </w:r>
      <w:r w:rsidRPr="009D4BF1">
        <w:rPr>
          <w:rFonts w:ascii="Times New Roman" w:hAnsi="Times New Roman" w:cs="Times New Roman"/>
          <w:sz w:val="24"/>
          <w:szCs w:val="24"/>
        </w:rPr>
        <w:lastRenderedPageBreak/>
        <w:t xml:space="preserve">the perspective of the customer which then increases the </w:t>
      </w:r>
      <w:r w:rsidR="00015A4D" w:rsidRPr="009D4BF1">
        <w:rPr>
          <w:rFonts w:ascii="Times New Roman" w:hAnsi="Times New Roman" w:cs="Times New Roman"/>
          <w:sz w:val="24"/>
          <w:szCs w:val="24"/>
        </w:rPr>
        <w:t>productivity and efficiency of the business respectively. In the customer journey of the Vauxhall motors it is represented that how the company has achieved the awareness, research, evaluation, purchase, payment and services aspects for the customer. The company has achieved successfully the marketing process that helped in attracting the customer in the first place.</w:t>
      </w:r>
      <w:r w:rsidR="00015A4D">
        <w:rPr>
          <w:rFonts w:ascii="Times New Roman" w:hAnsi="Times New Roman" w:cs="Times New Roman"/>
          <w:sz w:val="24"/>
          <w:szCs w:val="24"/>
        </w:rPr>
        <w:t xml:space="preserve"> </w:t>
      </w:r>
    </w:p>
    <w:p w14:paraId="21D62ADD" w14:textId="77777777" w:rsidR="00356A49" w:rsidRPr="00A011EF" w:rsidRDefault="00356A49" w:rsidP="00A011EF">
      <w:pPr>
        <w:pStyle w:val="NormalWeb"/>
        <w:spacing w:before="0" w:beforeAutospacing="0" w:after="0" w:afterAutospacing="0" w:line="480" w:lineRule="auto"/>
        <w:jc w:val="both"/>
        <w:rPr>
          <w:rFonts w:ascii="Times New Roman" w:hAnsi="Times New Roman" w:cs="Times New Roman"/>
          <w:sz w:val="24"/>
          <w:szCs w:val="24"/>
        </w:rPr>
      </w:pPr>
    </w:p>
    <w:p w14:paraId="29333446"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noProof/>
          <w:sz w:val="24"/>
          <w:szCs w:val="24"/>
        </w:rPr>
        <w:drawing>
          <wp:inline distT="0" distB="0" distL="0" distR="0" wp14:anchorId="68EEAC14" wp14:editId="274C7853">
            <wp:extent cx="4196687" cy="2916457"/>
            <wp:effectExtent l="0" t="0" r="0" b="0"/>
            <wp:docPr id="15" name="Picture 15"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4215282" cy="2929379"/>
                    </a:xfrm>
                    <a:prstGeom prst="rect">
                      <a:avLst/>
                    </a:prstGeom>
                  </pic:spPr>
                </pic:pic>
              </a:graphicData>
            </a:graphic>
          </wp:inline>
        </w:drawing>
      </w:r>
    </w:p>
    <w:p w14:paraId="2C69185B" w14:textId="4A397F7C"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11: Customer Journey Map (Vauxhall Motors)</w:t>
      </w:r>
    </w:p>
    <w:p w14:paraId="28D5ABE3" w14:textId="635DC5A7" w:rsidR="00A011EF" w:rsidRPr="00A011EF" w:rsidRDefault="00A011EF" w:rsidP="00A011EF">
      <w:pPr>
        <w:spacing w:line="480" w:lineRule="auto"/>
        <w:jc w:val="both"/>
        <w:rPr>
          <w:rFonts w:ascii="Times New Roman" w:hAnsi="Times New Roman" w:cs="Times New Roman"/>
          <w:bCs/>
          <w:sz w:val="24"/>
          <w:szCs w:val="24"/>
        </w:rPr>
      </w:pPr>
      <w:r w:rsidRPr="00015A4D">
        <w:rPr>
          <w:rFonts w:ascii="Times New Roman" w:hAnsi="Times New Roman" w:cs="Times New Roman"/>
          <w:bCs/>
          <w:sz w:val="24"/>
          <w:szCs w:val="24"/>
        </w:rPr>
        <w:t>The weaknesses of the Vauxhall's customer journey map include that the customers that attract the brand doesn't tend to trust the certain dealers that affect the point of sale and website capabilities also tend to make a difference as the Vauxhall website has lesser content than the other automobile companies. The strengths of the Vauxhall's customer journey map is that it represents that each of the stage has been accomplished in an effective manner whereas the test driver factor is one of the most important one as it is essential for the customer to go through this stage to attain satisfaction and further develop connection with the brand.</w:t>
      </w:r>
      <w:r w:rsidRPr="00A011EF">
        <w:rPr>
          <w:rFonts w:ascii="Times New Roman" w:hAnsi="Times New Roman" w:cs="Times New Roman"/>
          <w:bCs/>
          <w:sz w:val="24"/>
          <w:szCs w:val="24"/>
        </w:rPr>
        <w:t xml:space="preserve"> </w:t>
      </w:r>
    </w:p>
    <w:p w14:paraId="56D81401" w14:textId="77777777" w:rsidR="00D3551B" w:rsidRPr="00A011EF" w:rsidRDefault="00D3551B" w:rsidP="00A011EF">
      <w:pPr>
        <w:pStyle w:val="Heading1"/>
        <w:spacing w:line="480" w:lineRule="auto"/>
        <w:rPr>
          <w:rFonts w:ascii="Times New Roman" w:hAnsi="Times New Roman" w:cs="Times New Roman"/>
          <w:color w:val="auto"/>
          <w:sz w:val="24"/>
          <w:szCs w:val="24"/>
        </w:rPr>
      </w:pPr>
      <w:bookmarkStart w:id="11" w:name="_Toc70924017"/>
      <w:r w:rsidRPr="00A011EF">
        <w:rPr>
          <w:rFonts w:ascii="Times New Roman" w:hAnsi="Times New Roman" w:cs="Times New Roman"/>
          <w:color w:val="auto"/>
          <w:sz w:val="24"/>
          <w:szCs w:val="24"/>
        </w:rPr>
        <w:lastRenderedPageBreak/>
        <w:t xml:space="preserve">5. </w:t>
      </w:r>
      <w:r w:rsidRPr="00A011EF">
        <w:rPr>
          <w:rFonts w:ascii="Times New Roman" w:hAnsi="Times New Roman" w:cs="Times New Roman"/>
          <w:b/>
          <w:color w:val="auto"/>
          <w:sz w:val="24"/>
          <w:szCs w:val="24"/>
        </w:rPr>
        <w:t>Total Engaging Model</w:t>
      </w:r>
      <w:bookmarkEnd w:id="11"/>
      <w:r w:rsidRPr="00A011EF">
        <w:rPr>
          <w:rFonts w:ascii="Times New Roman" w:hAnsi="Times New Roman" w:cs="Times New Roman"/>
          <w:color w:val="auto"/>
          <w:sz w:val="24"/>
          <w:szCs w:val="24"/>
        </w:rPr>
        <w:t> </w:t>
      </w:r>
    </w:p>
    <w:p w14:paraId="3A844600" w14:textId="77777777"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The total engagement model is mainly recognized for its chief role in gaining the customer satisfaction in a balanced manner. It puts everything together which helps in making an effective system. By using this model, the Vauxhall Motors can gain excess to customer satisfaction and can lead the market. All of the activities are focused in this model which includes services, product, advertisement and internal culture. </w:t>
      </w:r>
    </w:p>
    <w:p w14:paraId="7F7E4D75" w14:textId="77777777" w:rsidR="00D3551B" w:rsidRPr="00A011EF" w:rsidRDefault="00D3551B" w:rsidP="00A011EF">
      <w:pPr>
        <w:spacing w:line="480" w:lineRule="auto"/>
        <w:rPr>
          <w:rFonts w:ascii="Times New Roman" w:eastAsia="Times New Roman" w:hAnsi="Times New Roman" w:cs="Times New Roman"/>
          <w:sz w:val="24"/>
          <w:szCs w:val="24"/>
        </w:rPr>
      </w:pPr>
    </w:p>
    <w:p w14:paraId="2B6E6B14"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eastAsia="Times New Roman" w:hAnsi="Times New Roman" w:cs="Times New Roman"/>
          <w:noProof/>
          <w:sz w:val="24"/>
          <w:szCs w:val="24"/>
        </w:rPr>
        <w:drawing>
          <wp:inline distT="0" distB="0" distL="0" distR="0" wp14:anchorId="3BB0C1B3" wp14:editId="0703B6B0">
            <wp:extent cx="2012382" cy="2060756"/>
            <wp:effectExtent l="0" t="0" r="0" b="0"/>
            <wp:docPr id="13" name="Picture 13" descr="A close-up of a microsco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lose-up of a microscope&#10;&#10;Description automatically generated with low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27295" cy="2076027"/>
                    </a:xfrm>
                    <a:prstGeom prst="rect">
                      <a:avLst/>
                    </a:prstGeom>
                  </pic:spPr>
                </pic:pic>
              </a:graphicData>
            </a:graphic>
          </wp:inline>
        </w:drawing>
      </w:r>
    </w:p>
    <w:p w14:paraId="460EB58F" w14:textId="77777777" w:rsidR="00D3551B" w:rsidRPr="00A011EF" w:rsidRDefault="00D3551B" w:rsidP="00A011EF">
      <w:pPr>
        <w:spacing w:line="480" w:lineRule="auto"/>
        <w:jc w:val="center"/>
        <w:rPr>
          <w:rFonts w:ascii="Times New Roman" w:hAnsi="Times New Roman" w:cs="Times New Roman"/>
          <w:sz w:val="24"/>
          <w:szCs w:val="24"/>
        </w:rPr>
      </w:pPr>
      <w:r w:rsidRPr="00A011EF">
        <w:rPr>
          <w:rFonts w:ascii="Times New Roman" w:hAnsi="Times New Roman" w:cs="Times New Roman"/>
          <w:sz w:val="24"/>
          <w:szCs w:val="24"/>
        </w:rPr>
        <w:t>Figure 11: Total Engagement Model</w:t>
      </w:r>
    </w:p>
    <w:p w14:paraId="3D57F9E1" w14:textId="77777777" w:rsidR="00D3551B" w:rsidRPr="00A011EF" w:rsidRDefault="00D3551B" w:rsidP="00A011EF">
      <w:pPr>
        <w:spacing w:line="480" w:lineRule="auto"/>
        <w:jc w:val="center"/>
        <w:rPr>
          <w:rFonts w:ascii="Times New Roman" w:hAnsi="Times New Roman" w:cs="Times New Roman"/>
          <w:sz w:val="24"/>
          <w:szCs w:val="24"/>
          <w:shd w:val="clear" w:color="auto" w:fill="FFFFFF"/>
        </w:rPr>
      </w:pPr>
      <w:r w:rsidRPr="00A011EF">
        <w:rPr>
          <w:rFonts w:ascii="Times New Roman" w:hAnsi="Times New Roman" w:cs="Times New Roman"/>
          <w:sz w:val="24"/>
          <w:szCs w:val="24"/>
        </w:rPr>
        <w:t xml:space="preserve">Source: </w:t>
      </w:r>
      <w:r w:rsidRPr="00A011EF">
        <w:rPr>
          <w:rFonts w:ascii="Times New Roman" w:hAnsi="Times New Roman" w:cs="Times New Roman"/>
          <w:sz w:val="24"/>
          <w:szCs w:val="24"/>
          <w:shd w:val="clear" w:color="auto" w:fill="FFFFFF"/>
        </w:rPr>
        <w:t>(Sun and Bin, 2018)</w:t>
      </w:r>
    </w:p>
    <w:p w14:paraId="7319F8CA" w14:textId="77777777" w:rsidR="00D3551B" w:rsidRPr="00A011EF" w:rsidRDefault="00D3551B" w:rsidP="00A011EF">
      <w:pPr>
        <w:spacing w:line="480" w:lineRule="auto"/>
        <w:jc w:val="both"/>
        <w:rPr>
          <w:rFonts w:ascii="Times New Roman" w:eastAsia="Times New Roman" w:hAnsi="Times New Roman" w:cs="Times New Roman"/>
          <w:sz w:val="24"/>
          <w:szCs w:val="24"/>
        </w:rPr>
      </w:pPr>
      <w:r w:rsidRPr="00A011EF">
        <w:rPr>
          <w:rFonts w:ascii="Times New Roman" w:eastAsia="Times New Roman" w:hAnsi="Times New Roman" w:cs="Times New Roman"/>
          <w:sz w:val="24"/>
          <w:szCs w:val="24"/>
        </w:rPr>
        <w:t xml:space="preserve">The main advantage of the total engagement model is that it facilitates how to design and also operationalize a plan of growth by increment of customer engagement </w:t>
      </w:r>
      <w:r w:rsidRPr="00A011EF">
        <w:rPr>
          <w:rFonts w:ascii="Times New Roman" w:hAnsi="Times New Roman" w:cs="Times New Roman"/>
          <w:sz w:val="24"/>
          <w:szCs w:val="24"/>
          <w:shd w:val="clear" w:color="auto" w:fill="FFFFFF"/>
        </w:rPr>
        <w:t>(Sun and Bin, 2018)</w:t>
      </w:r>
      <w:r w:rsidRPr="00A011EF">
        <w:rPr>
          <w:rFonts w:ascii="Times New Roman" w:eastAsia="Times New Roman" w:hAnsi="Times New Roman" w:cs="Times New Roman"/>
          <w:sz w:val="24"/>
          <w:szCs w:val="24"/>
        </w:rPr>
        <w:t xml:space="preserve">.  </w:t>
      </w:r>
    </w:p>
    <w:p w14:paraId="466A453C" w14:textId="77777777" w:rsidR="00D3551B" w:rsidRPr="00A011EF" w:rsidRDefault="00D3551B" w:rsidP="00A011EF">
      <w:pPr>
        <w:pStyle w:val="Heading1"/>
        <w:spacing w:line="480" w:lineRule="auto"/>
        <w:rPr>
          <w:rFonts w:ascii="Times New Roman" w:hAnsi="Times New Roman" w:cs="Times New Roman"/>
          <w:b/>
          <w:color w:val="auto"/>
          <w:sz w:val="24"/>
          <w:szCs w:val="24"/>
        </w:rPr>
      </w:pPr>
      <w:bookmarkStart w:id="12" w:name="_Toc70924018"/>
      <w:r w:rsidRPr="00A011EF">
        <w:rPr>
          <w:rFonts w:ascii="Times New Roman" w:hAnsi="Times New Roman" w:cs="Times New Roman"/>
          <w:b/>
          <w:color w:val="auto"/>
          <w:sz w:val="24"/>
          <w:szCs w:val="24"/>
        </w:rPr>
        <w:t>6. Conclusion</w:t>
      </w:r>
      <w:bookmarkEnd w:id="12"/>
      <w:r w:rsidRPr="00A011EF">
        <w:rPr>
          <w:rFonts w:ascii="Times New Roman" w:hAnsi="Times New Roman" w:cs="Times New Roman"/>
          <w:b/>
          <w:color w:val="auto"/>
          <w:sz w:val="24"/>
          <w:szCs w:val="24"/>
        </w:rPr>
        <w:t> </w:t>
      </w:r>
    </w:p>
    <w:p w14:paraId="75EEDF58" w14:textId="67F05139"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In conclusion, Vauxhall engines are the one of the U</w:t>
      </w:r>
      <w:r w:rsidR="00A011EF">
        <w:rPr>
          <w:rFonts w:ascii="Times New Roman" w:hAnsi="Times New Roman" w:cs="Times New Roman"/>
          <w:sz w:val="24"/>
          <w:szCs w:val="24"/>
        </w:rPr>
        <w:t>.K.</w:t>
      </w:r>
      <w:r w:rsidRPr="00A011EF">
        <w:rPr>
          <w:rFonts w:ascii="Times New Roman" w:hAnsi="Times New Roman" w:cs="Times New Roman"/>
          <w:sz w:val="24"/>
          <w:szCs w:val="24"/>
        </w:rPr>
        <w:t xml:space="preserve"> s most seasoned and driving organizations. Canada based engine organization Magna which has took over Vauxhall has communicated the work cut of five thousand to twelve thousand numbers in October 2009 (BBC news). The news may influence the working productivity of the representatives causing struggle between the administration and laborers. The organization needs to guarantee the employer stability and for that real prerequisite of labor ought to be designated. The initiative </w:t>
      </w:r>
      <w:r w:rsidRPr="00A011EF">
        <w:rPr>
          <w:rFonts w:ascii="Times New Roman" w:hAnsi="Times New Roman" w:cs="Times New Roman"/>
          <w:sz w:val="24"/>
          <w:szCs w:val="24"/>
        </w:rPr>
        <w:lastRenderedPageBreak/>
        <w:t xml:space="preserve">characteristics of the supervisors ought to be upgraded through appropriate preparing by specialists. The correspondence, character improvement, cooperation are the significant components for achievement of any organization which can be conveyed to representatives through workshops, preparing and bunch conversations. The representatives ought to be made mindful </w:t>
      </w:r>
      <w:r w:rsidR="00EA0578" w:rsidRPr="00A011EF">
        <w:rPr>
          <w:rFonts w:ascii="Times New Roman" w:hAnsi="Times New Roman" w:cs="Times New Roman"/>
          <w:sz w:val="24"/>
          <w:szCs w:val="24"/>
        </w:rPr>
        <w:t>in regard to</w:t>
      </w:r>
      <w:r w:rsidRPr="00A011EF">
        <w:rPr>
          <w:rFonts w:ascii="Times New Roman" w:hAnsi="Times New Roman" w:cs="Times New Roman"/>
          <w:sz w:val="24"/>
          <w:szCs w:val="24"/>
        </w:rPr>
        <w:t xml:space="preserve"> the organization approaches and objectives to ensure that they work to meet the assumptions for the organization. It is fundamental the administration ought to guarantee that the workers would know about innovation through legitimate preparing. The creative assembling and innovative limit and not failing to remember the public picture of Opel/Vauxhall will in general harm because of Cost-Cutting, Plant Closures, infringement of dealing and bi-parallel arrangements and so forth The Opel/Vauxhall is dealing with issues in haggling with the worker's guild chiefs in Europe for shutting down their unit in Antwerp. </w:t>
      </w:r>
    </w:p>
    <w:p w14:paraId="67FB16EC" w14:textId="77777777" w:rsidR="00D3551B" w:rsidRPr="00A011EF" w:rsidRDefault="00D3551B" w:rsidP="00A011EF">
      <w:pPr>
        <w:pStyle w:val="Heading1"/>
        <w:spacing w:line="480" w:lineRule="auto"/>
        <w:rPr>
          <w:rFonts w:ascii="Times New Roman" w:hAnsi="Times New Roman" w:cs="Times New Roman"/>
          <w:color w:val="auto"/>
          <w:sz w:val="24"/>
          <w:szCs w:val="24"/>
        </w:rPr>
      </w:pPr>
      <w:bookmarkStart w:id="13" w:name="_Toc70924019"/>
      <w:r w:rsidRPr="00A011EF">
        <w:rPr>
          <w:rFonts w:ascii="Times New Roman" w:hAnsi="Times New Roman" w:cs="Times New Roman"/>
          <w:color w:val="auto"/>
          <w:sz w:val="24"/>
          <w:szCs w:val="24"/>
        </w:rPr>
        <w:t xml:space="preserve">7. </w:t>
      </w:r>
      <w:r w:rsidRPr="00A011EF">
        <w:rPr>
          <w:rFonts w:ascii="Times New Roman" w:hAnsi="Times New Roman" w:cs="Times New Roman"/>
          <w:b/>
          <w:color w:val="auto"/>
          <w:sz w:val="24"/>
          <w:szCs w:val="24"/>
        </w:rPr>
        <w:t>Recommendations</w:t>
      </w:r>
      <w:bookmarkEnd w:id="13"/>
      <w:r w:rsidRPr="00A011EF">
        <w:rPr>
          <w:rFonts w:ascii="Times New Roman" w:hAnsi="Times New Roman" w:cs="Times New Roman"/>
          <w:color w:val="auto"/>
          <w:sz w:val="24"/>
          <w:szCs w:val="24"/>
        </w:rPr>
        <w:t xml:space="preserve"> </w:t>
      </w:r>
    </w:p>
    <w:p w14:paraId="26AB4190" w14:textId="77777777" w:rsidR="00D3551B" w:rsidRPr="00A011EF" w:rsidRDefault="00D3551B" w:rsidP="00A011EF">
      <w:pPr>
        <w:spacing w:line="480" w:lineRule="auto"/>
        <w:jc w:val="both"/>
        <w:rPr>
          <w:rFonts w:ascii="Times New Roman" w:hAnsi="Times New Roman" w:cs="Times New Roman"/>
          <w:sz w:val="24"/>
          <w:szCs w:val="24"/>
        </w:rPr>
      </w:pPr>
      <w:r w:rsidRPr="00A011EF">
        <w:rPr>
          <w:rFonts w:ascii="Times New Roman" w:hAnsi="Times New Roman" w:cs="Times New Roman"/>
          <w:sz w:val="24"/>
          <w:szCs w:val="24"/>
        </w:rPr>
        <w:t xml:space="preserve">In this section, the recommendations are provided to state that what areas and aspects can be improved in the Vauxhall Motors Marketing management. There are a few promoting techniques like item/administration advancement, advertising venture, client experience and so forth which have assisted the brand with developing. Advertising system assists organizations with accomplishing business objectives and targets, and Marketing is the broadly utilized element to characterize the procedures. </w:t>
      </w:r>
    </w:p>
    <w:p w14:paraId="12FF0563" w14:textId="13595093" w:rsidR="00D3551B" w:rsidRPr="00A011EF" w:rsidRDefault="00D3551B" w:rsidP="00A011EF">
      <w:pPr>
        <w:spacing w:line="480" w:lineRule="auto"/>
        <w:jc w:val="both"/>
        <w:rPr>
          <w:rFonts w:ascii="Times New Roman" w:hAnsi="Times New Roman" w:cs="Times New Roman"/>
          <w:sz w:val="24"/>
          <w:szCs w:val="24"/>
        </w:rPr>
      </w:pPr>
      <w:bookmarkStart w:id="14" w:name="_Toc66599491"/>
      <w:r w:rsidRPr="00A011EF">
        <w:rPr>
          <w:rFonts w:ascii="Times New Roman" w:hAnsi="Times New Roman" w:cs="Times New Roman"/>
          <w:b/>
          <w:sz w:val="24"/>
          <w:szCs w:val="24"/>
        </w:rPr>
        <w:t>Promotion and Advertising Strategy:</w:t>
      </w:r>
      <w:bookmarkEnd w:id="14"/>
      <w:r w:rsidRPr="00A011EF">
        <w:rPr>
          <w:rFonts w:ascii="Times New Roman" w:hAnsi="Times New Roman" w:cs="Times New Roman"/>
          <w:b/>
          <w:sz w:val="24"/>
          <w:szCs w:val="24"/>
        </w:rPr>
        <w:t xml:space="preserve"> </w:t>
      </w:r>
      <w:r w:rsidRPr="00A011EF">
        <w:rPr>
          <w:rFonts w:ascii="Times New Roman" w:hAnsi="Times New Roman" w:cs="Times New Roman"/>
          <w:sz w:val="24"/>
          <w:szCs w:val="24"/>
        </w:rPr>
        <w:t xml:space="preserve">Vauxhall can </w:t>
      </w:r>
      <w:r w:rsidR="00EA0578" w:rsidRPr="00A011EF">
        <w:rPr>
          <w:rFonts w:ascii="Times New Roman" w:hAnsi="Times New Roman" w:cs="Times New Roman"/>
          <w:sz w:val="24"/>
          <w:szCs w:val="24"/>
        </w:rPr>
        <w:t>utilize</w:t>
      </w:r>
      <w:r w:rsidRPr="00A011EF">
        <w:rPr>
          <w:rFonts w:ascii="Times New Roman" w:hAnsi="Times New Roman" w:cs="Times New Roman"/>
          <w:sz w:val="24"/>
          <w:szCs w:val="24"/>
        </w:rPr>
        <w:t xml:space="preserve"> 360-degree advertising to advance its image of brand. Vauxhall should take part in car exhibitions to show its items and offers official statement of its new dispatches to make popularity among the objective section. Vauxhall has supported different football clubs and football group. It has likewise been a backer of public football crews in U</w:t>
      </w:r>
      <w:r w:rsidR="00A011EF">
        <w:rPr>
          <w:rFonts w:ascii="Times New Roman" w:hAnsi="Times New Roman" w:cs="Times New Roman"/>
          <w:sz w:val="24"/>
          <w:szCs w:val="24"/>
        </w:rPr>
        <w:t>.K.</w:t>
      </w:r>
      <w:r w:rsidRPr="00A011EF">
        <w:rPr>
          <w:rFonts w:ascii="Times New Roman" w:hAnsi="Times New Roman" w:cs="Times New Roman"/>
          <w:sz w:val="24"/>
          <w:szCs w:val="24"/>
        </w:rPr>
        <w:t xml:space="preserve"> (</w:t>
      </w:r>
      <w:proofErr w:type="spellStart"/>
      <w:r w:rsidRPr="00A011EF">
        <w:rPr>
          <w:rFonts w:ascii="Times New Roman" w:hAnsi="Times New Roman" w:cs="Times New Roman"/>
          <w:sz w:val="24"/>
          <w:szCs w:val="24"/>
        </w:rPr>
        <w:t>Fæste</w:t>
      </w:r>
      <w:proofErr w:type="spellEnd"/>
      <w:r w:rsidRPr="00A011EF">
        <w:rPr>
          <w:rFonts w:ascii="Times New Roman" w:hAnsi="Times New Roman" w:cs="Times New Roman"/>
          <w:sz w:val="24"/>
          <w:szCs w:val="24"/>
        </w:rPr>
        <w:t xml:space="preserve"> et al., 2021). Soccer being perhaps the most mainstream sports in U</w:t>
      </w:r>
      <w:r w:rsidR="00A011EF">
        <w:rPr>
          <w:rFonts w:ascii="Times New Roman" w:hAnsi="Times New Roman" w:cs="Times New Roman"/>
          <w:sz w:val="24"/>
          <w:szCs w:val="24"/>
        </w:rPr>
        <w:t>.K.</w:t>
      </w:r>
      <w:r w:rsidRPr="00A011EF">
        <w:rPr>
          <w:rFonts w:ascii="Times New Roman" w:hAnsi="Times New Roman" w:cs="Times New Roman"/>
          <w:sz w:val="24"/>
          <w:szCs w:val="24"/>
        </w:rPr>
        <w:t xml:space="preserve">, supporting clubs has given the brand essential openness to the </w:t>
      </w:r>
      <w:r w:rsidRPr="00A011EF">
        <w:rPr>
          <w:rFonts w:ascii="Times New Roman" w:hAnsi="Times New Roman" w:cs="Times New Roman"/>
          <w:sz w:val="24"/>
          <w:szCs w:val="24"/>
        </w:rPr>
        <w:lastRenderedPageBreak/>
        <w:t xml:space="preserve">focused-on crowd. Vauxhall must attempt to wander in sports portion consistently and all the while, has supported hustling groups to build its image impression. </w:t>
      </w:r>
    </w:p>
    <w:p w14:paraId="5C7E52CC" w14:textId="79BE7B5D" w:rsidR="00D3551B" w:rsidRPr="00A011EF" w:rsidRDefault="00D3551B" w:rsidP="00A011EF">
      <w:pPr>
        <w:spacing w:line="480" w:lineRule="auto"/>
        <w:jc w:val="both"/>
        <w:rPr>
          <w:rFonts w:ascii="Times New Roman" w:hAnsi="Times New Roman" w:cs="Times New Roman"/>
          <w:sz w:val="24"/>
          <w:szCs w:val="24"/>
        </w:rPr>
      </w:pPr>
      <w:bookmarkStart w:id="15" w:name="_Toc66599489"/>
      <w:r w:rsidRPr="00A011EF">
        <w:rPr>
          <w:rFonts w:ascii="Times New Roman" w:hAnsi="Times New Roman" w:cs="Times New Roman"/>
          <w:sz w:val="24"/>
          <w:szCs w:val="24"/>
        </w:rPr>
        <w:t>Pricing Strategy</w:t>
      </w:r>
      <w:bookmarkEnd w:id="15"/>
      <w:r w:rsidRPr="00A011EF">
        <w:rPr>
          <w:rFonts w:ascii="Times New Roman" w:hAnsi="Times New Roman" w:cs="Times New Roman"/>
          <w:sz w:val="24"/>
          <w:szCs w:val="24"/>
        </w:rPr>
        <w:t xml:space="preserve">: Vauxhall must follow the techniques of significant strategies in case of pricing and in its advertising mix by cutting down the costs of its vehicles to win faithful clients. They have re-designed activities to give low costs as well as to offer wanted benefit of less expenses. Vauxhall's vehicle costs rely upon the objective buyer, similar to its product offering of Adam vehicles comes in three variation Adam fundamental, Adam rocks and Adam S with Adam essential model filling in as base cost and an extra increase is there on Adam rocks and Adam S </w:t>
      </w:r>
      <w:r w:rsidRPr="00A011EF">
        <w:rPr>
          <w:rFonts w:ascii="Times New Roman" w:hAnsi="Times New Roman" w:cs="Times New Roman"/>
          <w:sz w:val="24"/>
          <w:szCs w:val="24"/>
          <w:shd w:val="clear" w:color="auto" w:fill="FFFFFF"/>
        </w:rPr>
        <w:t>(LeClair, 2018)</w:t>
      </w:r>
      <w:r w:rsidRPr="00A011EF">
        <w:rPr>
          <w:rFonts w:ascii="Times New Roman" w:hAnsi="Times New Roman" w:cs="Times New Roman"/>
          <w:sz w:val="24"/>
          <w:szCs w:val="24"/>
        </w:rPr>
        <w:t xml:space="preserve">. The organization permits clients to alter their vehicles like browsing diverse accessible tones and frill and consequently conveys discretionary component evaluating for its vehicles. </w:t>
      </w:r>
      <w:r w:rsidR="00EA0578" w:rsidRPr="00A011EF">
        <w:rPr>
          <w:rFonts w:ascii="Times New Roman" w:hAnsi="Times New Roman" w:cs="Times New Roman"/>
          <w:sz w:val="24"/>
          <w:szCs w:val="24"/>
        </w:rPr>
        <w:t>It is</w:t>
      </w:r>
      <w:r w:rsidRPr="00A011EF">
        <w:rPr>
          <w:rFonts w:ascii="Times New Roman" w:hAnsi="Times New Roman" w:cs="Times New Roman"/>
          <w:sz w:val="24"/>
          <w:szCs w:val="24"/>
        </w:rPr>
        <w:t xml:space="preserve"> important that Vauxhall must improve its client relations by means of increasing its engagement. </w:t>
      </w:r>
    </w:p>
    <w:p w14:paraId="753B3FE9" w14:textId="77777777" w:rsidR="00D3551B" w:rsidRPr="00A011EF" w:rsidRDefault="00D3551B" w:rsidP="00A011EF">
      <w:pPr>
        <w:spacing w:after="160" w:line="480" w:lineRule="auto"/>
        <w:rPr>
          <w:rFonts w:ascii="Times New Roman" w:hAnsi="Times New Roman" w:cs="Times New Roman"/>
          <w:sz w:val="24"/>
          <w:szCs w:val="24"/>
        </w:rPr>
      </w:pPr>
      <w:r w:rsidRPr="00A011EF">
        <w:rPr>
          <w:rFonts w:ascii="Times New Roman" w:hAnsi="Times New Roman" w:cs="Times New Roman"/>
          <w:sz w:val="24"/>
          <w:szCs w:val="24"/>
        </w:rPr>
        <w:br w:type="page"/>
      </w:r>
    </w:p>
    <w:p w14:paraId="7D0FCBBF" w14:textId="77777777" w:rsidR="00D3551B" w:rsidRPr="00A011EF" w:rsidRDefault="00D3551B" w:rsidP="00A011EF">
      <w:pPr>
        <w:pStyle w:val="Heading1"/>
        <w:spacing w:line="480" w:lineRule="auto"/>
        <w:rPr>
          <w:rStyle w:val="Heading1Char"/>
          <w:rFonts w:ascii="Times New Roman" w:hAnsi="Times New Roman" w:cs="Times New Roman"/>
          <w:b/>
          <w:color w:val="auto"/>
          <w:sz w:val="24"/>
          <w:szCs w:val="24"/>
        </w:rPr>
      </w:pPr>
      <w:bookmarkStart w:id="16" w:name="_Toc70924020"/>
      <w:r w:rsidRPr="00A011EF">
        <w:rPr>
          <w:rFonts w:ascii="Times New Roman" w:hAnsi="Times New Roman" w:cs="Times New Roman"/>
          <w:b/>
          <w:color w:val="auto"/>
          <w:sz w:val="24"/>
          <w:szCs w:val="24"/>
        </w:rPr>
        <w:lastRenderedPageBreak/>
        <w:t xml:space="preserve">8. </w:t>
      </w:r>
      <w:r w:rsidRPr="00A011EF">
        <w:rPr>
          <w:rStyle w:val="Heading1Char"/>
          <w:rFonts w:ascii="Times New Roman" w:hAnsi="Times New Roman" w:cs="Times New Roman"/>
          <w:b/>
          <w:color w:val="auto"/>
          <w:sz w:val="24"/>
          <w:szCs w:val="24"/>
        </w:rPr>
        <w:t>References</w:t>
      </w:r>
      <w:bookmarkEnd w:id="16"/>
    </w:p>
    <w:p w14:paraId="62085333" w14:textId="70267DD4"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 xml:space="preserve">Turner, P.G., 2019. What Delimits Equitable Relief from </w:t>
      </w:r>
      <w:r w:rsidR="00EA0578" w:rsidRPr="00A011EF">
        <w:rPr>
          <w:rFonts w:ascii="Times New Roman" w:hAnsi="Times New Roman" w:cs="Times New Roman"/>
          <w:sz w:val="24"/>
          <w:szCs w:val="24"/>
          <w:lang w:val="en-GB"/>
        </w:rPr>
        <w:t>Forfeiture?</w:t>
      </w:r>
    </w:p>
    <w:p w14:paraId="746CAC42"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t>Tiverios</w:t>
      </w:r>
      <w:proofErr w:type="spellEnd"/>
      <w:r w:rsidRPr="00A011EF">
        <w:rPr>
          <w:rFonts w:ascii="Times New Roman" w:hAnsi="Times New Roman" w:cs="Times New Roman"/>
          <w:sz w:val="24"/>
          <w:szCs w:val="24"/>
          <w:lang w:val="en-GB"/>
        </w:rPr>
        <w:t>, N.A., 2020. The forfeiture of contractual rights. </w:t>
      </w:r>
      <w:r w:rsidRPr="00A011EF">
        <w:rPr>
          <w:rFonts w:ascii="Times New Roman" w:hAnsi="Times New Roman" w:cs="Times New Roman"/>
          <w:i/>
          <w:iCs/>
          <w:sz w:val="24"/>
          <w:szCs w:val="24"/>
          <w:lang w:val="en-GB"/>
        </w:rPr>
        <w:t>The Cambridge Law Journal</w:t>
      </w:r>
      <w:r w:rsidRPr="00A011EF">
        <w:rPr>
          <w:rFonts w:ascii="Times New Roman" w:hAnsi="Times New Roman" w:cs="Times New Roman"/>
          <w:sz w:val="24"/>
          <w:szCs w:val="24"/>
          <w:lang w:val="en-GB"/>
        </w:rPr>
        <w:t>, </w:t>
      </w:r>
      <w:r w:rsidRPr="00A011EF">
        <w:rPr>
          <w:rFonts w:ascii="Times New Roman" w:hAnsi="Times New Roman" w:cs="Times New Roman"/>
          <w:i/>
          <w:iCs/>
          <w:sz w:val="24"/>
          <w:szCs w:val="24"/>
          <w:lang w:val="en-GB"/>
        </w:rPr>
        <w:t>79</w:t>
      </w:r>
      <w:r w:rsidRPr="00A011EF">
        <w:rPr>
          <w:rFonts w:ascii="Times New Roman" w:hAnsi="Times New Roman" w:cs="Times New Roman"/>
          <w:sz w:val="24"/>
          <w:szCs w:val="24"/>
          <w:lang w:val="en-GB"/>
        </w:rPr>
        <w:t>(1), pp.17-20. (Turner, 2019) (</w:t>
      </w:r>
      <w:proofErr w:type="spellStart"/>
      <w:r w:rsidRPr="00A011EF">
        <w:rPr>
          <w:rFonts w:ascii="Times New Roman" w:hAnsi="Times New Roman" w:cs="Times New Roman"/>
          <w:sz w:val="24"/>
          <w:szCs w:val="24"/>
          <w:lang w:val="en-GB"/>
        </w:rPr>
        <w:t>Tiverios</w:t>
      </w:r>
      <w:proofErr w:type="spellEnd"/>
      <w:r w:rsidRPr="00A011EF">
        <w:rPr>
          <w:rFonts w:ascii="Times New Roman" w:hAnsi="Times New Roman" w:cs="Times New Roman"/>
          <w:sz w:val="24"/>
          <w:szCs w:val="24"/>
          <w:lang w:val="en-GB"/>
        </w:rPr>
        <w:t xml:space="preserve">, 2020) </w:t>
      </w:r>
    </w:p>
    <w:p w14:paraId="08194CED"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t>Coomber</w:t>
      </w:r>
      <w:proofErr w:type="spellEnd"/>
      <w:r w:rsidRPr="00A011EF">
        <w:rPr>
          <w:rFonts w:ascii="Times New Roman" w:hAnsi="Times New Roman" w:cs="Times New Roman"/>
          <w:sz w:val="24"/>
          <w:szCs w:val="24"/>
          <w:lang w:val="en-GB"/>
        </w:rPr>
        <w:t>, I., 2017. </w:t>
      </w:r>
      <w:r w:rsidRPr="00A011EF">
        <w:rPr>
          <w:rFonts w:ascii="Times New Roman" w:hAnsi="Times New Roman" w:cs="Times New Roman"/>
          <w:i/>
          <w:iCs/>
          <w:sz w:val="24"/>
          <w:szCs w:val="24"/>
          <w:lang w:val="en-GB"/>
        </w:rPr>
        <w:t>Vauxhall: Britain's Oldest Car Maker</w:t>
      </w:r>
      <w:r w:rsidRPr="00A011EF">
        <w:rPr>
          <w:rFonts w:ascii="Times New Roman" w:hAnsi="Times New Roman" w:cs="Times New Roman"/>
          <w:sz w:val="24"/>
          <w:szCs w:val="24"/>
          <w:lang w:val="en-GB"/>
        </w:rPr>
        <w:t xml:space="preserve">. </w:t>
      </w:r>
      <w:proofErr w:type="spellStart"/>
      <w:r w:rsidRPr="00A011EF">
        <w:rPr>
          <w:rFonts w:ascii="Times New Roman" w:hAnsi="Times New Roman" w:cs="Times New Roman"/>
          <w:sz w:val="24"/>
          <w:szCs w:val="24"/>
          <w:lang w:val="en-GB"/>
        </w:rPr>
        <w:t>Fonthill</w:t>
      </w:r>
      <w:proofErr w:type="spellEnd"/>
      <w:r w:rsidRPr="00A011EF">
        <w:rPr>
          <w:rFonts w:ascii="Times New Roman" w:hAnsi="Times New Roman" w:cs="Times New Roman"/>
          <w:sz w:val="24"/>
          <w:szCs w:val="24"/>
          <w:lang w:val="en-GB"/>
        </w:rPr>
        <w:t xml:space="preserve"> Media.</w:t>
      </w:r>
    </w:p>
    <w:p w14:paraId="4DA8D7C5"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Odom, K., 2017. General Motors Strategic Audit.</w:t>
      </w:r>
    </w:p>
    <w:p w14:paraId="616A78D5"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 xml:space="preserve">Paul, J., 2018. Toward </w:t>
      </w:r>
      <w:proofErr w:type="spellStart"/>
      <w:r w:rsidRPr="00A011EF">
        <w:rPr>
          <w:rFonts w:ascii="Times New Roman" w:hAnsi="Times New Roman" w:cs="Times New Roman"/>
          <w:sz w:val="24"/>
          <w:szCs w:val="24"/>
          <w:lang w:val="en-GB"/>
        </w:rPr>
        <w:t>a'masstige'theory</w:t>
      </w:r>
      <w:proofErr w:type="spellEnd"/>
      <w:r w:rsidRPr="00A011EF">
        <w:rPr>
          <w:rFonts w:ascii="Times New Roman" w:hAnsi="Times New Roman" w:cs="Times New Roman"/>
          <w:sz w:val="24"/>
          <w:szCs w:val="24"/>
          <w:lang w:val="en-GB"/>
        </w:rPr>
        <w:t xml:space="preserve"> and strategy for marketing. </w:t>
      </w:r>
      <w:r w:rsidRPr="00A011EF">
        <w:rPr>
          <w:rFonts w:ascii="Times New Roman" w:hAnsi="Times New Roman" w:cs="Times New Roman"/>
          <w:i/>
          <w:iCs/>
          <w:sz w:val="24"/>
          <w:szCs w:val="24"/>
          <w:lang w:val="en-GB"/>
        </w:rPr>
        <w:t>European Journal of International Management</w:t>
      </w:r>
      <w:r w:rsidRPr="00A011EF">
        <w:rPr>
          <w:rFonts w:ascii="Times New Roman" w:hAnsi="Times New Roman" w:cs="Times New Roman"/>
          <w:sz w:val="24"/>
          <w:szCs w:val="24"/>
          <w:lang w:val="en-GB"/>
        </w:rPr>
        <w:t>, </w:t>
      </w:r>
      <w:r w:rsidRPr="00A011EF">
        <w:rPr>
          <w:rFonts w:ascii="Times New Roman" w:hAnsi="Times New Roman" w:cs="Times New Roman"/>
          <w:i/>
          <w:iCs/>
          <w:sz w:val="24"/>
          <w:szCs w:val="24"/>
          <w:lang w:val="en-GB"/>
        </w:rPr>
        <w:t>12</w:t>
      </w:r>
      <w:r w:rsidRPr="00A011EF">
        <w:rPr>
          <w:rFonts w:ascii="Times New Roman" w:hAnsi="Times New Roman" w:cs="Times New Roman"/>
          <w:sz w:val="24"/>
          <w:szCs w:val="24"/>
          <w:lang w:val="en-GB"/>
        </w:rPr>
        <w:t>(5-6), pp.722-745.</w:t>
      </w:r>
    </w:p>
    <w:p w14:paraId="4CAA5C2B"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Jacobs, A.J., 2019. General Motors in Belgium. In </w:t>
      </w:r>
      <w:r w:rsidRPr="00A011EF">
        <w:rPr>
          <w:rFonts w:ascii="Times New Roman" w:hAnsi="Times New Roman" w:cs="Times New Roman"/>
          <w:i/>
          <w:iCs/>
          <w:sz w:val="24"/>
          <w:szCs w:val="24"/>
          <w:lang w:val="en-GB"/>
        </w:rPr>
        <w:t>The Automotive Industry and European Integration</w:t>
      </w:r>
      <w:r w:rsidRPr="00A011EF">
        <w:rPr>
          <w:rFonts w:ascii="Times New Roman" w:hAnsi="Times New Roman" w:cs="Times New Roman"/>
          <w:sz w:val="24"/>
          <w:szCs w:val="24"/>
          <w:lang w:val="en-GB"/>
        </w:rPr>
        <w:t xml:space="preserve"> (pp. 89-119). Palgrave Macmillan, Cham. </w:t>
      </w:r>
    </w:p>
    <w:p w14:paraId="3E9EC0D4"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Candelo, E., 2019. </w:t>
      </w:r>
      <w:r w:rsidRPr="00A011EF">
        <w:rPr>
          <w:rFonts w:ascii="Times New Roman" w:hAnsi="Times New Roman" w:cs="Times New Roman"/>
          <w:i/>
          <w:iCs/>
          <w:sz w:val="24"/>
          <w:szCs w:val="24"/>
          <w:lang w:val="en-GB"/>
        </w:rPr>
        <w:t>Marketing Innovations in the Automotive Industry: Meeting the Challenges of the Digital Age</w:t>
      </w:r>
      <w:r w:rsidRPr="00A011EF">
        <w:rPr>
          <w:rFonts w:ascii="Times New Roman" w:hAnsi="Times New Roman" w:cs="Times New Roman"/>
          <w:sz w:val="24"/>
          <w:szCs w:val="24"/>
          <w:lang w:val="en-GB"/>
        </w:rPr>
        <w:t>. Springer.</w:t>
      </w:r>
    </w:p>
    <w:p w14:paraId="6B584B5F" w14:textId="7ADF8741"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t>Kaziba</w:t>
      </w:r>
      <w:proofErr w:type="spellEnd"/>
      <w:r w:rsidRPr="00A011EF">
        <w:rPr>
          <w:rFonts w:ascii="Times New Roman" w:hAnsi="Times New Roman" w:cs="Times New Roman"/>
          <w:sz w:val="24"/>
          <w:szCs w:val="24"/>
          <w:lang w:val="en-GB"/>
        </w:rPr>
        <w:t>, K., 2020. </w:t>
      </w:r>
      <w:r w:rsidRPr="00A011EF">
        <w:rPr>
          <w:rFonts w:ascii="Times New Roman" w:hAnsi="Times New Roman" w:cs="Times New Roman"/>
          <w:i/>
          <w:iCs/>
          <w:sz w:val="24"/>
          <w:szCs w:val="24"/>
          <w:lang w:val="en-GB"/>
        </w:rPr>
        <w:t xml:space="preserve">Achieving Effective Integrated Marketing Communications </w:t>
      </w:r>
      <w:r w:rsidR="00A011EF" w:rsidRPr="00A011EF">
        <w:rPr>
          <w:rFonts w:ascii="Times New Roman" w:hAnsi="Times New Roman" w:cs="Times New Roman"/>
          <w:i/>
          <w:iCs/>
          <w:sz w:val="24"/>
          <w:szCs w:val="24"/>
          <w:lang w:val="en-GB"/>
        </w:rPr>
        <w:t>through</w:t>
      </w:r>
      <w:r w:rsidRPr="00A011EF">
        <w:rPr>
          <w:rFonts w:ascii="Times New Roman" w:hAnsi="Times New Roman" w:cs="Times New Roman"/>
          <w:i/>
          <w:iCs/>
          <w:sz w:val="24"/>
          <w:szCs w:val="24"/>
          <w:lang w:val="en-GB"/>
        </w:rPr>
        <w:t xml:space="preserve"> a Dealer Network System. A comparative case study of the United Kingdom and Uganda's New Car Market</w:t>
      </w:r>
      <w:r w:rsidRPr="00A011EF">
        <w:rPr>
          <w:rFonts w:ascii="Times New Roman" w:hAnsi="Times New Roman" w:cs="Times New Roman"/>
          <w:sz w:val="24"/>
          <w:szCs w:val="24"/>
          <w:lang w:val="en-GB"/>
        </w:rPr>
        <w:t> (Doctoral dissertation, Cardiff Metropolitan University).</w:t>
      </w:r>
    </w:p>
    <w:p w14:paraId="35506ADB"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Jones, D.B. and Richardson, A.J., 2017. Origins of sports car marketing: early 20th Century British cycle-cars. </w:t>
      </w:r>
      <w:r w:rsidRPr="00A011EF">
        <w:rPr>
          <w:rFonts w:ascii="Times New Roman" w:hAnsi="Times New Roman" w:cs="Times New Roman"/>
          <w:i/>
          <w:iCs/>
          <w:sz w:val="24"/>
          <w:szCs w:val="24"/>
          <w:lang w:val="en-GB"/>
        </w:rPr>
        <w:t>Journal of Historical Research in Marketing</w:t>
      </w:r>
      <w:r w:rsidRPr="00A011EF">
        <w:rPr>
          <w:rFonts w:ascii="Times New Roman" w:hAnsi="Times New Roman" w:cs="Times New Roman"/>
          <w:sz w:val="24"/>
          <w:szCs w:val="24"/>
          <w:lang w:val="en-GB"/>
        </w:rPr>
        <w:t>.</w:t>
      </w:r>
    </w:p>
    <w:p w14:paraId="69202A66"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t>Anbinder</w:t>
      </w:r>
      <w:proofErr w:type="spellEnd"/>
      <w:r w:rsidRPr="00A011EF">
        <w:rPr>
          <w:rFonts w:ascii="Times New Roman" w:hAnsi="Times New Roman" w:cs="Times New Roman"/>
          <w:sz w:val="24"/>
          <w:szCs w:val="24"/>
          <w:lang w:val="en-GB"/>
        </w:rPr>
        <w:t>, J., 2018. Selling the World: Public Relations and the Global Expansion of General Motors, 1922–1940. </w:t>
      </w:r>
      <w:r w:rsidRPr="00A011EF">
        <w:rPr>
          <w:rFonts w:ascii="Times New Roman" w:hAnsi="Times New Roman" w:cs="Times New Roman"/>
          <w:i/>
          <w:iCs/>
          <w:sz w:val="24"/>
          <w:szCs w:val="24"/>
          <w:lang w:val="en-GB"/>
        </w:rPr>
        <w:t>Business History Review</w:t>
      </w:r>
      <w:r w:rsidRPr="00A011EF">
        <w:rPr>
          <w:rFonts w:ascii="Times New Roman" w:hAnsi="Times New Roman" w:cs="Times New Roman"/>
          <w:sz w:val="24"/>
          <w:szCs w:val="24"/>
          <w:lang w:val="en-GB"/>
        </w:rPr>
        <w:t>, </w:t>
      </w:r>
      <w:r w:rsidRPr="00A011EF">
        <w:rPr>
          <w:rFonts w:ascii="Times New Roman" w:hAnsi="Times New Roman" w:cs="Times New Roman"/>
          <w:i/>
          <w:iCs/>
          <w:sz w:val="24"/>
          <w:szCs w:val="24"/>
          <w:lang w:val="en-GB"/>
        </w:rPr>
        <w:t>92</w:t>
      </w:r>
      <w:r w:rsidRPr="00A011EF">
        <w:rPr>
          <w:rFonts w:ascii="Times New Roman" w:hAnsi="Times New Roman" w:cs="Times New Roman"/>
          <w:sz w:val="24"/>
          <w:szCs w:val="24"/>
          <w:lang w:val="en-GB"/>
        </w:rPr>
        <w:t>(3), pp.483-507.</w:t>
      </w:r>
    </w:p>
    <w:p w14:paraId="120778E7" w14:textId="0A6F79D9"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LeClair, D.R., 2018. General Motors: Globalization, Disruption, and Sustainability. In </w:t>
      </w:r>
      <w:r w:rsidRPr="00A011EF">
        <w:rPr>
          <w:rFonts w:ascii="Times New Roman" w:hAnsi="Times New Roman" w:cs="Times New Roman"/>
          <w:i/>
          <w:iCs/>
          <w:sz w:val="24"/>
          <w:szCs w:val="24"/>
          <w:lang w:val="en-GB"/>
        </w:rPr>
        <w:t xml:space="preserve">Business </w:t>
      </w:r>
      <w:r w:rsidR="00A011EF" w:rsidRPr="00A011EF">
        <w:rPr>
          <w:rFonts w:ascii="Times New Roman" w:hAnsi="Times New Roman" w:cs="Times New Roman"/>
          <w:i/>
          <w:iCs/>
          <w:sz w:val="24"/>
          <w:szCs w:val="24"/>
          <w:lang w:val="en-GB"/>
        </w:rPr>
        <w:t>despite</w:t>
      </w:r>
      <w:r w:rsidRPr="00A011EF">
        <w:rPr>
          <w:rFonts w:ascii="Times New Roman" w:hAnsi="Times New Roman" w:cs="Times New Roman"/>
          <w:i/>
          <w:iCs/>
          <w:sz w:val="24"/>
          <w:szCs w:val="24"/>
          <w:lang w:val="en-GB"/>
        </w:rPr>
        <w:t xml:space="preserve"> Borders</w:t>
      </w:r>
      <w:r w:rsidRPr="00A011EF">
        <w:rPr>
          <w:rFonts w:ascii="Times New Roman" w:hAnsi="Times New Roman" w:cs="Times New Roman"/>
          <w:sz w:val="24"/>
          <w:szCs w:val="24"/>
          <w:lang w:val="en-GB"/>
        </w:rPr>
        <w:t> (pp. 165-177). Palgrave Macmillan, Cham.</w:t>
      </w:r>
    </w:p>
    <w:p w14:paraId="43B5F455"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t>Fetzer, T., 2017. Reversing gear: trade union responses to economic crises at Opel (1974–1985). </w:t>
      </w:r>
      <w:r w:rsidRPr="00A011EF">
        <w:rPr>
          <w:rFonts w:ascii="Times New Roman" w:hAnsi="Times New Roman" w:cs="Times New Roman"/>
          <w:i/>
          <w:iCs/>
          <w:sz w:val="24"/>
          <w:szCs w:val="24"/>
          <w:lang w:val="en-GB"/>
        </w:rPr>
        <w:t>Business History</w:t>
      </w:r>
      <w:r w:rsidRPr="00A011EF">
        <w:rPr>
          <w:rFonts w:ascii="Times New Roman" w:hAnsi="Times New Roman" w:cs="Times New Roman"/>
          <w:sz w:val="24"/>
          <w:szCs w:val="24"/>
          <w:lang w:val="en-GB"/>
        </w:rPr>
        <w:t>, </w:t>
      </w:r>
      <w:r w:rsidRPr="00A011EF">
        <w:rPr>
          <w:rFonts w:ascii="Times New Roman" w:hAnsi="Times New Roman" w:cs="Times New Roman"/>
          <w:i/>
          <w:iCs/>
          <w:sz w:val="24"/>
          <w:szCs w:val="24"/>
          <w:lang w:val="en-GB"/>
        </w:rPr>
        <w:t>59</w:t>
      </w:r>
      <w:r w:rsidRPr="00A011EF">
        <w:rPr>
          <w:rFonts w:ascii="Times New Roman" w:hAnsi="Times New Roman" w:cs="Times New Roman"/>
          <w:sz w:val="24"/>
          <w:szCs w:val="24"/>
          <w:lang w:val="en-GB"/>
        </w:rPr>
        <w:t>(1), pp.141-157.</w:t>
      </w:r>
    </w:p>
    <w:p w14:paraId="366B467C"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lastRenderedPageBreak/>
        <w:t>Fæste</w:t>
      </w:r>
      <w:proofErr w:type="spellEnd"/>
      <w:r w:rsidRPr="00A011EF">
        <w:rPr>
          <w:rFonts w:ascii="Times New Roman" w:hAnsi="Times New Roman" w:cs="Times New Roman"/>
          <w:sz w:val="24"/>
          <w:szCs w:val="24"/>
          <w:lang w:val="en-GB"/>
        </w:rPr>
        <w:t xml:space="preserve">, L., </w:t>
      </w:r>
      <w:proofErr w:type="spellStart"/>
      <w:r w:rsidRPr="00A011EF">
        <w:rPr>
          <w:rFonts w:ascii="Times New Roman" w:hAnsi="Times New Roman" w:cs="Times New Roman"/>
          <w:sz w:val="24"/>
          <w:szCs w:val="24"/>
          <w:lang w:val="en-GB"/>
        </w:rPr>
        <w:t>Löfgrén</w:t>
      </w:r>
      <w:proofErr w:type="spellEnd"/>
      <w:r w:rsidRPr="00A011EF">
        <w:rPr>
          <w:rFonts w:ascii="Times New Roman" w:hAnsi="Times New Roman" w:cs="Times New Roman"/>
          <w:sz w:val="24"/>
          <w:szCs w:val="24"/>
          <w:lang w:val="en-GB"/>
        </w:rPr>
        <w:t xml:space="preserve">, I., Reeves, M. and </w:t>
      </w:r>
      <w:proofErr w:type="spellStart"/>
      <w:r w:rsidRPr="00A011EF">
        <w:rPr>
          <w:rFonts w:ascii="Times New Roman" w:hAnsi="Times New Roman" w:cs="Times New Roman"/>
          <w:sz w:val="24"/>
          <w:szCs w:val="24"/>
          <w:lang w:val="en-GB"/>
        </w:rPr>
        <w:t>Kengelbach</w:t>
      </w:r>
      <w:proofErr w:type="spellEnd"/>
      <w:r w:rsidRPr="00A011EF">
        <w:rPr>
          <w:rFonts w:ascii="Times New Roman" w:hAnsi="Times New Roman" w:cs="Times New Roman"/>
          <w:sz w:val="24"/>
          <w:szCs w:val="24"/>
          <w:lang w:val="en-GB"/>
        </w:rPr>
        <w:t>, J., 2021. How Bold CEOs Succeed at M&amp;A Turnarounds. In </w:t>
      </w:r>
      <w:r w:rsidRPr="00A011EF">
        <w:rPr>
          <w:rFonts w:ascii="Times New Roman" w:hAnsi="Times New Roman" w:cs="Times New Roman"/>
          <w:i/>
          <w:iCs/>
          <w:sz w:val="24"/>
          <w:szCs w:val="24"/>
          <w:lang w:val="en-GB"/>
        </w:rPr>
        <w:t>Mastering the Science of Organizational Change</w:t>
      </w:r>
      <w:r w:rsidRPr="00A011EF">
        <w:rPr>
          <w:rFonts w:ascii="Times New Roman" w:hAnsi="Times New Roman" w:cs="Times New Roman"/>
          <w:sz w:val="24"/>
          <w:szCs w:val="24"/>
          <w:lang w:val="en-GB"/>
        </w:rPr>
        <w:t> (pp. 139-144). De Gruyter.</w:t>
      </w:r>
    </w:p>
    <w:p w14:paraId="4C7BC236" w14:textId="77777777" w:rsidR="00D3551B" w:rsidRPr="00A011EF" w:rsidRDefault="00D3551B" w:rsidP="00A011EF">
      <w:pPr>
        <w:pStyle w:val="ListParagraph"/>
        <w:numPr>
          <w:ilvl w:val="0"/>
          <w:numId w:val="3"/>
        </w:numPr>
        <w:spacing w:after="160" w:line="480" w:lineRule="auto"/>
        <w:rPr>
          <w:rFonts w:ascii="Times New Roman" w:hAnsi="Times New Roman" w:cs="Times New Roman"/>
          <w:sz w:val="24"/>
          <w:szCs w:val="24"/>
          <w:lang w:val="en-GB"/>
        </w:rPr>
      </w:pPr>
      <w:proofErr w:type="spellStart"/>
      <w:r w:rsidRPr="00A011EF">
        <w:rPr>
          <w:rFonts w:ascii="Times New Roman" w:hAnsi="Times New Roman" w:cs="Times New Roman"/>
          <w:sz w:val="24"/>
          <w:szCs w:val="24"/>
          <w:lang w:val="en-GB"/>
        </w:rPr>
        <w:t>Dowlah</w:t>
      </w:r>
      <w:proofErr w:type="spellEnd"/>
      <w:r w:rsidRPr="00A011EF">
        <w:rPr>
          <w:rFonts w:ascii="Times New Roman" w:hAnsi="Times New Roman" w:cs="Times New Roman"/>
          <w:sz w:val="24"/>
          <w:szCs w:val="24"/>
          <w:lang w:val="en-GB"/>
        </w:rPr>
        <w:t>, C., 2018. Global Value Chains in Automobiles. In </w:t>
      </w:r>
      <w:r w:rsidRPr="00A011EF">
        <w:rPr>
          <w:rFonts w:ascii="Times New Roman" w:hAnsi="Times New Roman" w:cs="Times New Roman"/>
          <w:i/>
          <w:iCs/>
          <w:sz w:val="24"/>
          <w:szCs w:val="24"/>
          <w:lang w:val="en-GB"/>
        </w:rPr>
        <w:t>Transformations of Global Prosperity</w:t>
      </w:r>
      <w:r w:rsidRPr="00A011EF">
        <w:rPr>
          <w:rFonts w:ascii="Times New Roman" w:hAnsi="Times New Roman" w:cs="Times New Roman"/>
          <w:sz w:val="24"/>
          <w:szCs w:val="24"/>
          <w:lang w:val="en-GB"/>
        </w:rPr>
        <w:t> (pp. 199-229). Palgrave Macmillan, Cham.</w:t>
      </w:r>
    </w:p>
    <w:p w14:paraId="42D6702D" w14:textId="77777777" w:rsidR="00D3551B" w:rsidRPr="00A011EF" w:rsidRDefault="00D3551B" w:rsidP="00A011EF">
      <w:pPr>
        <w:pStyle w:val="ListParagraph"/>
        <w:numPr>
          <w:ilvl w:val="0"/>
          <w:numId w:val="3"/>
        </w:numPr>
        <w:spacing w:after="160" w:line="480" w:lineRule="auto"/>
        <w:jc w:val="both"/>
        <w:rPr>
          <w:rFonts w:ascii="Times New Roman" w:hAnsi="Times New Roman" w:cs="Times New Roman"/>
          <w:sz w:val="24"/>
          <w:szCs w:val="24"/>
          <w:lang w:val="en-GB"/>
        </w:rPr>
      </w:pPr>
      <w:r w:rsidRPr="00A011EF">
        <w:rPr>
          <w:rFonts w:ascii="Times New Roman" w:hAnsi="Times New Roman" w:cs="Times New Roman"/>
          <w:sz w:val="24"/>
          <w:szCs w:val="24"/>
          <w:lang w:val="en-GB"/>
        </w:rPr>
        <w:t>Cole, A., 2020. </w:t>
      </w:r>
      <w:r w:rsidRPr="00A011EF">
        <w:rPr>
          <w:rFonts w:ascii="Times New Roman" w:hAnsi="Times New Roman" w:cs="Times New Roman"/>
          <w:i/>
          <w:iCs/>
          <w:sz w:val="24"/>
          <w:szCs w:val="24"/>
          <w:lang w:val="en-GB"/>
        </w:rPr>
        <w:t>Fundamental valuation of the General Motors Company: assessing the value in the midst of a pandemic</w:t>
      </w:r>
      <w:r w:rsidRPr="00A011EF">
        <w:rPr>
          <w:rFonts w:ascii="Times New Roman" w:hAnsi="Times New Roman" w:cs="Times New Roman"/>
          <w:sz w:val="24"/>
          <w:szCs w:val="24"/>
          <w:lang w:val="en-GB"/>
        </w:rPr>
        <w:t> (Master's thesis).</w:t>
      </w:r>
    </w:p>
    <w:p w14:paraId="379A5107" w14:textId="77777777" w:rsidR="00D3551B" w:rsidRPr="00A011EF" w:rsidRDefault="00D3551B" w:rsidP="00A011EF">
      <w:pPr>
        <w:pStyle w:val="ListParagraph"/>
        <w:numPr>
          <w:ilvl w:val="0"/>
          <w:numId w:val="3"/>
        </w:numPr>
        <w:spacing w:line="480" w:lineRule="auto"/>
        <w:rPr>
          <w:rFonts w:ascii="Times New Roman" w:hAnsi="Times New Roman" w:cs="Times New Roman"/>
          <w:sz w:val="24"/>
          <w:szCs w:val="24"/>
          <w:lang w:val="en-GB"/>
        </w:rPr>
      </w:pPr>
      <w:r w:rsidRPr="00A011EF">
        <w:rPr>
          <w:rFonts w:ascii="Times New Roman" w:hAnsi="Times New Roman" w:cs="Times New Roman"/>
          <w:sz w:val="24"/>
          <w:szCs w:val="24"/>
          <w:lang w:val="en-GB"/>
        </w:rPr>
        <w:br w:type="page"/>
      </w:r>
    </w:p>
    <w:p w14:paraId="36235BDA"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shd w:val="clear" w:color="auto" w:fill="FFFFFF"/>
        </w:rPr>
      </w:pPr>
      <w:proofErr w:type="spellStart"/>
      <w:r w:rsidRPr="00A011EF">
        <w:rPr>
          <w:rFonts w:ascii="Times New Roman" w:hAnsi="Times New Roman" w:cs="Times New Roman"/>
          <w:sz w:val="24"/>
          <w:szCs w:val="24"/>
          <w:shd w:val="clear" w:color="auto" w:fill="FFFFFF"/>
        </w:rPr>
        <w:lastRenderedPageBreak/>
        <w:t>Sezerliev</w:t>
      </w:r>
      <w:proofErr w:type="spellEnd"/>
      <w:r w:rsidRPr="00A011EF">
        <w:rPr>
          <w:rFonts w:ascii="Times New Roman" w:hAnsi="Times New Roman" w:cs="Times New Roman"/>
          <w:sz w:val="24"/>
          <w:szCs w:val="24"/>
          <w:shd w:val="clear" w:color="auto" w:fill="FFFFFF"/>
        </w:rPr>
        <w:t xml:space="preserve">, S., 2019. Contemporary PR: Communication Perspectives and Challenges in the Context of IMC, Branding and New Consumers. </w:t>
      </w:r>
    </w:p>
    <w:p w14:paraId="058779AA"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 xml:space="preserve">Taylor, C.R., 2017. How to avoid marketing disasters: back to the basic communications model, but with some updates illustrating the importance of e-word-of-mouth research. </w:t>
      </w:r>
    </w:p>
    <w:p w14:paraId="39531C77"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rPr>
      </w:pPr>
      <w:r w:rsidRPr="00A011EF">
        <w:rPr>
          <w:rFonts w:ascii="Times New Roman" w:hAnsi="Times New Roman" w:cs="Times New Roman"/>
          <w:sz w:val="24"/>
          <w:szCs w:val="24"/>
          <w:shd w:val="clear" w:color="auto" w:fill="FFFFFF"/>
        </w:rPr>
        <w:t xml:space="preserve">Keller, K.L. and </w:t>
      </w:r>
      <w:proofErr w:type="spellStart"/>
      <w:r w:rsidRPr="00A011EF">
        <w:rPr>
          <w:rFonts w:ascii="Times New Roman" w:hAnsi="Times New Roman" w:cs="Times New Roman"/>
          <w:sz w:val="24"/>
          <w:szCs w:val="24"/>
          <w:shd w:val="clear" w:color="auto" w:fill="FFFFFF"/>
        </w:rPr>
        <w:t>Brexendorf</w:t>
      </w:r>
      <w:proofErr w:type="spellEnd"/>
      <w:r w:rsidRPr="00A011EF">
        <w:rPr>
          <w:rFonts w:ascii="Times New Roman" w:hAnsi="Times New Roman" w:cs="Times New Roman"/>
          <w:sz w:val="24"/>
          <w:szCs w:val="24"/>
          <w:shd w:val="clear" w:color="auto" w:fill="FFFFFF"/>
        </w:rPr>
        <w:t>, T.O., 2019. Measuring brand equity. </w:t>
      </w:r>
      <w:proofErr w:type="spellStart"/>
      <w:r w:rsidRPr="00A011EF">
        <w:rPr>
          <w:rFonts w:ascii="Times New Roman" w:hAnsi="Times New Roman" w:cs="Times New Roman"/>
          <w:i/>
          <w:iCs/>
          <w:sz w:val="24"/>
          <w:szCs w:val="24"/>
          <w:shd w:val="clear" w:color="auto" w:fill="FFFFFF"/>
        </w:rPr>
        <w:t>Handbuch</w:t>
      </w:r>
      <w:proofErr w:type="spellEnd"/>
      <w:r w:rsidRPr="00A011EF">
        <w:rPr>
          <w:rFonts w:ascii="Times New Roman" w:hAnsi="Times New Roman" w:cs="Times New Roman"/>
          <w:i/>
          <w:iCs/>
          <w:sz w:val="24"/>
          <w:szCs w:val="24"/>
          <w:shd w:val="clear" w:color="auto" w:fill="FFFFFF"/>
        </w:rPr>
        <w:t xml:space="preserve"> </w:t>
      </w:r>
      <w:proofErr w:type="spellStart"/>
      <w:r w:rsidRPr="00A011EF">
        <w:rPr>
          <w:rFonts w:ascii="Times New Roman" w:hAnsi="Times New Roman" w:cs="Times New Roman"/>
          <w:i/>
          <w:iCs/>
          <w:sz w:val="24"/>
          <w:szCs w:val="24"/>
          <w:shd w:val="clear" w:color="auto" w:fill="FFFFFF"/>
        </w:rPr>
        <w:t>Markenführung</w:t>
      </w:r>
      <w:proofErr w:type="spellEnd"/>
      <w:r w:rsidRPr="00A011EF">
        <w:rPr>
          <w:rFonts w:ascii="Times New Roman" w:hAnsi="Times New Roman" w:cs="Times New Roman"/>
          <w:sz w:val="24"/>
          <w:szCs w:val="24"/>
          <w:shd w:val="clear" w:color="auto" w:fill="FFFFFF"/>
        </w:rPr>
        <w:t>, pp.1409-1439.</w:t>
      </w:r>
    </w:p>
    <w:p w14:paraId="4477D36D"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 xml:space="preserve">Grewal, D. and </w:t>
      </w:r>
      <w:proofErr w:type="spellStart"/>
      <w:r w:rsidRPr="00A011EF">
        <w:rPr>
          <w:rFonts w:ascii="Times New Roman" w:hAnsi="Times New Roman" w:cs="Times New Roman"/>
          <w:sz w:val="24"/>
          <w:szCs w:val="24"/>
          <w:shd w:val="clear" w:color="auto" w:fill="FFFFFF"/>
        </w:rPr>
        <w:t>Roggeveen</w:t>
      </w:r>
      <w:proofErr w:type="spellEnd"/>
      <w:r w:rsidRPr="00A011EF">
        <w:rPr>
          <w:rFonts w:ascii="Times New Roman" w:hAnsi="Times New Roman" w:cs="Times New Roman"/>
          <w:sz w:val="24"/>
          <w:szCs w:val="24"/>
          <w:shd w:val="clear" w:color="auto" w:fill="FFFFFF"/>
        </w:rPr>
        <w:t>, A.L., 2020. Understanding retail experiences and customer journey management. </w:t>
      </w:r>
      <w:r w:rsidRPr="00A011EF">
        <w:rPr>
          <w:rFonts w:ascii="Times New Roman" w:hAnsi="Times New Roman" w:cs="Times New Roman"/>
          <w:i/>
          <w:iCs/>
          <w:sz w:val="24"/>
          <w:szCs w:val="24"/>
          <w:shd w:val="clear" w:color="auto" w:fill="FFFFFF"/>
        </w:rPr>
        <w:t>Journal of Retailing</w:t>
      </w:r>
      <w:r w:rsidRPr="00A011EF">
        <w:rPr>
          <w:rFonts w:ascii="Times New Roman" w:hAnsi="Times New Roman" w:cs="Times New Roman"/>
          <w:sz w:val="24"/>
          <w:szCs w:val="24"/>
          <w:shd w:val="clear" w:color="auto" w:fill="FFFFFF"/>
        </w:rPr>
        <w:t>, </w:t>
      </w:r>
      <w:r w:rsidRPr="00A011EF">
        <w:rPr>
          <w:rFonts w:ascii="Times New Roman" w:hAnsi="Times New Roman" w:cs="Times New Roman"/>
          <w:i/>
          <w:iCs/>
          <w:sz w:val="24"/>
          <w:szCs w:val="24"/>
          <w:shd w:val="clear" w:color="auto" w:fill="FFFFFF"/>
        </w:rPr>
        <w:t>96</w:t>
      </w:r>
      <w:r w:rsidRPr="00A011EF">
        <w:rPr>
          <w:rFonts w:ascii="Times New Roman" w:hAnsi="Times New Roman" w:cs="Times New Roman"/>
          <w:sz w:val="24"/>
          <w:szCs w:val="24"/>
          <w:shd w:val="clear" w:color="auto" w:fill="FFFFFF"/>
        </w:rPr>
        <w:t xml:space="preserve">(1), pp.3-8. </w:t>
      </w:r>
    </w:p>
    <w:p w14:paraId="43F6E067"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shd w:val="clear" w:color="auto" w:fill="FFFFFF"/>
        </w:rPr>
      </w:pPr>
      <w:proofErr w:type="spellStart"/>
      <w:r w:rsidRPr="00A011EF">
        <w:rPr>
          <w:rFonts w:ascii="Times New Roman" w:hAnsi="Times New Roman" w:cs="Times New Roman"/>
          <w:sz w:val="24"/>
          <w:szCs w:val="24"/>
          <w:shd w:val="clear" w:color="auto" w:fill="FFFFFF"/>
        </w:rPr>
        <w:t>Herhausen</w:t>
      </w:r>
      <w:proofErr w:type="spellEnd"/>
      <w:r w:rsidRPr="00A011EF">
        <w:rPr>
          <w:rFonts w:ascii="Times New Roman" w:hAnsi="Times New Roman" w:cs="Times New Roman"/>
          <w:sz w:val="24"/>
          <w:szCs w:val="24"/>
          <w:shd w:val="clear" w:color="auto" w:fill="FFFFFF"/>
        </w:rPr>
        <w:t xml:space="preserve">, D., </w:t>
      </w:r>
      <w:proofErr w:type="spellStart"/>
      <w:r w:rsidRPr="00A011EF">
        <w:rPr>
          <w:rFonts w:ascii="Times New Roman" w:hAnsi="Times New Roman" w:cs="Times New Roman"/>
          <w:sz w:val="24"/>
          <w:szCs w:val="24"/>
          <w:shd w:val="clear" w:color="auto" w:fill="FFFFFF"/>
        </w:rPr>
        <w:t>Kleinlercher</w:t>
      </w:r>
      <w:proofErr w:type="spellEnd"/>
      <w:r w:rsidRPr="00A011EF">
        <w:rPr>
          <w:rFonts w:ascii="Times New Roman" w:hAnsi="Times New Roman" w:cs="Times New Roman"/>
          <w:sz w:val="24"/>
          <w:szCs w:val="24"/>
          <w:shd w:val="clear" w:color="auto" w:fill="FFFFFF"/>
        </w:rPr>
        <w:t xml:space="preserve">, K., Verhoef, P.C., </w:t>
      </w:r>
      <w:proofErr w:type="spellStart"/>
      <w:r w:rsidRPr="00A011EF">
        <w:rPr>
          <w:rFonts w:ascii="Times New Roman" w:hAnsi="Times New Roman" w:cs="Times New Roman"/>
          <w:sz w:val="24"/>
          <w:szCs w:val="24"/>
          <w:shd w:val="clear" w:color="auto" w:fill="FFFFFF"/>
        </w:rPr>
        <w:t>Emrich</w:t>
      </w:r>
      <w:proofErr w:type="spellEnd"/>
      <w:r w:rsidRPr="00A011EF">
        <w:rPr>
          <w:rFonts w:ascii="Times New Roman" w:hAnsi="Times New Roman" w:cs="Times New Roman"/>
          <w:sz w:val="24"/>
          <w:szCs w:val="24"/>
          <w:shd w:val="clear" w:color="auto" w:fill="FFFFFF"/>
        </w:rPr>
        <w:t>, O. and Rudolph, T., 2019. Loyalty formation for different customer journey segments. </w:t>
      </w:r>
      <w:r w:rsidRPr="00A011EF">
        <w:rPr>
          <w:rFonts w:ascii="Times New Roman" w:hAnsi="Times New Roman" w:cs="Times New Roman"/>
          <w:i/>
          <w:iCs/>
          <w:sz w:val="24"/>
          <w:szCs w:val="24"/>
          <w:shd w:val="clear" w:color="auto" w:fill="FFFFFF"/>
        </w:rPr>
        <w:t>Journal of Retailing</w:t>
      </w:r>
      <w:r w:rsidRPr="00A011EF">
        <w:rPr>
          <w:rFonts w:ascii="Times New Roman" w:hAnsi="Times New Roman" w:cs="Times New Roman"/>
          <w:sz w:val="24"/>
          <w:szCs w:val="24"/>
          <w:shd w:val="clear" w:color="auto" w:fill="FFFFFF"/>
        </w:rPr>
        <w:t>, </w:t>
      </w:r>
      <w:r w:rsidRPr="00A011EF">
        <w:rPr>
          <w:rFonts w:ascii="Times New Roman" w:hAnsi="Times New Roman" w:cs="Times New Roman"/>
          <w:i/>
          <w:iCs/>
          <w:sz w:val="24"/>
          <w:szCs w:val="24"/>
          <w:shd w:val="clear" w:color="auto" w:fill="FFFFFF"/>
        </w:rPr>
        <w:t>95</w:t>
      </w:r>
      <w:r w:rsidRPr="00A011EF">
        <w:rPr>
          <w:rFonts w:ascii="Times New Roman" w:hAnsi="Times New Roman" w:cs="Times New Roman"/>
          <w:sz w:val="24"/>
          <w:szCs w:val="24"/>
          <w:shd w:val="clear" w:color="auto" w:fill="FFFFFF"/>
        </w:rPr>
        <w:t xml:space="preserve">(3), pp.9-29. </w:t>
      </w:r>
    </w:p>
    <w:p w14:paraId="710BA728" w14:textId="77777777" w:rsidR="00D3551B" w:rsidRPr="00A011EF" w:rsidRDefault="00D3551B" w:rsidP="00A011EF">
      <w:pPr>
        <w:pStyle w:val="ListParagraph"/>
        <w:numPr>
          <w:ilvl w:val="0"/>
          <w:numId w:val="3"/>
        </w:numPr>
        <w:spacing w:line="480" w:lineRule="auto"/>
        <w:jc w:val="both"/>
        <w:rPr>
          <w:rFonts w:ascii="Times New Roman" w:hAnsi="Times New Roman" w:cs="Times New Roman"/>
          <w:sz w:val="24"/>
          <w:szCs w:val="24"/>
          <w:shd w:val="clear" w:color="auto" w:fill="FFFFFF"/>
        </w:rPr>
      </w:pPr>
      <w:r w:rsidRPr="00A011EF">
        <w:rPr>
          <w:rFonts w:ascii="Times New Roman" w:hAnsi="Times New Roman" w:cs="Times New Roman"/>
          <w:sz w:val="24"/>
          <w:szCs w:val="24"/>
          <w:shd w:val="clear" w:color="auto" w:fill="FFFFFF"/>
        </w:rPr>
        <w:t>Sun, G. and Bin, S., 2018. Construction of learning behavioral engagement model for MOOCs platform based on data analysis. </w:t>
      </w:r>
      <w:r w:rsidRPr="00A011EF">
        <w:rPr>
          <w:rFonts w:ascii="Times New Roman" w:hAnsi="Times New Roman" w:cs="Times New Roman"/>
          <w:i/>
          <w:iCs/>
          <w:sz w:val="24"/>
          <w:szCs w:val="24"/>
          <w:shd w:val="clear" w:color="auto" w:fill="FFFFFF"/>
        </w:rPr>
        <w:t>Educational Sciences: Theory &amp; Practice</w:t>
      </w:r>
      <w:r w:rsidRPr="00A011EF">
        <w:rPr>
          <w:rFonts w:ascii="Times New Roman" w:hAnsi="Times New Roman" w:cs="Times New Roman"/>
          <w:sz w:val="24"/>
          <w:szCs w:val="24"/>
          <w:shd w:val="clear" w:color="auto" w:fill="FFFFFF"/>
        </w:rPr>
        <w:t>, </w:t>
      </w:r>
      <w:r w:rsidRPr="00A011EF">
        <w:rPr>
          <w:rFonts w:ascii="Times New Roman" w:hAnsi="Times New Roman" w:cs="Times New Roman"/>
          <w:i/>
          <w:iCs/>
          <w:sz w:val="24"/>
          <w:szCs w:val="24"/>
          <w:shd w:val="clear" w:color="auto" w:fill="FFFFFF"/>
        </w:rPr>
        <w:t>18</w:t>
      </w:r>
      <w:r w:rsidRPr="00A011EF">
        <w:rPr>
          <w:rFonts w:ascii="Times New Roman" w:hAnsi="Times New Roman" w:cs="Times New Roman"/>
          <w:sz w:val="24"/>
          <w:szCs w:val="24"/>
          <w:shd w:val="clear" w:color="auto" w:fill="FFFFFF"/>
        </w:rPr>
        <w:t xml:space="preserve">(5). </w:t>
      </w:r>
    </w:p>
    <w:p w14:paraId="003E2D68" w14:textId="77777777" w:rsidR="006434F3" w:rsidRPr="00A011EF" w:rsidRDefault="006434F3" w:rsidP="00A011EF">
      <w:pPr>
        <w:spacing w:line="480" w:lineRule="auto"/>
        <w:rPr>
          <w:rFonts w:ascii="Times New Roman" w:hAnsi="Times New Roman" w:cs="Times New Roman"/>
          <w:sz w:val="24"/>
          <w:szCs w:val="24"/>
        </w:rPr>
      </w:pPr>
    </w:p>
    <w:sectPr w:rsidR="006434F3" w:rsidRPr="00A011EF" w:rsidSect="00A011EF">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21771" w14:textId="77777777" w:rsidR="00D30501" w:rsidRDefault="00D30501" w:rsidP="00A011EF">
      <w:r>
        <w:separator/>
      </w:r>
    </w:p>
  </w:endnote>
  <w:endnote w:type="continuationSeparator" w:id="0">
    <w:p w14:paraId="79C499B0" w14:textId="77777777" w:rsidR="00D30501" w:rsidRDefault="00D30501" w:rsidP="00A0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1A297" w14:textId="77777777" w:rsidR="00D30501" w:rsidRDefault="00D30501" w:rsidP="00A011EF">
      <w:r>
        <w:separator/>
      </w:r>
    </w:p>
  </w:footnote>
  <w:footnote w:type="continuationSeparator" w:id="0">
    <w:p w14:paraId="1288D294" w14:textId="77777777" w:rsidR="00D30501" w:rsidRDefault="00D30501" w:rsidP="00A01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113368"/>
      <w:docPartObj>
        <w:docPartGallery w:val="Page Numbers (Top of Page)"/>
        <w:docPartUnique/>
      </w:docPartObj>
    </w:sdtPr>
    <w:sdtEndPr>
      <w:rPr>
        <w:noProof/>
      </w:rPr>
    </w:sdtEndPr>
    <w:sdtContent>
      <w:p w14:paraId="103871D8" w14:textId="658890E8" w:rsidR="00A011EF" w:rsidRDefault="00A011EF">
        <w:pPr>
          <w:pStyle w:val="Header"/>
          <w:jc w:val="right"/>
        </w:pPr>
        <w:r>
          <w:fldChar w:fldCharType="begin"/>
        </w:r>
        <w:r>
          <w:instrText xml:space="preserve"> PAGE   \* MERGEFORMAT </w:instrText>
        </w:r>
        <w:r>
          <w:fldChar w:fldCharType="separate"/>
        </w:r>
        <w:r w:rsidR="00015A4D">
          <w:rPr>
            <w:noProof/>
          </w:rPr>
          <w:t>13</w:t>
        </w:r>
        <w:r>
          <w:rPr>
            <w:noProof/>
          </w:rPr>
          <w:fldChar w:fldCharType="end"/>
        </w:r>
      </w:p>
    </w:sdtContent>
  </w:sdt>
  <w:p w14:paraId="0543E286" w14:textId="77777777" w:rsidR="00A011EF" w:rsidRDefault="00A01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214BE"/>
    <w:multiLevelType w:val="hybridMultilevel"/>
    <w:tmpl w:val="8F4A9BE0"/>
    <w:lvl w:ilvl="0" w:tplc="7FA0AC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7F670F"/>
    <w:multiLevelType w:val="multilevel"/>
    <w:tmpl w:val="285A74E2"/>
    <w:lvl w:ilvl="0">
      <w:start w:val="3"/>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2434283"/>
    <w:multiLevelType w:val="hybridMultilevel"/>
    <w:tmpl w:val="38D81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xMDc0MDW0MDYxMDdT0lEKTi0uzszPAykwqgUAKR1O4SwAAAA="/>
  </w:docVars>
  <w:rsids>
    <w:rsidRoot w:val="00D3551B"/>
    <w:rsid w:val="00015A4D"/>
    <w:rsid w:val="002B4CEA"/>
    <w:rsid w:val="00356A49"/>
    <w:rsid w:val="00452638"/>
    <w:rsid w:val="00502DCA"/>
    <w:rsid w:val="006306A9"/>
    <w:rsid w:val="006434F3"/>
    <w:rsid w:val="0076495C"/>
    <w:rsid w:val="008409F6"/>
    <w:rsid w:val="009D4BF1"/>
    <w:rsid w:val="00A011EF"/>
    <w:rsid w:val="00A96047"/>
    <w:rsid w:val="00B82830"/>
    <w:rsid w:val="00D30501"/>
    <w:rsid w:val="00D3551B"/>
    <w:rsid w:val="00E43DF6"/>
    <w:rsid w:val="00EA0578"/>
    <w:rsid w:val="00ED0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C063"/>
  <w15:chartTrackingRefBased/>
  <w15:docId w15:val="{59396CCA-418B-4A28-A8E7-49777F46B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51B"/>
    <w:pPr>
      <w:spacing w:after="0" w:line="240" w:lineRule="auto"/>
    </w:pPr>
    <w:rPr>
      <w:rFonts w:eastAsiaTheme="minorEastAsia"/>
      <w:lang w:val="en-US"/>
    </w:rPr>
  </w:style>
  <w:style w:type="paragraph" w:styleId="Heading1">
    <w:name w:val="heading 1"/>
    <w:basedOn w:val="Normal"/>
    <w:next w:val="Normal"/>
    <w:link w:val="Heading1Char"/>
    <w:uiPriority w:val="9"/>
    <w:qFormat/>
    <w:rsid w:val="00D355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551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51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D3551B"/>
    <w:rPr>
      <w:rFonts w:asciiTheme="majorHAnsi" w:eastAsiaTheme="majorEastAsia" w:hAnsiTheme="majorHAnsi" w:cstheme="majorBidi"/>
      <w:color w:val="2F5496" w:themeColor="accent1" w:themeShade="BF"/>
      <w:sz w:val="26"/>
      <w:szCs w:val="26"/>
      <w:lang w:val="en-US"/>
    </w:rPr>
  </w:style>
  <w:style w:type="paragraph" w:styleId="NormalWeb">
    <w:name w:val="Normal (Web)"/>
    <w:basedOn w:val="Normal"/>
    <w:uiPriority w:val="99"/>
    <w:unhideWhenUsed/>
    <w:rsid w:val="00D3551B"/>
    <w:pPr>
      <w:spacing w:before="100" w:beforeAutospacing="1" w:after="100" w:afterAutospacing="1"/>
    </w:pPr>
    <w:rPr>
      <w:rFonts w:ascii="Calibri" w:hAnsi="Calibri" w:cs="Calibri"/>
    </w:rPr>
  </w:style>
  <w:style w:type="paragraph" w:styleId="ListParagraph">
    <w:name w:val="List Paragraph"/>
    <w:basedOn w:val="Normal"/>
    <w:uiPriority w:val="34"/>
    <w:qFormat/>
    <w:rsid w:val="00D3551B"/>
    <w:pPr>
      <w:ind w:left="720"/>
      <w:contextualSpacing/>
    </w:pPr>
  </w:style>
  <w:style w:type="paragraph" w:styleId="NoSpacing">
    <w:name w:val="No Spacing"/>
    <w:link w:val="NoSpacingChar"/>
    <w:uiPriority w:val="1"/>
    <w:qFormat/>
    <w:rsid w:val="00D355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551B"/>
    <w:rPr>
      <w:rFonts w:eastAsiaTheme="minorEastAsia"/>
      <w:lang w:val="en-US"/>
    </w:rPr>
  </w:style>
  <w:style w:type="paragraph" w:styleId="TOCHeading">
    <w:name w:val="TOC Heading"/>
    <w:basedOn w:val="Heading1"/>
    <w:next w:val="Normal"/>
    <w:uiPriority w:val="39"/>
    <w:unhideWhenUsed/>
    <w:qFormat/>
    <w:rsid w:val="00D3551B"/>
    <w:pPr>
      <w:spacing w:line="259" w:lineRule="auto"/>
      <w:outlineLvl w:val="9"/>
    </w:pPr>
  </w:style>
  <w:style w:type="paragraph" w:styleId="TOC1">
    <w:name w:val="toc 1"/>
    <w:basedOn w:val="Normal"/>
    <w:next w:val="Normal"/>
    <w:autoRedefine/>
    <w:uiPriority w:val="39"/>
    <w:unhideWhenUsed/>
    <w:rsid w:val="00D3551B"/>
    <w:pPr>
      <w:spacing w:after="100"/>
    </w:pPr>
  </w:style>
  <w:style w:type="paragraph" w:styleId="TOC2">
    <w:name w:val="toc 2"/>
    <w:basedOn w:val="Normal"/>
    <w:next w:val="Normal"/>
    <w:autoRedefine/>
    <w:uiPriority w:val="39"/>
    <w:unhideWhenUsed/>
    <w:rsid w:val="00D3551B"/>
    <w:pPr>
      <w:spacing w:after="100"/>
      <w:ind w:left="220"/>
    </w:pPr>
  </w:style>
  <w:style w:type="character" w:styleId="Hyperlink">
    <w:name w:val="Hyperlink"/>
    <w:basedOn w:val="DefaultParagraphFont"/>
    <w:uiPriority w:val="99"/>
    <w:unhideWhenUsed/>
    <w:rsid w:val="00D3551B"/>
    <w:rPr>
      <w:color w:val="0563C1" w:themeColor="hyperlink"/>
      <w:u w:val="single"/>
    </w:rPr>
  </w:style>
  <w:style w:type="paragraph" w:styleId="Header">
    <w:name w:val="header"/>
    <w:basedOn w:val="Normal"/>
    <w:link w:val="HeaderChar"/>
    <w:uiPriority w:val="99"/>
    <w:unhideWhenUsed/>
    <w:rsid w:val="00A011EF"/>
    <w:pPr>
      <w:tabs>
        <w:tab w:val="center" w:pos="4680"/>
        <w:tab w:val="right" w:pos="9360"/>
      </w:tabs>
    </w:pPr>
  </w:style>
  <w:style w:type="character" w:customStyle="1" w:styleId="HeaderChar">
    <w:name w:val="Header Char"/>
    <w:basedOn w:val="DefaultParagraphFont"/>
    <w:link w:val="Header"/>
    <w:uiPriority w:val="99"/>
    <w:rsid w:val="00A011EF"/>
    <w:rPr>
      <w:rFonts w:eastAsiaTheme="minorEastAsia"/>
      <w:lang w:val="en-US"/>
    </w:rPr>
  </w:style>
  <w:style w:type="paragraph" w:styleId="Footer">
    <w:name w:val="footer"/>
    <w:basedOn w:val="Normal"/>
    <w:link w:val="FooterChar"/>
    <w:uiPriority w:val="99"/>
    <w:unhideWhenUsed/>
    <w:rsid w:val="00A011EF"/>
    <w:pPr>
      <w:tabs>
        <w:tab w:val="center" w:pos="4680"/>
        <w:tab w:val="right" w:pos="9360"/>
      </w:tabs>
    </w:pPr>
  </w:style>
  <w:style w:type="character" w:customStyle="1" w:styleId="FooterChar">
    <w:name w:val="Footer Char"/>
    <w:basedOn w:val="DefaultParagraphFont"/>
    <w:link w:val="Footer"/>
    <w:uiPriority w:val="99"/>
    <w:rsid w:val="00A011EF"/>
    <w:rPr>
      <w:rFonts w:eastAsiaTheme="minorEastAsia"/>
      <w:lang w:val="en-US"/>
    </w:rPr>
  </w:style>
  <w:style w:type="character" w:customStyle="1" w:styleId="hgkelc">
    <w:name w:val="hgkelc"/>
    <w:basedOn w:val="DefaultParagraphFont"/>
    <w:rsid w:val="00356A49"/>
  </w:style>
  <w:style w:type="character" w:customStyle="1" w:styleId="kx21rb">
    <w:name w:val="kx21rb"/>
    <w:basedOn w:val="DefaultParagraphFont"/>
    <w:rsid w:val="00356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726646">
      <w:bodyDiv w:val="1"/>
      <w:marLeft w:val="0"/>
      <w:marRight w:val="0"/>
      <w:marTop w:val="0"/>
      <w:marBottom w:val="0"/>
      <w:divBdr>
        <w:top w:val="none" w:sz="0" w:space="0" w:color="auto"/>
        <w:left w:val="none" w:sz="0" w:space="0" w:color="auto"/>
        <w:bottom w:val="none" w:sz="0" w:space="0" w:color="auto"/>
        <w:right w:val="none" w:sz="0" w:space="0" w:color="auto"/>
      </w:divBdr>
      <w:divsChild>
        <w:div w:id="1338269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9.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microsoft.com/office/2007/relationships/hdphoto" Target="media/hdphoto1.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about:blank" TargetMode="External"/><Relationship Id="rId22" Type="http://schemas.openxmlformats.org/officeDocument/2006/relationships/image" Target="media/image12.jp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3B397B32984150A2C30AD07BCE5987"/>
        <w:category>
          <w:name w:val="General"/>
          <w:gallery w:val="placeholder"/>
        </w:category>
        <w:types>
          <w:type w:val="bbPlcHdr"/>
        </w:types>
        <w:behaviors>
          <w:behavior w:val="content"/>
        </w:behaviors>
        <w:guid w:val="{5B0D5D97-3D64-404E-A73D-0B32F457DFF2}"/>
      </w:docPartPr>
      <w:docPartBody>
        <w:p w:rsidR="00977ABA" w:rsidRDefault="00CE7423" w:rsidP="00CE7423">
          <w:pPr>
            <w:pStyle w:val="453B397B32984150A2C30AD07BCE5987"/>
          </w:pPr>
          <w:r>
            <w:rPr>
              <w:rFonts w:asciiTheme="majorHAnsi" w:eastAsiaTheme="majorEastAsia" w:hAnsiTheme="majorHAnsi" w:cstheme="majorBidi"/>
              <w:caps/>
              <w:color w:val="4472C4" w:themeColor="accent1"/>
              <w:sz w:val="80"/>
              <w:szCs w:val="80"/>
            </w:rPr>
            <w:t>[Document title]</w:t>
          </w:r>
        </w:p>
      </w:docPartBody>
    </w:docPart>
    <w:docPart>
      <w:docPartPr>
        <w:name w:val="A0EE675E0D504B459160FDCBE1E478AB"/>
        <w:category>
          <w:name w:val="General"/>
          <w:gallery w:val="placeholder"/>
        </w:category>
        <w:types>
          <w:type w:val="bbPlcHdr"/>
        </w:types>
        <w:behaviors>
          <w:behavior w:val="content"/>
        </w:behaviors>
        <w:guid w:val="{FC242FCF-549E-4338-8231-A4647B48EE1A}"/>
      </w:docPartPr>
      <w:docPartBody>
        <w:p w:rsidR="00977ABA" w:rsidRDefault="00CE7423" w:rsidP="00CE7423">
          <w:pPr>
            <w:pStyle w:val="A0EE675E0D504B459160FDCBE1E478A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423"/>
    <w:rsid w:val="002F710F"/>
    <w:rsid w:val="0047371F"/>
    <w:rsid w:val="004B4773"/>
    <w:rsid w:val="00977ABA"/>
    <w:rsid w:val="00C8341D"/>
    <w:rsid w:val="00CE7423"/>
    <w:rsid w:val="00F62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3B397B32984150A2C30AD07BCE5987">
    <w:name w:val="453B397B32984150A2C30AD07BCE5987"/>
    <w:rsid w:val="00CE7423"/>
  </w:style>
  <w:style w:type="paragraph" w:customStyle="1" w:styleId="A0EE675E0D504B459160FDCBE1E478AB">
    <w:name w:val="A0EE675E0D504B459160FDCBE1E478AB"/>
    <w:rsid w:val="00CE74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4352</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MARKETING MANAGEMENT – ASSESSMENT 1</vt:lpstr>
    </vt:vector>
  </TitlesOfParts>
  <Company/>
  <LinksUpToDate>false</LinksUpToDate>
  <CharactersWithSpaces>29107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 ASSESSMENT 1</dc:title>
  <dc:subject>Case Study of Vauxhall Motors</dc:subject>
  <dc:creator>Wafa Wajeeh Nasser (1703942)</dc:creator>
  <cp:keywords/>
  <dc:description/>
  <cp:lastModifiedBy>Wafa Wajeeh Nasser (1703942)</cp:lastModifiedBy>
  <cp:revision>2</cp:revision>
  <dcterms:created xsi:type="dcterms:W3CDTF">2021-05-03T22:13:00Z</dcterms:created>
  <dcterms:modified xsi:type="dcterms:W3CDTF">2021-05-03T22:13:00Z</dcterms:modified>
</cp:coreProperties>
</file>