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036E72B" w:rsidP="45B15691" w:rsidRDefault="6036E72B" w14:paraId="17DB68D7" w14:textId="57607640">
      <w:pPr>
        <w:jc w:val="center"/>
      </w:pPr>
      <w:bookmarkStart w:name="_GoBack" w:id="0"/>
      <w:bookmarkEnd w:id="0"/>
      <w:r w:rsidRPr="5A58DEB0" w:rsidR="6036E72B">
        <w:rPr>
          <w:b w:val="0"/>
          <w:bCs w:val="0"/>
          <w:i w:val="0"/>
          <w:iCs w:val="0"/>
          <w:sz w:val="28"/>
          <w:szCs w:val="28"/>
          <w:u w:val="single"/>
        </w:rPr>
        <w:t>Ryan Williams</w:t>
      </w:r>
      <w:r>
        <w:br/>
      </w:r>
      <w:r w:rsidRPr="5A58DEB0" w:rsidR="6036E72B">
        <w:rPr>
          <w:b w:val="1"/>
          <w:bCs w:val="1"/>
          <w:sz w:val="44"/>
          <w:szCs w:val="44"/>
          <w:u w:val="single"/>
        </w:rPr>
        <w:t>Dungeon Lich</w:t>
      </w:r>
      <w:r>
        <w:br/>
      </w:r>
      <w:r w:rsidRPr="5A58DEB0" w:rsidR="6036E72B">
        <w:rPr>
          <w:b w:val="1"/>
          <w:bCs w:val="1"/>
          <w:sz w:val="44"/>
          <w:szCs w:val="44"/>
          <w:u w:val="single"/>
        </w:rPr>
        <w:t>Report</w:t>
      </w:r>
    </w:p>
    <w:p w:rsidR="45B15691" w:rsidP="45B15691" w:rsidRDefault="45B15691" w14:paraId="3278EA83" w14:textId="162577F3">
      <w:pPr>
        <w:pStyle w:val="Normal"/>
        <w:bidi w:val="0"/>
        <w:spacing w:before="0" w:beforeAutospacing="off" w:after="160" w:afterAutospacing="off" w:line="259" w:lineRule="auto"/>
        <w:ind w:left="0" w:right="0"/>
        <w:jc w:val="left"/>
        <w:rPr>
          <w:rFonts w:ascii="Calibri" w:hAnsi="Calibri" w:eastAsia="Calibri" w:cs="Calibri"/>
          <w:noProof w:val="0"/>
          <w:sz w:val="28"/>
          <w:szCs w:val="28"/>
          <w:u w:val="none"/>
          <w:lang w:val="en-GB"/>
        </w:rPr>
      </w:pPr>
      <w:r w:rsidRPr="5A58DEB0" w:rsidR="45B15691">
        <w:rPr>
          <w:rFonts w:ascii="Calibri" w:hAnsi="Calibri" w:eastAsia="Calibri" w:cs="Calibri"/>
          <w:noProof w:val="0"/>
          <w:sz w:val="36"/>
          <w:szCs w:val="36"/>
          <w:u w:val="single"/>
          <w:lang w:val="en-GB"/>
        </w:rPr>
        <w:t>Overview</w:t>
      </w:r>
      <w:r>
        <w:br/>
      </w:r>
      <w:r w:rsidRPr="5A58DEB0" w:rsidR="45B15691">
        <w:rPr>
          <w:rFonts w:ascii="Calibri" w:hAnsi="Calibri" w:eastAsia="Calibri" w:cs="Calibri"/>
          <w:noProof w:val="0"/>
          <w:sz w:val="28"/>
          <w:szCs w:val="28"/>
          <w:u w:val="none"/>
          <w:lang w:val="en-GB"/>
        </w:rPr>
        <w:t xml:space="preserve">Dungeon Lich is a wave based first person shooter. In the game, you play as a lich who wants to protect his treasure from the many adventurers who </w:t>
      </w:r>
      <w:r w:rsidRPr="5A58DEB0" w:rsidR="45B15691">
        <w:rPr>
          <w:rFonts w:ascii="Calibri" w:hAnsi="Calibri" w:eastAsia="Calibri" w:cs="Calibri"/>
          <w:noProof w:val="0"/>
          <w:sz w:val="28"/>
          <w:szCs w:val="28"/>
          <w:u w:val="none"/>
          <w:lang w:val="en-GB"/>
        </w:rPr>
        <w:t>seek</w:t>
      </w:r>
      <w:r w:rsidRPr="5A58DEB0" w:rsidR="45B15691">
        <w:rPr>
          <w:rFonts w:ascii="Calibri" w:hAnsi="Calibri" w:eastAsia="Calibri" w:cs="Calibri"/>
          <w:noProof w:val="0"/>
          <w:sz w:val="28"/>
          <w:szCs w:val="28"/>
          <w:u w:val="none"/>
          <w:lang w:val="en-GB"/>
        </w:rPr>
        <w:t xml:space="preserve"> to take it for </w:t>
      </w:r>
      <w:r w:rsidRPr="5A58DEB0" w:rsidR="45B15691">
        <w:rPr>
          <w:rFonts w:ascii="Calibri" w:hAnsi="Calibri" w:eastAsia="Calibri" w:cs="Calibri"/>
          <w:noProof w:val="0"/>
          <w:sz w:val="28"/>
          <w:szCs w:val="28"/>
          <w:u w:val="none"/>
          <w:lang w:val="en-GB"/>
        </w:rPr>
        <w:t>themselves.</w:t>
      </w:r>
    </w:p>
    <w:p w:rsidR="45B15691" w:rsidP="45B15691" w:rsidRDefault="45B15691" w14:paraId="641D86FA" w14:textId="34714F3D">
      <w:pPr>
        <w:pStyle w:val="Normal"/>
        <w:bidi w:val="0"/>
        <w:spacing w:before="0" w:beforeAutospacing="off" w:after="160" w:afterAutospacing="off" w:line="259" w:lineRule="auto"/>
        <w:ind w:left="0" w:right="0"/>
        <w:jc w:val="left"/>
        <w:rPr>
          <w:rFonts w:ascii="Calibri" w:hAnsi="Calibri" w:eastAsia="Calibri" w:cs="Calibri"/>
          <w:noProof w:val="0"/>
          <w:sz w:val="28"/>
          <w:szCs w:val="28"/>
          <w:u w:val="none"/>
          <w:lang w:val="en-GB"/>
        </w:rPr>
      </w:pPr>
      <w:r w:rsidRPr="5A58DEB0" w:rsidR="45B15691">
        <w:rPr>
          <w:rFonts w:ascii="Calibri" w:hAnsi="Calibri" w:eastAsia="Calibri" w:cs="Calibri"/>
          <w:noProof w:val="0"/>
          <w:sz w:val="28"/>
          <w:szCs w:val="28"/>
          <w:u w:val="none"/>
          <w:lang w:val="en-GB"/>
        </w:rPr>
        <w:t>Our target audience were fans of the fantasy genre. To match this audience, we tried to make it feel like typical fantasy, with genre staples such as magic spells, adventurers, and dungeons.</w:t>
      </w:r>
    </w:p>
    <w:p w:rsidR="45B15691" w:rsidP="45B15691" w:rsidRDefault="45B15691" w14:paraId="3D37CF17" w14:textId="28B84E13">
      <w:pPr>
        <w:pStyle w:val="Normal"/>
        <w:bidi w:val="0"/>
        <w:spacing w:before="0" w:beforeAutospacing="off" w:after="160" w:afterAutospacing="off" w:line="259" w:lineRule="auto"/>
        <w:ind w:left="0" w:right="0"/>
        <w:jc w:val="left"/>
        <w:rPr>
          <w:rFonts w:ascii="Calibri" w:hAnsi="Calibri" w:eastAsia="Calibri" w:cs="Calibri"/>
          <w:noProof w:val="0"/>
          <w:sz w:val="28"/>
          <w:szCs w:val="28"/>
          <w:u w:val="none"/>
          <w:lang w:val="en-GB"/>
        </w:rPr>
      </w:pPr>
      <w:r w:rsidRPr="5A58DEB0" w:rsidR="45B15691">
        <w:rPr>
          <w:rFonts w:ascii="Calibri" w:hAnsi="Calibri" w:eastAsia="Calibri" w:cs="Calibri"/>
          <w:noProof w:val="0"/>
          <w:sz w:val="28"/>
          <w:szCs w:val="28"/>
          <w:u w:val="none"/>
          <w:lang w:val="en-GB"/>
        </w:rPr>
        <w:t>We decided to mix a cartoon-like style with a more realistic environment to make the game into a sort of parody of the genre.</w:t>
      </w:r>
    </w:p>
    <w:p w:rsidR="45B15691" w:rsidP="45B15691" w:rsidRDefault="45B15691" w14:paraId="3D90DA29" w14:textId="614E5964">
      <w:pPr>
        <w:pStyle w:val="Normal"/>
        <w:jc w:val="left"/>
        <w:rPr>
          <w:rFonts w:ascii="Calibri" w:hAnsi="Calibri" w:eastAsia="Calibri" w:cs="Calibri"/>
          <w:noProof w:val="0"/>
          <w:sz w:val="28"/>
          <w:szCs w:val="28"/>
          <w:u w:val="none"/>
          <w:lang w:val="en-GB"/>
        </w:rPr>
      </w:pPr>
      <w:r w:rsidRPr="5A58DEB0" w:rsidR="45B15691">
        <w:rPr>
          <w:rFonts w:ascii="Calibri" w:hAnsi="Calibri" w:eastAsia="Calibri" w:cs="Calibri"/>
          <w:noProof w:val="0"/>
          <w:sz w:val="36"/>
          <w:szCs w:val="36"/>
          <w:u w:val="single"/>
          <w:lang w:val="en-GB"/>
        </w:rPr>
        <w:t>My Role</w:t>
      </w:r>
      <w:r>
        <w:br/>
      </w:r>
      <w:r w:rsidRPr="5A58DEB0" w:rsidR="45B15691">
        <w:rPr>
          <w:rFonts w:ascii="Calibri" w:hAnsi="Calibri" w:eastAsia="Calibri" w:cs="Calibri"/>
          <w:noProof w:val="0"/>
          <w:sz w:val="28"/>
          <w:szCs w:val="28"/>
          <w:u w:val="none"/>
          <w:lang w:val="en-GB"/>
        </w:rPr>
        <w:t>I did the concept art and modelling. Most of the modelling I did was for the weapons, however I also made the models for the main character’s hands.</w:t>
      </w:r>
    </w:p>
    <w:p w:rsidR="5A58DEB0" w:rsidP="5A58DEB0" w:rsidRDefault="5A58DEB0" w14:paraId="2A081A24" w14:textId="7114418B">
      <w:pPr>
        <w:pStyle w:val="Normal"/>
        <w:jc w:val="left"/>
        <w:rPr>
          <w:rFonts w:ascii="Calibri" w:hAnsi="Calibri" w:eastAsia="Calibri" w:cs="Calibri"/>
          <w:noProof w:val="0"/>
          <w:sz w:val="28"/>
          <w:szCs w:val="28"/>
          <w:u w:val="none"/>
          <w:lang w:val="en-GB"/>
        </w:rPr>
      </w:pPr>
      <w:r w:rsidRPr="5A58DEB0" w:rsidR="5A58DEB0">
        <w:rPr>
          <w:rFonts w:ascii="Calibri" w:hAnsi="Calibri" w:eastAsia="Calibri" w:cs="Calibri"/>
          <w:noProof w:val="0"/>
          <w:sz w:val="28"/>
          <w:szCs w:val="28"/>
          <w:u w:val="none"/>
          <w:lang w:val="en-GB"/>
        </w:rPr>
        <w:t xml:space="preserve">When I was doing the concept art, I made sure to stick to a classic fantasy design, with lots of gothic additions </w:t>
      </w:r>
      <w:bookmarkStart w:name="_Int_HRErNxhu" w:id="139714854"/>
      <w:r w:rsidRPr="5A58DEB0" w:rsidR="5A58DEB0">
        <w:rPr>
          <w:rFonts w:ascii="Calibri" w:hAnsi="Calibri" w:eastAsia="Calibri" w:cs="Calibri"/>
          <w:noProof w:val="0"/>
          <w:sz w:val="28"/>
          <w:szCs w:val="28"/>
          <w:u w:val="none"/>
          <w:lang w:val="en-GB"/>
        </w:rPr>
        <w:t>in order to</w:t>
      </w:r>
      <w:bookmarkEnd w:id="139714854"/>
      <w:r w:rsidRPr="5A58DEB0" w:rsidR="5A58DEB0">
        <w:rPr>
          <w:rFonts w:ascii="Calibri" w:hAnsi="Calibri" w:eastAsia="Calibri" w:cs="Calibri"/>
          <w:noProof w:val="0"/>
          <w:sz w:val="28"/>
          <w:szCs w:val="28"/>
          <w:u w:val="none"/>
          <w:lang w:val="en-GB"/>
        </w:rPr>
        <w:t xml:space="preserve"> signify that you are playing as “The villain”.</w:t>
      </w:r>
    </w:p>
    <w:p w:rsidR="5A58DEB0" w:rsidP="5A58DEB0" w:rsidRDefault="5A58DEB0" w14:paraId="58A5ACD3" w14:textId="7F25DE01">
      <w:pPr>
        <w:pStyle w:val="Normal"/>
        <w:jc w:val="left"/>
      </w:pPr>
      <w:r w:rsidRPr="5A58DEB0" w:rsidR="5A58DEB0">
        <w:rPr>
          <w:rFonts w:ascii="Calibri" w:hAnsi="Calibri" w:eastAsia="Calibri" w:cs="Calibri"/>
          <w:noProof w:val="0"/>
          <w:sz w:val="28"/>
          <w:szCs w:val="28"/>
          <w:u w:val="none"/>
          <w:lang w:val="en-GB"/>
        </w:rPr>
        <w:t xml:space="preserve">For the weapons, I tried to divide them into two categories. Player weapons, and enemy weapons. For the player weapons, I tried to keep things simple. I had the idea that we could add more complex weapons in later areas of the game. That way, the player would feel like they’ve earned better weapons as they’ve gone along. For the enemy weapons, I tried to make them look as close I could to general fantasy weapons, which is why there are some less realistic choices, like the axe being too top heavy to be useful, or the enemy staff having a floating crystal in it. </w:t>
      </w:r>
      <w:r>
        <w:br/>
      </w:r>
      <w:r w:rsidR="5A58DEB0">
        <w:drawing>
          <wp:inline wp14:editId="36B6670D" wp14:anchorId="5516E656">
            <wp:extent cx="771525" cy="2389239"/>
            <wp:effectExtent l="0" t="0" r="0" b="0"/>
            <wp:docPr id="1683242170" name="" title=""/>
            <wp:cNvGraphicFramePr>
              <a:graphicFrameLocks noChangeAspect="1"/>
            </wp:cNvGraphicFramePr>
            <a:graphic>
              <a:graphicData uri="http://schemas.openxmlformats.org/drawingml/2006/picture">
                <pic:pic>
                  <pic:nvPicPr>
                    <pic:cNvPr id="0" name=""/>
                    <pic:cNvPicPr/>
                  </pic:nvPicPr>
                  <pic:blipFill>
                    <a:blip r:embed="R70477417621c4e74">
                      <a:extLst>
                        <a:ext xmlns:a="http://schemas.openxmlformats.org/drawingml/2006/main" uri="{28A0092B-C50C-407E-A947-70E740481C1C}">
                          <a14:useLocalDpi val="0"/>
                        </a:ext>
                      </a:extLst>
                    </a:blip>
                    <a:stretch>
                      <a:fillRect/>
                    </a:stretch>
                  </pic:blipFill>
                  <pic:spPr>
                    <a:xfrm>
                      <a:off x="0" y="0"/>
                      <a:ext cx="771525" cy="2389239"/>
                    </a:xfrm>
                    <a:prstGeom prst="rect">
                      <a:avLst/>
                    </a:prstGeom>
                  </pic:spPr>
                </pic:pic>
              </a:graphicData>
            </a:graphic>
          </wp:inline>
        </w:drawing>
      </w:r>
    </w:p>
    <w:p w:rsidR="5A58DEB0" w:rsidP="5A58DEB0" w:rsidRDefault="5A58DEB0" w14:paraId="226F9C4E" w14:textId="170E78AB">
      <w:pPr>
        <w:pStyle w:val="Normal"/>
        <w:jc w:val="left"/>
      </w:pPr>
      <w:r w:rsidRPr="5A58DEB0" w:rsidR="5A58DEB0">
        <w:rPr>
          <w:rFonts w:ascii="Calibri" w:hAnsi="Calibri" w:eastAsia="Calibri" w:cs="Calibri"/>
          <w:noProof w:val="0"/>
          <w:sz w:val="28"/>
          <w:szCs w:val="28"/>
          <w:u w:val="none"/>
          <w:lang w:val="en-GB"/>
        </w:rPr>
        <w:t>For the player’s hands, I wanted to keep them simple and cartoony, to fit with the idea of the player’s character being cartoonish and silly, and the enemies being gritty and dark. This was more difficult as skeleton arms need to be more detailed than most things to be recognisable.</w:t>
      </w:r>
      <w:r>
        <w:br/>
      </w:r>
      <w:r w:rsidR="5A58DEB0">
        <w:drawing>
          <wp:inline wp14:editId="6FC7B8E6" wp14:anchorId="6CDFAB67">
            <wp:extent cx="1119426" cy="1961037"/>
            <wp:effectExtent l="0" t="0" r="0" b="0"/>
            <wp:docPr id="855555020" name="" title=""/>
            <wp:cNvGraphicFramePr>
              <a:graphicFrameLocks noChangeAspect="1"/>
            </wp:cNvGraphicFramePr>
            <a:graphic>
              <a:graphicData uri="http://schemas.openxmlformats.org/drawingml/2006/picture">
                <pic:pic>
                  <pic:nvPicPr>
                    <pic:cNvPr id="0" name=""/>
                    <pic:cNvPicPr/>
                  </pic:nvPicPr>
                  <pic:blipFill>
                    <a:blip r:embed="Re73cf113989946e8">
                      <a:extLst>
                        <a:ext xmlns:a="http://schemas.openxmlformats.org/drawingml/2006/main" uri="{28A0092B-C50C-407E-A947-70E740481C1C}">
                          <a14:useLocalDpi val="0"/>
                        </a:ext>
                      </a:extLst>
                    </a:blip>
                    <a:stretch>
                      <a:fillRect/>
                    </a:stretch>
                  </pic:blipFill>
                  <pic:spPr>
                    <a:xfrm rot="0" flipH="0" flipV="0">
                      <a:off x="0" y="0"/>
                      <a:ext cx="1119426" cy="1961037"/>
                    </a:xfrm>
                    <a:prstGeom prst="rect">
                      <a:avLst/>
                    </a:prstGeom>
                  </pic:spPr>
                </pic:pic>
              </a:graphicData>
            </a:graphic>
          </wp:inline>
        </w:drawing>
      </w:r>
    </w:p>
    <w:p w:rsidR="5A58DEB0" w:rsidP="5A58DEB0" w:rsidRDefault="5A58DEB0" w14:paraId="53201A72" w14:textId="2716BCA9">
      <w:pPr>
        <w:pStyle w:val="Normal"/>
        <w:jc w:val="left"/>
      </w:pPr>
      <w:r w:rsidRPr="5A58DEB0" w:rsidR="5A58DEB0">
        <w:rPr>
          <w:rFonts w:ascii="Calibri" w:hAnsi="Calibri" w:eastAsia="Calibri" w:cs="Calibri"/>
          <w:noProof w:val="0"/>
          <w:sz w:val="36"/>
          <w:szCs w:val="36"/>
          <w:u w:val="single"/>
          <w:lang w:val="en-GB"/>
        </w:rPr>
        <w:t>Research</w:t>
      </w:r>
      <w:r>
        <w:br/>
      </w:r>
      <w:r w:rsidRPr="5A58DEB0" w:rsidR="5A58DEB0">
        <w:rPr>
          <w:rFonts w:ascii="Calibri" w:hAnsi="Calibri" w:eastAsia="Calibri" w:cs="Calibri"/>
          <w:i w:val="0"/>
          <w:iCs w:val="0"/>
          <w:noProof w:val="0"/>
          <w:sz w:val="28"/>
          <w:szCs w:val="28"/>
          <w:u w:val="none"/>
          <w:lang w:val="en-GB"/>
        </w:rPr>
        <w:t xml:space="preserve">When researching, I started by getting together mood boards of different fantasy images. To do this I used </w:t>
      </w:r>
      <w:r w:rsidRPr="5A58DEB0" w:rsidR="5A58DEB0">
        <w:rPr>
          <w:rFonts w:ascii="Calibri" w:hAnsi="Calibri" w:eastAsia="Calibri" w:cs="Calibri"/>
          <w:i w:val="0"/>
          <w:iCs w:val="0"/>
          <w:noProof w:val="0"/>
          <w:sz w:val="28"/>
          <w:szCs w:val="28"/>
          <w:u w:val="none"/>
          <w:lang w:val="en-GB"/>
        </w:rPr>
        <w:t>Pixlr</w:t>
      </w:r>
      <w:r w:rsidRPr="5A58DEB0" w:rsidR="5A58DEB0">
        <w:rPr>
          <w:rFonts w:ascii="Open Sans" w:hAnsi="Open Sans" w:eastAsia="Open Sans" w:cs="Open Sans"/>
          <w:b w:val="0"/>
          <w:bCs w:val="0"/>
          <w:i w:val="0"/>
          <w:iCs w:val="0"/>
          <w:caps w:val="0"/>
          <w:smallCaps w:val="0"/>
          <w:noProof w:val="0"/>
          <w:color w:val="000000" w:themeColor="text1" w:themeTint="FF" w:themeShade="FF"/>
          <w:sz w:val="19"/>
          <w:szCs w:val="19"/>
          <w:lang w:val="en-GB"/>
        </w:rPr>
        <w:t>[1]</w:t>
      </w:r>
      <w:r w:rsidRPr="5A58DEB0" w:rsidR="5A58DEB0">
        <w:rPr>
          <w:rFonts w:ascii="Calibri" w:hAnsi="Calibri" w:eastAsia="Calibri" w:cs="Calibri"/>
          <w:i w:val="0"/>
          <w:iCs w:val="0"/>
          <w:noProof w:val="0"/>
          <w:sz w:val="28"/>
          <w:szCs w:val="28"/>
          <w:u w:val="none"/>
          <w:lang w:val="en-GB"/>
        </w:rPr>
        <w:t>,</w:t>
      </w:r>
      <w:r w:rsidRPr="5A58DEB0" w:rsidR="5A58DEB0">
        <w:rPr>
          <w:rFonts w:ascii="Calibri" w:hAnsi="Calibri" w:eastAsia="Calibri" w:cs="Calibri"/>
          <w:i w:val="0"/>
          <w:iCs w:val="0"/>
          <w:noProof w:val="0"/>
          <w:sz w:val="20"/>
          <w:szCs w:val="20"/>
          <w:u w:val="none"/>
          <w:vertAlign w:val="superscript"/>
          <w:lang w:val="en-GB"/>
        </w:rPr>
        <w:t xml:space="preserve"> </w:t>
      </w:r>
      <w:r w:rsidRPr="5A58DEB0" w:rsidR="5A58DEB0">
        <w:rPr>
          <w:rFonts w:ascii="Calibri" w:hAnsi="Calibri" w:eastAsia="Calibri" w:cs="Calibri"/>
          <w:i w:val="0"/>
          <w:iCs w:val="0"/>
          <w:noProof w:val="0"/>
          <w:sz w:val="28"/>
          <w:szCs w:val="28"/>
          <w:u w:val="none"/>
          <w:vertAlign w:val="baseline"/>
          <w:lang w:val="en-GB"/>
        </w:rPr>
        <w:t>which is a free image editing software. This was extremely useful as I could use it to bring together images to match the genre and theme we were thinking of.</w:t>
      </w:r>
      <w:r>
        <w:br/>
      </w:r>
      <w:r w:rsidR="5A58DEB0">
        <w:drawing>
          <wp:inline wp14:editId="731A5917" wp14:anchorId="70FF24DC">
            <wp:extent cx="2571750" cy="2566392"/>
            <wp:effectExtent l="0" t="0" r="0" b="0"/>
            <wp:docPr id="886531008" name="" title=""/>
            <wp:cNvGraphicFramePr>
              <a:graphicFrameLocks noChangeAspect="1"/>
            </wp:cNvGraphicFramePr>
            <a:graphic>
              <a:graphicData uri="http://schemas.openxmlformats.org/drawingml/2006/picture">
                <pic:pic>
                  <pic:nvPicPr>
                    <pic:cNvPr id="0" name=""/>
                    <pic:cNvPicPr/>
                  </pic:nvPicPr>
                  <pic:blipFill>
                    <a:blip r:embed="Rffc7e2b490bb472a">
                      <a:extLst>
                        <a:ext xmlns:a="http://schemas.openxmlformats.org/drawingml/2006/main" uri="{28A0092B-C50C-407E-A947-70E740481C1C}">
                          <a14:useLocalDpi val="0"/>
                        </a:ext>
                      </a:extLst>
                    </a:blip>
                    <a:stretch>
                      <a:fillRect/>
                    </a:stretch>
                  </pic:blipFill>
                  <pic:spPr>
                    <a:xfrm>
                      <a:off x="0" y="0"/>
                      <a:ext cx="2571750" cy="2566392"/>
                    </a:xfrm>
                    <a:prstGeom prst="rect">
                      <a:avLst/>
                    </a:prstGeom>
                  </pic:spPr>
                </pic:pic>
              </a:graphicData>
            </a:graphic>
          </wp:inline>
        </w:drawing>
      </w:r>
    </w:p>
    <w:p w:rsidR="5A58DEB0" w:rsidP="5A58DEB0" w:rsidRDefault="5A58DEB0" w14:paraId="6AB4E65E" w14:textId="03E514E4">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A58DEB0" w:rsidR="5A58DEB0">
        <w:rPr>
          <w:rFonts w:ascii="Calibri" w:hAnsi="Calibri" w:eastAsia="Calibri" w:cs="Calibri"/>
          <w:i w:val="0"/>
          <w:iCs w:val="0"/>
          <w:noProof w:val="0"/>
          <w:sz w:val="28"/>
          <w:szCs w:val="28"/>
          <w:u w:val="none"/>
          <w:vertAlign w:val="baseline"/>
          <w:lang w:val="en-GB"/>
        </w:rPr>
        <w:t xml:space="preserve">We also </w:t>
      </w:r>
      <w:r w:rsidRPr="5A58DEB0" w:rsidR="5A58DEB0">
        <w:rPr>
          <w:rFonts w:ascii="Calibri" w:hAnsi="Calibri" w:eastAsia="Calibri" w:cs="Calibri"/>
          <w:i w:val="0"/>
          <w:iCs w:val="0"/>
          <w:noProof w:val="0"/>
          <w:sz w:val="28"/>
          <w:szCs w:val="28"/>
          <w:u w:val="none"/>
          <w:vertAlign w:val="baseline"/>
          <w:lang w:val="en-GB"/>
        </w:rPr>
        <w:t>looked into</w:t>
      </w:r>
      <w:r w:rsidRPr="5A58DEB0" w:rsidR="5A58DEB0">
        <w:rPr>
          <w:rFonts w:ascii="Calibri" w:hAnsi="Calibri" w:eastAsia="Calibri" w:cs="Calibri"/>
          <w:i w:val="0"/>
          <w:iCs w:val="0"/>
          <w:noProof w:val="0"/>
          <w:sz w:val="28"/>
          <w:szCs w:val="28"/>
          <w:u w:val="none"/>
          <w:vertAlign w:val="baseline"/>
          <w:lang w:val="en-GB"/>
        </w:rPr>
        <w:t xml:space="preserve"> media with similar themes of </w:t>
      </w:r>
      <w:r w:rsidRPr="5A58DEB0" w:rsidR="5A58DEB0">
        <w:rPr>
          <w:rFonts w:ascii="Calibri" w:hAnsi="Calibri" w:eastAsia="Calibri" w:cs="Calibri"/>
          <w:i w:val="0"/>
          <w:iCs w:val="0"/>
          <w:noProof w:val="0"/>
          <w:sz w:val="28"/>
          <w:szCs w:val="28"/>
          <w:u w:val="none"/>
          <w:vertAlign w:val="baseline"/>
          <w:lang w:val="en-GB"/>
        </w:rPr>
        <w:t xml:space="preserve">fantasy, such as </w:t>
      </w:r>
      <w:r w:rsidRPr="5A58DEB0" w:rsidR="5A58DEB0">
        <w:rPr>
          <w:rFonts w:ascii="Calibri" w:hAnsi="Calibri" w:eastAsia="Calibri" w:cs="Calibri"/>
          <w:i w:val="0"/>
          <w:iCs w:val="0"/>
          <w:noProof w:val="0"/>
          <w:sz w:val="28"/>
          <w:szCs w:val="28"/>
          <w:u w:val="none"/>
          <w:vertAlign w:val="baseline"/>
          <w:lang w:val="en-GB"/>
        </w:rPr>
        <w:t>Konosuba</w:t>
      </w:r>
      <w:r w:rsidRPr="5A58DEB0" w:rsidR="5A58DEB0">
        <w:rPr>
          <w:rFonts w:ascii="Open Sans" w:hAnsi="Open Sans" w:eastAsia="Open Sans" w:cs="Open Sans"/>
          <w:b w:val="0"/>
          <w:bCs w:val="0"/>
          <w:i w:val="0"/>
          <w:iCs w:val="0"/>
          <w:caps w:val="0"/>
          <w:smallCaps w:val="0"/>
          <w:noProof w:val="0"/>
          <w:color w:val="000000" w:themeColor="text1" w:themeTint="FF" w:themeShade="FF"/>
          <w:sz w:val="19"/>
          <w:szCs w:val="19"/>
          <w:lang w:val="en-GB"/>
        </w:rPr>
        <w:t>[2]</w:t>
      </w:r>
      <w:r w:rsidRPr="5A58DEB0" w:rsidR="5A58DEB0">
        <w:rPr>
          <w:rFonts w:ascii="Calibri" w:hAnsi="Calibri" w:eastAsia="Calibri" w:cs="Calibri"/>
          <w:i w:val="0"/>
          <w:iCs w:val="0"/>
          <w:noProof w:val="0"/>
          <w:sz w:val="28"/>
          <w:szCs w:val="28"/>
          <w:u w:val="none"/>
          <w:vertAlign w:val="baseline"/>
          <w:lang w:val="en-GB"/>
        </w:rPr>
        <w:t xml:space="preserve"> and </w:t>
      </w:r>
      <w:bookmarkStart w:name="_Int_iMWijxUA" w:id="1877526927"/>
      <w:bookmarkStart w:name="_Int_w6GuQOc6" w:id="1640054617"/>
      <w:r w:rsidRPr="5A58DEB0" w:rsidR="5A58DEB0">
        <w:rPr>
          <w:rFonts w:ascii="Calibri" w:hAnsi="Calibri" w:eastAsia="Calibri" w:cs="Calibri"/>
          <w:i w:val="0"/>
          <w:iCs w:val="0"/>
          <w:noProof w:val="0"/>
          <w:sz w:val="28"/>
          <w:szCs w:val="28"/>
          <w:u w:val="none"/>
          <w:vertAlign w:val="baseline"/>
          <w:lang w:val="en-GB"/>
        </w:rPr>
        <w:t>Overlord</w:t>
      </w:r>
      <w:bookmarkEnd w:id="1877526927"/>
      <w:r w:rsidRPr="5A58DEB0" w:rsidR="5A58DEB0">
        <w:rPr>
          <w:rFonts w:ascii="Open Sans" w:hAnsi="Open Sans" w:eastAsia="Open Sans" w:cs="Open Sans"/>
          <w:b w:val="0"/>
          <w:bCs w:val="0"/>
          <w:i w:val="0"/>
          <w:iCs w:val="0"/>
          <w:caps w:val="0"/>
          <w:smallCaps w:val="0"/>
          <w:noProof w:val="0"/>
          <w:color w:val="000000" w:themeColor="text1" w:themeTint="FF" w:themeShade="FF"/>
          <w:sz w:val="19"/>
          <w:szCs w:val="19"/>
          <w:lang w:val="en-GB"/>
        </w:rPr>
        <w:t>[</w:t>
      </w:r>
      <w:bookmarkEnd w:id="1640054617"/>
      <w:r w:rsidRPr="5A58DEB0" w:rsidR="5A58DEB0">
        <w:rPr>
          <w:rFonts w:ascii="Open Sans" w:hAnsi="Open Sans" w:eastAsia="Open Sans" w:cs="Open Sans"/>
          <w:b w:val="0"/>
          <w:bCs w:val="0"/>
          <w:i w:val="0"/>
          <w:iCs w:val="0"/>
          <w:caps w:val="0"/>
          <w:smallCaps w:val="0"/>
          <w:noProof w:val="0"/>
          <w:color w:val="000000" w:themeColor="text1" w:themeTint="FF" w:themeShade="FF"/>
          <w:sz w:val="19"/>
          <w:szCs w:val="19"/>
          <w:lang w:val="en-GB"/>
        </w:rPr>
        <w:t>3]</w:t>
      </w:r>
      <w:r w:rsidRPr="5A58DEB0" w:rsidR="5A58DEB0">
        <w:rPr>
          <w:rFonts w:ascii="Calibri" w:hAnsi="Calibri" w:eastAsia="Calibri" w:cs="Calibri"/>
          <w:i w:val="0"/>
          <w:iCs w:val="0"/>
          <w:noProof w:val="0"/>
          <w:sz w:val="28"/>
          <w:szCs w:val="28"/>
          <w:u w:val="none"/>
          <w:vertAlign w:val="baseline"/>
          <w:lang w:val="en-GB"/>
        </w:rPr>
        <w:t xml:space="preserve">. Konosuba </w:t>
      </w:r>
      <w:r w:rsidRPr="5A58DEB0" w:rsidR="5A58DEB0">
        <w:rPr>
          <w:rFonts w:ascii="Calibri" w:hAnsi="Calibri" w:eastAsia="Calibri" w:cs="Calibri"/>
          <w:i w:val="0"/>
          <w:iCs w:val="0"/>
          <w:noProof w:val="0"/>
          <w:sz w:val="28"/>
          <w:szCs w:val="28"/>
          <w:u w:val="none"/>
          <w:vertAlign w:val="baseline"/>
          <w:lang w:val="en-GB"/>
        </w:rPr>
        <w:t>mainly being</w:t>
      </w:r>
      <w:r w:rsidRPr="5A58DEB0" w:rsidR="5A58DEB0">
        <w:rPr>
          <w:rFonts w:ascii="Calibri" w:hAnsi="Calibri" w:eastAsia="Calibri" w:cs="Calibri"/>
          <w:i w:val="0"/>
          <w:iCs w:val="0"/>
          <w:noProof w:val="0"/>
          <w:sz w:val="28"/>
          <w:szCs w:val="28"/>
          <w:u w:val="none"/>
          <w:vertAlign w:val="baseline"/>
          <w:lang w:val="en-GB"/>
        </w:rPr>
        <w:t xml:space="preserve"> a satire on certain fantasy tropes, and Over</w:t>
      </w:r>
      <w:r w:rsidRPr="5A58DEB0" w:rsidR="5A58DEB0">
        <w:rPr>
          <w:rFonts w:ascii="Calibri" w:hAnsi="Calibri" w:eastAsia="Calibri" w:cs="Calibri"/>
          <w:i w:val="0"/>
          <w:iCs w:val="0"/>
          <w:noProof w:val="0"/>
          <w:sz w:val="28"/>
          <w:szCs w:val="28"/>
          <w:u w:val="none"/>
          <w:vertAlign w:val="baseline"/>
          <w:lang w:val="en-GB"/>
        </w:rPr>
        <w:t>lord being a series about a skeletal mage living inside a fortress.</w:t>
      </w:r>
      <w:r>
        <w:br/>
      </w:r>
      <w:r w:rsidR="5A58DEB0">
        <w:drawing>
          <wp:inline wp14:editId="207D01DE" wp14:anchorId="3F57430B">
            <wp:extent cx="2870200" cy="2152650"/>
            <wp:effectExtent l="0" t="0" r="0" b="0"/>
            <wp:docPr id="596149780" name="" title=""/>
            <wp:cNvGraphicFramePr>
              <a:graphicFrameLocks noChangeAspect="1"/>
            </wp:cNvGraphicFramePr>
            <a:graphic>
              <a:graphicData uri="http://schemas.openxmlformats.org/drawingml/2006/picture">
                <pic:pic>
                  <pic:nvPicPr>
                    <pic:cNvPr id="0" name=""/>
                    <pic:cNvPicPr/>
                  </pic:nvPicPr>
                  <pic:blipFill>
                    <a:blip r:embed="R467ccf2a4cf4477a">
                      <a:extLst>
                        <a:ext xmlns:a="http://schemas.openxmlformats.org/drawingml/2006/main" uri="{28A0092B-C50C-407E-A947-70E740481C1C}">
                          <a14:useLocalDpi val="0"/>
                        </a:ext>
                      </a:extLst>
                    </a:blip>
                    <a:stretch>
                      <a:fillRect/>
                    </a:stretch>
                  </pic:blipFill>
                  <pic:spPr>
                    <a:xfrm>
                      <a:off x="0" y="0"/>
                      <a:ext cx="2870200" cy="2152650"/>
                    </a:xfrm>
                    <a:prstGeom prst="rect">
                      <a:avLst/>
                    </a:prstGeom>
                  </pic:spPr>
                </pic:pic>
              </a:graphicData>
            </a:graphic>
          </wp:inline>
        </w:drawing>
      </w:r>
      <w:r w:rsidRPr="5A58DEB0" w:rsidR="5A58DEB0">
        <w:rPr>
          <w:rFonts w:ascii="Open Sans" w:hAnsi="Open Sans" w:eastAsia="Open Sans" w:cs="Open Sans"/>
          <w:b w:val="0"/>
          <w:bCs w:val="0"/>
          <w:i w:val="0"/>
          <w:iCs w:val="0"/>
          <w:caps w:val="0"/>
          <w:smallCaps w:val="0"/>
          <w:noProof w:val="0"/>
          <w:color w:val="000000" w:themeColor="text1" w:themeTint="FF" w:themeShade="FF"/>
          <w:sz w:val="19"/>
          <w:szCs w:val="19"/>
          <w:lang w:val="en-GB"/>
        </w:rPr>
        <w:t>[4]</w:t>
      </w:r>
    </w:p>
    <w:p w:rsidR="45B15691" w:rsidP="45B15691" w:rsidRDefault="45B15691" w14:paraId="4DEB607C" w14:textId="19DEEDF5">
      <w:pPr>
        <w:pStyle w:val="Normal"/>
        <w:jc w:val="left"/>
        <w:rPr>
          <w:rFonts w:ascii="Calibri" w:hAnsi="Calibri" w:eastAsia="Calibri" w:cs="Calibri"/>
          <w:noProof w:val="0"/>
          <w:sz w:val="40"/>
          <w:szCs w:val="40"/>
          <w:u w:val="single"/>
          <w:lang w:val="en-GB"/>
        </w:rPr>
      </w:pPr>
      <w:r w:rsidRPr="5A58DEB0" w:rsidR="45B15691">
        <w:rPr>
          <w:rFonts w:ascii="Calibri" w:hAnsi="Calibri" w:eastAsia="Calibri" w:cs="Calibri"/>
          <w:noProof w:val="0"/>
          <w:sz w:val="36"/>
          <w:szCs w:val="36"/>
          <w:u w:val="single"/>
          <w:lang w:val="en-GB"/>
        </w:rPr>
        <w:t>Reflection</w:t>
      </w:r>
      <w:r>
        <w:br/>
      </w:r>
      <w:r w:rsidRPr="5A58DEB0" w:rsidR="45B15691">
        <w:rPr>
          <w:rFonts w:ascii="Calibri" w:hAnsi="Calibri" w:eastAsia="Calibri" w:cs="Calibri"/>
          <w:noProof w:val="0"/>
          <w:sz w:val="28"/>
          <w:szCs w:val="28"/>
          <w:u w:val="none"/>
          <w:lang w:val="en-GB"/>
        </w:rPr>
        <w:t>I feel I did things at an accep</w:t>
      </w:r>
      <w:r w:rsidRPr="5A58DEB0" w:rsidR="5A58DEB0">
        <w:rPr>
          <w:rFonts w:ascii="Calibri" w:hAnsi="Calibri" w:eastAsia="Calibri" w:cs="Calibri"/>
          <w:noProof w:val="0"/>
          <w:sz w:val="28"/>
          <w:szCs w:val="28"/>
          <w:u w:val="none"/>
          <w:lang w:val="en-GB"/>
        </w:rPr>
        <w:t>table level, but there are a few areas where I think I could have done better.</w:t>
      </w:r>
    </w:p>
    <w:p w:rsidR="45B15691" w:rsidP="5A58DEB0" w:rsidRDefault="45B15691" w14:paraId="46FC86C5" w14:textId="4DD86B5A">
      <w:pPr>
        <w:pStyle w:val="Normal"/>
        <w:jc w:val="left"/>
        <w:rPr>
          <w:rFonts w:ascii="Calibri" w:hAnsi="Calibri" w:eastAsia="Calibri" w:cs="Calibri"/>
          <w:noProof w:val="0"/>
          <w:sz w:val="28"/>
          <w:szCs w:val="28"/>
          <w:u w:val="none"/>
          <w:lang w:val="en-GB"/>
        </w:rPr>
      </w:pPr>
      <w:r w:rsidRPr="5A58DEB0" w:rsidR="5A58DEB0">
        <w:rPr>
          <w:rFonts w:ascii="Calibri" w:hAnsi="Calibri" w:eastAsia="Calibri" w:cs="Calibri"/>
          <w:noProof w:val="0"/>
          <w:sz w:val="28"/>
          <w:szCs w:val="28"/>
          <w:u w:val="none"/>
          <w:lang w:val="en-GB"/>
        </w:rPr>
        <w:t>To start, I think I did a good job when prioritising my work. When working, I made sure to do whatever things were most crucial to the game first, and I focussed on those things before working on less important tasks.</w:t>
      </w:r>
    </w:p>
    <w:p w:rsidR="45B15691" w:rsidP="5A58DEB0" w:rsidRDefault="45B15691" w14:paraId="03F939DF" w14:textId="5AE5A348">
      <w:pPr>
        <w:pStyle w:val="Normal"/>
        <w:jc w:val="left"/>
        <w:rPr>
          <w:rFonts w:ascii="Calibri" w:hAnsi="Calibri" w:eastAsia="Calibri" w:cs="Calibri"/>
          <w:noProof w:val="0"/>
          <w:sz w:val="28"/>
          <w:szCs w:val="28"/>
          <w:u w:val="none"/>
          <w:lang w:val="en-GB"/>
        </w:rPr>
      </w:pPr>
      <w:r w:rsidRPr="5A58DEB0" w:rsidR="5A58DEB0">
        <w:rPr>
          <w:rFonts w:ascii="Calibri" w:hAnsi="Calibri" w:eastAsia="Calibri" w:cs="Calibri"/>
          <w:noProof w:val="0"/>
          <w:sz w:val="28"/>
          <w:szCs w:val="28"/>
          <w:u w:val="none"/>
          <w:lang w:val="en-GB"/>
        </w:rPr>
        <w:t>I also think I did well with mapping the UVs of my models. I arranged them so that the UVs went from top to bottom and left to right, while putting things in the back to the left of whatever was in front.</w:t>
      </w:r>
    </w:p>
    <w:p w:rsidR="45B15691" w:rsidP="5A58DEB0" w:rsidRDefault="45B15691" w14:paraId="2909D4AD" w14:textId="63649FC7">
      <w:pPr>
        <w:pStyle w:val="Normal"/>
        <w:jc w:val="left"/>
        <w:rPr>
          <w:rFonts w:ascii="Calibri" w:hAnsi="Calibri" w:eastAsia="Calibri" w:cs="Calibri"/>
          <w:noProof w:val="0"/>
          <w:sz w:val="28"/>
          <w:szCs w:val="28"/>
          <w:u w:val="none"/>
          <w:lang w:val="en-GB"/>
        </w:rPr>
      </w:pPr>
      <w:bookmarkStart w:name="_Int_ludIZEwJ" w:id="1439983178"/>
      <w:r w:rsidRPr="5A58DEB0" w:rsidR="5A58DEB0">
        <w:rPr>
          <w:rFonts w:ascii="Calibri" w:hAnsi="Calibri" w:eastAsia="Calibri" w:cs="Calibri"/>
          <w:noProof w:val="0"/>
          <w:sz w:val="28"/>
          <w:szCs w:val="28"/>
          <w:u w:val="none"/>
          <w:lang w:val="en-GB"/>
        </w:rPr>
        <w:t>That being said, I</w:t>
      </w:r>
      <w:bookmarkEnd w:id="1439983178"/>
      <w:r w:rsidRPr="5A58DEB0" w:rsidR="5A58DEB0">
        <w:rPr>
          <w:rFonts w:ascii="Calibri" w:hAnsi="Calibri" w:eastAsia="Calibri" w:cs="Calibri"/>
          <w:noProof w:val="0"/>
          <w:sz w:val="28"/>
          <w:szCs w:val="28"/>
          <w:u w:val="none"/>
          <w:lang w:val="en-GB"/>
        </w:rPr>
        <w:t xml:space="preserve"> believe I could have done better when it comes to time management. This is because I failed to prepare enough time in case of a significant delay, which made a blow to my work when I had covid for two weeks and couldn’t produce any work in that time. I will try to fix this by allocating more time for illness and other delays in the production process.</w:t>
      </w:r>
    </w:p>
    <w:p w:rsidR="45B15691" w:rsidP="5A58DEB0" w:rsidRDefault="45B15691" w14:paraId="497A08AA" w14:textId="29D2BD8F">
      <w:pPr>
        <w:pStyle w:val="Normal"/>
        <w:jc w:val="left"/>
        <w:rPr>
          <w:rFonts w:ascii="Calibri" w:hAnsi="Calibri" w:eastAsia="Calibri" w:cs="Calibri"/>
          <w:noProof w:val="0"/>
          <w:sz w:val="28"/>
          <w:szCs w:val="28"/>
          <w:u w:val="none"/>
          <w:lang w:val="en-GB"/>
        </w:rPr>
      </w:pPr>
      <w:r w:rsidRPr="5A58DEB0" w:rsidR="45B15691">
        <w:rPr>
          <w:rFonts w:ascii="Calibri" w:hAnsi="Calibri" w:eastAsia="Calibri" w:cs="Calibri"/>
          <w:noProof w:val="0"/>
          <w:sz w:val="36"/>
          <w:szCs w:val="36"/>
          <w:u w:val="single"/>
          <w:lang w:val="en-GB"/>
        </w:rPr>
        <w:t>Bibliography</w:t>
      </w:r>
      <w:r>
        <w:br/>
      </w:r>
      <w:r w:rsidRPr="5A58DEB0" w:rsidR="5A58DEB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[1]"Photo </w:t>
      </w:r>
      <w:bookmarkStart w:name="_Int_ODYXHOCS" w:id="319604833"/>
      <w:r w:rsidRPr="5A58DEB0" w:rsidR="5A58DEB0">
        <w:rPr>
          <w:rFonts w:ascii="Open Sans" w:hAnsi="Open Sans" w:eastAsia="Open Sans" w:cs="Open Sans"/>
          <w:b w:val="0"/>
          <w:bCs w:val="0"/>
          <w:i w:val="0"/>
          <w:iCs w:val="0"/>
          <w:caps w:val="0"/>
          <w:smallCaps w:val="0"/>
          <w:noProof w:val="0"/>
          <w:color w:val="000000" w:themeColor="text1" w:themeTint="FF" w:themeShade="FF"/>
          <w:sz w:val="19"/>
          <w:szCs w:val="19"/>
          <w:lang w:val="en-GB"/>
        </w:rPr>
        <w:t>Editor :</w:t>
      </w:r>
      <w:bookmarkEnd w:id="319604833"/>
      <w:r w:rsidRPr="5A58DEB0" w:rsidR="5A58DEB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5A58DEB0" w:rsidR="5A58DEB0">
        <w:rPr>
          <w:rFonts w:ascii="Open Sans" w:hAnsi="Open Sans" w:eastAsia="Open Sans" w:cs="Open Sans"/>
          <w:b w:val="0"/>
          <w:bCs w:val="0"/>
          <w:i w:val="0"/>
          <w:iCs w:val="0"/>
          <w:caps w:val="0"/>
          <w:smallCaps w:val="0"/>
          <w:noProof w:val="0"/>
          <w:color w:val="000000" w:themeColor="text1" w:themeTint="FF" w:themeShade="FF"/>
          <w:sz w:val="19"/>
          <w:szCs w:val="19"/>
          <w:lang w:val="en-GB"/>
        </w:rPr>
        <w:t>Pixlr</w:t>
      </w:r>
      <w:r w:rsidRPr="5A58DEB0" w:rsidR="5A58DEB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.com - free image editing online", </w:t>
      </w:r>
      <w:r w:rsidRPr="5A58DEB0" w:rsidR="5A58DEB0">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Photo </w:t>
      </w:r>
      <w:bookmarkStart w:name="_Int_l1EjZfjb" w:id="1874327358"/>
      <w:r w:rsidRPr="5A58DEB0" w:rsidR="5A58DEB0">
        <w:rPr>
          <w:rFonts w:ascii="Open Sans" w:hAnsi="Open Sans" w:eastAsia="Open Sans" w:cs="Open Sans"/>
          <w:b w:val="0"/>
          <w:bCs w:val="0"/>
          <w:i w:val="1"/>
          <w:iCs w:val="1"/>
          <w:caps w:val="0"/>
          <w:smallCaps w:val="0"/>
          <w:noProof w:val="0"/>
          <w:color w:val="000000" w:themeColor="text1" w:themeTint="FF" w:themeShade="FF"/>
          <w:sz w:val="19"/>
          <w:szCs w:val="19"/>
          <w:lang w:val="en-GB"/>
        </w:rPr>
        <w:t>Editor :</w:t>
      </w:r>
      <w:bookmarkEnd w:id="1874327358"/>
      <w:r w:rsidRPr="5A58DEB0" w:rsidR="5A58DEB0">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Pixlr.com - free image editing online</w:t>
      </w:r>
      <w:r w:rsidRPr="5A58DEB0" w:rsidR="5A58DEB0">
        <w:rPr>
          <w:rFonts w:ascii="Open Sans" w:hAnsi="Open Sans" w:eastAsia="Open Sans" w:cs="Open Sans"/>
          <w:b w:val="0"/>
          <w:bCs w:val="0"/>
          <w:i w:val="0"/>
          <w:iCs w:val="0"/>
          <w:caps w:val="0"/>
          <w:smallCaps w:val="0"/>
          <w:noProof w:val="0"/>
          <w:color w:val="000000" w:themeColor="text1" w:themeTint="FF" w:themeShade="FF"/>
          <w:sz w:val="19"/>
          <w:szCs w:val="19"/>
          <w:lang w:val="en-GB"/>
        </w:rPr>
        <w:t>, 2022. [Online]. Available: https://pixlr.com/x/. [Accessed: 09- May- 2022]</w:t>
      </w:r>
    </w:p>
    <w:p w:rsidR="5A58DEB0" w:rsidP="5A58DEB0" w:rsidRDefault="5A58DEB0" w14:paraId="27EEF5B1" w14:textId="4636FAEF">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A58DEB0" w:rsidR="5A58DEB0">
        <w:rPr>
          <w:rFonts w:ascii="Open Sans" w:hAnsi="Open Sans" w:eastAsia="Open Sans" w:cs="Open Sans"/>
          <w:b w:val="0"/>
          <w:bCs w:val="0"/>
          <w:i w:val="0"/>
          <w:iCs w:val="0"/>
          <w:caps w:val="0"/>
          <w:smallCaps w:val="0"/>
          <w:noProof w:val="0"/>
          <w:color w:val="000000" w:themeColor="text1" w:themeTint="FF" w:themeShade="FF"/>
          <w:sz w:val="19"/>
          <w:szCs w:val="19"/>
          <w:lang w:val="en-GB"/>
        </w:rPr>
        <w:t>[2]"</w:t>
      </w:r>
      <w:r w:rsidRPr="5A58DEB0" w:rsidR="5A58DEB0">
        <w:rPr>
          <w:rFonts w:ascii="Open Sans" w:hAnsi="Open Sans" w:eastAsia="Open Sans" w:cs="Open Sans"/>
          <w:b w:val="0"/>
          <w:bCs w:val="0"/>
          <w:i w:val="0"/>
          <w:iCs w:val="0"/>
          <w:caps w:val="0"/>
          <w:smallCaps w:val="0"/>
          <w:noProof w:val="0"/>
          <w:color w:val="000000" w:themeColor="text1" w:themeTint="FF" w:themeShade="FF"/>
          <w:sz w:val="19"/>
          <w:szCs w:val="19"/>
          <w:lang w:val="en-GB"/>
        </w:rPr>
        <w:t>KonoSuba</w:t>
      </w:r>
      <w:r w:rsidRPr="5A58DEB0" w:rsidR="5A58DEB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 Wikipedia", </w:t>
      </w:r>
      <w:r w:rsidRPr="5A58DEB0" w:rsidR="5A58DEB0">
        <w:rPr>
          <w:rFonts w:ascii="Open Sans" w:hAnsi="Open Sans" w:eastAsia="Open Sans" w:cs="Open Sans"/>
          <w:b w:val="0"/>
          <w:bCs w:val="0"/>
          <w:i w:val="1"/>
          <w:iCs w:val="1"/>
          <w:caps w:val="0"/>
          <w:smallCaps w:val="0"/>
          <w:noProof w:val="0"/>
          <w:color w:val="000000" w:themeColor="text1" w:themeTint="FF" w:themeShade="FF"/>
          <w:sz w:val="19"/>
          <w:szCs w:val="19"/>
          <w:lang w:val="en-GB"/>
        </w:rPr>
        <w:t>En.wikipedia.org</w:t>
      </w:r>
      <w:r w:rsidRPr="5A58DEB0" w:rsidR="5A58DEB0">
        <w:rPr>
          <w:rFonts w:ascii="Open Sans" w:hAnsi="Open Sans" w:eastAsia="Open Sans" w:cs="Open Sans"/>
          <w:b w:val="0"/>
          <w:bCs w:val="0"/>
          <w:i w:val="0"/>
          <w:iCs w:val="0"/>
          <w:caps w:val="0"/>
          <w:smallCaps w:val="0"/>
          <w:noProof w:val="0"/>
          <w:color w:val="000000" w:themeColor="text1" w:themeTint="FF" w:themeShade="FF"/>
          <w:sz w:val="19"/>
          <w:szCs w:val="19"/>
          <w:lang w:val="en-GB"/>
        </w:rPr>
        <w:t>, 2022. [Online]. Available: https://en.wikipedia.org/wiki/KonoSuba. [Accessed: 10- May- 2022]</w:t>
      </w:r>
    </w:p>
    <w:p w:rsidR="5A58DEB0" w:rsidP="5A58DEB0" w:rsidRDefault="5A58DEB0" w14:paraId="109400E4" w14:textId="1F20A835">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A58DEB0" w:rsidR="5A58DEB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[3]"Overlord", </w:t>
      </w:r>
      <w:r w:rsidRPr="5A58DEB0" w:rsidR="5A58DEB0">
        <w:rPr>
          <w:rFonts w:ascii="Open Sans" w:hAnsi="Open Sans" w:eastAsia="Open Sans" w:cs="Open Sans"/>
          <w:b w:val="0"/>
          <w:bCs w:val="0"/>
          <w:i w:val="1"/>
          <w:iCs w:val="1"/>
          <w:caps w:val="0"/>
          <w:smallCaps w:val="0"/>
          <w:noProof w:val="0"/>
          <w:color w:val="000000" w:themeColor="text1" w:themeTint="FF" w:themeShade="FF"/>
          <w:sz w:val="19"/>
          <w:szCs w:val="19"/>
          <w:lang w:val="en-GB"/>
        </w:rPr>
        <w:t>MyAnimeList.net</w:t>
      </w:r>
      <w:r w:rsidRPr="5A58DEB0" w:rsidR="5A58DEB0">
        <w:rPr>
          <w:rFonts w:ascii="Open Sans" w:hAnsi="Open Sans" w:eastAsia="Open Sans" w:cs="Open Sans"/>
          <w:b w:val="0"/>
          <w:bCs w:val="0"/>
          <w:i w:val="0"/>
          <w:iCs w:val="0"/>
          <w:caps w:val="0"/>
          <w:smallCaps w:val="0"/>
          <w:noProof w:val="0"/>
          <w:color w:val="000000" w:themeColor="text1" w:themeTint="FF" w:themeShade="FF"/>
          <w:sz w:val="19"/>
          <w:szCs w:val="19"/>
          <w:lang w:val="en-GB"/>
        </w:rPr>
        <w:t>, 2022. [Online]. Available: https://myanimelist.net/anime/29803/Overlord. [Accessed: 15- May- 2022]</w:t>
      </w:r>
    </w:p>
    <w:p w:rsidR="5A58DEB0" w:rsidP="5A58DEB0" w:rsidRDefault="5A58DEB0" w14:paraId="60667F2F" w14:textId="1B4B2406">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A58DEB0" w:rsidR="5A58DEB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[4]"Overlord TV Anime Gets 4th Season, New Film Project", </w:t>
      </w:r>
      <w:r w:rsidRPr="5A58DEB0" w:rsidR="5A58DEB0">
        <w:rPr>
          <w:rFonts w:ascii="Open Sans" w:hAnsi="Open Sans" w:eastAsia="Open Sans" w:cs="Open Sans"/>
          <w:b w:val="0"/>
          <w:bCs w:val="0"/>
          <w:i w:val="1"/>
          <w:iCs w:val="1"/>
          <w:caps w:val="0"/>
          <w:smallCaps w:val="0"/>
          <w:noProof w:val="0"/>
          <w:color w:val="000000" w:themeColor="text1" w:themeTint="FF" w:themeShade="FF"/>
          <w:sz w:val="19"/>
          <w:szCs w:val="19"/>
          <w:lang w:val="en-GB"/>
        </w:rPr>
        <w:t>Anime News Network</w:t>
      </w:r>
      <w:r w:rsidRPr="5A58DEB0" w:rsidR="5A58DEB0">
        <w:rPr>
          <w:rFonts w:ascii="Open Sans" w:hAnsi="Open Sans" w:eastAsia="Open Sans" w:cs="Open Sans"/>
          <w:b w:val="0"/>
          <w:bCs w:val="0"/>
          <w:i w:val="0"/>
          <w:iCs w:val="0"/>
          <w:caps w:val="0"/>
          <w:smallCaps w:val="0"/>
          <w:noProof w:val="0"/>
          <w:color w:val="000000" w:themeColor="text1" w:themeTint="FF" w:themeShade="FF"/>
          <w:sz w:val="19"/>
          <w:szCs w:val="19"/>
          <w:lang w:val="en-GB"/>
        </w:rPr>
        <w:t>, 2022. [Online]. Available: https://www.animenewsnetwork.com/news/2021-05-08/overlord-anime-gets-4th-tv-season-new-film-project/.172557. [Accessed: 16- May- 2022]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QaCAzzJ//ndoNl" int2:id="GVKDqwMG">
      <int2:state int2:type="AugLoop_Text_Critique" int2:value="Rejected"/>
    </int2:textHash>
    <int2:textHash int2:hashCode="MVPYibZ+BRP41Q" int2:id="NYcO7Zph">
      <int2:state int2:type="AugLoop_Text_Critique" int2:value="Rejected"/>
    </int2:textHash>
    <int2:textHash int2:hashCode="18i7aOq8RcpkSI" int2:id="gldAyUQD">
      <int2:state int2:type="AugLoop_Text_Critique" int2:value="Rejected"/>
    </int2:textHash>
    <int2:textHash int2:hashCode="prO+EO7JRi6/oj" int2:id="CXn6Q9iN">
      <int2:state int2:type="AugLoop_Text_Critique" int2:value="Rejected"/>
    </int2:textHash>
    <int2:textHash int2:hashCode="FZS3pGNidbhnfK" int2:id="j91h3oTc">
      <int2:state int2:type="AugLoop_Text_Critique" int2:value="Rejected"/>
    </int2:textHash>
    <int2:textHash int2:hashCode="e0dMsLOcF3PXGS" int2:id="b23nPzom">
      <int2:state int2:type="AugLoop_Text_Critique" int2:value="Rejected"/>
    </int2:textHash>
    <int2:textHash int2:hashCode="S/uZ5IMxpixkdV" int2:id="pgI1POXE">
      <int2:state int2:type="AugLoop_Text_Critique" int2:value="Rejected"/>
    </int2:textHash>
    <int2:bookmark int2:bookmarkName="_Int_w6GuQOc6" int2:invalidationBookmarkName="" int2:hashCode="ryZepCF/OdYw1g" int2:id="NsgEG199">
      <int2:state int2:type="LegacyProofing" int2:value="Rejected"/>
    </int2:bookmark>
    <int2:bookmark int2:bookmarkName="_Int_ODYXHOCS" int2:invalidationBookmarkName="" int2:hashCode="CBVosBCcdJDn1f" int2:id="QkoeCUWy">
      <int2:state int2:type="LegacyProofing" int2:value="Rejected"/>
    </int2:bookmark>
    <int2:bookmark int2:bookmarkName="_Int_l1EjZfjb" int2:invalidationBookmarkName="" int2:hashCode="CBVosBCcdJDn1f" int2:id="VOMsjwli">
      <int2:state int2:type="LegacyProofing" int2:value="Rejected"/>
    </int2:bookmark>
    <int2:bookmark int2:bookmarkName="_Int_iMWijxUA" int2:invalidationBookmarkName="" int2:hashCode="ryZepCF/OdYw1g" int2:id="14Xr2a8c">
      <int2:state int2:type="LegacyProofing" int2:value="Rejected"/>
    </int2:bookmark>
    <int2:bookmark int2:bookmarkName="_Int_ludIZEwJ" int2:invalidationBookmarkName="" int2:hashCode="S/uZ5IMxpixkdV" int2:id="hMmuJvKR">
      <int2:state int2:type="LegacyProofing" int2:value="Rejected"/>
    </int2:bookmark>
    <int2:bookmark int2:bookmarkName="_Int_HRErNxhu" int2:invalidationBookmarkName="" int2:hashCode="e0dMsLOcF3PXGS" int2:id="xl66N3Sd">
      <int2:state int2:type="LegacyProofing" int2:value="Reject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FD7B8E"/>
    <w:rsid w:val="022D21AB"/>
    <w:rsid w:val="02BE976D"/>
    <w:rsid w:val="02BE976D"/>
    <w:rsid w:val="03565A90"/>
    <w:rsid w:val="0596C205"/>
    <w:rsid w:val="05A1B42F"/>
    <w:rsid w:val="05D71B85"/>
    <w:rsid w:val="0625A716"/>
    <w:rsid w:val="073EF265"/>
    <w:rsid w:val="07FC2AA5"/>
    <w:rsid w:val="0B6959FB"/>
    <w:rsid w:val="0DB36021"/>
    <w:rsid w:val="0DC9050D"/>
    <w:rsid w:val="0E05EEAE"/>
    <w:rsid w:val="0E05EEAE"/>
    <w:rsid w:val="0EAFFFED"/>
    <w:rsid w:val="104BD04E"/>
    <w:rsid w:val="12D95FD1"/>
    <w:rsid w:val="12E6B24D"/>
    <w:rsid w:val="12E6B24D"/>
    <w:rsid w:val="1331A000"/>
    <w:rsid w:val="138333A7"/>
    <w:rsid w:val="147E5F61"/>
    <w:rsid w:val="1607C872"/>
    <w:rsid w:val="1607C872"/>
    <w:rsid w:val="16F63928"/>
    <w:rsid w:val="183B5CF1"/>
    <w:rsid w:val="19B341EC"/>
    <w:rsid w:val="19CA1351"/>
    <w:rsid w:val="19D8FE52"/>
    <w:rsid w:val="1B4FF08D"/>
    <w:rsid w:val="1B65E3B2"/>
    <w:rsid w:val="1B65E3B2"/>
    <w:rsid w:val="1C229D9D"/>
    <w:rsid w:val="1DA429BA"/>
    <w:rsid w:val="1E8E60F8"/>
    <w:rsid w:val="1EDC9EBD"/>
    <w:rsid w:val="1EDC9EBD"/>
    <w:rsid w:val="1F27D6F9"/>
    <w:rsid w:val="1F4DF11E"/>
    <w:rsid w:val="1F68159A"/>
    <w:rsid w:val="20786F1E"/>
    <w:rsid w:val="20C3A75A"/>
    <w:rsid w:val="2144AC8E"/>
    <w:rsid w:val="24600AD4"/>
    <w:rsid w:val="25C39729"/>
    <w:rsid w:val="27AB92C9"/>
    <w:rsid w:val="28591337"/>
    <w:rsid w:val="28F02337"/>
    <w:rsid w:val="29740521"/>
    <w:rsid w:val="2BCBF7F5"/>
    <w:rsid w:val="2D710077"/>
    <w:rsid w:val="2D710077"/>
    <w:rsid w:val="2E56390C"/>
    <w:rsid w:val="2EC854BB"/>
    <w:rsid w:val="2F0CD0D8"/>
    <w:rsid w:val="30D1AE3F"/>
    <w:rsid w:val="3138FE36"/>
    <w:rsid w:val="318DD9CE"/>
    <w:rsid w:val="318DD9CE"/>
    <w:rsid w:val="31BE6325"/>
    <w:rsid w:val="365C084B"/>
    <w:rsid w:val="37A57D33"/>
    <w:rsid w:val="396A8C70"/>
    <w:rsid w:val="3A36020E"/>
    <w:rsid w:val="3A36020E"/>
    <w:rsid w:val="3BD2EB34"/>
    <w:rsid w:val="3D589C44"/>
    <w:rsid w:val="3EB9FF06"/>
    <w:rsid w:val="3F9B4B23"/>
    <w:rsid w:val="3F9B4B23"/>
    <w:rsid w:val="4082366C"/>
    <w:rsid w:val="4082366C"/>
    <w:rsid w:val="4139C3DC"/>
    <w:rsid w:val="41F19FC8"/>
    <w:rsid w:val="41F19FC8"/>
    <w:rsid w:val="42346BA8"/>
    <w:rsid w:val="42346BA8"/>
    <w:rsid w:val="427FBA0F"/>
    <w:rsid w:val="42F8DECC"/>
    <w:rsid w:val="437EB8F4"/>
    <w:rsid w:val="456C0C6A"/>
    <w:rsid w:val="45B15691"/>
    <w:rsid w:val="45CA1EA7"/>
    <w:rsid w:val="467A199B"/>
    <w:rsid w:val="474C9627"/>
    <w:rsid w:val="484BB5F9"/>
    <w:rsid w:val="499B395D"/>
    <w:rsid w:val="49A90389"/>
    <w:rsid w:val="49A90389"/>
    <w:rsid w:val="4C2037CE"/>
    <w:rsid w:val="4C2037CE"/>
    <w:rsid w:val="4DFFF9E3"/>
    <w:rsid w:val="4E271943"/>
    <w:rsid w:val="4FA59DFA"/>
    <w:rsid w:val="52564636"/>
    <w:rsid w:val="5332EB18"/>
    <w:rsid w:val="5332EB18"/>
    <w:rsid w:val="54CDA2B4"/>
    <w:rsid w:val="5574BE9B"/>
    <w:rsid w:val="55D56C21"/>
    <w:rsid w:val="55DB94BB"/>
    <w:rsid w:val="566A8BDA"/>
    <w:rsid w:val="5899C3C0"/>
    <w:rsid w:val="58D08643"/>
    <w:rsid w:val="58D08643"/>
    <w:rsid w:val="59D1370B"/>
    <w:rsid w:val="5A446680"/>
    <w:rsid w:val="5A58DEB0"/>
    <w:rsid w:val="5B551B0E"/>
    <w:rsid w:val="5CBF8C3C"/>
    <w:rsid w:val="5D578FF7"/>
    <w:rsid w:val="5D88AF8D"/>
    <w:rsid w:val="5EADF11F"/>
    <w:rsid w:val="5EADF11F"/>
    <w:rsid w:val="6036E72B"/>
    <w:rsid w:val="61C45C92"/>
    <w:rsid w:val="625DF1B0"/>
    <w:rsid w:val="625DF1B0"/>
    <w:rsid w:val="62FB500C"/>
    <w:rsid w:val="62FB500C"/>
    <w:rsid w:val="63602CF3"/>
    <w:rsid w:val="63602CF3"/>
    <w:rsid w:val="6436972D"/>
    <w:rsid w:val="6436972D"/>
    <w:rsid w:val="6690833A"/>
    <w:rsid w:val="682C539B"/>
    <w:rsid w:val="682C539B"/>
    <w:rsid w:val="68C4B9C9"/>
    <w:rsid w:val="6B3F7ADE"/>
    <w:rsid w:val="6B3F7ADE"/>
    <w:rsid w:val="6B8E066F"/>
    <w:rsid w:val="6C4FEF8C"/>
    <w:rsid w:val="6DDC5792"/>
    <w:rsid w:val="7202D8E8"/>
    <w:rsid w:val="73FD7B8E"/>
    <w:rsid w:val="749C93C9"/>
    <w:rsid w:val="74A67892"/>
    <w:rsid w:val="7500E647"/>
    <w:rsid w:val="768650D2"/>
    <w:rsid w:val="7690FFE4"/>
    <w:rsid w:val="7690FFE4"/>
    <w:rsid w:val="7822AD18"/>
    <w:rsid w:val="7822AD18"/>
    <w:rsid w:val="78DC5983"/>
    <w:rsid w:val="78DCCB39"/>
    <w:rsid w:val="79AF7849"/>
    <w:rsid w:val="7AA7047A"/>
    <w:rsid w:val="7AA7047A"/>
    <w:rsid w:val="7AB03C9B"/>
    <w:rsid w:val="7B5A1071"/>
    <w:rsid w:val="7BA95AE7"/>
    <w:rsid w:val="7BFB439E"/>
    <w:rsid w:val="7BFB439E"/>
    <w:rsid w:val="7C4C0C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D7B8E"/>
  <w15:chartTrackingRefBased/>
  <w15:docId w15:val="{83195D18-D048-4A65-BF0C-19309CC1902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70477417621c4e74" /><Relationship Type="http://schemas.openxmlformats.org/officeDocument/2006/relationships/image" Target="/media/image2.png" Id="Re73cf113989946e8" /><Relationship Type="http://schemas.openxmlformats.org/officeDocument/2006/relationships/image" Target="/media/image3.png" Id="Rffc7e2b490bb472a" /><Relationship Type="http://schemas.openxmlformats.org/officeDocument/2006/relationships/image" Target="/media/image4.png" Id="R467ccf2a4cf4477a" /><Relationship Type="http://schemas.microsoft.com/office/2020/10/relationships/intelligence" Target="/word/intelligence2.xml" Id="R36f5cd1803e3456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Ryan Williams (2005055)</dc:creator>
  <keywords/>
  <dc:description/>
  <lastModifiedBy>Ryan Williams (2005055)</lastModifiedBy>
  <revision>5</revision>
  <dcterms:created xsi:type="dcterms:W3CDTF">2022-05-06T16:51:22.6582838Z</dcterms:created>
  <dcterms:modified xsi:type="dcterms:W3CDTF">2022-05-17T02:58:09.2282496Z</dcterms:modified>
</coreProperties>
</file>