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u w:val="single"/>
        </w:rPr>
      </w:pPr>
      <w:r w:rsidDel="00000000" w:rsidR="00000000" w:rsidRPr="00000000">
        <w:rPr>
          <w:sz w:val="24"/>
          <w:szCs w:val="24"/>
          <w:u w:val="single"/>
          <w:rtl w:val="0"/>
        </w:rPr>
        <w:t xml:space="preserve">Assignment 2 - Critically review the effect of digital/mobile technology and social media upon outdoor learning.</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essay will explore whether the effect of digital/mobile technology and social media has a positive or a negative outcome on outdoor learning. It will also critically review both sides of the effects and also reflect on  personal experience with technology in the outdoors in order to consider how it can be put to good use.</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it is important to consider what digital technology is. It has been stated by </w:t>
      </w:r>
      <w:r w:rsidDel="00000000" w:rsidR="00000000" w:rsidRPr="00000000">
        <w:rPr>
          <w:rFonts w:ascii="Times New Roman" w:cs="Times New Roman" w:eastAsia="Times New Roman" w:hAnsi="Times New Roman"/>
          <w:i w:val="1"/>
          <w:sz w:val="24"/>
          <w:szCs w:val="24"/>
          <w:rtl w:val="0"/>
        </w:rPr>
        <w:t xml:space="preserve">Teach with Digital Technologies</w:t>
      </w:r>
      <w:r w:rsidDel="00000000" w:rsidR="00000000" w:rsidRPr="00000000">
        <w:rPr>
          <w:rFonts w:ascii="Times New Roman" w:cs="Times New Roman" w:eastAsia="Times New Roman" w:hAnsi="Times New Roman"/>
          <w:sz w:val="24"/>
          <w:szCs w:val="24"/>
          <w:rtl w:val="0"/>
        </w:rPr>
        <w:t xml:space="preserve"> (no date), that digital technology is  “electronic tools, systems, devices and resources that generate, store or process data”. </w:t>
      </w:r>
      <w:r w:rsidDel="00000000" w:rsidR="00000000" w:rsidRPr="00000000">
        <w:rPr>
          <w:rFonts w:ascii="Times New Roman" w:cs="Times New Roman" w:eastAsia="Times New Roman" w:hAnsi="Times New Roman"/>
          <w:sz w:val="24"/>
          <w:szCs w:val="24"/>
          <w:rtl w:val="0"/>
        </w:rPr>
        <w:t xml:space="preserve">McGlynn-Stewart, Maguire and Mogyorodi, (2020) did a study with young children and using digital technology within learning outdoors, which resulted in the </w:t>
      </w:r>
      <w:r w:rsidDel="00000000" w:rsidR="00000000" w:rsidRPr="00000000">
        <w:rPr>
          <w:rFonts w:ascii="Times New Roman" w:cs="Times New Roman" w:eastAsia="Times New Roman" w:hAnsi="Times New Roman"/>
          <w:sz w:val="24"/>
          <w:szCs w:val="24"/>
          <w:rtl w:val="0"/>
        </w:rPr>
        <w:t xml:space="preserve">children</w:t>
      </w:r>
      <w:r w:rsidDel="00000000" w:rsidR="00000000" w:rsidRPr="00000000">
        <w:rPr>
          <w:rFonts w:ascii="Times New Roman" w:cs="Times New Roman" w:eastAsia="Times New Roman" w:hAnsi="Times New Roman"/>
          <w:sz w:val="24"/>
          <w:szCs w:val="24"/>
          <w:rtl w:val="0"/>
        </w:rPr>
        <w:t xml:space="preserve"> being interested and excited</w:t>
      </w:r>
      <w:r w:rsidDel="00000000" w:rsidR="00000000" w:rsidRPr="00000000">
        <w:rPr>
          <w:rFonts w:ascii="Times New Roman" w:cs="Times New Roman" w:eastAsia="Times New Roman" w:hAnsi="Times New Roman"/>
          <w:sz w:val="24"/>
          <w:szCs w:val="24"/>
          <w:rtl w:val="0"/>
        </w:rPr>
        <w:t xml:space="preserve"> in the outdoors from their use of digital technology. In relation to this context therefore, digital technology relates to electronic devices or resources that can be used in conjunction with outdoor activities and learning, such as taking photos, videos, and gathering information about the outdoors  and putting it onto a poster or slide show to grab people's interest and attention </w:t>
      </w:r>
      <w:r w:rsidDel="00000000" w:rsidR="00000000" w:rsidRPr="00000000">
        <w:rPr>
          <w:rFonts w:ascii="Times New Roman" w:cs="Times New Roman" w:eastAsia="Times New Roman" w:hAnsi="Times New Roman"/>
          <w:sz w:val="24"/>
          <w:szCs w:val="24"/>
          <w:rtl w:val="0"/>
        </w:rPr>
        <w:t xml:space="preserve">in relation to</w:t>
      </w:r>
      <w:r w:rsidDel="00000000" w:rsidR="00000000" w:rsidRPr="00000000">
        <w:rPr>
          <w:rFonts w:ascii="Times New Roman" w:cs="Times New Roman" w:eastAsia="Times New Roman" w:hAnsi="Times New Roman"/>
          <w:sz w:val="24"/>
          <w:szCs w:val="24"/>
          <w:rtl w:val="0"/>
        </w:rPr>
        <w:t xml:space="preserve"> the outdoors. The types of digital technology being mainly involved with outdoor learning are devices such as iPads, digital cameras, tablets, smartphones, augmented reality and Global Positioning Signal (GPS). These are all studied and discussed by Garden (2022) who suggest that it has a </w:t>
      </w:r>
      <w:r w:rsidDel="00000000" w:rsidR="00000000" w:rsidRPr="00000000">
        <w:rPr>
          <w:rFonts w:ascii="Times New Roman" w:cs="Times New Roman" w:eastAsia="Times New Roman" w:hAnsi="Times New Roman"/>
          <w:sz w:val="24"/>
          <w:szCs w:val="24"/>
          <w:rtl w:val="0"/>
        </w:rPr>
        <w:t xml:space="preserve">role within </w:t>
      </w:r>
      <w:r w:rsidDel="00000000" w:rsidR="00000000" w:rsidRPr="00000000">
        <w:rPr>
          <w:rFonts w:ascii="Times New Roman" w:cs="Times New Roman" w:eastAsia="Times New Roman" w:hAnsi="Times New Roman"/>
          <w:sz w:val="24"/>
          <w:szCs w:val="24"/>
          <w:rtl w:val="0"/>
        </w:rPr>
        <w:t xml:space="preserve">experiential learning in the development of children, while still having time away to spend in the </w:t>
      </w:r>
      <w:r w:rsidDel="00000000" w:rsidR="00000000" w:rsidRPr="00000000">
        <w:rPr>
          <w:rFonts w:ascii="Times New Roman" w:cs="Times New Roman" w:eastAsia="Times New Roman" w:hAnsi="Times New Roman"/>
          <w:sz w:val="24"/>
          <w:szCs w:val="24"/>
          <w:rtl w:val="0"/>
        </w:rPr>
        <w:t xml:space="preserve">outdoors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main technologies that can be the biggest development in learning are augmented reality, smartphones and GPS as these can provide the most amount of safety while in the outdoors. For example, Smartphones can use GPS and apps that are connected to maps and have access to information about weather which will help with learning in the outdoors and let people think for themselves if it is safe to continue on their journey in the outdoors or be prepared for the day and in worst case they have a GPS location that can be sent to the authorities that can save them. </w:t>
      </w: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sz w:val="24"/>
          <w:szCs w:val="24"/>
          <w:rtl w:val="0"/>
        </w:rPr>
        <w:t xml:space="preserve">Hills and Thomas, (2021) discuss both benefits and disadvantages of digital technology by mentioning how the tech can distract a person in the outdoors for example, a drone flying around above people while they are climbing or by a cliff edge for coasteering when jumping in. These examples show that the smallest amount of distraction can cause an accident, for example, when climbing, seeing something fly past can </w:t>
      </w:r>
      <w:r w:rsidDel="00000000" w:rsidR="00000000" w:rsidRPr="00000000">
        <w:rPr>
          <w:rFonts w:ascii="Times New Roman" w:cs="Times New Roman" w:eastAsia="Times New Roman" w:hAnsi="Times New Roman"/>
          <w:sz w:val="24"/>
          <w:szCs w:val="24"/>
          <w:rtl w:val="0"/>
        </w:rPr>
        <w:t xml:space="preserve">distract the</w:t>
      </w:r>
      <w:r w:rsidDel="00000000" w:rsidR="00000000" w:rsidRPr="00000000">
        <w:rPr>
          <w:rFonts w:ascii="Times New Roman" w:cs="Times New Roman" w:eastAsia="Times New Roman" w:hAnsi="Times New Roman"/>
          <w:sz w:val="24"/>
          <w:szCs w:val="24"/>
          <w:rtl w:val="0"/>
        </w:rPr>
        <w:t xml:space="preserve"> climber by misplacing a gear or footing, and with the coasteering getting distracted while jumping in </w:t>
      </w:r>
      <w:r w:rsidDel="00000000" w:rsidR="00000000" w:rsidRPr="00000000">
        <w:rPr>
          <w:rFonts w:ascii="Times New Roman" w:cs="Times New Roman" w:eastAsia="Times New Roman" w:hAnsi="Times New Roman"/>
          <w:sz w:val="24"/>
          <w:szCs w:val="24"/>
          <w:rtl w:val="0"/>
        </w:rPr>
        <w:t xml:space="preserve">could cause a person to </w:t>
      </w:r>
      <w:r w:rsidDel="00000000" w:rsidR="00000000" w:rsidRPr="00000000">
        <w:rPr>
          <w:rFonts w:ascii="Times New Roman" w:cs="Times New Roman" w:eastAsia="Times New Roman" w:hAnsi="Times New Roman"/>
          <w:sz w:val="24"/>
          <w:szCs w:val="24"/>
          <w:rtl w:val="0"/>
        </w:rPr>
        <w:t xml:space="preserve">misstep or </w:t>
      </w:r>
      <w:r w:rsidDel="00000000" w:rsidR="00000000" w:rsidRPr="00000000">
        <w:rPr>
          <w:rFonts w:ascii="Times New Roman" w:cs="Times New Roman" w:eastAsia="Times New Roman" w:hAnsi="Times New Roman"/>
          <w:sz w:val="24"/>
          <w:szCs w:val="24"/>
          <w:rtl w:val="0"/>
        </w:rPr>
        <w:t xml:space="preserve">panic when making the jump. Hills and Thomas (2021) state that outdoor educators use digital technology to experience the outdoors via the use of recording information, using location data, managing information and communication between people. Knowing more about what digital technology can be used in the outdoors means educators can use technology in an educational learning experience and help develop people's experience and thinking further. Cuthbertson, B., Socha, T.L. and Potter, T.G., (2004) discuss the effects of technology being used in outdoor learning and how it helps develop a person’s growth. They mention how technology increases efficiency, accuracy and ease of use in the outdoors, however they mention the effect that can help change the way people think and how a person can be led to profound learning, with just not about themselves but also about the outdoors.</w:t>
      </w: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Secondly, </w:t>
      </w:r>
      <w:r w:rsidDel="00000000" w:rsidR="00000000" w:rsidRPr="00000000">
        <w:rPr>
          <w:rFonts w:ascii="Times New Roman" w:cs="Times New Roman" w:eastAsia="Times New Roman" w:hAnsi="Times New Roman"/>
          <w:sz w:val="24"/>
          <w:szCs w:val="24"/>
          <w:rtl w:val="0"/>
        </w:rPr>
        <w:t xml:space="preserve">some consideration will be given to the use of personal electronic devices. According to </w:t>
      </w:r>
      <w:r w:rsidDel="00000000" w:rsidR="00000000" w:rsidRPr="00000000">
        <w:rPr>
          <w:rFonts w:ascii="Times New Roman" w:cs="Times New Roman" w:eastAsia="Times New Roman" w:hAnsi="Times New Roman"/>
          <w:sz w:val="24"/>
          <w:szCs w:val="24"/>
          <w:rtl w:val="0"/>
        </w:rPr>
        <w:t xml:space="preserve">Bernacki, Greene, and Crompton (2020)</w:t>
      </w:r>
      <w:r w:rsidDel="00000000" w:rsidR="00000000" w:rsidRPr="00000000">
        <w:rPr>
          <w:rFonts w:ascii="Times New Roman" w:cs="Times New Roman" w:eastAsia="Times New Roman" w:hAnsi="Times New Roman"/>
          <w:sz w:val="24"/>
          <w:szCs w:val="24"/>
          <w:rtl w:val="0"/>
        </w:rPr>
        <w:t xml:space="preserve"> they use personal electronic devices in their study of mobile </w:t>
      </w:r>
      <w:r w:rsidDel="00000000" w:rsidR="00000000" w:rsidRPr="00000000">
        <w:rPr>
          <w:rFonts w:ascii="Times New Roman" w:cs="Times New Roman" w:eastAsia="Times New Roman" w:hAnsi="Times New Roman"/>
          <w:sz w:val="24"/>
          <w:szCs w:val="24"/>
          <w:rtl w:val="0"/>
        </w:rPr>
        <w:t xml:space="preserve">learning. They talk about how using mobiles can contribute to learning and connecting everyone together, but they also </w:t>
      </w:r>
      <w:r w:rsidDel="00000000" w:rsidR="00000000" w:rsidRPr="00000000">
        <w:rPr>
          <w:rFonts w:ascii="Times New Roman" w:cs="Times New Roman" w:eastAsia="Times New Roman" w:hAnsi="Times New Roman"/>
          <w:sz w:val="24"/>
          <w:szCs w:val="24"/>
          <w:rtl w:val="0"/>
        </w:rPr>
        <w:t xml:space="preserve">question how it affects the learning of students</w:t>
      </w:r>
      <w:r w:rsidDel="00000000" w:rsidR="00000000" w:rsidRPr="00000000">
        <w:rPr>
          <w:rFonts w:ascii="Times New Roman" w:cs="Times New Roman" w:eastAsia="Times New Roman" w:hAnsi="Times New Roman"/>
          <w:sz w:val="24"/>
          <w:szCs w:val="24"/>
          <w:rtl w:val="0"/>
        </w:rPr>
        <w:t xml:space="preserve">. They look at how people connect to each other by mobiles but also look at the amount of information and wide range of access that is given by the technology that can help students but also broadening the methods of educators to get a deeper learning opportunity for the students. </w:t>
      </w:r>
      <w:r w:rsidDel="00000000" w:rsidR="00000000" w:rsidRPr="00000000">
        <w:rPr>
          <w:rFonts w:ascii="Times New Roman" w:cs="Times New Roman" w:eastAsia="Times New Roman" w:hAnsi="Times New Roman"/>
          <w:color w:val="222222"/>
          <w:sz w:val="24"/>
          <w:szCs w:val="24"/>
          <w:rtl w:val="0"/>
        </w:rPr>
        <w:t xml:space="preserve">Van Kraalingen (2023) discusses the use of mobile technology being used within outdoor learning and how the accessibility of mobile devices can offer new opportunities. Van Kraalingen discusses the effects mobile technology can have from a safety and a loss of experiential experiences. They explain that outdoor education will have a complex </w:t>
      </w:r>
      <w:r w:rsidDel="00000000" w:rsidR="00000000" w:rsidRPr="00000000">
        <w:rPr>
          <w:rFonts w:ascii="Times New Roman" w:cs="Times New Roman" w:eastAsia="Times New Roman" w:hAnsi="Times New Roman"/>
          <w:sz w:val="24"/>
          <w:szCs w:val="24"/>
          <w:rtl w:val="0"/>
        </w:rPr>
        <w:t xml:space="preserve">relationship between users and digital and mobile technology, however, the benefits are that it can increase the user’s understanding of the environment, providing a more controlled and safe space while in the outdoors. On the other hand,</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rtl w:val="0"/>
        </w:rPr>
        <w:t xml:space="preserve">these types of technology </w:t>
      </w:r>
      <w:r w:rsidDel="00000000" w:rsidR="00000000" w:rsidRPr="00000000">
        <w:rPr>
          <w:rFonts w:ascii="Times New Roman" w:cs="Times New Roman" w:eastAsia="Times New Roman" w:hAnsi="Times New Roman"/>
          <w:color w:val="222222"/>
          <w:sz w:val="24"/>
          <w:szCs w:val="24"/>
          <w:rtl w:val="0"/>
        </w:rPr>
        <w:t xml:space="preserve">can help increase the understanding of the outdoor environment and provide a more controlled and safe space while in the outdoors. The drawbacks can be that people can become distracted in certain situations, or become too reliant on the apps. In addition, users may not know basic, but vital information without being able to look it up, as sometimes in the outdoors there are places where </w:t>
      </w:r>
      <w:r w:rsidDel="00000000" w:rsidR="00000000" w:rsidRPr="00000000">
        <w:rPr>
          <w:rFonts w:ascii="Times New Roman" w:cs="Times New Roman" w:eastAsia="Times New Roman" w:hAnsi="Times New Roman"/>
          <w:color w:val="222222"/>
          <w:sz w:val="24"/>
          <w:szCs w:val="24"/>
          <w:rtl w:val="0"/>
        </w:rPr>
        <w:t xml:space="preserve">it will not be possible to get a signal so that mobile technology </w:t>
      </w:r>
      <w:r w:rsidDel="00000000" w:rsidR="00000000" w:rsidRPr="00000000">
        <w:rPr>
          <w:rFonts w:ascii="Times New Roman" w:cs="Times New Roman" w:eastAsia="Times New Roman" w:hAnsi="Times New Roman"/>
          <w:color w:val="222222"/>
          <w:sz w:val="24"/>
          <w:szCs w:val="24"/>
          <w:rtl w:val="0"/>
        </w:rPr>
        <w:t xml:space="preserve">works, and the mobile technology will require people to always charge it otherwise the technology will not work, for example if users are out on a mountain range and the signal is lost and the apps being </w:t>
      </w:r>
      <w:r w:rsidDel="00000000" w:rsidR="00000000" w:rsidRPr="00000000">
        <w:rPr>
          <w:rFonts w:ascii="Times New Roman" w:cs="Times New Roman" w:eastAsia="Times New Roman" w:hAnsi="Times New Roman"/>
          <w:color w:val="222222"/>
          <w:sz w:val="24"/>
          <w:szCs w:val="24"/>
          <w:rtl w:val="0"/>
        </w:rPr>
        <w:t xml:space="preserve">us</w:t>
      </w:r>
      <w:r w:rsidDel="00000000" w:rsidR="00000000" w:rsidRPr="00000000">
        <w:rPr>
          <w:rFonts w:ascii="Times New Roman" w:cs="Times New Roman" w:eastAsia="Times New Roman" w:hAnsi="Times New Roman"/>
          <w:color w:val="222222"/>
          <w:sz w:val="24"/>
          <w:szCs w:val="24"/>
          <w:rtl w:val="0"/>
        </w:rPr>
        <w:t xml:space="preserve">ed to navigate require signal, the person wouldn't know where </w:t>
      </w:r>
      <w:r w:rsidDel="00000000" w:rsidR="00000000" w:rsidRPr="00000000">
        <w:rPr>
          <w:rFonts w:ascii="Times New Roman" w:cs="Times New Roman" w:eastAsia="Times New Roman" w:hAnsi="Times New Roman"/>
          <w:color w:val="222222"/>
          <w:sz w:val="24"/>
          <w:szCs w:val="24"/>
          <w:rtl w:val="0"/>
        </w:rPr>
        <w:t xml:space="preserve">they were</w:t>
      </w:r>
      <w:r w:rsidDel="00000000" w:rsidR="00000000" w:rsidRPr="00000000">
        <w:rPr>
          <w:rFonts w:ascii="Times New Roman" w:cs="Times New Roman" w:eastAsia="Times New Roman" w:hAnsi="Times New Roman"/>
          <w:color w:val="222222"/>
          <w:sz w:val="24"/>
          <w:szCs w:val="24"/>
          <w:rtl w:val="0"/>
        </w:rPr>
        <w:t xml:space="preserve"> and in which direction they need to travel to leave that area.</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Fonts w:ascii="Times New Roman" w:cs="Times New Roman" w:eastAsia="Times New Roman" w:hAnsi="Times New Roman"/>
          <w:sz w:val="24"/>
          <w:szCs w:val="24"/>
          <w:rtl w:val="0"/>
        </w:rPr>
        <w:t xml:space="preserve">All technology used in the outdoors is rooted in the need to know </w:t>
      </w:r>
      <w:r w:rsidDel="00000000" w:rsidR="00000000" w:rsidRPr="00000000">
        <w:rPr>
          <w:rFonts w:ascii="Times New Roman" w:cs="Times New Roman" w:eastAsia="Times New Roman" w:hAnsi="Times New Roman"/>
          <w:sz w:val="24"/>
          <w:szCs w:val="24"/>
          <w:rtl w:val="0"/>
        </w:rPr>
        <w:t xml:space="preserve">essential </w:t>
      </w:r>
      <w:r w:rsidDel="00000000" w:rsidR="00000000" w:rsidRPr="00000000">
        <w:rPr>
          <w:rFonts w:ascii="Times New Roman" w:cs="Times New Roman" w:eastAsia="Times New Roman" w:hAnsi="Times New Roman"/>
          <w:sz w:val="24"/>
          <w:szCs w:val="24"/>
          <w:rtl w:val="0"/>
        </w:rPr>
        <w:t xml:space="preserve">information which is required to conduct an activity outdoors safely. For example, </w:t>
      </w:r>
      <w:r w:rsidDel="00000000" w:rsidR="00000000" w:rsidRPr="00000000">
        <w:rPr>
          <w:rFonts w:ascii="Times New Roman" w:cs="Times New Roman" w:eastAsia="Times New Roman" w:hAnsi="Times New Roman"/>
          <w:sz w:val="24"/>
          <w:szCs w:val="24"/>
          <w:rtl w:val="0"/>
        </w:rPr>
        <w:t xml:space="preserve">this relates to </w:t>
      </w:r>
      <w:r w:rsidDel="00000000" w:rsidR="00000000" w:rsidRPr="00000000">
        <w:rPr>
          <w:rFonts w:ascii="Times New Roman" w:cs="Times New Roman" w:eastAsia="Times New Roman" w:hAnsi="Times New Roman"/>
          <w:sz w:val="24"/>
          <w:szCs w:val="24"/>
          <w:rtl w:val="0"/>
        </w:rPr>
        <w:t xml:space="preserve">the amount of time spent looking and relying on weather readings and planning </w:t>
      </w:r>
      <w:r w:rsidDel="00000000" w:rsidR="00000000" w:rsidRPr="00000000">
        <w:rPr>
          <w:rFonts w:ascii="Times New Roman" w:cs="Times New Roman" w:eastAsia="Times New Roman" w:hAnsi="Times New Roman"/>
          <w:sz w:val="24"/>
          <w:szCs w:val="24"/>
          <w:rtl w:val="0"/>
        </w:rPr>
        <w:t xml:space="preserve">days in the </w:t>
      </w:r>
      <w:r w:rsidDel="00000000" w:rsidR="00000000" w:rsidRPr="00000000">
        <w:rPr>
          <w:rFonts w:ascii="Times New Roman" w:cs="Times New Roman" w:eastAsia="Times New Roman" w:hAnsi="Times New Roman"/>
          <w:sz w:val="24"/>
          <w:szCs w:val="24"/>
          <w:rtl w:val="0"/>
        </w:rPr>
        <w:t xml:space="preserve">outdoors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Digital tech can help in gathering this information, such as understanding weather patterns, or using digital OS maps for example. However, these are important skills that need to be acquired in order to conduct outdoor activities safely. </w:t>
      </w:r>
      <w:r w:rsidDel="00000000" w:rsidR="00000000" w:rsidRPr="00000000">
        <w:rPr>
          <w:rFonts w:ascii="Times New Roman" w:cs="Times New Roman" w:eastAsia="Times New Roman" w:hAnsi="Times New Roman"/>
          <w:sz w:val="24"/>
          <w:szCs w:val="24"/>
          <w:rtl w:val="0"/>
        </w:rPr>
        <w:t xml:space="preserve">In this respect, digital technology is used to support and enhance skills that are required for navigating activities outdoors</w:t>
      </w:r>
      <w:r w:rsidDel="00000000" w:rsidR="00000000" w:rsidRPr="00000000">
        <w:rPr>
          <w:rFonts w:ascii="Times New Roman" w:cs="Times New Roman" w:eastAsia="Times New Roman" w:hAnsi="Times New Roman"/>
          <w:sz w:val="24"/>
          <w:szCs w:val="24"/>
          <w:rtl w:val="0"/>
        </w:rPr>
        <w:t xml:space="preserve">. Hills and Thomas, (2020)  suggest that technology may change the aim and outcomes from being outdoors but there is also a possibility of creating </w:t>
      </w:r>
      <w:r w:rsidDel="00000000" w:rsidR="00000000" w:rsidRPr="00000000">
        <w:rPr>
          <w:rFonts w:ascii="Times New Roman" w:cs="Times New Roman" w:eastAsia="Times New Roman" w:hAnsi="Times New Roman"/>
          <w:sz w:val="24"/>
          <w:szCs w:val="24"/>
          <w:rtl w:val="0"/>
        </w:rPr>
        <w:t xml:space="preserve">different experiences </w:t>
      </w:r>
      <w:r w:rsidDel="00000000" w:rsidR="00000000" w:rsidRPr="00000000">
        <w:rPr>
          <w:rFonts w:ascii="Times New Roman" w:cs="Times New Roman" w:eastAsia="Times New Roman" w:hAnsi="Times New Roman"/>
          <w:sz w:val="24"/>
          <w:szCs w:val="24"/>
          <w:rtl w:val="0"/>
        </w:rPr>
        <w:t xml:space="preserve">especially within outdoor learning by using part of a framework consisting of </w:t>
      </w:r>
      <w:r w:rsidDel="00000000" w:rsidR="00000000" w:rsidRPr="00000000">
        <w:rPr>
          <w:rFonts w:ascii="Times New Roman" w:cs="Times New Roman" w:eastAsia="Times New Roman" w:hAnsi="Times New Roman"/>
          <w:sz w:val="24"/>
          <w:szCs w:val="24"/>
          <w:rtl w:val="0"/>
        </w:rPr>
        <w:t xml:space="preserve">pedagogical considerations, affordances of digital technology and consequences of decisions which can help facilitators give better experiences in the outdoors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222222"/>
          <w:sz w:val="24"/>
          <w:szCs w:val="24"/>
          <w:rtl w:val="0"/>
        </w:rPr>
        <w:t xml:space="preserve">Isgren Karlsson, Alatalo, Nyberg and Backman (2023) discuss the development of physical education and being </w:t>
      </w:r>
      <w:r w:rsidDel="00000000" w:rsidR="00000000" w:rsidRPr="00000000">
        <w:rPr>
          <w:rFonts w:ascii="Times New Roman" w:cs="Times New Roman" w:eastAsia="Times New Roman" w:hAnsi="Times New Roman"/>
          <w:color w:val="222222"/>
          <w:sz w:val="24"/>
          <w:szCs w:val="24"/>
          <w:rtl w:val="0"/>
        </w:rPr>
        <w:t xml:space="preserve">combined</w:t>
      </w:r>
      <w:r w:rsidDel="00000000" w:rsidR="00000000" w:rsidRPr="00000000">
        <w:rPr>
          <w:rFonts w:ascii="Times New Roman" w:cs="Times New Roman" w:eastAsia="Times New Roman" w:hAnsi="Times New Roman"/>
          <w:color w:val="222222"/>
          <w:sz w:val="24"/>
          <w:szCs w:val="24"/>
          <w:rtl w:val="0"/>
        </w:rPr>
        <w:t xml:space="preserve"> with outdoor learning and the use of digital technology and how this can develop young people’s interests in the outdoors. On the other hand, there is the possibility that the use of digital tools actually has the opposite effect, and disconnects people from their surrounding environment. </w:t>
      </w:r>
      <w:r w:rsidDel="00000000" w:rsidR="00000000" w:rsidRPr="00000000">
        <w:rPr>
          <w:rFonts w:ascii="Times New Roman" w:cs="Times New Roman" w:eastAsia="Times New Roman" w:hAnsi="Times New Roman"/>
          <w:sz w:val="24"/>
          <w:szCs w:val="24"/>
          <w:rtl w:val="0"/>
        </w:rPr>
        <w:t xml:space="preserve">Bolliger, McCoy, Kilty and Shepherd (2021) discuss how the usage of mobile technology is disliked by many outdoor instructors due to t</w:t>
      </w:r>
      <w:r w:rsidDel="00000000" w:rsidR="00000000" w:rsidRPr="00000000">
        <w:rPr>
          <w:rFonts w:ascii="Times New Roman" w:cs="Times New Roman" w:eastAsia="Times New Roman" w:hAnsi="Times New Roman"/>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potential distraction from social media, games, text messages and phone </w:t>
      </w:r>
      <w:r w:rsidDel="00000000" w:rsidR="00000000" w:rsidRPr="00000000">
        <w:rPr>
          <w:rFonts w:ascii="Times New Roman" w:cs="Times New Roman" w:eastAsia="Times New Roman" w:hAnsi="Times New Roman"/>
          <w:sz w:val="24"/>
          <w:szCs w:val="24"/>
          <w:rtl w:val="0"/>
        </w:rPr>
        <w:t xml:space="preserve">calls</w:t>
      </w:r>
      <w:r w:rsidDel="00000000" w:rsidR="00000000" w:rsidRPr="00000000">
        <w:rPr>
          <w:rFonts w:ascii="Times New Roman" w:cs="Times New Roman" w:eastAsia="Times New Roman" w:hAnsi="Times New Roman"/>
          <w:sz w:val="24"/>
          <w:szCs w:val="24"/>
          <w:rtl w:val="0"/>
        </w:rPr>
        <w:t xml:space="preserve">. However, they also agreed that phones have a place in the outdoors that can provide safety and easy access to resources such as GPS tracking, checking weather, and locating relevant information. With this study it can be linked to experiential learning as if people use or need to use them they can gain an experience and try </w:t>
      </w:r>
      <w:r w:rsidDel="00000000" w:rsidR="00000000" w:rsidRPr="00000000">
        <w:rPr>
          <w:rFonts w:ascii="Times New Roman" w:cs="Times New Roman" w:eastAsia="Times New Roman" w:hAnsi="Times New Roman"/>
          <w:sz w:val="24"/>
          <w:szCs w:val="24"/>
          <w:rtl w:val="0"/>
        </w:rPr>
        <w:t xml:space="preserve">different and new techniques </w:t>
      </w:r>
      <w:r w:rsidDel="00000000" w:rsidR="00000000" w:rsidRPr="00000000">
        <w:rPr>
          <w:rFonts w:ascii="Times New Roman" w:cs="Times New Roman" w:eastAsia="Times New Roman" w:hAnsi="Times New Roman"/>
          <w:sz w:val="24"/>
          <w:szCs w:val="24"/>
          <w:rtl w:val="0"/>
        </w:rPr>
        <w:t xml:space="preserve">that makes it easier for them to do an activity. Kolb, (2014) is the leader in experiential learning which is described by letting people learn through their one experiences in the outdoors and learning from himself to better themselves. Parsons, Inkila  and Lynch (2019) discuss the learning experience via the use of argumentative reality or virtual reality of how to navigate in a safe environment while experiencing different </w:t>
      </w:r>
      <w:r w:rsidDel="00000000" w:rsidR="00000000" w:rsidRPr="00000000">
        <w:rPr>
          <w:rFonts w:ascii="Times New Roman" w:cs="Times New Roman" w:eastAsia="Times New Roman" w:hAnsi="Times New Roman"/>
          <w:sz w:val="24"/>
          <w:szCs w:val="24"/>
          <w:rtl w:val="0"/>
        </w:rPr>
        <w:t xml:space="preserve">scenarios </w:t>
      </w:r>
      <w:r w:rsidDel="00000000" w:rsidR="00000000" w:rsidRPr="00000000">
        <w:rPr>
          <w:rFonts w:ascii="Times New Roman" w:cs="Times New Roman" w:eastAsia="Times New Roman" w:hAnsi="Times New Roman"/>
          <w:sz w:val="24"/>
          <w:szCs w:val="24"/>
          <w:rtl w:val="0"/>
        </w:rPr>
        <w:t xml:space="preserve">and environments that will give a person a broad knowledge and </w:t>
      </w:r>
      <w:r w:rsidDel="00000000" w:rsidR="00000000" w:rsidRPr="00000000">
        <w:rPr>
          <w:rFonts w:ascii="Times New Roman" w:cs="Times New Roman" w:eastAsia="Times New Roman" w:hAnsi="Times New Roman"/>
          <w:sz w:val="24"/>
          <w:szCs w:val="24"/>
          <w:rtl w:val="0"/>
        </w:rPr>
        <w:t xml:space="preserve">understand</w:t>
      </w:r>
      <w:r w:rsidDel="00000000" w:rsidR="00000000" w:rsidRPr="00000000">
        <w:rPr>
          <w:rFonts w:ascii="Times New Roman" w:cs="Times New Roman" w:eastAsia="Times New Roman" w:hAnsi="Times New Roman"/>
          <w:sz w:val="24"/>
          <w:szCs w:val="24"/>
          <w:rtl w:val="0"/>
        </w:rPr>
        <w:t xml:space="preserve">ing of when they experience the environment for themselves. </w:t>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can be used to promote the outdoors in many ways </w:t>
      </w:r>
      <w:r w:rsidDel="00000000" w:rsidR="00000000" w:rsidRPr="00000000">
        <w:rPr>
          <w:rFonts w:ascii="Times New Roman" w:cs="Times New Roman" w:eastAsia="Times New Roman" w:hAnsi="Times New Roman"/>
          <w:sz w:val="24"/>
          <w:szCs w:val="24"/>
          <w:rtl w:val="0"/>
        </w:rPr>
        <w:t xml:space="preserve">by drawing attention to particular outdoor spaces. However, this can</w:t>
      </w:r>
      <w:r w:rsidDel="00000000" w:rsidR="00000000" w:rsidRPr="00000000">
        <w:rPr>
          <w:rFonts w:ascii="Times New Roman" w:cs="Times New Roman" w:eastAsia="Times New Roman" w:hAnsi="Times New Roman"/>
          <w:sz w:val="24"/>
          <w:szCs w:val="24"/>
          <w:rtl w:val="0"/>
        </w:rPr>
        <w:t xml:space="preserve"> cause problems </w:t>
      </w:r>
      <w:r w:rsidDel="00000000" w:rsidR="00000000" w:rsidRPr="00000000">
        <w:rPr>
          <w:rFonts w:ascii="Times New Roman" w:cs="Times New Roman" w:eastAsia="Times New Roman" w:hAnsi="Times New Roman"/>
          <w:sz w:val="24"/>
          <w:szCs w:val="24"/>
          <w:rtl w:val="0"/>
        </w:rPr>
        <w:t xml:space="preserve">and benefits to the area and social media can affect the health of people by showing how they can better themselves or push themselves by enjoying the outdoors spaces shown through social media. </w:t>
      </w:r>
      <w:r w:rsidDel="00000000" w:rsidR="00000000" w:rsidRPr="00000000">
        <w:rPr>
          <w:rFonts w:ascii="Times New Roman" w:cs="Times New Roman" w:eastAsia="Times New Roman" w:hAnsi="Times New Roman"/>
          <w:sz w:val="24"/>
          <w:szCs w:val="24"/>
          <w:rtl w:val="0"/>
        </w:rPr>
        <w:t xml:space="preserve">Other uses of social media stated by Hung and Liou (2023) suggest that people </w:t>
      </w:r>
      <w:r w:rsidDel="00000000" w:rsidR="00000000" w:rsidRPr="00000000">
        <w:rPr>
          <w:rFonts w:ascii="Times New Roman" w:cs="Times New Roman" w:eastAsia="Times New Roman" w:hAnsi="Times New Roman"/>
          <w:sz w:val="24"/>
          <w:szCs w:val="24"/>
          <w:rtl w:val="0"/>
        </w:rPr>
        <w:t xml:space="preserve">that are into social </w:t>
      </w:r>
      <w:r w:rsidDel="00000000" w:rsidR="00000000" w:rsidRPr="00000000">
        <w:rPr>
          <w:rFonts w:ascii="Times New Roman" w:cs="Times New Roman" w:eastAsia="Times New Roman" w:hAnsi="Times New Roman"/>
          <w:sz w:val="24"/>
          <w:szCs w:val="24"/>
          <w:rtl w:val="0"/>
        </w:rPr>
        <w:t xml:space="preserve">media, like snapchat and instagram and are see what other people do they can have less interest in the outdoors; however, they have stated that users' interest in the social media is affected by psychology, and then that affects their behaviour which could cause negative consequences. For example, being less able to interact </w:t>
      </w:r>
      <w:r w:rsidDel="00000000" w:rsidR="00000000" w:rsidRPr="00000000">
        <w:rPr>
          <w:rFonts w:ascii="Times New Roman" w:cs="Times New Roman" w:eastAsia="Times New Roman" w:hAnsi="Times New Roman"/>
          <w:sz w:val="24"/>
          <w:szCs w:val="24"/>
          <w:rtl w:val="0"/>
        </w:rPr>
        <w:t xml:space="preserve">socially</w:t>
      </w:r>
      <w:r w:rsidDel="00000000" w:rsidR="00000000" w:rsidRPr="00000000">
        <w:rPr>
          <w:rFonts w:ascii="Times New Roman" w:cs="Times New Roman" w:eastAsia="Times New Roman" w:hAnsi="Times New Roman"/>
          <w:sz w:val="24"/>
          <w:szCs w:val="24"/>
          <w:rtl w:val="0"/>
        </w:rPr>
        <w:t xml:space="preserve">, or becoming socially isolated, and the subsequent impact this has on a person’s well-being. The use of s</w:t>
      </w:r>
      <w:r w:rsidDel="00000000" w:rsidR="00000000" w:rsidRPr="00000000">
        <w:rPr>
          <w:rFonts w:ascii="Times New Roman" w:cs="Times New Roman" w:eastAsia="Times New Roman" w:hAnsi="Times New Roman"/>
          <w:sz w:val="24"/>
          <w:szCs w:val="24"/>
          <w:rtl w:val="0"/>
        </w:rPr>
        <w:t xml:space="preserve">ocial media can have </w:t>
      </w:r>
      <w:r w:rsidDel="00000000" w:rsidR="00000000" w:rsidRPr="00000000">
        <w:rPr>
          <w:rFonts w:ascii="Times New Roman" w:cs="Times New Roman" w:eastAsia="Times New Roman" w:hAnsi="Times New Roman"/>
          <w:sz w:val="24"/>
          <w:szCs w:val="24"/>
          <w:rtl w:val="0"/>
        </w:rPr>
        <w:t xml:space="preserve">a positive effect by enabling people to get to know about what the landscapes and the outdoors have to offer such as the views and activities to do. However, they can have the opposite effect by having too many </w:t>
      </w:r>
      <w:r w:rsidDel="00000000" w:rsidR="00000000" w:rsidRPr="00000000">
        <w:rPr>
          <w:rFonts w:ascii="Times New Roman" w:cs="Times New Roman" w:eastAsia="Times New Roman" w:hAnsi="Times New Roman"/>
          <w:sz w:val="24"/>
          <w:szCs w:val="24"/>
          <w:rtl w:val="0"/>
        </w:rPr>
        <w:t xml:space="preserve">people going  to a particular location </w:t>
      </w:r>
      <w:r w:rsidDel="00000000" w:rsidR="00000000" w:rsidRPr="00000000">
        <w:rPr>
          <w:rFonts w:ascii="Times New Roman" w:cs="Times New Roman" w:eastAsia="Times New Roman" w:hAnsi="Times New Roman"/>
          <w:sz w:val="24"/>
          <w:szCs w:val="24"/>
          <w:rtl w:val="0"/>
        </w:rPr>
        <w:t xml:space="preserve">and littering or polluting the area, therefore causing damage to the environment there and leaving the environment in a state where it can not be used as much anymore, to let the environment recover from the damage. Lowe Mackenzie, (2023) discusses the benefits that social media has for promoting the outdoors and spreading the importance of being outdoors and how it is healthy to at least get some time </w:t>
      </w:r>
      <w:r w:rsidDel="00000000" w:rsidR="00000000" w:rsidRPr="00000000">
        <w:rPr>
          <w:rFonts w:ascii="Times New Roman" w:cs="Times New Roman" w:eastAsia="Times New Roman" w:hAnsi="Times New Roman"/>
          <w:sz w:val="24"/>
          <w:szCs w:val="24"/>
          <w:rtl w:val="0"/>
        </w:rPr>
        <w:t xml:space="preserve">outdoors</w:t>
      </w:r>
      <w:r w:rsidDel="00000000" w:rsidR="00000000" w:rsidRPr="00000000">
        <w:rPr>
          <w:rFonts w:ascii="Times New Roman" w:cs="Times New Roman" w:eastAsia="Times New Roman" w:hAnsi="Times New Roman"/>
          <w:sz w:val="24"/>
          <w:szCs w:val="24"/>
          <w:rtl w:val="0"/>
        </w:rPr>
        <w:t xml:space="preserve">. In this respect, social media is being used positively to spread information and encourage people to be healthier and enjoy the experience of being outdoors. Therefore, the use of technology can enhance outdoor activity.</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Fonts w:ascii="Times New Roman" w:cs="Times New Roman" w:eastAsia="Times New Roman" w:hAnsi="Times New Roman"/>
          <w:sz w:val="24"/>
          <w:szCs w:val="24"/>
          <w:rtl w:val="0"/>
        </w:rPr>
        <w:t xml:space="preserve">The technology being used in the development of outdoor learning are iPads, digital cameras, tablets, smartphones, augmented reality and Global Positioning Signal (GPS)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Anderson </w:t>
      </w:r>
      <w:r w:rsidDel="00000000" w:rsidR="00000000" w:rsidRPr="00000000">
        <w:rPr>
          <w:rFonts w:ascii="Times New Roman" w:cs="Times New Roman" w:eastAsia="Times New Roman" w:hAnsi="Times New Roman"/>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(2015) discusses how technology can help children and adults learn about important global topics and complex ideas, they use different methods to achieve the goal of learning the topic such as podcasting, remote monitoring, digital recording, and videoconferencing. They are all digital technologies that provide a range of information on any subject a person can learn and develop their understanding from.</w:t>
      </w: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In my experience I think there are more benefits with using technology in the outdoors but having it managed in moderation could bring about the best </w:t>
      </w:r>
      <w:r w:rsidDel="00000000" w:rsidR="00000000" w:rsidRPr="00000000">
        <w:rPr>
          <w:rFonts w:ascii="Times New Roman" w:cs="Times New Roman" w:eastAsia="Times New Roman" w:hAnsi="Times New Roman"/>
          <w:sz w:val="24"/>
          <w:szCs w:val="24"/>
          <w:rtl w:val="0"/>
        </w:rPr>
        <w:t xml:space="preserve">developments</w:t>
      </w:r>
      <w:r w:rsidDel="00000000" w:rsidR="00000000" w:rsidRPr="00000000">
        <w:rPr>
          <w:rFonts w:ascii="Times New Roman" w:cs="Times New Roman" w:eastAsia="Times New Roman" w:hAnsi="Times New Roman"/>
          <w:sz w:val="24"/>
          <w:szCs w:val="24"/>
          <w:rtl w:val="0"/>
        </w:rPr>
        <w:t xml:space="preserve">. The benefits that I see are mainly the safety provided such as GPS, smartphones and argumentative reality. The reason I think that is because they can also be there as a backup if a person were to get lost or need </w:t>
      </w:r>
      <w:r w:rsidDel="00000000" w:rsidR="00000000" w:rsidRPr="00000000">
        <w:rPr>
          <w:rFonts w:ascii="Times New Roman" w:cs="Times New Roman" w:eastAsia="Times New Roman" w:hAnsi="Times New Roman"/>
          <w:sz w:val="24"/>
          <w:szCs w:val="24"/>
          <w:rtl w:val="0"/>
        </w:rPr>
        <w:t xml:space="preserve">help</w:t>
      </w:r>
      <w:r w:rsidDel="00000000" w:rsidR="00000000" w:rsidRPr="00000000">
        <w:rPr>
          <w:rFonts w:ascii="Times New Roman" w:cs="Times New Roman" w:eastAsia="Times New Roman" w:hAnsi="Times New Roman"/>
          <w:sz w:val="24"/>
          <w:szCs w:val="24"/>
          <w:rtl w:val="0"/>
        </w:rPr>
        <w:t xml:space="preserve">. In addition, technology can be used in an educational way as learning to navigate on a paper map is difficult for people </w:t>
      </w:r>
      <w:r w:rsidDel="00000000" w:rsidR="00000000" w:rsidRPr="00000000">
        <w:rPr>
          <w:rFonts w:ascii="Times New Roman" w:cs="Times New Roman" w:eastAsia="Times New Roman" w:hAnsi="Times New Roman"/>
          <w:sz w:val="24"/>
          <w:szCs w:val="24"/>
          <w:rtl w:val="0"/>
        </w:rPr>
        <w:t xml:space="preserve">and it can be easy to make errors when map reading, so having technology is a good way to check the accuracy of establishing where you </w:t>
      </w:r>
      <w:r w:rsidDel="00000000" w:rsidR="00000000" w:rsidRPr="00000000">
        <w:rPr>
          <w:rFonts w:ascii="Times New Roman" w:cs="Times New Roman" w:eastAsia="Times New Roman" w:hAnsi="Times New Roman"/>
          <w:sz w:val="24"/>
          <w:szCs w:val="24"/>
          <w:rtl w:val="0"/>
        </w:rPr>
        <w:t xml:space="preserve">are in the outdoors</w:t>
      </w:r>
      <w:r w:rsidDel="00000000" w:rsidR="00000000" w:rsidRPr="00000000">
        <w:rPr>
          <w:rFonts w:ascii="Times New Roman" w:cs="Times New Roman" w:eastAsia="Times New Roman" w:hAnsi="Times New Roman"/>
          <w:sz w:val="24"/>
          <w:szCs w:val="24"/>
          <w:rtl w:val="0"/>
        </w:rPr>
        <w:t xml:space="preserve">. With the mobile technology of establishing where you are on a map can be </w:t>
      </w:r>
      <w:r w:rsidDel="00000000" w:rsidR="00000000" w:rsidRPr="00000000">
        <w:rPr>
          <w:rFonts w:ascii="Times New Roman" w:cs="Times New Roman" w:eastAsia="Times New Roman" w:hAnsi="Times New Roman"/>
          <w:sz w:val="24"/>
          <w:szCs w:val="24"/>
          <w:rtl w:val="0"/>
        </w:rPr>
        <w:t xml:space="preserve">used in the outdoors</w:t>
      </w:r>
      <w:r w:rsidDel="00000000" w:rsidR="00000000" w:rsidRPr="00000000">
        <w:rPr>
          <w:rFonts w:ascii="Times New Roman" w:cs="Times New Roman" w:eastAsia="Times New Roman" w:hAnsi="Times New Roman"/>
          <w:sz w:val="24"/>
          <w:szCs w:val="24"/>
          <w:rtl w:val="0"/>
        </w:rPr>
        <w:t xml:space="preserve"> as a safety precaution and knowing where other members can be on a mountain range by using the GPS in the phone and messaging each other to make sure everyone is doing okay on the mountain.</w:t>
      </w:r>
      <w:r w:rsidDel="00000000" w:rsidR="00000000" w:rsidRPr="00000000">
        <w:rPr>
          <w:rFonts w:ascii="Times New Roman" w:cs="Times New Roman" w:eastAsia="Times New Roman" w:hAnsi="Times New Roman"/>
          <w:sz w:val="24"/>
          <w:szCs w:val="24"/>
          <w:rtl w:val="0"/>
        </w:rPr>
        <w:t xml:space="preserve"> Using the GPS in a phone can learn how to read that map alongside reading a paper map and in emergency situations a person can find their location quicker than using a paper map.</w:t>
      </w:r>
      <w:r w:rsidDel="00000000" w:rsidR="00000000" w:rsidRPr="00000000">
        <w:rPr>
          <w:rFonts w:ascii="Times New Roman" w:cs="Times New Roman" w:eastAsia="Times New Roman" w:hAnsi="Times New Roman"/>
          <w:sz w:val="24"/>
          <w:szCs w:val="24"/>
          <w:rtl w:val="0"/>
        </w:rPr>
        <w:t xml:space="preserve"> To use the location from the phone can be a good learning experience if you are teaching or learning how to read a paper map as can use the skills from a paper map and go in a direction for ascertain amount of time and then check if u are just as accurate on a paper map as the location device on the phone, which </w:t>
      </w:r>
      <w:r w:rsidDel="00000000" w:rsidR="00000000" w:rsidRPr="00000000">
        <w:rPr>
          <w:rFonts w:ascii="Times New Roman" w:cs="Times New Roman" w:eastAsia="Times New Roman" w:hAnsi="Times New Roman"/>
          <w:sz w:val="24"/>
          <w:szCs w:val="24"/>
          <w:rtl w:val="0"/>
        </w:rPr>
        <w:t xml:space="preserve">gives an opportunity to reflect on the skills being developed.</w:t>
      </w:r>
      <w:r w:rsidDel="00000000" w:rsidR="00000000" w:rsidRPr="00000000">
        <w:rPr>
          <w:rFonts w:ascii="Times New Roman" w:cs="Times New Roman" w:eastAsia="Times New Roman" w:hAnsi="Times New Roman"/>
          <w:sz w:val="24"/>
          <w:szCs w:val="24"/>
          <w:rtl w:val="0"/>
        </w:rPr>
        <w:t xml:space="preserve"> However, it is important to be taught how </w:t>
      </w:r>
      <w:r w:rsidDel="00000000" w:rsidR="00000000" w:rsidRPr="00000000">
        <w:rPr>
          <w:rFonts w:ascii="Times New Roman" w:cs="Times New Roman" w:eastAsia="Times New Roman" w:hAnsi="Times New Roman"/>
          <w:sz w:val="24"/>
          <w:szCs w:val="24"/>
          <w:rtl w:val="0"/>
        </w:rPr>
        <w:t xml:space="preserve">to master the  skills without using digital technology like map reading and then using OS maps to check and use in case of emergencies that require Mountain rescue help. OS maps is an app that is an Ordnance survey map which has been digitised for a person to use and it uses the GPS in a phone for a location on the </w:t>
      </w:r>
      <w:r w:rsidDel="00000000" w:rsidR="00000000" w:rsidRPr="00000000">
        <w:rPr>
          <w:rFonts w:ascii="Times New Roman" w:cs="Times New Roman" w:eastAsia="Times New Roman" w:hAnsi="Times New Roman"/>
          <w:sz w:val="24"/>
          <w:szCs w:val="24"/>
          <w:rtl w:val="0"/>
        </w:rPr>
        <w:t xml:space="preserve">map</w:t>
      </w:r>
      <w:r w:rsidDel="00000000" w:rsidR="00000000" w:rsidRPr="00000000">
        <w:rPr>
          <w:rFonts w:ascii="Times New Roman" w:cs="Times New Roman" w:eastAsia="Times New Roman" w:hAnsi="Times New Roman"/>
          <w:sz w:val="24"/>
          <w:szCs w:val="24"/>
          <w:rtl w:val="0"/>
        </w:rPr>
        <w:t xml:space="preserve">. It provides more detail than a paper map and can be easier to see and locate yourself using the detailed features on a map.</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Stymne (2020) has discussed the very same points that I have seen and about using mobile, digital, and argumentative technology and how it can increase the learning of students with their use.</w:t>
      </w: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there are a lot of benefits with having digital and mobile technology involved with outdoor learning such as, it brings extra safety to the outdoors, can use apps to learn about information on the outdoors, it can bring people's health up and it can interest people in the world they live in to care for it more. I think that outdoor educators need to find a balance of when to use technology within the outdoors and what helpful apps can bring the most learning experience for the outdoors because with the development of technology there is always going to be and element of technology within the outdoors and it comes down to an educator to look at ways in how it can be used to the advantage of developing the learning in the outdoors. However, the drawbacks from social media can cause more psychological effects on people then on learning in the outdoors as what people show and understand from only small videos or images can not tell the person all they need in the outdoors, where the right information in the outdoors is crucial if a person want to be in the outdoors. The main point is that there needs to be a way to balance and look for ways for technology to help the development of </w:t>
      </w:r>
      <w:r w:rsidDel="00000000" w:rsidR="00000000" w:rsidRPr="00000000">
        <w:rPr>
          <w:rFonts w:ascii="Times New Roman" w:cs="Times New Roman" w:eastAsia="Times New Roman" w:hAnsi="Times New Roman"/>
          <w:sz w:val="24"/>
          <w:szCs w:val="24"/>
          <w:rtl w:val="0"/>
        </w:rPr>
        <w:t xml:space="preserve">learning in the outdoors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2,347 words</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sz w:val="24"/>
          <w:szCs w:val="24"/>
          <w:rtl w:val="0"/>
        </w:rPr>
        <w:t xml:space="preserve">Reference list;</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numPr>
          <w:ilvl w:val="0"/>
          <w:numId w:val="1"/>
        </w:numPr>
        <w:spacing w:before="240" w:lineRule="auto"/>
        <w:ind w:left="720" w:hanging="360"/>
        <w:rPr>
          <w:sz w:val="20"/>
          <w:szCs w:val="20"/>
        </w:rPr>
      </w:pPr>
      <w:r w:rsidDel="00000000" w:rsidR="00000000" w:rsidRPr="00000000">
        <w:rPr>
          <w:i w:val="1"/>
          <w:color w:val="222222"/>
          <w:sz w:val="20"/>
          <w:szCs w:val="20"/>
          <w:highlight w:val="white"/>
          <w:rtl w:val="0"/>
        </w:rPr>
        <w:t xml:space="preserve">Anderson, C.L., Miller, B.G., Eitel, K.B., Veletsianos, G., Eitel, J.U. and Hougham, R.J., 2015. Exploring techniques for integrating mobile technology into field-based environmental education. The Electronic Journal for Research in Science &amp; Mathematics Education, 19(6).</w:t>
      </w:r>
      <w:r w:rsidDel="00000000" w:rsidR="00000000" w:rsidRPr="00000000">
        <w:rPr>
          <w:rtl w:val="0"/>
        </w:rPr>
      </w:r>
    </w:p>
    <w:p w:rsidR="00000000" w:rsidDel="00000000" w:rsidP="00000000" w:rsidRDefault="00000000" w:rsidRPr="00000000" w14:paraId="0000001D">
      <w:pPr>
        <w:numPr>
          <w:ilvl w:val="0"/>
          <w:numId w:val="1"/>
        </w:numPr>
        <w:spacing w:line="240" w:lineRule="auto"/>
        <w:ind w:left="720" w:hanging="360"/>
        <w:rPr>
          <w:sz w:val="20"/>
          <w:szCs w:val="20"/>
        </w:rPr>
      </w:pPr>
      <w:r w:rsidDel="00000000" w:rsidR="00000000" w:rsidRPr="00000000">
        <w:rPr>
          <w:i w:val="1"/>
          <w:color w:val="222222"/>
          <w:sz w:val="20"/>
          <w:szCs w:val="20"/>
          <w:highlight w:val="white"/>
          <w:rtl w:val="0"/>
        </w:rPr>
        <w:t xml:space="preserve">Bernacki, M.L., Greene, J.A. and Crompton, H., 2020. Mobile technology, learning, and achievement: Advances in understanding and measuring the role of mobile technology in education. Contemporary Educational Psychology, 60, p.101827.</w:t>
      </w:r>
      <w:r w:rsidDel="00000000" w:rsidR="00000000" w:rsidRPr="00000000">
        <w:rPr>
          <w:rtl w:val="0"/>
        </w:rPr>
      </w:r>
    </w:p>
    <w:p w:rsidR="00000000" w:rsidDel="00000000" w:rsidP="00000000" w:rsidRDefault="00000000" w:rsidRPr="00000000" w14:paraId="0000001E">
      <w:pPr>
        <w:numPr>
          <w:ilvl w:val="0"/>
          <w:numId w:val="1"/>
        </w:numPr>
        <w:ind w:left="720" w:hanging="360"/>
        <w:rPr>
          <w:i w:val="1"/>
          <w:color w:val="222222"/>
          <w:sz w:val="20"/>
          <w:szCs w:val="20"/>
          <w:highlight w:val="white"/>
        </w:rPr>
      </w:pPr>
      <w:r w:rsidDel="00000000" w:rsidR="00000000" w:rsidRPr="00000000">
        <w:rPr>
          <w:i w:val="1"/>
          <w:color w:val="222222"/>
          <w:sz w:val="20"/>
          <w:szCs w:val="20"/>
          <w:highlight w:val="white"/>
          <w:rtl w:val="0"/>
        </w:rPr>
        <w:t xml:space="preserve">Bolliger, D.U., McCoy, D., Kilty, T. and Shepherd, C.E., 2021. Smartphone use in outdoor education: A question of activity progression and place. Journal of Adventure Education and Outdoor Learning, 21(1), pp.53-66.</w:t>
      </w:r>
    </w:p>
    <w:p w:rsidR="00000000" w:rsidDel="00000000" w:rsidP="00000000" w:rsidRDefault="00000000" w:rsidRPr="00000000" w14:paraId="0000001F">
      <w:pPr>
        <w:numPr>
          <w:ilvl w:val="0"/>
          <w:numId w:val="1"/>
        </w:numPr>
        <w:ind w:left="720" w:hanging="360"/>
        <w:rPr>
          <w:sz w:val="24"/>
          <w:szCs w:val="24"/>
        </w:rPr>
      </w:pPr>
      <w:r w:rsidDel="00000000" w:rsidR="00000000" w:rsidRPr="00000000">
        <w:rPr>
          <w:color w:val="222222"/>
          <w:sz w:val="20"/>
          <w:szCs w:val="20"/>
          <w:highlight w:val="white"/>
          <w:rtl w:val="0"/>
        </w:rPr>
        <w:t xml:space="preserve">Cuthbertson, B., Socha, T.L. and Potter, T.G., 2004. The double-edged sword: Critical reflections on traditional and modern technology in outdoor education. </w:t>
      </w:r>
      <w:r w:rsidDel="00000000" w:rsidR="00000000" w:rsidRPr="00000000">
        <w:rPr>
          <w:i w:val="1"/>
          <w:color w:val="222222"/>
          <w:sz w:val="20"/>
          <w:szCs w:val="20"/>
          <w:highlight w:val="white"/>
          <w:rtl w:val="0"/>
        </w:rPr>
        <w:t xml:space="preserve">Journal of Adventure Education &amp; Outdoor Learning</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4</w:t>
      </w:r>
      <w:r w:rsidDel="00000000" w:rsidR="00000000" w:rsidRPr="00000000">
        <w:rPr>
          <w:color w:val="222222"/>
          <w:sz w:val="20"/>
          <w:szCs w:val="20"/>
          <w:highlight w:val="white"/>
          <w:rtl w:val="0"/>
        </w:rPr>
        <w:t xml:space="preserve">(2), pp.133-144.</w:t>
      </w:r>
      <w:r w:rsidDel="00000000" w:rsidR="00000000" w:rsidRPr="00000000">
        <w:rPr>
          <w:rtl w:val="0"/>
        </w:rPr>
      </w:r>
    </w:p>
    <w:p w:rsidR="00000000" w:rsidDel="00000000" w:rsidP="00000000" w:rsidRDefault="00000000" w:rsidRPr="00000000" w14:paraId="00000020">
      <w:pPr>
        <w:numPr>
          <w:ilvl w:val="0"/>
          <w:numId w:val="1"/>
        </w:numPr>
        <w:ind w:left="720" w:hanging="360"/>
        <w:rPr>
          <w:color w:val="222222"/>
          <w:sz w:val="20"/>
          <w:szCs w:val="20"/>
          <w:highlight w:val="white"/>
        </w:rPr>
      </w:pPr>
      <w:r w:rsidDel="00000000" w:rsidR="00000000" w:rsidRPr="00000000">
        <w:rPr>
          <w:color w:val="222222"/>
          <w:sz w:val="20"/>
          <w:szCs w:val="20"/>
          <w:highlight w:val="white"/>
          <w:rtl w:val="0"/>
        </w:rPr>
        <w:t xml:space="preserve">Garden, A., 2022. An exploration of children’s experiences of the use of digital technology in forest schools. </w:t>
      </w:r>
      <w:r w:rsidDel="00000000" w:rsidR="00000000" w:rsidRPr="00000000">
        <w:rPr>
          <w:i w:val="1"/>
          <w:color w:val="222222"/>
          <w:sz w:val="20"/>
          <w:szCs w:val="20"/>
          <w:highlight w:val="white"/>
          <w:rtl w:val="0"/>
        </w:rPr>
        <w:t xml:space="preserve">Journal of Adventure Education and Outdoor Learning</w:t>
      </w:r>
      <w:r w:rsidDel="00000000" w:rsidR="00000000" w:rsidRPr="00000000">
        <w:rPr>
          <w:color w:val="222222"/>
          <w:sz w:val="20"/>
          <w:szCs w:val="20"/>
          <w:highlight w:val="white"/>
          <w:rtl w:val="0"/>
        </w:rPr>
        <w:t xml:space="preserve">, pp.1-15.</w:t>
      </w:r>
    </w:p>
    <w:p w:rsidR="00000000" w:rsidDel="00000000" w:rsidP="00000000" w:rsidRDefault="00000000" w:rsidRPr="00000000" w14:paraId="00000021">
      <w:pPr>
        <w:numPr>
          <w:ilvl w:val="0"/>
          <w:numId w:val="1"/>
        </w:numPr>
        <w:ind w:left="720" w:hanging="360"/>
        <w:rPr>
          <w:color w:val="222222"/>
          <w:sz w:val="20"/>
          <w:szCs w:val="20"/>
          <w:highlight w:val="white"/>
        </w:rPr>
      </w:pPr>
      <w:r w:rsidDel="00000000" w:rsidR="00000000" w:rsidRPr="00000000">
        <w:rPr>
          <w:color w:val="222222"/>
          <w:sz w:val="20"/>
          <w:szCs w:val="20"/>
          <w:highlight w:val="white"/>
          <w:rtl w:val="0"/>
        </w:rPr>
        <w:t xml:space="preserve">Hills, D. and Thomas, G., 2020. Digital technology and outdoor experiential learning. </w:t>
      </w:r>
      <w:r w:rsidDel="00000000" w:rsidR="00000000" w:rsidRPr="00000000">
        <w:rPr>
          <w:i w:val="1"/>
          <w:color w:val="222222"/>
          <w:sz w:val="20"/>
          <w:szCs w:val="20"/>
          <w:highlight w:val="white"/>
          <w:rtl w:val="0"/>
        </w:rPr>
        <w:t xml:space="preserve">Journal of Adventure Education and Outdoor Learning</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20</w:t>
      </w:r>
      <w:r w:rsidDel="00000000" w:rsidR="00000000" w:rsidRPr="00000000">
        <w:rPr>
          <w:color w:val="222222"/>
          <w:sz w:val="20"/>
          <w:szCs w:val="20"/>
          <w:highlight w:val="white"/>
          <w:rtl w:val="0"/>
        </w:rPr>
        <w:t xml:space="preserve">(2), pp.155-169.</w:t>
      </w:r>
    </w:p>
    <w:p w:rsidR="00000000" w:rsidDel="00000000" w:rsidP="00000000" w:rsidRDefault="00000000" w:rsidRPr="00000000" w14:paraId="00000022">
      <w:pPr>
        <w:numPr>
          <w:ilvl w:val="0"/>
          <w:numId w:val="1"/>
        </w:numPr>
        <w:ind w:left="720" w:hanging="360"/>
        <w:rPr>
          <w:color w:val="222222"/>
          <w:sz w:val="20"/>
          <w:szCs w:val="20"/>
          <w:highlight w:val="white"/>
        </w:rPr>
      </w:pPr>
      <w:r w:rsidDel="00000000" w:rsidR="00000000" w:rsidRPr="00000000">
        <w:rPr>
          <w:color w:val="222222"/>
          <w:sz w:val="20"/>
          <w:szCs w:val="20"/>
          <w:highlight w:val="white"/>
          <w:rtl w:val="0"/>
        </w:rPr>
        <w:t xml:space="preserve">Hills, D. and Thomas, G., 2021. Digital technology in outdoor education. </w:t>
      </w:r>
      <w:r w:rsidDel="00000000" w:rsidR="00000000" w:rsidRPr="00000000">
        <w:rPr>
          <w:i w:val="1"/>
          <w:color w:val="222222"/>
          <w:sz w:val="20"/>
          <w:szCs w:val="20"/>
          <w:highlight w:val="white"/>
          <w:rtl w:val="0"/>
        </w:rPr>
        <w:t xml:space="preserve">Outdoor environmental education in higher education: International perspectives</w:t>
      </w:r>
      <w:r w:rsidDel="00000000" w:rsidR="00000000" w:rsidRPr="00000000">
        <w:rPr>
          <w:color w:val="222222"/>
          <w:sz w:val="20"/>
          <w:szCs w:val="20"/>
          <w:highlight w:val="white"/>
          <w:rtl w:val="0"/>
        </w:rPr>
        <w:t xml:space="preserve">, pp.147-159.</w:t>
      </w:r>
    </w:p>
    <w:p w:rsidR="00000000" w:rsidDel="00000000" w:rsidP="00000000" w:rsidRDefault="00000000" w:rsidRPr="00000000" w14:paraId="00000023">
      <w:pPr>
        <w:numPr>
          <w:ilvl w:val="0"/>
          <w:numId w:val="1"/>
        </w:numPr>
        <w:ind w:left="720" w:hanging="360"/>
        <w:rPr>
          <w:color w:val="222222"/>
          <w:sz w:val="20"/>
          <w:szCs w:val="20"/>
          <w:highlight w:val="white"/>
        </w:rPr>
      </w:pPr>
      <w:r w:rsidDel="00000000" w:rsidR="00000000" w:rsidRPr="00000000">
        <w:rPr>
          <w:color w:val="222222"/>
          <w:sz w:val="20"/>
          <w:szCs w:val="20"/>
          <w:highlight w:val="white"/>
          <w:rtl w:val="0"/>
        </w:rPr>
        <w:t xml:space="preserve">Hung, W.T. and Liou, G.B., 2023. How is the effect of social media on intention to outdoor recreations? A study using personal social connections as a moderator. </w:t>
      </w:r>
      <w:r w:rsidDel="00000000" w:rsidR="00000000" w:rsidRPr="00000000">
        <w:rPr>
          <w:i w:val="1"/>
          <w:color w:val="222222"/>
          <w:sz w:val="20"/>
          <w:szCs w:val="20"/>
          <w:highlight w:val="white"/>
          <w:rtl w:val="0"/>
        </w:rPr>
        <w:t xml:space="preserve">Heliyon</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9</w:t>
      </w:r>
      <w:r w:rsidDel="00000000" w:rsidR="00000000" w:rsidRPr="00000000">
        <w:rPr>
          <w:color w:val="222222"/>
          <w:sz w:val="20"/>
          <w:szCs w:val="20"/>
          <w:highlight w:val="white"/>
          <w:rtl w:val="0"/>
        </w:rPr>
        <w:t xml:space="preserve">(11).</w:t>
      </w:r>
    </w:p>
    <w:p w:rsidR="00000000" w:rsidDel="00000000" w:rsidP="00000000" w:rsidRDefault="00000000" w:rsidRPr="00000000" w14:paraId="00000024">
      <w:pPr>
        <w:numPr>
          <w:ilvl w:val="0"/>
          <w:numId w:val="1"/>
        </w:numPr>
        <w:ind w:left="720" w:hanging="360"/>
        <w:rPr>
          <w:color w:val="222222"/>
          <w:sz w:val="20"/>
          <w:szCs w:val="20"/>
          <w:highlight w:val="white"/>
        </w:rPr>
      </w:pPr>
      <w:r w:rsidDel="00000000" w:rsidR="00000000" w:rsidRPr="00000000">
        <w:rPr>
          <w:color w:val="222222"/>
          <w:sz w:val="20"/>
          <w:szCs w:val="20"/>
          <w:highlight w:val="white"/>
          <w:rtl w:val="0"/>
        </w:rPr>
        <w:t xml:space="preserve">Isgren Karlsson, A., Alatalo, T., Nyberg, G. and Backman, E., 2023. Exploring physical education teachers’ perceptions and attitudes towards digital technology in outdoor education. </w:t>
      </w:r>
      <w:r w:rsidDel="00000000" w:rsidR="00000000" w:rsidRPr="00000000">
        <w:rPr>
          <w:i w:val="1"/>
          <w:color w:val="222222"/>
          <w:sz w:val="20"/>
          <w:szCs w:val="20"/>
          <w:highlight w:val="white"/>
          <w:rtl w:val="0"/>
        </w:rPr>
        <w:t xml:space="preserve">Journal of Adventure Education and Outdoor Learning</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23</w:t>
      </w:r>
      <w:r w:rsidDel="00000000" w:rsidR="00000000" w:rsidRPr="00000000">
        <w:rPr>
          <w:color w:val="222222"/>
          <w:sz w:val="20"/>
          <w:szCs w:val="20"/>
          <w:highlight w:val="white"/>
          <w:rtl w:val="0"/>
        </w:rPr>
        <w:t xml:space="preserve">(4), pp.510-524.</w:t>
      </w:r>
    </w:p>
    <w:p w:rsidR="00000000" w:rsidDel="00000000" w:rsidP="00000000" w:rsidRDefault="00000000" w:rsidRPr="00000000" w14:paraId="00000025">
      <w:pPr>
        <w:numPr>
          <w:ilvl w:val="0"/>
          <w:numId w:val="1"/>
        </w:numPr>
        <w:ind w:left="720" w:hanging="360"/>
        <w:rPr>
          <w:color w:val="222222"/>
          <w:sz w:val="20"/>
          <w:szCs w:val="20"/>
          <w:highlight w:val="white"/>
        </w:rPr>
      </w:pPr>
      <w:r w:rsidDel="00000000" w:rsidR="00000000" w:rsidRPr="00000000">
        <w:rPr>
          <w:color w:val="222222"/>
          <w:sz w:val="20"/>
          <w:szCs w:val="20"/>
          <w:highlight w:val="white"/>
          <w:rtl w:val="0"/>
        </w:rPr>
        <w:t xml:space="preserve">Lowe Mackenzie, A., 2023. Understanding the New Outdoor Recreation Paradigm in the Era of Social Media and Increasing Public Health Advisories.</w:t>
      </w:r>
    </w:p>
    <w:p w:rsidR="00000000" w:rsidDel="00000000" w:rsidP="00000000" w:rsidRDefault="00000000" w:rsidRPr="00000000" w14:paraId="00000026">
      <w:pPr>
        <w:numPr>
          <w:ilvl w:val="0"/>
          <w:numId w:val="1"/>
        </w:numPr>
        <w:ind w:left="720" w:hanging="360"/>
        <w:rPr>
          <w:color w:val="222222"/>
          <w:sz w:val="20"/>
          <w:szCs w:val="20"/>
          <w:highlight w:val="white"/>
        </w:rPr>
      </w:pPr>
      <w:r w:rsidDel="00000000" w:rsidR="00000000" w:rsidRPr="00000000">
        <w:rPr>
          <w:color w:val="222222"/>
          <w:sz w:val="20"/>
          <w:szCs w:val="20"/>
          <w:highlight w:val="white"/>
          <w:rtl w:val="0"/>
        </w:rPr>
        <w:t xml:space="preserve">McGlynn-Stewart, M., Maguire, N. and Mogyorodi, E., 2020. Taking It Outside: Engaging in Active, Creative, Outdoor Play with Digital Technology. </w:t>
      </w:r>
      <w:r w:rsidDel="00000000" w:rsidR="00000000" w:rsidRPr="00000000">
        <w:rPr>
          <w:i w:val="1"/>
          <w:color w:val="222222"/>
          <w:sz w:val="20"/>
          <w:szCs w:val="20"/>
          <w:highlight w:val="white"/>
          <w:rtl w:val="0"/>
        </w:rPr>
        <w:t xml:space="preserve">Canadian Journal of Environmental Education</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23</w:t>
      </w:r>
      <w:r w:rsidDel="00000000" w:rsidR="00000000" w:rsidRPr="00000000">
        <w:rPr>
          <w:color w:val="222222"/>
          <w:sz w:val="20"/>
          <w:szCs w:val="20"/>
          <w:highlight w:val="white"/>
          <w:rtl w:val="0"/>
        </w:rPr>
        <w:t xml:space="preserve">(2), pp.31-45.</w:t>
      </w:r>
    </w:p>
    <w:p w:rsidR="00000000" w:rsidDel="00000000" w:rsidP="00000000" w:rsidRDefault="00000000" w:rsidRPr="00000000" w14:paraId="00000027">
      <w:pPr>
        <w:numPr>
          <w:ilvl w:val="0"/>
          <w:numId w:val="1"/>
        </w:numPr>
        <w:ind w:left="720" w:hanging="360"/>
        <w:rPr>
          <w:color w:val="222222"/>
          <w:sz w:val="20"/>
          <w:szCs w:val="20"/>
          <w:highlight w:val="white"/>
        </w:rPr>
      </w:pPr>
      <w:r w:rsidDel="00000000" w:rsidR="00000000" w:rsidRPr="00000000">
        <w:rPr>
          <w:color w:val="222222"/>
          <w:sz w:val="20"/>
          <w:szCs w:val="20"/>
          <w:highlight w:val="white"/>
          <w:rtl w:val="0"/>
        </w:rPr>
        <w:t xml:space="preserve">Kolb, D.A., 2014. </w:t>
      </w:r>
      <w:r w:rsidDel="00000000" w:rsidR="00000000" w:rsidRPr="00000000">
        <w:rPr>
          <w:i w:val="1"/>
          <w:color w:val="222222"/>
          <w:sz w:val="20"/>
          <w:szCs w:val="20"/>
          <w:highlight w:val="white"/>
          <w:rtl w:val="0"/>
        </w:rPr>
        <w:t xml:space="preserve">Experiential learning: Experience as the source of learning and development</w:t>
      </w:r>
      <w:r w:rsidDel="00000000" w:rsidR="00000000" w:rsidRPr="00000000">
        <w:rPr>
          <w:color w:val="222222"/>
          <w:sz w:val="20"/>
          <w:szCs w:val="20"/>
          <w:highlight w:val="white"/>
          <w:rtl w:val="0"/>
        </w:rPr>
        <w:t xml:space="preserve">. FT press.</w:t>
      </w:r>
    </w:p>
    <w:p w:rsidR="00000000" w:rsidDel="00000000" w:rsidP="00000000" w:rsidRDefault="00000000" w:rsidRPr="00000000" w14:paraId="00000028">
      <w:pPr>
        <w:numPr>
          <w:ilvl w:val="0"/>
          <w:numId w:val="1"/>
        </w:numPr>
        <w:ind w:left="720" w:hanging="360"/>
        <w:rPr>
          <w:i w:val="1"/>
          <w:color w:val="222222"/>
          <w:sz w:val="20"/>
          <w:szCs w:val="20"/>
          <w:highlight w:val="white"/>
        </w:rPr>
      </w:pPr>
      <w:r w:rsidDel="00000000" w:rsidR="00000000" w:rsidRPr="00000000">
        <w:rPr>
          <w:i w:val="1"/>
          <w:color w:val="222222"/>
          <w:sz w:val="20"/>
          <w:szCs w:val="20"/>
          <w:highlight w:val="white"/>
          <w:rtl w:val="0"/>
        </w:rPr>
        <w:t xml:space="preserve">Parsons, D., Inkila, M. and Lynch, J., 2019. Navigating learning worlds: Using digital tools to learn in physical and virtual spaces. Australasian Journal of Educational Technology, 35(4).</w:t>
      </w:r>
    </w:p>
    <w:p w:rsidR="00000000" w:rsidDel="00000000" w:rsidP="00000000" w:rsidRDefault="00000000" w:rsidRPr="00000000" w14:paraId="00000029">
      <w:pPr>
        <w:numPr>
          <w:ilvl w:val="0"/>
          <w:numId w:val="1"/>
        </w:numPr>
        <w:ind w:left="720" w:hanging="360"/>
        <w:rPr>
          <w:i w:val="1"/>
          <w:color w:val="222222"/>
          <w:sz w:val="20"/>
          <w:szCs w:val="20"/>
          <w:highlight w:val="white"/>
        </w:rPr>
      </w:pPr>
      <w:r w:rsidDel="00000000" w:rsidR="00000000" w:rsidRPr="00000000">
        <w:rPr>
          <w:i w:val="1"/>
          <w:color w:val="222222"/>
          <w:sz w:val="20"/>
          <w:szCs w:val="20"/>
          <w:highlight w:val="white"/>
          <w:rtl w:val="0"/>
        </w:rPr>
        <w:t xml:space="preserve">Stymne, J., 2020. Outdoor learning with mobile technology: A systematic review. IADIS International Journal on WWW/Internet, 18(1), pp.76-106.</w:t>
      </w:r>
    </w:p>
    <w:p w:rsidR="00000000" w:rsidDel="00000000" w:rsidP="00000000" w:rsidRDefault="00000000" w:rsidRPr="00000000" w14:paraId="0000002A">
      <w:pPr>
        <w:numPr>
          <w:ilvl w:val="0"/>
          <w:numId w:val="1"/>
        </w:numPr>
        <w:ind w:left="720" w:hanging="360"/>
        <w:rPr>
          <w:sz w:val="20"/>
          <w:szCs w:val="20"/>
        </w:rPr>
      </w:pPr>
      <w:r w:rsidDel="00000000" w:rsidR="00000000" w:rsidRPr="00000000">
        <w:rPr>
          <w:i w:val="1"/>
          <w:sz w:val="20"/>
          <w:szCs w:val="20"/>
          <w:rtl w:val="0"/>
        </w:rPr>
        <w:t xml:space="preserve">Teach with Digital Technologies (no date) Department of Education</w:t>
      </w:r>
      <w:r w:rsidDel="00000000" w:rsidR="00000000" w:rsidRPr="00000000">
        <w:rPr>
          <w:sz w:val="20"/>
          <w:szCs w:val="20"/>
          <w:rtl w:val="0"/>
        </w:rPr>
        <w:t xml:space="preserve">. Available at: </w:t>
      </w:r>
      <w:hyperlink r:id="rId7">
        <w:r w:rsidDel="00000000" w:rsidR="00000000" w:rsidRPr="00000000">
          <w:rPr>
            <w:color w:val="1155cc"/>
            <w:sz w:val="20"/>
            <w:szCs w:val="20"/>
            <w:u w:val="single"/>
            <w:rtl w:val="0"/>
          </w:rPr>
          <w:t xml:space="preserve">https://www.education.vic.gov.au/school/teachers/teachingresources/digital/Pages/teach.aspx#:~:text=Digital%20technologies%20are%20electronic%20tools,across%20all%20curriculum%20learning%20areas.</w:t>
        </w:r>
      </w:hyperlink>
      <w:r w:rsidDel="00000000" w:rsidR="00000000" w:rsidRPr="00000000">
        <w:rPr>
          <w:sz w:val="20"/>
          <w:szCs w:val="20"/>
          <w:rtl w:val="0"/>
        </w:rPr>
        <w:t xml:space="preserve"> (Accessed: 04 February 2024). </w:t>
      </w:r>
    </w:p>
    <w:p w:rsidR="00000000" w:rsidDel="00000000" w:rsidP="00000000" w:rsidRDefault="00000000" w:rsidRPr="00000000" w14:paraId="0000002B">
      <w:pPr>
        <w:numPr>
          <w:ilvl w:val="0"/>
          <w:numId w:val="1"/>
        </w:numPr>
        <w:ind w:left="720" w:hanging="360"/>
        <w:rPr>
          <w:sz w:val="24"/>
          <w:szCs w:val="24"/>
        </w:rPr>
      </w:pPr>
      <w:r w:rsidDel="00000000" w:rsidR="00000000" w:rsidRPr="00000000">
        <w:rPr>
          <w:color w:val="222222"/>
          <w:sz w:val="20"/>
          <w:szCs w:val="20"/>
          <w:highlight w:val="white"/>
          <w:rtl w:val="0"/>
        </w:rPr>
        <w:t xml:space="preserve">van Kraalingen, I., 2023. A systematized review of the use of mobile technology in outdoor learning. </w:t>
      </w:r>
      <w:r w:rsidDel="00000000" w:rsidR="00000000" w:rsidRPr="00000000">
        <w:rPr>
          <w:i w:val="1"/>
          <w:color w:val="222222"/>
          <w:sz w:val="20"/>
          <w:szCs w:val="20"/>
          <w:highlight w:val="white"/>
          <w:rtl w:val="0"/>
        </w:rPr>
        <w:t xml:space="preserve">Journal of Adventure Education and Outdoor Learning</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23</w:t>
      </w:r>
      <w:r w:rsidDel="00000000" w:rsidR="00000000" w:rsidRPr="00000000">
        <w:rPr>
          <w:color w:val="222222"/>
          <w:sz w:val="20"/>
          <w:szCs w:val="20"/>
          <w:highlight w:val="white"/>
          <w:rtl w:val="0"/>
        </w:rPr>
        <w:t xml:space="preserve">(3), pp.203-221.</w:t>
      </w:r>
      <w:r w:rsidDel="00000000" w:rsidR="00000000" w:rsidRPr="00000000">
        <w:rPr>
          <w:rtl w:val="0"/>
        </w:rPr>
      </w:r>
    </w:p>
    <w:p w:rsidR="00000000" w:rsidDel="00000000" w:rsidP="00000000" w:rsidRDefault="00000000" w:rsidRPr="00000000" w14:paraId="0000002C">
      <w:pPr>
        <w:ind w:left="720" w:firstLine="0"/>
        <w:rPr>
          <w:color w:val="222222"/>
          <w:sz w:val="20"/>
          <w:szCs w:val="20"/>
          <w:highlight w:val="white"/>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character" w:styleId="CommentReference">
    <w:name w:val="annotation reference"/>
    <w:basedOn w:val="DefaultParagraphFont"/>
    <w:uiPriority w:val="99"/>
    <w:semiHidden w:val="1"/>
    <w:unhideWhenUsed w:val="1"/>
    <w:rsid w:val="00777FCD"/>
    <w:rPr>
      <w:sz w:val="16"/>
      <w:szCs w:val="16"/>
    </w:rPr>
  </w:style>
  <w:style w:type="paragraph" w:styleId="CommentText">
    <w:name w:val="annotation text"/>
    <w:basedOn w:val="Normal"/>
    <w:link w:val="CommentTextChar"/>
    <w:uiPriority w:val="99"/>
    <w:semiHidden w:val="1"/>
    <w:unhideWhenUsed w:val="1"/>
    <w:rsid w:val="00777FCD"/>
    <w:pPr>
      <w:spacing w:line="240" w:lineRule="auto"/>
    </w:pPr>
    <w:rPr>
      <w:sz w:val="20"/>
      <w:szCs w:val="20"/>
    </w:rPr>
  </w:style>
  <w:style w:type="character" w:styleId="CommentTextChar" w:customStyle="1">
    <w:name w:val="Comment Text Char"/>
    <w:basedOn w:val="DefaultParagraphFont"/>
    <w:link w:val="CommentText"/>
    <w:uiPriority w:val="99"/>
    <w:semiHidden w:val="1"/>
    <w:rsid w:val="00777FCD"/>
    <w:rPr>
      <w:sz w:val="20"/>
      <w:szCs w:val="20"/>
    </w:rPr>
  </w:style>
  <w:style w:type="paragraph" w:styleId="CommentSubject">
    <w:name w:val="annotation subject"/>
    <w:basedOn w:val="CommentText"/>
    <w:next w:val="CommentText"/>
    <w:link w:val="CommentSubjectChar"/>
    <w:uiPriority w:val="99"/>
    <w:semiHidden w:val="1"/>
    <w:unhideWhenUsed w:val="1"/>
    <w:rsid w:val="00777FCD"/>
    <w:rPr>
      <w:b w:val="1"/>
      <w:bCs w:val="1"/>
    </w:rPr>
  </w:style>
  <w:style w:type="character" w:styleId="CommentSubjectChar" w:customStyle="1">
    <w:name w:val="Comment Subject Char"/>
    <w:basedOn w:val="CommentTextChar"/>
    <w:link w:val="CommentSubject"/>
    <w:uiPriority w:val="99"/>
    <w:semiHidden w:val="1"/>
    <w:rsid w:val="00777FCD"/>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education.vic.gov.au/school/teachers/teachingresources/digital/Pages/teach.aspx#:~:text=Digital%20technologies%20are%20electronic%20tools,across%20all%20curriculum%20learning%20ar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m0uGG0uNEXwTKqnirfyvQtTcew==">CgMxLjA4AHIhMUVFNXZqZDVfaV8wRG5aNXFyU0tINE9NT3pUeERBa3Zl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2024-02-08T09:09:00Z</dcterms:created>
</cp:coreProperties>
</file>