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F1880" w14:textId="77777777" w:rsidR="0059749C" w:rsidRPr="0059749C" w:rsidRDefault="0059749C" w:rsidP="0059749C">
      <w:pPr>
        <w:pStyle w:val="Title"/>
        <w:jc w:val="both"/>
        <w:rPr>
          <w:sz w:val="24"/>
          <w:szCs w:val="24"/>
          <w:u w:val="none"/>
        </w:rPr>
      </w:pPr>
      <w:r w:rsidRPr="0059749C">
        <w:rPr>
          <w:sz w:val="24"/>
          <w:szCs w:val="24"/>
          <w:u w:val="none"/>
        </w:rPr>
        <w:t>Module Title: Sustainable Hospitality &amp; Tourism Management</w:t>
      </w:r>
    </w:p>
    <w:p w14:paraId="086BADB0" w14:textId="77777777" w:rsidR="0059749C" w:rsidRPr="0059749C" w:rsidRDefault="0059749C" w:rsidP="0059749C">
      <w:pPr>
        <w:spacing w:line="360" w:lineRule="auto"/>
        <w:jc w:val="both"/>
        <w:rPr>
          <w:b/>
          <w:sz w:val="24"/>
          <w:szCs w:val="24"/>
        </w:rPr>
      </w:pPr>
      <w:r w:rsidRPr="0059749C">
        <w:rPr>
          <w:b/>
          <w:sz w:val="24"/>
          <w:szCs w:val="24"/>
        </w:rPr>
        <w:t>Student’s Name: Nicolae Nica</w:t>
      </w:r>
    </w:p>
    <w:p w14:paraId="25F2DB7B" w14:textId="77777777" w:rsidR="0059749C" w:rsidRPr="0059749C" w:rsidRDefault="0059749C" w:rsidP="0059749C">
      <w:pPr>
        <w:spacing w:line="360" w:lineRule="auto"/>
        <w:jc w:val="both"/>
        <w:rPr>
          <w:b/>
          <w:sz w:val="24"/>
          <w:szCs w:val="24"/>
        </w:rPr>
      </w:pPr>
      <w:r w:rsidRPr="0059749C">
        <w:rPr>
          <w:b/>
          <w:sz w:val="24"/>
          <w:szCs w:val="24"/>
        </w:rPr>
        <w:t>Student’s ID Number: 2122931</w:t>
      </w:r>
    </w:p>
    <w:p w14:paraId="70DACD68" w14:textId="77777777" w:rsidR="0059749C" w:rsidRPr="0059749C" w:rsidRDefault="0059749C" w:rsidP="0059749C">
      <w:pPr>
        <w:spacing w:line="360" w:lineRule="auto"/>
        <w:jc w:val="both"/>
        <w:rPr>
          <w:b/>
          <w:sz w:val="24"/>
          <w:szCs w:val="24"/>
        </w:rPr>
      </w:pPr>
      <w:r w:rsidRPr="0059749C">
        <w:rPr>
          <w:b/>
          <w:sz w:val="24"/>
          <w:szCs w:val="24"/>
        </w:rPr>
        <w:t>Module Code: BMIH5006</w:t>
      </w:r>
    </w:p>
    <w:p w14:paraId="1506F2D0" w14:textId="77777777" w:rsidR="0059749C" w:rsidRPr="0059749C" w:rsidRDefault="0059749C" w:rsidP="0059749C">
      <w:pPr>
        <w:spacing w:line="360" w:lineRule="auto"/>
        <w:jc w:val="both"/>
        <w:rPr>
          <w:b/>
          <w:sz w:val="24"/>
          <w:szCs w:val="24"/>
        </w:rPr>
      </w:pPr>
      <w:r w:rsidRPr="0059749C">
        <w:rPr>
          <w:b/>
          <w:sz w:val="24"/>
          <w:szCs w:val="24"/>
        </w:rPr>
        <w:t>Lecturer’s Name: Ruth Taylor Davies</w:t>
      </w:r>
    </w:p>
    <w:p w14:paraId="469DDBEC" w14:textId="77777777" w:rsidR="0059749C" w:rsidRPr="0059749C" w:rsidRDefault="0059749C" w:rsidP="0059749C">
      <w:pPr>
        <w:spacing w:line="360" w:lineRule="auto"/>
        <w:jc w:val="both"/>
        <w:rPr>
          <w:b/>
          <w:sz w:val="24"/>
          <w:szCs w:val="24"/>
        </w:rPr>
      </w:pPr>
      <w:r w:rsidRPr="0059749C">
        <w:rPr>
          <w:sz w:val="24"/>
          <w:szCs w:val="24"/>
        </w:rPr>
        <w:br w:type="page"/>
      </w:r>
    </w:p>
    <w:p w14:paraId="5F9C76D9" w14:textId="77777777" w:rsidR="0059749C" w:rsidRPr="0059749C" w:rsidRDefault="0059749C" w:rsidP="0059749C">
      <w:pPr>
        <w:spacing w:line="360" w:lineRule="auto"/>
        <w:jc w:val="both"/>
        <w:rPr>
          <w:sz w:val="24"/>
          <w:szCs w:val="24"/>
        </w:rPr>
      </w:pPr>
      <w:r w:rsidRPr="0059749C">
        <w:rPr>
          <w:sz w:val="24"/>
          <w:szCs w:val="24"/>
        </w:rPr>
        <w:lastRenderedPageBreak/>
        <w:t>The following essay will discuss the topic “Sustainable Hospitality &amp; Tourism Management”. The term refers to practising activities which are considered by hotel brands to be labelled as planet-friendly and responsible organisation who recognises negative impacts of an organisation on community, society and environment (Molina-Collado</w:t>
      </w:r>
      <w:r w:rsidRPr="0059749C">
        <w:rPr>
          <w:i/>
          <w:sz w:val="24"/>
          <w:szCs w:val="24"/>
        </w:rPr>
        <w:t xml:space="preserve"> et al.,</w:t>
      </w:r>
      <w:r w:rsidRPr="0059749C">
        <w:rPr>
          <w:sz w:val="24"/>
          <w:szCs w:val="24"/>
        </w:rPr>
        <w:t xml:space="preserve"> 2022). The following essay will discuss CSR activities in the context of hoteliers where Hotel Marriott will be largely discussed. Hotel Marriott has one of the most long-standing histories in the context of prestigious hotels. It was founded in 1957 by J. Willard Marriott. Its policies and principles have kept this company thriving in the evolving culture. Hotel Marriott has over 582 hotels worldwide and 205,053 hotel rooms operating across the globe. Referring to sustainable hospitality, the following essay will also provide a brief discussion regarding increased pressures from external business environment factors such as competitors, government regulations and so on. Such business scenarios have typically forced hospitality organisations to embrace sustainability in its business operations and consider it as a corporate agenda. </w:t>
      </w:r>
    </w:p>
    <w:p w14:paraId="038E753A" w14:textId="77777777" w:rsidR="002E6685" w:rsidRPr="0059749C" w:rsidRDefault="002E6685" w:rsidP="0059749C">
      <w:pPr>
        <w:jc w:val="both"/>
        <w:rPr>
          <w:sz w:val="24"/>
          <w:szCs w:val="24"/>
        </w:rPr>
      </w:pPr>
    </w:p>
    <w:p w14:paraId="5AA56971" w14:textId="77777777" w:rsidR="0059749C" w:rsidRPr="0059749C" w:rsidRDefault="0059749C" w:rsidP="0059749C">
      <w:pPr>
        <w:jc w:val="both"/>
        <w:rPr>
          <w:sz w:val="24"/>
          <w:szCs w:val="24"/>
        </w:rPr>
      </w:pPr>
    </w:p>
    <w:p w14:paraId="03570705" w14:textId="77777777" w:rsidR="0059749C" w:rsidRPr="0059749C" w:rsidRDefault="0059749C" w:rsidP="0059749C">
      <w:pPr>
        <w:jc w:val="both"/>
        <w:rPr>
          <w:sz w:val="24"/>
          <w:szCs w:val="24"/>
        </w:rPr>
      </w:pPr>
    </w:p>
    <w:p w14:paraId="677594CF" w14:textId="77777777" w:rsidR="0059749C" w:rsidRPr="0059749C" w:rsidRDefault="0059749C" w:rsidP="0059749C">
      <w:pPr>
        <w:spacing w:line="360" w:lineRule="auto"/>
        <w:jc w:val="both"/>
        <w:rPr>
          <w:sz w:val="24"/>
          <w:szCs w:val="24"/>
        </w:rPr>
      </w:pPr>
      <w:r w:rsidRPr="0059749C">
        <w:rPr>
          <w:b/>
          <w:i/>
          <w:sz w:val="24"/>
          <w:szCs w:val="24"/>
        </w:rPr>
        <w:t>Corporate Social Responsibility</w:t>
      </w:r>
      <w:r w:rsidRPr="0059749C">
        <w:rPr>
          <w:sz w:val="24"/>
          <w:szCs w:val="24"/>
        </w:rPr>
        <w:t xml:space="preserve"> is considered to be self-regulated actions that businesses take to become socially accountable for their stakeholders as well as the general public (Carroll, 2021). It assists companies to boost their image in the eyes of the public and other stakeholders. Additionally, it aids the organisations to have better brand recognition and increased customer base as it is said that nowadays customers typically prefer sustainable business. Overall, it positively influences the key aspect of the business. Hotels such as </w:t>
      </w:r>
      <w:r w:rsidRPr="0059749C">
        <w:rPr>
          <w:b/>
          <w:i/>
          <w:sz w:val="24"/>
          <w:szCs w:val="24"/>
        </w:rPr>
        <w:t>Marriott</w:t>
      </w:r>
      <w:r w:rsidRPr="0059749C">
        <w:rPr>
          <w:sz w:val="24"/>
          <w:szCs w:val="24"/>
        </w:rPr>
        <w:t xml:space="preserve"> believe in embracing change and serving the world. This has helped this organisation to be a global lodging company. The CSR policies of Marriott are designed to support the “United Nations Sustainable Development Goals” (</w:t>
      </w:r>
      <w:proofErr w:type="spellStart"/>
      <w:r w:rsidRPr="0059749C">
        <w:rPr>
          <w:sz w:val="24"/>
          <w:szCs w:val="24"/>
        </w:rPr>
        <w:t>Inkson</w:t>
      </w:r>
      <w:proofErr w:type="spellEnd"/>
      <w:r w:rsidRPr="0059749C">
        <w:rPr>
          <w:sz w:val="24"/>
          <w:szCs w:val="24"/>
        </w:rPr>
        <w:t xml:space="preserve"> and Minnaert, 2018). For instance, to protect and promote the sustainability of the environment, Marriott has pledged to offer 15 hours of volunteer service (Marriott, 2023).</w:t>
      </w:r>
    </w:p>
    <w:p w14:paraId="064D17C4" w14:textId="24DAB480" w:rsidR="0059749C" w:rsidRPr="0059749C" w:rsidRDefault="0059749C" w:rsidP="0059749C">
      <w:pPr>
        <w:jc w:val="both"/>
        <w:rPr>
          <w:sz w:val="24"/>
          <w:szCs w:val="24"/>
        </w:rPr>
      </w:pPr>
      <w:r w:rsidRPr="0059749C">
        <w:rPr>
          <w:b/>
          <w:i/>
          <w:sz w:val="24"/>
          <w:szCs w:val="24"/>
        </w:rPr>
        <w:t>Marriott’s CSR activities</w:t>
      </w:r>
      <w:r w:rsidRPr="0059749C">
        <w:rPr>
          <w:sz w:val="24"/>
          <w:szCs w:val="24"/>
        </w:rPr>
        <w:t xml:space="preserve"> are considered unique and thus provide a competitive advantage to the hotel. This is so because the company particularly empowers communities and embraces the culture of sustainable organisation in every business aspect. To be specific, hotel Marriott is working toward wide-spreading education to increase awareness regarding human trafficking, exploitation as well and forced labour (Marriott International </w:t>
      </w:r>
      <w:proofErr w:type="spellStart"/>
      <w:r w:rsidRPr="0059749C">
        <w:rPr>
          <w:sz w:val="24"/>
          <w:szCs w:val="24"/>
        </w:rPr>
        <w:t>Newscenter</w:t>
      </w:r>
      <w:proofErr w:type="spellEnd"/>
      <w:r w:rsidRPr="0059749C">
        <w:rPr>
          <w:sz w:val="24"/>
          <w:szCs w:val="24"/>
        </w:rPr>
        <w:t xml:space="preserve">, 2021). The company is spreading awareness with the help of postering, direct communication and lecturing as well. Along with human </w:t>
      </w:r>
      <w:r w:rsidRPr="0059749C">
        <w:rPr>
          <w:sz w:val="24"/>
          <w:szCs w:val="24"/>
        </w:rPr>
        <w:lastRenderedPageBreak/>
        <w:t xml:space="preserve">rights, the company is known to manage its cultural understanding. </w:t>
      </w:r>
      <w:r w:rsidRPr="0059749C">
        <w:rPr>
          <w:b/>
          <w:i/>
          <w:sz w:val="24"/>
          <w:szCs w:val="24"/>
        </w:rPr>
        <w:t>Hotel Marriott</w:t>
      </w:r>
      <w:r w:rsidRPr="0059749C">
        <w:rPr>
          <w:sz w:val="24"/>
          <w:szCs w:val="24"/>
        </w:rPr>
        <w:t xml:space="preserve"> considered it unnecessary for biases to be removed and thus this hotel recognises the cultural uniqueness of every client and employee (Marriott, 2023). It removes the biases and underpins the success of global business. This organisation believes that respecting and demonstrating traditions and cultures makes people more eager to visit such places. Eventually, the unique CSR practices of this hotel give it a competitive advantage. For future policy, this company has set an ambition </w:t>
      </w:r>
      <w:r w:rsidRPr="0059749C">
        <w:rPr>
          <w:b/>
          <w:i/>
          <w:sz w:val="24"/>
          <w:szCs w:val="24"/>
        </w:rPr>
        <w:t>to reduce its footprint by the year 2025</w:t>
      </w:r>
      <w:r w:rsidRPr="0059749C">
        <w:rPr>
          <w:sz w:val="24"/>
          <w:szCs w:val="24"/>
        </w:rPr>
        <w:t xml:space="preserve"> (Marriott International </w:t>
      </w:r>
      <w:proofErr w:type="spellStart"/>
      <w:r w:rsidRPr="0059749C">
        <w:rPr>
          <w:sz w:val="24"/>
          <w:szCs w:val="24"/>
        </w:rPr>
        <w:t>Newscenter</w:t>
      </w:r>
      <w:proofErr w:type="spellEnd"/>
      <w:r w:rsidRPr="0059749C">
        <w:rPr>
          <w:sz w:val="24"/>
          <w:szCs w:val="24"/>
        </w:rPr>
        <w:t xml:space="preserve">, 2021).  The company has decided to accomplish the same </w:t>
      </w:r>
      <w:r w:rsidRPr="0059749C">
        <w:rPr>
          <w:b/>
          <w:i/>
          <w:sz w:val="24"/>
          <w:szCs w:val="24"/>
        </w:rPr>
        <w:t xml:space="preserve">through reducing waste, and water usage </w:t>
      </w:r>
      <w:r w:rsidRPr="0059749C">
        <w:rPr>
          <w:sz w:val="24"/>
          <w:szCs w:val="24"/>
        </w:rPr>
        <w:t xml:space="preserve">as well as sourcing products which are environment friendly. Hotel Marriott is also </w:t>
      </w:r>
      <w:r w:rsidRPr="0059749C">
        <w:rPr>
          <w:b/>
          <w:i/>
          <w:sz w:val="24"/>
          <w:szCs w:val="24"/>
        </w:rPr>
        <w:t xml:space="preserve">focused on promoting diversity and inclusion </w:t>
      </w:r>
      <w:r w:rsidRPr="0059749C">
        <w:rPr>
          <w:sz w:val="24"/>
          <w:szCs w:val="24"/>
        </w:rPr>
        <w:t xml:space="preserve">and has implemented numerous initiatives to ensure that the organisation is providing equal opportunities to all </w:t>
      </w:r>
      <w:proofErr w:type="gramStart"/>
      <w:r w:rsidRPr="0059749C">
        <w:rPr>
          <w:sz w:val="24"/>
          <w:szCs w:val="24"/>
        </w:rPr>
        <w:t>( Marriott</w:t>
      </w:r>
      <w:proofErr w:type="gramEnd"/>
      <w:r w:rsidRPr="0059749C">
        <w:rPr>
          <w:sz w:val="24"/>
          <w:szCs w:val="24"/>
        </w:rPr>
        <w:t xml:space="preserve"> International </w:t>
      </w:r>
      <w:proofErr w:type="spellStart"/>
      <w:r w:rsidRPr="0059749C">
        <w:rPr>
          <w:sz w:val="24"/>
          <w:szCs w:val="24"/>
        </w:rPr>
        <w:t>Newscenter</w:t>
      </w:r>
      <w:proofErr w:type="spellEnd"/>
      <w:r w:rsidRPr="0059749C">
        <w:rPr>
          <w:sz w:val="24"/>
          <w:szCs w:val="24"/>
        </w:rPr>
        <w:t>, 2021).  Equal opportunities must be given to employees regardless of their gender, caste, religion, race and ethnicity. Overall, the strategy is dedicated to creating a positive impact on the society as well as the environment in order to ensure the long-term sustainability. As the common masses are also actively involved in their preferences and decision-making, the companies are now pressurised to put their best input into CSR activities to distinguish themselves from their competitors. The awareness of customers has coerced companies to</w:t>
      </w:r>
      <w:r w:rsidRPr="0059749C">
        <w:rPr>
          <w:b/>
          <w:i/>
          <w:sz w:val="24"/>
          <w:szCs w:val="24"/>
        </w:rPr>
        <w:t xml:space="preserve"> serve 360 </w:t>
      </w:r>
      <w:r w:rsidRPr="0059749C">
        <w:rPr>
          <w:sz w:val="24"/>
          <w:szCs w:val="24"/>
        </w:rPr>
        <w:t xml:space="preserve">to enhance engagement with the local community (Marriott, 2023). The hospitality industry is largely practising environmental efforts as this industry is often criticised for its carbon footprints and its negative influence over climate change due to heavy waste.   As reported, Hotel Marriott and other hospitality organisations are bound to experience major pressure from government regulations to maintain organisational sustainability.  To illustrate, the United States Environmental Protection Agency has introduced organisational requirements for organisations to reduce carbon emissions, waste and so on (EPA, 2022). Such government enforcement is likely to influence Hotel Marriott as the organisation is based in the United States leading to face pressure in maintaining sustainability. Likewise, the intense competition in the hospitality industry also has the ability to put pressure in </w:t>
      </w:r>
      <w:proofErr w:type="gramStart"/>
      <w:r w:rsidRPr="0059749C">
        <w:rPr>
          <w:sz w:val="24"/>
          <w:szCs w:val="24"/>
        </w:rPr>
        <w:t>Hotel</w:t>
      </w:r>
      <w:proofErr w:type="gramEnd"/>
      <w:r w:rsidRPr="0059749C">
        <w:rPr>
          <w:sz w:val="24"/>
          <w:szCs w:val="24"/>
        </w:rPr>
        <w:t xml:space="preserve"> organisations like </w:t>
      </w:r>
      <w:proofErr w:type="spellStart"/>
      <w:r w:rsidRPr="0059749C">
        <w:rPr>
          <w:sz w:val="24"/>
          <w:szCs w:val="24"/>
        </w:rPr>
        <w:t>Marioot</w:t>
      </w:r>
      <w:proofErr w:type="spellEnd"/>
      <w:r w:rsidRPr="0059749C">
        <w:rPr>
          <w:sz w:val="24"/>
          <w:szCs w:val="24"/>
        </w:rPr>
        <w:t xml:space="preserve"> in maintaining its sustainability. This is so because in today's business landscape sustainability is one of the core competitive factors which determines an organisation's competitive edge in the market. However, Hotel Marriott can focus on the idea of “Triple Bottom Line” which emphasises that the business should not limit itself to financial profit but rather consider people, planet and then profit (Correia, 2019). Considering this </w:t>
      </w:r>
      <w:proofErr w:type="gramStart"/>
      <w:r w:rsidRPr="0059749C">
        <w:rPr>
          <w:sz w:val="24"/>
          <w:szCs w:val="24"/>
        </w:rPr>
        <w:t>idea</w:t>
      </w:r>
      <w:proofErr w:type="gramEnd"/>
      <w:r w:rsidRPr="0059749C">
        <w:rPr>
          <w:sz w:val="24"/>
          <w:szCs w:val="24"/>
        </w:rPr>
        <w:t xml:space="preserve"> the organisation can work towards maintaining its environmental impacts by prioritising the planet in the context of reducing carbon emission and so on. Likewise, people can be considered by supporting local communities by offering career support, education and knowledge. Lastly, the profit is typically financial return from stakeholder which can be achieved by business strategies and other ventures. </w:t>
      </w:r>
      <w:proofErr w:type="gramStart"/>
      <w:r w:rsidRPr="0059749C">
        <w:rPr>
          <w:sz w:val="24"/>
          <w:szCs w:val="24"/>
        </w:rPr>
        <w:t>Overall</w:t>
      </w:r>
      <w:proofErr w:type="gramEnd"/>
      <w:r w:rsidRPr="0059749C">
        <w:rPr>
          <w:sz w:val="24"/>
          <w:szCs w:val="24"/>
        </w:rPr>
        <w:t xml:space="preserve"> the triple bottom line can aid in measuring and understanding a company's major impact on community and environment and its mitigation approaches</w:t>
      </w:r>
    </w:p>
    <w:p w14:paraId="264F1426" w14:textId="77777777" w:rsidR="0059749C" w:rsidRPr="0059749C" w:rsidRDefault="0059749C" w:rsidP="0059749C">
      <w:pPr>
        <w:jc w:val="both"/>
        <w:rPr>
          <w:sz w:val="24"/>
          <w:szCs w:val="24"/>
        </w:rPr>
      </w:pPr>
    </w:p>
    <w:p w14:paraId="0EF51171" w14:textId="77777777" w:rsidR="0059749C" w:rsidRPr="0059749C" w:rsidRDefault="0059749C" w:rsidP="0059749C">
      <w:pPr>
        <w:jc w:val="both"/>
        <w:rPr>
          <w:sz w:val="24"/>
          <w:szCs w:val="24"/>
        </w:rPr>
      </w:pPr>
    </w:p>
    <w:p w14:paraId="4C1B817C" w14:textId="77777777" w:rsidR="0059749C" w:rsidRPr="0059749C" w:rsidRDefault="0059749C" w:rsidP="0059749C">
      <w:pPr>
        <w:spacing w:line="360" w:lineRule="auto"/>
        <w:jc w:val="both"/>
        <w:rPr>
          <w:color w:val="FF0000"/>
          <w:sz w:val="24"/>
          <w:szCs w:val="24"/>
        </w:rPr>
      </w:pPr>
      <w:r w:rsidRPr="0059749C">
        <w:rPr>
          <w:color w:val="000000"/>
          <w:sz w:val="24"/>
          <w:szCs w:val="24"/>
        </w:rPr>
        <w:t xml:space="preserve">The </w:t>
      </w:r>
      <w:r w:rsidRPr="0059749C">
        <w:rPr>
          <w:b/>
          <w:i/>
          <w:color w:val="000000"/>
          <w:sz w:val="24"/>
          <w:szCs w:val="24"/>
        </w:rPr>
        <w:t>hoteliers</w:t>
      </w:r>
      <w:r w:rsidRPr="0059749C">
        <w:rPr>
          <w:color w:val="000000"/>
          <w:sz w:val="24"/>
          <w:szCs w:val="24"/>
        </w:rPr>
        <w:t xml:space="preserve"> are facing increased government pressures as well as competitors’ actions which has led the hoteliers to participate in CSR activities actively. After the advent of the COVID-19 pandemic, pressure on hotels has increased a lot in terms of environmental concerns and negative impacts. </w:t>
      </w:r>
      <w:r w:rsidRPr="0059749C">
        <w:rPr>
          <w:b/>
          <w:i/>
          <w:color w:val="000000"/>
          <w:sz w:val="24"/>
          <w:szCs w:val="24"/>
        </w:rPr>
        <w:t xml:space="preserve">The business environment </w:t>
      </w:r>
      <w:r w:rsidRPr="0059749C">
        <w:rPr>
          <w:color w:val="000000"/>
          <w:sz w:val="24"/>
          <w:szCs w:val="24"/>
        </w:rPr>
        <w:t>in the 21st century has made it mandatory for hoteliers to hop on CSR activities. According to a research study, 83% of “professional investors” prefer companies that practise CSR activities. Moreover, 70% of the employees like to work for a company that is driven by a strong purpose (</w:t>
      </w:r>
      <w:proofErr w:type="spellStart"/>
      <w:r w:rsidRPr="0059749C">
        <w:rPr>
          <w:color w:val="000000"/>
          <w:sz w:val="24"/>
          <w:szCs w:val="24"/>
        </w:rPr>
        <w:t>Haski</w:t>
      </w:r>
      <w:proofErr w:type="spellEnd"/>
      <w:r w:rsidRPr="0059749C">
        <w:rPr>
          <w:color w:val="000000"/>
          <w:sz w:val="24"/>
          <w:szCs w:val="24"/>
        </w:rPr>
        <w:t>-Leventhal, 2018). CSR activities help companies to retain skilled employees whereas employees are also driven by a strong motive to put in their optimum efforts. The employees tend to be highly engaged when they work for a company which actively works for a good cause.</w:t>
      </w:r>
      <w:r w:rsidRPr="0059749C">
        <w:rPr>
          <w:color w:val="FF0000"/>
          <w:sz w:val="24"/>
          <w:szCs w:val="24"/>
        </w:rPr>
        <w:t xml:space="preserve"> </w:t>
      </w:r>
    </w:p>
    <w:p w14:paraId="5643595F" w14:textId="77777777" w:rsidR="0059749C" w:rsidRPr="0059749C" w:rsidRDefault="0059749C" w:rsidP="0059749C">
      <w:pPr>
        <w:spacing w:line="360" w:lineRule="auto"/>
        <w:jc w:val="both"/>
        <w:rPr>
          <w:sz w:val="24"/>
          <w:szCs w:val="24"/>
        </w:rPr>
      </w:pPr>
    </w:p>
    <w:p w14:paraId="70C87DDB" w14:textId="77777777" w:rsidR="0059749C" w:rsidRPr="0059749C" w:rsidRDefault="0059749C" w:rsidP="0059749C">
      <w:pPr>
        <w:spacing w:line="360" w:lineRule="auto"/>
        <w:jc w:val="both"/>
        <w:rPr>
          <w:color w:val="000000"/>
          <w:sz w:val="24"/>
          <w:szCs w:val="24"/>
        </w:rPr>
      </w:pPr>
      <w:r w:rsidRPr="0059749C">
        <w:rPr>
          <w:color w:val="000000"/>
          <w:sz w:val="24"/>
          <w:szCs w:val="24"/>
        </w:rPr>
        <w:t xml:space="preserve">In recent years, </w:t>
      </w:r>
      <w:r w:rsidRPr="0059749C">
        <w:rPr>
          <w:b/>
          <w:i/>
          <w:color w:val="000000"/>
          <w:sz w:val="24"/>
          <w:szCs w:val="24"/>
        </w:rPr>
        <w:t>environmental awareness</w:t>
      </w:r>
      <w:r w:rsidRPr="0059749C">
        <w:rPr>
          <w:color w:val="000000"/>
          <w:sz w:val="24"/>
          <w:szCs w:val="24"/>
        </w:rPr>
        <w:t xml:space="preserve"> has been spreading widely. The hotel industry is a large energy-intensive industry and thus is pressurised by the government to reduce its negative impact. As per the </w:t>
      </w:r>
      <w:r w:rsidRPr="0059749C">
        <w:rPr>
          <w:b/>
          <w:i/>
          <w:color w:val="000000"/>
          <w:sz w:val="24"/>
          <w:szCs w:val="24"/>
        </w:rPr>
        <w:t>“UK Companies Act 2006”</w:t>
      </w:r>
      <w:r w:rsidRPr="0059749C">
        <w:rPr>
          <w:color w:val="000000"/>
          <w:sz w:val="24"/>
          <w:szCs w:val="24"/>
        </w:rPr>
        <w:t xml:space="preserve">, companies must consider the interest of the environment. The government considers that organisations must balance the interests of various stakeholders in the process of business. However, the Corporate Social responsibility actions are considered voluntary actions. A company may still have to pursue CSR activities since it gives a competitive advantage to companies. CSR activities of Marriott are focussed on the necessity to </w:t>
      </w:r>
      <w:r w:rsidRPr="0059749C">
        <w:rPr>
          <w:b/>
          <w:i/>
          <w:color w:val="000000"/>
          <w:sz w:val="24"/>
          <w:szCs w:val="24"/>
        </w:rPr>
        <w:t>“respect human rights as well as cultural understanding”</w:t>
      </w:r>
      <w:r w:rsidRPr="0059749C">
        <w:rPr>
          <w:color w:val="000000"/>
          <w:sz w:val="24"/>
          <w:szCs w:val="24"/>
        </w:rPr>
        <w:t xml:space="preserve">. The CSR perspective of Hotel For instance, Hotel Premier Inn aims to reduce unnecessary use of plastics. It is committed to reducing single-use plastic. Moreover, Hotel Premier Inn is focused on diverting its landfill and they recycle their pillows, beds as well and duvets. They remove all possible single-use plastic from their restaurant and hotel chain. The hotel Premier Inn is also the very first hotel to sign up to refill free water bottles at more than 3000 sites (Costa and Costa, 2022). This has led to a reduction in the landfill of plastic bottles. Additionally, it has led to a reduction in the single-use of plastic water bottles as well. </w:t>
      </w:r>
    </w:p>
    <w:p w14:paraId="56912D6C" w14:textId="77777777" w:rsidR="0059749C" w:rsidRPr="0059749C" w:rsidRDefault="0059749C" w:rsidP="0059749C">
      <w:pPr>
        <w:spacing w:line="360" w:lineRule="auto"/>
        <w:jc w:val="both"/>
        <w:rPr>
          <w:color w:val="000000"/>
          <w:sz w:val="24"/>
          <w:szCs w:val="24"/>
        </w:rPr>
      </w:pPr>
      <w:r w:rsidRPr="0059749C">
        <w:rPr>
          <w:color w:val="000000"/>
          <w:sz w:val="24"/>
          <w:szCs w:val="24"/>
        </w:rPr>
        <w:t xml:space="preserve">London Bridge Hotel in London is also highly focussed on reducing the negative environmental; impacts as their CSR strategy. This hotel has implemented proactive measures to help protect the environment which has helped the business to sustain itself in the long run. They have an “environment policy” within their organisation where </w:t>
      </w:r>
      <w:r w:rsidRPr="0059749C">
        <w:rPr>
          <w:color w:val="000000"/>
          <w:sz w:val="24"/>
          <w:szCs w:val="24"/>
        </w:rPr>
        <w:lastRenderedPageBreak/>
        <w:t xml:space="preserve">the company has set rules for complying with all the environmental regulations in the UK. Moreover, London Bridge Hotel seeks to conserve natural resources with the help of using water, energy as well and minerals in a mindful manner while not compromising the quality of services being given to the customers. Through their active environmental concerns, they keep monitoring their activities and ensure continual review. </w:t>
      </w:r>
    </w:p>
    <w:p w14:paraId="1A88739C" w14:textId="77777777" w:rsidR="0059749C" w:rsidRPr="0059749C" w:rsidRDefault="0059749C" w:rsidP="0059749C">
      <w:pPr>
        <w:spacing w:line="360" w:lineRule="auto"/>
        <w:jc w:val="both"/>
        <w:rPr>
          <w:color w:val="000000"/>
          <w:sz w:val="24"/>
          <w:szCs w:val="24"/>
        </w:rPr>
      </w:pPr>
      <w:r w:rsidRPr="0059749C">
        <w:rPr>
          <w:color w:val="000000"/>
          <w:sz w:val="24"/>
          <w:szCs w:val="24"/>
        </w:rPr>
        <w:t xml:space="preserve">However, the pressure of government and competition has conflicted with the profit motives of businesses. As per the opinion of Cooper (2021), CSR activities bring an organisation into the </w:t>
      </w:r>
      <w:r w:rsidRPr="0059749C">
        <w:rPr>
          <w:b/>
          <w:i/>
          <w:color w:val="000000"/>
          <w:sz w:val="24"/>
          <w:szCs w:val="24"/>
        </w:rPr>
        <w:t xml:space="preserve">eyes of the public </w:t>
      </w:r>
      <w:r w:rsidRPr="0059749C">
        <w:rPr>
          <w:color w:val="000000"/>
          <w:sz w:val="24"/>
          <w:szCs w:val="24"/>
        </w:rPr>
        <w:t xml:space="preserve">and thereafter every step of an organisation gets monitored. Therefore, as a result, an organisation becomes more </w:t>
      </w:r>
      <w:r w:rsidRPr="0059749C">
        <w:rPr>
          <w:b/>
          <w:i/>
          <w:color w:val="000000"/>
          <w:sz w:val="24"/>
          <w:szCs w:val="24"/>
        </w:rPr>
        <w:t>prone to criticism</w:t>
      </w:r>
      <w:r w:rsidRPr="0059749C">
        <w:rPr>
          <w:color w:val="000000"/>
          <w:sz w:val="24"/>
          <w:szCs w:val="24"/>
        </w:rPr>
        <w:t xml:space="preserve"> since its every action is in the limelight. The public image of an organisation may become vulnerable in this case. Therefore, Corporate social responsibilities are also </w:t>
      </w:r>
      <w:r w:rsidRPr="0059749C">
        <w:rPr>
          <w:b/>
          <w:i/>
          <w:color w:val="000000"/>
          <w:sz w:val="24"/>
          <w:szCs w:val="24"/>
        </w:rPr>
        <w:t>subjected to “inspection, criticism and public opinion”</w:t>
      </w:r>
      <w:r w:rsidRPr="0059749C">
        <w:rPr>
          <w:color w:val="000000"/>
          <w:sz w:val="24"/>
          <w:szCs w:val="24"/>
        </w:rPr>
        <w:t xml:space="preserve">. The cost of operations also rises due to heavy expenses in CSR activities. The financial burden may impact the shareholders as well. Companies become pressurised to make </w:t>
      </w:r>
      <w:r w:rsidRPr="0059749C">
        <w:rPr>
          <w:b/>
          <w:i/>
          <w:color w:val="000000"/>
          <w:sz w:val="24"/>
          <w:szCs w:val="24"/>
        </w:rPr>
        <w:t>visible CSR efforts</w:t>
      </w:r>
      <w:r w:rsidRPr="0059749C">
        <w:rPr>
          <w:color w:val="000000"/>
          <w:sz w:val="24"/>
          <w:szCs w:val="24"/>
        </w:rPr>
        <w:t xml:space="preserve"> which sometimes become a burden. Overall, once an organisation comes into the public eye, the organisation is more likely to be scrutinised for everything they do. The organisation has to uphold their actions as it may be subjected to criticism even over its smallest acts. </w:t>
      </w:r>
    </w:p>
    <w:p w14:paraId="7FC7E64F" w14:textId="77777777" w:rsidR="0059749C" w:rsidRPr="0059749C" w:rsidRDefault="0059749C" w:rsidP="0059749C">
      <w:pPr>
        <w:spacing w:line="360" w:lineRule="auto"/>
        <w:jc w:val="both"/>
        <w:rPr>
          <w:color w:val="000000"/>
          <w:sz w:val="24"/>
          <w:szCs w:val="24"/>
        </w:rPr>
      </w:pPr>
      <w:r w:rsidRPr="0059749C">
        <w:rPr>
          <w:color w:val="000000"/>
          <w:sz w:val="24"/>
          <w:szCs w:val="24"/>
        </w:rPr>
        <w:t xml:space="preserve">On the other hand, according to </w:t>
      </w:r>
      <w:proofErr w:type="spellStart"/>
      <w:r w:rsidRPr="0059749C">
        <w:rPr>
          <w:color w:val="000000"/>
          <w:sz w:val="24"/>
          <w:szCs w:val="24"/>
        </w:rPr>
        <w:t>Jauhari</w:t>
      </w:r>
      <w:proofErr w:type="spellEnd"/>
      <w:r w:rsidRPr="0059749C">
        <w:rPr>
          <w:color w:val="000000"/>
          <w:sz w:val="24"/>
          <w:szCs w:val="24"/>
        </w:rPr>
        <w:t xml:space="preserve"> (2021), not adopting CSR activities can keep companies at risk. For instance, the companies might be at the risk of losing top talents. Additionally, the employees of such an organisation may not feel a “sense of purpose” in their organisation. Lack of purpose may result in less motivated and less engaged employees. Moreover, it impacts the public image of companies. The common masses are now socially conscious and make their decision mindfully and conduct research before choosing any hotel for their service. Thus, not having visible CSR efforts may negatively impact the overall functioning of a business. </w:t>
      </w:r>
    </w:p>
    <w:p w14:paraId="32DB5F35" w14:textId="77777777" w:rsidR="0059749C" w:rsidRPr="0059749C" w:rsidRDefault="0059749C" w:rsidP="0059749C">
      <w:pPr>
        <w:spacing w:line="360" w:lineRule="auto"/>
        <w:jc w:val="both"/>
        <w:rPr>
          <w:b/>
          <w:color w:val="000000"/>
          <w:sz w:val="24"/>
          <w:szCs w:val="24"/>
        </w:rPr>
      </w:pPr>
      <w:r w:rsidRPr="0059749C">
        <w:rPr>
          <w:color w:val="000000"/>
          <w:sz w:val="24"/>
          <w:szCs w:val="24"/>
        </w:rPr>
        <w:t xml:space="preserve">In addition to this, companies that do not actively participate in CSR activities are more likely to be at financial as well as legal risk. For instance, such companies may be subjected to fines or other lawsuits for violating any law. Hoteliers who do not prioritise CSR activities often tend to lose innovation and further development. The hotel industry is a constantly evolving industry and companies that do not embrace CSR activities fail to anticipate the changing customer needs and preferences. Such hoteliers may be left behind by their rivalries as well and they may miss out on the </w:t>
      </w:r>
      <w:r w:rsidRPr="0059749C">
        <w:rPr>
          <w:color w:val="000000"/>
          <w:sz w:val="24"/>
          <w:szCs w:val="24"/>
        </w:rPr>
        <w:lastRenderedPageBreak/>
        <w:t>opportunities for sustainable success (</w:t>
      </w:r>
      <w:proofErr w:type="spellStart"/>
      <w:r w:rsidRPr="0059749C">
        <w:rPr>
          <w:color w:val="000000"/>
          <w:sz w:val="24"/>
          <w:szCs w:val="24"/>
        </w:rPr>
        <w:t>Haski</w:t>
      </w:r>
      <w:proofErr w:type="spellEnd"/>
      <w:r w:rsidRPr="0059749C">
        <w:rPr>
          <w:color w:val="000000"/>
          <w:sz w:val="24"/>
          <w:szCs w:val="24"/>
        </w:rPr>
        <w:t xml:space="preserve">-Leventhal, 2018). Ultimately, the organisations that do not hop on the CSR activities may not become competitive enough in a contemporary business environment. With the increased global awareness about sustainable approaches, the business needs to prioritise CSR activities to succeed in the long run. </w:t>
      </w:r>
    </w:p>
    <w:p w14:paraId="24E04D7F" w14:textId="77777777" w:rsidR="0059749C" w:rsidRPr="0059749C" w:rsidRDefault="0059749C" w:rsidP="0059749C">
      <w:pPr>
        <w:spacing w:line="360" w:lineRule="auto"/>
        <w:jc w:val="both"/>
        <w:rPr>
          <w:color w:val="000000"/>
          <w:sz w:val="24"/>
          <w:szCs w:val="24"/>
        </w:rPr>
      </w:pPr>
      <w:r w:rsidRPr="0059749C">
        <w:rPr>
          <w:color w:val="000000"/>
          <w:sz w:val="24"/>
          <w:szCs w:val="24"/>
        </w:rPr>
        <w:t xml:space="preserve">It is very significant to recognise the circular economy intersection with CSR activities. One of the most significant ways through which a company can embrace its CSR activities is through the principles of circular economy. The principles of the circular economy refer to a model of “production and consumption” that is focused on minimising waste and maximising the use of resources at the same time. Also, the circular economy refers to designing products which are recyclable, durable as well and repairable (Costa and Costa, 2022). Adopting this method can help hoteliers to reduce their environmental impact as well as provide more input toward a sustainable future. </w:t>
      </w:r>
    </w:p>
    <w:p w14:paraId="4C09C16D" w14:textId="77777777" w:rsidR="0059749C" w:rsidRPr="0059749C" w:rsidRDefault="0059749C" w:rsidP="0059749C">
      <w:pPr>
        <w:spacing w:line="360" w:lineRule="auto"/>
        <w:jc w:val="both"/>
        <w:rPr>
          <w:color w:val="000000"/>
          <w:sz w:val="24"/>
          <w:szCs w:val="24"/>
        </w:rPr>
      </w:pPr>
      <w:r w:rsidRPr="0059749C">
        <w:rPr>
          <w:color w:val="000000"/>
          <w:sz w:val="24"/>
          <w:szCs w:val="24"/>
        </w:rPr>
        <w:t xml:space="preserve">In the context of the hospitality industry, there are numerous ways through which hoteliers can adopt this principle of circular economy. For instance, they can implement energy-efficient resources and can prioritise sourcing local as well as suitable materials. Sourcing local materials will contribute to the economy of the nation and will be referred to as a CSR activity for the community. It will also enhance community participation in business activities. </w:t>
      </w:r>
    </w:p>
    <w:p w14:paraId="2D4E4698" w14:textId="77777777" w:rsidR="0059749C" w:rsidRPr="0059749C" w:rsidRDefault="0059749C" w:rsidP="0059749C">
      <w:pPr>
        <w:spacing w:line="360" w:lineRule="auto"/>
        <w:jc w:val="both"/>
        <w:rPr>
          <w:sz w:val="24"/>
          <w:szCs w:val="24"/>
        </w:rPr>
      </w:pPr>
      <w:r w:rsidRPr="0059749C">
        <w:rPr>
          <w:color w:val="000000"/>
          <w:sz w:val="24"/>
          <w:szCs w:val="24"/>
        </w:rPr>
        <w:t xml:space="preserve">Another aspect that can be considered by the hoteliers is the “Triple Bottom Line” which refers to the idea that a business should not limit itself to financial profits. A business should not be driven by profit motives rather it must also look at aspects such as social and environmental impacts (Wickham </w:t>
      </w:r>
      <w:r w:rsidRPr="0059749C">
        <w:rPr>
          <w:i/>
          <w:color w:val="000000"/>
          <w:sz w:val="24"/>
          <w:szCs w:val="24"/>
        </w:rPr>
        <w:t>et al</w:t>
      </w:r>
      <w:r w:rsidRPr="0059749C">
        <w:rPr>
          <w:color w:val="000000"/>
          <w:sz w:val="24"/>
          <w:szCs w:val="24"/>
        </w:rPr>
        <w:t xml:space="preserve">., 2021). The tree bottom lines encompass elements which are “people, planet and profit”. In the context of Marriott Hotel, they can implement the triple bottom line strategy by providing inclusive as well as safe experiences to their guests. Moreover, they may consider providing training and skill upgradation to the employees. Apart from this, the hotel must ensure that their staff are getting fair and equal wages as well as they are being given equal and fair opportunities for growth. For the development of the planet, this hotel can try to reduce its environmental impact through reducing the use of water, energy and so on. It can also consider sourcing organic products which will not only help the environment but will be efficient for the organisation in terms of expenditure. In order to gain profit while remaining socially reportable, the business can create value for all the </w:t>
      </w:r>
      <w:r w:rsidRPr="0059749C">
        <w:rPr>
          <w:color w:val="000000"/>
          <w:sz w:val="24"/>
          <w:szCs w:val="24"/>
        </w:rPr>
        <w:lastRenderedPageBreak/>
        <w:t xml:space="preserve">shareholders. In order to accomplish this, they can offer rewards as well as discounts to the guests (Edgell, 2020). Moreover, they can support the development of the community which will be cost effective for the hotel itself and they will be exempted from the tariff export charges. Additionally, they can invest in innovation and technologies for reducing the carbon footprint of hotels. </w:t>
      </w:r>
    </w:p>
    <w:p w14:paraId="2EF70073" w14:textId="77777777" w:rsidR="0059749C" w:rsidRPr="0059749C" w:rsidRDefault="0059749C" w:rsidP="0059749C">
      <w:pPr>
        <w:spacing w:line="360" w:lineRule="auto"/>
        <w:jc w:val="both"/>
        <w:rPr>
          <w:color w:val="000000"/>
          <w:sz w:val="24"/>
          <w:szCs w:val="24"/>
        </w:rPr>
      </w:pPr>
      <w:r w:rsidRPr="0059749C">
        <w:rPr>
          <w:color w:val="000000"/>
          <w:sz w:val="24"/>
          <w:szCs w:val="24"/>
        </w:rPr>
        <w:t xml:space="preserve">Lastly, the pillars of sustainability are “Economic, Social and environmental” which are connected with each other.  It is similar to the principle of the triple bottom line which deals with people, profit and the planet. Likewise, the economic aspect of this pillar deals with profit, the social aspect deals with the people and lastly the environmental aspect deals with the planet. </w:t>
      </w:r>
    </w:p>
    <w:p w14:paraId="2C70F323" w14:textId="77777777" w:rsidR="0059749C" w:rsidRPr="0059749C" w:rsidRDefault="0059749C" w:rsidP="0059749C">
      <w:pPr>
        <w:spacing w:line="360" w:lineRule="auto"/>
        <w:jc w:val="both"/>
        <w:rPr>
          <w:color w:val="000000"/>
          <w:sz w:val="24"/>
          <w:szCs w:val="24"/>
        </w:rPr>
      </w:pPr>
    </w:p>
    <w:p w14:paraId="336952A2" w14:textId="77777777" w:rsidR="0059749C" w:rsidRPr="0059749C" w:rsidRDefault="0059749C" w:rsidP="0059749C">
      <w:pPr>
        <w:spacing w:line="360" w:lineRule="auto"/>
        <w:jc w:val="both"/>
        <w:rPr>
          <w:color w:val="000000"/>
          <w:sz w:val="24"/>
          <w:szCs w:val="24"/>
        </w:rPr>
      </w:pPr>
    </w:p>
    <w:p w14:paraId="4529D64C" w14:textId="77777777" w:rsidR="0059749C" w:rsidRPr="0059749C" w:rsidRDefault="0059749C" w:rsidP="0059749C">
      <w:pPr>
        <w:spacing w:line="360" w:lineRule="auto"/>
        <w:jc w:val="both"/>
        <w:rPr>
          <w:color w:val="000000"/>
          <w:sz w:val="24"/>
          <w:szCs w:val="24"/>
        </w:rPr>
      </w:pPr>
    </w:p>
    <w:p w14:paraId="3108A911" w14:textId="77777777" w:rsidR="0059749C" w:rsidRPr="0059749C" w:rsidRDefault="0059749C" w:rsidP="0059749C">
      <w:pPr>
        <w:spacing w:line="360" w:lineRule="auto"/>
        <w:jc w:val="both"/>
        <w:rPr>
          <w:sz w:val="24"/>
          <w:szCs w:val="24"/>
        </w:rPr>
      </w:pPr>
      <w:r w:rsidRPr="0059749C">
        <w:rPr>
          <w:sz w:val="24"/>
          <w:szCs w:val="24"/>
        </w:rPr>
        <w:t xml:space="preserve">Carroll, A.B., (2021). Corporate social responsibility: Perspectives on the CSR construct’s development and future. </w:t>
      </w:r>
      <w:r w:rsidRPr="0059749C">
        <w:rPr>
          <w:i/>
          <w:sz w:val="24"/>
          <w:szCs w:val="24"/>
        </w:rPr>
        <w:t>Business &amp; Society</w:t>
      </w:r>
      <w:r w:rsidRPr="0059749C">
        <w:rPr>
          <w:sz w:val="24"/>
          <w:szCs w:val="24"/>
        </w:rPr>
        <w:t xml:space="preserve">, </w:t>
      </w:r>
      <w:r w:rsidRPr="0059749C">
        <w:rPr>
          <w:i/>
          <w:sz w:val="24"/>
          <w:szCs w:val="24"/>
        </w:rPr>
        <w:t>60</w:t>
      </w:r>
      <w:r w:rsidRPr="0059749C">
        <w:rPr>
          <w:sz w:val="24"/>
          <w:szCs w:val="24"/>
        </w:rPr>
        <w:t>(6), pp.1258-1278.</w:t>
      </w:r>
    </w:p>
    <w:p w14:paraId="344AB92F" w14:textId="77777777" w:rsidR="0059749C" w:rsidRPr="0059749C" w:rsidRDefault="0059749C" w:rsidP="0059749C">
      <w:pPr>
        <w:spacing w:line="360" w:lineRule="auto"/>
        <w:jc w:val="both"/>
        <w:rPr>
          <w:sz w:val="24"/>
          <w:szCs w:val="24"/>
        </w:rPr>
      </w:pPr>
      <w:r w:rsidRPr="0059749C">
        <w:rPr>
          <w:sz w:val="24"/>
          <w:szCs w:val="24"/>
        </w:rPr>
        <w:t>Cooper, C. (2021) Essentials of tourism. Third edition. London:  SAGE.</w:t>
      </w:r>
    </w:p>
    <w:p w14:paraId="31AF08E8" w14:textId="77777777" w:rsidR="0059749C" w:rsidRPr="0059749C" w:rsidRDefault="0059749C" w:rsidP="0059749C">
      <w:pPr>
        <w:spacing w:line="360" w:lineRule="auto"/>
        <w:jc w:val="both"/>
        <w:rPr>
          <w:sz w:val="24"/>
          <w:szCs w:val="24"/>
        </w:rPr>
      </w:pPr>
      <w:r w:rsidRPr="0059749C">
        <w:rPr>
          <w:sz w:val="24"/>
          <w:szCs w:val="24"/>
        </w:rPr>
        <w:t xml:space="preserve">Correia, M.S., (2019). Sustainability: An overview of the triple bottom line and sustainability implementation. </w:t>
      </w:r>
      <w:r w:rsidRPr="0059749C">
        <w:rPr>
          <w:i/>
          <w:sz w:val="24"/>
          <w:szCs w:val="24"/>
        </w:rPr>
        <w:t>International Journal of Strategic Engineering (</w:t>
      </w:r>
      <w:proofErr w:type="spellStart"/>
      <w:r w:rsidRPr="0059749C">
        <w:rPr>
          <w:i/>
          <w:sz w:val="24"/>
          <w:szCs w:val="24"/>
        </w:rPr>
        <w:t>IJoSE</w:t>
      </w:r>
      <w:proofErr w:type="spellEnd"/>
      <w:r w:rsidRPr="0059749C">
        <w:rPr>
          <w:i/>
          <w:sz w:val="24"/>
          <w:szCs w:val="24"/>
        </w:rPr>
        <w:t>)</w:t>
      </w:r>
      <w:r w:rsidRPr="0059749C">
        <w:rPr>
          <w:sz w:val="24"/>
          <w:szCs w:val="24"/>
        </w:rPr>
        <w:t xml:space="preserve">, </w:t>
      </w:r>
      <w:r w:rsidRPr="0059749C">
        <w:rPr>
          <w:i/>
          <w:sz w:val="24"/>
          <w:szCs w:val="24"/>
        </w:rPr>
        <w:t>2</w:t>
      </w:r>
      <w:r w:rsidRPr="0059749C">
        <w:rPr>
          <w:sz w:val="24"/>
          <w:szCs w:val="24"/>
        </w:rPr>
        <w:t>(1), pp.29-38.</w:t>
      </w:r>
    </w:p>
    <w:p w14:paraId="22F5750A" w14:textId="77777777" w:rsidR="0059749C" w:rsidRPr="0059749C" w:rsidRDefault="0059749C" w:rsidP="0059749C">
      <w:pPr>
        <w:spacing w:line="360" w:lineRule="auto"/>
        <w:jc w:val="both"/>
        <w:rPr>
          <w:sz w:val="24"/>
          <w:szCs w:val="24"/>
        </w:rPr>
      </w:pPr>
      <w:r w:rsidRPr="0059749C">
        <w:rPr>
          <w:sz w:val="24"/>
          <w:szCs w:val="24"/>
        </w:rPr>
        <w:t xml:space="preserve">Costa, &amp; Costa, C. (2022). Sustainability and competitiveness in the hospitality industry (Costa &amp; C. Costa, Eds.). </w:t>
      </w:r>
      <w:proofErr w:type="gramStart"/>
      <w:r w:rsidRPr="0059749C">
        <w:rPr>
          <w:sz w:val="24"/>
          <w:szCs w:val="24"/>
        </w:rPr>
        <w:t>Business  Science</w:t>
      </w:r>
      <w:proofErr w:type="gramEnd"/>
      <w:r w:rsidRPr="0059749C">
        <w:rPr>
          <w:sz w:val="24"/>
          <w:szCs w:val="24"/>
        </w:rPr>
        <w:t xml:space="preserve"> Reference.</w:t>
      </w:r>
    </w:p>
    <w:p w14:paraId="3D97C26C" w14:textId="77777777" w:rsidR="0059749C" w:rsidRPr="0059749C" w:rsidRDefault="0059749C" w:rsidP="0059749C">
      <w:pPr>
        <w:spacing w:line="360" w:lineRule="auto"/>
        <w:jc w:val="both"/>
        <w:rPr>
          <w:sz w:val="24"/>
          <w:szCs w:val="24"/>
        </w:rPr>
      </w:pPr>
      <w:r w:rsidRPr="0059749C">
        <w:rPr>
          <w:sz w:val="24"/>
          <w:szCs w:val="24"/>
        </w:rPr>
        <w:t>Edgell (2020). Managing sustainable tourism: a legacy for the future (Third edition). Routledge. Global.</w:t>
      </w:r>
      <w:bookmarkStart w:id="0" w:name="_heading=h.2et92p0" w:colFirst="0" w:colLast="0"/>
      <w:bookmarkEnd w:id="0"/>
    </w:p>
    <w:p w14:paraId="020A6F26" w14:textId="77777777" w:rsidR="0059749C" w:rsidRPr="0059749C" w:rsidRDefault="0059749C" w:rsidP="0059749C">
      <w:pPr>
        <w:spacing w:line="360" w:lineRule="auto"/>
        <w:jc w:val="both"/>
        <w:rPr>
          <w:sz w:val="24"/>
          <w:szCs w:val="24"/>
        </w:rPr>
      </w:pPr>
      <w:r w:rsidRPr="0059749C">
        <w:rPr>
          <w:sz w:val="24"/>
          <w:szCs w:val="24"/>
        </w:rPr>
        <w:t xml:space="preserve">EPA (2022) </w:t>
      </w:r>
      <w:r w:rsidRPr="0059749C">
        <w:rPr>
          <w:i/>
          <w:sz w:val="24"/>
          <w:szCs w:val="24"/>
        </w:rPr>
        <w:t>Federal Sustainability Requirements and guidelines | US EPA</w:t>
      </w:r>
      <w:r w:rsidRPr="0059749C">
        <w:rPr>
          <w:sz w:val="24"/>
          <w:szCs w:val="24"/>
        </w:rPr>
        <w:t>. [Online]. Available at: &lt;</w:t>
      </w:r>
      <w:hyperlink r:id="rId7">
        <w:r w:rsidRPr="0059749C">
          <w:rPr>
            <w:sz w:val="24"/>
            <w:szCs w:val="24"/>
            <w:u w:val="single"/>
          </w:rPr>
          <w:t>https://www.epa.gov/greeningepa/federal-sustainability-requirements-and-guidelines</w:t>
        </w:r>
      </w:hyperlink>
      <w:r w:rsidRPr="0059749C">
        <w:rPr>
          <w:sz w:val="24"/>
          <w:szCs w:val="24"/>
        </w:rPr>
        <w:t>&gt; [Accessed on: 17</w:t>
      </w:r>
      <w:r w:rsidRPr="0059749C">
        <w:rPr>
          <w:sz w:val="24"/>
          <w:szCs w:val="24"/>
          <w:vertAlign w:val="superscript"/>
        </w:rPr>
        <w:t>th</w:t>
      </w:r>
      <w:r w:rsidRPr="0059749C">
        <w:rPr>
          <w:sz w:val="24"/>
          <w:szCs w:val="24"/>
        </w:rPr>
        <w:t xml:space="preserve"> October 2023]. </w:t>
      </w:r>
    </w:p>
    <w:p w14:paraId="6556A3F9" w14:textId="77777777" w:rsidR="0059749C" w:rsidRPr="0059749C" w:rsidRDefault="0059749C" w:rsidP="0059749C">
      <w:pPr>
        <w:spacing w:line="360" w:lineRule="auto"/>
        <w:jc w:val="both"/>
        <w:rPr>
          <w:sz w:val="24"/>
          <w:szCs w:val="24"/>
        </w:rPr>
      </w:pPr>
      <w:proofErr w:type="spellStart"/>
      <w:r w:rsidRPr="0059749C">
        <w:rPr>
          <w:sz w:val="24"/>
          <w:szCs w:val="24"/>
        </w:rPr>
        <w:t>Haski</w:t>
      </w:r>
      <w:proofErr w:type="spellEnd"/>
      <w:r w:rsidRPr="0059749C">
        <w:rPr>
          <w:sz w:val="24"/>
          <w:szCs w:val="24"/>
        </w:rPr>
        <w:t xml:space="preserve">-Leventhal, D. (2018) Strategic corporate social </w:t>
      </w:r>
      <w:proofErr w:type="gramStart"/>
      <w:r w:rsidRPr="0059749C">
        <w:rPr>
          <w:sz w:val="24"/>
          <w:szCs w:val="24"/>
        </w:rPr>
        <w:t>responsibility :</w:t>
      </w:r>
      <w:proofErr w:type="gramEnd"/>
      <w:r w:rsidRPr="0059749C">
        <w:rPr>
          <w:sz w:val="24"/>
          <w:szCs w:val="24"/>
        </w:rPr>
        <w:t xml:space="preserve"> tools &amp; theories for responsible management. London: SAGE.</w:t>
      </w:r>
    </w:p>
    <w:p w14:paraId="47DD76E1" w14:textId="77777777" w:rsidR="0059749C" w:rsidRPr="0059749C" w:rsidRDefault="0059749C" w:rsidP="0059749C">
      <w:pPr>
        <w:spacing w:line="360" w:lineRule="auto"/>
        <w:jc w:val="both"/>
        <w:rPr>
          <w:sz w:val="24"/>
          <w:szCs w:val="24"/>
        </w:rPr>
      </w:pPr>
      <w:proofErr w:type="spellStart"/>
      <w:r w:rsidRPr="0059749C">
        <w:rPr>
          <w:sz w:val="24"/>
          <w:szCs w:val="24"/>
        </w:rPr>
        <w:t>Inkson</w:t>
      </w:r>
      <w:proofErr w:type="spellEnd"/>
      <w:r w:rsidRPr="0059749C">
        <w:rPr>
          <w:sz w:val="24"/>
          <w:szCs w:val="24"/>
        </w:rPr>
        <w:t xml:space="preserve">, C. and Minnaert, L. (2018) Tourism </w:t>
      </w:r>
      <w:proofErr w:type="gramStart"/>
      <w:r w:rsidRPr="0059749C">
        <w:rPr>
          <w:sz w:val="24"/>
          <w:szCs w:val="24"/>
        </w:rPr>
        <w:t>management :</w:t>
      </w:r>
      <w:proofErr w:type="gramEnd"/>
      <w:r w:rsidRPr="0059749C">
        <w:rPr>
          <w:sz w:val="24"/>
          <w:szCs w:val="24"/>
        </w:rPr>
        <w:t xml:space="preserve"> an introduction. 2nd ed. London: SAGE.</w:t>
      </w:r>
    </w:p>
    <w:p w14:paraId="1626640B" w14:textId="77777777" w:rsidR="0059749C" w:rsidRPr="0059749C" w:rsidRDefault="0059749C" w:rsidP="0059749C">
      <w:pPr>
        <w:spacing w:line="360" w:lineRule="auto"/>
        <w:jc w:val="both"/>
        <w:rPr>
          <w:sz w:val="24"/>
          <w:szCs w:val="24"/>
        </w:rPr>
      </w:pPr>
      <w:proofErr w:type="spellStart"/>
      <w:r w:rsidRPr="0059749C">
        <w:rPr>
          <w:sz w:val="24"/>
          <w:szCs w:val="24"/>
        </w:rPr>
        <w:t>Jauhari</w:t>
      </w:r>
      <w:proofErr w:type="spellEnd"/>
      <w:r w:rsidRPr="0059749C">
        <w:rPr>
          <w:sz w:val="24"/>
          <w:szCs w:val="24"/>
        </w:rPr>
        <w:t xml:space="preserve">, V (2021) ‘Managing Sustainability in the Hospitality and Tourism Industry: Paradigms and Directions for the Future’ 9th </w:t>
      </w:r>
      <w:proofErr w:type="spellStart"/>
      <w:proofErr w:type="gramStart"/>
      <w:r w:rsidRPr="0059749C">
        <w:rPr>
          <w:sz w:val="24"/>
          <w:szCs w:val="24"/>
        </w:rPr>
        <w:t>edn.Oakville</w:t>
      </w:r>
      <w:proofErr w:type="spellEnd"/>
      <w:proofErr w:type="gramEnd"/>
      <w:r w:rsidRPr="0059749C">
        <w:rPr>
          <w:sz w:val="24"/>
          <w:szCs w:val="24"/>
        </w:rPr>
        <w:t>: Apple Academic Press. Inc</w:t>
      </w:r>
    </w:p>
    <w:p w14:paraId="59D8A65A" w14:textId="77777777" w:rsidR="0059749C" w:rsidRPr="0059749C" w:rsidRDefault="0059749C" w:rsidP="0059749C">
      <w:pPr>
        <w:spacing w:line="360" w:lineRule="auto"/>
        <w:jc w:val="both"/>
        <w:rPr>
          <w:sz w:val="24"/>
          <w:szCs w:val="24"/>
        </w:rPr>
      </w:pPr>
      <w:r w:rsidRPr="0059749C">
        <w:rPr>
          <w:sz w:val="24"/>
          <w:szCs w:val="24"/>
        </w:rPr>
        <w:lastRenderedPageBreak/>
        <w:t xml:space="preserve">Marriott (2023) </w:t>
      </w:r>
      <w:r w:rsidRPr="0059749C">
        <w:rPr>
          <w:i/>
          <w:sz w:val="24"/>
          <w:szCs w:val="24"/>
        </w:rPr>
        <w:t>Serve 360 goals one pager - CSR-</w:t>
      </w:r>
      <w:proofErr w:type="spellStart"/>
      <w:r w:rsidRPr="0059749C">
        <w:rPr>
          <w:i/>
          <w:sz w:val="24"/>
          <w:szCs w:val="24"/>
        </w:rPr>
        <w:t>marriott</w:t>
      </w:r>
      <w:proofErr w:type="spellEnd"/>
      <w:r w:rsidRPr="0059749C">
        <w:rPr>
          <w:sz w:val="24"/>
          <w:szCs w:val="24"/>
        </w:rPr>
        <w:t xml:space="preserve">. Available at: http://serve360.marriott.com/wp-content/uploads/2019/10/Serve-360-goals-page-tabloid_2-updated-20180916-English.pdf (Accessed: 06 October 2023). </w:t>
      </w:r>
    </w:p>
    <w:p w14:paraId="6772B8EA" w14:textId="77777777" w:rsidR="0059749C" w:rsidRPr="0059749C" w:rsidRDefault="0059749C" w:rsidP="0059749C">
      <w:pPr>
        <w:spacing w:line="360" w:lineRule="auto"/>
        <w:jc w:val="both"/>
        <w:rPr>
          <w:sz w:val="24"/>
          <w:szCs w:val="24"/>
        </w:rPr>
      </w:pPr>
      <w:r w:rsidRPr="0059749C">
        <w:rPr>
          <w:sz w:val="24"/>
          <w:szCs w:val="24"/>
        </w:rPr>
        <w:t xml:space="preserve">Marriott International </w:t>
      </w:r>
      <w:proofErr w:type="spellStart"/>
      <w:r w:rsidRPr="0059749C">
        <w:rPr>
          <w:sz w:val="24"/>
          <w:szCs w:val="24"/>
        </w:rPr>
        <w:t>Newscenter</w:t>
      </w:r>
      <w:proofErr w:type="spellEnd"/>
      <w:r w:rsidRPr="0059749C">
        <w:rPr>
          <w:sz w:val="24"/>
          <w:szCs w:val="24"/>
        </w:rPr>
        <w:t xml:space="preserve"> (2021) </w:t>
      </w:r>
      <w:r w:rsidRPr="0059749C">
        <w:rPr>
          <w:i/>
          <w:sz w:val="24"/>
          <w:szCs w:val="24"/>
        </w:rPr>
        <w:t>Marriott International announces ambition to go net-zero</w:t>
      </w:r>
      <w:r w:rsidRPr="0059749C">
        <w:rPr>
          <w:sz w:val="24"/>
          <w:szCs w:val="24"/>
        </w:rPr>
        <w:t xml:space="preserve">, </w:t>
      </w:r>
      <w:r w:rsidRPr="0059749C">
        <w:rPr>
          <w:i/>
          <w:sz w:val="24"/>
          <w:szCs w:val="24"/>
        </w:rPr>
        <w:t xml:space="preserve">Marriott International </w:t>
      </w:r>
      <w:proofErr w:type="spellStart"/>
      <w:r w:rsidRPr="0059749C">
        <w:rPr>
          <w:i/>
          <w:sz w:val="24"/>
          <w:szCs w:val="24"/>
        </w:rPr>
        <w:t>Newscenter</w:t>
      </w:r>
      <w:proofErr w:type="spellEnd"/>
      <w:r w:rsidRPr="0059749C">
        <w:rPr>
          <w:i/>
          <w:sz w:val="24"/>
          <w:szCs w:val="24"/>
        </w:rPr>
        <w:t xml:space="preserve"> (US)</w:t>
      </w:r>
      <w:r w:rsidRPr="0059749C">
        <w:rPr>
          <w:sz w:val="24"/>
          <w:szCs w:val="24"/>
        </w:rPr>
        <w:t>. [Online]. Available at: &lt;</w:t>
      </w:r>
      <w:hyperlink r:id="rId8">
        <w:r w:rsidRPr="0059749C">
          <w:rPr>
            <w:sz w:val="24"/>
            <w:szCs w:val="24"/>
            <w:u w:val="single"/>
          </w:rPr>
          <w:t>https://news.marriott.com/news/2021/09/22/marriott-international-announces-ambition-to-go-net-zero</w:t>
        </w:r>
      </w:hyperlink>
      <w:r w:rsidRPr="0059749C">
        <w:rPr>
          <w:sz w:val="24"/>
          <w:szCs w:val="24"/>
        </w:rPr>
        <w:t>&gt; [Accessed on: 17</w:t>
      </w:r>
      <w:r w:rsidRPr="0059749C">
        <w:rPr>
          <w:sz w:val="24"/>
          <w:szCs w:val="24"/>
          <w:vertAlign w:val="superscript"/>
        </w:rPr>
        <w:t>th</w:t>
      </w:r>
      <w:r w:rsidRPr="0059749C">
        <w:rPr>
          <w:sz w:val="24"/>
          <w:szCs w:val="24"/>
        </w:rPr>
        <w:t xml:space="preserve">  October 2023]. </w:t>
      </w:r>
    </w:p>
    <w:p w14:paraId="372CCA44" w14:textId="77777777" w:rsidR="0059749C" w:rsidRPr="0059749C" w:rsidRDefault="0059749C" w:rsidP="0059749C">
      <w:pPr>
        <w:spacing w:line="360" w:lineRule="auto"/>
        <w:jc w:val="both"/>
        <w:rPr>
          <w:sz w:val="24"/>
          <w:szCs w:val="24"/>
        </w:rPr>
      </w:pPr>
      <w:r w:rsidRPr="0059749C">
        <w:rPr>
          <w:sz w:val="24"/>
          <w:szCs w:val="24"/>
        </w:rPr>
        <w:t xml:space="preserve">Marriott International </w:t>
      </w:r>
      <w:proofErr w:type="spellStart"/>
      <w:r w:rsidRPr="0059749C">
        <w:rPr>
          <w:sz w:val="24"/>
          <w:szCs w:val="24"/>
        </w:rPr>
        <w:t>Newscenter</w:t>
      </w:r>
      <w:proofErr w:type="spellEnd"/>
      <w:r w:rsidRPr="0059749C">
        <w:rPr>
          <w:sz w:val="24"/>
          <w:szCs w:val="24"/>
        </w:rPr>
        <w:t xml:space="preserve"> (2021) </w:t>
      </w:r>
      <w:r w:rsidRPr="0059749C">
        <w:rPr>
          <w:i/>
          <w:sz w:val="24"/>
          <w:szCs w:val="24"/>
        </w:rPr>
        <w:t>Marriott International Launches Enhanced Human Trafficking Awareness Training</w:t>
      </w:r>
      <w:r w:rsidRPr="0059749C">
        <w:rPr>
          <w:sz w:val="24"/>
          <w:szCs w:val="24"/>
        </w:rPr>
        <w:t xml:space="preserve">, </w:t>
      </w:r>
      <w:r w:rsidRPr="0059749C">
        <w:rPr>
          <w:i/>
          <w:sz w:val="24"/>
          <w:szCs w:val="24"/>
        </w:rPr>
        <w:t xml:space="preserve">Marriott International </w:t>
      </w:r>
      <w:proofErr w:type="spellStart"/>
      <w:r w:rsidRPr="0059749C">
        <w:rPr>
          <w:i/>
          <w:sz w:val="24"/>
          <w:szCs w:val="24"/>
        </w:rPr>
        <w:t>Newscenter</w:t>
      </w:r>
      <w:proofErr w:type="spellEnd"/>
      <w:r w:rsidRPr="0059749C">
        <w:rPr>
          <w:i/>
          <w:sz w:val="24"/>
          <w:szCs w:val="24"/>
        </w:rPr>
        <w:t xml:space="preserve"> (US)</w:t>
      </w:r>
      <w:r w:rsidRPr="0059749C">
        <w:rPr>
          <w:sz w:val="24"/>
          <w:szCs w:val="24"/>
        </w:rPr>
        <w:t>. [Online]. Available at: &lt;</w:t>
      </w:r>
      <w:hyperlink r:id="rId9">
        <w:r w:rsidRPr="0059749C">
          <w:rPr>
            <w:sz w:val="24"/>
            <w:szCs w:val="24"/>
            <w:u w:val="single"/>
          </w:rPr>
          <w:t>https://news.marriott.com/news/2021/07/28/marriott-international-launches-enhanced-human-trafficking-awareness-training</w:t>
        </w:r>
      </w:hyperlink>
      <w:r w:rsidRPr="0059749C">
        <w:rPr>
          <w:sz w:val="24"/>
          <w:szCs w:val="24"/>
        </w:rPr>
        <w:t>&gt; [Accessed on: 17</w:t>
      </w:r>
      <w:r w:rsidRPr="0059749C">
        <w:rPr>
          <w:sz w:val="24"/>
          <w:szCs w:val="24"/>
          <w:vertAlign w:val="superscript"/>
        </w:rPr>
        <w:t>th</w:t>
      </w:r>
      <w:r w:rsidRPr="0059749C">
        <w:rPr>
          <w:sz w:val="24"/>
          <w:szCs w:val="24"/>
        </w:rPr>
        <w:t xml:space="preserve">  October 2023]. </w:t>
      </w:r>
    </w:p>
    <w:p w14:paraId="4C5863B3" w14:textId="77777777" w:rsidR="0059749C" w:rsidRPr="0059749C" w:rsidRDefault="0059749C" w:rsidP="0059749C">
      <w:pPr>
        <w:spacing w:line="360" w:lineRule="auto"/>
        <w:jc w:val="both"/>
        <w:rPr>
          <w:sz w:val="24"/>
          <w:szCs w:val="24"/>
        </w:rPr>
      </w:pPr>
      <w:r w:rsidRPr="0059749C">
        <w:rPr>
          <w:sz w:val="24"/>
          <w:szCs w:val="24"/>
        </w:rPr>
        <w:t>Molina-Collado, A., Santos-</w:t>
      </w:r>
      <w:proofErr w:type="spellStart"/>
      <w:r w:rsidRPr="0059749C">
        <w:rPr>
          <w:sz w:val="24"/>
          <w:szCs w:val="24"/>
        </w:rPr>
        <w:t>Vijande</w:t>
      </w:r>
      <w:proofErr w:type="spellEnd"/>
      <w:r w:rsidRPr="0059749C">
        <w:rPr>
          <w:sz w:val="24"/>
          <w:szCs w:val="24"/>
        </w:rPr>
        <w:t xml:space="preserve">, M.L., Gómez-Rico, M. and Madera, J.M., (2022). Sustainability in hospitality and tourism: a review of key research topics from 1994 to 2020. </w:t>
      </w:r>
      <w:r w:rsidRPr="0059749C">
        <w:rPr>
          <w:i/>
          <w:sz w:val="24"/>
          <w:szCs w:val="24"/>
        </w:rPr>
        <w:t>International Journal of Contemporary Hospitality Management</w:t>
      </w:r>
      <w:r w:rsidRPr="0059749C">
        <w:rPr>
          <w:sz w:val="24"/>
          <w:szCs w:val="24"/>
        </w:rPr>
        <w:t xml:space="preserve">, </w:t>
      </w:r>
      <w:r w:rsidRPr="0059749C">
        <w:rPr>
          <w:i/>
          <w:sz w:val="24"/>
          <w:szCs w:val="24"/>
        </w:rPr>
        <w:t>34</w:t>
      </w:r>
      <w:r w:rsidRPr="0059749C">
        <w:rPr>
          <w:sz w:val="24"/>
          <w:szCs w:val="24"/>
        </w:rPr>
        <w:t>(8), pp.3029-3064.</w:t>
      </w:r>
    </w:p>
    <w:p w14:paraId="75F5B16D" w14:textId="77777777" w:rsidR="0059749C" w:rsidRPr="0059749C" w:rsidRDefault="0059749C" w:rsidP="0059749C">
      <w:pPr>
        <w:spacing w:line="360" w:lineRule="auto"/>
        <w:jc w:val="both"/>
        <w:rPr>
          <w:sz w:val="24"/>
          <w:szCs w:val="24"/>
        </w:rPr>
      </w:pPr>
      <w:r w:rsidRPr="0059749C">
        <w:rPr>
          <w:sz w:val="24"/>
          <w:szCs w:val="24"/>
        </w:rPr>
        <w:t>Wickham, Donnelly, T., &amp; French, L. (2021). Strategic Sustainability Management in the Event Sector. Event Management, 25(3), 279–296.</w:t>
      </w:r>
    </w:p>
    <w:p w14:paraId="64057CA6" w14:textId="77777777" w:rsidR="0059749C" w:rsidRPr="0059749C" w:rsidRDefault="0059749C" w:rsidP="0059749C">
      <w:pPr>
        <w:spacing w:line="360" w:lineRule="auto"/>
        <w:jc w:val="both"/>
        <w:rPr>
          <w:b/>
          <w:color w:val="000000"/>
          <w:sz w:val="24"/>
          <w:szCs w:val="24"/>
        </w:rPr>
      </w:pPr>
    </w:p>
    <w:p w14:paraId="54D8FD57" w14:textId="77777777" w:rsidR="0059749C" w:rsidRPr="0059749C" w:rsidRDefault="0059749C" w:rsidP="0059749C">
      <w:pPr>
        <w:spacing w:line="360" w:lineRule="auto"/>
        <w:jc w:val="both"/>
        <w:rPr>
          <w:b/>
          <w:color w:val="000000"/>
          <w:sz w:val="24"/>
          <w:szCs w:val="24"/>
        </w:rPr>
      </w:pPr>
      <w:r w:rsidRPr="0059749C">
        <w:rPr>
          <w:sz w:val="24"/>
          <w:szCs w:val="24"/>
        </w:rPr>
        <w:br w:type="page"/>
      </w:r>
    </w:p>
    <w:p w14:paraId="37161223" w14:textId="77777777" w:rsidR="0059749C" w:rsidRPr="0059749C" w:rsidRDefault="0059749C" w:rsidP="0059749C">
      <w:pPr>
        <w:jc w:val="both"/>
        <w:rPr>
          <w:sz w:val="24"/>
          <w:szCs w:val="24"/>
        </w:rPr>
      </w:pPr>
    </w:p>
    <w:sectPr w:rsidR="0059749C" w:rsidRPr="005974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2F8EF" w14:textId="77777777" w:rsidR="00C314A6" w:rsidRDefault="00C314A6" w:rsidP="0059749C">
      <w:pPr>
        <w:spacing w:line="240" w:lineRule="auto"/>
      </w:pPr>
      <w:r>
        <w:separator/>
      </w:r>
    </w:p>
  </w:endnote>
  <w:endnote w:type="continuationSeparator" w:id="0">
    <w:p w14:paraId="344F2D53" w14:textId="77777777" w:rsidR="00C314A6" w:rsidRDefault="00C314A6" w:rsidP="005974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995CD" w14:textId="77777777" w:rsidR="00C314A6" w:rsidRDefault="00C314A6" w:rsidP="0059749C">
      <w:pPr>
        <w:spacing w:line="240" w:lineRule="auto"/>
      </w:pPr>
      <w:r>
        <w:separator/>
      </w:r>
    </w:p>
  </w:footnote>
  <w:footnote w:type="continuationSeparator" w:id="0">
    <w:p w14:paraId="0F74ED97" w14:textId="77777777" w:rsidR="00C314A6" w:rsidRDefault="00C314A6" w:rsidP="0059749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49C"/>
    <w:rsid w:val="002E6685"/>
    <w:rsid w:val="0059749C"/>
    <w:rsid w:val="00C31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2FE90"/>
  <w15:chartTrackingRefBased/>
  <w15:docId w15:val="{5E2F3EA2-06FB-4E74-8B76-5029CBDF3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9749C"/>
    <w:pPr>
      <w:spacing w:after="0" w:line="276" w:lineRule="auto"/>
    </w:pPr>
    <w:rPr>
      <w:rFonts w:ascii="Arial" w:eastAsia="Arial" w:hAnsi="Arial" w:cs="Arial"/>
      <w:kern w:val="0"/>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59749C"/>
    <w:pPr>
      <w:keepNext/>
      <w:keepLines/>
      <w:spacing w:after="60" w:line="360" w:lineRule="auto"/>
      <w:jc w:val="center"/>
    </w:pPr>
    <w:rPr>
      <w:b/>
      <w:sz w:val="32"/>
      <w:szCs w:val="32"/>
      <w:u w:val="single"/>
    </w:rPr>
  </w:style>
  <w:style w:type="character" w:customStyle="1" w:styleId="TitleChar">
    <w:name w:val="Title Char"/>
    <w:basedOn w:val="DefaultParagraphFont"/>
    <w:link w:val="Title"/>
    <w:rsid w:val="0059749C"/>
    <w:rPr>
      <w:rFonts w:ascii="Arial" w:eastAsia="Arial" w:hAnsi="Arial" w:cs="Arial"/>
      <w:b/>
      <w:kern w:val="0"/>
      <w:sz w:val="32"/>
      <w:szCs w:val="32"/>
      <w:u w:val="single"/>
      <w:lang w:eastAsia="en-IN"/>
      <w14:ligatures w14:val="none"/>
    </w:rPr>
  </w:style>
  <w:style w:type="paragraph" w:styleId="Header">
    <w:name w:val="header"/>
    <w:basedOn w:val="Normal"/>
    <w:link w:val="HeaderChar"/>
    <w:uiPriority w:val="99"/>
    <w:unhideWhenUsed/>
    <w:rsid w:val="0059749C"/>
    <w:pPr>
      <w:tabs>
        <w:tab w:val="center" w:pos="4513"/>
        <w:tab w:val="right" w:pos="9026"/>
      </w:tabs>
      <w:spacing w:line="240" w:lineRule="auto"/>
    </w:pPr>
  </w:style>
  <w:style w:type="character" w:customStyle="1" w:styleId="HeaderChar">
    <w:name w:val="Header Char"/>
    <w:basedOn w:val="DefaultParagraphFont"/>
    <w:link w:val="Header"/>
    <w:uiPriority w:val="99"/>
    <w:rsid w:val="0059749C"/>
    <w:rPr>
      <w:rFonts w:ascii="Arial" w:eastAsia="Arial" w:hAnsi="Arial" w:cs="Arial"/>
      <w:kern w:val="0"/>
      <w:lang w:eastAsia="en-IN"/>
      <w14:ligatures w14:val="none"/>
    </w:rPr>
  </w:style>
  <w:style w:type="paragraph" w:styleId="Footer">
    <w:name w:val="footer"/>
    <w:basedOn w:val="Normal"/>
    <w:link w:val="FooterChar"/>
    <w:uiPriority w:val="99"/>
    <w:unhideWhenUsed/>
    <w:rsid w:val="0059749C"/>
    <w:pPr>
      <w:tabs>
        <w:tab w:val="center" w:pos="4513"/>
        <w:tab w:val="right" w:pos="9026"/>
      </w:tabs>
      <w:spacing w:line="240" w:lineRule="auto"/>
    </w:pPr>
  </w:style>
  <w:style w:type="character" w:customStyle="1" w:styleId="FooterChar">
    <w:name w:val="Footer Char"/>
    <w:basedOn w:val="DefaultParagraphFont"/>
    <w:link w:val="Footer"/>
    <w:uiPriority w:val="99"/>
    <w:rsid w:val="0059749C"/>
    <w:rPr>
      <w:rFonts w:ascii="Arial" w:eastAsia="Arial" w:hAnsi="Arial" w:cs="Arial"/>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arriott.com/news/2021/09/22/marriott-international-announces-ambition-to-go-net-zero" TargetMode="External"/><Relationship Id="rId3" Type="http://schemas.openxmlformats.org/officeDocument/2006/relationships/settings" Target="settings.xml"/><Relationship Id="rId7" Type="http://schemas.openxmlformats.org/officeDocument/2006/relationships/hyperlink" Target="https://www.epa.gov/greeningepa/federal-sustainability-requirements-and-guidelin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ews.marriott.com/news/2021/07/28/marriott-international-launches-enhanced-human-trafficking-awareness-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15581-155C-4983-989C-B3784B361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2698</Words>
  <Characters>15384</Characters>
  <Application>Microsoft Office Word</Application>
  <DocSecurity>0</DocSecurity>
  <Lines>128</Lines>
  <Paragraphs>36</Paragraphs>
  <ScaleCrop>false</ScaleCrop>
  <Company/>
  <LinksUpToDate>false</LinksUpToDate>
  <CharactersWithSpaces>18046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Nica (2122931)</dc:creator>
  <cp:keywords/>
  <dc:description/>
  <cp:lastModifiedBy>Nicolae Nica (2122931)</cp:lastModifiedBy>
  <cp:revision>1</cp:revision>
  <dcterms:created xsi:type="dcterms:W3CDTF">2023-10-18T06:47:00Z</dcterms:created>
  <dcterms:modified xsi:type="dcterms:W3CDTF">2023-10-18T06:55:00Z</dcterms:modified>
</cp:coreProperties>
</file>