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E552199" w14:textId="0DBFE7D9" w:rsidR="00E70B98" w:rsidRDefault="0002045B">
      <w:r>
        <w:t>Robin Taylor</w:t>
      </w:r>
    </w:p>
    <w:p w14:paraId="162E173F" w14:textId="735A9BE2" w:rsidR="0002045B" w:rsidRDefault="0002045B" w:rsidP="0002045B">
      <w:pPr>
        <w:jc w:val="center"/>
        <w:rPr>
          <w:sz w:val="28"/>
          <w:szCs w:val="28"/>
        </w:rPr>
      </w:pPr>
      <w:r w:rsidRPr="0002045B">
        <w:rPr>
          <w:sz w:val="28"/>
          <w:szCs w:val="28"/>
        </w:rPr>
        <w:t>In the light of one of your visits, examine the arguments for and against removing monuments OR buildings from their sites in the landscape to the safekeeping of the museum</w:t>
      </w:r>
    </w:p>
    <w:p w14:paraId="761B334C" w14:textId="0C8BD0BD" w:rsidR="0002045B" w:rsidRDefault="0002045B" w:rsidP="0002045B">
      <w:pPr>
        <w:rPr>
          <w:sz w:val="28"/>
          <w:szCs w:val="28"/>
        </w:rPr>
      </w:pPr>
    </w:p>
    <w:p w14:paraId="6AD3AC50" w14:textId="332B4653" w:rsidR="0002045B" w:rsidRDefault="001F45EA" w:rsidP="0002045B">
      <w:r>
        <w:t xml:space="preserve">While studying this Museums and Representation module, I have had the pleasure of visiting two museums, both proving pivotal for an analysis of their role in removing monuments: St Fagans and the Carew Control Tower. I intend to focus upon St Fagans, as their principle method of study and preservation is formulated </w:t>
      </w:r>
      <w:r w:rsidR="00DD05C4">
        <w:t xml:space="preserve">on removing buildings and monuments from their original sites in the landscape and rebuilding them at the site, while using the Carew site and others to back certain arguments surrounding their mission. There is certainly room to argue both for and against such relocation, and whether this would be beneficial to both the historian and the original consumer of such architecture in their original sites. Not only does the museum have to take in to account economic questions, but moral and ethical ones too. </w:t>
      </w:r>
    </w:p>
    <w:p w14:paraId="1E35A676" w14:textId="353ED680" w:rsidR="00DD05C4" w:rsidRDefault="009026F1" w:rsidP="0002045B">
      <w:r>
        <w:t xml:space="preserve">To begin, I will first analyse how perhaps the museum at St Fagans presents a good argument for the removal and preservation of monuments away from their original sites. It is not unwise to refer back to anecdotal evidence when it comes to historic buildings, as many architectural pieces that one may feel belongs in a museum or somewhat preserved are left to ruin by uncaring councils and ignorant passers-by.  To give one example, the Marina Apartments in Fleetwood. These art-deco halls used to be one of the largest hotels in the area, built around the time the Fleetwood dock was </w:t>
      </w:r>
      <w:r w:rsidR="00015A05">
        <w:t>in its prime</w:t>
      </w:r>
      <w:r w:rsidR="00015A05">
        <w:rPr>
          <w:rStyle w:val="FootnoteReference"/>
        </w:rPr>
        <w:footnoteReference w:id="1"/>
      </w:r>
      <w:r w:rsidR="00015A05">
        <w:t xml:space="preserve">. Following extensive plans, it has been announced to be demolished, with no hopes of renovation or preservation. To a historian, especially one that has grown up around the area, this is heart-breaking, as such a landmark would benefit from </w:t>
      </w:r>
      <w:r w:rsidR="00210748">
        <w:t xml:space="preserve">study and research. In a way, this architecture could benefit from a system such as the one found at St Fagans, as with it being no longer useful it could be moved away to be appreciated by both historians and visitors alike. As the Head of Collections Management, Dr Elizabeth Walker, highlighted, the presence of buildings like at St Fagans provides a focal point for the public to visit and reminisce </w:t>
      </w:r>
      <w:r w:rsidR="00612D11">
        <w:t>their times spent around those buildings and many more like them</w:t>
      </w:r>
      <w:r w:rsidR="00612D11">
        <w:rPr>
          <w:rStyle w:val="FootnoteReference"/>
        </w:rPr>
        <w:footnoteReference w:id="2"/>
      </w:r>
      <w:r w:rsidR="00612D11">
        <w:t xml:space="preserve">. </w:t>
      </w:r>
      <w:r w:rsidR="000943CC">
        <w:t xml:space="preserve">This viewpoint highlights a key argument for why St Fagans is conducting a positive mission, as the chief purpose of a museum is to highlight and preserve the history of a given area, a goal to which St Fagans accomplishes. </w:t>
      </w:r>
      <w:r w:rsidR="00B6373D">
        <w:t xml:space="preserve">This was further proven when one of their senior researchers, </w:t>
      </w:r>
      <w:r w:rsidR="00B6373D" w:rsidRPr="00B6373D">
        <w:t>Dr David Williams</w:t>
      </w:r>
      <w:r w:rsidR="00B6373D">
        <w:t xml:space="preserve">, made the point that many elderly people suffering from Alzheimer’s disease found their symptoms alleviated when being surrounded by buildings that </w:t>
      </w:r>
      <w:r w:rsidR="005E75D7">
        <w:t>rejuvenated their memory</w:t>
      </w:r>
      <w:r w:rsidR="005E75D7">
        <w:rPr>
          <w:rStyle w:val="FootnoteReference"/>
        </w:rPr>
        <w:footnoteReference w:id="3"/>
      </w:r>
      <w:r w:rsidR="005E75D7">
        <w:t xml:space="preserve">, a sentiment shared at the Carew Control Tower. </w:t>
      </w:r>
      <w:r w:rsidR="009216AA">
        <w:t xml:space="preserve">St Fagans sets a precedent in this regard, providing a service to the public that is both educational and exhilarating for those who are facing the twilight of their lives; bringing back fond memories and experiences from a life well-lived. </w:t>
      </w:r>
      <w:r w:rsidR="007C506A">
        <w:t xml:space="preserve">This experience also benefits those who have little understanding of Welsh life and the experiences of the ordinary Welsh person, such as myself, as it helps illustrate the working lives and landscapes of Welsh history, and to uncover the past of a country that to many non-Welsh residents remains a mystery. In this regard, St Fagans excels. </w:t>
      </w:r>
    </w:p>
    <w:p w14:paraId="265F1D5A" w14:textId="137DCA68" w:rsidR="0099454A" w:rsidRDefault="0099454A" w:rsidP="0002045B">
      <w:r>
        <w:lastRenderedPageBreak/>
        <w:t>Another way to which St Fagans provides a good argument to the removal of monuments and buildings is that they are safer in the grounds of a museum than in public space. As part of their collection they housed rural cottages from the Welsh countryside,</w:t>
      </w:r>
      <w:r w:rsidR="00DA2624">
        <w:t xml:space="preserve"> affectionately</w:t>
      </w:r>
      <w:r>
        <w:t xml:space="preserve"> known as Tai Unnos (or One-Night cottages, for the time to which they would take to put up)</w:t>
      </w:r>
      <w:r w:rsidR="00DA2624">
        <w:rPr>
          <w:rStyle w:val="FootnoteReference"/>
        </w:rPr>
        <w:footnoteReference w:id="4"/>
      </w:r>
      <w:r w:rsidR="00DA2624">
        <w:t xml:space="preserve">. These stunning pieces of the local landscape, if left abandoned or without careful owners, would have been lost forever if the museum had not intervened and relocated them. </w:t>
      </w:r>
      <w:r w:rsidR="0053113B">
        <w:t xml:space="preserve">To a historian of Welsh culture and society the loss of such magnanimous markers of Welsh life would be devastating. </w:t>
      </w:r>
      <w:r w:rsidR="00CF08A5">
        <w:t>To cross-reference, an instance of decrepitude taking over historic buildings is occurring right now in Blackpool, where many of the sea front hotels and apartments, built in the 1920s and 30s for eager holidaymakers, are being knocked down out of fears of continued injury to persons climbing in to and out of their wreckage</w:t>
      </w:r>
      <w:r w:rsidR="00CF08A5">
        <w:rPr>
          <w:rStyle w:val="FootnoteReference"/>
        </w:rPr>
        <w:footnoteReference w:id="5"/>
      </w:r>
      <w:r w:rsidR="00983247">
        <w:t xml:space="preserve">. As mentioned previously, the history of these places is being lost without a care, as no ‘safety net’ of historical study has taken place to ensure they continue to educate and live as the seascape of Blackpool changes despite them. Fylde council provides little, to no, historical support for these buildings. This is where St Fagans shines, in the fact that while buildings are being removed from their original locations, they are being treated with special historical significance, and will continue to live past their years. Their educational importance is not being lost, thanks to the staff of St Fagans. </w:t>
      </w:r>
      <w:r w:rsidR="003E3B85">
        <w:t xml:space="preserve">Therefore, it is clear to see how St Fagans highlights the positive side of the argument to remove and preserve buildings and architecture, as they take the responsibility of </w:t>
      </w:r>
      <w:r w:rsidR="0073361E">
        <w:t>preservation</w:t>
      </w:r>
      <w:r w:rsidR="003E3B85">
        <w:t xml:space="preserve"> and keep the local Welsh history alive for both historians and the public</w:t>
      </w:r>
      <w:r w:rsidR="0073361E">
        <w:t xml:space="preserve">, as well as bringing to life many aspects of Welsh culture and society, something that has proven to be beneficial to many members of the public. </w:t>
      </w:r>
    </w:p>
    <w:p w14:paraId="644028B2" w14:textId="04642454" w:rsidR="007945ED" w:rsidRDefault="00393471" w:rsidP="0002045B">
      <w:r>
        <w:t xml:space="preserve">However, St Fagans still presents the opposite side of the argument, that perhaps removing monuments and buildings from their original sites does not pose positive change, and instead highlights the issues surrounding heritage and </w:t>
      </w:r>
      <w:r w:rsidR="001D14B9">
        <w:t xml:space="preserve">preservation. When visiting the museum, one gets the impression that it is like a large collection, as if a corporeal form has decided to collect old buildings and decided to display them as if on a proverbial mantlepiece. </w:t>
      </w:r>
      <w:r w:rsidR="007945ED">
        <w:t xml:space="preserve">Like any collection, the curators may have collated these buildings just to sate a need to group all of Welsh life in a single place, to compartmentalise the lived experiences of Welsh residents in to a single site. One can then argue whether this is the most accurate representation of what Wales was like in the past, much like by collection militaria one does not fully grasp the experiences of those that wore that uniform or fired that weapon. One can not understand the speed to which a Lee-Enfield fires without witnessing it, much like one can not understand the Welsh experience merely by looking at a house. </w:t>
      </w:r>
      <w:r w:rsidR="00DE0447">
        <w:t xml:space="preserve">The argument can be made, therefore, that St Fagans does not portray the real experience afforded </w:t>
      </w:r>
      <w:r w:rsidR="005067ED">
        <w:t xml:space="preserve">by ordinary Welsh folk, and instead falls in to the trap that any and all museums fall in to; the fact that no matter how real they make the experience, the real history that has been experienced can never be replicated. The only way to understand real history is to listen to those who lived it, a fact that, unfortunately, is becoming less evident now that those who lived our history are dying. </w:t>
      </w:r>
    </w:p>
    <w:p w14:paraId="2AFD6106" w14:textId="60E6139D" w:rsidR="005067ED" w:rsidRDefault="006C6D6A" w:rsidP="0002045B">
      <w:r>
        <w:t xml:space="preserve">St Fagans also highlights a contemporary issue found all across the world, and that is the removal of artefacts and repatriation. </w:t>
      </w:r>
      <w:r w:rsidR="0054559A">
        <w:t xml:space="preserve">By removing entire buildings from the landscape, it is not surprising St Fagans gives light to problems faced by other museums over how artefacts should be treated and preserved. Repatriation has been a core problem with the British Museum, culminating in a lawsuit five years ago, demanding that artefacts from Halicarnassus be returned, as they are centre points </w:t>
      </w:r>
      <w:r w:rsidR="0054559A">
        <w:lastRenderedPageBreak/>
        <w:t>for Turkish identity</w:t>
      </w:r>
      <w:r w:rsidR="005C1B7B">
        <w:t xml:space="preserve"> and history</w:t>
      </w:r>
      <w:r w:rsidR="005C1B7B">
        <w:rPr>
          <w:rStyle w:val="FootnoteReference"/>
        </w:rPr>
        <w:footnoteReference w:id="6"/>
      </w:r>
      <w:r w:rsidR="0037512B">
        <w:t>. The artefacts have not been returned, it is proving illegal for the British Museum to repatriate such works. However, such effects are being felt in America, centred around the removal of monuments linked to the Confederate States of America. Following a period of revisionism around the ‘lost cause’ of the Confederacy, and denial of any legitimate political motive to which the American Civil War occurred, many monuments and statues, most notably the Robert E Lee statue in New Orleans, have been removed</w:t>
      </w:r>
      <w:r w:rsidR="0037512B">
        <w:rPr>
          <w:rStyle w:val="FootnoteReference"/>
        </w:rPr>
        <w:footnoteReference w:id="7"/>
      </w:r>
      <w:r w:rsidR="0037512B">
        <w:t xml:space="preserve">. This links closely with the presence of a war memorial at St Fagans, itself a piece to complete the ‘collection’ of the Workingmen’s Institute and old shop-fronts. </w:t>
      </w:r>
      <w:r w:rsidR="001B4A16">
        <w:t xml:space="preserve">These two incidents highlight the potential future for St Fagans, a future where their buildings may be subject to removal and </w:t>
      </w:r>
      <w:r w:rsidR="0033795E">
        <w:t xml:space="preserve">storage in place of widespread display. In the case of the war memorial, this argument comes to a fore. </w:t>
      </w:r>
      <w:r w:rsidR="0018523F">
        <w:t>For many communities, not just in Wales, the war memorial represents a semblance of local modern history to which anyone belonging to that community can attribute to themselves, to understand where one comes from. As George Orwell said, “</w:t>
      </w:r>
      <w:r w:rsidR="0018523F" w:rsidRPr="0018523F">
        <w:t>The most effective way to destroy people is to deny and obliterate their own understanding of their history</w:t>
      </w:r>
      <w:r w:rsidR="0018523F">
        <w:t>”, a process to which the removal of this war memorial, and the rest of the buildings presented at St Fagans</w:t>
      </w:r>
      <w:r w:rsidR="00537274">
        <w:t xml:space="preserve">, could be attributed. By removing these staple landmarks from local communities, their local history is not as easily accessible, and thus they might lose an understanding of their origins. </w:t>
      </w:r>
      <w:r w:rsidR="003E3B85">
        <w:t xml:space="preserve">Therefore, it could be seen that St Fagans highlights a negative argument for the removal of buildings and memorials, in the notion that the removal of these landmarks could prove detrimental to the communities to which they were removed. </w:t>
      </w:r>
    </w:p>
    <w:p w14:paraId="758B5C40" w14:textId="0BFECE0B" w:rsidR="00BD2E35" w:rsidRDefault="00BD2E35" w:rsidP="0002045B">
      <w:r>
        <w:t xml:space="preserve">To conclude, I believe St Fagans is an excellent example to study the arguments for and against the removal of buildings and monuments to be safeguarded in a museum. The museum highlights how collating a collection of Welsh life experiences can be both positive and negative, as while it does provide </w:t>
      </w:r>
      <w:proofErr w:type="gramStart"/>
      <w:r>
        <w:t>an</w:t>
      </w:r>
      <w:proofErr w:type="gramEnd"/>
      <w:r>
        <w:t xml:space="preserve"> very important service to historical study and to the visiting public, it can also be viewed as being greedy and detrimental to local communities to which those buildings and monuments belonged. </w:t>
      </w:r>
      <w:r w:rsidR="00E60B1D">
        <w:t xml:space="preserve">As a centre for learning, St Fagans is comparable to no other in terms of learning about Welsh culture in sheer breadth, covering the Celts to the Rebecca Riots to the two World Wars. This is an excellent museum to visit if one does not fully grasp Welsh </w:t>
      </w:r>
      <w:proofErr w:type="gramStart"/>
      <w:r w:rsidR="00E60B1D">
        <w:t>culture, or</w:t>
      </w:r>
      <w:proofErr w:type="gramEnd"/>
      <w:r w:rsidR="00E60B1D">
        <w:t xml:space="preserve"> </w:t>
      </w:r>
      <w:r w:rsidR="00110B99">
        <w:t xml:space="preserve">is a newcomer to Wales (this could be the reason why it is situated close to Cardiff, the hub of Metropolitan Wales). However, the museum does have its flaws, some derive from its collection and some from its very premise. As a museum, St Fagans can not explore the ordinary lives of the Welsh person in any great depth, instead it has to focus on hallmarks or centres of those ordinary lives, and gleam meanings from them, like a proverbial Babel. The nature of the collection, too, further exacerbates this point, as while the museum may collate as many buildings it wishes, without looking at the individuals the history of these places is moot. History is borne of people, and the buildings to which people leave behind only act as a carcass; only a person can breathe life in to it. And so, St Fagans highlights both sides of the argument to remove buildings and monuments from their original sites. </w:t>
      </w:r>
    </w:p>
    <w:p w14:paraId="4933388A" w14:textId="4EE8CA5E" w:rsidR="00110B99" w:rsidRDefault="00110B99" w:rsidP="0002045B">
      <w:r>
        <w:t>Word count: 1,887</w:t>
      </w:r>
    </w:p>
    <w:p w14:paraId="53A866D1" w14:textId="7E7D44A0" w:rsidR="00F732BA" w:rsidRDefault="00F732BA" w:rsidP="0002045B"/>
    <w:p w14:paraId="26BEB320" w14:textId="7CEA95FB" w:rsidR="00F732BA" w:rsidRDefault="00F732BA" w:rsidP="0002045B"/>
    <w:p w14:paraId="4E88C9B3" w14:textId="70AEBA41" w:rsidR="00F732BA" w:rsidRDefault="00F732BA" w:rsidP="0002045B"/>
    <w:p w14:paraId="7A2C54D5" w14:textId="3919D1F4" w:rsidR="00F732BA" w:rsidRDefault="00F732BA" w:rsidP="0002045B">
      <w:r>
        <w:lastRenderedPageBreak/>
        <w:t xml:space="preserve">Bibliography: </w:t>
      </w:r>
    </w:p>
    <w:p w14:paraId="2E9856A8" w14:textId="76161E49" w:rsidR="00F732BA" w:rsidRDefault="00F732BA" w:rsidP="0002045B"/>
    <w:p w14:paraId="1554B2A1" w14:textId="6820B1AF" w:rsidR="00F732BA" w:rsidRDefault="00F732BA" w:rsidP="0002045B">
      <w:r>
        <w:t>Primary sources:</w:t>
      </w:r>
    </w:p>
    <w:p w14:paraId="494D673B" w14:textId="5E082ABB" w:rsidR="00F732BA" w:rsidRDefault="00F732BA" w:rsidP="00F732BA">
      <w:pPr>
        <w:pStyle w:val="ListParagraph"/>
        <w:numPr>
          <w:ilvl w:val="0"/>
          <w:numId w:val="1"/>
        </w:numPr>
      </w:pPr>
      <w:r w:rsidRPr="00F732BA">
        <w:t>Walker</w:t>
      </w:r>
      <w:proofErr w:type="gramStart"/>
      <w:r>
        <w:t xml:space="preserve">. </w:t>
      </w:r>
      <w:proofErr w:type="gramEnd"/>
      <w:r>
        <w:t>E</w:t>
      </w:r>
      <w:r w:rsidRPr="00F732BA">
        <w:t>, personal communication, 26th February 2018</w:t>
      </w:r>
    </w:p>
    <w:p w14:paraId="7A5C3BB2" w14:textId="14D5CC99" w:rsidR="00F732BA" w:rsidRDefault="00F732BA" w:rsidP="00F732BA">
      <w:pPr>
        <w:pStyle w:val="ListParagraph"/>
        <w:numPr>
          <w:ilvl w:val="0"/>
          <w:numId w:val="1"/>
        </w:numPr>
      </w:pPr>
      <w:r w:rsidRPr="00F732BA">
        <w:t>Williams</w:t>
      </w:r>
      <w:proofErr w:type="gramStart"/>
      <w:r>
        <w:t xml:space="preserve">. </w:t>
      </w:r>
      <w:proofErr w:type="gramEnd"/>
      <w:r>
        <w:t>D</w:t>
      </w:r>
      <w:r w:rsidRPr="00F732BA">
        <w:t>, personal communication, 26th February 2018</w:t>
      </w:r>
    </w:p>
    <w:p w14:paraId="6916D110" w14:textId="384AFB4F" w:rsidR="00F732BA" w:rsidRDefault="00F732BA" w:rsidP="00F732BA"/>
    <w:p w14:paraId="2F97D640" w14:textId="2F0B42C1" w:rsidR="00F732BA" w:rsidRDefault="00F732BA" w:rsidP="00F732BA">
      <w:r>
        <w:t xml:space="preserve">Websites: </w:t>
      </w:r>
    </w:p>
    <w:p w14:paraId="5E0CB28A" w14:textId="44B20BC2" w:rsidR="00F732BA" w:rsidRDefault="00F732BA" w:rsidP="00F732BA">
      <w:pPr>
        <w:pStyle w:val="ListParagraph"/>
        <w:numPr>
          <w:ilvl w:val="0"/>
          <w:numId w:val="2"/>
        </w:numPr>
      </w:pPr>
      <w:r w:rsidRPr="00F732BA">
        <w:t>https://www.blackpoolgazette.co.uk/news/end-of-an-era-for-historic-building-1-8978124 (accessed: 03/03/2018)</w:t>
      </w:r>
    </w:p>
    <w:p w14:paraId="7D79E146" w14:textId="533B8DFA" w:rsidR="00F732BA" w:rsidRDefault="00F732BA" w:rsidP="00F732BA">
      <w:pPr>
        <w:pStyle w:val="ListParagraph"/>
        <w:numPr>
          <w:ilvl w:val="0"/>
          <w:numId w:val="2"/>
        </w:numPr>
      </w:pPr>
      <w:r w:rsidRPr="00F732BA">
        <w:t>http://www.celticcottages.co.uk/ (accessed: 03/03/2018)</w:t>
      </w:r>
    </w:p>
    <w:p w14:paraId="2EC295B9" w14:textId="5F39DB6A" w:rsidR="00F732BA" w:rsidRDefault="00F732BA" w:rsidP="00F732BA">
      <w:pPr>
        <w:pStyle w:val="ListParagraph"/>
        <w:numPr>
          <w:ilvl w:val="0"/>
          <w:numId w:val="2"/>
        </w:numPr>
      </w:pPr>
      <w:r w:rsidRPr="00F732BA">
        <w:t>https://www.blackpoolgazette.co.uk/lifestyle/nostalgia/ten-blackpool-sights-which-have-gone-forever-1-7562433 (accessed: 03/03/2018)</w:t>
      </w:r>
    </w:p>
    <w:p w14:paraId="49A35F47" w14:textId="00F44F64" w:rsidR="00F732BA" w:rsidRDefault="00F732BA" w:rsidP="00F732BA">
      <w:pPr>
        <w:pStyle w:val="ListParagraph"/>
        <w:numPr>
          <w:ilvl w:val="0"/>
          <w:numId w:val="2"/>
        </w:numPr>
      </w:pPr>
      <w:r w:rsidRPr="00F732BA">
        <w:t>https://museumsassociation.org/museums-journal/news/02012013-british-museum-faces-repatriation-call (accessed: 03/03/2018)</w:t>
      </w:r>
    </w:p>
    <w:p w14:paraId="37967131" w14:textId="0722081A" w:rsidR="00F732BA" w:rsidRPr="0002045B" w:rsidRDefault="00F732BA" w:rsidP="00F732BA">
      <w:pPr>
        <w:pStyle w:val="ListParagraph"/>
        <w:numPr>
          <w:ilvl w:val="0"/>
          <w:numId w:val="2"/>
        </w:numPr>
      </w:pPr>
      <w:r w:rsidRPr="00F732BA">
        <w:t>https://www.nytimes.com/interactive/2017/08/16/us/confederate-monuments-removed.html (accessed: 03/03/2018)</w:t>
      </w:r>
      <w:bookmarkStart w:id="4" w:name="_GoBack"/>
      <w:bookmarkEnd w:id="4"/>
    </w:p>
    <w:sectPr w:rsidR="00F732BA" w:rsidRPr="0002045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64706F3" w14:textId="77777777" w:rsidR="00015A05" w:rsidRDefault="00015A05" w:rsidP="00015A05">
      <w:pPr>
        <w:spacing w:after="0" w:line="240" w:lineRule="auto"/>
      </w:pPr>
      <w:r>
        <w:separator/>
      </w:r>
    </w:p>
  </w:endnote>
  <w:endnote w:type="continuationSeparator" w:id="0">
    <w:p w14:paraId="476A1E42" w14:textId="77777777" w:rsidR="00015A05" w:rsidRDefault="00015A05" w:rsidP="00015A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3F54C44" w14:textId="77777777" w:rsidR="00015A05" w:rsidRDefault="00015A05" w:rsidP="00015A05">
      <w:pPr>
        <w:spacing w:after="0" w:line="240" w:lineRule="auto"/>
      </w:pPr>
      <w:r>
        <w:separator/>
      </w:r>
    </w:p>
  </w:footnote>
  <w:footnote w:type="continuationSeparator" w:id="0">
    <w:p w14:paraId="1E15C80A" w14:textId="77777777" w:rsidR="00015A05" w:rsidRDefault="00015A05" w:rsidP="00015A05">
      <w:pPr>
        <w:spacing w:after="0" w:line="240" w:lineRule="auto"/>
      </w:pPr>
      <w:r>
        <w:continuationSeparator/>
      </w:r>
    </w:p>
  </w:footnote>
  <w:footnote w:id="1">
    <w:p w14:paraId="6FEE48D5" w14:textId="75696993" w:rsidR="00015A05" w:rsidRDefault="00015A05">
      <w:pPr>
        <w:pStyle w:val="FootnoteText"/>
      </w:pPr>
      <w:r>
        <w:rPr>
          <w:rStyle w:val="FootnoteReference"/>
        </w:rPr>
        <w:footnoteRef/>
      </w:r>
      <w:r>
        <w:t xml:space="preserve"> </w:t>
      </w:r>
      <w:hyperlink r:id="rId1" w:history="1">
        <w:r w:rsidRPr="00D3750A">
          <w:rPr>
            <w:rStyle w:val="Hyperlink"/>
          </w:rPr>
          <w:t>https://www.blackpoolgazette.co.uk/news/end-of-an-era-for-historic-building-1-8978124</w:t>
        </w:r>
      </w:hyperlink>
      <w:r>
        <w:t xml:space="preserve"> (accessed: 03/03/2018)</w:t>
      </w:r>
    </w:p>
  </w:footnote>
  <w:footnote w:id="2">
    <w:p w14:paraId="0EA0BA12" w14:textId="4C301AFA" w:rsidR="00612D11" w:rsidRDefault="00612D11">
      <w:pPr>
        <w:pStyle w:val="FootnoteText"/>
      </w:pPr>
      <w:r>
        <w:rPr>
          <w:rStyle w:val="FootnoteReference"/>
        </w:rPr>
        <w:footnoteRef/>
      </w:r>
      <w:r>
        <w:t xml:space="preserve"> </w:t>
      </w:r>
      <w:bookmarkStart w:id="0" w:name="_Hlk508012195"/>
      <w:r>
        <w:t>E. Walker, personal communication, 26</w:t>
      </w:r>
      <w:r w:rsidRPr="00612D11">
        <w:rPr>
          <w:vertAlign w:val="superscript"/>
        </w:rPr>
        <w:t>th</w:t>
      </w:r>
      <w:r>
        <w:t xml:space="preserve"> February 2018</w:t>
      </w:r>
      <w:bookmarkEnd w:id="0"/>
    </w:p>
  </w:footnote>
  <w:footnote w:id="3">
    <w:p w14:paraId="555F4768" w14:textId="2670C9F1" w:rsidR="005E75D7" w:rsidRDefault="005E75D7">
      <w:pPr>
        <w:pStyle w:val="FootnoteText"/>
      </w:pPr>
      <w:r>
        <w:rPr>
          <w:rStyle w:val="FootnoteReference"/>
        </w:rPr>
        <w:footnoteRef/>
      </w:r>
      <w:r>
        <w:t xml:space="preserve"> </w:t>
      </w:r>
      <w:bookmarkStart w:id="1" w:name="_Hlk508012216"/>
      <w:r>
        <w:t>D. Williams, personal communication, 26</w:t>
      </w:r>
      <w:r w:rsidRPr="005E75D7">
        <w:rPr>
          <w:vertAlign w:val="superscript"/>
        </w:rPr>
        <w:t>th</w:t>
      </w:r>
      <w:r>
        <w:t xml:space="preserve"> February 2018</w:t>
      </w:r>
      <w:bookmarkEnd w:id="1"/>
    </w:p>
  </w:footnote>
  <w:footnote w:id="4">
    <w:p w14:paraId="5C2B4416" w14:textId="31A9B98D" w:rsidR="00DA2624" w:rsidRDefault="00DA2624">
      <w:pPr>
        <w:pStyle w:val="FootnoteText"/>
      </w:pPr>
      <w:r>
        <w:rPr>
          <w:rStyle w:val="FootnoteReference"/>
        </w:rPr>
        <w:footnoteRef/>
      </w:r>
      <w:r>
        <w:t xml:space="preserve"> </w:t>
      </w:r>
      <w:hyperlink r:id="rId2" w:history="1">
        <w:r w:rsidRPr="00D3750A">
          <w:rPr>
            <w:rStyle w:val="Hyperlink"/>
          </w:rPr>
          <w:t>http://www.celticcottages.co.uk/</w:t>
        </w:r>
      </w:hyperlink>
      <w:r>
        <w:t xml:space="preserve"> (accessed: 03/03/2018)</w:t>
      </w:r>
    </w:p>
  </w:footnote>
  <w:footnote w:id="5">
    <w:p w14:paraId="6326A001" w14:textId="443DB582" w:rsidR="00CF08A5" w:rsidRDefault="00CF08A5">
      <w:pPr>
        <w:pStyle w:val="FootnoteText"/>
      </w:pPr>
      <w:r>
        <w:rPr>
          <w:rStyle w:val="FootnoteReference"/>
        </w:rPr>
        <w:footnoteRef/>
      </w:r>
      <w:r>
        <w:t xml:space="preserve"> </w:t>
      </w:r>
      <w:bookmarkStart w:id="2" w:name="_Hlk508012270"/>
      <w:r w:rsidR="00F732BA">
        <w:fldChar w:fldCharType="begin"/>
      </w:r>
      <w:r w:rsidR="00F732BA">
        <w:instrText xml:space="preserve"> HYPERLINK "https://www.blackpoolgazette.co.uk/lifestyle/nostalgia/ten-blackpool-sights-which-have-gone-forever-1-7562433" </w:instrText>
      </w:r>
      <w:r w:rsidR="00F732BA">
        <w:fldChar w:fldCharType="separate"/>
      </w:r>
      <w:r w:rsidRPr="00D3750A">
        <w:rPr>
          <w:rStyle w:val="Hyperlink"/>
        </w:rPr>
        <w:t>https://www.blackpoolgazette.co.uk/lifestyle/nostalgia/ten-blackpool-sights-which-have-gone-forever-1-7562433</w:t>
      </w:r>
      <w:r w:rsidR="00F732BA">
        <w:rPr>
          <w:rStyle w:val="Hyperlink"/>
        </w:rPr>
        <w:fldChar w:fldCharType="end"/>
      </w:r>
      <w:r>
        <w:t xml:space="preserve"> (accessed: 03/03/2018)</w:t>
      </w:r>
      <w:bookmarkEnd w:id="2"/>
    </w:p>
  </w:footnote>
  <w:footnote w:id="6">
    <w:p w14:paraId="1275EF56" w14:textId="284D3454" w:rsidR="005C1B7B" w:rsidRDefault="005C1B7B">
      <w:pPr>
        <w:pStyle w:val="FootnoteText"/>
      </w:pPr>
      <w:r>
        <w:rPr>
          <w:rStyle w:val="FootnoteReference"/>
        </w:rPr>
        <w:footnoteRef/>
      </w:r>
      <w:r>
        <w:t xml:space="preserve"> </w:t>
      </w:r>
      <w:bookmarkStart w:id="3" w:name="_Hlk508012283"/>
      <w:r w:rsidR="00F732BA">
        <w:fldChar w:fldCharType="begin"/>
      </w:r>
      <w:r w:rsidR="00F732BA">
        <w:instrText xml:space="preserve"> HYPERLINK "https://museumsassociation.org/museums-journal/news/02012013-british-museum-faces-repatriation-call" </w:instrText>
      </w:r>
      <w:r w:rsidR="00F732BA">
        <w:fldChar w:fldCharType="separate"/>
      </w:r>
      <w:r w:rsidRPr="00D3750A">
        <w:rPr>
          <w:rStyle w:val="Hyperlink"/>
        </w:rPr>
        <w:t>https://museumsassociation.org/museums-journal/news/02012013-british-museum-faces-repatriation-call</w:t>
      </w:r>
      <w:r w:rsidR="00F732BA">
        <w:rPr>
          <w:rStyle w:val="Hyperlink"/>
        </w:rPr>
        <w:fldChar w:fldCharType="end"/>
      </w:r>
      <w:r>
        <w:t xml:space="preserve"> (accessed: 03/03/2018)</w:t>
      </w:r>
      <w:bookmarkEnd w:id="3"/>
    </w:p>
  </w:footnote>
  <w:footnote w:id="7">
    <w:p w14:paraId="3E435F30" w14:textId="2D8B857B" w:rsidR="0037512B" w:rsidRDefault="0037512B">
      <w:pPr>
        <w:pStyle w:val="FootnoteText"/>
      </w:pPr>
      <w:r>
        <w:rPr>
          <w:rStyle w:val="FootnoteReference"/>
        </w:rPr>
        <w:footnoteRef/>
      </w:r>
      <w:r>
        <w:t xml:space="preserve"> </w:t>
      </w:r>
      <w:hyperlink r:id="rId3" w:history="1">
        <w:r w:rsidRPr="00D3750A">
          <w:rPr>
            <w:rStyle w:val="Hyperlink"/>
          </w:rPr>
          <w:t>https://www.nytimes.com/interactive/2017/08/16/us/confederate-monuments-removed.html</w:t>
        </w:r>
      </w:hyperlink>
      <w:r>
        <w:t xml:space="preserve"> (accessed: 03/03/2018)</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829775D"/>
    <w:multiLevelType w:val="hybridMultilevel"/>
    <w:tmpl w:val="F44480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38027B6"/>
    <w:multiLevelType w:val="hybridMultilevel"/>
    <w:tmpl w:val="766204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045B"/>
    <w:rsid w:val="00015A05"/>
    <w:rsid w:val="0002045B"/>
    <w:rsid w:val="000943CC"/>
    <w:rsid w:val="00110B99"/>
    <w:rsid w:val="001315CE"/>
    <w:rsid w:val="0018523F"/>
    <w:rsid w:val="001B4A16"/>
    <w:rsid w:val="001D14B9"/>
    <w:rsid w:val="001F45EA"/>
    <w:rsid w:val="00210748"/>
    <w:rsid w:val="0033795E"/>
    <w:rsid w:val="0037512B"/>
    <w:rsid w:val="00390D75"/>
    <w:rsid w:val="00393471"/>
    <w:rsid w:val="003E3B85"/>
    <w:rsid w:val="00464D8D"/>
    <w:rsid w:val="005067ED"/>
    <w:rsid w:val="0053113B"/>
    <w:rsid w:val="00537274"/>
    <w:rsid w:val="0054559A"/>
    <w:rsid w:val="0059500C"/>
    <w:rsid w:val="005C1B7B"/>
    <w:rsid w:val="005D7760"/>
    <w:rsid w:val="005E75D7"/>
    <w:rsid w:val="00612D11"/>
    <w:rsid w:val="006C6D6A"/>
    <w:rsid w:val="0073361E"/>
    <w:rsid w:val="007945ED"/>
    <w:rsid w:val="007C506A"/>
    <w:rsid w:val="007E23CE"/>
    <w:rsid w:val="00872E20"/>
    <w:rsid w:val="009026F1"/>
    <w:rsid w:val="00912F3E"/>
    <w:rsid w:val="009216AA"/>
    <w:rsid w:val="00983247"/>
    <w:rsid w:val="0099454A"/>
    <w:rsid w:val="00996490"/>
    <w:rsid w:val="00B6373D"/>
    <w:rsid w:val="00B76827"/>
    <w:rsid w:val="00BD2E35"/>
    <w:rsid w:val="00CF08A5"/>
    <w:rsid w:val="00DA2624"/>
    <w:rsid w:val="00DD05C4"/>
    <w:rsid w:val="00DE0447"/>
    <w:rsid w:val="00E60B1D"/>
    <w:rsid w:val="00F732BA"/>
    <w:rsid w:val="00F968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3BF082"/>
  <w15:chartTrackingRefBased/>
  <w15:docId w15:val="{460142A7-70DB-45E5-8D69-9A9CFB8C19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015A05"/>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15A05"/>
    <w:rPr>
      <w:sz w:val="20"/>
      <w:szCs w:val="20"/>
    </w:rPr>
  </w:style>
  <w:style w:type="character" w:styleId="FootnoteReference">
    <w:name w:val="footnote reference"/>
    <w:basedOn w:val="DefaultParagraphFont"/>
    <w:uiPriority w:val="99"/>
    <w:semiHidden/>
    <w:unhideWhenUsed/>
    <w:rsid w:val="00015A05"/>
    <w:rPr>
      <w:vertAlign w:val="superscript"/>
    </w:rPr>
  </w:style>
  <w:style w:type="character" w:styleId="Hyperlink">
    <w:name w:val="Hyperlink"/>
    <w:basedOn w:val="DefaultParagraphFont"/>
    <w:uiPriority w:val="99"/>
    <w:unhideWhenUsed/>
    <w:rsid w:val="00015A05"/>
    <w:rPr>
      <w:color w:val="0563C1" w:themeColor="hyperlink"/>
      <w:u w:val="single"/>
    </w:rPr>
  </w:style>
  <w:style w:type="character" w:styleId="UnresolvedMention">
    <w:name w:val="Unresolved Mention"/>
    <w:basedOn w:val="DefaultParagraphFont"/>
    <w:uiPriority w:val="99"/>
    <w:semiHidden/>
    <w:unhideWhenUsed/>
    <w:rsid w:val="00015A05"/>
    <w:rPr>
      <w:color w:val="808080"/>
      <w:shd w:val="clear" w:color="auto" w:fill="E6E6E6"/>
    </w:rPr>
  </w:style>
  <w:style w:type="paragraph" w:styleId="ListParagraph">
    <w:name w:val="List Paragraph"/>
    <w:basedOn w:val="Normal"/>
    <w:uiPriority w:val="34"/>
    <w:qFormat/>
    <w:rsid w:val="00F732B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3" Type="http://schemas.openxmlformats.org/officeDocument/2006/relationships/hyperlink" Target="https://www.nytimes.com/interactive/2017/08/16/us/confederate-monuments-removed.html" TargetMode="External"/><Relationship Id="rId2" Type="http://schemas.openxmlformats.org/officeDocument/2006/relationships/hyperlink" Target="http://www.celticcottages.co.uk/" TargetMode="External"/><Relationship Id="rId1" Type="http://schemas.openxmlformats.org/officeDocument/2006/relationships/hyperlink" Target="https://www.blackpoolgazette.co.uk/news/end-of-an-era-for-historic-building-1-897812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BF8E12-F40E-48F0-9AAD-94E6E0EABB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110</TotalTime>
  <Pages>4</Pages>
  <Words>1746</Words>
  <Characters>9957</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Robin Taylor</dc:creator>
  <cp:keywords/>
  <dc:description/>
  <cp:lastModifiedBy>Robin Taylor</cp:lastModifiedBy>
  <cp:revision>32</cp:revision>
  <dcterms:created xsi:type="dcterms:W3CDTF">2018-03-03T11:13:00Z</dcterms:created>
  <dcterms:modified xsi:type="dcterms:W3CDTF">2018-03-05T11:22:00Z</dcterms:modified>
</cp:coreProperties>
</file>