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2475554"/>
        <w:docPartObj>
          <w:docPartGallery w:val="Cover Pages"/>
          <w:docPartUnique/>
        </w:docPartObj>
      </w:sdtPr>
      <w:sdtEndPr/>
      <w:sdtContent>
        <w:p w14:paraId="0E730CFC" w14:textId="49D6CD47" w:rsidR="007D1947" w:rsidRPr="009C4D0A" w:rsidRDefault="007D1947" w:rsidP="004278E6"/>
        <w:p w14:paraId="581CC80A" w14:textId="77777777" w:rsidR="00077F3F" w:rsidRDefault="00077F3F">
          <w:pPr>
            <w:pStyle w:val="NoSpacing"/>
            <w:spacing w:before="480"/>
            <w:jc w:val="center"/>
            <w:rPr>
              <w:rFonts w:ascii="Arial" w:hAnsi="Arial" w:cs="Arial"/>
              <w:b/>
              <w:bCs/>
              <w:noProof/>
              <w:color w:val="5B9BD5" w:themeColor="accent1"/>
              <w:sz w:val="24"/>
              <w:szCs w:val="24"/>
              <w:lang w:val="en-GB" w:eastAsia="en-GB"/>
            </w:rPr>
          </w:pPr>
        </w:p>
        <w:p w14:paraId="3A92252D" w14:textId="77777777" w:rsidR="00077F3F" w:rsidRDefault="00077F3F">
          <w:pPr>
            <w:pStyle w:val="NoSpacing"/>
            <w:spacing w:before="480"/>
            <w:jc w:val="center"/>
            <w:rPr>
              <w:rFonts w:ascii="Arial" w:hAnsi="Arial" w:cs="Arial"/>
              <w:b/>
              <w:bCs/>
              <w:noProof/>
              <w:color w:val="5B9BD5" w:themeColor="accent1"/>
              <w:sz w:val="24"/>
              <w:szCs w:val="24"/>
              <w:lang w:val="en-GB" w:eastAsia="en-GB"/>
            </w:rPr>
          </w:pPr>
        </w:p>
        <w:p w14:paraId="56370F18" w14:textId="77777777" w:rsidR="00077F3F" w:rsidRDefault="00077F3F">
          <w:pPr>
            <w:pStyle w:val="NoSpacing"/>
            <w:spacing w:before="480"/>
            <w:jc w:val="center"/>
            <w:rPr>
              <w:rFonts w:ascii="Arial" w:hAnsi="Arial" w:cs="Arial"/>
              <w:b/>
              <w:bCs/>
              <w:noProof/>
              <w:color w:val="5B9BD5" w:themeColor="accent1"/>
              <w:sz w:val="24"/>
              <w:szCs w:val="24"/>
              <w:lang w:val="en-GB" w:eastAsia="en-GB"/>
            </w:rPr>
          </w:pPr>
        </w:p>
        <w:p w14:paraId="73A29AD8" w14:textId="77777777" w:rsidR="009C4D0A" w:rsidRDefault="009C4D0A" w:rsidP="00077F3F">
          <w:pPr>
            <w:rPr>
              <w:rFonts w:ascii="Arial" w:hAnsi="Arial" w:cs="Arial"/>
              <w:sz w:val="36"/>
              <w:szCs w:val="36"/>
            </w:rPr>
          </w:pPr>
          <w:r>
            <w:rPr>
              <w:rFonts w:ascii="Arial" w:hAnsi="Arial" w:cs="Arial"/>
              <w:sz w:val="36"/>
              <w:szCs w:val="36"/>
            </w:rPr>
            <w:t xml:space="preserve">              </w:t>
          </w:r>
          <w:r w:rsidR="002B19B2" w:rsidRPr="009C4D0A">
            <w:rPr>
              <w:rFonts w:ascii="Arial" w:hAnsi="Arial" w:cs="Arial"/>
              <w:sz w:val="36"/>
              <w:szCs w:val="36"/>
            </w:rPr>
            <w:t>A</w:t>
          </w:r>
          <w:r w:rsidRPr="009C4D0A">
            <w:rPr>
              <w:rFonts w:ascii="Arial" w:hAnsi="Arial" w:cs="Arial"/>
              <w:sz w:val="36"/>
              <w:szCs w:val="36"/>
            </w:rPr>
            <w:t>ssignment</w:t>
          </w:r>
          <w:r w:rsidR="002B19B2" w:rsidRPr="009C4D0A">
            <w:rPr>
              <w:rFonts w:ascii="Arial" w:hAnsi="Arial" w:cs="Arial"/>
              <w:sz w:val="36"/>
              <w:szCs w:val="36"/>
            </w:rPr>
            <w:t xml:space="preserve"> 2: Marriott International</w:t>
          </w:r>
        </w:p>
        <w:p w14:paraId="69C698FF" w14:textId="77777777" w:rsidR="009C4D0A" w:rsidRDefault="009C4D0A" w:rsidP="00077F3F">
          <w:pPr>
            <w:rPr>
              <w:rFonts w:ascii="Arial" w:hAnsi="Arial" w:cs="Arial"/>
              <w:sz w:val="36"/>
              <w:szCs w:val="36"/>
            </w:rPr>
          </w:pPr>
        </w:p>
        <w:p w14:paraId="29F99F64" w14:textId="77777777" w:rsidR="009C4D0A" w:rsidRDefault="009C4D0A" w:rsidP="00077F3F">
          <w:pPr>
            <w:rPr>
              <w:rFonts w:ascii="Arial" w:hAnsi="Arial" w:cs="Arial"/>
              <w:sz w:val="36"/>
              <w:szCs w:val="36"/>
            </w:rPr>
          </w:pPr>
        </w:p>
        <w:p w14:paraId="74696568" w14:textId="77777777" w:rsidR="009C4D0A" w:rsidRDefault="009C4D0A" w:rsidP="00077F3F">
          <w:pPr>
            <w:rPr>
              <w:rFonts w:ascii="Arial" w:hAnsi="Arial" w:cs="Arial"/>
              <w:sz w:val="36"/>
              <w:szCs w:val="36"/>
            </w:rPr>
          </w:pPr>
        </w:p>
        <w:p w14:paraId="44B63B47" w14:textId="2E1FA4AA" w:rsidR="009C4D0A" w:rsidRDefault="00A8057F" w:rsidP="00077F3F">
          <w:pPr>
            <w:rPr>
              <w:rFonts w:ascii="Arial" w:hAnsi="Arial" w:cs="Arial"/>
              <w:sz w:val="24"/>
              <w:szCs w:val="24"/>
            </w:rPr>
          </w:pPr>
          <w:r>
            <w:rPr>
              <w:rFonts w:ascii="Arial" w:hAnsi="Arial" w:cs="Arial"/>
              <w:sz w:val="24"/>
              <w:szCs w:val="24"/>
            </w:rPr>
            <w:t xml:space="preserve">Name: Martin Cristian </w:t>
          </w:r>
          <w:r w:rsidR="003E7D81">
            <w:rPr>
              <w:rFonts w:ascii="Arial" w:hAnsi="Arial" w:cs="Arial"/>
              <w:sz w:val="24"/>
              <w:szCs w:val="24"/>
            </w:rPr>
            <w:t>Miklosi</w:t>
          </w:r>
        </w:p>
        <w:p w14:paraId="15C6BBD8" w14:textId="5AA517FA" w:rsidR="003E7D81" w:rsidRDefault="003E7D81" w:rsidP="00077F3F">
          <w:pPr>
            <w:rPr>
              <w:rFonts w:ascii="Arial" w:hAnsi="Arial" w:cs="Arial"/>
              <w:sz w:val="24"/>
              <w:szCs w:val="24"/>
            </w:rPr>
          </w:pPr>
          <w:r>
            <w:rPr>
              <w:rFonts w:ascii="Arial" w:hAnsi="Arial" w:cs="Arial"/>
              <w:sz w:val="24"/>
              <w:szCs w:val="24"/>
            </w:rPr>
            <w:t>Student Number: 1815981</w:t>
          </w:r>
        </w:p>
        <w:p w14:paraId="2B5A3EE5" w14:textId="709DCC29" w:rsidR="003E7D81" w:rsidRDefault="00497FBF" w:rsidP="00077F3F">
          <w:pPr>
            <w:rPr>
              <w:rFonts w:ascii="Arial" w:hAnsi="Arial" w:cs="Arial"/>
              <w:sz w:val="24"/>
              <w:szCs w:val="24"/>
            </w:rPr>
          </w:pPr>
          <w:r>
            <w:rPr>
              <w:rFonts w:ascii="Arial" w:hAnsi="Arial" w:cs="Arial"/>
              <w:sz w:val="24"/>
              <w:szCs w:val="24"/>
            </w:rPr>
            <w:t xml:space="preserve">Module Title: </w:t>
          </w:r>
          <w:r w:rsidR="008541F8">
            <w:rPr>
              <w:rFonts w:ascii="Arial" w:hAnsi="Arial" w:cs="Arial"/>
              <w:sz w:val="24"/>
              <w:szCs w:val="24"/>
            </w:rPr>
            <w:t xml:space="preserve">Management for the Hotel </w:t>
          </w:r>
          <w:r w:rsidR="007E641F">
            <w:rPr>
              <w:rFonts w:ascii="Arial" w:hAnsi="Arial" w:cs="Arial"/>
              <w:sz w:val="24"/>
              <w:szCs w:val="24"/>
            </w:rPr>
            <w:t>Industry BMIH5007</w:t>
          </w:r>
        </w:p>
        <w:p w14:paraId="6407BBAA" w14:textId="6E761842" w:rsidR="007E641F" w:rsidRDefault="007E641F" w:rsidP="00077F3F">
          <w:pPr>
            <w:rPr>
              <w:rFonts w:ascii="Arial" w:hAnsi="Arial" w:cs="Arial"/>
              <w:sz w:val="24"/>
              <w:szCs w:val="24"/>
            </w:rPr>
          </w:pPr>
          <w:r>
            <w:rPr>
              <w:rFonts w:ascii="Arial" w:hAnsi="Arial" w:cs="Arial"/>
              <w:sz w:val="24"/>
              <w:szCs w:val="24"/>
            </w:rPr>
            <w:t>Lecturer: Dale Clark</w:t>
          </w:r>
        </w:p>
        <w:p w14:paraId="720AACAB" w14:textId="77777777" w:rsidR="007E641F" w:rsidRPr="00A8057F" w:rsidRDefault="007E641F" w:rsidP="00077F3F">
          <w:pPr>
            <w:rPr>
              <w:rFonts w:ascii="Arial" w:hAnsi="Arial" w:cs="Arial"/>
              <w:sz w:val="24"/>
              <w:szCs w:val="24"/>
            </w:rPr>
          </w:pPr>
        </w:p>
        <w:p w14:paraId="72F2A83A" w14:textId="77777777" w:rsidR="009C4D0A" w:rsidRDefault="009C4D0A" w:rsidP="00077F3F">
          <w:pPr>
            <w:rPr>
              <w:rFonts w:ascii="Arial" w:hAnsi="Arial" w:cs="Arial"/>
              <w:sz w:val="36"/>
              <w:szCs w:val="36"/>
            </w:rPr>
          </w:pPr>
        </w:p>
        <w:p w14:paraId="6EC5CC47" w14:textId="080ABD4C" w:rsidR="007D1947" w:rsidRDefault="007D1947" w:rsidP="00077F3F">
          <w:pPr>
            <w:rPr>
              <w:rFonts w:ascii="Arial" w:hAnsi="Arial" w:cs="Arial"/>
              <w:sz w:val="24"/>
              <w:szCs w:val="24"/>
            </w:rPr>
          </w:pPr>
          <w:r>
            <w:br w:type="page"/>
          </w:r>
          <w:bookmarkStart w:id="0" w:name="_Toc463944599"/>
          <w:r w:rsidR="00884C3E">
            <w:lastRenderedPageBreak/>
            <w:t xml:space="preserve">                                                          </w:t>
          </w:r>
          <w:r w:rsidRPr="00CB10E4">
            <w:rPr>
              <w:rFonts w:ascii="Arial" w:hAnsi="Arial" w:cs="Arial"/>
              <w:sz w:val="24"/>
              <w:szCs w:val="24"/>
            </w:rPr>
            <w:t>E</w:t>
          </w:r>
          <w:bookmarkEnd w:id="0"/>
          <w:r w:rsidR="00D82F67">
            <w:rPr>
              <w:rFonts w:ascii="Arial" w:hAnsi="Arial" w:cs="Arial"/>
              <w:sz w:val="24"/>
              <w:szCs w:val="24"/>
            </w:rPr>
            <w:t>XECUTIVE SUMMARY</w:t>
          </w:r>
        </w:p>
        <w:p w14:paraId="4563127C" w14:textId="77777777" w:rsidR="00D82F67" w:rsidRDefault="00D82F67" w:rsidP="00077F3F">
          <w:pPr>
            <w:rPr>
              <w:rFonts w:ascii="Arial" w:hAnsi="Arial" w:cs="Arial"/>
              <w:sz w:val="24"/>
              <w:szCs w:val="24"/>
            </w:rPr>
          </w:pPr>
        </w:p>
        <w:p w14:paraId="2EA1BB63" w14:textId="77777777" w:rsidR="00D82F67" w:rsidRDefault="00D82F67" w:rsidP="00077F3F">
          <w:pPr>
            <w:rPr>
              <w:rFonts w:ascii="Arial" w:hAnsi="Arial" w:cs="Arial"/>
              <w:sz w:val="24"/>
              <w:szCs w:val="24"/>
            </w:rPr>
          </w:pPr>
        </w:p>
        <w:p w14:paraId="15DDDD70" w14:textId="77777777" w:rsidR="00D82F67" w:rsidRDefault="00D82F67" w:rsidP="00077F3F">
          <w:pPr>
            <w:rPr>
              <w:rFonts w:ascii="Arial" w:hAnsi="Arial" w:cs="Arial"/>
              <w:sz w:val="24"/>
              <w:szCs w:val="24"/>
            </w:rPr>
          </w:pPr>
        </w:p>
        <w:p w14:paraId="3166F898" w14:textId="32A34CEA" w:rsidR="00D82F67" w:rsidRDefault="00E75858" w:rsidP="00077F3F">
          <w:pPr>
            <w:rPr>
              <w:rFonts w:ascii="Arial" w:hAnsi="Arial" w:cs="Arial"/>
              <w:sz w:val="24"/>
              <w:szCs w:val="24"/>
            </w:rPr>
          </w:pPr>
          <w:r>
            <w:rPr>
              <w:rFonts w:ascii="Arial" w:hAnsi="Arial" w:cs="Arial"/>
              <w:sz w:val="24"/>
              <w:szCs w:val="24"/>
            </w:rPr>
            <w:t xml:space="preserve">The purpose of this report </w:t>
          </w:r>
          <w:r w:rsidR="003E7731">
            <w:rPr>
              <w:rFonts w:ascii="Arial" w:hAnsi="Arial" w:cs="Arial"/>
              <w:sz w:val="24"/>
              <w:szCs w:val="24"/>
            </w:rPr>
            <w:t>shows</w:t>
          </w:r>
          <w:r w:rsidR="00D82F67" w:rsidRPr="00D82F67">
            <w:rPr>
              <w:rFonts w:ascii="Arial" w:hAnsi="Arial" w:cs="Arial"/>
              <w:sz w:val="24"/>
              <w:szCs w:val="24"/>
            </w:rPr>
            <w:t xml:space="preserve"> how important it is to analyse a company's success in the hospitality industry, and this research aims to do just that through an analysis of financial parameters. The evaluation focuses on the company's non-financial performance, which serves as a preliminary to evaluating the company's financial performance.</w:t>
          </w:r>
        </w:p>
        <w:p w14:paraId="255157E6" w14:textId="4779EEF8" w:rsidR="00BA5495" w:rsidRPr="00CB10E4" w:rsidRDefault="00BA5495" w:rsidP="00077F3F">
          <w:pPr>
            <w:rPr>
              <w:rFonts w:ascii="Arial" w:hAnsi="Arial" w:cs="Arial"/>
              <w:sz w:val="24"/>
              <w:szCs w:val="24"/>
            </w:rPr>
          </w:pPr>
          <w:r w:rsidRPr="00BA5495">
            <w:rPr>
              <w:rFonts w:ascii="Arial" w:hAnsi="Arial" w:cs="Arial"/>
              <w:sz w:val="24"/>
              <w:szCs w:val="24"/>
            </w:rPr>
            <w:t xml:space="preserve">There are two distinct but equally valuable applications for the study of financial </w:t>
          </w:r>
          <w:r w:rsidR="009354A6" w:rsidRPr="00BA5495">
            <w:rPr>
              <w:rFonts w:ascii="Arial" w:hAnsi="Arial" w:cs="Arial"/>
              <w:sz w:val="24"/>
              <w:szCs w:val="24"/>
            </w:rPr>
            <w:t>ratios.</w:t>
          </w:r>
          <w:r w:rsidR="009354A6">
            <w:rPr>
              <w:rFonts w:ascii="Arial" w:hAnsi="Arial" w:cs="Arial"/>
              <w:sz w:val="24"/>
              <w:szCs w:val="24"/>
            </w:rPr>
            <w:t xml:space="preserve"> Can be used</w:t>
          </w:r>
          <w:r w:rsidR="009354A6" w:rsidRPr="00BA5495">
            <w:rPr>
              <w:rFonts w:ascii="Arial" w:hAnsi="Arial" w:cs="Arial"/>
              <w:sz w:val="24"/>
              <w:szCs w:val="24"/>
            </w:rPr>
            <w:t xml:space="preserve"> to</w:t>
          </w:r>
          <w:r w:rsidRPr="00BA5495">
            <w:rPr>
              <w:rFonts w:ascii="Arial" w:hAnsi="Arial" w:cs="Arial"/>
              <w:sz w:val="24"/>
              <w:szCs w:val="24"/>
            </w:rPr>
            <w:t xml:space="preserve"> look at how your business is doing now compared to how it was doing last quarter or even several years ago. As a result, you may be able to better pinpoint the issues that need attention. Better still, it can alert you to issues that you can prevent. </w:t>
          </w:r>
          <w:r w:rsidR="007C6AED">
            <w:rPr>
              <w:rFonts w:ascii="Arial" w:hAnsi="Arial" w:cs="Arial"/>
              <w:sz w:val="24"/>
              <w:szCs w:val="24"/>
            </w:rPr>
            <w:t>M</w:t>
          </w:r>
          <w:r w:rsidRPr="00BA5495">
            <w:rPr>
              <w:rFonts w:ascii="Arial" w:hAnsi="Arial" w:cs="Arial"/>
              <w:sz w:val="24"/>
              <w:szCs w:val="24"/>
            </w:rPr>
            <w:t xml:space="preserve">ay also use these ratios to evaluate how well </w:t>
          </w:r>
          <w:r w:rsidR="004E7560">
            <w:rPr>
              <w:rFonts w:ascii="Arial" w:hAnsi="Arial" w:cs="Arial"/>
              <w:sz w:val="24"/>
              <w:szCs w:val="24"/>
            </w:rPr>
            <w:t>the</w:t>
          </w:r>
          <w:r w:rsidRPr="00BA5495">
            <w:rPr>
              <w:rFonts w:ascii="Arial" w:hAnsi="Arial" w:cs="Arial"/>
              <w:sz w:val="24"/>
              <w:szCs w:val="24"/>
            </w:rPr>
            <w:t xml:space="preserve"> business is doing in comparison to others in its industry.</w:t>
          </w:r>
        </w:p>
        <w:p w14:paraId="1A04D879" w14:textId="511DA62E" w:rsidR="00D854A5" w:rsidRDefault="00D854A5"/>
        <w:p w14:paraId="46F14963" w14:textId="77777777" w:rsidR="007D1947" w:rsidRDefault="007D1947"/>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02FA409" w14:textId="77777777" w:rsidR="007D1947" w:rsidRDefault="007D1947"/>
        <w:p w14:paraId="0EB4AA44" w14:textId="77777777" w:rsidR="007D1947" w:rsidRDefault="007D1947"/>
        <w:p w14:paraId="43F4A0A2" w14:textId="77777777" w:rsidR="007D1947" w:rsidRDefault="007D1947"/>
        <w:p w14:paraId="1AC34DF5" w14:textId="77777777" w:rsidR="007D1947" w:rsidRDefault="007D1947"/>
        <w:p w14:paraId="51926115" w14:textId="77777777" w:rsidR="007D1947" w:rsidRDefault="007D1947"/>
        <w:p w14:paraId="77A33B7E" w14:textId="77777777" w:rsidR="007D1947" w:rsidRDefault="007D1947"/>
        <w:p w14:paraId="4C2E3AF2" w14:textId="77777777" w:rsidR="007D1947" w:rsidRDefault="007D1947"/>
        <w:p w14:paraId="24983E97" w14:textId="77777777" w:rsidR="007D1947" w:rsidRDefault="007D1947"/>
        <w:p w14:paraId="7FA5F72D" w14:textId="77777777" w:rsidR="007D1947" w:rsidRDefault="007D1947"/>
        <w:p w14:paraId="1D086EC3" w14:textId="77777777" w:rsidR="007D1947" w:rsidRDefault="007D1947"/>
        <w:p w14:paraId="678DFA97" w14:textId="77777777" w:rsidR="007D1947" w:rsidRDefault="007D1947"/>
        <w:p w14:paraId="4CD36532" w14:textId="77777777" w:rsidR="007D1947" w:rsidRDefault="007D1947"/>
        <w:p w14:paraId="64DE100B" w14:textId="77777777" w:rsidR="007D1947" w:rsidRDefault="007D1947"/>
        <w:p w14:paraId="361A70E1" w14:textId="77777777" w:rsidR="007D1947" w:rsidRDefault="007D1947"/>
        <w:p w14:paraId="2F693D62" w14:textId="77777777" w:rsidR="007D1947" w:rsidRDefault="007D1947"/>
        <w:p w14:paraId="7364A3AD" w14:textId="77777777" w:rsidR="007D1947" w:rsidRDefault="007D1947"/>
        <w:p w14:paraId="76E82432" w14:textId="77777777" w:rsidR="007D1947" w:rsidRDefault="007D1947"/>
        <w:p w14:paraId="42C19836" w14:textId="77777777" w:rsidR="007D1947" w:rsidRDefault="007D1947"/>
        <w:sdt>
          <w:sdtPr>
            <w:id w:val="-1297214018"/>
            <w:docPartObj>
              <w:docPartGallery w:val="Table of Contents"/>
              <w:docPartUnique/>
            </w:docPartObj>
          </w:sdtPr>
          <w:sdtEndPr>
            <w:rPr>
              <w:b/>
              <w:bCs/>
              <w:noProof/>
            </w:rPr>
          </w:sdtEndPr>
          <w:sdtContent>
            <w:p w14:paraId="17F927D0" w14:textId="17667B83" w:rsidR="007D1947" w:rsidRPr="001B23F3" w:rsidRDefault="001B23F3" w:rsidP="00F31C2A">
              <w:pPr>
                <w:rPr>
                  <w:rFonts w:ascii="Arial" w:hAnsi="Arial" w:cs="Arial"/>
                  <w:sz w:val="24"/>
                  <w:szCs w:val="24"/>
                </w:rPr>
              </w:pPr>
              <w:r w:rsidRPr="001B23F3">
                <w:rPr>
                  <w:rFonts w:ascii="Arial" w:hAnsi="Arial" w:cs="Arial"/>
                  <w:sz w:val="24"/>
                  <w:szCs w:val="24"/>
                </w:rPr>
                <w:t>Table of content</w:t>
              </w:r>
            </w:p>
            <w:p w14:paraId="0FA092A0" w14:textId="77777777" w:rsidR="001B23F3" w:rsidRDefault="001B23F3" w:rsidP="00F31C2A"/>
            <w:p w14:paraId="2BA4B6B8" w14:textId="77777777" w:rsidR="001B23F3" w:rsidRPr="00F31C2A" w:rsidRDefault="001B23F3" w:rsidP="00F31C2A">
              <w:pPr>
                <w:rPr>
                  <w:rFonts w:ascii="Arial" w:hAnsi="Arial" w:cs="Arial"/>
                  <w:sz w:val="24"/>
                  <w:szCs w:val="24"/>
                </w:rPr>
              </w:pPr>
            </w:p>
            <w:p w14:paraId="4C790205" w14:textId="77777777" w:rsidR="00115B96" w:rsidRPr="00F31C2A" w:rsidRDefault="007D1947">
              <w:pPr>
                <w:pStyle w:val="TOC1"/>
                <w:tabs>
                  <w:tab w:val="right" w:leader="dot" w:pos="9016"/>
                </w:tabs>
                <w:rPr>
                  <w:rFonts w:ascii="Arial" w:eastAsiaTheme="minorEastAsia" w:hAnsi="Arial" w:cs="Arial"/>
                  <w:noProof/>
                  <w:sz w:val="24"/>
                  <w:szCs w:val="24"/>
                  <w:lang w:eastAsia="en-GB"/>
                </w:rPr>
              </w:pPr>
              <w:r w:rsidRPr="00F31C2A">
                <w:rPr>
                  <w:rFonts w:ascii="Arial" w:hAnsi="Arial" w:cs="Arial"/>
                  <w:sz w:val="24"/>
                  <w:szCs w:val="24"/>
                </w:rPr>
                <w:fldChar w:fldCharType="begin"/>
              </w:r>
              <w:r w:rsidRPr="00F31C2A">
                <w:rPr>
                  <w:rFonts w:ascii="Arial" w:hAnsi="Arial" w:cs="Arial"/>
                  <w:sz w:val="24"/>
                  <w:szCs w:val="24"/>
                </w:rPr>
                <w:instrText xml:space="preserve"> TOC \o "1-3" \h \z \u </w:instrText>
              </w:r>
              <w:r w:rsidRPr="00F31C2A">
                <w:rPr>
                  <w:rFonts w:ascii="Arial" w:hAnsi="Arial" w:cs="Arial"/>
                  <w:sz w:val="24"/>
                  <w:szCs w:val="24"/>
                </w:rPr>
                <w:fldChar w:fldCharType="separate"/>
              </w:r>
              <w:hyperlink w:anchor="_Toc463944599" w:history="1">
                <w:r w:rsidR="00115B96" w:rsidRPr="00F31C2A">
                  <w:rPr>
                    <w:rStyle w:val="Hyperlink"/>
                    <w:rFonts w:ascii="Arial" w:hAnsi="Arial" w:cs="Arial"/>
                    <w:noProof/>
                    <w:sz w:val="24"/>
                    <w:szCs w:val="24"/>
                  </w:rPr>
                  <w:t>Executive Summary</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_Toc463944599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1</w:t>
                </w:r>
                <w:r w:rsidR="00115B96" w:rsidRPr="00F31C2A">
                  <w:rPr>
                    <w:rFonts w:ascii="Arial" w:hAnsi="Arial" w:cs="Arial"/>
                    <w:noProof/>
                    <w:webHidden/>
                    <w:sz w:val="24"/>
                    <w:szCs w:val="24"/>
                  </w:rPr>
                  <w:fldChar w:fldCharType="end"/>
                </w:r>
              </w:hyperlink>
            </w:p>
            <w:p w14:paraId="594F6124" w14:textId="77777777" w:rsidR="00115B96" w:rsidRPr="00F31C2A" w:rsidRDefault="004278E6">
              <w:pPr>
                <w:pStyle w:val="TOC1"/>
                <w:tabs>
                  <w:tab w:val="right" w:leader="dot" w:pos="9016"/>
                </w:tabs>
                <w:rPr>
                  <w:rFonts w:ascii="Arial" w:eastAsiaTheme="minorEastAsia" w:hAnsi="Arial" w:cs="Arial"/>
                  <w:noProof/>
                  <w:sz w:val="24"/>
                  <w:szCs w:val="24"/>
                  <w:lang w:eastAsia="en-GB"/>
                </w:rPr>
              </w:pPr>
              <w:hyperlink w:anchor="_Toc463944600" w:history="1">
                <w:r w:rsidR="00115B96" w:rsidRPr="00F31C2A">
                  <w:rPr>
                    <w:rStyle w:val="Hyperlink"/>
                    <w:rFonts w:ascii="Arial" w:hAnsi="Arial" w:cs="Arial"/>
                    <w:noProof/>
                    <w:sz w:val="24"/>
                    <w:szCs w:val="24"/>
                  </w:rPr>
                  <w:t>Introduction</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_Toc463944600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3</w:t>
                </w:r>
                <w:r w:rsidR="00115B96" w:rsidRPr="00F31C2A">
                  <w:rPr>
                    <w:rFonts w:ascii="Arial" w:hAnsi="Arial" w:cs="Arial"/>
                    <w:noProof/>
                    <w:webHidden/>
                    <w:sz w:val="24"/>
                    <w:szCs w:val="24"/>
                  </w:rPr>
                  <w:fldChar w:fldCharType="end"/>
                </w:r>
              </w:hyperlink>
            </w:p>
            <w:p w14:paraId="554E8E6C" w14:textId="77777777" w:rsidR="00115B96" w:rsidRPr="00F31C2A" w:rsidRDefault="004278E6">
              <w:pPr>
                <w:pStyle w:val="TOC1"/>
                <w:tabs>
                  <w:tab w:val="right" w:leader="dot" w:pos="9016"/>
                </w:tabs>
                <w:rPr>
                  <w:rFonts w:ascii="Arial" w:eastAsiaTheme="minorEastAsia" w:hAnsi="Arial" w:cs="Arial"/>
                  <w:noProof/>
                  <w:sz w:val="24"/>
                  <w:szCs w:val="24"/>
                  <w:lang w:eastAsia="en-GB"/>
                </w:rPr>
              </w:pPr>
              <w:hyperlink w:anchor="_Toc463944602" w:history="1">
                <w:r w:rsidR="00115B96" w:rsidRPr="00F31C2A">
                  <w:rPr>
                    <w:rStyle w:val="Hyperlink"/>
                    <w:rFonts w:ascii="Arial" w:hAnsi="Arial" w:cs="Arial"/>
                    <w:noProof/>
                    <w:sz w:val="24"/>
                    <w:szCs w:val="24"/>
                  </w:rPr>
                  <w:t>Financial Analysis Trends</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_Toc463944602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4</w:t>
                </w:r>
                <w:r w:rsidR="00115B96" w:rsidRPr="00F31C2A">
                  <w:rPr>
                    <w:rFonts w:ascii="Arial" w:hAnsi="Arial" w:cs="Arial"/>
                    <w:noProof/>
                    <w:webHidden/>
                    <w:sz w:val="24"/>
                    <w:szCs w:val="24"/>
                  </w:rPr>
                  <w:fldChar w:fldCharType="end"/>
                </w:r>
              </w:hyperlink>
            </w:p>
            <w:p w14:paraId="41BAB81A" w14:textId="77777777" w:rsidR="00115B96" w:rsidRPr="00F31C2A" w:rsidRDefault="004278E6">
              <w:pPr>
                <w:pStyle w:val="TOC2"/>
                <w:tabs>
                  <w:tab w:val="right" w:leader="dot" w:pos="9016"/>
                </w:tabs>
                <w:rPr>
                  <w:rFonts w:ascii="Arial" w:hAnsi="Arial" w:cs="Arial"/>
                  <w:noProof/>
                  <w:sz w:val="24"/>
                  <w:szCs w:val="24"/>
                </w:rPr>
              </w:pPr>
              <w:hyperlink w:anchor="_Toc463944603" w:history="1">
                <w:r w:rsidR="00115B96" w:rsidRPr="00F31C2A">
                  <w:rPr>
                    <w:rStyle w:val="Hyperlink"/>
                    <w:rFonts w:ascii="Arial" w:hAnsi="Arial" w:cs="Arial"/>
                    <w:noProof/>
                    <w:sz w:val="24"/>
                    <w:szCs w:val="24"/>
                  </w:rPr>
                  <w:t>Profitability</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_Toc463944603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4</w:t>
                </w:r>
                <w:r w:rsidR="00115B96" w:rsidRPr="00F31C2A">
                  <w:rPr>
                    <w:rFonts w:ascii="Arial" w:hAnsi="Arial" w:cs="Arial"/>
                    <w:noProof/>
                    <w:webHidden/>
                    <w:sz w:val="24"/>
                    <w:szCs w:val="24"/>
                  </w:rPr>
                  <w:fldChar w:fldCharType="end"/>
                </w:r>
              </w:hyperlink>
            </w:p>
            <w:p w14:paraId="33358261" w14:textId="77777777" w:rsidR="00115B96" w:rsidRPr="00F31C2A" w:rsidRDefault="004278E6">
              <w:pPr>
                <w:pStyle w:val="TOC2"/>
                <w:tabs>
                  <w:tab w:val="right" w:leader="dot" w:pos="9016"/>
                </w:tabs>
                <w:rPr>
                  <w:rFonts w:ascii="Arial" w:hAnsi="Arial" w:cs="Arial"/>
                  <w:noProof/>
                  <w:sz w:val="24"/>
                  <w:szCs w:val="24"/>
                </w:rPr>
              </w:pPr>
              <w:hyperlink w:anchor="_Toc463944604" w:history="1">
                <w:r w:rsidR="00115B96" w:rsidRPr="00F31C2A">
                  <w:rPr>
                    <w:rStyle w:val="Hyperlink"/>
                    <w:rFonts w:ascii="Arial" w:hAnsi="Arial" w:cs="Arial"/>
                    <w:noProof/>
                    <w:sz w:val="24"/>
                    <w:szCs w:val="24"/>
                  </w:rPr>
                  <w:t>Liquidity</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_Toc463944604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4</w:t>
                </w:r>
                <w:r w:rsidR="00115B96" w:rsidRPr="00F31C2A">
                  <w:rPr>
                    <w:rFonts w:ascii="Arial" w:hAnsi="Arial" w:cs="Arial"/>
                    <w:noProof/>
                    <w:webHidden/>
                    <w:sz w:val="24"/>
                    <w:szCs w:val="24"/>
                  </w:rPr>
                  <w:fldChar w:fldCharType="end"/>
                </w:r>
              </w:hyperlink>
            </w:p>
            <w:p w14:paraId="26D7A146" w14:textId="77777777" w:rsidR="00115B96" w:rsidRPr="00F31C2A" w:rsidRDefault="004278E6">
              <w:pPr>
                <w:pStyle w:val="TOC2"/>
                <w:tabs>
                  <w:tab w:val="right" w:leader="dot" w:pos="9016"/>
                </w:tabs>
                <w:rPr>
                  <w:rFonts w:ascii="Arial" w:hAnsi="Arial" w:cs="Arial"/>
                  <w:noProof/>
                  <w:sz w:val="24"/>
                  <w:szCs w:val="24"/>
                </w:rPr>
              </w:pPr>
              <w:hyperlink w:anchor="_Toc463944605" w:history="1">
                <w:r w:rsidR="00115B96" w:rsidRPr="00F31C2A">
                  <w:rPr>
                    <w:rStyle w:val="Hyperlink"/>
                    <w:rFonts w:ascii="Arial" w:hAnsi="Arial" w:cs="Arial"/>
                    <w:noProof/>
                    <w:sz w:val="24"/>
                    <w:szCs w:val="24"/>
                  </w:rPr>
                  <w:t>Gearing</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_Toc463944605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4</w:t>
                </w:r>
                <w:r w:rsidR="00115B96" w:rsidRPr="00F31C2A">
                  <w:rPr>
                    <w:rFonts w:ascii="Arial" w:hAnsi="Arial" w:cs="Arial"/>
                    <w:noProof/>
                    <w:webHidden/>
                    <w:sz w:val="24"/>
                    <w:szCs w:val="24"/>
                  </w:rPr>
                  <w:fldChar w:fldCharType="end"/>
                </w:r>
              </w:hyperlink>
            </w:p>
            <w:p w14:paraId="3952D2B2" w14:textId="77777777" w:rsidR="00115B96" w:rsidRPr="00F31C2A" w:rsidRDefault="004278E6">
              <w:pPr>
                <w:pStyle w:val="TOC1"/>
                <w:tabs>
                  <w:tab w:val="right" w:leader="dot" w:pos="9016"/>
                </w:tabs>
                <w:rPr>
                  <w:rFonts w:ascii="Arial" w:eastAsiaTheme="minorEastAsia" w:hAnsi="Arial" w:cs="Arial"/>
                  <w:noProof/>
                  <w:sz w:val="24"/>
                  <w:szCs w:val="24"/>
                  <w:lang w:eastAsia="en-GB"/>
                </w:rPr>
              </w:pPr>
              <w:hyperlink w:anchor="_Toc463944606" w:history="1">
                <w:r w:rsidR="00115B96" w:rsidRPr="00F31C2A">
                  <w:rPr>
                    <w:rStyle w:val="Hyperlink"/>
                    <w:rFonts w:ascii="Arial" w:hAnsi="Arial" w:cs="Arial"/>
                    <w:noProof/>
                    <w:sz w:val="24"/>
                    <w:szCs w:val="24"/>
                  </w:rPr>
                  <w:t>Knowledge from Ratio Analysis</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_Toc463944606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4</w:t>
                </w:r>
                <w:r w:rsidR="00115B96" w:rsidRPr="00F31C2A">
                  <w:rPr>
                    <w:rFonts w:ascii="Arial" w:hAnsi="Arial" w:cs="Arial"/>
                    <w:noProof/>
                    <w:webHidden/>
                    <w:sz w:val="24"/>
                    <w:szCs w:val="24"/>
                  </w:rPr>
                  <w:fldChar w:fldCharType="end"/>
                </w:r>
              </w:hyperlink>
            </w:p>
            <w:p w14:paraId="3969CF74" w14:textId="77777777" w:rsidR="00115B96" w:rsidRPr="00F31C2A" w:rsidRDefault="004278E6">
              <w:pPr>
                <w:pStyle w:val="TOC1"/>
                <w:tabs>
                  <w:tab w:val="right" w:leader="dot" w:pos="9016"/>
                </w:tabs>
                <w:rPr>
                  <w:rFonts w:ascii="Arial" w:eastAsiaTheme="minorEastAsia" w:hAnsi="Arial" w:cs="Arial"/>
                  <w:noProof/>
                  <w:sz w:val="24"/>
                  <w:szCs w:val="24"/>
                  <w:lang w:eastAsia="en-GB"/>
                </w:rPr>
              </w:pPr>
              <w:hyperlink w:anchor="_Toc463944607" w:history="1">
                <w:r w:rsidR="00115B96" w:rsidRPr="00F31C2A">
                  <w:rPr>
                    <w:rStyle w:val="Hyperlink"/>
                    <w:rFonts w:ascii="Arial" w:hAnsi="Arial" w:cs="Arial"/>
                    <w:noProof/>
                    <w:sz w:val="24"/>
                    <w:szCs w:val="24"/>
                  </w:rPr>
                  <w:t>Benefits and Limitations of Ratio Analysis</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_Toc463944607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4</w:t>
                </w:r>
                <w:r w:rsidR="00115B96" w:rsidRPr="00F31C2A">
                  <w:rPr>
                    <w:rFonts w:ascii="Arial" w:hAnsi="Arial" w:cs="Arial"/>
                    <w:noProof/>
                    <w:webHidden/>
                    <w:sz w:val="24"/>
                    <w:szCs w:val="24"/>
                  </w:rPr>
                  <w:fldChar w:fldCharType="end"/>
                </w:r>
              </w:hyperlink>
            </w:p>
            <w:p w14:paraId="2B487859" w14:textId="77777777" w:rsidR="00115B96" w:rsidRPr="00F31C2A" w:rsidRDefault="004278E6">
              <w:pPr>
                <w:pStyle w:val="TOC1"/>
                <w:tabs>
                  <w:tab w:val="right" w:leader="dot" w:pos="9016"/>
                </w:tabs>
                <w:rPr>
                  <w:rFonts w:ascii="Arial" w:eastAsiaTheme="minorEastAsia" w:hAnsi="Arial" w:cs="Arial"/>
                  <w:noProof/>
                  <w:sz w:val="24"/>
                  <w:szCs w:val="24"/>
                  <w:lang w:eastAsia="en-GB"/>
                </w:rPr>
              </w:pPr>
              <w:hyperlink w:anchor="_Toc463944608" w:history="1">
                <w:r w:rsidR="00115B96" w:rsidRPr="00F31C2A">
                  <w:rPr>
                    <w:rStyle w:val="Hyperlink"/>
                    <w:rFonts w:ascii="Arial" w:hAnsi="Arial" w:cs="Arial"/>
                    <w:noProof/>
                    <w:sz w:val="24"/>
                    <w:szCs w:val="24"/>
                  </w:rPr>
                  <w:t>Conclusion (average of 10% of word count)</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_Toc463944608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5</w:t>
                </w:r>
                <w:r w:rsidR="00115B96" w:rsidRPr="00F31C2A">
                  <w:rPr>
                    <w:rFonts w:ascii="Arial" w:hAnsi="Arial" w:cs="Arial"/>
                    <w:noProof/>
                    <w:webHidden/>
                    <w:sz w:val="24"/>
                    <w:szCs w:val="24"/>
                  </w:rPr>
                  <w:fldChar w:fldCharType="end"/>
                </w:r>
              </w:hyperlink>
            </w:p>
            <w:p w14:paraId="163DB4B1" w14:textId="77777777" w:rsidR="00115B96" w:rsidRPr="00F31C2A" w:rsidRDefault="004278E6">
              <w:pPr>
                <w:pStyle w:val="TOC1"/>
                <w:tabs>
                  <w:tab w:val="right" w:leader="dot" w:pos="9016"/>
                </w:tabs>
                <w:rPr>
                  <w:rFonts w:ascii="Arial" w:eastAsiaTheme="minorEastAsia" w:hAnsi="Arial" w:cs="Arial"/>
                  <w:noProof/>
                  <w:sz w:val="24"/>
                  <w:szCs w:val="24"/>
                  <w:lang w:eastAsia="en-GB"/>
                </w:rPr>
              </w:pPr>
              <w:hyperlink w:anchor="_Toc463944609" w:history="1">
                <w:r w:rsidR="00115B96" w:rsidRPr="00F31C2A">
                  <w:rPr>
                    <w:rStyle w:val="Hyperlink"/>
                    <w:rFonts w:ascii="Arial" w:hAnsi="Arial" w:cs="Arial"/>
                    <w:noProof/>
                    <w:sz w:val="24"/>
                    <w:szCs w:val="24"/>
                  </w:rPr>
                  <w:t>Bibliography</w:t>
                </w:r>
                <w:r w:rsidR="00115B96" w:rsidRPr="00F31C2A">
                  <w:rPr>
                    <w:rFonts w:ascii="Arial" w:hAnsi="Arial" w:cs="Arial"/>
                    <w:noProof/>
                    <w:webHidden/>
                    <w:sz w:val="24"/>
                    <w:szCs w:val="24"/>
                  </w:rPr>
                  <w:tab/>
                </w:r>
                <w:r w:rsidR="00115B96" w:rsidRPr="00F31C2A">
                  <w:rPr>
                    <w:rFonts w:ascii="Arial" w:hAnsi="Arial" w:cs="Arial"/>
                    <w:noProof/>
                    <w:webHidden/>
                    <w:sz w:val="24"/>
                    <w:szCs w:val="24"/>
                  </w:rPr>
                  <w:fldChar w:fldCharType="begin"/>
                </w:r>
                <w:r w:rsidR="00115B96" w:rsidRPr="00F31C2A">
                  <w:rPr>
                    <w:rFonts w:ascii="Arial" w:hAnsi="Arial" w:cs="Arial"/>
                    <w:noProof/>
                    <w:webHidden/>
                    <w:sz w:val="24"/>
                    <w:szCs w:val="24"/>
                  </w:rPr>
                  <w:instrText xml:space="preserve"> PAGEREF _Toc463944609 \h </w:instrText>
                </w:r>
                <w:r w:rsidR="00115B96" w:rsidRPr="00F31C2A">
                  <w:rPr>
                    <w:rFonts w:ascii="Arial" w:hAnsi="Arial" w:cs="Arial"/>
                    <w:noProof/>
                    <w:webHidden/>
                    <w:sz w:val="24"/>
                    <w:szCs w:val="24"/>
                  </w:rPr>
                </w:r>
                <w:r w:rsidR="00115B96" w:rsidRPr="00F31C2A">
                  <w:rPr>
                    <w:rFonts w:ascii="Arial" w:hAnsi="Arial" w:cs="Arial"/>
                    <w:noProof/>
                    <w:webHidden/>
                    <w:sz w:val="24"/>
                    <w:szCs w:val="24"/>
                  </w:rPr>
                  <w:fldChar w:fldCharType="separate"/>
                </w:r>
                <w:r w:rsidR="00115B96" w:rsidRPr="00F31C2A">
                  <w:rPr>
                    <w:rFonts w:ascii="Arial" w:hAnsi="Arial" w:cs="Arial"/>
                    <w:noProof/>
                    <w:webHidden/>
                    <w:sz w:val="24"/>
                    <w:szCs w:val="24"/>
                  </w:rPr>
                  <w:t>6</w:t>
                </w:r>
                <w:r w:rsidR="00115B96" w:rsidRPr="00F31C2A">
                  <w:rPr>
                    <w:rFonts w:ascii="Arial" w:hAnsi="Arial" w:cs="Arial"/>
                    <w:noProof/>
                    <w:webHidden/>
                    <w:sz w:val="24"/>
                    <w:szCs w:val="24"/>
                  </w:rPr>
                  <w:fldChar w:fldCharType="end"/>
                </w:r>
              </w:hyperlink>
            </w:p>
            <w:p w14:paraId="5849B348" w14:textId="00E9E263" w:rsidR="007D1947" w:rsidRDefault="007D1947">
              <w:r w:rsidRPr="00F31C2A">
                <w:rPr>
                  <w:rFonts w:ascii="Arial" w:hAnsi="Arial" w:cs="Arial"/>
                  <w:b/>
                  <w:bCs/>
                  <w:noProof/>
                  <w:sz w:val="24"/>
                  <w:szCs w:val="24"/>
                </w:rPr>
                <w:fldChar w:fldCharType="end"/>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39BBE02B" w14:textId="77777777" w:rsidR="007D1947" w:rsidRDefault="007D1947"/>
        <w:p w14:paraId="7793AFE1" w14:textId="77777777" w:rsidR="007D1947" w:rsidRDefault="007D1947"/>
        <w:p w14:paraId="77CF37E8" w14:textId="77777777" w:rsidR="007D1947" w:rsidRDefault="007D1947"/>
        <w:p w14:paraId="63A0B225" w14:textId="77777777" w:rsidR="007D1947" w:rsidRDefault="007D1947"/>
        <w:p w14:paraId="26DF20D1" w14:textId="77777777" w:rsidR="007D1947" w:rsidRDefault="007D1947"/>
        <w:p w14:paraId="58FAB091" w14:textId="77777777" w:rsidR="007D1947" w:rsidRDefault="007D1947"/>
        <w:p w14:paraId="24547ED3" w14:textId="77777777" w:rsidR="007D1947" w:rsidRDefault="007D1947"/>
        <w:p w14:paraId="58921774" w14:textId="77777777" w:rsidR="007D1947" w:rsidRDefault="007D1947"/>
        <w:p w14:paraId="779A9CD2" w14:textId="77777777" w:rsidR="007D1947" w:rsidRDefault="007D1947"/>
        <w:p w14:paraId="017F22C6" w14:textId="77777777" w:rsidR="007D1947" w:rsidRDefault="007D1947"/>
        <w:p w14:paraId="0565AA6C" w14:textId="77777777" w:rsidR="007D1947" w:rsidRDefault="007D1947"/>
        <w:p w14:paraId="521E26EC" w14:textId="7F1159ED" w:rsidR="007D1947" w:rsidRDefault="005D36DC" w:rsidP="00077F3F">
          <w:pPr>
            <w:rPr>
              <w:rFonts w:ascii="Arial" w:hAnsi="Arial" w:cs="Arial"/>
              <w:sz w:val="24"/>
              <w:szCs w:val="24"/>
            </w:rPr>
          </w:pPr>
          <w:r>
            <w:t xml:space="preserve">                                                               </w:t>
          </w:r>
          <w:r w:rsidR="003252E9" w:rsidRPr="005D36DC">
            <w:rPr>
              <w:rFonts w:ascii="Arial" w:hAnsi="Arial" w:cs="Arial"/>
              <w:sz w:val="24"/>
              <w:szCs w:val="24"/>
            </w:rPr>
            <w:t>INTRODUCTION</w:t>
          </w:r>
        </w:p>
        <w:p w14:paraId="28D25A3D" w14:textId="77777777" w:rsidR="005D36DC" w:rsidRDefault="005D36DC" w:rsidP="00077F3F">
          <w:pPr>
            <w:rPr>
              <w:rFonts w:ascii="Arial" w:hAnsi="Arial" w:cs="Arial"/>
              <w:sz w:val="24"/>
              <w:szCs w:val="24"/>
            </w:rPr>
          </w:pPr>
        </w:p>
        <w:p w14:paraId="30B59716" w14:textId="77777777" w:rsidR="005D36DC" w:rsidRDefault="005D36DC" w:rsidP="00077F3F">
          <w:pPr>
            <w:rPr>
              <w:rFonts w:ascii="Arial" w:hAnsi="Arial" w:cs="Arial"/>
              <w:sz w:val="24"/>
              <w:szCs w:val="24"/>
            </w:rPr>
          </w:pPr>
        </w:p>
        <w:p w14:paraId="2BC87E4A" w14:textId="7C62FC7F" w:rsidR="00DD63D7" w:rsidRDefault="007660C6" w:rsidP="00077F3F">
          <w:pPr>
            <w:rPr>
              <w:rFonts w:ascii="Arial" w:hAnsi="Arial" w:cs="Arial"/>
              <w:sz w:val="24"/>
              <w:szCs w:val="24"/>
            </w:rPr>
          </w:pPr>
          <w:r w:rsidRPr="007660C6">
            <w:rPr>
              <w:rFonts w:ascii="Arial" w:hAnsi="Arial" w:cs="Arial"/>
              <w:sz w:val="24"/>
              <w:szCs w:val="24"/>
            </w:rPr>
            <w:t>Marriott International, Inc. (Marriott) is a hotel</w:t>
          </w:r>
          <w:r w:rsidR="00DD63D7">
            <w:rPr>
              <w:rFonts w:ascii="Arial" w:hAnsi="Arial" w:cs="Arial"/>
              <w:sz w:val="24"/>
              <w:szCs w:val="24"/>
            </w:rPr>
            <w:t xml:space="preserve"> </w:t>
          </w:r>
          <w:r w:rsidRPr="007660C6">
            <w:rPr>
              <w:rFonts w:ascii="Arial" w:hAnsi="Arial" w:cs="Arial"/>
              <w:sz w:val="24"/>
              <w:szCs w:val="24"/>
            </w:rPr>
            <w:t>and restaurant chain that provides various hospitality-related services. A number of upscale, premium, and elite hotel, residential, and timeshare brands are among those it manages, franchises, and licences.</w:t>
          </w:r>
          <w:r w:rsidR="00291C07" w:rsidRPr="00291C07">
            <w:t xml:space="preserve"> </w:t>
          </w:r>
          <w:r w:rsidR="00291C07" w:rsidRPr="00291C07">
            <w:rPr>
              <w:rFonts w:ascii="Arial" w:hAnsi="Arial" w:cs="Arial"/>
              <w:sz w:val="24"/>
              <w:szCs w:val="24"/>
            </w:rPr>
            <w:t>In addition to daily expenditures made with co-branded credit cards, members can earn points by staying at hotels and resorts, including all-inclusive resorts and premium home renta</w:t>
          </w:r>
          <w:r w:rsidR="00DD63D7">
            <w:rPr>
              <w:rFonts w:ascii="Arial" w:hAnsi="Arial" w:cs="Arial"/>
              <w:sz w:val="24"/>
              <w:szCs w:val="24"/>
            </w:rPr>
            <w:t>l.</w:t>
          </w:r>
        </w:p>
        <w:p w14:paraId="7DF677C7" w14:textId="18BB2F88" w:rsidR="00857933" w:rsidRDefault="00857933" w:rsidP="00077F3F">
          <w:pPr>
            <w:rPr>
              <w:rFonts w:ascii="Arial" w:hAnsi="Arial" w:cs="Arial"/>
              <w:sz w:val="24"/>
              <w:szCs w:val="24"/>
            </w:rPr>
          </w:pPr>
          <w:r w:rsidRPr="00857933">
            <w:rPr>
              <w:rFonts w:ascii="Arial" w:hAnsi="Arial" w:cs="Arial"/>
              <w:sz w:val="24"/>
              <w:szCs w:val="24"/>
            </w:rPr>
            <w:t>The primary function of financial statements is to reveal an institution's performance, assets, liabilities, and cash flow.</w:t>
          </w:r>
          <w:r w:rsidR="0045485D" w:rsidRPr="0045485D">
            <w:t xml:space="preserve"> </w:t>
          </w:r>
          <w:r w:rsidR="0045485D" w:rsidRPr="0045485D">
            <w:rPr>
              <w:rFonts w:ascii="Arial" w:hAnsi="Arial" w:cs="Arial"/>
              <w:sz w:val="24"/>
              <w:szCs w:val="24"/>
            </w:rPr>
            <w:t>The income statement reveals key details regarding a company's profitability. What's more, it indicates the scale of sales, as well as the character of the various classes of expenses, based on the method of collecting the relevant data.</w:t>
          </w:r>
          <w:r w:rsidR="00812751" w:rsidRPr="00812751">
            <w:t xml:space="preserve"> </w:t>
          </w:r>
          <w:r w:rsidR="00812751" w:rsidRPr="00812751">
            <w:rPr>
              <w:rFonts w:ascii="Arial" w:hAnsi="Arial" w:cs="Arial"/>
              <w:sz w:val="24"/>
              <w:szCs w:val="24"/>
            </w:rPr>
            <w:t>A company's financial data is useful for making assessments of its current performance, as well as its performance relative to prior years, competitors, and from the perspective of various stakeholders. There are many uses for financial records, but one of the most common is performance evaluation.</w:t>
          </w:r>
          <w:r w:rsidR="009B3FBA" w:rsidRPr="009B3FBA">
            <w:t xml:space="preserve"> </w:t>
          </w:r>
          <w:r w:rsidR="009B3FBA" w:rsidRPr="009B3FBA">
            <w:rPr>
              <w:rFonts w:ascii="Arial" w:hAnsi="Arial" w:cs="Arial"/>
              <w:sz w:val="24"/>
              <w:szCs w:val="24"/>
            </w:rPr>
            <w:t xml:space="preserve">Successful hotel management relies heavily on accurate financial statements. </w:t>
          </w:r>
          <w:r w:rsidR="009B3FBA">
            <w:rPr>
              <w:rFonts w:ascii="Arial" w:hAnsi="Arial" w:cs="Arial"/>
              <w:sz w:val="24"/>
              <w:szCs w:val="24"/>
            </w:rPr>
            <w:t>H</w:t>
          </w:r>
          <w:r w:rsidR="009B3FBA" w:rsidRPr="009B3FBA">
            <w:rPr>
              <w:rFonts w:ascii="Arial" w:hAnsi="Arial" w:cs="Arial"/>
              <w:sz w:val="24"/>
              <w:szCs w:val="24"/>
            </w:rPr>
            <w:t>otel's financial health can be determined from a variety of financial statements, each of which displays somewhat different data.</w:t>
          </w:r>
        </w:p>
        <w:p w14:paraId="5638E92E" w14:textId="77777777" w:rsidR="001E6864" w:rsidRDefault="001E6864" w:rsidP="00077F3F">
          <w:pPr>
            <w:rPr>
              <w:rFonts w:ascii="Arial" w:hAnsi="Arial" w:cs="Arial"/>
              <w:sz w:val="24"/>
              <w:szCs w:val="24"/>
            </w:rPr>
          </w:pPr>
        </w:p>
        <w:p w14:paraId="02F04B71" w14:textId="77777777" w:rsidR="00F73368" w:rsidRDefault="00F73368" w:rsidP="00077F3F">
          <w:pPr>
            <w:rPr>
              <w:rFonts w:ascii="Arial" w:hAnsi="Arial" w:cs="Arial"/>
              <w:sz w:val="24"/>
              <w:szCs w:val="24"/>
            </w:rPr>
          </w:pPr>
        </w:p>
        <w:p w14:paraId="7DD70375" w14:textId="77777777" w:rsidR="005D36DC" w:rsidRDefault="005D36DC" w:rsidP="00077F3F">
          <w:pPr>
            <w:rPr>
              <w:rFonts w:ascii="Arial" w:hAnsi="Arial" w:cs="Arial"/>
              <w:sz w:val="24"/>
              <w:szCs w:val="24"/>
            </w:rPr>
          </w:pPr>
        </w:p>
        <w:p w14:paraId="445561A3" w14:textId="77777777" w:rsidR="005D36DC" w:rsidRDefault="005D36DC" w:rsidP="00077F3F">
          <w:pPr>
            <w:rPr>
              <w:rFonts w:ascii="Arial" w:hAnsi="Arial" w:cs="Arial"/>
              <w:sz w:val="24"/>
              <w:szCs w:val="24"/>
            </w:rPr>
          </w:pPr>
        </w:p>
        <w:p w14:paraId="0FF1F171" w14:textId="77777777" w:rsidR="005D36DC" w:rsidRDefault="005D36DC" w:rsidP="00077F3F">
          <w:pPr>
            <w:rPr>
              <w:rFonts w:ascii="Arial" w:hAnsi="Arial" w:cs="Arial"/>
              <w:sz w:val="24"/>
              <w:szCs w:val="24"/>
            </w:rPr>
          </w:pPr>
        </w:p>
        <w:p w14:paraId="4D6404C2" w14:textId="77777777" w:rsidR="005D36DC" w:rsidRDefault="005D36DC" w:rsidP="00077F3F">
          <w:pPr>
            <w:rPr>
              <w:rFonts w:ascii="Arial" w:hAnsi="Arial" w:cs="Arial"/>
              <w:sz w:val="24"/>
              <w:szCs w:val="24"/>
            </w:rPr>
          </w:pPr>
        </w:p>
        <w:p w14:paraId="49DC6954" w14:textId="77777777" w:rsidR="005D36DC" w:rsidRDefault="005D36DC" w:rsidP="00077F3F">
          <w:pPr>
            <w:rPr>
              <w:rFonts w:ascii="Arial" w:hAnsi="Arial" w:cs="Arial"/>
              <w:sz w:val="24"/>
              <w:szCs w:val="24"/>
            </w:rPr>
          </w:pPr>
        </w:p>
        <w:p w14:paraId="49C4E7A2" w14:textId="77777777" w:rsidR="005D36DC" w:rsidRPr="005D36DC" w:rsidRDefault="005D36DC" w:rsidP="00077F3F">
          <w:pPr>
            <w:rPr>
              <w:rFonts w:ascii="Arial" w:hAnsi="Arial" w:cs="Arial"/>
              <w:sz w:val="24"/>
              <w:szCs w:val="24"/>
            </w:rPr>
          </w:pPr>
        </w:p>
        <w:p w14:paraId="6C9CB7D1" w14:textId="033AA847" w:rsidR="004A11F6" w:rsidRDefault="004A11F6" w:rsidP="007D1947"/>
        <w:p w14:paraId="5344B2AD" w14:textId="77777777" w:rsidR="004A11F6" w:rsidRDefault="004A11F6" w:rsidP="007D1947"/>
        <w:p w14:paraId="0D878A77" w14:textId="77777777" w:rsidR="004A11F6" w:rsidRDefault="004A11F6" w:rsidP="007D1947"/>
        <w:p w14:paraId="23D7B520" w14:textId="77777777" w:rsidR="004A11F6" w:rsidRDefault="004A11F6" w:rsidP="007D1947"/>
        <w:p w14:paraId="2CCB4CD6" w14:textId="77777777" w:rsidR="009D753E" w:rsidRDefault="009D753E" w:rsidP="007D1947"/>
        <w:p w14:paraId="1C254FE6" w14:textId="77777777" w:rsidR="009D753E" w:rsidRDefault="009D753E" w:rsidP="007D1947"/>
        <w:p w14:paraId="2921F07A" w14:textId="0E4F881C" w:rsidR="004A11F6" w:rsidRPr="00343277" w:rsidRDefault="00140655" w:rsidP="007D1947">
          <w:pPr>
            <w:rPr>
              <w:rFonts w:ascii="Arial" w:hAnsi="Arial" w:cs="Arial"/>
              <w:sz w:val="24"/>
              <w:szCs w:val="24"/>
            </w:rPr>
          </w:pPr>
          <w:r w:rsidRPr="00343277">
            <w:rPr>
              <w:rFonts w:ascii="Arial" w:hAnsi="Arial" w:cs="Arial"/>
              <w:sz w:val="24"/>
              <w:szCs w:val="24"/>
            </w:rPr>
            <w:t>Financial analysis – Figure 1</w:t>
          </w:r>
        </w:p>
        <w:p w14:paraId="34AD3230" w14:textId="0735C6CC" w:rsidR="00D85202" w:rsidRPr="00D85202" w:rsidRDefault="00667A98" w:rsidP="00895F69">
          <w:pPr>
            <w:rPr>
              <w:rFonts w:ascii="Arial" w:hAnsi="Arial" w:cs="Arial"/>
              <w:sz w:val="32"/>
              <w:szCs w:val="32"/>
            </w:rPr>
          </w:pPr>
          <w:r>
            <w:rPr>
              <w:rFonts w:ascii="Arial" w:hAnsi="Arial" w:cs="Arial"/>
              <w:noProof/>
              <w:sz w:val="32"/>
              <w:szCs w:val="32"/>
            </w:rPr>
            <w:drawing>
              <wp:inline distT="0" distB="0" distL="0" distR="0" wp14:anchorId="3F9D85E1" wp14:editId="584E56EB">
                <wp:extent cx="5623328" cy="344955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62387" cy="3473510"/>
                        </a:xfrm>
                        <a:prstGeom prst="rect">
                          <a:avLst/>
                        </a:prstGeom>
                      </pic:spPr>
                    </pic:pic>
                  </a:graphicData>
                </a:graphic>
              </wp:inline>
            </w:drawing>
          </w:r>
        </w:p>
        <w:p w14:paraId="75696142" w14:textId="77777777" w:rsidR="00A9294D" w:rsidRDefault="00A9294D" w:rsidP="000574EF">
          <w:pPr>
            <w:rPr>
              <w:rFonts w:ascii="Arial" w:hAnsi="Arial" w:cs="Arial"/>
              <w:sz w:val="24"/>
              <w:szCs w:val="24"/>
            </w:rPr>
          </w:pPr>
        </w:p>
        <w:p w14:paraId="30ED722F" w14:textId="16794F21" w:rsidR="00A9294D" w:rsidRDefault="00051C32" w:rsidP="000574EF">
          <w:pPr>
            <w:rPr>
              <w:rFonts w:ascii="Arial" w:hAnsi="Arial" w:cs="Arial"/>
              <w:sz w:val="24"/>
              <w:szCs w:val="24"/>
            </w:rPr>
          </w:pPr>
          <w:r>
            <w:rPr>
              <w:rFonts w:ascii="Arial" w:hAnsi="Arial" w:cs="Arial"/>
              <w:sz w:val="24"/>
              <w:szCs w:val="24"/>
            </w:rPr>
            <w:t>Figure 2</w:t>
          </w:r>
        </w:p>
        <w:p w14:paraId="34E50D6D" w14:textId="77777777" w:rsidR="00051C32" w:rsidRDefault="00051C32" w:rsidP="000574EF">
          <w:pPr>
            <w:rPr>
              <w:rFonts w:ascii="Arial" w:hAnsi="Arial" w:cs="Arial"/>
              <w:sz w:val="24"/>
              <w:szCs w:val="24"/>
            </w:rPr>
          </w:pPr>
        </w:p>
        <w:p w14:paraId="1B6D4D0A" w14:textId="3AF9E2E0" w:rsidR="00051C32" w:rsidRDefault="00051C32" w:rsidP="000574EF">
          <w:pPr>
            <w:rPr>
              <w:rFonts w:ascii="Arial" w:hAnsi="Arial" w:cs="Arial"/>
              <w:sz w:val="24"/>
              <w:szCs w:val="24"/>
            </w:rPr>
          </w:pPr>
          <w:r>
            <w:rPr>
              <w:rFonts w:ascii="Arial" w:hAnsi="Arial" w:cs="Arial"/>
              <w:noProof/>
              <w:sz w:val="24"/>
              <w:szCs w:val="24"/>
            </w:rPr>
            <w:lastRenderedPageBreak/>
            <w:drawing>
              <wp:inline distT="0" distB="0" distL="0" distR="0" wp14:anchorId="1F81825E" wp14:editId="403434BF">
                <wp:extent cx="5731510" cy="3420110"/>
                <wp:effectExtent l="0" t="0" r="2540" b="889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420110"/>
                        </a:xfrm>
                        <a:prstGeom prst="rect">
                          <a:avLst/>
                        </a:prstGeom>
                      </pic:spPr>
                    </pic:pic>
                  </a:graphicData>
                </a:graphic>
              </wp:inline>
            </w:drawing>
          </w:r>
        </w:p>
        <w:p w14:paraId="29C3653A" w14:textId="77777777" w:rsidR="00A9294D" w:rsidRDefault="00A9294D" w:rsidP="000574EF">
          <w:pPr>
            <w:rPr>
              <w:rFonts w:ascii="Arial" w:hAnsi="Arial" w:cs="Arial"/>
              <w:sz w:val="24"/>
              <w:szCs w:val="24"/>
            </w:rPr>
          </w:pPr>
        </w:p>
        <w:p w14:paraId="08133281" w14:textId="77777777" w:rsidR="00A9294D" w:rsidRDefault="00A9294D" w:rsidP="000574EF">
          <w:pPr>
            <w:rPr>
              <w:rFonts w:ascii="Arial" w:hAnsi="Arial" w:cs="Arial"/>
              <w:sz w:val="24"/>
              <w:szCs w:val="24"/>
            </w:rPr>
          </w:pPr>
        </w:p>
        <w:p w14:paraId="0AFF81B7" w14:textId="77777777" w:rsidR="00A9294D" w:rsidRDefault="00A9294D" w:rsidP="000574EF">
          <w:pPr>
            <w:rPr>
              <w:rFonts w:ascii="Arial" w:hAnsi="Arial" w:cs="Arial"/>
              <w:sz w:val="24"/>
              <w:szCs w:val="24"/>
            </w:rPr>
          </w:pPr>
        </w:p>
        <w:p w14:paraId="73CA570F" w14:textId="77777777" w:rsidR="00A9294D" w:rsidRDefault="00A9294D" w:rsidP="000574EF">
          <w:pPr>
            <w:rPr>
              <w:rFonts w:ascii="Arial" w:hAnsi="Arial" w:cs="Arial"/>
              <w:sz w:val="24"/>
              <w:szCs w:val="24"/>
            </w:rPr>
          </w:pPr>
        </w:p>
        <w:p w14:paraId="649F52F7" w14:textId="77777777" w:rsidR="00A9294D" w:rsidRDefault="00A9294D" w:rsidP="000574EF">
          <w:pPr>
            <w:rPr>
              <w:rFonts w:ascii="Arial" w:hAnsi="Arial" w:cs="Arial"/>
              <w:sz w:val="24"/>
              <w:szCs w:val="24"/>
            </w:rPr>
          </w:pPr>
        </w:p>
        <w:p w14:paraId="3749BD2E" w14:textId="77777777" w:rsidR="00A9294D" w:rsidRDefault="00A9294D" w:rsidP="000574EF">
          <w:pPr>
            <w:rPr>
              <w:rFonts w:ascii="Arial" w:hAnsi="Arial" w:cs="Arial"/>
              <w:sz w:val="24"/>
              <w:szCs w:val="24"/>
            </w:rPr>
          </w:pPr>
        </w:p>
        <w:p w14:paraId="3866E6A2" w14:textId="77777777" w:rsidR="00A9294D" w:rsidRDefault="00A9294D" w:rsidP="000574EF">
          <w:pPr>
            <w:rPr>
              <w:rFonts w:ascii="Arial" w:hAnsi="Arial" w:cs="Arial"/>
              <w:sz w:val="24"/>
              <w:szCs w:val="24"/>
            </w:rPr>
          </w:pPr>
        </w:p>
        <w:p w14:paraId="53FCB97B" w14:textId="77777777" w:rsidR="00A9294D" w:rsidRDefault="00A9294D" w:rsidP="000574EF">
          <w:pPr>
            <w:rPr>
              <w:rFonts w:ascii="Arial" w:hAnsi="Arial" w:cs="Arial"/>
              <w:sz w:val="24"/>
              <w:szCs w:val="24"/>
            </w:rPr>
          </w:pPr>
        </w:p>
        <w:p w14:paraId="2A580B03" w14:textId="77777777" w:rsidR="00A9294D" w:rsidRDefault="00A9294D" w:rsidP="000574EF">
          <w:pPr>
            <w:rPr>
              <w:rFonts w:ascii="Arial" w:hAnsi="Arial" w:cs="Arial"/>
              <w:sz w:val="24"/>
              <w:szCs w:val="24"/>
            </w:rPr>
          </w:pPr>
        </w:p>
        <w:p w14:paraId="5B6A6831" w14:textId="77777777" w:rsidR="00A9294D" w:rsidRDefault="00A9294D" w:rsidP="000574EF">
          <w:pPr>
            <w:rPr>
              <w:rFonts w:ascii="Arial" w:hAnsi="Arial" w:cs="Arial"/>
              <w:sz w:val="24"/>
              <w:szCs w:val="24"/>
            </w:rPr>
          </w:pPr>
        </w:p>
        <w:p w14:paraId="62E602C4" w14:textId="77777777" w:rsidR="00A9294D" w:rsidRDefault="00A9294D" w:rsidP="000574EF">
          <w:pPr>
            <w:rPr>
              <w:rFonts w:ascii="Arial" w:hAnsi="Arial" w:cs="Arial"/>
              <w:sz w:val="24"/>
              <w:szCs w:val="24"/>
            </w:rPr>
          </w:pPr>
        </w:p>
        <w:p w14:paraId="371FA2CA" w14:textId="77777777" w:rsidR="00A9294D" w:rsidRDefault="00A9294D" w:rsidP="000574EF">
          <w:pPr>
            <w:rPr>
              <w:rFonts w:ascii="Arial" w:hAnsi="Arial" w:cs="Arial"/>
              <w:sz w:val="24"/>
              <w:szCs w:val="24"/>
            </w:rPr>
          </w:pPr>
        </w:p>
        <w:p w14:paraId="7F185413" w14:textId="2D0515BC" w:rsidR="00514F57" w:rsidRDefault="00FB30CB" w:rsidP="000574EF">
          <w:pPr>
            <w:rPr>
              <w:rFonts w:ascii="Arial" w:hAnsi="Arial" w:cs="Arial"/>
              <w:sz w:val="24"/>
              <w:szCs w:val="24"/>
            </w:rPr>
          </w:pPr>
          <w:r>
            <w:rPr>
              <w:rFonts w:ascii="Arial" w:hAnsi="Arial" w:cs="Arial"/>
              <w:sz w:val="24"/>
              <w:szCs w:val="24"/>
            </w:rPr>
            <w:t xml:space="preserve"> </w:t>
          </w:r>
          <w:r w:rsidR="009D753E">
            <w:rPr>
              <w:rFonts w:ascii="Arial" w:hAnsi="Arial" w:cs="Arial"/>
              <w:sz w:val="24"/>
              <w:szCs w:val="24"/>
            </w:rPr>
            <w:t>Financia</w:t>
          </w:r>
          <w:r w:rsidR="00123B5B">
            <w:rPr>
              <w:rFonts w:ascii="Arial" w:hAnsi="Arial" w:cs="Arial"/>
              <w:sz w:val="24"/>
              <w:szCs w:val="24"/>
            </w:rPr>
            <w:t>l analysis trend</w:t>
          </w:r>
        </w:p>
        <w:p w14:paraId="04DABBE6" w14:textId="77777777" w:rsidR="00123B5B" w:rsidRPr="00505665" w:rsidRDefault="00123B5B" w:rsidP="000574EF">
          <w:pPr>
            <w:rPr>
              <w:rFonts w:ascii="Arial" w:hAnsi="Arial" w:cs="Arial"/>
              <w:sz w:val="24"/>
              <w:szCs w:val="24"/>
            </w:rPr>
          </w:pPr>
        </w:p>
        <w:p w14:paraId="6CD58C45" w14:textId="568DD6E7" w:rsidR="004D519C" w:rsidRDefault="001D23FC" w:rsidP="00C01403">
          <w:pPr>
            <w:spacing w:line="360" w:lineRule="auto"/>
            <w:rPr>
              <w:rFonts w:ascii="Arial" w:hAnsi="Arial" w:cs="Arial"/>
              <w:sz w:val="24"/>
              <w:szCs w:val="24"/>
            </w:rPr>
          </w:pPr>
          <w:r w:rsidRPr="004C1D0E">
            <w:rPr>
              <w:rFonts w:ascii="Arial" w:hAnsi="Arial" w:cs="Arial"/>
              <w:sz w:val="24"/>
              <w:szCs w:val="24"/>
            </w:rPr>
            <w:t>Companies evaluate their financial health and progress using profitability ratios and other financial metrics.</w:t>
          </w:r>
          <w:r w:rsidR="00393167" w:rsidRPr="004C1D0E">
            <w:rPr>
              <w:rFonts w:ascii="Arial" w:hAnsi="Arial" w:cs="Arial"/>
              <w:sz w:val="24"/>
              <w:szCs w:val="24"/>
            </w:rPr>
            <w:t xml:space="preserve"> Throughout the course of the fiscal year, a firm can examine its finances using ratios to determine when and where it is financially successful, as well as how it can increase earnings going forward.</w:t>
          </w:r>
        </w:p>
        <w:p w14:paraId="5694AA52" w14:textId="2E837DAF" w:rsidR="007842CD" w:rsidRDefault="007842CD" w:rsidP="00C01403">
          <w:pPr>
            <w:spacing w:line="360" w:lineRule="auto"/>
            <w:rPr>
              <w:rFonts w:ascii="Arial" w:hAnsi="Arial" w:cs="Arial"/>
              <w:sz w:val="24"/>
              <w:szCs w:val="24"/>
            </w:rPr>
          </w:pPr>
          <w:r>
            <w:rPr>
              <w:rFonts w:ascii="Arial" w:hAnsi="Arial" w:cs="Arial"/>
              <w:sz w:val="24"/>
              <w:szCs w:val="24"/>
            </w:rPr>
            <w:lastRenderedPageBreak/>
            <w:t>M</w:t>
          </w:r>
          <w:r w:rsidR="00B73864">
            <w:rPr>
              <w:rFonts w:ascii="Arial" w:hAnsi="Arial" w:cs="Arial"/>
              <w:sz w:val="24"/>
              <w:szCs w:val="24"/>
            </w:rPr>
            <w:t xml:space="preserve">arriot gross profit </w:t>
          </w:r>
          <w:r w:rsidR="00553287">
            <w:rPr>
              <w:rFonts w:ascii="Arial" w:hAnsi="Arial" w:cs="Arial"/>
              <w:sz w:val="24"/>
              <w:szCs w:val="24"/>
            </w:rPr>
            <w:t>was decline wit 54.65</w:t>
          </w:r>
          <w:r w:rsidR="0077752A">
            <w:rPr>
              <w:rFonts w:ascii="Arial" w:hAnsi="Arial" w:cs="Arial"/>
              <w:sz w:val="24"/>
              <w:szCs w:val="24"/>
            </w:rPr>
            <w:t>% in</w:t>
          </w:r>
          <w:r w:rsidR="006A3200">
            <w:rPr>
              <w:rFonts w:ascii="Arial" w:hAnsi="Arial" w:cs="Arial"/>
              <w:sz w:val="24"/>
              <w:szCs w:val="24"/>
            </w:rPr>
            <w:t xml:space="preserve"> 2020 but was increase </w:t>
          </w:r>
          <w:r w:rsidR="00EC1ACC">
            <w:rPr>
              <w:rFonts w:ascii="Arial" w:hAnsi="Arial" w:cs="Arial"/>
              <w:sz w:val="24"/>
              <w:szCs w:val="24"/>
            </w:rPr>
            <w:t>in 2021 with 91,98</w:t>
          </w:r>
          <w:r w:rsidR="000531CE">
            <w:rPr>
              <w:rFonts w:ascii="Arial" w:hAnsi="Arial" w:cs="Arial"/>
              <w:sz w:val="24"/>
              <w:szCs w:val="24"/>
            </w:rPr>
            <w:t xml:space="preserve"> </w:t>
          </w:r>
          <w:r w:rsidR="0077752A">
            <w:rPr>
              <w:rFonts w:ascii="Arial" w:hAnsi="Arial" w:cs="Arial"/>
              <w:sz w:val="24"/>
              <w:szCs w:val="24"/>
            </w:rPr>
            <w:t>%,</w:t>
          </w:r>
          <w:r w:rsidR="00964F9E">
            <w:rPr>
              <w:rFonts w:ascii="Arial" w:hAnsi="Arial" w:cs="Arial"/>
              <w:sz w:val="24"/>
              <w:szCs w:val="24"/>
            </w:rPr>
            <w:t xml:space="preserve"> </w:t>
          </w:r>
          <w:r w:rsidR="000278C2">
            <w:rPr>
              <w:rFonts w:ascii="Arial" w:hAnsi="Arial" w:cs="Arial"/>
              <w:sz w:val="24"/>
              <w:szCs w:val="24"/>
            </w:rPr>
            <w:t xml:space="preserve">demonstrate that the </w:t>
          </w:r>
          <w:r w:rsidR="001F3AFB">
            <w:rPr>
              <w:rFonts w:ascii="Arial" w:hAnsi="Arial" w:cs="Arial"/>
              <w:sz w:val="24"/>
              <w:szCs w:val="24"/>
            </w:rPr>
            <w:t>coronavirus had a limited impact on company.</w:t>
          </w:r>
          <w:r w:rsidR="00617D80">
            <w:rPr>
              <w:rFonts w:ascii="Arial" w:hAnsi="Arial" w:cs="Arial"/>
              <w:sz w:val="24"/>
              <w:szCs w:val="24"/>
            </w:rPr>
            <w:t xml:space="preserve"> On assets the </w:t>
          </w:r>
          <w:r w:rsidR="005843D0">
            <w:rPr>
              <w:rFonts w:ascii="Arial" w:hAnsi="Arial" w:cs="Arial"/>
              <w:sz w:val="24"/>
              <w:szCs w:val="24"/>
            </w:rPr>
            <w:t xml:space="preserve">increase </w:t>
          </w:r>
          <w:r w:rsidR="00EC4C90">
            <w:rPr>
              <w:rFonts w:ascii="Arial" w:hAnsi="Arial" w:cs="Arial"/>
              <w:sz w:val="24"/>
              <w:szCs w:val="24"/>
            </w:rPr>
            <w:t>shows</w:t>
          </w:r>
          <w:r w:rsidR="005843D0">
            <w:rPr>
              <w:rFonts w:ascii="Arial" w:hAnsi="Arial" w:cs="Arial"/>
              <w:sz w:val="24"/>
              <w:szCs w:val="24"/>
            </w:rPr>
            <w:t xml:space="preserve"> a proportion of </w:t>
          </w:r>
          <w:r w:rsidR="00EC4C90">
            <w:rPr>
              <w:rFonts w:ascii="Arial" w:hAnsi="Arial" w:cs="Arial"/>
              <w:sz w:val="24"/>
              <w:szCs w:val="24"/>
            </w:rPr>
            <w:t xml:space="preserve">3,45 </w:t>
          </w:r>
          <w:r w:rsidR="0077752A">
            <w:rPr>
              <w:rFonts w:ascii="Arial" w:hAnsi="Arial" w:cs="Arial"/>
              <w:sz w:val="24"/>
              <w:szCs w:val="24"/>
            </w:rPr>
            <w:t>%</w:t>
          </w:r>
          <w:r w:rsidR="00EC4C90">
            <w:rPr>
              <w:rFonts w:ascii="Arial" w:hAnsi="Arial" w:cs="Arial"/>
              <w:sz w:val="24"/>
              <w:szCs w:val="24"/>
            </w:rPr>
            <w:t xml:space="preserve"> and </w:t>
          </w:r>
          <w:r w:rsidR="00B349FC">
            <w:rPr>
              <w:rFonts w:ascii="Arial" w:hAnsi="Arial" w:cs="Arial"/>
              <w:sz w:val="24"/>
              <w:szCs w:val="24"/>
            </w:rPr>
            <w:t>decline of 1,4</w:t>
          </w:r>
          <w:r w:rsidR="0077752A">
            <w:rPr>
              <w:rFonts w:ascii="Arial" w:hAnsi="Arial" w:cs="Arial"/>
              <w:sz w:val="24"/>
              <w:szCs w:val="24"/>
            </w:rPr>
            <w:t>% in</w:t>
          </w:r>
          <w:r w:rsidR="00117068">
            <w:rPr>
              <w:rFonts w:ascii="Arial" w:hAnsi="Arial" w:cs="Arial"/>
              <w:sz w:val="24"/>
              <w:szCs w:val="24"/>
            </w:rPr>
            <w:t xml:space="preserve"> 2020.</w:t>
          </w:r>
          <w:r w:rsidR="00A81A7F">
            <w:rPr>
              <w:rFonts w:ascii="Arial" w:hAnsi="Arial" w:cs="Arial"/>
              <w:sz w:val="24"/>
              <w:szCs w:val="24"/>
            </w:rPr>
            <w:t xml:space="preserve"> </w:t>
          </w:r>
          <w:r w:rsidR="00073A82" w:rsidRPr="00073A82">
            <w:rPr>
              <w:rFonts w:ascii="Arial" w:hAnsi="Arial" w:cs="Arial"/>
              <w:sz w:val="24"/>
              <w:szCs w:val="24"/>
            </w:rPr>
            <w:t>Despite their difficulties, Marriot was able to successfully navigate the pandemic and turn a profit.</w:t>
          </w:r>
        </w:p>
        <w:p w14:paraId="62CDDAE3" w14:textId="77777777" w:rsidR="008B1D9A" w:rsidRPr="004C1D0E" w:rsidRDefault="008B1D9A" w:rsidP="00C01403">
          <w:pPr>
            <w:spacing w:line="360" w:lineRule="auto"/>
            <w:rPr>
              <w:rFonts w:ascii="Arial" w:hAnsi="Arial" w:cs="Arial"/>
              <w:sz w:val="24"/>
              <w:szCs w:val="24"/>
            </w:rPr>
          </w:pPr>
        </w:p>
        <w:p w14:paraId="57732196" w14:textId="6600F033" w:rsidR="004D519C" w:rsidRPr="00505665" w:rsidRDefault="00724425" w:rsidP="004D519C">
          <w:pPr>
            <w:rPr>
              <w:rFonts w:ascii="Arial" w:hAnsi="Arial" w:cs="Arial"/>
              <w:sz w:val="24"/>
              <w:szCs w:val="24"/>
            </w:rPr>
          </w:pPr>
          <w:r w:rsidRPr="00505665">
            <w:rPr>
              <w:rFonts w:ascii="Arial" w:hAnsi="Arial" w:cs="Arial"/>
              <w:sz w:val="24"/>
              <w:szCs w:val="24"/>
            </w:rPr>
            <w:t>L</w:t>
          </w:r>
          <w:r w:rsidR="00585B00" w:rsidRPr="00505665">
            <w:rPr>
              <w:rFonts w:ascii="Arial" w:hAnsi="Arial" w:cs="Arial"/>
              <w:sz w:val="24"/>
              <w:szCs w:val="24"/>
            </w:rPr>
            <w:t>IQUIDITY</w:t>
          </w:r>
        </w:p>
        <w:p w14:paraId="68C377EF" w14:textId="1FDFBFCB" w:rsidR="003F201B" w:rsidRPr="004C1D0E" w:rsidRDefault="003F201B" w:rsidP="00C01403">
          <w:pPr>
            <w:spacing w:line="360" w:lineRule="auto"/>
            <w:rPr>
              <w:rFonts w:ascii="Arial" w:hAnsi="Arial" w:cs="Arial"/>
              <w:sz w:val="24"/>
              <w:szCs w:val="24"/>
            </w:rPr>
          </w:pPr>
          <w:r w:rsidRPr="004C1D0E">
            <w:rPr>
              <w:rFonts w:ascii="Arial" w:hAnsi="Arial" w:cs="Arial"/>
              <w:sz w:val="24"/>
              <w:szCs w:val="24"/>
            </w:rPr>
            <w:t>The liquidity ratio measures a company's short-term debt repayment capacity and is a sort of financial measurement. This ratio is useful for figuring out whether or not a business can pay its short-term debts with its available cash on hand.</w:t>
          </w:r>
        </w:p>
        <w:p w14:paraId="482C1305" w14:textId="77777777" w:rsidR="00FB30CB" w:rsidRDefault="00FB30CB" w:rsidP="00F02302">
          <w:pPr>
            <w:rPr>
              <w:rFonts w:ascii="Arial" w:hAnsi="Arial" w:cs="Arial"/>
              <w:sz w:val="24"/>
              <w:szCs w:val="24"/>
            </w:rPr>
          </w:pPr>
        </w:p>
        <w:p w14:paraId="56855228" w14:textId="77777777" w:rsidR="00FB30CB" w:rsidRDefault="00FB30CB" w:rsidP="00F02302">
          <w:pPr>
            <w:rPr>
              <w:rFonts w:ascii="Arial" w:hAnsi="Arial" w:cs="Arial"/>
              <w:sz w:val="24"/>
              <w:szCs w:val="24"/>
            </w:rPr>
          </w:pPr>
        </w:p>
        <w:p w14:paraId="4A7F628D" w14:textId="77777777" w:rsidR="00FB30CB" w:rsidRDefault="00FB30CB" w:rsidP="00F02302">
          <w:pPr>
            <w:rPr>
              <w:rFonts w:ascii="Arial" w:hAnsi="Arial" w:cs="Arial"/>
              <w:sz w:val="24"/>
              <w:szCs w:val="24"/>
            </w:rPr>
          </w:pPr>
        </w:p>
        <w:p w14:paraId="76DC4E55" w14:textId="53ADB82C" w:rsidR="004D519C" w:rsidRDefault="00F02302" w:rsidP="00F02302">
          <w:pPr>
            <w:rPr>
              <w:rFonts w:ascii="Arial" w:hAnsi="Arial" w:cs="Arial"/>
              <w:sz w:val="24"/>
              <w:szCs w:val="24"/>
            </w:rPr>
          </w:pPr>
          <w:r w:rsidRPr="00505665">
            <w:rPr>
              <w:rFonts w:ascii="Arial" w:hAnsi="Arial" w:cs="Arial"/>
              <w:sz w:val="24"/>
              <w:szCs w:val="24"/>
            </w:rPr>
            <w:t>GEARIN</w:t>
          </w:r>
          <w:r w:rsidR="00505665" w:rsidRPr="00505665">
            <w:rPr>
              <w:rFonts w:ascii="Arial" w:hAnsi="Arial" w:cs="Arial"/>
              <w:sz w:val="24"/>
              <w:szCs w:val="24"/>
            </w:rPr>
            <w:t>G</w:t>
          </w:r>
        </w:p>
        <w:p w14:paraId="6D469E22" w14:textId="3E4608BB" w:rsidR="00AA2A91" w:rsidRDefault="004C18D9" w:rsidP="00D96E2D">
          <w:pPr>
            <w:rPr>
              <w:rFonts w:ascii="Arial" w:hAnsi="Arial" w:cs="Arial"/>
              <w:sz w:val="24"/>
              <w:szCs w:val="24"/>
            </w:rPr>
          </w:pPr>
          <w:r w:rsidRPr="004C18D9">
            <w:rPr>
              <w:rFonts w:ascii="Arial" w:hAnsi="Arial" w:cs="Arial"/>
              <w:sz w:val="24"/>
              <w:szCs w:val="24"/>
            </w:rPr>
            <w:t>The term "gearing ratio" refers to a broad category of financial ratios that measure the relationship between the firm's equity (or capital) and its debt. The gearing rat</w:t>
          </w:r>
          <w:r w:rsidR="00FB30CB">
            <w:rPr>
              <w:rFonts w:ascii="Arial" w:hAnsi="Arial" w:cs="Arial"/>
              <w:sz w:val="24"/>
              <w:szCs w:val="24"/>
            </w:rPr>
            <w:t xml:space="preserve">io </w:t>
          </w:r>
          <w:r w:rsidRPr="004C18D9">
            <w:rPr>
              <w:rFonts w:ascii="Arial" w:hAnsi="Arial" w:cs="Arial"/>
              <w:sz w:val="24"/>
              <w:szCs w:val="24"/>
            </w:rPr>
            <w:t>is one of the most common tools for assessing a company's financial health, as gearing is a measure of financial leverage</w:t>
          </w:r>
          <w:r w:rsidR="00A204F9">
            <w:rPr>
              <w:rFonts w:ascii="Arial" w:hAnsi="Arial" w:cs="Arial"/>
              <w:sz w:val="24"/>
              <w:szCs w:val="24"/>
            </w:rPr>
            <w:t>.</w:t>
          </w:r>
        </w:p>
        <w:p w14:paraId="244B8538" w14:textId="77777777" w:rsidR="00A204F9" w:rsidRDefault="00A204F9" w:rsidP="00D96E2D">
          <w:pPr>
            <w:rPr>
              <w:rFonts w:ascii="Arial" w:hAnsi="Arial" w:cs="Arial"/>
              <w:sz w:val="24"/>
              <w:szCs w:val="24"/>
            </w:rPr>
          </w:pPr>
        </w:p>
        <w:p w14:paraId="0BE84626" w14:textId="77777777" w:rsidR="000750B2" w:rsidRDefault="00A204F9" w:rsidP="00D96E2D">
          <w:pPr>
            <w:rPr>
              <w:rFonts w:ascii="Arial" w:hAnsi="Arial" w:cs="Arial"/>
              <w:sz w:val="24"/>
              <w:szCs w:val="24"/>
            </w:rPr>
          </w:pPr>
          <w:r>
            <w:rPr>
              <w:rFonts w:ascii="Arial" w:hAnsi="Arial" w:cs="Arial"/>
              <w:sz w:val="24"/>
              <w:szCs w:val="24"/>
            </w:rPr>
            <w:t>KNOWLEDGE OF RATIO ANALYSIS</w:t>
          </w:r>
        </w:p>
        <w:p w14:paraId="3D386727" w14:textId="77777777" w:rsidR="000750B2" w:rsidRDefault="000750B2" w:rsidP="00D96E2D">
          <w:pPr>
            <w:rPr>
              <w:rFonts w:ascii="Arial" w:hAnsi="Arial" w:cs="Arial"/>
              <w:sz w:val="24"/>
              <w:szCs w:val="24"/>
            </w:rPr>
          </w:pPr>
        </w:p>
        <w:p w14:paraId="10909CE2" w14:textId="08A81214" w:rsidR="00A204F9" w:rsidRDefault="000750B2" w:rsidP="00D96E2D">
          <w:pPr>
            <w:rPr>
              <w:rFonts w:ascii="Arial" w:hAnsi="Arial" w:cs="Arial"/>
              <w:sz w:val="24"/>
              <w:szCs w:val="24"/>
            </w:rPr>
          </w:pPr>
          <w:proofErr w:type="gramStart"/>
          <w:r w:rsidRPr="000750B2">
            <w:rPr>
              <w:rFonts w:ascii="Arial" w:hAnsi="Arial" w:cs="Arial"/>
              <w:sz w:val="24"/>
              <w:szCs w:val="24"/>
            </w:rPr>
            <w:t>In order to</w:t>
          </w:r>
          <w:proofErr w:type="gramEnd"/>
          <w:r w:rsidRPr="000750B2">
            <w:rPr>
              <w:rFonts w:ascii="Arial" w:hAnsi="Arial" w:cs="Arial"/>
              <w:sz w:val="24"/>
              <w:szCs w:val="24"/>
            </w:rPr>
            <w:t xml:space="preserve"> assess the effectiveness of a company's profit-driven activities over a specific time frame, financial and economic ratios are calculated.</w:t>
          </w:r>
          <w:r w:rsidR="006455B3" w:rsidRPr="006455B3">
            <w:t xml:space="preserve"> </w:t>
          </w:r>
          <w:r w:rsidR="006455B3" w:rsidRPr="006455B3">
            <w:rPr>
              <w:rFonts w:ascii="Arial" w:hAnsi="Arial" w:cs="Arial"/>
              <w:sz w:val="24"/>
              <w:szCs w:val="24"/>
            </w:rPr>
            <w:t>If a ratio is to be meaningful, it must be compared to an established baseline. It's possible that the average ratio in a certain industry is the least valuable kind of "standard ratio." While similar hospitality firms with similar operations are a good source for developing industry standards, they may be dispersed across a vast geographical area.</w:t>
          </w:r>
        </w:p>
        <w:p w14:paraId="492D71F7" w14:textId="21E2308E" w:rsidR="00284F1F" w:rsidRDefault="008E564A" w:rsidP="00535FA8">
          <w:pPr>
            <w:spacing w:line="360" w:lineRule="auto"/>
            <w:rPr>
              <w:rFonts w:ascii="Arial" w:hAnsi="Arial" w:cs="Arial"/>
              <w:sz w:val="24"/>
              <w:szCs w:val="24"/>
            </w:rPr>
          </w:pPr>
          <w:r w:rsidRPr="008E564A">
            <w:rPr>
              <w:rFonts w:ascii="Arial" w:hAnsi="Arial" w:cs="Arial"/>
              <w:sz w:val="24"/>
              <w:szCs w:val="24"/>
            </w:rPr>
            <w:t xml:space="preserve">Ratios are the cornerstone of operational benchmarking because they provide data with context by standardizing it and ensuring its comparability. There is no right or wrong ratio when it comes to analysing the data but understanding the strengths and limitations of each type is key to interpreting the numbers and drawing conclusions from them. By consistently tracking their chosen ratios against a relevant competitive set, hoteliers can find opportunities to increase revenue, control costs and, </w:t>
          </w:r>
          <w:r w:rsidRPr="008E564A">
            <w:rPr>
              <w:rFonts w:ascii="Arial" w:hAnsi="Arial" w:cs="Arial"/>
              <w:sz w:val="24"/>
              <w:szCs w:val="24"/>
            </w:rPr>
            <w:lastRenderedPageBreak/>
            <w:t>ultimately, optimize the bottom line.</w:t>
          </w:r>
          <w:r w:rsidR="009C08CA" w:rsidRPr="009C08CA">
            <w:t xml:space="preserve"> </w:t>
          </w:r>
          <w:r w:rsidR="009C08CA" w:rsidRPr="009C08CA">
            <w:rPr>
              <w:rFonts w:ascii="Arial" w:hAnsi="Arial" w:cs="Arial"/>
              <w:sz w:val="24"/>
              <w:szCs w:val="24"/>
            </w:rPr>
            <w:t>A major benefit of ratio analysis is that it promotes a methodical strategy for examining efficiency and effectiveness.</w:t>
          </w:r>
        </w:p>
        <w:p w14:paraId="5C8EA292" w14:textId="77777777" w:rsidR="002353EA" w:rsidRDefault="002353EA" w:rsidP="00284F1F">
          <w:pPr>
            <w:rPr>
              <w:rFonts w:ascii="Arial" w:hAnsi="Arial" w:cs="Arial"/>
              <w:sz w:val="24"/>
              <w:szCs w:val="24"/>
            </w:rPr>
          </w:pPr>
        </w:p>
        <w:p w14:paraId="76CB7B3A" w14:textId="77777777" w:rsidR="002353EA" w:rsidRPr="008E564A" w:rsidRDefault="002353EA" w:rsidP="00284F1F">
          <w:pPr>
            <w:rPr>
              <w:rFonts w:ascii="Arial" w:hAnsi="Arial" w:cs="Arial"/>
              <w:sz w:val="24"/>
              <w:szCs w:val="24"/>
            </w:rPr>
          </w:pPr>
        </w:p>
        <w:p w14:paraId="1ADAB412" w14:textId="77777777" w:rsidR="00FE7757" w:rsidRDefault="00FE7757" w:rsidP="00B16DFE">
          <w:pPr>
            <w:rPr>
              <w:rFonts w:ascii="Arial" w:hAnsi="Arial" w:cs="Arial"/>
              <w:sz w:val="24"/>
              <w:szCs w:val="24"/>
            </w:rPr>
          </w:pPr>
        </w:p>
        <w:p w14:paraId="064E0465" w14:textId="77777777" w:rsidR="008574DA" w:rsidRDefault="008574DA" w:rsidP="00B16DFE">
          <w:pPr>
            <w:rPr>
              <w:rFonts w:ascii="Arial" w:hAnsi="Arial" w:cs="Arial"/>
              <w:sz w:val="24"/>
              <w:szCs w:val="24"/>
            </w:rPr>
          </w:pPr>
        </w:p>
        <w:p w14:paraId="34BB229B" w14:textId="4F800204" w:rsidR="00AA2A91" w:rsidRDefault="008574DA" w:rsidP="00B16DFE">
          <w:pPr>
            <w:rPr>
              <w:rFonts w:ascii="Arial" w:hAnsi="Arial" w:cs="Arial"/>
              <w:sz w:val="24"/>
              <w:szCs w:val="24"/>
            </w:rPr>
          </w:pPr>
          <w:r>
            <w:rPr>
              <w:rFonts w:ascii="Arial" w:hAnsi="Arial" w:cs="Arial"/>
              <w:sz w:val="24"/>
              <w:szCs w:val="24"/>
            </w:rPr>
            <w:t xml:space="preserve">              </w:t>
          </w:r>
          <w:r w:rsidR="00B16DFE">
            <w:rPr>
              <w:rFonts w:ascii="Arial" w:hAnsi="Arial" w:cs="Arial"/>
              <w:sz w:val="24"/>
              <w:szCs w:val="24"/>
            </w:rPr>
            <w:t>B</w:t>
          </w:r>
          <w:r w:rsidR="008C20E4">
            <w:rPr>
              <w:rFonts w:ascii="Arial" w:hAnsi="Arial" w:cs="Arial"/>
              <w:sz w:val="24"/>
              <w:szCs w:val="24"/>
            </w:rPr>
            <w:t>E</w:t>
          </w:r>
          <w:r w:rsidR="003C43EB">
            <w:rPr>
              <w:rFonts w:ascii="Arial" w:hAnsi="Arial" w:cs="Arial"/>
              <w:sz w:val="24"/>
              <w:szCs w:val="24"/>
            </w:rPr>
            <w:t>NEFITS AND LIMITATIONS OF RATIO ANALISYS</w:t>
          </w:r>
        </w:p>
        <w:p w14:paraId="1D8DEC47" w14:textId="77777777" w:rsidR="008574DA" w:rsidRDefault="008574DA" w:rsidP="005E489E">
          <w:pPr>
            <w:spacing w:line="360" w:lineRule="auto"/>
            <w:rPr>
              <w:rFonts w:ascii="Arial" w:hAnsi="Arial" w:cs="Arial"/>
              <w:sz w:val="24"/>
              <w:szCs w:val="24"/>
            </w:rPr>
          </w:pPr>
        </w:p>
        <w:p w14:paraId="7DAF5B7D" w14:textId="77777777" w:rsidR="008574DA" w:rsidRDefault="008574DA" w:rsidP="005E489E">
          <w:pPr>
            <w:spacing w:line="360" w:lineRule="auto"/>
            <w:rPr>
              <w:rFonts w:ascii="Arial" w:hAnsi="Arial" w:cs="Arial"/>
              <w:sz w:val="24"/>
              <w:szCs w:val="24"/>
            </w:rPr>
          </w:pPr>
        </w:p>
        <w:p w14:paraId="57B9A98C" w14:textId="68AE318A" w:rsidR="00EC4CB0" w:rsidRDefault="00D70D37" w:rsidP="005E489E">
          <w:pPr>
            <w:spacing w:line="360" w:lineRule="auto"/>
            <w:rPr>
              <w:rFonts w:ascii="Arial" w:hAnsi="Arial" w:cs="Arial"/>
              <w:sz w:val="24"/>
              <w:szCs w:val="24"/>
            </w:rPr>
          </w:pPr>
          <w:r w:rsidRPr="00D70D37">
            <w:rPr>
              <w:rFonts w:ascii="Arial" w:hAnsi="Arial" w:cs="Arial"/>
              <w:sz w:val="24"/>
              <w:szCs w:val="24"/>
            </w:rPr>
            <w:t>An organization's financial statements must be prepared and then analysed. Ratio Analysis is one method that may be used to examine and evaluate a company's financial health. The stakeholder is then able to have a deeper understanding of the financial situation of the organisation and make more informed decisions.</w:t>
          </w:r>
          <w:r w:rsidR="00BB7935" w:rsidRPr="00BB7935">
            <w:t xml:space="preserve"> </w:t>
          </w:r>
          <w:r w:rsidR="00BB7935" w:rsidRPr="00BB7935">
            <w:rPr>
              <w:rFonts w:ascii="Arial" w:hAnsi="Arial" w:cs="Arial"/>
              <w:sz w:val="24"/>
              <w:szCs w:val="24"/>
            </w:rPr>
            <w:t xml:space="preserve">A company's financial statements can be reduced to a few figures using financial ratio analysis, which provides insight into the company's profitability and financial status. The net effect of a company's revenue after deducting all expenses is captured by the net profit margin. This method involves drawing inferences about a company's profitability without having to examine the income </w:t>
          </w:r>
          <w:r w:rsidR="005E489E" w:rsidRPr="00BB7935">
            <w:rPr>
              <w:rFonts w:ascii="Arial" w:hAnsi="Arial" w:cs="Arial"/>
              <w:sz w:val="24"/>
              <w:szCs w:val="24"/>
            </w:rPr>
            <w:t>statement.</w:t>
          </w:r>
          <w:r w:rsidR="005E489E" w:rsidRPr="00EC4CB0">
            <w:rPr>
              <w:rFonts w:ascii="Arial" w:hAnsi="Arial" w:cs="Arial"/>
              <w:sz w:val="24"/>
              <w:szCs w:val="24"/>
            </w:rPr>
            <w:t xml:space="preserve"> Financial</w:t>
          </w:r>
          <w:r w:rsidR="00EC4CB0" w:rsidRPr="00EC4CB0">
            <w:rPr>
              <w:rFonts w:ascii="Arial" w:hAnsi="Arial" w:cs="Arial"/>
              <w:sz w:val="24"/>
              <w:szCs w:val="24"/>
            </w:rPr>
            <w:t xml:space="preserve"> ratios provide a standardized method with which to compare companies and industries. Using ratios puts all companies on a relatively equal playing field in the eyes of analysts; companies are judged on their performance rather than their size, sales </w:t>
          </w:r>
          <w:r w:rsidR="00953E39" w:rsidRPr="00EC4CB0">
            <w:rPr>
              <w:rFonts w:ascii="Arial" w:hAnsi="Arial" w:cs="Arial"/>
              <w:sz w:val="24"/>
              <w:szCs w:val="24"/>
            </w:rPr>
            <w:t>volume,</w:t>
          </w:r>
          <w:r w:rsidR="00EC4CB0" w:rsidRPr="00EC4CB0">
            <w:rPr>
              <w:rFonts w:ascii="Arial" w:hAnsi="Arial" w:cs="Arial"/>
              <w:sz w:val="24"/>
              <w:szCs w:val="24"/>
            </w:rPr>
            <w:t xml:space="preserve"> or market share</w:t>
          </w:r>
          <w:r w:rsidR="00EC4CB0">
            <w:rPr>
              <w:rFonts w:ascii="Arial" w:hAnsi="Arial" w:cs="Arial"/>
              <w:sz w:val="24"/>
              <w:szCs w:val="24"/>
            </w:rPr>
            <w:t xml:space="preserve">. </w:t>
          </w:r>
          <w:r w:rsidR="00A14A43" w:rsidRPr="00A14A43">
            <w:rPr>
              <w:rFonts w:ascii="Arial" w:hAnsi="Arial" w:cs="Arial"/>
              <w:sz w:val="24"/>
              <w:szCs w:val="24"/>
            </w:rPr>
            <w:t>Beyond simple numerical values, ratios offer important information about a firm, such as its ability to turn a profit, secure capital, develop through sales rather than debt, and more.</w:t>
          </w:r>
          <w:r w:rsidR="00F02D89" w:rsidRPr="00F02D89">
            <w:t xml:space="preserve"> </w:t>
          </w:r>
          <w:r w:rsidR="00F02D89" w:rsidRPr="00F02D89">
            <w:rPr>
              <w:rFonts w:ascii="Arial" w:hAnsi="Arial" w:cs="Arial"/>
              <w:sz w:val="24"/>
              <w:szCs w:val="24"/>
            </w:rPr>
            <w:t>With the use of ratios, we may see patterns in specific industries and establish norms against which the efficiency of all participants can be evaluated. Companies of all sizes can benefit from using industry benchmarks to establish organisational strategy and clearly evaluate performance against competitors and the market as a whole.</w:t>
          </w:r>
        </w:p>
        <w:p w14:paraId="36F14630" w14:textId="3F13478F" w:rsidR="003362B3" w:rsidRDefault="003362B3" w:rsidP="00313407">
          <w:pPr>
            <w:spacing w:line="360" w:lineRule="auto"/>
            <w:rPr>
              <w:rFonts w:ascii="Arial" w:hAnsi="Arial" w:cs="Arial"/>
              <w:sz w:val="24"/>
              <w:szCs w:val="24"/>
            </w:rPr>
          </w:pPr>
          <w:r w:rsidRPr="003362B3">
            <w:rPr>
              <w:rFonts w:ascii="Arial" w:hAnsi="Arial" w:cs="Arial"/>
              <w:sz w:val="24"/>
              <w:szCs w:val="24"/>
            </w:rPr>
            <w:t xml:space="preserve">Investors and analysts are able to more effectively evaluate and explain the strengths and weaknesses of specific companies or industries when they use a common language and have a solid understanding of ratios. When used for the </w:t>
          </w:r>
          <w:r w:rsidRPr="003362B3">
            <w:rPr>
              <w:rFonts w:ascii="Arial" w:hAnsi="Arial" w:cs="Arial"/>
              <w:sz w:val="24"/>
              <w:szCs w:val="24"/>
            </w:rPr>
            <w:lastRenderedPageBreak/>
            <w:t>purpose of investing, fundamental analysis refers to the process of establishing the relative strength of several companies by comparing their respective financial ratios.</w:t>
          </w:r>
          <w:r w:rsidR="00313407" w:rsidRPr="00313407">
            <w:t xml:space="preserve"> </w:t>
          </w:r>
          <w:r w:rsidR="00313407" w:rsidRPr="00313407">
            <w:rPr>
              <w:rFonts w:ascii="Arial" w:hAnsi="Arial" w:cs="Arial"/>
              <w:sz w:val="24"/>
              <w:szCs w:val="24"/>
            </w:rPr>
            <w:t>When drawing out business plans or pitch decks for lenders and investors, entrepreneurs can benefit from using ratios as a guide. Business owners can use industry trends as a starting point for setting time-bound performance targets in terms of certain ratios that will provide investors a glimpse into the potential of the new company.</w:t>
          </w:r>
        </w:p>
        <w:p w14:paraId="5865A7B6" w14:textId="323AB7E2" w:rsidR="00A5059B" w:rsidRDefault="00A5059B" w:rsidP="00313407">
          <w:pPr>
            <w:spacing w:line="360" w:lineRule="auto"/>
            <w:rPr>
              <w:rFonts w:ascii="Arial" w:hAnsi="Arial" w:cs="Arial"/>
              <w:sz w:val="24"/>
              <w:szCs w:val="24"/>
            </w:rPr>
          </w:pPr>
          <w:r w:rsidRPr="00A5059B">
            <w:rPr>
              <w:rFonts w:ascii="Arial" w:hAnsi="Arial" w:cs="Arial"/>
              <w:sz w:val="24"/>
              <w:szCs w:val="24"/>
            </w:rPr>
            <w:t>Both analysts and investors should be aware of the major limitations of ratio analysis.</w:t>
          </w:r>
          <w:r w:rsidR="003E5451" w:rsidRPr="003E5451">
            <w:t xml:space="preserve"> </w:t>
          </w:r>
          <w:r w:rsidR="003E5451" w:rsidRPr="003E5451">
            <w:rPr>
              <w:rFonts w:ascii="Arial" w:hAnsi="Arial" w:cs="Arial"/>
              <w:sz w:val="24"/>
              <w:szCs w:val="24"/>
            </w:rPr>
            <w:t>Financial statement accounting data is used to calculate ratios. However, accounting numbers can have their own flaws, be approximated, vary depending on how they're actually used, or even be manipulated. Therefore, it is not recommended to draw solid conclusions based on ratios.</w:t>
          </w:r>
          <w:r w:rsidR="003E7AD7" w:rsidRPr="003E7AD7">
            <w:t xml:space="preserve"> </w:t>
          </w:r>
          <w:r w:rsidR="003E7AD7" w:rsidRPr="003E7AD7">
            <w:rPr>
              <w:rFonts w:ascii="Arial" w:hAnsi="Arial" w:cs="Arial"/>
              <w:sz w:val="24"/>
              <w:szCs w:val="24"/>
            </w:rPr>
            <w:t>Even between businesses in the same sector, there may be difficulties in making meaningful comparisons due to differences in accounting practises surrounding such issues as depreciation, asset life estimation, amortisation of intangibles, preliminary expenses, and the classification of extraordinary events.</w:t>
          </w:r>
          <w:r w:rsidR="00CA6963" w:rsidRPr="00CA6963">
            <w:t xml:space="preserve"> </w:t>
          </w:r>
          <w:r w:rsidR="00CA6963" w:rsidRPr="00CA6963">
            <w:rPr>
              <w:rFonts w:ascii="Arial" w:hAnsi="Arial" w:cs="Arial"/>
              <w:sz w:val="24"/>
              <w:szCs w:val="24"/>
            </w:rPr>
            <w:t>Accounting ratios may have less value than they otherwise would be due to inflation. Financial statements and accounting figures based on historical costs do not reflect current value figures due to inflation, especially in the case of assets purchased at different dates by the various firms.</w:t>
          </w:r>
        </w:p>
        <w:p w14:paraId="3523FC5E" w14:textId="7AD09EE8" w:rsidR="000B3EBB" w:rsidRDefault="000B3EBB" w:rsidP="00313407">
          <w:pPr>
            <w:spacing w:line="360" w:lineRule="auto"/>
            <w:rPr>
              <w:rFonts w:ascii="Arial" w:hAnsi="Arial" w:cs="Arial"/>
              <w:sz w:val="24"/>
              <w:szCs w:val="24"/>
            </w:rPr>
          </w:pPr>
          <w:r w:rsidRPr="000B3EBB">
            <w:rPr>
              <w:rFonts w:ascii="Arial" w:hAnsi="Arial" w:cs="Arial"/>
              <w:sz w:val="24"/>
              <w:szCs w:val="24"/>
            </w:rPr>
            <w:t xml:space="preserve">While accounting ratios can be useful, they should only be used after other factors, such as the state of the economy, the state of the industry, the position of individual firms within the industry, the nature of the firm's operations, the size of the firm, and the variety of its products, have been </w:t>
          </w:r>
          <w:r w:rsidR="005B2F35" w:rsidRPr="000B3EBB">
            <w:rPr>
              <w:rFonts w:ascii="Arial" w:hAnsi="Arial" w:cs="Arial"/>
              <w:sz w:val="24"/>
              <w:szCs w:val="24"/>
            </w:rPr>
            <w:t>considered</w:t>
          </w:r>
          <w:r w:rsidRPr="000B3EBB">
            <w:rPr>
              <w:rFonts w:ascii="Arial" w:hAnsi="Arial" w:cs="Arial"/>
              <w:sz w:val="24"/>
              <w:szCs w:val="24"/>
            </w:rPr>
            <w:t>.</w:t>
          </w:r>
          <w:r w:rsidR="005B2F35" w:rsidRPr="005B2F35">
            <w:t xml:space="preserve"> </w:t>
          </w:r>
          <w:r w:rsidR="005B2F35" w:rsidRPr="005B2F35">
            <w:rPr>
              <w:rFonts w:ascii="Arial" w:hAnsi="Arial" w:cs="Arial"/>
              <w:sz w:val="24"/>
              <w:szCs w:val="24"/>
            </w:rPr>
            <w:t>Accounting ratios' value is affected by both the computing methods and the resulting data. Despite appearing to be the same on the surface, accounting ratios can be confusing due to the wide variety of methodologies used to determine the numerator and denominator.</w:t>
          </w:r>
        </w:p>
        <w:p w14:paraId="25A678B0" w14:textId="77777777" w:rsidR="002674E7" w:rsidRPr="00EC4CB0" w:rsidRDefault="002674E7" w:rsidP="00313407">
          <w:pPr>
            <w:spacing w:line="360" w:lineRule="auto"/>
            <w:rPr>
              <w:rFonts w:ascii="Arial" w:hAnsi="Arial" w:cs="Arial"/>
              <w:sz w:val="24"/>
              <w:szCs w:val="24"/>
            </w:rPr>
          </w:pPr>
        </w:p>
        <w:p w14:paraId="04DA8A3A" w14:textId="77777777" w:rsidR="00D70D37" w:rsidRPr="00B16DFE" w:rsidRDefault="00D70D37" w:rsidP="00B16DFE">
          <w:pPr>
            <w:rPr>
              <w:rFonts w:ascii="Arial" w:hAnsi="Arial" w:cs="Arial"/>
              <w:sz w:val="24"/>
              <w:szCs w:val="24"/>
            </w:rPr>
          </w:pPr>
        </w:p>
        <w:p w14:paraId="0A2B6C5A" w14:textId="1DAB8804" w:rsidR="00284F1F" w:rsidRDefault="00284F1F" w:rsidP="00284F1F"/>
        <w:p w14:paraId="3EE87C95" w14:textId="77777777" w:rsidR="004D519C" w:rsidRDefault="004D519C" w:rsidP="004D519C"/>
        <w:p w14:paraId="78002955" w14:textId="77777777" w:rsidR="00AA2A91" w:rsidRDefault="00AA2A91" w:rsidP="004D519C"/>
        <w:p w14:paraId="393E8D7A" w14:textId="77777777" w:rsidR="00AA2A91" w:rsidRDefault="00AA2A91" w:rsidP="004D519C"/>
        <w:p w14:paraId="2FC654DE" w14:textId="77777777" w:rsidR="00AA2A91" w:rsidRDefault="00AA2A91" w:rsidP="004D519C"/>
        <w:p w14:paraId="66B2906D" w14:textId="77777777" w:rsidR="00AA2A91" w:rsidRDefault="00AA2A91" w:rsidP="004D519C"/>
        <w:p w14:paraId="6B5BA63F" w14:textId="77777777" w:rsidR="00AA2A91" w:rsidRDefault="00AA2A91" w:rsidP="004D519C"/>
        <w:p w14:paraId="3605BA5F" w14:textId="77777777" w:rsidR="00AA2A91" w:rsidRDefault="00AA2A91" w:rsidP="004D519C"/>
        <w:p w14:paraId="14CB8F2E" w14:textId="77777777" w:rsidR="00AA2A91" w:rsidRDefault="00AA2A91" w:rsidP="004D519C"/>
        <w:p w14:paraId="604081D2" w14:textId="77777777" w:rsidR="00AA2A91" w:rsidRDefault="00AA2A91" w:rsidP="004D519C"/>
        <w:p w14:paraId="25C13247" w14:textId="77777777" w:rsidR="00AA2A91" w:rsidRDefault="00AA2A91" w:rsidP="004D519C"/>
        <w:p w14:paraId="7FB2913A" w14:textId="77777777" w:rsidR="00AA2A91" w:rsidRDefault="00AA2A91" w:rsidP="004D519C"/>
        <w:p w14:paraId="007A4A32" w14:textId="77777777" w:rsidR="00AA2A91" w:rsidRDefault="00AA2A91" w:rsidP="004D519C"/>
        <w:p w14:paraId="6E7D17D5" w14:textId="77777777" w:rsidR="00AA2A91" w:rsidRDefault="00AA2A91" w:rsidP="004D519C"/>
        <w:p w14:paraId="637ECABC" w14:textId="5F7DFEC2" w:rsidR="00AA2A91" w:rsidRDefault="0022286F" w:rsidP="00911EEF">
          <w:pPr>
            <w:rPr>
              <w:rFonts w:ascii="Arial" w:hAnsi="Arial" w:cs="Arial"/>
              <w:sz w:val="32"/>
              <w:szCs w:val="32"/>
            </w:rPr>
          </w:pPr>
          <w:r>
            <w:t xml:space="preserve">                                                       </w:t>
          </w:r>
          <w:r w:rsidRPr="0022286F">
            <w:rPr>
              <w:sz w:val="32"/>
              <w:szCs w:val="32"/>
            </w:rPr>
            <w:t xml:space="preserve">  </w:t>
          </w:r>
          <w:r w:rsidR="00911EEF" w:rsidRPr="0022286F">
            <w:rPr>
              <w:rFonts w:ascii="Arial" w:hAnsi="Arial" w:cs="Arial"/>
              <w:sz w:val="32"/>
              <w:szCs w:val="32"/>
            </w:rPr>
            <w:t>Conclusion</w:t>
          </w:r>
        </w:p>
        <w:p w14:paraId="1C0CB856" w14:textId="77777777" w:rsidR="00F26498" w:rsidRDefault="00F26498" w:rsidP="00911EEF">
          <w:pPr>
            <w:rPr>
              <w:rFonts w:ascii="Arial" w:hAnsi="Arial" w:cs="Arial"/>
              <w:sz w:val="32"/>
              <w:szCs w:val="32"/>
            </w:rPr>
          </w:pPr>
        </w:p>
        <w:p w14:paraId="73F37ED6" w14:textId="77777777" w:rsidR="00F26498" w:rsidRDefault="00F26498" w:rsidP="00911EEF">
          <w:pPr>
            <w:rPr>
              <w:rFonts w:ascii="Arial" w:hAnsi="Arial" w:cs="Arial"/>
              <w:sz w:val="32"/>
              <w:szCs w:val="32"/>
            </w:rPr>
          </w:pPr>
        </w:p>
        <w:p w14:paraId="7B4A30A8" w14:textId="77777777" w:rsidR="00F26498" w:rsidRDefault="00F26498" w:rsidP="00911EEF">
          <w:pPr>
            <w:rPr>
              <w:rFonts w:ascii="Arial" w:hAnsi="Arial" w:cs="Arial"/>
              <w:sz w:val="32"/>
              <w:szCs w:val="32"/>
            </w:rPr>
          </w:pPr>
        </w:p>
        <w:p w14:paraId="064BED5F" w14:textId="4A070E42" w:rsidR="00F26498" w:rsidRPr="004C598C" w:rsidRDefault="00F26498" w:rsidP="00911EEF">
          <w:pPr>
            <w:rPr>
              <w:rFonts w:ascii="Arial" w:hAnsi="Arial" w:cs="Arial"/>
              <w:sz w:val="24"/>
              <w:szCs w:val="24"/>
            </w:rPr>
          </w:pPr>
          <w:r w:rsidRPr="004C598C">
            <w:rPr>
              <w:rFonts w:ascii="Arial" w:hAnsi="Arial" w:cs="Arial"/>
              <w:sz w:val="24"/>
              <w:szCs w:val="24"/>
            </w:rPr>
            <w:t>A market trend simply reflects the prevailing movement of prices over time. There are no rules for determining how long a trend should be observed for, albeit the longer it has persisted in one direction, the more weight it is given.</w:t>
          </w:r>
          <w:r w:rsidR="000E588D" w:rsidRPr="004C598C">
            <w:rPr>
              <w:sz w:val="24"/>
              <w:szCs w:val="24"/>
            </w:rPr>
            <w:t xml:space="preserve"> </w:t>
          </w:r>
          <w:r w:rsidR="000E588D" w:rsidRPr="004C598C">
            <w:rPr>
              <w:rFonts w:ascii="Arial" w:hAnsi="Arial" w:cs="Arial"/>
              <w:sz w:val="24"/>
              <w:szCs w:val="24"/>
            </w:rPr>
            <w:t>Revenue for Marriott International, Inc., a global hotel chain, was roughly $13.86 billion in 2021, up from $10.57 billion in 2020. In 2020, the company's revenue plummeted to $10.57 billion due to the widespread spread of the coronavirus (COVID-19).</w:t>
          </w:r>
        </w:p>
        <w:p w14:paraId="68F8CE8C" w14:textId="4B0A06AE" w:rsidR="000B1D6B" w:rsidRPr="004C598C" w:rsidRDefault="006D2D1C" w:rsidP="003F326F">
          <w:pPr>
            <w:spacing w:line="360" w:lineRule="auto"/>
            <w:rPr>
              <w:rFonts w:ascii="Arial" w:hAnsi="Arial" w:cs="Arial"/>
              <w:sz w:val="24"/>
              <w:szCs w:val="24"/>
            </w:rPr>
          </w:pPr>
          <w:r w:rsidRPr="004C598C">
            <w:rPr>
              <w:rFonts w:ascii="Arial" w:hAnsi="Arial" w:cs="Arial"/>
              <w:sz w:val="24"/>
              <w:szCs w:val="24"/>
            </w:rPr>
            <w:t xml:space="preserve">In conclusion 2021 </w:t>
          </w:r>
          <w:r w:rsidR="0071587C" w:rsidRPr="004C598C">
            <w:rPr>
              <w:rFonts w:ascii="Arial" w:hAnsi="Arial" w:cs="Arial"/>
              <w:sz w:val="24"/>
              <w:szCs w:val="24"/>
            </w:rPr>
            <w:t>was financially a good years for Marriot Interna</w:t>
          </w:r>
          <w:r w:rsidR="00A201BC" w:rsidRPr="004C598C">
            <w:rPr>
              <w:rFonts w:ascii="Arial" w:hAnsi="Arial" w:cs="Arial"/>
              <w:sz w:val="24"/>
              <w:szCs w:val="24"/>
            </w:rPr>
            <w:t>tional, they overall profit was higher than in 202</w:t>
          </w:r>
          <w:r w:rsidR="00671BC5" w:rsidRPr="004C598C">
            <w:rPr>
              <w:rFonts w:ascii="Arial" w:hAnsi="Arial" w:cs="Arial"/>
              <w:sz w:val="24"/>
              <w:szCs w:val="24"/>
            </w:rPr>
            <w:t xml:space="preserve">0 even if they faced challenges </w:t>
          </w:r>
          <w:r w:rsidR="004849FE" w:rsidRPr="004C598C">
            <w:rPr>
              <w:rFonts w:ascii="Arial" w:hAnsi="Arial" w:cs="Arial"/>
              <w:sz w:val="24"/>
              <w:szCs w:val="24"/>
            </w:rPr>
            <w:t>with the pandemic, they managed to budget well.</w:t>
          </w:r>
        </w:p>
        <w:p w14:paraId="68DE3E1F" w14:textId="40730B6A" w:rsidR="00327B7C" w:rsidRPr="004C598C" w:rsidRDefault="00327B7C" w:rsidP="00911EEF">
          <w:pPr>
            <w:rPr>
              <w:rFonts w:ascii="Arial" w:hAnsi="Arial" w:cs="Arial"/>
              <w:sz w:val="24"/>
              <w:szCs w:val="24"/>
            </w:rPr>
          </w:pPr>
          <w:r w:rsidRPr="004C598C">
            <w:rPr>
              <w:rFonts w:ascii="Arial" w:hAnsi="Arial" w:cs="Arial"/>
              <w:sz w:val="24"/>
              <w:szCs w:val="24"/>
            </w:rPr>
            <w:t>The company reported $3.19 in adjusted diluted earnings per share (EPS) for the entire year, which is a significant increase over the projected earnings of $0.18 per share in 2020.</w:t>
          </w:r>
        </w:p>
        <w:p w14:paraId="24E8E908" w14:textId="77777777" w:rsidR="0022286F" w:rsidRDefault="0022286F" w:rsidP="00911EEF">
          <w:pPr>
            <w:rPr>
              <w:rFonts w:ascii="Arial" w:hAnsi="Arial" w:cs="Arial"/>
              <w:sz w:val="32"/>
              <w:szCs w:val="32"/>
            </w:rPr>
          </w:pPr>
        </w:p>
        <w:p w14:paraId="452A4088" w14:textId="77777777" w:rsidR="0022286F" w:rsidRDefault="0022286F" w:rsidP="00911EEF">
          <w:pPr>
            <w:rPr>
              <w:rFonts w:ascii="Arial" w:hAnsi="Arial" w:cs="Arial"/>
              <w:sz w:val="32"/>
              <w:szCs w:val="32"/>
            </w:rPr>
          </w:pPr>
        </w:p>
        <w:p w14:paraId="51827809" w14:textId="77777777" w:rsidR="00AA2A91" w:rsidRDefault="00AA2A91" w:rsidP="00AA2A91"/>
        <w:p w14:paraId="1543DD78" w14:textId="77777777" w:rsidR="00AA2A91" w:rsidRDefault="00AA2A91" w:rsidP="00AA2A91"/>
        <w:p w14:paraId="67940328" w14:textId="77777777" w:rsidR="00AA2A91" w:rsidRDefault="00AA2A91" w:rsidP="00AA2A91"/>
        <w:p w14:paraId="344A0912" w14:textId="77777777" w:rsidR="00AA2A91" w:rsidRDefault="00AA2A91" w:rsidP="00AA2A91"/>
        <w:p w14:paraId="174AD4D4" w14:textId="77777777" w:rsidR="00AA2A91" w:rsidRDefault="00AA2A91" w:rsidP="00AA2A91"/>
        <w:p w14:paraId="2CD381F6" w14:textId="77777777" w:rsidR="00AA2A91" w:rsidRDefault="00AA2A91" w:rsidP="00AA2A91"/>
        <w:p w14:paraId="492D9601" w14:textId="77777777" w:rsidR="00AA2A91" w:rsidRDefault="00AA2A91" w:rsidP="00AA2A91"/>
        <w:p w14:paraId="74E083D2" w14:textId="77777777" w:rsidR="00AA2A91" w:rsidRDefault="00AA2A91" w:rsidP="00AA2A91"/>
        <w:p w14:paraId="642DF8DC" w14:textId="77777777" w:rsidR="00AA2A91" w:rsidRDefault="00AA2A91" w:rsidP="00AA2A91"/>
        <w:p w14:paraId="52B10D93" w14:textId="77777777" w:rsidR="00AA2A91" w:rsidRDefault="00AA2A91" w:rsidP="00AA2A91"/>
        <w:p w14:paraId="6D62B1B1" w14:textId="77777777" w:rsidR="00AA2A91" w:rsidRDefault="00AA2A91" w:rsidP="00AA2A91"/>
        <w:p w14:paraId="7E47C5B6" w14:textId="77777777" w:rsidR="00AA2A91" w:rsidRDefault="00AA2A91" w:rsidP="00AA2A91"/>
        <w:p w14:paraId="2278E568" w14:textId="77777777" w:rsidR="00AA2A91" w:rsidRDefault="00AA2A91" w:rsidP="00AA2A91"/>
        <w:p w14:paraId="13059E3A" w14:textId="77777777" w:rsidR="00AA2A91" w:rsidRDefault="00AA2A91" w:rsidP="00AA2A91"/>
        <w:p w14:paraId="5993C992" w14:textId="77777777" w:rsidR="00AA2A91" w:rsidRDefault="00AA2A91" w:rsidP="00AA2A91"/>
        <w:p w14:paraId="15A8D037" w14:textId="77777777" w:rsidR="00AA2A91" w:rsidRDefault="00AA2A91" w:rsidP="00AA2A91"/>
        <w:p w14:paraId="08489039" w14:textId="77777777" w:rsidR="00AA2A91" w:rsidRDefault="00AA2A91" w:rsidP="00AA2A91"/>
        <w:p w14:paraId="62D17DB2" w14:textId="77777777" w:rsidR="00AA2A91" w:rsidRDefault="00AA2A91" w:rsidP="00AA2A91"/>
        <w:p w14:paraId="19D00F33" w14:textId="77777777" w:rsidR="00AA2A91" w:rsidRDefault="00AA2A91" w:rsidP="00AA2A91"/>
        <w:p w14:paraId="5DE3E2D4" w14:textId="77777777" w:rsidR="00AA2A91" w:rsidRDefault="00AA2A91" w:rsidP="00AA2A91"/>
        <w:p w14:paraId="0A81CDEA" w14:textId="77777777" w:rsidR="00AA2A91" w:rsidRDefault="00AA2A91" w:rsidP="00AA2A91"/>
        <w:p w14:paraId="30C536E4" w14:textId="77777777" w:rsidR="00AA2A91" w:rsidRDefault="00AA2A91" w:rsidP="00AA2A91"/>
        <w:p w14:paraId="18D79B1A" w14:textId="77777777" w:rsidR="00AA2A91" w:rsidRDefault="00AA2A91" w:rsidP="00AA2A91"/>
        <w:p w14:paraId="2265F8DB" w14:textId="77777777" w:rsidR="00AA2A91" w:rsidRDefault="00AA2A91" w:rsidP="00AA2A91"/>
        <w:p w14:paraId="3D08BD2E" w14:textId="77777777" w:rsidR="00AA2A91" w:rsidRDefault="00AA2A91" w:rsidP="00AA2A91"/>
        <w:p w14:paraId="403DF109" w14:textId="376CB8F9" w:rsidR="00AA2A91" w:rsidRDefault="000437F1" w:rsidP="000437F1">
          <w:pPr>
            <w:rPr>
              <w:rFonts w:ascii="Arial" w:hAnsi="Arial" w:cs="Arial"/>
              <w:sz w:val="24"/>
              <w:szCs w:val="24"/>
            </w:rPr>
          </w:pPr>
          <w:r w:rsidRPr="00E119EF">
            <w:rPr>
              <w:rFonts w:ascii="Arial" w:hAnsi="Arial" w:cs="Arial"/>
              <w:sz w:val="24"/>
              <w:szCs w:val="24"/>
            </w:rPr>
            <w:t>References list</w:t>
          </w:r>
          <w:r w:rsidR="00E119EF">
            <w:rPr>
              <w:rFonts w:ascii="Arial" w:hAnsi="Arial" w:cs="Arial"/>
              <w:sz w:val="24"/>
              <w:szCs w:val="24"/>
            </w:rPr>
            <w:t>:</w:t>
          </w:r>
        </w:p>
        <w:p w14:paraId="7AC29D51" w14:textId="77777777" w:rsidR="00E119EF" w:rsidRDefault="00E119EF" w:rsidP="000437F1">
          <w:pPr>
            <w:rPr>
              <w:rFonts w:ascii="Arial" w:hAnsi="Arial" w:cs="Arial"/>
              <w:sz w:val="24"/>
              <w:szCs w:val="24"/>
            </w:rPr>
          </w:pPr>
        </w:p>
        <w:p w14:paraId="6D25FE05" w14:textId="28CF853D" w:rsidR="00E119EF" w:rsidRDefault="00E119EF" w:rsidP="00E119EF">
          <w:pPr>
            <w:spacing w:after="0" w:line="240" w:lineRule="auto"/>
            <w:rPr>
              <w:rFonts w:ascii="Arial" w:eastAsia="Times New Roman" w:hAnsi="Arial" w:cs="Arial"/>
              <w:sz w:val="24"/>
              <w:szCs w:val="24"/>
              <w:lang w:eastAsia="en-GB"/>
            </w:rPr>
          </w:pPr>
          <w:r w:rsidRPr="00E119EF">
            <w:rPr>
              <w:rFonts w:ascii="Arial" w:eastAsia="Times New Roman" w:hAnsi="Arial" w:cs="Arial"/>
              <w:sz w:val="24"/>
              <w:szCs w:val="24"/>
              <w:lang w:eastAsia="en-GB"/>
            </w:rPr>
            <w:t xml:space="preserve">Forbes (2019). Forbes. </w:t>
          </w:r>
          <w:r w:rsidRPr="00E119EF">
            <w:rPr>
              <w:rFonts w:ascii="Arial" w:eastAsia="Times New Roman" w:hAnsi="Arial" w:cs="Arial"/>
              <w:i/>
              <w:iCs/>
              <w:sz w:val="24"/>
              <w:szCs w:val="24"/>
              <w:lang w:eastAsia="en-GB"/>
            </w:rPr>
            <w:t>Forbes</w:t>
          </w:r>
          <w:r w:rsidRPr="00E119EF">
            <w:rPr>
              <w:rFonts w:ascii="Arial" w:eastAsia="Times New Roman" w:hAnsi="Arial" w:cs="Arial"/>
              <w:sz w:val="24"/>
              <w:szCs w:val="24"/>
              <w:lang w:eastAsia="en-GB"/>
            </w:rPr>
            <w:t>. [online] Available at</w:t>
          </w:r>
          <w:r w:rsidR="004C0212">
            <w:rPr>
              <w:rFonts w:ascii="Arial" w:eastAsia="Times New Roman" w:hAnsi="Arial" w:cs="Arial"/>
              <w:sz w:val="24"/>
              <w:szCs w:val="24"/>
              <w:lang w:eastAsia="en-GB"/>
            </w:rPr>
            <w:t>:</w:t>
          </w:r>
          <w:r w:rsidRPr="00E119EF">
            <w:rPr>
              <w:rFonts w:ascii="Arial" w:eastAsia="Times New Roman" w:hAnsi="Arial" w:cs="Arial"/>
              <w:sz w:val="24"/>
              <w:szCs w:val="24"/>
              <w:lang w:eastAsia="en-GB"/>
            </w:rPr>
            <w:t xml:space="preserve"> </w:t>
          </w:r>
          <w:hyperlink r:id="rId10" w:history="1">
            <w:r w:rsidR="004C0212" w:rsidRPr="00E119EF">
              <w:rPr>
                <w:rStyle w:val="Hyperlink"/>
                <w:rFonts w:ascii="Arial" w:eastAsia="Times New Roman" w:hAnsi="Arial" w:cs="Arial"/>
                <w:sz w:val="24"/>
                <w:szCs w:val="24"/>
                <w:lang w:eastAsia="en-GB"/>
              </w:rPr>
              <w:t>https://www.forbes.com</w:t>
            </w:r>
          </w:hyperlink>
          <w:r w:rsidR="004C0212">
            <w:rPr>
              <w:rFonts w:ascii="Arial" w:eastAsia="Times New Roman" w:hAnsi="Arial" w:cs="Arial"/>
              <w:sz w:val="24"/>
              <w:szCs w:val="24"/>
              <w:lang w:eastAsia="en-GB"/>
            </w:rPr>
            <w:t xml:space="preserve"> </w:t>
          </w:r>
          <w:r w:rsidR="003B432B">
            <w:rPr>
              <w:rFonts w:ascii="Arial" w:eastAsia="Times New Roman" w:hAnsi="Arial" w:cs="Arial"/>
              <w:sz w:val="24"/>
              <w:szCs w:val="24"/>
              <w:lang w:eastAsia="en-GB"/>
            </w:rPr>
            <w:t>[Accessed 2 Dec.2022]</w:t>
          </w:r>
        </w:p>
        <w:p w14:paraId="78DF447A" w14:textId="77777777" w:rsidR="00E509F4" w:rsidRDefault="00E509F4" w:rsidP="00E119EF">
          <w:pPr>
            <w:spacing w:after="0" w:line="240" w:lineRule="auto"/>
            <w:rPr>
              <w:rFonts w:ascii="Arial" w:eastAsia="Times New Roman" w:hAnsi="Arial" w:cs="Arial"/>
              <w:sz w:val="24"/>
              <w:szCs w:val="24"/>
              <w:lang w:eastAsia="en-GB"/>
            </w:rPr>
          </w:pPr>
        </w:p>
        <w:p w14:paraId="62FD463D" w14:textId="0D788573" w:rsidR="00E509F4" w:rsidRDefault="00E509F4" w:rsidP="00E509F4">
          <w:pPr>
            <w:spacing w:after="0" w:line="240" w:lineRule="auto"/>
            <w:rPr>
              <w:rFonts w:ascii="Arial" w:eastAsia="Times New Roman" w:hAnsi="Arial" w:cs="Arial"/>
              <w:sz w:val="24"/>
              <w:szCs w:val="24"/>
              <w:lang w:eastAsia="en-GB"/>
            </w:rPr>
          </w:pPr>
          <w:r w:rsidRPr="00E509F4">
            <w:rPr>
              <w:rFonts w:ascii="Arial" w:eastAsia="Times New Roman" w:hAnsi="Arial" w:cs="Arial"/>
              <w:sz w:val="24"/>
              <w:szCs w:val="24"/>
              <w:lang w:eastAsia="en-GB"/>
            </w:rPr>
            <w:t xml:space="preserve">CFI (2019). </w:t>
          </w:r>
          <w:r w:rsidRPr="00E509F4">
            <w:rPr>
              <w:rFonts w:ascii="Arial" w:eastAsia="Times New Roman" w:hAnsi="Arial" w:cs="Arial"/>
              <w:i/>
              <w:iCs/>
              <w:sz w:val="24"/>
              <w:szCs w:val="24"/>
              <w:lang w:eastAsia="en-GB"/>
            </w:rPr>
            <w:t xml:space="preserve">Financial </w:t>
          </w:r>
          <w:proofErr w:type="spellStart"/>
          <w:r w:rsidRPr="00E509F4">
            <w:rPr>
              <w:rFonts w:ascii="Arial" w:eastAsia="Times New Roman" w:hAnsi="Arial" w:cs="Arial"/>
              <w:i/>
              <w:iCs/>
              <w:sz w:val="24"/>
              <w:szCs w:val="24"/>
              <w:lang w:eastAsia="en-GB"/>
            </w:rPr>
            <w:t>Modeling</w:t>
          </w:r>
          <w:proofErr w:type="spellEnd"/>
          <w:r w:rsidRPr="00E509F4">
            <w:rPr>
              <w:rFonts w:ascii="Arial" w:eastAsia="Times New Roman" w:hAnsi="Arial" w:cs="Arial"/>
              <w:i/>
              <w:iCs/>
              <w:sz w:val="24"/>
              <w:szCs w:val="24"/>
              <w:lang w:eastAsia="en-GB"/>
            </w:rPr>
            <w:t xml:space="preserve"> Courses &amp; Training - Financial Analyst Certification</w:t>
          </w:r>
          <w:r w:rsidRPr="00E509F4">
            <w:rPr>
              <w:rFonts w:ascii="Arial" w:eastAsia="Times New Roman" w:hAnsi="Arial" w:cs="Arial"/>
              <w:sz w:val="24"/>
              <w:szCs w:val="24"/>
              <w:lang w:eastAsia="en-GB"/>
            </w:rPr>
            <w:t xml:space="preserve">. [online] Corporate Finance Institute. Available at: </w:t>
          </w:r>
          <w:hyperlink r:id="rId11" w:history="1">
            <w:r w:rsidRPr="00E509F4">
              <w:rPr>
                <w:rStyle w:val="Hyperlink"/>
                <w:rFonts w:ascii="Arial" w:eastAsia="Times New Roman" w:hAnsi="Arial" w:cs="Arial"/>
                <w:sz w:val="24"/>
                <w:szCs w:val="24"/>
                <w:lang w:eastAsia="en-GB"/>
              </w:rPr>
              <w:t>https://corporatefinanceinstitute.com</w:t>
            </w:r>
          </w:hyperlink>
          <w:r w:rsidR="007E37FA">
            <w:rPr>
              <w:rFonts w:ascii="Arial" w:eastAsia="Times New Roman" w:hAnsi="Arial" w:cs="Arial"/>
              <w:sz w:val="24"/>
              <w:szCs w:val="24"/>
              <w:lang w:eastAsia="en-GB"/>
            </w:rPr>
            <w:t xml:space="preserve">  [Accessed 3 Dec.2022]</w:t>
          </w:r>
        </w:p>
        <w:p w14:paraId="7BB734AE" w14:textId="77777777" w:rsidR="00607CE7" w:rsidRDefault="00607CE7" w:rsidP="00E509F4">
          <w:pPr>
            <w:spacing w:after="0" w:line="240" w:lineRule="auto"/>
            <w:rPr>
              <w:rFonts w:ascii="Arial" w:eastAsia="Times New Roman" w:hAnsi="Arial" w:cs="Arial"/>
              <w:sz w:val="24"/>
              <w:szCs w:val="24"/>
              <w:lang w:eastAsia="en-GB"/>
            </w:rPr>
          </w:pPr>
        </w:p>
        <w:p w14:paraId="034CD462" w14:textId="77777777" w:rsidR="006E539C" w:rsidRDefault="006E539C" w:rsidP="00607CE7">
          <w:pPr>
            <w:spacing w:after="0" w:line="240" w:lineRule="auto"/>
            <w:rPr>
              <w:rFonts w:ascii="Arial" w:eastAsia="Times New Roman" w:hAnsi="Arial" w:cs="Arial"/>
              <w:sz w:val="24"/>
              <w:szCs w:val="24"/>
              <w:lang w:eastAsia="en-GB"/>
            </w:rPr>
          </w:pPr>
        </w:p>
        <w:p w14:paraId="374C78C1" w14:textId="6D8E3324" w:rsidR="00607CE7" w:rsidRDefault="00607CE7" w:rsidP="00607CE7">
          <w:pPr>
            <w:spacing w:after="0" w:line="240" w:lineRule="auto"/>
            <w:rPr>
              <w:rFonts w:ascii="Arial" w:eastAsia="Times New Roman" w:hAnsi="Arial" w:cs="Arial"/>
              <w:sz w:val="24"/>
              <w:szCs w:val="24"/>
              <w:lang w:eastAsia="en-GB"/>
            </w:rPr>
          </w:pPr>
          <w:r w:rsidRPr="00607CE7">
            <w:rPr>
              <w:rFonts w:ascii="Arial" w:eastAsia="Times New Roman" w:hAnsi="Arial" w:cs="Arial"/>
              <w:sz w:val="24"/>
              <w:szCs w:val="24"/>
              <w:lang w:eastAsia="en-GB"/>
            </w:rPr>
            <w:t xml:space="preserve">Hospitality Net (2019). </w:t>
          </w:r>
          <w:r w:rsidRPr="00607CE7">
            <w:rPr>
              <w:rFonts w:ascii="Arial" w:eastAsia="Times New Roman" w:hAnsi="Arial" w:cs="Arial"/>
              <w:i/>
              <w:iCs/>
              <w:sz w:val="24"/>
              <w:szCs w:val="24"/>
              <w:lang w:eastAsia="en-GB"/>
            </w:rPr>
            <w:t>Hospitality Net – Home</w:t>
          </w:r>
          <w:r w:rsidRPr="00607CE7">
            <w:rPr>
              <w:rFonts w:ascii="Arial" w:eastAsia="Times New Roman" w:hAnsi="Arial" w:cs="Arial"/>
              <w:sz w:val="24"/>
              <w:szCs w:val="24"/>
              <w:lang w:eastAsia="en-GB"/>
            </w:rPr>
            <w:t xml:space="preserve">. [online] Hospitality Net. Available at: </w:t>
          </w:r>
          <w:hyperlink r:id="rId12" w:history="1">
            <w:r w:rsidRPr="00607CE7">
              <w:rPr>
                <w:rStyle w:val="Hyperlink"/>
                <w:rFonts w:ascii="Arial" w:eastAsia="Times New Roman" w:hAnsi="Arial" w:cs="Arial"/>
                <w:sz w:val="24"/>
                <w:szCs w:val="24"/>
                <w:lang w:eastAsia="en-GB"/>
              </w:rPr>
              <w:t>https://www.hospitalitynet.org</w:t>
            </w:r>
          </w:hyperlink>
          <w:r w:rsidRPr="00607CE7">
            <w:rPr>
              <w:rFonts w:ascii="Arial" w:eastAsia="Times New Roman" w:hAnsi="Arial" w:cs="Arial"/>
              <w:sz w:val="24"/>
              <w:szCs w:val="24"/>
              <w:lang w:eastAsia="en-GB"/>
            </w:rPr>
            <w:t>.</w:t>
          </w:r>
          <w:r w:rsidR="007E37FA">
            <w:rPr>
              <w:rFonts w:ascii="Arial" w:eastAsia="Times New Roman" w:hAnsi="Arial" w:cs="Arial"/>
              <w:sz w:val="24"/>
              <w:szCs w:val="24"/>
              <w:lang w:eastAsia="en-GB"/>
            </w:rPr>
            <w:t xml:space="preserve"> [Accessed 2 Dec.2022]</w:t>
          </w:r>
        </w:p>
        <w:p w14:paraId="5FE9697A" w14:textId="77777777" w:rsidR="004C13C0" w:rsidRDefault="004C13C0" w:rsidP="00607CE7">
          <w:pPr>
            <w:spacing w:after="0" w:line="240" w:lineRule="auto"/>
            <w:rPr>
              <w:rFonts w:ascii="Arial" w:eastAsia="Times New Roman" w:hAnsi="Arial" w:cs="Arial"/>
              <w:sz w:val="24"/>
              <w:szCs w:val="24"/>
              <w:lang w:eastAsia="en-GB"/>
            </w:rPr>
          </w:pPr>
        </w:p>
        <w:p w14:paraId="7FA54648" w14:textId="77777777" w:rsidR="006E539C" w:rsidRDefault="006E539C" w:rsidP="00607CE7">
          <w:pPr>
            <w:spacing w:after="0" w:line="240" w:lineRule="auto"/>
            <w:rPr>
              <w:rFonts w:ascii="Arial" w:hAnsi="Arial" w:cs="Arial"/>
              <w:sz w:val="24"/>
              <w:szCs w:val="24"/>
            </w:rPr>
          </w:pPr>
        </w:p>
        <w:p w14:paraId="73384710" w14:textId="77777777" w:rsidR="006E539C" w:rsidRDefault="006E539C" w:rsidP="00607CE7">
          <w:pPr>
            <w:spacing w:after="0" w:line="240" w:lineRule="auto"/>
            <w:rPr>
              <w:rFonts w:ascii="Arial" w:hAnsi="Arial" w:cs="Arial"/>
              <w:sz w:val="24"/>
              <w:szCs w:val="24"/>
            </w:rPr>
          </w:pPr>
        </w:p>
        <w:p w14:paraId="0ED48370" w14:textId="02863F55" w:rsidR="004C13C0" w:rsidRDefault="004C13C0" w:rsidP="00607CE7">
          <w:pPr>
            <w:spacing w:after="0" w:line="240" w:lineRule="auto"/>
            <w:rPr>
              <w:rFonts w:ascii="Arial" w:hAnsi="Arial" w:cs="Arial"/>
              <w:sz w:val="24"/>
              <w:szCs w:val="24"/>
            </w:rPr>
          </w:pPr>
          <w:r w:rsidRPr="004C13C0">
            <w:rPr>
              <w:rFonts w:ascii="Arial" w:hAnsi="Arial" w:cs="Arial"/>
              <w:sz w:val="24"/>
              <w:szCs w:val="24"/>
            </w:rPr>
            <w:lastRenderedPageBreak/>
            <w:t xml:space="preserve">AccountingTools (2019). </w:t>
          </w:r>
          <w:r w:rsidRPr="004C13C0">
            <w:rPr>
              <w:rFonts w:ascii="Arial" w:hAnsi="Arial" w:cs="Arial"/>
              <w:i/>
              <w:iCs/>
              <w:sz w:val="24"/>
              <w:szCs w:val="24"/>
            </w:rPr>
            <w:t>AccountingTools</w:t>
          </w:r>
          <w:r w:rsidRPr="004C13C0">
            <w:rPr>
              <w:rFonts w:ascii="Arial" w:hAnsi="Arial" w:cs="Arial"/>
              <w:sz w:val="24"/>
              <w:szCs w:val="24"/>
            </w:rPr>
            <w:t xml:space="preserve">. [online] AccountingTools. Available at: </w:t>
          </w:r>
          <w:hyperlink r:id="rId13" w:history="1">
            <w:r w:rsidRPr="0003368B">
              <w:rPr>
                <w:rStyle w:val="Hyperlink"/>
                <w:rFonts w:ascii="Arial" w:hAnsi="Arial" w:cs="Arial"/>
                <w:sz w:val="24"/>
                <w:szCs w:val="24"/>
              </w:rPr>
              <w:t>https://www.accountingtools.com</w:t>
            </w:r>
          </w:hyperlink>
          <w:r w:rsidRPr="004C13C0">
            <w:rPr>
              <w:rFonts w:ascii="Arial" w:hAnsi="Arial" w:cs="Arial"/>
              <w:sz w:val="24"/>
              <w:szCs w:val="24"/>
            </w:rPr>
            <w:t>.</w:t>
          </w:r>
          <w:r w:rsidR="0044112E">
            <w:rPr>
              <w:rFonts w:ascii="Arial" w:hAnsi="Arial" w:cs="Arial"/>
              <w:sz w:val="24"/>
              <w:szCs w:val="24"/>
            </w:rPr>
            <w:t xml:space="preserve"> </w:t>
          </w:r>
          <w:r w:rsidR="007E37FA">
            <w:rPr>
              <w:rFonts w:ascii="Arial" w:hAnsi="Arial" w:cs="Arial"/>
              <w:sz w:val="24"/>
              <w:szCs w:val="24"/>
            </w:rPr>
            <w:t>[Accessed 4 Dec. 2022]</w:t>
          </w:r>
        </w:p>
        <w:p w14:paraId="63B04993" w14:textId="77777777" w:rsidR="004C13C0" w:rsidRDefault="004C13C0" w:rsidP="00607CE7">
          <w:pPr>
            <w:spacing w:after="0" w:line="240" w:lineRule="auto"/>
            <w:rPr>
              <w:rFonts w:ascii="Arial" w:eastAsia="Times New Roman" w:hAnsi="Arial" w:cs="Arial"/>
              <w:sz w:val="24"/>
              <w:szCs w:val="24"/>
              <w:lang w:eastAsia="en-GB"/>
            </w:rPr>
          </w:pPr>
        </w:p>
        <w:p w14:paraId="35616F55" w14:textId="77777777" w:rsidR="006E539C" w:rsidRDefault="006E539C" w:rsidP="005D75F9">
          <w:pPr>
            <w:spacing w:after="0" w:line="240" w:lineRule="auto"/>
            <w:rPr>
              <w:rFonts w:ascii="Arial" w:eastAsia="Times New Roman" w:hAnsi="Arial" w:cs="Arial"/>
              <w:sz w:val="24"/>
              <w:szCs w:val="24"/>
              <w:lang w:eastAsia="en-GB"/>
            </w:rPr>
          </w:pPr>
        </w:p>
        <w:p w14:paraId="2ABB0AB4" w14:textId="510B30F1" w:rsidR="005D75F9" w:rsidRDefault="005D75F9" w:rsidP="005D75F9">
          <w:pPr>
            <w:spacing w:after="0" w:line="240" w:lineRule="auto"/>
            <w:rPr>
              <w:rFonts w:ascii="Arial" w:eastAsia="Times New Roman" w:hAnsi="Arial" w:cs="Arial"/>
              <w:sz w:val="24"/>
              <w:szCs w:val="24"/>
              <w:lang w:eastAsia="en-GB"/>
            </w:rPr>
          </w:pPr>
          <w:r w:rsidRPr="005D75F9">
            <w:rPr>
              <w:rFonts w:ascii="Arial" w:eastAsia="Times New Roman" w:hAnsi="Arial" w:cs="Arial"/>
              <w:sz w:val="24"/>
              <w:szCs w:val="24"/>
              <w:lang w:eastAsia="en-GB"/>
            </w:rPr>
            <w:t xml:space="preserve">https://www.facebook.com/bbc (2019). </w:t>
          </w:r>
          <w:r w:rsidRPr="005D75F9">
            <w:rPr>
              <w:rFonts w:ascii="Arial" w:eastAsia="Times New Roman" w:hAnsi="Arial" w:cs="Arial"/>
              <w:i/>
              <w:iCs/>
              <w:sz w:val="24"/>
              <w:szCs w:val="24"/>
              <w:lang w:eastAsia="en-GB"/>
            </w:rPr>
            <w:t>BBC - Home</w:t>
          </w:r>
          <w:r w:rsidRPr="005D75F9">
            <w:rPr>
              <w:rFonts w:ascii="Arial" w:eastAsia="Times New Roman" w:hAnsi="Arial" w:cs="Arial"/>
              <w:sz w:val="24"/>
              <w:szCs w:val="24"/>
              <w:lang w:eastAsia="en-GB"/>
            </w:rPr>
            <w:t xml:space="preserve">. [online] BBC Homepage. Available at: </w:t>
          </w:r>
          <w:hyperlink r:id="rId14" w:history="1">
            <w:r w:rsidRPr="005D75F9">
              <w:rPr>
                <w:rStyle w:val="Hyperlink"/>
                <w:rFonts w:ascii="Arial" w:eastAsia="Times New Roman" w:hAnsi="Arial" w:cs="Arial"/>
                <w:sz w:val="24"/>
                <w:szCs w:val="24"/>
                <w:lang w:eastAsia="en-GB"/>
              </w:rPr>
              <w:t>https://www.bbc.co.uk</w:t>
            </w:r>
          </w:hyperlink>
          <w:r w:rsidR="0044112E">
            <w:rPr>
              <w:rFonts w:ascii="Arial" w:eastAsia="Times New Roman" w:hAnsi="Arial" w:cs="Arial"/>
              <w:sz w:val="24"/>
              <w:szCs w:val="24"/>
              <w:lang w:eastAsia="en-GB"/>
            </w:rPr>
            <w:t xml:space="preserve">  [Accessed 2Dec.2022]</w:t>
          </w:r>
        </w:p>
        <w:p w14:paraId="4D15E21F" w14:textId="77777777" w:rsidR="00760670" w:rsidRDefault="00760670" w:rsidP="005D75F9">
          <w:pPr>
            <w:spacing w:after="0" w:line="240" w:lineRule="auto"/>
            <w:rPr>
              <w:rFonts w:ascii="Arial" w:eastAsia="Times New Roman" w:hAnsi="Arial" w:cs="Arial"/>
              <w:sz w:val="24"/>
              <w:szCs w:val="24"/>
              <w:lang w:eastAsia="en-GB"/>
            </w:rPr>
          </w:pPr>
        </w:p>
        <w:p w14:paraId="696766CC" w14:textId="77777777" w:rsidR="006E539C" w:rsidRDefault="006E539C" w:rsidP="00760670">
          <w:pPr>
            <w:spacing w:after="0" w:line="240" w:lineRule="auto"/>
            <w:rPr>
              <w:rFonts w:ascii="Arial" w:eastAsia="Times New Roman" w:hAnsi="Arial" w:cs="Arial"/>
              <w:sz w:val="24"/>
              <w:szCs w:val="24"/>
              <w:lang w:eastAsia="en-GB"/>
            </w:rPr>
          </w:pPr>
        </w:p>
        <w:p w14:paraId="3843FD13" w14:textId="75F8EB4A" w:rsidR="00760670" w:rsidRDefault="00760670" w:rsidP="00760670">
          <w:pPr>
            <w:spacing w:after="0" w:line="240" w:lineRule="auto"/>
            <w:rPr>
              <w:rFonts w:ascii="Arial" w:eastAsia="Times New Roman" w:hAnsi="Arial" w:cs="Arial"/>
              <w:sz w:val="24"/>
              <w:szCs w:val="24"/>
              <w:lang w:eastAsia="en-GB"/>
            </w:rPr>
          </w:pPr>
          <w:r w:rsidRPr="00760670">
            <w:rPr>
              <w:rFonts w:ascii="Arial" w:eastAsia="Times New Roman" w:hAnsi="Arial" w:cs="Arial"/>
              <w:sz w:val="24"/>
              <w:szCs w:val="24"/>
              <w:lang w:eastAsia="en-GB"/>
            </w:rPr>
            <w:t xml:space="preserve">Indeed (2021). </w:t>
          </w:r>
          <w:r w:rsidRPr="00760670">
            <w:rPr>
              <w:rFonts w:ascii="Arial" w:eastAsia="Times New Roman" w:hAnsi="Arial" w:cs="Arial"/>
              <w:i/>
              <w:iCs/>
              <w:sz w:val="24"/>
              <w:szCs w:val="24"/>
              <w:lang w:eastAsia="en-GB"/>
            </w:rPr>
            <w:t>Job Search | Indeed</w:t>
          </w:r>
          <w:r w:rsidRPr="00760670">
            <w:rPr>
              <w:rFonts w:ascii="Arial" w:eastAsia="Times New Roman" w:hAnsi="Arial" w:cs="Arial"/>
              <w:sz w:val="24"/>
              <w:szCs w:val="24"/>
              <w:lang w:eastAsia="en-GB"/>
            </w:rPr>
            <w:t xml:space="preserve">. [online] uk.indeed.com. Available at: </w:t>
          </w:r>
          <w:hyperlink r:id="rId15" w:history="1">
            <w:r w:rsidRPr="00760670">
              <w:rPr>
                <w:rStyle w:val="Hyperlink"/>
                <w:rFonts w:ascii="Arial" w:eastAsia="Times New Roman" w:hAnsi="Arial" w:cs="Arial"/>
                <w:sz w:val="24"/>
                <w:szCs w:val="24"/>
                <w:lang w:eastAsia="en-GB"/>
              </w:rPr>
              <w:t>https://uk.indeed.com</w:t>
            </w:r>
          </w:hyperlink>
          <w:r w:rsidRPr="00760670">
            <w:rPr>
              <w:rFonts w:ascii="Arial" w:eastAsia="Times New Roman" w:hAnsi="Arial" w:cs="Arial"/>
              <w:sz w:val="24"/>
              <w:szCs w:val="24"/>
              <w:lang w:eastAsia="en-GB"/>
            </w:rPr>
            <w:t>.</w:t>
          </w:r>
          <w:r w:rsidR="000335C5">
            <w:rPr>
              <w:rFonts w:ascii="Arial" w:eastAsia="Times New Roman" w:hAnsi="Arial" w:cs="Arial"/>
              <w:sz w:val="24"/>
              <w:szCs w:val="24"/>
              <w:lang w:eastAsia="en-GB"/>
            </w:rPr>
            <w:t xml:space="preserve"> [Accessed 4 dec</w:t>
          </w:r>
          <w:r w:rsidR="0044112E">
            <w:rPr>
              <w:rFonts w:ascii="Arial" w:eastAsia="Times New Roman" w:hAnsi="Arial" w:cs="Arial"/>
              <w:sz w:val="24"/>
              <w:szCs w:val="24"/>
              <w:lang w:eastAsia="en-GB"/>
            </w:rPr>
            <w:t>. 2022]</w:t>
          </w:r>
        </w:p>
        <w:p w14:paraId="76F4E48C" w14:textId="77777777" w:rsidR="00573831" w:rsidRDefault="00573831" w:rsidP="00760670">
          <w:pPr>
            <w:spacing w:after="0" w:line="240" w:lineRule="auto"/>
            <w:rPr>
              <w:rFonts w:ascii="Arial" w:eastAsia="Times New Roman" w:hAnsi="Arial" w:cs="Arial"/>
              <w:sz w:val="24"/>
              <w:szCs w:val="24"/>
              <w:lang w:eastAsia="en-GB"/>
            </w:rPr>
          </w:pPr>
        </w:p>
        <w:p w14:paraId="50EB230F" w14:textId="77777777" w:rsidR="00573831" w:rsidRDefault="00573831" w:rsidP="00760670">
          <w:pPr>
            <w:spacing w:after="0" w:line="240" w:lineRule="auto"/>
            <w:rPr>
              <w:rFonts w:ascii="Arial" w:eastAsia="Times New Roman" w:hAnsi="Arial" w:cs="Arial"/>
              <w:sz w:val="24"/>
              <w:szCs w:val="24"/>
              <w:lang w:eastAsia="en-GB"/>
            </w:rPr>
          </w:pPr>
        </w:p>
        <w:p w14:paraId="0E64A0FF" w14:textId="7F8B9F72" w:rsidR="000335C5" w:rsidRPr="000335C5" w:rsidRDefault="000335C5" w:rsidP="000335C5">
          <w:pPr>
            <w:spacing w:after="0" w:line="240" w:lineRule="auto"/>
            <w:rPr>
              <w:rFonts w:ascii="Arial" w:eastAsia="Times New Roman" w:hAnsi="Arial" w:cs="Arial"/>
              <w:sz w:val="24"/>
              <w:szCs w:val="24"/>
              <w:lang w:eastAsia="en-GB"/>
            </w:rPr>
          </w:pPr>
          <w:r w:rsidRPr="000335C5">
            <w:rPr>
              <w:rFonts w:ascii="Arial" w:eastAsia="Times New Roman" w:hAnsi="Arial" w:cs="Arial"/>
              <w:sz w:val="24"/>
              <w:szCs w:val="24"/>
              <w:lang w:eastAsia="en-GB"/>
            </w:rPr>
            <w:t xml:space="preserve">Investopedia (2022). </w:t>
          </w:r>
          <w:r w:rsidRPr="000335C5">
            <w:rPr>
              <w:rFonts w:ascii="Arial" w:eastAsia="Times New Roman" w:hAnsi="Arial" w:cs="Arial"/>
              <w:i/>
              <w:iCs/>
              <w:sz w:val="24"/>
              <w:szCs w:val="24"/>
              <w:lang w:eastAsia="en-GB"/>
            </w:rPr>
            <w:t>Sharper Insight. Smarter Investing.</w:t>
          </w:r>
          <w:r w:rsidRPr="000335C5">
            <w:rPr>
              <w:rFonts w:ascii="Arial" w:eastAsia="Times New Roman" w:hAnsi="Arial" w:cs="Arial"/>
              <w:sz w:val="24"/>
              <w:szCs w:val="24"/>
              <w:lang w:eastAsia="en-GB"/>
            </w:rPr>
            <w:t xml:space="preserve"> [online] Investopedia. Available at: </w:t>
          </w:r>
          <w:hyperlink r:id="rId16" w:history="1">
            <w:r w:rsidRPr="000335C5">
              <w:rPr>
                <w:rStyle w:val="Hyperlink"/>
                <w:rFonts w:ascii="Arial" w:eastAsia="Times New Roman" w:hAnsi="Arial" w:cs="Arial"/>
                <w:sz w:val="24"/>
                <w:szCs w:val="24"/>
                <w:lang w:eastAsia="en-GB"/>
              </w:rPr>
              <w:t>https://www.investopedia.com/</w:t>
            </w:r>
          </w:hyperlink>
          <w:r w:rsidRPr="000335C5">
            <w:rPr>
              <w:rFonts w:ascii="Arial" w:eastAsia="Times New Roman" w:hAnsi="Arial" w:cs="Arial"/>
              <w:sz w:val="24"/>
              <w:szCs w:val="24"/>
              <w:lang w:eastAsia="en-GB"/>
            </w:rPr>
            <w:t>.</w:t>
          </w:r>
          <w:r w:rsidRPr="00BA5495">
            <w:rPr>
              <w:rFonts w:ascii="Arial" w:eastAsia="Times New Roman" w:hAnsi="Arial" w:cs="Arial"/>
              <w:sz w:val="24"/>
              <w:szCs w:val="24"/>
              <w:lang w:eastAsia="en-GB"/>
            </w:rPr>
            <w:t xml:space="preserve">  [Accessed 3Dec.2022]</w:t>
          </w:r>
        </w:p>
        <w:p w14:paraId="24BFD79A" w14:textId="77777777" w:rsidR="000335C5" w:rsidRDefault="000335C5" w:rsidP="00760670">
          <w:pPr>
            <w:spacing w:after="0" w:line="240" w:lineRule="auto"/>
            <w:rPr>
              <w:rFonts w:ascii="Arial" w:eastAsia="Times New Roman" w:hAnsi="Arial" w:cs="Arial"/>
              <w:sz w:val="24"/>
              <w:szCs w:val="24"/>
              <w:lang w:eastAsia="en-GB"/>
            </w:rPr>
          </w:pPr>
        </w:p>
        <w:p w14:paraId="671C25DC" w14:textId="195B8E4C" w:rsidR="009B180E" w:rsidRPr="009B180E" w:rsidRDefault="009B180E" w:rsidP="00B65087">
          <w:pPr>
            <w:spacing w:after="0" w:line="240" w:lineRule="auto"/>
            <w:rPr>
              <w:rFonts w:ascii="Arial" w:eastAsia="Times New Roman" w:hAnsi="Arial" w:cs="Arial"/>
              <w:sz w:val="24"/>
              <w:szCs w:val="24"/>
              <w:lang w:eastAsia="en-GB"/>
            </w:rPr>
          </w:pPr>
          <w:r w:rsidRPr="009B180E">
            <w:rPr>
              <w:rFonts w:ascii="Arial" w:hAnsi="Arial" w:cs="Arial"/>
              <w:sz w:val="24"/>
              <w:szCs w:val="24"/>
            </w:rPr>
            <w:t xml:space="preserve">Macrotrends (2010). </w:t>
          </w:r>
          <w:r w:rsidRPr="009B180E">
            <w:rPr>
              <w:rFonts w:ascii="Arial" w:hAnsi="Arial" w:cs="Arial"/>
              <w:i/>
              <w:iCs/>
              <w:sz w:val="24"/>
              <w:szCs w:val="24"/>
            </w:rPr>
            <w:t>Macrotrends | The Long Term Perspective on Markets</w:t>
          </w:r>
          <w:r w:rsidRPr="009B180E">
            <w:rPr>
              <w:rFonts w:ascii="Arial" w:hAnsi="Arial" w:cs="Arial"/>
              <w:sz w:val="24"/>
              <w:szCs w:val="24"/>
            </w:rPr>
            <w:t xml:space="preserve">. [online] Macrotrends.net. Available at: </w:t>
          </w:r>
          <w:hyperlink r:id="rId17" w:history="1">
            <w:r w:rsidR="007551AB" w:rsidRPr="0003368B">
              <w:rPr>
                <w:rStyle w:val="Hyperlink"/>
                <w:rFonts w:ascii="Arial" w:hAnsi="Arial" w:cs="Arial"/>
                <w:sz w:val="24"/>
                <w:szCs w:val="24"/>
              </w:rPr>
              <w:t>https://www.macrotrends.net</w:t>
            </w:r>
          </w:hyperlink>
          <w:r w:rsidRPr="009B180E">
            <w:rPr>
              <w:rFonts w:ascii="Arial" w:hAnsi="Arial" w:cs="Arial"/>
              <w:sz w:val="24"/>
              <w:szCs w:val="24"/>
            </w:rPr>
            <w:t>.</w:t>
          </w:r>
          <w:r w:rsidR="007551AB">
            <w:rPr>
              <w:rFonts w:ascii="Arial" w:hAnsi="Arial" w:cs="Arial"/>
              <w:sz w:val="24"/>
              <w:szCs w:val="24"/>
            </w:rPr>
            <w:t>[ Accessed 1 Dec.2022</w:t>
          </w:r>
          <w:r w:rsidR="00BC045C">
            <w:rPr>
              <w:rFonts w:ascii="Arial" w:hAnsi="Arial" w:cs="Arial"/>
              <w:sz w:val="24"/>
              <w:szCs w:val="24"/>
            </w:rPr>
            <w:t>]</w:t>
          </w:r>
        </w:p>
        <w:p w14:paraId="7659607C" w14:textId="77777777" w:rsidR="00B65087" w:rsidRDefault="00B65087" w:rsidP="00B65087">
          <w:pPr>
            <w:spacing w:after="0" w:line="240" w:lineRule="auto"/>
            <w:rPr>
              <w:rFonts w:ascii="Arial" w:eastAsia="Times New Roman" w:hAnsi="Arial" w:cs="Arial"/>
              <w:sz w:val="24"/>
              <w:szCs w:val="24"/>
              <w:lang w:eastAsia="en-GB"/>
            </w:rPr>
          </w:pPr>
        </w:p>
        <w:p w14:paraId="0F09299D" w14:textId="77777777" w:rsidR="006E539C" w:rsidRDefault="006E539C" w:rsidP="001C2077">
          <w:pPr>
            <w:spacing w:after="0" w:line="240" w:lineRule="auto"/>
            <w:rPr>
              <w:rFonts w:ascii="Arial" w:eastAsia="Times New Roman" w:hAnsi="Arial" w:cs="Arial"/>
              <w:sz w:val="24"/>
              <w:szCs w:val="24"/>
              <w:lang w:eastAsia="en-GB"/>
            </w:rPr>
          </w:pPr>
        </w:p>
        <w:p w14:paraId="3917FDB0" w14:textId="424292DE" w:rsidR="001C2077" w:rsidRDefault="001C2077" w:rsidP="001C2077">
          <w:pPr>
            <w:spacing w:after="0" w:line="240" w:lineRule="auto"/>
            <w:rPr>
              <w:rFonts w:ascii="Arial" w:eastAsia="Times New Roman" w:hAnsi="Arial" w:cs="Arial"/>
              <w:sz w:val="24"/>
              <w:szCs w:val="24"/>
              <w:lang w:eastAsia="en-GB"/>
            </w:rPr>
          </w:pPr>
          <w:r w:rsidRPr="001C2077">
            <w:rPr>
              <w:rFonts w:ascii="Arial" w:eastAsia="Times New Roman" w:hAnsi="Arial" w:cs="Arial"/>
              <w:sz w:val="24"/>
              <w:szCs w:val="24"/>
              <w:lang w:eastAsia="en-GB"/>
            </w:rPr>
            <w:t xml:space="preserve">www.google.com. (n.d.). </w:t>
          </w:r>
          <w:proofErr w:type="spellStart"/>
          <w:r w:rsidRPr="001C2077">
            <w:rPr>
              <w:rFonts w:ascii="Arial" w:eastAsia="Times New Roman" w:hAnsi="Arial" w:cs="Arial"/>
              <w:i/>
              <w:iCs/>
              <w:sz w:val="24"/>
              <w:szCs w:val="24"/>
              <w:lang w:eastAsia="en-GB"/>
            </w:rPr>
            <w:t>marriott</w:t>
          </w:r>
          <w:proofErr w:type="spellEnd"/>
          <w:r w:rsidRPr="001C2077">
            <w:rPr>
              <w:rFonts w:ascii="Arial" w:eastAsia="Times New Roman" w:hAnsi="Arial" w:cs="Arial"/>
              <w:i/>
              <w:iCs/>
              <w:sz w:val="24"/>
              <w:szCs w:val="24"/>
              <w:lang w:eastAsia="en-GB"/>
            </w:rPr>
            <w:t xml:space="preserve"> 2020-2021 - Google Search</w:t>
          </w:r>
          <w:r w:rsidRPr="001C2077">
            <w:rPr>
              <w:rFonts w:ascii="Arial" w:eastAsia="Times New Roman" w:hAnsi="Arial" w:cs="Arial"/>
              <w:sz w:val="24"/>
              <w:szCs w:val="24"/>
              <w:lang w:eastAsia="en-GB"/>
            </w:rPr>
            <w:t xml:space="preserve">. [online] Available at: </w:t>
          </w:r>
          <w:hyperlink r:id="rId18" w:history="1">
            <w:r w:rsidRPr="001C2077">
              <w:rPr>
                <w:rStyle w:val="Hyperlink"/>
                <w:rFonts w:ascii="Arial" w:eastAsia="Times New Roman" w:hAnsi="Arial" w:cs="Arial"/>
                <w:sz w:val="24"/>
                <w:szCs w:val="24"/>
                <w:lang w:eastAsia="en-GB"/>
              </w:rPr>
              <w:t>https://www.google.com/search?q=marriott+2020-2021</w:t>
            </w:r>
          </w:hyperlink>
          <w:r>
            <w:rPr>
              <w:rFonts w:ascii="Arial" w:eastAsia="Times New Roman" w:hAnsi="Arial" w:cs="Arial"/>
              <w:sz w:val="24"/>
              <w:szCs w:val="24"/>
              <w:lang w:eastAsia="en-GB"/>
            </w:rPr>
            <w:t xml:space="preserve"> </w:t>
          </w:r>
          <w:r w:rsidRPr="001C2077">
            <w:rPr>
              <w:rFonts w:ascii="Arial" w:eastAsia="Times New Roman" w:hAnsi="Arial" w:cs="Arial"/>
              <w:sz w:val="24"/>
              <w:szCs w:val="24"/>
              <w:lang w:eastAsia="en-GB"/>
            </w:rPr>
            <w:t xml:space="preserve"> [Accessed </w:t>
          </w:r>
          <w:r w:rsidR="00B67188">
            <w:rPr>
              <w:rFonts w:ascii="Arial" w:eastAsia="Times New Roman" w:hAnsi="Arial" w:cs="Arial"/>
              <w:sz w:val="24"/>
              <w:szCs w:val="24"/>
              <w:lang w:eastAsia="en-GB"/>
            </w:rPr>
            <w:t>2</w:t>
          </w:r>
          <w:r w:rsidRPr="001C2077">
            <w:rPr>
              <w:rFonts w:ascii="Arial" w:eastAsia="Times New Roman" w:hAnsi="Arial" w:cs="Arial"/>
              <w:sz w:val="24"/>
              <w:szCs w:val="24"/>
              <w:lang w:eastAsia="en-GB"/>
            </w:rPr>
            <w:t xml:space="preserve"> Dec. 2022].</w:t>
          </w:r>
        </w:p>
        <w:p w14:paraId="2E90AF12" w14:textId="77777777" w:rsidR="001C2077" w:rsidRPr="001C2077" w:rsidRDefault="001C2077" w:rsidP="001C2077">
          <w:pPr>
            <w:spacing w:after="0" w:line="240" w:lineRule="auto"/>
            <w:rPr>
              <w:rFonts w:ascii="Arial" w:eastAsia="Times New Roman" w:hAnsi="Arial" w:cs="Arial"/>
              <w:sz w:val="24"/>
              <w:szCs w:val="24"/>
              <w:lang w:eastAsia="en-GB"/>
            </w:rPr>
          </w:pPr>
        </w:p>
        <w:p w14:paraId="3C3B4402" w14:textId="77777777" w:rsidR="001C2077" w:rsidRDefault="001C2077" w:rsidP="00B65087">
          <w:pPr>
            <w:spacing w:after="0" w:line="240" w:lineRule="auto"/>
            <w:rPr>
              <w:rFonts w:ascii="Arial" w:eastAsia="Times New Roman" w:hAnsi="Arial" w:cs="Arial"/>
              <w:sz w:val="24"/>
              <w:szCs w:val="24"/>
              <w:lang w:eastAsia="en-GB"/>
            </w:rPr>
          </w:pPr>
        </w:p>
        <w:p w14:paraId="3AF26C3F" w14:textId="77777777" w:rsidR="001C2077" w:rsidRDefault="001C2077" w:rsidP="00B65087">
          <w:pPr>
            <w:spacing w:after="0" w:line="240" w:lineRule="auto"/>
            <w:rPr>
              <w:rFonts w:ascii="Arial" w:eastAsia="Times New Roman" w:hAnsi="Arial" w:cs="Arial"/>
              <w:sz w:val="24"/>
              <w:szCs w:val="24"/>
              <w:lang w:eastAsia="en-GB"/>
            </w:rPr>
          </w:pPr>
        </w:p>
        <w:p w14:paraId="4962B941" w14:textId="77777777" w:rsidR="009B180E" w:rsidRDefault="009B180E" w:rsidP="00B65087">
          <w:pPr>
            <w:spacing w:after="0" w:line="240" w:lineRule="auto"/>
            <w:rPr>
              <w:rFonts w:ascii="Arial" w:eastAsia="Times New Roman" w:hAnsi="Arial" w:cs="Arial"/>
              <w:sz w:val="24"/>
              <w:szCs w:val="24"/>
              <w:lang w:eastAsia="en-GB"/>
            </w:rPr>
          </w:pPr>
        </w:p>
        <w:p w14:paraId="6E3A58EB" w14:textId="77777777" w:rsidR="00B65087" w:rsidRPr="00B65087" w:rsidRDefault="00B65087" w:rsidP="00B65087">
          <w:pPr>
            <w:spacing w:after="0" w:line="240" w:lineRule="auto"/>
            <w:rPr>
              <w:rFonts w:ascii="Arial" w:eastAsia="Times New Roman" w:hAnsi="Arial" w:cs="Arial"/>
              <w:sz w:val="24"/>
              <w:szCs w:val="24"/>
              <w:lang w:eastAsia="en-GB"/>
            </w:rPr>
          </w:pPr>
        </w:p>
        <w:p w14:paraId="3230EC02" w14:textId="77777777" w:rsidR="00B65087" w:rsidRDefault="00B65087" w:rsidP="00760670">
          <w:pPr>
            <w:spacing w:after="0" w:line="240" w:lineRule="auto"/>
            <w:rPr>
              <w:rFonts w:ascii="Arial" w:eastAsia="Times New Roman" w:hAnsi="Arial" w:cs="Arial"/>
              <w:sz w:val="24"/>
              <w:szCs w:val="24"/>
              <w:lang w:eastAsia="en-GB"/>
            </w:rPr>
          </w:pPr>
        </w:p>
        <w:p w14:paraId="329AC357" w14:textId="77777777" w:rsidR="00760670" w:rsidRPr="00760670" w:rsidRDefault="00760670" w:rsidP="00760670">
          <w:pPr>
            <w:spacing w:after="0" w:line="240" w:lineRule="auto"/>
            <w:rPr>
              <w:rFonts w:ascii="Arial" w:eastAsia="Times New Roman" w:hAnsi="Arial" w:cs="Arial"/>
              <w:sz w:val="24"/>
              <w:szCs w:val="24"/>
              <w:lang w:eastAsia="en-GB"/>
            </w:rPr>
          </w:pPr>
        </w:p>
        <w:p w14:paraId="54B0333B" w14:textId="77777777" w:rsidR="00760670" w:rsidRDefault="00760670" w:rsidP="005D75F9">
          <w:pPr>
            <w:spacing w:after="0" w:line="240" w:lineRule="auto"/>
            <w:rPr>
              <w:rFonts w:ascii="Arial" w:eastAsia="Times New Roman" w:hAnsi="Arial" w:cs="Arial"/>
              <w:sz w:val="24"/>
              <w:szCs w:val="24"/>
              <w:lang w:eastAsia="en-GB"/>
            </w:rPr>
          </w:pPr>
        </w:p>
        <w:p w14:paraId="46AC3B2E" w14:textId="77777777" w:rsidR="00760670" w:rsidRDefault="00760670" w:rsidP="005D75F9">
          <w:pPr>
            <w:spacing w:after="0" w:line="240" w:lineRule="auto"/>
            <w:rPr>
              <w:rFonts w:ascii="Arial" w:eastAsia="Times New Roman" w:hAnsi="Arial" w:cs="Arial"/>
              <w:sz w:val="24"/>
              <w:szCs w:val="24"/>
              <w:lang w:eastAsia="en-GB"/>
            </w:rPr>
          </w:pPr>
        </w:p>
        <w:p w14:paraId="0743034E" w14:textId="77777777" w:rsidR="00760670" w:rsidRDefault="00760670" w:rsidP="005D75F9">
          <w:pPr>
            <w:spacing w:after="0" w:line="240" w:lineRule="auto"/>
            <w:rPr>
              <w:rFonts w:ascii="Arial" w:eastAsia="Times New Roman" w:hAnsi="Arial" w:cs="Arial"/>
              <w:sz w:val="24"/>
              <w:szCs w:val="24"/>
              <w:lang w:eastAsia="en-GB"/>
            </w:rPr>
          </w:pPr>
        </w:p>
        <w:p w14:paraId="771CF903" w14:textId="77777777" w:rsidR="005D75F9" w:rsidRPr="005D75F9" w:rsidRDefault="005D75F9" w:rsidP="005D75F9">
          <w:pPr>
            <w:spacing w:after="0" w:line="240" w:lineRule="auto"/>
            <w:rPr>
              <w:rFonts w:ascii="Arial" w:eastAsia="Times New Roman" w:hAnsi="Arial" w:cs="Arial"/>
              <w:sz w:val="24"/>
              <w:szCs w:val="24"/>
              <w:lang w:eastAsia="en-GB"/>
            </w:rPr>
          </w:pPr>
        </w:p>
        <w:p w14:paraId="569245ED" w14:textId="77777777" w:rsidR="005D75F9" w:rsidRDefault="005D75F9" w:rsidP="00607CE7">
          <w:pPr>
            <w:spacing w:after="0" w:line="240" w:lineRule="auto"/>
            <w:rPr>
              <w:rFonts w:ascii="Arial" w:eastAsia="Times New Roman" w:hAnsi="Arial" w:cs="Arial"/>
              <w:sz w:val="24"/>
              <w:szCs w:val="24"/>
              <w:lang w:eastAsia="en-GB"/>
            </w:rPr>
          </w:pPr>
        </w:p>
        <w:p w14:paraId="06253F9D" w14:textId="77777777" w:rsidR="005D75F9" w:rsidRPr="004C13C0" w:rsidRDefault="005D75F9" w:rsidP="00607CE7">
          <w:pPr>
            <w:spacing w:after="0" w:line="240" w:lineRule="auto"/>
            <w:rPr>
              <w:rFonts w:ascii="Arial" w:eastAsia="Times New Roman" w:hAnsi="Arial" w:cs="Arial"/>
              <w:sz w:val="24"/>
              <w:szCs w:val="24"/>
              <w:lang w:eastAsia="en-GB"/>
            </w:rPr>
          </w:pPr>
        </w:p>
        <w:p w14:paraId="59569407" w14:textId="77777777" w:rsidR="00607CE7" w:rsidRDefault="00607CE7" w:rsidP="00607CE7">
          <w:pPr>
            <w:spacing w:after="0" w:line="240" w:lineRule="auto"/>
            <w:rPr>
              <w:rFonts w:ascii="Arial" w:eastAsia="Times New Roman" w:hAnsi="Arial" w:cs="Arial"/>
              <w:sz w:val="24"/>
              <w:szCs w:val="24"/>
              <w:lang w:eastAsia="en-GB"/>
            </w:rPr>
          </w:pPr>
        </w:p>
        <w:p w14:paraId="75468687" w14:textId="77777777" w:rsidR="00607CE7" w:rsidRPr="00607CE7" w:rsidRDefault="00607CE7" w:rsidP="00607CE7">
          <w:pPr>
            <w:spacing w:after="0" w:line="240" w:lineRule="auto"/>
            <w:rPr>
              <w:rFonts w:ascii="Arial" w:eastAsia="Times New Roman" w:hAnsi="Arial" w:cs="Arial"/>
              <w:sz w:val="24"/>
              <w:szCs w:val="24"/>
              <w:lang w:eastAsia="en-GB"/>
            </w:rPr>
          </w:pPr>
        </w:p>
        <w:p w14:paraId="767062D6" w14:textId="77777777" w:rsidR="00607CE7" w:rsidRDefault="00607CE7" w:rsidP="00E509F4">
          <w:pPr>
            <w:spacing w:after="0" w:line="240" w:lineRule="auto"/>
            <w:rPr>
              <w:rFonts w:ascii="Arial" w:eastAsia="Times New Roman" w:hAnsi="Arial" w:cs="Arial"/>
              <w:sz w:val="24"/>
              <w:szCs w:val="24"/>
              <w:lang w:eastAsia="en-GB"/>
            </w:rPr>
          </w:pPr>
        </w:p>
        <w:p w14:paraId="3EDB5E2D" w14:textId="77777777" w:rsidR="00607CE7" w:rsidRDefault="00607CE7" w:rsidP="00E509F4">
          <w:pPr>
            <w:spacing w:after="0" w:line="240" w:lineRule="auto"/>
            <w:rPr>
              <w:rFonts w:ascii="Arial" w:eastAsia="Times New Roman" w:hAnsi="Arial" w:cs="Arial"/>
              <w:sz w:val="24"/>
              <w:szCs w:val="24"/>
              <w:lang w:eastAsia="en-GB"/>
            </w:rPr>
          </w:pPr>
        </w:p>
        <w:p w14:paraId="3EB24BA1" w14:textId="77777777" w:rsidR="00E509F4" w:rsidRPr="00E509F4" w:rsidRDefault="00E509F4" w:rsidP="00E509F4">
          <w:pPr>
            <w:spacing w:after="0" w:line="240" w:lineRule="auto"/>
            <w:rPr>
              <w:rFonts w:ascii="Arial" w:eastAsia="Times New Roman" w:hAnsi="Arial" w:cs="Arial"/>
              <w:sz w:val="24"/>
              <w:szCs w:val="24"/>
              <w:lang w:eastAsia="en-GB"/>
            </w:rPr>
          </w:pPr>
        </w:p>
        <w:p w14:paraId="13E21B98" w14:textId="77777777" w:rsidR="00E509F4" w:rsidRDefault="00E509F4" w:rsidP="00E119EF">
          <w:pPr>
            <w:spacing w:after="0" w:line="240" w:lineRule="auto"/>
            <w:rPr>
              <w:rFonts w:ascii="Arial" w:eastAsia="Times New Roman" w:hAnsi="Arial" w:cs="Arial"/>
              <w:sz w:val="24"/>
              <w:szCs w:val="24"/>
              <w:lang w:eastAsia="en-GB"/>
            </w:rPr>
          </w:pPr>
        </w:p>
        <w:p w14:paraId="471E4ED5" w14:textId="77777777" w:rsidR="004C0212" w:rsidRDefault="004C0212" w:rsidP="00E119EF">
          <w:pPr>
            <w:spacing w:after="0" w:line="240" w:lineRule="auto"/>
            <w:rPr>
              <w:rFonts w:ascii="Arial" w:eastAsia="Times New Roman" w:hAnsi="Arial" w:cs="Arial"/>
              <w:sz w:val="24"/>
              <w:szCs w:val="24"/>
              <w:lang w:eastAsia="en-GB"/>
            </w:rPr>
          </w:pPr>
        </w:p>
        <w:p w14:paraId="0A92E704" w14:textId="77777777" w:rsidR="004C0212" w:rsidRPr="00E119EF" w:rsidRDefault="004C0212" w:rsidP="00E119EF">
          <w:pPr>
            <w:spacing w:after="0" w:line="240" w:lineRule="auto"/>
            <w:rPr>
              <w:rFonts w:ascii="Arial" w:eastAsia="Times New Roman" w:hAnsi="Arial" w:cs="Arial"/>
              <w:sz w:val="24"/>
              <w:szCs w:val="24"/>
              <w:lang w:eastAsia="en-GB"/>
            </w:rPr>
          </w:pPr>
        </w:p>
        <w:p w14:paraId="63821EF9" w14:textId="77777777" w:rsidR="00E119EF" w:rsidRDefault="00E119EF" w:rsidP="000437F1">
          <w:pPr>
            <w:rPr>
              <w:rFonts w:ascii="Arial" w:hAnsi="Arial" w:cs="Arial"/>
              <w:sz w:val="24"/>
              <w:szCs w:val="24"/>
            </w:rPr>
          </w:pPr>
        </w:p>
        <w:p w14:paraId="0F98EE2A" w14:textId="77777777" w:rsidR="004C0212" w:rsidRPr="00E119EF" w:rsidRDefault="004C0212" w:rsidP="000437F1">
          <w:pPr>
            <w:rPr>
              <w:rFonts w:ascii="Arial" w:hAnsi="Arial" w:cs="Arial"/>
              <w:sz w:val="24"/>
              <w:szCs w:val="24"/>
            </w:rPr>
          </w:pPr>
        </w:p>
        <w:p w14:paraId="2354BBC4" w14:textId="77777777" w:rsidR="004A11F6" w:rsidRPr="007D1947" w:rsidRDefault="004A11F6" w:rsidP="007D1947"/>
        <w:p w14:paraId="04B40B59" w14:textId="77777777" w:rsidR="00CA09F3" w:rsidRDefault="004278E6"/>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6216"/>
    <w:rsid w:val="000278C2"/>
    <w:rsid w:val="000335C5"/>
    <w:rsid w:val="000437F1"/>
    <w:rsid w:val="00047F0C"/>
    <w:rsid w:val="00051C32"/>
    <w:rsid w:val="000531CE"/>
    <w:rsid w:val="000574EF"/>
    <w:rsid w:val="00073A82"/>
    <w:rsid w:val="000750B2"/>
    <w:rsid w:val="00077F3F"/>
    <w:rsid w:val="000B1D6B"/>
    <w:rsid w:val="000B3EBB"/>
    <w:rsid w:val="000C1BE9"/>
    <w:rsid w:val="000E588D"/>
    <w:rsid w:val="00115B96"/>
    <w:rsid w:val="00117068"/>
    <w:rsid w:val="00123B5B"/>
    <w:rsid w:val="00140655"/>
    <w:rsid w:val="001B23F3"/>
    <w:rsid w:val="001C2077"/>
    <w:rsid w:val="001C5C0D"/>
    <w:rsid w:val="001D23FC"/>
    <w:rsid w:val="001E6864"/>
    <w:rsid w:val="001F3AFB"/>
    <w:rsid w:val="0022286F"/>
    <w:rsid w:val="00223570"/>
    <w:rsid w:val="002353EA"/>
    <w:rsid w:val="00257A57"/>
    <w:rsid w:val="002674E7"/>
    <w:rsid w:val="00284F1F"/>
    <w:rsid w:val="00291C07"/>
    <w:rsid w:val="00294EE1"/>
    <w:rsid w:val="002B19B2"/>
    <w:rsid w:val="00313407"/>
    <w:rsid w:val="00324CCD"/>
    <w:rsid w:val="003252E9"/>
    <w:rsid w:val="00327B7C"/>
    <w:rsid w:val="003362B3"/>
    <w:rsid w:val="00343277"/>
    <w:rsid w:val="003765AF"/>
    <w:rsid w:val="00393167"/>
    <w:rsid w:val="003B432B"/>
    <w:rsid w:val="003C43EB"/>
    <w:rsid w:val="003D0F45"/>
    <w:rsid w:val="003D5C81"/>
    <w:rsid w:val="003E5451"/>
    <w:rsid w:val="003E7731"/>
    <w:rsid w:val="003E7AD7"/>
    <w:rsid w:val="003E7D81"/>
    <w:rsid w:val="003F201B"/>
    <w:rsid w:val="003F326F"/>
    <w:rsid w:val="004278E6"/>
    <w:rsid w:val="00437A9D"/>
    <w:rsid w:val="0044112E"/>
    <w:rsid w:val="0045485D"/>
    <w:rsid w:val="004849FE"/>
    <w:rsid w:val="00497FBF"/>
    <w:rsid w:val="004A11F6"/>
    <w:rsid w:val="004C0212"/>
    <w:rsid w:val="004C13C0"/>
    <w:rsid w:val="004C18D9"/>
    <w:rsid w:val="004C1D0E"/>
    <w:rsid w:val="004C3E24"/>
    <w:rsid w:val="004C598C"/>
    <w:rsid w:val="004D519C"/>
    <w:rsid w:val="004E7560"/>
    <w:rsid w:val="00505665"/>
    <w:rsid w:val="00514F57"/>
    <w:rsid w:val="005178F1"/>
    <w:rsid w:val="00535FA8"/>
    <w:rsid w:val="00553287"/>
    <w:rsid w:val="00573831"/>
    <w:rsid w:val="005843D0"/>
    <w:rsid w:val="00585B00"/>
    <w:rsid w:val="00590484"/>
    <w:rsid w:val="005B2F35"/>
    <w:rsid w:val="005D36DC"/>
    <w:rsid w:val="005D75F9"/>
    <w:rsid w:val="005E489E"/>
    <w:rsid w:val="00607CE7"/>
    <w:rsid w:val="00617D80"/>
    <w:rsid w:val="0064159D"/>
    <w:rsid w:val="006455B3"/>
    <w:rsid w:val="00667A98"/>
    <w:rsid w:val="00671BC5"/>
    <w:rsid w:val="0068158A"/>
    <w:rsid w:val="006A3200"/>
    <w:rsid w:val="006D2D1C"/>
    <w:rsid w:val="006E539C"/>
    <w:rsid w:val="0071587C"/>
    <w:rsid w:val="00724425"/>
    <w:rsid w:val="007551AB"/>
    <w:rsid w:val="00760670"/>
    <w:rsid w:val="007660C6"/>
    <w:rsid w:val="0077752A"/>
    <w:rsid w:val="007842CD"/>
    <w:rsid w:val="007C6AED"/>
    <w:rsid w:val="007D1947"/>
    <w:rsid w:val="007E37FA"/>
    <w:rsid w:val="007E641F"/>
    <w:rsid w:val="007F63D7"/>
    <w:rsid w:val="00812751"/>
    <w:rsid w:val="00847BDB"/>
    <w:rsid w:val="008541F8"/>
    <w:rsid w:val="008574DA"/>
    <w:rsid w:val="00857933"/>
    <w:rsid w:val="00884C3E"/>
    <w:rsid w:val="00895F69"/>
    <w:rsid w:val="008B1D9A"/>
    <w:rsid w:val="008C20E4"/>
    <w:rsid w:val="008E564A"/>
    <w:rsid w:val="009114F9"/>
    <w:rsid w:val="00911EEF"/>
    <w:rsid w:val="009354A6"/>
    <w:rsid w:val="00953E39"/>
    <w:rsid w:val="00964F9E"/>
    <w:rsid w:val="00991390"/>
    <w:rsid w:val="009B180E"/>
    <w:rsid w:val="009B3FBA"/>
    <w:rsid w:val="009C08CA"/>
    <w:rsid w:val="009C4D0A"/>
    <w:rsid w:val="009D753E"/>
    <w:rsid w:val="00A14A43"/>
    <w:rsid w:val="00A201BC"/>
    <w:rsid w:val="00A204F9"/>
    <w:rsid w:val="00A5059B"/>
    <w:rsid w:val="00A62566"/>
    <w:rsid w:val="00A8057F"/>
    <w:rsid w:val="00A81A7F"/>
    <w:rsid w:val="00A9294D"/>
    <w:rsid w:val="00AA2A91"/>
    <w:rsid w:val="00B16DFE"/>
    <w:rsid w:val="00B349FC"/>
    <w:rsid w:val="00B65087"/>
    <w:rsid w:val="00B66686"/>
    <w:rsid w:val="00B67188"/>
    <w:rsid w:val="00B73864"/>
    <w:rsid w:val="00B851A2"/>
    <w:rsid w:val="00B93A4B"/>
    <w:rsid w:val="00BA5495"/>
    <w:rsid w:val="00BB7935"/>
    <w:rsid w:val="00BC045C"/>
    <w:rsid w:val="00C01403"/>
    <w:rsid w:val="00C71FB5"/>
    <w:rsid w:val="00CA09F3"/>
    <w:rsid w:val="00CA6963"/>
    <w:rsid w:val="00CB10E4"/>
    <w:rsid w:val="00CE0651"/>
    <w:rsid w:val="00D70D37"/>
    <w:rsid w:val="00D82F67"/>
    <w:rsid w:val="00D85202"/>
    <w:rsid w:val="00D854A5"/>
    <w:rsid w:val="00D90458"/>
    <w:rsid w:val="00D96E2D"/>
    <w:rsid w:val="00DD63D7"/>
    <w:rsid w:val="00E119EF"/>
    <w:rsid w:val="00E314D7"/>
    <w:rsid w:val="00E509F4"/>
    <w:rsid w:val="00E75858"/>
    <w:rsid w:val="00EB24CE"/>
    <w:rsid w:val="00EC1ACC"/>
    <w:rsid w:val="00EC4C90"/>
    <w:rsid w:val="00EC4CB0"/>
    <w:rsid w:val="00F02302"/>
    <w:rsid w:val="00F02D89"/>
    <w:rsid w:val="00F157B2"/>
    <w:rsid w:val="00F23988"/>
    <w:rsid w:val="00F26498"/>
    <w:rsid w:val="00F31C2A"/>
    <w:rsid w:val="00F73368"/>
    <w:rsid w:val="00FB30CB"/>
    <w:rsid w:val="00FE7757"/>
    <w:rsid w:val="00FF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4C0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70040">
      <w:bodyDiv w:val="1"/>
      <w:marLeft w:val="0"/>
      <w:marRight w:val="0"/>
      <w:marTop w:val="0"/>
      <w:marBottom w:val="0"/>
      <w:divBdr>
        <w:top w:val="none" w:sz="0" w:space="0" w:color="auto"/>
        <w:left w:val="none" w:sz="0" w:space="0" w:color="auto"/>
        <w:bottom w:val="none" w:sz="0" w:space="0" w:color="auto"/>
        <w:right w:val="none" w:sz="0" w:space="0" w:color="auto"/>
      </w:divBdr>
      <w:divsChild>
        <w:div w:id="1644038985">
          <w:marLeft w:val="0"/>
          <w:marRight w:val="0"/>
          <w:marTop w:val="0"/>
          <w:marBottom w:val="0"/>
          <w:divBdr>
            <w:top w:val="none" w:sz="0" w:space="0" w:color="auto"/>
            <w:left w:val="none" w:sz="0" w:space="0" w:color="auto"/>
            <w:bottom w:val="none" w:sz="0" w:space="0" w:color="auto"/>
            <w:right w:val="none" w:sz="0" w:space="0" w:color="auto"/>
          </w:divBdr>
          <w:divsChild>
            <w:div w:id="11876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24515">
      <w:bodyDiv w:val="1"/>
      <w:marLeft w:val="0"/>
      <w:marRight w:val="0"/>
      <w:marTop w:val="0"/>
      <w:marBottom w:val="0"/>
      <w:divBdr>
        <w:top w:val="none" w:sz="0" w:space="0" w:color="auto"/>
        <w:left w:val="none" w:sz="0" w:space="0" w:color="auto"/>
        <w:bottom w:val="none" w:sz="0" w:space="0" w:color="auto"/>
        <w:right w:val="none" w:sz="0" w:space="0" w:color="auto"/>
      </w:divBdr>
      <w:divsChild>
        <w:div w:id="179903397">
          <w:marLeft w:val="0"/>
          <w:marRight w:val="0"/>
          <w:marTop w:val="0"/>
          <w:marBottom w:val="0"/>
          <w:divBdr>
            <w:top w:val="none" w:sz="0" w:space="0" w:color="auto"/>
            <w:left w:val="none" w:sz="0" w:space="0" w:color="auto"/>
            <w:bottom w:val="none" w:sz="0" w:space="0" w:color="auto"/>
            <w:right w:val="none" w:sz="0" w:space="0" w:color="auto"/>
          </w:divBdr>
          <w:divsChild>
            <w:div w:id="97919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585834">
      <w:bodyDiv w:val="1"/>
      <w:marLeft w:val="0"/>
      <w:marRight w:val="0"/>
      <w:marTop w:val="0"/>
      <w:marBottom w:val="0"/>
      <w:divBdr>
        <w:top w:val="none" w:sz="0" w:space="0" w:color="auto"/>
        <w:left w:val="none" w:sz="0" w:space="0" w:color="auto"/>
        <w:bottom w:val="none" w:sz="0" w:space="0" w:color="auto"/>
        <w:right w:val="none" w:sz="0" w:space="0" w:color="auto"/>
      </w:divBdr>
      <w:divsChild>
        <w:div w:id="814834322">
          <w:marLeft w:val="0"/>
          <w:marRight w:val="0"/>
          <w:marTop w:val="0"/>
          <w:marBottom w:val="0"/>
          <w:divBdr>
            <w:top w:val="none" w:sz="0" w:space="0" w:color="auto"/>
            <w:left w:val="none" w:sz="0" w:space="0" w:color="auto"/>
            <w:bottom w:val="none" w:sz="0" w:space="0" w:color="auto"/>
            <w:right w:val="none" w:sz="0" w:space="0" w:color="auto"/>
          </w:divBdr>
          <w:divsChild>
            <w:div w:id="78527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23785">
      <w:bodyDiv w:val="1"/>
      <w:marLeft w:val="0"/>
      <w:marRight w:val="0"/>
      <w:marTop w:val="0"/>
      <w:marBottom w:val="0"/>
      <w:divBdr>
        <w:top w:val="none" w:sz="0" w:space="0" w:color="auto"/>
        <w:left w:val="none" w:sz="0" w:space="0" w:color="auto"/>
        <w:bottom w:val="none" w:sz="0" w:space="0" w:color="auto"/>
        <w:right w:val="none" w:sz="0" w:space="0" w:color="auto"/>
      </w:divBdr>
      <w:divsChild>
        <w:div w:id="196548490">
          <w:marLeft w:val="0"/>
          <w:marRight w:val="0"/>
          <w:marTop w:val="0"/>
          <w:marBottom w:val="0"/>
          <w:divBdr>
            <w:top w:val="none" w:sz="0" w:space="0" w:color="auto"/>
            <w:left w:val="none" w:sz="0" w:space="0" w:color="auto"/>
            <w:bottom w:val="none" w:sz="0" w:space="0" w:color="auto"/>
            <w:right w:val="none" w:sz="0" w:space="0" w:color="auto"/>
          </w:divBdr>
          <w:divsChild>
            <w:div w:id="88802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93448">
      <w:bodyDiv w:val="1"/>
      <w:marLeft w:val="0"/>
      <w:marRight w:val="0"/>
      <w:marTop w:val="0"/>
      <w:marBottom w:val="0"/>
      <w:divBdr>
        <w:top w:val="none" w:sz="0" w:space="0" w:color="auto"/>
        <w:left w:val="none" w:sz="0" w:space="0" w:color="auto"/>
        <w:bottom w:val="none" w:sz="0" w:space="0" w:color="auto"/>
        <w:right w:val="none" w:sz="0" w:space="0" w:color="auto"/>
      </w:divBdr>
      <w:divsChild>
        <w:div w:id="1444770178">
          <w:marLeft w:val="0"/>
          <w:marRight w:val="0"/>
          <w:marTop w:val="0"/>
          <w:marBottom w:val="0"/>
          <w:divBdr>
            <w:top w:val="none" w:sz="0" w:space="0" w:color="auto"/>
            <w:left w:val="none" w:sz="0" w:space="0" w:color="auto"/>
            <w:bottom w:val="none" w:sz="0" w:space="0" w:color="auto"/>
            <w:right w:val="none" w:sz="0" w:space="0" w:color="auto"/>
          </w:divBdr>
          <w:divsChild>
            <w:div w:id="23182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423004">
      <w:bodyDiv w:val="1"/>
      <w:marLeft w:val="0"/>
      <w:marRight w:val="0"/>
      <w:marTop w:val="0"/>
      <w:marBottom w:val="0"/>
      <w:divBdr>
        <w:top w:val="none" w:sz="0" w:space="0" w:color="auto"/>
        <w:left w:val="none" w:sz="0" w:space="0" w:color="auto"/>
        <w:bottom w:val="none" w:sz="0" w:space="0" w:color="auto"/>
        <w:right w:val="none" w:sz="0" w:space="0" w:color="auto"/>
      </w:divBdr>
      <w:divsChild>
        <w:div w:id="400175456">
          <w:marLeft w:val="0"/>
          <w:marRight w:val="0"/>
          <w:marTop w:val="0"/>
          <w:marBottom w:val="0"/>
          <w:divBdr>
            <w:top w:val="none" w:sz="0" w:space="0" w:color="auto"/>
            <w:left w:val="none" w:sz="0" w:space="0" w:color="auto"/>
            <w:bottom w:val="none" w:sz="0" w:space="0" w:color="auto"/>
            <w:right w:val="none" w:sz="0" w:space="0" w:color="auto"/>
          </w:divBdr>
          <w:divsChild>
            <w:div w:id="6377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2249">
      <w:bodyDiv w:val="1"/>
      <w:marLeft w:val="0"/>
      <w:marRight w:val="0"/>
      <w:marTop w:val="0"/>
      <w:marBottom w:val="0"/>
      <w:divBdr>
        <w:top w:val="none" w:sz="0" w:space="0" w:color="auto"/>
        <w:left w:val="none" w:sz="0" w:space="0" w:color="auto"/>
        <w:bottom w:val="none" w:sz="0" w:space="0" w:color="auto"/>
        <w:right w:val="none" w:sz="0" w:space="0" w:color="auto"/>
      </w:divBdr>
      <w:divsChild>
        <w:div w:id="433012162">
          <w:marLeft w:val="0"/>
          <w:marRight w:val="0"/>
          <w:marTop w:val="0"/>
          <w:marBottom w:val="0"/>
          <w:divBdr>
            <w:top w:val="none" w:sz="0" w:space="0" w:color="auto"/>
            <w:left w:val="none" w:sz="0" w:space="0" w:color="auto"/>
            <w:bottom w:val="none" w:sz="0" w:space="0" w:color="auto"/>
            <w:right w:val="none" w:sz="0" w:space="0" w:color="auto"/>
          </w:divBdr>
          <w:divsChild>
            <w:div w:id="8466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23606">
      <w:bodyDiv w:val="1"/>
      <w:marLeft w:val="0"/>
      <w:marRight w:val="0"/>
      <w:marTop w:val="0"/>
      <w:marBottom w:val="0"/>
      <w:divBdr>
        <w:top w:val="none" w:sz="0" w:space="0" w:color="auto"/>
        <w:left w:val="none" w:sz="0" w:space="0" w:color="auto"/>
        <w:bottom w:val="none" w:sz="0" w:space="0" w:color="auto"/>
        <w:right w:val="none" w:sz="0" w:space="0" w:color="auto"/>
      </w:divBdr>
      <w:divsChild>
        <w:div w:id="1042746524">
          <w:marLeft w:val="0"/>
          <w:marRight w:val="0"/>
          <w:marTop w:val="0"/>
          <w:marBottom w:val="0"/>
          <w:divBdr>
            <w:top w:val="none" w:sz="0" w:space="0" w:color="auto"/>
            <w:left w:val="none" w:sz="0" w:space="0" w:color="auto"/>
            <w:bottom w:val="none" w:sz="0" w:space="0" w:color="auto"/>
            <w:right w:val="none" w:sz="0" w:space="0" w:color="auto"/>
          </w:divBdr>
          <w:divsChild>
            <w:div w:id="70394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ountingtools.com" TargetMode="External"/><Relationship Id="rId18" Type="http://schemas.openxmlformats.org/officeDocument/2006/relationships/hyperlink" Target="https://www.google.com/search?q=marriott+2020-202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ospitalitynet.org" TargetMode="External"/><Relationship Id="rId17" Type="http://schemas.openxmlformats.org/officeDocument/2006/relationships/hyperlink" Target="https://www.macrotrends.net" TargetMode="External"/><Relationship Id="rId2" Type="http://schemas.openxmlformats.org/officeDocument/2006/relationships/customXml" Target="../customXml/item2.xml"/><Relationship Id="rId16" Type="http://schemas.openxmlformats.org/officeDocument/2006/relationships/hyperlink" Target="https://www.investopedia.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rporatefinanceinstitute.com" TargetMode="External"/><Relationship Id="rId5" Type="http://schemas.openxmlformats.org/officeDocument/2006/relationships/styles" Target="styles.xml"/><Relationship Id="rId15" Type="http://schemas.openxmlformats.org/officeDocument/2006/relationships/hyperlink" Target="https://uk.indeed.com" TargetMode="External"/><Relationship Id="rId10" Type="http://schemas.openxmlformats.org/officeDocument/2006/relationships/hyperlink" Target="https://www.forbes.com"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bb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customXml/itemProps2.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4.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10033</TotalTime>
  <Pages>12</Pages>
  <Words>1873</Words>
  <Characters>10677</Characters>
  <Application>Microsoft Office Word</Application>
  <DocSecurity>0</DocSecurity>
  <Lines>88</Lines>
  <Paragraphs>25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name of the assignment</vt:lpstr>
      <vt:lpstr>Executive Summary</vt:lpstr>
      <vt:lpstr>Introduction</vt:lpstr>
      <vt:lpstr>Financial Analysis Trends</vt:lpstr>
      <vt:lpstr>    Profitability</vt:lpstr>
      <vt:lpstr>    Liquidity</vt:lpstr>
      <vt:lpstr>    Gearing</vt:lpstr>
      <vt:lpstr>Knowledge from Ratio Analysis</vt:lpstr>
      <vt:lpstr>Benefits and Limitations of Ratio Analysis</vt:lpstr>
      <vt:lpstr>Conclusion (average of 10% of word count)</vt:lpstr>
      <vt:lpstr>Bibliography</vt:lpstr>
    </vt:vector>
  </TitlesOfParts>
  <Company>University of Wales</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martin cristian miklosi</cp:lastModifiedBy>
  <cp:revision>164</cp:revision>
  <dcterms:created xsi:type="dcterms:W3CDTF">2022-12-07T22:44:00Z</dcterms:created>
  <dcterms:modified xsi:type="dcterms:W3CDTF">2022-12-16T20:18:00Z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