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12267F" w14:textId="798E9C4B" w:rsidR="00FB727B" w:rsidRPr="00004074" w:rsidRDefault="00FB727B" w:rsidP="00004074">
      <w:pPr>
        <w:spacing w:line="360" w:lineRule="auto"/>
        <w:rPr>
          <w:rFonts w:ascii="Arial" w:hAnsi="Arial" w:cs="Arial"/>
          <w:b/>
          <w:sz w:val="24"/>
          <w:szCs w:val="24"/>
          <w:u w:val="single"/>
        </w:rPr>
      </w:pPr>
      <w:r w:rsidRPr="00004074">
        <w:rPr>
          <w:rFonts w:ascii="Arial" w:hAnsi="Arial" w:cs="Arial"/>
          <w:b/>
          <w:sz w:val="24"/>
          <w:szCs w:val="24"/>
          <w:u w:val="single"/>
        </w:rPr>
        <w:t xml:space="preserve">Charlemagne and Richard the </w:t>
      </w:r>
      <w:r w:rsidR="00254B74" w:rsidRPr="00004074">
        <w:rPr>
          <w:rFonts w:ascii="Arial" w:hAnsi="Arial" w:cs="Arial"/>
          <w:b/>
          <w:sz w:val="24"/>
          <w:szCs w:val="24"/>
          <w:u w:val="single"/>
        </w:rPr>
        <w:t>L</w:t>
      </w:r>
      <w:r w:rsidRPr="00004074">
        <w:rPr>
          <w:rFonts w:ascii="Arial" w:hAnsi="Arial" w:cs="Arial"/>
          <w:b/>
          <w:sz w:val="24"/>
          <w:szCs w:val="24"/>
          <w:u w:val="single"/>
        </w:rPr>
        <w:t>ionheart: A Comparison.</w:t>
      </w:r>
    </w:p>
    <w:p w14:paraId="0B5B9B00" w14:textId="77777777" w:rsidR="00FB727B" w:rsidRPr="00004074" w:rsidRDefault="00FB727B" w:rsidP="00004074">
      <w:pPr>
        <w:spacing w:line="360" w:lineRule="auto"/>
        <w:rPr>
          <w:rFonts w:ascii="Arial" w:hAnsi="Arial" w:cs="Arial"/>
          <w:b/>
          <w:sz w:val="24"/>
          <w:szCs w:val="24"/>
          <w:u w:val="single"/>
        </w:rPr>
      </w:pPr>
    </w:p>
    <w:p w14:paraId="5455FFB4" w14:textId="558FE869" w:rsidR="00FB727B" w:rsidRPr="00004074" w:rsidRDefault="00741DDB" w:rsidP="00004074">
      <w:pPr>
        <w:spacing w:line="360" w:lineRule="auto"/>
        <w:rPr>
          <w:rFonts w:ascii="Arial" w:hAnsi="Arial" w:cs="Arial"/>
          <w:sz w:val="24"/>
          <w:szCs w:val="24"/>
        </w:rPr>
      </w:pPr>
      <w:r w:rsidRPr="00004074">
        <w:rPr>
          <w:rFonts w:ascii="Arial" w:hAnsi="Arial" w:cs="Arial"/>
          <w:sz w:val="24"/>
          <w:szCs w:val="24"/>
        </w:rPr>
        <w:t>This project will compare the ways in which Charlemagne and Richard</w:t>
      </w:r>
      <w:r w:rsidR="00C10433" w:rsidRPr="00004074">
        <w:rPr>
          <w:rFonts w:ascii="Arial" w:hAnsi="Arial" w:cs="Arial"/>
          <w:sz w:val="24"/>
          <w:szCs w:val="24"/>
        </w:rPr>
        <w:t xml:space="preserve"> the Lionheart</w:t>
      </w:r>
      <w:r w:rsidRPr="00004074">
        <w:rPr>
          <w:rFonts w:ascii="Arial" w:hAnsi="Arial" w:cs="Arial"/>
          <w:sz w:val="24"/>
          <w:szCs w:val="24"/>
        </w:rPr>
        <w:t xml:space="preserve"> were represented</w:t>
      </w:r>
      <w:r w:rsidR="00446C2E" w:rsidRPr="00004074">
        <w:rPr>
          <w:rFonts w:ascii="Arial" w:hAnsi="Arial" w:cs="Arial"/>
          <w:sz w:val="24"/>
          <w:szCs w:val="24"/>
        </w:rPr>
        <w:t xml:space="preserve"> in the </w:t>
      </w:r>
      <w:r w:rsidR="00010CB1">
        <w:rPr>
          <w:rFonts w:ascii="Arial" w:hAnsi="Arial" w:cs="Arial"/>
          <w:sz w:val="24"/>
          <w:szCs w:val="24"/>
        </w:rPr>
        <w:t>M</w:t>
      </w:r>
      <w:r w:rsidR="00446C2E" w:rsidRPr="00004074">
        <w:rPr>
          <w:rFonts w:ascii="Arial" w:hAnsi="Arial" w:cs="Arial"/>
          <w:sz w:val="24"/>
          <w:szCs w:val="24"/>
        </w:rPr>
        <w:t xml:space="preserve">iddle </w:t>
      </w:r>
      <w:r w:rsidR="00010CB1">
        <w:rPr>
          <w:rFonts w:ascii="Arial" w:hAnsi="Arial" w:cs="Arial"/>
          <w:sz w:val="24"/>
          <w:szCs w:val="24"/>
        </w:rPr>
        <w:t>A</w:t>
      </w:r>
      <w:r w:rsidR="00446C2E" w:rsidRPr="00004074">
        <w:rPr>
          <w:rFonts w:ascii="Arial" w:hAnsi="Arial" w:cs="Arial"/>
          <w:sz w:val="24"/>
          <w:szCs w:val="24"/>
        </w:rPr>
        <w:t xml:space="preserve">ges </w:t>
      </w:r>
      <w:r w:rsidR="00E55D51" w:rsidRPr="00004074">
        <w:rPr>
          <w:rFonts w:ascii="Arial" w:hAnsi="Arial" w:cs="Arial"/>
          <w:sz w:val="24"/>
          <w:szCs w:val="24"/>
        </w:rPr>
        <w:t xml:space="preserve">by contemporaries </w:t>
      </w:r>
      <w:r w:rsidR="00446C2E" w:rsidRPr="00004074">
        <w:rPr>
          <w:rFonts w:ascii="Arial" w:hAnsi="Arial" w:cs="Arial"/>
          <w:sz w:val="24"/>
          <w:szCs w:val="24"/>
        </w:rPr>
        <w:t>and in the present day by historians</w:t>
      </w:r>
      <w:r w:rsidR="00FB727B" w:rsidRPr="00004074">
        <w:rPr>
          <w:rFonts w:ascii="Arial" w:hAnsi="Arial" w:cs="Arial"/>
          <w:sz w:val="24"/>
          <w:szCs w:val="24"/>
        </w:rPr>
        <w:t xml:space="preserve">. </w:t>
      </w:r>
      <w:proofErr w:type="gramStart"/>
      <w:r w:rsidR="00FB727B" w:rsidRPr="00004074">
        <w:rPr>
          <w:rFonts w:ascii="Arial" w:hAnsi="Arial" w:cs="Arial"/>
          <w:sz w:val="24"/>
          <w:szCs w:val="24"/>
        </w:rPr>
        <w:t>Both of these</w:t>
      </w:r>
      <w:proofErr w:type="gramEnd"/>
      <w:r w:rsidR="00FB727B" w:rsidRPr="00004074">
        <w:rPr>
          <w:rFonts w:ascii="Arial" w:hAnsi="Arial" w:cs="Arial"/>
          <w:sz w:val="24"/>
          <w:szCs w:val="24"/>
        </w:rPr>
        <w:t xml:space="preserve"> historical figures are well known for their heroic accomplishments in the medieval period and as such they </w:t>
      </w:r>
      <w:r w:rsidR="00B175EA" w:rsidRPr="00004074">
        <w:rPr>
          <w:rFonts w:ascii="Arial" w:hAnsi="Arial" w:cs="Arial"/>
          <w:sz w:val="24"/>
          <w:szCs w:val="24"/>
        </w:rPr>
        <w:t>can be considered to be</w:t>
      </w:r>
      <w:r w:rsidR="00FB727B" w:rsidRPr="00004074">
        <w:rPr>
          <w:rFonts w:ascii="Arial" w:hAnsi="Arial" w:cs="Arial"/>
          <w:sz w:val="24"/>
          <w:szCs w:val="24"/>
        </w:rPr>
        <w:t xml:space="preserve"> of</w:t>
      </w:r>
      <w:r w:rsidR="00B175EA" w:rsidRPr="00004074">
        <w:rPr>
          <w:rFonts w:ascii="Arial" w:hAnsi="Arial" w:cs="Arial"/>
          <w:sz w:val="24"/>
          <w:szCs w:val="24"/>
        </w:rPr>
        <w:t xml:space="preserve"> a similar heroic</w:t>
      </w:r>
      <w:r w:rsidR="00FB727B" w:rsidRPr="00004074">
        <w:rPr>
          <w:rFonts w:ascii="Arial" w:hAnsi="Arial" w:cs="Arial"/>
          <w:sz w:val="24"/>
          <w:szCs w:val="24"/>
        </w:rPr>
        <w:t xml:space="preserve"> mould. This allows for a good comparison between the two as </w:t>
      </w:r>
      <w:r w:rsidR="00ED4CF3" w:rsidRPr="00004074">
        <w:rPr>
          <w:rFonts w:ascii="Arial" w:hAnsi="Arial" w:cs="Arial"/>
          <w:sz w:val="24"/>
          <w:szCs w:val="24"/>
        </w:rPr>
        <w:t xml:space="preserve">not only are </w:t>
      </w:r>
      <w:r w:rsidR="00FB727B" w:rsidRPr="00004074">
        <w:rPr>
          <w:rFonts w:ascii="Arial" w:hAnsi="Arial" w:cs="Arial"/>
          <w:sz w:val="24"/>
          <w:szCs w:val="24"/>
        </w:rPr>
        <w:t>they</w:t>
      </w:r>
      <w:r w:rsidR="00ED4CF3" w:rsidRPr="00004074">
        <w:rPr>
          <w:rFonts w:ascii="Arial" w:hAnsi="Arial" w:cs="Arial"/>
          <w:sz w:val="24"/>
          <w:szCs w:val="24"/>
        </w:rPr>
        <w:t xml:space="preserve"> </w:t>
      </w:r>
      <w:r w:rsidR="00792045" w:rsidRPr="00004074">
        <w:rPr>
          <w:rFonts w:ascii="Arial" w:hAnsi="Arial" w:cs="Arial"/>
          <w:sz w:val="24"/>
          <w:szCs w:val="24"/>
        </w:rPr>
        <w:t>similar</w:t>
      </w:r>
      <w:r w:rsidR="00FB727B" w:rsidRPr="00004074">
        <w:rPr>
          <w:rFonts w:ascii="Arial" w:hAnsi="Arial" w:cs="Arial"/>
          <w:sz w:val="24"/>
          <w:szCs w:val="24"/>
        </w:rPr>
        <w:t xml:space="preserve"> but the</w:t>
      </w:r>
      <w:r w:rsidR="00F45608" w:rsidRPr="00004074">
        <w:rPr>
          <w:rFonts w:ascii="Arial" w:hAnsi="Arial" w:cs="Arial"/>
          <w:sz w:val="24"/>
          <w:szCs w:val="24"/>
        </w:rPr>
        <w:t xml:space="preserve"> fact that they</w:t>
      </w:r>
      <w:r w:rsidR="00FB727B" w:rsidRPr="00004074">
        <w:rPr>
          <w:rFonts w:ascii="Arial" w:hAnsi="Arial" w:cs="Arial"/>
          <w:sz w:val="24"/>
          <w:szCs w:val="24"/>
        </w:rPr>
        <w:t xml:space="preserve"> are from two different periods in the </w:t>
      </w:r>
      <w:r w:rsidR="00010CB1">
        <w:rPr>
          <w:rFonts w:ascii="Arial" w:hAnsi="Arial" w:cs="Arial"/>
          <w:sz w:val="24"/>
          <w:szCs w:val="24"/>
        </w:rPr>
        <w:t>M</w:t>
      </w:r>
      <w:r w:rsidR="00FB727B" w:rsidRPr="00004074">
        <w:rPr>
          <w:rFonts w:ascii="Arial" w:hAnsi="Arial" w:cs="Arial"/>
          <w:sz w:val="24"/>
          <w:szCs w:val="24"/>
        </w:rPr>
        <w:t xml:space="preserve">iddle </w:t>
      </w:r>
      <w:r w:rsidR="00010CB1">
        <w:rPr>
          <w:rFonts w:ascii="Arial" w:hAnsi="Arial" w:cs="Arial"/>
          <w:sz w:val="24"/>
          <w:szCs w:val="24"/>
        </w:rPr>
        <w:t>A</w:t>
      </w:r>
      <w:r w:rsidR="00FB727B" w:rsidRPr="00004074">
        <w:rPr>
          <w:rFonts w:ascii="Arial" w:hAnsi="Arial" w:cs="Arial"/>
          <w:sz w:val="24"/>
          <w:szCs w:val="24"/>
        </w:rPr>
        <w:t>ges allow</w:t>
      </w:r>
      <w:r w:rsidR="001601B3" w:rsidRPr="00004074">
        <w:rPr>
          <w:rFonts w:ascii="Arial" w:hAnsi="Arial" w:cs="Arial"/>
          <w:sz w:val="24"/>
          <w:szCs w:val="24"/>
        </w:rPr>
        <w:t>s</w:t>
      </w:r>
      <w:r w:rsidR="00FB727B" w:rsidRPr="00004074">
        <w:rPr>
          <w:rFonts w:ascii="Arial" w:hAnsi="Arial" w:cs="Arial"/>
          <w:sz w:val="24"/>
          <w:szCs w:val="24"/>
        </w:rPr>
        <w:t xml:space="preserve"> for a discussion</w:t>
      </w:r>
      <w:r w:rsidR="00F45608" w:rsidRPr="00004074">
        <w:rPr>
          <w:rFonts w:ascii="Arial" w:hAnsi="Arial" w:cs="Arial"/>
          <w:sz w:val="24"/>
          <w:szCs w:val="24"/>
        </w:rPr>
        <w:t xml:space="preserve"> of </w:t>
      </w:r>
      <w:r w:rsidR="00142E20" w:rsidRPr="00004074">
        <w:rPr>
          <w:rFonts w:ascii="Arial" w:hAnsi="Arial" w:cs="Arial"/>
          <w:sz w:val="24"/>
          <w:szCs w:val="24"/>
        </w:rPr>
        <w:t>how</w:t>
      </w:r>
      <w:r w:rsidR="00F45608" w:rsidRPr="00004074">
        <w:rPr>
          <w:rFonts w:ascii="Arial" w:hAnsi="Arial" w:cs="Arial"/>
          <w:sz w:val="24"/>
          <w:szCs w:val="24"/>
        </w:rPr>
        <w:t xml:space="preserve"> the perception of heroic figures changes.</w:t>
      </w:r>
      <w:r w:rsidR="00401AFF" w:rsidRPr="00004074">
        <w:rPr>
          <w:rFonts w:ascii="Arial" w:hAnsi="Arial" w:cs="Arial"/>
          <w:sz w:val="24"/>
          <w:szCs w:val="24"/>
        </w:rPr>
        <w:t xml:space="preserve"> </w:t>
      </w:r>
      <w:r w:rsidR="00343874" w:rsidRPr="00004074">
        <w:rPr>
          <w:rFonts w:ascii="Arial" w:hAnsi="Arial" w:cs="Arial"/>
          <w:sz w:val="24"/>
          <w:szCs w:val="24"/>
        </w:rPr>
        <w:t xml:space="preserve">As well as this the way that they are written about in our own time can change due to various reassessments </w:t>
      </w:r>
      <w:r w:rsidR="005C78E9" w:rsidRPr="00004074">
        <w:rPr>
          <w:rFonts w:ascii="Arial" w:hAnsi="Arial" w:cs="Arial"/>
          <w:sz w:val="24"/>
          <w:szCs w:val="24"/>
        </w:rPr>
        <w:t>and reinterpretations of source material and</w:t>
      </w:r>
      <w:r w:rsidR="00C84A9B" w:rsidRPr="00004074">
        <w:rPr>
          <w:rFonts w:ascii="Arial" w:hAnsi="Arial" w:cs="Arial"/>
          <w:sz w:val="24"/>
          <w:szCs w:val="24"/>
        </w:rPr>
        <w:t xml:space="preserve"> ever developing </w:t>
      </w:r>
      <w:r w:rsidR="001E2740" w:rsidRPr="00004074">
        <w:rPr>
          <w:rFonts w:ascii="Arial" w:hAnsi="Arial" w:cs="Arial"/>
          <w:sz w:val="24"/>
          <w:szCs w:val="24"/>
        </w:rPr>
        <w:t>theories</w:t>
      </w:r>
      <w:r w:rsidR="00C84A9B" w:rsidRPr="00004074">
        <w:rPr>
          <w:rFonts w:ascii="Arial" w:hAnsi="Arial" w:cs="Arial"/>
          <w:sz w:val="24"/>
          <w:szCs w:val="24"/>
        </w:rPr>
        <w:t xml:space="preserve">. In addition to </w:t>
      </w:r>
      <w:r w:rsidR="00656C43" w:rsidRPr="00004074">
        <w:rPr>
          <w:rFonts w:ascii="Arial" w:hAnsi="Arial" w:cs="Arial"/>
          <w:sz w:val="24"/>
          <w:szCs w:val="24"/>
        </w:rPr>
        <w:t>these new discoveries</w:t>
      </w:r>
      <w:r w:rsidR="00FC0589" w:rsidRPr="00004074">
        <w:rPr>
          <w:rFonts w:ascii="Arial" w:hAnsi="Arial" w:cs="Arial"/>
          <w:sz w:val="24"/>
          <w:szCs w:val="24"/>
        </w:rPr>
        <w:t>,</w:t>
      </w:r>
      <w:r w:rsidR="00656C43" w:rsidRPr="00004074">
        <w:rPr>
          <w:rFonts w:ascii="Arial" w:hAnsi="Arial" w:cs="Arial"/>
          <w:sz w:val="24"/>
          <w:szCs w:val="24"/>
        </w:rPr>
        <w:t xml:space="preserve"> primary material</w:t>
      </w:r>
      <w:r w:rsidR="00E5600A" w:rsidRPr="00004074">
        <w:rPr>
          <w:rFonts w:ascii="Arial" w:hAnsi="Arial" w:cs="Arial"/>
          <w:sz w:val="24"/>
          <w:szCs w:val="24"/>
        </w:rPr>
        <w:t xml:space="preserve"> could surface</w:t>
      </w:r>
      <w:r w:rsidR="00656C43" w:rsidRPr="00004074">
        <w:rPr>
          <w:rFonts w:ascii="Arial" w:hAnsi="Arial" w:cs="Arial"/>
          <w:sz w:val="24"/>
          <w:szCs w:val="24"/>
        </w:rPr>
        <w:t xml:space="preserve"> and change the way we discuss and write about them.</w:t>
      </w:r>
      <w:r w:rsidR="00F90B60" w:rsidRPr="00004074">
        <w:rPr>
          <w:rFonts w:ascii="Arial" w:hAnsi="Arial" w:cs="Arial"/>
          <w:sz w:val="24"/>
          <w:szCs w:val="24"/>
        </w:rPr>
        <w:t xml:space="preserve"> There are many secondary sources that discuss these two figures</w:t>
      </w:r>
      <w:r w:rsidR="005712C2" w:rsidRPr="00004074">
        <w:rPr>
          <w:rFonts w:ascii="Arial" w:hAnsi="Arial" w:cs="Arial"/>
          <w:sz w:val="24"/>
          <w:szCs w:val="24"/>
        </w:rPr>
        <w:t xml:space="preserve"> as individuals</w:t>
      </w:r>
      <w:r w:rsidR="00D2571D" w:rsidRPr="00004074">
        <w:rPr>
          <w:rFonts w:ascii="Arial" w:hAnsi="Arial" w:cs="Arial"/>
          <w:sz w:val="24"/>
          <w:szCs w:val="24"/>
        </w:rPr>
        <w:t xml:space="preserve"> that I will be utilising here as</w:t>
      </w:r>
      <w:r w:rsidR="00010CB1">
        <w:rPr>
          <w:rFonts w:ascii="Arial" w:hAnsi="Arial" w:cs="Arial"/>
          <w:sz w:val="24"/>
          <w:szCs w:val="24"/>
        </w:rPr>
        <w:t>,</w:t>
      </w:r>
      <w:r w:rsidR="00D2571D" w:rsidRPr="00004074">
        <w:rPr>
          <w:rFonts w:ascii="Arial" w:hAnsi="Arial" w:cs="Arial"/>
          <w:sz w:val="24"/>
          <w:szCs w:val="24"/>
        </w:rPr>
        <w:t xml:space="preserve"> they provide </w:t>
      </w:r>
      <w:r w:rsidR="00FD21CF" w:rsidRPr="00004074">
        <w:rPr>
          <w:rFonts w:ascii="Arial" w:hAnsi="Arial" w:cs="Arial"/>
          <w:sz w:val="24"/>
          <w:szCs w:val="24"/>
        </w:rPr>
        <w:t xml:space="preserve">a good </w:t>
      </w:r>
      <w:r w:rsidR="00F45608" w:rsidRPr="00004074">
        <w:rPr>
          <w:rFonts w:ascii="Arial" w:hAnsi="Arial" w:cs="Arial"/>
          <w:sz w:val="24"/>
          <w:szCs w:val="24"/>
        </w:rPr>
        <w:t>example</w:t>
      </w:r>
      <w:r w:rsidR="00716021" w:rsidRPr="00004074">
        <w:rPr>
          <w:rFonts w:ascii="Arial" w:hAnsi="Arial" w:cs="Arial"/>
          <w:sz w:val="24"/>
          <w:szCs w:val="24"/>
        </w:rPr>
        <w:t xml:space="preserve"> of what present day historians think about </w:t>
      </w:r>
      <w:r w:rsidR="001E0BEE" w:rsidRPr="00004074">
        <w:rPr>
          <w:rFonts w:ascii="Arial" w:hAnsi="Arial" w:cs="Arial"/>
          <w:sz w:val="24"/>
          <w:szCs w:val="24"/>
        </w:rPr>
        <w:t>these men. On the whole</w:t>
      </w:r>
      <w:r w:rsidR="00DA03D2" w:rsidRPr="00004074">
        <w:rPr>
          <w:rFonts w:ascii="Arial" w:hAnsi="Arial" w:cs="Arial"/>
          <w:sz w:val="24"/>
          <w:szCs w:val="24"/>
        </w:rPr>
        <w:t xml:space="preserve"> Charlemagne is though</w:t>
      </w:r>
      <w:r w:rsidR="00484F46" w:rsidRPr="00004074">
        <w:rPr>
          <w:rFonts w:ascii="Arial" w:hAnsi="Arial" w:cs="Arial"/>
          <w:sz w:val="24"/>
          <w:szCs w:val="24"/>
        </w:rPr>
        <w:t>t</w:t>
      </w:r>
      <w:r w:rsidR="00DA03D2" w:rsidRPr="00004074">
        <w:rPr>
          <w:rFonts w:ascii="Arial" w:hAnsi="Arial" w:cs="Arial"/>
          <w:sz w:val="24"/>
          <w:szCs w:val="24"/>
        </w:rPr>
        <w:t xml:space="preserve"> of as the ideal </w:t>
      </w:r>
      <w:r w:rsidR="003F7509" w:rsidRPr="00004074">
        <w:rPr>
          <w:rFonts w:ascii="Arial" w:hAnsi="Arial" w:cs="Arial"/>
          <w:sz w:val="24"/>
          <w:szCs w:val="24"/>
        </w:rPr>
        <w:t xml:space="preserve">well-rounded </w:t>
      </w:r>
      <w:r w:rsidR="00DA03D2" w:rsidRPr="00004074">
        <w:rPr>
          <w:rFonts w:ascii="Arial" w:hAnsi="Arial" w:cs="Arial"/>
          <w:sz w:val="24"/>
          <w:szCs w:val="24"/>
        </w:rPr>
        <w:t>medieval ruler whereas</w:t>
      </w:r>
      <w:r w:rsidR="00484F46" w:rsidRPr="00004074">
        <w:rPr>
          <w:rFonts w:ascii="Arial" w:hAnsi="Arial" w:cs="Arial"/>
          <w:sz w:val="24"/>
          <w:szCs w:val="24"/>
        </w:rPr>
        <w:t xml:space="preserve"> Richard is more ambiguous as many historians believe h</w:t>
      </w:r>
      <w:r w:rsidR="0093180C" w:rsidRPr="00004074">
        <w:rPr>
          <w:rFonts w:ascii="Arial" w:hAnsi="Arial" w:cs="Arial"/>
          <w:sz w:val="24"/>
          <w:szCs w:val="24"/>
        </w:rPr>
        <w:t xml:space="preserve">e </w:t>
      </w:r>
      <w:r w:rsidR="00484F46" w:rsidRPr="00004074">
        <w:rPr>
          <w:rFonts w:ascii="Arial" w:hAnsi="Arial" w:cs="Arial"/>
          <w:sz w:val="24"/>
          <w:szCs w:val="24"/>
        </w:rPr>
        <w:t xml:space="preserve">is good </w:t>
      </w:r>
      <w:r w:rsidR="00D70FE9" w:rsidRPr="00004074">
        <w:rPr>
          <w:rFonts w:ascii="Arial" w:hAnsi="Arial" w:cs="Arial"/>
          <w:sz w:val="24"/>
          <w:szCs w:val="24"/>
        </w:rPr>
        <w:t xml:space="preserve">militarily but </w:t>
      </w:r>
      <w:r w:rsidR="00484F46" w:rsidRPr="00004074">
        <w:rPr>
          <w:rFonts w:ascii="Arial" w:hAnsi="Arial" w:cs="Arial"/>
          <w:sz w:val="24"/>
          <w:szCs w:val="24"/>
        </w:rPr>
        <w:t>less able in othe</w:t>
      </w:r>
      <w:r w:rsidR="00D70FE9" w:rsidRPr="00004074">
        <w:rPr>
          <w:rFonts w:ascii="Arial" w:hAnsi="Arial" w:cs="Arial"/>
          <w:sz w:val="24"/>
          <w:szCs w:val="24"/>
        </w:rPr>
        <w:t>r areas such as</w:t>
      </w:r>
      <w:r w:rsidR="00484F46" w:rsidRPr="00004074">
        <w:rPr>
          <w:rFonts w:ascii="Arial" w:hAnsi="Arial" w:cs="Arial"/>
          <w:sz w:val="24"/>
          <w:szCs w:val="24"/>
        </w:rPr>
        <w:t xml:space="preserve"> administration.</w:t>
      </w:r>
      <w:r w:rsidR="00DA03D2" w:rsidRPr="00004074">
        <w:rPr>
          <w:rFonts w:ascii="Arial" w:hAnsi="Arial" w:cs="Arial"/>
          <w:sz w:val="24"/>
          <w:szCs w:val="24"/>
        </w:rPr>
        <w:t xml:space="preserve"> </w:t>
      </w:r>
      <w:r w:rsidR="003160AD" w:rsidRPr="00004074">
        <w:rPr>
          <w:rFonts w:ascii="Arial" w:hAnsi="Arial" w:cs="Arial"/>
          <w:sz w:val="24"/>
          <w:szCs w:val="24"/>
        </w:rPr>
        <w:t>The basis</w:t>
      </w:r>
      <w:r w:rsidR="00EC05D9" w:rsidRPr="00004074">
        <w:rPr>
          <w:rFonts w:ascii="Arial" w:hAnsi="Arial" w:cs="Arial"/>
          <w:sz w:val="24"/>
          <w:szCs w:val="24"/>
        </w:rPr>
        <w:t xml:space="preserve"> for</w:t>
      </w:r>
      <w:r w:rsidR="003160AD" w:rsidRPr="00004074">
        <w:rPr>
          <w:rFonts w:ascii="Arial" w:hAnsi="Arial" w:cs="Arial"/>
          <w:sz w:val="24"/>
          <w:szCs w:val="24"/>
        </w:rPr>
        <w:t xml:space="preserve"> the comparison between these two figures will be personal attributes,</w:t>
      </w:r>
      <w:r w:rsidR="00EC05D9" w:rsidRPr="00004074">
        <w:rPr>
          <w:rFonts w:ascii="Arial" w:hAnsi="Arial" w:cs="Arial"/>
          <w:sz w:val="24"/>
          <w:szCs w:val="24"/>
        </w:rPr>
        <w:t xml:space="preserve"> military accomplishments,</w:t>
      </w:r>
      <w:r w:rsidR="00514903" w:rsidRPr="00004074">
        <w:rPr>
          <w:rFonts w:ascii="Arial" w:hAnsi="Arial" w:cs="Arial"/>
          <w:sz w:val="24"/>
          <w:szCs w:val="24"/>
        </w:rPr>
        <w:t xml:space="preserve"> diplomatic skill and ability of rulership as well as</w:t>
      </w:r>
      <w:r w:rsidR="00025DEC" w:rsidRPr="00004074">
        <w:rPr>
          <w:rFonts w:ascii="Arial" w:hAnsi="Arial" w:cs="Arial"/>
          <w:sz w:val="24"/>
          <w:szCs w:val="24"/>
        </w:rPr>
        <w:t xml:space="preserve"> their legacy.</w:t>
      </w:r>
      <w:r w:rsidR="00281A07" w:rsidRPr="00004074">
        <w:rPr>
          <w:rFonts w:ascii="Arial" w:hAnsi="Arial" w:cs="Arial"/>
          <w:sz w:val="24"/>
          <w:szCs w:val="24"/>
        </w:rPr>
        <w:t xml:space="preserve"> The essay will make use of </w:t>
      </w:r>
      <w:r w:rsidR="00E14AF3" w:rsidRPr="00004074">
        <w:rPr>
          <w:rFonts w:ascii="Arial" w:hAnsi="Arial" w:cs="Arial"/>
          <w:sz w:val="24"/>
          <w:szCs w:val="24"/>
        </w:rPr>
        <w:t>a cultural history approach throughout</w:t>
      </w:r>
      <w:r w:rsidR="00E55D51" w:rsidRPr="00004074">
        <w:rPr>
          <w:rFonts w:ascii="Arial" w:hAnsi="Arial" w:cs="Arial"/>
          <w:sz w:val="24"/>
          <w:szCs w:val="24"/>
        </w:rPr>
        <w:t xml:space="preserve"> which will entail </w:t>
      </w:r>
      <w:r w:rsidR="00F45608" w:rsidRPr="00004074">
        <w:rPr>
          <w:rFonts w:ascii="Arial" w:hAnsi="Arial" w:cs="Arial"/>
          <w:sz w:val="24"/>
          <w:szCs w:val="24"/>
        </w:rPr>
        <w:t>the use</w:t>
      </w:r>
      <w:r w:rsidR="00933204" w:rsidRPr="00004074">
        <w:rPr>
          <w:rFonts w:ascii="Arial" w:hAnsi="Arial" w:cs="Arial"/>
          <w:sz w:val="24"/>
          <w:szCs w:val="24"/>
        </w:rPr>
        <w:t xml:space="preserve"> of</w:t>
      </w:r>
      <w:r w:rsidR="00E55D51" w:rsidRPr="00004074">
        <w:rPr>
          <w:rFonts w:ascii="Arial" w:hAnsi="Arial" w:cs="Arial"/>
          <w:sz w:val="24"/>
          <w:szCs w:val="24"/>
        </w:rPr>
        <w:t xml:space="preserve"> </w:t>
      </w:r>
      <w:r w:rsidR="00933204" w:rsidRPr="00004074">
        <w:rPr>
          <w:rFonts w:ascii="Arial" w:hAnsi="Arial" w:cs="Arial"/>
          <w:sz w:val="24"/>
          <w:szCs w:val="24"/>
        </w:rPr>
        <w:t>contemporary</w:t>
      </w:r>
      <w:r w:rsidR="00E55D51" w:rsidRPr="00004074">
        <w:rPr>
          <w:rFonts w:ascii="Arial" w:hAnsi="Arial" w:cs="Arial"/>
          <w:sz w:val="24"/>
          <w:szCs w:val="24"/>
        </w:rPr>
        <w:t xml:space="preserve"> material</w:t>
      </w:r>
      <w:r w:rsidR="00933204" w:rsidRPr="00004074">
        <w:rPr>
          <w:rFonts w:ascii="Arial" w:hAnsi="Arial" w:cs="Arial"/>
          <w:sz w:val="24"/>
          <w:szCs w:val="24"/>
        </w:rPr>
        <w:t>s to understand how they were represented</w:t>
      </w:r>
      <w:r w:rsidR="00E55D51" w:rsidRPr="00004074">
        <w:rPr>
          <w:rFonts w:ascii="Arial" w:hAnsi="Arial" w:cs="Arial"/>
          <w:sz w:val="24"/>
          <w:szCs w:val="24"/>
        </w:rPr>
        <w:t>.</w:t>
      </w:r>
      <w:r w:rsidR="00933204" w:rsidRPr="00004074">
        <w:rPr>
          <w:rFonts w:ascii="Arial" w:hAnsi="Arial" w:cs="Arial"/>
          <w:sz w:val="24"/>
          <w:szCs w:val="24"/>
        </w:rPr>
        <w:t xml:space="preserve"> </w:t>
      </w:r>
      <w:r w:rsidR="00E55D51" w:rsidRPr="00004074">
        <w:rPr>
          <w:rFonts w:ascii="Arial" w:hAnsi="Arial" w:cs="Arial"/>
          <w:sz w:val="24"/>
          <w:szCs w:val="24"/>
        </w:rPr>
        <w:t>It</w:t>
      </w:r>
      <w:r w:rsidR="00E14AF3" w:rsidRPr="00004074">
        <w:rPr>
          <w:rFonts w:ascii="Arial" w:hAnsi="Arial" w:cs="Arial"/>
          <w:sz w:val="24"/>
          <w:szCs w:val="24"/>
        </w:rPr>
        <w:t xml:space="preserve"> will </w:t>
      </w:r>
      <w:r w:rsidR="00E55D51" w:rsidRPr="00004074">
        <w:rPr>
          <w:rFonts w:ascii="Arial" w:hAnsi="Arial" w:cs="Arial"/>
          <w:sz w:val="24"/>
          <w:szCs w:val="24"/>
        </w:rPr>
        <w:t xml:space="preserve">also </w:t>
      </w:r>
      <w:r w:rsidR="00E14AF3" w:rsidRPr="00004074">
        <w:rPr>
          <w:rFonts w:ascii="Arial" w:hAnsi="Arial" w:cs="Arial"/>
          <w:sz w:val="24"/>
          <w:szCs w:val="24"/>
        </w:rPr>
        <w:t xml:space="preserve">delve into other approaches such as gender </w:t>
      </w:r>
      <w:r w:rsidR="004F3DC7" w:rsidRPr="00004074">
        <w:rPr>
          <w:rFonts w:ascii="Arial" w:hAnsi="Arial" w:cs="Arial"/>
          <w:sz w:val="24"/>
          <w:szCs w:val="24"/>
        </w:rPr>
        <w:t>and social when needed.</w:t>
      </w:r>
    </w:p>
    <w:p w14:paraId="109BA689" w14:textId="309BC482" w:rsidR="002E5FEC" w:rsidRPr="00004074" w:rsidRDefault="002E5FEC" w:rsidP="00004074">
      <w:pPr>
        <w:spacing w:line="360" w:lineRule="auto"/>
        <w:rPr>
          <w:rFonts w:ascii="Arial" w:hAnsi="Arial" w:cs="Arial"/>
          <w:sz w:val="24"/>
          <w:szCs w:val="24"/>
        </w:rPr>
      </w:pPr>
      <w:r w:rsidRPr="00004074">
        <w:rPr>
          <w:rFonts w:ascii="Arial" w:hAnsi="Arial" w:cs="Arial"/>
          <w:sz w:val="24"/>
          <w:szCs w:val="24"/>
        </w:rPr>
        <w:t>When people think about kings</w:t>
      </w:r>
      <w:r w:rsidR="00C85385" w:rsidRPr="00004074">
        <w:rPr>
          <w:rFonts w:ascii="Arial" w:hAnsi="Arial" w:cs="Arial"/>
          <w:sz w:val="24"/>
          <w:szCs w:val="24"/>
        </w:rPr>
        <w:t xml:space="preserve"> and </w:t>
      </w:r>
      <w:proofErr w:type="gramStart"/>
      <w:r w:rsidR="005521AF" w:rsidRPr="00004074">
        <w:rPr>
          <w:rFonts w:ascii="Arial" w:hAnsi="Arial" w:cs="Arial"/>
          <w:sz w:val="24"/>
          <w:szCs w:val="24"/>
        </w:rPr>
        <w:t>rulers</w:t>
      </w:r>
      <w:proofErr w:type="gramEnd"/>
      <w:r w:rsidR="00C85385" w:rsidRPr="00004074">
        <w:rPr>
          <w:rFonts w:ascii="Arial" w:hAnsi="Arial" w:cs="Arial"/>
          <w:sz w:val="24"/>
          <w:szCs w:val="24"/>
        </w:rPr>
        <w:t xml:space="preserve"> they will immediately associa</w:t>
      </w:r>
      <w:r w:rsidR="00053CF7" w:rsidRPr="00004074">
        <w:rPr>
          <w:rFonts w:ascii="Arial" w:hAnsi="Arial" w:cs="Arial"/>
          <w:sz w:val="24"/>
          <w:szCs w:val="24"/>
        </w:rPr>
        <w:t>te them with being good warriors</w:t>
      </w:r>
      <w:r w:rsidR="00A16329" w:rsidRPr="00004074">
        <w:rPr>
          <w:rFonts w:ascii="Arial" w:hAnsi="Arial" w:cs="Arial"/>
          <w:sz w:val="24"/>
          <w:szCs w:val="24"/>
        </w:rPr>
        <w:t xml:space="preserve"> chivalrous and brave. </w:t>
      </w:r>
      <w:r w:rsidR="005521AF" w:rsidRPr="00004074">
        <w:rPr>
          <w:rFonts w:ascii="Arial" w:hAnsi="Arial" w:cs="Arial"/>
          <w:sz w:val="24"/>
          <w:szCs w:val="24"/>
        </w:rPr>
        <w:t>Indeed,</w:t>
      </w:r>
      <w:r w:rsidR="00A16329" w:rsidRPr="00004074">
        <w:rPr>
          <w:rFonts w:ascii="Arial" w:hAnsi="Arial" w:cs="Arial"/>
          <w:sz w:val="24"/>
          <w:szCs w:val="24"/>
        </w:rPr>
        <w:t xml:space="preserve"> the nature of kingship</w:t>
      </w:r>
      <w:r w:rsidR="006C1456" w:rsidRPr="00004074">
        <w:rPr>
          <w:rFonts w:ascii="Arial" w:hAnsi="Arial" w:cs="Arial"/>
          <w:sz w:val="24"/>
          <w:szCs w:val="24"/>
        </w:rPr>
        <w:t xml:space="preserve"> and rulership</w:t>
      </w:r>
      <w:r w:rsidR="00A16329" w:rsidRPr="00004074">
        <w:rPr>
          <w:rFonts w:ascii="Arial" w:hAnsi="Arial" w:cs="Arial"/>
          <w:sz w:val="24"/>
          <w:szCs w:val="24"/>
        </w:rPr>
        <w:t xml:space="preserve"> is to </w:t>
      </w:r>
      <w:r w:rsidR="006C1456" w:rsidRPr="00004074">
        <w:rPr>
          <w:rFonts w:ascii="Arial" w:hAnsi="Arial" w:cs="Arial"/>
          <w:sz w:val="24"/>
          <w:szCs w:val="24"/>
        </w:rPr>
        <w:t>protect the realm and keep o</w:t>
      </w:r>
      <w:r w:rsidR="00B11F74" w:rsidRPr="00004074">
        <w:rPr>
          <w:rFonts w:ascii="Arial" w:hAnsi="Arial" w:cs="Arial"/>
          <w:sz w:val="24"/>
          <w:szCs w:val="24"/>
        </w:rPr>
        <w:t xml:space="preserve">rder inside it whilst being just and </w:t>
      </w:r>
      <w:r w:rsidR="007F0747" w:rsidRPr="00004074">
        <w:rPr>
          <w:rFonts w:ascii="Arial" w:hAnsi="Arial" w:cs="Arial"/>
          <w:sz w:val="24"/>
          <w:szCs w:val="24"/>
        </w:rPr>
        <w:t>decisive</w:t>
      </w:r>
      <w:r w:rsidR="00B11F74" w:rsidRPr="00004074">
        <w:rPr>
          <w:rFonts w:ascii="Arial" w:hAnsi="Arial" w:cs="Arial"/>
          <w:sz w:val="24"/>
          <w:szCs w:val="24"/>
        </w:rPr>
        <w:t>.</w:t>
      </w:r>
      <w:r w:rsidR="00FD1D94" w:rsidRPr="00004074">
        <w:rPr>
          <w:rFonts w:ascii="Arial" w:hAnsi="Arial" w:cs="Arial"/>
          <w:sz w:val="24"/>
          <w:szCs w:val="24"/>
        </w:rPr>
        <w:t xml:space="preserve"> They are also expected to be pious </w:t>
      </w:r>
      <w:proofErr w:type="gramStart"/>
      <w:r w:rsidR="00FD1D94" w:rsidRPr="00004074">
        <w:rPr>
          <w:rFonts w:ascii="Arial" w:hAnsi="Arial" w:cs="Arial"/>
          <w:sz w:val="24"/>
          <w:szCs w:val="24"/>
        </w:rPr>
        <w:t>and in</w:t>
      </w:r>
      <w:r w:rsidR="00ED19FF" w:rsidRPr="00004074">
        <w:rPr>
          <w:rFonts w:ascii="Arial" w:hAnsi="Arial" w:cs="Arial"/>
          <w:sz w:val="24"/>
          <w:szCs w:val="24"/>
        </w:rPr>
        <w:t xml:space="preserve"> a</w:t>
      </w:r>
      <w:r w:rsidR="00FD1D94" w:rsidRPr="00004074">
        <w:rPr>
          <w:rFonts w:ascii="Arial" w:hAnsi="Arial" w:cs="Arial"/>
          <w:sz w:val="24"/>
          <w:szCs w:val="24"/>
        </w:rPr>
        <w:t xml:space="preserve"> time</w:t>
      </w:r>
      <w:proofErr w:type="gramEnd"/>
      <w:r w:rsidR="00FD1D94" w:rsidRPr="00004074">
        <w:rPr>
          <w:rFonts w:ascii="Arial" w:hAnsi="Arial" w:cs="Arial"/>
          <w:sz w:val="24"/>
          <w:szCs w:val="24"/>
        </w:rPr>
        <w:t xml:space="preserve"> where religious intolerance and wars are commonplace both </w:t>
      </w:r>
      <w:r w:rsidR="0012376C" w:rsidRPr="00004074">
        <w:rPr>
          <w:rFonts w:ascii="Arial" w:hAnsi="Arial" w:cs="Arial"/>
          <w:sz w:val="24"/>
          <w:szCs w:val="24"/>
        </w:rPr>
        <w:t>good military tactics and the desire to fight for your faith go hand in hand with the nature of kingship</w:t>
      </w:r>
      <w:r w:rsidR="001D3A82" w:rsidRPr="00004074">
        <w:rPr>
          <w:rFonts w:ascii="Arial" w:hAnsi="Arial" w:cs="Arial"/>
          <w:sz w:val="24"/>
          <w:szCs w:val="24"/>
        </w:rPr>
        <w:t>.</w:t>
      </w:r>
      <w:r w:rsidR="00124B25" w:rsidRPr="00004074">
        <w:rPr>
          <w:rFonts w:ascii="Arial" w:hAnsi="Arial" w:cs="Arial"/>
          <w:sz w:val="24"/>
          <w:szCs w:val="24"/>
        </w:rPr>
        <w:t xml:space="preserve"> Charlemagne and Richard are both good examples of what people think of when they think about </w:t>
      </w:r>
      <w:r w:rsidR="00B236CB" w:rsidRPr="00004074">
        <w:rPr>
          <w:rFonts w:ascii="Arial" w:hAnsi="Arial" w:cs="Arial"/>
          <w:sz w:val="24"/>
          <w:szCs w:val="24"/>
        </w:rPr>
        <w:t>good rulers</w:t>
      </w:r>
      <w:r w:rsidR="00124B25" w:rsidRPr="00004074">
        <w:rPr>
          <w:rFonts w:ascii="Arial" w:hAnsi="Arial" w:cs="Arial"/>
          <w:sz w:val="24"/>
          <w:szCs w:val="24"/>
        </w:rPr>
        <w:t>.</w:t>
      </w:r>
      <w:r w:rsidR="00D14292" w:rsidRPr="00004074">
        <w:rPr>
          <w:rFonts w:ascii="Arial" w:hAnsi="Arial" w:cs="Arial"/>
        </w:rPr>
        <w:t xml:space="preserve"> </w:t>
      </w:r>
      <w:r w:rsidR="00D14292" w:rsidRPr="00004074">
        <w:rPr>
          <w:rFonts w:ascii="Arial" w:hAnsi="Arial" w:cs="Arial"/>
          <w:sz w:val="24"/>
          <w:szCs w:val="24"/>
        </w:rPr>
        <w:t>Heroic qualities</w:t>
      </w:r>
      <w:r w:rsidR="00166DB5" w:rsidRPr="00004074">
        <w:rPr>
          <w:rFonts w:ascii="Arial" w:hAnsi="Arial" w:cs="Arial"/>
          <w:sz w:val="24"/>
          <w:szCs w:val="24"/>
        </w:rPr>
        <w:t xml:space="preserve"> that are attributed to the ideal king or ruler</w:t>
      </w:r>
      <w:r w:rsidR="00D14292" w:rsidRPr="00004074">
        <w:rPr>
          <w:rFonts w:ascii="Arial" w:hAnsi="Arial" w:cs="Arial"/>
          <w:sz w:val="24"/>
          <w:szCs w:val="24"/>
        </w:rPr>
        <w:t xml:space="preserve"> derive from the chivalric ideals of the high </w:t>
      </w:r>
      <w:r w:rsidR="00010CB1">
        <w:rPr>
          <w:rFonts w:ascii="Arial" w:hAnsi="Arial" w:cs="Arial"/>
          <w:sz w:val="24"/>
          <w:szCs w:val="24"/>
        </w:rPr>
        <w:t>M</w:t>
      </w:r>
      <w:r w:rsidR="00D14292" w:rsidRPr="00004074">
        <w:rPr>
          <w:rFonts w:ascii="Arial" w:hAnsi="Arial" w:cs="Arial"/>
          <w:sz w:val="24"/>
          <w:szCs w:val="24"/>
        </w:rPr>
        <w:t xml:space="preserve">iddle </w:t>
      </w:r>
      <w:r w:rsidR="00010CB1">
        <w:rPr>
          <w:rFonts w:ascii="Arial" w:hAnsi="Arial" w:cs="Arial"/>
          <w:sz w:val="24"/>
          <w:szCs w:val="24"/>
        </w:rPr>
        <w:t>A</w:t>
      </w:r>
      <w:r w:rsidR="00D14292" w:rsidRPr="00004074">
        <w:rPr>
          <w:rFonts w:ascii="Arial" w:hAnsi="Arial" w:cs="Arial"/>
          <w:sz w:val="24"/>
          <w:szCs w:val="24"/>
        </w:rPr>
        <w:t xml:space="preserve">ges, however these ideals could be argued to </w:t>
      </w:r>
      <w:r w:rsidR="00D14292" w:rsidRPr="00004074">
        <w:rPr>
          <w:rFonts w:ascii="Arial" w:hAnsi="Arial" w:cs="Arial"/>
          <w:sz w:val="24"/>
          <w:szCs w:val="24"/>
        </w:rPr>
        <w:lastRenderedPageBreak/>
        <w:t>have stemmed from Charlemagne himself as he is generally thought of as a forerunner in heroic figures. This implies that the heroic qualities that people looked for in Richard’s time came from</w:t>
      </w:r>
      <w:r w:rsidR="00933204" w:rsidRPr="00004074">
        <w:rPr>
          <w:rFonts w:ascii="Arial" w:hAnsi="Arial" w:cs="Arial"/>
          <w:sz w:val="24"/>
          <w:szCs w:val="24"/>
        </w:rPr>
        <w:t xml:space="preserve"> the standard that</w:t>
      </w:r>
      <w:r w:rsidR="00D14292" w:rsidRPr="00004074">
        <w:rPr>
          <w:rFonts w:ascii="Arial" w:hAnsi="Arial" w:cs="Arial"/>
          <w:sz w:val="24"/>
          <w:szCs w:val="24"/>
        </w:rPr>
        <w:t xml:space="preserve"> Charlemagne himself</w:t>
      </w:r>
      <w:r w:rsidR="00933204" w:rsidRPr="00004074">
        <w:rPr>
          <w:rFonts w:ascii="Arial" w:hAnsi="Arial" w:cs="Arial"/>
          <w:sz w:val="24"/>
          <w:szCs w:val="24"/>
        </w:rPr>
        <w:t xml:space="preserve"> set</w:t>
      </w:r>
      <w:r w:rsidR="00D14292" w:rsidRPr="00004074">
        <w:rPr>
          <w:rFonts w:ascii="Arial" w:hAnsi="Arial" w:cs="Arial"/>
          <w:sz w:val="24"/>
          <w:szCs w:val="24"/>
        </w:rPr>
        <w:t>, and the fact that Richard’s appearance is similar to Charlemagne’s in being tall and strong</w:t>
      </w:r>
      <w:r w:rsidR="009158BF" w:rsidRPr="00004074">
        <w:rPr>
          <w:rFonts w:ascii="Arial" w:hAnsi="Arial" w:cs="Arial"/>
          <w:sz w:val="24"/>
          <w:szCs w:val="24"/>
        </w:rPr>
        <w:t>,</w:t>
      </w:r>
      <w:r w:rsidR="00D14292" w:rsidRPr="00004074">
        <w:rPr>
          <w:rFonts w:ascii="Arial" w:hAnsi="Arial" w:cs="Arial"/>
          <w:sz w:val="24"/>
          <w:szCs w:val="24"/>
        </w:rPr>
        <w:t xml:space="preserve"> is a good comparison and shows that the heroic ideal does not change throughout the centuries.</w:t>
      </w:r>
      <w:r w:rsidR="00883A05" w:rsidRPr="00004074">
        <w:rPr>
          <w:rFonts w:ascii="Arial" w:hAnsi="Arial" w:cs="Arial"/>
          <w:sz w:val="24"/>
          <w:szCs w:val="24"/>
        </w:rPr>
        <w:t xml:space="preserve"> Essentially Charlemagne can be considered the basis for what rulers </w:t>
      </w:r>
      <w:r w:rsidR="00AB3F1E" w:rsidRPr="00004074">
        <w:rPr>
          <w:rFonts w:ascii="Arial" w:hAnsi="Arial" w:cs="Arial"/>
          <w:sz w:val="24"/>
          <w:szCs w:val="24"/>
        </w:rPr>
        <w:t>afterwards are compared to as the ideal archetypal leader.</w:t>
      </w:r>
      <w:r w:rsidR="007E6DF2" w:rsidRPr="00004074">
        <w:rPr>
          <w:rFonts w:ascii="Arial" w:hAnsi="Arial" w:cs="Arial"/>
          <w:sz w:val="24"/>
          <w:szCs w:val="24"/>
        </w:rPr>
        <w:t xml:space="preserve"> This can be seen through </w:t>
      </w:r>
      <w:r w:rsidR="00E32FC1" w:rsidRPr="00004074">
        <w:rPr>
          <w:rFonts w:ascii="Arial" w:hAnsi="Arial" w:cs="Arial"/>
          <w:sz w:val="24"/>
          <w:szCs w:val="24"/>
        </w:rPr>
        <w:t>his use of superior military tactics to expand his already large empire</w:t>
      </w:r>
      <w:r w:rsidR="003F7853" w:rsidRPr="00004074">
        <w:rPr>
          <w:rFonts w:ascii="Arial" w:hAnsi="Arial" w:cs="Arial"/>
          <w:sz w:val="24"/>
          <w:szCs w:val="24"/>
        </w:rPr>
        <w:t xml:space="preserve"> as well as the use of good organization when mobilising his armies against threats.</w:t>
      </w:r>
      <w:r w:rsidR="002F67A9" w:rsidRPr="00004074">
        <w:rPr>
          <w:rStyle w:val="FootnoteReference"/>
          <w:rFonts w:ascii="Arial" w:hAnsi="Arial" w:cs="Arial"/>
          <w:sz w:val="24"/>
          <w:szCs w:val="24"/>
        </w:rPr>
        <w:footnoteReference w:id="1"/>
      </w:r>
      <w:r w:rsidR="003F7853" w:rsidRPr="00004074">
        <w:rPr>
          <w:rFonts w:ascii="Arial" w:hAnsi="Arial" w:cs="Arial"/>
          <w:sz w:val="24"/>
          <w:szCs w:val="24"/>
        </w:rPr>
        <w:t xml:space="preserve"> Not only this but </w:t>
      </w:r>
      <w:r w:rsidR="00537F89" w:rsidRPr="00004074">
        <w:rPr>
          <w:rFonts w:ascii="Arial" w:hAnsi="Arial" w:cs="Arial"/>
          <w:sz w:val="24"/>
          <w:szCs w:val="24"/>
        </w:rPr>
        <w:t xml:space="preserve">his ability in diplomacy and statecraft were also </w:t>
      </w:r>
      <w:r w:rsidR="00613664" w:rsidRPr="00004074">
        <w:rPr>
          <w:rFonts w:ascii="Arial" w:hAnsi="Arial" w:cs="Arial"/>
          <w:sz w:val="24"/>
          <w:szCs w:val="24"/>
        </w:rPr>
        <w:t xml:space="preserve">highly important and attributed to him being </w:t>
      </w:r>
      <w:r w:rsidR="00B236CB" w:rsidRPr="00004074">
        <w:rPr>
          <w:rFonts w:ascii="Arial" w:hAnsi="Arial" w:cs="Arial"/>
          <w:sz w:val="24"/>
          <w:szCs w:val="24"/>
        </w:rPr>
        <w:t xml:space="preserve">a </w:t>
      </w:r>
      <w:r w:rsidR="00613664" w:rsidRPr="00004074">
        <w:rPr>
          <w:rFonts w:ascii="Arial" w:hAnsi="Arial" w:cs="Arial"/>
          <w:sz w:val="24"/>
          <w:szCs w:val="24"/>
        </w:rPr>
        <w:t>well-rounded leader.</w:t>
      </w:r>
      <w:r w:rsidR="00496F4A" w:rsidRPr="00004074">
        <w:rPr>
          <w:rStyle w:val="FootnoteReference"/>
          <w:rFonts w:ascii="Arial" w:hAnsi="Arial" w:cs="Arial"/>
          <w:sz w:val="24"/>
          <w:szCs w:val="24"/>
        </w:rPr>
        <w:footnoteReference w:id="2"/>
      </w:r>
      <w:r w:rsidR="00613664" w:rsidRPr="00004074">
        <w:rPr>
          <w:rFonts w:ascii="Arial" w:hAnsi="Arial" w:cs="Arial"/>
          <w:sz w:val="24"/>
          <w:szCs w:val="24"/>
        </w:rPr>
        <w:t xml:space="preserve"> All of this will be discussed later in the project.</w:t>
      </w:r>
      <w:r w:rsidR="009B426A" w:rsidRPr="00004074">
        <w:rPr>
          <w:rFonts w:ascii="Arial" w:hAnsi="Arial" w:cs="Arial"/>
          <w:sz w:val="24"/>
          <w:szCs w:val="24"/>
        </w:rPr>
        <w:t xml:space="preserve"> </w:t>
      </w:r>
    </w:p>
    <w:p w14:paraId="54EF1989" w14:textId="6AE826C8" w:rsidR="00BC7136" w:rsidRPr="00004074" w:rsidRDefault="0038582C" w:rsidP="00004074">
      <w:pPr>
        <w:spacing w:line="360" w:lineRule="auto"/>
        <w:rPr>
          <w:rFonts w:ascii="Arial" w:hAnsi="Arial" w:cs="Arial"/>
          <w:sz w:val="24"/>
          <w:szCs w:val="24"/>
        </w:rPr>
      </w:pPr>
      <w:r w:rsidRPr="00004074">
        <w:rPr>
          <w:rFonts w:ascii="Arial" w:hAnsi="Arial" w:cs="Arial"/>
          <w:sz w:val="24"/>
          <w:szCs w:val="24"/>
        </w:rPr>
        <w:t>To begin the comparison</w:t>
      </w:r>
      <w:r w:rsidR="006D7EC1" w:rsidRPr="00004074">
        <w:rPr>
          <w:rFonts w:ascii="Arial" w:hAnsi="Arial" w:cs="Arial"/>
          <w:sz w:val="24"/>
          <w:szCs w:val="24"/>
        </w:rPr>
        <w:t xml:space="preserve"> the personal attributes of these two men will be discussed</w:t>
      </w:r>
      <w:r w:rsidR="005D117D" w:rsidRPr="00004074">
        <w:rPr>
          <w:rFonts w:ascii="Arial" w:hAnsi="Arial" w:cs="Arial"/>
          <w:sz w:val="24"/>
          <w:szCs w:val="24"/>
        </w:rPr>
        <w:t xml:space="preserve"> and compared. Charlemagne </w:t>
      </w:r>
      <w:r w:rsidR="00B526EC" w:rsidRPr="00004074">
        <w:rPr>
          <w:rFonts w:ascii="Arial" w:hAnsi="Arial" w:cs="Arial"/>
          <w:sz w:val="24"/>
          <w:szCs w:val="24"/>
        </w:rPr>
        <w:t>is described</w:t>
      </w:r>
      <w:r w:rsidR="00811617" w:rsidRPr="00004074">
        <w:rPr>
          <w:rFonts w:ascii="Arial" w:hAnsi="Arial" w:cs="Arial"/>
          <w:sz w:val="24"/>
          <w:szCs w:val="24"/>
        </w:rPr>
        <w:t xml:space="preserve"> by Lewis Thorpe</w:t>
      </w:r>
      <w:r w:rsidR="005D117D" w:rsidRPr="00004074">
        <w:rPr>
          <w:rFonts w:ascii="Arial" w:hAnsi="Arial" w:cs="Arial"/>
          <w:sz w:val="24"/>
          <w:szCs w:val="24"/>
        </w:rPr>
        <w:t xml:space="preserve"> </w:t>
      </w:r>
      <w:r w:rsidR="00731129" w:rsidRPr="00004074">
        <w:rPr>
          <w:rFonts w:ascii="Arial" w:hAnsi="Arial" w:cs="Arial"/>
          <w:sz w:val="24"/>
          <w:szCs w:val="24"/>
        </w:rPr>
        <w:t>as being</w:t>
      </w:r>
      <w:r w:rsidR="00E15FCF" w:rsidRPr="00004074">
        <w:rPr>
          <w:rFonts w:ascii="Arial" w:hAnsi="Arial" w:cs="Arial"/>
          <w:sz w:val="24"/>
          <w:szCs w:val="24"/>
        </w:rPr>
        <w:t xml:space="preserve"> “a man of limitless energy, great resolution and considerable personal strength” </w:t>
      </w:r>
      <w:r w:rsidR="00B236CB" w:rsidRPr="00004074">
        <w:rPr>
          <w:rFonts w:ascii="Arial" w:hAnsi="Arial" w:cs="Arial"/>
          <w:sz w:val="24"/>
          <w:szCs w:val="24"/>
        </w:rPr>
        <w:t>which implies,</w:t>
      </w:r>
      <w:r w:rsidR="00E15FCF" w:rsidRPr="00004074">
        <w:rPr>
          <w:rFonts w:ascii="Arial" w:hAnsi="Arial" w:cs="Arial"/>
          <w:sz w:val="24"/>
          <w:szCs w:val="24"/>
        </w:rPr>
        <w:t xml:space="preserve"> </w:t>
      </w:r>
      <w:r w:rsidR="00B236CB" w:rsidRPr="00004074">
        <w:rPr>
          <w:rFonts w:ascii="Arial" w:hAnsi="Arial" w:cs="Arial"/>
          <w:sz w:val="24"/>
          <w:szCs w:val="24"/>
        </w:rPr>
        <w:t>using his</w:t>
      </w:r>
      <w:r w:rsidR="00F86238" w:rsidRPr="00004074">
        <w:rPr>
          <w:rFonts w:ascii="Arial" w:hAnsi="Arial" w:cs="Arial"/>
          <w:sz w:val="24"/>
          <w:szCs w:val="24"/>
        </w:rPr>
        <w:t xml:space="preserve"> ma</w:t>
      </w:r>
      <w:r w:rsidR="0058636B" w:rsidRPr="00004074">
        <w:rPr>
          <w:rFonts w:ascii="Arial" w:hAnsi="Arial" w:cs="Arial"/>
          <w:sz w:val="24"/>
          <w:szCs w:val="24"/>
        </w:rPr>
        <w:t>sculinity</w:t>
      </w:r>
      <w:r w:rsidR="00B236CB" w:rsidRPr="00004074">
        <w:rPr>
          <w:rFonts w:ascii="Arial" w:hAnsi="Arial" w:cs="Arial"/>
          <w:sz w:val="24"/>
          <w:szCs w:val="24"/>
        </w:rPr>
        <w:t>,</w:t>
      </w:r>
      <w:r w:rsidR="0058636B" w:rsidRPr="00004074">
        <w:rPr>
          <w:rFonts w:ascii="Arial" w:hAnsi="Arial" w:cs="Arial"/>
          <w:sz w:val="24"/>
          <w:szCs w:val="24"/>
        </w:rPr>
        <w:t xml:space="preserve"> that he is of a</w:t>
      </w:r>
      <w:r w:rsidR="00E15FCF" w:rsidRPr="00004074">
        <w:rPr>
          <w:rFonts w:ascii="Arial" w:hAnsi="Arial" w:cs="Arial"/>
          <w:sz w:val="24"/>
          <w:szCs w:val="24"/>
        </w:rPr>
        <w:t xml:space="preserve"> heroic nature </w:t>
      </w:r>
      <w:r w:rsidR="00B236CB" w:rsidRPr="00004074">
        <w:rPr>
          <w:rFonts w:ascii="Arial" w:hAnsi="Arial" w:cs="Arial"/>
          <w:sz w:val="24"/>
          <w:szCs w:val="24"/>
        </w:rPr>
        <w:t>by</w:t>
      </w:r>
      <w:r w:rsidR="00397E02" w:rsidRPr="00004074">
        <w:rPr>
          <w:rFonts w:ascii="Arial" w:hAnsi="Arial" w:cs="Arial"/>
          <w:sz w:val="24"/>
          <w:szCs w:val="24"/>
        </w:rPr>
        <w:t xml:space="preserve"> suggesting that not only </w:t>
      </w:r>
      <w:r w:rsidR="000F3CB9" w:rsidRPr="00004074">
        <w:rPr>
          <w:rFonts w:ascii="Arial" w:hAnsi="Arial" w:cs="Arial"/>
          <w:sz w:val="24"/>
          <w:szCs w:val="24"/>
        </w:rPr>
        <w:t>was he strong but he never waivered in whatever he was doing.</w:t>
      </w:r>
      <w:r w:rsidR="000F3CB9" w:rsidRPr="00004074">
        <w:rPr>
          <w:rStyle w:val="FootnoteReference"/>
          <w:rFonts w:ascii="Arial" w:hAnsi="Arial" w:cs="Arial"/>
          <w:sz w:val="24"/>
          <w:szCs w:val="24"/>
        </w:rPr>
        <w:footnoteReference w:id="3"/>
      </w:r>
      <w:r w:rsidR="000F3CB9" w:rsidRPr="00004074">
        <w:rPr>
          <w:rFonts w:ascii="Arial" w:hAnsi="Arial" w:cs="Arial"/>
          <w:sz w:val="24"/>
          <w:szCs w:val="24"/>
        </w:rPr>
        <w:t xml:space="preserve"> Similarly to this</w:t>
      </w:r>
      <w:r w:rsidR="00FB5C6B" w:rsidRPr="00004074">
        <w:rPr>
          <w:rFonts w:ascii="Arial" w:hAnsi="Arial" w:cs="Arial"/>
          <w:sz w:val="24"/>
          <w:szCs w:val="24"/>
        </w:rPr>
        <w:t xml:space="preserve"> David Miller states that Richard</w:t>
      </w:r>
      <w:r w:rsidR="00BA1420" w:rsidRPr="00004074">
        <w:rPr>
          <w:rFonts w:ascii="Arial" w:hAnsi="Arial" w:cs="Arial"/>
          <w:sz w:val="24"/>
          <w:szCs w:val="24"/>
        </w:rPr>
        <w:t>’s “energy and speed of travel</w:t>
      </w:r>
      <w:r w:rsidR="0060201C" w:rsidRPr="00004074">
        <w:rPr>
          <w:rFonts w:ascii="Arial" w:hAnsi="Arial" w:cs="Arial"/>
          <w:sz w:val="24"/>
          <w:szCs w:val="24"/>
        </w:rPr>
        <w:t xml:space="preserve"> were such that he was reputed to be able to fly</w:t>
      </w:r>
      <w:r w:rsidR="006E6A44" w:rsidRPr="00004074">
        <w:rPr>
          <w:rFonts w:ascii="Arial" w:hAnsi="Arial" w:cs="Arial"/>
          <w:sz w:val="24"/>
          <w:szCs w:val="24"/>
        </w:rPr>
        <w:t xml:space="preserve"> and…he was a man whose personal courage</w:t>
      </w:r>
      <w:r w:rsidR="00206971" w:rsidRPr="00004074">
        <w:rPr>
          <w:rFonts w:ascii="Arial" w:hAnsi="Arial" w:cs="Arial"/>
          <w:sz w:val="24"/>
          <w:szCs w:val="24"/>
        </w:rPr>
        <w:t>…were beyond dispute.”</w:t>
      </w:r>
      <w:r w:rsidR="00206971" w:rsidRPr="00004074">
        <w:rPr>
          <w:rStyle w:val="FootnoteReference"/>
          <w:rFonts w:ascii="Arial" w:hAnsi="Arial" w:cs="Arial"/>
          <w:sz w:val="24"/>
          <w:szCs w:val="24"/>
        </w:rPr>
        <w:footnoteReference w:id="4"/>
      </w:r>
      <w:r w:rsidR="0058636B" w:rsidRPr="00004074">
        <w:rPr>
          <w:rFonts w:ascii="Arial" w:hAnsi="Arial" w:cs="Arial"/>
          <w:sz w:val="24"/>
          <w:szCs w:val="24"/>
        </w:rPr>
        <w:t xml:space="preserve"> By looking at this through a gender approach it is clear to see t</w:t>
      </w:r>
      <w:r w:rsidR="00295DB7" w:rsidRPr="00004074">
        <w:rPr>
          <w:rFonts w:ascii="Arial" w:hAnsi="Arial" w:cs="Arial"/>
          <w:sz w:val="24"/>
          <w:szCs w:val="24"/>
        </w:rPr>
        <w:t>hat both of these men were considered to be very masculine</w:t>
      </w:r>
      <w:r w:rsidR="00B236CB" w:rsidRPr="00004074">
        <w:rPr>
          <w:rFonts w:ascii="Arial" w:hAnsi="Arial" w:cs="Arial"/>
          <w:sz w:val="24"/>
          <w:szCs w:val="24"/>
        </w:rPr>
        <w:t>,</w:t>
      </w:r>
      <w:r w:rsidR="001C37D1" w:rsidRPr="00004074">
        <w:rPr>
          <w:rFonts w:ascii="Arial" w:hAnsi="Arial" w:cs="Arial"/>
          <w:sz w:val="24"/>
          <w:szCs w:val="24"/>
        </w:rPr>
        <w:t xml:space="preserve"> indeed </w:t>
      </w:r>
      <w:r w:rsidR="00F97FA8" w:rsidRPr="00004074">
        <w:rPr>
          <w:rFonts w:ascii="Arial" w:hAnsi="Arial" w:cs="Arial"/>
          <w:sz w:val="24"/>
          <w:szCs w:val="24"/>
        </w:rPr>
        <w:t xml:space="preserve">they were viewed by </w:t>
      </w:r>
      <w:r w:rsidR="00F2212B" w:rsidRPr="00004074">
        <w:rPr>
          <w:rFonts w:ascii="Arial" w:hAnsi="Arial" w:cs="Arial"/>
          <w:sz w:val="24"/>
          <w:szCs w:val="24"/>
        </w:rPr>
        <w:t>contempor</w:t>
      </w:r>
      <w:r w:rsidR="002102C7" w:rsidRPr="00004074">
        <w:rPr>
          <w:rFonts w:ascii="Arial" w:hAnsi="Arial" w:cs="Arial"/>
          <w:sz w:val="24"/>
          <w:szCs w:val="24"/>
        </w:rPr>
        <w:t>ar</w:t>
      </w:r>
      <w:r w:rsidR="00F2212B" w:rsidRPr="00004074">
        <w:rPr>
          <w:rFonts w:ascii="Arial" w:hAnsi="Arial" w:cs="Arial"/>
          <w:sz w:val="24"/>
          <w:szCs w:val="24"/>
        </w:rPr>
        <w:t xml:space="preserve">ies as being </w:t>
      </w:r>
      <w:r w:rsidR="002B5F7B" w:rsidRPr="00004074">
        <w:rPr>
          <w:rFonts w:ascii="Arial" w:hAnsi="Arial" w:cs="Arial"/>
          <w:sz w:val="24"/>
          <w:szCs w:val="24"/>
        </w:rPr>
        <w:t xml:space="preserve">the ideal chivalric </w:t>
      </w:r>
      <w:r w:rsidR="005948B8" w:rsidRPr="00004074">
        <w:rPr>
          <w:rFonts w:ascii="Arial" w:hAnsi="Arial" w:cs="Arial"/>
          <w:sz w:val="24"/>
          <w:szCs w:val="24"/>
        </w:rPr>
        <w:t>knight</w:t>
      </w:r>
      <w:r w:rsidR="00C20E2D" w:rsidRPr="00004074">
        <w:rPr>
          <w:rFonts w:ascii="Arial" w:hAnsi="Arial" w:cs="Arial"/>
          <w:sz w:val="24"/>
          <w:szCs w:val="24"/>
        </w:rPr>
        <w:t>s</w:t>
      </w:r>
      <w:r w:rsidR="005948B8" w:rsidRPr="00004074">
        <w:rPr>
          <w:rFonts w:ascii="Arial" w:hAnsi="Arial" w:cs="Arial"/>
          <w:sz w:val="24"/>
          <w:szCs w:val="24"/>
        </w:rPr>
        <w:t>.</w:t>
      </w:r>
      <w:r w:rsidR="00984121" w:rsidRPr="00004074">
        <w:rPr>
          <w:rFonts w:ascii="Arial" w:hAnsi="Arial" w:cs="Arial"/>
          <w:sz w:val="24"/>
          <w:szCs w:val="24"/>
        </w:rPr>
        <w:t xml:space="preserve"> Richard was described as “showing with his every gesture that he was an exceptional knight”.</w:t>
      </w:r>
      <w:r w:rsidR="00984121" w:rsidRPr="00004074">
        <w:rPr>
          <w:rStyle w:val="FootnoteReference"/>
          <w:rFonts w:ascii="Arial" w:hAnsi="Arial" w:cs="Arial"/>
          <w:sz w:val="24"/>
          <w:szCs w:val="24"/>
        </w:rPr>
        <w:footnoteReference w:id="5"/>
      </w:r>
      <w:r w:rsidR="00984121" w:rsidRPr="00004074">
        <w:rPr>
          <w:rFonts w:ascii="Arial" w:hAnsi="Arial" w:cs="Arial"/>
          <w:sz w:val="24"/>
          <w:szCs w:val="24"/>
        </w:rPr>
        <w:t xml:space="preserve"> Compared to Charlemagne who was described as </w:t>
      </w:r>
      <w:r w:rsidR="003842DB" w:rsidRPr="00004074">
        <w:rPr>
          <w:rFonts w:ascii="Arial" w:hAnsi="Arial" w:cs="Arial"/>
          <w:sz w:val="24"/>
          <w:szCs w:val="24"/>
        </w:rPr>
        <w:t>“the most able and noble-spirited of all those who ruled over the nations in his time”.</w:t>
      </w:r>
      <w:r w:rsidR="001E56FA" w:rsidRPr="00004074">
        <w:rPr>
          <w:rStyle w:val="FootnoteReference"/>
          <w:rFonts w:ascii="Arial" w:hAnsi="Arial" w:cs="Arial"/>
          <w:sz w:val="24"/>
          <w:szCs w:val="24"/>
        </w:rPr>
        <w:footnoteReference w:id="6"/>
      </w:r>
      <w:r w:rsidR="00F57D05" w:rsidRPr="00004074">
        <w:rPr>
          <w:rFonts w:ascii="Arial" w:hAnsi="Arial" w:cs="Arial"/>
          <w:sz w:val="24"/>
          <w:szCs w:val="24"/>
        </w:rPr>
        <w:t xml:space="preserve"> Clearly these two quotes are very similar and show that they were both thought of as heroic figures in their own times.</w:t>
      </w:r>
      <w:r w:rsidR="00D13ABD" w:rsidRPr="00004074">
        <w:rPr>
          <w:rFonts w:ascii="Arial" w:hAnsi="Arial" w:cs="Arial"/>
          <w:sz w:val="24"/>
          <w:szCs w:val="24"/>
        </w:rPr>
        <w:t xml:space="preserve"> However, many historians </w:t>
      </w:r>
      <w:r w:rsidR="00DF0655" w:rsidRPr="00004074">
        <w:rPr>
          <w:rFonts w:ascii="Arial" w:hAnsi="Arial" w:cs="Arial"/>
          <w:sz w:val="24"/>
          <w:szCs w:val="24"/>
        </w:rPr>
        <w:t>bring Richard</w:t>
      </w:r>
      <w:r w:rsidR="00CB2FB5" w:rsidRPr="00004074">
        <w:rPr>
          <w:rFonts w:ascii="Arial" w:hAnsi="Arial" w:cs="Arial"/>
          <w:sz w:val="24"/>
          <w:szCs w:val="24"/>
        </w:rPr>
        <w:t>’</w:t>
      </w:r>
      <w:r w:rsidR="00DF0655" w:rsidRPr="00004074">
        <w:rPr>
          <w:rFonts w:ascii="Arial" w:hAnsi="Arial" w:cs="Arial"/>
          <w:sz w:val="24"/>
          <w:szCs w:val="24"/>
        </w:rPr>
        <w:t xml:space="preserve">s </w:t>
      </w:r>
      <w:r w:rsidR="00CB2FB5" w:rsidRPr="00004074">
        <w:rPr>
          <w:rFonts w:ascii="Arial" w:hAnsi="Arial" w:cs="Arial"/>
          <w:sz w:val="24"/>
          <w:szCs w:val="24"/>
        </w:rPr>
        <w:t>sexuality and masculinity</w:t>
      </w:r>
      <w:r w:rsidR="00BC407F" w:rsidRPr="00004074">
        <w:rPr>
          <w:rFonts w:ascii="Arial" w:hAnsi="Arial" w:cs="Arial"/>
          <w:sz w:val="24"/>
          <w:szCs w:val="24"/>
        </w:rPr>
        <w:t xml:space="preserve"> unfairly</w:t>
      </w:r>
      <w:r w:rsidR="00CB2FB5" w:rsidRPr="00004074">
        <w:rPr>
          <w:rFonts w:ascii="Arial" w:hAnsi="Arial" w:cs="Arial"/>
          <w:sz w:val="24"/>
          <w:szCs w:val="24"/>
        </w:rPr>
        <w:t xml:space="preserve"> into question through their belief that he was homosexual.</w:t>
      </w:r>
      <w:r w:rsidR="00311B99" w:rsidRPr="00004074">
        <w:rPr>
          <w:rFonts w:ascii="Arial" w:hAnsi="Arial" w:cs="Arial"/>
          <w:sz w:val="24"/>
          <w:szCs w:val="24"/>
        </w:rPr>
        <w:t xml:space="preserve"> The historian John Gillingham </w:t>
      </w:r>
      <w:r w:rsidR="00311B99" w:rsidRPr="00004074">
        <w:rPr>
          <w:rFonts w:ascii="Arial" w:hAnsi="Arial" w:cs="Arial"/>
          <w:sz w:val="24"/>
          <w:szCs w:val="24"/>
        </w:rPr>
        <w:lastRenderedPageBreak/>
        <w:t>states that</w:t>
      </w:r>
      <w:r w:rsidR="008D5E3C" w:rsidRPr="00004074">
        <w:rPr>
          <w:rFonts w:ascii="Arial" w:hAnsi="Arial" w:cs="Arial"/>
          <w:sz w:val="24"/>
          <w:szCs w:val="24"/>
        </w:rPr>
        <w:t xml:space="preserve"> </w:t>
      </w:r>
      <w:r w:rsidR="003F5C00" w:rsidRPr="00004074">
        <w:rPr>
          <w:rFonts w:ascii="Arial" w:hAnsi="Arial" w:cs="Arial"/>
          <w:sz w:val="24"/>
          <w:szCs w:val="24"/>
        </w:rPr>
        <w:t xml:space="preserve">this is </w:t>
      </w:r>
      <w:r w:rsidR="00443DF8" w:rsidRPr="00004074">
        <w:rPr>
          <w:rFonts w:ascii="Arial" w:hAnsi="Arial" w:cs="Arial"/>
          <w:sz w:val="24"/>
          <w:szCs w:val="24"/>
        </w:rPr>
        <w:t>“just an assertion that canno</w:t>
      </w:r>
      <w:r w:rsidR="000A083D" w:rsidRPr="00004074">
        <w:rPr>
          <w:rFonts w:ascii="Arial" w:hAnsi="Arial" w:cs="Arial"/>
          <w:sz w:val="24"/>
          <w:szCs w:val="24"/>
        </w:rPr>
        <w:t>t</w:t>
      </w:r>
      <w:r w:rsidR="00443DF8" w:rsidRPr="00004074">
        <w:rPr>
          <w:rFonts w:ascii="Arial" w:hAnsi="Arial" w:cs="Arial"/>
          <w:sz w:val="24"/>
          <w:szCs w:val="24"/>
        </w:rPr>
        <w:t xml:space="preserve"> be </w:t>
      </w:r>
      <w:r w:rsidR="000A083D" w:rsidRPr="00004074">
        <w:rPr>
          <w:rFonts w:ascii="Arial" w:hAnsi="Arial" w:cs="Arial"/>
          <w:sz w:val="24"/>
          <w:szCs w:val="24"/>
        </w:rPr>
        <w:t>substantiated</w:t>
      </w:r>
      <w:r w:rsidR="00A56041" w:rsidRPr="00004074">
        <w:rPr>
          <w:rFonts w:ascii="Arial" w:hAnsi="Arial" w:cs="Arial"/>
          <w:sz w:val="24"/>
          <w:szCs w:val="24"/>
        </w:rPr>
        <w:t xml:space="preserve">“ and that it “tells us more about our times than it does about the character </w:t>
      </w:r>
      <w:r w:rsidR="008B000F" w:rsidRPr="00004074">
        <w:rPr>
          <w:rFonts w:ascii="Arial" w:hAnsi="Arial" w:cs="Arial"/>
          <w:sz w:val="24"/>
          <w:szCs w:val="24"/>
        </w:rPr>
        <w:t>of the man it ostensibly concerns.”</w:t>
      </w:r>
      <w:r w:rsidR="000A083D" w:rsidRPr="00004074">
        <w:rPr>
          <w:rStyle w:val="FootnoteReference"/>
          <w:rFonts w:ascii="Arial" w:hAnsi="Arial" w:cs="Arial"/>
          <w:sz w:val="24"/>
          <w:szCs w:val="24"/>
        </w:rPr>
        <w:footnoteReference w:id="7"/>
      </w:r>
      <w:r w:rsidR="008B000F" w:rsidRPr="00004074">
        <w:rPr>
          <w:rFonts w:ascii="Arial" w:hAnsi="Arial" w:cs="Arial"/>
          <w:sz w:val="24"/>
          <w:szCs w:val="24"/>
        </w:rPr>
        <w:t xml:space="preserve"> Although </w:t>
      </w:r>
      <w:r w:rsidR="00B236CB" w:rsidRPr="00004074">
        <w:rPr>
          <w:rFonts w:ascii="Arial" w:hAnsi="Arial" w:cs="Arial"/>
          <w:sz w:val="24"/>
          <w:szCs w:val="24"/>
        </w:rPr>
        <w:t>it</w:t>
      </w:r>
      <w:r w:rsidR="008B000F" w:rsidRPr="00004074">
        <w:rPr>
          <w:rFonts w:ascii="Arial" w:hAnsi="Arial" w:cs="Arial"/>
          <w:sz w:val="24"/>
          <w:szCs w:val="24"/>
        </w:rPr>
        <w:t xml:space="preserve"> may be the case</w:t>
      </w:r>
      <w:r w:rsidR="00B37C95" w:rsidRPr="00004074">
        <w:rPr>
          <w:rFonts w:ascii="Arial" w:hAnsi="Arial" w:cs="Arial"/>
          <w:sz w:val="24"/>
          <w:szCs w:val="24"/>
        </w:rPr>
        <w:t xml:space="preserve"> that it is just an assertion</w:t>
      </w:r>
      <w:r w:rsidR="00700E2A" w:rsidRPr="00004074">
        <w:rPr>
          <w:rFonts w:ascii="Arial" w:hAnsi="Arial" w:cs="Arial"/>
          <w:sz w:val="24"/>
          <w:szCs w:val="24"/>
        </w:rPr>
        <w:t xml:space="preserve">, </w:t>
      </w:r>
      <w:r w:rsidR="008B000F" w:rsidRPr="00004074">
        <w:rPr>
          <w:rFonts w:ascii="Arial" w:hAnsi="Arial" w:cs="Arial"/>
          <w:sz w:val="24"/>
          <w:szCs w:val="24"/>
        </w:rPr>
        <w:t xml:space="preserve">when taking a gender approach </w:t>
      </w:r>
      <w:r w:rsidR="00CE262B" w:rsidRPr="00004074">
        <w:rPr>
          <w:rFonts w:ascii="Arial" w:hAnsi="Arial" w:cs="Arial"/>
          <w:sz w:val="24"/>
          <w:szCs w:val="24"/>
        </w:rPr>
        <w:t>it is worth discussing</w:t>
      </w:r>
      <w:r w:rsidR="00B236CB" w:rsidRPr="00004074">
        <w:rPr>
          <w:rFonts w:ascii="Arial" w:hAnsi="Arial" w:cs="Arial"/>
          <w:sz w:val="24"/>
          <w:szCs w:val="24"/>
        </w:rPr>
        <w:t>,</w:t>
      </w:r>
      <w:r w:rsidR="00B37C95" w:rsidRPr="00004074">
        <w:rPr>
          <w:rFonts w:ascii="Arial" w:hAnsi="Arial" w:cs="Arial"/>
          <w:sz w:val="24"/>
          <w:szCs w:val="24"/>
        </w:rPr>
        <w:t xml:space="preserve"> as it allows</w:t>
      </w:r>
      <w:r w:rsidR="00B236CB" w:rsidRPr="00004074">
        <w:rPr>
          <w:rFonts w:ascii="Arial" w:hAnsi="Arial" w:cs="Arial"/>
          <w:sz w:val="24"/>
          <w:szCs w:val="24"/>
        </w:rPr>
        <w:t xml:space="preserve"> us</w:t>
      </w:r>
      <w:r w:rsidR="00B37C95" w:rsidRPr="00004074">
        <w:rPr>
          <w:rFonts w:ascii="Arial" w:hAnsi="Arial" w:cs="Arial"/>
          <w:sz w:val="24"/>
          <w:szCs w:val="24"/>
        </w:rPr>
        <w:t xml:space="preserve"> </w:t>
      </w:r>
      <w:r w:rsidR="00480953" w:rsidRPr="00004074">
        <w:rPr>
          <w:rFonts w:ascii="Arial" w:hAnsi="Arial" w:cs="Arial"/>
          <w:sz w:val="24"/>
          <w:szCs w:val="24"/>
        </w:rPr>
        <w:t>to further understand and delve into the character</w:t>
      </w:r>
      <w:r w:rsidR="00B37C95" w:rsidRPr="00004074">
        <w:rPr>
          <w:rFonts w:ascii="Arial" w:hAnsi="Arial" w:cs="Arial"/>
          <w:sz w:val="24"/>
          <w:szCs w:val="24"/>
        </w:rPr>
        <w:t xml:space="preserve"> </w:t>
      </w:r>
      <w:r w:rsidR="00CB3354" w:rsidRPr="00004074">
        <w:rPr>
          <w:rFonts w:ascii="Arial" w:hAnsi="Arial" w:cs="Arial"/>
          <w:sz w:val="24"/>
          <w:szCs w:val="24"/>
        </w:rPr>
        <w:t>of the man.</w:t>
      </w:r>
      <w:r w:rsidR="009922B8" w:rsidRPr="00004074">
        <w:rPr>
          <w:rFonts w:ascii="Arial" w:hAnsi="Arial" w:cs="Arial"/>
          <w:sz w:val="24"/>
          <w:szCs w:val="24"/>
        </w:rPr>
        <w:t xml:space="preserve"> One of the main cases for </w:t>
      </w:r>
      <w:r w:rsidR="002E502F" w:rsidRPr="00004074">
        <w:rPr>
          <w:rFonts w:ascii="Arial" w:hAnsi="Arial" w:cs="Arial"/>
          <w:sz w:val="24"/>
          <w:szCs w:val="24"/>
        </w:rPr>
        <w:t>Richard being homosexual is that he failed to produce a heir</w:t>
      </w:r>
      <w:r w:rsidR="00B236CB" w:rsidRPr="00004074">
        <w:rPr>
          <w:rFonts w:ascii="Arial" w:hAnsi="Arial" w:cs="Arial"/>
          <w:sz w:val="24"/>
          <w:szCs w:val="24"/>
        </w:rPr>
        <w:t>,</w:t>
      </w:r>
      <w:r w:rsidR="00AA6393" w:rsidRPr="00004074">
        <w:rPr>
          <w:rFonts w:ascii="Arial" w:hAnsi="Arial" w:cs="Arial"/>
          <w:sz w:val="24"/>
          <w:szCs w:val="24"/>
        </w:rPr>
        <w:t xml:space="preserve"> but </w:t>
      </w:r>
      <w:r w:rsidR="004A077E" w:rsidRPr="00004074">
        <w:rPr>
          <w:rFonts w:ascii="Arial" w:hAnsi="Arial" w:cs="Arial"/>
          <w:sz w:val="24"/>
          <w:szCs w:val="24"/>
        </w:rPr>
        <w:t xml:space="preserve">according to Gillingham this was not true as </w:t>
      </w:r>
      <w:r w:rsidR="00FE5D7A" w:rsidRPr="00004074">
        <w:rPr>
          <w:rFonts w:ascii="Arial" w:hAnsi="Arial" w:cs="Arial"/>
          <w:sz w:val="24"/>
          <w:szCs w:val="24"/>
        </w:rPr>
        <w:t xml:space="preserve">“Richard’s need for women was such that he </w:t>
      </w:r>
      <w:r w:rsidR="00555404" w:rsidRPr="00004074">
        <w:rPr>
          <w:rFonts w:ascii="Arial" w:hAnsi="Arial" w:cs="Arial"/>
          <w:sz w:val="24"/>
          <w:szCs w:val="24"/>
        </w:rPr>
        <w:t>even on his deathbed he had them brought to him”</w:t>
      </w:r>
      <w:r w:rsidR="00B236CB" w:rsidRPr="00004074">
        <w:rPr>
          <w:rFonts w:ascii="Arial" w:hAnsi="Arial" w:cs="Arial"/>
          <w:sz w:val="24"/>
          <w:szCs w:val="24"/>
        </w:rPr>
        <w:t>,</w:t>
      </w:r>
      <w:r w:rsidR="00BD5508" w:rsidRPr="00004074">
        <w:rPr>
          <w:rFonts w:ascii="Arial" w:hAnsi="Arial" w:cs="Arial"/>
          <w:sz w:val="24"/>
          <w:szCs w:val="24"/>
        </w:rPr>
        <w:t xml:space="preserve"> which is in clear contrast to </w:t>
      </w:r>
      <w:r w:rsidR="00B236CB" w:rsidRPr="00004074">
        <w:rPr>
          <w:rFonts w:ascii="Arial" w:hAnsi="Arial" w:cs="Arial"/>
          <w:sz w:val="24"/>
          <w:szCs w:val="24"/>
        </w:rPr>
        <w:t>the</w:t>
      </w:r>
      <w:r w:rsidR="00BD5508" w:rsidRPr="00004074">
        <w:rPr>
          <w:rFonts w:ascii="Arial" w:hAnsi="Arial" w:cs="Arial"/>
          <w:sz w:val="24"/>
          <w:szCs w:val="24"/>
        </w:rPr>
        <w:t xml:space="preserve"> belief that he was homosexual</w:t>
      </w:r>
      <w:r w:rsidR="00C7650C" w:rsidRPr="00004074">
        <w:rPr>
          <w:rFonts w:ascii="Arial" w:hAnsi="Arial" w:cs="Arial"/>
          <w:sz w:val="24"/>
          <w:szCs w:val="24"/>
        </w:rPr>
        <w:t xml:space="preserve"> which was of course</w:t>
      </w:r>
      <w:r w:rsidR="00B04C13" w:rsidRPr="00004074">
        <w:rPr>
          <w:rFonts w:ascii="Arial" w:hAnsi="Arial" w:cs="Arial"/>
          <w:sz w:val="24"/>
          <w:szCs w:val="24"/>
        </w:rPr>
        <w:t xml:space="preserve"> culturally and socially wise</w:t>
      </w:r>
      <w:r w:rsidR="00620C9B" w:rsidRPr="00004074">
        <w:rPr>
          <w:rFonts w:ascii="Arial" w:hAnsi="Arial" w:cs="Arial"/>
          <w:sz w:val="24"/>
          <w:szCs w:val="24"/>
        </w:rPr>
        <w:t xml:space="preserve"> as well as religiously</w:t>
      </w:r>
      <w:r w:rsidR="00B236CB" w:rsidRPr="00004074">
        <w:rPr>
          <w:rFonts w:ascii="Arial" w:hAnsi="Arial" w:cs="Arial"/>
          <w:sz w:val="24"/>
          <w:szCs w:val="24"/>
        </w:rPr>
        <w:t>,</w:t>
      </w:r>
      <w:r w:rsidR="00C7650C" w:rsidRPr="00004074">
        <w:rPr>
          <w:rFonts w:ascii="Arial" w:hAnsi="Arial" w:cs="Arial"/>
          <w:sz w:val="24"/>
          <w:szCs w:val="24"/>
        </w:rPr>
        <w:t xml:space="preserve"> </w:t>
      </w:r>
      <w:r w:rsidR="00B236CB" w:rsidRPr="00004074">
        <w:rPr>
          <w:rFonts w:ascii="Arial" w:hAnsi="Arial" w:cs="Arial"/>
          <w:sz w:val="24"/>
          <w:szCs w:val="24"/>
        </w:rPr>
        <w:t>frowned upon</w:t>
      </w:r>
      <w:r w:rsidR="00C7650C" w:rsidRPr="00004074">
        <w:rPr>
          <w:rFonts w:ascii="Arial" w:hAnsi="Arial" w:cs="Arial"/>
          <w:sz w:val="24"/>
          <w:szCs w:val="24"/>
        </w:rPr>
        <w:t xml:space="preserve"> in the </w:t>
      </w:r>
      <w:r w:rsidR="00010CB1">
        <w:rPr>
          <w:rFonts w:ascii="Arial" w:hAnsi="Arial" w:cs="Arial"/>
          <w:sz w:val="24"/>
          <w:szCs w:val="24"/>
        </w:rPr>
        <w:t>M</w:t>
      </w:r>
      <w:r w:rsidR="00C7650C" w:rsidRPr="00004074">
        <w:rPr>
          <w:rFonts w:ascii="Arial" w:hAnsi="Arial" w:cs="Arial"/>
          <w:sz w:val="24"/>
          <w:szCs w:val="24"/>
        </w:rPr>
        <w:t xml:space="preserve">iddle </w:t>
      </w:r>
      <w:r w:rsidR="00010CB1">
        <w:rPr>
          <w:rFonts w:ascii="Arial" w:hAnsi="Arial" w:cs="Arial"/>
          <w:sz w:val="24"/>
          <w:szCs w:val="24"/>
        </w:rPr>
        <w:t>A</w:t>
      </w:r>
      <w:r w:rsidR="00C7650C" w:rsidRPr="00004074">
        <w:rPr>
          <w:rFonts w:ascii="Arial" w:hAnsi="Arial" w:cs="Arial"/>
          <w:sz w:val="24"/>
          <w:szCs w:val="24"/>
        </w:rPr>
        <w:t>ges.</w:t>
      </w:r>
      <w:r w:rsidR="00BC0F8F" w:rsidRPr="00004074">
        <w:rPr>
          <w:rStyle w:val="FootnoteReference"/>
          <w:rFonts w:ascii="Arial" w:hAnsi="Arial" w:cs="Arial"/>
          <w:sz w:val="24"/>
          <w:szCs w:val="24"/>
        </w:rPr>
        <w:footnoteReference w:id="8"/>
      </w:r>
      <w:r w:rsidR="00BF7632" w:rsidRPr="00004074">
        <w:rPr>
          <w:rFonts w:ascii="Arial" w:hAnsi="Arial" w:cs="Arial"/>
          <w:sz w:val="24"/>
          <w:szCs w:val="24"/>
        </w:rPr>
        <w:t xml:space="preserve"> </w:t>
      </w:r>
      <w:r w:rsidR="003507D9" w:rsidRPr="00004074">
        <w:rPr>
          <w:rFonts w:ascii="Arial" w:hAnsi="Arial" w:cs="Arial"/>
          <w:sz w:val="24"/>
          <w:szCs w:val="24"/>
        </w:rPr>
        <w:t xml:space="preserve">This, </w:t>
      </w:r>
      <w:r w:rsidR="00F26084" w:rsidRPr="00004074">
        <w:rPr>
          <w:rFonts w:ascii="Arial" w:hAnsi="Arial" w:cs="Arial"/>
          <w:sz w:val="24"/>
          <w:szCs w:val="24"/>
        </w:rPr>
        <w:t>however,</w:t>
      </w:r>
      <w:r w:rsidR="00BF7632" w:rsidRPr="00004074">
        <w:rPr>
          <w:rFonts w:ascii="Arial" w:hAnsi="Arial" w:cs="Arial"/>
          <w:sz w:val="24"/>
          <w:szCs w:val="24"/>
        </w:rPr>
        <w:t xml:space="preserve"> would</w:t>
      </w:r>
      <w:r w:rsidR="003507D9" w:rsidRPr="00004074">
        <w:rPr>
          <w:rFonts w:ascii="Arial" w:hAnsi="Arial" w:cs="Arial"/>
          <w:sz w:val="24"/>
          <w:szCs w:val="24"/>
        </w:rPr>
        <w:t xml:space="preserve"> </w:t>
      </w:r>
      <w:r w:rsidR="00BF7632" w:rsidRPr="00004074">
        <w:rPr>
          <w:rFonts w:ascii="Arial" w:hAnsi="Arial" w:cs="Arial"/>
          <w:sz w:val="24"/>
          <w:szCs w:val="24"/>
        </w:rPr>
        <w:t xml:space="preserve">pale when compared to what some historians believe as being </w:t>
      </w:r>
      <w:r w:rsidR="003507D9" w:rsidRPr="00004074">
        <w:rPr>
          <w:rFonts w:ascii="Arial" w:hAnsi="Arial" w:cs="Arial"/>
          <w:sz w:val="24"/>
          <w:szCs w:val="24"/>
        </w:rPr>
        <w:t>Charlemagne’s</w:t>
      </w:r>
      <w:r w:rsidR="00BF7632" w:rsidRPr="00004074">
        <w:rPr>
          <w:rFonts w:ascii="Arial" w:hAnsi="Arial" w:cs="Arial"/>
          <w:sz w:val="24"/>
          <w:szCs w:val="24"/>
        </w:rPr>
        <w:t xml:space="preserve"> unspeakable sin</w:t>
      </w:r>
      <w:r w:rsidR="003507D9" w:rsidRPr="00004074">
        <w:rPr>
          <w:rFonts w:ascii="Arial" w:hAnsi="Arial" w:cs="Arial"/>
          <w:sz w:val="24"/>
          <w:szCs w:val="24"/>
        </w:rPr>
        <w:t>.</w:t>
      </w:r>
      <w:r w:rsidR="00E81D6B" w:rsidRPr="00004074">
        <w:rPr>
          <w:rFonts w:ascii="Arial" w:hAnsi="Arial" w:cs="Arial"/>
          <w:sz w:val="24"/>
          <w:szCs w:val="24"/>
        </w:rPr>
        <w:t xml:space="preserve"> This unspeakable sin some believe </w:t>
      </w:r>
      <w:r w:rsidR="000448F3" w:rsidRPr="00004074">
        <w:rPr>
          <w:rFonts w:ascii="Arial" w:hAnsi="Arial" w:cs="Arial"/>
          <w:sz w:val="24"/>
          <w:szCs w:val="24"/>
        </w:rPr>
        <w:t xml:space="preserve">could have </w:t>
      </w:r>
      <w:r w:rsidR="00926991" w:rsidRPr="00004074">
        <w:rPr>
          <w:rFonts w:ascii="Arial" w:hAnsi="Arial" w:cs="Arial"/>
          <w:sz w:val="24"/>
          <w:szCs w:val="24"/>
        </w:rPr>
        <w:t>possibly been</w:t>
      </w:r>
      <w:r w:rsidR="00E81D6B" w:rsidRPr="00004074">
        <w:rPr>
          <w:rFonts w:ascii="Arial" w:hAnsi="Arial" w:cs="Arial"/>
          <w:sz w:val="24"/>
          <w:szCs w:val="24"/>
        </w:rPr>
        <w:t xml:space="preserve"> incest or </w:t>
      </w:r>
      <w:r w:rsidR="00926991" w:rsidRPr="00004074">
        <w:rPr>
          <w:rFonts w:ascii="Arial" w:hAnsi="Arial" w:cs="Arial"/>
          <w:sz w:val="24"/>
          <w:szCs w:val="24"/>
        </w:rPr>
        <w:t>even</w:t>
      </w:r>
      <w:r w:rsidR="00E81D6B" w:rsidRPr="00004074">
        <w:rPr>
          <w:rFonts w:ascii="Arial" w:hAnsi="Arial" w:cs="Arial"/>
          <w:sz w:val="24"/>
          <w:szCs w:val="24"/>
        </w:rPr>
        <w:t xml:space="preserve"> necrophilia</w:t>
      </w:r>
      <w:r w:rsidR="0013128F" w:rsidRPr="00004074">
        <w:rPr>
          <w:rFonts w:ascii="Arial" w:hAnsi="Arial" w:cs="Arial"/>
          <w:sz w:val="24"/>
          <w:szCs w:val="24"/>
        </w:rPr>
        <w:t>,</w:t>
      </w:r>
      <w:r w:rsidR="00B236CB" w:rsidRPr="00004074">
        <w:rPr>
          <w:rFonts w:ascii="Arial" w:hAnsi="Arial" w:cs="Arial"/>
          <w:sz w:val="24"/>
          <w:szCs w:val="24"/>
        </w:rPr>
        <w:t xml:space="preserve"> in any case</w:t>
      </w:r>
      <w:r w:rsidR="0013128F" w:rsidRPr="00004074">
        <w:rPr>
          <w:rFonts w:ascii="Arial" w:hAnsi="Arial" w:cs="Arial"/>
          <w:sz w:val="24"/>
          <w:szCs w:val="24"/>
        </w:rPr>
        <w:t xml:space="preserve"> </w:t>
      </w:r>
      <w:r w:rsidR="00933204" w:rsidRPr="00004074">
        <w:rPr>
          <w:rFonts w:ascii="Arial" w:hAnsi="Arial" w:cs="Arial"/>
          <w:sz w:val="24"/>
          <w:szCs w:val="24"/>
        </w:rPr>
        <w:t>neither is</w:t>
      </w:r>
      <w:r w:rsidR="00F26084" w:rsidRPr="00004074">
        <w:rPr>
          <w:rFonts w:ascii="Arial" w:hAnsi="Arial" w:cs="Arial"/>
          <w:sz w:val="24"/>
          <w:szCs w:val="24"/>
        </w:rPr>
        <w:t xml:space="preserve"> a very heroic personality trait.</w:t>
      </w:r>
      <w:r w:rsidR="00DA6559" w:rsidRPr="00004074">
        <w:rPr>
          <w:rStyle w:val="FootnoteReference"/>
          <w:rFonts w:ascii="Arial" w:hAnsi="Arial" w:cs="Arial"/>
          <w:sz w:val="24"/>
          <w:szCs w:val="24"/>
        </w:rPr>
        <w:footnoteReference w:id="9"/>
      </w:r>
      <w:r w:rsidR="00634830" w:rsidRPr="00004074">
        <w:rPr>
          <w:rFonts w:ascii="Arial" w:hAnsi="Arial" w:cs="Arial"/>
          <w:sz w:val="24"/>
          <w:szCs w:val="24"/>
        </w:rPr>
        <w:t xml:space="preserve"> It is clear to see</w:t>
      </w:r>
      <w:r w:rsidR="005D0633">
        <w:rPr>
          <w:rFonts w:ascii="Arial" w:hAnsi="Arial" w:cs="Arial"/>
          <w:sz w:val="24"/>
          <w:szCs w:val="24"/>
        </w:rPr>
        <w:t>,</w:t>
      </w:r>
      <w:r w:rsidR="00634830" w:rsidRPr="00004074">
        <w:rPr>
          <w:rFonts w:ascii="Arial" w:hAnsi="Arial" w:cs="Arial"/>
          <w:sz w:val="24"/>
          <w:szCs w:val="24"/>
        </w:rPr>
        <w:t xml:space="preserve"> </w:t>
      </w:r>
      <w:r w:rsidR="00CE248C" w:rsidRPr="00004074">
        <w:rPr>
          <w:rFonts w:ascii="Arial" w:hAnsi="Arial" w:cs="Arial"/>
          <w:sz w:val="24"/>
          <w:szCs w:val="24"/>
        </w:rPr>
        <w:t>despite these alleged</w:t>
      </w:r>
      <w:r w:rsidR="00E72FF5" w:rsidRPr="00004074">
        <w:rPr>
          <w:rFonts w:ascii="Arial" w:hAnsi="Arial" w:cs="Arial"/>
          <w:sz w:val="24"/>
          <w:szCs w:val="24"/>
        </w:rPr>
        <w:t xml:space="preserve"> </w:t>
      </w:r>
      <w:r w:rsidR="003F2F74" w:rsidRPr="00004074">
        <w:rPr>
          <w:rFonts w:ascii="Arial" w:hAnsi="Arial" w:cs="Arial"/>
          <w:sz w:val="24"/>
          <w:szCs w:val="24"/>
        </w:rPr>
        <w:t>assertions</w:t>
      </w:r>
      <w:r w:rsidR="00E72FF5" w:rsidRPr="00004074">
        <w:rPr>
          <w:rFonts w:ascii="Arial" w:hAnsi="Arial" w:cs="Arial"/>
          <w:sz w:val="24"/>
          <w:szCs w:val="24"/>
        </w:rPr>
        <w:t xml:space="preserve"> by some historians</w:t>
      </w:r>
      <w:r w:rsidR="005D0633">
        <w:rPr>
          <w:rFonts w:ascii="Arial" w:hAnsi="Arial" w:cs="Arial"/>
          <w:sz w:val="24"/>
          <w:szCs w:val="24"/>
        </w:rPr>
        <w:t>,</w:t>
      </w:r>
      <w:r w:rsidR="00634830" w:rsidRPr="00004074">
        <w:rPr>
          <w:rFonts w:ascii="Arial" w:hAnsi="Arial" w:cs="Arial"/>
          <w:sz w:val="24"/>
          <w:szCs w:val="24"/>
        </w:rPr>
        <w:t xml:space="preserve"> that Richard and Charlemagne were of a similar </w:t>
      </w:r>
      <w:r w:rsidR="001C4662" w:rsidRPr="00004074">
        <w:rPr>
          <w:rFonts w:ascii="Arial" w:hAnsi="Arial" w:cs="Arial"/>
          <w:sz w:val="24"/>
          <w:szCs w:val="24"/>
        </w:rPr>
        <w:t>mould and had similar heroic qualities</w:t>
      </w:r>
      <w:r w:rsidR="00A45704" w:rsidRPr="00004074">
        <w:rPr>
          <w:rFonts w:ascii="Arial" w:hAnsi="Arial" w:cs="Arial"/>
          <w:sz w:val="24"/>
          <w:szCs w:val="24"/>
        </w:rPr>
        <w:t>.</w:t>
      </w:r>
      <w:r w:rsidR="001B6E4D" w:rsidRPr="00004074">
        <w:rPr>
          <w:rFonts w:ascii="Arial" w:hAnsi="Arial" w:cs="Arial"/>
          <w:sz w:val="24"/>
          <w:szCs w:val="24"/>
        </w:rPr>
        <w:t xml:space="preserve"> </w:t>
      </w:r>
      <w:r w:rsidR="00AF147F" w:rsidRPr="00004074">
        <w:rPr>
          <w:rFonts w:ascii="Arial" w:hAnsi="Arial" w:cs="Arial"/>
          <w:sz w:val="24"/>
          <w:szCs w:val="24"/>
        </w:rPr>
        <w:t>Indeed,</w:t>
      </w:r>
      <w:r w:rsidR="00D47541" w:rsidRPr="00004074">
        <w:rPr>
          <w:rFonts w:ascii="Arial" w:hAnsi="Arial" w:cs="Arial"/>
          <w:sz w:val="24"/>
          <w:szCs w:val="24"/>
        </w:rPr>
        <w:t xml:space="preserve"> the </w:t>
      </w:r>
      <w:r w:rsidR="001B6094" w:rsidRPr="00004074">
        <w:rPr>
          <w:rFonts w:ascii="Arial" w:hAnsi="Arial" w:cs="Arial"/>
          <w:sz w:val="24"/>
          <w:szCs w:val="24"/>
        </w:rPr>
        <w:t xml:space="preserve">similarities also include what they looked like. A contemporary of </w:t>
      </w:r>
      <w:r w:rsidR="00740EB0" w:rsidRPr="00004074">
        <w:rPr>
          <w:rFonts w:ascii="Arial" w:hAnsi="Arial" w:cs="Arial"/>
          <w:sz w:val="24"/>
          <w:szCs w:val="24"/>
        </w:rPr>
        <w:t>Charlemagne’s</w:t>
      </w:r>
      <w:r w:rsidR="001B6094" w:rsidRPr="00004074">
        <w:rPr>
          <w:rFonts w:ascii="Arial" w:hAnsi="Arial" w:cs="Arial"/>
          <w:sz w:val="24"/>
          <w:szCs w:val="24"/>
        </w:rPr>
        <w:t xml:space="preserve"> known as </w:t>
      </w:r>
      <w:r w:rsidR="00740EB0" w:rsidRPr="00004074">
        <w:rPr>
          <w:rFonts w:ascii="Arial" w:hAnsi="Arial" w:cs="Arial"/>
          <w:sz w:val="24"/>
          <w:szCs w:val="24"/>
        </w:rPr>
        <w:t>Einhard</w:t>
      </w:r>
      <w:r w:rsidR="001B6094" w:rsidRPr="00004074">
        <w:rPr>
          <w:rFonts w:ascii="Arial" w:hAnsi="Arial" w:cs="Arial"/>
          <w:sz w:val="24"/>
          <w:szCs w:val="24"/>
        </w:rPr>
        <w:t xml:space="preserve"> describe</w:t>
      </w:r>
      <w:r w:rsidR="00740EB0" w:rsidRPr="00004074">
        <w:rPr>
          <w:rFonts w:ascii="Arial" w:hAnsi="Arial" w:cs="Arial"/>
          <w:sz w:val="24"/>
          <w:szCs w:val="24"/>
        </w:rPr>
        <w:t>d him as</w:t>
      </w:r>
      <w:r w:rsidR="00230224" w:rsidRPr="00004074">
        <w:rPr>
          <w:rFonts w:ascii="Arial" w:hAnsi="Arial" w:cs="Arial"/>
          <w:sz w:val="24"/>
          <w:szCs w:val="24"/>
        </w:rPr>
        <w:t xml:space="preserve"> </w:t>
      </w:r>
      <w:r w:rsidR="0064164A" w:rsidRPr="00004074">
        <w:rPr>
          <w:rFonts w:ascii="Arial" w:hAnsi="Arial" w:cs="Arial"/>
          <w:sz w:val="24"/>
          <w:szCs w:val="24"/>
        </w:rPr>
        <w:t>being “strong and well built</w:t>
      </w:r>
      <w:r w:rsidR="00204C5E" w:rsidRPr="00004074">
        <w:rPr>
          <w:rFonts w:ascii="Arial" w:hAnsi="Arial" w:cs="Arial"/>
          <w:sz w:val="24"/>
          <w:szCs w:val="24"/>
        </w:rPr>
        <w:t>” and “tall in stature but not excessively so</w:t>
      </w:r>
      <w:r w:rsidR="00912CED" w:rsidRPr="00004074">
        <w:rPr>
          <w:rFonts w:ascii="Arial" w:hAnsi="Arial" w:cs="Arial"/>
          <w:sz w:val="24"/>
          <w:szCs w:val="24"/>
        </w:rPr>
        <w:t>”</w:t>
      </w:r>
      <w:r w:rsidR="003A2642" w:rsidRPr="00004074">
        <w:rPr>
          <w:rFonts w:ascii="Arial" w:hAnsi="Arial" w:cs="Arial"/>
          <w:sz w:val="24"/>
          <w:szCs w:val="24"/>
        </w:rPr>
        <w:t xml:space="preserve">. As well as this Einhard states that “his step was </w:t>
      </w:r>
      <w:r w:rsidR="006C0C08" w:rsidRPr="00004074">
        <w:rPr>
          <w:rFonts w:ascii="Arial" w:hAnsi="Arial" w:cs="Arial"/>
          <w:sz w:val="24"/>
          <w:szCs w:val="24"/>
        </w:rPr>
        <w:t>firm,</w:t>
      </w:r>
      <w:r w:rsidR="004B2270" w:rsidRPr="00004074">
        <w:rPr>
          <w:rFonts w:ascii="Arial" w:hAnsi="Arial" w:cs="Arial"/>
          <w:sz w:val="24"/>
          <w:szCs w:val="24"/>
        </w:rPr>
        <w:t xml:space="preserve"> and he was manly in all his movements”.</w:t>
      </w:r>
      <w:r w:rsidR="00FB4DAD" w:rsidRPr="00004074">
        <w:rPr>
          <w:rStyle w:val="FootnoteReference"/>
          <w:rFonts w:ascii="Arial" w:hAnsi="Arial" w:cs="Arial"/>
          <w:sz w:val="24"/>
          <w:szCs w:val="24"/>
        </w:rPr>
        <w:footnoteReference w:id="10"/>
      </w:r>
      <w:r w:rsidR="00F50E7A" w:rsidRPr="00004074">
        <w:rPr>
          <w:rFonts w:ascii="Arial" w:hAnsi="Arial" w:cs="Arial"/>
          <w:sz w:val="24"/>
          <w:szCs w:val="24"/>
        </w:rPr>
        <w:t xml:space="preserve"> </w:t>
      </w:r>
      <w:r w:rsidR="002E6622" w:rsidRPr="00004074">
        <w:rPr>
          <w:rFonts w:ascii="Arial" w:hAnsi="Arial" w:cs="Arial"/>
          <w:sz w:val="24"/>
          <w:szCs w:val="24"/>
        </w:rPr>
        <w:t>Similarly</w:t>
      </w:r>
      <w:r w:rsidR="00744156" w:rsidRPr="00004074">
        <w:rPr>
          <w:rFonts w:ascii="Arial" w:hAnsi="Arial" w:cs="Arial"/>
          <w:sz w:val="24"/>
          <w:szCs w:val="24"/>
        </w:rPr>
        <w:t xml:space="preserve"> </w:t>
      </w:r>
      <w:r w:rsidR="00B40051" w:rsidRPr="00004074">
        <w:rPr>
          <w:rFonts w:ascii="Arial" w:hAnsi="Arial" w:cs="Arial"/>
          <w:sz w:val="24"/>
          <w:szCs w:val="24"/>
        </w:rPr>
        <w:t>to thi</w:t>
      </w:r>
      <w:r w:rsidR="003E4BE2" w:rsidRPr="00004074">
        <w:rPr>
          <w:rFonts w:ascii="Arial" w:hAnsi="Arial" w:cs="Arial"/>
          <w:sz w:val="24"/>
          <w:szCs w:val="24"/>
        </w:rPr>
        <w:t>s Richard</w:t>
      </w:r>
      <w:r w:rsidR="00713EB3" w:rsidRPr="00004074">
        <w:rPr>
          <w:rFonts w:ascii="Arial" w:hAnsi="Arial" w:cs="Arial"/>
          <w:sz w:val="24"/>
          <w:szCs w:val="24"/>
        </w:rPr>
        <w:t xml:space="preserve"> is described</w:t>
      </w:r>
      <w:r w:rsidR="003E4BE2" w:rsidRPr="00004074">
        <w:rPr>
          <w:rFonts w:ascii="Arial" w:hAnsi="Arial" w:cs="Arial"/>
          <w:sz w:val="24"/>
          <w:szCs w:val="24"/>
        </w:rPr>
        <w:t xml:space="preserve"> in </w:t>
      </w:r>
      <w:r w:rsidR="00774858" w:rsidRPr="00004074">
        <w:rPr>
          <w:rFonts w:ascii="Arial" w:hAnsi="Arial" w:cs="Arial"/>
          <w:i/>
          <w:sz w:val="24"/>
          <w:szCs w:val="24"/>
        </w:rPr>
        <w:t xml:space="preserve">The </w:t>
      </w:r>
      <w:proofErr w:type="spellStart"/>
      <w:r w:rsidR="00774858" w:rsidRPr="00004074">
        <w:rPr>
          <w:rFonts w:ascii="Arial" w:hAnsi="Arial" w:cs="Arial"/>
          <w:i/>
          <w:sz w:val="24"/>
          <w:szCs w:val="24"/>
        </w:rPr>
        <w:t>It</w:t>
      </w:r>
      <w:r w:rsidR="00DA01AF" w:rsidRPr="00004074">
        <w:rPr>
          <w:rFonts w:ascii="Arial" w:hAnsi="Arial" w:cs="Arial"/>
          <w:i/>
          <w:sz w:val="24"/>
          <w:szCs w:val="24"/>
        </w:rPr>
        <w:t>i</w:t>
      </w:r>
      <w:r w:rsidR="00774858" w:rsidRPr="00004074">
        <w:rPr>
          <w:rFonts w:ascii="Arial" w:hAnsi="Arial" w:cs="Arial"/>
          <w:i/>
          <w:sz w:val="24"/>
          <w:szCs w:val="24"/>
        </w:rPr>
        <w:t>n</w:t>
      </w:r>
      <w:r w:rsidR="00DA01AF" w:rsidRPr="00004074">
        <w:rPr>
          <w:rFonts w:ascii="Arial" w:hAnsi="Arial" w:cs="Arial"/>
          <w:i/>
          <w:sz w:val="24"/>
          <w:szCs w:val="24"/>
        </w:rPr>
        <w:t>er</w:t>
      </w:r>
      <w:r w:rsidR="00774858" w:rsidRPr="00004074">
        <w:rPr>
          <w:rFonts w:ascii="Arial" w:hAnsi="Arial" w:cs="Arial"/>
          <w:i/>
          <w:sz w:val="24"/>
          <w:szCs w:val="24"/>
        </w:rPr>
        <w:t>arium</w:t>
      </w:r>
      <w:proofErr w:type="spellEnd"/>
      <w:r w:rsidR="00DA01AF" w:rsidRPr="00004074">
        <w:rPr>
          <w:rFonts w:ascii="Arial" w:hAnsi="Arial" w:cs="Arial"/>
          <w:i/>
          <w:sz w:val="24"/>
          <w:szCs w:val="24"/>
        </w:rPr>
        <w:t xml:space="preserve"> </w:t>
      </w:r>
      <w:proofErr w:type="spellStart"/>
      <w:r w:rsidR="00F07038" w:rsidRPr="00004074">
        <w:rPr>
          <w:rFonts w:ascii="Arial" w:hAnsi="Arial" w:cs="Arial"/>
          <w:i/>
          <w:sz w:val="24"/>
          <w:szCs w:val="24"/>
        </w:rPr>
        <w:t>P</w:t>
      </w:r>
      <w:r w:rsidR="00A21211" w:rsidRPr="00004074">
        <w:rPr>
          <w:rFonts w:ascii="Arial" w:hAnsi="Arial" w:cs="Arial"/>
          <w:i/>
          <w:sz w:val="24"/>
          <w:szCs w:val="24"/>
        </w:rPr>
        <w:t>eregrinorum</w:t>
      </w:r>
      <w:proofErr w:type="spellEnd"/>
      <w:r w:rsidR="00A21211" w:rsidRPr="00004074">
        <w:rPr>
          <w:rFonts w:ascii="Arial" w:hAnsi="Arial" w:cs="Arial"/>
          <w:i/>
          <w:sz w:val="24"/>
          <w:szCs w:val="24"/>
        </w:rPr>
        <w:t xml:space="preserve"> et </w:t>
      </w:r>
      <w:proofErr w:type="spellStart"/>
      <w:r w:rsidR="00F07038" w:rsidRPr="00004074">
        <w:rPr>
          <w:rFonts w:ascii="Arial" w:hAnsi="Arial" w:cs="Arial"/>
          <w:i/>
          <w:sz w:val="24"/>
          <w:szCs w:val="24"/>
        </w:rPr>
        <w:t>G</w:t>
      </w:r>
      <w:r w:rsidR="00A21211" w:rsidRPr="00004074">
        <w:rPr>
          <w:rFonts w:ascii="Arial" w:hAnsi="Arial" w:cs="Arial"/>
          <w:i/>
          <w:sz w:val="24"/>
          <w:szCs w:val="24"/>
        </w:rPr>
        <w:t>esta</w:t>
      </w:r>
      <w:proofErr w:type="spellEnd"/>
      <w:r w:rsidR="00A21211" w:rsidRPr="00004074">
        <w:rPr>
          <w:rFonts w:ascii="Arial" w:hAnsi="Arial" w:cs="Arial"/>
          <w:i/>
          <w:sz w:val="24"/>
          <w:szCs w:val="24"/>
        </w:rPr>
        <w:t xml:space="preserve"> </w:t>
      </w:r>
      <w:r w:rsidR="00F07038" w:rsidRPr="00004074">
        <w:rPr>
          <w:rFonts w:ascii="Arial" w:hAnsi="Arial" w:cs="Arial"/>
          <w:i/>
          <w:sz w:val="24"/>
          <w:szCs w:val="24"/>
        </w:rPr>
        <w:t>R</w:t>
      </w:r>
      <w:r w:rsidR="00A21211" w:rsidRPr="00004074">
        <w:rPr>
          <w:rFonts w:ascii="Arial" w:hAnsi="Arial" w:cs="Arial"/>
          <w:i/>
          <w:sz w:val="24"/>
          <w:szCs w:val="24"/>
        </w:rPr>
        <w:t xml:space="preserve">egis </w:t>
      </w:r>
      <w:proofErr w:type="spellStart"/>
      <w:r w:rsidR="00F07038" w:rsidRPr="00004074">
        <w:rPr>
          <w:rFonts w:ascii="Arial" w:hAnsi="Arial" w:cs="Arial"/>
          <w:i/>
          <w:sz w:val="24"/>
          <w:szCs w:val="24"/>
        </w:rPr>
        <w:t>R</w:t>
      </w:r>
      <w:r w:rsidR="00A21211" w:rsidRPr="00004074">
        <w:rPr>
          <w:rFonts w:ascii="Arial" w:hAnsi="Arial" w:cs="Arial"/>
          <w:i/>
          <w:sz w:val="24"/>
          <w:szCs w:val="24"/>
        </w:rPr>
        <w:t>icard</w:t>
      </w:r>
      <w:r w:rsidR="009550DB" w:rsidRPr="00004074">
        <w:rPr>
          <w:rFonts w:ascii="Arial" w:hAnsi="Arial" w:cs="Arial"/>
          <w:i/>
          <w:sz w:val="24"/>
          <w:szCs w:val="24"/>
        </w:rPr>
        <w:t>i</w:t>
      </w:r>
      <w:proofErr w:type="spellEnd"/>
      <w:r w:rsidR="009550DB" w:rsidRPr="00004074">
        <w:rPr>
          <w:rFonts w:ascii="Arial" w:hAnsi="Arial" w:cs="Arial"/>
          <w:sz w:val="24"/>
          <w:szCs w:val="24"/>
        </w:rPr>
        <w:t>, a</w:t>
      </w:r>
      <w:r w:rsidR="00D67743" w:rsidRPr="00004074">
        <w:rPr>
          <w:rFonts w:ascii="Arial" w:hAnsi="Arial" w:cs="Arial"/>
          <w:sz w:val="24"/>
          <w:szCs w:val="24"/>
        </w:rPr>
        <w:t>n account of the third crusade</w:t>
      </w:r>
      <w:r w:rsidR="003E3638" w:rsidRPr="00004074">
        <w:rPr>
          <w:rFonts w:ascii="Arial" w:hAnsi="Arial" w:cs="Arial"/>
          <w:sz w:val="24"/>
          <w:szCs w:val="24"/>
        </w:rPr>
        <w:t>, as “tall, of elegant build</w:t>
      </w:r>
      <w:r w:rsidR="009C01DD" w:rsidRPr="00004074">
        <w:rPr>
          <w:rFonts w:ascii="Arial" w:hAnsi="Arial" w:cs="Arial"/>
          <w:sz w:val="24"/>
          <w:szCs w:val="24"/>
        </w:rPr>
        <w:t>; the colour of his hair was between red and gold</w:t>
      </w:r>
      <w:r w:rsidR="00C37687" w:rsidRPr="00004074">
        <w:rPr>
          <w:rFonts w:ascii="Arial" w:hAnsi="Arial" w:cs="Arial"/>
          <w:sz w:val="24"/>
          <w:szCs w:val="24"/>
        </w:rPr>
        <w:t>;</w:t>
      </w:r>
      <w:r w:rsidR="004174FA" w:rsidRPr="00004074">
        <w:rPr>
          <w:rFonts w:ascii="Arial" w:hAnsi="Arial" w:cs="Arial"/>
          <w:sz w:val="24"/>
          <w:szCs w:val="24"/>
        </w:rPr>
        <w:t xml:space="preserve"> his limbs were supple and straight.”</w:t>
      </w:r>
      <w:r w:rsidR="00B15BFA" w:rsidRPr="00004074">
        <w:rPr>
          <w:rStyle w:val="FootnoteReference"/>
          <w:rFonts w:ascii="Arial" w:hAnsi="Arial" w:cs="Arial"/>
          <w:sz w:val="24"/>
          <w:szCs w:val="24"/>
        </w:rPr>
        <w:footnoteReference w:id="11"/>
      </w:r>
      <w:r w:rsidR="00C270DD" w:rsidRPr="00004074">
        <w:rPr>
          <w:rFonts w:ascii="Arial" w:hAnsi="Arial" w:cs="Arial"/>
          <w:sz w:val="24"/>
          <w:szCs w:val="24"/>
        </w:rPr>
        <w:t xml:space="preserve"> The fact that contemporaries describe them in a similar way </w:t>
      </w:r>
      <w:r w:rsidR="00D822A8" w:rsidRPr="00004074">
        <w:rPr>
          <w:rFonts w:ascii="Arial" w:hAnsi="Arial" w:cs="Arial"/>
          <w:sz w:val="24"/>
          <w:szCs w:val="24"/>
        </w:rPr>
        <w:t>is very interesting which implies that there is a typical heroic standard for the way in which people thought the heroic figure should look.</w:t>
      </w:r>
      <w:r w:rsidR="001B6E4D" w:rsidRPr="00004074">
        <w:rPr>
          <w:rFonts w:ascii="Arial" w:hAnsi="Arial" w:cs="Arial"/>
          <w:sz w:val="24"/>
          <w:szCs w:val="24"/>
        </w:rPr>
        <w:t xml:space="preserve"> </w:t>
      </w:r>
      <w:r w:rsidR="00C07A73" w:rsidRPr="00004074">
        <w:rPr>
          <w:rFonts w:ascii="Arial" w:hAnsi="Arial" w:cs="Arial"/>
          <w:sz w:val="24"/>
          <w:szCs w:val="24"/>
        </w:rPr>
        <w:t>Indeed,</w:t>
      </w:r>
      <w:r w:rsidR="001B6E4D" w:rsidRPr="00004074">
        <w:rPr>
          <w:rFonts w:ascii="Arial" w:hAnsi="Arial" w:cs="Arial"/>
          <w:sz w:val="24"/>
          <w:szCs w:val="24"/>
        </w:rPr>
        <w:t xml:space="preserve"> these quotes influenced the modern </w:t>
      </w:r>
      <w:r w:rsidR="003E7CE7" w:rsidRPr="00004074">
        <w:rPr>
          <w:rFonts w:ascii="Arial" w:hAnsi="Arial" w:cs="Arial"/>
          <w:sz w:val="24"/>
          <w:szCs w:val="24"/>
        </w:rPr>
        <w:t>scholars’</w:t>
      </w:r>
      <w:r w:rsidR="001B6E4D" w:rsidRPr="00004074">
        <w:rPr>
          <w:rFonts w:ascii="Arial" w:hAnsi="Arial" w:cs="Arial"/>
          <w:sz w:val="24"/>
          <w:szCs w:val="24"/>
        </w:rPr>
        <w:t xml:space="preserve"> opinions on how they portray</w:t>
      </w:r>
      <w:r w:rsidR="00064706" w:rsidRPr="00004074">
        <w:rPr>
          <w:rFonts w:ascii="Arial" w:hAnsi="Arial" w:cs="Arial"/>
          <w:sz w:val="24"/>
          <w:szCs w:val="24"/>
        </w:rPr>
        <w:t>ed these men in their own works</w:t>
      </w:r>
      <w:r w:rsidR="003E7CE7" w:rsidRPr="00004074">
        <w:rPr>
          <w:rFonts w:ascii="Arial" w:hAnsi="Arial" w:cs="Arial"/>
          <w:sz w:val="24"/>
          <w:szCs w:val="24"/>
        </w:rPr>
        <w:t>.</w:t>
      </w:r>
    </w:p>
    <w:p w14:paraId="608C0657" w14:textId="00EF582A" w:rsidR="00BB71C3" w:rsidRPr="00004074" w:rsidRDefault="00C07A73" w:rsidP="00004074">
      <w:pPr>
        <w:spacing w:line="360" w:lineRule="auto"/>
        <w:rPr>
          <w:rFonts w:ascii="Arial" w:hAnsi="Arial" w:cs="Arial"/>
          <w:sz w:val="24"/>
          <w:szCs w:val="24"/>
        </w:rPr>
      </w:pPr>
      <w:r w:rsidRPr="00004074">
        <w:rPr>
          <w:rFonts w:ascii="Arial" w:hAnsi="Arial" w:cs="Arial"/>
          <w:sz w:val="24"/>
          <w:szCs w:val="24"/>
        </w:rPr>
        <w:t xml:space="preserve">The comparison goes even deeper </w:t>
      </w:r>
      <w:r w:rsidR="003E7CE7" w:rsidRPr="00004074">
        <w:rPr>
          <w:rFonts w:ascii="Arial" w:hAnsi="Arial" w:cs="Arial"/>
          <w:sz w:val="24"/>
          <w:szCs w:val="24"/>
        </w:rPr>
        <w:t>when comparing the heroic Charlemagne</w:t>
      </w:r>
      <w:r w:rsidRPr="00004074">
        <w:rPr>
          <w:rFonts w:ascii="Arial" w:hAnsi="Arial" w:cs="Arial"/>
          <w:sz w:val="24"/>
          <w:szCs w:val="24"/>
        </w:rPr>
        <w:t xml:space="preserve"> and Richard </w:t>
      </w:r>
      <w:r w:rsidR="003E7CE7" w:rsidRPr="00004074">
        <w:rPr>
          <w:rFonts w:ascii="Arial" w:hAnsi="Arial" w:cs="Arial"/>
          <w:sz w:val="24"/>
          <w:szCs w:val="24"/>
        </w:rPr>
        <w:t>to their more</w:t>
      </w:r>
      <w:r w:rsidRPr="00004074">
        <w:rPr>
          <w:rFonts w:ascii="Arial" w:hAnsi="Arial" w:cs="Arial"/>
          <w:sz w:val="24"/>
          <w:szCs w:val="24"/>
        </w:rPr>
        <w:t xml:space="preserve"> villainous brothers</w:t>
      </w:r>
      <w:r w:rsidR="00BB71C3" w:rsidRPr="00004074">
        <w:rPr>
          <w:rFonts w:ascii="Arial" w:hAnsi="Arial" w:cs="Arial"/>
          <w:sz w:val="24"/>
          <w:szCs w:val="24"/>
        </w:rPr>
        <w:t>. Lewis Thorpe states that “</w:t>
      </w:r>
      <w:proofErr w:type="spellStart"/>
      <w:r w:rsidR="00BB71C3" w:rsidRPr="00004074">
        <w:rPr>
          <w:rFonts w:ascii="Arial" w:hAnsi="Arial" w:cs="Arial"/>
          <w:sz w:val="24"/>
          <w:szCs w:val="24"/>
        </w:rPr>
        <w:t>Carloman</w:t>
      </w:r>
      <w:proofErr w:type="spellEnd"/>
      <w:r w:rsidR="00BB71C3" w:rsidRPr="00004074">
        <w:rPr>
          <w:rFonts w:ascii="Arial" w:hAnsi="Arial" w:cs="Arial"/>
          <w:sz w:val="24"/>
          <w:szCs w:val="24"/>
        </w:rPr>
        <w:t xml:space="preserve">… appears to have been peevish, given to self-pity and the easy victim of the flatterers </w:t>
      </w:r>
      <w:r w:rsidR="00BB71C3" w:rsidRPr="00004074">
        <w:rPr>
          <w:rFonts w:ascii="Arial" w:hAnsi="Arial" w:cs="Arial"/>
          <w:sz w:val="24"/>
          <w:szCs w:val="24"/>
        </w:rPr>
        <w:lastRenderedPageBreak/>
        <w:t>who surrounded him.”</w:t>
      </w:r>
      <w:r w:rsidR="00BB71C3" w:rsidRPr="00004074">
        <w:rPr>
          <w:rStyle w:val="FootnoteReference"/>
          <w:rFonts w:ascii="Arial" w:hAnsi="Arial" w:cs="Arial"/>
          <w:sz w:val="24"/>
          <w:szCs w:val="24"/>
        </w:rPr>
        <w:footnoteReference w:id="12"/>
      </w:r>
      <w:r w:rsidR="00BB71C3" w:rsidRPr="00004074">
        <w:rPr>
          <w:rFonts w:ascii="Arial" w:hAnsi="Arial" w:cs="Arial"/>
          <w:sz w:val="24"/>
          <w:szCs w:val="24"/>
        </w:rPr>
        <w:t xml:space="preserve"> </w:t>
      </w:r>
      <w:r w:rsidR="007F454F" w:rsidRPr="00004074">
        <w:rPr>
          <w:rFonts w:ascii="Arial" w:hAnsi="Arial" w:cs="Arial"/>
          <w:sz w:val="24"/>
          <w:szCs w:val="24"/>
        </w:rPr>
        <w:t>The difference</w:t>
      </w:r>
      <w:r w:rsidR="0080175C" w:rsidRPr="00004074">
        <w:rPr>
          <w:rFonts w:ascii="Arial" w:hAnsi="Arial" w:cs="Arial"/>
          <w:sz w:val="24"/>
          <w:szCs w:val="24"/>
        </w:rPr>
        <w:t>s</w:t>
      </w:r>
      <w:r w:rsidR="007F454F" w:rsidRPr="00004074">
        <w:rPr>
          <w:rFonts w:ascii="Arial" w:hAnsi="Arial" w:cs="Arial"/>
          <w:sz w:val="24"/>
          <w:szCs w:val="24"/>
        </w:rPr>
        <w:t xml:space="preserve"> between Charlemagne and </w:t>
      </w:r>
      <w:proofErr w:type="spellStart"/>
      <w:r w:rsidR="007F454F" w:rsidRPr="00004074">
        <w:rPr>
          <w:rFonts w:ascii="Arial" w:hAnsi="Arial" w:cs="Arial"/>
          <w:sz w:val="24"/>
          <w:szCs w:val="24"/>
        </w:rPr>
        <w:t>Carloman</w:t>
      </w:r>
      <w:proofErr w:type="spellEnd"/>
      <w:r w:rsidR="007F454F" w:rsidRPr="00004074">
        <w:rPr>
          <w:rFonts w:ascii="Arial" w:hAnsi="Arial" w:cs="Arial"/>
          <w:sz w:val="24"/>
          <w:szCs w:val="24"/>
        </w:rPr>
        <w:t xml:space="preserve"> are very similar to the differences between Richard and his brother John who was considered to</w:t>
      </w:r>
      <w:r w:rsidR="0080175C" w:rsidRPr="00004074">
        <w:rPr>
          <w:rFonts w:ascii="Arial" w:hAnsi="Arial" w:cs="Arial"/>
          <w:sz w:val="24"/>
          <w:szCs w:val="24"/>
        </w:rPr>
        <w:t xml:space="preserve"> not only</w:t>
      </w:r>
      <w:r w:rsidR="00381410" w:rsidRPr="00004074">
        <w:rPr>
          <w:rFonts w:ascii="Arial" w:hAnsi="Arial" w:cs="Arial"/>
          <w:sz w:val="24"/>
          <w:szCs w:val="24"/>
        </w:rPr>
        <w:t xml:space="preserve"> to be</w:t>
      </w:r>
      <w:r w:rsidR="0080175C" w:rsidRPr="00004074">
        <w:rPr>
          <w:rFonts w:ascii="Arial" w:hAnsi="Arial" w:cs="Arial"/>
          <w:sz w:val="24"/>
          <w:szCs w:val="24"/>
        </w:rPr>
        <w:t xml:space="preserve"> a bad king but also an untrustworthy character</w:t>
      </w:r>
      <w:r w:rsidR="00381410" w:rsidRPr="00004074">
        <w:rPr>
          <w:rFonts w:ascii="Arial" w:hAnsi="Arial" w:cs="Arial"/>
          <w:sz w:val="24"/>
          <w:szCs w:val="24"/>
        </w:rPr>
        <w:t>. This</w:t>
      </w:r>
      <w:r w:rsidR="0080175C" w:rsidRPr="00004074">
        <w:rPr>
          <w:rFonts w:ascii="Arial" w:hAnsi="Arial" w:cs="Arial"/>
          <w:sz w:val="24"/>
          <w:szCs w:val="24"/>
        </w:rPr>
        <w:t xml:space="preserve"> can be seen in this quote by Dan Jones from his book </w:t>
      </w:r>
      <w:r w:rsidR="0080175C" w:rsidRPr="00004074">
        <w:rPr>
          <w:rFonts w:ascii="Arial" w:hAnsi="Arial" w:cs="Arial"/>
          <w:i/>
          <w:sz w:val="24"/>
          <w:szCs w:val="24"/>
        </w:rPr>
        <w:t>The Plantagenets “</w:t>
      </w:r>
      <w:r w:rsidR="00C9432E" w:rsidRPr="00004074">
        <w:rPr>
          <w:rFonts w:ascii="Arial" w:hAnsi="Arial" w:cs="Arial"/>
          <w:sz w:val="24"/>
          <w:szCs w:val="24"/>
        </w:rPr>
        <w:t>n</w:t>
      </w:r>
      <w:r w:rsidR="0080175C" w:rsidRPr="00004074">
        <w:rPr>
          <w:rFonts w:ascii="Arial" w:hAnsi="Arial" w:cs="Arial"/>
          <w:sz w:val="24"/>
          <w:szCs w:val="24"/>
        </w:rPr>
        <w:t>either princes nor bureaucrats were fully inclined to believe him or to believe in him…John's career to 1199 was pockmarked by ugly instances of treachery, frivolity and disaster.”</w:t>
      </w:r>
      <w:r w:rsidR="00BC3861" w:rsidRPr="00004074">
        <w:rPr>
          <w:rStyle w:val="FootnoteReference"/>
          <w:rFonts w:ascii="Arial" w:hAnsi="Arial" w:cs="Arial"/>
          <w:sz w:val="24"/>
          <w:szCs w:val="24"/>
        </w:rPr>
        <w:footnoteReference w:id="13"/>
      </w:r>
      <w:r w:rsidR="0080175C" w:rsidRPr="00004074">
        <w:rPr>
          <w:rFonts w:ascii="Arial" w:hAnsi="Arial" w:cs="Arial"/>
          <w:sz w:val="24"/>
          <w:szCs w:val="24"/>
        </w:rPr>
        <w:t xml:space="preserve"> The similarities between these two sets of brothers </w:t>
      </w:r>
      <w:r w:rsidR="006A6497" w:rsidRPr="00004074">
        <w:rPr>
          <w:rFonts w:ascii="Arial" w:hAnsi="Arial" w:cs="Arial"/>
          <w:sz w:val="24"/>
          <w:szCs w:val="24"/>
        </w:rPr>
        <w:t>in</w:t>
      </w:r>
      <w:r w:rsidR="0080175C" w:rsidRPr="00004074">
        <w:rPr>
          <w:rFonts w:ascii="Arial" w:hAnsi="Arial" w:cs="Arial"/>
          <w:sz w:val="24"/>
          <w:szCs w:val="24"/>
        </w:rPr>
        <w:t xml:space="preserve"> how they are different is very striking. More than likely this is </w:t>
      </w:r>
      <w:r w:rsidR="006A6497" w:rsidRPr="00004074">
        <w:rPr>
          <w:rFonts w:ascii="Arial" w:hAnsi="Arial" w:cs="Arial"/>
          <w:sz w:val="24"/>
          <w:szCs w:val="24"/>
        </w:rPr>
        <w:t>due to the culture of the time</w:t>
      </w:r>
      <w:r w:rsidR="00381410" w:rsidRPr="00004074">
        <w:rPr>
          <w:rFonts w:ascii="Arial" w:hAnsi="Arial" w:cs="Arial"/>
          <w:sz w:val="24"/>
          <w:szCs w:val="24"/>
        </w:rPr>
        <w:t xml:space="preserve">, meaning </w:t>
      </w:r>
      <w:r w:rsidR="0048446C" w:rsidRPr="00004074">
        <w:rPr>
          <w:rFonts w:ascii="Arial" w:hAnsi="Arial" w:cs="Arial"/>
          <w:sz w:val="24"/>
          <w:szCs w:val="24"/>
        </w:rPr>
        <w:t>contemporaries</w:t>
      </w:r>
      <w:r w:rsidR="0080175C" w:rsidRPr="00004074">
        <w:rPr>
          <w:rFonts w:ascii="Arial" w:hAnsi="Arial" w:cs="Arial"/>
          <w:sz w:val="24"/>
          <w:szCs w:val="24"/>
        </w:rPr>
        <w:t xml:space="preserve"> who wrote these histories were more inclined to flatter the more successful and popular person, in this case Charlemagne and Richard, and to downplay the achievements and essentially slander the less successful and less popular person, in this case </w:t>
      </w:r>
      <w:proofErr w:type="spellStart"/>
      <w:r w:rsidR="0080175C" w:rsidRPr="00004074">
        <w:rPr>
          <w:rFonts w:ascii="Arial" w:hAnsi="Arial" w:cs="Arial"/>
          <w:sz w:val="24"/>
          <w:szCs w:val="24"/>
        </w:rPr>
        <w:t>Carloman</w:t>
      </w:r>
      <w:proofErr w:type="spellEnd"/>
      <w:r w:rsidR="0080175C" w:rsidRPr="00004074">
        <w:rPr>
          <w:rFonts w:ascii="Arial" w:hAnsi="Arial" w:cs="Arial"/>
          <w:sz w:val="24"/>
          <w:szCs w:val="24"/>
        </w:rPr>
        <w:t xml:space="preserve"> and John. The heroicness attributed to Charlemagne and Richard would have also had a play in this</w:t>
      </w:r>
      <w:r w:rsidR="00381410" w:rsidRPr="00004074">
        <w:rPr>
          <w:rFonts w:ascii="Arial" w:hAnsi="Arial" w:cs="Arial"/>
          <w:sz w:val="24"/>
          <w:szCs w:val="24"/>
        </w:rPr>
        <w:t>,</w:t>
      </w:r>
      <w:r w:rsidR="0080175C" w:rsidRPr="00004074">
        <w:rPr>
          <w:rFonts w:ascii="Arial" w:hAnsi="Arial" w:cs="Arial"/>
          <w:sz w:val="24"/>
          <w:szCs w:val="24"/>
        </w:rPr>
        <w:t xml:space="preserve"> </w:t>
      </w:r>
      <w:r w:rsidR="00BC3861" w:rsidRPr="00004074">
        <w:rPr>
          <w:rFonts w:ascii="Arial" w:hAnsi="Arial" w:cs="Arial"/>
          <w:sz w:val="24"/>
          <w:szCs w:val="24"/>
        </w:rPr>
        <w:t xml:space="preserve">as people both from the </w:t>
      </w:r>
      <w:r w:rsidR="00010CB1">
        <w:rPr>
          <w:rFonts w:ascii="Arial" w:hAnsi="Arial" w:cs="Arial"/>
          <w:sz w:val="24"/>
          <w:szCs w:val="24"/>
        </w:rPr>
        <w:t>M</w:t>
      </w:r>
      <w:r w:rsidR="00BC3861" w:rsidRPr="00004074">
        <w:rPr>
          <w:rFonts w:ascii="Arial" w:hAnsi="Arial" w:cs="Arial"/>
          <w:sz w:val="24"/>
          <w:szCs w:val="24"/>
        </w:rPr>
        <w:t xml:space="preserve">iddle </w:t>
      </w:r>
      <w:r w:rsidR="00010CB1">
        <w:rPr>
          <w:rFonts w:ascii="Arial" w:hAnsi="Arial" w:cs="Arial"/>
          <w:sz w:val="24"/>
          <w:szCs w:val="24"/>
        </w:rPr>
        <w:t>A</w:t>
      </w:r>
      <w:r w:rsidR="00BC3861" w:rsidRPr="00004074">
        <w:rPr>
          <w:rFonts w:ascii="Arial" w:hAnsi="Arial" w:cs="Arial"/>
          <w:sz w:val="24"/>
          <w:szCs w:val="24"/>
        </w:rPr>
        <w:t>ges and indeed from the present day are drawn and attracted to characters that represent heroic ideals and are larger than life</w:t>
      </w:r>
      <w:r w:rsidR="00381410" w:rsidRPr="00004074">
        <w:rPr>
          <w:rFonts w:ascii="Arial" w:hAnsi="Arial" w:cs="Arial"/>
          <w:sz w:val="24"/>
          <w:szCs w:val="24"/>
        </w:rPr>
        <w:t>,</w:t>
      </w:r>
      <w:r w:rsidR="000879E8" w:rsidRPr="00004074">
        <w:rPr>
          <w:rFonts w:ascii="Arial" w:hAnsi="Arial" w:cs="Arial"/>
          <w:sz w:val="24"/>
          <w:szCs w:val="24"/>
        </w:rPr>
        <w:t xml:space="preserve"> </w:t>
      </w:r>
      <w:r w:rsidR="00381410" w:rsidRPr="00004074">
        <w:rPr>
          <w:rFonts w:ascii="Arial" w:hAnsi="Arial" w:cs="Arial"/>
          <w:sz w:val="24"/>
          <w:szCs w:val="24"/>
        </w:rPr>
        <w:t>whilst</w:t>
      </w:r>
      <w:r w:rsidR="000879E8" w:rsidRPr="00004074">
        <w:rPr>
          <w:rFonts w:ascii="Arial" w:hAnsi="Arial" w:cs="Arial"/>
          <w:sz w:val="24"/>
          <w:szCs w:val="24"/>
        </w:rPr>
        <w:t xml:space="preserve"> villaini</w:t>
      </w:r>
      <w:r w:rsidR="00381410" w:rsidRPr="00004074">
        <w:rPr>
          <w:rFonts w:ascii="Arial" w:hAnsi="Arial" w:cs="Arial"/>
          <w:sz w:val="24"/>
          <w:szCs w:val="24"/>
        </w:rPr>
        <w:t>sing</w:t>
      </w:r>
      <w:r w:rsidR="000879E8" w:rsidRPr="00004074">
        <w:rPr>
          <w:rFonts w:ascii="Arial" w:hAnsi="Arial" w:cs="Arial"/>
          <w:sz w:val="24"/>
          <w:szCs w:val="24"/>
        </w:rPr>
        <w:t xml:space="preserve"> the less attractive characters</w:t>
      </w:r>
      <w:r w:rsidR="00BC3861" w:rsidRPr="00004074">
        <w:rPr>
          <w:rFonts w:ascii="Arial" w:hAnsi="Arial" w:cs="Arial"/>
          <w:sz w:val="24"/>
          <w:szCs w:val="24"/>
        </w:rPr>
        <w:t>.</w:t>
      </w:r>
    </w:p>
    <w:p w14:paraId="68D5BEC2" w14:textId="7BCDC036" w:rsidR="00FF347E" w:rsidRPr="00004074" w:rsidRDefault="00EB7542" w:rsidP="00004074">
      <w:pPr>
        <w:spacing w:line="360" w:lineRule="auto"/>
        <w:rPr>
          <w:rFonts w:ascii="Arial" w:hAnsi="Arial" w:cs="Arial"/>
          <w:sz w:val="24"/>
          <w:szCs w:val="24"/>
        </w:rPr>
      </w:pPr>
      <w:r w:rsidRPr="00004074">
        <w:rPr>
          <w:rFonts w:ascii="Arial" w:hAnsi="Arial" w:cs="Arial"/>
          <w:sz w:val="24"/>
          <w:szCs w:val="24"/>
        </w:rPr>
        <w:t>Charlemagne was known for being a very merciless king when he needed to be. There are many accounts of him slaughtering</w:t>
      </w:r>
      <w:r w:rsidR="00712A76" w:rsidRPr="00004074">
        <w:rPr>
          <w:rFonts w:ascii="Arial" w:hAnsi="Arial" w:cs="Arial"/>
          <w:sz w:val="24"/>
          <w:szCs w:val="24"/>
        </w:rPr>
        <w:t xml:space="preserve"> people in order to secure a goal or to provide a tactical advantage in some way.</w:t>
      </w:r>
      <w:r w:rsidR="00537703" w:rsidRPr="00004074">
        <w:rPr>
          <w:rFonts w:ascii="Arial" w:hAnsi="Arial" w:cs="Arial"/>
          <w:sz w:val="24"/>
          <w:szCs w:val="24"/>
        </w:rPr>
        <w:t xml:space="preserve"> He massacred over </w:t>
      </w:r>
      <w:r w:rsidR="00034FE5" w:rsidRPr="00004074">
        <w:rPr>
          <w:rFonts w:ascii="Arial" w:hAnsi="Arial" w:cs="Arial"/>
          <w:sz w:val="24"/>
          <w:szCs w:val="24"/>
        </w:rPr>
        <w:t xml:space="preserve">4,500 </w:t>
      </w:r>
      <w:r w:rsidR="00D20BC0" w:rsidRPr="00004074">
        <w:rPr>
          <w:rFonts w:ascii="Arial" w:hAnsi="Arial" w:cs="Arial"/>
          <w:sz w:val="24"/>
          <w:szCs w:val="24"/>
        </w:rPr>
        <w:t>Saxon</w:t>
      </w:r>
      <w:r w:rsidR="00A36432" w:rsidRPr="00004074">
        <w:rPr>
          <w:rFonts w:ascii="Arial" w:hAnsi="Arial" w:cs="Arial"/>
          <w:sz w:val="24"/>
          <w:szCs w:val="24"/>
        </w:rPr>
        <w:t>s</w:t>
      </w:r>
      <w:r w:rsidR="003550F2" w:rsidRPr="00004074">
        <w:rPr>
          <w:rFonts w:ascii="Arial" w:hAnsi="Arial" w:cs="Arial"/>
          <w:sz w:val="24"/>
          <w:szCs w:val="24"/>
        </w:rPr>
        <w:t xml:space="preserve"> at</w:t>
      </w:r>
      <w:r w:rsidR="00EE3C8F" w:rsidRPr="00004074">
        <w:rPr>
          <w:rFonts w:ascii="Arial" w:hAnsi="Arial" w:cs="Arial"/>
          <w:sz w:val="24"/>
          <w:szCs w:val="24"/>
        </w:rPr>
        <w:t xml:space="preserve"> a peaceful gathering at</w:t>
      </w:r>
      <w:r w:rsidR="003550F2" w:rsidRPr="00004074">
        <w:rPr>
          <w:rFonts w:ascii="Arial" w:hAnsi="Arial" w:cs="Arial"/>
          <w:sz w:val="24"/>
          <w:szCs w:val="24"/>
        </w:rPr>
        <w:t xml:space="preserve"> Verdun </w:t>
      </w:r>
      <w:r w:rsidR="00553665" w:rsidRPr="00004074">
        <w:rPr>
          <w:rFonts w:ascii="Arial" w:hAnsi="Arial" w:cs="Arial"/>
          <w:sz w:val="24"/>
          <w:szCs w:val="24"/>
        </w:rPr>
        <w:t xml:space="preserve">where he had </w:t>
      </w:r>
      <w:r w:rsidR="00C07A73" w:rsidRPr="00004074">
        <w:rPr>
          <w:rFonts w:ascii="Arial" w:hAnsi="Arial" w:cs="Arial"/>
          <w:sz w:val="24"/>
          <w:szCs w:val="24"/>
        </w:rPr>
        <w:t>assembled</w:t>
      </w:r>
      <w:r w:rsidR="00553665" w:rsidRPr="00004074">
        <w:rPr>
          <w:rFonts w:ascii="Arial" w:hAnsi="Arial" w:cs="Arial"/>
          <w:sz w:val="24"/>
          <w:szCs w:val="24"/>
        </w:rPr>
        <w:t xml:space="preserve"> many Saxons leaders </w:t>
      </w:r>
      <w:r w:rsidR="003936F0" w:rsidRPr="00004074">
        <w:rPr>
          <w:rFonts w:ascii="Arial" w:hAnsi="Arial" w:cs="Arial"/>
          <w:sz w:val="24"/>
          <w:szCs w:val="24"/>
        </w:rPr>
        <w:t xml:space="preserve">and forced them </w:t>
      </w:r>
      <w:r w:rsidR="00127B73" w:rsidRPr="00004074">
        <w:rPr>
          <w:rFonts w:ascii="Arial" w:hAnsi="Arial" w:cs="Arial"/>
          <w:sz w:val="24"/>
          <w:szCs w:val="24"/>
        </w:rPr>
        <w:t>to</w:t>
      </w:r>
      <w:r w:rsidR="009F7D3D" w:rsidRPr="00004074">
        <w:rPr>
          <w:rFonts w:ascii="Arial" w:hAnsi="Arial" w:cs="Arial"/>
          <w:sz w:val="24"/>
          <w:szCs w:val="24"/>
        </w:rPr>
        <w:t xml:space="preserve"> </w:t>
      </w:r>
      <w:r w:rsidR="002A76AE" w:rsidRPr="00004074">
        <w:rPr>
          <w:rFonts w:ascii="Arial" w:hAnsi="Arial" w:cs="Arial"/>
          <w:sz w:val="24"/>
          <w:szCs w:val="24"/>
        </w:rPr>
        <w:t>betray each other.</w:t>
      </w:r>
      <w:r w:rsidR="002A76AE" w:rsidRPr="00004074">
        <w:rPr>
          <w:rStyle w:val="FootnoteReference"/>
          <w:rFonts w:ascii="Arial" w:hAnsi="Arial" w:cs="Arial"/>
          <w:sz w:val="24"/>
          <w:szCs w:val="24"/>
        </w:rPr>
        <w:footnoteReference w:id="14"/>
      </w:r>
      <w:r w:rsidR="00492B21" w:rsidRPr="00004074">
        <w:rPr>
          <w:rFonts w:ascii="Arial" w:hAnsi="Arial" w:cs="Arial"/>
          <w:sz w:val="24"/>
          <w:szCs w:val="24"/>
        </w:rPr>
        <w:t xml:space="preserve"> Richard Winston states that </w:t>
      </w:r>
      <w:r w:rsidR="00407B8A" w:rsidRPr="00004074">
        <w:rPr>
          <w:rFonts w:ascii="Arial" w:hAnsi="Arial" w:cs="Arial"/>
          <w:sz w:val="24"/>
          <w:szCs w:val="24"/>
        </w:rPr>
        <w:t>“</w:t>
      </w:r>
      <w:r w:rsidR="00492B21" w:rsidRPr="00004074">
        <w:rPr>
          <w:rFonts w:ascii="Arial" w:hAnsi="Arial" w:cs="Arial"/>
          <w:sz w:val="24"/>
          <w:szCs w:val="24"/>
        </w:rPr>
        <w:t xml:space="preserve">Charlemagne </w:t>
      </w:r>
      <w:r w:rsidR="00407B8A" w:rsidRPr="00004074">
        <w:rPr>
          <w:rFonts w:ascii="Arial" w:hAnsi="Arial" w:cs="Arial"/>
          <w:sz w:val="24"/>
          <w:szCs w:val="24"/>
        </w:rPr>
        <w:t xml:space="preserve">showed no outward signs of remorse for this terrible </w:t>
      </w:r>
      <w:r w:rsidR="00741848" w:rsidRPr="00004074">
        <w:rPr>
          <w:rFonts w:ascii="Arial" w:hAnsi="Arial" w:cs="Arial"/>
          <w:sz w:val="24"/>
          <w:szCs w:val="24"/>
        </w:rPr>
        <w:t>crime</w:t>
      </w:r>
      <w:r w:rsidR="00E83707" w:rsidRPr="00004074">
        <w:rPr>
          <w:rFonts w:ascii="Arial" w:hAnsi="Arial" w:cs="Arial"/>
          <w:sz w:val="24"/>
          <w:szCs w:val="24"/>
        </w:rPr>
        <w:t>…</w:t>
      </w:r>
      <w:r w:rsidR="008561CC" w:rsidRPr="00004074">
        <w:rPr>
          <w:rFonts w:ascii="Arial" w:hAnsi="Arial" w:cs="Arial"/>
          <w:sz w:val="24"/>
          <w:szCs w:val="24"/>
        </w:rPr>
        <w:t>there is evidence that he deeply repented it”.</w:t>
      </w:r>
      <w:r w:rsidR="00E37A57" w:rsidRPr="00004074">
        <w:rPr>
          <w:rFonts w:ascii="Arial" w:hAnsi="Arial" w:cs="Arial"/>
          <w:sz w:val="24"/>
          <w:szCs w:val="24"/>
        </w:rPr>
        <w:t xml:space="preserve"> The evidence that Winston states is that many of Charlemagne’s contemporaries </w:t>
      </w:r>
      <w:r w:rsidR="003C1238" w:rsidRPr="00004074">
        <w:rPr>
          <w:rFonts w:ascii="Arial" w:hAnsi="Arial" w:cs="Arial"/>
          <w:sz w:val="24"/>
          <w:szCs w:val="24"/>
        </w:rPr>
        <w:t>saw this as act of tyranny.</w:t>
      </w:r>
      <w:r w:rsidR="002209DE" w:rsidRPr="00004074">
        <w:rPr>
          <w:rStyle w:val="FootnoteReference"/>
          <w:rFonts w:ascii="Arial" w:hAnsi="Arial" w:cs="Arial"/>
          <w:sz w:val="24"/>
          <w:szCs w:val="24"/>
        </w:rPr>
        <w:footnoteReference w:id="15"/>
      </w:r>
      <w:r w:rsidR="003C1238" w:rsidRPr="00004074">
        <w:rPr>
          <w:rFonts w:ascii="Arial" w:hAnsi="Arial" w:cs="Arial"/>
          <w:sz w:val="24"/>
          <w:szCs w:val="24"/>
        </w:rPr>
        <w:t xml:space="preserve"> Whilst this </w:t>
      </w:r>
      <w:r w:rsidR="00B96A87" w:rsidRPr="00004074">
        <w:rPr>
          <w:rFonts w:ascii="Arial" w:hAnsi="Arial" w:cs="Arial"/>
          <w:sz w:val="24"/>
          <w:szCs w:val="24"/>
        </w:rPr>
        <w:t>could have been</w:t>
      </w:r>
      <w:r w:rsidR="003C1238" w:rsidRPr="00004074">
        <w:rPr>
          <w:rFonts w:ascii="Arial" w:hAnsi="Arial" w:cs="Arial"/>
          <w:sz w:val="24"/>
          <w:szCs w:val="24"/>
        </w:rPr>
        <w:t xml:space="preserve"> true </w:t>
      </w:r>
      <w:r w:rsidR="00A23F9D" w:rsidRPr="00004074">
        <w:rPr>
          <w:rFonts w:ascii="Arial" w:hAnsi="Arial" w:cs="Arial"/>
          <w:sz w:val="24"/>
          <w:szCs w:val="24"/>
        </w:rPr>
        <w:t>it does not make sense to</w:t>
      </w:r>
      <w:r w:rsidR="00DD2321" w:rsidRPr="00004074">
        <w:rPr>
          <w:rFonts w:ascii="Arial" w:hAnsi="Arial" w:cs="Arial"/>
          <w:sz w:val="24"/>
          <w:szCs w:val="24"/>
        </w:rPr>
        <w:t xml:space="preserve"> say that Charlemagne must have felt remorse </w:t>
      </w:r>
      <w:r w:rsidR="005E0A7A" w:rsidRPr="00004074">
        <w:rPr>
          <w:rFonts w:ascii="Arial" w:hAnsi="Arial" w:cs="Arial"/>
          <w:sz w:val="24"/>
          <w:szCs w:val="24"/>
        </w:rPr>
        <w:t>as Winston</w:t>
      </w:r>
      <w:r w:rsidR="00DD2321" w:rsidRPr="00004074">
        <w:rPr>
          <w:rFonts w:ascii="Arial" w:hAnsi="Arial" w:cs="Arial"/>
          <w:sz w:val="24"/>
          <w:szCs w:val="24"/>
        </w:rPr>
        <w:t xml:space="preserve"> ha</w:t>
      </w:r>
      <w:r w:rsidR="005E0A7A" w:rsidRPr="00004074">
        <w:rPr>
          <w:rFonts w:ascii="Arial" w:hAnsi="Arial" w:cs="Arial"/>
          <w:sz w:val="24"/>
          <w:szCs w:val="24"/>
        </w:rPr>
        <w:t>s</w:t>
      </w:r>
      <w:r w:rsidR="00DD2321" w:rsidRPr="00004074">
        <w:rPr>
          <w:rFonts w:ascii="Arial" w:hAnsi="Arial" w:cs="Arial"/>
          <w:sz w:val="24"/>
          <w:szCs w:val="24"/>
        </w:rPr>
        <w:t xml:space="preserve"> no way of knowing what Charlemagne felt.</w:t>
      </w:r>
      <w:r w:rsidR="0050775A" w:rsidRPr="00004074">
        <w:rPr>
          <w:rFonts w:ascii="Arial" w:hAnsi="Arial" w:cs="Arial"/>
          <w:sz w:val="24"/>
          <w:szCs w:val="24"/>
        </w:rPr>
        <w:t xml:space="preserve"> As well as this just because his contemporaries may have thought it was tyrann</w:t>
      </w:r>
      <w:r w:rsidR="00AA1347" w:rsidRPr="00004074">
        <w:rPr>
          <w:rFonts w:ascii="Arial" w:hAnsi="Arial" w:cs="Arial"/>
          <w:sz w:val="24"/>
          <w:szCs w:val="24"/>
        </w:rPr>
        <w:t>ical</w:t>
      </w:r>
      <w:r w:rsidR="0050775A" w:rsidRPr="00004074">
        <w:rPr>
          <w:rFonts w:ascii="Arial" w:hAnsi="Arial" w:cs="Arial"/>
          <w:sz w:val="24"/>
          <w:szCs w:val="24"/>
        </w:rPr>
        <w:t xml:space="preserve"> it does not mean that Charlemagne</w:t>
      </w:r>
      <w:r w:rsidR="00E61607" w:rsidRPr="00004074">
        <w:rPr>
          <w:rFonts w:ascii="Arial" w:hAnsi="Arial" w:cs="Arial"/>
          <w:sz w:val="24"/>
          <w:szCs w:val="24"/>
        </w:rPr>
        <w:t xml:space="preserve"> must have inherently felt </w:t>
      </w:r>
      <w:r w:rsidR="00AA1347" w:rsidRPr="00004074">
        <w:rPr>
          <w:rFonts w:ascii="Arial" w:hAnsi="Arial" w:cs="Arial"/>
          <w:sz w:val="24"/>
          <w:szCs w:val="24"/>
        </w:rPr>
        <w:t>remorse</w:t>
      </w:r>
      <w:r w:rsidR="002258A2" w:rsidRPr="00004074">
        <w:rPr>
          <w:rFonts w:ascii="Arial" w:hAnsi="Arial" w:cs="Arial"/>
          <w:sz w:val="24"/>
          <w:szCs w:val="24"/>
        </w:rPr>
        <w:t xml:space="preserve">, </w:t>
      </w:r>
      <w:r w:rsidR="00AA1347" w:rsidRPr="00004074">
        <w:rPr>
          <w:rFonts w:ascii="Arial" w:hAnsi="Arial" w:cs="Arial"/>
          <w:sz w:val="24"/>
          <w:szCs w:val="24"/>
        </w:rPr>
        <w:t xml:space="preserve">as although it was </w:t>
      </w:r>
      <w:r w:rsidR="00217C8B" w:rsidRPr="00004074">
        <w:rPr>
          <w:rFonts w:ascii="Arial" w:hAnsi="Arial" w:cs="Arial"/>
          <w:sz w:val="24"/>
          <w:szCs w:val="24"/>
        </w:rPr>
        <w:t>merciless</w:t>
      </w:r>
      <w:r w:rsidR="001A5CEE" w:rsidRPr="00004074">
        <w:rPr>
          <w:rFonts w:ascii="Arial" w:hAnsi="Arial" w:cs="Arial"/>
          <w:sz w:val="24"/>
          <w:szCs w:val="24"/>
        </w:rPr>
        <w:t>,</w:t>
      </w:r>
      <w:r w:rsidR="00AA1347" w:rsidRPr="00004074">
        <w:rPr>
          <w:rFonts w:ascii="Arial" w:hAnsi="Arial" w:cs="Arial"/>
          <w:sz w:val="24"/>
          <w:szCs w:val="24"/>
        </w:rPr>
        <w:t xml:space="preserve"> </w:t>
      </w:r>
      <w:r w:rsidR="00E71AD6" w:rsidRPr="00004074">
        <w:rPr>
          <w:rFonts w:ascii="Arial" w:hAnsi="Arial" w:cs="Arial"/>
          <w:sz w:val="24"/>
          <w:szCs w:val="24"/>
        </w:rPr>
        <w:t>in his eyes he was just doing what had to be done.</w:t>
      </w:r>
      <w:r w:rsidR="00E13613" w:rsidRPr="00004074">
        <w:rPr>
          <w:rFonts w:ascii="Arial" w:hAnsi="Arial" w:cs="Arial"/>
          <w:sz w:val="24"/>
          <w:szCs w:val="24"/>
        </w:rPr>
        <w:t xml:space="preserve"> On the other </w:t>
      </w:r>
      <w:r w:rsidR="00004074" w:rsidRPr="00004074">
        <w:rPr>
          <w:rFonts w:ascii="Arial" w:hAnsi="Arial" w:cs="Arial"/>
          <w:sz w:val="24"/>
          <w:szCs w:val="24"/>
        </w:rPr>
        <w:t>hand,</w:t>
      </w:r>
      <w:r w:rsidR="00E13613" w:rsidRPr="00004074">
        <w:rPr>
          <w:rFonts w:ascii="Arial" w:hAnsi="Arial" w:cs="Arial"/>
          <w:sz w:val="24"/>
          <w:szCs w:val="24"/>
        </w:rPr>
        <w:t xml:space="preserve"> Charlemagne could </w:t>
      </w:r>
      <w:r w:rsidR="00E13613" w:rsidRPr="00004074">
        <w:rPr>
          <w:rFonts w:ascii="Arial" w:hAnsi="Arial" w:cs="Arial"/>
          <w:sz w:val="24"/>
          <w:szCs w:val="24"/>
        </w:rPr>
        <w:lastRenderedPageBreak/>
        <w:t xml:space="preserve">also </w:t>
      </w:r>
      <w:r w:rsidR="00DD39B2" w:rsidRPr="00004074">
        <w:rPr>
          <w:rFonts w:ascii="Arial" w:hAnsi="Arial" w:cs="Arial"/>
          <w:sz w:val="24"/>
          <w:szCs w:val="24"/>
        </w:rPr>
        <w:t>show mercy</w:t>
      </w:r>
      <w:r w:rsidR="007916BF" w:rsidRPr="00004074">
        <w:rPr>
          <w:rFonts w:ascii="Arial" w:hAnsi="Arial" w:cs="Arial"/>
          <w:sz w:val="24"/>
          <w:szCs w:val="24"/>
        </w:rPr>
        <w:t xml:space="preserve"> as the </w:t>
      </w:r>
      <w:r w:rsidR="00691080" w:rsidRPr="00004074">
        <w:rPr>
          <w:rFonts w:ascii="Arial" w:hAnsi="Arial" w:cs="Arial"/>
          <w:sz w:val="24"/>
          <w:szCs w:val="24"/>
        </w:rPr>
        <w:t xml:space="preserve">St </w:t>
      </w:r>
      <w:proofErr w:type="spellStart"/>
      <w:r w:rsidR="00691080" w:rsidRPr="00004074">
        <w:rPr>
          <w:rFonts w:ascii="Arial" w:hAnsi="Arial" w:cs="Arial"/>
          <w:sz w:val="24"/>
          <w:szCs w:val="24"/>
        </w:rPr>
        <w:t>Amand</w:t>
      </w:r>
      <w:proofErr w:type="spellEnd"/>
      <w:r w:rsidR="00691080" w:rsidRPr="00004074">
        <w:rPr>
          <w:rFonts w:ascii="Arial" w:hAnsi="Arial" w:cs="Arial"/>
          <w:sz w:val="24"/>
          <w:szCs w:val="24"/>
        </w:rPr>
        <w:t xml:space="preserve"> annals states </w:t>
      </w:r>
      <w:r w:rsidR="007A116C" w:rsidRPr="00004074">
        <w:rPr>
          <w:rFonts w:ascii="Arial" w:hAnsi="Arial" w:cs="Arial"/>
          <w:sz w:val="24"/>
          <w:szCs w:val="24"/>
        </w:rPr>
        <w:t>that Charlemagne “brought away</w:t>
      </w:r>
      <w:r w:rsidR="004B4D9C" w:rsidRPr="00004074">
        <w:rPr>
          <w:rFonts w:ascii="Arial" w:hAnsi="Arial" w:cs="Arial"/>
          <w:sz w:val="24"/>
          <w:szCs w:val="24"/>
        </w:rPr>
        <w:t xml:space="preserve"> from there as hostages</w:t>
      </w:r>
      <w:r w:rsidR="00A36432" w:rsidRPr="00004074">
        <w:rPr>
          <w:rFonts w:ascii="Arial" w:hAnsi="Arial" w:cs="Arial"/>
          <w:sz w:val="24"/>
          <w:szCs w:val="24"/>
        </w:rPr>
        <w:t xml:space="preserve"> </w:t>
      </w:r>
      <w:r w:rsidR="004B4D9C" w:rsidRPr="00004074">
        <w:rPr>
          <w:rFonts w:ascii="Arial" w:hAnsi="Arial" w:cs="Arial"/>
          <w:sz w:val="24"/>
          <w:szCs w:val="24"/>
        </w:rPr>
        <w:t xml:space="preserve">1600 </w:t>
      </w:r>
      <w:r w:rsidR="00C44B0D" w:rsidRPr="00004074">
        <w:rPr>
          <w:rFonts w:ascii="Arial" w:hAnsi="Arial" w:cs="Arial"/>
          <w:sz w:val="24"/>
          <w:szCs w:val="24"/>
        </w:rPr>
        <w:t>leading men whom he distributed throughout Francia.”</w:t>
      </w:r>
      <w:r w:rsidR="006D594F" w:rsidRPr="00004074">
        <w:rPr>
          <w:rStyle w:val="FootnoteReference"/>
          <w:rFonts w:ascii="Arial" w:hAnsi="Arial" w:cs="Arial"/>
          <w:sz w:val="24"/>
          <w:szCs w:val="24"/>
        </w:rPr>
        <w:footnoteReference w:id="16"/>
      </w:r>
      <w:r w:rsidR="002F6D22" w:rsidRPr="00004074">
        <w:rPr>
          <w:rFonts w:ascii="Arial" w:hAnsi="Arial" w:cs="Arial"/>
          <w:sz w:val="24"/>
          <w:szCs w:val="24"/>
        </w:rPr>
        <w:t xml:space="preserve"> In comparison, Richard also shows signs of mercilessness particularly </w:t>
      </w:r>
      <w:r w:rsidR="00A36432" w:rsidRPr="00004074">
        <w:rPr>
          <w:rFonts w:ascii="Arial" w:hAnsi="Arial" w:cs="Arial"/>
          <w:sz w:val="24"/>
          <w:szCs w:val="24"/>
        </w:rPr>
        <w:t xml:space="preserve">through </w:t>
      </w:r>
      <w:r w:rsidR="002F6D22" w:rsidRPr="00004074">
        <w:rPr>
          <w:rFonts w:ascii="Arial" w:hAnsi="Arial" w:cs="Arial"/>
          <w:sz w:val="24"/>
          <w:szCs w:val="24"/>
        </w:rPr>
        <w:t xml:space="preserve">his acts during the </w:t>
      </w:r>
      <w:r w:rsidR="00A36432" w:rsidRPr="00004074">
        <w:rPr>
          <w:rFonts w:ascii="Arial" w:hAnsi="Arial" w:cs="Arial"/>
          <w:sz w:val="24"/>
          <w:szCs w:val="24"/>
        </w:rPr>
        <w:t>t</w:t>
      </w:r>
      <w:r w:rsidR="002F6D22" w:rsidRPr="00004074">
        <w:rPr>
          <w:rFonts w:ascii="Arial" w:hAnsi="Arial" w:cs="Arial"/>
          <w:sz w:val="24"/>
          <w:szCs w:val="24"/>
        </w:rPr>
        <w:t>hird crusade.</w:t>
      </w:r>
      <w:r w:rsidR="00201BCF" w:rsidRPr="00004074">
        <w:rPr>
          <w:rFonts w:ascii="Arial" w:hAnsi="Arial" w:cs="Arial"/>
          <w:sz w:val="24"/>
          <w:szCs w:val="24"/>
        </w:rPr>
        <w:t xml:space="preserve"> He took the decision to massacre</w:t>
      </w:r>
      <w:r w:rsidR="00042EB4" w:rsidRPr="00004074">
        <w:rPr>
          <w:rFonts w:ascii="Arial" w:hAnsi="Arial" w:cs="Arial"/>
          <w:sz w:val="24"/>
          <w:szCs w:val="24"/>
        </w:rPr>
        <w:t xml:space="preserve"> over 2</w:t>
      </w:r>
      <w:r w:rsidR="000F3020" w:rsidRPr="00004074">
        <w:rPr>
          <w:rFonts w:ascii="Arial" w:hAnsi="Arial" w:cs="Arial"/>
          <w:sz w:val="24"/>
          <w:szCs w:val="24"/>
        </w:rPr>
        <w:t>7</w:t>
      </w:r>
      <w:r w:rsidR="00042EB4" w:rsidRPr="00004074">
        <w:rPr>
          <w:rFonts w:ascii="Arial" w:hAnsi="Arial" w:cs="Arial"/>
          <w:sz w:val="24"/>
          <w:szCs w:val="24"/>
        </w:rPr>
        <w:t>00 Muslim prisoners at Acre after Saladin refused to pay the ransom</w:t>
      </w:r>
      <w:r w:rsidR="00E61096" w:rsidRPr="00004074">
        <w:rPr>
          <w:rFonts w:ascii="Arial" w:hAnsi="Arial" w:cs="Arial"/>
          <w:sz w:val="24"/>
          <w:szCs w:val="24"/>
        </w:rPr>
        <w:t>.</w:t>
      </w:r>
      <w:r w:rsidR="005E2A90" w:rsidRPr="00004074">
        <w:rPr>
          <w:rStyle w:val="FootnoteReference"/>
          <w:rFonts w:ascii="Arial" w:hAnsi="Arial" w:cs="Arial"/>
          <w:sz w:val="24"/>
          <w:szCs w:val="24"/>
        </w:rPr>
        <w:footnoteReference w:id="17"/>
      </w:r>
      <w:r w:rsidR="00E61096" w:rsidRPr="00004074">
        <w:rPr>
          <w:rFonts w:ascii="Arial" w:hAnsi="Arial" w:cs="Arial"/>
          <w:sz w:val="24"/>
          <w:szCs w:val="24"/>
        </w:rPr>
        <w:t xml:space="preserve"> The refusal to pay meant that Richard </w:t>
      </w:r>
      <w:r w:rsidR="001B091B" w:rsidRPr="00004074">
        <w:rPr>
          <w:rFonts w:ascii="Arial" w:hAnsi="Arial" w:cs="Arial"/>
          <w:sz w:val="24"/>
          <w:szCs w:val="24"/>
        </w:rPr>
        <w:t>had a choice to either</w:t>
      </w:r>
      <w:r w:rsidR="00E61096" w:rsidRPr="00004074">
        <w:rPr>
          <w:rFonts w:ascii="Arial" w:hAnsi="Arial" w:cs="Arial"/>
          <w:sz w:val="24"/>
          <w:szCs w:val="24"/>
        </w:rPr>
        <w:t xml:space="preserve"> stay at Acre and feed the prisoners </w:t>
      </w:r>
      <w:r w:rsidR="00C31342" w:rsidRPr="00004074">
        <w:rPr>
          <w:rFonts w:ascii="Arial" w:hAnsi="Arial" w:cs="Arial"/>
          <w:sz w:val="24"/>
          <w:szCs w:val="24"/>
        </w:rPr>
        <w:t>or he could kill them so that he and the rest of the crusading army could march onwards.</w:t>
      </w:r>
      <w:r w:rsidR="00E61096" w:rsidRPr="00004074">
        <w:rPr>
          <w:rFonts w:ascii="Arial" w:hAnsi="Arial" w:cs="Arial"/>
          <w:sz w:val="24"/>
          <w:szCs w:val="24"/>
        </w:rPr>
        <w:t xml:space="preserve"> </w:t>
      </w:r>
      <w:r w:rsidR="00C41AC6" w:rsidRPr="00004074">
        <w:rPr>
          <w:rFonts w:ascii="Arial" w:hAnsi="Arial" w:cs="Arial"/>
          <w:sz w:val="24"/>
          <w:szCs w:val="24"/>
        </w:rPr>
        <w:t xml:space="preserve">The act of killing </w:t>
      </w:r>
      <w:r w:rsidR="00A36432" w:rsidRPr="00004074">
        <w:rPr>
          <w:rFonts w:ascii="Arial" w:hAnsi="Arial" w:cs="Arial"/>
          <w:sz w:val="24"/>
          <w:szCs w:val="24"/>
        </w:rPr>
        <w:t>these prisoners</w:t>
      </w:r>
      <w:r w:rsidR="00C41AC6" w:rsidRPr="00004074">
        <w:rPr>
          <w:rFonts w:ascii="Arial" w:hAnsi="Arial" w:cs="Arial"/>
          <w:sz w:val="24"/>
          <w:szCs w:val="24"/>
        </w:rPr>
        <w:t xml:space="preserve"> meant that he and the crusaders were free to continue onwards</w:t>
      </w:r>
      <w:r w:rsidR="007F6AA4" w:rsidRPr="00004074">
        <w:rPr>
          <w:rFonts w:ascii="Arial" w:hAnsi="Arial" w:cs="Arial"/>
          <w:sz w:val="24"/>
          <w:szCs w:val="24"/>
        </w:rPr>
        <w:t>,</w:t>
      </w:r>
      <w:r w:rsidR="00C41AC6" w:rsidRPr="00004074">
        <w:rPr>
          <w:rFonts w:ascii="Arial" w:hAnsi="Arial" w:cs="Arial"/>
          <w:sz w:val="24"/>
          <w:szCs w:val="24"/>
        </w:rPr>
        <w:t xml:space="preserve"> so whilst undoubtably merciless</w:t>
      </w:r>
      <w:r w:rsidR="002932FE" w:rsidRPr="00004074">
        <w:rPr>
          <w:rFonts w:ascii="Arial" w:hAnsi="Arial" w:cs="Arial"/>
          <w:sz w:val="24"/>
          <w:szCs w:val="24"/>
        </w:rPr>
        <w:t xml:space="preserve"> and non-ethical it</w:t>
      </w:r>
      <w:r w:rsidR="00C41AC6" w:rsidRPr="00004074">
        <w:rPr>
          <w:rFonts w:ascii="Arial" w:hAnsi="Arial" w:cs="Arial"/>
          <w:sz w:val="24"/>
          <w:szCs w:val="24"/>
        </w:rPr>
        <w:t xml:space="preserve"> was very practical.</w:t>
      </w:r>
      <w:r w:rsidR="00040B5A" w:rsidRPr="00004074">
        <w:rPr>
          <w:rFonts w:ascii="Arial" w:hAnsi="Arial" w:cs="Arial"/>
          <w:sz w:val="24"/>
          <w:szCs w:val="24"/>
        </w:rPr>
        <w:t xml:space="preserve"> </w:t>
      </w:r>
      <w:r w:rsidR="002932FE" w:rsidRPr="00004074">
        <w:rPr>
          <w:rFonts w:ascii="Arial" w:hAnsi="Arial" w:cs="Arial"/>
          <w:sz w:val="24"/>
          <w:szCs w:val="24"/>
        </w:rPr>
        <w:t xml:space="preserve">Comparing these acts using a </w:t>
      </w:r>
      <w:r w:rsidR="00571B90" w:rsidRPr="00004074">
        <w:rPr>
          <w:rFonts w:ascii="Arial" w:hAnsi="Arial" w:cs="Arial"/>
          <w:sz w:val="24"/>
          <w:szCs w:val="24"/>
        </w:rPr>
        <w:t xml:space="preserve">cultural approach it allows us to see that in the span of a few hundred years the western culture still </w:t>
      </w:r>
      <w:r w:rsidR="00FA7A51" w:rsidRPr="00004074">
        <w:rPr>
          <w:rFonts w:ascii="Arial" w:hAnsi="Arial" w:cs="Arial"/>
          <w:sz w:val="24"/>
          <w:szCs w:val="24"/>
        </w:rPr>
        <w:t>condone</w:t>
      </w:r>
      <w:r w:rsidR="00A36432" w:rsidRPr="00004074">
        <w:rPr>
          <w:rFonts w:ascii="Arial" w:hAnsi="Arial" w:cs="Arial"/>
          <w:sz w:val="24"/>
          <w:szCs w:val="24"/>
        </w:rPr>
        <w:t>d</w:t>
      </w:r>
      <w:r w:rsidR="00FA7A51" w:rsidRPr="00004074">
        <w:rPr>
          <w:rFonts w:ascii="Arial" w:hAnsi="Arial" w:cs="Arial"/>
          <w:sz w:val="24"/>
          <w:szCs w:val="24"/>
        </w:rPr>
        <w:t xml:space="preserve"> massacres if it benefitted them in some way.</w:t>
      </w:r>
      <w:r w:rsidR="002932FE" w:rsidRPr="00004074">
        <w:rPr>
          <w:rFonts w:ascii="Arial" w:hAnsi="Arial" w:cs="Arial"/>
          <w:sz w:val="24"/>
          <w:szCs w:val="24"/>
        </w:rPr>
        <w:t xml:space="preserve"> </w:t>
      </w:r>
      <w:r w:rsidR="00FA7A51" w:rsidRPr="00004074">
        <w:rPr>
          <w:rFonts w:ascii="Arial" w:hAnsi="Arial" w:cs="Arial"/>
          <w:sz w:val="24"/>
          <w:szCs w:val="24"/>
        </w:rPr>
        <w:t>The acts themselves</w:t>
      </w:r>
      <w:r w:rsidR="00040B5A" w:rsidRPr="00004074">
        <w:rPr>
          <w:rFonts w:ascii="Arial" w:hAnsi="Arial" w:cs="Arial"/>
          <w:sz w:val="24"/>
          <w:szCs w:val="24"/>
        </w:rPr>
        <w:t xml:space="preserve"> are in some ways similar</w:t>
      </w:r>
      <w:r w:rsidR="007F6AA4" w:rsidRPr="00004074">
        <w:rPr>
          <w:rFonts w:ascii="Arial" w:hAnsi="Arial" w:cs="Arial"/>
          <w:sz w:val="24"/>
          <w:szCs w:val="24"/>
        </w:rPr>
        <w:t>,</w:t>
      </w:r>
      <w:r w:rsidR="00040B5A" w:rsidRPr="00004074">
        <w:rPr>
          <w:rFonts w:ascii="Arial" w:hAnsi="Arial" w:cs="Arial"/>
          <w:sz w:val="24"/>
          <w:szCs w:val="24"/>
        </w:rPr>
        <w:t xml:space="preserve"> </w:t>
      </w:r>
      <w:r w:rsidR="0004734A" w:rsidRPr="00004074">
        <w:rPr>
          <w:rFonts w:ascii="Arial" w:hAnsi="Arial" w:cs="Arial"/>
          <w:sz w:val="24"/>
          <w:szCs w:val="24"/>
        </w:rPr>
        <w:t xml:space="preserve">and </w:t>
      </w:r>
      <w:r w:rsidR="00FA7A51" w:rsidRPr="00004074">
        <w:rPr>
          <w:rFonts w:ascii="Arial" w:hAnsi="Arial" w:cs="Arial"/>
          <w:sz w:val="24"/>
          <w:szCs w:val="24"/>
        </w:rPr>
        <w:t xml:space="preserve">it shows us that </w:t>
      </w:r>
      <w:proofErr w:type="gramStart"/>
      <w:r w:rsidR="00FA7A51" w:rsidRPr="00004074">
        <w:rPr>
          <w:rFonts w:ascii="Arial" w:hAnsi="Arial" w:cs="Arial"/>
          <w:sz w:val="24"/>
          <w:szCs w:val="24"/>
        </w:rPr>
        <w:t>both</w:t>
      </w:r>
      <w:r w:rsidR="00040B5A" w:rsidRPr="00004074">
        <w:rPr>
          <w:rFonts w:ascii="Arial" w:hAnsi="Arial" w:cs="Arial"/>
          <w:sz w:val="24"/>
          <w:szCs w:val="24"/>
        </w:rPr>
        <w:t xml:space="preserve"> of these</w:t>
      </w:r>
      <w:proofErr w:type="gramEnd"/>
      <w:r w:rsidR="00040B5A" w:rsidRPr="00004074">
        <w:rPr>
          <w:rFonts w:ascii="Arial" w:hAnsi="Arial" w:cs="Arial"/>
          <w:sz w:val="24"/>
          <w:szCs w:val="24"/>
        </w:rPr>
        <w:t xml:space="preserve"> heroic leaders also had a merciless side when </w:t>
      </w:r>
      <w:r w:rsidR="00D90CD7" w:rsidRPr="00004074">
        <w:rPr>
          <w:rFonts w:ascii="Arial" w:hAnsi="Arial" w:cs="Arial"/>
          <w:sz w:val="24"/>
          <w:szCs w:val="24"/>
        </w:rPr>
        <w:t xml:space="preserve">circumstances demanded it which again shows how they are </w:t>
      </w:r>
      <w:r w:rsidR="00A36432" w:rsidRPr="00004074">
        <w:rPr>
          <w:rFonts w:ascii="Arial" w:hAnsi="Arial" w:cs="Arial"/>
          <w:sz w:val="24"/>
          <w:szCs w:val="24"/>
        </w:rPr>
        <w:t>comparable</w:t>
      </w:r>
      <w:r w:rsidR="00D90CD7" w:rsidRPr="00004074">
        <w:rPr>
          <w:rFonts w:ascii="Arial" w:hAnsi="Arial" w:cs="Arial"/>
          <w:sz w:val="24"/>
          <w:szCs w:val="24"/>
        </w:rPr>
        <w:t xml:space="preserve">. Not only did they have heroic </w:t>
      </w:r>
      <w:r w:rsidR="00007D23" w:rsidRPr="00004074">
        <w:rPr>
          <w:rFonts w:ascii="Arial" w:hAnsi="Arial" w:cs="Arial"/>
          <w:sz w:val="24"/>
          <w:szCs w:val="24"/>
        </w:rPr>
        <w:t>tendencies,</w:t>
      </w:r>
      <w:r w:rsidR="00D90CD7" w:rsidRPr="00004074">
        <w:rPr>
          <w:rFonts w:ascii="Arial" w:hAnsi="Arial" w:cs="Arial"/>
          <w:sz w:val="24"/>
          <w:szCs w:val="24"/>
        </w:rPr>
        <w:t xml:space="preserve"> but they also were capable of horrible</w:t>
      </w:r>
      <w:r w:rsidR="00E72809" w:rsidRPr="00004074">
        <w:rPr>
          <w:rFonts w:ascii="Arial" w:hAnsi="Arial" w:cs="Arial"/>
          <w:sz w:val="24"/>
          <w:szCs w:val="24"/>
        </w:rPr>
        <w:t xml:space="preserve"> acts </w:t>
      </w:r>
      <w:r w:rsidR="00D90CD7" w:rsidRPr="00004074">
        <w:rPr>
          <w:rFonts w:ascii="Arial" w:hAnsi="Arial" w:cs="Arial"/>
          <w:sz w:val="24"/>
          <w:szCs w:val="24"/>
        </w:rPr>
        <w:t xml:space="preserve">almost grounding them in sense of reality </w:t>
      </w:r>
      <w:r w:rsidR="00A36432" w:rsidRPr="00004074">
        <w:rPr>
          <w:rFonts w:ascii="Arial" w:hAnsi="Arial" w:cs="Arial"/>
          <w:sz w:val="24"/>
          <w:szCs w:val="24"/>
        </w:rPr>
        <w:t xml:space="preserve">by </w:t>
      </w:r>
      <w:r w:rsidR="00654C34" w:rsidRPr="00004074">
        <w:rPr>
          <w:rFonts w:ascii="Arial" w:hAnsi="Arial" w:cs="Arial"/>
          <w:sz w:val="24"/>
          <w:szCs w:val="24"/>
        </w:rPr>
        <w:t xml:space="preserve">making difficult decisions that may affect </w:t>
      </w:r>
      <w:r w:rsidR="00A36432" w:rsidRPr="00004074">
        <w:rPr>
          <w:rFonts w:ascii="Arial" w:hAnsi="Arial" w:cs="Arial"/>
          <w:sz w:val="24"/>
          <w:szCs w:val="24"/>
        </w:rPr>
        <w:t xml:space="preserve">their reputation and </w:t>
      </w:r>
      <w:r w:rsidR="00654C34" w:rsidRPr="00004074">
        <w:rPr>
          <w:rFonts w:ascii="Arial" w:hAnsi="Arial" w:cs="Arial"/>
          <w:sz w:val="24"/>
          <w:szCs w:val="24"/>
        </w:rPr>
        <w:t>how people look at them and think of them.</w:t>
      </w:r>
    </w:p>
    <w:p w14:paraId="7C8F7D89" w14:textId="6724BF5D" w:rsidR="005114D4" w:rsidRPr="00004074" w:rsidRDefault="009F5672" w:rsidP="00004074">
      <w:pPr>
        <w:spacing w:line="360" w:lineRule="auto"/>
        <w:rPr>
          <w:rFonts w:ascii="Arial" w:hAnsi="Arial" w:cs="Arial"/>
          <w:sz w:val="24"/>
          <w:szCs w:val="24"/>
        </w:rPr>
      </w:pPr>
      <w:r w:rsidRPr="00004074">
        <w:rPr>
          <w:rFonts w:ascii="Arial" w:hAnsi="Arial" w:cs="Arial"/>
          <w:sz w:val="24"/>
          <w:szCs w:val="24"/>
        </w:rPr>
        <w:t xml:space="preserve">Following on from </w:t>
      </w:r>
      <w:r w:rsidR="00145F20" w:rsidRPr="00004074">
        <w:rPr>
          <w:rFonts w:ascii="Arial" w:hAnsi="Arial" w:cs="Arial"/>
          <w:sz w:val="24"/>
          <w:szCs w:val="24"/>
        </w:rPr>
        <w:t>comparing the personal attributes of these two men a comparison between the military accomplishments</w:t>
      </w:r>
      <w:r w:rsidR="007B16CE" w:rsidRPr="00004074">
        <w:rPr>
          <w:rFonts w:ascii="Arial" w:hAnsi="Arial" w:cs="Arial"/>
          <w:sz w:val="24"/>
          <w:szCs w:val="24"/>
        </w:rPr>
        <w:t xml:space="preserve"> </w:t>
      </w:r>
      <w:r w:rsidR="00145F20" w:rsidRPr="00004074">
        <w:rPr>
          <w:rFonts w:ascii="Arial" w:hAnsi="Arial" w:cs="Arial"/>
          <w:sz w:val="24"/>
          <w:szCs w:val="24"/>
        </w:rPr>
        <w:t xml:space="preserve">would further enhance the study. </w:t>
      </w:r>
      <w:r w:rsidR="001A1AF5" w:rsidRPr="00004074">
        <w:rPr>
          <w:rFonts w:ascii="Arial" w:hAnsi="Arial" w:cs="Arial"/>
          <w:sz w:val="24"/>
          <w:szCs w:val="24"/>
        </w:rPr>
        <w:t>This section will use a cultural history approach as both these men were of a time in which</w:t>
      </w:r>
      <w:r w:rsidR="00FA7A51" w:rsidRPr="00004074">
        <w:rPr>
          <w:rFonts w:ascii="Arial" w:hAnsi="Arial" w:cs="Arial"/>
          <w:sz w:val="24"/>
          <w:szCs w:val="24"/>
        </w:rPr>
        <w:t xml:space="preserve"> wars were commonplace and many cultures could not escape them</w:t>
      </w:r>
      <w:r w:rsidR="00FE7094" w:rsidRPr="00004074">
        <w:rPr>
          <w:rFonts w:ascii="Arial" w:hAnsi="Arial" w:cs="Arial"/>
          <w:sz w:val="24"/>
          <w:szCs w:val="24"/>
        </w:rPr>
        <w:t>. Richard and Charlemagne</w:t>
      </w:r>
      <w:r w:rsidR="00145F20" w:rsidRPr="00004074">
        <w:rPr>
          <w:rFonts w:ascii="Arial" w:hAnsi="Arial" w:cs="Arial"/>
          <w:sz w:val="24"/>
          <w:szCs w:val="24"/>
        </w:rPr>
        <w:t xml:space="preserve"> are undoubtably great military leaders with a keen eye for strategy on the battlefield</w:t>
      </w:r>
      <w:r w:rsidR="00737919" w:rsidRPr="00004074">
        <w:rPr>
          <w:rFonts w:ascii="Arial" w:hAnsi="Arial" w:cs="Arial"/>
          <w:sz w:val="24"/>
          <w:szCs w:val="24"/>
        </w:rPr>
        <w:t>,</w:t>
      </w:r>
      <w:r w:rsidR="00145F20" w:rsidRPr="00004074">
        <w:rPr>
          <w:rFonts w:ascii="Arial" w:hAnsi="Arial" w:cs="Arial"/>
          <w:sz w:val="24"/>
          <w:szCs w:val="24"/>
        </w:rPr>
        <w:t xml:space="preserve"> however they </w:t>
      </w:r>
      <w:r w:rsidR="00737919" w:rsidRPr="00004074">
        <w:rPr>
          <w:rFonts w:ascii="Arial" w:hAnsi="Arial" w:cs="Arial"/>
          <w:sz w:val="24"/>
          <w:szCs w:val="24"/>
        </w:rPr>
        <w:t>use</w:t>
      </w:r>
      <w:r w:rsidR="00E55B4B" w:rsidRPr="00004074">
        <w:rPr>
          <w:rFonts w:ascii="Arial" w:hAnsi="Arial" w:cs="Arial"/>
          <w:sz w:val="24"/>
          <w:szCs w:val="24"/>
        </w:rPr>
        <w:t xml:space="preserve"> different military tactics</w:t>
      </w:r>
      <w:r w:rsidR="00145F20" w:rsidRPr="00004074">
        <w:rPr>
          <w:rFonts w:ascii="Arial" w:hAnsi="Arial" w:cs="Arial"/>
          <w:sz w:val="24"/>
          <w:szCs w:val="24"/>
        </w:rPr>
        <w:t xml:space="preserve">. This could be because of the few hundred years that separate the men and the </w:t>
      </w:r>
      <w:r w:rsidR="000E4D98" w:rsidRPr="00004074">
        <w:rPr>
          <w:rFonts w:ascii="Arial" w:hAnsi="Arial" w:cs="Arial"/>
          <w:sz w:val="24"/>
          <w:szCs w:val="24"/>
        </w:rPr>
        <w:t>ever-evolving</w:t>
      </w:r>
      <w:r w:rsidR="00145F20" w:rsidRPr="00004074">
        <w:rPr>
          <w:rFonts w:ascii="Arial" w:hAnsi="Arial" w:cs="Arial"/>
          <w:sz w:val="24"/>
          <w:szCs w:val="24"/>
        </w:rPr>
        <w:t xml:space="preserve"> </w:t>
      </w:r>
      <w:r w:rsidR="00AC1772" w:rsidRPr="00004074">
        <w:rPr>
          <w:rFonts w:ascii="Arial" w:hAnsi="Arial" w:cs="Arial"/>
          <w:sz w:val="24"/>
          <w:szCs w:val="24"/>
        </w:rPr>
        <w:t>stratagems</w:t>
      </w:r>
      <w:r w:rsidR="00145F20" w:rsidRPr="00004074">
        <w:rPr>
          <w:rFonts w:ascii="Arial" w:hAnsi="Arial" w:cs="Arial"/>
          <w:sz w:val="24"/>
          <w:szCs w:val="24"/>
        </w:rPr>
        <w:t xml:space="preserve"> and technology that ha</w:t>
      </w:r>
      <w:r w:rsidR="00856B19" w:rsidRPr="00004074">
        <w:rPr>
          <w:rFonts w:ascii="Arial" w:hAnsi="Arial" w:cs="Arial"/>
          <w:sz w:val="24"/>
          <w:szCs w:val="24"/>
        </w:rPr>
        <w:t>d</w:t>
      </w:r>
      <w:r w:rsidR="00145F20" w:rsidRPr="00004074">
        <w:rPr>
          <w:rFonts w:ascii="Arial" w:hAnsi="Arial" w:cs="Arial"/>
          <w:sz w:val="24"/>
          <w:szCs w:val="24"/>
        </w:rPr>
        <w:t xml:space="preserve"> been developed</w:t>
      </w:r>
      <w:r w:rsidR="00B20777" w:rsidRPr="00004074">
        <w:rPr>
          <w:rFonts w:ascii="Arial" w:hAnsi="Arial" w:cs="Arial"/>
          <w:sz w:val="24"/>
          <w:szCs w:val="24"/>
        </w:rPr>
        <w:t xml:space="preserve">. </w:t>
      </w:r>
      <w:r w:rsidR="00AC1772" w:rsidRPr="00004074">
        <w:rPr>
          <w:rFonts w:ascii="Arial" w:hAnsi="Arial" w:cs="Arial"/>
          <w:sz w:val="24"/>
          <w:szCs w:val="24"/>
        </w:rPr>
        <w:t>Indeed,</w:t>
      </w:r>
      <w:r w:rsidR="00065112" w:rsidRPr="00004074">
        <w:rPr>
          <w:rFonts w:ascii="Arial" w:hAnsi="Arial" w:cs="Arial"/>
          <w:sz w:val="24"/>
          <w:szCs w:val="24"/>
        </w:rPr>
        <w:t xml:space="preserve"> </w:t>
      </w:r>
      <w:r w:rsidR="008931A0" w:rsidRPr="00004074">
        <w:rPr>
          <w:rFonts w:ascii="Arial" w:hAnsi="Arial" w:cs="Arial"/>
          <w:sz w:val="24"/>
          <w:szCs w:val="24"/>
        </w:rPr>
        <w:t xml:space="preserve">the development of horseback fighting only began to take place during the </w:t>
      </w:r>
      <w:r w:rsidR="00AC1772" w:rsidRPr="00004074">
        <w:rPr>
          <w:rFonts w:ascii="Arial" w:hAnsi="Arial" w:cs="Arial"/>
          <w:sz w:val="24"/>
          <w:szCs w:val="24"/>
        </w:rPr>
        <w:t>Carolingian</w:t>
      </w:r>
      <w:r w:rsidR="008931A0" w:rsidRPr="00004074">
        <w:rPr>
          <w:rFonts w:ascii="Arial" w:hAnsi="Arial" w:cs="Arial"/>
          <w:sz w:val="24"/>
          <w:szCs w:val="24"/>
        </w:rPr>
        <w:t xml:space="preserve"> period </w:t>
      </w:r>
      <w:r w:rsidR="00A84764" w:rsidRPr="00004074">
        <w:rPr>
          <w:rFonts w:ascii="Arial" w:hAnsi="Arial" w:cs="Arial"/>
          <w:sz w:val="24"/>
          <w:szCs w:val="24"/>
        </w:rPr>
        <w:t>once the stirrup had been</w:t>
      </w:r>
      <w:r w:rsidR="00B228A5" w:rsidRPr="00004074">
        <w:rPr>
          <w:rFonts w:ascii="Arial" w:hAnsi="Arial" w:cs="Arial"/>
          <w:sz w:val="24"/>
          <w:szCs w:val="24"/>
        </w:rPr>
        <w:t xml:space="preserve"> invented</w:t>
      </w:r>
      <w:r w:rsidR="003A5852" w:rsidRPr="00004074">
        <w:rPr>
          <w:rFonts w:ascii="Arial" w:hAnsi="Arial" w:cs="Arial"/>
          <w:sz w:val="24"/>
          <w:szCs w:val="24"/>
        </w:rPr>
        <w:t xml:space="preserve">. This </w:t>
      </w:r>
      <w:r w:rsidR="00B228A5" w:rsidRPr="00004074">
        <w:rPr>
          <w:rFonts w:ascii="Arial" w:hAnsi="Arial" w:cs="Arial"/>
          <w:sz w:val="24"/>
          <w:szCs w:val="24"/>
        </w:rPr>
        <w:t xml:space="preserve">allowed soldiers to have greater control over their mounts </w:t>
      </w:r>
      <w:r w:rsidR="00B45099" w:rsidRPr="00004074">
        <w:rPr>
          <w:rFonts w:ascii="Arial" w:hAnsi="Arial" w:cs="Arial"/>
          <w:sz w:val="24"/>
          <w:szCs w:val="24"/>
        </w:rPr>
        <w:t>making them</w:t>
      </w:r>
      <w:r w:rsidR="00DE234A" w:rsidRPr="00004074">
        <w:rPr>
          <w:rFonts w:ascii="Arial" w:hAnsi="Arial" w:cs="Arial"/>
          <w:sz w:val="24"/>
          <w:szCs w:val="24"/>
        </w:rPr>
        <w:t xml:space="preserve"> more</w:t>
      </w:r>
      <w:r w:rsidR="00B45099" w:rsidRPr="00004074">
        <w:rPr>
          <w:rFonts w:ascii="Arial" w:hAnsi="Arial" w:cs="Arial"/>
          <w:sz w:val="24"/>
          <w:szCs w:val="24"/>
        </w:rPr>
        <w:t xml:space="preserve"> viable for fighting within a full pitched </w:t>
      </w:r>
      <w:r w:rsidR="006C5D9A" w:rsidRPr="00004074">
        <w:rPr>
          <w:rFonts w:ascii="Arial" w:hAnsi="Arial" w:cs="Arial"/>
          <w:sz w:val="24"/>
          <w:szCs w:val="24"/>
        </w:rPr>
        <w:t>battle.</w:t>
      </w:r>
      <w:r w:rsidR="006C5D9A" w:rsidRPr="00004074">
        <w:rPr>
          <w:rStyle w:val="FootnoteReference"/>
          <w:rFonts w:ascii="Arial" w:hAnsi="Arial" w:cs="Arial"/>
          <w:sz w:val="24"/>
          <w:szCs w:val="24"/>
        </w:rPr>
        <w:footnoteReference w:id="18"/>
      </w:r>
      <w:r w:rsidR="00212518" w:rsidRPr="00004074">
        <w:rPr>
          <w:rFonts w:ascii="Arial" w:hAnsi="Arial" w:cs="Arial"/>
          <w:sz w:val="24"/>
          <w:szCs w:val="24"/>
        </w:rPr>
        <w:t xml:space="preserve"> From here the</w:t>
      </w:r>
      <w:r w:rsidR="00C81FA3" w:rsidRPr="00004074">
        <w:rPr>
          <w:rFonts w:ascii="Arial" w:hAnsi="Arial" w:cs="Arial"/>
          <w:sz w:val="24"/>
          <w:szCs w:val="24"/>
        </w:rPr>
        <w:t xml:space="preserve"> development of fighting from horseback evolved </w:t>
      </w:r>
      <w:r w:rsidR="00730818" w:rsidRPr="00004074">
        <w:rPr>
          <w:rFonts w:ascii="Arial" w:hAnsi="Arial" w:cs="Arial"/>
          <w:sz w:val="24"/>
          <w:szCs w:val="24"/>
        </w:rPr>
        <w:t xml:space="preserve">as the importance of </w:t>
      </w:r>
      <w:r w:rsidR="004F1574" w:rsidRPr="00004074">
        <w:rPr>
          <w:rFonts w:ascii="Arial" w:hAnsi="Arial" w:cs="Arial"/>
          <w:sz w:val="24"/>
          <w:szCs w:val="24"/>
        </w:rPr>
        <w:t xml:space="preserve">it </w:t>
      </w:r>
      <w:r w:rsidR="009215A5" w:rsidRPr="00004074">
        <w:rPr>
          <w:rFonts w:ascii="Arial" w:hAnsi="Arial" w:cs="Arial"/>
          <w:sz w:val="24"/>
          <w:szCs w:val="24"/>
        </w:rPr>
        <w:t xml:space="preserve">increased </w:t>
      </w:r>
      <w:r w:rsidR="004F1574" w:rsidRPr="00004074">
        <w:rPr>
          <w:rFonts w:ascii="Arial" w:hAnsi="Arial" w:cs="Arial"/>
          <w:sz w:val="24"/>
          <w:szCs w:val="24"/>
        </w:rPr>
        <w:lastRenderedPageBreak/>
        <w:t xml:space="preserve">until </w:t>
      </w:r>
      <w:r w:rsidR="005B7F77" w:rsidRPr="00004074">
        <w:rPr>
          <w:rFonts w:ascii="Arial" w:hAnsi="Arial" w:cs="Arial"/>
          <w:sz w:val="24"/>
          <w:szCs w:val="24"/>
        </w:rPr>
        <w:t xml:space="preserve">only </w:t>
      </w:r>
      <w:r w:rsidR="004F1574" w:rsidRPr="00004074">
        <w:rPr>
          <w:rFonts w:ascii="Arial" w:hAnsi="Arial" w:cs="Arial"/>
          <w:sz w:val="24"/>
          <w:szCs w:val="24"/>
        </w:rPr>
        <w:t>knights</w:t>
      </w:r>
      <w:r w:rsidR="005B7F77" w:rsidRPr="00004074">
        <w:rPr>
          <w:rFonts w:ascii="Arial" w:hAnsi="Arial" w:cs="Arial"/>
          <w:sz w:val="24"/>
          <w:szCs w:val="24"/>
        </w:rPr>
        <w:t xml:space="preserve"> fought on horseback because as the </w:t>
      </w:r>
      <w:r w:rsidR="004F1574" w:rsidRPr="00004074">
        <w:rPr>
          <w:rFonts w:ascii="Arial" w:hAnsi="Arial" w:cs="Arial"/>
          <w:sz w:val="24"/>
          <w:szCs w:val="24"/>
        </w:rPr>
        <w:t>richest individuals of a country</w:t>
      </w:r>
      <w:r w:rsidR="00720C2A" w:rsidRPr="00004074">
        <w:rPr>
          <w:rFonts w:ascii="Arial" w:hAnsi="Arial" w:cs="Arial"/>
          <w:sz w:val="24"/>
          <w:szCs w:val="24"/>
        </w:rPr>
        <w:t>,</w:t>
      </w:r>
      <w:r w:rsidR="005B7F77" w:rsidRPr="00004074">
        <w:rPr>
          <w:rFonts w:ascii="Arial" w:hAnsi="Arial" w:cs="Arial"/>
          <w:sz w:val="24"/>
          <w:szCs w:val="24"/>
        </w:rPr>
        <w:t xml:space="preserve"> only they could afford it</w:t>
      </w:r>
      <w:r w:rsidR="00A500CB" w:rsidRPr="00004074">
        <w:rPr>
          <w:rFonts w:ascii="Arial" w:hAnsi="Arial" w:cs="Arial"/>
          <w:sz w:val="24"/>
          <w:szCs w:val="24"/>
        </w:rPr>
        <w:t>.</w:t>
      </w:r>
      <w:r w:rsidR="001E56FA" w:rsidRPr="00004074">
        <w:rPr>
          <w:rStyle w:val="FootnoteReference"/>
          <w:rFonts w:ascii="Arial" w:hAnsi="Arial" w:cs="Arial"/>
          <w:sz w:val="24"/>
          <w:szCs w:val="24"/>
        </w:rPr>
        <w:footnoteReference w:id="19"/>
      </w:r>
      <w:r w:rsidR="00A500CB" w:rsidRPr="00004074">
        <w:rPr>
          <w:rFonts w:ascii="Arial" w:hAnsi="Arial" w:cs="Arial"/>
          <w:sz w:val="24"/>
          <w:szCs w:val="24"/>
        </w:rPr>
        <w:t xml:space="preserve"> This in t</w:t>
      </w:r>
      <w:r w:rsidR="00390868" w:rsidRPr="00004074">
        <w:rPr>
          <w:rFonts w:ascii="Arial" w:hAnsi="Arial" w:cs="Arial"/>
          <w:sz w:val="24"/>
          <w:szCs w:val="24"/>
        </w:rPr>
        <w:t>u</w:t>
      </w:r>
      <w:r w:rsidR="00A500CB" w:rsidRPr="00004074">
        <w:rPr>
          <w:rFonts w:ascii="Arial" w:hAnsi="Arial" w:cs="Arial"/>
          <w:sz w:val="24"/>
          <w:szCs w:val="24"/>
        </w:rPr>
        <w:t xml:space="preserve">rn allowed for the introduction of the feudal system and </w:t>
      </w:r>
      <w:r w:rsidR="00F46E80" w:rsidRPr="00004074">
        <w:rPr>
          <w:rFonts w:ascii="Arial" w:hAnsi="Arial" w:cs="Arial"/>
          <w:sz w:val="24"/>
          <w:szCs w:val="24"/>
        </w:rPr>
        <w:t>furthermore the</w:t>
      </w:r>
      <w:r w:rsidR="00A500CB" w:rsidRPr="00004074">
        <w:rPr>
          <w:rFonts w:ascii="Arial" w:hAnsi="Arial" w:cs="Arial"/>
          <w:sz w:val="24"/>
          <w:szCs w:val="24"/>
        </w:rPr>
        <w:t xml:space="preserve"> </w:t>
      </w:r>
      <w:r w:rsidR="00F46E80" w:rsidRPr="00004074">
        <w:rPr>
          <w:rFonts w:ascii="Arial" w:hAnsi="Arial" w:cs="Arial"/>
          <w:sz w:val="24"/>
          <w:szCs w:val="24"/>
        </w:rPr>
        <w:t>chivalric ideals</w:t>
      </w:r>
      <w:r w:rsidR="00A500CB" w:rsidRPr="00004074">
        <w:rPr>
          <w:rFonts w:ascii="Arial" w:hAnsi="Arial" w:cs="Arial"/>
          <w:sz w:val="24"/>
          <w:szCs w:val="24"/>
        </w:rPr>
        <w:t xml:space="preserve"> </w:t>
      </w:r>
      <w:r w:rsidR="00FA7A51" w:rsidRPr="00004074">
        <w:rPr>
          <w:rFonts w:ascii="Arial" w:hAnsi="Arial" w:cs="Arial"/>
          <w:sz w:val="24"/>
          <w:szCs w:val="24"/>
        </w:rPr>
        <w:t>which was big facet of the culture in Richard’s period. Although Charlemagne and Richard looked similar and some of the actions that they both had taken were similar there was a shift in what was considered to be knightly behaviour between the</w:t>
      </w:r>
      <w:r w:rsidR="00354B73" w:rsidRPr="00004074">
        <w:rPr>
          <w:rFonts w:ascii="Arial" w:hAnsi="Arial" w:cs="Arial"/>
          <w:sz w:val="24"/>
          <w:szCs w:val="24"/>
        </w:rPr>
        <w:t>ir</w:t>
      </w:r>
      <w:r w:rsidR="00FA7A51" w:rsidRPr="00004074">
        <w:rPr>
          <w:rFonts w:ascii="Arial" w:hAnsi="Arial" w:cs="Arial"/>
          <w:sz w:val="24"/>
          <w:szCs w:val="24"/>
        </w:rPr>
        <w:t xml:space="preserve"> two times</w:t>
      </w:r>
      <w:r w:rsidR="005D0633">
        <w:rPr>
          <w:rFonts w:ascii="Arial" w:hAnsi="Arial" w:cs="Arial"/>
          <w:sz w:val="24"/>
          <w:szCs w:val="24"/>
        </w:rPr>
        <w:t>,</w:t>
      </w:r>
      <w:r w:rsidR="00FA7A51" w:rsidRPr="00004074">
        <w:rPr>
          <w:rFonts w:ascii="Arial" w:hAnsi="Arial" w:cs="Arial"/>
          <w:sz w:val="24"/>
          <w:szCs w:val="24"/>
        </w:rPr>
        <w:t xml:space="preserve"> which implies that there is some difference between them when you think of the ideal knight.</w:t>
      </w:r>
      <w:r w:rsidR="009663A7" w:rsidRPr="00004074">
        <w:rPr>
          <w:rFonts w:ascii="Arial" w:hAnsi="Arial" w:cs="Arial"/>
          <w:sz w:val="24"/>
          <w:szCs w:val="24"/>
        </w:rPr>
        <w:t xml:space="preserve"> Knighthood</w:t>
      </w:r>
      <w:r w:rsidR="00D06AC5" w:rsidRPr="00004074">
        <w:rPr>
          <w:rFonts w:ascii="Arial" w:hAnsi="Arial" w:cs="Arial"/>
          <w:sz w:val="24"/>
          <w:szCs w:val="24"/>
        </w:rPr>
        <w:t xml:space="preserve"> and chivalry</w:t>
      </w:r>
      <w:r w:rsidR="009663A7" w:rsidRPr="00004074">
        <w:rPr>
          <w:rFonts w:ascii="Arial" w:hAnsi="Arial" w:cs="Arial"/>
          <w:sz w:val="24"/>
          <w:szCs w:val="24"/>
        </w:rPr>
        <w:t xml:space="preserve"> only came into being</w:t>
      </w:r>
      <w:r w:rsidR="00D06AC5" w:rsidRPr="00004074">
        <w:rPr>
          <w:rFonts w:ascii="Arial" w:hAnsi="Arial" w:cs="Arial"/>
          <w:sz w:val="24"/>
          <w:szCs w:val="24"/>
        </w:rPr>
        <w:t xml:space="preserve"> long</w:t>
      </w:r>
      <w:r w:rsidR="009663A7" w:rsidRPr="00004074">
        <w:rPr>
          <w:rFonts w:ascii="Arial" w:hAnsi="Arial" w:cs="Arial"/>
          <w:sz w:val="24"/>
          <w:szCs w:val="24"/>
        </w:rPr>
        <w:t xml:space="preserve"> after Charlemagne’s time. This means that Charlemagne was not held to the</w:t>
      </w:r>
      <w:r w:rsidR="00BE4B94" w:rsidRPr="00004074">
        <w:rPr>
          <w:rFonts w:ascii="Arial" w:hAnsi="Arial" w:cs="Arial"/>
          <w:sz w:val="24"/>
          <w:szCs w:val="24"/>
        </w:rPr>
        <w:t xml:space="preserve"> standard that the </w:t>
      </w:r>
      <w:r w:rsidR="009663A7" w:rsidRPr="00004074">
        <w:rPr>
          <w:rFonts w:ascii="Arial" w:hAnsi="Arial" w:cs="Arial"/>
          <w:sz w:val="24"/>
          <w:szCs w:val="24"/>
        </w:rPr>
        <w:t>chivalric ideals</w:t>
      </w:r>
      <w:r w:rsidR="00BE4B94" w:rsidRPr="00004074">
        <w:rPr>
          <w:rFonts w:ascii="Arial" w:hAnsi="Arial" w:cs="Arial"/>
          <w:sz w:val="24"/>
          <w:szCs w:val="24"/>
        </w:rPr>
        <w:t xml:space="preserve"> set </w:t>
      </w:r>
      <w:r w:rsidR="009663A7" w:rsidRPr="00004074">
        <w:rPr>
          <w:rFonts w:ascii="Arial" w:hAnsi="Arial" w:cs="Arial"/>
          <w:sz w:val="24"/>
          <w:szCs w:val="24"/>
        </w:rPr>
        <w:t xml:space="preserve">as Richard was. However, many of these ideals prevalent in </w:t>
      </w:r>
      <w:r w:rsidR="00C551AD" w:rsidRPr="00004074">
        <w:rPr>
          <w:rFonts w:ascii="Arial" w:hAnsi="Arial" w:cs="Arial"/>
          <w:sz w:val="24"/>
          <w:szCs w:val="24"/>
        </w:rPr>
        <w:t>Richard’s period were based upon the way the heroes of old, such as Charlemagne</w:t>
      </w:r>
      <w:r w:rsidR="003C1BF9" w:rsidRPr="00004074">
        <w:rPr>
          <w:rFonts w:ascii="Arial" w:hAnsi="Arial" w:cs="Arial"/>
          <w:sz w:val="24"/>
          <w:szCs w:val="24"/>
        </w:rPr>
        <w:t xml:space="preserve"> and </w:t>
      </w:r>
      <w:r w:rsidR="00D06AC5" w:rsidRPr="00004074">
        <w:rPr>
          <w:rFonts w:ascii="Arial" w:hAnsi="Arial" w:cs="Arial"/>
          <w:sz w:val="24"/>
          <w:szCs w:val="24"/>
        </w:rPr>
        <w:t>those</w:t>
      </w:r>
      <w:r w:rsidR="003C1BF9" w:rsidRPr="00004074">
        <w:rPr>
          <w:rFonts w:ascii="Arial" w:hAnsi="Arial" w:cs="Arial"/>
          <w:sz w:val="24"/>
          <w:szCs w:val="24"/>
        </w:rPr>
        <w:t xml:space="preserve"> in antiquity</w:t>
      </w:r>
      <w:r w:rsidR="00C551AD" w:rsidRPr="00004074">
        <w:rPr>
          <w:rFonts w:ascii="Arial" w:hAnsi="Arial" w:cs="Arial"/>
          <w:sz w:val="24"/>
          <w:szCs w:val="24"/>
        </w:rPr>
        <w:t>, conducted themselves</w:t>
      </w:r>
      <w:r w:rsidR="00D06AC5" w:rsidRPr="00004074">
        <w:rPr>
          <w:rFonts w:ascii="Arial" w:hAnsi="Arial" w:cs="Arial"/>
          <w:sz w:val="24"/>
          <w:szCs w:val="24"/>
        </w:rPr>
        <w:t>,</w:t>
      </w:r>
      <w:r w:rsidR="00C551AD" w:rsidRPr="00004074">
        <w:rPr>
          <w:rFonts w:ascii="Arial" w:hAnsi="Arial" w:cs="Arial"/>
          <w:sz w:val="24"/>
          <w:szCs w:val="24"/>
        </w:rPr>
        <w:t xml:space="preserve"> as people wanted to equal </w:t>
      </w:r>
      <w:r w:rsidR="006A0764" w:rsidRPr="00004074">
        <w:rPr>
          <w:rFonts w:ascii="Arial" w:hAnsi="Arial" w:cs="Arial"/>
          <w:sz w:val="24"/>
          <w:szCs w:val="24"/>
        </w:rPr>
        <w:t>their</w:t>
      </w:r>
      <w:r w:rsidR="00C551AD" w:rsidRPr="00004074">
        <w:rPr>
          <w:rFonts w:ascii="Arial" w:hAnsi="Arial" w:cs="Arial"/>
          <w:sz w:val="24"/>
          <w:szCs w:val="24"/>
        </w:rPr>
        <w:t xml:space="preserve"> achievements</w:t>
      </w:r>
      <w:r w:rsidR="00D06AC5" w:rsidRPr="00004074">
        <w:rPr>
          <w:rFonts w:ascii="Arial" w:hAnsi="Arial" w:cs="Arial"/>
          <w:sz w:val="24"/>
          <w:szCs w:val="24"/>
        </w:rPr>
        <w:t>. This</w:t>
      </w:r>
      <w:r w:rsidR="00BE4B94" w:rsidRPr="00004074">
        <w:rPr>
          <w:rFonts w:ascii="Arial" w:hAnsi="Arial" w:cs="Arial"/>
          <w:sz w:val="24"/>
          <w:szCs w:val="24"/>
        </w:rPr>
        <w:t xml:space="preserve"> resulted in the romance genre and </w:t>
      </w:r>
      <w:proofErr w:type="spellStart"/>
      <w:r w:rsidR="008B297A" w:rsidRPr="00004074">
        <w:rPr>
          <w:rFonts w:ascii="Arial" w:hAnsi="Arial" w:cs="Arial"/>
          <w:sz w:val="24"/>
          <w:szCs w:val="24"/>
        </w:rPr>
        <w:t>trouvère</w:t>
      </w:r>
      <w:proofErr w:type="spellEnd"/>
      <w:r w:rsidR="00BE4B94" w:rsidRPr="00004074">
        <w:rPr>
          <w:rFonts w:ascii="Arial" w:hAnsi="Arial" w:cs="Arial"/>
          <w:sz w:val="24"/>
          <w:szCs w:val="24"/>
        </w:rPr>
        <w:t xml:space="preserve"> of the 12</w:t>
      </w:r>
      <w:r w:rsidR="008B297A" w:rsidRPr="00004074">
        <w:rPr>
          <w:rFonts w:ascii="Arial" w:hAnsi="Arial" w:cs="Arial"/>
          <w:sz w:val="24"/>
          <w:szCs w:val="24"/>
        </w:rPr>
        <w:t>th</w:t>
      </w:r>
      <w:r w:rsidR="00BE4B94" w:rsidRPr="00004074">
        <w:rPr>
          <w:rFonts w:ascii="Arial" w:hAnsi="Arial" w:cs="Arial"/>
          <w:sz w:val="24"/>
          <w:szCs w:val="24"/>
        </w:rPr>
        <w:t xml:space="preserve"> century who composed songs about these legendary characters, one example of this is </w:t>
      </w:r>
      <w:r w:rsidR="00D06AC5" w:rsidRPr="00004074">
        <w:rPr>
          <w:rFonts w:ascii="Arial" w:hAnsi="Arial" w:cs="Arial"/>
          <w:i/>
          <w:sz w:val="24"/>
          <w:szCs w:val="24"/>
        </w:rPr>
        <w:t>T</w:t>
      </w:r>
      <w:r w:rsidR="00BE4B94" w:rsidRPr="00004074">
        <w:rPr>
          <w:rFonts w:ascii="Arial" w:hAnsi="Arial" w:cs="Arial"/>
          <w:i/>
          <w:sz w:val="24"/>
          <w:szCs w:val="24"/>
        </w:rPr>
        <w:t xml:space="preserve">he </w:t>
      </w:r>
      <w:r w:rsidR="00D06AC5" w:rsidRPr="00004074">
        <w:rPr>
          <w:rFonts w:ascii="Arial" w:hAnsi="Arial" w:cs="Arial"/>
          <w:i/>
          <w:sz w:val="24"/>
          <w:szCs w:val="24"/>
        </w:rPr>
        <w:t>S</w:t>
      </w:r>
      <w:r w:rsidR="00BE4B94" w:rsidRPr="00004074">
        <w:rPr>
          <w:rFonts w:ascii="Arial" w:hAnsi="Arial" w:cs="Arial"/>
          <w:i/>
          <w:sz w:val="24"/>
          <w:szCs w:val="24"/>
        </w:rPr>
        <w:t>ong of Roland</w:t>
      </w:r>
      <w:r w:rsidR="00BE4B94" w:rsidRPr="00004074">
        <w:rPr>
          <w:rFonts w:ascii="Arial" w:hAnsi="Arial" w:cs="Arial"/>
          <w:sz w:val="24"/>
          <w:szCs w:val="24"/>
        </w:rPr>
        <w:t xml:space="preserve"> which </w:t>
      </w:r>
      <w:r w:rsidR="00CD221D" w:rsidRPr="00004074">
        <w:rPr>
          <w:rFonts w:ascii="Arial" w:hAnsi="Arial" w:cs="Arial"/>
          <w:sz w:val="24"/>
          <w:szCs w:val="24"/>
        </w:rPr>
        <w:t>shows how the people of the 12</w:t>
      </w:r>
      <w:r w:rsidR="00CD221D" w:rsidRPr="00004074">
        <w:rPr>
          <w:rFonts w:ascii="Arial" w:hAnsi="Arial" w:cs="Arial"/>
          <w:sz w:val="24"/>
          <w:szCs w:val="24"/>
          <w:vertAlign w:val="superscript"/>
        </w:rPr>
        <w:t>th</w:t>
      </w:r>
      <w:r w:rsidR="00CD221D" w:rsidRPr="00004074">
        <w:rPr>
          <w:rFonts w:ascii="Arial" w:hAnsi="Arial" w:cs="Arial"/>
          <w:sz w:val="24"/>
          <w:szCs w:val="24"/>
        </w:rPr>
        <w:t xml:space="preserve"> century viewed Charlemagne. </w:t>
      </w:r>
      <w:r w:rsidR="003C1BF9" w:rsidRPr="00004074">
        <w:rPr>
          <w:rStyle w:val="FootnoteReference"/>
          <w:rFonts w:ascii="Arial" w:hAnsi="Arial" w:cs="Arial"/>
          <w:sz w:val="24"/>
          <w:szCs w:val="24"/>
        </w:rPr>
        <w:footnoteReference w:id="20"/>
      </w:r>
      <w:r w:rsidR="007345A2" w:rsidRPr="00004074">
        <w:rPr>
          <w:rFonts w:ascii="Arial" w:hAnsi="Arial" w:cs="Arial"/>
          <w:sz w:val="24"/>
          <w:szCs w:val="24"/>
        </w:rPr>
        <w:t xml:space="preserve"> Throughout the text Charlemagne </w:t>
      </w:r>
      <w:r w:rsidR="00167B53" w:rsidRPr="00004074">
        <w:rPr>
          <w:rFonts w:ascii="Arial" w:hAnsi="Arial" w:cs="Arial"/>
          <w:sz w:val="24"/>
          <w:szCs w:val="24"/>
        </w:rPr>
        <w:t>is referred to as being “noble” and even as “the good king” which provides evidence that they thought of Charlemagne as a just and heroic king.</w:t>
      </w:r>
      <w:r w:rsidR="00167B53" w:rsidRPr="00004074">
        <w:rPr>
          <w:rStyle w:val="FootnoteReference"/>
          <w:rFonts w:ascii="Arial" w:hAnsi="Arial" w:cs="Arial"/>
          <w:sz w:val="24"/>
          <w:szCs w:val="24"/>
        </w:rPr>
        <w:footnoteReference w:id="21"/>
      </w:r>
    </w:p>
    <w:p w14:paraId="1B07E18D" w14:textId="71E27C38" w:rsidR="009F5672" w:rsidRPr="00004074" w:rsidRDefault="005114D4" w:rsidP="00004074">
      <w:pPr>
        <w:spacing w:line="360" w:lineRule="auto"/>
        <w:rPr>
          <w:rFonts w:ascii="Arial" w:hAnsi="Arial" w:cs="Arial"/>
          <w:sz w:val="24"/>
          <w:szCs w:val="24"/>
        </w:rPr>
      </w:pPr>
      <w:r w:rsidRPr="00004074">
        <w:rPr>
          <w:rFonts w:ascii="Arial" w:hAnsi="Arial" w:cs="Arial"/>
          <w:sz w:val="24"/>
          <w:szCs w:val="24"/>
        </w:rPr>
        <w:t>I</w:t>
      </w:r>
      <w:r w:rsidR="00F44EF2" w:rsidRPr="00004074">
        <w:rPr>
          <w:rFonts w:ascii="Arial" w:hAnsi="Arial" w:cs="Arial"/>
          <w:sz w:val="24"/>
          <w:szCs w:val="24"/>
        </w:rPr>
        <w:t xml:space="preserve">t will be interesting to </w:t>
      </w:r>
      <w:r w:rsidR="00C84724" w:rsidRPr="00004074">
        <w:rPr>
          <w:rFonts w:ascii="Arial" w:hAnsi="Arial" w:cs="Arial"/>
          <w:sz w:val="24"/>
          <w:szCs w:val="24"/>
        </w:rPr>
        <w:t>compare the</w:t>
      </w:r>
      <w:r w:rsidR="00CC0BA1" w:rsidRPr="00004074">
        <w:rPr>
          <w:rFonts w:ascii="Arial" w:hAnsi="Arial" w:cs="Arial"/>
          <w:sz w:val="24"/>
          <w:szCs w:val="24"/>
        </w:rPr>
        <w:t xml:space="preserve"> way their</w:t>
      </w:r>
      <w:r w:rsidR="00C84724" w:rsidRPr="00004074">
        <w:rPr>
          <w:rFonts w:ascii="Arial" w:hAnsi="Arial" w:cs="Arial"/>
          <w:sz w:val="24"/>
          <w:szCs w:val="24"/>
        </w:rPr>
        <w:t xml:space="preserve"> achievements</w:t>
      </w:r>
      <w:r w:rsidR="00CC0BA1" w:rsidRPr="00004074">
        <w:rPr>
          <w:rFonts w:ascii="Arial" w:hAnsi="Arial" w:cs="Arial"/>
          <w:sz w:val="24"/>
          <w:szCs w:val="24"/>
        </w:rPr>
        <w:t xml:space="preserve"> have been portrayed in both contemporary and modern texts</w:t>
      </w:r>
      <w:r w:rsidR="00C84724" w:rsidRPr="00004074">
        <w:rPr>
          <w:rFonts w:ascii="Arial" w:hAnsi="Arial" w:cs="Arial"/>
          <w:sz w:val="24"/>
          <w:szCs w:val="24"/>
        </w:rPr>
        <w:t>.</w:t>
      </w:r>
      <w:r w:rsidR="00DA1422" w:rsidRPr="00004074">
        <w:rPr>
          <w:rFonts w:ascii="Arial" w:hAnsi="Arial" w:cs="Arial"/>
          <w:sz w:val="24"/>
          <w:szCs w:val="24"/>
        </w:rPr>
        <w:t xml:space="preserve"> The </w:t>
      </w:r>
      <w:r w:rsidR="00E12C77" w:rsidRPr="00004074">
        <w:rPr>
          <w:rFonts w:ascii="Arial" w:hAnsi="Arial" w:cs="Arial"/>
          <w:sz w:val="24"/>
          <w:szCs w:val="24"/>
        </w:rPr>
        <w:t>Aquitanian</w:t>
      </w:r>
      <w:r w:rsidR="00DA1422" w:rsidRPr="00004074">
        <w:rPr>
          <w:rFonts w:ascii="Arial" w:hAnsi="Arial" w:cs="Arial"/>
          <w:sz w:val="24"/>
          <w:szCs w:val="24"/>
        </w:rPr>
        <w:t xml:space="preserve"> </w:t>
      </w:r>
      <w:r w:rsidR="00E12C77" w:rsidRPr="00004074">
        <w:rPr>
          <w:rFonts w:ascii="Arial" w:hAnsi="Arial" w:cs="Arial"/>
          <w:sz w:val="24"/>
          <w:szCs w:val="24"/>
        </w:rPr>
        <w:t>war that Charlemagne’s father began was the first of many that Charlemagne partook in</w:t>
      </w:r>
      <w:r w:rsidR="00E91AEF" w:rsidRPr="00004074">
        <w:rPr>
          <w:rFonts w:ascii="Arial" w:hAnsi="Arial" w:cs="Arial"/>
          <w:sz w:val="24"/>
          <w:szCs w:val="24"/>
        </w:rPr>
        <w:t xml:space="preserve">. Einhard does not provide much information on this suggesting that it was a quick victory but does highlight </w:t>
      </w:r>
      <w:r w:rsidR="0020199E" w:rsidRPr="00004074">
        <w:rPr>
          <w:rFonts w:ascii="Arial" w:hAnsi="Arial" w:cs="Arial"/>
          <w:sz w:val="24"/>
          <w:szCs w:val="24"/>
        </w:rPr>
        <w:t>Charlemagne’s</w:t>
      </w:r>
      <w:r w:rsidR="00E91AEF" w:rsidRPr="00004074">
        <w:rPr>
          <w:rFonts w:ascii="Arial" w:hAnsi="Arial" w:cs="Arial"/>
          <w:sz w:val="24"/>
          <w:szCs w:val="24"/>
        </w:rPr>
        <w:t xml:space="preserve"> stubbornness in not </w:t>
      </w:r>
      <w:r w:rsidR="00834938" w:rsidRPr="00004074">
        <w:rPr>
          <w:rFonts w:ascii="Arial" w:hAnsi="Arial" w:cs="Arial"/>
          <w:sz w:val="24"/>
          <w:szCs w:val="24"/>
        </w:rPr>
        <w:t>ending the campaign once started.</w:t>
      </w:r>
      <w:r w:rsidR="0020199E" w:rsidRPr="00004074">
        <w:rPr>
          <w:rStyle w:val="FootnoteReference"/>
          <w:rFonts w:ascii="Arial" w:hAnsi="Arial" w:cs="Arial"/>
          <w:sz w:val="24"/>
          <w:szCs w:val="24"/>
        </w:rPr>
        <w:footnoteReference w:id="22"/>
      </w:r>
      <w:r w:rsidR="00512D26" w:rsidRPr="00004074">
        <w:rPr>
          <w:rFonts w:ascii="Arial" w:hAnsi="Arial" w:cs="Arial"/>
          <w:sz w:val="24"/>
          <w:szCs w:val="24"/>
        </w:rPr>
        <w:t xml:space="preserve"> He then </w:t>
      </w:r>
      <w:r w:rsidR="00335BA3" w:rsidRPr="00004074">
        <w:rPr>
          <w:rFonts w:ascii="Arial" w:hAnsi="Arial" w:cs="Arial"/>
          <w:sz w:val="24"/>
          <w:szCs w:val="24"/>
        </w:rPr>
        <w:t xml:space="preserve">undertook a campaign against the </w:t>
      </w:r>
      <w:proofErr w:type="spellStart"/>
      <w:r w:rsidR="00184F58" w:rsidRPr="00004074">
        <w:rPr>
          <w:rFonts w:ascii="Arial" w:hAnsi="Arial" w:cs="Arial"/>
          <w:sz w:val="24"/>
          <w:szCs w:val="24"/>
        </w:rPr>
        <w:t>L</w:t>
      </w:r>
      <w:r w:rsidR="00DE0B8F" w:rsidRPr="00004074">
        <w:rPr>
          <w:rFonts w:ascii="Arial" w:hAnsi="Arial" w:cs="Arial"/>
          <w:sz w:val="24"/>
          <w:szCs w:val="24"/>
        </w:rPr>
        <w:t>o</w:t>
      </w:r>
      <w:r w:rsidR="00184F58" w:rsidRPr="00004074">
        <w:rPr>
          <w:rFonts w:ascii="Arial" w:hAnsi="Arial" w:cs="Arial"/>
          <w:sz w:val="24"/>
          <w:szCs w:val="24"/>
        </w:rPr>
        <w:t>ngobards</w:t>
      </w:r>
      <w:proofErr w:type="spellEnd"/>
      <w:r w:rsidR="00335BA3" w:rsidRPr="00004074">
        <w:rPr>
          <w:rFonts w:ascii="Arial" w:hAnsi="Arial" w:cs="Arial"/>
          <w:sz w:val="24"/>
          <w:szCs w:val="24"/>
        </w:rPr>
        <w:t xml:space="preserve"> </w:t>
      </w:r>
      <w:r w:rsidR="00DE0B8F" w:rsidRPr="00004074">
        <w:rPr>
          <w:rFonts w:ascii="Arial" w:hAnsi="Arial" w:cs="Arial"/>
          <w:sz w:val="24"/>
          <w:szCs w:val="24"/>
        </w:rPr>
        <w:t xml:space="preserve">on </w:t>
      </w:r>
      <w:r w:rsidR="0067763A" w:rsidRPr="00004074">
        <w:rPr>
          <w:rFonts w:ascii="Arial" w:hAnsi="Arial" w:cs="Arial"/>
          <w:sz w:val="24"/>
          <w:szCs w:val="24"/>
        </w:rPr>
        <w:t>the behalf</w:t>
      </w:r>
      <w:r w:rsidR="00335BA3" w:rsidRPr="00004074">
        <w:rPr>
          <w:rFonts w:ascii="Arial" w:hAnsi="Arial" w:cs="Arial"/>
          <w:sz w:val="24"/>
          <w:szCs w:val="24"/>
        </w:rPr>
        <w:t xml:space="preserve"> </w:t>
      </w:r>
      <w:r w:rsidR="00184F58" w:rsidRPr="00004074">
        <w:rPr>
          <w:rFonts w:ascii="Arial" w:hAnsi="Arial" w:cs="Arial"/>
          <w:sz w:val="24"/>
          <w:szCs w:val="24"/>
        </w:rPr>
        <w:t xml:space="preserve">of the </w:t>
      </w:r>
      <w:r w:rsidR="007104C0" w:rsidRPr="00004074">
        <w:rPr>
          <w:rFonts w:ascii="Arial" w:hAnsi="Arial" w:cs="Arial"/>
          <w:sz w:val="24"/>
          <w:szCs w:val="24"/>
        </w:rPr>
        <w:t>C</w:t>
      </w:r>
      <w:r w:rsidR="00184F58" w:rsidRPr="00004074">
        <w:rPr>
          <w:rFonts w:ascii="Arial" w:hAnsi="Arial" w:cs="Arial"/>
          <w:sz w:val="24"/>
          <w:szCs w:val="24"/>
        </w:rPr>
        <w:t xml:space="preserve">atholic </w:t>
      </w:r>
      <w:r w:rsidR="007104C0" w:rsidRPr="00004074">
        <w:rPr>
          <w:rFonts w:ascii="Arial" w:hAnsi="Arial" w:cs="Arial"/>
          <w:sz w:val="24"/>
          <w:szCs w:val="24"/>
        </w:rPr>
        <w:t>C</w:t>
      </w:r>
      <w:r w:rsidR="00184F58" w:rsidRPr="00004074">
        <w:rPr>
          <w:rFonts w:ascii="Arial" w:hAnsi="Arial" w:cs="Arial"/>
          <w:sz w:val="24"/>
          <w:szCs w:val="24"/>
        </w:rPr>
        <w:t>hurch in Rome.</w:t>
      </w:r>
      <w:r w:rsidR="00703E6D" w:rsidRPr="00004074">
        <w:rPr>
          <w:rFonts w:ascii="Arial" w:hAnsi="Arial" w:cs="Arial"/>
          <w:sz w:val="24"/>
          <w:szCs w:val="24"/>
        </w:rPr>
        <w:t xml:space="preserve"> </w:t>
      </w:r>
      <w:r w:rsidR="00DE0B8F" w:rsidRPr="00004074">
        <w:rPr>
          <w:rFonts w:ascii="Arial" w:hAnsi="Arial" w:cs="Arial"/>
          <w:sz w:val="24"/>
          <w:szCs w:val="24"/>
        </w:rPr>
        <w:t xml:space="preserve">Einhard once again states Charlemagne’s determination in </w:t>
      </w:r>
      <w:r w:rsidR="0088359A" w:rsidRPr="00004074">
        <w:rPr>
          <w:rFonts w:ascii="Arial" w:hAnsi="Arial" w:cs="Arial"/>
          <w:sz w:val="24"/>
          <w:szCs w:val="24"/>
        </w:rPr>
        <w:t xml:space="preserve">defeating the </w:t>
      </w:r>
      <w:proofErr w:type="spellStart"/>
      <w:r w:rsidR="00FA6109" w:rsidRPr="00004074">
        <w:rPr>
          <w:rFonts w:ascii="Arial" w:hAnsi="Arial" w:cs="Arial"/>
          <w:sz w:val="24"/>
          <w:szCs w:val="24"/>
        </w:rPr>
        <w:t>L</w:t>
      </w:r>
      <w:r w:rsidR="0088359A" w:rsidRPr="00004074">
        <w:rPr>
          <w:rFonts w:ascii="Arial" w:hAnsi="Arial" w:cs="Arial"/>
          <w:sz w:val="24"/>
          <w:szCs w:val="24"/>
        </w:rPr>
        <w:t>ongobards</w:t>
      </w:r>
      <w:proofErr w:type="spellEnd"/>
      <w:r w:rsidR="0088359A" w:rsidRPr="00004074">
        <w:rPr>
          <w:rFonts w:ascii="Arial" w:hAnsi="Arial" w:cs="Arial"/>
          <w:sz w:val="24"/>
          <w:szCs w:val="24"/>
        </w:rPr>
        <w:t xml:space="preserve">  </w:t>
      </w:r>
      <w:r w:rsidR="008B297A" w:rsidRPr="00004074">
        <w:rPr>
          <w:rFonts w:ascii="Arial" w:hAnsi="Arial" w:cs="Arial"/>
          <w:sz w:val="24"/>
          <w:szCs w:val="24"/>
        </w:rPr>
        <w:t>by saying that</w:t>
      </w:r>
      <w:r w:rsidR="00A67A79" w:rsidRPr="00004074">
        <w:rPr>
          <w:rFonts w:ascii="Arial" w:hAnsi="Arial" w:cs="Arial"/>
          <w:sz w:val="24"/>
          <w:szCs w:val="24"/>
        </w:rPr>
        <w:t xml:space="preserve"> “he restored to the Romans everything which had been taken from them</w:t>
      </w:r>
      <w:r w:rsidR="0067763A" w:rsidRPr="00004074">
        <w:rPr>
          <w:rFonts w:ascii="Arial" w:hAnsi="Arial" w:cs="Arial"/>
          <w:sz w:val="24"/>
          <w:szCs w:val="24"/>
        </w:rPr>
        <w:t>”</w:t>
      </w:r>
      <w:r w:rsidR="00A67A79" w:rsidRPr="00004074">
        <w:rPr>
          <w:rFonts w:ascii="Arial" w:hAnsi="Arial" w:cs="Arial"/>
          <w:sz w:val="24"/>
          <w:szCs w:val="24"/>
        </w:rPr>
        <w:t xml:space="preserve"> </w:t>
      </w:r>
      <w:r w:rsidR="0067763A" w:rsidRPr="00004074">
        <w:rPr>
          <w:rFonts w:ascii="Arial" w:hAnsi="Arial" w:cs="Arial"/>
          <w:sz w:val="24"/>
          <w:szCs w:val="24"/>
        </w:rPr>
        <w:t xml:space="preserve">suggesting that he </w:t>
      </w:r>
      <w:r w:rsidR="009F749D" w:rsidRPr="00004074">
        <w:rPr>
          <w:rFonts w:ascii="Arial" w:hAnsi="Arial" w:cs="Arial"/>
          <w:sz w:val="24"/>
          <w:szCs w:val="24"/>
        </w:rPr>
        <w:t>gave</w:t>
      </w:r>
      <w:r w:rsidR="0067763A" w:rsidRPr="00004074">
        <w:rPr>
          <w:rFonts w:ascii="Arial" w:hAnsi="Arial" w:cs="Arial"/>
          <w:sz w:val="24"/>
          <w:szCs w:val="24"/>
        </w:rPr>
        <w:t xml:space="preserve"> the land and the spoils back to the Catholic Church.</w:t>
      </w:r>
      <w:r w:rsidR="00703E6D" w:rsidRPr="00004074">
        <w:rPr>
          <w:rStyle w:val="FootnoteReference"/>
          <w:rFonts w:ascii="Arial" w:hAnsi="Arial" w:cs="Arial"/>
          <w:sz w:val="24"/>
          <w:szCs w:val="24"/>
        </w:rPr>
        <w:footnoteReference w:id="23"/>
      </w:r>
      <w:r w:rsidR="00071ABC" w:rsidRPr="00004074">
        <w:rPr>
          <w:rFonts w:ascii="Arial" w:hAnsi="Arial" w:cs="Arial"/>
          <w:sz w:val="24"/>
          <w:szCs w:val="24"/>
        </w:rPr>
        <w:t xml:space="preserve"> </w:t>
      </w:r>
      <w:r w:rsidR="008B297A" w:rsidRPr="00004074">
        <w:rPr>
          <w:rFonts w:ascii="Arial" w:hAnsi="Arial" w:cs="Arial"/>
          <w:sz w:val="24"/>
          <w:szCs w:val="24"/>
        </w:rPr>
        <w:t>Einhard deliberately includes this to show us that Charlemagne is just and noble as he was restoring lands to the church,</w:t>
      </w:r>
      <w:r w:rsidR="00E354BE" w:rsidRPr="00004074">
        <w:rPr>
          <w:rFonts w:ascii="Arial" w:hAnsi="Arial" w:cs="Arial"/>
          <w:sz w:val="24"/>
          <w:szCs w:val="24"/>
        </w:rPr>
        <w:t xml:space="preserve"> which in turn</w:t>
      </w:r>
      <w:r w:rsidR="008B297A" w:rsidRPr="00004074">
        <w:rPr>
          <w:rFonts w:ascii="Arial" w:hAnsi="Arial" w:cs="Arial"/>
          <w:sz w:val="24"/>
          <w:szCs w:val="24"/>
        </w:rPr>
        <w:t xml:space="preserve"> </w:t>
      </w:r>
      <w:r w:rsidR="00E354BE" w:rsidRPr="00004074">
        <w:rPr>
          <w:rFonts w:ascii="Arial" w:hAnsi="Arial" w:cs="Arial"/>
          <w:sz w:val="24"/>
          <w:szCs w:val="24"/>
        </w:rPr>
        <w:t xml:space="preserve">justifies </w:t>
      </w:r>
      <w:r w:rsidR="008B297A" w:rsidRPr="00004074">
        <w:rPr>
          <w:rFonts w:ascii="Arial" w:hAnsi="Arial" w:cs="Arial"/>
          <w:sz w:val="24"/>
          <w:szCs w:val="24"/>
        </w:rPr>
        <w:t xml:space="preserve">his war </w:t>
      </w:r>
      <w:r w:rsidR="008B297A" w:rsidRPr="00004074">
        <w:rPr>
          <w:rFonts w:ascii="Arial" w:hAnsi="Arial" w:cs="Arial"/>
          <w:sz w:val="24"/>
          <w:szCs w:val="24"/>
        </w:rPr>
        <w:lastRenderedPageBreak/>
        <w:t xml:space="preserve">against the </w:t>
      </w:r>
      <w:proofErr w:type="spellStart"/>
      <w:r w:rsidR="008B297A" w:rsidRPr="00004074">
        <w:rPr>
          <w:rFonts w:ascii="Arial" w:hAnsi="Arial" w:cs="Arial"/>
          <w:sz w:val="24"/>
          <w:szCs w:val="24"/>
        </w:rPr>
        <w:t>Longobards</w:t>
      </w:r>
      <w:proofErr w:type="spellEnd"/>
      <w:r w:rsidR="008B297A" w:rsidRPr="00004074">
        <w:rPr>
          <w:rFonts w:ascii="Arial" w:hAnsi="Arial" w:cs="Arial"/>
          <w:sz w:val="24"/>
          <w:szCs w:val="24"/>
        </w:rPr>
        <w:t xml:space="preserve">. </w:t>
      </w:r>
      <w:r w:rsidR="002E7299" w:rsidRPr="00004074">
        <w:rPr>
          <w:rFonts w:ascii="Arial" w:hAnsi="Arial" w:cs="Arial"/>
          <w:sz w:val="24"/>
          <w:szCs w:val="24"/>
        </w:rPr>
        <w:t xml:space="preserve">This shows that </w:t>
      </w:r>
      <w:r w:rsidR="00491FBD" w:rsidRPr="00004074">
        <w:rPr>
          <w:rFonts w:ascii="Arial" w:hAnsi="Arial" w:cs="Arial"/>
          <w:sz w:val="24"/>
          <w:szCs w:val="24"/>
        </w:rPr>
        <w:t>Charlemagne’s</w:t>
      </w:r>
      <w:r w:rsidR="002E7299" w:rsidRPr="00004074">
        <w:rPr>
          <w:rFonts w:ascii="Arial" w:hAnsi="Arial" w:cs="Arial"/>
          <w:sz w:val="24"/>
          <w:szCs w:val="24"/>
        </w:rPr>
        <w:t xml:space="preserve"> heroic qualities </w:t>
      </w:r>
      <w:r w:rsidR="00491FBD" w:rsidRPr="00004074">
        <w:rPr>
          <w:rFonts w:ascii="Arial" w:hAnsi="Arial" w:cs="Arial"/>
          <w:sz w:val="24"/>
          <w:szCs w:val="24"/>
        </w:rPr>
        <w:t>included piousness</w:t>
      </w:r>
      <w:r w:rsidR="00F00035" w:rsidRPr="00004074">
        <w:rPr>
          <w:rFonts w:ascii="Arial" w:hAnsi="Arial" w:cs="Arial"/>
          <w:sz w:val="24"/>
          <w:szCs w:val="24"/>
        </w:rPr>
        <w:t xml:space="preserve"> towards his faith</w:t>
      </w:r>
      <w:r w:rsidR="007104C0" w:rsidRPr="00004074">
        <w:rPr>
          <w:rFonts w:ascii="Arial" w:hAnsi="Arial" w:cs="Arial"/>
          <w:sz w:val="24"/>
          <w:szCs w:val="24"/>
        </w:rPr>
        <w:t xml:space="preserve"> which can also be seen in his Spanish campaign</w:t>
      </w:r>
      <w:r w:rsidR="00F00035" w:rsidRPr="00004074">
        <w:rPr>
          <w:rFonts w:ascii="Arial" w:hAnsi="Arial" w:cs="Arial"/>
          <w:sz w:val="24"/>
          <w:szCs w:val="24"/>
        </w:rPr>
        <w:t xml:space="preserve"> which will</w:t>
      </w:r>
      <w:r w:rsidR="007104C0" w:rsidRPr="00004074">
        <w:rPr>
          <w:rFonts w:ascii="Arial" w:hAnsi="Arial" w:cs="Arial"/>
          <w:sz w:val="24"/>
          <w:szCs w:val="24"/>
        </w:rPr>
        <w:t xml:space="preserve"> be</w:t>
      </w:r>
      <w:r w:rsidR="00F00035" w:rsidRPr="00004074">
        <w:rPr>
          <w:rFonts w:ascii="Arial" w:hAnsi="Arial" w:cs="Arial"/>
          <w:sz w:val="24"/>
          <w:szCs w:val="24"/>
        </w:rPr>
        <w:t xml:space="preserve"> discus</w:t>
      </w:r>
      <w:r w:rsidR="007104C0" w:rsidRPr="00004074">
        <w:rPr>
          <w:rFonts w:ascii="Arial" w:hAnsi="Arial" w:cs="Arial"/>
          <w:sz w:val="24"/>
          <w:szCs w:val="24"/>
        </w:rPr>
        <w:t>sed alongside Richard’s holy war later</w:t>
      </w:r>
      <w:r w:rsidR="00187BD5" w:rsidRPr="00004074">
        <w:rPr>
          <w:rFonts w:ascii="Arial" w:hAnsi="Arial" w:cs="Arial"/>
          <w:sz w:val="24"/>
          <w:szCs w:val="24"/>
        </w:rPr>
        <w:t>.</w:t>
      </w:r>
      <w:r w:rsidR="00491FBD" w:rsidRPr="00004074">
        <w:rPr>
          <w:rFonts w:ascii="Arial" w:hAnsi="Arial" w:cs="Arial"/>
          <w:sz w:val="24"/>
          <w:szCs w:val="24"/>
        </w:rPr>
        <w:t xml:space="preserve"> </w:t>
      </w:r>
      <w:r w:rsidR="00071ABC" w:rsidRPr="00004074">
        <w:rPr>
          <w:rFonts w:ascii="Arial" w:hAnsi="Arial" w:cs="Arial"/>
          <w:sz w:val="24"/>
          <w:szCs w:val="24"/>
        </w:rPr>
        <w:t>Similarly Richard also faced uprising</w:t>
      </w:r>
      <w:r w:rsidR="00335BC3" w:rsidRPr="00004074">
        <w:rPr>
          <w:rFonts w:ascii="Arial" w:hAnsi="Arial" w:cs="Arial"/>
          <w:sz w:val="24"/>
          <w:szCs w:val="24"/>
        </w:rPr>
        <w:t>s in Aquitaine</w:t>
      </w:r>
      <w:r w:rsidR="00071ABC" w:rsidRPr="00004074">
        <w:rPr>
          <w:rFonts w:ascii="Arial" w:hAnsi="Arial" w:cs="Arial"/>
          <w:sz w:val="24"/>
          <w:szCs w:val="24"/>
        </w:rPr>
        <w:t xml:space="preserve"> in his early days as Duke</w:t>
      </w:r>
      <w:r w:rsidR="00984A06" w:rsidRPr="00004074">
        <w:rPr>
          <w:rFonts w:ascii="Arial" w:hAnsi="Arial" w:cs="Arial"/>
          <w:sz w:val="24"/>
          <w:szCs w:val="24"/>
        </w:rPr>
        <w:t xml:space="preserve"> in which his father sent </w:t>
      </w:r>
      <w:r w:rsidR="00AF47A5" w:rsidRPr="00004074">
        <w:rPr>
          <w:rFonts w:ascii="Arial" w:hAnsi="Arial" w:cs="Arial"/>
          <w:sz w:val="24"/>
          <w:szCs w:val="24"/>
        </w:rPr>
        <w:t>him, according to John Gillingham</w:t>
      </w:r>
      <w:r w:rsidR="00CE4196" w:rsidRPr="00004074">
        <w:rPr>
          <w:rFonts w:ascii="Arial" w:hAnsi="Arial" w:cs="Arial"/>
          <w:sz w:val="24"/>
          <w:szCs w:val="24"/>
        </w:rPr>
        <w:t xml:space="preserve">, to the duchy </w:t>
      </w:r>
      <w:r w:rsidR="007104C0" w:rsidRPr="00004074">
        <w:rPr>
          <w:rFonts w:ascii="Arial" w:hAnsi="Arial" w:cs="Arial"/>
          <w:sz w:val="24"/>
          <w:szCs w:val="24"/>
        </w:rPr>
        <w:t>in order to</w:t>
      </w:r>
      <w:r w:rsidR="00CE4196" w:rsidRPr="00004074">
        <w:rPr>
          <w:rFonts w:ascii="Arial" w:hAnsi="Arial" w:cs="Arial"/>
          <w:sz w:val="24"/>
          <w:szCs w:val="24"/>
        </w:rPr>
        <w:t xml:space="preserve"> chastise rebels and to provide “</w:t>
      </w:r>
      <w:r w:rsidR="004566CE" w:rsidRPr="00004074">
        <w:rPr>
          <w:rFonts w:ascii="Arial" w:hAnsi="Arial" w:cs="Arial"/>
          <w:sz w:val="24"/>
          <w:szCs w:val="24"/>
        </w:rPr>
        <w:t>his warlike second son with useful experience”.</w:t>
      </w:r>
      <w:r w:rsidR="004566CE" w:rsidRPr="00004074">
        <w:rPr>
          <w:rStyle w:val="FootnoteReference"/>
          <w:rFonts w:ascii="Arial" w:hAnsi="Arial" w:cs="Arial"/>
          <w:sz w:val="24"/>
          <w:szCs w:val="24"/>
        </w:rPr>
        <w:footnoteReference w:id="24"/>
      </w:r>
      <w:r w:rsidR="0071761F" w:rsidRPr="00004074">
        <w:rPr>
          <w:rFonts w:ascii="Arial" w:hAnsi="Arial" w:cs="Arial"/>
          <w:sz w:val="24"/>
          <w:szCs w:val="24"/>
        </w:rPr>
        <w:t xml:space="preserve"> This is conceivably similar t</w:t>
      </w:r>
      <w:r w:rsidR="00324FFA" w:rsidRPr="00004074">
        <w:rPr>
          <w:rFonts w:ascii="Arial" w:hAnsi="Arial" w:cs="Arial"/>
          <w:sz w:val="24"/>
          <w:szCs w:val="24"/>
        </w:rPr>
        <w:t>o Charlemagne</w:t>
      </w:r>
      <w:r w:rsidR="00C443E5" w:rsidRPr="00004074">
        <w:rPr>
          <w:rFonts w:ascii="Arial" w:hAnsi="Arial" w:cs="Arial"/>
          <w:sz w:val="24"/>
          <w:szCs w:val="24"/>
        </w:rPr>
        <w:t>,</w:t>
      </w:r>
      <w:r w:rsidR="00324FFA" w:rsidRPr="00004074">
        <w:rPr>
          <w:rFonts w:ascii="Arial" w:hAnsi="Arial" w:cs="Arial"/>
          <w:sz w:val="24"/>
          <w:szCs w:val="24"/>
        </w:rPr>
        <w:t xml:space="preserve"> </w:t>
      </w:r>
      <w:r w:rsidR="00EB591B" w:rsidRPr="00004074">
        <w:rPr>
          <w:rFonts w:ascii="Arial" w:hAnsi="Arial" w:cs="Arial"/>
          <w:sz w:val="24"/>
          <w:szCs w:val="24"/>
        </w:rPr>
        <w:t xml:space="preserve">as </w:t>
      </w:r>
      <w:r w:rsidR="00BD7D66" w:rsidRPr="00004074">
        <w:rPr>
          <w:rFonts w:ascii="Arial" w:hAnsi="Arial" w:cs="Arial"/>
          <w:sz w:val="24"/>
          <w:szCs w:val="24"/>
        </w:rPr>
        <w:t xml:space="preserve">if what Einhard said </w:t>
      </w:r>
      <w:r w:rsidR="006926EB" w:rsidRPr="00004074">
        <w:rPr>
          <w:rFonts w:ascii="Arial" w:hAnsi="Arial" w:cs="Arial"/>
          <w:sz w:val="24"/>
          <w:szCs w:val="24"/>
        </w:rPr>
        <w:t xml:space="preserve">is true about it being the first campaign that </w:t>
      </w:r>
      <w:r w:rsidR="00F11F9D" w:rsidRPr="00004074">
        <w:rPr>
          <w:rFonts w:ascii="Arial" w:hAnsi="Arial" w:cs="Arial"/>
          <w:sz w:val="24"/>
          <w:szCs w:val="24"/>
        </w:rPr>
        <w:t xml:space="preserve">Charlemagne </w:t>
      </w:r>
      <w:r w:rsidR="0037691A" w:rsidRPr="00004074">
        <w:rPr>
          <w:rFonts w:ascii="Arial" w:hAnsi="Arial" w:cs="Arial"/>
          <w:sz w:val="24"/>
          <w:szCs w:val="24"/>
        </w:rPr>
        <w:t>partook in</w:t>
      </w:r>
      <w:r w:rsidR="00912ED7" w:rsidRPr="00004074">
        <w:rPr>
          <w:rFonts w:ascii="Arial" w:hAnsi="Arial" w:cs="Arial"/>
          <w:sz w:val="24"/>
          <w:szCs w:val="24"/>
        </w:rPr>
        <w:t>,</w:t>
      </w:r>
      <w:r w:rsidR="0037691A" w:rsidRPr="00004074">
        <w:rPr>
          <w:rFonts w:ascii="Arial" w:hAnsi="Arial" w:cs="Arial"/>
          <w:sz w:val="24"/>
          <w:szCs w:val="24"/>
        </w:rPr>
        <w:t xml:space="preserve"> </w:t>
      </w:r>
      <w:r w:rsidR="00A503D3" w:rsidRPr="00004074">
        <w:rPr>
          <w:rFonts w:ascii="Arial" w:hAnsi="Arial" w:cs="Arial"/>
          <w:sz w:val="24"/>
          <w:szCs w:val="24"/>
        </w:rPr>
        <w:t>then these two</w:t>
      </w:r>
      <w:r w:rsidR="005C09E7" w:rsidRPr="00004074">
        <w:rPr>
          <w:rFonts w:ascii="Arial" w:hAnsi="Arial" w:cs="Arial"/>
          <w:sz w:val="24"/>
          <w:szCs w:val="24"/>
        </w:rPr>
        <w:t xml:space="preserve"> </w:t>
      </w:r>
      <w:r w:rsidR="00C57341" w:rsidRPr="00004074">
        <w:rPr>
          <w:rFonts w:ascii="Arial" w:hAnsi="Arial" w:cs="Arial"/>
          <w:sz w:val="24"/>
          <w:szCs w:val="24"/>
        </w:rPr>
        <w:t>separate</w:t>
      </w:r>
      <w:r w:rsidR="00A503D3" w:rsidRPr="00004074">
        <w:rPr>
          <w:rFonts w:ascii="Arial" w:hAnsi="Arial" w:cs="Arial"/>
          <w:sz w:val="24"/>
          <w:szCs w:val="24"/>
        </w:rPr>
        <w:t xml:space="preserve"> Aquitanian rebellions could be</w:t>
      </w:r>
      <w:r w:rsidR="00256F85" w:rsidRPr="00004074">
        <w:rPr>
          <w:rFonts w:ascii="Arial" w:hAnsi="Arial" w:cs="Arial"/>
          <w:sz w:val="24"/>
          <w:szCs w:val="24"/>
        </w:rPr>
        <w:t xml:space="preserve"> </w:t>
      </w:r>
      <w:r w:rsidR="005269AA" w:rsidRPr="00004074">
        <w:rPr>
          <w:rFonts w:ascii="Arial" w:hAnsi="Arial" w:cs="Arial"/>
          <w:sz w:val="24"/>
          <w:szCs w:val="24"/>
        </w:rPr>
        <w:t xml:space="preserve">the first time these men </w:t>
      </w:r>
      <w:r w:rsidR="00C409FA" w:rsidRPr="00004074">
        <w:rPr>
          <w:rFonts w:ascii="Arial" w:hAnsi="Arial" w:cs="Arial"/>
          <w:sz w:val="24"/>
          <w:szCs w:val="24"/>
        </w:rPr>
        <w:t>took part in a proper military campaign</w:t>
      </w:r>
      <w:r w:rsidR="006B203F" w:rsidRPr="00004074">
        <w:rPr>
          <w:rFonts w:ascii="Arial" w:hAnsi="Arial" w:cs="Arial"/>
          <w:sz w:val="24"/>
          <w:szCs w:val="24"/>
        </w:rPr>
        <w:t>.</w:t>
      </w:r>
      <w:r w:rsidR="00F53D82" w:rsidRPr="00004074">
        <w:rPr>
          <w:rFonts w:ascii="Arial" w:hAnsi="Arial" w:cs="Arial"/>
          <w:sz w:val="24"/>
          <w:szCs w:val="24"/>
        </w:rPr>
        <w:t xml:space="preserve"> As well as this Richard also re</w:t>
      </w:r>
      <w:r w:rsidR="007104C0" w:rsidRPr="00004074">
        <w:rPr>
          <w:rFonts w:ascii="Arial" w:hAnsi="Arial" w:cs="Arial"/>
          <w:sz w:val="24"/>
          <w:szCs w:val="24"/>
        </w:rPr>
        <w:t>stored</w:t>
      </w:r>
      <w:r w:rsidR="00F53D82" w:rsidRPr="00004074">
        <w:rPr>
          <w:rFonts w:ascii="Arial" w:hAnsi="Arial" w:cs="Arial"/>
          <w:sz w:val="24"/>
          <w:szCs w:val="24"/>
        </w:rPr>
        <w:t xml:space="preserve"> land to the </w:t>
      </w:r>
      <w:r w:rsidR="007104C0" w:rsidRPr="00004074">
        <w:rPr>
          <w:rFonts w:ascii="Arial" w:hAnsi="Arial" w:cs="Arial"/>
          <w:sz w:val="24"/>
          <w:szCs w:val="24"/>
        </w:rPr>
        <w:t>C</w:t>
      </w:r>
      <w:r w:rsidR="00F53D82" w:rsidRPr="00004074">
        <w:rPr>
          <w:rFonts w:ascii="Arial" w:hAnsi="Arial" w:cs="Arial"/>
          <w:sz w:val="24"/>
          <w:szCs w:val="24"/>
        </w:rPr>
        <w:t xml:space="preserve">atholic </w:t>
      </w:r>
      <w:r w:rsidR="007104C0" w:rsidRPr="00004074">
        <w:rPr>
          <w:rFonts w:ascii="Arial" w:hAnsi="Arial" w:cs="Arial"/>
          <w:sz w:val="24"/>
          <w:szCs w:val="24"/>
        </w:rPr>
        <w:t>C</w:t>
      </w:r>
      <w:r w:rsidR="00F53D82" w:rsidRPr="00004074">
        <w:rPr>
          <w:rFonts w:ascii="Arial" w:hAnsi="Arial" w:cs="Arial"/>
          <w:sz w:val="24"/>
          <w:szCs w:val="24"/>
        </w:rPr>
        <w:t>hurch or in this case Christianity</w:t>
      </w:r>
      <w:r w:rsidR="00C57341">
        <w:rPr>
          <w:rFonts w:ascii="Arial" w:hAnsi="Arial" w:cs="Arial"/>
          <w:sz w:val="24"/>
          <w:szCs w:val="24"/>
        </w:rPr>
        <w:t>,</w:t>
      </w:r>
      <w:r w:rsidR="007104C0" w:rsidRPr="00004074">
        <w:rPr>
          <w:rFonts w:ascii="Arial" w:hAnsi="Arial" w:cs="Arial"/>
          <w:sz w:val="24"/>
          <w:szCs w:val="24"/>
        </w:rPr>
        <w:t xml:space="preserve"> in</w:t>
      </w:r>
      <w:r w:rsidR="00F53D82" w:rsidRPr="00004074">
        <w:rPr>
          <w:rFonts w:ascii="Arial" w:hAnsi="Arial" w:cs="Arial"/>
          <w:sz w:val="24"/>
          <w:szCs w:val="24"/>
        </w:rPr>
        <w:t xml:space="preserve"> the third crusade</w:t>
      </w:r>
      <w:r w:rsidR="005C09E7" w:rsidRPr="00004074">
        <w:rPr>
          <w:rFonts w:ascii="Arial" w:hAnsi="Arial" w:cs="Arial"/>
          <w:sz w:val="24"/>
          <w:szCs w:val="24"/>
        </w:rPr>
        <w:t>,</w:t>
      </w:r>
      <w:r w:rsidR="00F53D82" w:rsidRPr="00004074">
        <w:rPr>
          <w:rFonts w:ascii="Arial" w:hAnsi="Arial" w:cs="Arial"/>
          <w:sz w:val="24"/>
          <w:szCs w:val="24"/>
        </w:rPr>
        <w:t xml:space="preserve"> although it was only a thin strip of land on the coast.</w:t>
      </w:r>
      <w:r w:rsidR="00CB23F6" w:rsidRPr="00004074">
        <w:rPr>
          <w:rStyle w:val="FootnoteReference"/>
          <w:rFonts w:ascii="Arial" w:hAnsi="Arial" w:cs="Arial"/>
          <w:sz w:val="24"/>
          <w:szCs w:val="24"/>
        </w:rPr>
        <w:footnoteReference w:id="25"/>
      </w:r>
      <w:r w:rsidR="008B507B" w:rsidRPr="00004074">
        <w:rPr>
          <w:rFonts w:ascii="Arial" w:hAnsi="Arial" w:cs="Arial"/>
          <w:sz w:val="24"/>
          <w:szCs w:val="24"/>
        </w:rPr>
        <w:t xml:space="preserve"> The writer of </w:t>
      </w:r>
      <w:r w:rsidR="008B507B" w:rsidRPr="00004074">
        <w:rPr>
          <w:rFonts w:ascii="Arial" w:hAnsi="Arial" w:cs="Arial"/>
          <w:i/>
          <w:sz w:val="24"/>
          <w:szCs w:val="24"/>
        </w:rPr>
        <w:t xml:space="preserve">The Chronicle of the Third Crusade </w:t>
      </w:r>
      <w:r w:rsidR="008B507B" w:rsidRPr="00004074">
        <w:rPr>
          <w:rFonts w:ascii="Arial" w:hAnsi="Arial" w:cs="Arial"/>
          <w:sz w:val="24"/>
          <w:szCs w:val="24"/>
        </w:rPr>
        <w:t xml:space="preserve">states that “he certainly could not hope for anything better…Anyone who wishes to put forward a different opinion is liable to be labelled a perverse liar” suggesting that he believed this was a great achievement </w:t>
      </w:r>
      <w:r w:rsidR="00866B60" w:rsidRPr="00004074">
        <w:rPr>
          <w:rFonts w:ascii="Arial" w:hAnsi="Arial" w:cs="Arial"/>
          <w:sz w:val="24"/>
          <w:szCs w:val="24"/>
        </w:rPr>
        <w:t>under the circumstances</w:t>
      </w:r>
      <w:r w:rsidR="00C57341">
        <w:rPr>
          <w:rFonts w:ascii="Arial" w:hAnsi="Arial" w:cs="Arial"/>
          <w:sz w:val="24"/>
          <w:szCs w:val="24"/>
        </w:rPr>
        <w:t>,</w:t>
      </w:r>
      <w:r w:rsidR="008B507B" w:rsidRPr="00004074">
        <w:rPr>
          <w:rFonts w:ascii="Arial" w:hAnsi="Arial" w:cs="Arial"/>
          <w:sz w:val="24"/>
          <w:szCs w:val="24"/>
        </w:rPr>
        <w:t xml:space="preserve"> given that</w:t>
      </w:r>
      <w:r w:rsidR="00866B60" w:rsidRPr="00004074">
        <w:rPr>
          <w:rFonts w:ascii="Arial" w:hAnsi="Arial" w:cs="Arial"/>
          <w:sz w:val="24"/>
          <w:szCs w:val="24"/>
        </w:rPr>
        <w:t xml:space="preserve"> Richard</w:t>
      </w:r>
      <w:r w:rsidR="008B507B" w:rsidRPr="00004074">
        <w:rPr>
          <w:rFonts w:ascii="Arial" w:hAnsi="Arial" w:cs="Arial"/>
          <w:sz w:val="24"/>
          <w:szCs w:val="24"/>
        </w:rPr>
        <w:t xml:space="preserve"> was ill.</w:t>
      </w:r>
      <w:r w:rsidR="00866B60" w:rsidRPr="00004074">
        <w:rPr>
          <w:rStyle w:val="FootnoteReference"/>
          <w:rFonts w:ascii="Arial" w:hAnsi="Arial" w:cs="Arial"/>
          <w:sz w:val="24"/>
          <w:szCs w:val="24"/>
        </w:rPr>
        <w:footnoteReference w:id="26"/>
      </w:r>
    </w:p>
    <w:p w14:paraId="111BA07E" w14:textId="7E66FCB0" w:rsidR="00E920E5" w:rsidRPr="00004074" w:rsidRDefault="00B954E8" w:rsidP="00004074">
      <w:pPr>
        <w:spacing w:line="360" w:lineRule="auto"/>
        <w:rPr>
          <w:rFonts w:ascii="Arial" w:hAnsi="Arial" w:cs="Arial"/>
          <w:sz w:val="24"/>
          <w:szCs w:val="24"/>
        </w:rPr>
      </w:pPr>
      <w:r w:rsidRPr="00004074">
        <w:rPr>
          <w:rFonts w:ascii="Arial" w:hAnsi="Arial" w:cs="Arial"/>
          <w:sz w:val="24"/>
          <w:szCs w:val="24"/>
        </w:rPr>
        <w:t xml:space="preserve">Lewis Thorpe states that </w:t>
      </w:r>
      <w:r w:rsidR="001C7418" w:rsidRPr="00004074">
        <w:rPr>
          <w:rFonts w:ascii="Arial" w:hAnsi="Arial" w:cs="Arial"/>
          <w:sz w:val="24"/>
          <w:szCs w:val="24"/>
        </w:rPr>
        <w:t xml:space="preserve">“the </w:t>
      </w:r>
      <w:r w:rsidR="00D93749" w:rsidRPr="00004074">
        <w:rPr>
          <w:rFonts w:ascii="Arial" w:hAnsi="Arial" w:cs="Arial"/>
          <w:sz w:val="24"/>
          <w:szCs w:val="24"/>
        </w:rPr>
        <w:t>reign of Charlemagne was one long and never-ending series of warlike enterprises</w:t>
      </w:r>
      <w:r w:rsidR="00495A1A" w:rsidRPr="00004074">
        <w:rPr>
          <w:rFonts w:ascii="Arial" w:hAnsi="Arial" w:cs="Arial"/>
          <w:sz w:val="24"/>
          <w:szCs w:val="24"/>
        </w:rPr>
        <w:t>”.</w:t>
      </w:r>
      <w:r w:rsidR="00495A1A" w:rsidRPr="00004074">
        <w:rPr>
          <w:rStyle w:val="FootnoteReference"/>
          <w:rFonts w:ascii="Arial" w:hAnsi="Arial" w:cs="Arial"/>
          <w:sz w:val="24"/>
          <w:szCs w:val="24"/>
        </w:rPr>
        <w:footnoteReference w:id="27"/>
      </w:r>
      <w:r w:rsidR="00495A1A" w:rsidRPr="00004074">
        <w:rPr>
          <w:rFonts w:ascii="Arial" w:hAnsi="Arial" w:cs="Arial"/>
          <w:sz w:val="24"/>
          <w:szCs w:val="24"/>
        </w:rPr>
        <w:t xml:space="preserve"> This is surprising</w:t>
      </w:r>
      <w:r w:rsidR="0067714B" w:rsidRPr="00004074">
        <w:rPr>
          <w:rFonts w:ascii="Arial" w:hAnsi="Arial" w:cs="Arial"/>
          <w:sz w:val="24"/>
          <w:szCs w:val="24"/>
        </w:rPr>
        <w:t xml:space="preserve"> when you consider the span of Charlemagne’s reign</w:t>
      </w:r>
      <w:r w:rsidR="00F00EAE" w:rsidRPr="00004074">
        <w:rPr>
          <w:rFonts w:ascii="Arial" w:hAnsi="Arial" w:cs="Arial"/>
          <w:sz w:val="24"/>
          <w:szCs w:val="24"/>
        </w:rPr>
        <w:t xml:space="preserve"> of over</w:t>
      </w:r>
      <w:r w:rsidR="00720923" w:rsidRPr="00004074">
        <w:rPr>
          <w:rFonts w:ascii="Arial" w:hAnsi="Arial" w:cs="Arial"/>
          <w:sz w:val="24"/>
          <w:szCs w:val="24"/>
        </w:rPr>
        <w:t xml:space="preserve"> </w:t>
      </w:r>
      <w:r w:rsidR="005C09E7" w:rsidRPr="00004074">
        <w:rPr>
          <w:rFonts w:ascii="Arial" w:hAnsi="Arial" w:cs="Arial"/>
          <w:sz w:val="24"/>
          <w:szCs w:val="24"/>
        </w:rPr>
        <w:t>forty-seven</w:t>
      </w:r>
      <w:r w:rsidR="003953BB" w:rsidRPr="00004074">
        <w:rPr>
          <w:rFonts w:ascii="Arial" w:hAnsi="Arial" w:cs="Arial"/>
          <w:sz w:val="24"/>
          <w:szCs w:val="24"/>
        </w:rPr>
        <w:t xml:space="preserve"> years</w:t>
      </w:r>
      <w:r w:rsidR="005C09E7" w:rsidRPr="00004074">
        <w:rPr>
          <w:rFonts w:ascii="Arial" w:hAnsi="Arial" w:cs="Arial"/>
          <w:sz w:val="24"/>
          <w:szCs w:val="24"/>
        </w:rPr>
        <w:t xml:space="preserve">. </w:t>
      </w:r>
      <w:r w:rsidR="00D6084E" w:rsidRPr="00004074">
        <w:rPr>
          <w:rFonts w:ascii="Arial" w:hAnsi="Arial" w:cs="Arial"/>
          <w:sz w:val="24"/>
          <w:szCs w:val="24"/>
        </w:rPr>
        <w:t>Culturally</w:t>
      </w:r>
      <w:r w:rsidR="00470251" w:rsidRPr="00004074">
        <w:rPr>
          <w:rFonts w:ascii="Arial" w:hAnsi="Arial" w:cs="Arial"/>
          <w:sz w:val="24"/>
          <w:szCs w:val="24"/>
        </w:rPr>
        <w:t>,</w:t>
      </w:r>
      <w:r w:rsidR="00D6084E" w:rsidRPr="00004074">
        <w:rPr>
          <w:rFonts w:ascii="Arial" w:hAnsi="Arial" w:cs="Arial"/>
          <w:sz w:val="24"/>
          <w:szCs w:val="24"/>
        </w:rPr>
        <w:t xml:space="preserve"> </w:t>
      </w:r>
      <w:r w:rsidR="00CA5552" w:rsidRPr="00004074">
        <w:rPr>
          <w:rFonts w:ascii="Arial" w:hAnsi="Arial" w:cs="Arial"/>
          <w:sz w:val="24"/>
          <w:szCs w:val="24"/>
        </w:rPr>
        <w:t>war was to be expected as tensions between rulers would often prove dubious</w:t>
      </w:r>
      <w:r w:rsidR="00263ACA" w:rsidRPr="00004074">
        <w:rPr>
          <w:rFonts w:ascii="Arial" w:hAnsi="Arial" w:cs="Arial"/>
          <w:sz w:val="24"/>
          <w:szCs w:val="24"/>
        </w:rPr>
        <w:t xml:space="preserve"> a</w:t>
      </w:r>
      <w:r w:rsidR="00470251" w:rsidRPr="00004074">
        <w:rPr>
          <w:rFonts w:ascii="Arial" w:hAnsi="Arial" w:cs="Arial"/>
          <w:sz w:val="24"/>
          <w:szCs w:val="24"/>
        </w:rPr>
        <w:t>n</w:t>
      </w:r>
      <w:r w:rsidR="00263ACA" w:rsidRPr="00004074">
        <w:rPr>
          <w:rFonts w:ascii="Arial" w:hAnsi="Arial" w:cs="Arial"/>
          <w:sz w:val="24"/>
          <w:szCs w:val="24"/>
        </w:rPr>
        <w:t xml:space="preserve">d similarly to this Richard’s </w:t>
      </w:r>
      <w:r w:rsidR="00CB21FB" w:rsidRPr="00004074">
        <w:rPr>
          <w:rFonts w:ascii="Arial" w:hAnsi="Arial" w:cs="Arial"/>
          <w:sz w:val="24"/>
          <w:szCs w:val="24"/>
        </w:rPr>
        <w:t xml:space="preserve">reign, albeit a shorter </w:t>
      </w:r>
      <w:r w:rsidR="00D909B3" w:rsidRPr="00004074">
        <w:rPr>
          <w:rFonts w:ascii="Arial" w:hAnsi="Arial" w:cs="Arial"/>
          <w:sz w:val="24"/>
          <w:szCs w:val="24"/>
        </w:rPr>
        <w:t>one, was</w:t>
      </w:r>
      <w:r w:rsidR="00263ACA" w:rsidRPr="00004074">
        <w:rPr>
          <w:rFonts w:ascii="Arial" w:hAnsi="Arial" w:cs="Arial"/>
          <w:sz w:val="24"/>
          <w:szCs w:val="24"/>
        </w:rPr>
        <w:t xml:space="preserve"> also </w:t>
      </w:r>
      <w:r w:rsidR="00470251" w:rsidRPr="00004074">
        <w:rPr>
          <w:rFonts w:ascii="Arial" w:hAnsi="Arial" w:cs="Arial"/>
          <w:sz w:val="24"/>
          <w:szCs w:val="24"/>
        </w:rPr>
        <w:t>almost comprised</w:t>
      </w:r>
      <w:r w:rsidR="00CF21BC" w:rsidRPr="00004074">
        <w:rPr>
          <w:rFonts w:ascii="Arial" w:hAnsi="Arial" w:cs="Arial"/>
          <w:sz w:val="24"/>
          <w:szCs w:val="24"/>
        </w:rPr>
        <w:t xml:space="preserve"> entirely</w:t>
      </w:r>
      <w:r w:rsidR="00470251" w:rsidRPr="00004074">
        <w:rPr>
          <w:rFonts w:ascii="Arial" w:hAnsi="Arial" w:cs="Arial"/>
          <w:sz w:val="24"/>
          <w:szCs w:val="24"/>
        </w:rPr>
        <w:t xml:space="preserve"> of </w:t>
      </w:r>
      <w:r w:rsidR="002507AB" w:rsidRPr="00004074">
        <w:rPr>
          <w:rFonts w:ascii="Arial" w:hAnsi="Arial" w:cs="Arial"/>
          <w:sz w:val="24"/>
          <w:szCs w:val="24"/>
        </w:rPr>
        <w:t>wars.</w:t>
      </w:r>
      <w:r w:rsidR="00A90324" w:rsidRPr="00004074">
        <w:rPr>
          <w:rFonts w:ascii="Arial" w:hAnsi="Arial" w:cs="Arial"/>
          <w:sz w:val="24"/>
          <w:szCs w:val="24"/>
        </w:rPr>
        <w:t xml:space="preserve"> </w:t>
      </w:r>
      <w:r w:rsidR="002020C4" w:rsidRPr="00004074">
        <w:rPr>
          <w:rFonts w:ascii="Arial" w:hAnsi="Arial" w:cs="Arial"/>
          <w:sz w:val="24"/>
          <w:szCs w:val="24"/>
        </w:rPr>
        <w:t xml:space="preserve">Charlemagne </w:t>
      </w:r>
      <w:r w:rsidR="00A67D56" w:rsidRPr="00004074">
        <w:rPr>
          <w:rFonts w:ascii="Arial" w:hAnsi="Arial" w:cs="Arial"/>
          <w:sz w:val="24"/>
          <w:szCs w:val="24"/>
        </w:rPr>
        <w:t xml:space="preserve">brought under his control the kingdom of </w:t>
      </w:r>
      <w:r w:rsidR="00E130A7" w:rsidRPr="00004074">
        <w:rPr>
          <w:rFonts w:ascii="Arial" w:hAnsi="Arial" w:cs="Arial"/>
          <w:sz w:val="24"/>
          <w:szCs w:val="24"/>
        </w:rPr>
        <w:t xml:space="preserve">the </w:t>
      </w:r>
      <w:r w:rsidR="00DD475E" w:rsidRPr="00004074">
        <w:rPr>
          <w:rFonts w:ascii="Arial" w:hAnsi="Arial" w:cs="Arial"/>
          <w:sz w:val="24"/>
          <w:szCs w:val="24"/>
        </w:rPr>
        <w:t>Lombard’s</w:t>
      </w:r>
      <w:r w:rsidR="00E130A7" w:rsidRPr="00004074">
        <w:rPr>
          <w:rFonts w:ascii="Arial" w:hAnsi="Arial" w:cs="Arial"/>
          <w:sz w:val="24"/>
          <w:szCs w:val="24"/>
        </w:rPr>
        <w:t xml:space="preserve"> in Italy </w:t>
      </w:r>
      <w:r w:rsidR="009D42A6" w:rsidRPr="00004074">
        <w:rPr>
          <w:rFonts w:ascii="Arial" w:hAnsi="Arial" w:cs="Arial"/>
          <w:sz w:val="24"/>
          <w:szCs w:val="24"/>
        </w:rPr>
        <w:t xml:space="preserve">and partly due to this military success was </w:t>
      </w:r>
      <w:r w:rsidR="00D247DC" w:rsidRPr="00004074">
        <w:rPr>
          <w:rFonts w:ascii="Arial" w:hAnsi="Arial" w:cs="Arial"/>
          <w:sz w:val="24"/>
          <w:szCs w:val="24"/>
        </w:rPr>
        <w:t>crown</w:t>
      </w:r>
      <w:r w:rsidR="00CA7BBA" w:rsidRPr="00004074">
        <w:rPr>
          <w:rFonts w:ascii="Arial" w:hAnsi="Arial" w:cs="Arial"/>
          <w:sz w:val="24"/>
          <w:szCs w:val="24"/>
        </w:rPr>
        <w:t>ed</w:t>
      </w:r>
      <w:r w:rsidR="00D247DC" w:rsidRPr="00004074">
        <w:rPr>
          <w:rFonts w:ascii="Arial" w:hAnsi="Arial" w:cs="Arial"/>
          <w:sz w:val="24"/>
          <w:szCs w:val="24"/>
        </w:rPr>
        <w:t xml:space="preserve"> Holy Roman Emperor by the pope in the year 800.</w:t>
      </w:r>
      <w:r w:rsidR="0004215D" w:rsidRPr="00004074">
        <w:rPr>
          <w:rStyle w:val="FootnoteReference"/>
          <w:rFonts w:ascii="Arial" w:hAnsi="Arial" w:cs="Arial"/>
          <w:sz w:val="24"/>
          <w:szCs w:val="24"/>
        </w:rPr>
        <w:footnoteReference w:id="28"/>
      </w:r>
      <w:r w:rsidR="00264AC0" w:rsidRPr="00004074">
        <w:rPr>
          <w:rFonts w:ascii="Arial" w:hAnsi="Arial" w:cs="Arial"/>
          <w:sz w:val="24"/>
          <w:szCs w:val="24"/>
        </w:rPr>
        <w:t xml:space="preserve"> </w:t>
      </w:r>
      <w:r w:rsidR="0064637F" w:rsidRPr="00004074">
        <w:rPr>
          <w:rFonts w:ascii="Arial" w:hAnsi="Arial" w:cs="Arial"/>
          <w:sz w:val="24"/>
          <w:szCs w:val="24"/>
        </w:rPr>
        <w:t xml:space="preserve">It is easy to see through the success of Charlemagne militarily and the large extent of land that his empire encompassed </w:t>
      </w:r>
      <w:r w:rsidR="0005521E" w:rsidRPr="00004074">
        <w:rPr>
          <w:rFonts w:ascii="Arial" w:hAnsi="Arial" w:cs="Arial"/>
          <w:sz w:val="24"/>
          <w:szCs w:val="24"/>
        </w:rPr>
        <w:t>why he is seen as the standard for the archetypal leader</w:t>
      </w:r>
      <w:r w:rsidR="00CA7BBA" w:rsidRPr="00004074">
        <w:rPr>
          <w:rFonts w:ascii="Arial" w:hAnsi="Arial" w:cs="Arial"/>
          <w:sz w:val="24"/>
          <w:szCs w:val="24"/>
        </w:rPr>
        <w:t>.</w:t>
      </w:r>
      <w:r w:rsidR="00D86E1B" w:rsidRPr="00004074">
        <w:rPr>
          <w:rFonts w:ascii="Arial" w:hAnsi="Arial" w:cs="Arial"/>
          <w:sz w:val="24"/>
          <w:szCs w:val="24"/>
        </w:rPr>
        <w:t xml:space="preserve"> Indeed, </w:t>
      </w:r>
      <w:r w:rsidR="009E6AED" w:rsidRPr="00004074">
        <w:rPr>
          <w:rFonts w:ascii="Arial" w:hAnsi="Arial" w:cs="Arial"/>
          <w:sz w:val="24"/>
          <w:szCs w:val="24"/>
        </w:rPr>
        <w:t>Einhard</w:t>
      </w:r>
      <w:r w:rsidR="00D86E1B" w:rsidRPr="00004074">
        <w:rPr>
          <w:rFonts w:ascii="Arial" w:hAnsi="Arial" w:cs="Arial"/>
          <w:sz w:val="24"/>
          <w:szCs w:val="24"/>
        </w:rPr>
        <w:t xml:space="preserve"> states </w:t>
      </w:r>
      <w:r w:rsidR="00262C75" w:rsidRPr="00004074">
        <w:rPr>
          <w:rFonts w:ascii="Arial" w:hAnsi="Arial" w:cs="Arial"/>
          <w:sz w:val="24"/>
          <w:szCs w:val="24"/>
        </w:rPr>
        <w:t xml:space="preserve">that he increased the land </w:t>
      </w:r>
      <w:r w:rsidR="00DA5C3C" w:rsidRPr="00004074">
        <w:rPr>
          <w:rFonts w:ascii="Arial" w:hAnsi="Arial" w:cs="Arial"/>
          <w:sz w:val="24"/>
          <w:szCs w:val="24"/>
        </w:rPr>
        <w:t>he inherited</w:t>
      </w:r>
      <w:r w:rsidR="00E65F0C" w:rsidRPr="00004074">
        <w:rPr>
          <w:rFonts w:ascii="Arial" w:hAnsi="Arial" w:cs="Arial"/>
          <w:sz w:val="24"/>
          <w:szCs w:val="24"/>
        </w:rPr>
        <w:t xml:space="preserve"> from his Father “to such an extent that he added </w:t>
      </w:r>
      <w:r w:rsidR="00C15435" w:rsidRPr="00004074">
        <w:rPr>
          <w:rFonts w:ascii="Arial" w:hAnsi="Arial" w:cs="Arial"/>
          <w:sz w:val="24"/>
          <w:szCs w:val="24"/>
        </w:rPr>
        <w:t>to it almost as much again.”</w:t>
      </w:r>
      <w:r w:rsidR="008C422B" w:rsidRPr="00004074">
        <w:rPr>
          <w:rStyle w:val="FootnoteReference"/>
          <w:rFonts w:ascii="Arial" w:hAnsi="Arial" w:cs="Arial"/>
          <w:sz w:val="24"/>
          <w:szCs w:val="24"/>
        </w:rPr>
        <w:footnoteReference w:id="29"/>
      </w:r>
      <w:r w:rsidR="00C15435" w:rsidRPr="00004074">
        <w:rPr>
          <w:rFonts w:ascii="Arial" w:hAnsi="Arial" w:cs="Arial"/>
          <w:sz w:val="24"/>
          <w:szCs w:val="24"/>
        </w:rPr>
        <w:t xml:space="preserve"> Richard</w:t>
      </w:r>
      <w:r w:rsidR="00BB7349" w:rsidRPr="00004074">
        <w:rPr>
          <w:rFonts w:ascii="Arial" w:hAnsi="Arial" w:cs="Arial"/>
          <w:sz w:val="24"/>
          <w:szCs w:val="24"/>
        </w:rPr>
        <w:t xml:space="preserve"> also controlled a large amount of land </w:t>
      </w:r>
      <w:r w:rsidR="00274920" w:rsidRPr="00004074">
        <w:rPr>
          <w:rFonts w:ascii="Arial" w:hAnsi="Arial" w:cs="Arial"/>
          <w:sz w:val="24"/>
          <w:szCs w:val="24"/>
        </w:rPr>
        <w:t>stretching</w:t>
      </w:r>
      <w:r w:rsidR="00BB7349" w:rsidRPr="00004074">
        <w:rPr>
          <w:rFonts w:ascii="Arial" w:hAnsi="Arial" w:cs="Arial"/>
          <w:sz w:val="24"/>
          <w:szCs w:val="24"/>
        </w:rPr>
        <w:t xml:space="preserve"> down into France and he was extremely successful</w:t>
      </w:r>
      <w:r w:rsidR="00A81EA0" w:rsidRPr="00004074">
        <w:rPr>
          <w:rFonts w:ascii="Arial" w:hAnsi="Arial" w:cs="Arial"/>
          <w:sz w:val="24"/>
          <w:szCs w:val="24"/>
        </w:rPr>
        <w:t xml:space="preserve"> militarily</w:t>
      </w:r>
      <w:r w:rsidR="00BB7349" w:rsidRPr="00004074">
        <w:rPr>
          <w:rFonts w:ascii="Arial" w:hAnsi="Arial" w:cs="Arial"/>
          <w:sz w:val="24"/>
          <w:szCs w:val="24"/>
        </w:rPr>
        <w:t xml:space="preserve"> in his own rig</w:t>
      </w:r>
      <w:r w:rsidR="00274920" w:rsidRPr="00004074">
        <w:rPr>
          <w:rFonts w:ascii="Arial" w:hAnsi="Arial" w:cs="Arial"/>
          <w:sz w:val="24"/>
          <w:szCs w:val="24"/>
        </w:rPr>
        <w:t>ht</w:t>
      </w:r>
      <w:r w:rsidR="00A81EA0" w:rsidRPr="00004074">
        <w:rPr>
          <w:rFonts w:ascii="Arial" w:hAnsi="Arial" w:cs="Arial"/>
          <w:sz w:val="24"/>
          <w:szCs w:val="24"/>
        </w:rPr>
        <w:t xml:space="preserve">. </w:t>
      </w:r>
      <w:r w:rsidR="00703D61" w:rsidRPr="00004074">
        <w:rPr>
          <w:rFonts w:ascii="Arial" w:hAnsi="Arial" w:cs="Arial"/>
          <w:sz w:val="24"/>
          <w:szCs w:val="24"/>
        </w:rPr>
        <w:t>Many historians would consider Richard to be the embodiment of the stereotypical warrior</w:t>
      </w:r>
      <w:r w:rsidR="00287D89" w:rsidRPr="00004074">
        <w:rPr>
          <w:rFonts w:ascii="Arial" w:hAnsi="Arial" w:cs="Arial"/>
          <w:sz w:val="24"/>
          <w:szCs w:val="24"/>
        </w:rPr>
        <w:t>-king.</w:t>
      </w:r>
      <w:r w:rsidR="00261BA9" w:rsidRPr="00004074">
        <w:rPr>
          <w:rFonts w:ascii="Arial" w:hAnsi="Arial" w:cs="Arial"/>
          <w:sz w:val="24"/>
          <w:szCs w:val="24"/>
        </w:rPr>
        <w:t xml:space="preserve"> Chris </w:t>
      </w:r>
      <w:r w:rsidR="00F257B4" w:rsidRPr="00004074">
        <w:rPr>
          <w:rFonts w:ascii="Arial" w:hAnsi="Arial" w:cs="Arial"/>
          <w:sz w:val="24"/>
          <w:szCs w:val="24"/>
        </w:rPr>
        <w:t>G</w:t>
      </w:r>
      <w:r w:rsidR="00261BA9" w:rsidRPr="00004074">
        <w:rPr>
          <w:rFonts w:ascii="Arial" w:hAnsi="Arial" w:cs="Arial"/>
          <w:sz w:val="24"/>
          <w:szCs w:val="24"/>
        </w:rPr>
        <w:t>iven</w:t>
      </w:r>
      <w:r w:rsidR="00F257B4" w:rsidRPr="00004074">
        <w:rPr>
          <w:rFonts w:ascii="Arial" w:hAnsi="Arial" w:cs="Arial"/>
          <w:sz w:val="24"/>
          <w:szCs w:val="24"/>
        </w:rPr>
        <w:t>-</w:t>
      </w:r>
      <w:r w:rsidR="00261BA9" w:rsidRPr="00004074">
        <w:rPr>
          <w:rFonts w:ascii="Arial" w:hAnsi="Arial" w:cs="Arial"/>
          <w:sz w:val="24"/>
          <w:szCs w:val="24"/>
        </w:rPr>
        <w:t xml:space="preserve">Wilson states that </w:t>
      </w:r>
      <w:r w:rsidR="00E36D85" w:rsidRPr="00004074">
        <w:rPr>
          <w:rFonts w:ascii="Arial" w:hAnsi="Arial" w:cs="Arial"/>
          <w:sz w:val="24"/>
          <w:szCs w:val="24"/>
        </w:rPr>
        <w:t xml:space="preserve">“the </w:t>
      </w:r>
      <w:r w:rsidR="00E36D85" w:rsidRPr="00004074">
        <w:rPr>
          <w:rFonts w:ascii="Arial" w:hAnsi="Arial" w:cs="Arial"/>
          <w:sz w:val="24"/>
          <w:szCs w:val="24"/>
        </w:rPr>
        <w:lastRenderedPageBreak/>
        <w:t>great warrior</w:t>
      </w:r>
      <w:r w:rsidR="00B07A5E" w:rsidRPr="00004074">
        <w:rPr>
          <w:rFonts w:ascii="Arial" w:hAnsi="Arial" w:cs="Arial"/>
          <w:sz w:val="24"/>
          <w:szCs w:val="24"/>
        </w:rPr>
        <w:t>-kings to be emulated were, not surprisingly, Arthur and Richard the Lionheart”</w:t>
      </w:r>
      <w:r w:rsidR="00F257B4" w:rsidRPr="00004074">
        <w:rPr>
          <w:rFonts w:ascii="Arial" w:hAnsi="Arial" w:cs="Arial"/>
          <w:sz w:val="24"/>
          <w:szCs w:val="24"/>
        </w:rPr>
        <w:t>.</w:t>
      </w:r>
      <w:r w:rsidR="003367A5" w:rsidRPr="00004074">
        <w:rPr>
          <w:rStyle w:val="FootnoteReference"/>
          <w:rFonts w:ascii="Arial" w:hAnsi="Arial" w:cs="Arial"/>
          <w:sz w:val="24"/>
          <w:szCs w:val="24"/>
        </w:rPr>
        <w:footnoteReference w:id="30"/>
      </w:r>
      <w:r w:rsidR="00F257B4" w:rsidRPr="00004074">
        <w:rPr>
          <w:rFonts w:ascii="Arial" w:hAnsi="Arial" w:cs="Arial"/>
          <w:sz w:val="24"/>
          <w:szCs w:val="24"/>
        </w:rPr>
        <w:t xml:space="preserve"> Not only does this suggest that people strived to be like Richard </w:t>
      </w:r>
      <w:r w:rsidR="00C15FFA" w:rsidRPr="00004074">
        <w:rPr>
          <w:rFonts w:ascii="Arial" w:hAnsi="Arial" w:cs="Arial"/>
          <w:sz w:val="24"/>
          <w:szCs w:val="24"/>
        </w:rPr>
        <w:t>but through</w:t>
      </w:r>
      <w:r w:rsidR="00CD651C" w:rsidRPr="00004074">
        <w:rPr>
          <w:rFonts w:ascii="Arial" w:hAnsi="Arial" w:cs="Arial"/>
          <w:sz w:val="24"/>
          <w:szCs w:val="24"/>
        </w:rPr>
        <w:t xml:space="preserve"> the act of </w:t>
      </w:r>
      <w:r w:rsidR="000F57C6" w:rsidRPr="00004074">
        <w:rPr>
          <w:rFonts w:ascii="Arial" w:hAnsi="Arial" w:cs="Arial"/>
          <w:sz w:val="24"/>
          <w:szCs w:val="24"/>
        </w:rPr>
        <w:t>placing</w:t>
      </w:r>
      <w:r w:rsidR="00D13FC7" w:rsidRPr="00004074">
        <w:rPr>
          <w:rFonts w:ascii="Arial" w:hAnsi="Arial" w:cs="Arial"/>
          <w:sz w:val="24"/>
          <w:szCs w:val="24"/>
        </w:rPr>
        <w:t xml:space="preserve"> Richard </w:t>
      </w:r>
      <w:r w:rsidR="006B6B00" w:rsidRPr="00004074">
        <w:rPr>
          <w:rFonts w:ascii="Arial" w:hAnsi="Arial" w:cs="Arial"/>
          <w:sz w:val="24"/>
          <w:szCs w:val="24"/>
        </w:rPr>
        <w:t>alongside</w:t>
      </w:r>
      <w:r w:rsidR="00D13FC7" w:rsidRPr="00004074">
        <w:rPr>
          <w:rFonts w:ascii="Arial" w:hAnsi="Arial" w:cs="Arial"/>
          <w:sz w:val="24"/>
          <w:szCs w:val="24"/>
        </w:rPr>
        <w:t xml:space="preserve"> Arthur, who was almost certainly of Legend</w:t>
      </w:r>
      <w:r w:rsidR="005C09E7" w:rsidRPr="00004074">
        <w:rPr>
          <w:rFonts w:ascii="Arial" w:hAnsi="Arial" w:cs="Arial"/>
          <w:sz w:val="24"/>
          <w:szCs w:val="24"/>
        </w:rPr>
        <w:t>,</w:t>
      </w:r>
      <w:r w:rsidR="00D13FC7" w:rsidRPr="00004074">
        <w:rPr>
          <w:rFonts w:ascii="Arial" w:hAnsi="Arial" w:cs="Arial"/>
          <w:sz w:val="24"/>
          <w:szCs w:val="24"/>
        </w:rPr>
        <w:t xml:space="preserve"> it gives him an almost legendary </w:t>
      </w:r>
      <w:r w:rsidR="004221D7" w:rsidRPr="00004074">
        <w:rPr>
          <w:rFonts w:ascii="Arial" w:hAnsi="Arial" w:cs="Arial"/>
          <w:sz w:val="24"/>
          <w:szCs w:val="24"/>
        </w:rPr>
        <w:t>presence</w:t>
      </w:r>
      <w:r w:rsidR="00397BC3" w:rsidRPr="00004074">
        <w:rPr>
          <w:rFonts w:ascii="Arial" w:hAnsi="Arial" w:cs="Arial"/>
          <w:sz w:val="24"/>
          <w:szCs w:val="24"/>
        </w:rPr>
        <w:t xml:space="preserve"> and solidifies his heroic standing</w:t>
      </w:r>
      <w:r w:rsidR="004221D7" w:rsidRPr="00004074">
        <w:rPr>
          <w:rFonts w:ascii="Arial" w:hAnsi="Arial" w:cs="Arial"/>
          <w:sz w:val="24"/>
          <w:szCs w:val="24"/>
        </w:rPr>
        <w:t xml:space="preserve">. </w:t>
      </w:r>
    </w:p>
    <w:p w14:paraId="626155F5" w14:textId="18C46190" w:rsidR="000C13EE" w:rsidRPr="00004074" w:rsidRDefault="003D4EB9" w:rsidP="00004074">
      <w:pPr>
        <w:spacing w:line="360" w:lineRule="auto"/>
        <w:rPr>
          <w:rFonts w:ascii="Arial" w:hAnsi="Arial" w:cs="Arial"/>
          <w:sz w:val="24"/>
          <w:szCs w:val="24"/>
        </w:rPr>
      </w:pPr>
      <w:r w:rsidRPr="00004074">
        <w:rPr>
          <w:rFonts w:ascii="Arial" w:hAnsi="Arial" w:cs="Arial"/>
          <w:sz w:val="24"/>
          <w:szCs w:val="24"/>
        </w:rPr>
        <w:t xml:space="preserve">Arguably one of the most important facets of any ruler </w:t>
      </w:r>
      <w:r w:rsidR="00323C2D" w:rsidRPr="00004074">
        <w:rPr>
          <w:rFonts w:ascii="Arial" w:hAnsi="Arial" w:cs="Arial"/>
          <w:sz w:val="24"/>
          <w:szCs w:val="24"/>
        </w:rPr>
        <w:t xml:space="preserve">who </w:t>
      </w:r>
      <w:proofErr w:type="gramStart"/>
      <w:r w:rsidR="00323C2D" w:rsidRPr="00004074">
        <w:rPr>
          <w:rFonts w:ascii="Arial" w:hAnsi="Arial" w:cs="Arial"/>
          <w:sz w:val="24"/>
          <w:szCs w:val="24"/>
        </w:rPr>
        <w:t>is considered to be</w:t>
      </w:r>
      <w:proofErr w:type="gramEnd"/>
      <w:r w:rsidR="00323C2D" w:rsidRPr="00004074">
        <w:rPr>
          <w:rFonts w:ascii="Arial" w:hAnsi="Arial" w:cs="Arial"/>
          <w:sz w:val="24"/>
          <w:szCs w:val="24"/>
        </w:rPr>
        <w:t xml:space="preserve"> heroic </w:t>
      </w:r>
      <w:r w:rsidR="00BD5847" w:rsidRPr="00004074">
        <w:rPr>
          <w:rFonts w:ascii="Arial" w:hAnsi="Arial" w:cs="Arial"/>
          <w:sz w:val="24"/>
          <w:szCs w:val="24"/>
        </w:rPr>
        <w:t>is piousness and the will to fight for your faith</w:t>
      </w:r>
      <w:r w:rsidR="006D5C88" w:rsidRPr="00004074">
        <w:rPr>
          <w:rFonts w:ascii="Arial" w:hAnsi="Arial" w:cs="Arial"/>
          <w:sz w:val="24"/>
          <w:szCs w:val="24"/>
        </w:rPr>
        <w:t xml:space="preserve"> which using a cultural and also social approach is a common theme through</w:t>
      </w:r>
      <w:r w:rsidR="0091782B" w:rsidRPr="00004074">
        <w:rPr>
          <w:rFonts w:ascii="Arial" w:hAnsi="Arial" w:cs="Arial"/>
          <w:sz w:val="24"/>
          <w:szCs w:val="24"/>
        </w:rPr>
        <w:t xml:space="preserve">out the </w:t>
      </w:r>
      <w:r w:rsidR="00010CB1">
        <w:rPr>
          <w:rFonts w:ascii="Arial" w:hAnsi="Arial" w:cs="Arial"/>
          <w:sz w:val="24"/>
          <w:szCs w:val="24"/>
        </w:rPr>
        <w:t>M</w:t>
      </w:r>
      <w:r w:rsidR="0052791B" w:rsidRPr="00004074">
        <w:rPr>
          <w:rFonts w:ascii="Arial" w:hAnsi="Arial" w:cs="Arial"/>
          <w:sz w:val="24"/>
          <w:szCs w:val="24"/>
        </w:rPr>
        <w:t xml:space="preserve">iddle </w:t>
      </w:r>
      <w:r w:rsidR="00010CB1">
        <w:rPr>
          <w:rFonts w:ascii="Arial" w:hAnsi="Arial" w:cs="Arial"/>
          <w:sz w:val="24"/>
          <w:szCs w:val="24"/>
        </w:rPr>
        <w:t>A</w:t>
      </w:r>
      <w:r w:rsidR="0052791B" w:rsidRPr="00004074">
        <w:rPr>
          <w:rFonts w:ascii="Arial" w:hAnsi="Arial" w:cs="Arial"/>
          <w:sz w:val="24"/>
          <w:szCs w:val="24"/>
        </w:rPr>
        <w:t>ges</w:t>
      </w:r>
      <w:r w:rsidR="00BD5847" w:rsidRPr="00004074">
        <w:rPr>
          <w:rFonts w:ascii="Arial" w:hAnsi="Arial" w:cs="Arial"/>
          <w:sz w:val="24"/>
          <w:szCs w:val="24"/>
        </w:rPr>
        <w:t>. Both Charlemagne and Richard possess this quality as they both went on holy wars</w:t>
      </w:r>
      <w:r w:rsidR="009C56C5" w:rsidRPr="00004074">
        <w:rPr>
          <w:rFonts w:ascii="Arial" w:hAnsi="Arial" w:cs="Arial"/>
          <w:sz w:val="24"/>
          <w:szCs w:val="24"/>
        </w:rPr>
        <w:t xml:space="preserve">, Charlemagne to Spain and </w:t>
      </w:r>
      <w:r w:rsidR="0085190E" w:rsidRPr="00004074">
        <w:rPr>
          <w:rFonts w:ascii="Arial" w:hAnsi="Arial" w:cs="Arial"/>
          <w:sz w:val="24"/>
          <w:szCs w:val="24"/>
        </w:rPr>
        <w:t xml:space="preserve">perhaps more famously Richard </w:t>
      </w:r>
      <w:r w:rsidR="005113B6" w:rsidRPr="00004074">
        <w:rPr>
          <w:rFonts w:ascii="Arial" w:hAnsi="Arial" w:cs="Arial"/>
          <w:sz w:val="24"/>
          <w:szCs w:val="24"/>
        </w:rPr>
        <w:t xml:space="preserve">went on </w:t>
      </w:r>
      <w:r w:rsidR="00002E5C" w:rsidRPr="00004074">
        <w:rPr>
          <w:rFonts w:ascii="Arial" w:hAnsi="Arial" w:cs="Arial"/>
          <w:sz w:val="24"/>
          <w:szCs w:val="24"/>
        </w:rPr>
        <w:t>crusade to the holy land.</w:t>
      </w:r>
      <w:r w:rsidR="001463CB" w:rsidRPr="00004074">
        <w:rPr>
          <w:rFonts w:ascii="Arial" w:hAnsi="Arial" w:cs="Arial"/>
          <w:sz w:val="24"/>
          <w:szCs w:val="24"/>
        </w:rPr>
        <w:t xml:space="preserve"> Charlemagne’s campaign into the </w:t>
      </w:r>
      <w:r w:rsidR="00A03D03" w:rsidRPr="00004074">
        <w:rPr>
          <w:rFonts w:ascii="Arial" w:hAnsi="Arial" w:cs="Arial"/>
          <w:sz w:val="24"/>
          <w:szCs w:val="24"/>
        </w:rPr>
        <w:t>Iberian Peninsula</w:t>
      </w:r>
      <w:r w:rsidR="00724275" w:rsidRPr="00004074">
        <w:rPr>
          <w:rFonts w:ascii="Arial" w:hAnsi="Arial" w:cs="Arial"/>
          <w:sz w:val="24"/>
          <w:szCs w:val="24"/>
        </w:rPr>
        <w:t xml:space="preserve"> was </w:t>
      </w:r>
      <w:r w:rsidR="00A03D03" w:rsidRPr="00004074">
        <w:rPr>
          <w:rFonts w:ascii="Arial" w:hAnsi="Arial" w:cs="Arial"/>
          <w:sz w:val="24"/>
          <w:szCs w:val="24"/>
        </w:rPr>
        <w:t>directed against</w:t>
      </w:r>
      <w:r w:rsidR="006C5BB8" w:rsidRPr="00004074">
        <w:rPr>
          <w:rFonts w:ascii="Arial" w:hAnsi="Arial" w:cs="Arial"/>
          <w:sz w:val="24"/>
          <w:szCs w:val="24"/>
        </w:rPr>
        <w:t xml:space="preserve"> the </w:t>
      </w:r>
      <w:r w:rsidR="003D0E41" w:rsidRPr="00004074">
        <w:rPr>
          <w:rFonts w:ascii="Arial" w:hAnsi="Arial" w:cs="Arial"/>
          <w:sz w:val="24"/>
          <w:szCs w:val="24"/>
        </w:rPr>
        <w:t xml:space="preserve">Umayyad Muslims </w:t>
      </w:r>
      <w:r w:rsidR="0005548D" w:rsidRPr="00004074">
        <w:rPr>
          <w:rFonts w:ascii="Arial" w:hAnsi="Arial" w:cs="Arial"/>
          <w:sz w:val="24"/>
          <w:szCs w:val="24"/>
        </w:rPr>
        <w:t>who</w:t>
      </w:r>
      <w:r w:rsidR="00671E5B" w:rsidRPr="00004074">
        <w:rPr>
          <w:rFonts w:ascii="Arial" w:hAnsi="Arial" w:cs="Arial"/>
          <w:sz w:val="24"/>
          <w:szCs w:val="24"/>
        </w:rPr>
        <w:t xml:space="preserve"> under Al-Rahman </w:t>
      </w:r>
      <w:r w:rsidR="002429EF" w:rsidRPr="00004074">
        <w:rPr>
          <w:rFonts w:ascii="Arial" w:hAnsi="Arial" w:cs="Arial"/>
          <w:sz w:val="24"/>
          <w:szCs w:val="24"/>
        </w:rPr>
        <w:t xml:space="preserve">had managed to secure </w:t>
      </w:r>
      <w:r w:rsidR="003C2FDD" w:rsidRPr="00004074">
        <w:rPr>
          <w:rFonts w:ascii="Arial" w:hAnsi="Arial" w:cs="Arial"/>
          <w:sz w:val="24"/>
          <w:szCs w:val="24"/>
        </w:rPr>
        <w:t xml:space="preserve">a powerbase in Spain and had eventually extended </w:t>
      </w:r>
      <w:r w:rsidR="00CC7FE4" w:rsidRPr="00004074">
        <w:rPr>
          <w:rFonts w:ascii="Arial" w:hAnsi="Arial" w:cs="Arial"/>
          <w:sz w:val="24"/>
          <w:szCs w:val="24"/>
        </w:rPr>
        <w:t>their</w:t>
      </w:r>
      <w:r w:rsidR="003C2FDD" w:rsidRPr="00004074">
        <w:rPr>
          <w:rFonts w:ascii="Arial" w:hAnsi="Arial" w:cs="Arial"/>
          <w:sz w:val="24"/>
          <w:szCs w:val="24"/>
        </w:rPr>
        <w:t xml:space="preserve"> </w:t>
      </w:r>
      <w:r w:rsidR="00B97A3C" w:rsidRPr="00004074">
        <w:rPr>
          <w:rFonts w:ascii="Arial" w:hAnsi="Arial" w:cs="Arial"/>
          <w:sz w:val="24"/>
          <w:szCs w:val="24"/>
        </w:rPr>
        <w:t xml:space="preserve">influence </w:t>
      </w:r>
      <w:r w:rsidR="003C2FDD" w:rsidRPr="00004074">
        <w:rPr>
          <w:rFonts w:ascii="Arial" w:hAnsi="Arial" w:cs="Arial"/>
          <w:sz w:val="24"/>
          <w:szCs w:val="24"/>
        </w:rPr>
        <w:t>into the northeast of the peninsular threatening the border of Charlemagne’s demesne</w:t>
      </w:r>
      <w:r w:rsidR="0061776F" w:rsidRPr="00004074">
        <w:rPr>
          <w:rFonts w:ascii="Arial" w:hAnsi="Arial" w:cs="Arial"/>
          <w:sz w:val="24"/>
          <w:szCs w:val="24"/>
        </w:rPr>
        <w:t>.</w:t>
      </w:r>
      <w:r w:rsidR="00042F51" w:rsidRPr="00004074">
        <w:rPr>
          <w:rStyle w:val="FootnoteReference"/>
          <w:rFonts w:ascii="Arial" w:hAnsi="Arial" w:cs="Arial"/>
          <w:sz w:val="24"/>
          <w:szCs w:val="24"/>
        </w:rPr>
        <w:footnoteReference w:id="31"/>
      </w:r>
      <w:r w:rsidR="001B2A10" w:rsidRPr="00004074">
        <w:rPr>
          <w:rFonts w:ascii="Arial" w:hAnsi="Arial" w:cs="Arial"/>
          <w:sz w:val="24"/>
          <w:szCs w:val="24"/>
        </w:rPr>
        <w:t xml:space="preserve"> </w:t>
      </w:r>
      <w:r w:rsidR="00942CDE" w:rsidRPr="00004074">
        <w:rPr>
          <w:rFonts w:ascii="Arial" w:hAnsi="Arial" w:cs="Arial"/>
          <w:sz w:val="24"/>
          <w:szCs w:val="24"/>
        </w:rPr>
        <w:t xml:space="preserve">Allthough </w:t>
      </w:r>
      <w:r w:rsidR="00EA0752" w:rsidRPr="00004074">
        <w:rPr>
          <w:rFonts w:ascii="Arial" w:hAnsi="Arial" w:cs="Arial"/>
          <w:sz w:val="24"/>
          <w:szCs w:val="24"/>
        </w:rPr>
        <w:t xml:space="preserve">the main reason for the campaign was </w:t>
      </w:r>
      <w:r w:rsidR="006A264F" w:rsidRPr="00004074">
        <w:rPr>
          <w:rFonts w:ascii="Arial" w:hAnsi="Arial" w:cs="Arial"/>
          <w:sz w:val="24"/>
          <w:szCs w:val="24"/>
        </w:rPr>
        <w:t>religious motivation</w:t>
      </w:r>
      <w:r w:rsidR="006F28B4" w:rsidRPr="00004074">
        <w:rPr>
          <w:rFonts w:ascii="Arial" w:hAnsi="Arial" w:cs="Arial"/>
          <w:sz w:val="24"/>
          <w:szCs w:val="24"/>
        </w:rPr>
        <w:t xml:space="preserve"> and as the </w:t>
      </w:r>
      <w:r w:rsidR="00CC7FE4" w:rsidRPr="00004074">
        <w:rPr>
          <w:rFonts w:ascii="Arial" w:hAnsi="Arial" w:cs="Arial"/>
          <w:sz w:val="24"/>
          <w:szCs w:val="24"/>
        </w:rPr>
        <w:t>H</w:t>
      </w:r>
      <w:r w:rsidR="006F28B4" w:rsidRPr="00004074">
        <w:rPr>
          <w:rFonts w:ascii="Arial" w:hAnsi="Arial" w:cs="Arial"/>
          <w:sz w:val="24"/>
          <w:szCs w:val="24"/>
        </w:rPr>
        <w:t xml:space="preserve">oly Roman </w:t>
      </w:r>
      <w:r w:rsidR="00CC7FE4" w:rsidRPr="00004074">
        <w:rPr>
          <w:rFonts w:ascii="Arial" w:hAnsi="Arial" w:cs="Arial"/>
          <w:sz w:val="24"/>
          <w:szCs w:val="24"/>
        </w:rPr>
        <w:t>E</w:t>
      </w:r>
      <w:r w:rsidR="006F28B4" w:rsidRPr="00004074">
        <w:rPr>
          <w:rFonts w:ascii="Arial" w:hAnsi="Arial" w:cs="Arial"/>
          <w:sz w:val="24"/>
          <w:szCs w:val="24"/>
        </w:rPr>
        <w:t xml:space="preserve">mperor </w:t>
      </w:r>
      <w:r w:rsidR="001F0B00" w:rsidRPr="00004074">
        <w:rPr>
          <w:rFonts w:ascii="Arial" w:hAnsi="Arial" w:cs="Arial"/>
          <w:sz w:val="24"/>
          <w:szCs w:val="24"/>
        </w:rPr>
        <w:t>he was expected to fight for the faith</w:t>
      </w:r>
      <w:r w:rsidR="00D163CD" w:rsidRPr="00004074">
        <w:rPr>
          <w:rFonts w:ascii="Arial" w:hAnsi="Arial" w:cs="Arial"/>
          <w:sz w:val="24"/>
          <w:szCs w:val="24"/>
        </w:rPr>
        <w:t>,</w:t>
      </w:r>
      <w:r w:rsidR="006A264F" w:rsidRPr="00004074">
        <w:rPr>
          <w:rFonts w:ascii="Arial" w:hAnsi="Arial" w:cs="Arial"/>
          <w:sz w:val="24"/>
          <w:szCs w:val="24"/>
        </w:rPr>
        <w:t xml:space="preserve"> perhaps less </w:t>
      </w:r>
      <w:r w:rsidR="00E9541D" w:rsidRPr="00004074">
        <w:rPr>
          <w:rFonts w:ascii="Arial" w:hAnsi="Arial" w:cs="Arial"/>
          <w:sz w:val="24"/>
          <w:szCs w:val="24"/>
        </w:rPr>
        <w:t>heroically</w:t>
      </w:r>
      <w:r w:rsidR="006A264F" w:rsidRPr="00004074">
        <w:rPr>
          <w:rFonts w:ascii="Arial" w:hAnsi="Arial" w:cs="Arial"/>
          <w:sz w:val="24"/>
          <w:szCs w:val="24"/>
        </w:rPr>
        <w:t xml:space="preserve"> Hywel Williams suggests he sensed an </w:t>
      </w:r>
      <w:r w:rsidR="009F068B" w:rsidRPr="00004074">
        <w:rPr>
          <w:rFonts w:ascii="Arial" w:hAnsi="Arial" w:cs="Arial"/>
          <w:sz w:val="24"/>
          <w:szCs w:val="24"/>
        </w:rPr>
        <w:t>opportunity</w:t>
      </w:r>
      <w:r w:rsidR="0061776F" w:rsidRPr="00004074">
        <w:rPr>
          <w:rFonts w:ascii="Arial" w:hAnsi="Arial" w:cs="Arial"/>
          <w:sz w:val="24"/>
          <w:szCs w:val="24"/>
        </w:rPr>
        <w:t xml:space="preserve"> </w:t>
      </w:r>
      <w:r w:rsidR="00483D66" w:rsidRPr="00004074">
        <w:rPr>
          <w:rFonts w:ascii="Arial" w:hAnsi="Arial" w:cs="Arial"/>
          <w:sz w:val="24"/>
          <w:szCs w:val="24"/>
        </w:rPr>
        <w:t xml:space="preserve">and </w:t>
      </w:r>
      <w:r w:rsidR="00435EFF" w:rsidRPr="00004074">
        <w:rPr>
          <w:rFonts w:ascii="Arial" w:hAnsi="Arial" w:cs="Arial"/>
          <w:sz w:val="24"/>
          <w:szCs w:val="24"/>
        </w:rPr>
        <w:t xml:space="preserve">follows </w:t>
      </w:r>
      <w:r w:rsidR="00243900" w:rsidRPr="00004074">
        <w:rPr>
          <w:rFonts w:ascii="Arial" w:hAnsi="Arial" w:cs="Arial"/>
          <w:sz w:val="24"/>
          <w:szCs w:val="24"/>
        </w:rPr>
        <w:t>“the long-term tradition</w:t>
      </w:r>
      <w:r w:rsidR="00E61435" w:rsidRPr="00004074">
        <w:rPr>
          <w:rFonts w:ascii="Arial" w:hAnsi="Arial" w:cs="Arial"/>
          <w:sz w:val="24"/>
          <w:szCs w:val="24"/>
        </w:rPr>
        <w:t xml:space="preserve"> of Frankish eagerness to exploit divisions in</w:t>
      </w:r>
      <w:r w:rsidR="003521EF" w:rsidRPr="00004074">
        <w:rPr>
          <w:rFonts w:ascii="Arial" w:hAnsi="Arial" w:cs="Arial"/>
          <w:sz w:val="24"/>
          <w:szCs w:val="24"/>
        </w:rPr>
        <w:t xml:space="preserve"> areas bordering the </w:t>
      </w:r>
      <w:r w:rsidR="0035643C" w:rsidRPr="00004074">
        <w:rPr>
          <w:rFonts w:ascii="Arial" w:hAnsi="Arial" w:cs="Arial"/>
          <w:sz w:val="24"/>
          <w:szCs w:val="24"/>
        </w:rPr>
        <w:t>Pyrenees</w:t>
      </w:r>
      <w:r w:rsidR="003521EF" w:rsidRPr="00004074">
        <w:rPr>
          <w:rFonts w:ascii="Arial" w:hAnsi="Arial" w:cs="Arial"/>
          <w:sz w:val="24"/>
          <w:szCs w:val="24"/>
        </w:rPr>
        <w:t>”</w:t>
      </w:r>
      <w:r w:rsidR="0035643C" w:rsidRPr="00004074">
        <w:rPr>
          <w:rFonts w:ascii="Arial" w:hAnsi="Arial" w:cs="Arial"/>
          <w:sz w:val="24"/>
          <w:szCs w:val="24"/>
        </w:rPr>
        <w:t>.</w:t>
      </w:r>
      <w:r w:rsidR="0035643C" w:rsidRPr="00004074">
        <w:rPr>
          <w:rStyle w:val="FootnoteReference"/>
          <w:rFonts w:ascii="Arial" w:hAnsi="Arial" w:cs="Arial"/>
          <w:sz w:val="24"/>
          <w:szCs w:val="24"/>
        </w:rPr>
        <w:footnoteReference w:id="32"/>
      </w:r>
      <w:r w:rsidR="00173BF6" w:rsidRPr="00004074">
        <w:rPr>
          <w:rFonts w:ascii="Arial" w:hAnsi="Arial" w:cs="Arial"/>
          <w:sz w:val="24"/>
          <w:szCs w:val="24"/>
        </w:rPr>
        <w:t xml:space="preserve"> Cle</w:t>
      </w:r>
      <w:r w:rsidR="00B5565D" w:rsidRPr="00004074">
        <w:rPr>
          <w:rFonts w:ascii="Arial" w:hAnsi="Arial" w:cs="Arial"/>
          <w:sz w:val="24"/>
          <w:szCs w:val="24"/>
        </w:rPr>
        <w:t xml:space="preserve">arly the opportunity he sensed was to increase his own influence </w:t>
      </w:r>
      <w:r w:rsidR="00D23207" w:rsidRPr="00004074">
        <w:rPr>
          <w:rFonts w:ascii="Arial" w:hAnsi="Arial" w:cs="Arial"/>
          <w:sz w:val="24"/>
          <w:szCs w:val="24"/>
        </w:rPr>
        <w:t>into Spain, however this was not the case as the campaign was a disaster.</w:t>
      </w:r>
      <w:r w:rsidR="00FF3BCC" w:rsidRPr="00004074">
        <w:rPr>
          <w:rFonts w:ascii="Arial" w:hAnsi="Arial" w:cs="Arial"/>
          <w:sz w:val="24"/>
          <w:szCs w:val="24"/>
        </w:rPr>
        <w:t xml:space="preserve"> Einhard </w:t>
      </w:r>
      <w:r w:rsidR="00BB4A87" w:rsidRPr="00004074">
        <w:rPr>
          <w:rFonts w:ascii="Arial" w:hAnsi="Arial" w:cs="Arial"/>
          <w:sz w:val="24"/>
          <w:szCs w:val="24"/>
        </w:rPr>
        <w:t xml:space="preserve">glosses over this </w:t>
      </w:r>
      <w:r w:rsidR="00BB1C75" w:rsidRPr="00004074">
        <w:rPr>
          <w:rFonts w:ascii="Arial" w:hAnsi="Arial" w:cs="Arial"/>
          <w:sz w:val="24"/>
          <w:szCs w:val="24"/>
        </w:rPr>
        <w:t xml:space="preserve">by </w:t>
      </w:r>
      <w:r w:rsidR="00A617B4" w:rsidRPr="00004074">
        <w:rPr>
          <w:rFonts w:ascii="Arial" w:hAnsi="Arial" w:cs="Arial"/>
          <w:sz w:val="24"/>
          <w:szCs w:val="24"/>
        </w:rPr>
        <w:t xml:space="preserve">saying that he “received the surrender of </w:t>
      </w:r>
      <w:r w:rsidR="00365487" w:rsidRPr="00004074">
        <w:rPr>
          <w:rFonts w:ascii="Arial" w:hAnsi="Arial" w:cs="Arial"/>
          <w:sz w:val="24"/>
          <w:szCs w:val="24"/>
        </w:rPr>
        <w:t>every single town</w:t>
      </w:r>
      <w:r w:rsidR="00303A4F" w:rsidRPr="00004074">
        <w:rPr>
          <w:rFonts w:ascii="Arial" w:hAnsi="Arial" w:cs="Arial"/>
          <w:sz w:val="24"/>
          <w:szCs w:val="24"/>
        </w:rPr>
        <w:t xml:space="preserve"> and castle which he attacked” and came back</w:t>
      </w:r>
      <w:r w:rsidR="003C61DA" w:rsidRPr="00004074">
        <w:rPr>
          <w:rFonts w:ascii="Arial" w:hAnsi="Arial" w:cs="Arial"/>
          <w:sz w:val="24"/>
          <w:szCs w:val="24"/>
        </w:rPr>
        <w:t xml:space="preserve"> “safe and sound” and </w:t>
      </w:r>
      <w:r w:rsidR="00D43D13" w:rsidRPr="00004074">
        <w:rPr>
          <w:rFonts w:ascii="Arial" w:hAnsi="Arial" w:cs="Arial"/>
          <w:sz w:val="24"/>
          <w:szCs w:val="24"/>
        </w:rPr>
        <w:t xml:space="preserve">details the disastrous return journey defeat at the battle of </w:t>
      </w:r>
      <w:proofErr w:type="spellStart"/>
      <w:r w:rsidR="00F63C33" w:rsidRPr="00004074">
        <w:rPr>
          <w:rFonts w:ascii="Arial" w:hAnsi="Arial" w:cs="Arial"/>
          <w:sz w:val="24"/>
          <w:szCs w:val="24"/>
        </w:rPr>
        <w:t>Roncevaux</w:t>
      </w:r>
      <w:proofErr w:type="spellEnd"/>
      <w:r w:rsidR="00D43D13" w:rsidRPr="00004074">
        <w:rPr>
          <w:rFonts w:ascii="Arial" w:hAnsi="Arial" w:cs="Arial"/>
          <w:sz w:val="24"/>
          <w:szCs w:val="24"/>
        </w:rPr>
        <w:t xml:space="preserve"> as due to being because of </w:t>
      </w:r>
      <w:r w:rsidR="00583BF2" w:rsidRPr="00004074">
        <w:rPr>
          <w:rFonts w:ascii="Arial" w:hAnsi="Arial" w:cs="Arial"/>
          <w:sz w:val="24"/>
          <w:szCs w:val="24"/>
        </w:rPr>
        <w:t>“Basque treachery”.</w:t>
      </w:r>
      <w:r w:rsidR="00583BF2" w:rsidRPr="00004074">
        <w:rPr>
          <w:rStyle w:val="FootnoteReference"/>
          <w:rFonts w:ascii="Arial" w:hAnsi="Arial" w:cs="Arial"/>
          <w:sz w:val="24"/>
          <w:szCs w:val="24"/>
        </w:rPr>
        <w:footnoteReference w:id="33"/>
      </w:r>
      <w:r w:rsidR="00EC5B37" w:rsidRPr="00004074">
        <w:rPr>
          <w:rFonts w:ascii="Arial" w:hAnsi="Arial" w:cs="Arial"/>
          <w:sz w:val="24"/>
          <w:szCs w:val="24"/>
        </w:rPr>
        <w:t xml:space="preserve"> In reality it was a lot more disastrous than what Einhard suggests</w:t>
      </w:r>
      <w:r w:rsidR="00BE017E" w:rsidRPr="00004074">
        <w:rPr>
          <w:rFonts w:ascii="Arial" w:hAnsi="Arial" w:cs="Arial"/>
          <w:sz w:val="24"/>
          <w:szCs w:val="24"/>
        </w:rPr>
        <w:t xml:space="preserve"> which implies that Einhard is attempting to reduce the backlash given to Charlemagne in order to keep his reputation as a hero intact</w:t>
      </w:r>
      <w:r w:rsidR="00EC5B37" w:rsidRPr="00004074">
        <w:rPr>
          <w:rFonts w:ascii="Arial" w:hAnsi="Arial" w:cs="Arial"/>
          <w:sz w:val="24"/>
          <w:szCs w:val="24"/>
        </w:rPr>
        <w:t>.</w:t>
      </w:r>
      <w:r w:rsidR="00481D20" w:rsidRPr="00004074">
        <w:rPr>
          <w:rFonts w:ascii="Arial" w:hAnsi="Arial" w:cs="Arial"/>
          <w:sz w:val="24"/>
          <w:szCs w:val="24"/>
        </w:rPr>
        <w:t xml:space="preserve"> Indeed they had failed to take </w:t>
      </w:r>
      <w:r w:rsidR="00704E75" w:rsidRPr="00004074">
        <w:rPr>
          <w:rFonts w:ascii="Arial" w:hAnsi="Arial" w:cs="Arial"/>
          <w:sz w:val="24"/>
          <w:szCs w:val="24"/>
        </w:rPr>
        <w:t>Barcelona and Zaragoza</w:t>
      </w:r>
      <w:r w:rsidR="00B768EF" w:rsidRPr="00004074">
        <w:rPr>
          <w:rFonts w:ascii="Arial" w:hAnsi="Arial" w:cs="Arial"/>
          <w:sz w:val="24"/>
          <w:szCs w:val="24"/>
        </w:rPr>
        <w:t xml:space="preserve">, and once withdrawing from Spain they were </w:t>
      </w:r>
      <w:r w:rsidR="00C80F4D" w:rsidRPr="00004074">
        <w:rPr>
          <w:rFonts w:ascii="Arial" w:hAnsi="Arial" w:cs="Arial"/>
          <w:sz w:val="24"/>
          <w:szCs w:val="24"/>
        </w:rPr>
        <w:t xml:space="preserve">attacked by Basques and the rear of the army </w:t>
      </w:r>
      <w:r w:rsidR="005D0D6F" w:rsidRPr="00004074">
        <w:rPr>
          <w:rFonts w:ascii="Arial" w:hAnsi="Arial" w:cs="Arial"/>
          <w:sz w:val="24"/>
          <w:szCs w:val="24"/>
        </w:rPr>
        <w:t>who was in control of the baggage train was massacred</w:t>
      </w:r>
      <w:r w:rsidR="00E629DA" w:rsidRPr="00004074">
        <w:rPr>
          <w:rFonts w:ascii="Arial" w:hAnsi="Arial" w:cs="Arial"/>
          <w:sz w:val="24"/>
          <w:szCs w:val="24"/>
        </w:rPr>
        <w:t>.</w:t>
      </w:r>
      <w:r w:rsidR="00E629DA" w:rsidRPr="00004074">
        <w:rPr>
          <w:rStyle w:val="FootnoteReference"/>
          <w:rFonts w:ascii="Arial" w:hAnsi="Arial" w:cs="Arial"/>
          <w:sz w:val="24"/>
          <w:szCs w:val="24"/>
        </w:rPr>
        <w:footnoteReference w:id="34"/>
      </w:r>
      <w:r w:rsidR="00A6097A" w:rsidRPr="00004074">
        <w:rPr>
          <w:rFonts w:ascii="Arial" w:hAnsi="Arial" w:cs="Arial"/>
          <w:sz w:val="24"/>
          <w:szCs w:val="24"/>
        </w:rPr>
        <w:t xml:space="preserve"> Williams also states that</w:t>
      </w:r>
      <w:r w:rsidR="00FA3E99" w:rsidRPr="00004074">
        <w:rPr>
          <w:rFonts w:ascii="Arial" w:hAnsi="Arial" w:cs="Arial"/>
          <w:sz w:val="24"/>
          <w:szCs w:val="24"/>
        </w:rPr>
        <w:t xml:space="preserve"> it was an “important and sham</w:t>
      </w:r>
      <w:r w:rsidR="00FF0ED0" w:rsidRPr="00004074">
        <w:rPr>
          <w:rFonts w:ascii="Arial" w:hAnsi="Arial" w:cs="Arial"/>
          <w:sz w:val="24"/>
          <w:szCs w:val="24"/>
        </w:rPr>
        <w:t>ing failure in a warrior society</w:t>
      </w:r>
      <w:r w:rsidR="0001483F" w:rsidRPr="00004074">
        <w:rPr>
          <w:rFonts w:ascii="Arial" w:hAnsi="Arial" w:cs="Arial"/>
          <w:sz w:val="24"/>
          <w:szCs w:val="24"/>
        </w:rPr>
        <w:t>” and that Charlemagne was unable to “avenge the deaths of hi</w:t>
      </w:r>
      <w:r w:rsidR="00A263AD" w:rsidRPr="00004074">
        <w:rPr>
          <w:rFonts w:ascii="Arial" w:hAnsi="Arial" w:cs="Arial"/>
          <w:sz w:val="24"/>
          <w:szCs w:val="24"/>
        </w:rPr>
        <w:t>s</w:t>
      </w:r>
      <w:r w:rsidR="0001483F" w:rsidRPr="00004074">
        <w:rPr>
          <w:rFonts w:ascii="Arial" w:hAnsi="Arial" w:cs="Arial"/>
          <w:sz w:val="24"/>
          <w:szCs w:val="24"/>
        </w:rPr>
        <w:t xml:space="preserve"> </w:t>
      </w:r>
      <w:r w:rsidR="00A263AD" w:rsidRPr="00004074">
        <w:rPr>
          <w:rFonts w:ascii="Arial" w:hAnsi="Arial" w:cs="Arial"/>
          <w:sz w:val="24"/>
          <w:szCs w:val="24"/>
        </w:rPr>
        <w:t xml:space="preserve">courtiers” suggesting that not </w:t>
      </w:r>
      <w:r w:rsidR="00A263AD" w:rsidRPr="00004074">
        <w:rPr>
          <w:rFonts w:ascii="Arial" w:hAnsi="Arial" w:cs="Arial"/>
          <w:sz w:val="24"/>
          <w:szCs w:val="24"/>
        </w:rPr>
        <w:lastRenderedPageBreak/>
        <w:t xml:space="preserve">only was this </w:t>
      </w:r>
      <w:r w:rsidR="00C62427" w:rsidRPr="00004074">
        <w:rPr>
          <w:rFonts w:ascii="Arial" w:hAnsi="Arial" w:cs="Arial"/>
          <w:sz w:val="24"/>
          <w:szCs w:val="24"/>
        </w:rPr>
        <w:t xml:space="preserve">an ill-fated excursion but also </w:t>
      </w:r>
      <w:r w:rsidR="00D433AB" w:rsidRPr="00004074">
        <w:rPr>
          <w:rFonts w:ascii="Arial" w:hAnsi="Arial" w:cs="Arial"/>
          <w:sz w:val="24"/>
          <w:szCs w:val="24"/>
        </w:rPr>
        <w:t xml:space="preserve">adds a blot to Charlemagne’s record that could equal the massacre at </w:t>
      </w:r>
      <w:r w:rsidR="00E47DF5" w:rsidRPr="00004074">
        <w:rPr>
          <w:rFonts w:ascii="Arial" w:hAnsi="Arial" w:cs="Arial"/>
          <w:sz w:val="24"/>
          <w:szCs w:val="24"/>
        </w:rPr>
        <w:t>Verdun.</w:t>
      </w:r>
      <w:r w:rsidR="00EF5253" w:rsidRPr="00004074">
        <w:rPr>
          <w:rFonts w:ascii="Arial" w:hAnsi="Arial" w:cs="Arial"/>
          <w:sz w:val="24"/>
          <w:szCs w:val="24"/>
        </w:rPr>
        <w:t xml:space="preserve"> </w:t>
      </w:r>
      <w:r w:rsidR="002662CF" w:rsidRPr="00004074">
        <w:rPr>
          <w:rFonts w:ascii="Arial" w:hAnsi="Arial" w:cs="Arial"/>
          <w:sz w:val="24"/>
          <w:szCs w:val="24"/>
        </w:rPr>
        <w:t>Richard’s military achievements</w:t>
      </w:r>
      <w:r w:rsidR="00CB599E" w:rsidRPr="00004074">
        <w:rPr>
          <w:rFonts w:ascii="Arial" w:hAnsi="Arial" w:cs="Arial"/>
          <w:sz w:val="24"/>
          <w:szCs w:val="24"/>
        </w:rPr>
        <w:t xml:space="preserve"> could be considered to have</w:t>
      </w:r>
      <w:r w:rsidR="002662CF" w:rsidRPr="00004074">
        <w:rPr>
          <w:rFonts w:ascii="Arial" w:hAnsi="Arial" w:cs="Arial"/>
          <w:sz w:val="24"/>
          <w:szCs w:val="24"/>
        </w:rPr>
        <w:t xml:space="preserve"> peaked during the third crusade</w:t>
      </w:r>
      <w:r w:rsidR="001E6E1D" w:rsidRPr="00004074">
        <w:rPr>
          <w:rFonts w:ascii="Arial" w:hAnsi="Arial" w:cs="Arial"/>
          <w:sz w:val="24"/>
          <w:szCs w:val="24"/>
        </w:rPr>
        <w:t xml:space="preserve">, where he managed to </w:t>
      </w:r>
      <w:r w:rsidR="004A7181" w:rsidRPr="00004074">
        <w:rPr>
          <w:rFonts w:ascii="Arial" w:hAnsi="Arial" w:cs="Arial"/>
          <w:sz w:val="24"/>
          <w:szCs w:val="24"/>
        </w:rPr>
        <w:t xml:space="preserve">capture and sack the </w:t>
      </w:r>
      <w:r w:rsidR="004317BA" w:rsidRPr="00004074">
        <w:rPr>
          <w:rFonts w:ascii="Arial" w:hAnsi="Arial" w:cs="Arial"/>
          <w:sz w:val="24"/>
          <w:szCs w:val="24"/>
        </w:rPr>
        <w:t>Sicilian</w:t>
      </w:r>
      <w:r w:rsidR="004A7181" w:rsidRPr="00004074">
        <w:rPr>
          <w:rFonts w:ascii="Arial" w:hAnsi="Arial" w:cs="Arial"/>
          <w:sz w:val="24"/>
          <w:szCs w:val="24"/>
        </w:rPr>
        <w:t xml:space="preserve"> town of Messina</w:t>
      </w:r>
      <w:r w:rsidR="00E82DEE" w:rsidRPr="00004074">
        <w:rPr>
          <w:rFonts w:ascii="Arial" w:hAnsi="Arial" w:cs="Arial"/>
          <w:sz w:val="24"/>
          <w:szCs w:val="24"/>
        </w:rPr>
        <w:t xml:space="preserve"> because </w:t>
      </w:r>
      <w:r w:rsidR="001F5336" w:rsidRPr="00004074">
        <w:rPr>
          <w:rFonts w:ascii="Arial" w:hAnsi="Arial" w:cs="Arial"/>
          <w:sz w:val="24"/>
          <w:szCs w:val="24"/>
        </w:rPr>
        <w:t>the King of Sicily had kept Richard’s sister</w:t>
      </w:r>
      <w:r w:rsidR="00CC7FE4" w:rsidRPr="00004074">
        <w:rPr>
          <w:rFonts w:ascii="Arial" w:hAnsi="Arial" w:cs="Arial"/>
          <w:sz w:val="24"/>
          <w:szCs w:val="24"/>
        </w:rPr>
        <w:t xml:space="preserve">’s </w:t>
      </w:r>
      <w:r w:rsidR="001F5336" w:rsidRPr="00004074">
        <w:rPr>
          <w:rFonts w:ascii="Arial" w:hAnsi="Arial" w:cs="Arial"/>
          <w:sz w:val="24"/>
          <w:szCs w:val="24"/>
        </w:rPr>
        <w:t>dowry for himself.</w:t>
      </w:r>
      <w:r w:rsidR="00D242BA" w:rsidRPr="00004074">
        <w:rPr>
          <w:rStyle w:val="FootnoteReference"/>
          <w:rFonts w:ascii="Arial" w:hAnsi="Arial" w:cs="Arial"/>
          <w:sz w:val="24"/>
          <w:szCs w:val="24"/>
        </w:rPr>
        <w:footnoteReference w:id="35"/>
      </w:r>
      <w:r w:rsidR="00A146D9" w:rsidRPr="00004074">
        <w:rPr>
          <w:rFonts w:ascii="Arial" w:hAnsi="Arial" w:cs="Arial"/>
          <w:sz w:val="24"/>
          <w:szCs w:val="24"/>
        </w:rPr>
        <w:t xml:space="preserve"> A</w:t>
      </w:r>
      <w:r w:rsidR="004670E4" w:rsidRPr="00004074">
        <w:rPr>
          <w:rFonts w:ascii="Arial" w:hAnsi="Arial" w:cs="Arial"/>
          <w:sz w:val="24"/>
          <w:szCs w:val="24"/>
        </w:rPr>
        <w:t>s well as</w:t>
      </w:r>
      <w:r w:rsidR="00A146D9" w:rsidRPr="00004074">
        <w:rPr>
          <w:rFonts w:ascii="Arial" w:hAnsi="Arial" w:cs="Arial"/>
          <w:sz w:val="24"/>
          <w:szCs w:val="24"/>
        </w:rPr>
        <w:t xml:space="preserve"> this he</w:t>
      </w:r>
      <w:r w:rsidR="004670E4" w:rsidRPr="00004074">
        <w:rPr>
          <w:rFonts w:ascii="Arial" w:hAnsi="Arial" w:cs="Arial"/>
          <w:sz w:val="24"/>
          <w:szCs w:val="24"/>
        </w:rPr>
        <w:t xml:space="preserve"> captur</w:t>
      </w:r>
      <w:r w:rsidR="00A146D9" w:rsidRPr="00004074">
        <w:rPr>
          <w:rFonts w:ascii="Arial" w:hAnsi="Arial" w:cs="Arial"/>
          <w:sz w:val="24"/>
          <w:szCs w:val="24"/>
        </w:rPr>
        <w:t>ed</w:t>
      </w:r>
      <w:r w:rsidR="004670E4" w:rsidRPr="00004074">
        <w:rPr>
          <w:rFonts w:ascii="Arial" w:hAnsi="Arial" w:cs="Arial"/>
          <w:sz w:val="24"/>
          <w:szCs w:val="24"/>
        </w:rPr>
        <w:t xml:space="preserve"> the entirety of </w:t>
      </w:r>
      <w:r w:rsidR="00494DA5" w:rsidRPr="00004074">
        <w:rPr>
          <w:rFonts w:ascii="Arial" w:hAnsi="Arial" w:cs="Arial"/>
          <w:sz w:val="24"/>
          <w:szCs w:val="24"/>
        </w:rPr>
        <w:t>C</w:t>
      </w:r>
      <w:r w:rsidR="004670E4" w:rsidRPr="00004074">
        <w:rPr>
          <w:rFonts w:ascii="Arial" w:hAnsi="Arial" w:cs="Arial"/>
          <w:sz w:val="24"/>
          <w:szCs w:val="24"/>
        </w:rPr>
        <w:t xml:space="preserve">yprus which was a vital strategic </w:t>
      </w:r>
      <w:r w:rsidR="00F30F9D" w:rsidRPr="00004074">
        <w:rPr>
          <w:rFonts w:ascii="Arial" w:hAnsi="Arial" w:cs="Arial"/>
          <w:sz w:val="24"/>
          <w:szCs w:val="24"/>
        </w:rPr>
        <w:t xml:space="preserve">point as it allowed the crusaders to use it as a base </w:t>
      </w:r>
      <w:r w:rsidR="00BE017E" w:rsidRPr="00004074">
        <w:rPr>
          <w:rFonts w:ascii="Arial" w:hAnsi="Arial" w:cs="Arial"/>
          <w:sz w:val="24"/>
          <w:szCs w:val="24"/>
        </w:rPr>
        <w:t>from where</w:t>
      </w:r>
      <w:r w:rsidR="00F30F9D" w:rsidRPr="00004074">
        <w:rPr>
          <w:rFonts w:ascii="Arial" w:hAnsi="Arial" w:cs="Arial"/>
          <w:sz w:val="24"/>
          <w:szCs w:val="24"/>
        </w:rPr>
        <w:t xml:space="preserve"> they could easily </w:t>
      </w:r>
      <w:r w:rsidR="00A06E10" w:rsidRPr="00004074">
        <w:rPr>
          <w:rFonts w:ascii="Arial" w:hAnsi="Arial" w:cs="Arial"/>
          <w:sz w:val="24"/>
          <w:szCs w:val="24"/>
        </w:rPr>
        <w:t xml:space="preserve">jump </w:t>
      </w:r>
      <w:r w:rsidR="00183AC3" w:rsidRPr="00004074">
        <w:rPr>
          <w:rFonts w:ascii="Arial" w:hAnsi="Arial" w:cs="Arial"/>
          <w:sz w:val="24"/>
          <w:szCs w:val="24"/>
        </w:rPr>
        <w:t>t</w:t>
      </w:r>
      <w:r w:rsidR="00A06E10" w:rsidRPr="00004074">
        <w:rPr>
          <w:rFonts w:ascii="Arial" w:hAnsi="Arial" w:cs="Arial"/>
          <w:sz w:val="24"/>
          <w:szCs w:val="24"/>
        </w:rPr>
        <w:t xml:space="preserve">o anywhere </w:t>
      </w:r>
      <w:r w:rsidR="00EB2C0B" w:rsidRPr="00004074">
        <w:rPr>
          <w:rFonts w:ascii="Arial" w:hAnsi="Arial" w:cs="Arial"/>
          <w:sz w:val="24"/>
          <w:szCs w:val="24"/>
        </w:rPr>
        <w:t>along the holy land</w:t>
      </w:r>
      <w:r w:rsidR="00BE017E" w:rsidRPr="00004074">
        <w:rPr>
          <w:rFonts w:ascii="Arial" w:hAnsi="Arial" w:cs="Arial"/>
          <w:sz w:val="24"/>
          <w:szCs w:val="24"/>
        </w:rPr>
        <w:t>’</w:t>
      </w:r>
      <w:r w:rsidR="00EB2C0B" w:rsidRPr="00004074">
        <w:rPr>
          <w:rFonts w:ascii="Arial" w:hAnsi="Arial" w:cs="Arial"/>
          <w:sz w:val="24"/>
          <w:szCs w:val="24"/>
        </w:rPr>
        <w:t>s co</w:t>
      </w:r>
      <w:r w:rsidR="000C13EE" w:rsidRPr="00004074">
        <w:rPr>
          <w:rFonts w:ascii="Arial" w:hAnsi="Arial" w:cs="Arial"/>
          <w:sz w:val="24"/>
          <w:szCs w:val="24"/>
        </w:rPr>
        <w:t>ast.</w:t>
      </w:r>
      <w:r w:rsidR="00CC7FE4" w:rsidRPr="00004074">
        <w:rPr>
          <w:rStyle w:val="FootnoteReference"/>
          <w:rFonts w:ascii="Arial" w:hAnsi="Arial" w:cs="Arial"/>
          <w:sz w:val="24"/>
          <w:szCs w:val="24"/>
        </w:rPr>
        <w:footnoteReference w:id="36"/>
      </w:r>
      <w:r w:rsidR="000C13EE" w:rsidRPr="00004074">
        <w:rPr>
          <w:rFonts w:ascii="Arial" w:hAnsi="Arial" w:cs="Arial"/>
          <w:sz w:val="24"/>
          <w:szCs w:val="24"/>
        </w:rPr>
        <w:t xml:space="preserve"> He managed to take the city of Acre which had been besieged by King Phillip of France</w:t>
      </w:r>
      <w:r w:rsidR="005B6FB0" w:rsidRPr="00004074">
        <w:rPr>
          <w:rFonts w:ascii="Arial" w:hAnsi="Arial" w:cs="Arial"/>
          <w:sz w:val="24"/>
          <w:szCs w:val="24"/>
        </w:rPr>
        <w:t>’s armies for a long period of time but who could not seem to capture the city.</w:t>
      </w:r>
      <w:r w:rsidR="007E45F2" w:rsidRPr="00004074">
        <w:rPr>
          <w:rStyle w:val="FootnoteReference"/>
          <w:rFonts w:ascii="Arial" w:hAnsi="Arial" w:cs="Arial"/>
          <w:sz w:val="24"/>
          <w:szCs w:val="24"/>
        </w:rPr>
        <w:footnoteReference w:id="37"/>
      </w:r>
      <w:r w:rsidR="007B6D0F" w:rsidRPr="00004074">
        <w:rPr>
          <w:rFonts w:ascii="Arial" w:hAnsi="Arial" w:cs="Arial"/>
          <w:sz w:val="24"/>
          <w:szCs w:val="24"/>
        </w:rPr>
        <w:t xml:space="preserve"> </w:t>
      </w:r>
      <w:r w:rsidR="00D725B1" w:rsidRPr="00004074">
        <w:rPr>
          <w:rFonts w:ascii="Arial" w:hAnsi="Arial" w:cs="Arial"/>
          <w:sz w:val="24"/>
          <w:szCs w:val="24"/>
        </w:rPr>
        <w:t>He also won numerous other battles during this campaign such as the battle of Arsuf and of Jaffa.</w:t>
      </w:r>
      <w:r w:rsidR="007E45F2" w:rsidRPr="00004074">
        <w:rPr>
          <w:rStyle w:val="FootnoteReference"/>
          <w:rFonts w:ascii="Arial" w:hAnsi="Arial" w:cs="Arial"/>
          <w:sz w:val="24"/>
          <w:szCs w:val="24"/>
        </w:rPr>
        <w:footnoteReference w:id="38"/>
      </w:r>
      <w:r w:rsidR="00ED5E1B" w:rsidRPr="00004074">
        <w:rPr>
          <w:rFonts w:ascii="Arial" w:hAnsi="Arial" w:cs="Arial"/>
          <w:sz w:val="24"/>
          <w:szCs w:val="24"/>
        </w:rPr>
        <w:t xml:space="preserve"> </w:t>
      </w:r>
      <w:r w:rsidR="00024669" w:rsidRPr="00004074">
        <w:rPr>
          <w:rFonts w:ascii="Arial" w:hAnsi="Arial" w:cs="Arial"/>
          <w:sz w:val="24"/>
          <w:szCs w:val="24"/>
        </w:rPr>
        <w:t xml:space="preserve">Even though both Charlemagne and Richard failed at their ultimate goal </w:t>
      </w:r>
      <w:r w:rsidR="00637949" w:rsidRPr="00004074">
        <w:rPr>
          <w:rFonts w:ascii="Arial" w:hAnsi="Arial" w:cs="Arial"/>
          <w:sz w:val="24"/>
          <w:szCs w:val="24"/>
        </w:rPr>
        <w:t>Richard was a lot more successful and indeed his</w:t>
      </w:r>
      <w:r w:rsidR="00DF1715" w:rsidRPr="00004074">
        <w:rPr>
          <w:rFonts w:ascii="Arial" w:hAnsi="Arial" w:cs="Arial"/>
          <w:sz w:val="24"/>
          <w:szCs w:val="24"/>
        </w:rPr>
        <w:t xml:space="preserve"> military genius and warrior-king credentials is easily backed up by the third crusade</w:t>
      </w:r>
      <w:r w:rsidR="00ED5E1B" w:rsidRPr="00004074">
        <w:rPr>
          <w:rFonts w:ascii="Arial" w:hAnsi="Arial" w:cs="Arial"/>
          <w:sz w:val="24"/>
          <w:szCs w:val="24"/>
        </w:rPr>
        <w:t>.</w:t>
      </w:r>
      <w:r w:rsidR="00DF1715" w:rsidRPr="00004074">
        <w:rPr>
          <w:rFonts w:ascii="Arial" w:hAnsi="Arial" w:cs="Arial"/>
          <w:sz w:val="24"/>
          <w:szCs w:val="24"/>
        </w:rPr>
        <w:t xml:space="preserve"> </w:t>
      </w:r>
      <w:r w:rsidR="00ED5E1B" w:rsidRPr="00004074">
        <w:rPr>
          <w:rFonts w:ascii="Arial" w:hAnsi="Arial" w:cs="Arial"/>
          <w:sz w:val="24"/>
          <w:szCs w:val="24"/>
        </w:rPr>
        <w:t xml:space="preserve">This is </w:t>
      </w:r>
      <w:r w:rsidR="00DF1715" w:rsidRPr="00004074">
        <w:rPr>
          <w:rFonts w:ascii="Arial" w:hAnsi="Arial" w:cs="Arial"/>
          <w:sz w:val="24"/>
          <w:szCs w:val="24"/>
        </w:rPr>
        <w:t>because even though he failed to take Jerusalem he did not lose a single battle to Saladin</w:t>
      </w:r>
      <w:r w:rsidR="004F5471" w:rsidRPr="00004074">
        <w:rPr>
          <w:rFonts w:ascii="Arial" w:hAnsi="Arial" w:cs="Arial"/>
          <w:sz w:val="24"/>
          <w:szCs w:val="24"/>
        </w:rPr>
        <w:t>’</w:t>
      </w:r>
      <w:r w:rsidR="00DF1715" w:rsidRPr="00004074">
        <w:rPr>
          <w:rFonts w:ascii="Arial" w:hAnsi="Arial" w:cs="Arial"/>
          <w:sz w:val="24"/>
          <w:szCs w:val="24"/>
        </w:rPr>
        <w:t>s forces, despite being in</w:t>
      </w:r>
      <w:r w:rsidR="00ED5E1B" w:rsidRPr="00004074">
        <w:rPr>
          <w:rFonts w:ascii="Arial" w:hAnsi="Arial" w:cs="Arial"/>
          <w:sz w:val="24"/>
          <w:szCs w:val="24"/>
        </w:rPr>
        <w:t xml:space="preserve"> unfamiliar territory. As well as this he managed to </w:t>
      </w:r>
      <w:r w:rsidR="00D33DF2" w:rsidRPr="00004074">
        <w:rPr>
          <w:rFonts w:ascii="Arial" w:hAnsi="Arial" w:cs="Arial"/>
          <w:sz w:val="24"/>
          <w:szCs w:val="24"/>
        </w:rPr>
        <w:t xml:space="preserve">secure a thin strip of land for western forces in the </w:t>
      </w:r>
      <w:r w:rsidR="00EB28EA" w:rsidRPr="00004074">
        <w:rPr>
          <w:rFonts w:ascii="Arial" w:hAnsi="Arial" w:cs="Arial"/>
          <w:sz w:val="24"/>
          <w:szCs w:val="24"/>
        </w:rPr>
        <w:t>holy land for at least another century.</w:t>
      </w:r>
      <w:r w:rsidR="00707F07" w:rsidRPr="00004074">
        <w:rPr>
          <w:rFonts w:ascii="Arial" w:hAnsi="Arial" w:cs="Arial"/>
          <w:sz w:val="24"/>
          <w:szCs w:val="24"/>
        </w:rPr>
        <w:t xml:space="preserve"> When you compare this to Charlemagne’s campaign in</w:t>
      </w:r>
      <w:r w:rsidR="00637949" w:rsidRPr="00004074">
        <w:rPr>
          <w:rFonts w:ascii="Arial" w:hAnsi="Arial" w:cs="Arial"/>
          <w:sz w:val="24"/>
          <w:szCs w:val="24"/>
        </w:rPr>
        <w:t xml:space="preserve"> </w:t>
      </w:r>
      <w:r w:rsidR="00707F07" w:rsidRPr="00004074">
        <w:rPr>
          <w:rFonts w:ascii="Arial" w:hAnsi="Arial" w:cs="Arial"/>
          <w:sz w:val="24"/>
          <w:szCs w:val="24"/>
        </w:rPr>
        <w:t xml:space="preserve">Spain </w:t>
      </w:r>
      <w:r w:rsidR="00637949" w:rsidRPr="00004074">
        <w:rPr>
          <w:rFonts w:ascii="Arial" w:hAnsi="Arial" w:cs="Arial"/>
          <w:sz w:val="24"/>
          <w:szCs w:val="24"/>
        </w:rPr>
        <w:t xml:space="preserve">it is easy to see </w:t>
      </w:r>
      <w:r w:rsidR="007B215B" w:rsidRPr="00004074">
        <w:rPr>
          <w:rFonts w:ascii="Arial" w:hAnsi="Arial" w:cs="Arial"/>
          <w:sz w:val="24"/>
          <w:szCs w:val="24"/>
        </w:rPr>
        <w:t xml:space="preserve">that Richard was a lot more successful as Charlemagne was operating </w:t>
      </w:r>
      <w:r w:rsidR="00F069CA" w:rsidRPr="00004074">
        <w:rPr>
          <w:rFonts w:ascii="Arial" w:hAnsi="Arial" w:cs="Arial"/>
          <w:sz w:val="24"/>
          <w:szCs w:val="24"/>
        </w:rPr>
        <w:t xml:space="preserve">in a part of the world that </w:t>
      </w:r>
      <w:r w:rsidR="000E292F" w:rsidRPr="00004074">
        <w:rPr>
          <w:rFonts w:ascii="Arial" w:hAnsi="Arial" w:cs="Arial"/>
          <w:sz w:val="24"/>
          <w:szCs w:val="24"/>
        </w:rPr>
        <w:t>he was not wholly unfamiliar with</w:t>
      </w:r>
      <w:r w:rsidR="009E4F3C" w:rsidRPr="00004074">
        <w:rPr>
          <w:rFonts w:ascii="Arial" w:hAnsi="Arial" w:cs="Arial"/>
          <w:sz w:val="24"/>
          <w:szCs w:val="24"/>
        </w:rPr>
        <w:t xml:space="preserve"> and he did not get very far at all</w:t>
      </w:r>
      <w:r w:rsidR="00EB7010" w:rsidRPr="00004074">
        <w:rPr>
          <w:rFonts w:ascii="Arial" w:hAnsi="Arial" w:cs="Arial"/>
          <w:sz w:val="24"/>
          <w:szCs w:val="24"/>
        </w:rPr>
        <w:t>.</w:t>
      </w:r>
      <w:r w:rsidR="00AC4D2A" w:rsidRPr="00004074">
        <w:rPr>
          <w:rFonts w:ascii="Arial" w:hAnsi="Arial" w:cs="Arial"/>
          <w:sz w:val="24"/>
          <w:szCs w:val="24"/>
        </w:rPr>
        <w:t xml:space="preserve"> Richard’s part in the crusade is without a doubt </w:t>
      </w:r>
      <w:r w:rsidR="00AC65E0" w:rsidRPr="00004074">
        <w:rPr>
          <w:rFonts w:ascii="Arial" w:hAnsi="Arial" w:cs="Arial"/>
          <w:sz w:val="24"/>
          <w:szCs w:val="24"/>
        </w:rPr>
        <w:t>extremely heroic not just for the feats that he performed but because he did it for his faith</w:t>
      </w:r>
      <w:r w:rsidR="00D655DB" w:rsidRPr="00004074">
        <w:rPr>
          <w:rFonts w:ascii="Arial" w:hAnsi="Arial" w:cs="Arial"/>
          <w:sz w:val="24"/>
          <w:szCs w:val="24"/>
        </w:rPr>
        <w:t>.</w:t>
      </w:r>
      <w:r w:rsidR="00E458E3" w:rsidRPr="00004074">
        <w:rPr>
          <w:rFonts w:ascii="Arial" w:hAnsi="Arial" w:cs="Arial"/>
          <w:sz w:val="24"/>
          <w:szCs w:val="24"/>
        </w:rPr>
        <w:t xml:space="preserve"> This gives the impression that Richard was a lot more</w:t>
      </w:r>
      <w:r w:rsidR="000E292F" w:rsidRPr="00004074">
        <w:rPr>
          <w:rFonts w:ascii="Arial" w:hAnsi="Arial" w:cs="Arial"/>
          <w:sz w:val="24"/>
          <w:szCs w:val="24"/>
        </w:rPr>
        <w:t xml:space="preserve"> suited to leading armies on the frontline than Charlemagne was</w:t>
      </w:r>
      <w:r w:rsidR="00C57341">
        <w:rPr>
          <w:rFonts w:ascii="Arial" w:hAnsi="Arial" w:cs="Arial"/>
          <w:sz w:val="24"/>
          <w:szCs w:val="24"/>
        </w:rPr>
        <w:t>,</w:t>
      </w:r>
      <w:r w:rsidR="000E292F" w:rsidRPr="00004074">
        <w:rPr>
          <w:rFonts w:ascii="Arial" w:hAnsi="Arial" w:cs="Arial"/>
          <w:sz w:val="24"/>
          <w:szCs w:val="24"/>
        </w:rPr>
        <w:t xml:space="preserve"> and that </w:t>
      </w:r>
      <w:r w:rsidR="00516F86" w:rsidRPr="00004074">
        <w:rPr>
          <w:rFonts w:ascii="Arial" w:hAnsi="Arial" w:cs="Arial"/>
          <w:sz w:val="24"/>
          <w:szCs w:val="24"/>
        </w:rPr>
        <w:t>Charlemagne’s</w:t>
      </w:r>
      <w:r w:rsidR="000E292F" w:rsidRPr="00004074">
        <w:rPr>
          <w:rFonts w:ascii="Arial" w:hAnsi="Arial" w:cs="Arial"/>
          <w:sz w:val="24"/>
          <w:szCs w:val="24"/>
        </w:rPr>
        <w:t xml:space="preserve"> success </w:t>
      </w:r>
      <w:r w:rsidR="00516F86" w:rsidRPr="00004074">
        <w:rPr>
          <w:rFonts w:ascii="Arial" w:hAnsi="Arial" w:cs="Arial"/>
          <w:sz w:val="24"/>
          <w:szCs w:val="24"/>
        </w:rPr>
        <w:t xml:space="preserve">in expanding his empire was primarily due to the </w:t>
      </w:r>
      <w:r w:rsidR="004F016E" w:rsidRPr="00004074">
        <w:rPr>
          <w:rFonts w:ascii="Arial" w:hAnsi="Arial" w:cs="Arial"/>
          <w:sz w:val="24"/>
          <w:szCs w:val="24"/>
        </w:rPr>
        <w:t>efficiency of his armies</w:t>
      </w:r>
      <w:r w:rsidR="000F27EB" w:rsidRPr="00004074">
        <w:rPr>
          <w:rFonts w:ascii="Arial" w:hAnsi="Arial" w:cs="Arial"/>
          <w:sz w:val="24"/>
          <w:szCs w:val="24"/>
        </w:rPr>
        <w:t xml:space="preserve"> and his organisational skill</w:t>
      </w:r>
      <w:r w:rsidR="0031386E" w:rsidRPr="00004074">
        <w:rPr>
          <w:rFonts w:ascii="Arial" w:hAnsi="Arial" w:cs="Arial"/>
          <w:sz w:val="24"/>
          <w:szCs w:val="24"/>
        </w:rPr>
        <w:t>.</w:t>
      </w:r>
    </w:p>
    <w:p w14:paraId="4B79016A" w14:textId="16011A64" w:rsidR="00EB7010" w:rsidRPr="00004074" w:rsidRDefault="00EB7010" w:rsidP="00004074">
      <w:pPr>
        <w:spacing w:line="360" w:lineRule="auto"/>
        <w:rPr>
          <w:rFonts w:ascii="Arial" w:hAnsi="Arial" w:cs="Arial"/>
          <w:sz w:val="24"/>
          <w:szCs w:val="24"/>
        </w:rPr>
      </w:pPr>
      <w:r w:rsidRPr="00004074">
        <w:rPr>
          <w:rFonts w:ascii="Arial" w:hAnsi="Arial" w:cs="Arial"/>
          <w:sz w:val="24"/>
          <w:szCs w:val="24"/>
        </w:rPr>
        <w:t>If Richard was the archetypal warrior</w:t>
      </w:r>
      <w:r w:rsidR="00ED5E1B" w:rsidRPr="00004074">
        <w:rPr>
          <w:rFonts w:ascii="Arial" w:hAnsi="Arial" w:cs="Arial"/>
          <w:sz w:val="24"/>
          <w:szCs w:val="24"/>
        </w:rPr>
        <w:t>-</w:t>
      </w:r>
      <w:proofErr w:type="gramStart"/>
      <w:r w:rsidRPr="00004074">
        <w:rPr>
          <w:rFonts w:ascii="Arial" w:hAnsi="Arial" w:cs="Arial"/>
          <w:sz w:val="24"/>
          <w:szCs w:val="24"/>
        </w:rPr>
        <w:t>king</w:t>
      </w:r>
      <w:proofErr w:type="gramEnd"/>
      <w:r w:rsidRPr="00004074">
        <w:rPr>
          <w:rFonts w:ascii="Arial" w:hAnsi="Arial" w:cs="Arial"/>
          <w:sz w:val="24"/>
          <w:szCs w:val="24"/>
        </w:rPr>
        <w:t xml:space="preserve"> th</w:t>
      </w:r>
      <w:r w:rsidR="004F016E" w:rsidRPr="00004074">
        <w:rPr>
          <w:rFonts w:ascii="Arial" w:hAnsi="Arial" w:cs="Arial"/>
          <w:sz w:val="24"/>
          <w:szCs w:val="24"/>
        </w:rPr>
        <w:t>e</w:t>
      </w:r>
      <w:r w:rsidRPr="00004074">
        <w:rPr>
          <w:rFonts w:ascii="Arial" w:hAnsi="Arial" w:cs="Arial"/>
          <w:sz w:val="24"/>
          <w:szCs w:val="24"/>
        </w:rPr>
        <w:t>n Charlemagne</w:t>
      </w:r>
      <w:r w:rsidR="004F016E" w:rsidRPr="00004074">
        <w:rPr>
          <w:rFonts w:ascii="Arial" w:hAnsi="Arial" w:cs="Arial"/>
          <w:sz w:val="24"/>
          <w:szCs w:val="24"/>
        </w:rPr>
        <w:t xml:space="preserve"> </w:t>
      </w:r>
      <w:r w:rsidRPr="00004074">
        <w:rPr>
          <w:rFonts w:ascii="Arial" w:hAnsi="Arial" w:cs="Arial"/>
          <w:sz w:val="24"/>
          <w:szCs w:val="24"/>
        </w:rPr>
        <w:t>was far superior in matters of diplomacy and statecraft</w:t>
      </w:r>
      <w:r w:rsidR="00BD583F" w:rsidRPr="00004074">
        <w:rPr>
          <w:rFonts w:ascii="Arial" w:hAnsi="Arial" w:cs="Arial"/>
          <w:sz w:val="24"/>
          <w:szCs w:val="24"/>
        </w:rPr>
        <w:t>.</w:t>
      </w:r>
      <w:r w:rsidR="00521362" w:rsidRPr="00004074">
        <w:rPr>
          <w:rFonts w:ascii="Arial" w:hAnsi="Arial" w:cs="Arial"/>
          <w:sz w:val="24"/>
          <w:szCs w:val="24"/>
        </w:rPr>
        <w:t xml:space="preserve"> </w:t>
      </w:r>
      <w:proofErr w:type="spellStart"/>
      <w:r w:rsidR="00521362" w:rsidRPr="00004074">
        <w:rPr>
          <w:rFonts w:ascii="Arial" w:hAnsi="Arial" w:cs="Arial"/>
          <w:sz w:val="24"/>
          <w:szCs w:val="24"/>
        </w:rPr>
        <w:t>Ganshof</w:t>
      </w:r>
      <w:proofErr w:type="spellEnd"/>
      <w:r w:rsidR="00521362" w:rsidRPr="00004074">
        <w:rPr>
          <w:rFonts w:ascii="Arial" w:hAnsi="Arial" w:cs="Arial"/>
          <w:sz w:val="24"/>
          <w:szCs w:val="24"/>
        </w:rPr>
        <w:t xml:space="preserve"> states that Charlemagne</w:t>
      </w:r>
      <w:r w:rsidR="00312738" w:rsidRPr="00004074">
        <w:rPr>
          <w:rFonts w:ascii="Arial" w:hAnsi="Arial" w:cs="Arial"/>
          <w:sz w:val="24"/>
          <w:szCs w:val="24"/>
        </w:rPr>
        <w:t xml:space="preserve"> “initiated policies having consequences felt for centuries”</w:t>
      </w:r>
      <w:r w:rsidR="00521362" w:rsidRPr="00004074">
        <w:rPr>
          <w:rFonts w:ascii="Arial" w:hAnsi="Arial" w:cs="Arial"/>
          <w:sz w:val="24"/>
          <w:szCs w:val="24"/>
        </w:rPr>
        <w:t xml:space="preserve"> and that his attitude</w:t>
      </w:r>
      <w:r w:rsidR="0018043D" w:rsidRPr="00004074">
        <w:rPr>
          <w:rFonts w:ascii="Arial" w:hAnsi="Arial" w:cs="Arial"/>
          <w:sz w:val="24"/>
          <w:szCs w:val="24"/>
        </w:rPr>
        <w:t xml:space="preserve"> assumed “</w:t>
      </w:r>
      <w:r w:rsidR="002952EA" w:rsidRPr="00004074">
        <w:rPr>
          <w:rFonts w:ascii="Arial" w:hAnsi="Arial" w:cs="Arial"/>
          <w:sz w:val="24"/>
          <w:szCs w:val="24"/>
        </w:rPr>
        <w:t>a more personal character and reveals the gifts of a statesman</w:t>
      </w:r>
      <w:r w:rsidR="0018043D" w:rsidRPr="00004074">
        <w:rPr>
          <w:rFonts w:ascii="Arial" w:hAnsi="Arial" w:cs="Arial"/>
          <w:sz w:val="24"/>
          <w:szCs w:val="24"/>
        </w:rPr>
        <w:t>”.</w:t>
      </w:r>
      <w:r w:rsidR="0018043D" w:rsidRPr="00004074">
        <w:rPr>
          <w:rStyle w:val="FootnoteReference"/>
          <w:rFonts w:ascii="Arial" w:hAnsi="Arial" w:cs="Arial"/>
          <w:sz w:val="24"/>
          <w:szCs w:val="24"/>
        </w:rPr>
        <w:footnoteReference w:id="39"/>
      </w:r>
      <w:r w:rsidR="006006FE" w:rsidRPr="00004074">
        <w:rPr>
          <w:rFonts w:ascii="Arial" w:hAnsi="Arial" w:cs="Arial"/>
          <w:sz w:val="24"/>
          <w:szCs w:val="24"/>
        </w:rPr>
        <w:t xml:space="preserve"> This implies that Charlemagne was </w:t>
      </w:r>
      <w:r w:rsidR="00CE0580" w:rsidRPr="00004074">
        <w:rPr>
          <w:rFonts w:ascii="Arial" w:hAnsi="Arial" w:cs="Arial"/>
          <w:sz w:val="24"/>
          <w:szCs w:val="24"/>
        </w:rPr>
        <w:t>natural</w:t>
      </w:r>
      <w:r w:rsidR="00ED5E1B" w:rsidRPr="00004074">
        <w:rPr>
          <w:rFonts w:ascii="Arial" w:hAnsi="Arial" w:cs="Arial"/>
          <w:sz w:val="24"/>
          <w:szCs w:val="24"/>
        </w:rPr>
        <w:t>ly</w:t>
      </w:r>
      <w:r w:rsidR="00756769" w:rsidRPr="00004074">
        <w:rPr>
          <w:rFonts w:ascii="Arial" w:hAnsi="Arial" w:cs="Arial"/>
          <w:sz w:val="24"/>
          <w:szCs w:val="24"/>
        </w:rPr>
        <w:t xml:space="preserve"> </w:t>
      </w:r>
      <w:r w:rsidR="00412D01" w:rsidRPr="00004074">
        <w:rPr>
          <w:rFonts w:ascii="Arial" w:hAnsi="Arial" w:cs="Arial"/>
          <w:sz w:val="24"/>
          <w:szCs w:val="24"/>
        </w:rPr>
        <w:t>very skilled</w:t>
      </w:r>
      <w:r w:rsidR="008B5A5E" w:rsidRPr="00004074">
        <w:rPr>
          <w:rFonts w:ascii="Arial" w:hAnsi="Arial" w:cs="Arial"/>
          <w:sz w:val="24"/>
          <w:szCs w:val="24"/>
        </w:rPr>
        <w:t xml:space="preserve"> and shrewd</w:t>
      </w:r>
      <w:r w:rsidR="00412D01" w:rsidRPr="00004074">
        <w:rPr>
          <w:rFonts w:ascii="Arial" w:hAnsi="Arial" w:cs="Arial"/>
          <w:sz w:val="24"/>
          <w:szCs w:val="24"/>
        </w:rPr>
        <w:t xml:space="preserve"> at di</w:t>
      </w:r>
      <w:r w:rsidR="004A18B0" w:rsidRPr="00004074">
        <w:rPr>
          <w:rFonts w:ascii="Arial" w:hAnsi="Arial" w:cs="Arial"/>
          <w:sz w:val="24"/>
          <w:szCs w:val="24"/>
        </w:rPr>
        <w:t xml:space="preserve">plomatic matters, however </w:t>
      </w:r>
      <w:r w:rsidR="004A18B0" w:rsidRPr="00004074">
        <w:rPr>
          <w:rFonts w:ascii="Arial" w:hAnsi="Arial" w:cs="Arial"/>
          <w:sz w:val="24"/>
          <w:szCs w:val="24"/>
        </w:rPr>
        <w:lastRenderedPageBreak/>
        <w:t>the same can not be said for Richard</w:t>
      </w:r>
      <w:r w:rsidR="00511726" w:rsidRPr="00004074">
        <w:rPr>
          <w:rFonts w:ascii="Arial" w:hAnsi="Arial" w:cs="Arial"/>
          <w:sz w:val="24"/>
          <w:szCs w:val="24"/>
        </w:rPr>
        <w:t xml:space="preserve"> who had a tendency do </w:t>
      </w:r>
      <w:r w:rsidR="008C35EC" w:rsidRPr="00004074">
        <w:rPr>
          <w:rFonts w:ascii="Arial" w:hAnsi="Arial" w:cs="Arial"/>
          <w:sz w:val="24"/>
          <w:szCs w:val="24"/>
        </w:rPr>
        <w:t xml:space="preserve">what he wanted without thought for the </w:t>
      </w:r>
      <w:r w:rsidR="00DE5FA7" w:rsidRPr="00004074">
        <w:rPr>
          <w:rFonts w:ascii="Arial" w:hAnsi="Arial" w:cs="Arial"/>
          <w:sz w:val="24"/>
          <w:szCs w:val="24"/>
        </w:rPr>
        <w:t>aftereffects</w:t>
      </w:r>
      <w:r w:rsidR="001D3E96" w:rsidRPr="00004074">
        <w:rPr>
          <w:rFonts w:ascii="Arial" w:hAnsi="Arial" w:cs="Arial"/>
          <w:sz w:val="24"/>
          <w:szCs w:val="24"/>
        </w:rPr>
        <w:t xml:space="preserve">. This can be seen throughout the third crusade where </w:t>
      </w:r>
      <w:r w:rsidR="00D75DCF" w:rsidRPr="00004074">
        <w:rPr>
          <w:rFonts w:ascii="Arial" w:hAnsi="Arial" w:cs="Arial"/>
          <w:sz w:val="24"/>
          <w:szCs w:val="24"/>
        </w:rPr>
        <w:t xml:space="preserve">he caused numerous affronts to Phillip of France </w:t>
      </w:r>
      <w:r w:rsidR="00BB5411" w:rsidRPr="00004074">
        <w:rPr>
          <w:rFonts w:ascii="Arial" w:hAnsi="Arial" w:cs="Arial"/>
          <w:sz w:val="24"/>
          <w:szCs w:val="24"/>
        </w:rPr>
        <w:t>and later on Duke Leopold</w:t>
      </w:r>
      <w:r w:rsidR="00C57341">
        <w:rPr>
          <w:rFonts w:ascii="Arial" w:hAnsi="Arial" w:cs="Arial"/>
          <w:sz w:val="24"/>
          <w:szCs w:val="24"/>
        </w:rPr>
        <w:t xml:space="preserve">, </w:t>
      </w:r>
      <w:r w:rsidR="009841E4" w:rsidRPr="00004074">
        <w:rPr>
          <w:rFonts w:ascii="Arial" w:hAnsi="Arial" w:cs="Arial"/>
          <w:sz w:val="24"/>
          <w:szCs w:val="24"/>
        </w:rPr>
        <w:t xml:space="preserve">who </w:t>
      </w:r>
      <w:r w:rsidR="00B43F1C" w:rsidRPr="00004074">
        <w:rPr>
          <w:rFonts w:ascii="Arial" w:hAnsi="Arial" w:cs="Arial"/>
          <w:sz w:val="24"/>
          <w:szCs w:val="24"/>
        </w:rPr>
        <w:t xml:space="preserve">was leader of the remnants of the </w:t>
      </w:r>
      <w:r w:rsidR="000F27EB" w:rsidRPr="00004074">
        <w:rPr>
          <w:rFonts w:ascii="Arial" w:hAnsi="Arial" w:cs="Arial"/>
          <w:sz w:val="24"/>
          <w:szCs w:val="24"/>
        </w:rPr>
        <w:t>H</w:t>
      </w:r>
      <w:r w:rsidR="00B43F1C" w:rsidRPr="00004074">
        <w:rPr>
          <w:rFonts w:ascii="Arial" w:hAnsi="Arial" w:cs="Arial"/>
          <w:sz w:val="24"/>
          <w:szCs w:val="24"/>
        </w:rPr>
        <w:t xml:space="preserve">oly </w:t>
      </w:r>
      <w:r w:rsidR="000F27EB" w:rsidRPr="00004074">
        <w:rPr>
          <w:rFonts w:ascii="Arial" w:hAnsi="Arial" w:cs="Arial"/>
          <w:sz w:val="24"/>
          <w:szCs w:val="24"/>
        </w:rPr>
        <w:t>R</w:t>
      </w:r>
      <w:r w:rsidR="00B43F1C" w:rsidRPr="00004074">
        <w:rPr>
          <w:rFonts w:ascii="Arial" w:hAnsi="Arial" w:cs="Arial"/>
          <w:sz w:val="24"/>
          <w:szCs w:val="24"/>
        </w:rPr>
        <w:t xml:space="preserve">oman </w:t>
      </w:r>
      <w:r w:rsidR="000F27EB" w:rsidRPr="00004074">
        <w:rPr>
          <w:rFonts w:ascii="Arial" w:hAnsi="Arial" w:cs="Arial"/>
          <w:sz w:val="24"/>
          <w:szCs w:val="24"/>
        </w:rPr>
        <w:t>E</w:t>
      </w:r>
      <w:r w:rsidR="00C93852" w:rsidRPr="00004074">
        <w:rPr>
          <w:rFonts w:ascii="Arial" w:hAnsi="Arial" w:cs="Arial"/>
          <w:sz w:val="24"/>
          <w:szCs w:val="24"/>
        </w:rPr>
        <w:t>mpire’s</w:t>
      </w:r>
      <w:r w:rsidR="00B43F1C" w:rsidRPr="00004074">
        <w:rPr>
          <w:rFonts w:ascii="Arial" w:hAnsi="Arial" w:cs="Arial"/>
          <w:sz w:val="24"/>
          <w:szCs w:val="24"/>
        </w:rPr>
        <w:t xml:space="preserve"> army.</w:t>
      </w:r>
      <w:r w:rsidR="000A4691" w:rsidRPr="00004074">
        <w:rPr>
          <w:rStyle w:val="FootnoteReference"/>
          <w:rFonts w:ascii="Arial" w:hAnsi="Arial" w:cs="Arial"/>
          <w:sz w:val="24"/>
          <w:szCs w:val="24"/>
        </w:rPr>
        <w:footnoteReference w:id="40"/>
      </w:r>
      <w:r w:rsidR="003274C4" w:rsidRPr="00004074">
        <w:rPr>
          <w:rFonts w:ascii="Arial" w:hAnsi="Arial" w:cs="Arial"/>
          <w:sz w:val="24"/>
          <w:szCs w:val="24"/>
        </w:rPr>
        <w:t xml:space="preserve"> </w:t>
      </w:r>
      <w:r w:rsidR="004A0B52" w:rsidRPr="00004074">
        <w:rPr>
          <w:rFonts w:ascii="Arial" w:hAnsi="Arial" w:cs="Arial"/>
          <w:sz w:val="24"/>
          <w:szCs w:val="24"/>
        </w:rPr>
        <w:t xml:space="preserve">Maurice </w:t>
      </w:r>
      <w:r w:rsidR="00C57341">
        <w:rPr>
          <w:rFonts w:ascii="Arial" w:hAnsi="Arial" w:cs="Arial"/>
          <w:sz w:val="24"/>
          <w:szCs w:val="24"/>
        </w:rPr>
        <w:t>K</w:t>
      </w:r>
      <w:r w:rsidR="004A0B52" w:rsidRPr="00004074">
        <w:rPr>
          <w:rFonts w:ascii="Arial" w:hAnsi="Arial" w:cs="Arial"/>
          <w:sz w:val="24"/>
          <w:szCs w:val="24"/>
        </w:rPr>
        <w:t xml:space="preserve">een backs this up by saying </w:t>
      </w:r>
      <w:r w:rsidR="005F6068" w:rsidRPr="00004074">
        <w:rPr>
          <w:rFonts w:ascii="Arial" w:hAnsi="Arial" w:cs="Arial"/>
          <w:sz w:val="24"/>
          <w:szCs w:val="24"/>
        </w:rPr>
        <w:t xml:space="preserve">“Richard of England and Philip of France…had fallen out long </w:t>
      </w:r>
      <w:r w:rsidR="007E3BFB" w:rsidRPr="00004074">
        <w:rPr>
          <w:rFonts w:ascii="Arial" w:hAnsi="Arial" w:cs="Arial"/>
          <w:sz w:val="24"/>
          <w:szCs w:val="24"/>
        </w:rPr>
        <w:t>before they reached the east”.</w:t>
      </w:r>
      <w:r w:rsidR="00887AE0" w:rsidRPr="00004074">
        <w:rPr>
          <w:rStyle w:val="FootnoteReference"/>
          <w:rFonts w:ascii="Arial" w:hAnsi="Arial" w:cs="Arial"/>
          <w:sz w:val="24"/>
          <w:szCs w:val="24"/>
        </w:rPr>
        <w:footnoteReference w:id="41"/>
      </w:r>
      <w:r w:rsidR="007E3BFB" w:rsidRPr="00004074">
        <w:rPr>
          <w:rFonts w:ascii="Arial" w:hAnsi="Arial" w:cs="Arial"/>
          <w:sz w:val="24"/>
          <w:szCs w:val="24"/>
        </w:rPr>
        <w:t xml:space="preserve"> </w:t>
      </w:r>
      <w:r w:rsidR="00567A83" w:rsidRPr="00004074">
        <w:rPr>
          <w:rFonts w:ascii="Arial" w:hAnsi="Arial" w:cs="Arial"/>
          <w:sz w:val="24"/>
          <w:szCs w:val="24"/>
        </w:rPr>
        <w:t xml:space="preserve">Richard breaking the betrothal of </w:t>
      </w:r>
      <w:r w:rsidR="00C93852" w:rsidRPr="00004074">
        <w:rPr>
          <w:rFonts w:ascii="Arial" w:hAnsi="Arial" w:cs="Arial"/>
          <w:sz w:val="24"/>
          <w:szCs w:val="24"/>
        </w:rPr>
        <w:t>himself</w:t>
      </w:r>
      <w:r w:rsidR="00567A83" w:rsidRPr="00004074">
        <w:rPr>
          <w:rFonts w:ascii="Arial" w:hAnsi="Arial" w:cs="Arial"/>
          <w:sz w:val="24"/>
          <w:szCs w:val="24"/>
        </w:rPr>
        <w:t xml:space="preserve"> and Phillip</w:t>
      </w:r>
      <w:r w:rsidR="00BE017E" w:rsidRPr="00004074">
        <w:rPr>
          <w:rFonts w:ascii="Arial" w:hAnsi="Arial" w:cs="Arial"/>
          <w:sz w:val="24"/>
          <w:szCs w:val="24"/>
        </w:rPr>
        <w:t>’</w:t>
      </w:r>
      <w:r w:rsidR="00567A83" w:rsidRPr="00004074">
        <w:rPr>
          <w:rFonts w:ascii="Arial" w:hAnsi="Arial" w:cs="Arial"/>
          <w:sz w:val="24"/>
          <w:szCs w:val="24"/>
        </w:rPr>
        <w:t>s sister in favour of marrying Berengaria of Navarre was one event that contributed to this uneasy alliance</w:t>
      </w:r>
      <w:r w:rsidR="00C57341">
        <w:rPr>
          <w:rFonts w:ascii="Arial" w:hAnsi="Arial" w:cs="Arial"/>
          <w:sz w:val="24"/>
          <w:szCs w:val="24"/>
        </w:rPr>
        <w:t>,</w:t>
      </w:r>
      <w:r w:rsidR="00567A83" w:rsidRPr="00004074">
        <w:rPr>
          <w:rFonts w:ascii="Arial" w:hAnsi="Arial" w:cs="Arial"/>
          <w:sz w:val="24"/>
          <w:szCs w:val="24"/>
        </w:rPr>
        <w:t xml:space="preserve"> and further proves that Richard acted without thought </w:t>
      </w:r>
      <w:r w:rsidR="00803331" w:rsidRPr="00004074">
        <w:rPr>
          <w:rFonts w:ascii="Arial" w:hAnsi="Arial" w:cs="Arial"/>
          <w:sz w:val="24"/>
          <w:szCs w:val="24"/>
        </w:rPr>
        <w:t>and instead did what benefited himself</w:t>
      </w:r>
      <w:r w:rsidR="00ED5E1B" w:rsidRPr="00004074">
        <w:rPr>
          <w:rFonts w:ascii="Arial" w:hAnsi="Arial" w:cs="Arial"/>
          <w:sz w:val="24"/>
          <w:szCs w:val="24"/>
        </w:rPr>
        <w:t>,</w:t>
      </w:r>
      <w:r w:rsidR="00AD22D8" w:rsidRPr="00004074">
        <w:rPr>
          <w:rFonts w:ascii="Arial" w:hAnsi="Arial" w:cs="Arial"/>
          <w:sz w:val="24"/>
          <w:szCs w:val="24"/>
        </w:rPr>
        <w:t xml:space="preserve"> which is not very heroic</w:t>
      </w:r>
      <w:r w:rsidR="00803331" w:rsidRPr="00004074">
        <w:rPr>
          <w:rFonts w:ascii="Arial" w:hAnsi="Arial" w:cs="Arial"/>
          <w:sz w:val="24"/>
          <w:szCs w:val="24"/>
        </w:rPr>
        <w:t>.</w:t>
      </w:r>
      <w:r w:rsidR="001018B0" w:rsidRPr="00004074">
        <w:rPr>
          <w:rStyle w:val="FootnoteReference"/>
          <w:rFonts w:ascii="Arial" w:hAnsi="Arial" w:cs="Arial"/>
          <w:sz w:val="24"/>
          <w:szCs w:val="24"/>
        </w:rPr>
        <w:footnoteReference w:id="42"/>
      </w:r>
      <w:r w:rsidR="00F6028C" w:rsidRPr="00004074">
        <w:rPr>
          <w:rFonts w:ascii="Arial" w:hAnsi="Arial" w:cs="Arial"/>
          <w:sz w:val="24"/>
          <w:szCs w:val="24"/>
        </w:rPr>
        <w:t xml:space="preserve"> Another act that further suggests this </w:t>
      </w:r>
      <w:r w:rsidR="00C93852" w:rsidRPr="00004074">
        <w:rPr>
          <w:rFonts w:ascii="Arial" w:hAnsi="Arial" w:cs="Arial"/>
          <w:sz w:val="24"/>
          <w:szCs w:val="24"/>
        </w:rPr>
        <w:t xml:space="preserve">is </w:t>
      </w:r>
      <w:r w:rsidR="00290046" w:rsidRPr="00004074">
        <w:rPr>
          <w:rFonts w:ascii="Arial" w:hAnsi="Arial" w:cs="Arial"/>
          <w:sz w:val="24"/>
          <w:szCs w:val="24"/>
        </w:rPr>
        <w:t>Richard</w:t>
      </w:r>
      <w:r w:rsidR="00C93852" w:rsidRPr="00004074">
        <w:rPr>
          <w:rFonts w:ascii="Arial" w:hAnsi="Arial" w:cs="Arial"/>
          <w:sz w:val="24"/>
          <w:szCs w:val="24"/>
        </w:rPr>
        <w:t xml:space="preserve"> throwing Leopold’s banner of</w:t>
      </w:r>
      <w:r w:rsidR="003C738A" w:rsidRPr="00004074">
        <w:rPr>
          <w:rFonts w:ascii="Arial" w:hAnsi="Arial" w:cs="Arial"/>
          <w:sz w:val="24"/>
          <w:szCs w:val="24"/>
        </w:rPr>
        <w:t>f</w:t>
      </w:r>
      <w:r w:rsidR="00C93852" w:rsidRPr="00004074">
        <w:rPr>
          <w:rFonts w:ascii="Arial" w:hAnsi="Arial" w:cs="Arial"/>
          <w:sz w:val="24"/>
          <w:szCs w:val="24"/>
        </w:rPr>
        <w:t xml:space="preserve"> the walls of </w:t>
      </w:r>
      <w:r w:rsidR="006A050B" w:rsidRPr="00004074">
        <w:rPr>
          <w:rFonts w:ascii="Arial" w:hAnsi="Arial" w:cs="Arial"/>
          <w:sz w:val="24"/>
          <w:szCs w:val="24"/>
        </w:rPr>
        <w:t>A</w:t>
      </w:r>
      <w:r w:rsidR="00C93852" w:rsidRPr="00004074">
        <w:rPr>
          <w:rFonts w:ascii="Arial" w:hAnsi="Arial" w:cs="Arial"/>
          <w:sz w:val="24"/>
          <w:szCs w:val="24"/>
        </w:rPr>
        <w:t>cre because he was not a king in his own right</w:t>
      </w:r>
      <w:r w:rsidR="00ED5E1B" w:rsidRPr="00004074">
        <w:rPr>
          <w:rFonts w:ascii="Arial" w:hAnsi="Arial" w:cs="Arial"/>
          <w:sz w:val="24"/>
          <w:szCs w:val="24"/>
        </w:rPr>
        <w:t>,</w:t>
      </w:r>
      <w:r w:rsidR="00290046" w:rsidRPr="00004074">
        <w:rPr>
          <w:rFonts w:ascii="Arial" w:hAnsi="Arial" w:cs="Arial"/>
          <w:sz w:val="24"/>
          <w:szCs w:val="24"/>
        </w:rPr>
        <w:t xml:space="preserve"> angering a substantial portion of the crusader arm</w:t>
      </w:r>
      <w:r w:rsidR="00AD22D8" w:rsidRPr="00004074">
        <w:rPr>
          <w:rFonts w:ascii="Arial" w:hAnsi="Arial" w:cs="Arial"/>
          <w:sz w:val="24"/>
          <w:szCs w:val="24"/>
        </w:rPr>
        <w:t>y</w:t>
      </w:r>
      <w:r w:rsidR="00C93852" w:rsidRPr="00004074">
        <w:rPr>
          <w:rFonts w:ascii="Arial" w:hAnsi="Arial" w:cs="Arial"/>
          <w:sz w:val="24"/>
          <w:szCs w:val="24"/>
        </w:rPr>
        <w:t>.</w:t>
      </w:r>
      <w:r w:rsidR="00843269" w:rsidRPr="00004074">
        <w:rPr>
          <w:rStyle w:val="FootnoteReference"/>
          <w:rFonts w:ascii="Arial" w:hAnsi="Arial" w:cs="Arial"/>
          <w:sz w:val="24"/>
          <w:szCs w:val="24"/>
        </w:rPr>
        <w:footnoteReference w:id="43"/>
      </w:r>
      <w:r w:rsidR="00A819A7" w:rsidRPr="00004074">
        <w:rPr>
          <w:rFonts w:ascii="Arial" w:hAnsi="Arial" w:cs="Arial"/>
          <w:sz w:val="24"/>
          <w:szCs w:val="24"/>
        </w:rPr>
        <w:t xml:space="preserve"> </w:t>
      </w:r>
      <w:r w:rsidR="00290046" w:rsidRPr="00004074">
        <w:rPr>
          <w:rFonts w:ascii="Arial" w:hAnsi="Arial" w:cs="Arial"/>
          <w:sz w:val="24"/>
          <w:szCs w:val="24"/>
        </w:rPr>
        <w:t xml:space="preserve">In stark contrast to this </w:t>
      </w:r>
      <w:r w:rsidR="00D02211" w:rsidRPr="00004074">
        <w:rPr>
          <w:rFonts w:ascii="Arial" w:hAnsi="Arial" w:cs="Arial"/>
          <w:sz w:val="24"/>
          <w:szCs w:val="24"/>
        </w:rPr>
        <w:t xml:space="preserve">Charlemagne </w:t>
      </w:r>
      <w:r w:rsidR="00534C9A" w:rsidRPr="00004074">
        <w:rPr>
          <w:rFonts w:ascii="Arial" w:hAnsi="Arial" w:cs="Arial"/>
          <w:sz w:val="24"/>
          <w:szCs w:val="24"/>
        </w:rPr>
        <w:t xml:space="preserve">was adept at </w:t>
      </w:r>
      <w:r w:rsidR="009F0C28" w:rsidRPr="00004074">
        <w:rPr>
          <w:rFonts w:ascii="Arial" w:hAnsi="Arial" w:cs="Arial"/>
          <w:sz w:val="24"/>
          <w:szCs w:val="24"/>
        </w:rPr>
        <w:t xml:space="preserve">preventing deterioration of relations as </w:t>
      </w:r>
      <w:r w:rsidR="00ED5E1B" w:rsidRPr="00004074">
        <w:rPr>
          <w:rFonts w:ascii="Arial" w:hAnsi="Arial" w:cs="Arial"/>
          <w:sz w:val="24"/>
          <w:szCs w:val="24"/>
        </w:rPr>
        <w:t>when</w:t>
      </w:r>
      <w:r w:rsidR="009402B8" w:rsidRPr="00004074">
        <w:rPr>
          <w:rFonts w:ascii="Arial" w:hAnsi="Arial" w:cs="Arial"/>
          <w:sz w:val="24"/>
          <w:szCs w:val="24"/>
        </w:rPr>
        <w:t xml:space="preserve"> </w:t>
      </w:r>
      <w:r w:rsidR="00ED5E1B" w:rsidRPr="00004074">
        <w:rPr>
          <w:rFonts w:ascii="Arial" w:hAnsi="Arial" w:cs="Arial"/>
          <w:sz w:val="24"/>
          <w:szCs w:val="24"/>
        </w:rPr>
        <w:t xml:space="preserve">he </w:t>
      </w:r>
      <w:r w:rsidR="009402B8" w:rsidRPr="00004074">
        <w:rPr>
          <w:rFonts w:ascii="Arial" w:hAnsi="Arial" w:cs="Arial"/>
          <w:sz w:val="24"/>
          <w:szCs w:val="24"/>
        </w:rPr>
        <w:t>accept</w:t>
      </w:r>
      <w:r w:rsidR="00ED5E1B" w:rsidRPr="00004074">
        <w:rPr>
          <w:rFonts w:ascii="Arial" w:hAnsi="Arial" w:cs="Arial"/>
          <w:sz w:val="24"/>
          <w:szCs w:val="24"/>
        </w:rPr>
        <w:t>ed</w:t>
      </w:r>
      <w:r w:rsidR="009402B8" w:rsidRPr="00004074">
        <w:rPr>
          <w:rFonts w:ascii="Arial" w:hAnsi="Arial" w:cs="Arial"/>
          <w:sz w:val="24"/>
          <w:szCs w:val="24"/>
        </w:rPr>
        <w:t xml:space="preserve"> the title of emperor </w:t>
      </w:r>
      <w:r w:rsidR="00ED5E1B" w:rsidRPr="00004074">
        <w:rPr>
          <w:rFonts w:ascii="Arial" w:hAnsi="Arial" w:cs="Arial"/>
          <w:sz w:val="24"/>
          <w:szCs w:val="24"/>
        </w:rPr>
        <w:t xml:space="preserve">it </w:t>
      </w:r>
      <w:r w:rsidR="003726FD" w:rsidRPr="00004074">
        <w:rPr>
          <w:rFonts w:ascii="Arial" w:hAnsi="Arial" w:cs="Arial"/>
          <w:sz w:val="24"/>
          <w:szCs w:val="24"/>
        </w:rPr>
        <w:t>caus</w:t>
      </w:r>
      <w:r w:rsidR="00ED5E1B" w:rsidRPr="00004074">
        <w:rPr>
          <w:rFonts w:ascii="Arial" w:hAnsi="Arial" w:cs="Arial"/>
          <w:sz w:val="24"/>
          <w:szCs w:val="24"/>
        </w:rPr>
        <w:t>ed</w:t>
      </w:r>
      <w:r w:rsidR="003726FD" w:rsidRPr="00004074">
        <w:rPr>
          <w:rFonts w:ascii="Arial" w:hAnsi="Arial" w:cs="Arial"/>
          <w:sz w:val="24"/>
          <w:szCs w:val="24"/>
        </w:rPr>
        <w:t xml:space="preserve"> susp</w:t>
      </w:r>
      <w:r w:rsidR="009A2036" w:rsidRPr="00004074">
        <w:rPr>
          <w:rFonts w:ascii="Arial" w:hAnsi="Arial" w:cs="Arial"/>
          <w:sz w:val="24"/>
          <w:szCs w:val="24"/>
        </w:rPr>
        <w:t>ic</w:t>
      </w:r>
      <w:r w:rsidR="003726FD" w:rsidRPr="00004074">
        <w:rPr>
          <w:rFonts w:ascii="Arial" w:hAnsi="Arial" w:cs="Arial"/>
          <w:sz w:val="24"/>
          <w:szCs w:val="24"/>
        </w:rPr>
        <w:t xml:space="preserve">ion </w:t>
      </w:r>
      <w:r w:rsidR="00ED5E1B" w:rsidRPr="00004074">
        <w:rPr>
          <w:rFonts w:ascii="Arial" w:hAnsi="Arial" w:cs="Arial"/>
          <w:sz w:val="24"/>
          <w:szCs w:val="24"/>
        </w:rPr>
        <w:t>with</w:t>
      </w:r>
      <w:r w:rsidR="003726FD" w:rsidRPr="00004074">
        <w:rPr>
          <w:rFonts w:ascii="Arial" w:hAnsi="Arial" w:cs="Arial"/>
          <w:sz w:val="24"/>
          <w:szCs w:val="24"/>
        </w:rPr>
        <w:t xml:space="preserve"> the Byzantines</w:t>
      </w:r>
      <w:r w:rsidR="00ED5E1B" w:rsidRPr="00004074">
        <w:rPr>
          <w:rFonts w:ascii="Arial" w:hAnsi="Arial" w:cs="Arial"/>
          <w:sz w:val="24"/>
          <w:szCs w:val="24"/>
        </w:rPr>
        <w:t xml:space="preserve"> so </w:t>
      </w:r>
      <w:r w:rsidR="003726FD" w:rsidRPr="00004074">
        <w:rPr>
          <w:rFonts w:ascii="Arial" w:hAnsi="Arial" w:cs="Arial"/>
          <w:sz w:val="24"/>
          <w:szCs w:val="24"/>
        </w:rPr>
        <w:t xml:space="preserve">he “concluded a </w:t>
      </w:r>
      <w:r w:rsidR="003D5AFA" w:rsidRPr="00004074">
        <w:rPr>
          <w:rFonts w:ascii="Arial" w:hAnsi="Arial" w:cs="Arial"/>
          <w:sz w:val="24"/>
          <w:szCs w:val="24"/>
        </w:rPr>
        <w:t xml:space="preserve">firm treaty with them, in order to prevent any possible cause of </w:t>
      </w:r>
      <w:r w:rsidR="00A47456" w:rsidRPr="00004074">
        <w:rPr>
          <w:rFonts w:ascii="Arial" w:hAnsi="Arial" w:cs="Arial"/>
          <w:sz w:val="24"/>
          <w:szCs w:val="24"/>
        </w:rPr>
        <w:t>dissension from arising between them.</w:t>
      </w:r>
      <w:r w:rsidR="003D7E51" w:rsidRPr="00004074">
        <w:rPr>
          <w:rFonts w:ascii="Arial" w:hAnsi="Arial" w:cs="Arial"/>
          <w:sz w:val="24"/>
          <w:szCs w:val="24"/>
        </w:rPr>
        <w:t>”</w:t>
      </w:r>
      <w:r w:rsidR="00C1545A" w:rsidRPr="00004074">
        <w:rPr>
          <w:rStyle w:val="FootnoteReference"/>
          <w:rFonts w:ascii="Arial" w:hAnsi="Arial" w:cs="Arial"/>
          <w:sz w:val="24"/>
          <w:szCs w:val="24"/>
        </w:rPr>
        <w:footnoteReference w:id="44"/>
      </w:r>
      <w:r w:rsidR="003F7509" w:rsidRPr="00004074">
        <w:rPr>
          <w:rFonts w:ascii="Arial" w:hAnsi="Arial" w:cs="Arial"/>
          <w:sz w:val="24"/>
          <w:szCs w:val="24"/>
        </w:rPr>
        <w:t xml:space="preserve"> This is an example of </w:t>
      </w:r>
      <w:r w:rsidR="009A2036" w:rsidRPr="00004074">
        <w:rPr>
          <w:rFonts w:ascii="Arial" w:hAnsi="Arial" w:cs="Arial"/>
          <w:sz w:val="24"/>
          <w:szCs w:val="24"/>
        </w:rPr>
        <w:t>Charlemagne’s</w:t>
      </w:r>
      <w:r w:rsidR="003F7509" w:rsidRPr="00004074">
        <w:rPr>
          <w:rFonts w:ascii="Arial" w:hAnsi="Arial" w:cs="Arial"/>
          <w:sz w:val="24"/>
          <w:szCs w:val="24"/>
        </w:rPr>
        <w:t xml:space="preserve"> heroic qualities because using his diplomacy skill he potentially </w:t>
      </w:r>
      <w:r w:rsidR="009A2036" w:rsidRPr="00004074">
        <w:rPr>
          <w:rFonts w:ascii="Arial" w:hAnsi="Arial" w:cs="Arial"/>
          <w:sz w:val="24"/>
          <w:szCs w:val="24"/>
        </w:rPr>
        <w:t>prev</w:t>
      </w:r>
      <w:r w:rsidR="00C57341">
        <w:rPr>
          <w:rFonts w:ascii="Arial" w:hAnsi="Arial" w:cs="Arial"/>
          <w:sz w:val="24"/>
          <w:szCs w:val="24"/>
        </w:rPr>
        <w:t xml:space="preserve">ented </w:t>
      </w:r>
      <w:r w:rsidR="003F7509" w:rsidRPr="00004074">
        <w:rPr>
          <w:rFonts w:ascii="Arial" w:hAnsi="Arial" w:cs="Arial"/>
          <w:sz w:val="24"/>
          <w:szCs w:val="24"/>
        </w:rPr>
        <w:t>another war and more needless deaths.</w:t>
      </w:r>
      <w:r w:rsidR="00DC35F7" w:rsidRPr="00004074">
        <w:rPr>
          <w:rFonts w:ascii="Arial" w:hAnsi="Arial" w:cs="Arial"/>
          <w:sz w:val="24"/>
          <w:szCs w:val="24"/>
        </w:rPr>
        <w:t xml:space="preserve"> </w:t>
      </w:r>
      <w:r w:rsidR="00ED5E1B" w:rsidRPr="00004074">
        <w:rPr>
          <w:rFonts w:ascii="Arial" w:hAnsi="Arial" w:cs="Arial"/>
          <w:sz w:val="24"/>
          <w:szCs w:val="24"/>
        </w:rPr>
        <w:t xml:space="preserve"> The difference between the two figure’s diplomatic skill is clearly visible here.</w:t>
      </w:r>
    </w:p>
    <w:p w14:paraId="21F9073C" w14:textId="435E1CB5" w:rsidR="00DA54D6" w:rsidRPr="00004074" w:rsidRDefault="00651865" w:rsidP="00004074">
      <w:pPr>
        <w:spacing w:line="360" w:lineRule="auto"/>
        <w:rPr>
          <w:rFonts w:ascii="Arial" w:hAnsi="Arial" w:cs="Arial"/>
          <w:sz w:val="24"/>
          <w:szCs w:val="24"/>
        </w:rPr>
      </w:pPr>
      <w:r w:rsidRPr="00004074">
        <w:rPr>
          <w:rFonts w:ascii="Arial" w:hAnsi="Arial" w:cs="Arial"/>
          <w:sz w:val="24"/>
          <w:szCs w:val="24"/>
        </w:rPr>
        <w:t xml:space="preserve">As well as diplomacy and general peacekeeping Charlemagne was a natural </w:t>
      </w:r>
      <w:r w:rsidR="003A1F0C" w:rsidRPr="00004074">
        <w:rPr>
          <w:rFonts w:ascii="Arial" w:hAnsi="Arial" w:cs="Arial"/>
          <w:sz w:val="24"/>
          <w:szCs w:val="24"/>
        </w:rPr>
        <w:t>statesman and</w:t>
      </w:r>
      <w:r w:rsidR="00F42DD0" w:rsidRPr="00004074">
        <w:rPr>
          <w:rFonts w:ascii="Arial" w:hAnsi="Arial" w:cs="Arial"/>
          <w:sz w:val="24"/>
          <w:szCs w:val="24"/>
        </w:rPr>
        <w:t xml:space="preserve"> able administrator.</w:t>
      </w:r>
      <w:r w:rsidR="00EF11B0" w:rsidRPr="00004074">
        <w:rPr>
          <w:rFonts w:ascii="Arial" w:hAnsi="Arial" w:cs="Arial"/>
          <w:sz w:val="24"/>
          <w:szCs w:val="24"/>
        </w:rPr>
        <w:t xml:space="preserve"> In</w:t>
      </w:r>
      <w:r w:rsidR="00C11A64" w:rsidRPr="00004074">
        <w:rPr>
          <w:rFonts w:ascii="Arial" w:hAnsi="Arial" w:cs="Arial"/>
          <w:sz w:val="24"/>
          <w:szCs w:val="24"/>
        </w:rPr>
        <w:t xml:space="preserve"> </w:t>
      </w:r>
      <w:r w:rsidR="00535944" w:rsidRPr="00004074">
        <w:rPr>
          <w:rFonts w:ascii="Arial" w:hAnsi="Arial" w:cs="Arial"/>
          <w:sz w:val="24"/>
          <w:szCs w:val="24"/>
        </w:rPr>
        <w:t>fact,</w:t>
      </w:r>
      <w:r w:rsidR="00C11A64" w:rsidRPr="00004074">
        <w:rPr>
          <w:rFonts w:ascii="Arial" w:hAnsi="Arial" w:cs="Arial"/>
          <w:sz w:val="24"/>
          <w:szCs w:val="24"/>
        </w:rPr>
        <w:t xml:space="preserve"> he </w:t>
      </w:r>
      <w:r w:rsidR="00535944" w:rsidRPr="00004074">
        <w:rPr>
          <w:rFonts w:ascii="Arial" w:hAnsi="Arial" w:cs="Arial"/>
          <w:sz w:val="24"/>
          <w:szCs w:val="24"/>
        </w:rPr>
        <w:t>introduced</w:t>
      </w:r>
      <w:r w:rsidR="00C11A64" w:rsidRPr="00004074">
        <w:rPr>
          <w:rFonts w:ascii="Arial" w:hAnsi="Arial" w:cs="Arial"/>
          <w:sz w:val="24"/>
          <w:szCs w:val="24"/>
        </w:rPr>
        <w:t xml:space="preserve"> many administrative reforms which collectively became known as the Carolingian </w:t>
      </w:r>
      <w:r w:rsidR="00BE017E" w:rsidRPr="00004074">
        <w:rPr>
          <w:rFonts w:ascii="Arial" w:hAnsi="Arial" w:cs="Arial"/>
          <w:sz w:val="24"/>
          <w:szCs w:val="24"/>
        </w:rPr>
        <w:t>R</w:t>
      </w:r>
      <w:r w:rsidR="00C11A64" w:rsidRPr="00004074">
        <w:rPr>
          <w:rFonts w:ascii="Arial" w:hAnsi="Arial" w:cs="Arial"/>
          <w:sz w:val="24"/>
          <w:szCs w:val="24"/>
        </w:rPr>
        <w:t>enaissance.</w:t>
      </w:r>
      <w:r w:rsidR="00E661BA" w:rsidRPr="00004074">
        <w:rPr>
          <w:rFonts w:ascii="Arial" w:hAnsi="Arial" w:cs="Arial"/>
          <w:sz w:val="24"/>
          <w:szCs w:val="24"/>
        </w:rPr>
        <w:t xml:space="preserve"> </w:t>
      </w:r>
      <w:r w:rsidR="00C11A64" w:rsidRPr="00004074">
        <w:rPr>
          <w:rFonts w:ascii="Arial" w:hAnsi="Arial" w:cs="Arial"/>
          <w:sz w:val="24"/>
          <w:szCs w:val="24"/>
        </w:rPr>
        <w:t xml:space="preserve"> Williams</w:t>
      </w:r>
      <w:r w:rsidR="00851056" w:rsidRPr="00004074">
        <w:rPr>
          <w:rFonts w:ascii="Arial" w:hAnsi="Arial" w:cs="Arial"/>
          <w:sz w:val="24"/>
          <w:szCs w:val="24"/>
        </w:rPr>
        <w:t xml:space="preserve"> states that Charlemagne had a very specific </w:t>
      </w:r>
      <w:r w:rsidR="00F66DA4" w:rsidRPr="00004074">
        <w:rPr>
          <w:rFonts w:ascii="Arial" w:hAnsi="Arial" w:cs="Arial"/>
          <w:sz w:val="24"/>
          <w:szCs w:val="24"/>
        </w:rPr>
        <w:t xml:space="preserve">programme for government </w:t>
      </w:r>
      <w:r w:rsidR="00E81EF8" w:rsidRPr="00004074">
        <w:rPr>
          <w:rFonts w:ascii="Arial" w:hAnsi="Arial" w:cs="Arial"/>
          <w:sz w:val="24"/>
          <w:szCs w:val="24"/>
        </w:rPr>
        <w:t>for his goal of administrative uniformity.</w:t>
      </w:r>
      <w:r w:rsidR="00DC2B99" w:rsidRPr="00004074">
        <w:rPr>
          <w:rFonts w:ascii="Arial" w:hAnsi="Arial" w:cs="Arial"/>
          <w:sz w:val="24"/>
          <w:szCs w:val="24"/>
        </w:rPr>
        <w:t xml:space="preserve"> Not only did Charlemagne divide his empire up into different sections and appoint </w:t>
      </w:r>
      <w:r w:rsidR="003426BA" w:rsidRPr="00004074">
        <w:rPr>
          <w:rFonts w:ascii="Arial" w:hAnsi="Arial" w:cs="Arial"/>
          <w:sz w:val="24"/>
          <w:szCs w:val="24"/>
        </w:rPr>
        <w:t>various people to govern these areas but he also created a single currency for use throughout his lands</w:t>
      </w:r>
      <w:r w:rsidR="00D65606" w:rsidRPr="00004074">
        <w:rPr>
          <w:rFonts w:ascii="Arial" w:hAnsi="Arial" w:cs="Arial"/>
          <w:sz w:val="24"/>
          <w:szCs w:val="24"/>
        </w:rPr>
        <w:t xml:space="preserve"> and</w:t>
      </w:r>
      <w:r w:rsidR="000B07F9" w:rsidRPr="00004074">
        <w:rPr>
          <w:rFonts w:ascii="Arial" w:hAnsi="Arial" w:cs="Arial"/>
          <w:sz w:val="24"/>
          <w:szCs w:val="24"/>
        </w:rPr>
        <w:t xml:space="preserve"> “</w:t>
      </w:r>
      <w:r w:rsidR="007C3EA7" w:rsidRPr="00004074">
        <w:rPr>
          <w:rFonts w:ascii="Arial" w:hAnsi="Arial" w:cs="Arial"/>
          <w:sz w:val="24"/>
          <w:szCs w:val="24"/>
        </w:rPr>
        <w:t xml:space="preserve">the laws that he </w:t>
      </w:r>
      <w:r w:rsidR="00783583" w:rsidRPr="00004074">
        <w:rPr>
          <w:rFonts w:ascii="Arial" w:hAnsi="Arial" w:cs="Arial"/>
          <w:sz w:val="24"/>
          <w:szCs w:val="24"/>
        </w:rPr>
        <w:t>issued were</w:t>
      </w:r>
      <w:r w:rsidR="00EF63B7" w:rsidRPr="00004074">
        <w:rPr>
          <w:rFonts w:ascii="Arial" w:hAnsi="Arial" w:cs="Arial"/>
          <w:sz w:val="24"/>
          <w:szCs w:val="24"/>
        </w:rPr>
        <w:t xml:space="preserve"> meant to apply right across the Carolingian empire</w:t>
      </w:r>
      <w:r w:rsidR="00952EB2" w:rsidRPr="00004074">
        <w:rPr>
          <w:rFonts w:ascii="Arial" w:hAnsi="Arial" w:cs="Arial"/>
          <w:sz w:val="24"/>
          <w:szCs w:val="24"/>
        </w:rPr>
        <w:t>”</w:t>
      </w:r>
      <w:r w:rsidR="00EF63B7" w:rsidRPr="00004074">
        <w:rPr>
          <w:rFonts w:ascii="Arial" w:hAnsi="Arial" w:cs="Arial"/>
          <w:sz w:val="24"/>
          <w:szCs w:val="24"/>
        </w:rPr>
        <w:t>.</w:t>
      </w:r>
      <w:r w:rsidR="00952EB2" w:rsidRPr="00004074">
        <w:rPr>
          <w:rStyle w:val="FootnoteReference"/>
          <w:rFonts w:ascii="Arial" w:hAnsi="Arial" w:cs="Arial"/>
          <w:sz w:val="24"/>
          <w:szCs w:val="24"/>
        </w:rPr>
        <w:footnoteReference w:id="45"/>
      </w:r>
      <w:r w:rsidR="00B67F99" w:rsidRPr="00004074">
        <w:rPr>
          <w:rFonts w:ascii="Arial" w:hAnsi="Arial" w:cs="Arial"/>
          <w:sz w:val="24"/>
          <w:szCs w:val="24"/>
        </w:rPr>
        <w:t xml:space="preserve"> In contrast to this </w:t>
      </w:r>
      <w:r w:rsidR="00B67F99" w:rsidRPr="00004074">
        <w:rPr>
          <w:rFonts w:ascii="Arial" w:hAnsi="Arial" w:cs="Arial"/>
          <w:sz w:val="24"/>
          <w:szCs w:val="24"/>
        </w:rPr>
        <w:lastRenderedPageBreak/>
        <w:t xml:space="preserve">Richard’s </w:t>
      </w:r>
      <w:r w:rsidR="0019404D" w:rsidRPr="00004074">
        <w:rPr>
          <w:rFonts w:ascii="Arial" w:hAnsi="Arial" w:cs="Arial"/>
          <w:sz w:val="24"/>
          <w:szCs w:val="24"/>
        </w:rPr>
        <w:t xml:space="preserve">constant warring </w:t>
      </w:r>
      <w:r w:rsidR="00C8104E" w:rsidRPr="00004074">
        <w:rPr>
          <w:rFonts w:ascii="Arial" w:hAnsi="Arial" w:cs="Arial"/>
          <w:sz w:val="24"/>
          <w:szCs w:val="24"/>
        </w:rPr>
        <w:t xml:space="preserve">in the </w:t>
      </w:r>
      <w:r w:rsidR="00BE017E" w:rsidRPr="00004074">
        <w:rPr>
          <w:rFonts w:ascii="Arial" w:hAnsi="Arial" w:cs="Arial"/>
          <w:sz w:val="24"/>
          <w:szCs w:val="24"/>
        </w:rPr>
        <w:t>t</w:t>
      </w:r>
      <w:r w:rsidR="00C8104E" w:rsidRPr="00004074">
        <w:rPr>
          <w:rFonts w:ascii="Arial" w:hAnsi="Arial" w:cs="Arial"/>
          <w:sz w:val="24"/>
          <w:szCs w:val="24"/>
        </w:rPr>
        <w:t xml:space="preserve">hird crusade </w:t>
      </w:r>
      <w:r w:rsidR="00A21093" w:rsidRPr="00004074">
        <w:rPr>
          <w:rFonts w:ascii="Arial" w:hAnsi="Arial" w:cs="Arial"/>
          <w:sz w:val="24"/>
          <w:szCs w:val="24"/>
        </w:rPr>
        <w:t>and</w:t>
      </w:r>
      <w:r w:rsidR="00ED5E1B" w:rsidRPr="00004074">
        <w:rPr>
          <w:rFonts w:ascii="Arial" w:hAnsi="Arial" w:cs="Arial"/>
          <w:sz w:val="24"/>
          <w:szCs w:val="24"/>
        </w:rPr>
        <w:t xml:space="preserve"> his</w:t>
      </w:r>
      <w:r w:rsidR="00A21093" w:rsidRPr="00004074">
        <w:rPr>
          <w:rFonts w:ascii="Arial" w:hAnsi="Arial" w:cs="Arial"/>
          <w:sz w:val="24"/>
          <w:szCs w:val="24"/>
        </w:rPr>
        <w:t xml:space="preserve"> capture </w:t>
      </w:r>
      <w:r w:rsidR="00C8104E" w:rsidRPr="00004074">
        <w:rPr>
          <w:rFonts w:ascii="Arial" w:hAnsi="Arial" w:cs="Arial"/>
          <w:sz w:val="24"/>
          <w:szCs w:val="24"/>
        </w:rPr>
        <w:t>and then afterward</w:t>
      </w:r>
      <w:r w:rsidR="00ED5E1B" w:rsidRPr="00004074">
        <w:rPr>
          <w:rFonts w:ascii="Arial" w:hAnsi="Arial" w:cs="Arial"/>
          <w:sz w:val="24"/>
          <w:szCs w:val="24"/>
        </w:rPr>
        <w:t xml:space="preserve">s </w:t>
      </w:r>
      <w:r w:rsidR="00670DB2" w:rsidRPr="00004074">
        <w:rPr>
          <w:rFonts w:ascii="Arial" w:hAnsi="Arial" w:cs="Arial"/>
          <w:sz w:val="24"/>
          <w:szCs w:val="24"/>
        </w:rPr>
        <w:t xml:space="preserve">defending his French lands from Phillip II </w:t>
      </w:r>
      <w:r w:rsidR="006518C4" w:rsidRPr="00004074">
        <w:rPr>
          <w:rFonts w:ascii="Arial" w:hAnsi="Arial" w:cs="Arial"/>
          <w:sz w:val="24"/>
          <w:szCs w:val="24"/>
        </w:rPr>
        <w:t xml:space="preserve">resulted in the </w:t>
      </w:r>
      <w:r w:rsidR="00C81BB0" w:rsidRPr="00004074">
        <w:rPr>
          <w:rFonts w:ascii="Arial" w:hAnsi="Arial" w:cs="Arial"/>
          <w:sz w:val="24"/>
          <w:szCs w:val="24"/>
        </w:rPr>
        <w:t>bankruptcy of England</w:t>
      </w:r>
      <w:r w:rsidR="00D326BA" w:rsidRPr="00004074">
        <w:rPr>
          <w:rFonts w:ascii="Arial" w:hAnsi="Arial" w:cs="Arial"/>
          <w:sz w:val="24"/>
          <w:szCs w:val="24"/>
        </w:rPr>
        <w:t xml:space="preserve">. As well as causing England to go bankrupt </w:t>
      </w:r>
      <w:r w:rsidR="00347420" w:rsidRPr="00004074">
        <w:rPr>
          <w:rFonts w:ascii="Arial" w:hAnsi="Arial" w:cs="Arial"/>
          <w:sz w:val="24"/>
          <w:szCs w:val="24"/>
        </w:rPr>
        <w:t>Richard</w:t>
      </w:r>
      <w:r w:rsidR="00E46058" w:rsidRPr="00004074">
        <w:rPr>
          <w:rFonts w:ascii="Arial" w:hAnsi="Arial" w:cs="Arial"/>
          <w:sz w:val="24"/>
          <w:szCs w:val="24"/>
        </w:rPr>
        <w:t xml:space="preserve"> has been</w:t>
      </w:r>
      <w:r w:rsidR="00D045B6" w:rsidRPr="00004074">
        <w:rPr>
          <w:rFonts w:ascii="Arial" w:hAnsi="Arial" w:cs="Arial"/>
          <w:sz w:val="24"/>
          <w:szCs w:val="24"/>
        </w:rPr>
        <w:t xml:space="preserve">, unfairly in my opinion but </w:t>
      </w:r>
      <w:r w:rsidR="00D966F1" w:rsidRPr="00004074">
        <w:rPr>
          <w:rFonts w:ascii="Arial" w:hAnsi="Arial" w:cs="Arial"/>
          <w:sz w:val="24"/>
          <w:szCs w:val="24"/>
        </w:rPr>
        <w:t>ne</w:t>
      </w:r>
      <w:r w:rsidR="00BB74D7" w:rsidRPr="00004074">
        <w:rPr>
          <w:rFonts w:ascii="Arial" w:hAnsi="Arial" w:cs="Arial"/>
          <w:sz w:val="24"/>
          <w:szCs w:val="24"/>
        </w:rPr>
        <w:t>v</w:t>
      </w:r>
      <w:r w:rsidR="00D966F1" w:rsidRPr="00004074">
        <w:rPr>
          <w:rFonts w:ascii="Arial" w:hAnsi="Arial" w:cs="Arial"/>
          <w:sz w:val="24"/>
          <w:szCs w:val="24"/>
        </w:rPr>
        <w:t xml:space="preserve">ertheless </w:t>
      </w:r>
      <w:r w:rsidR="00D045B6" w:rsidRPr="00004074">
        <w:rPr>
          <w:rFonts w:ascii="Arial" w:hAnsi="Arial" w:cs="Arial"/>
          <w:sz w:val="24"/>
          <w:szCs w:val="24"/>
        </w:rPr>
        <w:t xml:space="preserve">it would be pertinent to discuss here, </w:t>
      </w:r>
      <w:r w:rsidR="00594968" w:rsidRPr="00004074">
        <w:rPr>
          <w:rFonts w:ascii="Arial" w:hAnsi="Arial" w:cs="Arial"/>
          <w:sz w:val="24"/>
          <w:szCs w:val="24"/>
        </w:rPr>
        <w:t xml:space="preserve">referred to by many historians as a negligent king who did not spend more than six months of his decade long reign </w:t>
      </w:r>
      <w:r w:rsidR="001012FC" w:rsidRPr="00004074">
        <w:rPr>
          <w:rFonts w:ascii="Arial" w:hAnsi="Arial" w:cs="Arial"/>
          <w:sz w:val="24"/>
          <w:szCs w:val="24"/>
        </w:rPr>
        <w:t>in England.</w:t>
      </w:r>
      <w:r w:rsidR="00E55E39" w:rsidRPr="00004074">
        <w:rPr>
          <w:rFonts w:ascii="Arial" w:hAnsi="Arial" w:cs="Arial"/>
          <w:sz w:val="24"/>
          <w:szCs w:val="24"/>
        </w:rPr>
        <w:t xml:space="preserve"> Many historians believe that </w:t>
      </w:r>
      <w:r w:rsidR="00DC4425" w:rsidRPr="00004074">
        <w:rPr>
          <w:rFonts w:ascii="Arial" w:hAnsi="Arial" w:cs="Arial"/>
          <w:sz w:val="24"/>
          <w:szCs w:val="24"/>
        </w:rPr>
        <w:t>Richard did not care at all for England and only used it as a bank to fund his foreign wars</w:t>
      </w:r>
      <w:r w:rsidR="008C0D62" w:rsidRPr="00004074">
        <w:rPr>
          <w:rFonts w:ascii="Arial" w:hAnsi="Arial" w:cs="Arial"/>
          <w:sz w:val="24"/>
          <w:szCs w:val="24"/>
        </w:rPr>
        <w:t>.</w:t>
      </w:r>
      <w:r w:rsidR="008C0D62" w:rsidRPr="00004074">
        <w:rPr>
          <w:rStyle w:val="FootnoteReference"/>
          <w:rFonts w:ascii="Arial" w:hAnsi="Arial" w:cs="Arial"/>
          <w:sz w:val="24"/>
          <w:szCs w:val="24"/>
        </w:rPr>
        <w:footnoteReference w:id="46"/>
      </w:r>
      <w:r w:rsidR="004905F8" w:rsidRPr="00004074">
        <w:rPr>
          <w:rFonts w:ascii="Arial" w:hAnsi="Arial" w:cs="Arial"/>
          <w:sz w:val="24"/>
          <w:szCs w:val="24"/>
        </w:rPr>
        <w:t xml:space="preserve"> Although none of this is </w:t>
      </w:r>
      <w:r w:rsidR="00863E22" w:rsidRPr="00004074">
        <w:rPr>
          <w:rFonts w:ascii="Arial" w:hAnsi="Arial" w:cs="Arial"/>
          <w:sz w:val="24"/>
          <w:szCs w:val="24"/>
        </w:rPr>
        <w:t>true, as</w:t>
      </w:r>
      <w:r w:rsidR="00124066" w:rsidRPr="00004074">
        <w:rPr>
          <w:rFonts w:ascii="Arial" w:hAnsi="Arial" w:cs="Arial"/>
          <w:sz w:val="24"/>
          <w:szCs w:val="24"/>
        </w:rPr>
        <w:t xml:space="preserve"> </w:t>
      </w:r>
      <w:proofErr w:type="spellStart"/>
      <w:r w:rsidR="004905F8" w:rsidRPr="00004074">
        <w:rPr>
          <w:rFonts w:ascii="Arial" w:hAnsi="Arial" w:cs="Arial"/>
          <w:sz w:val="24"/>
          <w:szCs w:val="24"/>
        </w:rPr>
        <w:t>Asbridge</w:t>
      </w:r>
      <w:proofErr w:type="spellEnd"/>
      <w:r w:rsidR="004905F8" w:rsidRPr="00004074">
        <w:rPr>
          <w:rFonts w:ascii="Arial" w:hAnsi="Arial" w:cs="Arial"/>
          <w:sz w:val="24"/>
          <w:szCs w:val="24"/>
        </w:rPr>
        <w:t xml:space="preserve"> </w:t>
      </w:r>
      <w:r w:rsidR="00CE63BE" w:rsidRPr="00004074">
        <w:rPr>
          <w:rFonts w:ascii="Arial" w:hAnsi="Arial" w:cs="Arial"/>
          <w:sz w:val="24"/>
          <w:szCs w:val="24"/>
        </w:rPr>
        <w:t>points</w:t>
      </w:r>
      <w:r w:rsidR="00124066" w:rsidRPr="00004074">
        <w:rPr>
          <w:rFonts w:ascii="Arial" w:hAnsi="Arial" w:cs="Arial"/>
          <w:sz w:val="24"/>
          <w:szCs w:val="24"/>
        </w:rPr>
        <w:t xml:space="preserve"> out </w:t>
      </w:r>
      <w:r w:rsidR="00FE7280" w:rsidRPr="00004074">
        <w:rPr>
          <w:rFonts w:ascii="Arial" w:hAnsi="Arial" w:cs="Arial"/>
          <w:sz w:val="24"/>
          <w:szCs w:val="24"/>
        </w:rPr>
        <w:t xml:space="preserve">he rebelled against his father for England so </w:t>
      </w:r>
      <w:r w:rsidR="00177883" w:rsidRPr="00004074">
        <w:rPr>
          <w:rFonts w:ascii="Arial" w:hAnsi="Arial" w:cs="Arial"/>
          <w:sz w:val="24"/>
          <w:szCs w:val="24"/>
        </w:rPr>
        <w:t>of course he cares about it</w:t>
      </w:r>
      <w:r w:rsidR="00ED4BBC" w:rsidRPr="00004074">
        <w:rPr>
          <w:rFonts w:ascii="Arial" w:hAnsi="Arial" w:cs="Arial"/>
          <w:sz w:val="24"/>
          <w:szCs w:val="24"/>
        </w:rPr>
        <w:t xml:space="preserve">, it still allows us to see that Richard was vastly different to Charlemagne as he valued </w:t>
      </w:r>
      <w:r w:rsidR="0034171B" w:rsidRPr="00004074">
        <w:rPr>
          <w:rFonts w:ascii="Arial" w:hAnsi="Arial" w:cs="Arial"/>
          <w:sz w:val="24"/>
          <w:szCs w:val="24"/>
        </w:rPr>
        <w:t>glory on the battlefield rather than administrative reforms.</w:t>
      </w:r>
      <w:r w:rsidR="00863E22" w:rsidRPr="00004074">
        <w:rPr>
          <w:rStyle w:val="FootnoteReference"/>
          <w:rFonts w:ascii="Arial" w:hAnsi="Arial" w:cs="Arial"/>
          <w:sz w:val="24"/>
          <w:szCs w:val="24"/>
        </w:rPr>
        <w:footnoteReference w:id="47"/>
      </w:r>
      <w:r w:rsidR="00863E22" w:rsidRPr="00004074">
        <w:rPr>
          <w:rFonts w:ascii="Arial" w:hAnsi="Arial" w:cs="Arial"/>
          <w:sz w:val="24"/>
          <w:szCs w:val="24"/>
        </w:rPr>
        <w:t xml:space="preserve"> </w:t>
      </w:r>
      <w:r w:rsidR="0034171B" w:rsidRPr="00004074">
        <w:rPr>
          <w:rFonts w:ascii="Arial" w:hAnsi="Arial" w:cs="Arial"/>
          <w:sz w:val="24"/>
          <w:szCs w:val="24"/>
        </w:rPr>
        <w:t xml:space="preserve">However, I would argue that </w:t>
      </w:r>
      <w:r w:rsidR="008D157E" w:rsidRPr="00004074">
        <w:rPr>
          <w:rFonts w:ascii="Arial" w:hAnsi="Arial" w:cs="Arial"/>
          <w:sz w:val="24"/>
          <w:szCs w:val="24"/>
        </w:rPr>
        <w:t xml:space="preserve">this was not all Richard’s fault, as he had taken the cross as duke before he became king and </w:t>
      </w:r>
      <w:r w:rsidR="00F662F2" w:rsidRPr="00004074">
        <w:rPr>
          <w:rFonts w:ascii="Arial" w:hAnsi="Arial" w:cs="Arial"/>
          <w:sz w:val="24"/>
          <w:szCs w:val="24"/>
        </w:rPr>
        <w:t xml:space="preserve">had a duty to defend his countries </w:t>
      </w:r>
      <w:r w:rsidR="008F4672" w:rsidRPr="00004074">
        <w:rPr>
          <w:rFonts w:ascii="Arial" w:hAnsi="Arial" w:cs="Arial"/>
          <w:sz w:val="24"/>
          <w:szCs w:val="24"/>
        </w:rPr>
        <w:t>interests in his French holdings.</w:t>
      </w:r>
      <w:r w:rsidR="00A44F5C" w:rsidRPr="00004074">
        <w:rPr>
          <w:rFonts w:ascii="Arial" w:hAnsi="Arial" w:cs="Arial"/>
          <w:sz w:val="24"/>
          <w:szCs w:val="24"/>
        </w:rPr>
        <w:t xml:space="preserve"> </w:t>
      </w:r>
      <w:r w:rsidR="00DA54D6" w:rsidRPr="00004074">
        <w:rPr>
          <w:rFonts w:ascii="Arial" w:hAnsi="Arial" w:cs="Arial"/>
          <w:sz w:val="24"/>
          <w:szCs w:val="24"/>
        </w:rPr>
        <w:t xml:space="preserve">In comparing these two </w:t>
      </w:r>
      <w:r w:rsidR="007E602B" w:rsidRPr="00004074">
        <w:rPr>
          <w:rFonts w:ascii="Arial" w:hAnsi="Arial" w:cs="Arial"/>
          <w:sz w:val="24"/>
          <w:szCs w:val="24"/>
        </w:rPr>
        <w:t>figures</w:t>
      </w:r>
      <w:r w:rsidR="00DA54D6" w:rsidRPr="00004074">
        <w:rPr>
          <w:rFonts w:ascii="Arial" w:hAnsi="Arial" w:cs="Arial"/>
          <w:sz w:val="24"/>
          <w:szCs w:val="24"/>
        </w:rPr>
        <w:t xml:space="preserve"> diplomacy and statecraft skill it is clear to see that Charlemagne was far more adept than Richard who</w:t>
      </w:r>
      <w:r w:rsidR="00DD37A4" w:rsidRPr="00004074">
        <w:rPr>
          <w:rFonts w:ascii="Arial" w:hAnsi="Arial" w:cs="Arial"/>
          <w:sz w:val="24"/>
          <w:szCs w:val="24"/>
        </w:rPr>
        <w:t xml:space="preserve"> </w:t>
      </w:r>
      <w:r w:rsidR="00DA54D6" w:rsidRPr="00004074">
        <w:rPr>
          <w:rFonts w:ascii="Arial" w:hAnsi="Arial" w:cs="Arial"/>
          <w:sz w:val="24"/>
          <w:szCs w:val="24"/>
        </w:rPr>
        <w:t xml:space="preserve">was more </w:t>
      </w:r>
      <w:r w:rsidR="00F67DBC" w:rsidRPr="00004074">
        <w:rPr>
          <w:rFonts w:ascii="Arial" w:hAnsi="Arial" w:cs="Arial"/>
          <w:sz w:val="24"/>
          <w:szCs w:val="24"/>
        </w:rPr>
        <w:t>of a warrior-king than a statesman.</w:t>
      </w:r>
      <w:r w:rsidR="002E1BC2" w:rsidRPr="00004074">
        <w:rPr>
          <w:rFonts w:ascii="Arial" w:hAnsi="Arial" w:cs="Arial"/>
          <w:sz w:val="24"/>
          <w:szCs w:val="24"/>
        </w:rPr>
        <w:t xml:space="preserve"> However </w:t>
      </w:r>
      <w:r w:rsidR="007E602B" w:rsidRPr="00004074">
        <w:rPr>
          <w:rFonts w:ascii="Arial" w:hAnsi="Arial" w:cs="Arial"/>
          <w:sz w:val="24"/>
          <w:szCs w:val="24"/>
        </w:rPr>
        <w:t xml:space="preserve">it would not be right to just dismiss Richard </w:t>
      </w:r>
      <w:r w:rsidR="00203123" w:rsidRPr="00004074">
        <w:rPr>
          <w:rFonts w:ascii="Arial" w:hAnsi="Arial" w:cs="Arial"/>
          <w:sz w:val="24"/>
          <w:szCs w:val="24"/>
        </w:rPr>
        <w:t xml:space="preserve">as he was clever enough to take on board </w:t>
      </w:r>
      <w:r w:rsidR="00CC6CD2" w:rsidRPr="00004074">
        <w:rPr>
          <w:rFonts w:ascii="Arial" w:hAnsi="Arial" w:cs="Arial"/>
          <w:sz w:val="24"/>
          <w:szCs w:val="24"/>
        </w:rPr>
        <w:t xml:space="preserve">his experiences from his campaign into the holy land and used this to </w:t>
      </w:r>
      <w:r w:rsidR="002D7033" w:rsidRPr="00004074">
        <w:rPr>
          <w:rFonts w:ascii="Arial" w:hAnsi="Arial" w:cs="Arial"/>
          <w:sz w:val="24"/>
          <w:szCs w:val="24"/>
        </w:rPr>
        <w:t xml:space="preserve">build </w:t>
      </w:r>
      <w:r w:rsidR="004B686D" w:rsidRPr="00004074">
        <w:rPr>
          <w:rFonts w:ascii="Arial" w:hAnsi="Arial" w:cs="Arial"/>
          <w:sz w:val="24"/>
          <w:szCs w:val="24"/>
        </w:rPr>
        <w:t>Chateau</w:t>
      </w:r>
      <w:r w:rsidR="002D7033" w:rsidRPr="00004074">
        <w:rPr>
          <w:rFonts w:ascii="Arial" w:hAnsi="Arial" w:cs="Arial"/>
          <w:sz w:val="24"/>
          <w:szCs w:val="24"/>
        </w:rPr>
        <w:t>-Gaillard, which is considered to be one of the most strongly defended castle</w:t>
      </w:r>
      <w:r w:rsidR="00DD37A4" w:rsidRPr="00004074">
        <w:rPr>
          <w:rFonts w:ascii="Arial" w:hAnsi="Arial" w:cs="Arial"/>
          <w:sz w:val="24"/>
          <w:szCs w:val="24"/>
        </w:rPr>
        <w:t>s</w:t>
      </w:r>
      <w:r w:rsidR="002D7033" w:rsidRPr="00004074">
        <w:rPr>
          <w:rFonts w:ascii="Arial" w:hAnsi="Arial" w:cs="Arial"/>
          <w:sz w:val="24"/>
          <w:szCs w:val="24"/>
        </w:rPr>
        <w:t xml:space="preserve"> </w:t>
      </w:r>
      <w:r w:rsidR="00DD37A4" w:rsidRPr="00004074">
        <w:rPr>
          <w:rFonts w:ascii="Arial" w:hAnsi="Arial" w:cs="Arial"/>
          <w:sz w:val="24"/>
          <w:szCs w:val="24"/>
        </w:rPr>
        <w:t xml:space="preserve">in </w:t>
      </w:r>
      <w:r w:rsidR="002D7033" w:rsidRPr="00004074">
        <w:rPr>
          <w:rFonts w:ascii="Arial" w:hAnsi="Arial" w:cs="Arial"/>
          <w:sz w:val="24"/>
          <w:szCs w:val="24"/>
        </w:rPr>
        <w:t>the medieval period.</w:t>
      </w:r>
      <w:r w:rsidR="00FC2308" w:rsidRPr="00004074">
        <w:rPr>
          <w:rStyle w:val="FootnoteReference"/>
          <w:rFonts w:ascii="Arial" w:hAnsi="Arial" w:cs="Arial"/>
          <w:sz w:val="24"/>
          <w:szCs w:val="24"/>
        </w:rPr>
        <w:footnoteReference w:id="48"/>
      </w:r>
      <w:r w:rsidR="00FC2308" w:rsidRPr="00004074">
        <w:rPr>
          <w:rFonts w:ascii="Arial" w:hAnsi="Arial" w:cs="Arial"/>
          <w:sz w:val="24"/>
          <w:szCs w:val="24"/>
        </w:rPr>
        <w:t xml:space="preserve"> </w:t>
      </w:r>
    </w:p>
    <w:p w14:paraId="1D6D2F9F" w14:textId="2C300C78" w:rsidR="009070F6" w:rsidRPr="00004074" w:rsidRDefault="004C659D" w:rsidP="00004074">
      <w:pPr>
        <w:spacing w:line="360" w:lineRule="auto"/>
        <w:rPr>
          <w:rFonts w:ascii="Arial" w:hAnsi="Arial" w:cs="Arial"/>
          <w:sz w:val="24"/>
          <w:szCs w:val="24"/>
        </w:rPr>
      </w:pPr>
      <w:r w:rsidRPr="00004074">
        <w:rPr>
          <w:rFonts w:ascii="Arial" w:hAnsi="Arial" w:cs="Arial"/>
          <w:sz w:val="24"/>
          <w:szCs w:val="24"/>
        </w:rPr>
        <w:t xml:space="preserve"> To conclude </w:t>
      </w:r>
      <w:r w:rsidR="0092284C" w:rsidRPr="00004074">
        <w:rPr>
          <w:rFonts w:ascii="Arial" w:hAnsi="Arial" w:cs="Arial"/>
          <w:sz w:val="24"/>
          <w:szCs w:val="24"/>
        </w:rPr>
        <w:t>i</w:t>
      </w:r>
      <w:r w:rsidR="000C25F8" w:rsidRPr="00004074">
        <w:rPr>
          <w:rFonts w:ascii="Arial" w:hAnsi="Arial" w:cs="Arial"/>
          <w:sz w:val="24"/>
          <w:szCs w:val="24"/>
        </w:rPr>
        <w:t xml:space="preserve">t is without a doubt that </w:t>
      </w:r>
      <w:r w:rsidR="00B75B30" w:rsidRPr="00004074">
        <w:rPr>
          <w:rFonts w:ascii="Arial" w:hAnsi="Arial" w:cs="Arial"/>
          <w:sz w:val="24"/>
          <w:szCs w:val="24"/>
        </w:rPr>
        <w:t xml:space="preserve">both Charlemagne and Richard </w:t>
      </w:r>
      <w:r w:rsidR="00AC4905" w:rsidRPr="00004074">
        <w:rPr>
          <w:rFonts w:ascii="Arial" w:hAnsi="Arial" w:cs="Arial"/>
          <w:sz w:val="24"/>
          <w:szCs w:val="24"/>
        </w:rPr>
        <w:t>have left long lasting legac</w:t>
      </w:r>
      <w:r w:rsidR="00C21E4D" w:rsidRPr="00004074">
        <w:rPr>
          <w:rFonts w:ascii="Arial" w:hAnsi="Arial" w:cs="Arial"/>
          <w:sz w:val="24"/>
          <w:szCs w:val="24"/>
        </w:rPr>
        <w:t>ies</w:t>
      </w:r>
      <w:r w:rsidR="008B4971" w:rsidRPr="00004074">
        <w:rPr>
          <w:rFonts w:ascii="Arial" w:hAnsi="Arial" w:cs="Arial"/>
          <w:sz w:val="24"/>
          <w:szCs w:val="24"/>
        </w:rPr>
        <w:t>.</w:t>
      </w:r>
      <w:r w:rsidR="00CD05CE" w:rsidRPr="00004074">
        <w:rPr>
          <w:rFonts w:ascii="Arial" w:hAnsi="Arial" w:cs="Arial"/>
          <w:sz w:val="24"/>
          <w:szCs w:val="24"/>
        </w:rPr>
        <w:t xml:space="preserve"> Their</w:t>
      </w:r>
      <w:r w:rsidR="008B4971" w:rsidRPr="00004074">
        <w:rPr>
          <w:rFonts w:ascii="Arial" w:hAnsi="Arial" w:cs="Arial"/>
          <w:sz w:val="24"/>
          <w:szCs w:val="24"/>
        </w:rPr>
        <w:t xml:space="preserve"> legac</w:t>
      </w:r>
      <w:r w:rsidR="00CD05CE" w:rsidRPr="00004074">
        <w:rPr>
          <w:rFonts w:ascii="Arial" w:hAnsi="Arial" w:cs="Arial"/>
          <w:sz w:val="24"/>
          <w:szCs w:val="24"/>
        </w:rPr>
        <w:t>ies</w:t>
      </w:r>
      <w:r w:rsidR="008B4971" w:rsidRPr="00004074">
        <w:rPr>
          <w:rFonts w:ascii="Arial" w:hAnsi="Arial" w:cs="Arial"/>
          <w:sz w:val="24"/>
          <w:szCs w:val="24"/>
        </w:rPr>
        <w:t xml:space="preserve"> solidif</w:t>
      </w:r>
      <w:r w:rsidR="00CD05CE" w:rsidRPr="00004074">
        <w:rPr>
          <w:rFonts w:ascii="Arial" w:hAnsi="Arial" w:cs="Arial"/>
          <w:sz w:val="24"/>
          <w:szCs w:val="24"/>
        </w:rPr>
        <w:t>y</w:t>
      </w:r>
      <w:r w:rsidR="008B4971" w:rsidRPr="00004074">
        <w:rPr>
          <w:rFonts w:ascii="Arial" w:hAnsi="Arial" w:cs="Arial"/>
          <w:sz w:val="24"/>
          <w:szCs w:val="24"/>
        </w:rPr>
        <w:t xml:space="preserve"> their </w:t>
      </w:r>
      <w:r w:rsidR="00720B66" w:rsidRPr="00004074">
        <w:rPr>
          <w:rFonts w:ascii="Arial" w:hAnsi="Arial" w:cs="Arial"/>
          <w:sz w:val="24"/>
          <w:szCs w:val="24"/>
        </w:rPr>
        <w:t>standing as heroic figures</w:t>
      </w:r>
      <w:r w:rsidR="00CD5591" w:rsidRPr="00004074">
        <w:rPr>
          <w:rFonts w:ascii="Arial" w:hAnsi="Arial" w:cs="Arial"/>
          <w:sz w:val="24"/>
          <w:szCs w:val="24"/>
        </w:rPr>
        <w:t xml:space="preserve"> </w:t>
      </w:r>
      <w:r w:rsidR="000003E3" w:rsidRPr="00004074">
        <w:rPr>
          <w:rFonts w:ascii="Arial" w:hAnsi="Arial" w:cs="Arial"/>
          <w:sz w:val="24"/>
          <w:szCs w:val="24"/>
        </w:rPr>
        <w:t>due to th</w:t>
      </w:r>
      <w:r w:rsidR="001F1648" w:rsidRPr="00004074">
        <w:rPr>
          <w:rFonts w:ascii="Arial" w:hAnsi="Arial" w:cs="Arial"/>
          <w:sz w:val="24"/>
          <w:szCs w:val="24"/>
        </w:rPr>
        <w:t>e</w:t>
      </w:r>
      <w:r w:rsidR="00BE017E" w:rsidRPr="00004074">
        <w:rPr>
          <w:rFonts w:ascii="Arial" w:hAnsi="Arial" w:cs="Arial"/>
          <w:sz w:val="24"/>
          <w:szCs w:val="24"/>
        </w:rPr>
        <w:t xml:space="preserve"> way in which</w:t>
      </w:r>
      <w:r w:rsidR="001F1648" w:rsidRPr="00004074">
        <w:rPr>
          <w:rFonts w:ascii="Arial" w:hAnsi="Arial" w:cs="Arial"/>
          <w:sz w:val="24"/>
          <w:szCs w:val="24"/>
        </w:rPr>
        <w:t xml:space="preserve"> events </w:t>
      </w:r>
      <w:r w:rsidR="004B1C69" w:rsidRPr="00004074">
        <w:rPr>
          <w:rFonts w:ascii="Arial" w:hAnsi="Arial" w:cs="Arial"/>
          <w:sz w:val="24"/>
          <w:szCs w:val="24"/>
        </w:rPr>
        <w:t>surrounding them</w:t>
      </w:r>
      <w:r w:rsidR="00BE017E" w:rsidRPr="00004074">
        <w:rPr>
          <w:rFonts w:ascii="Arial" w:hAnsi="Arial" w:cs="Arial"/>
          <w:sz w:val="24"/>
          <w:szCs w:val="24"/>
        </w:rPr>
        <w:t xml:space="preserve"> were recorded</w:t>
      </w:r>
      <w:r w:rsidR="005D029E" w:rsidRPr="00004074">
        <w:rPr>
          <w:rFonts w:ascii="Arial" w:hAnsi="Arial" w:cs="Arial"/>
          <w:sz w:val="24"/>
          <w:szCs w:val="24"/>
        </w:rPr>
        <w:t>.</w:t>
      </w:r>
      <w:r w:rsidR="0027111A" w:rsidRPr="00004074">
        <w:rPr>
          <w:rFonts w:ascii="Arial" w:hAnsi="Arial" w:cs="Arial"/>
          <w:sz w:val="24"/>
          <w:szCs w:val="24"/>
        </w:rPr>
        <w:t xml:space="preserve"> A comparison between th</w:t>
      </w:r>
      <w:r w:rsidR="003A0A65" w:rsidRPr="00004074">
        <w:rPr>
          <w:rFonts w:ascii="Arial" w:hAnsi="Arial" w:cs="Arial"/>
          <w:sz w:val="24"/>
          <w:szCs w:val="24"/>
        </w:rPr>
        <w:t>e</w:t>
      </w:r>
      <w:r w:rsidR="006A1A0A" w:rsidRPr="00004074">
        <w:rPr>
          <w:rFonts w:ascii="Arial" w:hAnsi="Arial" w:cs="Arial"/>
          <w:sz w:val="24"/>
          <w:szCs w:val="24"/>
        </w:rPr>
        <w:t>m</w:t>
      </w:r>
      <w:r w:rsidR="003A0A65" w:rsidRPr="00004074">
        <w:rPr>
          <w:rFonts w:ascii="Arial" w:hAnsi="Arial" w:cs="Arial"/>
          <w:sz w:val="24"/>
          <w:szCs w:val="24"/>
        </w:rPr>
        <w:t xml:space="preserve"> results in many similarities not just through how contemporaries </w:t>
      </w:r>
      <w:r w:rsidR="006A1A0A" w:rsidRPr="00004074">
        <w:rPr>
          <w:rFonts w:ascii="Arial" w:hAnsi="Arial" w:cs="Arial"/>
          <w:sz w:val="24"/>
          <w:szCs w:val="24"/>
        </w:rPr>
        <w:t xml:space="preserve">viewed </w:t>
      </w:r>
      <w:r w:rsidR="00DD37A4" w:rsidRPr="00004074">
        <w:rPr>
          <w:rFonts w:ascii="Arial" w:hAnsi="Arial" w:cs="Arial"/>
          <w:sz w:val="24"/>
          <w:szCs w:val="24"/>
        </w:rPr>
        <w:t>them,</w:t>
      </w:r>
      <w:r w:rsidR="006A1A0A" w:rsidRPr="00004074">
        <w:rPr>
          <w:rFonts w:ascii="Arial" w:hAnsi="Arial" w:cs="Arial"/>
          <w:sz w:val="24"/>
          <w:szCs w:val="24"/>
        </w:rPr>
        <w:t xml:space="preserve"> but many </w:t>
      </w:r>
      <w:r w:rsidR="001C6EFC" w:rsidRPr="00004074">
        <w:rPr>
          <w:rFonts w:ascii="Arial" w:hAnsi="Arial" w:cs="Arial"/>
          <w:sz w:val="24"/>
          <w:szCs w:val="24"/>
        </w:rPr>
        <w:t>events of their lives are similar as well.</w:t>
      </w:r>
      <w:r w:rsidR="005D029E" w:rsidRPr="00004074">
        <w:rPr>
          <w:rFonts w:ascii="Arial" w:hAnsi="Arial" w:cs="Arial"/>
          <w:sz w:val="24"/>
          <w:szCs w:val="24"/>
        </w:rPr>
        <w:t xml:space="preserve"> Charlemagn</w:t>
      </w:r>
      <w:r w:rsidR="001C6EFC" w:rsidRPr="00004074">
        <w:rPr>
          <w:rFonts w:ascii="Arial" w:hAnsi="Arial" w:cs="Arial"/>
          <w:sz w:val="24"/>
          <w:szCs w:val="24"/>
        </w:rPr>
        <w:t xml:space="preserve">e’s legacy is mainly </w:t>
      </w:r>
      <w:r w:rsidR="00DD37A4" w:rsidRPr="00004074">
        <w:rPr>
          <w:rFonts w:ascii="Arial" w:hAnsi="Arial" w:cs="Arial"/>
          <w:sz w:val="24"/>
          <w:szCs w:val="24"/>
        </w:rPr>
        <w:t>seen in</w:t>
      </w:r>
      <w:r w:rsidR="00A16FFA" w:rsidRPr="00004074">
        <w:rPr>
          <w:rFonts w:ascii="Arial" w:hAnsi="Arial" w:cs="Arial"/>
          <w:sz w:val="24"/>
          <w:szCs w:val="24"/>
        </w:rPr>
        <w:t xml:space="preserve"> the </w:t>
      </w:r>
      <w:r w:rsidR="00B81435" w:rsidRPr="00004074">
        <w:rPr>
          <w:rFonts w:ascii="Arial" w:hAnsi="Arial" w:cs="Arial"/>
          <w:sz w:val="24"/>
          <w:szCs w:val="24"/>
        </w:rPr>
        <w:t>Carolingian</w:t>
      </w:r>
      <w:r w:rsidR="00A16FFA" w:rsidRPr="00004074">
        <w:rPr>
          <w:rFonts w:ascii="Arial" w:hAnsi="Arial" w:cs="Arial"/>
          <w:sz w:val="24"/>
          <w:szCs w:val="24"/>
        </w:rPr>
        <w:t xml:space="preserve"> renaissance </w:t>
      </w:r>
      <w:r w:rsidR="004D0CC6" w:rsidRPr="00004074">
        <w:rPr>
          <w:rFonts w:ascii="Arial" w:hAnsi="Arial" w:cs="Arial"/>
          <w:sz w:val="24"/>
          <w:szCs w:val="24"/>
        </w:rPr>
        <w:t xml:space="preserve">in which he </w:t>
      </w:r>
      <w:r w:rsidR="00A16FFA" w:rsidRPr="00004074">
        <w:rPr>
          <w:rFonts w:ascii="Arial" w:hAnsi="Arial" w:cs="Arial"/>
          <w:sz w:val="24"/>
          <w:szCs w:val="24"/>
        </w:rPr>
        <w:t xml:space="preserve">was able to unite much </w:t>
      </w:r>
      <w:r w:rsidR="001D5D1C" w:rsidRPr="00004074">
        <w:rPr>
          <w:rFonts w:ascii="Arial" w:hAnsi="Arial" w:cs="Arial"/>
          <w:sz w:val="24"/>
          <w:szCs w:val="24"/>
        </w:rPr>
        <w:t xml:space="preserve">of Germany, France and </w:t>
      </w:r>
      <w:r w:rsidR="006F4BE7" w:rsidRPr="00004074">
        <w:rPr>
          <w:rFonts w:ascii="Arial" w:hAnsi="Arial" w:cs="Arial"/>
          <w:sz w:val="24"/>
          <w:szCs w:val="24"/>
        </w:rPr>
        <w:t xml:space="preserve">some of Italy under the </w:t>
      </w:r>
      <w:r w:rsidR="00BE017E" w:rsidRPr="00004074">
        <w:rPr>
          <w:rFonts w:ascii="Arial" w:hAnsi="Arial" w:cs="Arial"/>
          <w:sz w:val="24"/>
          <w:szCs w:val="24"/>
        </w:rPr>
        <w:t>H</w:t>
      </w:r>
      <w:r w:rsidR="006F4BE7" w:rsidRPr="00004074">
        <w:rPr>
          <w:rFonts w:ascii="Arial" w:hAnsi="Arial" w:cs="Arial"/>
          <w:sz w:val="24"/>
          <w:szCs w:val="24"/>
        </w:rPr>
        <w:t xml:space="preserve">oly </w:t>
      </w:r>
      <w:r w:rsidR="00BE017E" w:rsidRPr="00004074">
        <w:rPr>
          <w:rFonts w:ascii="Arial" w:hAnsi="Arial" w:cs="Arial"/>
          <w:sz w:val="24"/>
          <w:szCs w:val="24"/>
        </w:rPr>
        <w:t>R</w:t>
      </w:r>
      <w:r w:rsidR="006F4BE7" w:rsidRPr="00004074">
        <w:rPr>
          <w:rFonts w:ascii="Arial" w:hAnsi="Arial" w:cs="Arial"/>
          <w:sz w:val="24"/>
          <w:szCs w:val="24"/>
        </w:rPr>
        <w:t xml:space="preserve">oman </w:t>
      </w:r>
      <w:r w:rsidR="00BE017E" w:rsidRPr="00004074">
        <w:rPr>
          <w:rFonts w:ascii="Arial" w:hAnsi="Arial" w:cs="Arial"/>
          <w:sz w:val="24"/>
          <w:szCs w:val="24"/>
        </w:rPr>
        <w:t>E</w:t>
      </w:r>
      <w:r w:rsidR="006F4BE7" w:rsidRPr="00004074">
        <w:rPr>
          <w:rFonts w:ascii="Arial" w:hAnsi="Arial" w:cs="Arial"/>
          <w:sz w:val="24"/>
          <w:szCs w:val="24"/>
        </w:rPr>
        <w:t>mpire</w:t>
      </w:r>
      <w:r w:rsidR="00DD37A4" w:rsidRPr="00004074">
        <w:rPr>
          <w:rFonts w:ascii="Arial" w:hAnsi="Arial" w:cs="Arial"/>
          <w:sz w:val="24"/>
          <w:szCs w:val="24"/>
        </w:rPr>
        <w:t>. This</w:t>
      </w:r>
      <w:r w:rsidR="00373701" w:rsidRPr="00004074">
        <w:rPr>
          <w:rFonts w:ascii="Arial" w:hAnsi="Arial" w:cs="Arial"/>
          <w:sz w:val="24"/>
          <w:szCs w:val="24"/>
        </w:rPr>
        <w:t xml:space="preserve"> encompassed much of </w:t>
      </w:r>
      <w:r w:rsidR="00B81435" w:rsidRPr="00004074">
        <w:rPr>
          <w:rFonts w:ascii="Arial" w:hAnsi="Arial" w:cs="Arial"/>
          <w:sz w:val="24"/>
          <w:szCs w:val="24"/>
        </w:rPr>
        <w:t xml:space="preserve">western Europe </w:t>
      </w:r>
      <w:r w:rsidR="00DD37A4" w:rsidRPr="00004074">
        <w:rPr>
          <w:rFonts w:ascii="Arial" w:hAnsi="Arial" w:cs="Arial"/>
          <w:sz w:val="24"/>
          <w:szCs w:val="24"/>
        </w:rPr>
        <w:t>and</w:t>
      </w:r>
      <w:r w:rsidR="00677D04" w:rsidRPr="00004074">
        <w:rPr>
          <w:rFonts w:ascii="Arial" w:hAnsi="Arial" w:cs="Arial"/>
          <w:sz w:val="24"/>
          <w:szCs w:val="24"/>
        </w:rPr>
        <w:t xml:space="preserve"> resulted in him being called the father of Europe</w:t>
      </w:r>
      <w:r w:rsidR="00DD37A4" w:rsidRPr="00004074">
        <w:rPr>
          <w:rFonts w:ascii="Arial" w:hAnsi="Arial" w:cs="Arial"/>
          <w:sz w:val="24"/>
          <w:szCs w:val="24"/>
        </w:rPr>
        <w:t>.</w:t>
      </w:r>
      <w:r w:rsidR="00886BA4" w:rsidRPr="00004074">
        <w:rPr>
          <w:rFonts w:ascii="Arial" w:hAnsi="Arial" w:cs="Arial"/>
          <w:sz w:val="24"/>
          <w:szCs w:val="24"/>
        </w:rPr>
        <w:t xml:space="preserve"> </w:t>
      </w:r>
      <w:r w:rsidR="00DD37A4" w:rsidRPr="00004074">
        <w:rPr>
          <w:rFonts w:ascii="Arial" w:hAnsi="Arial" w:cs="Arial"/>
          <w:sz w:val="24"/>
          <w:szCs w:val="24"/>
        </w:rPr>
        <w:t>He</w:t>
      </w:r>
      <w:r w:rsidR="003A6767" w:rsidRPr="00004074">
        <w:rPr>
          <w:rFonts w:ascii="Arial" w:hAnsi="Arial" w:cs="Arial"/>
          <w:sz w:val="24"/>
          <w:szCs w:val="24"/>
        </w:rPr>
        <w:t xml:space="preserve"> was a</w:t>
      </w:r>
      <w:r w:rsidR="00DD37A4" w:rsidRPr="00004074">
        <w:rPr>
          <w:rFonts w:ascii="Arial" w:hAnsi="Arial" w:cs="Arial"/>
          <w:sz w:val="24"/>
          <w:szCs w:val="24"/>
        </w:rPr>
        <w:t xml:space="preserve">lso </w:t>
      </w:r>
      <w:r w:rsidR="003A6767" w:rsidRPr="00004074">
        <w:rPr>
          <w:rFonts w:ascii="Arial" w:hAnsi="Arial" w:cs="Arial"/>
          <w:sz w:val="24"/>
          <w:szCs w:val="24"/>
        </w:rPr>
        <w:t>big advocate</w:t>
      </w:r>
      <w:r w:rsidR="005F2D3F" w:rsidRPr="00004074">
        <w:rPr>
          <w:rFonts w:ascii="Arial" w:hAnsi="Arial" w:cs="Arial"/>
          <w:sz w:val="24"/>
          <w:szCs w:val="24"/>
        </w:rPr>
        <w:t xml:space="preserve"> of spreading education throughout his realm despite </w:t>
      </w:r>
      <w:r w:rsidR="00B57C2F" w:rsidRPr="00004074">
        <w:rPr>
          <w:rFonts w:ascii="Arial" w:hAnsi="Arial" w:cs="Arial"/>
          <w:sz w:val="24"/>
          <w:szCs w:val="24"/>
        </w:rPr>
        <w:t>not being able to read himself</w:t>
      </w:r>
      <w:r w:rsidR="0007017B" w:rsidRPr="00004074">
        <w:rPr>
          <w:rFonts w:ascii="Arial" w:hAnsi="Arial" w:cs="Arial"/>
          <w:sz w:val="24"/>
          <w:szCs w:val="24"/>
        </w:rPr>
        <w:t>.</w:t>
      </w:r>
      <w:r w:rsidR="00854BF5" w:rsidRPr="00004074">
        <w:rPr>
          <w:rStyle w:val="FootnoteReference"/>
          <w:rFonts w:ascii="Arial" w:hAnsi="Arial" w:cs="Arial"/>
          <w:sz w:val="24"/>
          <w:szCs w:val="24"/>
        </w:rPr>
        <w:footnoteReference w:id="49"/>
      </w:r>
      <w:r w:rsidR="006522D4" w:rsidRPr="00004074">
        <w:rPr>
          <w:rFonts w:ascii="Arial" w:hAnsi="Arial" w:cs="Arial"/>
          <w:sz w:val="24"/>
          <w:szCs w:val="24"/>
        </w:rPr>
        <w:t xml:space="preserve"> </w:t>
      </w:r>
      <w:r w:rsidR="005C6585" w:rsidRPr="00004074">
        <w:rPr>
          <w:rFonts w:ascii="Arial" w:hAnsi="Arial" w:cs="Arial"/>
          <w:sz w:val="24"/>
          <w:szCs w:val="24"/>
        </w:rPr>
        <w:t xml:space="preserve">As well as this </w:t>
      </w:r>
      <w:r w:rsidR="005F5B65" w:rsidRPr="00004074">
        <w:rPr>
          <w:rFonts w:ascii="Arial" w:hAnsi="Arial" w:cs="Arial"/>
          <w:sz w:val="24"/>
          <w:szCs w:val="24"/>
        </w:rPr>
        <w:t xml:space="preserve">Charlemagne’s ability at </w:t>
      </w:r>
      <w:r w:rsidR="004B1C69" w:rsidRPr="00004074">
        <w:rPr>
          <w:rFonts w:ascii="Arial" w:hAnsi="Arial" w:cs="Arial"/>
          <w:sz w:val="24"/>
          <w:szCs w:val="24"/>
        </w:rPr>
        <w:t xml:space="preserve">military organisation </w:t>
      </w:r>
      <w:r w:rsidR="004B1C69" w:rsidRPr="00004074">
        <w:rPr>
          <w:rFonts w:ascii="Arial" w:hAnsi="Arial" w:cs="Arial"/>
          <w:sz w:val="24"/>
          <w:szCs w:val="24"/>
        </w:rPr>
        <w:lastRenderedPageBreak/>
        <w:t xml:space="preserve">contributed to his legacy </w:t>
      </w:r>
      <w:r w:rsidR="00BA540A" w:rsidRPr="00004074">
        <w:rPr>
          <w:rFonts w:ascii="Arial" w:hAnsi="Arial" w:cs="Arial"/>
          <w:sz w:val="24"/>
          <w:szCs w:val="24"/>
        </w:rPr>
        <w:t>which</w:t>
      </w:r>
      <w:r w:rsidR="005F5B65" w:rsidRPr="00004074">
        <w:rPr>
          <w:rFonts w:ascii="Arial" w:hAnsi="Arial" w:cs="Arial"/>
          <w:sz w:val="24"/>
          <w:szCs w:val="24"/>
        </w:rPr>
        <w:t xml:space="preserve"> can be seen by this quote</w:t>
      </w:r>
      <w:r w:rsidR="00BA540A" w:rsidRPr="00004074">
        <w:rPr>
          <w:rFonts w:ascii="Arial" w:hAnsi="Arial" w:cs="Arial"/>
          <w:sz w:val="24"/>
          <w:szCs w:val="24"/>
        </w:rPr>
        <w:t>,</w:t>
      </w:r>
      <w:r w:rsidR="005F5B65" w:rsidRPr="00004074">
        <w:rPr>
          <w:rFonts w:ascii="Arial" w:hAnsi="Arial" w:cs="Arial"/>
          <w:sz w:val="24"/>
          <w:szCs w:val="24"/>
        </w:rPr>
        <w:t xml:space="preserve"> “Charlemagne developed the most effective war machine</w:t>
      </w:r>
      <w:r w:rsidR="00690674" w:rsidRPr="00004074">
        <w:rPr>
          <w:rFonts w:ascii="Arial" w:hAnsi="Arial" w:cs="Arial"/>
          <w:sz w:val="24"/>
          <w:szCs w:val="24"/>
        </w:rPr>
        <w:t xml:space="preserve"> seen in </w:t>
      </w:r>
      <w:r w:rsidR="00AA76EA" w:rsidRPr="00004074">
        <w:rPr>
          <w:rFonts w:ascii="Arial" w:hAnsi="Arial" w:cs="Arial"/>
          <w:sz w:val="24"/>
          <w:szCs w:val="24"/>
        </w:rPr>
        <w:t xml:space="preserve">western Europe since the later </w:t>
      </w:r>
      <w:r w:rsidR="00015DBA" w:rsidRPr="00004074">
        <w:rPr>
          <w:rFonts w:ascii="Arial" w:hAnsi="Arial" w:cs="Arial"/>
          <w:sz w:val="24"/>
          <w:szCs w:val="24"/>
        </w:rPr>
        <w:t>Roman empire</w:t>
      </w:r>
      <w:r w:rsidR="005F5B65" w:rsidRPr="00004074">
        <w:rPr>
          <w:rFonts w:ascii="Arial" w:hAnsi="Arial" w:cs="Arial"/>
          <w:sz w:val="24"/>
          <w:szCs w:val="24"/>
        </w:rPr>
        <w:t>”</w:t>
      </w:r>
      <w:r w:rsidR="00A61600" w:rsidRPr="00004074">
        <w:rPr>
          <w:rFonts w:ascii="Arial" w:hAnsi="Arial" w:cs="Arial"/>
          <w:sz w:val="24"/>
          <w:szCs w:val="24"/>
        </w:rPr>
        <w:t xml:space="preserve"> implying that </w:t>
      </w:r>
      <w:r w:rsidR="006D648D" w:rsidRPr="00004074">
        <w:rPr>
          <w:rFonts w:ascii="Arial" w:hAnsi="Arial" w:cs="Arial"/>
          <w:sz w:val="24"/>
          <w:szCs w:val="24"/>
        </w:rPr>
        <w:t xml:space="preserve">he was a genius military tactician through </w:t>
      </w:r>
      <w:r w:rsidR="00CF4D05" w:rsidRPr="00004074">
        <w:rPr>
          <w:rFonts w:ascii="Arial" w:hAnsi="Arial" w:cs="Arial"/>
          <w:sz w:val="24"/>
          <w:szCs w:val="24"/>
        </w:rPr>
        <w:t>incorporating</w:t>
      </w:r>
      <w:r w:rsidR="00384772" w:rsidRPr="00004074">
        <w:rPr>
          <w:rFonts w:ascii="Arial" w:hAnsi="Arial" w:cs="Arial"/>
          <w:sz w:val="24"/>
          <w:szCs w:val="24"/>
        </w:rPr>
        <w:t xml:space="preserve"> not only superior </w:t>
      </w:r>
      <w:r w:rsidR="00CF4D05" w:rsidRPr="00004074">
        <w:rPr>
          <w:rFonts w:ascii="Arial" w:hAnsi="Arial" w:cs="Arial"/>
          <w:sz w:val="24"/>
          <w:szCs w:val="24"/>
        </w:rPr>
        <w:t>soldiers in his army but also a good organisational system.</w:t>
      </w:r>
      <w:r w:rsidR="0055334F" w:rsidRPr="00004074">
        <w:rPr>
          <w:rStyle w:val="FootnoteReference"/>
          <w:rFonts w:ascii="Arial" w:hAnsi="Arial" w:cs="Arial"/>
          <w:sz w:val="24"/>
          <w:szCs w:val="24"/>
        </w:rPr>
        <w:footnoteReference w:id="50"/>
      </w:r>
      <w:r w:rsidR="00CF4D05" w:rsidRPr="00004074">
        <w:rPr>
          <w:rFonts w:ascii="Arial" w:hAnsi="Arial" w:cs="Arial"/>
          <w:sz w:val="24"/>
          <w:szCs w:val="24"/>
        </w:rPr>
        <w:t xml:space="preserve"> Richard, on</w:t>
      </w:r>
      <w:r w:rsidR="00D861AC" w:rsidRPr="00004074">
        <w:rPr>
          <w:rFonts w:ascii="Arial" w:hAnsi="Arial" w:cs="Arial"/>
          <w:sz w:val="24"/>
          <w:szCs w:val="24"/>
        </w:rPr>
        <w:t xml:space="preserve"> the</w:t>
      </w:r>
      <w:r w:rsidR="00CF4D05" w:rsidRPr="00004074">
        <w:rPr>
          <w:rFonts w:ascii="Arial" w:hAnsi="Arial" w:cs="Arial"/>
          <w:sz w:val="24"/>
          <w:szCs w:val="24"/>
        </w:rPr>
        <w:t xml:space="preserve"> </w:t>
      </w:r>
      <w:r w:rsidR="003772DB" w:rsidRPr="00004074">
        <w:rPr>
          <w:rFonts w:ascii="Arial" w:hAnsi="Arial" w:cs="Arial"/>
          <w:sz w:val="24"/>
          <w:szCs w:val="24"/>
        </w:rPr>
        <w:t xml:space="preserve">other hand has a </w:t>
      </w:r>
      <w:r w:rsidR="00097B1F" w:rsidRPr="00004074">
        <w:rPr>
          <w:rFonts w:ascii="Arial" w:hAnsi="Arial" w:cs="Arial"/>
          <w:sz w:val="24"/>
          <w:szCs w:val="24"/>
        </w:rPr>
        <w:t>primarily military lega</w:t>
      </w:r>
      <w:r w:rsidR="00FC195F" w:rsidRPr="00004074">
        <w:rPr>
          <w:rFonts w:ascii="Arial" w:hAnsi="Arial" w:cs="Arial"/>
          <w:sz w:val="24"/>
          <w:szCs w:val="24"/>
        </w:rPr>
        <w:t>cy as he was not adept at administrative duties as I stated earlier.</w:t>
      </w:r>
      <w:r w:rsidR="007C20E5" w:rsidRPr="00004074">
        <w:rPr>
          <w:rFonts w:ascii="Arial" w:hAnsi="Arial" w:cs="Arial"/>
          <w:sz w:val="24"/>
          <w:szCs w:val="24"/>
        </w:rPr>
        <w:t xml:space="preserve"> </w:t>
      </w:r>
      <w:r w:rsidR="00DD37A4" w:rsidRPr="00004074">
        <w:rPr>
          <w:rFonts w:ascii="Arial" w:hAnsi="Arial" w:cs="Arial"/>
          <w:sz w:val="24"/>
          <w:szCs w:val="24"/>
        </w:rPr>
        <w:t>Indeed,</w:t>
      </w:r>
      <w:r w:rsidR="007C20E5" w:rsidRPr="00004074">
        <w:rPr>
          <w:rFonts w:ascii="Arial" w:hAnsi="Arial" w:cs="Arial"/>
          <w:sz w:val="24"/>
          <w:szCs w:val="24"/>
        </w:rPr>
        <w:t xml:space="preserve"> his </w:t>
      </w:r>
      <w:r w:rsidR="00147B19" w:rsidRPr="00004074">
        <w:rPr>
          <w:rFonts w:ascii="Arial" w:hAnsi="Arial" w:cs="Arial"/>
          <w:sz w:val="24"/>
          <w:szCs w:val="24"/>
        </w:rPr>
        <w:t xml:space="preserve">military record is full of successes </w:t>
      </w:r>
      <w:r w:rsidR="005576CF" w:rsidRPr="00004074">
        <w:rPr>
          <w:rFonts w:ascii="Arial" w:hAnsi="Arial" w:cs="Arial"/>
          <w:sz w:val="24"/>
          <w:szCs w:val="24"/>
        </w:rPr>
        <w:t xml:space="preserve">in multiple theatres of war </w:t>
      </w:r>
      <w:r w:rsidR="00685E62" w:rsidRPr="00004074">
        <w:rPr>
          <w:rFonts w:ascii="Arial" w:hAnsi="Arial" w:cs="Arial"/>
          <w:sz w:val="24"/>
          <w:szCs w:val="24"/>
        </w:rPr>
        <w:t>from western Europe to the holy land.</w:t>
      </w:r>
      <w:r w:rsidR="009F565C" w:rsidRPr="00004074">
        <w:rPr>
          <w:rFonts w:ascii="Arial" w:hAnsi="Arial" w:cs="Arial"/>
          <w:sz w:val="24"/>
          <w:szCs w:val="24"/>
        </w:rPr>
        <w:t xml:space="preserve"> They are both represented in a similar way and are portrayed in a similar heroic light.</w:t>
      </w:r>
      <w:r w:rsidR="0092284C" w:rsidRPr="00004074">
        <w:rPr>
          <w:rFonts w:ascii="Arial" w:hAnsi="Arial" w:cs="Arial"/>
          <w:sz w:val="24"/>
          <w:szCs w:val="24"/>
        </w:rPr>
        <w:t xml:space="preserve"> </w:t>
      </w:r>
      <w:r w:rsidR="0054741C" w:rsidRPr="00004074">
        <w:rPr>
          <w:rFonts w:ascii="Arial" w:hAnsi="Arial" w:cs="Arial"/>
          <w:sz w:val="24"/>
          <w:szCs w:val="24"/>
        </w:rPr>
        <w:t>Both</w:t>
      </w:r>
      <w:r w:rsidR="00AC72C7" w:rsidRPr="00004074">
        <w:rPr>
          <w:rFonts w:ascii="Arial" w:hAnsi="Arial" w:cs="Arial"/>
          <w:sz w:val="24"/>
          <w:szCs w:val="24"/>
        </w:rPr>
        <w:t xml:space="preserve"> men are extremely important to the </w:t>
      </w:r>
      <w:r w:rsidR="0054741C" w:rsidRPr="00004074">
        <w:rPr>
          <w:rFonts w:ascii="Arial" w:hAnsi="Arial" w:cs="Arial"/>
          <w:sz w:val="24"/>
          <w:szCs w:val="24"/>
        </w:rPr>
        <w:t xml:space="preserve">identities of the respective countries. </w:t>
      </w:r>
      <w:r w:rsidR="0092284C" w:rsidRPr="00004074">
        <w:rPr>
          <w:rFonts w:ascii="Arial" w:hAnsi="Arial" w:cs="Arial"/>
          <w:sz w:val="24"/>
          <w:szCs w:val="24"/>
        </w:rPr>
        <w:t xml:space="preserve">Chris </w:t>
      </w:r>
      <w:r w:rsidR="00AF71C2" w:rsidRPr="00004074">
        <w:rPr>
          <w:rFonts w:ascii="Arial" w:hAnsi="Arial" w:cs="Arial"/>
          <w:sz w:val="24"/>
          <w:szCs w:val="24"/>
        </w:rPr>
        <w:t>Given-</w:t>
      </w:r>
      <w:r w:rsidR="004221D7" w:rsidRPr="00004074">
        <w:rPr>
          <w:rFonts w:ascii="Arial" w:hAnsi="Arial" w:cs="Arial"/>
          <w:sz w:val="24"/>
          <w:szCs w:val="24"/>
        </w:rPr>
        <w:t>Wilson goes further by sayin</w:t>
      </w:r>
      <w:r w:rsidR="00C9124D" w:rsidRPr="00004074">
        <w:rPr>
          <w:rFonts w:ascii="Arial" w:hAnsi="Arial" w:cs="Arial"/>
          <w:sz w:val="24"/>
          <w:szCs w:val="24"/>
        </w:rPr>
        <w:t xml:space="preserve">g </w:t>
      </w:r>
      <w:r w:rsidR="00FE516C" w:rsidRPr="00004074">
        <w:rPr>
          <w:rFonts w:ascii="Arial" w:hAnsi="Arial" w:cs="Arial"/>
          <w:sz w:val="24"/>
          <w:szCs w:val="24"/>
        </w:rPr>
        <w:t>“According</w:t>
      </w:r>
      <w:r w:rsidR="00C9124D" w:rsidRPr="00004074">
        <w:rPr>
          <w:rFonts w:ascii="Arial" w:hAnsi="Arial" w:cs="Arial"/>
          <w:sz w:val="24"/>
          <w:szCs w:val="24"/>
        </w:rPr>
        <w:t xml:space="preserve"> to Higden, Richard was </w:t>
      </w:r>
      <w:r w:rsidR="00C9124D" w:rsidRPr="00004074">
        <w:rPr>
          <w:rFonts w:ascii="Arial" w:hAnsi="Arial" w:cs="Arial"/>
          <w:i/>
          <w:sz w:val="24"/>
          <w:szCs w:val="24"/>
        </w:rPr>
        <w:t xml:space="preserve">the </w:t>
      </w:r>
      <w:r w:rsidR="00C9124D" w:rsidRPr="00004074">
        <w:rPr>
          <w:rFonts w:ascii="Arial" w:hAnsi="Arial" w:cs="Arial"/>
          <w:sz w:val="24"/>
          <w:szCs w:val="24"/>
        </w:rPr>
        <w:t>English hero</w:t>
      </w:r>
      <w:r w:rsidR="003E7A2E" w:rsidRPr="00004074">
        <w:rPr>
          <w:rFonts w:ascii="Arial" w:hAnsi="Arial" w:cs="Arial"/>
          <w:sz w:val="24"/>
          <w:szCs w:val="24"/>
        </w:rPr>
        <w:t xml:space="preserve">, as precious in the memory of his people as Alexander </w:t>
      </w:r>
      <w:r w:rsidR="00A64F82" w:rsidRPr="00004074">
        <w:rPr>
          <w:rFonts w:ascii="Arial" w:hAnsi="Arial" w:cs="Arial"/>
          <w:sz w:val="24"/>
          <w:szCs w:val="24"/>
        </w:rPr>
        <w:t xml:space="preserve">had been to the </w:t>
      </w:r>
      <w:r w:rsidR="00AC72C7" w:rsidRPr="00004074">
        <w:rPr>
          <w:rFonts w:ascii="Arial" w:hAnsi="Arial" w:cs="Arial"/>
          <w:sz w:val="24"/>
          <w:szCs w:val="24"/>
        </w:rPr>
        <w:t>Greeks</w:t>
      </w:r>
      <w:r w:rsidR="00A64F82" w:rsidRPr="00004074">
        <w:rPr>
          <w:rFonts w:ascii="Arial" w:hAnsi="Arial" w:cs="Arial"/>
          <w:sz w:val="24"/>
          <w:szCs w:val="24"/>
        </w:rPr>
        <w:t xml:space="preserve">, </w:t>
      </w:r>
      <w:r w:rsidR="009100CC" w:rsidRPr="00004074">
        <w:rPr>
          <w:rFonts w:ascii="Arial" w:hAnsi="Arial" w:cs="Arial"/>
          <w:sz w:val="24"/>
          <w:szCs w:val="24"/>
        </w:rPr>
        <w:t>Octavian (</w:t>
      </w:r>
      <w:r w:rsidR="0055334F" w:rsidRPr="00004074">
        <w:rPr>
          <w:rFonts w:ascii="Arial" w:hAnsi="Arial" w:cs="Arial"/>
          <w:sz w:val="24"/>
          <w:szCs w:val="24"/>
        </w:rPr>
        <w:t>Augustus</w:t>
      </w:r>
      <w:r w:rsidR="00A64F82" w:rsidRPr="00004074">
        <w:rPr>
          <w:rFonts w:ascii="Arial" w:hAnsi="Arial" w:cs="Arial"/>
          <w:sz w:val="24"/>
          <w:szCs w:val="24"/>
        </w:rPr>
        <w:t>) to the Romans, or Charlemagne to the French</w:t>
      </w:r>
      <w:r w:rsidR="00B94902" w:rsidRPr="00004074">
        <w:rPr>
          <w:rFonts w:ascii="Arial" w:hAnsi="Arial" w:cs="Arial"/>
          <w:sz w:val="24"/>
          <w:szCs w:val="24"/>
        </w:rPr>
        <w:t>”</w:t>
      </w:r>
      <w:r w:rsidR="00BE017E" w:rsidRPr="00004074">
        <w:rPr>
          <w:rFonts w:ascii="Arial" w:hAnsi="Arial" w:cs="Arial"/>
          <w:sz w:val="24"/>
          <w:szCs w:val="24"/>
        </w:rPr>
        <w:t xml:space="preserve"> suggesting that without a doubt they were both considered heroes at the time</w:t>
      </w:r>
      <w:r w:rsidR="00DD37A4" w:rsidRPr="00004074">
        <w:rPr>
          <w:rFonts w:ascii="Arial" w:hAnsi="Arial" w:cs="Arial"/>
          <w:sz w:val="24"/>
          <w:szCs w:val="24"/>
        </w:rPr>
        <w:t xml:space="preserve"> as well as after</w:t>
      </w:r>
      <w:r w:rsidR="009C417C" w:rsidRPr="00004074">
        <w:rPr>
          <w:rFonts w:ascii="Arial" w:hAnsi="Arial" w:cs="Arial"/>
          <w:sz w:val="24"/>
          <w:szCs w:val="24"/>
        </w:rPr>
        <w:t>.</w:t>
      </w:r>
      <w:r w:rsidR="009C417C" w:rsidRPr="00004074">
        <w:rPr>
          <w:rStyle w:val="FootnoteReference"/>
          <w:rFonts w:ascii="Arial" w:hAnsi="Arial" w:cs="Arial"/>
          <w:sz w:val="24"/>
          <w:szCs w:val="24"/>
        </w:rPr>
        <w:footnoteReference w:id="51"/>
      </w:r>
    </w:p>
    <w:p w14:paraId="4A5B32B5" w14:textId="624A17FE" w:rsidR="00004074" w:rsidRPr="00004074" w:rsidRDefault="00004074">
      <w:pPr>
        <w:rPr>
          <w:rFonts w:ascii="Arial" w:hAnsi="Arial" w:cs="Arial"/>
          <w:b/>
          <w:sz w:val="24"/>
          <w:szCs w:val="24"/>
        </w:rPr>
      </w:pPr>
      <w:r w:rsidRPr="00004074">
        <w:rPr>
          <w:rFonts w:ascii="Arial" w:hAnsi="Arial" w:cs="Arial"/>
          <w:b/>
          <w:sz w:val="24"/>
          <w:szCs w:val="24"/>
        </w:rPr>
        <w:t>Word Count: 438</w:t>
      </w:r>
      <w:r w:rsidR="00DF4DBC">
        <w:rPr>
          <w:rFonts w:ascii="Arial" w:hAnsi="Arial" w:cs="Arial"/>
          <w:b/>
          <w:sz w:val="24"/>
          <w:szCs w:val="24"/>
        </w:rPr>
        <w:t>8</w:t>
      </w:r>
    </w:p>
    <w:p w14:paraId="00C9F1DB" w14:textId="530FF3C9" w:rsidR="003F7509" w:rsidRPr="00C9124D" w:rsidRDefault="003F7509">
      <w:pPr>
        <w:rPr>
          <w:rFonts w:ascii="Arial" w:hAnsi="Arial" w:cs="Arial"/>
          <w:sz w:val="24"/>
          <w:szCs w:val="24"/>
        </w:rPr>
      </w:pPr>
    </w:p>
    <w:p w14:paraId="1ACDFF8D" w14:textId="74E57C78" w:rsidR="006A7987" w:rsidRDefault="006A7987">
      <w:pPr>
        <w:rPr>
          <w:rFonts w:ascii="Arial" w:hAnsi="Arial" w:cs="Arial"/>
          <w:sz w:val="24"/>
          <w:szCs w:val="24"/>
        </w:rPr>
      </w:pPr>
    </w:p>
    <w:p w14:paraId="39760F38" w14:textId="0132A2F3" w:rsidR="00FE0029" w:rsidRDefault="00FE0029">
      <w:pPr>
        <w:rPr>
          <w:rFonts w:ascii="Arial" w:hAnsi="Arial" w:cs="Arial"/>
          <w:sz w:val="24"/>
          <w:szCs w:val="24"/>
        </w:rPr>
      </w:pPr>
    </w:p>
    <w:p w14:paraId="73FA6DBC" w14:textId="4F260493" w:rsidR="00FE0029" w:rsidRDefault="00FE0029">
      <w:pPr>
        <w:rPr>
          <w:rFonts w:ascii="Arial" w:hAnsi="Arial" w:cs="Arial"/>
          <w:b/>
          <w:sz w:val="24"/>
          <w:szCs w:val="24"/>
          <w:u w:val="single"/>
        </w:rPr>
      </w:pPr>
    </w:p>
    <w:p w14:paraId="008A5B8A" w14:textId="56E67255" w:rsidR="00EB6AC5" w:rsidRDefault="00EB6AC5">
      <w:pPr>
        <w:rPr>
          <w:rFonts w:ascii="Arial" w:hAnsi="Arial" w:cs="Arial"/>
          <w:b/>
          <w:sz w:val="24"/>
          <w:szCs w:val="24"/>
          <w:u w:val="single"/>
        </w:rPr>
      </w:pPr>
    </w:p>
    <w:p w14:paraId="61BCFF5E" w14:textId="2A9DB24F" w:rsidR="00EB6AC5" w:rsidRDefault="00EB6AC5">
      <w:pPr>
        <w:rPr>
          <w:rFonts w:ascii="Arial" w:hAnsi="Arial" w:cs="Arial"/>
          <w:b/>
          <w:sz w:val="24"/>
          <w:szCs w:val="24"/>
          <w:u w:val="single"/>
        </w:rPr>
      </w:pPr>
    </w:p>
    <w:p w14:paraId="7ECE4F85" w14:textId="4BCDA4D1" w:rsidR="00EB6AC5" w:rsidRDefault="00EB6AC5">
      <w:pPr>
        <w:rPr>
          <w:rFonts w:ascii="Arial" w:hAnsi="Arial" w:cs="Arial"/>
          <w:b/>
          <w:sz w:val="24"/>
          <w:szCs w:val="24"/>
          <w:u w:val="single"/>
        </w:rPr>
      </w:pPr>
    </w:p>
    <w:p w14:paraId="2B38B760" w14:textId="39DFA25C" w:rsidR="00EB6AC5" w:rsidRDefault="00EB6AC5">
      <w:pPr>
        <w:rPr>
          <w:rFonts w:ascii="Arial" w:hAnsi="Arial" w:cs="Arial"/>
          <w:b/>
          <w:sz w:val="24"/>
          <w:szCs w:val="24"/>
          <w:u w:val="single"/>
        </w:rPr>
      </w:pPr>
    </w:p>
    <w:p w14:paraId="53647E02" w14:textId="514303B8" w:rsidR="00EB6AC5" w:rsidRDefault="00EB6AC5">
      <w:pPr>
        <w:rPr>
          <w:rFonts w:ascii="Arial" w:hAnsi="Arial" w:cs="Arial"/>
          <w:b/>
          <w:sz w:val="24"/>
          <w:szCs w:val="24"/>
          <w:u w:val="single"/>
        </w:rPr>
      </w:pPr>
    </w:p>
    <w:p w14:paraId="70884525" w14:textId="77777777" w:rsidR="00004074" w:rsidRDefault="00004074">
      <w:pPr>
        <w:rPr>
          <w:rFonts w:ascii="Arial" w:hAnsi="Arial" w:cs="Arial"/>
          <w:b/>
          <w:sz w:val="24"/>
          <w:szCs w:val="24"/>
          <w:u w:val="single"/>
        </w:rPr>
      </w:pPr>
    </w:p>
    <w:p w14:paraId="21FD5D11" w14:textId="77777777" w:rsidR="00004074" w:rsidRDefault="00004074">
      <w:pPr>
        <w:rPr>
          <w:rFonts w:ascii="Arial" w:hAnsi="Arial" w:cs="Arial"/>
          <w:b/>
          <w:sz w:val="24"/>
          <w:szCs w:val="24"/>
          <w:u w:val="single"/>
        </w:rPr>
      </w:pPr>
    </w:p>
    <w:p w14:paraId="57F92E4A" w14:textId="77777777" w:rsidR="00004074" w:rsidRDefault="00004074">
      <w:pPr>
        <w:rPr>
          <w:rFonts w:ascii="Arial" w:hAnsi="Arial" w:cs="Arial"/>
          <w:b/>
          <w:sz w:val="24"/>
          <w:szCs w:val="24"/>
          <w:u w:val="single"/>
        </w:rPr>
      </w:pPr>
    </w:p>
    <w:p w14:paraId="5E7A1D55" w14:textId="77777777" w:rsidR="00004074" w:rsidRDefault="00004074">
      <w:pPr>
        <w:rPr>
          <w:rFonts w:ascii="Arial" w:hAnsi="Arial" w:cs="Arial"/>
          <w:b/>
          <w:sz w:val="24"/>
          <w:szCs w:val="24"/>
          <w:u w:val="single"/>
        </w:rPr>
      </w:pPr>
    </w:p>
    <w:p w14:paraId="389FC067" w14:textId="77777777" w:rsidR="00004074" w:rsidRDefault="00004074">
      <w:pPr>
        <w:rPr>
          <w:rFonts w:ascii="Arial" w:hAnsi="Arial" w:cs="Arial"/>
          <w:b/>
          <w:sz w:val="24"/>
          <w:szCs w:val="24"/>
          <w:u w:val="single"/>
        </w:rPr>
      </w:pPr>
    </w:p>
    <w:p w14:paraId="4DD6D558" w14:textId="77777777" w:rsidR="00004074" w:rsidRDefault="00004074">
      <w:pPr>
        <w:rPr>
          <w:rFonts w:ascii="Arial" w:hAnsi="Arial" w:cs="Arial"/>
          <w:b/>
          <w:sz w:val="24"/>
          <w:szCs w:val="24"/>
          <w:u w:val="single"/>
        </w:rPr>
      </w:pPr>
    </w:p>
    <w:p w14:paraId="7840D233" w14:textId="4EC4D56E" w:rsidR="00004074" w:rsidRDefault="00004074">
      <w:pPr>
        <w:rPr>
          <w:rFonts w:ascii="Arial" w:hAnsi="Arial" w:cs="Arial"/>
          <w:b/>
          <w:sz w:val="24"/>
          <w:szCs w:val="24"/>
          <w:u w:val="single"/>
        </w:rPr>
      </w:pPr>
      <w:r>
        <w:rPr>
          <w:rFonts w:ascii="Arial" w:hAnsi="Arial" w:cs="Arial"/>
          <w:b/>
          <w:sz w:val="24"/>
          <w:szCs w:val="24"/>
          <w:u w:val="single"/>
        </w:rPr>
        <w:lastRenderedPageBreak/>
        <w:t>Bibliography</w:t>
      </w:r>
    </w:p>
    <w:p w14:paraId="2CD7FFD2" w14:textId="77777777" w:rsidR="00004074" w:rsidRDefault="00004074">
      <w:pPr>
        <w:rPr>
          <w:rFonts w:ascii="Arial" w:hAnsi="Arial" w:cs="Arial"/>
          <w:b/>
          <w:sz w:val="24"/>
          <w:szCs w:val="24"/>
          <w:u w:val="single"/>
        </w:rPr>
      </w:pPr>
    </w:p>
    <w:p w14:paraId="12F28064" w14:textId="1C135607" w:rsidR="00EB6AC5" w:rsidRPr="00004074" w:rsidRDefault="00EB6AC5">
      <w:pPr>
        <w:rPr>
          <w:rFonts w:ascii="Arial" w:hAnsi="Arial" w:cs="Arial"/>
          <w:b/>
          <w:sz w:val="24"/>
          <w:szCs w:val="24"/>
          <w:u w:val="single"/>
        </w:rPr>
      </w:pPr>
      <w:r w:rsidRPr="00004074">
        <w:rPr>
          <w:rFonts w:ascii="Arial" w:hAnsi="Arial" w:cs="Arial"/>
          <w:b/>
          <w:sz w:val="24"/>
          <w:szCs w:val="24"/>
          <w:u w:val="single"/>
        </w:rPr>
        <w:t>Primary sources</w:t>
      </w:r>
    </w:p>
    <w:p w14:paraId="5B32F85A" w14:textId="77777777" w:rsidR="00004074" w:rsidRPr="00004074" w:rsidRDefault="00004074" w:rsidP="00004074">
      <w:pPr>
        <w:rPr>
          <w:rFonts w:ascii="Arial" w:hAnsi="Arial" w:cs="Arial"/>
          <w:sz w:val="24"/>
          <w:szCs w:val="24"/>
        </w:rPr>
      </w:pPr>
      <w:proofErr w:type="spellStart"/>
      <w:r w:rsidRPr="00004074">
        <w:rPr>
          <w:rFonts w:ascii="Arial" w:hAnsi="Arial" w:cs="Arial"/>
          <w:sz w:val="24"/>
          <w:szCs w:val="24"/>
        </w:rPr>
        <w:t>Ambroise</w:t>
      </w:r>
      <w:proofErr w:type="spellEnd"/>
      <w:r w:rsidRPr="00004074">
        <w:rPr>
          <w:rFonts w:ascii="Arial" w:hAnsi="Arial" w:cs="Arial"/>
          <w:sz w:val="24"/>
          <w:szCs w:val="24"/>
        </w:rPr>
        <w:t>, The Crusade of Richard Lion-Heart, Translated by Merton Jerome Hubert (New York: Octagon Books, 1976).</w:t>
      </w:r>
    </w:p>
    <w:p w14:paraId="6FE8F5BC" w14:textId="77777777" w:rsidR="00004074" w:rsidRPr="00004074" w:rsidRDefault="00004074" w:rsidP="00004074">
      <w:pPr>
        <w:rPr>
          <w:rFonts w:ascii="Arial" w:hAnsi="Arial" w:cs="Arial"/>
          <w:sz w:val="24"/>
          <w:szCs w:val="24"/>
        </w:rPr>
      </w:pPr>
      <w:r w:rsidRPr="00004074">
        <w:rPr>
          <w:rFonts w:ascii="Arial" w:hAnsi="Arial" w:cs="Arial"/>
          <w:sz w:val="24"/>
          <w:szCs w:val="24"/>
        </w:rPr>
        <w:t xml:space="preserve">Einhard, </w:t>
      </w:r>
      <w:proofErr w:type="spellStart"/>
      <w:r w:rsidRPr="00004074">
        <w:rPr>
          <w:rFonts w:ascii="Arial" w:hAnsi="Arial" w:cs="Arial"/>
          <w:sz w:val="24"/>
          <w:szCs w:val="24"/>
        </w:rPr>
        <w:t>Notker</w:t>
      </w:r>
      <w:proofErr w:type="spellEnd"/>
      <w:r w:rsidRPr="00004074">
        <w:rPr>
          <w:rFonts w:ascii="Arial" w:hAnsi="Arial" w:cs="Arial"/>
          <w:sz w:val="24"/>
          <w:szCs w:val="24"/>
        </w:rPr>
        <w:t xml:space="preserve"> The </w:t>
      </w:r>
      <w:proofErr w:type="spellStart"/>
      <w:r w:rsidRPr="00004074">
        <w:rPr>
          <w:rFonts w:ascii="Arial" w:hAnsi="Arial" w:cs="Arial"/>
          <w:sz w:val="24"/>
          <w:szCs w:val="24"/>
        </w:rPr>
        <w:t>Stammerer</w:t>
      </w:r>
      <w:proofErr w:type="spellEnd"/>
      <w:r w:rsidRPr="00004074">
        <w:rPr>
          <w:rFonts w:ascii="Arial" w:hAnsi="Arial" w:cs="Arial"/>
          <w:sz w:val="24"/>
          <w:szCs w:val="24"/>
        </w:rPr>
        <w:t xml:space="preserve">, </w:t>
      </w:r>
      <w:r w:rsidRPr="00010CB1">
        <w:rPr>
          <w:rFonts w:ascii="Arial" w:hAnsi="Arial" w:cs="Arial"/>
          <w:i/>
          <w:sz w:val="24"/>
          <w:szCs w:val="24"/>
        </w:rPr>
        <w:t xml:space="preserve">Two Lives </w:t>
      </w:r>
      <w:proofErr w:type="gramStart"/>
      <w:r w:rsidRPr="00010CB1">
        <w:rPr>
          <w:rFonts w:ascii="Arial" w:hAnsi="Arial" w:cs="Arial"/>
          <w:i/>
          <w:sz w:val="24"/>
          <w:szCs w:val="24"/>
        </w:rPr>
        <w:t>Of</w:t>
      </w:r>
      <w:proofErr w:type="gramEnd"/>
      <w:r w:rsidRPr="00010CB1">
        <w:rPr>
          <w:rFonts w:ascii="Arial" w:hAnsi="Arial" w:cs="Arial"/>
          <w:i/>
          <w:sz w:val="24"/>
          <w:szCs w:val="24"/>
        </w:rPr>
        <w:t xml:space="preserve"> Charlemagne</w:t>
      </w:r>
      <w:r w:rsidRPr="00004074">
        <w:rPr>
          <w:rFonts w:ascii="Arial" w:hAnsi="Arial" w:cs="Arial"/>
          <w:sz w:val="24"/>
          <w:szCs w:val="24"/>
        </w:rPr>
        <w:t>, Translated by Lewis Thorpe (London: Penguin books, 1969).</w:t>
      </w:r>
    </w:p>
    <w:p w14:paraId="3A6C446D" w14:textId="77777777" w:rsidR="00004074" w:rsidRPr="00004074" w:rsidRDefault="00004074" w:rsidP="00004074">
      <w:pPr>
        <w:rPr>
          <w:rFonts w:ascii="Arial" w:hAnsi="Arial" w:cs="Arial"/>
          <w:sz w:val="24"/>
          <w:szCs w:val="24"/>
        </w:rPr>
      </w:pPr>
      <w:r w:rsidRPr="00004074">
        <w:rPr>
          <w:rFonts w:ascii="Arial" w:hAnsi="Arial" w:cs="Arial"/>
          <w:sz w:val="24"/>
          <w:szCs w:val="24"/>
        </w:rPr>
        <w:t>King P.D.,</w:t>
      </w:r>
      <w:r w:rsidRPr="00004074">
        <w:rPr>
          <w:rFonts w:ascii="Arial" w:hAnsi="Arial" w:cs="Arial"/>
          <w:i/>
          <w:sz w:val="24"/>
          <w:szCs w:val="24"/>
        </w:rPr>
        <w:t xml:space="preserve"> Charlemagne: Translated Sources</w:t>
      </w:r>
      <w:r w:rsidRPr="00004074">
        <w:rPr>
          <w:rFonts w:ascii="Arial" w:hAnsi="Arial" w:cs="Arial"/>
          <w:sz w:val="24"/>
          <w:szCs w:val="24"/>
        </w:rPr>
        <w:t xml:space="preserve"> (Kendal: P.D. King, 1987).</w:t>
      </w:r>
    </w:p>
    <w:p w14:paraId="6A60C2A5" w14:textId="79565324" w:rsidR="00E6102F" w:rsidRPr="00004074" w:rsidRDefault="00E6102F" w:rsidP="00E6102F">
      <w:pPr>
        <w:rPr>
          <w:rFonts w:ascii="Arial" w:hAnsi="Arial" w:cs="Arial"/>
          <w:sz w:val="24"/>
          <w:szCs w:val="24"/>
        </w:rPr>
      </w:pPr>
      <w:r w:rsidRPr="00004074">
        <w:rPr>
          <w:rFonts w:ascii="Arial" w:hAnsi="Arial" w:cs="Arial"/>
          <w:sz w:val="24"/>
          <w:szCs w:val="24"/>
        </w:rPr>
        <w:t xml:space="preserve">Richard of Devizes, The chronicle of Richard of Devizes concerning the deeds of Richard the First, King of England also Richard of Cirencester's Description of Britain, Translated by J.A Giles (London: James Bohn,1841) Available at </w:t>
      </w:r>
      <w:hyperlink r:id="rId7" w:history="1">
        <w:r w:rsidRPr="00004074">
          <w:rPr>
            <w:rStyle w:val="Hyperlink"/>
            <w:rFonts w:ascii="Arial" w:hAnsi="Arial" w:cs="Arial"/>
            <w:sz w:val="24"/>
            <w:szCs w:val="24"/>
          </w:rPr>
          <w:t>https://archive.org/details/chronicleofricha00rich/page/n3</w:t>
        </w:r>
      </w:hyperlink>
      <w:r w:rsidR="007D7182">
        <w:rPr>
          <w:rFonts w:ascii="Arial" w:hAnsi="Arial" w:cs="Arial"/>
          <w:sz w:val="24"/>
          <w:szCs w:val="24"/>
        </w:rPr>
        <w:t>.</w:t>
      </w:r>
    </w:p>
    <w:p w14:paraId="0DA298D9" w14:textId="77777777" w:rsidR="00E6102F" w:rsidRPr="00004074" w:rsidRDefault="00E6102F" w:rsidP="00E6102F">
      <w:pPr>
        <w:rPr>
          <w:rFonts w:ascii="Arial" w:hAnsi="Arial" w:cs="Arial"/>
          <w:sz w:val="24"/>
          <w:szCs w:val="24"/>
        </w:rPr>
      </w:pPr>
      <w:r w:rsidRPr="00004074">
        <w:rPr>
          <w:rFonts w:ascii="Arial" w:hAnsi="Arial" w:cs="Arial"/>
          <w:i/>
          <w:sz w:val="24"/>
          <w:szCs w:val="24"/>
        </w:rPr>
        <w:t>The Chronicle of the Third Crusade</w:t>
      </w:r>
      <w:r w:rsidRPr="00004074">
        <w:rPr>
          <w:rFonts w:ascii="Arial" w:hAnsi="Arial" w:cs="Arial"/>
          <w:sz w:val="24"/>
          <w:szCs w:val="24"/>
        </w:rPr>
        <w:t xml:space="preserve"> Translated by Helen J. Nicholson (Abingdon: Routledge, 2016).</w:t>
      </w:r>
    </w:p>
    <w:p w14:paraId="55FE6B7F" w14:textId="246407FD" w:rsidR="00004074" w:rsidRPr="00004074" w:rsidRDefault="00004074" w:rsidP="00EB6AC5">
      <w:pPr>
        <w:rPr>
          <w:rFonts w:ascii="Arial" w:hAnsi="Arial" w:cs="Arial"/>
          <w:sz w:val="24"/>
          <w:szCs w:val="24"/>
        </w:rPr>
      </w:pPr>
      <w:r w:rsidRPr="00004074">
        <w:rPr>
          <w:rFonts w:ascii="Arial" w:hAnsi="Arial" w:cs="Arial"/>
          <w:sz w:val="24"/>
          <w:szCs w:val="24"/>
        </w:rPr>
        <w:t xml:space="preserve">‘The Song of Roland’, </w:t>
      </w:r>
      <w:r w:rsidRPr="00004074">
        <w:rPr>
          <w:rFonts w:ascii="Arial" w:hAnsi="Arial" w:cs="Arial"/>
          <w:i/>
          <w:sz w:val="24"/>
          <w:szCs w:val="24"/>
        </w:rPr>
        <w:t xml:space="preserve">Internet History Sourcebook, </w:t>
      </w:r>
      <w:r w:rsidRPr="00004074">
        <w:rPr>
          <w:rFonts w:ascii="Arial" w:hAnsi="Arial" w:cs="Arial"/>
          <w:sz w:val="24"/>
          <w:szCs w:val="24"/>
        </w:rPr>
        <w:t xml:space="preserve">&lt; </w:t>
      </w:r>
      <w:hyperlink r:id="rId8" w:history="1">
        <w:r w:rsidRPr="00004074">
          <w:rPr>
            <w:rStyle w:val="Hyperlink"/>
            <w:rFonts w:ascii="Arial" w:hAnsi="Arial" w:cs="Arial"/>
            <w:sz w:val="24"/>
            <w:szCs w:val="24"/>
          </w:rPr>
          <w:t>https://sourcebooks.fordham.edu/basis/roland-ohag.asp</w:t>
        </w:r>
      </w:hyperlink>
      <w:r w:rsidRPr="00004074">
        <w:rPr>
          <w:rFonts w:ascii="Arial" w:hAnsi="Arial" w:cs="Arial"/>
          <w:sz w:val="24"/>
          <w:szCs w:val="24"/>
        </w:rPr>
        <w:t xml:space="preserve"> &gt; [Accessed 10</w:t>
      </w:r>
      <w:r w:rsidRPr="00004074">
        <w:rPr>
          <w:rFonts w:ascii="Arial" w:hAnsi="Arial" w:cs="Arial"/>
          <w:sz w:val="24"/>
          <w:szCs w:val="24"/>
          <w:vertAlign w:val="superscript"/>
        </w:rPr>
        <w:t>th</w:t>
      </w:r>
      <w:r w:rsidRPr="00004074">
        <w:rPr>
          <w:rFonts w:ascii="Arial" w:hAnsi="Arial" w:cs="Arial"/>
          <w:sz w:val="24"/>
          <w:szCs w:val="24"/>
        </w:rPr>
        <w:t xml:space="preserve"> May 2019].</w:t>
      </w:r>
    </w:p>
    <w:p w14:paraId="5683C635" w14:textId="77777777" w:rsidR="00E6102F" w:rsidRDefault="00E6102F">
      <w:pPr>
        <w:rPr>
          <w:rFonts w:ascii="Arial" w:hAnsi="Arial" w:cs="Arial"/>
          <w:b/>
          <w:sz w:val="24"/>
          <w:szCs w:val="24"/>
          <w:u w:val="single"/>
        </w:rPr>
      </w:pPr>
    </w:p>
    <w:p w14:paraId="7B34290A" w14:textId="31CE684B" w:rsidR="00EB6AC5" w:rsidRPr="00004074" w:rsidRDefault="00EB6AC5">
      <w:pPr>
        <w:rPr>
          <w:rFonts w:ascii="Arial" w:hAnsi="Arial" w:cs="Arial"/>
          <w:b/>
          <w:sz w:val="24"/>
          <w:szCs w:val="24"/>
          <w:u w:val="single"/>
        </w:rPr>
      </w:pPr>
      <w:r w:rsidRPr="00004074">
        <w:rPr>
          <w:rFonts w:ascii="Arial" w:hAnsi="Arial" w:cs="Arial"/>
          <w:b/>
          <w:sz w:val="24"/>
          <w:szCs w:val="24"/>
          <w:u w:val="single"/>
        </w:rPr>
        <w:t>Secondary sources</w:t>
      </w:r>
    </w:p>
    <w:p w14:paraId="6F2F0FC9" w14:textId="77777777" w:rsidR="00E6102F" w:rsidRPr="00E6102F" w:rsidRDefault="00E6102F" w:rsidP="00E6102F">
      <w:pPr>
        <w:rPr>
          <w:rFonts w:ascii="Arial" w:hAnsi="Arial" w:cs="Arial"/>
          <w:sz w:val="24"/>
          <w:szCs w:val="24"/>
        </w:rPr>
      </w:pPr>
      <w:proofErr w:type="spellStart"/>
      <w:r w:rsidRPr="00E6102F">
        <w:rPr>
          <w:rFonts w:ascii="Arial" w:hAnsi="Arial" w:cs="Arial"/>
          <w:sz w:val="24"/>
          <w:szCs w:val="24"/>
        </w:rPr>
        <w:t>Asbridge</w:t>
      </w:r>
      <w:proofErr w:type="spellEnd"/>
      <w:r w:rsidRPr="00E6102F">
        <w:rPr>
          <w:rFonts w:ascii="Arial" w:hAnsi="Arial" w:cs="Arial"/>
          <w:sz w:val="24"/>
          <w:szCs w:val="24"/>
        </w:rPr>
        <w:t xml:space="preserve"> Thomas, </w:t>
      </w:r>
      <w:r w:rsidRPr="00E6102F">
        <w:rPr>
          <w:rFonts w:ascii="Arial" w:hAnsi="Arial" w:cs="Arial"/>
          <w:i/>
          <w:sz w:val="24"/>
          <w:szCs w:val="24"/>
        </w:rPr>
        <w:t>Richard I: The Crusader</w:t>
      </w:r>
      <w:r w:rsidRPr="00E6102F">
        <w:rPr>
          <w:rFonts w:ascii="Arial" w:hAnsi="Arial" w:cs="Arial"/>
          <w:sz w:val="24"/>
          <w:szCs w:val="24"/>
        </w:rPr>
        <w:t xml:space="preserve"> King (London: Allen Lane, Penguin Books, 2018).</w:t>
      </w:r>
    </w:p>
    <w:p w14:paraId="05B5A725" w14:textId="77777777" w:rsidR="00E6102F" w:rsidRPr="00E6102F" w:rsidRDefault="00E6102F">
      <w:pPr>
        <w:rPr>
          <w:rFonts w:ascii="Arial" w:hAnsi="Arial" w:cs="Arial"/>
          <w:b/>
          <w:sz w:val="24"/>
          <w:szCs w:val="24"/>
          <w:u w:val="single"/>
        </w:rPr>
      </w:pPr>
      <w:r w:rsidRPr="00E6102F">
        <w:rPr>
          <w:rFonts w:ascii="Arial" w:hAnsi="Arial" w:cs="Arial"/>
          <w:sz w:val="24"/>
          <w:szCs w:val="24"/>
        </w:rPr>
        <w:t xml:space="preserve">‘Charlemagne’, </w:t>
      </w:r>
      <w:r w:rsidRPr="00E6102F">
        <w:rPr>
          <w:rFonts w:ascii="Arial" w:hAnsi="Arial" w:cs="Arial"/>
          <w:i/>
          <w:sz w:val="24"/>
          <w:szCs w:val="24"/>
        </w:rPr>
        <w:t xml:space="preserve">History, </w:t>
      </w:r>
      <w:r w:rsidRPr="00E6102F">
        <w:rPr>
          <w:rFonts w:ascii="Arial" w:hAnsi="Arial" w:cs="Arial"/>
          <w:sz w:val="24"/>
          <w:szCs w:val="24"/>
        </w:rPr>
        <w:t>15</w:t>
      </w:r>
      <w:r w:rsidRPr="00E6102F">
        <w:rPr>
          <w:rFonts w:ascii="Arial" w:hAnsi="Arial" w:cs="Arial"/>
          <w:sz w:val="24"/>
          <w:szCs w:val="24"/>
          <w:vertAlign w:val="superscript"/>
        </w:rPr>
        <w:t>th</w:t>
      </w:r>
      <w:r w:rsidRPr="00E6102F">
        <w:rPr>
          <w:rFonts w:ascii="Arial" w:hAnsi="Arial" w:cs="Arial"/>
          <w:sz w:val="24"/>
          <w:szCs w:val="24"/>
        </w:rPr>
        <w:t xml:space="preserve"> April 2019 &lt; </w:t>
      </w:r>
      <w:hyperlink r:id="rId9" w:history="1">
        <w:r w:rsidRPr="00E6102F">
          <w:rPr>
            <w:rStyle w:val="Hyperlink"/>
            <w:rFonts w:ascii="Arial" w:hAnsi="Arial" w:cs="Arial"/>
            <w:sz w:val="24"/>
            <w:szCs w:val="24"/>
          </w:rPr>
          <w:t>https://www.history.com/topics/middle-ages/charlemagne</w:t>
        </w:r>
      </w:hyperlink>
      <w:r w:rsidRPr="00E6102F">
        <w:rPr>
          <w:rFonts w:ascii="Arial" w:hAnsi="Arial" w:cs="Arial"/>
          <w:sz w:val="24"/>
          <w:szCs w:val="24"/>
        </w:rPr>
        <w:t xml:space="preserve"> &gt; [Accessed 7</w:t>
      </w:r>
      <w:r w:rsidRPr="00E6102F">
        <w:rPr>
          <w:rFonts w:ascii="Arial" w:hAnsi="Arial" w:cs="Arial"/>
          <w:sz w:val="24"/>
          <w:szCs w:val="24"/>
          <w:vertAlign w:val="superscript"/>
        </w:rPr>
        <w:t>th</w:t>
      </w:r>
      <w:r w:rsidRPr="00E6102F">
        <w:rPr>
          <w:rFonts w:ascii="Arial" w:hAnsi="Arial" w:cs="Arial"/>
          <w:sz w:val="24"/>
          <w:szCs w:val="24"/>
        </w:rPr>
        <w:t xml:space="preserve"> May 2019].</w:t>
      </w:r>
    </w:p>
    <w:p w14:paraId="24D9E772" w14:textId="77777777" w:rsidR="00E6102F" w:rsidRPr="00E6102F" w:rsidRDefault="00E6102F">
      <w:pPr>
        <w:rPr>
          <w:rFonts w:ascii="Arial" w:hAnsi="Arial" w:cs="Arial"/>
          <w:sz w:val="24"/>
          <w:szCs w:val="24"/>
        </w:rPr>
      </w:pPr>
      <w:r w:rsidRPr="00E6102F">
        <w:rPr>
          <w:rFonts w:ascii="Arial" w:hAnsi="Arial" w:cs="Arial"/>
          <w:sz w:val="24"/>
          <w:szCs w:val="24"/>
        </w:rPr>
        <w:t xml:space="preserve">‘Château Gaillard’, </w:t>
      </w:r>
      <w:proofErr w:type="spellStart"/>
      <w:r w:rsidRPr="00E6102F">
        <w:rPr>
          <w:rFonts w:ascii="Arial" w:hAnsi="Arial" w:cs="Arial"/>
          <w:i/>
          <w:sz w:val="24"/>
          <w:szCs w:val="24"/>
        </w:rPr>
        <w:t>Encyclopædia</w:t>
      </w:r>
      <w:proofErr w:type="spellEnd"/>
      <w:r w:rsidRPr="00E6102F">
        <w:rPr>
          <w:rFonts w:ascii="Arial" w:hAnsi="Arial" w:cs="Arial"/>
          <w:i/>
          <w:sz w:val="24"/>
          <w:szCs w:val="24"/>
        </w:rPr>
        <w:t xml:space="preserve"> Britannica, </w:t>
      </w:r>
      <w:r w:rsidRPr="00E6102F">
        <w:rPr>
          <w:rFonts w:ascii="Arial" w:hAnsi="Arial" w:cs="Arial"/>
          <w:sz w:val="24"/>
          <w:szCs w:val="24"/>
        </w:rPr>
        <w:t>17</w:t>
      </w:r>
      <w:r w:rsidRPr="00E6102F">
        <w:rPr>
          <w:rFonts w:ascii="Arial" w:hAnsi="Arial" w:cs="Arial"/>
          <w:sz w:val="24"/>
          <w:szCs w:val="24"/>
          <w:vertAlign w:val="superscript"/>
        </w:rPr>
        <w:t>th</w:t>
      </w:r>
      <w:r w:rsidRPr="00E6102F">
        <w:rPr>
          <w:rFonts w:ascii="Arial" w:hAnsi="Arial" w:cs="Arial"/>
          <w:sz w:val="24"/>
          <w:szCs w:val="24"/>
        </w:rPr>
        <w:t xml:space="preserve"> October 2014 &lt; </w:t>
      </w:r>
      <w:hyperlink r:id="rId10" w:history="1">
        <w:r w:rsidRPr="00E6102F">
          <w:rPr>
            <w:rStyle w:val="Hyperlink"/>
            <w:rFonts w:ascii="Arial" w:hAnsi="Arial" w:cs="Arial"/>
            <w:sz w:val="24"/>
            <w:szCs w:val="24"/>
          </w:rPr>
          <w:t>https://www.britannica.com/topic/Chateau-Gaillard</w:t>
        </w:r>
      </w:hyperlink>
      <w:r w:rsidRPr="00E6102F">
        <w:rPr>
          <w:rFonts w:ascii="Arial" w:hAnsi="Arial" w:cs="Arial"/>
          <w:sz w:val="24"/>
          <w:szCs w:val="24"/>
        </w:rPr>
        <w:t xml:space="preserve"> &gt; [Accessed 8</w:t>
      </w:r>
      <w:r w:rsidRPr="00E6102F">
        <w:rPr>
          <w:rFonts w:ascii="Arial" w:hAnsi="Arial" w:cs="Arial"/>
          <w:sz w:val="24"/>
          <w:szCs w:val="24"/>
          <w:vertAlign w:val="superscript"/>
        </w:rPr>
        <w:t>th</w:t>
      </w:r>
      <w:r w:rsidRPr="00E6102F">
        <w:rPr>
          <w:rFonts w:ascii="Arial" w:hAnsi="Arial" w:cs="Arial"/>
          <w:sz w:val="24"/>
          <w:szCs w:val="24"/>
        </w:rPr>
        <w:t xml:space="preserve"> May 2019].</w:t>
      </w:r>
    </w:p>
    <w:p w14:paraId="0CE10EFF" w14:textId="77777777" w:rsidR="00E6102F" w:rsidRPr="00E6102F" w:rsidRDefault="00E6102F" w:rsidP="00352F93">
      <w:pPr>
        <w:pStyle w:val="FootnoteText"/>
        <w:rPr>
          <w:rFonts w:ascii="Arial" w:hAnsi="Arial" w:cs="Arial"/>
          <w:sz w:val="24"/>
          <w:szCs w:val="24"/>
        </w:rPr>
      </w:pPr>
      <w:proofErr w:type="spellStart"/>
      <w:r w:rsidRPr="00E6102F">
        <w:rPr>
          <w:rFonts w:ascii="Arial" w:hAnsi="Arial" w:cs="Arial"/>
          <w:sz w:val="24"/>
          <w:szCs w:val="24"/>
        </w:rPr>
        <w:t>Ganshof</w:t>
      </w:r>
      <w:proofErr w:type="spellEnd"/>
      <w:r w:rsidRPr="00E6102F">
        <w:rPr>
          <w:rFonts w:ascii="Arial" w:hAnsi="Arial" w:cs="Arial"/>
          <w:sz w:val="24"/>
          <w:szCs w:val="24"/>
        </w:rPr>
        <w:t xml:space="preserve"> F.L., ‘Charlemagne’, </w:t>
      </w:r>
      <w:r w:rsidRPr="00374525">
        <w:rPr>
          <w:rFonts w:ascii="Arial" w:hAnsi="Arial" w:cs="Arial"/>
          <w:i/>
          <w:sz w:val="24"/>
          <w:szCs w:val="24"/>
        </w:rPr>
        <w:t>Speculum</w:t>
      </w:r>
      <w:r w:rsidRPr="00E6102F">
        <w:rPr>
          <w:rFonts w:ascii="Arial" w:hAnsi="Arial" w:cs="Arial"/>
          <w:sz w:val="24"/>
          <w:szCs w:val="24"/>
        </w:rPr>
        <w:t>, 24, 4, (1949), pp. 520–528.</w:t>
      </w:r>
    </w:p>
    <w:p w14:paraId="31090E80" w14:textId="77777777" w:rsidR="00E6102F" w:rsidRPr="00E6102F" w:rsidRDefault="00E6102F" w:rsidP="00EB6AC5">
      <w:pPr>
        <w:pStyle w:val="FootnoteText"/>
        <w:rPr>
          <w:rFonts w:ascii="Arial" w:hAnsi="Arial" w:cs="Arial"/>
          <w:sz w:val="24"/>
          <w:szCs w:val="24"/>
        </w:rPr>
      </w:pPr>
      <w:r w:rsidRPr="00E6102F">
        <w:rPr>
          <w:rFonts w:ascii="Arial" w:hAnsi="Arial" w:cs="Arial"/>
          <w:sz w:val="24"/>
          <w:szCs w:val="24"/>
        </w:rPr>
        <w:t xml:space="preserve">Gillingham John, </w:t>
      </w:r>
      <w:r w:rsidRPr="00E6102F">
        <w:rPr>
          <w:rFonts w:ascii="Arial" w:hAnsi="Arial" w:cs="Arial"/>
          <w:i/>
          <w:sz w:val="24"/>
          <w:szCs w:val="24"/>
        </w:rPr>
        <w:t>Richard The Lionheart</w:t>
      </w:r>
      <w:r w:rsidRPr="00E6102F">
        <w:rPr>
          <w:rFonts w:ascii="Arial" w:hAnsi="Arial" w:cs="Arial"/>
          <w:sz w:val="24"/>
          <w:szCs w:val="24"/>
        </w:rPr>
        <w:t xml:space="preserve"> (New York: Times Books,1978).</w:t>
      </w:r>
    </w:p>
    <w:p w14:paraId="35BCC072" w14:textId="77777777" w:rsidR="00E6102F" w:rsidRDefault="00E6102F" w:rsidP="00352F93">
      <w:pPr>
        <w:pStyle w:val="FootnoteText"/>
        <w:rPr>
          <w:rFonts w:ascii="Arial" w:hAnsi="Arial" w:cs="Arial"/>
          <w:sz w:val="24"/>
          <w:szCs w:val="24"/>
        </w:rPr>
      </w:pPr>
    </w:p>
    <w:p w14:paraId="437E1160" w14:textId="04EA90AC" w:rsidR="00E6102F" w:rsidRPr="00E6102F" w:rsidRDefault="00E6102F" w:rsidP="00352F93">
      <w:pPr>
        <w:pStyle w:val="FootnoteText"/>
        <w:rPr>
          <w:rFonts w:ascii="Arial" w:hAnsi="Arial" w:cs="Arial"/>
          <w:sz w:val="24"/>
          <w:szCs w:val="24"/>
        </w:rPr>
      </w:pPr>
      <w:r w:rsidRPr="00E6102F">
        <w:rPr>
          <w:rFonts w:ascii="Arial" w:hAnsi="Arial" w:cs="Arial"/>
          <w:sz w:val="24"/>
          <w:szCs w:val="24"/>
        </w:rPr>
        <w:t xml:space="preserve">Given-Wilson Chris, </w:t>
      </w:r>
      <w:r w:rsidRPr="00E6102F">
        <w:rPr>
          <w:rFonts w:ascii="Arial" w:hAnsi="Arial" w:cs="Arial"/>
          <w:i/>
          <w:sz w:val="24"/>
          <w:szCs w:val="24"/>
        </w:rPr>
        <w:t xml:space="preserve">Chronicles: The Writing of History in Medieval England, </w:t>
      </w:r>
      <w:r w:rsidRPr="00E6102F">
        <w:rPr>
          <w:rFonts w:ascii="Arial" w:hAnsi="Arial" w:cs="Arial"/>
          <w:sz w:val="24"/>
          <w:szCs w:val="24"/>
        </w:rPr>
        <w:t xml:space="preserve">(London: </w:t>
      </w:r>
      <w:proofErr w:type="spellStart"/>
      <w:r w:rsidRPr="00E6102F">
        <w:rPr>
          <w:rFonts w:ascii="Arial" w:hAnsi="Arial" w:cs="Arial"/>
          <w:sz w:val="24"/>
          <w:szCs w:val="24"/>
        </w:rPr>
        <w:t>Hambledon</w:t>
      </w:r>
      <w:proofErr w:type="spellEnd"/>
      <w:r w:rsidRPr="00E6102F">
        <w:rPr>
          <w:rFonts w:ascii="Arial" w:hAnsi="Arial" w:cs="Arial"/>
          <w:sz w:val="24"/>
          <w:szCs w:val="24"/>
        </w:rPr>
        <w:t xml:space="preserve"> and London).</w:t>
      </w:r>
    </w:p>
    <w:p w14:paraId="2B660C17" w14:textId="77777777" w:rsidR="00E6102F" w:rsidRDefault="00E6102F" w:rsidP="00EB6AC5">
      <w:pPr>
        <w:pStyle w:val="FootnoteText"/>
        <w:rPr>
          <w:rFonts w:ascii="Arial" w:hAnsi="Arial" w:cs="Arial"/>
          <w:sz w:val="24"/>
          <w:szCs w:val="24"/>
        </w:rPr>
      </w:pPr>
    </w:p>
    <w:p w14:paraId="566D77A6" w14:textId="676867E1" w:rsidR="00E6102F" w:rsidRPr="00E6102F" w:rsidRDefault="00E6102F" w:rsidP="00EB6AC5">
      <w:pPr>
        <w:pStyle w:val="FootnoteText"/>
        <w:rPr>
          <w:rFonts w:ascii="Arial" w:hAnsi="Arial" w:cs="Arial"/>
          <w:sz w:val="24"/>
          <w:szCs w:val="24"/>
        </w:rPr>
      </w:pPr>
      <w:r w:rsidRPr="00E6102F">
        <w:rPr>
          <w:rFonts w:ascii="Arial" w:hAnsi="Arial" w:cs="Arial"/>
          <w:sz w:val="24"/>
          <w:szCs w:val="24"/>
        </w:rPr>
        <w:t xml:space="preserve">Hafner Susanne, “Charlemagne's Unspeakable Sin.” </w:t>
      </w:r>
      <w:r w:rsidRPr="003065AF">
        <w:rPr>
          <w:rFonts w:ascii="Arial" w:hAnsi="Arial" w:cs="Arial"/>
          <w:i/>
          <w:sz w:val="24"/>
          <w:szCs w:val="24"/>
        </w:rPr>
        <w:t>Modern Language Studies</w:t>
      </w:r>
      <w:r w:rsidRPr="00E6102F">
        <w:rPr>
          <w:rFonts w:ascii="Arial" w:hAnsi="Arial" w:cs="Arial"/>
          <w:sz w:val="24"/>
          <w:szCs w:val="24"/>
        </w:rPr>
        <w:t>, 32, 2, (2002), pp. 1–14.</w:t>
      </w:r>
    </w:p>
    <w:p w14:paraId="19CCF890" w14:textId="77777777" w:rsidR="00E6102F" w:rsidRDefault="00E6102F" w:rsidP="00352F93">
      <w:pPr>
        <w:pStyle w:val="FootnoteText"/>
        <w:rPr>
          <w:rFonts w:ascii="Arial" w:hAnsi="Arial" w:cs="Arial"/>
          <w:sz w:val="24"/>
          <w:szCs w:val="24"/>
        </w:rPr>
      </w:pPr>
    </w:p>
    <w:p w14:paraId="40940B19" w14:textId="7B7D87BB" w:rsidR="00E6102F" w:rsidRPr="00E6102F" w:rsidRDefault="00E6102F" w:rsidP="00352F93">
      <w:pPr>
        <w:pStyle w:val="FootnoteText"/>
        <w:rPr>
          <w:rFonts w:ascii="Arial" w:hAnsi="Arial" w:cs="Arial"/>
          <w:sz w:val="24"/>
          <w:szCs w:val="24"/>
        </w:rPr>
      </w:pPr>
      <w:r w:rsidRPr="00E6102F">
        <w:rPr>
          <w:rFonts w:ascii="Arial" w:hAnsi="Arial" w:cs="Arial"/>
          <w:sz w:val="24"/>
          <w:szCs w:val="24"/>
        </w:rPr>
        <w:t xml:space="preserve">Howard Michael, </w:t>
      </w:r>
      <w:r w:rsidRPr="00E6102F">
        <w:rPr>
          <w:rFonts w:ascii="Arial" w:hAnsi="Arial" w:cs="Arial"/>
          <w:i/>
          <w:sz w:val="24"/>
          <w:szCs w:val="24"/>
        </w:rPr>
        <w:t xml:space="preserve">War </w:t>
      </w:r>
      <w:proofErr w:type="gramStart"/>
      <w:r w:rsidRPr="00E6102F">
        <w:rPr>
          <w:rFonts w:ascii="Arial" w:hAnsi="Arial" w:cs="Arial"/>
          <w:i/>
          <w:sz w:val="24"/>
          <w:szCs w:val="24"/>
        </w:rPr>
        <w:t>In</w:t>
      </w:r>
      <w:proofErr w:type="gramEnd"/>
      <w:r w:rsidRPr="00E6102F">
        <w:rPr>
          <w:rFonts w:ascii="Arial" w:hAnsi="Arial" w:cs="Arial"/>
          <w:i/>
          <w:sz w:val="24"/>
          <w:szCs w:val="24"/>
        </w:rPr>
        <w:t xml:space="preserve"> European History, </w:t>
      </w:r>
      <w:r w:rsidRPr="00E6102F">
        <w:rPr>
          <w:rFonts w:ascii="Arial" w:hAnsi="Arial" w:cs="Arial"/>
          <w:sz w:val="24"/>
          <w:szCs w:val="24"/>
        </w:rPr>
        <w:t>(Oxford: Oxford University Press,2009).</w:t>
      </w:r>
    </w:p>
    <w:p w14:paraId="0A7A9839" w14:textId="77777777" w:rsidR="00E6102F" w:rsidRPr="00E6102F" w:rsidRDefault="00E6102F" w:rsidP="00EB6AC5">
      <w:pPr>
        <w:pStyle w:val="FootnoteText"/>
        <w:rPr>
          <w:rFonts w:ascii="Arial" w:hAnsi="Arial" w:cs="Arial"/>
          <w:sz w:val="24"/>
          <w:szCs w:val="24"/>
        </w:rPr>
      </w:pPr>
      <w:r w:rsidRPr="00E6102F">
        <w:rPr>
          <w:rFonts w:ascii="Arial" w:hAnsi="Arial" w:cs="Arial"/>
          <w:sz w:val="24"/>
          <w:szCs w:val="24"/>
        </w:rPr>
        <w:t xml:space="preserve">Jones Dan, </w:t>
      </w:r>
      <w:r w:rsidRPr="00E6102F">
        <w:rPr>
          <w:rFonts w:ascii="Arial" w:hAnsi="Arial" w:cs="Arial"/>
          <w:i/>
          <w:sz w:val="24"/>
          <w:szCs w:val="24"/>
        </w:rPr>
        <w:t xml:space="preserve">The Plantagenets: The Kings Who Made England </w:t>
      </w:r>
      <w:r w:rsidRPr="00E6102F">
        <w:rPr>
          <w:rFonts w:ascii="Arial" w:hAnsi="Arial" w:cs="Arial"/>
          <w:sz w:val="24"/>
          <w:szCs w:val="24"/>
        </w:rPr>
        <w:t>(London: Harper Collins, 2012).</w:t>
      </w:r>
    </w:p>
    <w:p w14:paraId="2FC534E9" w14:textId="77777777" w:rsidR="00E6102F" w:rsidRDefault="00E6102F" w:rsidP="00352F93">
      <w:pPr>
        <w:pStyle w:val="FootnoteText"/>
        <w:rPr>
          <w:rFonts w:ascii="Arial" w:hAnsi="Arial" w:cs="Arial"/>
          <w:sz w:val="24"/>
          <w:szCs w:val="24"/>
        </w:rPr>
      </w:pPr>
    </w:p>
    <w:p w14:paraId="1C2E89E4" w14:textId="252FA477" w:rsidR="00E6102F" w:rsidRPr="00E6102F" w:rsidRDefault="00E6102F" w:rsidP="00352F93">
      <w:pPr>
        <w:pStyle w:val="FootnoteText"/>
        <w:rPr>
          <w:rFonts w:ascii="Arial" w:hAnsi="Arial" w:cs="Arial"/>
          <w:sz w:val="24"/>
          <w:szCs w:val="24"/>
        </w:rPr>
      </w:pPr>
      <w:r w:rsidRPr="00E6102F">
        <w:rPr>
          <w:rFonts w:ascii="Arial" w:hAnsi="Arial" w:cs="Arial"/>
          <w:sz w:val="24"/>
          <w:szCs w:val="24"/>
        </w:rPr>
        <w:t>Keegan John</w:t>
      </w:r>
      <w:r w:rsidRPr="00E6102F">
        <w:rPr>
          <w:rFonts w:ascii="Arial" w:hAnsi="Arial" w:cs="Arial"/>
          <w:i/>
          <w:sz w:val="24"/>
          <w:szCs w:val="24"/>
        </w:rPr>
        <w:t>, A History of Warfare</w:t>
      </w:r>
      <w:r w:rsidRPr="00E6102F">
        <w:rPr>
          <w:rFonts w:ascii="Arial" w:hAnsi="Arial" w:cs="Arial"/>
          <w:sz w:val="24"/>
          <w:szCs w:val="24"/>
        </w:rPr>
        <w:t xml:space="preserve"> (London: Pimlico, 2004).</w:t>
      </w:r>
    </w:p>
    <w:p w14:paraId="74AC52AB" w14:textId="77777777" w:rsidR="00E6102F" w:rsidRDefault="00E6102F">
      <w:pPr>
        <w:rPr>
          <w:rFonts w:ascii="Arial" w:hAnsi="Arial" w:cs="Arial"/>
          <w:sz w:val="24"/>
          <w:szCs w:val="24"/>
        </w:rPr>
      </w:pPr>
    </w:p>
    <w:p w14:paraId="406CB8BC" w14:textId="3B8B93A7" w:rsidR="00E6102F" w:rsidRPr="00E6102F" w:rsidRDefault="00E6102F">
      <w:pPr>
        <w:rPr>
          <w:rFonts w:ascii="Arial" w:hAnsi="Arial" w:cs="Arial"/>
          <w:sz w:val="24"/>
          <w:szCs w:val="24"/>
        </w:rPr>
      </w:pPr>
      <w:r w:rsidRPr="00E6102F">
        <w:rPr>
          <w:rFonts w:ascii="Arial" w:hAnsi="Arial" w:cs="Arial"/>
          <w:sz w:val="24"/>
          <w:szCs w:val="24"/>
        </w:rPr>
        <w:lastRenderedPageBreak/>
        <w:t xml:space="preserve">Keen Maurice, </w:t>
      </w:r>
      <w:r w:rsidRPr="00E6102F">
        <w:rPr>
          <w:rFonts w:ascii="Arial" w:hAnsi="Arial" w:cs="Arial"/>
          <w:i/>
          <w:sz w:val="24"/>
          <w:szCs w:val="24"/>
        </w:rPr>
        <w:t>The Penguin History of Medieval Europe</w:t>
      </w:r>
      <w:r w:rsidRPr="00E6102F">
        <w:rPr>
          <w:rFonts w:ascii="Arial" w:hAnsi="Arial" w:cs="Arial"/>
          <w:sz w:val="24"/>
          <w:szCs w:val="24"/>
        </w:rPr>
        <w:t xml:space="preserve"> (London: Penguin Books, 1991). </w:t>
      </w:r>
    </w:p>
    <w:p w14:paraId="25F7D406" w14:textId="77777777" w:rsidR="00E6102F" w:rsidRPr="00E6102F" w:rsidRDefault="00E6102F">
      <w:pPr>
        <w:rPr>
          <w:rFonts w:ascii="Arial" w:hAnsi="Arial" w:cs="Arial"/>
          <w:sz w:val="24"/>
          <w:szCs w:val="24"/>
        </w:rPr>
      </w:pPr>
      <w:r w:rsidRPr="00E6102F">
        <w:rPr>
          <w:rFonts w:ascii="Arial" w:hAnsi="Arial" w:cs="Arial"/>
          <w:sz w:val="24"/>
          <w:szCs w:val="24"/>
        </w:rPr>
        <w:t xml:space="preserve">Miller David, </w:t>
      </w:r>
      <w:r w:rsidRPr="00E6102F">
        <w:rPr>
          <w:rFonts w:ascii="Arial" w:hAnsi="Arial" w:cs="Arial"/>
          <w:i/>
          <w:sz w:val="24"/>
          <w:szCs w:val="24"/>
        </w:rPr>
        <w:t>Richard the Lionheart: The Great Crusader</w:t>
      </w:r>
      <w:r w:rsidRPr="00E6102F">
        <w:rPr>
          <w:rFonts w:ascii="Arial" w:hAnsi="Arial" w:cs="Arial"/>
          <w:sz w:val="24"/>
          <w:szCs w:val="24"/>
        </w:rPr>
        <w:t xml:space="preserve"> (London: </w:t>
      </w:r>
      <w:proofErr w:type="spellStart"/>
      <w:r w:rsidRPr="00E6102F">
        <w:rPr>
          <w:rFonts w:ascii="Arial" w:hAnsi="Arial" w:cs="Arial"/>
          <w:sz w:val="24"/>
          <w:szCs w:val="24"/>
        </w:rPr>
        <w:t>Pheonix</w:t>
      </w:r>
      <w:proofErr w:type="spellEnd"/>
      <w:r w:rsidRPr="00E6102F">
        <w:rPr>
          <w:rFonts w:ascii="Arial" w:hAnsi="Arial" w:cs="Arial"/>
          <w:sz w:val="24"/>
          <w:szCs w:val="24"/>
        </w:rPr>
        <w:t>, 2005).</w:t>
      </w:r>
    </w:p>
    <w:p w14:paraId="2F8DA7D9" w14:textId="77777777" w:rsidR="00E6102F" w:rsidRPr="00E6102F" w:rsidRDefault="00E6102F">
      <w:pPr>
        <w:rPr>
          <w:rFonts w:ascii="Arial" w:hAnsi="Arial" w:cs="Arial"/>
          <w:sz w:val="24"/>
          <w:szCs w:val="24"/>
        </w:rPr>
      </w:pPr>
      <w:r w:rsidRPr="00E6102F">
        <w:rPr>
          <w:rFonts w:ascii="Arial" w:hAnsi="Arial" w:cs="Arial"/>
          <w:sz w:val="24"/>
          <w:szCs w:val="24"/>
        </w:rPr>
        <w:t xml:space="preserve">Sullivan Richard E., ‘Charlemagne’, </w:t>
      </w:r>
      <w:proofErr w:type="spellStart"/>
      <w:r w:rsidRPr="00010CB1">
        <w:rPr>
          <w:rFonts w:ascii="Arial" w:hAnsi="Arial" w:cs="Arial"/>
          <w:i/>
          <w:sz w:val="24"/>
          <w:szCs w:val="24"/>
        </w:rPr>
        <w:t>Encyclopædia</w:t>
      </w:r>
      <w:proofErr w:type="spellEnd"/>
      <w:r w:rsidRPr="00E6102F">
        <w:rPr>
          <w:rFonts w:ascii="Arial" w:hAnsi="Arial" w:cs="Arial"/>
          <w:i/>
          <w:sz w:val="24"/>
          <w:szCs w:val="24"/>
        </w:rPr>
        <w:t xml:space="preserve"> Britannica, </w:t>
      </w:r>
      <w:r w:rsidRPr="00E6102F">
        <w:rPr>
          <w:rFonts w:ascii="Arial" w:hAnsi="Arial" w:cs="Arial"/>
          <w:sz w:val="24"/>
          <w:szCs w:val="24"/>
        </w:rPr>
        <w:t xml:space="preserve">24 </w:t>
      </w:r>
      <w:proofErr w:type="gramStart"/>
      <w:r w:rsidRPr="00E6102F">
        <w:rPr>
          <w:rFonts w:ascii="Arial" w:hAnsi="Arial" w:cs="Arial"/>
          <w:sz w:val="24"/>
          <w:szCs w:val="24"/>
        </w:rPr>
        <w:t>January,</w:t>
      </w:r>
      <w:proofErr w:type="gramEnd"/>
      <w:r w:rsidRPr="00E6102F">
        <w:rPr>
          <w:rFonts w:ascii="Arial" w:hAnsi="Arial" w:cs="Arial"/>
          <w:sz w:val="24"/>
          <w:szCs w:val="24"/>
        </w:rPr>
        <w:t xml:space="preserve"> 2019 &lt;https://www.britannica.com/biography/Charlemagne/Religious-reform &gt; [Accessed 2</w:t>
      </w:r>
      <w:r w:rsidRPr="00E6102F">
        <w:rPr>
          <w:rFonts w:ascii="Arial" w:hAnsi="Arial" w:cs="Arial"/>
          <w:sz w:val="24"/>
          <w:szCs w:val="24"/>
          <w:vertAlign w:val="superscript"/>
        </w:rPr>
        <w:t>nd</w:t>
      </w:r>
      <w:r w:rsidRPr="00E6102F">
        <w:rPr>
          <w:rFonts w:ascii="Arial" w:hAnsi="Arial" w:cs="Arial"/>
          <w:sz w:val="24"/>
          <w:szCs w:val="24"/>
        </w:rPr>
        <w:t xml:space="preserve"> May 2019].</w:t>
      </w:r>
    </w:p>
    <w:p w14:paraId="686CF61D" w14:textId="77777777" w:rsidR="00E6102F" w:rsidRPr="00E6102F" w:rsidRDefault="00E6102F">
      <w:pPr>
        <w:rPr>
          <w:rFonts w:ascii="Arial" w:hAnsi="Arial" w:cs="Arial"/>
          <w:sz w:val="24"/>
          <w:szCs w:val="24"/>
        </w:rPr>
      </w:pPr>
      <w:r w:rsidRPr="00E6102F">
        <w:rPr>
          <w:rFonts w:ascii="Arial" w:hAnsi="Arial" w:cs="Arial"/>
          <w:sz w:val="24"/>
          <w:szCs w:val="24"/>
        </w:rPr>
        <w:t xml:space="preserve">Tombs Robert, </w:t>
      </w:r>
      <w:r w:rsidRPr="00E6102F">
        <w:rPr>
          <w:rFonts w:ascii="Arial" w:hAnsi="Arial" w:cs="Arial"/>
          <w:i/>
          <w:sz w:val="24"/>
          <w:szCs w:val="24"/>
        </w:rPr>
        <w:t xml:space="preserve">The English &amp; Their History </w:t>
      </w:r>
      <w:r w:rsidRPr="00E6102F">
        <w:rPr>
          <w:rFonts w:ascii="Arial" w:hAnsi="Arial" w:cs="Arial"/>
          <w:sz w:val="24"/>
          <w:szCs w:val="24"/>
        </w:rPr>
        <w:t xml:space="preserve">(London: Penguin Books, 2015). </w:t>
      </w:r>
    </w:p>
    <w:p w14:paraId="0151B969" w14:textId="37429230" w:rsidR="00010CB1" w:rsidRDefault="00E6102F" w:rsidP="00352F93">
      <w:pPr>
        <w:pStyle w:val="FootnoteText"/>
        <w:rPr>
          <w:rFonts w:ascii="Arial" w:hAnsi="Arial" w:cs="Arial"/>
          <w:sz w:val="24"/>
          <w:szCs w:val="24"/>
        </w:rPr>
      </w:pPr>
      <w:r w:rsidRPr="00E6102F">
        <w:rPr>
          <w:rFonts w:ascii="Arial" w:hAnsi="Arial" w:cs="Arial"/>
          <w:sz w:val="24"/>
          <w:szCs w:val="24"/>
        </w:rPr>
        <w:t xml:space="preserve">Whitehead Frederick, </w:t>
      </w:r>
      <w:proofErr w:type="spellStart"/>
      <w:r w:rsidRPr="00E6102F">
        <w:rPr>
          <w:rFonts w:ascii="Arial" w:hAnsi="Arial" w:cs="Arial"/>
          <w:sz w:val="24"/>
          <w:szCs w:val="24"/>
        </w:rPr>
        <w:t>Vinaver</w:t>
      </w:r>
      <w:proofErr w:type="spellEnd"/>
      <w:r w:rsidRPr="00E6102F">
        <w:rPr>
          <w:rFonts w:ascii="Arial" w:hAnsi="Arial" w:cs="Arial"/>
          <w:sz w:val="24"/>
          <w:szCs w:val="24"/>
        </w:rPr>
        <w:t xml:space="preserve"> Eugène, ‘Romance’, </w:t>
      </w:r>
      <w:proofErr w:type="spellStart"/>
      <w:r w:rsidRPr="00E6102F">
        <w:rPr>
          <w:rFonts w:ascii="Arial" w:hAnsi="Arial" w:cs="Arial"/>
          <w:i/>
          <w:sz w:val="24"/>
          <w:szCs w:val="24"/>
        </w:rPr>
        <w:t>Encyclopædia</w:t>
      </w:r>
      <w:proofErr w:type="spellEnd"/>
      <w:r w:rsidRPr="00E6102F">
        <w:rPr>
          <w:rFonts w:ascii="Arial" w:hAnsi="Arial" w:cs="Arial"/>
          <w:i/>
          <w:sz w:val="24"/>
          <w:szCs w:val="24"/>
        </w:rPr>
        <w:t xml:space="preserve"> Britannica </w:t>
      </w:r>
      <w:r w:rsidRPr="00E6102F">
        <w:rPr>
          <w:rFonts w:ascii="Arial" w:hAnsi="Arial" w:cs="Arial"/>
          <w:sz w:val="24"/>
          <w:szCs w:val="24"/>
        </w:rPr>
        <w:t>9</w:t>
      </w:r>
      <w:r w:rsidRPr="00E6102F">
        <w:rPr>
          <w:rFonts w:ascii="Arial" w:hAnsi="Arial" w:cs="Arial"/>
          <w:sz w:val="24"/>
          <w:szCs w:val="24"/>
          <w:vertAlign w:val="superscript"/>
        </w:rPr>
        <w:t>th</w:t>
      </w:r>
      <w:r w:rsidRPr="00E6102F">
        <w:rPr>
          <w:rFonts w:ascii="Arial" w:hAnsi="Arial" w:cs="Arial"/>
          <w:sz w:val="24"/>
          <w:szCs w:val="24"/>
        </w:rPr>
        <w:t xml:space="preserve"> </w:t>
      </w:r>
    </w:p>
    <w:p w14:paraId="372A9EE9" w14:textId="04E932E2" w:rsidR="00E6102F" w:rsidRPr="00E6102F" w:rsidRDefault="00E6102F" w:rsidP="00352F93">
      <w:pPr>
        <w:pStyle w:val="FootnoteText"/>
        <w:rPr>
          <w:rFonts w:ascii="Arial" w:hAnsi="Arial" w:cs="Arial"/>
          <w:sz w:val="24"/>
          <w:szCs w:val="24"/>
        </w:rPr>
      </w:pPr>
      <w:r w:rsidRPr="00E6102F">
        <w:rPr>
          <w:rFonts w:ascii="Arial" w:hAnsi="Arial" w:cs="Arial"/>
          <w:sz w:val="24"/>
          <w:szCs w:val="24"/>
        </w:rPr>
        <w:t xml:space="preserve">March 2017 &lt; </w:t>
      </w:r>
      <w:hyperlink r:id="rId11" w:history="1">
        <w:r w:rsidRPr="00E6102F">
          <w:rPr>
            <w:rStyle w:val="Hyperlink"/>
            <w:rFonts w:ascii="Arial" w:hAnsi="Arial" w:cs="Arial"/>
            <w:sz w:val="24"/>
            <w:szCs w:val="24"/>
          </w:rPr>
          <w:t>https://www.britannica.com/art/romance-literature-and-performance</w:t>
        </w:r>
      </w:hyperlink>
      <w:r w:rsidRPr="00E6102F">
        <w:rPr>
          <w:rFonts w:ascii="Arial" w:hAnsi="Arial" w:cs="Arial"/>
          <w:sz w:val="24"/>
          <w:szCs w:val="24"/>
        </w:rPr>
        <w:t xml:space="preserve"> &gt; [Accessed 9</w:t>
      </w:r>
      <w:r w:rsidRPr="00E6102F">
        <w:rPr>
          <w:rFonts w:ascii="Arial" w:hAnsi="Arial" w:cs="Arial"/>
          <w:sz w:val="24"/>
          <w:szCs w:val="24"/>
          <w:vertAlign w:val="superscript"/>
        </w:rPr>
        <w:t>th</w:t>
      </w:r>
      <w:r w:rsidRPr="00E6102F">
        <w:rPr>
          <w:rFonts w:ascii="Arial" w:hAnsi="Arial" w:cs="Arial"/>
          <w:sz w:val="24"/>
          <w:szCs w:val="24"/>
        </w:rPr>
        <w:t xml:space="preserve"> May 2019].</w:t>
      </w:r>
    </w:p>
    <w:p w14:paraId="74866509" w14:textId="77777777" w:rsidR="00010CB1" w:rsidRDefault="00010CB1">
      <w:pPr>
        <w:rPr>
          <w:rFonts w:ascii="Arial" w:hAnsi="Arial" w:cs="Arial"/>
          <w:sz w:val="24"/>
          <w:szCs w:val="24"/>
        </w:rPr>
      </w:pPr>
    </w:p>
    <w:p w14:paraId="791F2B74" w14:textId="62A87B13" w:rsidR="00E6102F" w:rsidRPr="00E6102F" w:rsidRDefault="00E6102F">
      <w:pPr>
        <w:rPr>
          <w:rFonts w:ascii="Arial" w:hAnsi="Arial" w:cs="Arial"/>
          <w:sz w:val="24"/>
          <w:szCs w:val="24"/>
        </w:rPr>
      </w:pPr>
      <w:r w:rsidRPr="00E6102F">
        <w:rPr>
          <w:rFonts w:ascii="Arial" w:hAnsi="Arial" w:cs="Arial"/>
          <w:sz w:val="24"/>
          <w:szCs w:val="24"/>
        </w:rPr>
        <w:t xml:space="preserve">Williams Hywel, </w:t>
      </w:r>
      <w:r w:rsidRPr="00E6102F">
        <w:rPr>
          <w:rFonts w:ascii="Arial" w:hAnsi="Arial" w:cs="Arial"/>
          <w:i/>
          <w:sz w:val="24"/>
          <w:szCs w:val="24"/>
        </w:rPr>
        <w:t>Emperor of the West</w:t>
      </w:r>
      <w:r w:rsidRPr="00E6102F">
        <w:rPr>
          <w:rFonts w:ascii="Arial" w:hAnsi="Arial" w:cs="Arial"/>
          <w:sz w:val="24"/>
          <w:szCs w:val="24"/>
        </w:rPr>
        <w:t xml:space="preserve"> (London: Quercus, 2011).</w:t>
      </w:r>
    </w:p>
    <w:p w14:paraId="3BD3070A" w14:textId="77777777" w:rsidR="00E6102F" w:rsidRPr="00E6102F" w:rsidRDefault="00E6102F" w:rsidP="00352F93">
      <w:pPr>
        <w:pStyle w:val="FootnoteText"/>
        <w:rPr>
          <w:rFonts w:ascii="Arial" w:hAnsi="Arial" w:cs="Arial"/>
          <w:sz w:val="24"/>
          <w:szCs w:val="24"/>
        </w:rPr>
      </w:pPr>
      <w:r w:rsidRPr="00E6102F">
        <w:rPr>
          <w:rFonts w:ascii="Arial" w:hAnsi="Arial" w:cs="Arial"/>
          <w:sz w:val="24"/>
          <w:szCs w:val="24"/>
        </w:rPr>
        <w:t xml:space="preserve">Winston Richard, </w:t>
      </w:r>
      <w:r w:rsidRPr="00E6102F">
        <w:rPr>
          <w:rFonts w:ascii="Arial" w:hAnsi="Arial" w:cs="Arial"/>
          <w:i/>
          <w:sz w:val="24"/>
          <w:szCs w:val="24"/>
        </w:rPr>
        <w:t>Charlemagne</w:t>
      </w:r>
      <w:r w:rsidRPr="00E6102F">
        <w:rPr>
          <w:rFonts w:ascii="Arial" w:hAnsi="Arial" w:cs="Arial"/>
          <w:sz w:val="24"/>
          <w:szCs w:val="24"/>
        </w:rPr>
        <w:t xml:space="preserve"> (Rockville: New Word City,2016). </w:t>
      </w:r>
    </w:p>
    <w:sectPr w:rsidR="00E6102F" w:rsidRPr="00E610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D95E03" w14:textId="77777777" w:rsidR="00654067" w:rsidRDefault="00654067" w:rsidP="00AB232A">
      <w:pPr>
        <w:spacing w:after="0" w:line="240" w:lineRule="auto"/>
      </w:pPr>
      <w:r>
        <w:separator/>
      </w:r>
    </w:p>
  </w:endnote>
  <w:endnote w:type="continuationSeparator" w:id="0">
    <w:p w14:paraId="6CDD0E7B" w14:textId="77777777" w:rsidR="00654067" w:rsidRDefault="00654067" w:rsidP="00AB2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F26D46" w14:textId="77777777" w:rsidR="00654067" w:rsidRDefault="00654067" w:rsidP="00AB232A">
      <w:pPr>
        <w:spacing w:after="0" w:line="240" w:lineRule="auto"/>
      </w:pPr>
      <w:r>
        <w:separator/>
      </w:r>
    </w:p>
  </w:footnote>
  <w:footnote w:type="continuationSeparator" w:id="0">
    <w:p w14:paraId="34935C08" w14:textId="77777777" w:rsidR="00654067" w:rsidRDefault="00654067" w:rsidP="00AB232A">
      <w:pPr>
        <w:spacing w:after="0" w:line="240" w:lineRule="auto"/>
      </w:pPr>
      <w:r>
        <w:continuationSeparator/>
      </w:r>
    </w:p>
  </w:footnote>
  <w:footnote w:id="1">
    <w:p w14:paraId="1C6DBE42" w14:textId="0140E6BE" w:rsidR="00354B73" w:rsidRPr="00DD37A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w:t>
      </w:r>
      <w:bookmarkStart w:id="0" w:name="_Hlk8401143"/>
      <w:r w:rsidRPr="00004074">
        <w:rPr>
          <w:rFonts w:ascii="Arial" w:hAnsi="Arial" w:cs="Arial"/>
        </w:rPr>
        <w:t xml:space="preserve">Hywel Williams, ‘The Kingdom at War’, In </w:t>
      </w:r>
      <w:r w:rsidRPr="00004074">
        <w:rPr>
          <w:rFonts w:ascii="Arial" w:hAnsi="Arial" w:cs="Arial"/>
          <w:i/>
        </w:rPr>
        <w:t>Emperor of the West</w:t>
      </w:r>
      <w:r w:rsidRPr="00004074">
        <w:rPr>
          <w:rFonts w:ascii="Arial" w:hAnsi="Arial" w:cs="Arial"/>
        </w:rPr>
        <w:t xml:space="preserve"> (London: Quercus, 2011). p.68.</w:t>
      </w:r>
      <w:bookmarkEnd w:id="0"/>
    </w:p>
  </w:footnote>
  <w:footnote w:id="2">
    <w:p w14:paraId="43D60AEC" w14:textId="4A8A06B4"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w:t>
      </w:r>
      <w:bookmarkStart w:id="1" w:name="_Hlk8401168"/>
      <w:r w:rsidRPr="00004074">
        <w:rPr>
          <w:rFonts w:ascii="Arial" w:hAnsi="Arial" w:cs="Arial"/>
        </w:rPr>
        <w:t xml:space="preserve">Richard E. Sullivan, ‘Charlemagne’, </w:t>
      </w:r>
      <w:proofErr w:type="spellStart"/>
      <w:r w:rsidRPr="00004074">
        <w:rPr>
          <w:rFonts w:ascii="Arial" w:hAnsi="Arial" w:cs="Arial"/>
        </w:rPr>
        <w:t>Encyclopædia</w:t>
      </w:r>
      <w:proofErr w:type="spellEnd"/>
      <w:r w:rsidRPr="00004074">
        <w:rPr>
          <w:rFonts w:ascii="Arial" w:hAnsi="Arial" w:cs="Arial"/>
          <w:i/>
        </w:rPr>
        <w:t xml:space="preserve"> Britannica, </w:t>
      </w:r>
      <w:r w:rsidRPr="00004074">
        <w:rPr>
          <w:rFonts w:ascii="Arial" w:hAnsi="Arial" w:cs="Arial"/>
        </w:rPr>
        <w:t xml:space="preserve">24 </w:t>
      </w:r>
      <w:r w:rsidR="00004074" w:rsidRPr="00004074">
        <w:rPr>
          <w:rFonts w:ascii="Arial" w:hAnsi="Arial" w:cs="Arial"/>
        </w:rPr>
        <w:t>January</w:t>
      </w:r>
      <w:r w:rsidRPr="00004074">
        <w:rPr>
          <w:rFonts w:ascii="Arial" w:hAnsi="Arial" w:cs="Arial"/>
        </w:rPr>
        <w:t xml:space="preserve"> 2019 &lt;https://www.britannica.com/biography/Charlemagne/Religious-reform &gt; [Accessed 2</w:t>
      </w:r>
      <w:r w:rsidRPr="00004074">
        <w:rPr>
          <w:rFonts w:ascii="Arial" w:hAnsi="Arial" w:cs="Arial"/>
          <w:vertAlign w:val="superscript"/>
        </w:rPr>
        <w:t>nd</w:t>
      </w:r>
      <w:r w:rsidRPr="00004074">
        <w:rPr>
          <w:rFonts w:ascii="Arial" w:hAnsi="Arial" w:cs="Arial"/>
        </w:rPr>
        <w:t xml:space="preserve"> May 2019].</w:t>
      </w:r>
      <w:bookmarkEnd w:id="1"/>
    </w:p>
  </w:footnote>
  <w:footnote w:id="3">
    <w:p w14:paraId="07855DC9" w14:textId="5A87EFF9"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w:t>
      </w:r>
      <w:bookmarkStart w:id="2" w:name="_Hlk8401204"/>
      <w:r w:rsidR="009433C0" w:rsidRPr="00004074">
        <w:rPr>
          <w:rFonts w:ascii="Arial" w:hAnsi="Arial" w:cs="Arial"/>
        </w:rPr>
        <w:t xml:space="preserve">Einhard, </w:t>
      </w:r>
      <w:proofErr w:type="spellStart"/>
      <w:r w:rsidR="009433C0" w:rsidRPr="00004074">
        <w:rPr>
          <w:rFonts w:ascii="Arial" w:hAnsi="Arial" w:cs="Arial"/>
        </w:rPr>
        <w:t>Notker</w:t>
      </w:r>
      <w:proofErr w:type="spellEnd"/>
      <w:r w:rsidR="009433C0" w:rsidRPr="00004074">
        <w:rPr>
          <w:rFonts w:ascii="Arial" w:hAnsi="Arial" w:cs="Arial"/>
        </w:rPr>
        <w:t xml:space="preserve"> The </w:t>
      </w:r>
      <w:proofErr w:type="spellStart"/>
      <w:r w:rsidR="009433C0" w:rsidRPr="00004074">
        <w:rPr>
          <w:rFonts w:ascii="Arial" w:hAnsi="Arial" w:cs="Arial"/>
        </w:rPr>
        <w:t>Stammerer</w:t>
      </w:r>
      <w:proofErr w:type="spellEnd"/>
      <w:r w:rsidR="009433C0" w:rsidRPr="00004074">
        <w:rPr>
          <w:rFonts w:ascii="Arial" w:hAnsi="Arial" w:cs="Arial"/>
        </w:rPr>
        <w:t xml:space="preserve">, ‘Introduction’ </w:t>
      </w:r>
      <w:r w:rsidR="009433C0" w:rsidRPr="009379D5">
        <w:rPr>
          <w:rFonts w:ascii="Arial" w:hAnsi="Arial" w:cs="Arial"/>
          <w:i/>
        </w:rPr>
        <w:t xml:space="preserve">Two Lives </w:t>
      </w:r>
      <w:proofErr w:type="gramStart"/>
      <w:r w:rsidR="009433C0" w:rsidRPr="009379D5">
        <w:rPr>
          <w:rFonts w:ascii="Arial" w:hAnsi="Arial" w:cs="Arial"/>
          <w:i/>
        </w:rPr>
        <w:t>Of</w:t>
      </w:r>
      <w:proofErr w:type="gramEnd"/>
      <w:r w:rsidR="009433C0" w:rsidRPr="009379D5">
        <w:rPr>
          <w:rFonts w:ascii="Arial" w:hAnsi="Arial" w:cs="Arial"/>
          <w:i/>
        </w:rPr>
        <w:t xml:space="preserve"> Charlemagne</w:t>
      </w:r>
      <w:r w:rsidR="009433C0" w:rsidRPr="00004074">
        <w:rPr>
          <w:rFonts w:ascii="Arial" w:hAnsi="Arial" w:cs="Arial"/>
        </w:rPr>
        <w:t>, Translated by Lewis Thorpe (London: Penguin books, 1969). p.4.</w:t>
      </w:r>
      <w:bookmarkEnd w:id="2"/>
    </w:p>
  </w:footnote>
  <w:footnote w:id="4">
    <w:p w14:paraId="4B770F41" w14:textId="16D64601"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w:t>
      </w:r>
      <w:bookmarkStart w:id="3" w:name="_Hlk7440795"/>
      <w:r w:rsidRPr="00004074">
        <w:rPr>
          <w:rFonts w:ascii="Arial" w:hAnsi="Arial" w:cs="Arial"/>
        </w:rPr>
        <w:t xml:space="preserve">David Miller, ‘Introduction’ In </w:t>
      </w:r>
      <w:r w:rsidRPr="00004074">
        <w:rPr>
          <w:rFonts w:ascii="Arial" w:hAnsi="Arial" w:cs="Arial"/>
          <w:i/>
        </w:rPr>
        <w:t>Richard the Lionheart: The Great Crusader</w:t>
      </w:r>
      <w:r w:rsidRPr="00004074">
        <w:rPr>
          <w:rFonts w:ascii="Arial" w:hAnsi="Arial" w:cs="Arial"/>
        </w:rPr>
        <w:t xml:space="preserve"> (London: </w:t>
      </w:r>
      <w:proofErr w:type="spellStart"/>
      <w:r w:rsidRPr="00004074">
        <w:rPr>
          <w:rFonts w:ascii="Arial" w:hAnsi="Arial" w:cs="Arial"/>
        </w:rPr>
        <w:t>Pheonix</w:t>
      </w:r>
      <w:proofErr w:type="spellEnd"/>
      <w:r w:rsidRPr="00004074">
        <w:rPr>
          <w:rFonts w:ascii="Arial" w:hAnsi="Arial" w:cs="Arial"/>
        </w:rPr>
        <w:t>, 2005) p.3.</w:t>
      </w:r>
    </w:p>
    <w:bookmarkEnd w:id="3"/>
  </w:footnote>
  <w:footnote w:id="5">
    <w:p w14:paraId="7448D36A" w14:textId="3348D832" w:rsidR="00984121" w:rsidRPr="00004074" w:rsidRDefault="00984121">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‘Book 2’,</w:t>
      </w:r>
      <w:r w:rsidR="009433C0" w:rsidRPr="00004074">
        <w:rPr>
          <w:rFonts w:ascii="Arial" w:hAnsi="Arial" w:cs="Arial"/>
        </w:rPr>
        <w:t xml:space="preserve"> </w:t>
      </w:r>
      <w:r w:rsidR="009433C0" w:rsidRPr="00004074">
        <w:rPr>
          <w:rFonts w:ascii="Arial" w:hAnsi="Arial" w:cs="Arial"/>
          <w:i/>
        </w:rPr>
        <w:t>The Chronicle of the Third Crusade</w:t>
      </w:r>
      <w:r w:rsidR="009433C0" w:rsidRPr="00004074">
        <w:rPr>
          <w:rFonts w:ascii="Arial" w:hAnsi="Arial" w:cs="Arial"/>
        </w:rPr>
        <w:t xml:space="preserve"> Translated by Helen J. Nicholson (Abingdon: Routledge, 2016) p.190.</w:t>
      </w:r>
    </w:p>
  </w:footnote>
  <w:footnote w:id="6">
    <w:p w14:paraId="7A27F05D" w14:textId="5E5159C0" w:rsidR="001E56FA" w:rsidRPr="00004074" w:rsidRDefault="001E56FA">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Einhard, ‘The Wars and Political affairs of Charlemagne’, p.63.</w:t>
      </w:r>
    </w:p>
  </w:footnote>
  <w:footnote w:id="7">
    <w:p w14:paraId="5C4E66D4" w14:textId="560E0C91"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John Gillingham, ‘The Lionheart of Legend’, In </w:t>
      </w:r>
      <w:r w:rsidRPr="00004074">
        <w:rPr>
          <w:rFonts w:ascii="Arial" w:hAnsi="Arial" w:cs="Arial"/>
          <w:i/>
        </w:rPr>
        <w:t>Richard The Lionheart</w:t>
      </w:r>
      <w:r w:rsidRPr="00004074">
        <w:rPr>
          <w:rFonts w:ascii="Arial" w:hAnsi="Arial" w:cs="Arial"/>
        </w:rPr>
        <w:t xml:space="preserve"> (New York: Times Books,1978). p.7.</w:t>
      </w:r>
    </w:p>
  </w:footnote>
  <w:footnote w:id="8">
    <w:p w14:paraId="673B8779" w14:textId="322FD5B0" w:rsidR="00354B73" w:rsidRPr="00004074" w:rsidRDefault="00354B73">
      <w:pPr>
        <w:pStyle w:val="FootnoteText"/>
        <w:rPr>
          <w:rFonts w:ascii="Arial" w:hAnsi="Arial" w:cs="Arial"/>
          <w:i/>
        </w:rPr>
      </w:pPr>
      <w:r w:rsidRPr="00004074">
        <w:rPr>
          <w:rStyle w:val="FootnoteReference"/>
          <w:rFonts w:ascii="Arial" w:hAnsi="Arial" w:cs="Arial"/>
        </w:rPr>
        <w:footnoteRef/>
      </w:r>
      <w:r w:rsidRPr="00004074">
        <w:rPr>
          <w:rFonts w:ascii="Arial" w:hAnsi="Arial" w:cs="Arial"/>
        </w:rPr>
        <w:t xml:space="preserve"> </w:t>
      </w:r>
      <w:r w:rsidRPr="00004074">
        <w:rPr>
          <w:rFonts w:ascii="Arial" w:hAnsi="Arial" w:cs="Arial"/>
          <w:i/>
        </w:rPr>
        <w:t>Ibid.,</w:t>
      </w:r>
      <w:r w:rsidR="001E56FA" w:rsidRPr="00004074">
        <w:rPr>
          <w:rFonts w:ascii="Arial" w:hAnsi="Arial" w:cs="Arial"/>
          <w:i/>
        </w:rPr>
        <w:t xml:space="preserve"> </w:t>
      </w:r>
      <w:r w:rsidR="001E56FA" w:rsidRPr="00004074">
        <w:rPr>
          <w:rFonts w:ascii="Arial" w:hAnsi="Arial" w:cs="Arial"/>
        </w:rPr>
        <w:t>p.162</w:t>
      </w:r>
    </w:p>
  </w:footnote>
  <w:footnote w:id="9">
    <w:p w14:paraId="3F496B03" w14:textId="1A5C08F8" w:rsidR="00354B73" w:rsidRPr="00DD37A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w:t>
      </w:r>
      <w:bookmarkStart w:id="4" w:name="_Hlk8401529"/>
      <w:r w:rsidRPr="00004074">
        <w:rPr>
          <w:rFonts w:ascii="Arial" w:hAnsi="Arial" w:cs="Arial"/>
        </w:rPr>
        <w:t xml:space="preserve">Susanne Hafner, “Charlemagne's Unspeakable Sin.” </w:t>
      </w:r>
      <w:r w:rsidRPr="00290D4B">
        <w:rPr>
          <w:rFonts w:ascii="Arial" w:hAnsi="Arial" w:cs="Arial"/>
          <w:i/>
        </w:rPr>
        <w:t>Modern Language Studies</w:t>
      </w:r>
      <w:r w:rsidRPr="00004074">
        <w:rPr>
          <w:rFonts w:ascii="Arial" w:hAnsi="Arial" w:cs="Arial"/>
        </w:rPr>
        <w:t>, 32, 2, (2002), pp. 1–14.</w:t>
      </w:r>
      <w:bookmarkEnd w:id="4"/>
    </w:p>
  </w:footnote>
  <w:footnote w:id="10">
    <w:p w14:paraId="296DD9AE" w14:textId="768A0604" w:rsidR="00354B73" w:rsidRPr="00004074" w:rsidRDefault="00354B73">
      <w:pPr>
        <w:pStyle w:val="FootnoteText"/>
      </w:pPr>
      <w:r w:rsidRPr="00004074">
        <w:rPr>
          <w:rStyle w:val="FootnoteReference"/>
          <w:rFonts w:ascii="Arial" w:hAnsi="Arial" w:cs="Arial"/>
        </w:rPr>
        <w:footnoteRef/>
      </w:r>
      <w:r w:rsidRPr="00004074">
        <w:rPr>
          <w:rFonts w:ascii="Arial" w:hAnsi="Arial" w:cs="Arial"/>
        </w:rPr>
        <w:t xml:space="preserve"> Einhard, ‘The Emperors Private Life’ p.76.</w:t>
      </w:r>
    </w:p>
  </w:footnote>
  <w:footnote w:id="11">
    <w:p w14:paraId="2B8F694D" w14:textId="36D4DB16"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‘Book 2’ In </w:t>
      </w:r>
      <w:proofErr w:type="gramStart"/>
      <w:r w:rsidRPr="00004074">
        <w:rPr>
          <w:rFonts w:ascii="Arial" w:hAnsi="Arial" w:cs="Arial"/>
          <w:i/>
        </w:rPr>
        <w:t>The</w:t>
      </w:r>
      <w:proofErr w:type="gramEnd"/>
      <w:r w:rsidRPr="00004074">
        <w:rPr>
          <w:rFonts w:ascii="Arial" w:hAnsi="Arial" w:cs="Arial"/>
          <w:i/>
        </w:rPr>
        <w:t xml:space="preserve"> Chronicle of the Third Crusade</w:t>
      </w:r>
      <w:r w:rsidR="009433C0" w:rsidRPr="00004074">
        <w:rPr>
          <w:rFonts w:ascii="Arial" w:hAnsi="Arial" w:cs="Arial"/>
          <w:i/>
        </w:rPr>
        <w:t xml:space="preserve">, </w:t>
      </w:r>
      <w:r w:rsidRPr="00004074">
        <w:rPr>
          <w:rFonts w:ascii="Arial" w:hAnsi="Arial" w:cs="Arial"/>
        </w:rPr>
        <w:t>p.146.</w:t>
      </w:r>
    </w:p>
  </w:footnote>
  <w:footnote w:id="12">
    <w:p w14:paraId="76C12ED3" w14:textId="29E33CDE" w:rsidR="00354B73" w:rsidRPr="00004074" w:rsidRDefault="00354B73">
      <w:pPr>
        <w:pStyle w:val="FootnoteText"/>
        <w:rPr>
          <w:rFonts w:ascii="Arial" w:hAnsi="Arial" w:cs="Arial"/>
        </w:rPr>
      </w:pPr>
      <w:r w:rsidRPr="00004074">
        <w:rPr>
          <w:rFonts w:ascii="Arial" w:hAnsi="Arial" w:cs="Arial"/>
        </w:rPr>
        <w:t xml:space="preserve"> </w:t>
      </w:r>
      <w:r w:rsidRPr="00004074">
        <w:rPr>
          <w:rStyle w:val="FootnoteReference"/>
          <w:rFonts w:ascii="Arial" w:hAnsi="Arial" w:cs="Arial"/>
        </w:rPr>
        <w:footnoteRef/>
      </w:r>
      <w:r w:rsidRPr="00004074">
        <w:rPr>
          <w:rFonts w:ascii="Arial" w:hAnsi="Arial" w:cs="Arial"/>
        </w:rPr>
        <w:t xml:space="preserve"> Einhard, </w:t>
      </w:r>
      <w:proofErr w:type="spellStart"/>
      <w:r w:rsidRPr="00004074">
        <w:rPr>
          <w:rFonts w:ascii="Arial" w:hAnsi="Arial" w:cs="Arial"/>
        </w:rPr>
        <w:t>Notker</w:t>
      </w:r>
      <w:proofErr w:type="spellEnd"/>
      <w:r w:rsidRPr="00004074">
        <w:rPr>
          <w:rFonts w:ascii="Arial" w:hAnsi="Arial" w:cs="Arial"/>
        </w:rPr>
        <w:t xml:space="preserve"> the </w:t>
      </w:r>
      <w:proofErr w:type="spellStart"/>
      <w:r w:rsidRPr="00004074">
        <w:rPr>
          <w:rFonts w:ascii="Arial" w:hAnsi="Arial" w:cs="Arial"/>
        </w:rPr>
        <w:t>Stammerer</w:t>
      </w:r>
      <w:proofErr w:type="spellEnd"/>
      <w:r w:rsidRPr="00004074">
        <w:rPr>
          <w:rFonts w:ascii="Arial" w:hAnsi="Arial" w:cs="Arial"/>
        </w:rPr>
        <w:t>, ‘</w:t>
      </w:r>
      <w:r w:rsidR="001E56FA" w:rsidRPr="00004074">
        <w:rPr>
          <w:rFonts w:ascii="Arial" w:hAnsi="Arial" w:cs="Arial"/>
        </w:rPr>
        <w:t>I</w:t>
      </w:r>
      <w:r w:rsidRPr="00004074">
        <w:rPr>
          <w:rFonts w:ascii="Arial" w:hAnsi="Arial" w:cs="Arial"/>
        </w:rPr>
        <w:t>ntroduction’, p.4.</w:t>
      </w:r>
    </w:p>
  </w:footnote>
  <w:footnote w:id="13">
    <w:p w14:paraId="44756BAD" w14:textId="5FDE82C8"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w:t>
      </w:r>
      <w:bookmarkStart w:id="5" w:name="_Hlk7441578"/>
      <w:r w:rsidRPr="00004074">
        <w:rPr>
          <w:rFonts w:ascii="Arial" w:hAnsi="Arial" w:cs="Arial"/>
        </w:rPr>
        <w:t xml:space="preserve">Dan Jones, ‘Lackland Supreme’ In </w:t>
      </w:r>
      <w:proofErr w:type="gramStart"/>
      <w:r w:rsidRPr="00004074">
        <w:rPr>
          <w:rFonts w:ascii="Arial" w:hAnsi="Arial" w:cs="Arial"/>
          <w:i/>
        </w:rPr>
        <w:t>The</w:t>
      </w:r>
      <w:proofErr w:type="gramEnd"/>
      <w:r w:rsidRPr="00004074">
        <w:rPr>
          <w:rFonts w:ascii="Arial" w:hAnsi="Arial" w:cs="Arial"/>
          <w:i/>
        </w:rPr>
        <w:t xml:space="preserve"> Plantagenets: The Kings Who Made England </w:t>
      </w:r>
      <w:r w:rsidRPr="00004074">
        <w:rPr>
          <w:rFonts w:ascii="Arial" w:hAnsi="Arial" w:cs="Arial"/>
        </w:rPr>
        <w:t>(London: Harper Collins, 2012). p.150</w:t>
      </w:r>
      <w:bookmarkEnd w:id="5"/>
    </w:p>
  </w:footnote>
  <w:footnote w:id="14">
    <w:p w14:paraId="7B585E3C" w14:textId="4DAA99E9"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Richard Winston, ‘New Conquests’ </w:t>
      </w:r>
      <w:proofErr w:type="gramStart"/>
      <w:r w:rsidRPr="00004074">
        <w:rPr>
          <w:rFonts w:ascii="Arial" w:hAnsi="Arial" w:cs="Arial"/>
        </w:rPr>
        <w:t>In</w:t>
      </w:r>
      <w:proofErr w:type="gramEnd"/>
      <w:r w:rsidRPr="00004074">
        <w:rPr>
          <w:rFonts w:ascii="Arial" w:hAnsi="Arial" w:cs="Arial"/>
        </w:rPr>
        <w:t xml:space="preserve"> </w:t>
      </w:r>
      <w:r w:rsidRPr="00004074">
        <w:rPr>
          <w:rFonts w:ascii="Arial" w:hAnsi="Arial" w:cs="Arial"/>
          <w:i/>
        </w:rPr>
        <w:t>Charlemagne</w:t>
      </w:r>
      <w:r w:rsidRPr="00004074">
        <w:rPr>
          <w:rFonts w:ascii="Arial" w:hAnsi="Arial" w:cs="Arial"/>
        </w:rPr>
        <w:t xml:space="preserve"> (Rockville: New Word City,2016). p.47.</w:t>
      </w:r>
    </w:p>
    <w:p w14:paraId="1D7E823A" w14:textId="2A0DE60B" w:rsidR="00354B73" w:rsidRPr="00004074" w:rsidRDefault="00354B73">
      <w:pPr>
        <w:pStyle w:val="FootnoteText"/>
        <w:rPr>
          <w:rFonts w:ascii="Arial" w:hAnsi="Arial" w:cs="Arial"/>
          <w:i/>
        </w:rPr>
      </w:pPr>
      <w:r w:rsidRPr="00004074">
        <w:rPr>
          <w:rFonts w:ascii="Arial" w:hAnsi="Arial" w:cs="Arial"/>
          <w:i/>
        </w:rPr>
        <w:t xml:space="preserve">Ibid., </w:t>
      </w:r>
      <w:r w:rsidRPr="00004074">
        <w:rPr>
          <w:rFonts w:ascii="Arial" w:hAnsi="Arial" w:cs="Arial"/>
        </w:rPr>
        <w:t xml:space="preserve">p.47. </w:t>
      </w:r>
    </w:p>
  </w:footnote>
  <w:footnote w:id="15">
    <w:p w14:paraId="5376788F" w14:textId="7E1CF130" w:rsidR="00354B73" w:rsidRPr="00FC13A8" w:rsidRDefault="00354B73">
      <w:pPr>
        <w:pStyle w:val="FootnoteText"/>
        <w:rPr>
          <w:i/>
        </w:rPr>
      </w:pPr>
      <w:r w:rsidRPr="00004074">
        <w:rPr>
          <w:rStyle w:val="FootnoteReference"/>
          <w:rFonts w:ascii="Arial" w:hAnsi="Arial" w:cs="Arial"/>
        </w:rPr>
        <w:footnoteRef/>
      </w:r>
      <w:r w:rsidRPr="00004074">
        <w:rPr>
          <w:rFonts w:ascii="Arial" w:hAnsi="Arial" w:cs="Arial"/>
        </w:rPr>
        <w:t xml:space="preserve"> </w:t>
      </w:r>
      <w:r w:rsidRPr="00004074">
        <w:rPr>
          <w:rFonts w:ascii="Arial" w:hAnsi="Arial" w:cs="Arial"/>
          <w:i/>
        </w:rPr>
        <w:t xml:space="preserve">Ibid., </w:t>
      </w:r>
      <w:r w:rsidRPr="00004074">
        <w:rPr>
          <w:rFonts w:ascii="Arial" w:hAnsi="Arial" w:cs="Arial"/>
        </w:rPr>
        <w:t>p.47</w:t>
      </w:r>
    </w:p>
  </w:footnote>
  <w:footnote w:id="16">
    <w:p w14:paraId="04A5C4E6" w14:textId="45643982" w:rsidR="00354B73" w:rsidRPr="00004074" w:rsidRDefault="00354B73">
      <w:pPr>
        <w:pStyle w:val="FootnoteText"/>
        <w:rPr>
          <w:rFonts w:ascii="Arial" w:hAnsi="Arial" w:cs="Arial"/>
        </w:rPr>
      </w:pPr>
      <w:r w:rsidRPr="00004074">
        <w:rPr>
          <w:rStyle w:val="FootnoteReference"/>
          <w:rFonts w:ascii="Arial" w:hAnsi="Arial" w:cs="Arial"/>
        </w:rPr>
        <w:footnoteRef/>
      </w:r>
      <w:bookmarkStart w:id="6" w:name="_Hlk8401681"/>
      <w:r w:rsidRPr="00004074">
        <w:rPr>
          <w:rFonts w:ascii="Arial" w:hAnsi="Arial" w:cs="Arial"/>
        </w:rPr>
        <w:t xml:space="preserve">P.D., King, ‘Lesser Narrative Sources’, </w:t>
      </w:r>
      <w:r w:rsidRPr="00004074">
        <w:rPr>
          <w:rFonts w:ascii="Arial" w:hAnsi="Arial" w:cs="Arial"/>
          <w:i/>
        </w:rPr>
        <w:t>In Charlemagne: Translated Sources</w:t>
      </w:r>
      <w:r w:rsidRPr="00004074">
        <w:rPr>
          <w:rFonts w:ascii="Arial" w:hAnsi="Arial" w:cs="Arial"/>
        </w:rPr>
        <w:t xml:space="preserve"> (Kendal: P.D. King, 1987). p.161.</w:t>
      </w:r>
      <w:bookmarkEnd w:id="6"/>
    </w:p>
  </w:footnote>
  <w:footnote w:id="17">
    <w:p w14:paraId="48FE9876" w14:textId="10C2D939"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w:t>
      </w:r>
      <w:r w:rsidRPr="00004074">
        <w:rPr>
          <w:rFonts w:ascii="Arial" w:hAnsi="Arial" w:cs="Arial"/>
          <w:i/>
        </w:rPr>
        <w:t xml:space="preserve">The Chronicle of the Third Crusade, </w:t>
      </w:r>
      <w:r w:rsidRPr="00004074">
        <w:rPr>
          <w:rFonts w:ascii="Arial" w:hAnsi="Arial" w:cs="Arial"/>
        </w:rPr>
        <w:t>p.231.</w:t>
      </w:r>
    </w:p>
  </w:footnote>
  <w:footnote w:id="18">
    <w:p w14:paraId="62B953F7" w14:textId="68CBE7A0" w:rsidR="00354B73" w:rsidRPr="00004074" w:rsidRDefault="00354B73">
      <w:pPr>
        <w:pStyle w:val="FootnoteText"/>
      </w:pPr>
      <w:r w:rsidRPr="00004074">
        <w:rPr>
          <w:rStyle w:val="FootnoteReference"/>
          <w:rFonts w:ascii="Arial" w:hAnsi="Arial" w:cs="Arial"/>
        </w:rPr>
        <w:footnoteRef/>
      </w:r>
      <w:r w:rsidRPr="00004074">
        <w:rPr>
          <w:rFonts w:ascii="Arial" w:hAnsi="Arial" w:cs="Arial"/>
        </w:rPr>
        <w:t xml:space="preserve"> </w:t>
      </w:r>
      <w:bookmarkStart w:id="7" w:name="_Hlk8401731"/>
      <w:r w:rsidRPr="00004074">
        <w:rPr>
          <w:rFonts w:ascii="Arial" w:hAnsi="Arial" w:cs="Arial"/>
        </w:rPr>
        <w:t xml:space="preserve">Michael Howard, ‘The Wars of the Knights’, In </w:t>
      </w:r>
      <w:r w:rsidRPr="00004074">
        <w:rPr>
          <w:rFonts w:ascii="Arial" w:hAnsi="Arial" w:cs="Arial"/>
          <w:i/>
        </w:rPr>
        <w:t xml:space="preserve">War </w:t>
      </w:r>
      <w:proofErr w:type="gramStart"/>
      <w:r w:rsidRPr="00004074">
        <w:rPr>
          <w:rFonts w:ascii="Arial" w:hAnsi="Arial" w:cs="Arial"/>
          <w:i/>
        </w:rPr>
        <w:t>In</w:t>
      </w:r>
      <w:proofErr w:type="gramEnd"/>
      <w:r w:rsidRPr="00004074">
        <w:rPr>
          <w:rFonts w:ascii="Arial" w:hAnsi="Arial" w:cs="Arial"/>
          <w:i/>
        </w:rPr>
        <w:t xml:space="preserve"> European History, </w:t>
      </w:r>
      <w:r w:rsidRPr="00004074">
        <w:rPr>
          <w:rFonts w:ascii="Arial" w:hAnsi="Arial" w:cs="Arial"/>
        </w:rPr>
        <w:t>(Oxford: Oxford University Press,2009). p.2.</w:t>
      </w:r>
      <w:bookmarkEnd w:id="7"/>
    </w:p>
  </w:footnote>
  <w:footnote w:id="19">
    <w:p w14:paraId="39C0807C" w14:textId="67D44495" w:rsidR="001E56FA" w:rsidRPr="00EB6AC5" w:rsidRDefault="001E56FA">
      <w:pPr>
        <w:pStyle w:val="FootnoteText"/>
      </w:pPr>
      <w:r w:rsidRPr="00004074">
        <w:rPr>
          <w:rStyle w:val="FootnoteReference"/>
        </w:rPr>
        <w:footnoteRef/>
      </w:r>
      <w:r w:rsidRPr="00004074">
        <w:t xml:space="preserve"> </w:t>
      </w:r>
      <w:r w:rsidR="00EB6AC5" w:rsidRPr="00004074">
        <w:rPr>
          <w:rFonts w:ascii="Arial" w:hAnsi="Arial" w:cs="Arial"/>
          <w:i/>
        </w:rPr>
        <w:t xml:space="preserve">Ibid., </w:t>
      </w:r>
      <w:r w:rsidR="00EB6AC5" w:rsidRPr="00004074">
        <w:rPr>
          <w:rFonts w:ascii="Arial" w:hAnsi="Arial" w:cs="Arial"/>
        </w:rPr>
        <w:t>p.3.</w:t>
      </w:r>
    </w:p>
  </w:footnote>
  <w:footnote w:id="20">
    <w:p w14:paraId="4B6A6432" w14:textId="4EB342D3"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w:t>
      </w:r>
      <w:bookmarkStart w:id="8" w:name="_Hlk8315287"/>
      <w:r w:rsidRPr="00004074">
        <w:rPr>
          <w:rFonts w:ascii="Arial" w:hAnsi="Arial" w:cs="Arial"/>
        </w:rPr>
        <w:t xml:space="preserve">Frederick Whitehead, Eugène </w:t>
      </w:r>
      <w:proofErr w:type="spellStart"/>
      <w:r w:rsidRPr="00004074">
        <w:rPr>
          <w:rFonts w:ascii="Arial" w:hAnsi="Arial" w:cs="Arial"/>
        </w:rPr>
        <w:t>Vinaver</w:t>
      </w:r>
      <w:proofErr w:type="spellEnd"/>
      <w:r w:rsidRPr="00004074">
        <w:rPr>
          <w:rFonts w:ascii="Arial" w:hAnsi="Arial" w:cs="Arial"/>
        </w:rPr>
        <w:t xml:space="preserve">, ‘Romance’, </w:t>
      </w:r>
      <w:proofErr w:type="spellStart"/>
      <w:r w:rsidRPr="00004074">
        <w:rPr>
          <w:rFonts w:ascii="Arial" w:hAnsi="Arial" w:cs="Arial"/>
          <w:i/>
        </w:rPr>
        <w:t>Encyclopædia</w:t>
      </w:r>
      <w:proofErr w:type="spellEnd"/>
      <w:r w:rsidRPr="00004074">
        <w:rPr>
          <w:rFonts w:ascii="Arial" w:hAnsi="Arial" w:cs="Arial"/>
          <w:i/>
        </w:rPr>
        <w:t xml:space="preserve"> Britannica </w:t>
      </w:r>
      <w:r w:rsidRPr="00004074">
        <w:rPr>
          <w:rFonts w:ascii="Arial" w:hAnsi="Arial" w:cs="Arial"/>
        </w:rPr>
        <w:t>9</w:t>
      </w:r>
      <w:r w:rsidRPr="00004074">
        <w:rPr>
          <w:rFonts w:ascii="Arial" w:hAnsi="Arial" w:cs="Arial"/>
          <w:vertAlign w:val="superscript"/>
        </w:rPr>
        <w:t>th</w:t>
      </w:r>
      <w:r w:rsidRPr="00004074">
        <w:rPr>
          <w:rFonts w:ascii="Arial" w:hAnsi="Arial" w:cs="Arial"/>
        </w:rPr>
        <w:t xml:space="preserve"> March 2017 &lt; </w:t>
      </w:r>
      <w:hyperlink r:id="rId1" w:history="1">
        <w:r w:rsidRPr="00004074">
          <w:rPr>
            <w:rStyle w:val="Hyperlink"/>
            <w:rFonts w:ascii="Arial" w:hAnsi="Arial" w:cs="Arial"/>
          </w:rPr>
          <w:t>https://www.britannica.com/art/romance-literature-and-performance</w:t>
        </w:r>
      </w:hyperlink>
      <w:r w:rsidRPr="00004074">
        <w:rPr>
          <w:rFonts w:ascii="Arial" w:hAnsi="Arial" w:cs="Arial"/>
        </w:rPr>
        <w:t xml:space="preserve"> &gt; [Accessed 9</w:t>
      </w:r>
      <w:r w:rsidRPr="00004074">
        <w:rPr>
          <w:rFonts w:ascii="Arial" w:hAnsi="Arial" w:cs="Arial"/>
          <w:vertAlign w:val="superscript"/>
        </w:rPr>
        <w:t>th</w:t>
      </w:r>
      <w:r w:rsidRPr="00004074">
        <w:rPr>
          <w:rFonts w:ascii="Arial" w:hAnsi="Arial" w:cs="Arial"/>
        </w:rPr>
        <w:t xml:space="preserve"> May 2019].</w:t>
      </w:r>
      <w:bookmarkEnd w:id="8"/>
    </w:p>
  </w:footnote>
  <w:footnote w:id="21">
    <w:p w14:paraId="34F0F282" w14:textId="19AAFDC1" w:rsidR="00167B53" w:rsidRPr="00004074" w:rsidRDefault="00167B53">
      <w:pPr>
        <w:pStyle w:val="FootnoteText"/>
        <w:rPr>
          <w:rFonts w:ascii="Arial" w:hAnsi="Arial" w:cs="Arial"/>
          <w:i/>
        </w:rPr>
      </w:pPr>
      <w:r w:rsidRPr="00004074">
        <w:rPr>
          <w:rStyle w:val="FootnoteReference"/>
          <w:rFonts w:ascii="Arial" w:hAnsi="Arial" w:cs="Arial"/>
        </w:rPr>
        <w:footnoteRef/>
      </w:r>
      <w:r w:rsidRPr="00004074">
        <w:rPr>
          <w:rFonts w:ascii="Arial" w:hAnsi="Arial" w:cs="Arial"/>
        </w:rPr>
        <w:t xml:space="preserve"> </w:t>
      </w:r>
      <w:bookmarkStart w:id="9" w:name="_Hlk8401837"/>
      <w:r w:rsidRPr="00004074">
        <w:rPr>
          <w:rFonts w:ascii="Arial" w:hAnsi="Arial" w:cs="Arial"/>
        </w:rPr>
        <w:t>‘</w:t>
      </w:r>
      <w:bookmarkStart w:id="10" w:name="_Hlk8387728"/>
      <w:r w:rsidRPr="00004074">
        <w:rPr>
          <w:rFonts w:ascii="Arial" w:hAnsi="Arial" w:cs="Arial"/>
        </w:rPr>
        <w:t xml:space="preserve">The Song of Roland’, </w:t>
      </w:r>
      <w:r w:rsidRPr="00004074">
        <w:rPr>
          <w:rFonts w:ascii="Arial" w:hAnsi="Arial" w:cs="Arial"/>
          <w:i/>
        </w:rPr>
        <w:t xml:space="preserve">Internet History Sourcebook, </w:t>
      </w:r>
      <w:r w:rsidRPr="00004074">
        <w:rPr>
          <w:rFonts w:ascii="Arial" w:hAnsi="Arial" w:cs="Arial"/>
        </w:rPr>
        <w:t xml:space="preserve">&lt; </w:t>
      </w:r>
      <w:hyperlink r:id="rId2" w:history="1">
        <w:r w:rsidRPr="00004074">
          <w:rPr>
            <w:rStyle w:val="Hyperlink"/>
            <w:rFonts w:ascii="Arial" w:hAnsi="Arial" w:cs="Arial"/>
          </w:rPr>
          <w:t>https://sourcebooks.fordham.edu/basis/roland-ohag.asp</w:t>
        </w:r>
      </w:hyperlink>
      <w:r w:rsidRPr="00004074">
        <w:rPr>
          <w:rFonts w:ascii="Arial" w:hAnsi="Arial" w:cs="Arial"/>
        </w:rPr>
        <w:t xml:space="preserve"> &gt; [Accessed 10</w:t>
      </w:r>
      <w:r w:rsidRPr="00004074">
        <w:rPr>
          <w:rFonts w:ascii="Arial" w:hAnsi="Arial" w:cs="Arial"/>
          <w:vertAlign w:val="superscript"/>
        </w:rPr>
        <w:t>th</w:t>
      </w:r>
      <w:r w:rsidRPr="00004074">
        <w:rPr>
          <w:rFonts w:ascii="Arial" w:hAnsi="Arial" w:cs="Arial"/>
        </w:rPr>
        <w:t xml:space="preserve"> May 2019].</w:t>
      </w:r>
      <w:bookmarkEnd w:id="9"/>
      <w:bookmarkEnd w:id="10"/>
    </w:p>
  </w:footnote>
  <w:footnote w:id="22">
    <w:p w14:paraId="7C3015DE" w14:textId="7639526A"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Einhard, ‘The wars and political affairs of Charlemagne’ p.59. </w:t>
      </w:r>
    </w:p>
  </w:footnote>
  <w:footnote w:id="23">
    <w:p w14:paraId="3CD62938" w14:textId="1A30EF71" w:rsidR="00354B73" w:rsidRPr="00004074" w:rsidRDefault="00354B73">
      <w:pPr>
        <w:pStyle w:val="FootnoteText"/>
        <w:rPr>
          <w:rFonts w:ascii="Arial" w:hAnsi="Arial" w:cs="Arial"/>
          <w:i/>
        </w:rPr>
      </w:pPr>
      <w:r w:rsidRPr="00004074">
        <w:rPr>
          <w:rStyle w:val="FootnoteReference"/>
          <w:rFonts w:ascii="Arial" w:hAnsi="Arial" w:cs="Arial"/>
        </w:rPr>
        <w:footnoteRef/>
      </w:r>
      <w:r w:rsidRPr="00004074">
        <w:rPr>
          <w:rFonts w:ascii="Arial" w:hAnsi="Arial" w:cs="Arial"/>
        </w:rPr>
        <w:t xml:space="preserve"> </w:t>
      </w:r>
      <w:r w:rsidRPr="00004074">
        <w:rPr>
          <w:rFonts w:ascii="Arial" w:hAnsi="Arial" w:cs="Arial"/>
          <w:i/>
        </w:rPr>
        <w:t xml:space="preserve">ibid., </w:t>
      </w:r>
      <w:r w:rsidRPr="00004074">
        <w:rPr>
          <w:rFonts w:ascii="Arial" w:hAnsi="Arial" w:cs="Arial"/>
        </w:rPr>
        <w:t>p.60.</w:t>
      </w:r>
    </w:p>
  </w:footnote>
  <w:footnote w:id="24">
    <w:p w14:paraId="4E60106A" w14:textId="7B25F7B8"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John Gillingham, ‘Duke of Aquitaine 1174-1183’, p.71.</w:t>
      </w:r>
    </w:p>
  </w:footnote>
  <w:footnote w:id="25">
    <w:p w14:paraId="03A72952" w14:textId="06C7DDE8"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The Chronicle of the Third Crusade, ‘book 6</w:t>
      </w:r>
      <w:r w:rsidR="00866B60" w:rsidRPr="00004074">
        <w:rPr>
          <w:rFonts w:ascii="Arial" w:hAnsi="Arial" w:cs="Arial"/>
        </w:rPr>
        <w:t>’</w:t>
      </w:r>
      <w:r w:rsidRPr="00004074">
        <w:rPr>
          <w:rFonts w:ascii="Arial" w:hAnsi="Arial" w:cs="Arial"/>
        </w:rPr>
        <w:t>, p.371.</w:t>
      </w:r>
    </w:p>
  </w:footnote>
  <w:footnote w:id="26">
    <w:p w14:paraId="59DDE4FC" w14:textId="4E83BC73" w:rsidR="00866B60" w:rsidRPr="00004074" w:rsidRDefault="00866B60">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w:t>
      </w:r>
      <w:r w:rsidRPr="00004074">
        <w:rPr>
          <w:rFonts w:ascii="Arial" w:hAnsi="Arial" w:cs="Arial"/>
          <w:i/>
        </w:rPr>
        <w:t xml:space="preserve">Ibid., </w:t>
      </w:r>
      <w:r w:rsidRPr="00004074">
        <w:rPr>
          <w:rFonts w:ascii="Arial" w:hAnsi="Arial" w:cs="Arial"/>
        </w:rPr>
        <w:t>pp.371-372.</w:t>
      </w:r>
    </w:p>
  </w:footnote>
  <w:footnote w:id="27">
    <w:p w14:paraId="179010BB" w14:textId="15810826" w:rsidR="00354B73" w:rsidRDefault="00354B73">
      <w:pPr>
        <w:pStyle w:val="FootnoteText"/>
      </w:pPr>
      <w:r w:rsidRPr="00004074">
        <w:rPr>
          <w:rStyle w:val="FootnoteReference"/>
          <w:rFonts w:ascii="Arial" w:hAnsi="Arial" w:cs="Arial"/>
        </w:rPr>
        <w:footnoteRef/>
      </w:r>
      <w:r w:rsidRPr="00004074">
        <w:rPr>
          <w:rFonts w:ascii="Arial" w:hAnsi="Arial" w:cs="Arial"/>
        </w:rPr>
        <w:t xml:space="preserve"> Einhard, </w:t>
      </w:r>
      <w:proofErr w:type="spellStart"/>
      <w:r w:rsidRPr="00004074">
        <w:rPr>
          <w:rFonts w:ascii="Arial" w:hAnsi="Arial" w:cs="Arial"/>
        </w:rPr>
        <w:t>Notker</w:t>
      </w:r>
      <w:proofErr w:type="spellEnd"/>
      <w:r w:rsidRPr="00004074">
        <w:rPr>
          <w:rFonts w:ascii="Arial" w:hAnsi="Arial" w:cs="Arial"/>
        </w:rPr>
        <w:t xml:space="preserve"> the </w:t>
      </w:r>
      <w:proofErr w:type="spellStart"/>
      <w:r w:rsidRPr="00004074">
        <w:rPr>
          <w:rFonts w:ascii="Arial" w:hAnsi="Arial" w:cs="Arial"/>
        </w:rPr>
        <w:t>Stammerer</w:t>
      </w:r>
      <w:proofErr w:type="spellEnd"/>
      <w:r w:rsidRPr="00004074">
        <w:rPr>
          <w:rFonts w:ascii="Arial" w:hAnsi="Arial" w:cs="Arial"/>
        </w:rPr>
        <w:t>, ‘</w:t>
      </w:r>
      <w:r w:rsidR="009379D5">
        <w:rPr>
          <w:rFonts w:ascii="Arial" w:hAnsi="Arial" w:cs="Arial"/>
        </w:rPr>
        <w:t>I</w:t>
      </w:r>
      <w:r w:rsidRPr="00004074">
        <w:rPr>
          <w:rFonts w:ascii="Arial" w:hAnsi="Arial" w:cs="Arial"/>
        </w:rPr>
        <w:t>ntroduction’, p.4.</w:t>
      </w:r>
    </w:p>
  </w:footnote>
  <w:footnote w:id="28">
    <w:p w14:paraId="4B3D4A6E" w14:textId="2C37A2D2"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w:t>
      </w:r>
      <w:bookmarkStart w:id="11" w:name="_Hlk8401889"/>
      <w:r w:rsidRPr="00004074">
        <w:rPr>
          <w:rFonts w:ascii="Arial" w:hAnsi="Arial" w:cs="Arial"/>
        </w:rPr>
        <w:t>John Keegan</w:t>
      </w:r>
      <w:r w:rsidRPr="00004074">
        <w:rPr>
          <w:rFonts w:ascii="Arial" w:hAnsi="Arial" w:cs="Arial"/>
          <w:i/>
        </w:rPr>
        <w:t xml:space="preserve">, </w:t>
      </w:r>
      <w:r w:rsidRPr="00004074">
        <w:rPr>
          <w:rFonts w:ascii="Arial" w:hAnsi="Arial" w:cs="Arial"/>
        </w:rPr>
        <w:t>’Iron’ In</w:t>
      </w:r>
      <w:r w:rsidRPr="00004074">
        <w:rPr>
          <w:rFonts w:ascii="Arial" w:hAnsi="Arial" w:cs="Arial"/>
          <w:i/>
        </w:rPr>
        <w:t xml:space="preserve"> A History of Warfare</w:t>
      </w:r>
      <w:r w:rsidRPr="00004074">
        <w:rPr>
          <w:rFonts w:ascii="Arial" w:hAnsi="Arial" w:cs="Arial"/>
        </w:rPr>
        <w:t xml:space="preserve"> (London: Pimlico, 2004) p.284</w:t>
      </w:r>
      <w:bookmarkEnd w:id="11"/>
    </w:p>
  </w:footnote>
  <w:footnote w:id="29">
    <w:p w14:paraId="3F0F804D" w14:textId="250F7707"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Einhard, ‘The Frankish Empire’, p.69.</w:t>
      </w:r>
    </w:p>
  </w:footnote>
  <w:footnote w:id="30">
    <w:p w14:paraId="16EC1ABB" w14:textId="25E7B37C"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w:t>
      </w:r>
      <w:bookmarkStart w:id="12" w:name="_Hlk8397328"/>
      <w:r w:rsidRPr="00004074">
        <w:rPr>
          <w:rFonts w:ascii="Arial" w:hAnsi="Arial" w:cs="Arial"/>
        </w:rPr>
        <w:t xml:space="preserve">Chris Given-Wilson, ‘English History in the Later Middle Ages’ </w:t>
      </w:r>
      <w:proofErr w:type="gramStart"/>
      <w:r w:rsidRPr="00004074">
        <w:rPr>
          <w:rFonts w:ascii="Arial" w:hAnsi="Arial" w:cs="Arial"/>
        </w:rPr>
        <w:t>In</w:t>
      </w:r>
      <w:proofErr w:type="gramEnd"/>
      <w:r w:rsidRPr="00004074">
        <w:rPr>
          <w:rFonts w:ascii="Arial" w:hAnsi="Arial" w:cs="Arial"/>
        </w:rPr>
        <w:t xml:space="preserve"> </w:t>
      </w:r>
      <w:r w:rsidRPr="00004074">
        <w:rPr>
          <w:rFonts w:ascii="Arial" w:hAnsi="Arial" w:cs="Arial"/>
          <w:i/>
        </w:rPr>
        <w:t xml:space="preserve">Chronicles: The Writing of History in Medieval England, </w:t>
      </w:r>
      <w:r w:rsidRPr="00004074">
        <w:rPr>
          <w:rFonts w:ascii="Arial" w:hAnsi="Arial" w:cs="Arial"/>
        </w:rPr>
        <w:t xml:space="preserve">(London: </w:t>
      </w:r>
      <w:proofErr w:type="spellStart"/>
      <w:r w:rsidRPr="00004074">
        <w:rPr>
          <w:rFonts w:ascii="Arial" w:hAnsi="Arial" w:cs="Arial"/>
        </w:rPr>
        <w:t>Hambledon</w:t>
      </w:r>
      <w:proofErr w:type="spellEnd"/>
      <w:r w:rsidRPr="00004074">
        <w:rPr>
          <w:rFonts w:ascii="Arial" w:hAnsi="Arial" w:cs="Arial"/>
        </w:rPr>
        <w:t xml:space="preserve"> and London) p.166.</w:t>
      </w:r>
      <w:bookmarkEnd w:id="12"/>
    </w:p>
  </w:footnote>
  <w:footnote w:id="31">
    <w:p w14:paraId="154E46F7" w14:textId="6E909085"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Hywel Williams, ‘The Kingdom </w:t>
      </w:r>
      <w:proofErr w:type="gramStart"/>
      <w:r w:rsidRPr="00004074">
        <w:rPr>
          <w:rFonts w:ascii="Arial" w:hAnsi="Arial" w:cs="Arial"/>
        </w:rPr>
        <w:t>At</w:t>
      </w:r>
      <w:proofErr w:type="gramEnd"/>
      <w:r w:rsidRPr="00004074">
        <w:rPr>
          <w:rFonts w:ascii="Arial" w:hAnsi="Arial" w:cs="Arial"/>
        </w:rPr>
        <w:t xml:space="preserve"> War’, p.92.</w:t>
      </w:r>
    </w:p>
  </w:footnote>
  <w:footnote w:id="32">
    <w:p w14:paraId="58E5F429" w14:textId="1160CA7F"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w:t>
      </w:r>
      <w:r w:rsidRPr="00004074">
        <w:rPr>
          <w:rFonts w:ascii="Arial" w:hAnsi="Arial" w:cs="Arial"/>
          <w:i/>
        </w:rPr>
        <w:t>Ibid.,</w:t>
      </w:r>
      <w:r w:rsidRPr="00004074">
        <w:rPr>
          <w:rFonts w:ascii="Arial" w:hAnsi="Arial" w:cs="Arial"/>
        </w:rPr>
        <w:t xml:space="preserve"> p.92.</w:t>
      </w:r>
    </w:p>
  </w:footnote>
  <w:footnote w:id="33">
    <w:p w14:paraId="5D79966C" w14:textId="4FD8CD18"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Einhard, ‘The wars and political affairs of Charlemagne’, p.64.</w:t>
      </w:r>
    </w:p>
  </w:footnote>
  <w:footnote w:id="34">
    <w:p w14:paraId="53C3E15A" w14:textId="30398F12" w:rsidR="00354B73" w:rsidRDefault="00354B73">
      <w:pPr>
        <w:pStyle w:val="FootnoteText"/>
      </w:pPr>
      <w:r w:rsidRPr="00004074">
        <w:rPr>
          <w:rStyle w:val="FootnoteReference"/>
          <w:rFonts w:ascii="Arial" w:hAnsi="Arial" w:cs="Arial"/>
        </w:rPr>
        <w:footnoteRef/>
      </w:r>
      <w:r w:rsidRPr="00004074">
        <w:rPr>
          <w:rFonts w:ascii="Arial" w:hAnsi="Arial" w:cs="Arial"/>
        </w:rPr>
        <w:t xml:space="preserve"> Hywel Williams, ‘The Kingdom at War</w:t>
      </w:r>
      <w:r w:rsidR="00004074" w:rsidRPr="00004074">
        <w:rPr>
          <w:rFonts w:ascii="Arial" w:hAnsi="Arial" w:cs="Arial"/>
        </w:rPr>
        <w:t>’ p.93</w:t>
      </w:r>
      <w:r w:rsidR="00004074">
        <w:rPr>
          <w:rFonts w:ascii="Arial" w:hAnsi="Arial" w:cs="Arial"/>
        </w:rPr>
        <w:t>.</w:t>
      </w:r>
    </w:p>
  </w:footnote>
  <w:footnote w:id="35">
    <w:p w14:paraId="550F6245" w14:textId="28F0ADA4"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w:t>
      </w:r>
      <w:bookmarkStart w:id="13" w:name="_Hlk8401998"/>
      <w:proofErr w:type="spellStart"/>
      <w:r w:rsidRPr="00004074">
        <w:rPr>
          <w:rFonts w:ascii="Arial" w:hAnsi="Arial" w:cs="Arial"/>
        </w:rPr>
        <w:t>Ambroise</w:t>
      </w:r>
      <w:proofErr w:type="spellEnd"/>
      <w:r w:rsidRPr="00004074">
        <w:rPr>
          <w:rFonts w:ascii="Arial" w:hAnsi="Arial" w:cs="Arial"/>
        </w:rPr>
        <w:t>, The Crusade of Richard Lion-Heart, Translated by Merton Jerome Hubert (New York: Octagon Books, 1976).</w:t>
      </w:r>
      <w:bookmarkEnd w:id="13"/>
    </w:p>
  </w:footnote>
  <w:footnote w:id="36">
    <w:p w14:paraId="45F0729C" w14:textId="59D8D82A" w:rsidR="00CC7FE4" w:rsidRPr="00004074" w:rsidRDefault="00CC7FE4">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Miller, ‘The Cyprus Campaign’, p.42.</w:t>
      </w:r>
    </w:p>
  </w:footnote>
  <w:footnote w:id="37">
    <w:p w14:paraId="29427FB7" w14:textId="382E62CF" w:rsidR="007E45F2" w:rsidRPr="00004074" w:rsidRDefault="007E45F2">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w:t>
      </w:r>
      <w:r w:rsidRPr="00004074">
        <w:rPr>
          <w:rFonts w:ascii="Arial" w:hAnsi="Arial" w:cs="Arial"/>
          <w:i/>
        </w:rPr>
        <w:t>Ibid</w:t>
      </w:r>
      <w:r w:rsidRPr="00004074">
        <w:rPr>
          <w:rFonts w:ascii="Arial" w:hAnsi="Arial" w:cs="Arial"/>
        </w:rPr>
        <w:t>., p.43.</w:t>
      </w:r>
    </w:p>
  </w:footnote>
  <w:footnote w:id="38">
    <w:p w14:paraId="13DD54D9" w14:textId="0409D5FC" w:rsidR="007E45F2" w:rsidRPr="00004074" w:rsidRDefault="007E45F2">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w:t>
      </w:r>
      <w:r w:rsidRPr="00004074">
        <w:rPr>
          <w:rFonts w:ascii="Arial" w:hAnsi="Arial" w:cs="Arial"/>
          <w:i/>
        </w:rPr>
        <w:t>Ibid</w:t>
      </w:r>
      <w:r w:rsidRPr="00004074">
        <w:rPr>
          <w:rFonts w:ascii="Arial" w:hAnsi="Arial" w:cs="Arial"/>
        </w:rPr>
        <w:t>., pp.78-129</w:t>
      </w:r>
      <w:r w:rsidR="00ED5E1B" w:rsidRPr="00004074">
        <w:rPr>
          <w:rFonts w:ascii="Arial" w:hAnsi="Arial" w:cs="Arial"/>
        </w:rPr>
        <w:t>.</w:t>
      </w:r>
    </w:p>
  </w:footnote>
  <w:footnote w:id="39">
    <w:p w14:paraId="51235090" w14:textId="4608D0FB" w:rsidR="00354B73" w:rsidRPr="00004074" w:rsidRDefault="00354B73">
      <w:pPr>
        <w:pStyle w:val="FootnoteText"/>
        <w:rPr>
          <w:rFonts w:ascii="Arial" w:hAnsi="Arial" w:cs="Arial"/>
        </w:rPr>
      </w:pPr>
      <w:r w:rsidRPr="00004074">
        <w:rPr>
          <w:rStyle w:val="FootnoteReference"/>
          <w:rFonts w:ascii="Arial" w:hAnsi="Arial" w:cs="Arial"/>
        </w:rPr>
        <w:footnoteRef/>
      </w:r>
      <w:bookmarkStart w:id="14" w:name="_Hlk8402012"/>
      <w:r w:rsidRPr="00004074">
        <w:rPr>
          <w:rFonts w:ascii="Arial" w:hAnsi="Arial" w:cs="Arial"/>
        </w:rPr>
        <w:t xml:space="preserve">F.L. </w:t>
      </w:r>
      <w:proofErr w:type="spellStart"/>
      <w:r w:rsidRPr="00004074">
        <w:rPr>
          <w:rFonts w:ascii="Arial" w:hAnsi="Arial" w:cs="Arial"/>
        </w:rPr>
        <w:t>Ganshof</w:t>
      </w:r>
      <w:proofErr w:type="spellEnd"/>
      <w:r w:rsidRPr="00004074">
        <w:rPr>
          <w:rFonts w:ascii="Arial" w:hAnsi="Arial" w:cs="Arial"/>
        </w:rPr>
        <w:t>, ‘Charlemagne’,</w:t>
      </w:r>
      <w:r w:rsidRPr="00EC1359">
        <w:rPr>
          <w:rFonts w:ascii="Arial" w:hAnsi="Arial" w:cs="Arial"/>
          <w:i/>
        </w:rPr>
        <w:t xml:space="preserve"> Speculum</w:t>
      </w:r>
      <w:r w:rsidRPr="00004074">
        <w:rPr>
          <w:rFonts w:ascii="Arial" w:hAnsi="Arial" w:cs="Arial"/>
        </w:rPr>
        <w:t>, 24, 4, (1949), pp. 520–528.</w:t>
      </w:r>
      <w:bookmarkEnd w:id="14"/>
    </w:p>
  </w:footnote>
  <w:footnote w:id="40">
    <w:p w14:paraId="45E309FE" w14:textId="087B10CF" w:rsidR="00354B73" w:rsidRPr="00004074" w:rsidRDefault="00354B73" w:rsidP="009433C0">
      <w:pPr>
        <w:pStyle w:val="NoSpacing"/>
      </w:pPr>
      <w:r w:rsidRPr="00004074">
        <w:rPr>
          <w:rStyle w:val="FootnoteReference"/>
          <w:rFonts w:ascii="Arial" w:hAnsi="Arial" w:cs="Arial"/>
          <w:sz w:val="20"/>
          <w:szCs w:val="20"/>
        </w:rPr>
        <w:footnoteRef/>
      </w:r>
      <w:r w:rsidRPr="00004074">
        <w:t xml:space="preserve"> Robert Tombs, ‘The Conqueror’s Kingdom’</w:t>
      </w:r>
      <w:r w:rsidR="00352F93" w:rsidRPr="00004074">
        <w:t xml:space="preserve"> In</w:t>
      </w:r>
      <w:r w:rsidRPr="00004074">
        <w:rPr>
          <w:i/>
        </w:rPr>
        <w:t xml:space="preserve"> </w:t>
      </w:r>
      <w:proofErr w:type="gramStart"/>
      <w:r w:rsidRPr="00004074">
        <w:rPr>
          <w:i/>
        </w:rPr>
        <w:t>The</w:t>
      </w:r>
      <w:proofErr w:type="gramEnd"/>
      <w:r w:rsidRPr="00004074">
        <w:rPr>
          <w:i/>
        </w:rPr>
        <w:t xml:space="preserve"> English &amp; Their History </w:t>
      </w:r>
      <w:r w:rsidRPr="00004074">
        <w:t>(London: Penguin Books, 2015). p.68-69.</w:t>
      </w:r>
    </w:p>
  </w:footnote>
  <w:footnote w:id="41">
    <w:p w14:paraId="75A08367" w14:textId="7BA8140F" w:rsidR="00354B73" w:rsidRDefault="00354B73">
      <w:pPr>
        <w:pStyle w:val="FootnoteText"/>
      </w:pPr>
      <w:r w:rsidRPr="00004074">
        <w:rPr>
          <w:rStyle w:val="FootnoteReference"/>
          <w:rFonts w:ascii="Arial" w:hAnsi="Arial" w:cs="Arial"/>
        </w:rPr>
        <w:footnoteRef/>
      </w:r>
      <w:r w:rsidRPr="00004074">
        <w:rPr>
          <w:rFonts w:ascii="Arial" w:hAnsi="Arial" w:cs="Arial"/>
        </w:rPr>
        <w:t xml:space="preserve"> Maurice Keen, ‘The Crusades’, In </w:t>
      </w:r>
      <w:proofErr w:type="gramStart"/>
      <w:r w:rsidRPr="00004074">
        <w:rPr>
          <w:rFonts w:ascii="Arial" w:hAnsi="Arial" w:cs="Arial"/>
          <w:i/>
        </w:rPr>
        <w:t>The</w:t>
      </w:r>
      <w:proofErr w:type="gramEnd"/>
      <w:r w:rsidRPr="00004074">
        <w:rPr>
          <w:rFonts w:ascii="Arial" w:hAnsi="Arial" w:cs="Arial"/>
          <w:i/>
        </w:rPr>
        <w:t xml:space="preserve"> Penguin History of Medieval Europe</w:t>
      </w:r>
      <w:r w:rsidRPr="00004074">
        <w:rPr>
          <w:rFonts w:ascii="Arial" w:hAnsi="Arial" w:cs="Arial"/>
        </w:rPr>
        <w:t xml:space="preserve"> (London: Penguin Books, 1991). p. 129.</w:t>
      </w:r>
    </w:p>
  </w:footnote>
  <w:footnote w:id="42">
    <w:p w14:paraId="2FB4EEA2" w14:textId="7B41D848"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David Miller, ‘The start of the Third Crusade’, p.33.</w:t>
      </w:r>
    </w:p>
  </w:footnote>
  <w:footnote w:id="43">
    <w:p w14:paraId="174D8581" w14:textId="1B2A8C82" w:rsidR="00DD37A4" w:rsidRPr="00004074" w:rsidRDefault="00354B73" w:rsidP="009433C0">
      <w:pPr>
        <w:pStyle w:val="NoSpacing"/>
      </w:pPr>
      <w:r w:rsidRPr="00004074">
        <w:rPr>
          <w:rStyle w:val="FootnoteReference"/>
          <w:rFonts w:ascii="Arial" w:hAnsi="Arial" w:cs="Arial"/>
          <w:sz w:val="20"/>
          <w:szCs w:val="20"/>
        </w:rPr>
        <w:footnoteRef/>
      </w:r>
      <w:r w:rsidRPr="00004074">
        <w:t xml:space="preserve"> Richard of Devizes, The chronicle of Richard of Devizes concerning the deeds of Richard the First, King of England also Richard of Cirencester's Description of Britain, Translated by J.A Giles (London: James Bohn,1841) Available at </w:t>
      </w:r>
      <w:hyperlink r:id="rId3" w:history="1">
        <w:r w:rsidRPr="00004074">
          <w:rPr>
            <w:rStyle w:val="Hyperlink"/>
            <w:rFonts w:ascii="Arial" w:hAnsi="Arial" w:cs="Arial"/>
            <w:sz w:val="20"/>
            <w:szCs w:val="20"/>
          </w:rPr>
          <w:t>https://archive.org/details/chronicleofricha00rich/page/n3</w:t>
        </w:r>
      </w:hyperlink>
      <w:r w:rsidRPr="00004074">
        <w:t>.</w:t>
      </w:r>
    </w:p>
  </w:footnote>
  <w:footnote w:id="44">
    <w:p w14:paraId="1A112966" w14:textId="64DE2137" w:rsidR="00354B73" w:rsidRPr="00004074" w:rsidRDefault="00354B73">
      <w:pPr>
        <w:pStyle w:val="FootnoteText"/>
        <w:rPr>
          <w:rFonts w:ascii="Arial" w:hAnsi="Arial" w:cs="Arial"/>
        </w:rPr>
      </w:pPr>
      <w:r w:rsidRPr="00004074">
        <w:rPr>
          <w:rStyle w:val="FootnoteReference"/>
          <w:rFonts w:ascii="Arial" w:hAnsi="Arial" w:cs="Arial"/>
        </w:rPr>
        <w:footnoteRef/>
      </w:r>
      <w:r w:rsidR="00004074">
        <w:rPr>
          <w:rFonts w:ascii="Arial" w:hAnsi="Arial" w:cs="Arial"/>
        </w:rPr>
        <w:t xml:space="preserve"> </w:t>
      </w:r>
      <w:r w:rsidRPr="00004074">
        <w:rPr>
          <w:rFonts w:ascii="Arial" w:hAnsi="Arial" w:cs="Arial"/>
        </w:rPr>
        <w:t>Einhard, ‘The Wars and Political Affairs of Charlemagne, p.71.</w:t>
      </w:r>
    </w:p>
  </w:footnote>
  <w:footnote w:id="45">
    <w:p w14:paraId="3106C2FA" w14:textId="49D884ED"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Hywel Williams, ‘The Survival and Revival of Empire’, p.371.</w:t>
      </w:r>
    </w:p>
  </w:footnote>
  <w:footnote w:id="46">
    <w:p w14:paraId="4DA71B0B" w14:textId="394DE468"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w:t>
      </w:r>
      <w:r w:rsidR="009433C0" w:rsidRPr="00004074">
        <w:rPr>
          <w:rFonts w:ascii="Arial" w:hAnsi="Arial" w:cs="Arial"/>
        </w:rPr>
        <w:t xml:space="preserve">Thomas </w:t>
      </w:r>
      <w:proofErr w:type="spellStart"/>
      <w:r w:rsidR="009433C0" w:rsidRPr="00004074">
        <w:rPr>
          <w:rFonts w:ascii="Arial" w:hAnsi="Arial" w:cs="Arial"/>
        </w:rPr>
        <w:t>Asbridge</w:t>
      </w:r>
      <w:proofErr w:type="spellEnd"/>
      <w:r w:rsidR="009433C0" w:rsidRPr="00004074">
        <w:rPr>
          <w:rFonts w:ascii="Arial" w:hAnsi="Arial" w:cs="Arial"/>
        </w:rPr>
        <w:t xml:space="preserve">, ‘The Absent King’ In </w:t>
      </w:r>
      <w:r w:rsidR="009433C0" w:rsidRPr="00004074">
        <w:rPr>
          <w:rFonts w:ascii="Arial" w:hAnsi="Arial" w:cs="Arial"/>
          <w:i/>
        </w:rPr>
        <w:t>Richard I: The Crusader</w:t>
      </w:r>
      <w:r w:rsidR="009433C0" w:rsidRPr="00004074">
        <w:rPr>
          <w:rFonts w:ascii="Arial" w:hAnsi="Arial" w:cs="Arial"/>
        </w:rPr>
        <w:t xml:space="preserve"> King (London: Allen Lane, Penguin Books, 2018). p.18.</w:t>
      </w:r>
    </w:p>
  </w:footnote>
  <w:footnote w:id="47">
    <w:p w14:paraId="365298F3" w14:textId="6B4AE2C2" w:rsidR="00354B73" w:rsidRPr="00863E22" w:rsidRDefault="00354B73">
      <w:pPr>
        <w:pStyle w:val="FootnoteText"/>
        <w:rPr>
          <w:i/>
        </w:rPr>
      </w:pPr>
      <w:r w:rsidRPr="00004074">
        <w:rPr>
          <w:rStyle w:val="FootnoteReference"/>
          <w:rFonts w:ascii="Arial" w:hAnsi="Arial" w:cs="Arial"/>
        </w:rPr>
        <w:footnoteRef/>
      </w:r>
      <w:r w:rsidRPr="00004074">
        <w:rPr>
          <w:rFonts w:ascii="Arial" w:hAnsi="Arial" w:cs="Arial"/>
        </w:rPr>
        <w:t xml:space="preserve"> </w:t>
      </w:r>
      <w:r w:rsidRPr="00004074">
        <w:rPr>
          <w:rFonts w:ascii="Arial" w:hAnsi="Arial" w:cs="Arial"/>
          <w:i/>
        </w:rPr>
        <w:t xml:space="preserve">Ibid., </w:t>
      </w:r>
      <w:r w:rsidRPr="00004074">
        <w:rPr>
          <w:rFonts w:ascii="Arial" w:hAnsi="Arial" w:cs="Arial"/>
        </w:rPr>
        <w:t>p.20.</w:t>
      </w:r>
    </w:p>
  </w:footnote>
  <w:footnote w:id="48">
    <w:p w14:paraId="18266FE8" w14:textId="0E8F14EF"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w:t>
      </w:r>
      <w:bookmarkStart w:id="15" w:name="_Hlk8208757"/>
      <w:r w:rsidRPr="00004074">
        <w:rPr>
          <w:rFonts w:ascii="Arial" w:hAnsi="Arial" w:cs="Arial"/>
        </w:rPr>
        <w:t xml:space="preserve">‘Château Gaillard’, </w:t>
      </w:r>
      <w:proofErr w:type="spellStart"/>
      <w:r w:rsidRPr="00004074">
        <w:rPr>
          <w:rFonts w:ascii="Arial" w:hAnsi="Arial" w:cs="Arial"/>
          <w:i/>
        </w:rPr>
        <w:t>Encyclopædia</w:t>
      </w:r>
      <w:proofErr w:type="spellEnd"/>
      <w:r w:rsidRPr="00004074">
        <w:rPr>
          <w:rFonts w:ascii="Arial" w:hAnsi="Arial" w:cs="Arial"/>
          <w:i/>
        </w:rPr>
        <w:t xml:space="preserve"> Britannica, </w:t>
      </w:r>
      <w:r w:rsidRPr="00004074">
        <w:rPr>
          <w:rFonts w:ascii="Arial" w:hAnsi="Arial" w:cs="Arial"/>
        </w:rPr>
        <w:t>17</w:t>
      </w:r>
      <w:r w:rsidRPr="00004074">
        <w:rPr>
          <w:rFonts w:ascii="Arial" w:hAnsi="Arial" w:cs="Arial"/>
          <w:vertAlign w:val="superscript"/>
        </w:rPr>
        <w:t>th</w:t>
      </w:r>
      <w:r w:rsidRPr="00004074">
        <w:rPr>
          <w:rFonts w:ascii="Arial" w:hAnsi="Arial" w:cs="Arial"/>
        </w:rPr>
        <w:t xml:space="preserve"> October 2014 &lt; </w:t>
      </w:r>
      <w:hyperlink r:id="rId4" w:history="1">
        <w:r w:rsidRPr="00004074">
          <w:rPr>
            <w:rStyle w:val="Hyperlink"/>
            <w:rFonts w:ascii="Arial" w:hAnsi="Arial" w:cs="Arial"/>
          </w:rPr>
          <w:t>https://www.britannica.com/topic/Chateau-Gaillard</w:t>
        </w:r>
      </w:hyperlink>
      <w:r w:rsidRPr="00004074">
        <w:rPr>
          <w:rFonts w:ascii="Arial" w:hAnsi="Arial" w:cs="Arial"/>
        </w:rPr>
        <w:t xml:space="preserve"> &gt; [Accessed 8</w:t>
      </w:r>
      <w:r w:rsidRPr="00004074">
        <w:rPr>
          <w:rFonts w:ascii="Arial" w:hAnsi="Arial" w:cs="Arial"/>
          <w:vertAlign w:val="superscript"/>
        </w:rPr>
        <w:t>th</w:t>
      </w:r>
      <w:r w:rsidRPr="00004074">
        <w:rPr>
          <w:rFonts w:ascii="Arial" w:hAnsi="Arial" w:cs="Arial"/>
        </w:rPr>
        <w:t xml:space="preserve"> May 2019].</w:t>
      </w:r>
      <w:bookmarkEnd w:id="15"/>
    </w:p>
  </w:footnote>
  <w:footnote w:id="49">
    <w:p w14:paraId="5DD2677E" w14:textId="0F3FB67A"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‘Charlemagne’, </w:t>
      </w:r>
      <w:r w:rsidRPr="00004074">
        <w:rPr>
          <w:rFonts w:ascii="Arial" w:hAnsi="Arial" w:cs="Arial"/>
          <w:i/>
        </w:rPr>
        <w:t xml:space="preserve">History, </w:t>
      </w:r>
      <w:r w:rsidRPr="00004074">
        <w:rPr>
          <w:rFonts w:ascii="Arial" w:hAnsi="Arial" w:cs="Arial"/>
        </w:rPr>
        <w:t>15</w:t>
      </w:r>
      <w:r w:rsidRPr="00004074">
        <w:rPr>
          <w:rFonts w:ascii="Arial" w:hAnsi="Arial" w:cs="Arial"/>
          <w:vertAlign w:val="superscript"/>
        </w:rPr>
        <w:t>th</w:t>
      </w:r>
      <w:r w:rsidRPr="00004074">
        <w:rPr>
          <w:rFonts w:ascii="Arial" w:hAnsi="Arial" w:cs="Arial"/>
        </w:rPr>
        <w:t xml:space="preserve"> April 2019 &lt; </w:t>
      </w:r>
      <w:hyperlink r:id="rId5" w:history="1">
        <w:r w:rsidRPr="00004074">
          <w:rPr>
            <w:rStyle w:val="Hyperlink"/>
            <w:rFonts w:ascii="Arial" w:hAnsi="Arial" w:cs="Arial"/>
          </w:rPr>
          <w:t>https://www.history.com/topics/middle-ages/charlemagne</w:t>
        </w:r>
      </w:hyperlink>
      <w:r w:rsidRPr="00004074">
        <w:rPr>
          <w:rFonts w:ascii="Arial" w:hAnsi="Arial" w:cs="Arial"/>
        </w:rPr>
        <w:t xml:space="preserve"> &gt; [Accessed 7</w:t>
      </w:r>
      <w:r w:rsidRPr="00004074">
        <w:rPr>
          <w:rFonts w:ascii="Arial" w:hAnsi="Arial" w:cs="Arial"/>
          <w:vertAlign w:val="superscript"/>
        </w:rPr>
        <w:t>th</w:t>
      </w:r>
      <w:r w:rsidRPr="00004074">
        <w:rPr>
          <w:rFonts w:ascii="Arial" w:hAnsi="Arial" w:cs="Arial"/>
        </w:rPr>
        <w:t xml:space="preserve"> May 2019].</w:t>
      </w:r>
    </w:p>
  </w:footnote>
  <w:footnote w:id="50">
    <w:p w14:paraId="7B2ECAED" w14:textId="32E06513" w:rsidR="00354B73" w:rsidRPr="00004074" w:rsidRDefault="00354B73">
      <w:pPr>
        <w:pStyle w:val="FootnoteText"/>
        <w:rPr>
          <w:rFonts w:ascii="Arial" w:hAnsi="Arial" w:cs="Arial"/>
        </w:rPr>
      </w:pPr>
      <w:r w:rsidRPr="00004074">
        <w:rPr>
          <w:rStyle w:val="FootnoteReference"/>
          <w:rFonts w:ascii="Arial" w:hAnsi="Arial" w:cs="Arial"/>
        </w:rPr>
        <w:footnoteRef/>
      </w:r>
      <w:r w:rsidRPr="00004074">
        <w:rPr>
          <w:rFonts w:ascii="Arial" w:hAnsi="Arial" w:cs="Arial"/>
        </w:rPr>
        <w:t xml:space="preserve"> Hywel Williams, ‘The Kingdom at War’, p.68.</w:t>
      </w:r>
    </w:p>
  </w:footnote>
  <w:footnote w:id="51">
    <w:p w14:paraId="01E3F52B" w14:textId="377C81DD" w:rsidR="00354B73" w:rsidRDefault="00354B73">
      <w:pPr>
        <w:pStyle w:val="FootnoteText"/>
      </w:pPr>
      <w:r w:rsidRPr="00004074">
        <w:rPr>
          <w:rStyle w:val="FootnoteReference"/>
          <w:rFonts w:ascii="Arial" w:hAnsi="Arial" w:cs="Arial"/>
        </w:rPr>
        <w:footnoteRef/>
      </w:r>
      <w:r w:rsidRPr="00004074">
        <w:rPr>
          <w:rFonts w:ascii="Arial" w:hAnsi="Arial" w:cs="Arial"/>
        </w:rPr>
        <w:t xml:space="preserve"> Given-Wilson, ‘English History In the Later Middle </w:t>
      </w:r>
      <w:r w:rsidRPr="00004074">
        <w:rPr>
          <w:rFonts w:ascii="Arial" w:hAnsi="Arial" w:cs="Arial"/>
        </w:rPr>
        <w:t>Ages</w:t>
      </w:r>
      <w:r w:rsidR="003045A3">
        <w:rPr>
          <w:rFonts w:ascii="Arial" w:hAnsi="Arial" w:cs="Arial"/>
        </w:rPr>
        <w:t>’</w:t>
      </w:r>
      <w:bookmarkStart w:id="16" w:name="_GoBack"/>
      <w:bookmarkEnd w:id="16"/>
      <w:r w:rsidRPr="00004074">
        <w:rPr>
          <w:rFonts w:ascii="Arial" w:hAnsi="Arial" w:cs="Arial"/>
        </w:rPr>
        <w:t>, pp.166-167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27B"/>
    <w:rsid w:val="000002FA"/>
    <w:rsid w:val="000003E3"/>
    <w:rsid w:val="000021B8"/>
    <w:rsid w:val="00002E5C"/>
    <w:rsid w:val="00003103"/>
    <w:rsid w:val="00004074"/>
    <w:rsid w:val="00005E13"/>
    <w:rsid w:val="00007D23"/>
    <w:rsid w:val="00010CB1"/>
    <w:rsid w:val="0001483F"/>
    <w:rsid w:val="00015DBA"/>
    <w:rsid w:val="00024669"/>
    <w:rsid w:val="00025DEC"/>
    <w:rsid w:val="0003379B"/>
    <w:rsid w:val="00034FE5"/>
    <w:rsid w:val="00040B5A"/>
    <w:rsid w:val="0004215D"/>
    <w:rsid w:val="00042EB4"/>
    <w:rsid w:val="00042F51"/>
    <w:rsid w:val="000448F3"/>
    <w:rsid w:val="0004734A"/>
    <w:rsid w:val="00053CF7"/>
    <w:rsid w:val="0005521E"/>
    <w:rsid w:val="0005548D"/>
    <w:rsid w:val="00057F07"/>
    <w:rsid w:val="000611D6"/>
    <w:rsid w:val="00063DE2"/>
    <w:rsid w:val="00064706"/>
    <w:rsid w:val="00065112"/>
    <w:rsid w:val="00067FA6"/>
    <w:rsid w:val="0007017B"/>
    <w:rsid w:val="00071ABC"/>
    <w:rsid w:val="00082EA4"/>
    <w:rsid w:val="00083295"/>
    <w:rsid w:val="00086C88"/>
    <w:rsid w:val="000872B3"/>
    <w:rsid w:val="000879E8"/>
    <w:rsid w:val="00087F83"/>
    <w:rsid w:val="00097B1F"/>
    <w:rsid w:val="000A083D"/>
    <w:rsid w:val="000A2130"/>
    <w:rsid w:val="000A2754"/>
    <w:rsid w:val="000A39E8"/>
    <w:rsid w:val="000A4691"/>
    <w:rsid w:val="000A564B"/>
    <w:rsid w:val="000A62BF"/>
    <w:rsid w:val="000B07F9"/>
    <w:rsid w:val="000B1327"/>
    <w:rsid w:val="000B3F0C"/>
    <w:rsid w:val="000B6E57"/>
    <w:rsid w:val="000C120A"/>
    <w:rsid w:val="000C13EE"/>
    <w:rsid w:val="000C25F8"/>
    <w:rsid w:val="000D05C6"/>
    <w:rsid w:val="000E292F"/>
    <w:rsid w:val="000E37F2"/>
    <w:rsid w:val="000E4297"/>
    <w:rsid w:val="000E4D98"/>
    <w:rsid w:val="000F0DDC"/>
    <w:rsid w:val="000F144B"/>
    <w:rsid w:val="000F27EB"/>
    <w:rsid w:val="000F3020"/>
    <w:rsid w:val="000F3CB9"/>
    <w:rsid w:val="000F57C6"/>
    <w:rsid w:val="001012FC"/>
    <w:rsid w:val="001018B0"/>
    <w:rsid w:val="001077EE"/>
    <w:rsid w:val="00111FAB"/>
    <w:rsid w:val="00113319"/>
    <w:rsid w:val="001153C9"/>
    <w:rsid w:val="00120EDE"/>
    <w:rsid w:val="0012376C"/>
    <w:rsid w:val="00124066"/>
    <w:rsid w:val="00124B25"/>
    <w:rsid w:val="00127B73"/>
    <w:rsid w:val="0013110F"/>
    <w:rsid w:val="0013128F"/>
    <w:rsid w:val="0014203E"/>
    <w:rsid w:val="00142E20"/>
    <w:rsid w:val="00145F20"/>
    <w:rsid w:val="001463CB"/>
    <w:rsid w:val="0014694F"/>
    <w:rsid w:val="00147B19"/>
    <w:rsid w:val="0015647A"/>
    <w:rsid w:val="001601B3"/>
    <w:rsid w:val="00165467"/>
    <w:rsid w:val="00165DD9"/>
    <w:rsid w:val="00166DB5"/>
    <w:rsid w:val="00167B53"/>
    <w:rsid w:val="00171631"/>
    <w:rsid w:val="00173BF6"/>
    <w:rsid w:val="00174A97"/>
    <w:rsid w:val="00177883"/>
    <w:rsid w:val="0018043D"/>
    <w:rsid w:val="00183AC3"/>
    <w:rsid w:val="00184F58"/>
    <w:rsid w:val="00187BD5"/>
    <w:rsid w:val="00193792"/>
    <w:rsid w:val="0019404D"/>
    <w:rsid w:val="00197392"/>
    <w:rsid w:val="001A0BEA"/>
    <w:rsid w:val="001A1AF5"/>
    <w:rsid w:val="001A45D0"/>
    <w:rsid w:val="001A5CEE"/>
    <w:rsid w:val="001B091B"/>
    <w:rsid w:val="001B2A10"/>
    <w:rsid w:val="001B2F1F"/>
    <w:rsid w:val="001B5739"/>
    <w:rsid w:val="001B6094"/>
    <w:rsid w:val="001B6E4D"/>
    <w:rsid w:val="001C37D1"/>
    <w:rsid w:val="001C4662"/>
    <w:rsid w:val="001C57B5"/>
    <w:rsid w:val="001C6EFC"/>
    <w:rsid w:val="001C7418"/>
    <w:rsid w:val="001C7437"/>
    <w:rsid w:val="001D1296"/>
    <w:rsid w:val="001D3A82"/>
    <w:rsid w:val="001D3E96"/>
    <w:rsid w:val="001D5D1C"/>
    <w:rsid w:val="001D7199"/>
    <w:rsid w:val="001D73FE"/>
    <w:rsid w:val="001E0BEE"/>
    <w:rsid w:val="001E2740"/>
    <w:rsid w:val="001E56FA"/>
    <w:rsid w:val="001E5992"/>
    <w:rsid w:val="001E5C47"/>
    <w:rsid w:val="001E6E1D"/>
    <w:rsid w:val="001F0B00"/>
    <w:rsid w:val="001F1648"/>
    <w:rsid w:val="001F1A69"/>
    <w:rsid w:val="001F5336"/>
    <w:rsid w:val="001F7412"/>
    <w:rsid w:val="002015E3"/>
    <w:rsid w:val="0020199E"/>
    <w:rsid w:val="00201BCF"/>
    <w:rsid w:val="002020C4"/>
    <w:rsid w:val="00203123"/>
    <w:rsid w:val="00203C39"/>
    <w:rsid w:val="00204C5E"/>
    <w:rsid w:val="00206971"/>
    <w:rsid w:val="002102C7"/>
    <w:rsid w:val="00212518"/>
    <w:rsid w:val="00214540"/>
    <w:rsid w:val="0021465E"/>
    <w:rsid w:val="00217C8B"/>
    <w:rsid w:val="002209DE"/>
    <w:rsid w:val="0022365E"/>
    <w:rsid w:val="0022545B"/>
    <w:rsid w:val="002258A2"/>
    <w:rsid w:val="002261EE"/>
    <w:rsid w:val="0022665E"/>
    <w:rsid w:val="0022693D"/>
    <w:rsid w:val="00230224"/>
    <w:rsid w:val="002330DD"/>
    <w:rsid w:val="002429EF"/>
    <w:rsid w:val="00243900"/>
    <w:rsid w:val="00247368"/>
    <w:rsid w:val="00247875"/>
    <w:rsid w:val="002507AB"/>
    <w:rsid w:val="00254A69"/>
    <w:rsid w:val="00254B74"/>
    <w:rsid w:val="00256F85"/>
    <w:rsid w:val="00256FCA"/>
    <w:rsid w:val="00261BA9"/>
    <w:rsid w:val="00261C71"/>
    <w:rsid w:val="00262C75"/>
    <w:rsid w:val="00263ACA"/>
    <w:rsid w:val="00264AC0"/>
    <w:rsid w:val="002662CF"/>
    <w:rsid w:val="0027111A"/>
    <w:rsid w:val="00273085"/>
    <w:rsid w:val="00273946"/>
    <w:rsid w:val="00274920"/>
    <w:rsid w:val="00275756"/>
    <w:rsid w:val="00281A07"/>
    <w:rsid w:val="00282BCF"/>
    <w:rsid w:val="00287D89"/>
    <w:rsid w:val="00290046"/>
    <w:rsid w:val="00290D4B"/>
    <w:rsid w:val="002932FE"/>
    <w:rsid w:val="002938A9"/>
    <w:rsid w:val="002952EA"/>
    <w:rsid w:val="00295DB7"/>
    <w:rsid w:val="002A164E"/>
    <w:rsid w:val="002A76AE"/>
    <w:rsid w:val="002A78CB"/>
    <w:rsid w:val="002B33A8"/>
    <w:rsid w:val="002B5F7B"/>
    <w:rsid w:val="002C4E5D"/>
    <w:rsid w:val="002D27AF"/>
    <w:rsid w:val="002D4076"/>
    <w:rsid w:val="002D69E4"/>
    <w:rsid w:val="002D7033"/>
    <w:rsid w:val="002E1BC2"/>
    <w:rsid w:val="002E502F"/>
    <w:rsid w:val="002E5392"/>
    <w:rsid w:val="002E5FEC"/>
    <w:rsid w:val="002E6622"/>
    <w:rsid w:val="002E7299"/>
    <w:rsid w:val="002F67A9"/>
    <w:rsid w:val="002F6D22"/>
    <w:rsid w:val="002F7055"/>
    <w:rsid w:val="00300401"/>
    <w:rsid w:val="00302A2A"/>
    <w:rsid w:val="00303A4F"/>
    <w:rsid w:val="00303CB3"/>
    <w:rsid w:val="003045A3"/>
    <w:rsid w:val="003065AF"/>
    <w:rsid w:val="003078F2"/>
    <w:rsid w:val="00311B99"/>
    <w:rsid w:val="00312738"/>
    <w:rsid w:val="0031386E"/>
    <w:rsid w:val="00315655"/>
    <w:rsid w:val="003160AD"/>
    <w:rsid w:val="003214ED"/>
    <w:rsid w:val="00323C2D"/>
    <w:rsid w:val="00324FFA"/>
    <w:rsid w:val="003274C4"/>
    <w:rsid w:val="00331691"/>
    <w:rsid w:val="00331695"/>
    <w:rsid w:val="0033361B"/>
    <w:rsid w:val="00335BA3"/>
    <w:rsid w:val="00335BC3"/>
    <w:rsid w:val="00335F88"/>
    <w:rsid w:val="003367A5"/>
    <w:rsid w:val="0034171B"/>
    <w:rsid w:val="003426BA"/>
    <w:rsid w:val="00343874"/>
    <w:rsid w:val="0034595C"/>
    <w:rsid w:val="00345E28"/>
    <w:rsid w:val="00346C36"/>
    <w:rsid w:val="00347349"/>
    <w:rsid w:val="00347420"/>
    <w:rsid w:val="003507D9"/>
    <w:rsid w:val="003521EF"/>
    <w:rsid w:val="00352F93"/>
    <w:rsid w:val="00353030"/>
    <w:rsid w:val="00353E46"/>
    <w:rsid w:val="00354B73"/>
    <w:rsid w:val="003550F2"/>
    <w:rsid w:val="0035643C"/>
    <w:rsid w:val="00365487"/>
    <w:rsid w:val="003726FD"/>
    <w:rsid w:val="00373701"/>
    <w:rsid w:val="00374525"/>
    <w:rsid w:val="0037691A"/>
    <w:rsid w:val="003772DB"/>
    <w:rsid w:val="00381410"/>
    <w:rsid w:val="003842DB"/>
    <w:rsid w:val="00384772"/>
    <w:rsid w:val="0038582C"/>
    <w:rsid w:val="00387604"/>
    <w:rsid w:val="00390868"/>
    <w:rsid w:val="00392B91"/>
    <w:rsid w:val="003936F0"/>
    <w:rsid w:val="00394D72"/>
    <w:rsid w:val="003953BB"/>
    <w:rsid w:val="00397BC3"/>
    <w:rsid w:val="00397E02"/>
    <w:rsid w:val="003A0A65"/>
    <w:rsid w:val="003A1F0C"/>
    <w:rsid w:val="003A2642"/>
    <w:rsid w:val="003A2E40"/>
    <w:rsid w:val="003A5852"/>
    <w:rsid w:val="003A6767"/>
    <w:rsid w:val="003B0F09"/>
    <w:rsid w:val="003B471C"/>
    <w:rsid w:val="003C1238"/>
    <w:rsid w:val="003C1BF9"/>
    <w:rsid w:val="003C2FDD"/>
    <w:rsid w:val="003C61DA"/>
    <w:rsid w:val="003C6A7D"/>
    <w:rsid w:val="003C6EC3"/>
    <w:rsid w:val="003C738A"/>
    <w:rsid w:val="003D0E41"/>
    <w:rsid w:val="003D0E5B"/>
    <w:rsid w:val="003D37DE"/>
    <w:rsid w:val="003D37E1"/>
    <w:rsid w:val="003D4EB9"/>
    <w:rsid w:val="003D5AFA"/>
    <w:rsid w:val="003D6757"/>
    <w:rsid w:val="003D7E51"/>
    <w:rsid w:val="003E0C69"/>
    <w:rsid w:val="003E3638"/>
    <w:rsid w:val="003E4BE2"/>
    <w:rsid w:val="003E7A2E"/>
    <w:rsid w:val="003E7CE7"/>
    <w:rsid w:val="003F2F74"/>
    <w:rsid w:val="003F5C00"/>
    <w:rsid w:val="003F7509"/>
    <w:rsid w:val="003F7853"/>
    <w:rsid w:val="00401AFF"/>
    <w:rsid w:val="00406591"/>
    <w:rsid w:val="00407758"/>
    <w:rsid w:val="00407B8A"/>
    <w:rsid w:val="00411BBD"/>
    <w:rsid w:val="00412D01"/>
    <w:rsid w:val="004135DD"/>
    <w:rsid w:val="004135E4"/>
    <w:rsid w:val="004174FA"/>
    <w:rsid w:val="00420C45"/>
    <w:rsid w:val="004221D7"/>
    <w:rsid w:val="0042580C"/>
    <w:rsid w:val="00425E4B"/>
    <w:rsid w:val="004317BA"/>
    <w:rsid w:val="00431E5C"/>
    <w:rsid w:val="00435EFF"/>
    <w:rsid w:val="0044258D"/>
    <w:rsid w:val="00443DF8"/>
    <w:rsid w:val="00446C2E"/>
    <w:rsid w:val="00450E50"/>
    <w:rsid w:val="00452057"/>
    <w:rsid w:val="004566CE"/>
    <w:rsid w:val="00456A3E"/>
    <w:rsid w:val="004662E4"/>
    <w:rsid w:val="004670E4"/>
    <w:rsid w:val="004672FA"/>
    <w:rsid w:val="00470251"/>
    <w:rsid w:val="00474B3F"/>
    <w:rsid w:val="0047733E"/>
    <w:rsid w:val="00480247"/>
    <w:rsid w:val="00480953"/>
    <w:rsid w:val="00481D20"/>
    <w:rsid w:val="0048340D"/>
    <w:rsid w:val="00483D66"/>
    <w:rsid w:val="0048446C"/>
    <w:rsid w:val="00484F46"/>
    <w:rsid w:val="00485135"/>
    <w:rsid w:val="004905F8"/>
    <w:rsid w:val="00491FBD"/>
    <w:rsid w:val="00492B21"/>
    <w:rsid w:val="00494DA5"/>
    <w:rsid w:val="00495A1A"/>
    <w:rsid w:val="00496F4A"/>
    <w:rsid w:val="00497923"/>
    <w:rsid w:val="004A077E"/>
    <w:rsid w:val="004A0B52"/>
    <w:rsid w:val="004A18B0"/>
    <w:rsid w:val="004A673A"/>
    <w:rsid w:val="004A7181"/>
    <w:rsid w:val="004A7747"/>
    <w:rsid w:val="004A791F"/>
    <w:rsid w:val="004B1C69"/>
    <w:rsid w:val="004B224A"/>
    <w:rsid w:val="004B2270"/>
    <w:rsid w:val="004B4D9C"/>
    <w:rsid w:val="004B686D"/>
    <w:rsid w:val="004C223A"/>
    <w:rsid w:val="004C659D"/>
    <w:rsid w:val="004D0CC6"/>
    <w:rsid w:val="004D30DF"/>
    <w:rsid w:val="004E0AE2"/>
    <w:rsid w:val="004E236B"/>
    <w:rsid w:val="004F016E"/>
    <w:rsid w:val="004F1574"/>
    <w:rsid w:val="004F1754"/>
    <w:rsid w:val="004F3DC7"/>
    <w:rsid w:val="004F5471"/>
    <w:rsid w:val="004F56AB"/>
    <w:rsid w:val="004F698F"/>
    <w:rsid w:val="00504D7D"/>
    <w:rsid w:val="0050518B"/>
    <w:rsid w:val="0050775A"/>
    <w:rsid w:val="00510CF3"/>
    <w:rsid w:val="005113B6"/>
    <w:rsid w:val="005114D4"/>
    <w:rsid w:val="00511726"/>
    <w:rsid w:val="00512D26"/>
    <w:rsid w:val="00513461"/>
    <w:rsid w:val="00514903"/>
    <w:rsid w:val="00516F86"/>
    <w:rsid w:val="00520B65"/>
    <w:rsid w:val="00521362"/>
    <w:rsid w:val="00523C8F"/>
    <w:rsid w:val="00524C86"/>
    <w:rsid w:val="005269AA"/>
    <w:rsid w:val="0052791B"/>
    <w:rsid w:val="005314FF"/>
    <w:rsid w:val="00531BEA"/>
    <w:rsid w:val="00531FD6"/>
    <w:rsid w:val="00534C9A"/>
    <w:rsid w:val="00535944"/>
    <w:rsid w:val="00537703"/>
    <w:rsid w:val="00537F89"/>
    <w:rsid w:val="00545370"/>
    <w:rsid w:val="0054741C"/>
    <w:rsid w:val="005521AF"/>
    <w:rsid w:val="0055334F"/>
    <w:rsid w:val="00553665"/>
    <w:rsid w:val="00555404"/>
    <w:rsid w:val="00556CF1"/>
    <w:rsid w:val="005576CF"/>
    <w:rsid w:val="00567823"/>
    <w:rsid w:val="00567A83"/>
    <w:rsid w:val="005712C2"/>
    <w:rsid w:val="00571B90"/>
    <w:rsid w:val="00575AC7"/>
    <w:rsid w:val="00581230"/>
    <w:rsid w:val="0058327E"/>
    <w:rsid w:val="00583BF2"/>
    <w:rsid w:val="0058636B"/>
    <w:rsid w:val="005929FC"/>
    <w:rsid w:val="00592D83"/>
    <w:rsid w:val="005948B8"/>
    <w:rsid w:val="00594968"/>
    <w:rsid w:val="0059656A"/>
    <w:rsid w:val="005973D4"/>
    <w:rsid w:val="00597B85"/>
    <w:rsid w:val="005A4B04"/>
    <w:rsid w:val="005A4BF4"/>
    <w:rsid w:val="005B45EA"/>
    <w:rsid w:val="005B6FB0"/>
    <w:rsid w:val="005B7F77"/>
    <w:rsid w:val="005C09E7"/>
    <w:rsid w:val="005C26F5"/>
    <w:rsid w:val="005C6585"/>
    <w:rsid w:val="005C78E9"/>
    <w:rsid w:val="005D029E"/>
    <w:rsid w:val="005D0633"/>
    <w:rsid w:val="005D0D6F"/>
    <w:rsid w:val="005D117D"/>
    <w:rsid w:val="005D6193"/>
    <w:rsid w:val="005E0A7A"/>
    <w:rsid w:val="005E0BBB"/>
    <w:rsid w:val="005E20AE"/>
    <w:rsid w:val="005E2A90"/>
    <w:rsid w:val="005E36CB"/>
    <w:rsid w:val="005F2D3F"/>
    <w:rsid w:val="005F4941"/>
    <w:rsid w:val="005F5B65"/>
    <w:rsid w:val="005F6068"/>
    <w:rsid w:val="006006FE"/>
    <w:rsid w:val="0060201C"/>
    <w:rsid w:val="0060560A"/>
    <w:rsid w:val="00613664"/>
    <w:rsid w:val="00613777"/>
    <w:rsid w:val="00616DBF"/>
    <w:rsid w:val="0061776F"/>
    <w:rsid w:val="00620C9B"/>
    <w:rsid w:val="0062188B"/>
    <w:rsid w:val="00624FC2"/>
    <w:rsid w:val="00626FA7"/>
    <w:rsid w:val="00634830"/>
    <w:rsid w:val="00636C8F"/>
    <w:rsid w:val="00637949"/>
    <w:rsid w:val="00637BAD"/>
    <w:rsid w:val="00641586"/>
    <w:rsid w:val="0064164A"/>
    <w:rsid w:val="0064637F"/>
    <w:rsid w:val="00651865"/>
    <w:rsid w:val="006518C4"/>
    <w:rsid w:val="006522D4"/>
    <w:rsid w:val="00653F22"/>
    <w:rsid w:val="00654067"/>
    <w:rsid w:val="00654C34"/>
    <w:rsid w:val="00654FD6"/>
    <w:rsid w:val="00656C43"/>
    <w:rsid w:val="00670DB2"/>
    <w:rsid w:val="00671E5B"/>
    <w:rsid w:val="00676F86"/>
    <w:rsid w:val="0067714B"/>
    <w:rsid w:val="0067763A"/>
    <w:rsid w:val="00677D04"/>
    <w:rsid w:val="00682C96"/>
    <w:rsid w:val="00684FCB"/>
    <w:rsid w:val="00685E62"/>
    <w:rsid w:val="00690674"/>
    <w:rsid w:val="00691080"/>
    <w:rsid w:val="006926EB"/>
    <w:rsid w:val="00693187"/>
    <w:rsid w:val="006935A5"/>
    <w:rsid w:val="006A050B"/>
    <w:rsid w:val="006A0764"/>
    <w:rsid w:val="006A1A0A"/>
    <w:rsid w:val="006A264F"/>
    <w:rsid w:val="006A3BAE"/>
    <w:rsid w:val="006A6497"/>
    <w:rsid w:val="006A7987"/>
    <w:rsid w:val="006B118A"/>
    <w:rsid w:val="006B203F"/>
    <w:rsid w:val="006B3A78"/>
    <w:rsid w:val="006B416F"/>
    <w:rsid w:val="006B59B8"/>
    <w:rsid w:val="006B6B00"/>
    <w:rsid w:val="006C0C08"/>
    <w:rsid w:val="006C1456"/>
    <w:rsid w:val="006C3998"/>
    <w:rsid w:val="006C5BB8"/>
    <w:rsid w:val="006C5D9A"/>
    <w:rsid w:val="006D0963"/>
    <w:rsid w:val="006D594F"/>
    <w:rsid w:val="006D5C88"/>
    <w:rsid w:val="006D648D"/>
    <w:rsid w:val="006D7EC1"/>
    <w:rsid w:val="006E14B8"/>
    <w:rsid w:val="006E4AFD"/>
    <w:rsid w:val="006E6488"/>
    <w:rsid w:val="006E6A44"/>
    <w:rsid w:val="006F28B4"/>
    <w:rsid w:val="006F4BE7"/>
    <w:rsid w:val="006F6A14"/>
    <w:rsid w:val="00700E2A"/>
    <w:rsid w:val="0070339D"/>
    <w:rsid w:val="00703D61"/>
    <w:rsid w:val="00703E6D"/>
    <w:rsid w:val="00704E75"/>
    <w:rsid w:val="00707F07"/>
    <w:rsid w:val="007104C0"/>
    <w:rsid w:val="00710F8F"/>
    <w:rsid w:val="00712A76"/>
    <w:rsid w:val="00713EB3"/>
    <w:rsid w:val="00716021"/>
    <w:rsid w:val="0071761F"/>
    <w:rsid w:val="00720923"/>
    <w:rsid w:val="00720B66"/>
    <w:rsid w:val="00720C2A"/>
    <w:rsid w:val="00723BB5"/>
    <w:rsid w:val="00724275"/>
    <w:rsid w:val="00730818"/>
    <w:rsid w:val="00731129"/>
    <w:rsid w:val="00733372"/>
    <w:rsid w:val="00733FBC"/>
    <w:rsid w:val="007345A2"/>
    <w:rsid w:val="007352D9"/>
    <w:rsid w:val="00737919"/>
    <w:rsid w:val="00740EB0"/>
    <w:rsid w:val="00741848"/>
    <w:rsid w:val="00741D5A"/>
    <w:rsid w:val="00741DDB"/>
    <w:rsid w:val="00744156"/>
    <w:rsid w:val="00746DAA"/>
    <w:rsid w:val="0075011A"/>
    <w:rsid w:val="00751A5C"/>
    <w:rsid w:val="007554BB"/>
    <w:rsid w:val="00756769"/>
    <w:rsid w:val="0076064C"/>
    <w:rsid w:val="0077352D"/>
    <w:rsid w:val="00774858"/>
    <w:rsid w:val="00780505"/>
    <w:rsid w:val="007830EB"/>
    <w:rsid w:val="00783583"/>
    <w:rsid w:val="007916BF"/>
    <w:rsid w:val="00792045"/>
    <w:rsid w:val="007955A7"/>
    <w:rsid w:val="007A088A"/>
    <w:rsid w:val="007A116C"/>
    <w:rsid w:val="007B16CE"/>
    <w:rsid w:val="007B215B"/>
    <w:rsid w:val="007B6D0F"/>
    <w:rsid w:val="007C086F"/>
    <w:rsid w:val="007C20E5"/>
    <w:rsid w:val="007C3EA7"/>
    <w:rsid w:val="007C54FF"/>
    <w:rsid w:val="007D136D"/>
    <w:rsid w:val="007D4792"/>
    <w:rsid w:val="007D70CF"/>
    <w:rsid w:val="007D7182"/>
    <w:rsid w:val="007E27DA"/>
    <w:rsid w:val="007E3BFB"/>
    <w:rsid w:val="007E45F2"/>
    <w:rsid w:val="007E602B"/>
    <w:rsid w:val="007E6D4E"/>
    <w:rsid w:val="007E6DF2"/>
    <w:rsid w:val="007F0747"/>
    <w:rsid w:val="007F359D"/>
    <w:rsid w:val="007F454F"/>
    <w:rsid w:val="007F6AA4"/>
    <w:rsid w:val="00800D50"/>
    <w:rsid w:val="00800E70"/>
    <w:rsid w:val="0080175C"/>
    <w:rsid w:val="00803331"/>
    <w:rsid w:val="00805B9A"/>
    <w:rsid w:val="00811617"/>
    <w:rsid w:val="00811D16"/>
    <w:rsid w:val="00814F7A"/>
    <w:rsid w:val="008168C4"/>
    <w:rsid w:val="00820183"/>
    <w:rsid w:val="0082756B"/>
    <w:rsid w:val="00834938"/>
    <w:rsid w:val="00843269"/>
    <w:rsid w:val="00847D02"/>
    <w:rsid w:val="00850663"/>
    <w:rsid w:val="00850993"/>
    <w:rsid w:val="00851056"/>
    <w:rsid w:val="0085190E"/>
    <w:rsid w:val="00854BF5"/>
    <w:rsid w:val="00855983"/>
    <w:rsid w:val="00855B0A"/>
    <w:rsid w:val="008561CC"/>
    <w:rsid w:val="00856B19"/>
    <w:rsid w:val="00860A17"/>
    <w:rsid w:val="00862ECF"/>
    <w:rsid w:val="00863E22"/>
    <w:rsid w:val="00863FA7"/>
    <w:rsid w:val="00866B60"/>
    <w:rsid w:val="00871A0C"/>
    <w:rsid w:val="0087771A"/>
    <w:rsid w:val="0087793C"/>
    <w:rsid w:val="0088359A"/>
    <w:rsid w:val="00883A05"/>
    <w:rsid w:val="00885AE3"/>
    <w:rsid w:val="0088658E"/>
    <w:rsid w:val="00886BA4"/>
    <w:rsid w:val="00886BC8"/>
    <w:rsid w:val="00887AE0"/>
    <w:rsid w:val="008931A0"/>
    <w:rsid w:val="008A1688"/>
    <w:rsid w:val="008A329F"/>
    <w:rsid w:val="008B000F"/>
    <w:rsid w:val="008B0F1A"/>
    <w:rsid w:val="008B297A"/>
    <w:rsid w:val="008B4971"/>
    <w:rsid w:val="008B507B"/>
    <w:rsid w:val="008B5A5E"/>
    <w:rsid w:val="008C0D62"/>
    <w:rsid w:val="008C35EC"/>
    <w:rsid w:val="008C422B"/>
    <w:rsid w:val="008C5BF2"/>
    <w:rsid w:val="008C7E0F"/>
    <w:rsid w:val="008D157E"/>
    <w:rsid w:val="008D3CA1"/>
    <w:rsid w:val="008D4A22"/>
    <w:rsid w:val="008D5E3C"/>
    <w:rsid w:val="008D6097"/>
    <w:rsid w:val="008E07E1"/>
    <w:rsid w:val="008E3FA0"/>
    <w:rsid w:val="008F0F52"/>
    <w:rsid w:val="008F4672"/>
    <w:rsid w:val="008F4854"/>
    <w:rsid w:val="008F53F0"/>
    <w:rsid w:val="008F5C75"/>
    <w:rsid w:val="009070F6"/>
    <w:rsid w:val="009100CC"/>
    <w:rsid w:val="00912CED"/>
    <w:rsid w:val="00912ED7"/>
    <w:rsid w:val="009158BF"/>
    <w:rsid w:val="0091653E"/>
    <w:rsid w:val="0091782B"/>
    <w:rsid w:val="009215A5"/>
    <w:rsid w:val="00921A2E"/>
    <w:rsid w:val="0092284C"/>
    <w:rsid w:val="00924DC3"/>
    <w:rsid w:val="009250F8"/>
    <w:rsid w:val="00926991"/>
    <w:rsid w:val="0093180C"/>
    <w:rsid w:val="00933204"/>
    <w:rsid w:val="00933C82"/>
    <w:rsid w:val="009367BF"/>
    <w:rsid w:val="009379D5"/>
    <w:rsid w:val="009402B8"/>
    <w:rsid w:val="00942CDE"/>
    <w:rsid w:val="009433C0"/>
    <w:rsid w:val="00945F11"/>
    <w:rsid w:val="00952EB2"/>
    <w:rsid w:val="009550DB"/>
    <w:rsid w:val="00955782"/>
    <w:rsid w:val="00957C5E"/>
    <w:rsid w:val="00962417"/>
    <w:rsid w:val="009663A7"/>
    <w:rsid w:val="00973A6B"/>
    <w:rsid w:val="00974A6C"/>
    <w:rsid w:val="00982DEA"/>
    <w:rsid w:val="00984121"/>
    <w:rsid w:val="009841E4"/>
    <w:rsid w:val="00984A06"/>
    <w:rsid w:val="009922B8"/>
    <w:rsid w:val="00993AF3"/>
    <w:rsid w:val="009A2036"/>
    <w:rsid w:val="009B13A2"/>
    <w:rsid w:val="009B426A"/>
    <w:rsid w:val="009B4C67"/>
    <w:rsid w:val="009B74CF"/>
    <w:rsid w:val="009C01DD"/>
    <w:rsid w:val="009C1D43"/>
    <w:rsid w:val="009C417C"/>
    <w:rsid w:val="009C56C5"/>
    <w:rsid w:val="009D10FB"/>
    <w:rsid w:val="009D42A6"/>
    <w:rsid w:val="009D7440"/>
    <w:rsid w:val="009E4F3C"/>
    <w:rsid w:val="009E6AED"/>
    <w:rsid w:val="009F068B"/>
    <w:rsid w:val="009F0C28"/>
    <w:rsid w:val="009F565C"/>
    <w:rsid w:val="009F5672"/>
    <w:rsid w:val="009F749D"/>
    <w:rsid w:val="009F7D3D"/>
    <w:rsid w:val="00A01716"/>
    <w:rsid w:val="00A03D03"/>
    <w:rsid w:val="00A06E10"/>
    <w:rsid w:val="00A13005"/>
    <w:rsid w:val="00A13D14"/>
    <w:rsid w:val="00A146D9"/>
    <w:rsid w:val="00A16329"/>
    <w:rsid w:val="00A16FFA"/>
    <w:rsid w:val="00A17F72"/>
    <w:rsid w:val="00A20BFB"/>
    <w:rsid w:val="00A21093"/>
    <w:rsid w:val="00A21211"/>
    <w:rsid w:val="00A23F9D"/>
    <w:rsid w:val="00A251CB"/>
    <w:rsid w:val="00A263AD"/>
    <w:rsid w:val="00A34A9F"/>
    <w:rsid w:val="00A36432"/>
    <w:rsid w:val="00A401F9"/>
    <w:rsid w:val="00A44F5C"/>
    <w:rsid w:val="00A450F9"/>
    <w:rsid w:val="00A45704"/>
    <w:rsid w:val="00A47388"/>
    <w:rsid w:val="00A47456"/>
    <w:rsid w:val="00A500CB"/>
    <w:rsid w:val="00A503D3"/>
    <w:rsid w:val="00A56041"/>
    <w:rsid w:val="00A6097A"/>
    <w:rsid w:val="00A61600"/>
    <w:rsid w:val="00A617B4"/>
    <w:rsid w:val="00A64F82"/>
    <w:rsid w:val="00A67A79"/>
    <w:rsid w:val="00A67D56"/>
    <w:rsid w:val="00A72B5B"/>
    <w:rsid w:val="00A7476D"/>
    <w:rsid w:val="00A819A7"/>
    <w:rsid w:val="00A81EA0"/>
    <w:rsid w:val="00A84764"/>
    <w:rsid w:val="00A90324"/>
    <w:rsid w:val="00A965EB"/>
    <w:rsid w:val="00AA1347"/>
    <w:rsid w:val="00AA33BD"/>
    <w:rsid w:val="00AA4932"/>
    <w:rsid w:val="00AA6393"/>
    <w:rsid w:val="00AA76EA"/>
    <w:rsid w:val="00AB20C1"/>
    <w:rsid w:val="00AB232A"/>
    <w:rsid w:val="00AB36F0"/>
    <w:rsid w:val="00AB3F1E"/>
    <w:rsid w:val="00AB4935"/>
    <w:rsid w:val="00AB7E22"/>
    <w:rsid w:val="00AC1772"/>
    <w:rsid w:val="00AC4905"/>
    <w:rsid w:val="00AC4D2A"/>
    <w:rsid w:val="00AC65E0"/>
    <w:rsid w:val="00AC72C7"/>
    <w:rsid w:val="00AD22D8"/>
    <w:rsid w:val="00AD6792"/>
    <w:rsid w:val="00AD7C3B"/>
    <w:rsid w:val="00AE02B6"/>
    <w:rsid w:val="00AE2E1C"/>
    <w:rsid w:val="00AF0A82"/>
    <w:rsid w:val="00AF147F"/>
    <w:rsid w:val="00AF1982"/>
    <w:rsid w:val="00AF1DAF"/>
    <w:rsid w:val="00AF28B9"/>
    <w:rsid w:val="00AF410F"/>
    <w:rsid w:val="00AF47A5"/>
    <w:rsid w:val="00AF71C2"/>
    <w:rsid w:val="00AF7840"/>
    <w:rsid w:val="00B032D1"/>
    <w:rsid w:val="00B04C13"/>
    <w:rsid w:val="00B05A0B"/>
    <w:rsid w:val="00B0792A"/>
    <w:rsid w:val="00B07A5E"/>
    <w:rsid w:val="00B10798"/>
    <w:rsid w:val="00B11F74"/>
    <w:rsid w:val="00B121A8"/>
    <w:rsid w:val="00B15BFA"/>
    <w:rsid w:val="00B175EA"/>
    <w:rsid w:val="00B20777"/>
    <w:rsid w:val="00B228A5"/>
    <w:rsid w:val="00B236CB"/>
    <w:rsid w:val="00B23E36"/>
    <w:rsid w:val="00B35575"/>
    <w:rsid w:val="00B36180"/>
    <w:rsid w:val="00B37C95"/>
    <w:rsid w:val="00B40051"/>
    <w:rsid w:val="00B42FB7"/>
    <w:rsid w:val="00B43F1C"/>
    <w:rsid w:val="00B45099"/>
    <w:rsid w:val="00B47AAB"/>
    <w:rsid w:val="00B518C0"/>
    <w:rsid w:val="00B51D4F"/>
    <w:rsid w:val="00B526EC"/>
    <w:rsid w:val="00B54380"/>
    <w:rsid w:val="00B5565D"/>
    <w:rsid w:val="00B57739"/>
    <w:rsid w:val="00B57C2F"/>
    <w:rsid w:val="00B660DE"/>
    <w:rsid w:val="00B67F99"/>
    <w:rsid w:val="00B71E86"/>
    <w:rsid w:val="00B73303"/>
    <w:rsid w:val="00B75B30"/>
    <w:rsid w:val="00B768EF"/>
    <w:rsid w:val="00B81435"/>
    <w:rsid w:val="00B85B39"/>
    <w:rsid w:val="00B90E13"/>
    <w:rsid w:val="00B92A41"/>
    <w:rsid w:val="00B94902"/>
    <w:rsid w:val="00B954E8"/>
    <w:rsid w:val="00B96A87"/>
    <w:rsid w:val="00B97A3C"/>
    <w:rsid w:val="00BA1420"/>
    <w:rsid w:val="00BA540A"/>
    <w:rsid w:val="00BA66FF"/>
    <w:rsid w:val="00BA726B"/>
    <w:rsid w:val="00BB07F0"/>
    <w:rsid w:val="00BB1C75"/>
    <w:rsid w:val="00BB4A87"/>
    <w:rsid w:val="00BB5411"/>
    <w:rsid w:val="00BB71C3"/>
    <w:rsid w:val="00BB7349"/>
    <w:rsid w:val="00BB74D7"/>
    <w:rsid w:val="00BC0F8F"/>
    <w:rsid w:val="00BC3861"/>
    <w:rsid w:val="00BC407F"/>
    <w:rsid w:val="00BC7136"/>
    <w:rsid w:val="00BD399B"/>
    <w:rsid w:val="00BD5508"/>
    <w:rsid w:val="00BD583F"/>
    <w:rsid w:val="00BD5847"/>
    <w:rsid w:val="00BD7A7E"/>
    <w:rsid w:val="00BD7D66"/>
    <w:rsid w:val="00BE017E"/>
    <w:rsid w:val="00BE3064"/>
    <w:rsid w:val="00BE4B94"/>
    <w:rsid w:val="00BF647B"/>
    <w:rsid w:val="00BF7632"/>
    <w:rsid w:val="00C07A73"/>
    <w:rsid w:val="00C10433"/>
    <w:rsid w:val="00C11A64"/>
    <w:rsid w:val="00C15435"/>
    <w:rsid w:val="00C1545A"/>
    <w:rsid w:val="00C15FFA"/>
    <w:rsid w:val="00C20E2D"/>
    <w:rsid w:val="00C21E4D"/>
    <w:rsid w:val="00C239BB"/>
    <w:rsid w:val="00C2647A"/>
    <w:rsid w:val="00C270DD"/>
    <w:rsid w:val="00C31342"/>
    <w:rsid w:val="00C363FE"/>
    <w:rsid w:val="00C37687"/>
    <w:rsid w:val="00C409FA"/>
    <w:rsid w:val="00C4126A"/>
    <w:rsid w:val="00C41AC6"/>
    <w:rsid w:val="00C443E5"/>
    <w:rsid w:val="00C44B0D"/>
    <w:rsid w:val="00C46C0F"/>
    <w:rsid w:val="00C471A0"/>
    <w:rsid w:val="00C47B6E"/>
    <w:rsid w:val="00C47D1C"/>
    <w:rsid w:val="00C551AD"/>
    <w:rsid w:val="00C57336"/>
    <w:rsid w:val="00C57341"/>
    <w:rsid w:val="00C62427"/>
    <w:rsid w:val="00C71665"/>
    <w:rsid w:val="00C726F5"/>
    <w:rsid w:val="00C7650C"/>
    <w:rsid w:val="00C80F4D"/>
    <w:rsid w:val="00C8104E"/>
    <w:rsid w:val="00C81BB0"/>
    <w:rsid w:val="00C81FA3"/>
    <w:rsid w:val="00C84724"/>
    <w:rsid w:val="00C84A9B"/>
    <w:rsid w:val="00C85385"/>
    <w:rsid w:val="00C9124D"/>
    <w:rsid w:val="00C93852"/>
    <w:rsid w:val="00C93925"/>
    <w:rsid w:val="00C9432E"/>
    <w:rsid w:val="00C97634"/>
    <w:rsid w:val="00CA1896"/>
    <w:rsid w:val="00CA5552"/>
    <w:rsid w:val="00CA7BBA"/>
    <w:rsid w:val="00CB21FB"/>
    <w:rsid w:val="00CB23F6"/>
    <w:rsid w:val="00CB2FB5"/>
    <w:rsid w:val="00CB3354"/>
    <w:rsid w:val="00CB3B44"/>
    <w:rsid w:val="00CB599E"/>
    <w:rsid w:val="00CB5D97"/>
    <w:rsid w:val="00CC0BA1"/>
    <w:rsid w:val="00CC2358"/>
    <w:rsid w:val="00CC5193"/>
    <w:rsid w:val="00CC6CD2"/>
    <w:rsid w:val="00CC7FE4"/>
    <w:rsid w:val="00CD05CE"/>
    <w:rsid w:val="00CD221D"/>
    <w:rsid w:val="00CD506A"/>
    <w:rsid w:val="00CD5591"/>
    <w:rsid w:val="00CD651C"/>
    <w:rsid w:val="00CE0580"/>
    <w:rsid w:val="00CE248C"/>
    <w:rsid w:val="00CE262B"/>
    <w:rsid w:val="00CE4196"/>
    <w:rsid w:val="00CE63BE"/>
    <w:rsid w:val="00CE7B35"/>
    <w:rsid w:val="00CF03CF"/>
    <w:rsid w:val="00CF21BC"/>
    <w:rsid w:val="00CF4D05"/>
    <w:rsid w:val="00CF6ADA"/>
    <w:rsid w:val="00D02211"/>
    <w:rsid w:val="00D045B6"/>
    <w:rsid w:val="00D06AC5"/>
    <w:rsid w:val="00D110A0"/>
    <w:rsid w:val="00D13ABD"/>
    <w:rsid w:val="00D13DC5"/>
    <w:rsid w:val="00D13FC7"/>
    <w:rsid w:val="00D14292"/>
    <w:rsid w:val="00D163CD"/>
    <w:rsid w:val="00D20BC0"/>
    <w:rsid w:val="00D21C10"/>
    <w:rsid w:val="00D2265C"/>
    <w:rsid w:val="00D23207"/>
    <w:rsid w:val="00D242BA"/>
    <w:rsid w:val="00D24427"/>
    <w:rsid w:val="00D24601"/>
    <w:rsid w:val="00D247DC"/>
    <w:rsid w:val="00D2571D"/>
    <w:rsid w:val="00D27881"/>
    <w:rsid w:val="00D326BA"/>
    <w:rsid w:val="00D33DF2"/>
    <w:rsid w:val="00D433AB"/>
    <w:rsid w:val="00D43D13"/>
    <w:rsid w:val="00D47541"/>
    <w:rsid w:val="00D6084E"/>
    <w:rsid w:val="00D655DB"/>
    <w:rsid w:val="00D65606"/>
    <w:rsid w:val="00D66542"/>
    <w:rsid w:val="00D67743"/>
    <w:rsid w:val="00D70FE9"/>
    <w:rsid w:val="00D725B1"/>
    <w:rsid w:val="00D74863"/>
    <w:rsid w:val="00D74EB8"/>
    <w:rsid w:val="00D75DCF"/>
    <w:rsid w:val="00D822A8"/>
    <w:rsid w:val="00D8251E"/>
    <w:rsid w:val="00D861AC"/>
    <w:rsid w:val="00D86E1B"/>
    <w:rsid w:val="00D909B3"/>
    <w:rsid w:val="00D90CD7"/>
    <w:rsid w:val="00D92696"/>
    <w:rsid w:val="00D93749"/>
    <w:rsid w:val="00D966F1"/>
    <w:rsid w:val="00DA01AF"/>
    <w:rsid w:val="00DA03D2"/>
    <w:rsid w:val="00DA0ACA"/>
    <w:rsid w:val="00DA1422"/>
    <w:rsid w:val="00DA232C"/>
    <w:rsid w:val="00DA535F"/>
    <w:rsid w:val="00DA547B"/>
    <w:rsid w:val="00DA54D6"/>
    <w:rsid w:val="00DA5C3C"/>
    <w:rsid w:val="00DA6559"/>
    <w:rsid w:val="00DB3CFB"/>
    <w:rsid w:val="00DB3DA5"/>
    <w:rsid w:val="00DC1F66"/>
    <w:rsid w:val="00DC2B99"/>
    <w:rsid w:val="00DC35F7"/>
    <w:rsid w:val="00DC4425"/>
    <w:rsid w:val="00DC5AF9"/>
    <w:rsid w:val="00DC5CE3"/>
    <w:rsid w:val="00DD2321"/>
    <w:rsid w:val="00DD33CA"/>
    <w:rsid w:val="00DD37A4"/>
    <w:rsid w:val="00DD39B2"/>
    <w:rsid w:val="00DD475E"/>
    <w:rsid w:val="00DD4D6A"/>
    <w:rsid w:val="00DD5797"/>
    <w:rsid w:val="00DD64A8"/>
    <w:rsid w:val="00DE0000"/>
    <w:rsid w:val="00DE0B8F"/>
    <w:rsid w:val="00DE234A"/>
    <w:rsid w:val="00DE4282"/>
    <w:rsid w:val="00DE5FA7"/>
    <w:rsid w:val="00DE64C1"/>
    <w:rsid w:val="00DF0655"/>
    <w:rsid w:val="00DF1715"/>
    <w:rsid w:val="00DF3DFE"/>
    <w:rsid w:val="00DF4DBC"/>
    <w:rsid w:val="00E03149"/>
    <w:rsid w:val="00E12C77"/>
    <w:rsid w:val="00E130A7"/>
    <w:rsid w:val="00E13613"/>
    <w:rsid w:val="00E13E2F"/>
    <w:rsid w:val="00E14AF3"/>
    <w:rsid w:val="00E15FCF"/>
    <w:rsid w:val="00E262D5"/>
    <w:rsid w:val="00E32FC1"/>
    <w:rsid w:val="00E354BE"/>
    <w:rsid w:val="00E36D85"/>
    <w:rsid w:val="00E36DF6"/>
    <w:rsid w:val="00E37A57"/>
    <w:rsid w:val="00E417DA"/>
    <w:rsid w:val="00E42AA0"/>
    <w:rsid w:val="00E458E3"/>
    <w:rsid w:val="00E46058"/>
    <w:rsid w:val="00E47DF5"/>
    <w:rsid w:val="00E51CDC"/>
    <w:rsid w:val="00E540E0"/>
    <w:rsid w:val="00E55B4B"/>
    <w:rsid w:val="00E55D51"/>
    <w:rsid w:val="00E55E39"/>
    <w:rsid w:val="00E55FE3"/>
    <w:rsid w:val="00E5600A"/>
    <w:rsid w:val="00E5699E"/>
    <w:rsid w:val="00E6102F"/>
    <w:rsid w:val="00E61096"/>
    <w:rsid w:val="00E61435"/>
    <w:rsid w:val="00E61607"/>
    <w:rsid w:val="00E629DA"/>
    <w:rsid w:val="00E62E5B"/>
    <w:rsid w:val="00E65F0C"/>
    <w:rsid w:val="00E661BA"/>
    <w:rsid w:val="00E66322"/>
    <w:rsid w:val="00E71AD6"/>
    <w:rsid w:val="00E72809"/>
    <w:rsid w:val="00E72FF5"/>
    <w:rsid w:val="00E7313D"/>
    <w:rsid w:val="00E778AF"/>
    <w:rsid w:val="00E81D6B"/>
    <w:rsid w:val="00E81EF8"/>
    <w:rsid w:val="00E825F3"/>
    <w:rsid w:val="00E82DEE"/>
    <w:rsid w:val="00E83707"/>
    <w:rsid w:val="00E91AEF"/>
    <w:rsid w:val="00E920E5"/>
    <w:rsid w:val="00E9541D"/>
    <w:rsid w:val="00EA0752"/>
    <w:rsid w:val="00EA192C"/>
    <w:rsid w:val="00EA72CB"/>
    <w:rsid w:val="00EB28EA"/>
    <w:rsid w:val="00EB2C0B"/>
    <w:rsid w:val="00EB591B"/>
    <w:rsid w:val="00EB6AC5"/>
    <w:rsid w:val="00EB7010"/>
    <w:rsid w:val="00EB7542"/>
    <w:rsid w:val="00EC05D9"/>
    <w:rsid w:val="00EC1359"/>
    <w:rsid w:val="00EC5B37"/>
    <w:rsid w:val="00ED19FF"/>
    <w:rsid w:val="00ED4BBC"/>
    <w:rsid w:val="00ED4CF3"/>
    <w:rsid w:val="00ED547C"/>
    <w:rsid w:val="00ED5B04"/>
    <w:rsid w:val="00ED5E1B"/>
    <w:rsid w:val="00ED7A53"/>
    <w:rsid w:val="00EE090B"/>
    <w:rsid w:val="00EE3C8F"/>
    <w:rsid w:val="00EF0054"/>
    <w:rsid w:val="00EF08FF"/>
    <w:rsid w:val="00EF11B0"/>
    <w:rsid w:val="00EF32DF"/>
    <w:rsid w:val="00EF5253"/>
    <w:rsid w:val="00EF638C"/>
    <w:rsid w:val="00EF63B7"/>
    <w:rsid w:val="00F00035"/>
    <w:rsid w:val="00F00EAE"/>
    <w:rsid w:val="00F0177C"/>
    <w:rsid w:val="00F01B09"/>
    <w:rsid w:val="00F02565"/>
    <w:rsid w:val="00F068E0"/>
    <w:rsid w:val="00F069CA"/>
    <w:rsid w:val="00F07038"/>
    <w:rsid w:val="00F112B6"/>
    <w:rsid w:val="00F11F9D"/>
    <w:rsid w:val="00F2212B"/>
    <w:rsid w:val="00F257B4"/>
    <w:rsid w:val="00F26084"/>
    <w:rsid w:val="00F30A59"/>
    <w:rsid w:val="00F30F9D"/>
    <w:rsid w:val="00F31E19"/>
    <w:rsid w:val="00F4111F"/>
    <w:rsid w:val="00F42DD0"/>
    <w:rsid w:val="00F44EF2"/>
    <w:rsid w:val="00F45608"/>
    <w:rsid w:val="00F46E80"/>
    <w:rsid w:val="00F50B99"/>
    <w:rsid w:val="00F50E7A"/>
    <w:rsid w:val="00F523DA"/>
    <w:rsid w:val="00F53D82"/>
    <w:rsid w:val="00F57D05"/>
    <w:rsid w:val="00F6028C"/>
    <w:rsid w:val="00F613AA"/>
    <w:rsid w:val="00F62D98"/>
    <w:rsid w:val="00F63C33"/>
    <w:rsid w:val="00F6614F"/>
    <w:rsid w:val="00F662F2"/>
    <w:rsid w:val="00F66DA4"/>
    <w:rsid w:val="00F67DBC"/>
    <w:rsid w:val="00F72B1D"/>
    <w:rsid w:val="00F82E9D"/>
    <w:rsid w:val="00F848AC"/>
    <w:rsid w:val="00F86238"/>
    <w:rsid w:val="00F90B60"/>
    <w:rsid w:val="00F910D1"/>
    <w:rsid w:val="00F97FA8"/>
    <w:rsid w:val="00FA3E99"/>
    <w:rsid w:val="00FA6109"/>
    <w:rsid w:val="00FA67D5"/>
    <w:rsid w:val="00FA7A51"/>
    <w:rsid w:val="00FB4DAD"/>
    <w:rsid w:val="00FB5A9B"/>
    <w:rsid w:val="00FB5C6B"/>
    <w:rsid w:val="00FB727B"/>
    <w:rsid w:val="00FB7661"/>
    <w:rsid w:val="00FC0589"/>
    <w:rsid w:val="00FC13A8"/>
    <w:rsid w:val="00FC195F"/>
    <w:rsid w:val="00FC2308"/>
    <w:rsid w:val="00FC686D"/>
    <w:rsid w:val="00FD1D94"/>
    <w:rsid w:val="00FD21CF"/>
    <w:rsid w:val="00FD673C"/>
    <w:rsid w:val="00FE0029"/>
    <w:rsid w:val="00FE516C"/>
    <w:rsid w:val="00FE5D7A"/>
    <w:rsid w:val="00FE7094"/>
    <w:rsid w:val="00FE7280"/>
    <w:rsid w:val="00FE7474"/>
    <w:rsid w:val="00FF0ED0"/>
    <w:rsid w:val="00FF3408"/>
    <w:rsid w:val="00FF347E"/>
    <w:rsid w:val="00FF3BCC"/>
    <w:rsid w:val="00FF7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D2804E"/>
  <w15:chartTrackingRefBased/>
  <w15:docId w15:val="{2432F584-E4A2-4AF6-A961-568D5724B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AB232A"/>
    <w:pPr>
      <w:spacing w:after="0" w:line="240" w:lineRule="auto"/>
    </w:pPr>
    <w:rPr>
      <w:sz w:val="20"/>
      <w:szCs w:val="20"/>
    </w:rPr>
  </w:style>
  <w:style w:type="character" w:customStyle="1" w:styleId="FootnoteTextChar">
    <w:name w:val="Footnote Text Char"/>
    <w:basedOn w:val="DefaultParagraphFont"/>
    <w:link w:val="FootnoteText"/>
    <w:uiPriority w:val="99"/>
    <w:rsid w:val="00AB232A"/>
    <w:rPr>
      <w:sz w:val="20"/>
      <w:szCs w:val="20"/>
    </w:rPr>
  </w:style>
  <w:style w:type="character" w:styleId="FootnoteReference">
    <w:name w:val="footnote reference"/>
    <w:basedOn w:val="DefaultParagraphFont"/>
    <w:uiPriority w:val="99"/>
    <w:semiHidden/>
    <w:unhideWhenUsed/>
    <w:rsid w:val="00AB232A"/>
    <w:rPr>
      <w:vertAlign w:val="superscript"/>
    </w:rPr>
  </w:style>
  <w:style w:type="character" w:styleId="Hyperlink">
    <w:name w:val="Hyperlink"/>
    <w:basedOn w:val="DefaultParagraphFont"/>
    <w:uiPriority w:val="99"/>
    <w:unhideWhenUsed/>
    <w:rsid w:val="00531BEA"/>
    <w:rPr>
      <w:color w:val="0563C1" w:themeColor="hyperlink"/>
      <w:u w:val="single"/>
    </w:rPr>
  </w:style>
  <w:style w:type="character" w:styleId="UnresolvedMention">
    <w:name w:val="Unresolved Mention"/>
    <w:basedOn w:val="DefaultParagraphFont"/>
    <w:uiPriority w:val="99"/>
    <w:semiHidden/>
    <w:unhideWhenUsed/>
    <w:rsid w:val="00531BEA"/>
    <w:rPr>
      <w:color w:val="605E5C"/>
      <w:shd w:val="clear" w:color="auto" w:fill="E1DFDD"/>
    </w:rPr>
  </w:style>
  <w:style w:type="character" w:styleId="FollowedHyperlink">
    <w:name w:val="FollowedHyperlink"/>
    <w:basedOn w:val="DefaultParagraphFont"/>
    <w:uiPriority w:val="99"/>
    <w:semiHidden/>
    <w:unhideWhenUsed/>
    <w:rsid w:val="00843269"/>
    <w:rPr>
      <w:color w:val="954F72" w:themeColor="followedHyperlink"/>
      <w:u w:val="single"/>
    </w:rPr>
  </w:style>
  <w:style w:type="character" w:styleId="CommentReference">
    <w:name w:val="annotation reference"/>
    <w:basedOn w:val="DefaultParagraphFont"/>
    <w:uiPriority w:val="99"/>
    <w:semiHidden/>
    <w:unhideWhenUsed/>
    <w:rsid w:val="004B686D"/>
    <w:rPr>
      <w:sz w:val="16"/>
      <w:szCs w:val="16"/>
    </w:rPr>
  </w:style>
  <w:style w:type="paragraph" w:styleId="CommentText">
    <w:name w:val="annotation text"/>
    <w:basedOn w:val="Normal"/>
    <w:link w:val="CommentTextChar"/>
    <w:uiPriority w:val="99"/>
    <w:semiHidden/>
    <w:unhideWhenUsed/>
    <w:rsid w:val="004B686D"/>
    <w:pPr>
      <w:spacing w:line="240" w:lineRule="auto"/>
    </w:pPr>
    <w:rPr>
      <w:sz w:val="20"/>
      <w:szCs w:val="20"/>
    </w:rPr>
  </w:style>
  <w:style w:type="character" w:customStyle="1" w:styleId="CommentTextChar">
    <w:name w:val="Comment Text Char"/>
    <w:basedOn w:val="DefaultParagraphFont"/>
    <w:link w:val="CommentText"/>
    <w:uiPriority w:val="99"/>
    <w:semiHidden/>
    <w:rsid w:val="004B686D"/>
    <w:rPr>
      <w:sz w:val="20"/>
      <w:szCs w:val="20"/>
    </w:rPr>
  </w:style>
  <w:style w:type="paragraph" w:styleId="CommentSubject">
    <w:name w:val="annotation subject"/>
    <w:basedOn w:val="CommentText"/>
    <w:next w:val="CommentText"/>
    <w:link w:val="CommentSubjectChar"/>
    <w:uiPriority w:val="99"/>
    <w:semiHidden/>
    <w:unhideWhenUsed/>
    <w:rsid w:val="004B686D"/>
    <w:rPr>
      <w:b/>
      <w:bCs/>
    </w:rPr>
  </w:style>
  <w:style w:type="character" w:customStyle="1" w:styleId="CommentSubjectChar">
    <w:name w:val="Comment Subject Char"/>
    <w:basedOn w:val="CommentTextChar"/>
    <w:link w:val="CommentSubject"/>
    <w:uiPriority w:val="99"/>
    <w:semiHidden/>
    <w:rsid w:val="004B686D"/>
    <w:rPr>
      <w:b/>
      <w:bCs/>
      <w:sz w:val="20"/>
      <w:szCs w:val="20"/>
    </w:rPr>
  </w:style>
  <w:style w:type="paragraph" w:styleId="BalloonText">
    <w:name w:val="Balloon Text"/>
    <w:basedOn w:val="Normal"/>
    <w:link w:val="BalloonTextChar"/>
    <w:uiPriority w:val="99"/>
    <w:semiHidden/>
    <w:unhideWhenUsed/>
    <w:rsid w:val="004B68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686D"/>
    <w:rPr>
      <w:rFonts w:ascii="Segoe UI" w:hAnsi="Segoe UI" w:cs="Segoe UI"/>
      <w:sz w:val="18"/>
      <w:szCs w:val="18"/>
    </w:rPr>
  </w:style>
  <w:style w:type="paragraph" w:styleId="NoSpacing">
    <w:name w:val="No Spacing"/>
    <w:uiPriority w:val="1"/>
    <w:qFormat/>
    <w:rsid w:val="009433C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3578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urcebooks.fordham.edu/basis/roland-ohag.as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rchive.org/details/chronicleofricha00rich/page/n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ritannica.com/art/romance-literature-and-performance" TargetMode="External"/><Relationship Id="rId5" Type="http://schemas.openxmlformats.org/officeDocument/2006/relationships/footnotes" Target="footnotes.xml"/><Relationship Id="rId10" Type="http://schemas.openxmlformats.org/officeDocument/2006/relationships/hyperlink" Target="https://www.britannica.com/topic/Chateau-Gaillard" TargetMode="External"/><Relationship Id="rId4" Type="http://schemas.openxmlformats.org/officeDocument/2006/relationships/webSettings" Target="webSettings.xml"/><Relationship Id="rId9" Type="http://schemas.openxmlformats.org/officeDocument/2006/relationships/hyperlink" Target="https://www.history.com/topics/middle-ages/charlemagne"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archive.org/details/chronicleofricha00rich/page/n3" TargetMode="External"/><Relationship Id="rId2" Type="http://schemas.openxmlformats.org/officeDocument/2006/relationships/hyperlink" Target="https://sourcebooks.fordham.edu/basis/roland-ohag.asp" TargetMode="External"/><Relationship Id="rId1" Type="http://schemas.openxmlformats.org/officeDocument/2006/relationships/hyperlink" Target="https://www.britannica.com/art/romance-literature-and-performance" TargetMode="External"/><Relationship Id="rId5" Type="http://schemas.openxmlformats.org/officeDocument/2006/relationships/hyperlink" Target="https://www.history.com/topics/middle-ages/charlemagne" TargetMode="External"/><Relationship Id="rId4" Type="http://schemas.openxmlformats.org/officeDocument/2006/relationships/hyperlink" Target="https://www.britannica.com/topic/Chateau-Gaill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83F8B-DBE3-4274-B301-79B6238D5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14</Pages>
  <Words>4369</Words>
  <Characters>24909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Kemp</dc:creator>
  <cp:keywords/>
  <dc:description/>
  <cp:lastModifiedBy>Joshua Kemp</cp:lastModifiedBy>
  <cp:revision>26</cp:revision>
  <dcterms:created xsi:type="dcterms:W3CDTF">2019-05-10T18:05:00Z</dcterms:created>
  <dcterms:modified xsi:type="dcterms:W3CDTF">2019-05-10T19:00:00Z</dcterms:modified>
</cp:coreProperties>
</file>