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93F43" w:rsidRDefault="00693F43">
      <w:pPr>
        <w:rPr>
          <w:rFonts w:ascii="Arial" w:hAnsi="Arial" w:cs="Arial"/>
          <w:b/>
          <w:bCs/>
          <w:sz w:val="28"/>
          <w:szCs w:val="28"/>
          <w:lang w:val="cy-GB"/>
        </w:rPr>
      </w:pPr>
      <w:r w:rsidRPr="00693F43">
        <w:rPr>
          <w:rFonts w:ascii="Arial" w:hAnsi="Arial" w:cs="Arial"/>
          <w:b/>
          <w:bCs/>
          <w:sz w:val="28"/>
          <w:szCs w:val="28"/>
          <w:lang w:val="cy-GB"/>
        </w:rPr>
        <w:t>Sylwebaeth</w:t>
      </w:r>
    </w:p>
    <w:p w:rsidR="00C67440" w:rsidRDefault="00C67440">
      <w:pPr>
        <w:rPr>
          <w:rFonts w:ascii="Arial" w:hAnsi="Arial" w:cs="Arial"/>
          <w:b/>
          <w:bCs/>
          <w:sz w:val="28"/>
          <w:szCs w:val="28"/>
          <w:lang w:val="cy-GB"/>
        </w:rPr>
      </w:pPr>
    </w:p>
    <w:p w:rsidR="00C67440" w:rsidRPr="00693F43" w:rsidRDefault="00C67440">
      <w:pPr>
        <w:rPr>
          <w:rFonts w:ascii="Arial" w:hAnsi="Arial" w:cs="Arial"/>
          <w:b/>
          <w:bCs/>
          <w:sz w:val="28"/>
          <w:szCs w:val="28"/>
          <w:lang w:val="cy-GB"/>
        </w:rPr>
      </w:pPr>
      <w:r>
        <w:rPr>
          <w:rFonts w:ascii="Arial" w:hAnsi="Arial" w:cs="Arial"/>
          <w:b/>
          <w:bCs/>
          <w:sz w:val="28"/>
          <w:szCs w:val="28"/>
          <w:lang w:val="cy-GB"/>
        </w:rPr>
        <w:t>S</w:t>
      </w:r>
      <w:r w:rsidRPr="00C67440">
        <w:rPr>
          <w:rFonts w:ascii="Arial" w:hAnsi="Arial" w:cs="Arial"/>
          <w:b/>
          <w:bCs/>
          <w:sz w:val="28"/>
          <w:szCs w:val="28"/>
          <w:lang w:val="cy-GB"/>
        </w:rPr>
        <w:t>ut mae cyfleoedd a heriau yng nghymuned ysgol yn dylanwadu ar addysgu, dysgu, ac agweddau eraill yr ysgol, e.e. lles disgyblion</w:t>
      </w:r>
      <w:r w:rsidR="00DE515A">
        <w:rPr>
          <w:rFonts w:ascii="Arial" w:hAnsi="Arial" w:cs="Arial"/>
          <w:b/>
          <w:bCs/>
          <w:sz w:val="28"/>
          <w:szCs w:val="28"/>
          <w:lang w:val="cy-GB"/>
        </w:rPr>
        <w:t>?</w:t>
      </w:r>
    </w:p>
    <w:p w:rsidR="00C05A6B" w:rsidRPr="00794D81" w:rsidRDefault="00C05A6B" w:rsidP="00794D81">
      <w:pPr>
        <w:spacing w:line="360" w:lineRule="auto"/>
        <w:rPr>
          <w:rFonts w:ascii="Arial" w:hAnsi="Arial" w:cs="Arial"/>
          <w:sz w:val="22"/>
          <w:szCs w:val="22"/>
          <w:lang w:val="cy-GB"/>
        </w:rPr>
      </w:pPr>
    </w:p>
    <w:p w:rsidR="00C05A6B" w:rsidRDefault="00C05A6B" w:rsidP="00794D81">
      <w:pPr>
        <w:spacing w:line="360" w:lineRule="auto"/>
        <w:rPr>
          <w:rFonts w:ascii="Arial" w:hAnsi="Arial" w:cs="Arial"/>
          <w:sz w:val="22"/>
          <w:szCs w:val="22"/>
          <w:lang w:val="cy-GB"/>
        </w:rPr>
      </w:pPr>
      <w:r w:rsidRPr="00794D81">
        <w:rPr>
          <w:rFonts w:ascii="Arial" w:hAnsi="Arial" w:cs="Arial"/>
          <w:sz w:val="22"/>
          <w:szCs w:val="22"/>
          <w:lang w:val="cy-GB"/>
        </w:rPr>
        <w:t xml:space="preserve">Does dim dwywaith fod cymuned yr ysgol yn elfen </w:t>
      </w:r>
      <w:r w:rsidR="00052472">
        <w:rPr>
          <w:rFonts w:ascii="Arial" w:hAnsi="Arial" w:cs="Arial"/>
          <w:sz w:val="22"/>
          <w:szCs w:val="22"/>
          <w:lang w:val="cy-GB"/>
        </w:rPr>
        <w:t>b</w:t>
      </w:r>
      <w:r w:rsidRPr="00794D81">
        <w:rPr>
          <w:rFonts w:ascii="Arial" w:hAnsi="Arial" w:cs="Arial"/>
          <w:sz w:val="22"/>
          <w:szCs w:val="22"/>
          <w:lang w:val="cy-GB"/>
        </w:rPr>
        <w:t xml:space="preserve">wysig iawn yn natblygiad a phrofiad disgybl yn yr ysgol. </w:t>
      </w:r>
      <w:r w:rsidR="00750E36">
        <w:rPr>
          <w:rFonts w:ascii="Arial" w:hAnsi="Arial" w:cs="Arial"/>
          <w:sz w:val="22"/>
          <w:szCs w:val="22"/>
          <w:lang w:val="cy-GB"/>
        </w:rPr>
        <w:t xml:space="preserve">Wrth edrych ar waith Bronfenbrenner, mae ei ddamcaniaeth </w:t>
      </w:r>
      <w:r w:rsidR="007B06F9">
        <w:rPr>
          <w:rFonts w:ascii="Arial" w:hAnsi="Arial" w:cs="Arial"/>
          <w:sz w:val="22"/>
          <w:szCs w:val="22"/>
          <w:lang w:val="cy-GB"/>
        </w:rPr>
        <w:t xml:space="preserve">ynglŷn â’r system ecolegol </w:t>
      </w:r>
      <w:r w:rsidR="00750E36">
        <w:rPr>
          <w:rFonts w:ascii="Arial" w:hAnsi="Arial" w:cs="Arial"/>
          <w:sz w:val="22"/>
          <w:szCs w:val="22"/>
          <w:lang w:val="cy-GB"/>
        </w:rPr>
        <w:t>y</w:t>
      </w:r>
      <w:r w:rsidR="007B06F9">
        <w:rPr>
          <w:rFonts w:ascii="Arial" w:hAnsi="Arial" w:cs="Arial"/>
          <w:sz w:val="22"/>
          <w:szCs w:val="22"/>
          <w:lang w:val="cy-GB"/>
        </w:rPr>
        <w:t xml:space="preserve">n datgan </w:t>
      </w:r>
      <w:r w:rsidR="00750E36">
        <w:rPr>
          <w:rFonts w:ascii="Arial" w:hAnsi="Arial" w:cs="Arial"/>
          <w:sz w:val="22"/>
          <w:szCs w:val="22"/>
          <w:lang w:val="cy-GB"/>
        </w:rPr>
        <w:t xml:space="preserve">bod </w:t>
      </w:r>
      <w:r w:rsidR="007B06F9">
        <w:rPr>
          <w:rFonts w:ascii="Arial" w:hAnsi="Arial" w:cs="Arial"/>
          <w:sz w:val="22"/>
          <w:szCs w:val="22"/>
          <w:lang w:val="cy-GB"/>
        </w:rPr>
        <w:softHyphen/>
      </w:r>
      <w:r w:rsidR="007B06F9">
        <w:rPr>
          <w:rFonts w:ascii="Arial" w:hAnsi="Arial" w:cs="Arial"/>
          <w:sz w:val="22"/>
          <w:szCs w:val="22"/>
          <w:lang w:val="cy-GB"/>
        </w:rPr>
        <w:softHyphen/>
      </w:r>
      <w:r w:rsidR="007B06F9">
        <w:rPr>
          <w:rFonts w:ascii="Arial" w:hAnsi="Arial" w:cs="Arial"/>
          <w:sz w:val="22"/>
          <w:szCs w:val="22"/>
          <w:lang w:val="cy-GB"/>
        </w:rPr>
        <w:softHyphen/>
      </w:r>
      <w:r w:rsidR="007B06F9">
        <w:rPr>
          <w:rFonts w:ascii="Arial" w:hAnsi="Arial" w:cs="Arial"/>
          <w:sz w:val="22"/>
          <w:szCs w:val="22"/>
          <w:lang w:val="cy-GB"/>
        </w:rPr>
        <w:softHyphen/>
      </w:r>
      <w:r w:rsidR="007B06F9">
        <w:rPr>
          <w:rFonts w:ascii="Arial" w:hAnsi="Arial" w:cs="Arial"/>
          <w:sz w:val="22"/>
          <w:szCs w:val="22"/>
          <w:lang w:val="cy-GB"/>
        </w:rPr>
        <w:softHyphen/>
      </w:r>
      <w:r w:rsidR="007B06F9">
        <w:rPr>
          <w:rFonts w:ascii="Arial" w:hAnsi="Arial" w:cs="Arial"/>
          <w:sz w:val="22"/>
          <w:szCs w:val="22"/>
          <w:lang w:val="cy-GB"/>
        </w:rPr>
        <w:softHyphen/>
      </w:r>
      <w:r w:rsidR="007B06F9">
        <w:rPr>
          <w:rFonts w:ascii="Arial" w:hAnsi="Arial" w:cs="Arial"/>
          <w:sz w:val="22"/>
          <w:szCs w:val="22"/>
          <w:lang w:val="cy-GB"/>
        </w:rPr>
        <w:softHyphen/>
        <w:t xml:space="preserve">datblygiad plentyn yn cael ei ddylanwadu gan system gymhleth o berthnasau sydd yn cael eu </w:t>
      </w:r>
      <w:r w:rsidR="00052472">
        <w:rPr>
          <w:rFonts w:ascii="Arial" w:hAnsi="Arial" w:cs="Arial"/>
          <w:sz w:val="22"/>
          <w:szCs w:val="22"/>
          <w:lang w:val="cy-GB"/>
        </w:rPr>
        <w:t>h</w:t>
      </w:r>
      <w:r w:rsidR="007B06F9">
        <w:rPr>
          <w:rFonts w:ascii="Arial" w:hAnsi="Arial" w:cs="Arial"/>
          <w:sz w:val="22"/>
          <w:szCs w:val="22"/>
          <w:lang w:val="cy-GB"/>
        </w:rPr>
        <w:t>effeithio gan lefelau gwahanol o’r hyn sydd o’u hamgylch. Mae</w:t>
      </w:r>
      <w:r w:rsidR="00052472">
        <w:rPr>
          <w:rFonts w:ascii="Arial" w:hAnsi="Arial" w:cs="Arial"/>
          <w:sz w:val="22"/>
          <w:szCs w:val="22"/>
          <w:lang w:val="cy-GB"/>
        </w:rPr>
        <w:t xml:space="preserve"> y</w:t>
      </w:r>
      <w:r w:rsidR="007B06F9">
        <w:rPr>
          <w:rFonts w:ascii="Arial" w:hAnsi="Arial" w:cs="Arial"/>
          <w:sz w:val="22"/>
          <w:szCs w:val="22"/>
          <w:lang w:val="cy-GB"/>
        </w:rPr>
        <w:t xml:space="preserve"> rhain yn cynnwys eu teuluoedd, ysgol a hyd yn oed cyfreithiau a diwylliant (Guy-Evans, 2020).</w:t>
      </w:r>
      <w:r w:rsidR="00355771">
        <w:rPr>
          <w:rFonts w:ascii="Arial" w:hAnsi="Arial" w:cs="Arial"/>
          <w:sz w:val="22"/>
          <w:szCs w:val="22"/>
          <w:lang w:val="cy-GB"/>
        </w:rPr>
        <w:t xml:space="preserve"> </w:t>
      </w:r>
      <w:r w:rsidRPr="00794D81">
        <w:rPr>
          <w:rFonts w:ascii="Arial" w:hAnsi="Arial" w:cs="Arial"/>
          <w:sz w:val="22"/>
          <w:szCs w:val="22"/>
          <w:lang w:val="cy-GB"/>
        </w:rPr>
        <w:t>Mae nifer o ffactorau yn cael dylanwad ar gymuned ysgol megis tlodi, crefydd, iaith, anghenion dysgu ychwanegol a chyllid yr ysgol.</w:t>
      </w:r>
      <w:r w:rsidR="00355771">
        <w:rPr>
          <w:rFonts w:ascii="Arial" w:hAnsi="Arial" w:cs="Arial"/>
          <w:sz w:val="22"/>
          <w:szCs w:val="22"/>
          <w:lang w:val="cy-GB"/>
        </w:rPr>
        <w:t xml:space="preserve"> Felly mae’r ffactorau yma yn y pen draw yn cael dylanwad ar ddatblygiad ac addysg plentyn.</w:t>
      </w:r>
      <w:r w:rsidRPr="00794D81">
        <w:rPr>
          <w:rFonts w:ascii="Arial" w:hAnsi="Arial" w:cs="Arial"/>
          <w:sz w:val="22"/>
          <w:szCs w:val="22"/>
          <w:lang w:val="cy-GB"/>
        </w:rPr>
        <w:t xml:space="preserve"> Gyda t</w:t>
      </w:r>
      <w:r w:rsidR="00052472">
        <w:rPr>
          <w:rFonts w:ascii="Arial" w:hAnsi="Arial" w:cs="Arial"/>
          <w:sz w:val="22"/>
          <w:szCs w:val="22"/>
          <w:lang w:val="cy-GB"/>
        </w:rPr>
        <w:t>h</w:t>
      </w:r>
      <w:r w:rsidRPr="00794D81">
        <w:rPr>
          <w:rFonts w:ascii="Arial" w:hAnsi="Arial" w:cs="Arial"/>
          <w:sz w:val="22"/>
          <w:szCs w:val="22"/>
          <w:lang w:val="cy-GB"/>
        </w:rPr>
        <w:t xml:space="preserve">lodi ac </w:t>
      </w:r>
      <w:r w:rsidR="00794D81" w:rsidRPr="00794D81">
        <w:rPr>
          <w:rFonts w:ascii="Arial" w:hAnsi="Arial" w:cs="Arial"/>
          <w:sz w:val="22"/>
          <w:szCs w:val="22"/>
          <w:lang w:val="cy-GB"/>
        </w:rPr>
        <w:t>ADY</w:t>
      </w:r>
      <w:r w:rsidRPr="00794D81">
        <w:rPr>
          <w:rFonts w:ascii="Arial" w:hAnsi="Arial" w:cs="Arial"/>
          <w:sz w:val="22"/>
          <w:szCs w:val="22"/>
          <w:lang w:val="cy-GB"/>
        </w:rPr>
        <w:t xml:space="preserve"> disgyblion dan sylw, yn ôl arolwg Estyn yn 2018</w:t>
      </w:r>
      <w:r w:rsidR="00355771">
        <w:rPr>
          <w:rFonts w:ascii="Arial" w:hAnsi="Arial" w:cs="Arial"/>
          <w:sz w:val="22"/>
          <w:szCs w:val="22"/>
          <w:lang w:val="cy-GB"/>
        </w:rPr>
        <w:t>,</w:t>
      </w:r>
      <w:r w:rsidR="00794D81" w:rsidRPr="00794D81">
        <w:rPr>
          <w:rFonts w:ascii="Arial" w:hAnsi="Arial" w:cs="Arial"/>
          <w:sz w:val="22"/>
          <w:szCs w:val="22"/>
          <w:lang w:val="cy-GB"/>
        </w:rPr>
        <w:t xml:space="preserve"> </w:t>
      </w:r>
      <w:r w:rsidRPr="00794D81">
        <w:rPr>
          <w:rFonts w:ascii="Arial" w:hAnsi="Arial" w:cs="Arial"/>
          <w:sz w:val="22"/>
          <w:szCs w:val="22"/>
          <w:lang w:val="cy-GB"/>
        </w:rPr>
        <w:t>mae 7% o</w:t>
      </w:r>
      <w:r w:rsidR="00794D81" w:rsidRPr="00794D81">
        <w:rPr>
          <w:rFonts w:ascii="Arial" w:hAnsi="Arial" w:cs="Arial"/>
          <w:sz w:val="22"/>
          <w:szCs w:val="22"/>
          <w:lang w:val="cy-GB"/>
        </w:rPr>
        <w:t xml:space="preserve">’r </w:t>
      </w:r>
      <w:r w:rsidRPr="00794D81">
        <w:rPr>
          <w:rFonts w:ascii="Arial" w:hAnsi="Arial" w:cs="Arial"/>
          <w:sz w:val="22"/>
          <w:szCs w:val="22"/>
          <w:lang w:val="cy-GB"/>
        </w:rPr>
        <w:t>disgyblion yn gy</w:t>
      </w:r>
      <w:r w:rsidR="00794D81" w:rsidRPr="00794D81">
        <w:rPr>
          <w:rFonts w:ascii="Arial" w:hAnsi="Arial" w:cs="Arial"/>
          <w:sz w:val="22"/>
          <w:szCs w:val="22"/>
          <w:lang w:val="cy-GB"/>
        </w:rPr>
        <w:t>m</w:t>
      </w:r>
      <w:r w:rsidRPr="00794D81">
        <w:rPr>
          <w:rFonts w:ascii="Arial" w:hAnsi="Arial" w:cs="Arial"/>
          <w:sz w:val="22"/>
          <w:szCs w:val="22"/>
          <w:lang w:val="cy-GB"/>
        </w:rPr>
        <w:t xml:space="preserve">wys i </w:t>
      </w:r>
      <w:r w:rsidR="00355771">
        <w:rPr>
          <w:rFonts w:ascii="Arial" w:hAnsi="Arial" w:cs="Arial"/>
          <w:sz w:val="22"/>
          <w:szCs w:val="22"/>
          <w:lang w:val="cy-GB"/>
        </w:rPr>
        <w:t>g</w:t>
      </w:r>
      <w:r w:rsidRPr="00794D81">
        <w:rPr>
          <w:rFonts w:ascii="Arial" w:hAnsi="Arial" w:cs="Arial"/>
          <w:sz w:val="22"/>
          <w:szCs w:val="22"/>
          <w:lang w:val="cy-GB"/>
        </w:rPr>
        <w:t>ael prydau ysgol am ddim, ac yn ôl yr ysgol, mae 22% o’u disgyblion ag</w:t>
      </w:r>
      <w:r w:rsidR="00794D81" w:rsidRPr="00794D81">
        <w:rPr>
          <w:rFonts w:ascii="Arial" w:hAnsi="Arial" w:cs="Arial"/>
          <w:sz w:val="22"/>
          <w:szCs w:val="22"/>
          <w:lang w:val="cy-GB"/>
        </w:rPr>
        <w:t xml:space="preserve"> ADY</w:t>
      </w:r>
      <w:r w:rsidR="00355771">
        <w:rPr>
          <w:rFonts w:ascii="Arial" w:hAnsi="Arial" w:cs="Arial"/>
          <w:sz w:val="22"/>
          <w:szCs w:val="22"/>
          <w:lang w:val="cy-GB"/>
        </w:rPr>
        <w:t xml:space="preserve"> (Estyn, 2018)</w:t>
      </w:r>
      <w:r w:rsidR="00794D81" w:rsidRPr="00794D81">
        <w:rPr>
          <w:rFonts w:ascii="Arial" w:hAnsi="Arial" w:cs="Arial"/>
          <w:sz w:val="22"/>
          <w:szCs w:val="22"/>
          <w:lang w:val="cy-GB"/>
        </w:rPr>
        <w:t xml:space="preserve">. Fel nodir yn yr adroddiad, mae’r canran o ddisgyblion sydd yn derbyn prydau ysgol am ddim tipyn yn llai na’r canran cenedlaethol o 18%, felly gellir dadlau nid yw tlodi yn her enfawr i’r ysgol benodol hon. Ar y llaw arall, mae’r canran o blant sydd ag ADY yn debyg i’r canran cenedlaethol sef 21%, felly mae tua 106 o blant yr ysgol ag ADY. Er hyn, mae’n bwysig cydnabod taw’r ysgol sydd wedi canfod y canran yma, a fel nodir yn yr adroddiad, nifer bach ohonynt sydd </w:t>
      </w:r>
      <w:r w:rsidR="00355771">
        <w:rPr>
          <w:rFonts w:ascii="Arial" w:hAnsi="Arial" w:cs="Arial"/>
          <w:sz w:val="22"/>
          <w:szCs w:val="22"/>
          <w:lang w:val="cy-GB"/>
        </w:rPr>
        <w:t>â</w:t>
      </w:r>
      <w:r w:rsidR="00794D81" w:rsidRPr="00794D81">
        <w:rPr>
          <w:rFonts w:ascii="Arial" w:hAnsi="Arial" w:cs="Arial"/>
          <w:sz w:val="22"/>
          <w:szCs w:val="22"/>
          <w:lang w:val="cy-GB"/>
        </w:rPr>
        <w:t xml:space="preserve"> datganiad o’u ang</w:t>
      </w:r>
      <w:r w:rsidR="00052472">
        <w:rPr>
          <w:rFonts w:ascii="Arial" w:hAnsi="Arial" w:cs="Arial"/>
          <w:sz w:val="22"/>
          <w:szCs w:val="22"/>
          <w:lang w:val="cy-GB"/>
        </w:rPr>
        <w:t>he</w:t>
      </w:r>
      <w:r w:rsidR="00794D81" w:rsidRPr="00794D81">
        <w:rPr>
          <w:rFonts w:ascii="Arial" w:hAnsi="Arial" w:cs="Arial"/>
          <w:sz w:val="22"/>
          <w:szCs w:val="22"/>
          <w:lang w:val="cy-GB"/>
        </w:rPr>
        <w:t>nion dysgu ychwanegol.</w:t>
      </w:r>
      <w:r w:rsidR="005E7817">
        <w:rPr>
          <w:rFonts w:ascii="Arial" w:hAnsi="Arial" w:cs="Arial"/>
          <w:sz w:val="22"/>
          <w:szCs w:val="22"/>
          <w:lang w:val="cy-GB"/>
        </w:rPr>
        <w:t xml:space="preserve"> </w:t>
      </w:r>
      <w:r w:rsidR="00355771">
        <w:rPr>
          <w:rFonts w:ascii="Arial" w:hAnsi="Arial" w:cs="Arial"/>
          <w:sz w:val="22"/>
          <w:szCs w:val="22"/>
          <w:lang w:val="cy-GB"/>
        </w:rPr>
        <w:t>Wrth ystyried y ffactorau yma, p</w:t>
      </w:r>
      <w:r w:rsidR="00355771">
        <w:rPr>
          <w:rFonts w:ascii="Arial" w:hAnsi="Arial" w:cs="Arial"/>
          <w:sz w:val="22"/>
          <w:szCs w:val="22"/>
          <w:lang w:val="cy-GB"/>
        </w:rPr>
        <w:t>wysig felly yw</w:t>
      </w:r>
      <w:r w:rsidR="00355771" w:rsidRPr="00794D81">
        <w:rPr>
          <w:rFonts w:ascii="Arial" w:hAnsi="Arial" w:cs="Arial"/>
          <w:sz w:val="22"/>
          <w:szCs w:val="22"/>
          <w:lang w:val="cy-GB"/>
        </w:rPr>
        <w:t xml:space="preserve"> bod ysgolion yn ceisio cynnig cyfleoedd cyfartal i bob plentyn, ac yn sicrhau bod yr addysg maent yn darparu yn gynhwysfawr.</w:t>
      </w:r>
      <w:r w:rsidR="00355771">
        <w:rPr>
          <w:rFonts w:ascii="Arial" w:hAnsi="Arial" w:cs="Arial"/>
          <w:sz w:val="22"/>
          <w:szCs w:val="22"/>
          <w:lang w:val="cy-GB"/>
        </w:rPr>
        <w:t xml:space="preserve"> Ar ôl ystyried yr holl ffactorau uchod, mae’n atgyfnerthu pwysigrwydd perthynas yr ysgol â’r gymuned. </w:t>
      </w:r>
    </w:p>
    <w:p w:rsidR="005E7817" w:rsidRDefault="005E7817" w:rsidP="00794D81">
      <w:pPr>
        <w:spacing w:line="360" w:lineRule="auto"/>
        <w:rPr>
          <w:rFonts w:ascii="Arial" w:hAnsi="Arial" w:cs="Arial"/>
          <w:sz w:val="22"/>
          <w:szCs w:val="22"/>
          <w:lang w:val="cy-GB"/>
        </w:rPr>
      </w:pPr>
    </w:p>
    <w:p w:rsidR="009B0DDB" w:rsidRDefault="005E7817" w:rsidP="00794D81">
      <w:pPr>
        <w:spacing w:line="360" w:lineRule="auto"/>
        <w:rPr>
          <w:rFonts w:ascii="Arial" w:hAnsi="Arial" w:cs="Arial"/>
          <w:sz w:val="22"/>
          <w:szCs w:val="22"/>
          <w:lang w:val="cy-GB"/>
        </w:rPr>
      </w:pPr>
      <w:r>
        <w:rPr>
          <w:rFonts w:ascii="Arial" w:hAnsi="Arial" w:cs="Arial"/>
          <w:sz w:val="22"/>
          <w:szCs w:val="22"/>
          <w:lang w:val="cy-GB"/>
        </w:rPr>
        <w:t>Mae tlodi yn bwnc sydd yn cael llawer o sylw yn y newyddion</w:t>
      </w:r>
      <w:r w:rsidR="008052D3">
        <w:rPr>
          <w:rFonts w:ascii="Arial" w:hAnsi="Arial" w:cs="Arial"/>
          <w:sz w:val="22"/>
          <w:szCs w:val="22"/>
          <w:lang w:val="cy-GB"/>
        </w:rPr>
        <w:t xml:space="preserve"> ar hyn o bryd gyda’r Deyrnas Unedig mewn argyfwng costau byw. Yn ôl adroddiad tlodi 2022 y DU gan y Joseph Rowntree Foundation, mae 22% o boblogaeth y wlad yn byw mewn tlodi, sy’n cyfateb i 14.5 miliwn o bobl. O’r rheini, roedd 4.3 miliwn ohonynt yn blant, sydd bron yn 1 ym mhob 3 plentyn (JRF, 2022). Cyhoeddwyd yr adroddiad ar ddechrau’r flwyddyn, felly gyda’r wlad bellach mewn argyfwng costau byw, yn amlwg byddai’r ffigyrau yma sydd yn barod yn ofidus, hyd yn oed yn waeth. </w:t>
      </w:r>
      <w:r w:rsidR="00BD41B5">
        <w:rPr>
          <w:rFonts w:ascii="Arial" w:hAnsi="Arial" w:cs="Arial"/>
          <w:sz w:val="22"/>
          <w:szCs w:val="22"/>
          <w:lang w:val="cy-GB"/>
        </w:rPr>
        <w:t>A p</w:t>
      </w:r>
      <w:r w:rsidR="00355771">
        <w:rPr>
          <w:rFonts w:ascii="Arial" w:hAnsi="Arial" w:cs="Arial"/>
          <w:sz w:val="22"/>
          <w:szCs w:val="22"/>
          <w:lang w:val="cy-GB"/>
        </w:rPr>
        <w:t>har</w:t>
      </w:r>
      <w:r w:rsidR="00BD41B5">
        <w:rPr>
          <w:rFonts w:ascii="Arial" w:hAnsi="Arial" w:cs="Arial"/>
          <w:sz w:val="22"/>
          <w:szCs w:val="22"/>
          <w:lang w:val="cy-GB"/>
        </w:rPr>
        <w:t>hau i waethygu bydd y niferoedd. Mae dadansoddiad gan y Resolution Foundation yn rhybuddio bod y gwaethaf eto i ddod gyda chartrefi’r wlad yn colli £2,100 ar gyfartaledd (Osborne, 2023). Er nodwyd yn flaenorol gellir dadlau fod tlodi ddim yn her enfawr i’r ysgol dan sylw, mae’n bwysig cofio taw yn 2018 oedd yr adroddiad, felly erbyn hyn, mae’n si</w:t>
      </w:r>
      <w:r w:rsidR="00052472">
        <w:rPr>
          <w:rFonts w:ascii="Arial" w:hAnsi="Arial" w:cs="Arial"/>
          <w:sz w:val="22"/>
          <w:szCs w:val="22"/>
          <w:lang w:val="cy-GB"/>
        </w:rPr>
        <w:t>ŵ</w:t>
      </w:r>
      <w:r w:rsidR="00BD41B5">
        <w:rPr>
          <w:rFonts w:ascii="Arial" w:hAnsi="Arial" w:cs="Arial"/>
          <w:sz w:val="22"/>
          <w:szCs w:val="22"/>
          <w:lang w:val="cy-GB"/>
        </w:rPr>
        <w:t>r fod y canran yma wedi codi. A gallwn dybio fod hyn yn wir am bob ysgol ar draws y wlad.</w:t>
      </w:r>
      <w:r w:rsidR="00355771">
        <w:rPr>
          <w:rFonts w:ascii="Arial" w:hAnsi="Arial" w:cs="Arial"/>
          <w:sz w:val="22"/>
          <w:szCs w:val="22"/>
          <w:lang w:val="cy-GB"/>
        </w:rPr>
        <w:t xml:space="preserve"> </w:t>
      </w:r>
      <w:r w:rsidR="0079079B">
        <w:rPr>
          <w:rFonts w:ascii="Arial" w:hAnsi="Arial" w:cs="Arial"/>
          <w:sz w:val="22"/>
          <w:szCs w:val="22"/>
          <w:lang w:val="cy-GB"/>
        </w:rPr>
        <w:t xml:space="preserve">Mae llawer iawn </w:t>
      </w:r>
      <w:r w:rsidR="009B0DDB">
        <w:rPr>
          <w:rFonts w:ascii="Arial" w:hAnsi="Arial" w:cs="Arial"/>
          <w:sz w:val="22"/>
          <w:szCs w:val="22"/>
          <w:lang w:val="cy-GB"/>
        </w:rPr>
        <w:t>o</w:t>
      </w:r>
      <w:r w:rsidR="0079079B">
        <w:rPr>
          <w:rFonts w:ascii="Arial" w:hAnsi="Arial" w:cs="Arial"/>
          <w:sz w:val="22"/>
          <w:szCs w:val="22"/>
          <w:lang w:val="cy-GB"/>
        </w:rPr>
        <w:t xml:space="preserve"> broblemau yn codi o ganlyniad i dlodi. Un </w:t>
      </w:r>
      <w:r w:rsidR="0079079B">
        <w:rPr>
          <w:rFonts w:ascii="Arial" w:hAnsi="Arial" w:cs="Arial"/>
          <w:sz w:val="22"/>
          <w:szCs w:val="22"/>
          <w:lang w:val="cy-GB"/>
        </w:rPr>
        <w:lastRenderedPageBreak/>
        <w:t>amlwg yw’r bwlch cyrhaeddiad rhwng plant sydd yn byw mewn tlodi a’r rheini sydd ddim. Mewn adroddiad gan y Joseph Rowntree Foundation, maent yn nodi bod tangyflawniad academaidd ymysg plant sy’n byw mewn tlodi yn</w:t>
      </w:r>
      <w:r w:rsidR="00052472">
        <w:rPr>
          <w:rFonts w:ascii="Arial" w:hAnsi="Arial" w:cs="Arial"/>
          <w:sz w:val="22"/>
          <w:szCs w:val="22"/>
          <w:lang w:val="cy-GB"/>
        </w:rPr>
        <w:t>g</w:t>
      </w:r>
      <w:r w:rsidR="0079079B">
        <w:rPr>
          <w:rFonts w:ascii="Arial" w:hAnsi="Arial" w:cs="Arial"/>
          <w:sz w:val="22"/>
          <w:szCs w:val="22"/>
          <w:lang w:val="cy-GB"/>
        </w:rPr>
        <w:t xml:space="preserve"> Nghymru yn dod i’r golwg mor gynnar â thair blwydd oed, pan maent yn ymuno â’r feithrinfa. Mae sgorau’r rheini sydd yn derbyn prydau ysgol am ddim mewn profion safonedig hyd at flwyddyn y tu ôl i’r rheini sydd ddim yn derbyn prydau ysgol am ddim </w:t>
      </w:r>
      <w:r w:rsidR="0079079B">
        <w:rPr>
          <w:rFonts w:ascii="Arial" w:hAnsi="Arial" w:cs="Arial"/>
          <w:sz w:val="22"/>
          <w:szCs w:val="22"/>
          <w:lang w:val="cy-GB"/>
        </w:rPr>
        <w:t>(JRF</w:t>
      </w:r>
      <w:r w:rsidR="0079079B">
        <w:rPr>
          <w:rFonts w:ascii="Arial" w:hAnsi="Arial" w:cs="Arial"/>
          <w:sz w:val="22"/>
          <w:szCs w:val="22"/>
          <w:lang w:val="cy-GB"/>
        </w:rPr>
        <w:t xml:space="preserve">, 2013). Felly mae’n sefyllfa </w:t>
      </w:r>
      <w:r w:rsidR="00052472">
        <w:rPr>
          <w:rFonts w:ascii="Arial" w:hAnsi="Arial" w:cs="Arial"/>
          <w:sz w:val="22"/>
          <w:szCs w:val="22"/>
          <w:lang w:val="cy-GB"/>
        </w:rPr>
        <w:t>d</w:t>
      </w:r>
      <w:r w:rsidR="0079079B">
        <w:rPr>
          <w:rFonts w:ascii="Arial" w:hAnsi="Arial" w:cs="Arial"/>
          <w:sz w:val="22"/>
          <w:szCs w:val="22"/>
          <w:lang w:val="cy-GB"/>
        </w:rPr>
        <w:t xml:space="preserve">difrifol oherwydd mae lles ac addysg y disgyblion hynny sydd yn byw mewn tlodi yn cael eu heffeithio ac yn anfantais iddynt. </w:t>
      </w:r>
      <w:r w:rsidR="003A1EF1">
        <w:rPr>
          <w:rFonts w:ascii="Arial" w:hAnsi="Arial" w:cs="Arial"/>
          <w:sz w:val="22"/>
          <w:szCs w:val="22"/>
          <w:lang w:val="cy-GB"/>
        </w:rPr>
        <w:t xml:space="preserve">Er mwyn ystyried un o’r rhesymau tu ôl i hyn, gallwn gyfeirio at waith Maslow ar </w:t>
      </w:r>
      <w:r w:rsidR="003A1EF1" w:rsidRPr="003A1EF1">
        <w:rPr>
          <w:rFonts w:ascii="Arial" w:hAnsi="Arial" w:cs="Arial"/>
          <w:sz w:val="22"/>
          <w:szCs w:val="22"/>
          <w:lang w:val="cy-GB"/>
        </w:rPr>
        <w:t>hierarchaeth anghenion</w:t>
      </w:r>
      <w:r w:rsidR="003A1EF1">
        <w:rPr>
          <w:rFonts w:ascii="Arial" w:hAnsi="Arial" w:cs="Arial"/>
          <w:sz w:val="22"/>
          <w:szCs w:val="22"/>
          <w:lang w:val="cy-GB"/>
        </w:rPr>
        <w:t>.</w:t>
      </w:r>
      <w:r w:rsidR="00D11E09">
        <w:rPr>
          <w:rFonts w:ascii="Arial" w:hAnsi="Arial" w:cs="Arial"/>
          <w:sz w:val="22"/>
          <w:szCs w:val="22"/>
          <w:lang w:val="cy-GB"/>
        </w:rPr>
        <w:t xml:space="preserve"> </w:t>
      </w:r>
    </w:p>
    <w:p w:rsidR="00977D80" w:rsidRDefault="00977D80" w:rsidP="00794D81">
      <w:pPr>
        <w:spacing w:line="360" w:lineRule="auto"/>
        <w:rPr>
          <w:rFonts w:ascii="Arial" w:hAnsi="Arial" w:cs="Arial"/>
          <w:sz w:val="22"/>
          <w:szCs w:val="22"/>
          <w:lang w:val="cy-GB"/>
        </w:rPr>
      </w:pPr>
    </w:p>
    <w:p w:rsidR="0011622E" w:rsidRDefault="00D11E09" w:rsidP="0011622E">
      <w:pPr>
        <w:spacing w:line="360" w:lineRule="auto"/>
        <w:rPr>
          <w:rFonts w:ascii="Arial" w:hAnsi="Arial" w:cs="Arial"/>
          <w:sz w:val="22"/>
          <w:szCs w:val="22"/>
          <w:lang w:val="cy-GB"/>
        </w:rPr>
      </w:pPr>
      <w:r>
        <w:rPr>
          <w:rFonts w:ascii="Arial" w:hAnsi="Arial" w:cs="Arial"/>
          <w:sz w:val="22"/>
          <w:szCs w:val="22"/>
          <w:lang w:val="cy-GB"/>
        </w:rPr>
        <w:t>Mae ei fodel yn cynnwys pum haen o anghenion dynol</w:t>
      </w:r>
      <w:r w:rsidR="009B0DDB">
        <w:rPr>
          <w:rFonts w:ascii="Arial" w:hAnsi="Arial" w:cs="Arial"/>
          <w:sz w:val="22"/>
          <w:szCs w:val="22"/>
          <w:lang w:val="cy-GB"/>
        </w:rPr>
        <w:t xml:space="preserve"> sy’n cael ei bortreadu fel pyramid </w:t>
      </w:r>
      <w:r w:rsidR="009B0DDB" w:rsidRPr="009B0DDB">
        <w:rPr>
          <w:rFonts w:ascii="Arial" w:hAnsi="Arial" w:cs="Arial"/>
          <w:sz w:val="22"/>
          <w:szCs w:val="22"/>
          <w:lang w:val="cy-GB"/>
        </w:rPr>
        <w:t>hierarchaidd</w:t>
      </w:r>
      <w:r>
        <w:rPr>
          <w:rFonts w:ascii="Arial" w:hAnsi="Arial" w:cs="Arial"/>
          <w:sz w:val="22"/>
          <w:szCs w:val="22"/>
          <w:lang w:val="cy-GB"/>
        </w:rPr>
        <w:t xml:space="preserve">. Mae’r pum haen yn cynnwys anghenion ffisiolegol, diogelwch, cariad ac ymberthyn, parch a </w:t>
      </w:r>
      <w:r w:rsidRPr="00D11E09">
        <w:rPr>
          <w:rFonts w:ascii="Arial" w:hAnsi="Arial" w:cs="Arial"/>
          <w:sz w:val="22"/>
          <w:szCs w:val="22"/>
          <w:lang w:val="cy-GB"/>
        </w:rPr>
        <w:t>hunansylweddoli</w:t>
      </w:r>
      <w:r w:rsidR="003969F0">
        <w:rPr>
          <w:rFonts w:ascii="Arial" w:hAnsi="Arial" w:cs="Arial"/>
          <w:sz w:val="22"/>
          <w:szCs w:val="22"/>
          <w:lang w:val="cy-GB"/>
        </w:rPr>
        <w:t>ad</w:t>
      </w:r>
      <w:r w:rsidR="00052472">
        <w:rPr>
          <w:rFonts w:ascii="Arial" w:hAnsi="Arial" w:cs="Arial"/>
          <w:sz w:val="22"/>
          <w:szCs w:val="22"/>
          <w:lang w:val="cy-GB"/>
        </w:rPr>
        <w:t>,</w:t>
      </w:r>
      <w:r w:rsidR="009B0DDB">
        <w:rPr>
          <w:rFonts w:ascii="Arial" w:hAnsi="Arial" w:cs="Arial"/>
          <w:sz w:val="22"/>
          <w:szCs w:val="22"/>
          <w:lang w:val="cy-GB"/>
        </w:rPr>
        <w:t xml:space="preserve"> gydag anghenion ffisiolegol ar y gwaelod a hunansylweddoliad ar frig y pyramid. Anghenion ffisiolegol yw’r gofynion biolegol sydd angen ar berson i oroesi. Mae </w:t>
      </w:r>
      <w:r w:rsidR="00052472">
        <w:rPr>
          <w:rFonts w:ascii="Arial" w:hAnsi="Arial" w:cs="Arial"/>
          <w:sz w:val="22"/>
          <w:szCs w:val="22"/>
          <w:lang w:val="cy-GB"/>
        </w:rPr>
        <w:t xml:space="preserve">y </w:t>
      </w:r>
      <w:r w:rsidR="009B0DDB">
        <w:rPr>
          <w:rFonts w:ascii="Arial" w:hAnsi="Arial" w:cs="Arial"/>
          <w:sz w:val="22"/>
          <w:szCs w:val="22"/>
          <w:lang w:val="cy-GB"/>
        </w:rPr>
        <w:t xml:space="preserve">rhain yn cynnwys bwyd, lloches, dillad a gwres. </w:t>
      </w:r>
      <w:r w:rsidR="009B0DDB">
        <w:rPr>
          <w:rFonts w:ascii="Arial" w:hAnsi="Arial" w:cs="Arial"/>
          <w:sz w:val="22"/>
          <w:szCs w:val="22"/>
          <w:lang w:val="cy-GB"/>
        </w:rPr>
        <w:t>Os nad yw’r ang</w:t>
      </w:r>
      <w:r w:rsidR="00052472">
        <w:rPr>
          <w:rFonts w:ascii="Arial" w:hAnsi="Arial" w:cs="Arial"/>
          <w:sz w:val="22"/>
          <w:szCs w:val="22"/>
          <w:lang w:val="cy-GB"/>
        </w:rPr>
        <w:t>he</w:t>
      </w:r>
      <w:r w:rsidR="009B0DDB">
        <w:rPr>
          <w:rFonts w:ascii="Arial" w:hAnsi="Arial" w:cs="Arial"/>
          <w:sz w:val="22"/>
          <w:szCs w:val="22"/>
          <w:lang w:val="cy-GB"/>
        </w:rPr>
        <w:t>nion hyn wedi eu bodloni, dydy’r corff ddim yn gallu gweithio ar ei orau.</w:t>
      </w:r>
      <w:r w:rsidR="009B0DDB">
        <w:rPr>
          <w:rFonts w:ascii="Arial" w:hAnsi="Arial" w:cs="Arial"/>
          <w:sz w:val="22"/>
          <w:szCs w:val="22"/>
          <w:lang w:val="cy-GB"/>
        </w:rPr>
        <w:t xml:space="preserve"> Credai Maslow taw’r anghenion ffisiolegol oedd y pwysicaf a bod gweddill yr angehnion yn eilradd tan </w:t>
      </w:r>
      <w:r w:rsidR="00052472">
        <w:rPr>
          <w:rFonts w:ascii="Arial" w:hAnsi="Arial" w:cs="Arial"/>
          <w:sz w:val="22"/>
          <w:szCs w:val="22"/>
          <w:lang w:val="cy-GB"/>
        </w:rPr>
        <w:t>f</w:t>
      </w:r>
      <w:r w:rsidR="009B0DDB">
        <w:rPr>
          <w:rFonts w:ascii="Arial" w:hAnsi="Arial" w:cs="Arial"/>
          <w:sz w:val="22"/>
          <w:szCs w:val="22"/>
          <w:lang w:val="cy-GB"/>
        </w:rPr>
        <w:t>od yr anghenion hyn wedi eu cyflawni (Mcleod, 2007). Felly gyda t</w:t>
      </w:r>
      <w:r w:rsidR="00052472">
        <w:rPr>
          <w:rFonts w:ascii="Arial" w:hAnsi="Arial" w:cs="Arial"/>
          <w:sz w:val="22"/>
          <w:szCs w:val="22"/>
          <w:lang w:val="cy-GB"/>
        </w:rPr>
        <w:t>h</w:t>
      </w:r>
      <w:r w:rsidR="009B0DDB">
        <w:rPr>
          <w:rFonts w:ascii="Arial" w:hAnsi="Arial" w:cs="Arial"/>
          <w:sz w:val="22"/>
          <w:szCs w:val="22"/>
          <w:lang w:val="cy-GB"/>
        </w:rPr>
        <w:t xml:space="preserve">euluoedd ar draws yn wlad yn gorfod gwneud y dewis amhosib o roi bwyd ar y bwrdd neu i droi’r gwres ymlaen, does dim syndod fod yna fwlch cyrhaeddiad yn bodoli rhwng y rheini sydd yn byw mewn tlodi a’r rheini sydd ddim. Dydy anghenion ffisegol y disgyblion ddim yn cael eu cyrraedd felly dydyn nhw </w:t>
      </w:r>
      <w:r w:rsidR="0011622E">
        <w:rPr>
          <w:rFonts w:ascii="Arial" w:hAnsi="Arial" w:cs="Arial"/>
          <w:sz w:val="22"/>
          <w:szCs w:val="22"/>
          <w:lang w:val="cy-GB"/>
        </w:rPr>
        <w:t xml:space="preserve">ddim </w:t>
      </w:r>
      <w:r w:rsidR="009B0DDB">
        <w:rPr>
          <w:rFonts w:ascii="Arial" w:hAnsi="Arial" w:cs="Arial"/>
          <w:sz w:val="22"/>
          <w:szCs w:val="22"/>
          <w:lang w:val="cy-GB"/>
        </w:rPr>
        <w:t>yn gallu gweithio ar ei gorau a c</w:t>
      </w:r>
      <w:r w:rsidR="00052472">
        <w:rPr>
          <w:rFonts w:ascii="Arial" w:hAnsi="Arial" w:cs="Arial"/>
          <w:sz w:val="22"/>
          <w:szCs w:val="22"/>
          <w:lang w:val="cy-GB"/>
        </w:rPr>
        <w:t>h</w:t>
      </w:r>
      <w:r w:rsidR="009B0DDB">
        <w:rPr>
          <w:rFonts w:ascii="Arial" w:hAnsi="Arial" w:cs="Arial"/>
          <w:sz w:val="22"/>
          <w:szCs w:val="22"/>
          <w:lang w:val="cy-GB"/>
        </w:rPr>
        <w:t xml:space="preserve">yflawni eu potensial yn llawn. </w:t>
      </w:r>
      <w:r w:rsidR="0011622E">
        <w:rPr>
          <w:rFonts w:ascii="Arial" w:hAnsi="Arial" w:cs="Arial"/>
          <w:sz w:val="22"/>
          <w:szCs w:val="22"/>
          <w:lang w:val="cy-GB"/>
        </w:rPr>
        <w:t>Cymhelliant sydd yn sicr yn helpu’r sefyllfa yw darparu plant â p</w:t>
      </w:r>
      <w:r w:rsidR="00977D80">
        <w:rPr>
          <w:rFonts w:ascii="Arial" w:hAnsi="Arial" w:cs="Arial"/>
          <w:sz w:val="22"/>
          <w:szCs w:val="22"/>
          <w:lang w:val="cy-GB"/>
        </w:rPr>
        <w:t>h</w:t>
      </w:r>
      <w:r w:rsidR="0011622E">
        <w:rPr>
          <w:rFonts w:ascii="Arial" w:hAnsi="Arial" w:cs="Arial"/>
          <w:sz w:val="22"/>
          <w:szCs w:val="22"/>
          <w:lang w:val="cy-GB"/>
        </w:rPr>
        <w:t>rydau ysgol am ddim. Mae yna lawer o fanteision o gyflwyno prydau ysgol am ddim. Mae gan blant sydd yn bwyta prydau iachus cyfraddau gordewdra is, perfformiad academaidd ac ymddygiad gwell yn ogystal â chynhyrchiant gydol-oes gwell (The Food Foundation, 2022). Ond yn ôl y datganiad gan The Food Foundation, dydy 800,000 o blant sydd yn byw mewn tlodi ddim yn gymwys am brydau ysgol am ddim.</w:t>
      </w:r>
      <w:r w:rsidR="00977D80">
        <w:rPr>
          <w:rFonts w:ascii="Arial" w:hAnsi="Arial" w:cs="Arial"/>
          <w:sz w:val="22"/>
          <w:szCs w:val="22"/>
          <w:lang w:val="cy-GB"/>
        </w:rPr>
        <w:t xml:space="preserve"> M</w:t>
      </w:r>
      <w:r w:rsidR="0011622E">
        <w:rPr>
          <w:rFonts w:ascii="Arial" w:hAnsi="Arial" w:cs="Arial"/>
          <w:sz w:val="22"/>
          <w:szCs w:val="22"/>
          <w:lang w:val="cy-GB"/>
        </w:rPr>
        <w:t>ae penderfyniad Llywodraeth Cymru i ddarparu prydau ysgol am ddim i bob disgybl oed cynradd erbyn 2024 yn bolisi arbennig</w:t>
      </w:r>
      <w:r w:rsidR="00977D80">
        <w:rPr>
          <w:rFonts w:ascii="Arial" w:hAnsi="Arial" w:cs="Arial"/>
          <w:sz w:val="22"/>
          <w:szCs w:val="22"/>
          <w:lang w:val="cy-GB"/>
        </w:rPr>
        <w:t>, ac yn dangos bod tlodi ac effaith tlodi efallai yn her sydd yn gallu cael ei leihau.</w:t>
      </w:r>
      <w:r w:rsidR="0011622E">
        <w:rPr>
          <w:rFonts w:ascii="Arial" w:hAnsi="Arial" w:cs="Arial"/>
          <w:sz w:val="22"/>
          <w:szCs w:val="22"/>
          <w:lang w:val="cy-GB"/>
        </w:rPr>
        <w:t xml:space="preserve"> Mae’r ymrwymiad yn rhan o n</w:t>
      </w:r>
      <w:r w:rsidR="00052472">
        <w:rPr>
          <w:rFonts w:ascii="Arial" w:hAnsi="Arial" w:cs="Arial"/>
          <w:sz w:val="22"/>
          <w:szCs w:val="22"/>
          <w:lang w:val="cy-GB"/>
        </w:rPr>
        <w:t>o</w:t>
      </w:r>
      <w:r w:rsidR="0011622E">
        <w:rPr>
          <w:rFonts w:ascii="Arial" w:hAnsi="Arial" w:cs="Arial"/>
          <w:sz w:val="22"/>
          <w:szCs w:val="22"/>
          <w:lang w:val="cy-GB"/>
        </w:rPr>
        <w:t>d y Llywodraeth “</w:t>
      </w:r>
      <w:r w:rsidR="0011622E" w:rsidRPr="0011622E">
        <w:rPr>
          <w:rFonts w:ascii="Arial" w:hAnsi="Arial" w:cs="Arial"/>
          <w:sz w:val="22"/>
          <w:szCs w:val="22"/>
          <w:lang w:val="cy-GB"/>
        </w:rPr>
        <w:t>o fynd i’r afael â thlodi plant a sicrhau nad oes unrhyw blentyn yn mynd heb fwyd yn yr ysgo</w:t>
      </w:r>
      <w:r w:rsidR="0011622E">
        <w:rPr>
          <w:rFonts w:ascii="Arial" w:hAnsi="Arial" w:cs="Arial"/>
          <w:sz w:val="22"/>
          <w:szCs w:val="22"/>
          <w:lang w:val="cy-GB"/>
        </w:rPr>
        <w:t>l” (Llywodraeth Cymru, 2022a).</w:t>
      </w:r>
      <w:r w:rsidR="00977D80">
        <w:rPr>
          <w:rFonts w:ascii="Arial" w:hAnsi="Arial" w:cs="Arial"/>
          <w:sz w:val="22"/>
          <w:szCs w:val="22"/>
          <w:lang w:val="cy-GB"/>
        </w:rPr>
        <w:t xml:space="preserve"> </w:t>
      </w:r>
    </w:p>
    <w:p w:rsidR="0011622E" w:rsidRDefault="0011622E" w:rsidP="0011622E">
      <w:pPr>
        <w:spacing w:line="360" w:lineRule="auto"/>
        <w:rPr>
          <w:rFonts w:ascii="Arial" w:hAnsi="Arial" w:cs="Arial"/>
          <w:sz w:val="22"/>
          <w:szCs w:val="22"/>
          <w:lang w:val="cy-GB"/>
        </w:rPr>
      </w:pPr>
    </w:p>
    <w:p w:rsidR="00DE515A" w:rsidRDefault="0011622E" w:rsidP="00DE515A">
      <w:pPr>
        <w:spacing w:line="360" w:lineRule="auto"/>
        <w:rPr>
          <w:rFonts w:ascii="Arial" w:hAnsi="Arial" w:cs="Arial"/>
          <w:sz w:val="22"/>
          <w:szCs w:val="22"/>
          <w:lang w:val="cy-GB"/>
        </w:rPr>
      </w:pPr>
      <w:r>
        <w:rPr>
          <w:rFonts w:ascii="Arial" w:hAnsi="Arial" w:cs="Arial"/>
          <w:sz w:val="22"/>
          <w:szCs w:val="22"/>
          <w:lang w:val="cy-GB"/>
        </w:rPr>
        <w:t xml:space="preserve">Ond gellir dadlau, penderfyniad mwy dylanwadol gan y Llywodraeth yw i ddarparu prydau ysgol am ddim i deuluoedd incwm isel yn ystod y gwyliau’r ysgol. Dyma beth oedd gan </w:t>
      </w:r>
      <w:r w:rsidRPr="0011622E">
        <w:rPr>
          <w:rFonts w:ascii="Arial" w:hAnsi="Arial" w:cs="Arial"/>
          <w:sz w:val="22"/>
          <w:szCs w:val="22"/>
          <w:lang w:val="cy-GB"/>
        </w:rPr>
        <w:t>Jeremy Miles, Gweinidog y Gymraeg ac Addysg</w:t>
      </w:r>
      <w:r>
        <w:rPr>
          <w:rFonts w:ascii="Arial" w:hAnsi="Arial" w:cs="Arial"/>
          <w:sz w:val="22"/>
          <w:szCs w:val="22"/>
          <w:lang w:val="cy-GB"/>
        </w:rPr>
        <w:t xml:space="preserve"> i ddweud am y polisi:</w:t>
      </w:r>
    </w:p>
    <w:p w:rsidR="0011622E" w:rsidRPr="00DE515A" w:rsidRDefault="0011622E" w:rsidP="00DE515A">
      <w:pPr>
        <w:spacing w:line="360" w:lineRule="auto"/>
        <w:ind w:left="720"/>
        <w:rPr>
          <w:rFonts w:ascii="Arial" w:hAnsi="Arial" w:cs="Arial"/>
          <w:sz w:val="22"/>
          <w:szCs w:val="22"/>
          <w:lang w:val="cy-GB"/>
        </w:rPr>
      </w:pPr>
      <w:r w:rsidRPr="0011622E">
        <w:rPr>
          <w:rFonts w:ascii="Arial" w:eastAsia="Times New Roman" w:hAnsi="Arial" w:cs="Arial"/>
          <w:color w:val="1F1F1F"/>
          <w:sz w:val="22"/>
          <w:szCs w:val="22"/>
          <w:lang w:val="cy-GB" w:eastAsia="en-GB"/>
        </w:rPr>
        <w:lastRenderedPageBreak/>
        <w:t>Gall darparu prydau bwyd yn ystod gwyliau'r ysgol wneud byd o wahaniaeth i deuluoedd sydd angen cefnogaeth ychwanegol, yn enwedig wrth i'r gaeaf agosáu. Rwy'n falch ein bod yn gallu ymestyn y gefnogaeth hon, wrth i ni wneud popeth o fewn ein gallu i ysgafnhau'r baich i deuluoedd trwy'r argyfwng costau byw.</w:t>
      </w:r>
    </w:p>
    <w:p w:rsidR="0011622E" w:rsidRPr="0011622E" w:rsidRDefault="0011622E" w:rsidP="0011622E">
      <w:pPr>
        <w:spacing w:line="360" w:lineRule="auto"/>
        <w:ind w:left="720"/>
        <w:jc w:val="right"/>
        <w:rPr>
          <w:rFonts w:ascii="Arial" w:eastAsia="Times New Roman" w:hAnsi="Arial" w:cs="Arial"/>
          <w:sz w:val="22"/>
          <w:szCs w:val="22"/>
          <w:lang w:val="cy-GB" w:eastAsia="en-GB"/>
        </w:rPr>
      </w:pPr>
      <w:r w:rsidRPr="0011622E">
        <w:rPr>
          <w:rFonts w:ascii="Arial" w:eastAsia="Times New Roman" w:hAnsi="Arial" w:cs="Arial"/>
          <w:sz w:val="22"/>
          <w:szCs w:val="22"/>
          <w:lang w:val="cy-GB" w:eastAsia="en-GB"/>
        </w:rPr>
        <w:t>(Llywodraeth Cymru, 2022</w:t>
      </w:r>
      <w:r w:rsidR="007F1DCD">
        <w:rPr>
          <w:rFonts w:ascii="Arial" w:eastAsia="Times New Roman" w:hAnsi="Arial" w:cs="Arial"/>
          <w:sz w:val="22"/>
          <w:szCs w:val="22"/>
          <w:lang w:val="cy-GB" w:eastAsia="en-GB"/>
        </w:rPr>
        <w:t>b</w:t>
      </w:r>
      <w:r w:rsidRPr="0011622E">
        <w:rPr>
          <w:rFonts w:ascii="Arial" w:eastAsia="Times New Roman" w:hAnsi="Arial" w:cs="Arial"/>
          <w:sz w:val="22"/>
          <w:szCs w:val="22"/>
          <w:lang w:val="cy-GB" w:eastAsia="en-GB"/>
        </w:rPr>
        <w:t>)</w:t>
      </w:r>
    </w:p>
    <w:p w:rsidR="00977D80" w:rsidRDefault="00977D80" w:rsidP="0011622E">
      <w:pPr>
        <w:spacing w:line="360" w:lineRule="auto"/>
        <w:rPr>
          <w:rFonts w:ascii="Arial" w:hAnsi="Arial" w:cs="Arial"/>
          <w:sz w:val="22"/>
          <w:szCs w:val="22"/>
          <w:lang w:val="cy-GB"/>
        </w:rPr>
      </w:pPr>
    </w:p>
    <w:p w:rsidR="003A1EF1" w:rsidRDefault="0011622E" w:rsidP="0011622E">
      <w:pPr>
        <w:spacing w:line="360" w:lineRule="auto"/>
        <w:rPr>
          <w:rFonts w:ascii="Arial" w:hAnsi="Arial" w:cs="Arial"/>
          <w:sz w:val="22"/>
          <w:szCs w:val="22"/>
          <w:lang w:val="cy-GB"/>
        </w:rPr>
      </w:pPr>
      <w:r>
        <w:rPr>
          <w:rFonts w:ascii="Arial" w:hAnsi="Arial" w:cs="Arial"/>
          <w:sz w:val="22"/>
          <w:szCs w:val="22"/>
          <w:lang w:val="cy-GB"/>
        </w:rPr>
        <w:t>Felly trwy sicrhau fod pob plentyn yn cael mynediad i fwyd</w:t>
      </w:r>
      <w:r w:rsidR="001340D7">
        <w:rPr>
          <w:rFonts w:ascii="Arial" w:hAnsi="Arial" w:cs="Arial"/>
          <w:sz w:val="22"/>
          <w:szCs w:val="22"/>
          <w:lang w:val="cy-GB"/>
        </w:rPr>
        <w:t xml:space="preserve"> ac yn cael pryd da o fwyd bob dydd</w:t>
      </w:r>
      <w:r>
        <w:rPr>
          <w:rFonts w:ascii="Arial" w:hAnsi="Arial" w:cs="Arial"/>
          <w:sz w:val="22"/>
          <w:szCs w:val="22"/>
          <w:lang w:val="cy-GB"/>
        </w:rPr>
        <w:t>, mae gobaith gall y bwlch cyrhaeddiad ddechrau lleihau.</w:t>
      </w:r>
      <w:r w:rsidR="00977D80">
        <w:rPr>
          <w:rFonts w:ascii="Arial" w:hAnsi="Arial" w:cs="Arial"/>
          <w:sz w:val="22"/>
          <w:szCs w:val="22"/>
          <w:lang w:val="cy-GB"/>
        </w:rPr>
        <w:t xml:space="preserve"> O ganlyniad, gellir dadlau bod tlodi yng nghymuned yr ysgol yn her i lawer o bobl, ond gyda’r camau sydd yn cael ei gymryd gan y Llywodraeth, mae modd creu newid sydd yna yn mynd i wella lles y disgybl.</w:t>
      </w:r>
    </w:p>
    <w:p w:rsidR="00977D80" w:rsidRDefault="00977D80" w:rsidP="0011622E">
      <w:pPr>
        <w:spacing w:line="360" w:lineRule="auto"/>
        <w:rPr>
          <w:rFonts w:ascii="Arial" w:hAnsi="Arial" w:cs="Arial"/>
          <w:sz w:val="22"/>
          <w:szCs w:val="22"/>
          <w:lang w:val="cy-GB"/>
        </w:rPr>
      </w:pPr>
    </w:p>
    <w:p w:rsidR="0011622E" w:rsidRDefault="0011622E" w:rsidP="0011622E">
      <w:pPr>
        <w:spacing w:line="360" w:lineRule="auto"/>
        <w:rPr>
          <w:rFonts w:ascii="Arial" w:hAnsi="Arial" w:cs="Arial"/>
          <w:sz w:val="22"/>
          <w:szCs w:val="22"/>
          <w:lang w:val="cy-GB"/>
        </w:rPr>
      </w:pPr>
      <w:r>
        <w:rPr>
          <w:rFonts w:ascii="Arial" w:hAnsi="Arial" w:cs="Arial"/>
          <w:sz w:val="22"/>
          <w:szCs w:val="22"/>
          <w:lang w:val="cy-GB"/>
        </w:rPr>
        <w:t xml:space="preserve">Agwedd arall o dlodi </w:t>
      </w:r>
      <w:r>
        <w:rPr>
          <w:rFonts w:ascii="Arial" w:hAnsi="Arial" w:cs="Arial"/>
          <w:sz w:val="22"/>
          <w:szCs w:val="22"/>
          <w:lang w:val="cy-GB"/>
        </w:rPr>
        <w:t xml:space="preserve">yn aml </w:t>
      </w:r>
      <w:r>
        <w:rPr>
          <w:rFonts w:ascii="Arial" w:hAnsi="Arial" w:cs="Arial"/>
          <w:sz w:val="22"/>
          <w:szCs w:val="22"/>
          <w:lang w:val="cy-GB"/>
        </w:rPr>
        <w:t xml:space="preserve">dydy pobl ddim yn ystyried yw iechyd meddwl, yn amlwg iechyd meddwl oedolyn, ond hefyd iechyd meddwl plentyn. Gyda rhieni yn fwy tebygol i ddadlau a cholli amynedd oherwydd y straen maent yn gwynebu, maen nhw’n creu amgylchedd anodd i blant cael eu codi ynddo (The Children’s Society, dim dyddiad). Wrth gyfeirio yn ôl at waith Maslow, ar ôl anghenion ffisiolegol mae anghenion diogelwch plentyn. Gall </w:t>
      </w:r>
      <w:r w:rsidR="00052472">
        <w:rPr>
          <w:rFonts w:ascii="Arial" w:hAnsi="Arial" w:cs="Arial"/>
          <w:sz w:val="22"/>
          <w:szCs w:val="22"/>
          <w:lang w:val="cy-GB"/>
        </w:rPr>
        <w:t xml:space="preserve">y </w:t>
      </w:r>
      <w:r>
        <w:rPr>
          <w:rFonts w:ascii="Arial" w:hAnsi="Arial" w:cs="Arial"/>
          <w:sz w:val="22"/>
          <w:szCs w:val="22"/>
          <w:lang w:val="cy-GB"/>
        </w:rPr>
        <w:t>rhain fod yn sicrwydd ariannol, sicrwydd emosiynol, iechyd a lles a hyd yn oed cyfraith a threfn</w:t>
      </w:r>
      <w:r w:rsidR="001340D7">
        <w:rPr>
          <w:rFonts w:ascii="Arial" w:hAnsi="Arial" w:cs="Arial"/>
          <w:sz w:val="22"/>
          <w:szCs w:val="22"/>
          <w:lang w:val="cy-GB"/>
        </w:rPr>
        <w:t xml:space="preserve"> </w:t>
      </w:r>
      <w:r w:rsidR="001340D7">
        <w:rPr>
          <w:rFonts w:ascii="Arial" w:hAnsi="Arial" w:cs="Arial"/>
          <w:sz w:val="22"/>
          <w:szCs w:val="22"/>
          <w:lang w:val="cy-GB"/>
        </w:rPr>
        <w:t>(Mcleod, 2007</w:t>
      </w:r>
      <w:r w:rsidR="001340D7">
        <w:rPr>
          <w:rFonts w:ascii="Arial" w:hAnsi="Arial" w:cs="Arial"/>
          <w:sz w:val="22"/>
          <w:szCs w:val="22"/>
          <w:lang w:val="cy-GB"/>
        </w:rPr>
        <w:t>)</w:t>
      </w:r>
      <w:r>
        <w:rPr>
          <w:rFonts w:ascii="Arial" w:hAnsi="Arial" w:cs="Arial"/>
          <w:sz w:val="22"/>
          <w:szCs w:val="22"/>
          <w:lang w:val="cy-GB"/>
        </w:rPr>
        <w:t>. Felly effaith arall polisi</w:t>
      </w:r>
      <w:r w:rsidR="00052472">
        <w:rPr>
          <w:rFonts w:ascii="Arial" w:hAnsi="Arial" w:cs="Arial"/>
          <w:sz w:val="22"/>
          <w:szCs w:val="22"/>
          <w:lang w:val="cy-GB"/>
        </w:rPr>
        <w:t>’r</w:t>
      </w:r>
      <w:r>
        <w:rPr>
          <w:rFonts w:ascii="Arial" w:hAnsi="Arial" w:cs="Arial"/>
          <w:sz w:val="22"/>
          <w:szCs w:val="22"/>
          <w:lang w:val="cy-GB"/>
        </w:rPr>
        <w:t xml:space="preserve"> Llywodraeth o gynnig prydau ysgol am ddim i deuluoedd dros y gwyliau yw </w:t>
      </w:r>
      <w:r w:rsidR="001340D7">
        <w:rPr>
          <w:rFonts w:ascii="Arial" w:hAnsi="Arial" w:cs="Arial"/>
          <w:sz w:val="22"/>
          <w:szCs w:val="22"/>
          <w:lang w:val="cy-GB"/>
        </w:rPr>
        <w:t>ei fod yn rhydd</w:t>
      </w:r>
      <w:r w:rsidR="00052472">
        <w:rPr>
          <w:rFonts w:ascii="Arial" w:hAnsi="Arial" w:cs="Arial"/>
          <w:sz w:val="22"/>
          <w:szCs w:val="22"/>
          <w:lang w:val="cy-GB"/>
        </w:rPr>
        <w:t>h</w:t>
      </w:r>
      <w:r w:rsidR="001340D7">
        <w:rPr>
          <w:rFonts w:ascii="Arial" w:hAnsi="Arial" w:cs="Arial"/>
          <w:sz w:val="22"/>
          <w:szCs w:val="22"/>
          <w:lang w:val="cy-GB"/>
        </w:rPr>
        <w:t>au ychydig o’r straen ar deuluoedd incwm isel ac o ganlyniad i hyn bydd naws ac amgylchedd y cartref yn fwy cadarnhaol. Mae modd dadlau felly bydd y plentyn yn teimlo’n fwy diogel gartref</w:t>
      </w:r>
      <w:r w:rsidR="001340D7">
        <w:rPr>
          <w:rFonts w:ascii="Arial" w:hAnsi="Arial" w:cs="Arial"/>
          <w:sz w:val="22"/>
          <w:szCs w:val="22"/>
          <w:vertAlign w:val="subscript"/>
          <w:lang w:val="cy-GB"/>
        </w:rPr>
        <w:t xml:space="preserve"> </w:t>
      </w:r>
      <w:r w:rsidR="001340D7">
        <w:rPr>
          <w:rFonts w:ascii="Arial" w:hAnsi="Arial" w:cs="Arial"/>
          <w:sz w:val="22"/>
          <w:szCs w:val="22"/>
          <w:lang w:val="cy-GB"/>
        </w:rPr>
        <w:t>sydd yn gam tuag at gyflawni ei anghenion diogelwch.</w:t>
      </w:r>
    </w:p>
    <w:p w:rsidR="003035E7" w:rsidRDefault="003035E7" w:rsidP="0011622E">
      <w:pPr>
        <w:spacing w:line="360" w:lineRule="auto"/>
        <w:rPr>
          <w:rFonts w:ascii="Arial" w:hAnsi="Arial" w:cs="Arial"/>
          <w:sz w:val="22"/>
          <w:szCs w:val="22"/>
          <w:lang w:val="cy-GB"/>
        </w:rPr>
      </w:pPr>
    </w:p>
    <w:p w:rsidR="003035E7" w:rsidRDefault="003035E7" w:rsidP="0011622E">
      <w:pPr>
        <w:spacing w:line="360" w:lineRule="auto"/>
        <w:rPr>
          <w:rFonts w:ascii="Arial" w:hAnsi="Arial" w:cs="Arial"/>
          <w:sz w:val="22"/>
          <w:szCs w:val="22"/>
          <w:lang w:val="cy-GB"/>
        </w:rPr>
      </w:pPr>
      <w:r>
        <w:rPr>
          <w:rFonts w:ascii="Arial" w:hAnsi="Arial" w:cs="Arial"/>
          <w:sz w:val="22"/>
          <w:szCs w:val="22"/>
          <w:lang w:val="cy-GB"/>
        </w:rPr>
        <w:t>Yn ogystal â’r polisïau uchod, mae’r Llywodraeth hefyd yn ceisio mynd i’r afael â thlodi trwy raglenni megis Dechrau’n Deg</w:t>
      </w:r>
      <w:r w:rsidR="007F1DCD">
        <w:rPr>
          <w:rFonts w:ascii="Arial" w:hAnsi="Arial" w:cs="Arial"/>
          <w:sz w:val="22"/>
          <w:szCs w:val="22"/>
          <w:lang w:val="cy-GB"/>
        </w:rPr>
        <w:t xml:space="preserve"> sy’n cael ei ddarparu gan awdurdodau lleol yng Nghymru (Llywodraeth Cymru, 2022c).</w:t>
      </w:r>
      <w:r>
        <w:rPr>
          <w:rFonts w:ascii="Arial" w:hAnsi="Arial" w:cs="Arial"/>
          <w:sz w:val="22"/>
          <w:szCs w:val="22"/>
          <w:lang w:val="cy-GB"/>
        </w:rPr>
        <w:t xml:space="preserve"> </w:t>
      </w:r>
      <w:r w:rsidR="007F1DCD">
        <w:rPr>
          <w:rFonts w:ascii="Arial" w:hAnsi="Arial" w:cs="Arial"/>
          <w:sz w:val="22"/>
          <w:szCs w:val="22"/>
          <w:lang w:val="cy-GB"/>
        </w:rPr>
        <w:t xml:space="preserve">Trwy dargedu teuluoedd sydd â phlant o dan 4 oed mewn ardaloedd difreintiedig y wlad, gobaith y rhaglen yw gweld gwelliant mewn canlyniadau. </w:t>
      </w:r>
      <w:r>
        <w:rPr>
          <w:rFonts w:ascii="Arial" w:hAnsi="Arial" w:cs="Arial"/>
          <w:sz w:val="22"/>
          <w:szCs w:val="22"/>
          <w:lang w:val="cy-GB"/>
        </w:rPr>
        <w:t>Fel nodir a</w:t>
      </w:r>
      <w:r w:rsidR="007F1DCD">
        <w:rPr>
          <w:rFonts w:ascii="Arial" w:hAnsi="Arial" w:cs="Arial"/>
          <w:sz w:val="22"/>
          <w:szCs w:val="22"/>
          <w:lang w:val="cy-GB"/>
        </w:rPr>
        <w:t xml:space="preserve">r </w:t>
      </w:r>
      <w:r>
        <w:rPr>
          <w:rFonts w:ascii="Arial" w:hAnsi="Arial" w:cs="Arial"/>
          <w:sz w:val="22"/>
          <w:szCs w:val="22"/>
          <w:lang w:val="cy-GB"/>
        </w:rPr>
        <w:t>wefan</w:t>
      </w:r>
      <w:r w:rsidR="007F1DCD">
        <w:rPr>
          <w:rFonts w:ascii="Arial" w:hAnsi="Arial" w:cs="Arial"/>
          <w:sz w:val="22"/>
          <w:szCs w:val="22"/>
          <w:lang w:val="cy-GB"/>
        </w:rPr>
        <w:t xml:space="preserve"> Dechrau’n Deg Caerdydd</w:t>
      </w:r>
      <w:r>
        <w:rPr>
          <w:rFonts w:ascii="Arial" w:hAnsi="Arial" w:cs="Arial"/>
          <w:sz w:val="22"/>
          <w:szCs w:val="22"/>
          <w:lang w:val="cy-GB"/>
        </w:rPr>
        <w:t>:</w:t>
      </w:r>
    </w:p>
    <w:p w:rsidR="003035E7" w:rsidRDefault="003035E7" w:rsidP="0011622E">
      <w:pPr>
        <w:spacing w:line="360" w:lineRule="auto"/>
        <w:rPr>
          <w:rFonts w:ascii="Arial" w:hAnsi="Arial" w:cs="Arial"/>
          <w:sz w:val="22"/>
          <w:szCs w:val="22"/>
          <w:lang w:val="cy-GB"/>
        </w:rPr>
      </w:pPr>
    </w:p>
    <w:p w:rsidR="003035E7" w:rsidRDefault="003035E7" w:rsidP="003035E7">
      <w:pPr>
        <w:spacing w:line="360" w:lineRule="auto"/>
        <w:ind w:left="720"/>
        <w:rPr>
          <w:rFonts w:ascii="Arial" w:hAnsi="Arial" w:cs="Arial"/>
          <w:sz w:val="22"/>
          <w:szCs w:val="22"/>
          <w:lang w:val="cy-GB"/>
        </w:rPr>
      </w:pPr>
      <w:r w:rsidRPr="003035E7">
        <w:rPr>
          <w:rFonts w:ascii="Arial" w:hAnsi="Arial" w:cs="Arial"/>
          <w:sz w:val="22"/>
          <w:szCs w:val="22"/>
          <w:lang w:val="cy-GB"/>
        </w:rPr>
        <w:t>Cydnabyddir bod blynyddoedd cynnar plant yn gyfnod pwysig ac mae eu profiadau yn ystod yr amser hwn yn cael effaith fawr ar eu datblygiad yn y dyfodol. Rhaid i’r darnau fod yn eu lle.</w:t>
      </w:r>
    </w:p>
    <w:p w:rsidR="0011622E" w:rsidRDefault="007F1DCD" w:rsidP="007F1DCD">
      <w:pPr>
        <w:spacing w:line="360" w:lineRule="auto"/>
        <w:jc w:val="right"/>
        <w:rPr>
          <w:rFonts w:ascii="Arial" w:hAnsi="Arial" w:cs="Arial"/>
          <w:sz w:val="22"/>
          <w:szCs w:val="22"/>
          <w:lang w:val="cy-GB"/>
        </w:rPr>
      </w:pPr>
      <w:r>
        <w:rPr>
          <w:rFonts w:ascii="Arial" w:hAnsi="Arial" w:cs="Arial"/>
          <w:sz w:val="22"/>
          <w:szCs w:val="22"/>
          <w:lang w:val="cy-GB"/>
        </w:rPr>
        <w:t>(Dechrau’n Deg Caerdydd, dim dyddiad)</w:t>
      </w:r>
    </w:p>
    <w:p w:rsidR="007F1DCD" w:rsidRDefault="007F1DCD" w:rsidP="007F1DCD">
      <w:pPr>
        <w:spacing w:line="360" w:lineRule="auto"/>
        <w:rPr>
          <w:rFonts w:ascii="Arial" w:hAnsi="Arial" w:cs="Arial"/>
          <w:sz w:val="22"/>
          <w:szCs w:val="22"/>
          <w:lang w:val="cy-GB"/>
        </w:rPr>
      </w:pPr>
    </w:p>
    <w:p w:rsidR="007F1DCD" w:rsidRDefault="007F1DCD" w:rsidP="007F1DCD">
      <w:pPr>
        <w:spacing w:line="360" w:lineRule="auto"/>
        <w:rPr>
          <w:rFonts w:ascii="Arial" w:hAnsi="Arial" w:cs="Arial"/>
          <w:sz w:val="22"/>
          <w:szCs w:val="22"/>
          <w:lang w:val="cy-GB"/>
        </w:rPr>
      </w:pPr>
      <w:r>
        <w:rPr>
          <w:rFonts w:ascii="Arial" w:hAnsi="Arial" w:cs="Arial"/>
          <w:sz w:val="22"/>
          <w:szCs w:val="22"/>
          <w:lang w:val="cy-GB"/>
        </w:rPr>
        <w:t xml:space="preserve">Trwy ddarparu’r cyfleuster yma i deuluoedd, mae modd sicrhau fod pob plentyn yn cael y dechreuad gorau posib i’w bywydau, gan obeithio na fydd tlodi yn ormod o rwystr iddynt. Yn dweud hynny felly, mae’r rhaglen hon yn enghraifft arall o sut mae cydweithio rhwng yr ysgol a’r gymuned yn cyfoethogi’r cyfleoedd sydd ar gael i blant ifanc. Crybwyllir yn flaenorol bod </w:t>
      </w:r>
      <w:r>
        <w:rPr>
          <w:rFonts w:ascii="Arial" w:hAnsi="Arial" w:cs="Arial"/>
          <w:sz w:val="22"/>
          <w:szCs w:val="22"/>
          <w:lang w:val="cy-GB"/>
        </w:rPr>
        <w:lastRenderedPageBreak/>
        <w:t>plant sydd yn gymwys am b</w:t>
      </w:r>
      <w:r>
        <w:rPr>
          <w:rFonts w:ascii="Arial" w:hAnsi="Arial" w:cs="Arial"/>
          <w:sz w:val="22"/>
          <w:szCs w:val="22"/>
          <w:lang w:val="cy-GB"/>
        </w:rPr>
        <w:t xml:space="preserve">rydau ysgol am ddim hyd at flwyddyn y tu ôl i’r rheini </w:t>
      </w:r>
      <w:r>
        <w:rPr>
          <w:rFonts w:ascii="Arial" w:hAnsi="Arial" w:cs="Arial"/>
          <w:sz w:val="22"/>
          <w:szCs w:val="22"/>
          <w:lang w:val="cy-GB"/>
        </w:rPr>
        <w:t>nad sy’n derbyn prydau am ddim pan maent yn ymuno â’r feithrinfa. Felly, mae’r rhaglenni o’r fath yma yn gyfle i leihau’r bwlch cyrhaeddiad o fewn yr ysgol.</w:t>
      </w:r>
    </w:p>
    <w:p w:rsidR="00977D80" w:rsidRDefault="00977D80" w:rsidP="0011622E">
      <w:pPr>
        <w:spacing w:line="360" w:lineRule="auto"/>
        <w:rPr>
          <w:rFonts w:ascii="Arial" w:hAnsi="Arial" w:cs="Arial"/>
          <w:sz w:val="22"/>
          <w:szCs w:val="22"/>
          <w:lang w:val="cy-GB"/>
        </w:rPr>
      </w:pPr>
    </w:p>
    <w:p w:rsidR="00977D80" w:rsidRDefault="00977D80" w:rsidP="0011622E">
      <w:pPr>
        <w:spacing w:line="360" w:lineRule="auto"/>
        <w:rPr>
          <w:rFonts w:ascii="Arial" w:hAnsi="Arial" w:cs="Arial"/>
          <w:sz w:val="22"/>
          <w:szCs w:val="22"/>
          <w:lang w:val="cy-GB"/>
        </w:rPr>
      </w:pPr>
      <w:r>
        <w:rPr>
          <w:rFonts w:ascii="Arial" w:hAnsi="Arial" w:cs="Arial"/>
          <w:sz w:val="22"/>
          <w:szCs w:val="22"/>
          <w:lang w:val="cy-GB"/>
        </w:rPr>
        <w:t>Yn ogystal â t</w:t>
      </w:r>
      <w:r w:rsidR="003035E7">
        <w:rPr>
          <w:rFonts w:ascii="Arial" w:hAnsi="Arial" w:cs="Arial"/>
          <w:sz w:val="22"/>
          <w:szCs w:val="22"/>
          <w:lang w:val="cy-GB"/>
        </w:rPr>
        <w:t>h</w:t>
      </w:r>
      <w:r>
        <w:rPr>
          <w:rFonts w:ascii="Arial" w:hAnsi="Arial" w:cs="Arial"/>
          <w:sz w:val="22"/>
          <w:szCs w:val="22"/>
          <w:lang w:val="cy-GB"/>
        </w:rPr>
        <w:t>lodi, mae diwylliant</w:t>
      </w:r>
      <w:r w:rsidR="007F1DCD">
        <w:rPr>
          <w:rFonts w:ascii="Arial" w:hAnsi="Arial" w:cs="Arial"/>
          <w:sz w:val="22"/>
          <w:szCs w:val="22"/>
          <w:lang w:val="cy-GB"/>
        </w:rPr>
        <w:t xml:space="preserve"> ac iaith</w:t>
      </w:r>
      <w:r>
        <w:rPr>
          <w:rFonts w:ascii="Arial" w:hAnsi="Arial" w:cs="Arial"/>
          <w:sz w:val="22"/>
          <w:szCs w:val="22"/>
          <w:lang w:val="cy-GB"/>
        </w:rPr>
        <w:t xml:space="preserve"> yn ffactor</w:t>
      </w:r>
      <w:r w:rsidR="007F1DCD">
        <w:rPr>
          <w:rFonts w:ascii="Arial" w:hAnsi="Arial" w:cs="Arial"/>
          <w:sz w:val="22"/>
          <w:szCs w:val="22"/>
          <w:lang w:val="cy-GB"/>
        </w:rPr>
        <w:t>au</w:t>
      </w:r>
      <w:r>
        <w:rPr>
          <w:rFonts w:ascii="Arial" w:hAnsi="Arial" w:cs="Arial"/>
          <w:sz w:val="22"/>
          <w:szCs w:val="22"/>
          <w:lang w:val="cy-GB"/>
        </w:rPr>
        <w:t xml:space="preserve"> sydd</w:t>
      </w:r>
      <w:r w:rsidR="007F1DCD">
        <w:rPr>
          <w:rFonts w:ascii="Arial" w:hAnsi="Arial" w:cs="Arial"/>
          <w:sz w:val="22"/>
          <w:szCs w:val="22"/>
          <w:lang w:val="cy-GB"/>
        </w:rPr>
        <w:t xml:space="preserve"> hefyd</w:t>
      </w:r>
      <w:r>
        <w:rPr>
          <w:rFonts w:ascii="Arial" w:hAnsi="Arial" w:cs="Arial"/>
          <w:sz w:val="22"/>
          <w:szCs w:val="22"/>
          <w:lang w:val="cy-GB"/>
        </w:rPr>
        <w:t xml:space="preserve"> yn dylanwadu ar ysgolion. </w:t>
      </w:r>
      <w:r w:rsidR="007F1DCD">
        <w:rPr>
          <w:rFonts w:ascii="Arial" w:hAnsi="Arial" w:cs="Arial"/>
          <w:sz w:val="22"/>
          <w:szCs w:val="22"/>
          <w:lang w:val="cy-GB"/>
        </w:rPr>
        <w:t>Gallwn ddechrau ystyried effaith y ffactorau hyn trwy edrych ar bwysigrwydd addysg gynhwysol. Nod addysg gynhwysol yw sicrhau fod pob disgybl yn cael eu trin yn deg ac yn cael cyfleoedd cyfartal (Future Learn, 2022). Yn aml, caiff plant eu gw</w:t>
      </w:r>
      <w:r w:rsidR="00052472">
        <w:rPr>
          <w:rFonts w:ascii="Arial" w:hAnsi="Arial" w:cs="Arial"/>
          <w:sz w:val="22"/>
          <w:szCs w:val="22"/>
          <w:lang w:val="cy-GB"/>
        </w:rPr>
        <w:t>a</w:t>
      </w:r>
      <w:r w:rsidR="007F1DCD">
        <w:rPr>
          <w:rFonts w:ascii="Arial" w:hAnsi="Arial" w:cs="Arial"/>
          <w:sz w:val="22"/>
          <w:szCs w:val="22"/>
          <w:lang w:val="cy-GB"/>
        </w:rPr>
        <w:t xml:space="preserve">haniaethau am nifer o resymau megis anabledd, hil, eu hiaith yn ogystal </w:t>
      </w:r>
      <w:r w:rsidR="00052472">
        <w:rPr>
          <w:rFonts w:ascii="Arial" w:hAnsi="Arial" w:cs="Arial"/>
          <w:sz w:val="22"/>
          <w:szCs w:val="22"/>
          <w:lang w:val="cy-GB"/>
        </w:rPr>
        <w:t>ag</w:t>
      </w:r>
      <w:r w:rsidR="007F1DCD">
        <w:rPr>
          <w:rFonts w:ascii="Arial" w:hAnsi="Arial" w:cs="Arial"/>
          <w:sz w:val="22"/>
          <w:szCs w:val="22"/>
          <w:lang w:val="cy-GB"/>
        </w:rPr>
        <w:t xml:space="preserve"> incwm y teulu. Felly mewn amgylchedd addysg gynhwysol, mae amrywiaeth ac unigrwydd disgyblion yn cael eu parchu. Mae hyn yn bwysig yng nghyd-destun Cymru, gan fod yna gynnydd yn yr amrywiaeth ethnig yng Nghymru a Lloegr (ONS, 2011).</w:t>
      </w:r>
    </w:p>
    <w:p w:rsidR="00F561B1" w:rsidRDefault="00F561B1" w:rsidP="0011622E">
      <w:pPr>
        <w:spacing w:line="360" w:lineRule="auto"/>
        <w:rPr>
          <w:rFonts w:ascii="Arial" w:hAnsi="Arial" w:cs="Arial"/>
          <w:sz w:val="22"/>
          <w:szCs w:val="22"/>
          <w:lang w:val="cy-GB"/>
        </w:rPr>
      </w:pPr>
    </w:p>
    <w:p w:rsidR="00355771" w:rsidRDefault="00F561B1" w:rsidP="00355771">
      <w:pPr>
        <w:spacing w:line="360" w:lineRule="auto"/>
        <w:rPr>
          <w:rFonts w:ascii="Arial" w:hAnsi="Arial" w:cs="Arial"/>
          <w:sz w:val="22"/>
          <w:szCs w:val="22"/>
          <w:lang w:val="cy-GB"/>
        </w:rPr>
      </w:pPr>
      <w:r>
        <w:rPr>
          <w:rFonts w:ascii="Arial" w:hAnsi="Arial" w:cs="Arial"/>
          <w:sz w:val="22"/>
          <w:szCs w:val="22"/>
          <w:lang w:val="cy-GB"/>
        </w:rPr>
        <w:t>Felly mae ysgolion yn gwynebu nifer fawr o heriau sydd yn cael dylanwad ar wahanol agweddau o fywyd ysgol megis yr addysgu. Ac yn aml iawn mae’r heriau yn rai sydd allan o’u rheolaeth felly mewn gwirionedd dim ond hyn a hyn gall yr ysgol wneud i geisio helpu’r sefyllfa a lleihau’r effaith mae’r heriau hyn yn cael ar gymuned yr ysgol.</w:t>
      </w:r>
      <w:r w:rsidR="002B462E">
        <w:rPr>
          <w:rFonts w:ascii="Arial" w:hAnsi="Arial" w:cs="Arial"/>
          <w:sz w:val="22"/>
          <w:szCs w:val="22"/>
          <w:lang w:val="cy-GB"/>
        </w:rPr>
        <w:t xml:space="preserve"> </w:t>
      </w:r>
      <w:r w:rsidR="007F1DCD" w:rsidRPr="007F1DCD">
        <w:rPr>
          <w:rFonts w:ascii="Arial" w:hAnsi="Arial" w:cs="Arial"/>
          <w:color w:val="000000" w:themeColor="text1"/>
          <w:sz w:val="22"/>
          <w:szCs w:val="22"/>
          <w:lang w:val="cy-GB"/>
        </w:rPr>
        <w:t xml:space="preserve">Un o’r heriau mwyaf y mae ysgolion a disgyblion yn eu gwynebu yw diffyg cyfleoedd, a dyna lle mae addysg gynhwysol yn bwysig iawn. Mae’n sicrhau fod pob plentyn, dim ots beth yw eu cefndir, eu hil na’u gallu, yn cael cyfleoedd cyfartal. Mae tlodi felly yn ffactor hynod o bwysig </w:t>
      </w:r>
      <w:r w:rsidR="00052472">
        <w:rPr>
          <w:rFonts w:ascii="Arial" w:hAnsi="Arial" w:cs="Arial"/>
          <w:color w:val="000000" w:themeColor="text1"/>
          <w:sz w:val="22"/>
          <w:szCs w:val="22"/>
          <w:lang w:val="cy-GB"/>
        </w:rPr>
        <w:t>wrth</w:t>
      </w:r>
      <w:r w:rsidR="007F1DCD" w:rsidRPr="007F1DCD">
        <w:rPr>
          <w:rFonts w:ascii="Arial" w:hAnsi="Arial" w:cs="Arial"/>
          <w:color w:val="000000" w:themeColor="text1"/>
          <w:sz w:val="22"/>
          <w:szCs w:val="22"/>
          <w:lang w:val="cy-GB"/>
        </w:rPr>
        <w:t xml:space="preserve"> ystyried heriau’r ysgol a’r gymuned ac mae’r berthynas rhwng yr ysgol a’r gymuned yn hanfodol er mwyn ceisio lleihau’r problemau. </w:t>
      </w:r>
      <w:r w:rsidR="002B462E">
        <w:rPr>
          <w:rFonts w:ascii="Arial" w:hAnsi="Arial" w:cs="Arial"/>
          <w:sz w:val="22"/>
          <w:szCs w:val="22"/>
          <w:lang w:val="cy-GB"/>
        </w:rPr>
        <w:t>Fel amlinellir yn aml drwy’r gwaith, mae yna fwlch cyrhaeddiad yn bodoli rhwng plant sydd yn byw mewn tlodi a p</w:t>
      </w:r>
      <w:r w:rsidR="00052472">
        <w:rPr>
          <w:rFonts w:ascii="Arial" w:hAnsi="Arial" w:cs="Arial"/>
          <w:sz w:val="22"/>
          <w:szCs w:val="22"/>
          <w:lang w:val="cy-GB"/>
        </w:rPr>
        <w:t>h</w:t>
      </w:r>
      <w:r w:rsidR="002B462E">
        <w:rPr>
          <w:rFonts w:ascii="Arial" w:hAnsi="Arial" w:cs="Arial"/>
          <w:sz w:val="22"/>
          <w:szCs w:val="22"/>
          <w:lang w:val="cy-GB"/>
        </w:rPr>
        <w:t xml:space="preserve">lant sydd ddim ac mae’n hynod o bwysig ein bod ni’n gwneud popeth rydym yn gallu i geisio </w:t>
      </w:r>
      <w:r w:rsidR="00052472">
        <w:rPr>
          <w:rFonts w:ascii="Arial" w:hAnsi="Arial" w:cs="Arial"/>
          <w:sz w:val="22"/>
          <w:szCs w:val="22"/>
          <w:lang w:val="cy-GB"/>
        </w:rPr>
        <w:t>l</w:t>
      </w:r>
      <w:r w:rsidR="002B462E">
        <w:rPr>
          <w:rFonts w:ascii="Arial" w:hAnsi="Arial" w:cs="Arial"/>
          <w:sz w:val="22"/>
          <w:szCs w:val="22"/>
          <w:lang w:val="cy-GB"/>
        </w:rPr>
        <w:t>leihau’r bwlch hynny.</w:t>
      </w:r>
      <w:r w:rsidR="00552F4B">
        <w:rPr>
          <w:rFonts w:ascii="Arial" w:hAnsi="Arial" w:cs="Arial"/>
          <w:sz w:val="22"/>
          <w:szCs w:val="22"/>
          <w:lang w:val="cy-GB"/>
        </w:rPr>
        <w:t xml:space="preserve"> Mae polisïau’r Llywodraeth i ddarparu prydau ysgol am ddim i bob plentyn erbyn 2024, yn ogystal â phrydau am ddim dros wyliau’r ysgol i’r rheini sydd eu hangen yn sicr yn llawer o gymorth. Maent yn sicrhau fod pob plentyn yn cael pryd da o fwyd bob dydd sy’n cyflawni un o ang</w:t>
      </w:r>
      <w:r w:rsidR="00052472">
        <w:rPr>
          <w:rFonts w:ascii="Arial" w:hAnsi="Arial" w:cs="Arial"/>
          <w:sz w:val="22"/>
          <w:szCs w:val="22"/>
          <w:lang w:val="cy-GB"/>
        </w:rPr>
        <w:t>h</w:t>
      </w:r>
      <w:r w:rsidR="00552F4B">
        <w:rPr>
          <w:rFonts w:ascii="Arial" w:hAnsi="Arial" w:cs="Arial"/>
          <w:sz w:val="22"/>
          <w:szCs w:val="22"/>
          <w:lang w:val="cy-GB"/>
        </w:rPr>
        <w:t>enion sylfaenol person, neu fel byddai Maslow yn eu galw, anghenion ffis</w:t>
      </w:r>
      <w:r w:rsidR="00052472">
        <w:rPr>
          <w:rFonts w:ascii="Arial" w:hAnsi="Arial" w:cs="Arial"/>
          <w:sz w:val="22"/>
          <w:szCs w:val="22"/>
          <w:lang w:val="cy-GB"/>
        </w:rPr>
        <w:t>i</w:t>
      </w:r>
      <w:r w:rsidR="00552F4B">
        <w:rPr>
          <w:rFonts w:ascii="Arial" w:hAnsi="Arial" w:cs="Arial"/>
          <w:sz w:val="22"/>
          <w:szCs w:val="22"/>
          <w:lang w:val="cy-GB"/>
        </w:rPr>
        <w:t xml:space="preserve">olegol. Mae cyfundrefnau megis Dechrau’n Deg </w:t>
      </w:r>
      <w:r w:rsidR="007F1DCD">
        <w:rPr>
          <w:rFonts w:ascii="Arial" w:hAnsi="Arial" w:cs="Arial"/>
          <w:sz w:val="22"/>
          <w:szCs w:val="22"/>
          <w:lang w:val="cy-GB"/>
        </w:rPr>
        <w:t>yn sicrhau fod pob plentyn yn cael y dechreuad gorau posib mewn bywyd. Felly mae’r cyfleusterau ar gael o fewn cymuned yr ysgol er mwyn ceisio cael gwared ar y rhwy</w:t>
      </w:r>
      <w:r w:rsidR="00052472">
        <w:rPr>
          <w:rFonts w:ascii="Arial" w:hAnsi="Arial" w:cs="Arial"/>
          <w:sz w:val="22"/>
          <w:szCs w:val="22"/>
          <w:lang w:val="cy-GB"/>
        </w:rPr>
        <w:t>s</w:t>
      </w:r>
      <w:r w:rsidR="007F1DCD">
        <w:rPr>
          <w:rFonts w:ascii="Arial" w:hAnsi="Arial" w:cs="Arial"/>
          <w:sz w:val="22"/>
          <w:szCs w:val="22"/>
          <w:lang w:val="cy-GB"/>
        </w:rPr>
        <w:t xml:space="preserve">trau mae plant yn eu gwynebu. Ond ar ddiwedd y dydd, dim ond hyn a hyn mae ysgolion, llywodraethau a’r gymuned yn gallu ei wneud i helpu cyfoethogi bywydau plant. Gyda sefyllfa pob un plentyn yn hollol unigryw, mae’n her aruthrol sicrhau fod pob plentyn yn cael y </w:t>
      </w:r>
      <w:r w:rsidR="00052472">
        <w:rPr>
          <w:rFonts w:ascii="Arial" w:hAnsi="Arial" w:cs="Arial"/>
          <w:sz w:val="22"/>
          <w:szCs w:val="22"/>
          <w:lang w:val="cy-GB"/>
        </w:rPr>
        <w:t>f</w:t>
      </w:r>
      <w:r w:rsidR="007F1DCD">
        <w:rPr>
          <w:rFonts w:ascii="Arial" w:hAnsi="Arial" w:cs="Arial"/>
          <w:sz w:val="22"/>
          <w:szCs w:val="22"/>
          <w:lang w:val="cy-GB"/>
        </w:rPr>
        <w:t>agwraeth ac addysg d</w:t>
      </w:r>
      <w:r w:rsidR="00052472">
        <w:rPr>
          <w:rFonts w:ascii="Arial" w:hAnsi="Arial" w:cs="Arial"/>
          <w:sz w:val="22"/>
          <w:szCs w:val="22"/>
          <w:lang w:val="cy-GB"/>
        </w:rPr>
        <w:t>d</w:t>
      </w:r>
      <w:r w:rsidR="007F1DCD">
        <w:rPr>
          <w:rFonts w:ascii="Arial" w:hAnsi="Arial" w:cs="Arial"/>
          <w:sz w:val="22"/>
          <w:szCs w:val="22"/>
          <w:lang w:val="cy-GB"/>
        </w:rPr>
        <w:t>elfrydol.</w:t>
      </w:r>
    </w:p>
    <w:p w:rsidR="00355771" w:rsidRPr="00355771" w:rsidRDefault="00355771" w:rsidP="007F1DCD">
      <w:pPr>
        <w:pStyle w:val="ListParagraph"/>
        <w:spacing w:line="360" w:lineRule="auto"/>
        <w:rPr>
          <w:rFonts w:ascii="Arial" w:hAnsi="Arial" w:cs="Arial"/>
          <w:sz w:val="22"/>
          <w:szCs w:val="22"/>
          <w:lang w:val="cy-GB"/>
        </w:rPr>
      </w:pPr>
    </w:p>
    <w:p w:rsidR="00DE515A" w:rsidRDefault="00DE515A" w:rsidP="00794D81">
      <w:pPr>
        <w:spacing w:line="360" w:lineRule="auto"/>
        <w:rPr>
          <w:rFonts w:ascii="Arial" w:hAnsi="Arial" w:cs="Arial"/>
          <w:sz w:val="22"/>
          <w:szCs w:val="22"/>
          <w:lang w:val="cy-GB"/>
        </w:rPr>
      </w:pPr>
    </w:p>
    <w:p w:rsidR="00052472" w:rsidRDefault="00052472" w:rsidP="00794D81">
      <w:pPr>
        <w:spacing w:line="360" w:lineRule="auto"/>
        <w:rPr>
          <w:rFonts w:ascii="Arial" w:hAnsi="Arial" w:cs="Arial"/>
          <w:sz w:val="22"/>
          <w:szCs w:val="22"/>
          <w:lang w:val="cy-GB"/>
        </w:rPr>
      </w:pPr>
    </w:p>
    <w:p w:rsidR="007F1DCD" w:rsidRPr="007F1DCD" w:rsidRDefault="00794D81" w:rsidP="00794D81">
      <w:pPr>
        <w:spacing w:line="360" w:lineRule="auto"/>
        <w:rPr>
          <w:rFonts w:ascii="Arial" w:hAnsi="Arial" w:cs="Arial"/>
          <w:b/>
          <w:bCs/>
          <w:lang w:val="cy-GB"/>
        </w:rPr>
      </w:pPr>
      <w:r w:rsidRPr="00BD41B5">
        <w:rPr>
          <w:rFonts w:ascii="Arial" w:hAnsi="Arial" w:cs="Arial"/>
          <w:b/>
          <w:bCs/>
          <w:lang w:val="cy-GB"/>
        </w:rPr>
        <w:lastRenderedPageBreak/>
        <w:t>Rhestr Gyfeiriadau</w:t>
      </w: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 xml:space="preserve">Estyn (2018) </w:t>
      </w:r>
      <w:r w:rsidRPr="00BD41B5">
        <w:rPr>
          <w:rFonts w:ascii="Arial" w:hAnsi="Arial" w:cs="Arial"/>
          <w:i/>
          <w:iCs/>
          <w:sz w:val="22"/>
          <w:szCs w:val="22"/>
          <w:lang w:val="cy-GB"/>
        </w:rPr>
        <w:t>Adroddiad ar Ysgol Gynradd Gymraeg Lôn Las Medi 2018</w:t>
      </w:r>
      <w:r w:rsidRPr="00BD41B5">
        <w:rPr>
          <w:rFonts w:ascii="Arial" w:hAnsi="Arial" w:cs="Arial"/>
          <w:i/>
          <w:iCs/>
          <w:sz w:val="22"/>
          <w:szCs w:val="22"/>
          <w:lang w:val="cy-GB"/>
        </w:rPr>
        <w:t>.</w:t>
      </w:r>
      <w:r>
        <w:rPr>
          <w:rFonts w:ascii="Arial" w:hAnsi="Arial" w:cs="Arial"/>
          <w:i/>
          <w:iCs/>
          <w:sz w:val="22"/>
          <w:szCs w:val="22"/>
          <w:lang w:val="cy-GB"/>
        </w:rPr>
        <w:t xml:space="preserve"> </w:t>
      </w:r>
      <w:r>
        <w:rPr>
          <w:rFonts w:ascii="Arial" w:hAnsi="Arial" w:cs="Arial"/>
          <w:sz w:val="22"/>
          <w:szCs w:val="22"/>
          <w:lang w:val="cy-GB"/>
        </w:rPr>
        <w:t xml:space="preserve">Ar gael yn: </w:t>
      </w:r>
      <w:hyperlink r:id="rId7" w:history="1">
        <w:r w:rsidRPr="007F060A">
          <w:rPr>
            <w:rStyle w:val="Hyperlink"/>
            <w:rFonts w:ascii="Arial" w:hAnsi="Arial" w:cs="Arial"/>
            <w:sz w:val="22"/>
            <w:szCs w:val="22"/>
            <w:lang w:val="cy-GB"/>
          </w:rPr>
          <w:t>https://www.estyn.llyw.cymru/system/files/2021-08/Adroddiad%20arolygiad%20Ysgol%20Gynradd%20Gymraeg%20Lonlas%202018.pdf</w:t>
        </w:r>
      </w:hyperlink>
      <w:r>
        <w:rPr>
          <w:rFonts w:ascii="Arial" w:hAnsi="Arial" w:cs="Arial"/>
          <w:sz w:val="22"/>
          <w:szCs w:val="22"/>
          <w:lang w:val="cy-GB"/>
        </w:rPr>
        <w:t xml:space="preserve"> (Cyrchwyd: 7 Ionawr 2023)</w:t>
      </w:r>
    </w:p>
    <w:p w:rsidR="007F1DCD" w:rsidRPr="00BD41B5"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 xml:space="preserve">Future Learn (2022) </w:t>
      </w:r>
      <w:r w:rsidRPr="007F1DCD">
        <w:rPr>
          <w:rFonts w:ascii="Arial" w:hAnsi="Arial" w:cs="Arial"/>
          <w:i/>
          <w:iCs/>
          <w:sz w:val="22"/>
          <w:szCs w:val="22"/>
          <w:lang w:val="cy-GB"/>
        </w:rPr>
        <w:t>What is inclusive education, and how can you implement it?</w:t>
      </w:r>
      <w:r w:rsidRPr="007F1DCD">
        <w:rPr>
          <w:rFonts w:ascii="Arial" w:hAnsi="Arial" w:cs="Arial"/>
          <w:sz w:val="22"/>
          <w:szCs w:val="22"/>
          <w:lang w:val="cy-GB"/>
        </w:rPr>
        <w:t xml:space="preserve"> </w:t>
      </w:r>
      <w:r>
        <w:rPr>
          <w:rFonts w:ascii="Arial" w:hAnsi="Arial" w:cs="Arial"/>
          <w:sz w:val="22"/>
          <w:szCs w:val="22"/>
          <w:lang w:val="cy-GB"/>
        </w:rPr>
        <w:t xml:space="preserve">Ar gael yn: </w:t>
      </w:r>
      <w:hyperlink r:id="rId8" w:history="1">
        <w:r w:rsidRPr="007F060A">
          <w:rPr>
            <w:rStyle w:val="Hyperlink"/>
            <w:rFonts w:ascii="Arial" w:hAnsi="Arial" w:cs="Arial"/>
            <w:sz w:val="22"/>
            <w:szCs w:val="22"/>
            <w:lang w:val="cy-GB"/>
          </w:rPr>
          <w:t>https://www.futurelearn.com/info/blog/what-is-inclusive-education</w:t>
        </w:r>
      </w:hyperlink>
      <w:r>
        <w:rPr>
          <w:rFonts w:ascii="Arial" w:hAnsi="Arial" w:cs="Arial"/>
          <w:sz w:val="22"/>
          <w:szCs w:val="22"/>
          <w:lang w:val="cy-GB"/>
        </w:rPr>
        <w:t xml:space="preserve"> (Cyrchwyd: 13 Ionawr 2023)</w:t>
      </w:r>
    </w:p>
    <w:p w:rsidR="007F1DCD"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 xml:space="preserve">Guy-Evans, Olivia. (2020) </w:t>
      </w:r>
      <w:r>
        <w:rPr>
          <w:rFonts w:ascii="Arial" w:hAnsi="Arial" w:cs="Arial"/>
          <w:i/>
          <w:iCs/>
          <w:sz w:val="22"/>
          <w:szCs w:val="22"/>
          <w:lang w:val="cy-GB"/>
        </w:rPr>
        <w:t xml:space="preserve">Bronfenbrenner’s Ecological Systems Theory. </w:t>
      </w:r>
      <w:r>
        <w:rPr>
          <w:rFonts w:ascii="Arial" w:hAnsi="Arial" w:cs="Arial"/>
          <w:sz w:val="22"/>
          <w:szCs w:val="22"/>
          <w:lang w:val="cy-GB"/>
        </w:rPr>
        <w:t xml:space="preserve">Ar gael yn: </w:t>
      </w:r>
      <w:hyperlink r:id="rId9" w:history="1">
        <w:r w:rsidRPr="007F060A">
          <w:rPr>
            <w:rStyle w:val="Hyperlink"/>
            <w:rFonts w:ascii="Arial" w:hAnsi="Arial" w:cs="Arial"/>
            <w:sz w:val="22"/>
            <w:szCs w:val="22"/>
            <w:lang w:val="cy-GB"/>
          </w:rPr>
          <w:t>https://www.simplypsychology.org/Bronfenbrenner.html</w:t>
        </w:r>
      </w:hyperlink>
      <w:r>
        <w:rPr>
          <w:rFonts w:ascii="Arial" w:hAnsi="Arial" w:cs="Arial"/>
          <w:sz w:val="22"/>
          <w:szCs w:val="22"/>
          <w:lang w:val="cy-GB"/>
        </w:rPr>
        <w:t xml:space="preserve"> (Cyrchwyd: 8 Ionawr 2023)</w:t>
      </w:r>
    </w:p>
    <w:p w:rsidR="007F1DCD"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Joseph Rowntree Foundation</w:t>
      </w:r>
      <w:r>
        <w:rPr>
          <w:rFonts w:ascii="Arial" w:hAnsi="Arial" w:cs="Arial"/>
          <w:sz w:val="22"/>
          <w:szCs w:val="22"/>
          <w:lang w:val="cy-GB"/>
        </w:rPr>
        <w:t xml:space="preserve"> (2013) </w:t>
      </w:r>
      <w:r w:rsidRPr="009415F5">
        <w:rPr>
          <w:rFonts w:ascii="Arial" w:hAnsi="Arial" w:cs="Arial"/>
          <w:i/>
          <w:iCs/>
          <w:sz w:val="22"/>
          <w:szCs w:val="22"/>
          <w:lang w:val="cy-GB"/>
        </w:rPr>
        <w:t>POVERTY AND LOW EDUCATIONAL ACHIEVEMENT IN WALES: STUDENT, FAMILY AND COMMUNITY INTERVENTIONS</w:t>
      </w:r>
      <w:r>
        <w:rPr>
          <w:rFonts w:ascii="Arial" w:hAnsi="Arial" w:cs="Arial"/>
          <w:i/>
          <w:iCs/>
          <w:sz w:val="22"/>
          <w:szCs w:val="22"/>
          <w:lang w:val="cy-GB"/>
        </w:rPr>
        <w:t>.</w:t>
      </w:r>
      <w:r w:rsidRPr="009415F5">
        <w:rPr>
          <w:rFonts w:ascii="Arial" w:hAnsi="Arial" w:cs="Arial"/>
          <w:sz w:val="22"/>
          <w:szCs w:val="22"/>
          <w:lang w:val="cy-GB"/>
        </w:rPr>
        <w:t xml:space="preserve"> Ar gael yn: </w:t>
      </w:r>
      <w:hyperlink r:id="rId10" w:history="1">
        <w:r w:rsidRPr="007F060A">
          <w:rPr>
            <w:rStyle w:val="Hyperlink"/>
            <w:rFonts w:ascii="Arial" w:hAnsi="Arial" w:cs="Arial"/>
            <w:sz w:val="22"/>
            <w:szCs w:val="22"/>
            <w:lang w:val="cy-GB"/>
          </w:rPr>
          <w:t>https://www.jrf.org.uk/sites/default/files/jrf/migrated/files/wales-education-poverty-summary.pdf</w:t>
        </w:r>
      </w:hyperlink>
      <w:r>
        <w:rPr>
          <w:rFonts w:ascii="Arial" w:hAnsi="Arial" w:cs="Arial"/>
          <w:sz w:val="22"/>
          <w:szCs w:val="22"/>
          <w:lang w:val="cy-GB"/>
        </w:rPr>
        <w:t xml:space="preserve"> (Cyrchwyd: 10 Ionawr 2023)</w:t>
      </w:r>
    </w:p>
    <w:p w:rsidR="007F1DCD" w:rsidRPr="009415F5"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Joseph Rowntree Foundation</w:t>
      </w:r>
      <w:r>
        <w:rPr>
          <w:rFonts w:ascii="Arial" w:hAnsi="Arial" w:cs="Arial"/>
          <w:sz w:val="22"/>
          <w:szCs w:val="22"/>
          <w:lang w:val="cy-GB"/>
        </w:rPr>
        <w:t xml:space="preserve"> (2022) </w:t>
      </w:r>
      <w:r w:rsidRPr="00BD41B5">
        <w:rPr>
          <w:rFonts w:ascii="Arial" w:hAnsi="Arial" w:cs="Arial"/>
          <w:i/>
          <w:iCs/>
          <w:sz w:val="22"/>
          <w:szCs w:val="22"/>
          <w:lang w:val="cy-GB"/>
        </w:rPr>
        <w:t>Overall UK Poverty rates</w:t>
      </w:r>
      <w:r>
        <w:rPr>
          <w:rFonts w:ascii="Arial" w:hAnsi="Arial" w:cs="Arial"/>
          <w:i/>
          <w:iCs/>
          <w:sz w:val="22"/>
          <w:szCs w:val="22"/>
          <w:lang w:val="cy-GB"/>
        </w:rPr>
        <w:t xml:space="preserve">. </w:t>
      </w:r>
      <w:r>
        <w:rPr>
          <w:rFonts w:ascii="Arial" w:hAnsi="Arial" w:cs="Arial"/>
          <w:sz w:val="22"/>
          <w:szCs w:val="22"/>
          <w:lang w:val="cy-GB"/>
        </w:rPr>
        <w:t xml:space="preserve">Ar gael yn: </w:t>
      </w:r>
      <w:hyperlink r:id="rId11" w:history="1">
        <w:r w:rsidRPr="007F060A">
          <w:rPr>
            <w:rStyle w:val="Hyperlink"/>
            <w:rFonts w:ascii="Arial" w:hAnsi="Arial" w:cs="Arial"/>
            <w:sz w:val="22"/>
            <w:szCs w:val="22"/>
            <w:lang w:val="cy-GB"/>
          </w:rPr>
          <w:t>https://www.jrf.org.uk/d</w:t>
        </w:r>
        <w:r w:rsidRPr="007F060A">
          <w:rPr>
            <w:rStyle w:val="Hyperlink"/>
            <w:rFonts w:ascii="Arial" w:hAnsi="Arial" w:cs="Arial"/>
            <w:sz w:val="22"/>
            <w:szCs w:val="22"/>
            <w:lang w:val="cy-GB"/>
          </w:rPr>
          <w:t>a</w:t>
        </w:r>
        <w:r w:rsidRPr="007F060A">
          <w:rPr>
            <w:rStyle w:val="Hyperlink"/>
            <w:rFonts w:ascii="Arial" w:hAnsi="Arial" w:cs="Arial"/>
            <w:sz w:val="22"/>
            <w:szCs w:val="22"/>
            <w:lang w:val="cy-GB"/>
          </w:rPr>
          <w:t>ta/overall-uk-poverty-rates</w:t>
        </w:r>
      </w:hyperlink>
      <w:r>
        <w:rPr>
          <w:rFonts w:ascii="Arial" w:hAnsi="Arial" w:cs="Arial"/>
          <w:sz w:val="22"/>
          <w:szCs w:val="22"/>
          <w:lang w:val="cy-GB"/>
        </w:rPr>
        <w:t xml:space="preserve"> (Cyrchwyd: 8 Ionawr 2023)</w:t>
      </w:r>
    </w:p>
    <w:p w:rsidR="007F1DCD"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 xml:space="preserve">Llywodraeth Cymru (2022a) </w:t>
      </w:r>
      <w:r w:rsidRPr="0011622E">
        <w:rPr>
          <w:rFonts w:ascii="Arial" w:hAnsi="Arial" w:cs="Arial"/>
          <w:i/>
          <w:iCs/>
          <w:sz w:val="22"/>
          <w:szCs w:val="22"/>
          <w:lang w:val="cy-GB"/>
        </w:rPr>
        <w:t>Prydau Ysgol am ddim i holl blant Ysgolion Cynradd (UPFSM)</w:t>
      </w:r>
      <w:r>
        <w:rPr>
          <w:rFonts w:ascii="Arial" w:hAnsi="Arial" w:cs="Arial"/>
          <w:i/>
          <w:iCs/>
          <w:sz w:val="22"/>
          <w:szCs w:val="22"/>
          <w:lang w:val="cy-GB"/>
        </w:rPr>
        <w:t xml:space="preserve">. </w:t>
      </w:r>
      <w:r>
        <w:rPr>
          <w:rFonts w:ascii="Arial" w:hAnsi="Arial" w:cs="Arial"/>
          <w:sz w:val="22"/>
          <w:szCs w:val="22"/>
          <w:lang w:val="cy-GB"/>
        </w:rPr>
        <w:t xml:space="preserve">Ar gael yn: </w:t>
      </w:r>
      <w:hyperlink r:id="rId12" w:history="1">
        <w:r w:rsidRPr="007F060A">
          <w:rPr>
            <w:rStyle w:val="Hyperlink"/>
            <w:rFonts w:ascii="Arial" w:hAnsi="Arial" w:cs="Arial"/>
            <w:sz w:val="22"/>
            <w:szCs w:val="22"/>
            <w:lang w:val="cy-GB"/>
          </w:rPr>
          <w:t>https://www.llyw.cymru/prydau-ysgol-am-ddim-i-holl-blant-ysgolion-cynradd-upfsm?_ga=2.19260475.2062083731.1673448498-345433131.1673448498&amp;_gl=1*1pfpgfp*_ga*MzQ1NDMzMTMxLjE2NzM0NDg0OTg.*_ga_L1471V4N02*MTY3MzQ0ODQ5OC4xLjEuMTY3MzQ0ODcwOS4wLjAuMA</w:t>
        </w:r>
      </w:hyperlink>
      <w:r w:rsidRPr="0011622E">
        <w:rPr>
          <w:rFonts w:ascii="Arial" w:hAnsi="Arial" w:cs="Arial"/>
          <w:sz w:val="22"/>
          <w:szCs w:val="22"/>
          <w:lang w:val="cy-GB"/>
        </w:rPr>
        <w:t>..</w:t>
      </w:r>
      <w:r>
        <w:rPr>
          <w:rFonts w:ascii="Arial" w:hAnsi="Arial" w:cs="Arial"/>
          <w:sz w:val="22"/>
          <w:szCs w:val="22"/>
          <w:lang w:val="cy-GB"/>
        </w:rPr>
        <w:t xml:space="preserve"> (Cyrchwyd: 10 Ionawr 2023)</w:t>
      </w:r>
    </w:p>
    <w:p w:rsidR="007F1DCD"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Llywodraeth Cymru (2022</w:t>
      </w:r>
      <w:r>
        <w:rPr>
          <w:rFonts w:ascii="Arial" w:hAnsi="Arial" w:cs="Arial"/>
          <w:sz w:val="22"/>
          <w:szCs w:val="22"/>
          <w:lang w:val="cy-GB"/>
        </w:rPr>
        <w:t xml:space="preserve">b) </w:t>
      </w:r>
      <w:r w:rsidRPr="0011622E">
        <w:rPr>
          <w:rFonts w:ascii="Arial" w:hAnsi="Arial" w:cs="Arial"/>
          <w:i/>
          <w:iCs/>
          <w:sz w:val="22"/>
          <w:szCs w:val="22"/>
          <w:lang w:val="cy-GB"/>
        </w:rPr>
        <w:t>Prydau ysgol am ddim ar gyfer teuluoedd ar incwm isel i barhau yn ystod y gwyliau</w:t>
      </w:r>
      <w:r>
        <w:rPr>
          <w:rFonts w:ascii="Arial" w:hAnsi="Arial" w:cs="Arial"/>
          <w:i/>
          <w:iCs/>
          <w:sz w:val="22"/>
          <w:szCs w:val="22"/>
          <w:lang w:val="cy-GB"/>
        </w:rPr>
        <w:t xml:space="preserve">. </w:t>
      </w:r>
      <w:r>
        <w:rPr>
          <w:rFonts w:ascii="Arial" w:hAnsi="Arial" w:cs="Arial"/>
          <w:sz w:val="22"/>
          <w:szCs w:val="22"/>
          <w:lang w:val="cy-GB"/>
        </w:rPr>
        <w:t xml:space="preserve">Ar gael yn: </w:t>
      </w:r>
      <w:hyperlink r:id="rId13" w:history="1">
        <w:r w:rsidRPr="007F060A">
          <w:rPr>
            <w:rStyle w:val="Hyperlink"/>
            <w:rFonts w:ascii="Arial" w:hAnsi="Arial" w:cs="Arial"/>
            <w:sz w:val="22"/>
            <w:szCs w:val="22"/>
            <w:lang w:val="cy-GB"/>
          </w:rPr>
          <w:t>https://www.llyw.cymru/prydau-ysgol-am-ddim-ar-gyfer-teuluoedd-ar-incwm-isel-i-barhau-yn-ystod-y-gwyliau?_ga=2.264012431.2062083731.1673448498-345433131.1673448498&amp;_gl=1*1eolcfc*_ga*MzQ1NDMzMTMxLjE2NzM0NDg0OTg.*_ga_L1471V4N02*MTY3MzQ1MTA5Ni4yLjEuMTY3MzQ1MjA0OC4wLjAuMA</w:t>
        </w:r>
      </w:hyperlink>
      <w:r w:rsidRPr="0011622E">
        <w:rPr>
          <w:rFonts w:ascii="Arial" w:hAnsi="Arial" w:cs="Arial"/>
          <w:sz w:val="22"/>
          <w:szCs w:val="22"/>
          <w:lang w:val="cy-GB"/>
        </w:rPr>
        <w:t>..</w:t>
      </w:r>
      <w:r>
        <w:rPr>
          <w:rFonts w:ascii="Arial" w:hAnsi="Arial" w:cs="Arial"/>
          <w:sz w:val="22"/>
          <w:szCs w:val="22"/>
          <w:lang w:val="cy-GB"/>
        </w:rPr>
        <w:t xml:space="preserve"> (Cyrchwyd: 10 Ionawr 2023)</w:t>
      </w:r>
    </w:p>
    <w:p w:rsidR="007F1DCD" w:rsidRPr="0011622E"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lastRenderedPageBreak/>
        <w:t xml:space="preserve">Llywodraeth Cymru (2022c) </w:t>
      </w:r>
      <w:r w:rsidRPr="007F1DCD">
        <w:rPr>
          <w:rFonts w:ascii="Arial" w:hAnsi="Arial" w:cs="Arial"/>
          <w:i/>
          <w:iCs/>
          <w:sz w:val="22"/>
          <w:szCs w:val="22"/>
          <w:lang w:val="cy-GB"/>
        </w:rPr>
        <w:t>Dechrau'n Deg: Ebrill 2021 i Fawrth 2022</w:t>
      </w:r>
      <w:r w:rsidRPr="007F1DCD">
        <w:rPr>
          <w:rFonts w:ascii="Arial" w:hAnsi="Arial" w:cs="Arial"/>
          <w:i/>
          <w:iCs/>
          <w:sz w:val="22"/>
          <w:szCs w:val="22"/>
          <w:lang w:val="cy-GB"/>
        </w:rPr>
        <w:t>.</w:t>
      </w:r>
      <w:r>
        <w:rPr>
          <w:rFonts w:ascii="Arial" w:hAnsi="Arial" w:cs="Arial"/>
          <w:sz w:val="22"/>
          <w:szCs w:val="22"/>
          <w:lang w:val="cy-GB"/>
        </w:rPr>
        <w:t xml:space="preserve"> Ar gael yn: </w:t>
      </w:r>
      <w:hyperlink r:id="rId14" w:history="1">
        <w:r w:rsidRPr="007F060A">
          <w:rPr>
            <w:rStyle w:val="Hyperlink"/>
            <w:rFonts w:ascii="Arial" w:hAnsi="Arial" w:cs="Arial"/>
            <w:sz w:val="22"/>
            <w:szCs w:val="22"/>
            <w:lang w:val="cy-GB"/>
          </w:rPr>
          <w:t>https://www.llyw.cymru/dechraun-deg-ebrill-2021-i-fawrth-2022-html</w:t>
        </w:r>
      </w:hyperlink>
      <w:r>
        <w:rPr>
          <w:rFonts w:ascii="Arial" w:hAnsi="Arial" w:cs="Arial"/>
          <w:sz w:val="22"/>
          <w:szCs w:val="22"/>
          <w:lang w:val="cy-GB"/>
        </w:rPr>
        <w:t xml:space="preserve"> (Cyrchwyd: 13 Ionawr 2023)</w:t>
      </w:r>
    </w:p>
    <w:p w:rsidR="007F1DCD"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 xml:space="preserve">Mcleod, S. (2007) </w:t>
      </w:r>
      <w:r w:rsidRPr="009B0DDB">
        <w:rPr>
          <w:rFonts w:ascii="Arial" w:hAnsi="Arial" w:cs="Arial"/>
          <w:i/>
          <w:iCs/>
          <w:sz w:val="22"/>
          <w:szCs w:val="22"/>
          <w:lang w:val="cy-GB"/>
        </w:rPr>
        <w:t>Maslow's Hierarchy of Needs</w:t>
      </w:r>
      <w:r>
        <w:rPr>
          <w:rFonts w:ascii="Arial" w:hAnsi="Arial" w:cs="Arial"/>
          <w:sz w:val="22"/>
          <w:szCs w:val="22"/>
          <w:lang w:val="cy-GB"/>
        </w:rPr>
        <w:t xml:space="preserve">. Ar gael yn: </w:t>
      </w:r>
      <w:hyperlink r:id="rId15" w:history="1">
        <w:r w:rsidRPr="007F060A">
          <w:rPr>
            <w:rStyle w:val="Hyperlink"/>
            <w:rFonts w:ascii="Arial" w:hAnsi="Arial" w:cs="Arial"/>
            <w:sz w:val="22"/>
            <w:szCs w:val="22"/>
            <w:lang w:val="cy-GB"/>
          </w:rPr>
          <w:t>https://www.simplypsychology.org/maslow.html</w:t>
        </w:r>
      </w:hyperlink>
      <w:r>
        <w:rPr>
          <w:rFonts w:ascii="Arial" w:hAnsi="Arial" w:cs="Arial"/>
          <w:sz w:val="22"/>
          <w:szCs w:val="22"/>
          <w:lang w:val="cy-GB"/>
        </w:rPr>
        <w:t xml:space="preserve"> (Cyrchwyd: 10 Ionawr 2023)</w:t>
      </w:r>
    </w:p>
    <w:p w:rsidR="007F1DCD" w:rsidRPr="00BD41B5"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 xml:space="preserve">Osborne, S. (2023) </w:t>
      </w:r>
      <w:r w:rsidRPr="00BD41B5">
        <w:rPr>
          <w:rFonts w:ascii="Arial" w:hAnsi="Arial" w:cs="Arial"/>
          <w:i/>
          <w:iCs/>
          <w:sz w:val="22"/>
          <w:szCs w:val="22"/>
          <w:lang w:val="cy-GB"/>
        </w:rPr>
        <w:t>Cost of living: Worst yet to come with average household £2,100 worse off, think tank warns</w:t>
      </w:r>
      <w:r>
        <w:rPr>
          <w:rFonts w:ascii="Arial" w:hAnsi="Arial" w:cs="Arial"/>
          <w:i/>
          <w:iCs/>
          <w:sz w:val="22"/>
          <w:szCs w:val="22"/>
          <w:lang w:val="cy-GB"/>
        </w:rPr>
        <w:t xml:space="preserve">. </w:t>
      </w:r>
      <w:r>
        <w:rPr>
          <w:rFonts w:ascii="Arial" w:hAnsi="Arial" w:cs="Arial"/>
          <w:sz w:val="22"/>
          <w:szCs w:val="22"/>
          <w:lang w:val="cy-GB"/>
        </w:rPr>
        <w:t xml:space="preserve">Ar gael yn: </w:t>
      </w:r>
      <w:hyperlink r:id="rId16" w:history="1">
        <w:r w:rsidRPr="007F060A">
          <w:rPr>
            <w:rStyle w:val="Hyperlink"/>
            <w:rFonts w:ascii="Arial" w:hAnsi="Arial" w:cs="Arial"/>
            <w:sz w:val="22"/>
            <w:szCs w:val="22"/>
            <w:lang w:val="cy-GB"/>
          </w:rPr>
          <w:t>https://news.s</w:t>
        </w:r>
        <w:r w:rsidRPr="007F060A">
          <w:rPr>
            <w:rStyle w:val="Hyperlink"/>
            <w:rFonts w:ascii="Arial" w:hAnsi="Arial" w:cs="Arial"/>
            <w:sz w:val="22"/>
            <w:szCs w:val="22"/>
            <w:lang w:val="cy-GB"/>
          </w:rPr>
          <w:t>k</w:t>
        </w:r>
        <w:r w:rsidRPr="007F060A">
          <w:rPr>
            <w:rStyle w:val="Hyperlink"/>
            <w:rFonts w:ascii="Arial" w:hAnsi="Arial" w:cs="Arial"/>
            <w:sz w:val="22"/>
            <w:szCs w:val="22"/>
            <w:lang w:val="cy-GB"/>
          </w:rPr>
          <w:t>y.com/story/cost-of-living-worst-yet-to-come-with-average-household-2-100-</w:t>
        </w:r>
        <w:r w:rsidRPr="007F060A">
          <w:rPr>
            <w:rStyle w:val="Hyperlink"/>
            <w:rFonts w:ascii="Arial" w:hAnsi="Arial" w:cs="Arial"/>
            <w:sz w:val="22"/>
            <w:szCs w:val="22"/>
            <w:lang w:val="cy-GB"/>
          </w:rPr>
          <w:t>w</w:t>
        </w:r>
        <w:r w:rsidRPr="007F060A">
          <w:rPr>
            <w:rStyle w:val="Hyperlink"/>
            <w:rFonts w:ascii="Arial" w:hAnsi="Arial" w:cs="Arial"/>
            <w:sz w:val="22"/>
            <w:szCs w:val="22"/>
            <w:lang w:val="cy-GB"/>
          </w:rPr>
          <w:t>orse-off-think-tank-warns-12782869</w:t>
        </w:r>
      </w:hyperlink>
      <w:r>
        <w:rPr>
          <w:rFonts w:ascii="Arial" w:hAnsi="Arial" w:cs="Arial"/>
          <w:sz w:val="22"/>
          <w:szCs w:val="22"/>
          <w:lang w:val="cy-GB"/>
        </w:rPr>
        <w:t xml:space="preserve"> (Cyrchwyd: 9 Ionawr 2023).</w:t>
      </w:r>
    </w:p>
    <w:p w:rsidR="007F1DCD"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 xml:space="preserve">Office for National Statistics (2011) </w:t>
      </w:r>
      <w:r w:rsidRPr="007F1DCD">
        <w:rPr>
          <w:rFonts w:ascii="Arial" w:hAnsi="Arial" w:cs="Arial"/>
          <w:i/>
          <w:iCs/>
          <w:sz w:val="22"/>
          <w:szCs w:val="22"/>
          <w:lang w:val="cy-GB"/>
        </w:rPr>
        <w:t>Ethnicity and National Identity in England and Wales: 2011</w:t>
      </w:r>
      <w:r w:rsidRPr="007F1DCD">
        <w:rPr>
          <w:rFonts w:ascii="Arial" w:hAnsi="Arial" w:cs="Arial"/>
          <w:i/>
          <w:iCs/>
          <w:sz w:val="22"/>
          <w:szCs w:val="22"/>
          <w:lang w:val="cy-GB"/>
        </w:rPr>
        <w:t xml:space="preserve">. </w:t>
      </w:r>
      <w:r>
        <w:rPr>
          <w:rFonts w:ascii="Arial" w:hAnsi="Arial" w:cs="Arial"/>
          <w:sz w:val="22"/>
          <w:szCs w:val="22"/>
          <w:lang w:val="cy-GB"/>
        </w:rPr>
        <w:t>Ar gael yn:</w:t>
      </w:r>
      <w:r w:rsidRPr="007F1DCD">
        <w:t xml:space="preserve"> </w:t>
      </w:r>
      <w:hyperlink r:id="rId17" w:history="1">
        <w:r w:rsidRPr="007F060A">
          <w:rPr>
            <w:rStyle w:val="Hyperlink"/>
            <w:rFonts w:ascii="Arial" w:hAnsi="Arial" w:cs="Arial"/>
            <w:sz w:val="22"/>
            <w:szCs w:val="22"/>
            <w:lang w:val="cy-GB"/>
          </w:rPr>
          <w:t>https://cy.ons.gov.uk/peoplepopulationandcommunity/culturalidentity/ethnicity/articles/ethnicityandnationalidentityinenglandandwales/2012-12-11</w:t>
        </w:r>
      </w:hyperlink>
      <w:r>
        <w:rPr>
          <w:rFonts w:ascii="Arial" w:hAnsi="Arial" w:cs="Arial"/>
          <w:sz w:val="22"/>
          <w:szCs w:val="22"/>
          <w:lang w:val="cy-GB"/>
        </w:rPr>
        <w:t xml:space="preserve"> (Cyrhwyd: 13 Ionawr 2023)</w:t>
      </w:r>
    </w:p>
    <w:p w:rsidR="007F1DCD"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The Children’s Society</w:t>
      </w:r>
      <w:r>
        <w:rPr>
          <w:rFonts w:ascii="Arial" w:hAnsi="Arial" w:cs="Arial"/>
          <w:sz w:val="22"/>
          <w:szCs w:val="22"/>
          <w:lang w:val="cy-GB"/>
        </w:rPr>
        <w:t xml:space="preserve"> (dim dyddiad) </w:t>
      </w:r>
      <w:r w:rsidRPr="00977D80">
        <w:rPr>
          <w:rFonts w:ascii="Arial" w:hAnsi="Arial" w:cs="Arial"/>
          <w:i/>
          <w:iCs/>
          <w:sz w:val="22"/>
          <w:szCs w:val="22"/>
          <w:lang w:val="cy-GB"/>
        </w:rPr>
        <w:t>What are the effects of child poverty?</w:t>
      </w:r>
      <w:r>
        <w:rPr>
          <w:rFonts w:ascii="Arial" w:hAnsi="Arial" w:cs="Arial"/>
          <w:sz w:val="22"/>
          <w:szCs w:val="22"/>
          <w:lang w:val="cy-GB"/>
        </w:rPr>
        <w:t xml:space="preserve"> Ar gael yn: </w:t>
      </w:r>
      <w:hyperlink r:id="rId18" w:history="1">
        <w:r w:rsidRPr="007F060A">
          <w:rPr>
            <w:rStyle w:val="Hyperlink"/>
            <w:rFonts w:ascii="Arial" w:hAnsi="Arial" w:cs="Arial"/>
            <w:sz w:val="22"/>
            <w:szCs w:val="22"/>
            <w:lang w:val="cy-GB"/>
          </w:rPr>
          <w:t>https://www.childrenssociety.org.uk/what-we-do/our-work/ending-child-poverty/effects-of-living-in-poverty</w:t>
        </w:r>
      </w:hyperlink>
      <w:r>
        <w:rPr>
          <w:rFonts w:ascii="Arial" w:hAnsi="Arial" w:cs="Arial"/>
          <w:sz w:val="22"/>
          <w:szCs w:val="22"/>
          <w:lang w:val="cy-GB"/>
        </w:rPr>
        <w:t xml:space="preserve"> (Cyrchwyd: 10 Ionawr 2023)</w:t>
      </w:r>
    </w:p>
    <w:p w:rsidR="007F1DCD" w:rsidRDefault="007F1DCD" w:rsidP="00794D81">
      <w:pPr>
        <w:spacing w:line="360" w:lineRule="auto"/>
        <w:rPr>
          <w:rFonts w:ascii="Arial" w:hAnsi="Arial" w:cs="Arial"/>
          <w:sz w:val="22"/>
          <w:szCs w:val="22"/>
          <w:lang w:val="cy-GB"/>
        </w:rPr>
      </w:pPr>
    </w:p>
    <w:p w:rsidR="007F1DCD" w:rsidRDefault="007F1DCD" w:rsidP="00794D81">
      <w:pPr>
        <w:spacing w:line="360" w:lineRule="auto"/>
        <w:rPr>
          <w:rFonts w:ascii="Arial" w:hAnsi="Arial" w:cs="Arial"/>
          <w:sz w:val="22"/>
          <w:szCs w:val="22"/>
          <w:lang w:val="cy-GB"/>
        </w:rPr>
      </w:pPr>
      <w:r>
        <w:rPr>
          <w:rFonts w:ascii="Arial" w:hAnsi="Arial" w:cs="Arial"/>
          <w:sz w:val="22"/>
          <w:szCs w:val="22"/>
          <w:lang w:val="cy-GB"/>
        </w:rPr>
        <w:t xml:space="preserve">The Food Foundation (2022) </w:t>
      </w:r>
      <w:r w:rsidRPr="0011622E">
        <w:rPr>
          <w:rFonts w:ascii="Arial" w:hAnsi="Arial" w:cs="Arial"/>
          <w:i/>
          <w:iCs/>
          <w:sz w:val="22"/>
          <w:szCs w:val="22"/>
          <w:lang w:val="cy-GB"/>
        </w:rPr>
        <w:t>Expanding Free School Meals would generate up to £41.3 billion for the economy</w:t>
      </w:r>
      <w:r w:rsidRPr="0011622E">
        <w:rPr>
          <w:rFonts w:ascii="Arial" w:hAnsi="Arial" w:cs="Arial"/>
          <w:i/>
          <w:iCs/>
          <w:sz w:val="22"/>
          <w:szCs w:val="22"/>
          <w:lang w:val="cy-GB"/>
        </w:rPr>
        <w:t xml:space="preserve">. </w:t>
      </w:r>
      <w:r>
        <w:rPr>
          <w:rFonts w:ascii="Arial" w:hAnsi="Arial" w:cs="Arial"/>
          <w:sz w:val="22"/>
          <w:szCs w:val="22"/>
          <w:lang w:val="cy-GB"/>
        </w:rPr>
        <w:t xml:space="preserve">Ar gael yn: </w:t>
      </w:r>
      <w:hyperlink r:id="rId19" w:history="1">
        <w:r w:rsidRPr="007F060A">
          <w:rPr>
            <w:rStyle w:val="Hyperlink"/>
            <w:rFonts w:ascii="Arial" w:hAnsi="Arial" w:cs="Arial"/>
            <w:sz w:val="22"/>
            <w:szCs w:val="22"/>
            <w:lang w:val="cy-GB"/>
          </w:rPr>
          <w:t>https://foodfoundation.org.uk/press-release/expanding-free-school-meals-would-generate-ps413-billion-economy</w:t>
        </w:r>
      </w:hyperlink>
      <w:r>
        <w:rPr>
          <w:rFonts w:ascii="Arial" w:hAnsi="Arial" w:cs="Arial"/>
          <w:sz w:val="22"/>
          <w:szCs w:val="22"/>
          <w:lang w:val="cy-GB"/>
        </w:rPr>
        <w:t xml:space="preserve"> (Cyrchwyd: 10 Ionawr 2023)</w:t>
      </w:r>
    </w:p>
    <w:p w:rsidR="00BD41B5" w:rsidRPr="00BD41B5" w:rsidRDefault="00BD41B5" w:rsidP="00794D81">
      <w:pPr>
        <w:spacing w:line="360" w:lineRule="auto"/>
        <w:rPr>
          <w:rFonts w:ascii="Arial" w:hAnsi="Arial" w:cs="Arial"/>
          <w:sz w:val="22"/>
          <w:szCs w:val="22"/>
          <w:lang w:val="cy-GB"/>
        </w:rPr>
      </w:pPr>
    </w:p>
    <w:p w:rsidR="00794D81" w:rsidRPr="00794D81" w:rsidRDefault="00794D81" w:rsidP="00794D81">
      <w:pPr>
        <w:rPr>
          <w:lang w:val="cy-GB"/>
        </w:rPr>
      </w:pPr>
    </w:p>
    <w:p w:rsidR="00C05A6B" w:rsidRPr="00C05A6B" w:rsidRDefault="00C05A6B">
      <w:pPr>
        <w:rPr>
          <w:lang w:val="cy-GB"/>
        </w:rPr>
      </w:pPr>
    </w:p>
    <w:sectPr w:rsidR="00C05A6B" w:rsidRPr="00C05A6B" w:rsidSect="00180251">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B6870" w:rsidRDefault="00EB6870" w:rsidP="00693F43">
      <w:r>
        <w:separator/>
      </w:r>
    </w:p>
  </w:endnote>
  <w:endnote w:type="continuationSeparator" w:id="0">
    <w:p w:rsidR="00EB6870" w:rsidRDefault="00EB6870" w:rsidP="00693F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B6870" w:rsidRDefault="00EB6870" w:rsidP="00693F43">
      <w:r>
        <w:separator/>
      </w:r>
    </w:p>
  </w:footnote>
  <w:footnote w:type="continuationSeparator" w:id="0">
    <w:p w:rsidR="00EB6870" w:rsidRDefault="00EB6870" w:rsidP="00693F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93F43" w:rsidRPr="00693F43" w:rsidRDefault="00693F43">
    <w:pPr>
      <w:pStyle w:val="Header"/>
      <w:rPr>
        <w:rFonts w:ascii="Arial" w:hAnsi="Arial" w:cs="Arial"/>
        <w:sz w:val="22"/>
        <w:szCs w:val="22"/>
        <w:lang w:val="cy-GB"/>
      </w:rPr>
    </w:pPr>
    <w:r w:rsidRPr="00693F43">
      <w:rPr>
        <w:rFonts w:ascii="Arial" w:hAnsi="Arial" w:cs="Arial"/>
        <w:sz w:val="22"/>
        <w:szCs w:val="22"/>
        <w:lang w:val="cy-GB"/>
      </w:rPr>
      <w:t>ECAD4013</w:t>
    </w:r>
    <w:r w:rsidRPr="00693F43">
      <w:rPr>
        <w:rFonts w:ascii="Arial" w:hAnsi="Arial" w:cs="Arial"/>
        <w:sz w:val="22"/>
        <w:szCs w:val="22"/>
        <w:lang w:val="cy-GB"/>
      </w:rPr>
      <w:tab/>
    </w:r>
    <w:r w:rsidRPr="00693F43">
      <w:rPr>
        <w:rFonts w:ascii="Arial" w:hAnsi="Arial" w:cs="Arial"/>
        <w:sz w:val="22"/>
        <w:szCs w:val="22"/>
        <w:lang w:val="cy-GB"/>
      </w:rPr>
      <w:tab/>
      <w:t>Rhif Myfyriwr: 2205136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F047C"/>
    <w:multiLevelType w:val="hybridMultilevel"/>
    <w:tmpl w:val="FC70EA96"/>
    <w:lvl w:ilvl="0" w:tplc="56125C7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D00913"/>
    <w:multiLevelType w:val="multilevel"/>
    <w:tmpl w:val="91D28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1591913">
    <w:abstractNumId w:val="1"/>
  </w:num>
  <w:num w:numId="2" w16cid:durableId="1241401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A6B"/>
    <w:rsid w:val="00052472"/>
    <w:rsid w:val="0011622E"/>
    <w:rsid w:val="001340D7"/>
    <w:rsid w:val="00180251"/>
    <w:rsid w:val="002B462E"/>
    <w:rsid w:val="003035E7"/>
    <w:rsid w:val="00355771"/>
    <w:rsid w:val="003969F0"/>
    <w:rsid w:val="003A1EF1"/>
    <w:rsid w:val="00462C8F"/>
    <w:rsid w:val="00552F4B"/>
    <w:rsid w:val="005E4F69"/>
    <w:rsid w:val="005E7817"/>
    <w:rsid w:val="00693F43"/>
    <w:rsid w:val="00750E36"/>
    <w:rsid w:val="0079079B"/>
    <w:rsid w:val="00794D81"/>
    <w:rsid w:val="007B06F9"/>
    <w:rsid w:val="007F1DCD"/>
    <w:rsid w:val="008052D3"/>
    <w:rsid w:val="008A001F"/>
    <w:rsid w:val="009415F5"/>
    <w:rsid w:val="00977D80"/>
    <w:rsid w:val="009B0DDB"/>
    <w:rsid w:val="00A57D9C"/>
    <w:rsid w:val="00BD41B5"/>
    <w:rsid w:val="00C05A6B"/>
    <w:rsid w:val="00C67440"/>
    <w:rsid w:val="00D11E09"/>
    <w:rsid w:val="00D71A17"/>
    <w:rsid w:val="00DE515A"/>
    <w:rsid w:val="00EB6870"/>
    <w:rsid w:val="00F561B1"/>
    <w:rsid w:val="00FF5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06E9B"/>
  <w15:chartTrackingRefBased/>
  <w15:docId w15:val="{D7DE508B-F760-EF4C-BDC5-FB3FAC260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5A6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05A6B"/>
    <w:rPr>
      <w:color w:val="0563C1" w:themeColor="hyperlink"/>
      <w:u w:val="single"/>
    </w:rPr>
  </w:style>
  <w:style w:type="character" w:styleId="UnresolvedMention">
    <w:name w:val="Unresolved Mention"/>
    <w:basedOn w:val="DefaultParagraphFont"/>
    <w:uiPriority w:val="99"/>
    <w:semiHidden/>
    <w:unhideWhenUsed/>
    <w:rsid w:val="00C05A6B"/>
    <w:rPr>
      <w:color w:val="605E5C"/>
      <w:shd w:val="clear" w:color="auto" w:fill="E1DFDD"/>
    </w:rPr>
  </w:style>
  <w:style w:type="paragraph" w:styleId="Header">
    <w:name w:val="header"/>
    <w:basedOn w:val="Normal"/>
    <w:link w:val="HeaderChar"/>
    <w:uiPriority w:val="99"/>
    <w:unhideWhenUsed/>
    <w:rsid w:val="00693F43"/>
    <w:pPr>
      <w:tabs>
        <w:tab w:val="center" w:pos="4513"/>
        <w:tab w:val="right" w:pos="9026"/>
      </w:tabs>
    </w:pPr>
  </w:style>
  <w:style w:type="character" w:customStyle="1" w:styleId="HeaderChar">
    <w:name w:val="Header Char"/>
    <w:basedOn w:val="DefaultParagraphFont"/>
    <w:link w:val="Header"/>
    <w:uiPriority w:val="99"/>
    <w:rsid w:val="00693F43"/>
  </w:style>
  <w:style w:type="paragraph" w:styleId="Footer">
    <w:name w:val="footer"/>
    <w:basedOn w:val="Normal"/>
    <w:link w:val="FooterChar"/>
    <w:uiPriority w:val="99"/>
    <w:unhideWhenUsed/>
    <w:rsid w:val="00693F43"/>
    <w:pPr>
      <w:tabs>
        <w:tab w:val="center" w:pos="4513"/>
        <w:tab w:val="right" w:pos="9026"/>
      </w:tabs>
    </w:pPr>
  </w:style>
  <w:style w:type="character" w:customStyle="1" w:styleId="FooterChar">
    <w:name w:val="Footer Char"/>
    <w:basedOn w:val="DefaultParagraphFont"/>
    <w:link w:val="Footer"/>
    <w:uiPriority w:val="99"/>
    <w:rsid w:val="00693F43"/>
  </w:style>
  <w:style w:type="character" w:customStyle="1" w:styleId="apple-converted-space">
    <w:name w:val="apple-converted-space"/>
    <w:basedOn w:val="DefaultParagraphFont"/>
    <w:rsid w:val="007B06F9"/>
  </w:style>
  <w:style w:type="paragraph" w:styleId="ListParagraph">
    <w:name w:val="List Paragraph"/>
    <w:basedOn w:val="Normal"/>
    <w:uiPriority w:val="34"/>
    <w:qFormat/>
    <w:rsid w:val="00355771"/>
    <w:pPr>
      <w:ind w:left="720"/>
      <w:contextualSpacing/>
    </w:pPr>
  </w:style>
  <w:style w:type="character" w:customStyle="1" w:styleId="markedcontent">
    <w:name w:val="markedcontent"/>
    <w:basedOn w:val="DefaultParagraphFont"/>
    <w:rsid w:val="0079079B"/>
  </w:style>
  <w:style w:type="character" w:styleId="Strong">
    <w:name w:val="Strong"/>
    <w:basedOn w:val="DefaultParagraphFont"/>
    <w:uiPriority w:val="22"/>
    <w:qFormat/>
    <w:rsid w:val="003A1EF1"/>
    <w:rPr>
      <w:b/>
      <w:bCs/>
    </w:rPr>
  </w:style>
  <w:style w:type="character" w:styleId="FollowedHyperlink">
    <w:name w:val="FollowedHyperlink"/>
    <w:basedOn w:val="DefaultParagraphFont"/>
    <w:uiPriority w:val="99"/>
    <w:semiHidden/>
    <w:unhideWhenUsed/>
    <w:rsid w:val="009B0D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7263">
      <w:bodyDiv w:val="1"/>
      <w:marLeft w:val="0"/>
      <w:marRight w:val="0"/>
      <w:marTop w:val="0"/>
      <w:marBottom w:val="0"/>
      <w:divBdr>
        <w:top w:val="none" w:sz="0" w:space="0" w:color="auto"/>
        <w:left w:val="none" w:sz="0" w:space="0" w:color="auto"/>
        <w:bottom w:val="none" w:sz="0" w:space="0" w:color="auto"/>
        <w:right w:val="none" w:sz="0" w:space="0" w:color="auto"/>
      </w:divBdr>
    </w:div>
    <w:div w:id="253124485">
      <w:bodyDiv w:val="1"/>
      <w:marLeft w:val="0"/>
      <w:marRight w:val="0"/>
      <w:marTop w:val="0"/>
      <w:marBottom w:val="0"/>
      <w:divBdr>
        <w:top w:val="none" w:sz="0" w:space="0" w:color="auto"/>
        <w:left w:val="none" w:sz="0" w:space="0" w:color="auto"/>
        <w:bottom w:val="none" w:sz="0" w:space="0" w:color="auto"/>
        <w:right w:val="none" w:sz="0" w:space="0" w:color="auto"/>
      </w:divBdr>
    </w:div>
    <w:div w:id="266278252">
      <w:bodyDiv w:val="1"/>
      <w:marLeft w:val="0"/>
      <w:marRight w:val="0"/>
      <w:marTop w:val="0"/>
      <w:marBottom w:val="0"/>
      <w:divBdr>
        <w:top w:val="none" w:sz="0" w:space="0" w:color="auto"/>
        <w:left w:val="none" w:sz="0" w:space="0" w:color="auto"/>
        <w:bottom w:val="none" w:sz="0" w:space="0" w:color="auto"/>
        <w:right w:val="none" w:sz="0" w:space="0" w:color="auto"/>
      </w:divBdr>
    </w:div>
    <w:div w:id="316542026">
      <w:bodyDiv w:val="1"/>
      <w:marLeft w:val="0"/>
      <w:marRight w:val="0"/>
      <w:marTop w:val="0"/>
      <w:marBottom w:val="0"/>
      <w:divBdr>
        <w:top w:val="none" w:sz="0" w:space="0" w:color="auto"/>
        <w:left w:val="none" w:sz="0" w:space="0" w:color="auto"/>
        <w:bottom w:val="none" w:sz="0" w:space="0" w:color="auto"/>
        <w:right w:val="none" w:sz="0" w:space="0" w:color="auto"/>
      </w:divBdr>
    </w:div>
    <w:div w:id="322316874">
      <w:bodyDiv w:val="1"/>
      <w:marLeft w:val="0"/>
      <w:marRight w:val="0"/>
      <w:marTop w:val="0"/>
      <w:marBottom w:val="0"/>
      <w:divBdr>
        <w:top w:val="none" w:sz="0" w:space="0" w:color="auto"/>
        <w:left w:val="none" w:sz="0" w:space="0" w:color="auto"/>
        <w:bottom w:val="none" w:sz="0" w:space="0" w:color="auto"/>
        <w:right w:val="none" w:sz="0" w:space="0" w:color="auto"/>
      </w:divBdr>
      <w:divsChild>
        <w:div w:id="1019546962">
          <w:marLeft w:val="0"/>
          <w:marRight w:val="0"/>
          <w:marTop w:val="0"/>
          <w:marBottom w:val="0"/>
          <w:divBdr>
            <w:top w:val="none" w:sz="0" w:space="0" w:color="auto"/>
            <w:left w:val="none" w:sz="0" w:space="0" w:color="auto"/>
            <w:bottom w:val="none" w:sz="0" w:space="0" w:color="auto"/>
            <w:right w:val="none" w:sz="0" w:space="0" w:color="auto"/>
          </w:divBdr>
          <w:divsChild>
            <w:div w:id="1425105638">
              <w:marLeft w:val="0"/>
              <w:marRight w:val="0"/>
              <w:marTop w:val="0"/>
              <w:marBottom w:val="0"/>
              <w:divBdr>
                <w:top w:val="none" w:sz="0" w:space="0" w:color="auto"/>
                <w:left w:val="none" w:sz="0" w:space="0" w:color="auto"/>
                <w:bottom w:val="none" w:sz="0" w:space="0" w:color="auto"/>
                <w:right w:val="none" w:sz="0" w:space="0" w:color="auto"/>
              </w:divBdr>
              <w:divsChild>
                <w:div w:id="140464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213828">
      <w:bodyDiv w:val="1"/>
      <w:marLeft w:val="0"/>
      <w:marRight w:val="0"/>
      <w:marTop w:val="0"/>
      <w:marBottom w:val="0"/>
      <w:divBdr>
        <w:top w:val="none" w:sz="0" w:space="0" w:color="auto"/>
        <w:left w:val="none" w:sz="0" w:space="0" w:color="auto"/>
        <w:bottom w:val="none" w:sz="0" w:space="0" w:color="auto"/>
        <w:right w:val="none" w:sz="0" w:space="0" w:color="auto"/>
      </w:divBdr>
      <w:divsChild>
        <w:div w:id="173496484">
          <w:marLeft w:val="0"/>
          <w:marRight w:val="0"/>
          <w:marTop w:val="0"/>
          <w:marBottom w:val="0"/>
          <w:divBdr>
            <w:top w:val="none" w:sz="0" w:space="0" w:color="auto"/>
            <w:left w:val="none" w:sz="0" w:space="0" w:color="auto"/>
            <w:bottom w:val="none" w:sz="0" w:space="0" w:color="auto"/>
            <w:right w:val="none" w:sz="0" w:space="0" w:color="auto"/>
          </w:divBdr>
          <w:divsChild>
            <w:div w:id="1160659332">
              <w:marLeft w:val="0"/>
              <w:marRight w:val="0"/>
              <w:marTop w:val="0"/>
              <w:marBottom w:val="0"/>
              <w:divBdr>
                <w:top w:val="none" w:sz="0" w:space="0" w:color="auto"/>
                <w:left w:val="none" w:sz="0" w:space="0" w:color="auto"/>
                <w:bottom w:val="none" w:sz="0" w:space="0" w:color="auto"/>
                <w:right w:val="none" w:sz="0" w:space="0" w:color="auto"/>
              </w:divBdr>
              <w:divsChild>
                <w:div w:id="1350060069">
                  <w:marLeft w:val="0"/>
                  <w:marRight w:val="0"/>
                  <w:marTop w:val="0"/>
                  <w:marBottom w:val="0"/>
                  <w:divBdr>
                    <w:top w:val="none" w:sz="0" w:space="0" w:color="auto"/>
                    <w:left w:val="none" w:sz="0" w:space="0" w:color="auto"/>
                    <w:bottom w:val="none" w:sz="0" w:space="0" w:color="auto"/>
                    <w:right w:val="none" w:sz="0" w:space="0" w:color="auto"/>
                  </w:divBdr>
                </w:div>
              </w:divsChild>
            </w:div>
            <w:div w:id="2018144790">
              <w:marLeft w:val="0"/>
              <w:marRight w:val="0"/>
              <w:marTop w:val="0"/>
              <w:marBottom w:val="0"/>
              <w:divBdr>
                <w:top w:val="none" w:sz="0" w:space="0" w:color="auto"/>
                <w:left w:val="none" w:sz="0" w:space="0" w:color="auto"/>
                <w:bottom w:val="none" w:sz="0" w:space="0" w:color="auto"/>
                <w:right w:val="none" w:sz="0" w:space="0" w:color="auto"/>
              </w:divBdr>
              <w:divsChild>
                <w:div w:id="1949460540">
                  <w:marLeft w:val="0"/>
                  <w:marRight w:val="0"/>
                  <w:marTop w:val="0"/>
                  <w:marBottom w:val="0"/>
                  <w:divBdr>
                    <w:top w:val="none" w:sz="0" w:space="0" w:color="auto"/>
                    <w:left w:val="none" w:sz="0" w:space="0" w:color="auto"/>
                    <w:bottom w:val="none" w:sz="0" w:space="0" w:color="auto"/>
                    <w:right w:val="none" w:sz="0" w:space="0" w:color="auto"/>
                  </w:divBdr>
                </w:div>
              </w:divsChild>
            </w:div>
            <w:div w:id="1205098823">
              <w:marLeft w:val="0"/>
              <w:marRight w:val="0"/>
              <w:marTop w:val="0"/>
              <w:marBottom w:val="0"/>
              <w:divBdr>
                <w:top w:val="none" w:sz="0" w:space="0" w:color="auto"/>
                <w:left w:val="none" w:sz="0" w:space="0" w:color="auto"/>
                <w:bottom w:val="none" w:sz="0" w:space="0" w:color="auto"/>
                <w:right w:val="none" w:sz="0" w:space="0" w:color="auto"/>
              </w:divBdr>
              <w:divsChild>
                <w:div w:id="1429429213">
                  <w:marLeft w:val="0"/>
                  <w:marRight w:val="0"/>
                  <w:marTop w:val="0"/>
                  <w:marBottom w:val="0"/>
                  <w:divBdr>
                    <w:top w:val="none" w:sz="0" w:space="0" w:color="auto"/>
                    <w:left w:val="none" w:sz="0" w:space="0" w:color="auto"/>
                    <w:bottom w:val="none" w:sz="0" w:space="0" w:color="auto"/>
                    <w:right w:val="none" w:sz="0" w:space="0" w:color="auto"/>
                  </w:divBdr>
                </w:div>
              </w:divsChild>
            </w:div>
            <w:div w:id="1088620748">
              <w:marLeft w:val="0"/>
              <w:marRight w:val="0"/>
              <w:marTop w:val="0"/>
              <w:marBottom w:val="0"/>
              <w:divBdr>
                <w:top w:val="none" w:sz="0" w:space="0" w:color="auto"/>
                <w:left w:val="none" w:sz="0" w:space="0" w:color="auto"/>
                <w:bottom w:val="none" w:sz="0" w:space="0" w:color="auto"/>
                <w:right w:val="none" w:sz="0" w:space="0" w:color="auto"/>
              </w:divBdr>
              <w:divsChild>
                <w:div w:id="679238397">
                  <w:marLeft w:val="0"/>
                  <w:marRight w:val="0"/>
                  <w:marTop w:val="0"/>
                  <w:marBottom w:val="0"/>
                  <w:divBdr>
                    <w:top w:val="none" w:sz="0" w:space="0" w:color="auto"/>
                    <w:left w:val="none" w:sz="0" w:space="0" w:color="auto"/>
                    <w:bottom w:val="none" w:sz="0" w:space="0" w:color="auto"/>
                    <w:right w:val="none" w:sz="0" w:space="0" w:color="auto"/>
                  </w:divBdr>
                </w:div>
              </w:divsChild>
            </w:div>
            <w:div w:id="1580600518">
              <w:marLeft w:val="0"/>
              <w:marRight w:val="0"/>
              <w:marTop w:val="0"/>
              <w:marBottom w:val="0"/>
              <w:divBdr>
                <w:top w:val="none" w:sz="0" w:space="0" w:color="auto"/>
                <w:left w:val="none" w:sz="0" w:space="0" w:color="auto"/>
                <w:bottom w:val="none" w:sz="0" w:space="0" w:color="auto"/>
                <w:right w:val="none" w:sz="0" w:space="0" w:color="auto"/>
              </w:divBdr>
              <w:divsChild>
                <w:div w:id="1940328722">
                  <w:marLeft w:val="0"/>
                  <w:marRight w:val="0"/>
                  <w:marTop w:val="0"/>
                  <w:marBottom w:val="0"/>
                  <w:divBdr>
                    <w:top w:val="none" w:sz="0" w:space="0" w:color="auto"/>
                    <w:left w:val="none" w:sz="0" w:space="0" w:color="auto"/>
                    <w:bottom w:val="none" w:sz="0" w:space="0" w:color="auto"/>
                    <w:right w:val="none" w:sz="0" w:space="0" w:color="auto"/>
                  </w:divBdr>
                </w:div>
              </w:divsChild>
            </w:div>
            <w:div w:id="24212898">
              <w:marLeft w:val="0"/>
              <w:marRight w:val="0"/>
              <w:marTop w:val="0"/>
              <w:marBottom w:val="0"/>
              <w:divBdr>
                <w:top w:val="none" w:sz="0" w:space="0" w:color="auto"/>
                <w:left w:val="none" w:sz="0" w:space="0" w:color="auto"/>
                <w:bottom w:val="none" w:sz="0" w:space="0" w:color="auto"/>
                <w:right w:val="none" w:sz="0" w:space="0" w:color="auto"/>
              </w:divBdr>
              <w:divsChild>
                <w:div w:id="23555847">
                  <w:marLeft w:val="0"/>
                  <w:marRight w:val="0"/>
                  <w:marTop w:val="0"/>
                  <w:marBottom w:val="0"/>
                  <w:divBdr>
                    <w:top w:val="none" w:sz="0" w:space="0" w:color="auto"/>
                    <w:left w:val="none" w:sz="0" w:space="0" w:color="auto"/>
                    <w:bottom w:val="none" w:sz="0" w:space="0" w:color="auto"/>
                    <w:right w:val="none" w:sz="0" w:space="0" w:color="auto"/>
                  </w:divBdr>
                </w:div>
              </w:divsChild>
            </w:div>
            <w:div w:id="1050955184">
              <w:marLeft w:val="0"/>
              <w:marRight w:val="0"/>
              <w:marTop w:val="0"/>
              <w:marBottom w:val="0"/>
              <w:divBdr>
                <w:top w:val="none" w:sz="0" w:space="0" w:color="auto"/>
                <w:left w:val="none" w:sz="0" w:space="0" w:color="auto"/>
                <w:bottom w:val="none" w:sz="0" w:space="0" w:color="auto"/>
                <w:right w:val="none" w:sz="0" w:space="0" w:color="auto"/>
              </w:divBdr>
              <w:divsChild>
                <w:div w:id="1874614033">
                  <w:marLeft w:val="0"/>
                  <w:marRight w:val="0"/>
                  <w:marTop w:val="0"/>
                  <w:marBottom w:val="0"/>
                  <w:divBdr>
                    <w:top w:val="none" w:sz="0" w:space="0" w:color="auto"/>
                    <w:left w:val="none" w:sz="0" w:space="0" w:color="auto"/>
                    <w:bottom w:val="none" w:sz="0" w:space="0" w:color="auto"/>
                    <w:right w:val="none" w:sz="0" w:space="0" w:color="auto"/>
                  </w:divBdr>
                </w:div>
              </w:divsChild>
            </w:div>
            <w:div w:id="1596357126">
              <w:marLeft w:val="0"/>
              <w:marRight w:val="0"/>
              <w:marTop w:val="0"/>
              <w:marBottom w:val="0"/>
              <w:divBdr>
                <w:top w:val="none" w:sz="0" w:space="0" w:color="auto"/>
                <w:left w:val="none" w:sz="0" w:space="0" w:color="auto"/>
                <w:bottom w:val="none" w:sz="0" w:space="0" w:color="auto"/>
                <w:right w:val="none" w:sz="0" w:space="0" w:color="auto"/>
              </w:divBdr>
              <w:divsChild>
                <w:div w:id="2074043928">
                  <w:marLeft w:val="0"/>
                  <w:marRight w:val="0"/>
                  <w:marTop w:val="0"/>
                  <w:marBottom w:val="0"/>
                  <w:divBdr>
                    <w:top w:val="none" w:sz="0" w:space="0" w:color="auto"/>
                    <w:left w:val="none" w:sz="0" w:space="0" w:color="auto"/>
                    <w:bottom w:val="none" w:sz="0" w:space="0" w:color="auto"/>
                    <w:right w:val="none" w:sz="0" w:space="0" w:color="auto"/>
                  </w:divBdr>
                </w:div>
              </w:divsChild>
            </w:div>
            <w:div w:id="2103915846">
              <w:marLeft w:val="0"/>
              <w:marRight w:val="0"/>
              <w:marTop w:val="0"/>
              <w:marBottom w:val="0"/>
              <w:divBdr>
                <w:top w:val="none" w:sz="0" w:space="0" w:color="auto"/>
                <w:left w:val="none" w:sz="0" w:space="0" w:color="auto"/>
                <w:bottom w:val="none" w:sz="0" w:space="0" w:color="auto"/>
                <w:right w:val="none" w:sz="0" w:space="0" w:color="auto"/>
              </w:divBdr>
              <w:divsChild>
                <w:div w:id="1399480914">
                  <w:marLeft w:val="0"/>
                  <w:marRight w:val="0"/>
                  <w:marTop w:val="0"/>
                  <w:marBottom w:val="0"/>
                  <w:divBdr>
                    <w:top w:val="none" w:sz="0" w:space="0" w:color="auto"/>
                    <w:left w:val="none" w:sz="0" w:space="0" w:color="auto"/>
                    <w:bottom w:val="none" w:sz="0" w:space="0" w:color="auto"/>
                    <w:right w:val="none" w:sz="0" w:space="0" w:color="auto"/>
                  </w:divBdr>
                </w:div>
              </w:divsChild>
            </w:div>
            <w:div w:id="1580872337">
              <w:marLeft w:val="0"/>
              <w:marRight w:val="0"/>
              <w:marTop w:val="0"/>
              <w:marBottom w:val="0"/>
              <w:divBdr>
                <w:top w:val="none" w:sz="0" w:space="0" w:color="auto"/>
                <w:left w:val="none" w:sz="0" w:space="0" w:color="auto"/>
                <w:bottom w:val="none" w:sz="0" w:space="0" w:color="auto"/>
                <w:right w:val="none" w:sz="0" w:space="0" w:color="auto"/>
              </w:divBdr>
              <w:divsChild>
                <w:div w:id="1625698910">
                  <w:marLeft w:val="0"/>
                  <w:marRight w:val="0"/>
                  <w:marTop w:val="0"/>
                  <w:marBottom w:val="0"/>
                  <w:divBdr>
                    <w:top w:val="none" w:sz="0" w:space="0" w:color="auto"/>
                    <w:left w:val="none" w:sz="0" w:space="0" w:color="auto"/>
                    <w:bottom w:val="none" w:sz="0" w:space="0" w:color="auto"/>
                    <w:right w:val="none" w:sz="0" w:space="0" w:color="auto"/>
                  </w:divBdr>
                </w:div>
              </w:divsChild>
            </w:div>
            <w:div w:id="2084522683">
              <w:marLeft w:val="0"/>
              <w:marRight w:val="0"/>
              <w:marTop w:val="0"/>
              <w:marBottom w:val="0"/>
              <w:divBdr>
                <w:top w:val="none" w:sz="0" w:space="0" w:color="auto"/>
                <w:left w:val="none" w:sz="0" w:space="0" w:color="auto"/>
                <w:bottom w:val="none" w:sz="0" w:space="0" w:color="auto"/>
                <w:right w:val="none" w:sz="0" w:space="0" w:color="auto"/>
              </w:divBdr>
              <w:divsChild>
                <w:div w:id="2025091777">
                  <w:marLeft w:val="0"/>
                  <w:marRight w:val="0"/>
                  <w:marTop w:val="0"/>
                  <w:marBottom w:val="0"/>
                  <w:divBdr>
                    <w:top w:val="none" w:sz="0" w:space="0" w:color="auto"/>
                    <w:left w:val="none" w:sz="0" w:space="0" w:color="auto"/>
                    <w:bottom w:val="none" w:sz="0" w:space="0" w:color="auto"/>
                    <w:right w:val="none" w:sz="0" w:space="0" w:color="auto"/>
                  </w:divBdr>
                </w:div>
              </w:divsChild>
            </w:div>
            <w:div w:id="1561939219">
              <w:marLeft w:val="0"/>
              <w:marRight w:val="0"/>
              <w:marTop w:val="0"/>
              <w:marBottom w:val="0"/>
              <w:divBdr>
                <w:top w:val="none" w:sz="0" w:space="0" w:color="auto"/>
                <w:left w:val="none" w:sz="0" w:space="0" w:color="auto"/>
                <w:bottom w:val="none" w:sz="0" w:space="0" w:color="auto"/>
                <w:right w:val="none" w:sz="0" w:space="0" w:color="auto"/>
              </w:divBdr>
              <w:divsChild>
                <w:div w:id="1991057753">
                  <w:marLeft w:val="0"/>
                  <w:marRight w:val="0"/>
                  <w:marTop w:val="0"/>
                  <w:marBottom w:val="0"/>
                  <w:divBdr>
                    <w:top w:val="none" w:sz="0" w:space="0" w:color="auto"/>
                    <w:left w:val="none" w:sz="0" w:space="0" w:color="auto"/>
                    <w:bottom w:val="none" w:sz="0" w:space="0" w:color="auto"/>
                    <w:right w:val="none" w:sz="0" w:space="0" w:color="auto"/>
                  </w:divBdr>
                </w:div>
              </w:divsChild>
            </w:div>
            <w:div w:id="526022129">
              <w:marLeft w:val="0"/>
              <w:marRight w:val="0"/>
              <w:marTop w:val="0"/>
              <w:marBottom w:val="0"/>
              <w:divBdr>
                <w:top w:val="none" w:sz="0" w:space="0" w:color="auto"/>
                <w:left w:val="none" w:sz="0" w:space="0" w:color="auto"/>
                <w:bottom w:val="none" w:sz="0" w:space="0" w:color="auto"/>
                <w:right w:val="none" w:sz="0" w:space="0" w:color="auto"/>
              </w:divBdr>
              <w:divsChild>
                <w:div w:id="167032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438104">
      <w:bodyDiv w:val="1"/>
      <w:marLeft w:val="0"/>
      <w:marRight w:val="0"/>
      <w:marTop w:val="0"/>
      <w:marBottom w:val="0"/>
      <w:divBdr>
        <w:top w:val="none" w:sz="0" w:space="0" w:color="auto"/>
        <w:left w:val="none" w:sz="0" w:space="0" w:color="auto"/>
        <w:bottom w:val="none" w:sz="0" w:space="0" w:color="auto"/>
        <w:right w:val="none" w:sz="0" w:space="0" w:color="auto"/>
      </w:divBdr>
    </w:div>
    <w:div w:id="1282103345">
      <w:bodyDiv w:val="1"/>
      <w:marLeft w:val="0"/>
      <w:marRight w:val="0"/>
      <w:marTop w:val="0"/>
      <w:marBottom w:val="0"/>
      <w:divBdr>
        <w:top w:val="none" w:sz="0" w:space="0" w:color="auto"/>
        <w:left w:val="none" w:sz="0" w:space="0" w:color="auto"/>
        <w:bottom w:val="none" w:sz="0" w:space="0" w:color="auto"/>
        <w:right w:val="none" w:sz="0" w:space="0" w:color="auto"/>
      </w:divBdr>
    </w:div>
    <w:div w:id="1329597809">
      <w:bodyDiv w:val="1"/>
      <w:marLeft w:val="0"/>
      <w:marRight w:val="0"/>
      <w:marTop w:val="0"/>
      <w:marBottom w:val="0"/>
      <w:divBdr>
        <w:top w:val="none" w:sz="0" w:space="0" w:color="auto"/>
        <w:left w:val="none" w:sz="0" w:space="0" w:color="auto"/>
        <w:bottom w:val="none" w:sz="0" w:space="0" w:color="auto"/>
        <w:right w:val="none" w:sz="0" w:space="0" w:color="auto"/>
      </w:divBdr>
    </w:div>
    <w:div w:id="1376271280">
      <w:bodyDiv w:val="1"/>
      <w:marLeft w:val="0"/>
      <w:marRight w:val="0"/>
      <w:marTop w:val="0"/>
      <w:marBottom w:val="0"/>
      <w:divBdr>
        <w:top w:val="none" w:sz="0" w:space="0" w:color="auto"/>
        <w:left w:val="none" w:sz="0" w:space="0" w:color="auto"/>
        <w:bottom w:val="none" w:sz="0" w:space="0" w:color="auto"/>
        <w:right w:val="none" w:sz="0" w:space="0" w:color="auto"/>
      </w:divBdr>
    </w:div>
    <w:div w:id="1446194288">
      <w:bodyDiv w:val="1"/>
      <w:marLeft w:val="0"/>
      <w:marRight w:val="0"/>
      <w:marTop w:val="0"/>
      <w:marBottom w:val="0"/>
      <w:divBdr>
        <w:top w:val="none" w:sz="0" w:space="0" w:color="auto"/>
        <w:left w:val="none" w:sz="0" w:space="0" w:color="auto"/>
        <w:bottom w:val="none" w:sz="0" w:space="0" w:color="auto"/>
        <w:right w:val="none" w:sz="0" w:space="0" w:color="auto"/>
      </w:divBdr>
    </w:div>
    <w:div w:id="1635213320">
      <w:bodyDiv w:val="1"/>
      <w:marLeft w:val="0"/>
      <w:marRight w:val="0"/>
      <w:marTop w:val="0"/>
      <w:marBottom w:val="0"/>
      <w:divBdr>
        <w:top w:val="none" w:sz="0" w:space="0" w:color="auto"/>
        <w:left w:val="none" w:sz="0" w:space="0" w:color="auto"/>
        <w:bottom w:val="none" w:sz="0" w:space="0" w:color="auto"/>
        <w:right w:val="none" w:sz="0" w:space="0" w:color="auto"/>
      </w:divBdr>
    </w:div>
    <w:div w:id="1764759367">
      <w:bodyDiv w:val="1"/>
      <w:marLeft w:val="0"/>
      <w:marRight w:val="0"/>
      <w:marTop w:val="0"/>
      <w:marBottom w:val="0"/>
      <w:divBdr>
        <w:top w:val="none" w:sz="0" w:space="0" w:color="auto"/>
        <w:left w:val="none" w:sz="0" w:space="0" w:color="auto"/>
        <w:bottom w:val="none" w:sz="0" w:space="0" w:color="auto"/>
        <w:right w:val="none" w:sz="0" w:space="0" w:color="auto"/>
      </w:divBdr>
    </w:div>
    <w:div w:id="1849758738">
      <w:bodyDiv w:val="1"/>
      <w:marLeft w:val="0"/>
      <w:marRight w:val="0"/>
      <w:marTop w:val="0"/>
      <w:marBottom w:val="0"/>
      <w:divBdr>
        <w:top w:val="none" w:sz="0" w:space="0" w:color="auto"/>
        <w:left w:val="none" w:sz="0" w:space="0" w:color="auto"/>
        <w:bottom w:val="none" w:sz="0" w:space="0" w:color="auto"/>
        <w:right w:val="none" w:sz="0" w:space="0" w:color="auto"/>
      </w:divBdr>
      <w:divsChild>
        <w:div w:id="1012144656">
          <w:marLeft w:val="0"/>
          <w:marRight w:val="0"/>
          <w:marTop w:val="0"/>
          <w:marBottom w:val="0"/>
          <w:divBdr>
            <w:top w:val="none" w:sz="0" w:space="0" w:color="auto"/>
            <w:left w:val="none" w:sz="0" w:space="0" w:color="auto"/>
            <w:bottom w:val="none" w:sz="0" w:space="0" w:color="auto"/>
            <w:right w:val="none" w:sz="0" w:space="0" w:color="auto"/>
          </w:divBdr>
          <w:divsChild>
            <w:div w:id="1906060376">
              <w:marLeft w:val="0"/>
              <w:marRight w:val="0"/>
              <w:marTop w:val="0"/>
              <w:marBottom w:val="0"/>
              <w:divBdr>
                <w:top w:val="none" w:sz="0" w:space="0" w:color="auto"/>
                <w:left w:val="none" w:sz="0" w:space="0" w:color="auto"/>
                <w:bottom w:val="none" w:sz="0" w:space="0" w:color="auto"/>
                <w:right w:val="none" w:sz="0" w:space="0" w:color="auto"/>
              </w:divBdr>
              <w:divsChild>
                <w:div w:id="89307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136155">
      <w:bodyDiv w:val="1"/>
      <w:marLeft w:val="0"/>
      <w:marRight w:val="0"/>
      <w:marTop w:val="0"/>
      <w:marBottom w:val="0"/>
      <w:divBdr>
        <w:top w:val="none" w:sz="0" w:space="0" w:color="auto"/>
        <w:left w:val="none" w:sz="0" w:space="0" w:color="auto"/>
        <w:bottom w:val="none" w:sz="0" w:space="0" w:color="auto"/>
        <w:right w:val="none" w:sz="0" w:space="0" w:color="auto"/>
      </w:divBdr>
      <w:divsChild>
        <w:div w:id="1030423585">
          <w:marLeft w:val="0"/>
          <w:marRight w:val="0"/>
          <w:marTop w:val="0"/>
          <w:marBottom w:val="0"/>
          <w:divBdr>
            <w:top w:val="none" w:sz="0" w:space="0" w:color="auto"/>
            <w:left w:val="none" w:sz="0" w:space="0" w:color="auto"/>
            <w:bottom w:val="none" w:sz="0" w:space="0" w:color="auto"/>
            <w:right w:val="none" w:sz="0" w:space="0" w:color="auto"/>
          </w:divBdr>
          <w:divsChild>
            <w:div w:id="1471439687">
              <w:marLeft w:val="0"/>
              <w:marRight w:val="0"/>
              <w:marTop w:val="0"/>
              <w:marBottom w:val="0"/>
              <w:divBdr>
                <w:top w:val="none" w:sz="0" w:space="0" w:color="auto"/>
                <w:left w:val="none" w:sz="0" w:space="0" w:color="auto"/>
                <w:bottom w:val="none" w:sz="0" w:space="0" w:color="auto"/>
                <w:right w:val="none" w:sz="0" w:space="0" w:color="auto"/>
              </w:divBdr>
              <w:divsChild>
                <w:div w:id="210668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101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turelearn.com/info/blog/what-is-inclusive-education" TargetMode="External"/><Relationship Id="rId13" Type="http://schemas.openxmlformats.org/officeDocument/2006/relationships/hyperlink" Target="https://www.llyw.cymru/prydau-ysgol-am-ddim-ar-gyfer-teuluoedd-ar-incwm-isel-i-barhau-yn-ystod-y-gwyliau?_ga=2.264012431.2062083731.1673448498-345433131.1673448498&amp;_gl=1*1eolcfc*_ga*MzQ1NDMzMTMxLjE2NzM0NDg0OTg.*_ga_L1471V4N02*MTY3MzQ1MTA5Ni4yLjEuMTY3MzQ1MjA0OC4wLjAuMA" TargetMode="External"/><Relationship Id="rId18" Type="http://schemas.openxmlformats.org/officeDocument/2006/relationships/hyperlink" Target="https://www.childrenssociety.org.uk/what-we-do/our-work/ending-child-poverty/effects-of-living-in-pover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styn.llyw.cymru/system/files/2021-08/Adroddiad%20arolygiad%20Ysgol%20Gynradd%20Gymraeg%20Lonlas%202018.pdf" TargetMode="External"/><Relationship Id="rId12" Type="http://schemas.openxmlformats.org/officeDocument/2006/relationships/hyperlink" Target="https://www.llyw.cymru/prydau-ysgol-am-ddim-i-holl-blant-ysgolion-cynradd-upfsm?_ga=2.19260475.2062083731.1673448498-345433131.1673448498&amp;_gl=1*1pfpgfp*_ga*MzQ1NDMzMTMxLjE2NzM0NDg0OTg.*_ga_L1471V4N02*MTY3MzQ0ODQ5OC4xLjEuMTY3MzQ0ODcwOS4wLjAuMA" TargetMode="External"/><Relationship Id="rId17" Type="http://schemas.openxmlformats.org/officeDocument/2006/relationships/hyperlink" Target="https://cy.ons.gov.uk/peoplepopulationandcommunity/culturalidentity/ethnicity/articles/ethnicityandnationalidentityinenglandandwales/2012-12-11" TargetMode="External"/><Relationship Id="rId2" Type="http://schemas.openxmlformats.org/officeDocument/2006/relationships/styles" Target="styles.xml"/><Relationship Id="rId16" Type="http://schemas.openxmlformats.org/officeDocument/2006/relationships/hyperlink" Target="https://news.sky.com/story/cost-of-living-worst-yet-to-come-with-average-household-2-100-worse-off-think-tank-warns-12782869"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rf.org.uk/data/overall-uk-poverty-rates" TargetMode="External"/><Relationship Id="rId5" Type="http://schemas.openxmlformats.org/officeDocument/2006/relationships/footnotes" Target="footnotes.xml"/><Relationship Id="rId15" Type="http://schemas.openxmlformats.org/officeDocument/2006/relationships/hyperlink" Target="https://www.simplypsychology.org/maslow.html" TargetMode="External"/><Relationship Id="rId10" Type="http://schemas.openxmlformats.org/officeDocument/2006/relationships/hyperlink" Target="https://www.jrf.org.uk/sites/default/files/jrf/migrated/files/wales-education-poverty-summary.pdf" TargetMode="External"/><Relationship Id="rId19" Type="http://schemas.openxmlformats.org/officeDocument/2006/relationships/hyperlink" Target="https://foodfoundation.org.uk/press-release/expanding-free-school-meals-would-generate-ps413-billion-economy" TargetMode="External"/><Relationship Id="rId4" Type="http://schemas.openxmlformats.org/officeDocument/2006/relationships/webSettings" Target="webSettings.xml"/><Relationship Id="rId9" Type="http://schemas.openxmlformats.org/officeDocument/2006/relationships/hyperlink" Target="https://www.simplypsychology.org/Bronfenbrenner.html" TargetMode="External"/><Relationship Id="rId14" Type="http://schemas.openxmlformats.org/officeDocument/2006/relationships/hyperlink" Target="https://www.llyw.cymru/dechraun-deg-ebrill-2021-i-fawrth-2022-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1083</TotalTime>
  <Pages>6</Pages>
  <Words>2364</Words>
  <Characters>13478</Characters>
  <Application>Microsoft Office Word</Application>
  <DocSecurity>0</DocSecurity>
  <Lines>112</Lines>
  <Paragraphs>31</Paragraphs>
  <ScaleCrop>false</ScaleCrop>
  <Company/>
  <LinksUpToDate>false</LinksUpToDate>
  <CharactersWithSpaces>15811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36</cp:revision>
  <cp:lastPrinted>2023-01-13T19:17:00Z</cp:lastPrinted>
  <dcterms:created xsi:type="dcterms:W3CDTF">2023-01-09T09:46:00Z</dcterms:created>
  <dcterms:modified xsi:type="dcterms:W3CDTF">2023-01-15T20:35:00Z</dcterms:modified>
</cp:coreProperties>
</file>