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86903" w14:textId="77777777" w:rsidR="00D10E2A" w:rsidRDefault="00947242">
      <w:pPr>
        <w:spacing w:line="360" w:lineRule="auto"/>
        <w:jc w:val="center"/>
      </w:pPr>
      <w:r>
        <w:rPr>
          <w:noProof/>
        </w:rPr>
        <w:drawing>
          <wp:inline distT="0" distB="0" distL="0" distR="0" wp14:anchorId="23A86960" wp14:editId="23A86961">
            <wp:extent cx="2857500" cy="1143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857500" cy="1143000"/>
                    </a:xfrm>
                    <a:prstGeom prst="rect">
                      <a:avLst/>
                    </a:prstGeom>
                    <a:ln/>
                  </pic:spPr>
                </pic:pic>
              </a:graphicData>
            </a:graphic>
          </wp:inline>
        </w:drawing>
      </w:r>
    </w:p>
    <w:p w14:paraId="23A86904" w14:textId="77777777" w:rsidR="00D10E2A" w:rsidRDefault="00D10E2A">
      <w:pPr>
        <w:spacing w:line="360" w:lineRule="auto"/>
        <w:jc w:val="center"/>
      </w:pPr>
    </w:p>
    <w:p w14:paraId="23A86905" w14:textId="77777777" w:rsidR="00D10E2A" w:rsidRDefault="00D10E2A">
      <w:pPr>
        <w:spacing w:line="360" w:lineRule="auto"/>
        <w:jc w:val="center"/>
      </w:pPr>
    </w:p>
    <w:p w14:paraId="14951203" w14:textId="6EC812BA" w:rsidR="006A580F" w:rsidRDefault="00957625" w:rsidP="00957625">
      <w:pPr>
        <w:spacing w:after="240"/>
        <w:rPr>
          <w:b/>
          <w:sz w:val="40"/>
          <w:szCs w:val="40"/>
        </w:rPr>
      </w:pPr>
      <w:r>
        <w:rPr>
          <w:b/>
          <w:sz w:val="36"/>
          <w:szCs w:val="36"/>
        </w:rPr>
        <w:t xml:space="preserve">                          </w:t>
      </w:r>
      <w:r w:rsidR="00947242">
        <w:rPr>
          <w:b/>
          <w:sz w:val="36"/>
          <w:szCs w:val="36"/>
        </w:rPr>
        <w:t xml:space="preserve">   </w:t>
      </w:r>
      <w:r w:rsidR="006A580F" w:rsidRPr="00DA7C9A">
        <w:rPr>
          <w:b/>
          <w:sz w:val="40"/>
          <w:szCs w:val="40"/>
        </w:rPr>
        <w:t>Module: L</w:t>
      </w:r>
      <w:r w:rsidR="00FC7E5F">
        <w:rPr>
          <w:b/>
          <w:sz w:val="40"/>
          <w:szCs w:val="40"/>
        </w:rPr>
        <w:t>CB5005</w:t>
      </w:r>
    </w:p>
    <w:p w14:paraId="6D20F67C" w14:textId="70938EA2" w:rsidR="00957625" w:rsidRPr="00957625" w:rsidRDefault="00957625" w:rsidP="00957625">
      <w:pPr>
        <w:spacing w:after="240"/>
        <w:rPr>
          <w:b/>
          <w:sz w:val="40"/>
          <w:szCs w:val="40"/>
        </w:rPr>
      </w:pPr>
      <w:r>
        <w:rPr>
          <w:b/>
          <w:sz w:val="40"/>
          <w:szCs w:val="40"/>
        </w:rPr>
        <w:t xml:space="preserve">                       </w:t>
      </w:r>
      <w:r w:rsidRPr="00957625">
        <w:rPr>
          <w:b/>
          <w:sz w:val="40"/>
          <w:szCs w:val="40"/>
        </w:rPr>
        <w:t>Project Management</w:t>
      </w:r>
    </w:p>
    <w:p w14:paraId="15E0D499" w14:textId="77777777" w:rsidR="00957625" w:rsidRDefault="00957625" w:rsidP="00957625">
      <w:pPr>
        <w:spacing w:line="360" w:lineRule="auto"/>
        <w:jc w:val="center"/>
        <w:rPr>
          <w:b/>
          <w:sz w:val="40"/>
          <w:szCs w:val="40"/>
        </w:rPr>
      </w:pPr>
      <w:r>
        <w:rPr>
          <w:b/>
          <w:sz w:val="40"/>
          <w:szCs w:val="40"/>
        </w:rPr>
        <w:t xml:space="preserve">                    </w:t>
      </w:r>
    </w:p>
    <w:p w14:paraId="6784D390" w14:textId="64F4940E" w:rsidR="00FC7E5F" w:rsidRDefault="00957625" w:rsidP="00957625">
      <w:pPr>
        <w:spacing w:line="360" w:lineRule="auto"/>
        <w:jc w:val="center"/>
        <w:rPr>
          <w:b/>
          <w:sz w:val="36"/>
          <w:szCs w:val="36"/>
        </w:rPr>
      </w:pPr>
      <w:r>
        <w:rPr>
          <w:b/>
          <w:sz w:val="40"/>
          <w:szCs w:val="40"/>
        </w:rPr>
        <w:t xml:space="preserve"> </w:t>
      </w:r>
      <w:r w:rsidR="006A580F" w:rsidRPr="00DA7C9A">
        <w:rPr>
          <w:b/>
          <w:sz w:val="40"/>
          <w:szCs w:val="40"/>
        </w:rPr>
        <w:t xml:space="preserve">Assignment Title: </w:t>
      </w:r>
      <w:r w:rsidR="00FC7E5F">
        <w:rPr>
          <w:b/>
          <w:sz w:val="36"/>
          <w:szCs w:val="36"/>
        </w:rPr>
        <w:t>Methods of Contracting in Project Management</w:t>
      </w:r>
    </w:p>
    <w:p w14:paraId="1B0FF2A9" w14:textId="77777777" w:rsidR="00957625" w:rsidRDefault="00957625" w:rsidP="00957625">
      <w:pPr>
        <w:spacing w:line="360" w:lineRule="auto"/>
        <w:jc w:val="center"/>
        <w:rPr>
          <w:b/>
          <w:bCs/>
          <w:sz w:val="40"/>
          <w:szCs w:val="40"/>
        </w:rPr>
      </w:pPr>
    </w:p>
    <w:p w14:paraId="2B5A906C" w14:textId="6D48C08E" w:rsidR="00957625" w:rsidRDefault="006A580F" w:rsidP="00957625">
      <w:pPr>
        <w:spacing w:line="360" w:lineRule="auto"/>
        <w:jc w:val="center"/>
        <w:rPr>
          <w:b/>
          <w:sz w:val="36"/>
          <w:szCs w:val="36"/>
        </w:rPr>
      </w:pPr>
      <w:r w:rsidRPr="00957625">
        <w:rPr>
          <w:b/>
          <w:bCs/>
          <w:sz w:val="40"/>
          <w:szCs w:val="40"/>
        </w:rPr>
        <w:t>Lecturer name:</w:t>
      </w:r>
      <w:r w:rsidRPr="00957625">
        <w:rPr>
          <w:sz w:val="40"/>
          <w:szCs w:val="40"/>
        </w:rPr>
        <w:t xml:space="preserve"> </w:t>
      </w:r>
      <w:r w:rsidR="00FC7E5F" w:rsidRPr="00957625">
        <w:rPr>
          <w:sz w:val="40"/>
          <w:szCs w:val="40"/>
        </w:rPr>
        <w:t>Dr Essa Bah</w:t>
      </w:r>
    </w:p>
    <w:p w14:paraId="2B859080" w14:textId="77777777" w:rsidR="00947242" w:rsidRDefault="00947242" w:rsidP="00957625">
      <w:pPr>
        <w:spacing w:line="360" w:lineRule="auto"/>
        <w:jc w:val="center"/>
        <w:rPr>
          <w:b/>
          <w:bCs/>
          <w:sz w:val="40"/>
          <w:szCs w:val="40"/>
        </w:rPr>
      </w:pPr>
    </w:p>
    <w:p w14:paraId="7AF6F199" w14:textId="17C995D3" w:rsidR="006A580F" w:rsidRPr="00957625" w:rsidRDefault="006A580F" w:rsidP="00957625">
      <w:pPr>
        <w:spacing w:line="360" w:lineRule="auto"/>
        <w:jc w:val="center"/>
        <w:rPr>
          <w:b/>
          <w:sz w:val="36"/>
          <w:szCs w:val="36"/>
        </w:rPr>
      </w:pPr>
      <w:r w:rsidRPr="00DA7C9A">
        <w:rPr>
          <w:b/>
          <w:bCs/>
          <w:sz w:val="40"/>
          <w:szCs w:val="40"/>
        </w:rPr>
        <w:t xml:space="preserve">Student name: </w:t>
      </w:r>
      <w:r w:rsidRPr="00DA7C9A">
        <w:rPr>
          <w:sz w:val="40"/>
          <w:szCs w:val="40"/>
        </w:rPr>
        <w:t xml:space="preserve">Viorica </w:t>
      </w:r>
      <w:proofErr w:type="spellStart"/>
      <w:r w:rsidRPr="00DA7C9A">
        <w:rPr>
          <w:sz w:val="40"/>
          <w:szCs w:val="40"/>
        </w:rPr>
        <w:t>Birloiu</w:t>
      </w:r>
      <w:proofErr w:type="spellEnd"/>
    </w:p>
    <w:p w14:paraId="6E9F8785" w14:textId="796540F7" w:rsidR="006A580F" w:rsidRPr="00DA7C9A" w:rsidRDefault="00957625" w:rsidP="00957625">
      <w:pPr>
        <w:rPr>
          <w:b/>
          <w:bCs/>
          <w:sz w:val="40"/>
          <w:szCs w:val="40"/>
        </w:rPr>
      </w:pPr>
      <w:r>
        <w:rPr>
          <w:b/>
          <w:bCs/>
          <w:sz w:val="40"/>
          <w:szCs w:val="40"/>
        </w:rPr>
        <w:t xml:space="preserve">                      </w:t>
      </w:r>
      <w:r w:rsidR="006A580F" w:rsidRPr="00DA7C9A">
        <w:rPr>
          <w:b/>
          <w:bCs/>
          <w:sz w:val="40"/>
          <w:szCs w:val="40"/>
        </w:rPr>
        <w:t xml:space="preserve">Student number: </w:t>
      </w:r>
      <w:r w:rsidR="006A580F" w:rsidRPr="00DA7C9A">
        <w:rPr>
          <w:sz w:val="40"/>
          <w:szCs w:val="40"/>
        </w:rPr>
        <w:t>2227895</w:t>
      </w:r>
    </w:p>
    <w:p w14:paraId="23A86909" w14:textId="77777777" w:rsidR="00D10E2A" w:rsidRDefault="00D10E2A">
      <w:pPr>
        <w:spacing w:line="360" w:lineRule="auto"/>
        <w:rPr>
          <w:b/>
          <w:sz w:val="36"/>
          <w:szCs w:val="36"/>
        </w:rPr>
      </w:pPr>
    </w:p>
    <w:p w14:paraId="23A8690A" w14:textId="77777777" w:rsidR="00D10E2A" w:rsidRDefault="00D10E2A">
      <w:pPr>
        <w:spacing w:line="360" w:lineRule="auto"/>
        <w:jc w:val="center"/>
        <w:rPr>
          <w:b/>
          <w:sz w:val="36"/>
          <w:szCs w:val="36"/>
        </w:rPr>
      </w:pPr>
    </w:p>
    <w:p w14:paraId="23A8690B" w14:textId="77777777" w:rsidR="00D10E2A" w:rsidRDefault="00D10E2A">
      <w:pPr>
        <w:spacing w:line="360" w:lineRule="auto"/>
        <w:jc w:val="center"/>
        <w:rPr>
          <w:b/>
          <w:sz w:val="36"/>
          <w:szCs w:val="36"/>
        </w:rPr>
      </w:pPr>
    </w:p>
    <w:p w14:paraId="23A8690C" w14:textId="77777777" w:rsidR="00D10E2A" w:rsidRDefault="00D10E2A">
      <w:pPr>
        <w:spacing w:line="360" w:lineRule="auto"/>
        <w:jc w:val="center"/>
        <w:rPr>
          <w:b/>
          <w:sz w:val="36"/>
          <w:szCs w:val="36"/>
        </w:rPr>
      </w:pPr>
    </w:p>
    <w:p w14:paraId="23A86919" w14:textId="77777777" w:rsidR="00D10E2A" w:rsidRDefault="00D10E2A">
      <w:pPr>
        <w:spacing w:line="360" w:lineRule="auto"/>
        <w:jc w:val="left"/>
        <w:sectPr w:rsidR="00D10E2A">
          <w:footerReference w:type="default" r:id="rId7"/>
          <w:pgSz w:w="12240" w:h="15840"/>
          <w:pgMar w:top="1440" w:right="1440" w:bottom="1440" w:left="1440" w:header="720" w:footer="720" w:gutter="0"/>
          <w:pgNumType w:start="1"/>
          <w:cols w:space="720"/>
        </w:sectPr>
      </w:pPr>
    </w:p>
    <w:p w14:paraId="23A8691A" w14:textId="77777777" w:rsidR="00D10E2A" w:rsidRDefault="00947242">
      <w:pPr>
        <w:keepNext/>
        <w:keepLines/>
        <w:pBdr>
          <w:top w:val="nil"/>
          <w:left w:val="nil"/>
          <w:bottom w:val="nil"/>
          <w:right w:val="nil"/>
          <w:between w:val="nil"/>
        </w:pBdr>
        <w:spacing w:before="240" w:after="0" w:line="360" w:lineRule="auto"/>
        <w:jc w:val="left"/>
        <w:rPr>
          <w:b/>
          <w:color w:val="000000"/>
          <w:sz w:val="32"/>
          <w:szCs w:val="32"/>
        </w:rPr>
      </w:pPr>
      <w:r>
        <w:rPr>
          <w:b/>
          <w:color w:val="000000"/>
          <w:sz w:val="32"/>
          <w:szCs w:val="32"/>
        </w:rPr>
        <w:lastRenderedPageBreak/>
        <w:t>Table of Contents</w:t>
      </w:r>
    </w:p>
    <w:sdt>
      <w:sdtPr>
        <w:id w:val="-1459100375"/>
        <w:docPartObj>
          <w:docPartGallery w:val="Table of Contents"/>
          <w:docPartUnique/>
        </w:docPartObj>
      </w:sdtPr>
      <w:sdtEndPr/>
      <w:sdtContent>
        <w:p w14:paraId="23A8691B" w14:textId="77777777" w:rsidR="00D10E2A" w:rsidRDefault="00947242">
          <w:pPr>
            <w:pBdr>
              <w:top w:val="nil"/>
              <w:left w:val="nil"/>
              <w:bottom w:val="nil"/>
              <w:right w:val="nil"/>
              <w:between w:val="nil"/>
            </w:pBdr>
            <w:tabs>
              <w:tab w:val="right" w:leader="dot" w:pos="9350"/>
            </w:tabs>
            <w:spacing w:after="100" w:line="360" w:lineRule="auto"/>
            <w:rPr>
              <w:color w:val="000000"/>
              <w:sz w:val="22"/>
              <w:szCs w:val="22"/>
            </w:rPr>
          </w:pPr>
          <w:r>
            <w:fldChar w:fldCharType="begin"/>
          </w:r>
          <w:r>
            <w:instrText xml:space="preserve"> TOC \h \u \z \t "Heading 1,1,Heading 2,2,Heading 3,3,"</w:instrText>
          </w:r>
          <w:r>
            <w:fldChar w:fldCharType="separate"/>
          </w:r>
          <w:hyperlink w:anchor="_gjdgxs">
            <w:r>
              <w:rPr>
                <w:color w:val="000000"/>
              </w:rPr>
              <w:t>Introduction</w:t>
            </w:r>
            <w:r>
              <w:rPr>
                <w:color w:val="000000"/>
              </w:rPr>
              <w:tab/>
              <w:t>2</w:t>
            </w:r>
          </w:hyperlink>
        </w:p>
        <w:p w14:paraId="23A8691C" w14:textId="77777777" w:rsidR="00D10E2A" w:rsidRDefault="00947242">
          <w:pPr>
            <w:pBdr>
              <w:top w:val="nil"/>
              <w:left w:val="nil"/>
              <w:bottom w:val="nil"/>
              <w:right w:val="nil"/>
              <w:between w:val="nil"/>
            </w:pBdr>
            <w:tabs>
              <w:tab w:val="right" w:leader="dot" w:pos="9350"/>
            </w:tabs>
            <w:spacing w:after="100" w:line="360" w:lineRule="auto"/>
            <w:rPr>
              <w:color w:val="000000"/>
              <w:sz w:val="22"/>
              <w:szCs w:val="22"/>
            </w:rPr>
          </w:pPr>
          <w:hyperlink w:anchor="_30j0zll">
            <w:r>
              <w:rPr>
                <w:color w:val="000000"/>
              </w:rPr>
              <w:t>Methods of Contracting Project Management</w:t>
            </w:r>
            <w:r>
              <w:rPr>
                <w:color w:val="000000"/>
              </w:rPr>
              <w:tab/>
              <w:t>3</w:t>
            </w:r>
          </w:hyperlink>
        </w:p>
        <w:p w14:paraId="23A8691D" w14:textId="77777777" w:rsidR="00D10E2A" w:rsidRDefault="00947242">
          <w:pPr>
            <w:pBdr>
              <w:top w:val="nil"/>
              <w:left w:val="nil"/>
              <w:bottom w:val="nil"/>
              <w:right w:val="nil"/>
              <w:between w:val="nil"/>
            </w:pBdr>
            <w:tabs>
              <w:tab w:val="right" w:leader="dot" w:pos="9350"/>
            </w:tabs>
            <w:spacing w:after="100" w:line="360" w:lineRule="auto"/>
            <w:ind w:left="240"/>
            <w:rPr>
              <w:color w:val="000000"/>
              <w:sz w:val="22"/>
              <w:szCs w:val="22"/>
            </w:rPr>
          </w:pPr>
          <w:hyperlink w:anchor="_1fob9te">
            <w:r>
              <w:rPr>
                <w:color w:val="000000"/>
              </w:rPr>
              <w:t>Turnkey Contract</w:t>
            </w:r>
            <w:r>
              <w:rPr>
                <w:color w:val="000000"/>
              </w:rPr>
              <w:tab/>
              <w:t>3</w:t>
            </w:r>
          </w:hyperlink>
        </w:p>
        <w:p w14:paraId="23A8691E" w14:textId="77777777" w:rsidR="00D10E2A" w:rsidRDefault="00947242">
          <w:pPr>
            <w:pBdr>
              <w:top w:val="nil"/>
              <w:left w:val="nil"/>
              <w:bottom w:val="nil"/>
              <w:right w:val="nil"/>
              <w:between w:val="nil"/>
            </w:pBdr>
            <w:tabs>
              <w:tab w:val="right" w:leader="dot" w:pos="9350"/>
            </w:tabs>
            <w:spacing w:after="100" w:line="360" w:lineRule="auto"/>
            <w:ind w:left="240"/>
            <w:rPr>
              <w:color w:val="000000"/>
              <w:sz w:val="22"/>
              <w:szCs w:val="22"/>
            </w:rPr>
          </w:pPr>
          <w:hyperlink w:anchor="_3znysh7">
            <w:r>
              <w:rPr>
                <w:color w:val="000000"/>
              </w:rPr>
              <w:t>Multi contract</w:t>
            </w:r>
            <w:r>
              <w:rPr>
                <w:color w:val="000000"/>
              </w:rPr>
              <w:tab/>
              <w:t>4</w:t>
            </w:r>
          </w:hyperlink>
        </w:p>
        <w:p w14:paraId="23A8691F" w14:textId="77777777" w:rsidR="00D10E2A" w:rsidRDefault="00947242">
          <w:pPr>
            <w:pBdr>
              <w:top w:val="nil"/>
              <w:left w:val="nil"/>
              <w:bottom w:val="nil"/>
              <w:right w:val="nil"/>
              <w:between w:val="nil"/>
            </w:pBdr>
            <w:tabs>
              <w:tab w:val="right" w:leader="dot" w:pos="9350"/>
            </w:tabs>
            <w:spacing w:after="100" w:line="360" w:lineRule="auto"/>
            <w:ind w:left="240"/>
            <w:rPr>
              <w:color w:val="000000"/>
              <w:sz w:val="22"/>
              <w:szCs w:val="22"/>
            </w:rPr>
          </w:pPr>
          <w:hyperlink w:anchor="_2et92p0">
            <w:r>
              <w:rPr>
                <w:color w:val="000000"/>
              </w:rPr>
              <w:t>Do-it-yourself (DIY)</w:t>
            </w:r>
            <w:r>
              <w:rPr>
                <w:color w:val="000000"/>
              </w:rPr>
              <w:tab/>
              <w:t>5</w:t>
            </w:r>
          </w:hyperlink>
        </w:p>
        <w:p w14:paraId="23A86920" w14:textId="77777777" w:rsidR="00D10E2A" w:rsidRDefault="00947242">
          <w:pPr>
            <w:pBdr>
              <w:top w:val="nil"/>
              <w:left w:val="nil"/>
              <w:bottom w:val="nil"/>
              <w:right w:val="nil"/>
              <w:between w:val="nil"/>
            </w:pBdr>
            <w:tabs>
              <w:tab w:val="right" w:leader="dot" w:pos="9350"/>
            </w:tabs>
            <w:spacing w:after="100" w:line="360" w:lineRule="auto"/>
            <w:ind w:left="240"/>
            <w:rPr>
              <w:color w:val="000000"/>
              <w:sz w:val="22"/>
              <w:szCs w:val="22"/>
            </w:rPr>
          </w:pPr>
          <w:hyperlink w:anchor="_tyjcwt">
            <w:r>
              <w:rPr>
                <w:color w:val="000000"/>
              </w:rPr>
              <w:t>Multi-contract + DIY Method of Contracting</w:t>
            </w:r>
            <w:r>
              <w:rPr>
                <w:color w:val="000000"/>
              </w:rPr>
              <w:tab/>
              <w:t>6</w:t>
            </w:r>
          </w:hyperlink>
        </w:p>
        <w:p w14:paraId="23A86921" w14:textId="77777777" w:rsidR="00D10E2A" w:rsidRDefault="00947242">
          <w:pPr>
            <w:pBdr>
              <w:top w:val="nil"/>
              <w:left w:val="nil"/>
              <w:bottom w:val="nil"/>
              <w:right w:val="nil"/>
              <w:between w:val="nil"/>
            </w:pBdr>
            <w:tabs>
              <w:tab w:val="right" w:leader="dot" w:pos="9350"/>
            </w:tabs>
            <w:spacing w:after="100" w:line="360" w:lineRule="auto"/>
            <w:rPr>
              <w:color w:val="000000"/>
              <w:sz w:val="22"/>
              <w:szCs w:val="22"/>
            </w:rPr>
          </w:pPr>
          <w:hyperlink w:anchor="_3dy6vkm">
            <w:r>
              <w:rPr>
                <w:color w:val="000000"/>
              </w:rPr>
              <w:t>Conclusion</w:t>
            </w:r>
            <w:r>
              <w:rPr>
                <w:color w:val="000000"/>
              </w:rPr>
              <w:tab/>
              <w:t>8</w:t>
            </w:r>
          </w:hyperlink>
        </w:p>
        <w:p w14:paraId="23A86922" w14:textId="77777777" w:rsidR="00D10E2A" w:rsidRDefault="00947242">
          <w:pPr>
            <w:pBdr>
              <w:top w:val="nil"/>
              <w:left w:val="nil"/>
              <w:bottom w:val="nil"/>
              <w:right w:val="nil"/>
              <w:between w:val="nil"/>
            </w:pBdr>
            <w:tabs>
              <w:tab w:val="right" w:leader="dot" w:pos="9350"/>
            </w:tabs>
            <w:spacing w:after="100" w:line="360" w:lineRule="auto"/>
            <w:rPr>
              <w:color w:val="000000"/>
              <w:sz w:val="22"/>
              <w:szCs w:val="22"/>
            </w:rPr>
          </w:pPr>
          <w:hyperlink w:anchor="_1t3h5sf">
            <w:r>
              <w:rPr>
                <w:color w:val="000000"/>
              </w:rPr>
              <w:t>References</w:t>
            </w:r>
            <w:r>
              <w:rPr>
                <w:color w:val="000000"/>
              </w:rPr>
              <w:tab/>
              <w:t>9</w:t>
            </w:r>
          </w:hyperlink>
        </w:p>
        <w:p w14:paraId="23A86923" w14:textId="77777777" w:rsidR="00D10E2A" w:rsidRDefault="00947242">
          <w:pPr>
            <w:spacing w:line="360" w:lineRule="auto"/>
          </w:pPr>
          <w:r>
            <w:fldChar w:fldCharType="end"/>
          </w:r>
        </w:p>
      </w:sdtContent>
    </w:sdt>
    <w:p w14:paraId="23A86924" w14:textId="77777777" w:rsidR="00D10E2A" w:rsidRDefault="00D10E2A">
      <w:pPr>
        <w:pStyle w:val="Heading1"/>
        <w:spacing w:line="360" w:lineRule="auto"/>
      </w:pPr>
    </w:p>
    <w:p w14:paraId="23A86925" w14:textId="77777777" w:rsidR="00D10E2A" w:rsidRDefault="00947242">
      <w:pPr>
        <w:jc w:val="left"/>
        <w:rPr>
          <w:b/>
          <w:sz w:val="32"/>
          <w:szCs w:val="32"/>
        </w:rPr>
      </w:pPr>
      <w:bookmarkStart w:id="0" w:name="_gjdgxs" w:colFirst="0" w:colLast="0"/>
      <w:bookmarkEnd w:id="0"/>
      <w:r>
        <w:br w:type="page"/>
      </w:r>
    </w:p>
    <w:p w14:paraId="23A86926" w14:textId="77777777" w:rsidR="00D10E2A" w:rsidRDefault="00947242">
      <w:pPr>
        <w:pStyle w:val="Heading1"/>
        <w:spacing w:line="360" w:lineRule="auto"/>
      </w:pPr>
      <w:r>
        <w:lastRenderedPageBreak/>
        <w:t>Introduction</w:t>
      </w:r>
    </w:p>
    <w:p w14:paraId="23A86927" w14:textId="77777777" w:rsidR="00D10E2A" w:rsidRDefault="00947242">
      <w:pPr>
        <w:spacing w:line="360" w:lineRule="auto"/>
      </w:pPr>
      <w:r>
        <w:t>Contracts are a significant part of completing any project. Project management involves engagement between two or more parties. Thus, contracts are presented as written agreements indicating the responsibilities, terms, conditions, roles, risks, and deliverables of the project. Both parties are entitled to maintain every instruction of this written agreement.  Contracts ensure all involved parties remain cautious regarding their responsibilities and this eventually ensures smooth progress of the project. Th</w:t>
      </w:r>
      <w:r>
        <w:t>e on-time completion of the project is ensured through the maintenance of the contract (</w:t>
      </w:r>
      <w:r>
        <w:rPr>
          <w:highlight w:val="white"/>
        </w:rPr>
        <w:t>Clough et al., 2015)</w:t>
      </w:r>
      <w:r>
        <w:t>. Before the initiation of the project, the objectives and goals are fixed and a contract is formed to address the expectations of the involved parties. Projects like launching new products like iPhones ensure that the contracts are fixed and signed before even initiation of the launching event. This essay will present different contracting methods including turnkey, multi-contract, Do-it-yourself (DI</w:t>
      </w:r>
      <w:r>
        <w:t xml:space="preserve">Y), and Multi-contract+ DIY. These methodologies have significant properties. The intensity and responsibility upon the involved parties varied in processes. The control of the project by the parties is assessed in these four methods. This essay also showcases the advantages as well as disadvantages of each type of contacting method. After assessment, the decision regarding the suitability of methodological choices could easily be understood.  The decision regarding methodology depends on the agreement and </w:t>
      </w:r>
      <w:r>
        <w:t xml:space="preserve">suitability of the goal-oriented responsibility divisions. </w:t>
      </w:r>
    </w:p>
    <w:p w14:paraId="23A86928" w14:textId="77777777" w:rsidR="00D10E2A" w:rsidRDefault="00D10E2A">
      <w:pPr>
        <w:spacing w:line="360" w:lineRule="auto"/>
      </w:pPr>
    </w:p>
    <w:p w14:paraId="23A86929" w14:textId="77777777" w:rsidR="00D10E2A" w:rsidRDefault="00947242">
      <w:pPr>
        <w:jc w:val="left"/>
        <w:rPr>
          <w:b/>
          <w:sz w:val="32"/>
          <w:szCs w:val="32"/>
        </w:rPr>
      </w:pPr>
      <w:bookmarkStart w:id="1" w:name="_30j0zll" w:colFirst="0" w:colLast="0"/>
      <w:bookmarkEnd w:id="1"/>
      <w:r>
        <w:br w:type="page"/>
      </w:r>
    </w:p>
    <w:p w14:paraId="23A8692A" w14:textId="77777777" w:rsidR="00D10E2A" w:rsidRDefault="00947242">
      <w:pPr>
        <w:pStyle w:val="Heading1"/>
        <w:spacing w:line="360" w:lineRule="auto"/>
      </w:pPr>
      <w:r>
        <w:lastRenderedPageBreak/>
        <w:t>Methods of Contracting Project Management</w:t>
      </w:r>
    </w:p>
    <w:p w14:paraId="23A8692B" w14:textId="77777777" w:rsidR="00D10E2A" w:rsidRDefault="00947242">
      <w:pPr>
        <w:spacing w:line="360" w:lineRule="auto"/>
      </w:pPr>
      <w:r>
        <w:t>Contracting project management is done following various methodologies. These methodologies emphasize the responsibilities and intensity of the rules and code codes for the involved parties. The discussion illustrated below showcases various prominent methods of contracting project management:</w:t>
      </w:r>
    </w:p>
    <w:p w14:paraId="23A8692C" w14:textId="77777777" w:rsidR="00D10E2A" w:rsidRDefault="00947242">
      <w:pPr>
        <w:pStyle w:val="Heading2"/>
      </w:pPr>
      <w:bookmarkStart w:id="2" w:name="_1fob9te" w:colFirst="0" w:colLast="0"/>
      <w:bookmarkEnd w:id="2"/>
      <w:r>
        <w:t>Turnkey Contract</w:t>
      </w:r>
    </w:p>
    <w:p w14:paraId="23A8692D" w14:textId="77777777" w:rsidR="00D10E2A" w:rsidRDefault="00947242">
      <w:pPr>
        <w:spacing w:line="360" w:lineRule="auto"/>
      </w:pPr>
      <w:r>
        <w:t>This method of contract involves the full responsibility of the contractor. This means that initially, the contractor will agree to deliver the project with his effort as promised beforehand of the project work starting. At the end of the project, the contractor delivers the project promised as written in the contract. This ensures the buyers are entitled to a passive role in the project. The delivered project by the contractor is ready to be used immediately just after finishing the project. The turnkey pr</w:t>
      </w:r>
      <w:r>
        <w:t>oject offers the most responsible part for the contractor. The buyers have to pay a lump sum amount represented at the end of the project as part of the contract. The less involvement of the buyer ensures a flexible workload and responsibility for the buyers (</w:t>
      </w:r>
      <w:r>
        <w:rPr>
          <w:highlight w:val="white"/>
        </w:rPr>
        <w:t>Meredith, Shafer, and Mantel Jr, 2017)</w:t>
      </w:r>
      <w:r>
        <w:t>. A turnkey contract ensures that if it is about launching a product, the contracting company will do all it takes to successfully launch the promises of Prodigy and the buyers will only be collecting the final pro</w:t>
      </w:r>
      <w:r>
        <w:t>duct just after the completion of the project. The implementation responsibility is imposed upon the contractor. This becomes hassle-free from the end of the buyers. Cost turnovers as well as delays are put upon the responsibility of the contractor. This method however has advantageous as well as disadvantageous features. They are illustrated as stated as below:</w:t>
      </w:r>
    </w:p>
    <w:p w14:paraId="23A8692E" w14:textId="77777777" w:rsidR="00D10E2A" w:rsidRDefault="00947242">
      <w:pPr>
        <w:spacing w:line="360" w:lineRule="auto"/>
        <w:rPr>
          <w:b/>
        </w:rPr>
      </w:pPr>
      <w:r>
        <w:rPr>
          <w:b/>
        </w:rPr>
        <w:t>Advantages:</w:t>
      </w:r>
    </w:p>
    <w:p w14:paraId="23A8692F" w14:textId="77777777" w:rsidR="00D10E2A" w:rsidRDefault="00947242">
      <w:pPr>
        <w:spacing w:line="360" w:lineRule="auto"/>
      </w:pPr>
      <w:r>
        <w:t>The turnkey method of project management involves the approach where the responsibility is imposed mainly on the single point of the contractor. The buyer only gets the ready project delivered for immediate use. This provides great terms of flexibility as the risk associated with delay in delivery and cost crashes depends largely and only upon the contractors. Thus the buyers have only the responsibility of payment (</w:t>
      </w:r>
      <w:r>
        <w:rPr>
          <w:highlight w:val="white"/>
        </w:rPr>
        <w:t xml:space="preserve">Fewings, and </w:t>
      </w:r>
      <w:proofErr w:type="spellStart"/>
      <w:r>
        <w:rPr>
          <w:highlight w:val="white"/>
        </w:rPr>
        <w:t>Henjewele</w:t>
      </w:r>
      <w:proofErr w:type="spellEnd"/>
      <w:r>
        <w:rPr>
          <w:highlight w:val="white"/>
        </w:rPr>
        <w:t>, 2019)</w:t>
      </w:r>
      <w:r>
        <w:t xml:space="preserve">. The lump sum price agreement at the beginning of the project provides more flexibility for the project to be completed. </w:t>
      </w:r>
      <w:r>
        <w:lastRenderedPageBreak/>
        <w:t>These features ensure that turnkey is a competitive approach for buyers which is beneficiary for them.</w:t>
      </w:r>
    </w:p>
    <w:p w14:paraId="23A86930" w14:textId="77777777" w:rsidR="00D10E2A" w:rsidRDefault="00947242">
      <w:pPr>
        <w:spacing w:line="360" w:lineRule="auto"/>
        <w:rPr>
          <w:b/>
        </w:rPr>
      </w:pPr>
      <w:r>
        <w:rPr>
          <w:b/>
        </w:rPr>
        <w:t xml:space="preserve">Disadvantages: </w:t>
      </w:r>
    </w:p>
    <w:p w14:paraId="23A86931" w14:textId="77777777" w:rsidR="00D10E2A" w:rsidRDefault="00947242">
      <w:pPr>
        <w:spacing w:line="360" w:lineRule="auto"/>
      </w:pPr>
      <w:r>
        <w:t>Despite the flexibility, the stiffness of the contract ensures that once the contract is signed there is no scope for modification of changes from the end of the seller. The flexibility is removed in this regard. The design and implementation process depends highly upon the seller thus sellers have very limited control over the price (</w:t>
      </w:r>
      <w:r>
        <w:rPr>
          <w:highlight w:val="white"/>
        </w:rPr>
        <w:t>Turner,  2016)</w:t>
      </w:r>
      <w:r>
        <w:t>. As the risks are covered by the seller there is a scope for him to charge a price that might cover the risk management process as well. Thus prof the seller's point of order this is a disadvantageous feature.</w:t>
      </w:r>
    </w:p>
    <w:p w14:paraId="23A86932" w14:textId="77777777" w:rsidR="00D10E2A" w:rsidRDefault="00D10E2A">
      <w:pPr>
        <w:spacing w:line="360" w:lineRule="auto"/>
      </w:pPr>
    </w:p>
    <w:p w14:paraId="23A86933" w14:textId="77777777" w:rsidR="00D10E2A" w:rsidRDefault="00947242">
      <w:pPr>
        <w:pStyle w:val="Heading2"/>
      </w:pPr>
      <w:bookmarkStart w:id="3" w:name="_3znysh7" w:colFirst="0" w:colLast="0"/>
      <w:bookmarkEnd w:id="3"/>
      <w:r>
        <w:t xml:space="preserve"> Multi contract</w:t>
      </w:r>
    </w:p>
    <w:p w14:paraId="23A86934" w14:textId="77777777" w:rsidR="00D10E2A" w:rsidRDefault="00947242">
      <w:pPr>
        <w:spacing w:line="360" w:lineRule="auto"/>
      </w:pPr>
      <w:r>
        <w:t>Multi-contract involves the process where one task is done by one contractor and to complete a project successfully at least more than one contracting body is involved. This method of project management ensures the whole project is divided into small parts and each part is the responsibility of each contracting body. This method ensures the task is imposed upon the most efficient and skilled contractor based on their expertise (</w:t>
      </w:r>
      <w:proofErr w:type="spellStart"/>
      <w:r>
        <w:rPr>
          <w:highlight w:val="white"/>
        </w:rPr>
        <w:t>Mshali</w:t>
      </w:r>
      <w:proofErr w:type="spellEnd"/>
      <w:r>
        <w:rPr>
          <w:highlight w:val="white"/>
        </w:rPr>
        <w:t>, 2016)</w:t>
      </w:r>
      <w:r>
        <w:t>. More skilled individuals are imposed with more intense work. This is because they can be more resilient to risk factors. Multi-contracting could be done by launching mobile phones such as iPhones. This involves the project of iPhone launch will be divided into small parts. Some contractors will be serving the purposes of electronic-based tasks. Some contractors will be involved in finance management and so on. They will be allocated responsibilities according to their efficiency and efficacy.</w:t>
      </w:r>
      <w:r>
        <w:t xml:space="preserve"> The process involves the ideology of team management. The method of multi-contracting has some features considered as its advantages whereas some of its features are considered as disadvantages. The analysis is illustrated below:</w:t>
      </w:r>
    </w:p>
    <w:p w14:paraId="23A86935" w14:textId="77777777" w:rsidR="00D10E2A" w:rsidRDefault="00947242">
      <w:pPr>
        <w:spacing w:line="360" w:lineRule="auto"/>
        <w:rPr>
          <w:b/>
        </w:rPr>
      </w:pPr>
      <w:r>
        <w:rPr>
          <w:b/>
        </w:rPr>
        <w:t>Advantages:</w:t>
      </w:r>
    </w:p>
    <w:p w14:paraId="23A86936" w14:textId="77777777" w:rsidR="00D10E2A" w:rsidRDefault="00947242">
      <w:pPr>
        <w:spacing w:line="360" w:lineRule="auto"/>
      </w:pPr>
      <w:r>
        <w:t xml:space="preserve">Contractors with the highest potential and expertise are assigned to specific tasks alongside consideration of the risk factors. Only the level playing opportunity is given for each task This ensures the best and timely delivery of the project as a whole. There is flexibility for all the parties involved in the project. This is because buyers of the project can adjust the project according to </w:t>
      </w:r>
      <w:r>
        <w:lastRenderedPageBreak/>
        <w:t xml:space="preserve">their desire. Involvement and engagement of additional contractors ensure that the tasks are done with top-notch efficiency. Cost control is somewhat better under this method. This is because now the task is divided into small parts and buyers can fix different cost levels for these parts. This will eventually provide better control of costs in the whole project ( </w:t>
      </w:r>
      <w:r>
        <w:rPr>
          <w:highlight w:val="white"/>
        </w:rPr>
        <w:t>Harrison,  and Lock, 2017)</w:t>
      </w:r>
      <w:r>
        <w:t>. These factors get considered by the buyer and then they choose this multi-contracting for an increased level of effic</w:t>
      </w:r>
      <w:r>
        <w:t xml:space="preserve">iency to ensure successful project completion. </w:t>
      </w:r>
    </w:p>
    <w:p w14:paraId="23A86937" w14:textId="77777777" w:rsidR="00D10E2A" w:rsidRDefault="00947242">
      <w:pPr>
        <w:spacing w:line="360" w:lineRule="auto"/>
        <w:rPr>
          <w:b/>
        </w:rPr>
      </w:pPr>
      <w:r>
        <w:rPr>
          <w:b/>
        </w:rPr>
        <w:t>Disadvantages:</w:t>
      </w:r>
    </w:p>
    <w:p w14:paraId="23A86938" w14:textId="77777777" w:rsidR="00D10E2A" w:rsidRDefault="00947242">
      <w:pPr>
        <w:spacing w:line="360" w:lineRule="auto"/>
      </w:pPr>
      <w:r>
        <w:t>The task is divided and so does the responsibility of each task under one single project. This mechanism means that now the contracting is divided into small parts and the management of these small contracts has become costly as well as troublesome. Administration and coordination have become more complex than before. There is a scope that a delay in one contract will hurt the whole project every task of the project is associated with one another (</w:t>
      </w:r>
      <w:r>
        <w:rPr>
          <w:highlight w:val="white"/>
        </w:rPr>
        <w:t>Viitanen, 2024)</w:t>
      </w:r>
      <w:r>
        <w:t>. Dealy and disputes of the contracts become burdensome for the buyer mostly. This involves challenging and complex scenarios for the buyer. The overall burden is higher for the buyer and is the prime disadvantageous factor for multi-contracting in project management.</w:t>
      </w:r>
    </w:p>
    <w:p w14:paraId="23A86939" w14:textId="77777777" w:rsidR="00D10E2A" w:rsidRDefault="00947242">
      <w:pPr>
        <w:pStyle w:val="Heading2"/>
      </w:pPr>
      <w:bookmarkStart w:id="4" w:name="_2et92p0" w:colFirst="0" w:colLast="0"/>
      <w:bookmarkEnd w:id="4"/>
      <w:r>
        <w:t>Do-it-yourself (DIY)</w:t>
      </w:r>
    </w:p>
    <w:p w14:paraId="23A8693A" w14:textId="77777777" w:rsidR="00D10E2A" w:rsidRDefault="00947242">
      <w:pPr>
        <w:spacing w:line="360" w:lineRule="auto"/>
      </w:pPr>
      <w:r>
        <w:t>Do-it-yourself or DIY method of contracts involves more control for the buyer in any project. The reason behind this name is that this type of project management ensures the highest possible way of engagement for the buyers. The buyers have the controlling power of the procurement, initiation, and completion of the project. This involves regular engagement for the buyers. The management of the overall project depends largely on the capability of the project manager.  This type of project management provides</w:t>
      </w:r>
      <w:r>
        <w:t xml:space="preserve"> cost control fully on the shoulders of the buyers. They decide what should cost to complete the project and then allocate the budget accordingly. As the buyer is directly involved in different sectors of this project risk management is his responsibility (</w:t>
      </w:r>
      <w:r>
        <w:rPr>
          <w:highlight w:val="white"/>
        </w:rPr>
        <w:t>Behnke et al., 2019)</w:t>
      </w:r>
      <w:r>
        <w:t>. However, there is scope for the buyer to hire subcontractors to finish the project beforehand. The oversight, efficiency, and responsibility of the buyer are the prime success factors for these types of projects. Flexibility is impos</w:t>
      </w:r>
      <w:r>
        <w:t xml:space="preserve">ed upon the buyer as it is the process of having all in control for him. Thus, this type of project management. Full customization from the buyer's side is possible for this type of project management. The buyer can modify the project according to his plan and needs. DIY project management is the most flexible type of contracting for its </w:t>
      </w:r>
      <w:r>
        <w:lastRenderedPageBreak/>
        <w:t>involvement with the buyer. DIY involves some advantages as well as disadvantages which are illustrated below for consideration:</w:t>
      </w:r>
    </w:p>
    <w:p w14:paraId="23A8693B" w14:textId="77777777" w:rsidR="00D10E2A" w:rsidRDefault="00947242">
      <w:pPr>
        <w:spacing w:line="360" w:lineRule="auto"/>
        <w:rPr>
          <w:b/>
        </w:rPr>
      </w:pPr>
      <w:r>
        <w:rPr>
          <w:b/>
        </w:rPr>
        <w:t>Advantage:</w:t>
      </w:r>
    </w:p>
    <w:p w14:paraId="23A8693C" w14:textId="77777777" w:rsidR="00D10E2A" w:rsidRDefault="00947242">
      <w:pPr>
        <w:spacing w:line="360" w:lineRule="auto"/>
      </w:pPr>
      <w:r>
        <w:t>DIY contracting involves the division of tasks according to the customized need. This involves the flexibility of the buyers to choose the best possible scheme for them. As the buyer is directly involved in procurement, and implementation there is the highest control of the project. As the overall responsibility of the project is imposed upon the buyer cost management is also his responsibility (Harrison</w:t>
      </w:r>
      <w:r>
        <w:rPr>
          <w:highlight w:val="white"/>
        </w:rPr>
        <w:t>,  and Lock, 2017)</w:t>
      </w:r>
      <w:r>
        <w:t>. This implies that even the risk mitigation fees are his responsibility to be concerned with. These factors of contracting in the DIY method involve full engagement and control of the buyer with full-on customization of the project.</w:t>
      </w:r>
    </w:p>
    <w:p w14:paraId="23A8693D" w14:textId="77777777" w:rsidR="00D10E2A" w:rsidRDefault="00947242">
      <w:pPr>
        <w:spacing w:line="360" w:lineRule="auto"/>
        <w:rPr>
          <w:b/>
        </w:rPr>
      </w:pPr>
      <w:r>
        <w:rPr>
          <w:b/>
        </w:rPr>
        <w:t>Disadvantage:</w:t>
      </w:r>
    </w:p>
    <w:p w14:paraId="23A8693E" w14:textId="77777777" w:rsidR="00D10E2A" w:rsidRDefault="00947242">
      <w:pPr>
        <w:spacing w:line="360" w:lineRule="auto"/>
      </w:pPr>
      <w:r>
        <w:t>Apart from the lucrative feature of the DIY method of contracting, this is troublesome for the buyer as well. Full-on involvement ensures full-time engagement with the project. As the cost initiation is the sole responsibility of the buyer he has to be responsible for any risk-associated costs. The process involves the property of time-consuming as only the buyer works for the management of the project. Cost overturns and delays of the project hurt the overall deliverability of the project. Administrative a</w:t>
      </w:r>
      <w:r>
        <w:t>nd legal challenges involved one man working behind a large project very competitive. Subcontract agreements are managed by a single party which makes it hard for that party to cope with the challenges. The lack of tactics of buyers often makes the task hard for him to complete with full efficiency. Although the facility of customization is very lucrative for DIY project management it is involved with tremendous hardships as well.</w:t>
      </w:r>
    </w:p>
    <w:p w14:paraId="23A8693F" w14:textId="77777777" w:rsidR="00D10E2A" w:rsidRDefault="00947242">
      <w:pPr>
        <w:pStyle w:val="Heading2"/>
      </w:pPr>
      <w:bookmarkStart w:id="5" w:name="_tyjcwt" w:colFirst="0" w:colLast="0"/>
      <w:bookmarkEnd w:id="5"/>
      <w:r>
        <w:t>Multi-contract along with DIY Method of Contracting</w:t>
      </w:r>
    </w:p>
    <w:p w14:paraId="23A86940" w14:textId="77777777" w:rsidR="00D10E2A" w:rsidRDefault="00947242">
      <w:pPr>
        <w:spacing w:line="360" w:lineRule="auto"/>
      </w:pPr>
      <w:r>
        <w:t>This method of project management combines multi-contract and DIY strategies. This ensures the project is divided into parts which is then distributed among different contractors for completion. Alongside the sub-contracting, this method involves the engagement of the buyer himself as well. Thus the contract is managed by self and sub-contractors a swell. This co-tracking method offers moderated control of the project management processes. The oversight of the buyer ensures the coordination among the contra</w:t>
      </w:r>
      <w:r>
        <w:t xml:space="preserve">ctors. This implies that the contractors are obliged to complete their sub-divided tasks within the time frame. The control of the project is imposed on buyers as well </w:t>
      </w:r>
      <w:r>
        <w:lastRenderedPageBreak/>
        <w:t>as the ones who signed the agreement of the subcontracts. Cost control is ensured as some of the stakes are managed by the buyer himself (</w:t>
      </w:r>
      <w:r>
        <w:rPr>
          <w:highlight w:val="white"/>
        </w:rPr>
        <w:t>Viitanen, 2024)</w:t>
      </w:r>
      <w:r>
        <w:t>. The management and control are within the head of the buyers. The administration however becomes simpler for its emphasis on the external inclusionary process. As for subcontracts the buyer</w:t>
      </w:r>
      <w:r>
        <w:t xml:space="preserve"> chooses those who are most efficient for the task there is a guarantee of administrative excellence. The complexity is part of the [process for its combined effort. Hands-on task projects ensure that the buyer is well able to ensure the project follows his desired path in due time. The cost savings process is within the buyer's hands.</w:t>
      </w:r>
    </w:p>
    <w:p w14:paraId="23A86941" w14:textId="77777777" w:rsidR="00D10E2A" w:rsidRDefault="00947242">
      <w:pPr>
        <w:spacing w:line="360" w:lineRule="auto"/>
        <w:rPr>
          <w:b/>
        </w:rPr>
      </w:pPr>
      <w:r>
        <w:rPr>
          <w:b/>
        </w:rPr>
        <w:t>Advantages:</w:t>
      </w:r>
    </w:p>
    <w:p w14:paraId="23A86942" w14:textId="77777777" w:rsidR="00D10E2A" w:rsidRDefault="00947242">
      <w:pPr>
        <w:spacing w:line="360" w:lineRule="auto"/>
      </w:pPr>
      <w:r>
        <w:t xml:space="preserve">The Multi-contract+ DIY process ensures that this method ensures the tasks are done by the collaborative effort of the buyer as well as the contractor. The method involves that it is the choice of the buyer on which part of the task will be completed and which part will be completed by the subcontractors. </w:t>
      </w:r>
      <w:r>
        <w:tab/>
        <w:t xml:space="preserve">As some part of the task is done personally by the buyers there is a scope of cost savings mechanism of the project management. Contractors having a higher level of expertise are selected by the buyer for the completion of the project under this method. </w:t>
      </w:r>
    </w:p>
    <w:p w14:paraId="23A86943" w14:textId="77777777" w:rsidR="00D10E2A" w:rsidRDefault="00947242">
      <w:pPr>
        <w:spacing w:line="360" w:lineRule="auto"/>
        <w:rPr>
          <w:b/>
        </w:rPr>
      </w:pPr>
      <w:r>
        <w:rPr>
          <w:b/>
        </w:rPr>
        <w:t>Disadvantages:</w:t>
      </w:r>
    </w:p>
    <w:p w14:paraId="23A86944" w14:textId="77777777" w:rsidR="00D10E2A" w:rsidRDefault="00947242">
      <w:pPr>
        <w:spacing w:line="360" w:lineRule="auto"/>
      </w:pPr>
      <w:r>
        <w:t>This method is a combination of two separate methods it has many features that are disadvantageous to project management. The complexity of the management and coordination ensures that the method is not as easy to handle as it seems. Conflicts between the potential contactors could be an issue of concern for the method of choice (</w:t>
      </w:r>
      <w:r>
        <w:rPr>
          <w:highlight w:val="white"/>
        </w:rPr>
        <w:t>Lock, 2017)</w:t>
      </w:r>
      <w:r>
        <w:t>. Though it is in the contracts as well as personal involvement ensures that the mechanism is harder than it seems. Thus business project management often becomes harder to cope without being delayed by management-related issues. Complexity makes coordination harder and this is one of the factors why people avoid this hybrid method of project management issue.</w:t>
      </w:r>
    </w:p>
    <w:p w14:paraId="23A86945" w14:textId="77777777" w:rsidR="00D10E2A" w:rsidRDefault="00947242">
      <w:pPr>
        <w:jc w:val="left"/>
        <w:rPr>
          <w:b/>
          <w:sz w:val="32"/>
          <w:szCs w:val="32"/>
        </w:rPr>
      </w:pPr>
      <w:bookmarkStart w:id="6" w:name="_3dy6vkm" w:colFirst="0" w:colLast="0"/>
      <w:bookmarkEnd w:id="6"/>
      <w:r>
        <w:br w:type="page"/>
      </w:r>
    </w:p>
    <w:p w14:paraId="23A86946" w14:textId="77777777" w:rsidR="00D10E2A" w:rsidRDefault="00947242">
      <w:pPr>
        <w:pStyle w:val="Heading1"/>
        <w:spacing w:line="360" w:lineRule="auto"/>
      </w:pPr>
      <w:r>
        <w:lastRenderedPageBreak/>
        <w:t>Conclusion</w:t>
      </w:r>
    </w:p>
    <w:p w14:paraId="23A86947" w14:textId="77777777" w:rsidR="00D10E2A" w:rsidRDefault="00947242">
      <w:pPr>
        <w:spacing w:line="360" w:lineRule="auto"/>
      </w:pPr>
      <w:r>
        <w:t>Project management includes tasks from planning till completion of the project. The management team ensures that the goal and main object of the project remain unharmed after the process. Thus it is important to address the right choice of method for project management. Every method involves some features (</w:t>
      </w:r>
      <w:r>
        <w:rPr>
          <w:highlight w:val="white"/>
        </w:rPr>
        <w:t>de Araújo, Alencar, and de Miranda Mota, 2017)</w:t>
      </w:r>
      <w:r>
        <w:t>. Turnkey project management involves the responsibility of the contractor. As the buyer only agrees to the payment and receives the final product which is ready for immediate use it is of less responsibility for the buyers. But for the multi-contracting method the task is divided into small sub contacts and the success rate is higher. But coordination among the contractors is quite hard. The DIY method will involve the full responsibility of the buyer. As the b</w:t>
      </w:r>
      <w:r>
        <w:t>uyer gets the responsibility to be directly involved in the procurement, and implementation process (</w:t>
      </w:r>
      <w:proofErr w:type="spellStart"/>
      <w:r>
        <w:rPr>
          <w:highlight w:val="white"/>
        </w:rPr>
        <w:t>Badewi</w:t>
      </w:r>
      <w:proofErr w:type="spellEnd"/>
      <w:r>
        <w:rPr>
          <w:highlight w:val="white"/>
        </w:rPr>
        <w:t>, 2016)</w:t>
      </w:r>
      <w:r>
        <w:t xml:space="preserve">. The full control of the price ensures that the responsibility is of the buyer. But another method involved the combination of multi-contracting and DIY. The project management ensures the proper methodological choice ensures the successful completion of the project. The advantages and the disadvantages are compared before the finalization of the project management method. </w:t>
      </w:r>
    </w:p>
    <w:p w14:paraId="23A86948" w14:textId="77777777" w:rsidR="00D10E2A" w:rsidRDefault="00D10E2A">
      <w:pPr>
        <w:spacing w:line="360" w:lineRule="auto"/>
      </w:pPr>
    </w:p>
    <w:p w14:paraId="23A86949" w14:textId="77777777" w:rsidR="00D10E2A" w:rsidRDefault="00D10E2A">
      <w:pPr>
        <w:spacing w:line="360" w:lineRule="auto"/>
      </w:pPr>
    </w:p>
    <w:p w14:paraId="23A8694A" w14:textId="77777777" w:rsidR="00D10E2A" w:rsidRDefault="00D10E2A">
      <w:pPr>
        <w:spacing w:line="360" w:lineRule="auto"/>
      </w:pPr>
    </w:p>
    <w:p w14:paraId="23A8694B" w14:textId="77777777" w:rsidR="00D10E2A" w:rsidRDefault="00D10E2A">
      <w:pPr>
        <w:spacing w:line="360" w:lineRule="auto"/>
      </w:pPr>
    </w:p>
    <w:p w14:paraId="23A8694C" w14:textId="77777777" w:rsidR="00D10E2A" w:rsidRDefault="00D10E2A">
      <w:pPr>
        <w:spacing w:line="360" w:lineRule="auto"/>
      </w:pPr>
    </w:p>
    <w:p w14:paraId="23A8694D" w14:textId="77777777" w:rsidR="00D10E2A" w:rsidRDefault="00D10E2A">
      <w:pPr>
        <w:spacing w:line="360" w:lineRule="auto"/>
      </w:pPr>
    </w:p>
    <w:p w14:paraId="23A8694E" w14:textId="77777777" w:rsidR="00D10E2A" w:rsidRDefault="00D10E2A">
      <w:pPr>
        <w:spacing w:line="360" w:lineRule="auto"/>
      </w:pPr>
    </w:p>
    <w:p w14:paraId="23A8694F" w14:textId="77777777" w:rsidR="00D10E2A" w:rsidRDefault="00D10E2A">
      <w:pPr>
        <w:spacing w:line="360" w:lineRule="auto"/>
      </w:pPr>
    </w:p>
    <w:p w14:paraId="23A86950" w14:textId="77777777" w:rsidR="00D10E2A" w:rsidRDefault="00D10E2A">
      <w:pPr>
        <w:spacing w:line="360" w:lineRule="auto"/>
      </w:pPr>
    </w:p>
    <w:p w14:paraId="23A86951" w14:textId="77777777" w:rsidR="00D10E2A" w:rsidRDefault="00D10E2A">
      <w:pPr>
        <w:spacing w:line="360" w:lineRule="auto"/>
      </w:pPr>
    </w:p>
    <w:p w14:paraId="23A86952" w14:textId="77777777" w:rsidR="00D10E2A" w:rsidRDefault="00D10E2A">
      <w:pPr>
        <w:spacing w:line="360" w:lineRule="auto"/>
      </w:pPr>
    </w:p>
    <w:p w14:paraId="23A86953" w14:textId="77777777" w:rsidR="00D10E2A" w:rsidRDefault="00947242">
      <w:pPr>
        <w:pStyle w:val="Heading1"/>
        <w:spacing w:line="360" w:lineRule="auto"/>
      </w:pPr>
      <w:bookmarkStart w:id="7" w:name="_1t3h5sf" w:colFirst="0" w:colLast="0"/>
      <w:bookmarkEnd w:id="7"/>
      <w:r>
        <w:lastRenderedPageBreak/>
        <w:t>References</w:t>
      </w:r>
    </w:p>
    <w:p w14:paraId="23A86954" w14:textId="77777777" w:rsidR="00D10E2A" w:rsidRPr="00C97B60" w:rsidRDefault="00947242">
      <w:pPr>
        <w:spacing w:line="360" w:lineRule="auto"/>
        <w:ind w:left="720" w:hanging="720"/>
        <w:rPr>
          <w:highlight w:val="white"/>
          <w:lang w:val="de-DE"/>
        </w:rPr>
      </w:pPr>
      <w:proofErr w:type="spellStart"/>
      <w:r>
        <w:rPr>
          <w:highlight w:val="white"/>
        </w:rPr>
        <w:t>Badewi</w:t>
      </w:r>
      <w:proofErr w:type="spellEnd"/>
      <w:r>
        <w:rPr>
          <w:highlight w:val="white"/>
        </w:rPr>
        <w:t>, A., 2016. The impact of project management (PM) and benefits management (BM) practices on project success: Towards developing a project benefits governance framework. </w:t>
      </w:r>
      <w:r w:rsidRPr="00C97B60">
        <w:rPr>
          <w:highlight w:val="white"/>
          <w:lang w:val="de-DE"/>
        </w:rPr>
        <w:t xml:space="preserve">International </w:t>
      </w:r>
      <w:proofErr w:type="spellStart"/>
      <w:r w:rsidRPr="00C97B60">
        <w:rPr>
          <w:highlight w:val="white"/>
          <w:lang w:val="de-DE"/>
        </w:rPr>
        <w:t>journal</w:t>
      </w:r>
      <w:proofErr w:type="spellEnd"/>
      <w:r w:rsidRPr="00C97B60">
        <w:rPr>
          <w:highlight w:val="white"/>
          <w:lang w:val="de-DE"/>
        </w:rPr>
        <w:t xml:space="preserve"> </w:t>
      </w:r>
      <w:proofErr w:type="spellStart"/>
      <w:r w:rsidRPr="00C97B60">
        <w:rPr>
          <w:highlight w:val="white"/>
          <w:lang w:val="de-DE"/>
        </w:rPr>
        <w:t>of</w:t>
      </w:r>
      <w:proofErr w:type="spellEnd"/>
      <w:r w:rsidRPr="00C97B60">
        <w:rPr>
          <w:highlight w:val="white"/>
          <w:lang w:val="de-DE"/>
        </w:rPr>
        <w:t xml:space="preserve"> </w:t>
      </w:r>
      <w:proofErr w:type="spellStart"/>
      <w:r w:rsidRPr="00C97B60">
        <w:rPr>
          <w:highlight w:val="white"/>
          <w:lang w:val="de-DE"/>
        </w:rPr>
        <w:t>project</w:t>
      </w:r>
      <w:proofErr w:type="spellEnd"/>
      <w:r w:rsidRPr="00C97B60">
        <w:rPr>
          <w:highlight w:val="white"/>
          <w:lang w:val="de-DE"/>
        </w:rPr>
        <w:t xml:space="preserve"> </w:t>
      </w:r>
      <w:proofErr w:type="spellStart"/>
      <w:r w:rsidRPr="00C97B60">
        <w:rPr>
          <w:highlight w:val="white"/>
          <w:lang w:val="de-DE"/>
        </w:rPr>
        <w:t>management</w:t>
      </w:r>
      <w:proofErr w:type="spellEnd"/>
      <w:r w:rsidRPr="00C97B60">
        <w:rPr>
          <w:highlight w:val="white"/>
          <w:lang w:val="de-DE"/>
        </w:rPr>
        <w:t>, 34(4), pp.761-778.</w:t>
      </w:r>
    </w:p>
    <w:p w14:paraId="23A86955" w14:textId="77777777" w:rsidR="00D10E2A" w:rsidRDefault="00947242">
      <w:pPr>
        <w:spacing w:line="360" w:lineRule="auto"/>
        <w:ind w:left="720" w:hanging="720"/>
        <w:rPr>
          <w:highlight w:val="white"/>
        </w:rPr>
      </w:pPr>
      <w:r w:rsidRPr="00C97B60">
        <w:rPr>
          <w:highlight w:val="white"/>
          <w:lang w:val="de-DE"/>
        </w:rPr>
        <w:t xml:space="preserve">Behnke, G., Schiller, M., Kraus, M., Bercher, P., </w:t>
      </w:r>
      <w:proofErr w:type="spellStart"/>
      <w:r w:rsidRPr="00C97B60">
        <w:rPr>
          <w:highlight w:val="white"/>
          <w:lang w:val="de-DE"/>
        </w:rPr>
        <w:t>Schmautz</w:t>
      </w:r>
      <w:proofErr w:type="spellEnd"/>
      <w:r w:rsidRPr="00C97B60">
        <w:rPr>
          <w:highlight w:val="white"/>
          <w:lang w:val="de-DE"/>
        </w:rPr>
        <w:t xml:space="preserve">, M., Dorna, M., </w:t>
      </w:r>
      <w:proofErr w:type="spellStart"/>
      <w:r w:rsidRPr="00C97B60">
        <w:rPr>
          <w:highlight w:val="white"/>
          <w:lang w:val="de-DE"/>
        </w:rPr>
        <w:t>Dambier</w:t>
      </w:r>
      <w:proofErr w:type="spellEnd"/>
      <w:r w:rsidRPr="00C97B60">
        <w:rPr>
          <w:highlight w:val="white"/>
          <w:lang w:val="de-DE"/>
        </w:rPr>
        <w:t xml:space="preserve">, M., </w:t>
      </w:r>
      <w:proofErr w:type="spellStart"/>
      <w:r w:rsidRPr="00C97B60">
        <w:rPr>
          <w:highlight w:val="white"/>
          <w:lang w:val="de-DE"/>
        </w:rPr>
        <w:t>Minker</w:t>
      </w:r>
      <w:proofErr w:type="spellEnd"/>
      <w:r w:rsidRPr="00C97B60">
        <w:rPr>
          <w:highlight w:val="white"/>
          <w:lang w:val="de-DE"/>
        </w:rPr>
        <w:t xml:space="preserve">, W., Glimm, B. and </w:t>
      </w:r>
      <w:proofErr w:type="spellStart"/>
      <w:r w:rsidRPr="00C97B60">
        <w:rPr>
          <w:highlight w:val="white"/>
          <w:lang w:val="de-DE"/>
        </w:rPr>
        <w:t>Biundo</w:t>
      </w:r>
      <w:proofErr w:type="spellEnd"/>
      <w:r w:rsidRPr="00C97B60">
        <w:rPr>
          <w:highlight w:val="white"/>
          <w:lang w:val="de-DE"/>
        </w:rPr>
        <w:t xml:space="preserve">, S., 2019. </w:t>
      </w:r>
      <w:r>
        <w:rPr>
          <w:highlight w:val="white"/>
        </w:rPr>
        <w:t>Alice in DIY Wonderland or: Instruct novice users on using tools in DIY projects. AI Communications, 32(1), pp.31-57.</w:t>
      </w:r>
    </w:p>
    <w:p w14:paraId="23A86956" w14:textId="77777777" w:rsidR="00D10E2A" w:rsidRDefault="00947242">
      <w:pPr>
        <w:spacing w:line="360" w:lineRule="auto"/>
        <w:ind w:left="720" w:hanging="720"/>
        <w:rPr>
          <w:highlight w:val="white"/>
        </w:rPr>
      </w:pPr>
      <w:r>
        <w:rPr>
          <w:highlight w:val="white"/>
        </w:rPr>
        <w:t>Clough, R.H., Sears, G.A., Sears, S.K., Segner, R.O. and Rounds, J.L., 2015. Construction contracting: A practical guide to company management. John Wiley &amp; Sons.</w:t>
      </w:r>
    </w:p>
    <w:p w14:paraId="23A86957" w14:textId="77777777" w:rsidR="00D10E2A" w:rsidRDefault="00947242">
      <w:pPr>
        <w:spacing w:line="360" w:lineRule="auto"/>
        <w:ind w:left="720" w:hanging="720"/>
        <w:rPr>
          <w:highlight w:val="white"/>
        </w:rPr>
      </w:pPr>
      <w:r w:rsidRPr="00C97B60">
        <w:rPr>
          <w:highlight w:val="white"/>
          <w:lang w:val="fr-FR"/>
        </w:rPr>
        <w:t xml:space="preserve">de </w:t>
      </w:r>
      <w:proofErr w:type="spellStart"/>
      <w:r w:rsidRPr="00C97B60">
        <w:rPr>
          <w:highlight w:val="white"/>
          <w:lang w:val="fr-FR"/>
        </w:rPr>
        <w:t>Araújo</w:t>
      </w:r>
      <w:proofErr w:type="spellEnd"/>
      <w:r w:rsidRPr="00C97B60">
        <w:rPr>
          <w:highlight w:val="white"/>
          <w:lang w:val="fr-FR"/>
        </w:rPr>
        <w:t xml:space="preserve">, M.C.B., Alencar, L.H. and de Miranda Mota, C.M., 2017. </w:t>
      </w:r>
      <w:r>
        <w:rPr>
          <w:highlight w:val="white"/>
        </w:rPr>
        <w:t>Project procurement management: A structured literature review. International journal of project management, 35(3), pp.353-377.</w:t>
      </w:r>
    </w:p>
    <w:p w14:paraId="23A86958" w14:textId="77777777" w:rsidR="00D10E2A" w:rsidRDefault="00947242">
      <w:pPr>
        <w:spacing w:line="360" w:lineRule="auto"/>
        <w:ind w:left="720" w:hanging="720"/>
        <w:rPr>
          <w:highlight w:val="white"/>
        </w:rPr>
      </w:pPr>
      <w:r>
        <w:rPr>
          <w:highlight w:val="white"/>
        </w:rPr>
        <w:t xml:space="preserve">Fewings, P. and </w:t>
      </w:r>
      <w:proofErr w:type="spellStart"/>
      <w:r>
        <w:rPr>
          <w:highlight w:val="white"/>
        </w:rPr>
        <w:t>Henjewele</w:t>
      </w:r>
      <w:proofErr w:type="spellEnd"/>
      <w:r>
        <w:rPr>
          <w:highlight w:val="white"/>
        </w:rPr>
        <w:t>, C., 2019. Construction project management: an integrated approach. Routledge.</w:t>
      </w:r>
    </w:p>
    <w:p w14:paraId="23A86959" w14:textId="77777777" w:rsidR="00D10E2A" w:rsidRDefault="00947242">
      <w:pPr>
        <w:spacing w:line="360" w:lineRule="auto"/>
        <w:ind w:left="720" w:hanging="720"/>
        <w:rPr>
          <w:highlight w:val="white"/>
        </w:rPr>
      </w:pPr>
      <w:r>
        <w:rPr>
          <w:highlight w:val="white"/>
        </w:rPr>
        <w:t>Harrison, F. and Lock, D., 2017. Advanced project management: a structured approach. Routledge.</w:t>
      </w:r>
    </w:p>
    <w:p w14:paraId="23A8695A" w14:textId="77777777" w:rsidR="00D10E2A" w:rsidRDefault="00947242">
      <w:pPr>
        <w:spacing w:line="360" w:lineRule="auto"/>
        <w:ind w:left="720" w:hanging="720"/>
        <w:rPr>
          <w:highlight w:val="white"/>
        </w:rPr>
      </w:pPr>
      <w:r>
        <w:rPr>
          <w:highlight w:val="white"/>
        </w:rPr>
        <w:t>Lock, D., 2017. The essentials of project management. Routledge.</w:t>
      </w:r>
    </w:p>
    <w:p w14:paraId="23A8695B" w14:textId="77777777" w:rsidR="00D10E2A" w:rsidRDefault="00947242">
      <w:pPr>
        <w:spacing w:line="360" w:lineRule="auto"/>
        <w:ind w:left="720" w:hanging="720"/>
        <w:rPr>
          <w:highlight w:val="white"/>
        </w:rPr>
      </w:pPr>
      <w:r>
        <w:rPr>
          <w:highlight w:val="white"/>
        </w:rPr>
        <w:t>Meredith, J.R., Shafer, S.M. and Mantel Jr, S.J., 2017. Project management: a strategic managerial approach. John Wiley &amp; Sons.</w:t>
      </w:r>
    </w:p>
    <w:p w14:paraId="23A8695C" w14:textId="77777777" w:rsidR="00D10E2A" w:rsidRDefault="00947242">
      <w:pPr>
        <w:spacing w:line="360" w:lineRule="auto"/>
        <w:ind w:left="720" w:hanging="720"/>
        <w:rPr>
          <w:highlight w:val="white"/>
        </w:rPr>
      </w:pPr>
      <w:proofErr w:type="spellStart"/>
      <w:r>
        <w:rPr>
          <w:highlight w:val="white"/>
        </w:rPr>
        <w:t>Mshali</w:t>
      </w:r>
      <w:proofErr w:type="spellEnd"/>
      <w:r>
        <w:rPr>
          <w:highlight w:val="white"/>
        </w:rPr>
        <w:t>, R.M., 2016. An investigation into construction contracts in Malawi-turnkey versus traditional contracts (Doctoral dissertation, University of Bolton).</w:t>
      </w:r>
    </w:p>
    <w:p w14:paraId="23A8695D" w14:textId="77777777" w:rsidR="00D10E2A" w:rsidRDefault="00947242">
      <w:pPr>
        <w:spacing w:line="360" w:lineRule="auto"/>
        <w:ind w:left="720" w:hanging="720"/>
      </w:pPr>
      <w:r>
        <w:rPr>
          <w:highlight w:val="white"/>
        </w:rPr>
        <w:t>Turner, R., 2016. Gower handbook of project management. Routledge.</w:t>
      </w:r>
    </w:p>
    <w:p w14:paraId="23A8695E" w14:textId="77777777" w:rsidR="00D10E2A" w:rsidRDefault="00947242">
      <w:pPr>
        <w:spacing w:line="360" w:lineRule="auto"/>
        <w:ind w:left="720" w:hanging="720"/>
        <w:rPr>
          <w:highlight w:val="white"/>
        </w:rPr>
      </w:pPr>
      <w:r>
        <w:rPr>
          <w:highlight w:val="white"/>
        </w:rPr>
        <w:t>Viitanen, J., 2024. Handbook for turnkey deliveries.</w:t>
      </w:r>
    </w:p>
    <w:p w14:paraId="23A8695F" w14:textId="77777777" w:rsidR="00D10E2A" w:rsidRDefault="00D10E2A">
      <w:pPr>
        <w:spacing w:line="360" w:lineRule="auto"/>
      </w:pPr>
    </w:p>
    <w:sectPr w:rsidR="00D10E2A">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A86968" w14:textId="77777777" w:rsidR="00947242" w:rsidRDefault="00947242">
      <w:pPr>
        <w:spacing w:after="0" w:line="240" w:lineRule="auto"/>
      </w:pPr>
      <w:r>
        <w:separator/>
      </w:r>
    </w:p>
  </w:endnote>
  <w:endnote w:type="continuationSeparator" w:id="0">
    <w:p w14:paraId="23A8696A" w14:textId="77777777" w:rsidR="00947242" w:rsidRDefault="00947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A86962" w14:textId="6D0490F8" w:rsidR="00D10E2A" w:rsidRDefault="00947242">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97B60">
      <w:rPr>
        <w:noProof/>
        <w:color w:val="000000"/>
      </w:rPr>
      <w:t>1</w:t>
    </w:r>
    <w:r>
      <w:rPr>
        <w:color w:val="000000"/>
      </w:rPr>
      <w:fldChar w:fldCharType="end"/>
    </w:r>
  </w:p>
  <w:p w14:paraId="23A86963" w14:textId="77777777" w:rsidR="00D10E2A" w:rsidRDefault="00D10E2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A86964" w14:textId="77777777" w:rsidR="00947242" w:rsidRDefault="00947242">
      <w:pPr>
        <w:spacing w:after="0" w:line="240" w:lineRule="auto"/>
      </w:pPr>
      <w:r>
        <w:separator/>
      </w:r>
    </w:p>
  </w:footnote>
  <w:footnote w:type="continuationSeparator" w:id="0">
    <w:p w14:paraId="23A86966" w14:textId="77777777" w:rsidR="00947242" w:rsidRDefault="009472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E2A"/>
    <w:rsid w:val="00182136"/>
    <w:rsid w:val="003D7A66"/>
    <w:rsid w:val="006A580F"/>
    <w:rsid w:val="007F4C27"/>
    <w:rsid w:val="00947242"/>
    <w:rsid w:val="00957625"/>
    <w:rsid w:val="00C97B60"/>
    <w:rsid w:val="00D10E2A"/>
    <w:rsid w:val="00FC7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86903"/>
  <w15:docId w15:val="{05A444E7-D983-4D55-9215-5B49C3E35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sz w:val="32"/>
      <w:szCs w:val="32"/>
    </w:rPr>
  </w:style>
  <w:style w:type="paragraph" w:styleId="Heading2">
    <w:name w:val="heading 2"/>
    <w:basedOn w:val="Normal"/>
    <w:next w:val="Normal"/>
    <w:uiPriority w:val="9"/>
    <w:unhideWhenUsed/>
    <w:qFormat/>
    <w:pPr>
      <w:keepNext/>
      <w:keepLines/>
      <w:spacing w:before="40" w:after="0" w:line="360" w:lineRule="auto"/>
      <w:outlineLvl w:val="1"/>
    </w:pPr>
    <w:rPr>
      <w:b/>
      <w:sz w:val="28"/>
      <w:szCs w:val="28"/>
    </w:rPr>
  </w:style>
  <w:style w:type="paragraph" w:styleId="Heading3">
    <w:name w:val="heading 3"/>
    <w:basedOn w:val="Normal"/>
    <w:next w:val="Normal"/>
    <w:uiPriority w:val="9"/>
    <w:semiHidden/>
    <w:unhideWhenUsed/>
    <w:qFormat/>
    <w:pPr>
      <w:keepNext/>
      <w:keepLines/>
      <w:spacing w:before="40" w:after="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jc w:val="right"/>
    </w:pPr>
    <w:tblPr>
      <w:tblStyleRowBandSize w:val="1"/>
      <w:tblStyleColBandSize w:val="1"/>
    </w:tblPr>
  </w:style>
  <w:style w:type="paragraph" w:styleId="ListParagraph">
    <w:name w:val="List Paragraph"/>
    <w:basedOn w:val="Normal"/>
    <w:uiPriority w:val="34"/>
    <w:qFormat/>
    <w:rsid w:val="009576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2544</Words>
  <Characters>14503</Characters>
  <Application>Microsoft Office Word</Application>
  <DocSecurity>0</DocSecurity>
  <Lines>120</Lines>
  <Paragraphs>34</Paragraphs>
  <ScaleCrop>false</ScaleCrop>
  <Company/>
  <LinksUpToDate>false</LinksUpToDate>
  <CharactersWithSpaces>17013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vioricabirloiu@gmail.com</cp:lastModifiedBy>
  <cp:revision>8</cp:revision>
  <dcterms:created xsi:type="dcterms:W3CDTF">2024-11-25T10:15:00Z</dcterms:created>
  <dcterms:modified xsi:type="dcterms:W3CDTF">2024-11-25T10:24:00Z</dcterms:modified>
</cp:coreProperties>
</file>