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8458F5" w14:textId="77777777" w:rsidR="00E847DB" w:rsidRPr="003606AC" w:rsidRDefault="00E847DB" w:rsidP="003606AC">
      <w:pPr>
        <w:overflowPunct w:val="0"/>
        <w:spacing w:line="480" w:lineRule="auto"/>
        <w:contextualSpacing/>
        <w:textAlignment w:val="baseline"/>
        <w:rPr>
          <w:color w:val="000000" w:themeColor="text1"/>
          <w:kern w:val="24"/>
          <w14:ligatures w14:val="none"/>
        </w:rPr>
      </w:pPr>
      <w:r w:rsidRPr="003606AC">
        <w:rPr>
          <w:color w:val="000000" w:themeColor="text1"/>
          <w:kern w:val="24"/>
          <w14:ligatures w14:val="none"/>
        </w:rPr>
        <w:t>An in-depth analysis of a piece of work planned and developed by the student, demonstrating its links to policy.</w:t>
      </w:r>
    </w:p>
    <w:p w14:paraId="3E7C5389" w14:textId="77777777" w:rsidR="00744DB6" w:rsidRPr="003606AC" w:rsidRDefault="00744DB6" w:rsidP="003606AC">
      <w:pPr>
        <w:overflowPunct w:val="0"/>
        <w:spacing w:line="480" w:lineRule="auto"/>
        <w:contextualSpacing/>
        <w:textAlignment w:val="baseline"/>
        <w:rPr>
          <w:color w:val="000000" w:themeColor="text1"/>
          <w:kern w:val="24"/>
          <w14:ligatures w14:val="none"/>
        </w:rPr>
      </w:pPr>
    </w:p>
    <w:p w14:paraId="2729A2F9" w14:textId="01E1592E" w:rsidR="000B68A0" w:rsidRPr="003606AC" w:rsidRDefault="00883AF3" w:rsidP="003606AC">
      <w:pPr>
        <w:overflowPunct w:val="0"/>
        <w:spacing w:line="480" w:lineRule="auto"/>
        <w:contextualSpacing/>
        <w:textAlignment w:val="baseline"/>
        <w:rPr>
          <w:color w:val="000000" w:themeColor="text1"/>
          <w:kern w:val="24"/>
          <w14:ligatures w14:val="none"/>
        </w:rPr>
      </w:pPr>
      <w:r w:rsidRPr="003606AC">
        <w:rPr>
          <w:rFonts w:eastAsiaTheme="majorEastAsia" w:cs="Arial"/>
          <w:color w:val="000000" w:themeColor="text1"/>
          <w:kern w:val="24"/>
          <w:lang w:val="cy-GB"/>
        </w:rPr>
        <w:t xml:space="preserve"> </w:t>
      </w:r>
    </w:p>
    <w:p w14:paraId="445F9CC1" w14:textId="660C13E2" w:rsidR="000B68A0" w:rsidRPr="003606AC" w:rsidRDefault="000B68A0" w:rsidP="003606AC">
      <w:pPr>
        <w:pStyle w:val="NormalWeb"/>
        <w:spacing w:before="200" w:beforeAutospacing="0" w:after="0" w:afterAutospacing="0" w:line="480" w:lineRule="auto"/>
        <w:jc w:val="both"/>
        <w:divId w:val="303238002"/>
        <w:rPr>
          <w:rFonts w:asciiTheme="minorHAnsi" w:hAnsiTheme="minorHAnsi"/>
          <w:color w:val="000000" w:themeColor="text1"/>
          <w:kern w:val="24"/>
          <w:sz w:val="22"/>
          <w:szCs w:val="22"/>
          <w:lang w:val="en-US"/>
        </w:rPr>
      </w:pPr>
      <w:r w:rsidRPr="003606AC">
        <w:rPr>
          <w:rFonts w:asciiTheme="minorHAnsi" w:hAnsiTheme="minorHAnsi"/>
          <w:color w:val="000000" w:themeColor="text1"/>
          <w:kern w:val="24"/>
          <w:sz w:val="22"/>
          <w:szCs w:val="22"/>
        </w:rPr>
        <w:t xml:space="preserve">The </w:t>
      </w:r>
      <w:r w:rsidR="00176C65" w:rsidRPr="003606AC">
        <w:rPr>
          <w:rFonts w:asciiTheme="minorHAnsi" w:hAnsiTheme="minorHAnsi"/>
          <w:color w:val="000000" w:themeColor="text1"/>
          <w:kern w:val="24"/>
          <w:sz w:val="22"/>
          <w:szCs w:val="22"/>
        </w:rPr>
        <w:t xml:space="preserve">writer has displayed an in depth analysis they have planned and developed. The activity was over the course of a 6 week programme where they have looked at different target areas that would benefit the young people. </w:t>
      </w:r>
      <w:r w:rsidR="00F5083F" w:rsidRPr="003606AC">
        <w:rPr>
          <w:rFonts w:asciiTheme="minorHAnsi" w:hAnsiTheme="minorHAnsi"/>
          <w:color w:val="000000" w:themeColor="text1"/>
          <w:kern w:val="24"/>
          <w:sz w:val="22"/>
          <w:szCs w:val="22"/>
        </w:rPr>
        <w:t>T</w:t>
      </w:r>
      <w:r w:rsidR="001437DD" w:rsidRPr="003606AC">
        <w:rPr>
          <w:rFonts w:asciiTheme="minorHAnsi" w:hAnsiTheme="minorHAnsi"/>
          <w:color w:val="000000" w:themeColor="text1"/>
          <w:kern w:val="24"/>
          <w:sz w:val="22"/>
          <w:szCs w:val="22"/>
        </w:rPr>
        <w:t xml:space="preserve">he reason the writer has wrote an analysis is </w:t>
      </w:r>
      <w:r w:rsidR="00B14093" w:rsidRPr="003606AC">
        <w:rPr>
          <w:rFonts w:asciiTheme="minorHAnsi" w:hAnsiTheme="minorHAnsi"/>
          <w:color w:val="000000" w:themeColor="text1"/>
          <w:kern w:val="24"/>
          <w:sz w:val="22"/>
          <w:szCs w:val="22"/>
        </w:rPr>
        <w:t xml:space="preserve">because </w:t>
      </w:r>
      <w:r w:rsidR="00B14093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  <w:lang w:val="en-US"/>
        </w:rPr>
        <w:t xml:space="preserve">“Youth workers are committed to making the best possible provision for young people. By </w:t>
      </w:r>
      <w:proofErr w:type="spellStart"/>
      <w:r w:rsidR="00B14093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  <w:lang w:val="en-US"/>
        </w:rPr>
        <w:t>analysing</w:t>
      </w:r>
      <w:proofErr w:type="spellEnd"/>
      <w:r w:rsidR="00B14093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  <w:lang w:val="en-US"/>
        </w:rPr>
        <w:t xml:space="preserve"> their work, they are better placed to decide how to use resources and plan </w:t>
      </w:r>
      <w:proofErr w:type="spellStart"/>
      <w:r w:rsidR="00B14093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  <w:lang w:val="en-US"/>
        </w:rPr>
        <w:t>programmes</w:t>
      </w:r>
      <w:proofErr w:type="spellEnd"/>
      <w:r w:rsidR="00B14093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  <w:lang w:val="en-US"/>
        </w:rPr>
        <w:t xml:space="preserve"> to make their interventions effective”  </w:t>
      </w:r>
      <w:r w:rsidR="00B14093" w:rsidRPr="003606AC">
        <w:rPr>
          <w:rFonts w:asciiTheme="minorHAnsi" w:hAnsiTheme="minorHAnsi"/>
          <w:color w:val="000000" w:themeColor="text1"/>
          <w:kern w:val="24"/>
          <w:sz w:val="22"/>
          <w:szCs w:val="22"/>
          <w:lang w:val="en-US"/>
        </w:rPr>
        <w:t>(</w:t>
      </w:r>
      <w:proofErr w:type="spellStart"/>
      <w:r w:rsidR="00B14093" w:rsidRPr="003606AC">
        <w:rPr>
          <w:rFonts w:asciiTheme="minorHAnsi" w:hAnsiTheme="minorHAnsi"/>
          <w:color w:val="000000" w:themeColor="text1"/>
          <w:kern w:val="24"/>
          <w:sz w:val="22"/>
          <w:szCs w:val="22"/>
          <w:lang w:val="en-US"/>
        </w:rPr>
        <w:t>Lehal</w:t>
      </w:r>
      <w:proofErr w:type="spellEnd"/>
      <w:r w:rsidR="00B14093" w:rsidRPr="003606AC">
        <w:rPr>
          <w:rFonts w:asciiTheme="minorHAnsi" w:hAnsiTheme="minorHAnsi"/>
          <w:color w:val="000000" w:themeColor="text1"/>
          <w:kern w:val="24"/>
          <w:sz w:val="22"/>
          <w:szCs w:val="22"/>
          <w:lang w:val="en-US"/>
        </w:rPr>
        <w:t>, 2010, p.101)</w:t>
      </w:r>
    </w:p>
    <w:p w14:paraId="223CA50F" w14:textId="227332BF" w:rsidR="00B14093" w:rsidRPr="003606AC" w:rsidRDefault="00B14093" w:rsidP="003606AC">
      <w:pPr>
        <w:pStyle w:val="NormalWeb"/>
        <w:spacing w:before="200" w:beforeAutospacing="0" w:after="0" w:afterAutospacing="0" w:line="480" w:lineRule="auto"/>
        <w:jc w:val="both"/>
        <w:divId w:val="303238002"/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</w:pPr>
      <w:r w:rsidRPr="003606AC">
        <w:rPr>
          <w:rFonts w:asciiTheme="minorHAnsi" w:hAnsiTheme="minorHAnsi"/>
          <w:color w:val="000000" w:themeColor="text1"/>
          <w:kern w:val="24"/>
          <w:sz w:val="22"/>
          <w:szCs w:val="22"/>
          <w:lang w:val="en-US"/>
        </w:rPr>
        <w:t>For the analysis the writer has chosen to follow the model wrote by Ingram and Harris (2001)</w:t>
      </w:r>
      <w:r w:rsidR="00EF0FDB" w:rsidRPr="003606AC">
        <w:rPr>
          <w:rFonts w:asciiTheme="minorHAnsi" w:hAnsiTheme="minorHAnsi"/>
          <w:color w:val="000000" w:themeColor="text1"/>
          <w:kern w:val="24"/>
          <w:sz w:val="22"/>
          <w:szCs w:val="22"/>
          <w:lang w:val="en-US"/>
        </w:rPr>
        <w:t xml:space="preserve"> the purpose of the activity was </w:t>
      </w:r>
      <w:r w:rsidR="007E01BC" w:rsidRPr="003606AC">
        <w:rPr>
          <w:rFonts w:asciiTheme="minorHAnsi" w:hAnsiTheme="minorHAnsi"/>
          <w:color w:val="000000" w:themeColor="text1"/>
          <w:kern w:val="24"/>
          <w:sz w:val="22"/>
          <w:szCs w:val="22"/>
          <w:lang w:val="en-US"/>
        </w:rPr>
        <w:t xml:space="preserve">to </w:t>
      </w:r>
      <w:r w:rsidR="00B84EC8" w:rsidRPr="003606AC">
        <w:rPr>
          <w:rFonts w:asciiTheme="minorHAnsi" w:hAnsiTheme="minorHAnsi"/>
          <w:color w:val="000000" w:themeColor="text1"/>
          <w:kern w:val="24"/>
          <w:sz w:val="22"/>
          <w:szCs w:val="22"/>
          <w:lang w:val="en-US"/>
        </w:rPr>
        <w:t>educate the young people ‘Enabling young people to gain the skills, knowledge, understanding, attitudes and values needed for their own personal development.’</w:t>
      </w:r>
      <w:r w:rsidR="0057602A" w:rsidRPr="003606AC">
        <w:rPr>
          <w:rFonts w:asciiTheme="minorHAnsi" w:hAnsiTheme="minorHAnsi"/>
          <w:color w:val="000000" w:themeColor="text1"/>
          <w:kern w:val="24"/>
          <w:sz w:val="22"/>
          <w:szCs w:val="22"/>
          <w:lang w:val="en-US"/>
        </w:rPr>
        <w:t xml:space="preserve"> </w:t>
      </w:r>
      <w:r w:rsidR="0057602A" w:rsidRPr="003606AC">
        <w:rPr>
          <w:rFonts w:asciiTheme="minorHAnsi" w:hAnsiTheme="minorHAnsi" w:cs="Arial"/>
          <w:sz w:val="22"/>
          <w:szCs w:val="22"/>
        </w:rPr>
        <w:t>(</w:t>
      </w:r>
      <w:r w:rsidR="0057602A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Youth Work in Wales Review Group, 2022, p.8). This project has been delivered in a learning centre where the young people </w:t>
      </w:r>
      <w:r w:rsidR="00751A5C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who have been excluded from </w:t>
      </w:r>
      <w:r w:rsidR="009E40EB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m</w:t>
      </w:r>
      <w:r w:rsidR="001C38F1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ain </w:t>
      </w:r>
      <w:r w:rsidR="009E40EB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s</w:t>
      </w:r>
      <w:r w:rsidR="001C38F1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tr</w:t>
      </w:r>
      <w:r w:rsidR="009E40EB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eam</w:t>
      </w:r>
      <w:r w:rsidR="001C38F1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 education. There has been an influx of young girls going to the learning centre with all different dinamics.</w:t>
      </w:r>
      <w:r w:rsidR="006340B7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 The youth worker thought it would be beneficial to the young girls </w:t>
      </w:r>
      <w:r w:rsidR="00E3019F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to come together for a session to </w:t>
      </w:r>
      <w:r w:rsidR="009F58F6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promote positive fr</w:t>
      </w:r>
      <w:r w:rsidR="00206142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iendships</w:t>
      </w:r>
      <w:r w:rsidR="009F58F6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 whilst doing workshops that </w:t>
      </w:r>
      <w:r w:rsidR="002D5B45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would be beneficial to them and their peers.</w:t>
      </w:r>
    </w:p>
    <w:p w14:paraId="31B0F127" w14:textId="77777777" w:rsidR="002D5B45" w:rsidRPr="003606AC" w:rsidRDefault="002D5B45" w:rsidP="003606AC">
      <w:pPr>
        <w:pStyle w:val="NormalWeb"/>
        <w:spacing w:before="200" w:beforeAutospacing="0" w:after="0" w:afterAutospacing="0" w:line="480" w:lineRule="auto"/>
        <w:jc w:val="both"/>
        <w:divId w:val="303238002"/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</w:pPr>
    </w:p>
    <w:p w14:paraId="290A64D6" w14:textId="317B4F1D" w:rsidR="002D5B45" w:rsidRPr="003606AC" w:rsidRDefault="002D5B45" w:rsidP="003606AC">
      <w:pPr>
        <w:pStyle w:val="NormalWeb"/>
        <w:spacing w:before="200" w:beforeAutospacing="0" w:after="0" w:afterAutospacing="0" w:line="480" w:lineRule="auto"/>
        <w:jc w:val="both"/>
        <w:divId w:val="303238002"/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</w:pPr>
      <w:r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The second </w:t>
      </w:r>
      <w:r w:rsidR="005C7E49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are</w:t>
      </w:r>
      <w:r w:rsidR="00206142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a</w:t>
      </w:r>
      <w:r w:rsidR="005C7E49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 from Ingram and Harris (2001) was</w:t>
      </w:r>
      <w:r w:rsidR="008B357B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 to identify</w:t>
      </w:r>
      <w:r w:rsidR="005C7E49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 </w:t>
      </w:r>
      <w:r w:rsidR="008B357B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‘</w:t>
      </w:r>
      <w:r w:rsidR="008B357B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The young people’s wants and needs.’</w:t>
      </w:r>
      <w:r w:rsidR="00B409C2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The youth worker identified there was a</w:t>
      </w:r>
      <w:r w:rsidR="002E1FB0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variety of needs the young people needed to learn, the youth worker ran different sessions</w:t>
      </w:r>
      <w:r w:rsidR="000C6BC6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, a couple of these sessions were sexting, consent and relationships as these were the areas the young people showed </w:t>
      </w:r>
      <w:r w:rsidR="00853972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negative behaviours. Another need that was identified was </w:t>
      </w:r>
      <w:r w:rsidR="00E267BF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‘</w:t>
      </w:r>
      <w:r w:rsidR="00E04837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encouraging young people to engage with the personal, social and political issues which affect </w:t>
      </w:r>
      <w:r w:rsidR="00E04837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lastRenderedPageBreak/>
        <w:t>their lives and the lives of others and to develop qualities of leadership.</w:t>
      </w:r>
      <w:r w:rsidR="00E267BF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’</w:t>
      </w:r>
      <w:r w:rsidR="00E267BF" w:rsidRPr="003606AC">
        <w:rPr>
          <w:rFonts w:asciiTheme="minorHAnsi" w:hAnsiTheme="minorHAnsi" w:cs="Arial"/>
          <w:sz w:val="22"/>
          <w:szCs w:val="22"/>
        </w:rPr>
        <w:t xml:space="preserve"> (</w:t>
      </w:r>
      <w:r w:rsidR="00E267BF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Youth Work in Wales Review Group, 2022, p.</w:t>
      </w:r>
      <w:r w:rsidR="00550A93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9</w:t>
      </w:r>
      <w:r w:rsidR="00E267BF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)</w:t>
      </w:r>
      <w:r w:rsidR="00550A93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. Another want and need the youth worker identifie</w:t>
      </w:r>
      <w:r w:rsidR="00206142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d</w:t>
      </w:r>
      <w:r w:rsidR="00550A93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 from working w</w:t>
      </w:r>
      <w:r w:rsidR="00025C4A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i</w:t>
      </w:r>
      <w:r w:rsidR="00550A93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th the young people previously </w:t>
      </w:r>
      <w:r w:rsidR="00025C4A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was </w:t>
      </w:r>
      <w:r w:rsidR="00550A93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they would learn better </w:t>
      </w:r>
      <w:r w:rsidR="00810A28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from activities rather than the youth worker standing there and speaking through a presentation. </w:t>
      </w:r>
    </w:p>
    <w:p w14:paraId="1B5C696A" w14:textId="29DFEB81" w:rsidR="00810A28" w:rsidRPr="003606AC" w:rsidRDefault="00810A28" w:rsidP="003606AC">
      <w:pPr>
        <w:pStyle w:val="NormalWeb"/>
        <w:spacing w:before="200" w:beforeAutospacing="0" w:after="0" w:afterAutospacing="0" w:line="480" w:lineRule="auto"/>
        <w:jc w:val="both"/>
        <w:divId w:val="303238002"/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</w:pPr>
    </w:p>
    <w:p w14:paraId="73E500D9" w14:textId="21B6186C" w:rsidR="0005555B" w:rsidRPr="003606AC" w:rsidRDefault="007F5920" w:rsidP="003606AC">
      <w:pPr>
        <w:pStyle w:val="NormalWeb"/>
        <w:spacing w:before="200" w:beforeAutospacing="0" w:after="0" w:afterAutospacing="0" w:line="480" w:lineRule="auto"/>
        <w:jc w:val="both"/>
        <w:divId w:val="303238002"/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</w:pPr>
      <w:r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The third area from </w:t>
      </w:r>
      <w:r w:rsidR="00EC52AF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Ingram and Harris (2001)</w:t>
      </w:r>
      <w:r w:rsidR="0065756B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‘the skills, interests and qualifications of the workers.’ </w:t>
      </w:r>
      <w:r w:rsidR="00D822DF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The youth worker running </w:t>
      </w:r>
      <w:r w:rsidR="008E5ED4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this programme </w:t>
      </w:r>
      <w:r w:rsidR="00237346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made sure</w:t>
      </w:r>
      <w:r w:rsidR="008E5ED4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all these three areas of the workers were met. This means that the youth worker run an activity on substance misuse</w:t>
      </w:r>
      <w:r w:rsidR="00166F07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and got the substance misuse </w:t>
      </w:r>
      <w:r w:rsidR="00DB5ED5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team</w:t>
      </w:r>
      <w:r w:rsidR="00166F07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in to talk to </w:t>
      </w:r>
      <w:r w:rsidR="00DB5ED5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the</w:t>
      </w:r>
      <w:r w:rsidR="00166F07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young </w:t>
      </w:r>
      <w:r w:rsidR="00DB5ED5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people as they had more skills and qualifications around that subject. Also the youth worker had good communications skills </w:t>
      </w:r>
      <w:r w:rsidR="00A96805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and was patient with </w:t>
      </w:r>
      <w:r w:rsidR="008E26CA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the</w:t>
      </w:r>
      <w:r w:rsidR="00A96805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young people and made sure the young peoples interests were the main way the programme was led. </w:t>
      </w:r>
    </w:p>
    <w:p w14:paraId="4C5FC4CD" w14:textId="2D56DF49" w:rsidR="00A807BD" w:rsidRPr="003606AC" w:rsidRDefault="00CC12EC" w:rsidP="003606AC">
      <w:pPr>
        <w:pStyle w:val="NormalWeb"/>
        <w:spacing w:before="200" w:beforeAutospacing="0" w:after="0" w:afterAutospacing="0" w:line="480" w:lineRule="auto"/>
        <w:jc w:val="both"/>
        <w:divId w:val="303238002"/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</w:pPr>
      <w:r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The forth area of </w:t>
      </w:r>
      <w:r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Ingram and Harris (2001) </w:t>
      </w:r>
      <w:r w:rsidR="008D52FA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was </w:t>
      </w:r>
      <w:r w:rsidR="00D61B9A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‘</w:t>
      </w:r>
      <w:r w:rsidR="00D61B9A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What adults believe that young people should experience’ </w:t>
      </w:r>
      <w:r w:rsidR="00982BBF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the youth workers remade sure whilst running this programme all of that she </w:t>
      </w:r>
      <w:r w:rsidR="00DB7977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abided</w:t>
      </w:r>
      <w:r w:rsidR="00982BBF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to t</w:t>
      </w:r>
      <w:r w:rsidR="00DB7977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he</w:t>
      </w:r>
      <w:r w:rsidR="00982BBF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</w:t>
      </w:r>
      <w:r w:rsidR="00DB7977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rights of </w:t>
      </w:r>
      <w:r w:rsidR="00982BBF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the young people</w:t>
      </w:r>
      <w:r w:rsidR="001E6075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for example ‘children and young people aged 18 and under, have the right to be safe, to play, to have an education, to be health</w:t>
      </w:r>
      <w:r w:rsidR="00516148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y</w:t>
      </w:r>
      <w:r w:rsidR="001E6075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and be happy’ </w:t>
      </w:r>
      <w:r w:rsidR="00280457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(welsh government, 2022) </w:t>
      </w:r>
      <w:r w:rsidR="006705A4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the youth worker made sure the young people had a voice. For example when the substance misuse team</w:t>
      </w:r>
      <w:r w:rsidR="00A807BD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delivered a session with the young people </w:t>
      </w:r>
      <w:r w:rsidR="00C9684A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before hand the youth worker asked what they wanted to learn from the session</w:t>
      </w:r>
      <w:r w:rsidR="00151007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. The youth worker made sure the sessions were in place to educate the young people on relevant topics. Mainly </w:t>
      </w:r>
      <w:r w:rsidR="004465C3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it was a safe space for the young people to have conversations, ask questions and spend time with the young girls in the learning centre. </w:t>
      </w:r>
    </w:p>
    <w:p w14:paraId="36C9EB00" w14:textId="77777777" w:rsidR="00CC2062" w:rsidRPr="003606AC" w:rsidRDefault="00CC2062" w:rsidP="003606AC">
      <w:pPr>
        <w:pStyle w:val="NormalWeb"/>
        <w:spacing w:before="200" w:beforeAutospacing="0" w:after="0" w:afterAutospacing="0" w:line="480" w:lineRule="auto"/>
        <w:jc w:val="both"/>
        <w:divId w:val="303238002"/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</w:pPr>
    </w:p>
    <w:p w14:paraId="3341B835" w14:textId="269A5311" w:rsidR="007722A2" w:rsidRPr="003606AC" w:rsidRDefault="007722A2" w:rsidP="003606AC">
      <w:pPr>
        <w:pStyle w:val="NormalWeb"/>
        <w:spacing w:before="200" w:beforeAutospacing="0" w:after="0" w:afterAutospacing="0" w:line="480" w:lineRule="auto"/>
        <w:jc w:val="both"/>
        <w:divId w:val="303238002"/>
        <w:rPr>
          <w:rFonts w:asciiTheme="minorHAnsi" w:hAnsiTheme="minorHAnsi" w:cs="Arial"/>
          <w:sz w:val="22"/>
          <w:szCs w:val="22"/>
        </w:rPr>
      </w:pPr>
      <w:r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The fifth area of </w:t>
      </w:r>
      <w:r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Ingram and Harris (2001) </w:t>
      </w:r>
      <w:r w:rsidR="0089138A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is </w:t>
      </w:r>
      <w:r w:rsidR="003B2D42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 </w:t>
      </w:r>
      <w:r w:rsidR="0089138A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>‘</w:t>
      </w:r>
      <w:r w:rsidR="003B2D42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Local and national events and occasions in which the specific youth organisation can take part.</w:t>
      </w:r>
      <w:r w:rsidR="0089138A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’ </w:t>
      </w:r>
      <w:r w:rsidR="007E30C5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The youth worker presented this programme at Pembrokeshire </w:t>
      </w:r>
      <w:r w:rsidR="00C25E55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learning centre</w:t>
      </w:r>
      <w:r w:rsidR="00615BE3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as there</w:t>
      </w:r>
      <w:r w:rsidR="00516148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was</w:t>
      </w:r>
      <w:r w:rsidR="00615BE3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a need identified with certain young people that </w:t>
      </w:r>
      <w:r w:rsidR="00615BE3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lastRenderedPageBreak/>
        <w:t xml:space="preserve">attended. </w:t>
      </w:r>
      <w:r w:rsidR="007C68DB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The youth worker invited the substance misuse worker into these sessions so the young people could get </w:t>
      </w:r>
      <w:r w:rsidR="001920A9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certain and specific facts from the correct team. </w:t>
      </w:r>
      <w:r w:rsidR="003E17F5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Everyone from the youth </w:t>
      </w:r>
      <w:r w:rsidR="00614F73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justice</w:t>
      </w:r>
      <w:r w:rsidR="003E17F5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</w:t>
      </w:r>
      <w:r w:rsidR="00614F73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team</w:t>
      </w:r>
      <w:r w:rsidR="003E17F5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took part in these sessions from different teams. The young people and youth worker </w:t>
      </w:r>
      <w:r w:rsidR="00920AA2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applied for funding </w:t>
      </w:r>
      <w:r w:rsidR="00614F73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through</w:t>
      </w:r>
      <w:r w:rsidR="00920AA2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</w:t>
      </w:r>
      <w:r w:rsidR="00614F73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the</w:t>
      </w:r>
      <w:r w:rsidR="00920AA2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youth bank applications this application is</w:t>
      </w:r>
      <w:r w:rsidR="001E23E5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for</w:t>
      </w:r>
      <w:r w:rsidR="00920AA2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</w:t>
      </w:r>
      <w:r w:rsidR="001E23E5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‘</w:t>
      </w:r>
      <w:r w:rsidR="001E23E5" w:rsidRPr="003606AC">
        <w:rPr>
          <w:rFonts w:asciiTheme="minorHAnsi" w:eastAsia="Times New Roman" w:hAnsiTheme="minorHAnsi" w:cs="Open Sans"/>
          <w:color w:val="333333"/>
          <w:sz w:val="22"/>
          <w:szCs w:val="22"/>
          <w:shd w:val="clear" w:color="auto" w:fill="FFFFFF"/>
        </w:rPr>
        <w:t>Youth groups aged 11-25 years old can apply to Pembrokeshire Youth Bank for funding to help them lead and develop their project ideas.</w:t>
      </w:r>
      <w:r w:rsidR="00D53CED" w:rsidRPr="003606AC">
        <w:rPr>
          <w:rFonts w:asciiTheme="minorHAnsi" w:eastAsia="Times New Roman" w:hAnsiTheme="minorHAnsi" w:cs="Open Sans"/>
          <w:color w:val="333333"/>
          <w:sz w:val="22"/>
          <w:szCs w:val="22"/>
          <w:shd w:val="clear" w:color="auto" w:fill="FFFFFF"/>
        </w:rPr>
        <w:t xml:space="preserve">’ </w:t>
      </w:r>
      <w:r w:rsidR="0078142C" w:rsidRPr="003606AC">
        <w:rPr>
          <w:rFonts w:asciiTheme="minorHAnsi" w:hAnsiTheme="minorHAnsi" w:cs="Arial"/>
          <w:sz w:val="22"/>
          <w:szCs w:val="22"/>
        </w:rPr>
        <w:t>(Pembrokeshire county council, 2023)</w:t>
      </w:r>
      <w:r w:rsidR="00610F15" w:rsidRPr="003606AC">
        <w:rPr>
          <w:rFonts w:asciiTheme="minorHAnsi" w:hAnsiTheme="minorHAnsi" w:cs="Arial"/>
          <w:sz w:val="22"/>
          <w:szCs w:val="22"/>
        </w:rPr>
        <w:t xml:space="preserve"> this is so the young people could have fun throughout the programme for example goody bags a</w:t>
      </w:r>
      <w:r w:rsidR="00614F73" w:rsidRPr="003606AC">
        <w:rPr>
          <w:rFonts w:asciiTheme="minorHAnsi" w:hAnsiTheme="minorHAnsi" w:cs="Arial"/>
          <w:sz w:val="22"/>
          <w:szCs w:val="22"/>
        </w:rPr>
        <w:t>t</w:t>
      </w:r>
      <w:r w:rsidR="00610F15" w:rsidRPr="003606AC">
        <w:rPr>
          <w:rFonts w:asciiTheme="minorHAnsi" w:hAnsiTheme="minorHAnsi" w:cs="Arial"/>
          <w:sz w:val="22"/>
          <w:szCs w:val="22"/>
        </w:rPr>
        <w:t xml:space="preserve"> the end and nails paining etc.</w:t>
      </w:r>
      <w:r w:rsidR="00C04CAF" w:rsidRPr="003606AC">
        <w:rPr>
          <w:rFonts w:asciiTheme="minorHAnsi" w:hAnsiTheme="minorHAnsi" w:cs="Arial"/>
          <w:sz w:val="22"/>
          <w:szCs w:val="22"/>
        </w:rPr>
        <w:t xml:space="preserve"> </w:t>
      </w:r>
      <w:r w:rsidR="00376610" w:rsidRPr="003606AC">
        <w:rPr>
          <w:rFonts w:asciiTheme="minorHAnsi" w:hAnsiTheme="minorHAnsi" w:cs="Arial"/>
          <w:sz w:val="22"/>
          <w:szCs w:val="22"/>
        </w:rPr>
        <w:t>A</w:t>
      </w:r>
      <w:r w:rsidR="00C04CAF" w:rsidRPr="003606AC">
        <w:rPr>
          <w:rFonts w:asciiTheme="minorHAnsi" w:hAnsiTheme="minorHAnsi" w:cs="Arial"/>
          <w:sz w:val="22"/>
          <w:szCs w:val="22"/>
        </w:rPr>
        <w:t>lso for the young people to have fun and be creative</w:t>
      </w:r>
      <w:r w:rsidR="000E240E" w:rsidRPr="003606AC">
        <w:rPr>
          <w:rFonts w:asciiTheme="minorHAnsi" w:hAnsiTheme="minorHAnsi" w:cs="Arial"/>
          <w:sz w:val="22"/>
          <w:szCs w:val="22"/>
        </w:rPr>
        <w:t>. The youth worker made sure all the activities were engaging f</w:t>
      </w:r>
      <w:r w:rsidR="00376610" w:rsidRPr="003606AC">
        <w:rPr>
          <w:rFonts w:asciiTheme="minorHAnsi" w:hAnsiTheme="minorHAnsi" w:cs="Arial"/>
          <w:sz w:val="22"/>
          <w:szCs w:val="22"/>
        </w:rPr>
        <w:t>or the</w:t>
      </w:r>
      <w:r w:rsidR="000E240E" w:rsidRPr="003606AC">
        <w:rPr>
          <w:rFonts w:asciiTheme="minorHAnsi" w:hAnsiTheme="minorHAnsi" w:cs="Arial"/>
          <w:sz w:val="22"/>
          <w:szCs w:val="22"/>
        </w:rPr>
        <w:t xml:space="preserve"> young people, for example instead of the young people just saying facts about themselves the youth worker wrote all questions on a football and they were throwing it around so the young people were also engaging with each other. </w:t>
      </w:r>
    </w:p>
    <w:p w14:paraId="504187B1" w14:textId="77777777" w:rsidR="00610F15" w:rsidRPr="003606AC" w:rsidRDefault="00610F15" w:rsidP="003606AC">
      <w:pPr>
        <w:pStyle w:val="NormalWeb"/>
        <w:spacing w:before="200" w:beforeAutospacing="0" w:after="0" w:afterAutospacing="0" w:line="480" w:lineRule="auto"/>
        <w:jc w:val="both"/>
        <w:divId w:val="303238002"/>
        <w:rPr>
          <w:rFonts w:asciiTheme="minorHAnsi" w:hAnsiTheme="minorHAnsi" w:cs="Arial"/>
          <w:sz w:val="22"/>
          <w:szCs w:val="22"/>
        </w:rPr>
      </w:pPr>
    </w:p>
    <w:p w14:paraId="07DA7EB5" w14:textId="40AC8098" w:rsidR="005C3345" w:rsidRPr="003606AC" w:rsidRDefault="00610F15" w:rsidP="003606AC">
      <w:pPr>
        <w:pStyle w:val="NormalWeb"/>
        <w:spacing w:before="200" w:beforeAutospacing="0" w:after="0" w:afterAutospacing="0" w:line="480" w:lineRule="auto"/>
        <w:jc w:val="both"/>
        <w:divId w:val="303238002"/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</w:pPr>
      <w:r w:rsidRPr="003606AC">
        <w:rPr>
          <w:rFonts w:asciiTheme="minorHAnsi" w:hAnsiTheme="minorHAnsi" w:cs="Arial"/>
          <w:sz w:val="22"/>
          <w:szCs w:val="22"/>
        </w:rPr>
        <w:t xml:space="preserve">The final areas </w:t>
      </w:r>
      <w:r w:rsidR="00E01F4F" w:rsidRPr="003606AC">
        <w:rPr>
          <w:rFonts w:asciiTheme="minorHAnsi" w:hAnsiTheme="minorHAnsi" w:cs="Arial"/>
          <w:sz w:val="22"/>
          <w:szCs w:val="22"/>
        </w:rPr>
        <w:t xml:space="preserve">of </w:t>
      </w:r>
      <w:r w:rsidR="00E01F4F" w:rsidRPr="003606AC">
        <w:rPr>
          <w:rFonts w:asciiTheme="minorHAnsi" w:eastAsiaTheme="majorEastAsia" w:hAnsiTheme="minorHAnsi" w:cs="Arial"/>
          <w:color w:val="000000" w:themeColor="text1"/>
          <w:kern w:val="24"/>
          <w:sz w:val="22"/>
          <w:szCs w:val="22"/>
          <w:lang w:val="cy-GB"/>
        </w:rPr>
        <w:t xml:space="preserve">Ingram and Harris (2001) is </w:t>
      </w:r>
      <w:r w:rsidR="009D256A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to ‘provision of equality of opportunity, and a safe learning climate.’</w:t>
      </w:r>
      <w:r w:rsidR="00B627E2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Making sure the programme met this area the youth workers</w:t>
      </w:r>
      <w:r w:rsidR="00546963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provided equality by also doing a </w:t>
      </w:r>
      <w:r w:rsidR="00376610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pro</w:t>
      </w:r>
      <w:r w:rsidR="002B5102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gramme</w:t>
      </w:r>
      <w:r w:rsidR="00546963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</w:t>
      </w:r>
      <w:r w:rsidR="002B5102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with</w:t>
      </w:r>
      <w:r w:rsidR="00546963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</w:t>
      </w:r>
      <w:r w:rsidR="002B5102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the</w:t>
      </w:r>
      <w:r w:rsidR="00546963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boys in the plc and a Male run this programme</w:t>
      </w:r>
      <w:r w:rsidR="00333507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. Also making s</w:t>
      </w:r>
      <w:r w:rsidR="002B5102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u</w:t>
      </w:r>
      <w:r w:rsidR="00333507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re </w:t>
      </w:r>
      <w:r w:rsidR="00741F64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it was a safe space for everyone and being respectful of everyone</w:t>
      </w:r>
      <w:r w:rsidR="002B5102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.</w:t>
      </w:r>
      <w:r w:rsidR="00E1207F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 </w:t>
      </w:r>
      <w:r w:rsidR="002B5102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A</w:t>
      </w:r>
      <w:r w:rsidR="00E1207F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lso an environment that everyone could make friends and have healthier </w:t>
      </w:r>
      <w:r w:rsidR="00CD3C5B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friendships within the school environment</w:t>
      </w:r>
      <w:r w:rsidR="00741F64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. </w:t>
      </w:r>
      <w:r w:rsidR="009C39B8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When the youth workers were creating this programme they made sure </w:t>
      </w:r>
      <w:r w:rsidR="00EC609E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the programme was </w:t>
      </w:r>
      <w:r w:rsidR="00F117EC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 xml:space="preserve">‘accepting and promoting people’s differences whilst securing no-one is marginalised due to </w:t>
      </w:r>
      <w:r w:rsidR="00A466DE" w:rsidRPr="003606AC">
        <w:rPr>
          <w:rFonts w:asciiTheme="minorHAnsi" w:hAnsiTheme="minorHAnsi" w:cstheme="minorBidi"/>
          <w:color w:val="000000" w:themeColor="text1"/>
          <w:kern w:val="24"/>
          <w:sz w:val="22"/>
          <w:szCs w:val="22"/>
        </w:rPr>
        <w:t>factors such as their age, gender, religion, disability, sexual orientation, or race’ (Teachers uk, no date)</w:t>
      </w:r>
    </w:p>
    <w:p w14:paraId="14B27723" w14:textId="208A0ED2" w:rsidR="004E4939" w:rsidRPr="003606AC" w:rsidRDefault="004E4939" w:rsidP="003606AC">
      <w:pPr>
        <w:overflowPunct w:val="0"/>
        <w:spacing w:line="480" w:lineRule="auto"/>
        <w:contextualSpacing/>
        <w:textAlignment w:val="baseline"/>
        <w:rPr>
          <w:rFonts w:eastAsia="Times New Roman" w:cs="Arial"/>
          <w:color w:val="4D5156"/>
          <w:shd w:val="clear" w:color="auto" w:fill="FFFFFF"/>
        </w:rPr>
      </w:pPr>
    </w:p>
    <w:p w14:paraId="613434EA" w14:textId="77777777" w:rsidR="00E847DB" w:rsidRPr="003606AC" w:rsidRDefault="00E847DB" w:rsidP="003606AC">
      <w:pPr>
        <w:spacing w:line="480" w:lineRule="auto"/>
      </w:pPr>
    </w:p>
    <w:p w14:paraId="05B9A327" w14:textId="4684A887" w:rsidR="00EC0A4E" w:rsidRPr="003606AC" w:rsidRDefault="00F007B0" w:rsidP="003606AC">
      <w:pPr>
        <w:spacing w:line="480" w:lineRule="auto"/>
        <w:rPr>
          <w:color w:val="000000" w:themeColor="text1"/>
          <w:kern w:val="24"/>
        </w:rPr>
      </w:pPr>
      <w:r w:rsidRPr="003606AC">
        <w:rPr>
          <w:color w:val="000000" w:themeColor="text1"/>
          <w:kern w:val="24"/>
        </w:rPr>
        <w:t>Ingram, G. and Harris, J. (2001) Delivering Good Youth Work. Lyme Regis: Russell House Publishing</w:t>
      </w:r>
    </w:p>
    <w:p w14:paraId="42CF475B" w14:textId="77777777" w:rsidR="00F007B0" w:rsidRPr="003606AC" w:rsidRDefault="00F007B0" w:rsidP="003606AC">
      <w:pPr>
        <w:spacing w:line="480" w:lineRule="auto"/>
        <w:rPr>
          <w:color w:val="000000" w:themeColor="text1"/>
          <w:kern w:val="24"/>
        </w:rPr>
      </w:pPr>
    </w:p>
    <w:p w14:paraId="5890C684" w14:textId="451CA6DF" w:rsidR="00F007B0" w:rsidRPr="003606AC" w:rsidRDefault="00F007B0" w:rsidP="003606AC">
      <w:pPr>
        <w:spacing w:line="480" w:lineRule="auto"/>
      </w:pPr>
      <w:proofErr w:type="spellStart"/>
      <w:r w:rsidRPr="003606AC">
        <w:rPr>
          <w:color w:val="000000" w:themeColor="text1"/>
          <w:kern w:val="24"/>
          <w:lang w:val="en-US"/>
        </w:rPr>
        <w:lastRenderedPageBreak/>
        <w:t>Lehal</w:t>
      </w:r>
      <w:proofErr w:type="spellEnd"/>
      <w:r w:rsidRPr="003606AC">
        <w:rPr>
          <w:color w:val="000000" w:themeColor="text1"/>
          <w:kern w:val="24"/>
          <w:lang w:val="en-US"/>
        </w:rPr>
        <w:t xml:space="preserve">, R. (2010) ‘Targeting for youth workers’ In </w:t>
      </w:r>
      <w:proofErr w:type="spellStart"/>
      <w:r w:rsidRPr="003606AC">
        <w:rPr>
          <w:color w:val="000000" w:themeColor="text1"/>
          <w:kern w:val="24"/>
          <w:lang w:val="en-US"/>
        </w:rPr>
        <w:t>Batsleer</w:t>
      </w:r>
      <w:proofErr w:type="spellEnd"/>
      <w:r w:rsidRPr="003606AC">
        <w:rPr>
          <w:color w:val="000000" w:themeColor="text1"/>
          <w:kern w:val="24"/>
          <w:lang w:val="en-US"/>
        </w:rPr>
        <w:t>, J. &amp; Davies, B. (ed.) Exeter: Learning Matters pp. 101</w:t>
      </w:r>
    </w:p>
    <w:p w14:paraId="5A3A4A02" w14:textId="2AF7C846" w:rsidR="00EC0A4E" w:rsidRPr="003606AC" w:rsidRDefault="00FA5035" w:rsidP="003606AC">
      <w:pPr>
        <w:spacing w:line="480" w:lineRule="auto"/>
        <w:rPr>
          <w:rFonts w:eastAsia="Times New Roman" w:cs="Noto Sans"/>
          <w:color w:val="000000"/>
          <w:shd w:val="clear" w:color="auto" w:fill="FFFFFF"/>
        </w:rPr>
      </w:pPr>
      <w:r w:rsidRPr="003606AC">
        <w:rPr>
          <w:rFonts w:eastAsia="Times New Roman"/>
        </w:rPr>
        <w:br/>
      </w:r>
      <w:r w:rsidRPr="003606AC">
        <w:rPr>
          <w:rFonts w:eastAsia="Times New Roman" w:cs="Noto Sans"/>
          <w:color w:val="000000"/>
          <w:shd w:val="clear" w:color="auto" w:fill="FFFFFF"/>
        </w:rPr>
        <w:t>Teachers uk. (No date).</w:t>
      </w:r>
      <w:r w:rsidRPr="003606AC">
        <w:rPr>
          <w:rStyle w:val="apple-converted-space"/>
          <w:rFonts w:eastAsia="Times New Roman" w:cs="Noto Sans"/>
          <w:color w:val="000000"/>
          <w:shd w:val="clear" w:color="auto" w:fill="FFFFFF"/>
        </w:rPr>
        <w:t> </w:t>
      </w:r>
      <w:r w:rsidRPr="003606AC">
        <w:rPr>
          <w:rFonts w:eastAsia="Times New Roman" w:cs="Noto Sans"/>
          <w:color w:val="000000"/>
          <w:shd w:val="clear" w:color="auto" w:fill="FFFFFF"/>
        </w:rPr>
        <w:t>Equality and diversity in the classroom. [Online]. Teachers uk. Last Updated: No date. Available at: https://www.teachers-uk.co.uk/equality-and-diversity-in-the-classroom/#:~:text=Equality%20and%20dive [Accessed 11 March 2024].</w:t>
      </w:r>
    </w:p>
    <w:p w14:paraId="090B7585" w14:textId="77777777" w:rsidR="003606AC" w:rsidRPr="003606AC" w:rsidRDefault="003606AC" w:rsidP="003606AC">
      <w:pPr>
        <w:spacing w:line="480" w:lineRule="auto"/>
        <w:rPr>
          <w:rFonts w:eastAsia="Times New Roman" w:cs="Noto Sans"/>
          <w:color w:val="000000"/>
          <w:shd w:val="clear" w:color="auto" w:fill="FFFFFF"/>
        </w:rPr>
      </w:pPr>
    </w:p>
    <w:p w14:paraId="1FE65B76" w14:textId="77777777" w:rsidR="003606AC" w:rsidRPr="003606AC" w:rsidRDefault="003606AC" w:rsidP="003606AC">
      <w:pPr>
        <w:spacing w:line="480" w:lineRule="auto"/>
        <w:rPr>
          <w:rFonts w:eastAsia="Times New Roman" w:cs="Times New Roman"/>
          <w:kern w:val="0"/>
          <w14:ligatures w14:val="none"/>
        </w:rPr>
      </w:pPr>
    </w:p>
    <w:p w14:paraId="2AF1F8E6" w14:textId="634F716B" w:rsidR="003606AC" w:rsidRPr="003606AC" w:rsidRDefault="003606AC" w:rsidP="003606AC">
      <w:pPr>
        <w:spacing w:line="480" w:lineRule="auto"/>
        <w:rPr>
          <w:rFonts w:eastAsia="Times New Roman" w:cs="Noto Sans"/>
          <w:color w:val="000000"/>
          <w:shd w:val="clear" w:color="auto" w:fill="FFFFFF"/>
        </w:rPr>
      </w:pPr>
      <w:r w:rsidRPr="003606AC">
        <w:rPr>
          <w:rFonts w:cs="Arial"/>
          <w:color w:val="000000"/>
          <w:shd w:val="clear" w:color="auto" w:fill="FFFFFF"/>
        </w:rPr>
        <w:t>Pembrokeshire county council. (2023). </w:t>
      </w:r>
      <w:r w:rsidRPr="003606AC">
        <w:rPr>
          <w:rFonts w:cs="Arial"/>
          <w:color w:val="000000"/>
        </w:rPr>
        <w:t>Pembrokeshire Youth Bank</w:t>
      </w:r>
      <w:r w:rsidRPr="003606AC">
        <w:rPr>
          <w:rFonts w:cs="Arial"/>
          <w:color w:val="000000"/>
          <w:shd w:val="clear" w:color="auto" w:fill="FFFFFF"/>
        </w:rPr>
        <w:t>. [Online]. Pembrokeshire county council. Last Updated: 24th October 2023. Available at: https://www.pembrokeshire.gov.uk/pembrokeshire-youth-bank [Accessed 27 February 2024].</w:t>
      </w:r>
    </w:p>
    <w:p w14:paraId="103F6D5D" w14:textId="77777777" w:rsidR="00B14093" w:rsidRPr="003606AC" w:rsidRDefault="00B14093" w:rsidP="003606AC">
      <w:pPr>
        <w:spacing w:line="480" w:lineRule="auto"/>
        <w:rPr>
          <w:rFonts w:eastAsia="Times New Roman" w:cs="Noto Sans"/>
          <w:color w:val="000000"/>
          <w:shd w:val="clear" w:color="auto" w:fill="FFFFFF"/>
        </w:rPr>
      </w:pPr>
    </w:p>
    <w:p w14:paraId="312C9128" w14:textId="15C9890B" w:rsidR="00F007B0" w:rsidRPr="003606AC" w:rsidRDefault="00F007B0" w:rsidP="003606AC">
      <w:pPr>
        <w:spacing w:line="480" w:lineRule="auto"/>
        <w:rPr>
          <w:rFonts w:eastAsia="Times New Roman" w:cs="Noto Sans"/>
          <w:color w:val="000000"/>
          <w:shd w:val="clear" w:color="auto" w:fill="FFFFFF"/>
        </w:rPr>
      </w:pPr>
      <w:r w:rsidRPr="003606AC">
        <w:rPr>
          <w:rFonts w:eastAsia="Times New Roman" w:cs="Noto Sans"/>
          <w:color w:val="000000"/>
          <w:kern w:val="0"/>
          <w:shd w:val="clear" w:color="auto" w:fill="FFFFFF"/>
          <w14:ligatures w14:val="none"/>
        </w:rPr>
        <w:t>Welsh government. (2022). United Nations Convention on the Rights of the Child (UNCRC). [Online]. Welsh government. Last Updated: 28 February 2022. Available at: https://www.gov.wales/childrens-rights-in-wales#30766 [Accessed 11 March 2024].</w:t>
      </w:r>
    </w:p>
    <w:p w14:paraId="4F6131D7" w14:textId="773A8895" w:rsidR="00B14093" w:rsidRPr="003606AC" w:rsidRDefault="00B14093" w:rsidP="003606AC">
      <w:pPr>
        <w:spacing w:line="480" w:lineRule="auto"/>
        <w:rPr>
          <w:color w:val="000000" w:themeColor="text1"/>
          <w:kern w:val="24"/>
          <w:lang w:val="en-US"/>
        </w:rPr>
      </w:pPr>
    </w:p>
    <w:p w14:paraId="0CE53905" w14:textId="77777777" w:rsidR="00C734A4" w:rsidRPr="003606AC" w:rsidRDefault="00C734A4" w:rsidP="003606AC">
      <w:pPr>
        <w:spacing w:line="480" w:lineRule="auto"/>
        <w:rPr>
          <w:color w:val="000000" w:themeColor="text1"/>
          <w:kern w:val="24"/>
          <w:lang w:val="en-US"/>
        </w:rPr>
      </w:pPr>
    </w:p>
    <w:p w14:paraId="0AAC06D5" w14:textId="048ED9BF" w:rsidR="00C734A4" w:rsidRPr="003606AC" w:rsidRDefault="00C734A4" w:rsidP="003606AC">
      <w:pPr>
        <w:spacing w:line="480" w:lineRule="auto"/>
        <w:rPr>
          <w:rFonts w:eastAsia="SimSun" w:cs="Arial"/>
          <w:kern w:val="0"/>
          <w:lang w:val="en-US" w:eastAsia="en-US"/>
          <w14:ligatures w14:val="none"/>
        </w:rPr>
      </w:pPr>
      <w:r w:rsidRPr="003606AC">
        <w:rPr>
          <w:rFonts w:eastAsia="SimSun" w:cs="Arial"/>
          <w:kern w:val="0"/>
          <w:lang w:val="en-US" w:eastAsia="en-US"/>
          <w14:ligatures w14:val="none"/>
        </w:rPr>
        <w:t>Youth Work in Wales: (2022) Principles and Purposes Document , p.8</w:t>
      </w:r>
    </w:p>
    <w:p w14:paraId="0B26937E" w14:textId="77777777" w:rsidR="00366B5C" w:rsidRDefault="00366B5C">
      <w:pPr>
        <w:rPr>
          <w:rFonts w:eastAsia="SimSun" w:cs="Arial"/>
          <w:kern w:val="0"/>
          <w:lang w:val="en-US" w:eastAsia="en-US"/>
          <w14:ligatures w14:val="none"/>
        </w:rPr>
      </w:pPr>
    </w:p>
    <w:p w14:paraId="0E361829" w14:textId="6A4222CD" w:rsidR="00366B5C" w:rsidRDefault="00366B5C">
      <w:pPr>
        <w:rPr>
          <w:rFonts w:hAnsi="Arial"/>
          <w:color w:val="000000" w:themeColor="text1"/>
          <w:kern w:val="24"/>
          <w:sz w:val="36"/>
          <w:szCs w:val="36"/>
        </w:rPr>
      </w:pPr>
    </w:p>
    <w:p w14:paraId="0D1F988D" w14:textId="77777777" w:rsidR="00EC375C" w:rsidRDefault="00EC375C">
      <w:pPr>
        <w:rPr>
          <w:rFonts w:hAnsi="Arial"/>
          <w:color w:val="000000" w:themeColor="text1"/>
          <w:kern w:val="24"/>
          <w:sz w:val="36"/>
          <w:szCs w:val="36"/>
        </w:rPr>
      </w:pPr>
    </w:p>
    <w:p w14:paraId="2C8BB060" w14:textId="6AE65DF3" w:rsidR="00EC375C" w:rsidRPr="00EC375C" w:rsidRDefault="00EC375C" w:rsidP="00EC375C">
      <w:pPr>
        <w:divId w:val="1153334175"/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</w:pPr>
      <w:r w:rsidRPr="00EC375C">
        <w:rPr>
          <w:rFonts w:ascii="Times New Roman" w:eastAsia="Times New Roman" w:hAnsi="Times New Roman" w:cs="Times New Roman"/>
          <w:kern w:val="0"/>
          <w:sz w:val="24"/>
          <w:szCs w:val="24"/>
          <w14:ligatures w14:val="none"/>
        </w:rPr>
        <w:br/>
      </w:r>
      <w:r w:rsidRPr="00EC375C">
        <w:rPr>
          <w:rFonts w:ascii="Noto Sans" w:eastAsia="Times New Roman" w:hAnsi="Noto Sans" w:cs="Noto Sans"/>
          <w:color w:val="000000"/>
          <w:kern w:val="0"/>
          <w:sz w:val="30"/>
          <w:szCs w:val="30"/>
          <w14:ligatures w14:val="none"/>
        </w:rPr>
        <w:br/>
      </w:r>
    </w:p>
    <w:p w14:paraId="06FB292A" w14:textId="3020351B" w:rsidR="00EC375C" w:rsidRPr="0057602A" w:rsidRDefault="00EC375C"/>
    <w:sectPr w:rsidR="00EC375C" w:rsidRPr="005760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47DB"/>
    <w:rsid w:val="00025C4A"/>
    <w:rsid w:val="0005555B"/>
    <w:rsid w:val="000740BD"/>
    <w:rsid w:val="000B68A0"/>
    <w:rsid w:val="000C6BC6"/>
    <w:rsid w:val="000D07D0"/>
    <w:rsid w:val="000E240E"/>
    <w:rsid w:val="0011494E"/>
    <w:rsid w:val="001437DD"/>
    <w:rsid w:val="00151007"/>
    <w:rsid w:val="00166F07"/>
    <w:rsid w:val="00176C65"/>
    <w:rsid w:val="001920A9"/>
    <w:rsid w:val="001C38F1"/>
    <w:rsid w:val="001E23E5"/>
    <w:rsid w:val="001E6075"/>
    <w:rsid w:val="001E6CAD"/>
    <w:rsid w:val="00206142"/>
    <w:rsid w:val="00237346"/>
    <w:rsid w:val="00280457"/>
    <w:rsid w:val="002B1015"/>
    <w:rsid w:val="002B5102"/>
    <w:rsid w:val="002D5B45"/>
    <w:rsid w:val="002E1FB0"/>
    <w:rsid w:val="00304D5E"/>
    <w:rsid w:val="00333507"/>
    <w:rsid w:val="003606AC"/>
    <w:rsid w:val="00366B5C"/>
    <w:rsid w:val="00376610"/>
    <w:rsid w:val="003B2D42"/>
    <w:rsid w:val="003E17F5"/>
    <w:rsid w:val="004465C3"/>
    <w:rsid w:val="0046598D"/>
    <w:rsid w:val="0049506D"/>
    <w:rsid w:val="004E4939"/>
    <w:rsid w:val="00506AD1"/>
    <w:rsid w:val="00516148"/>
    <w:rsid w:val="00527E99"/>
    <w:rsid w:val="00546963"/>
    <w:rsid w:val="00550A93"/>
    <w:rsid w:val="00554ABA"/>
    <w:rsid w:val="005736F5"/>
    <w:rsid w:val="0057602A"/>
    <w:rsid w:val="005B2CAC"/>
    <w:rsid w:val="005C3345"/>
    <w:rsid w:val="005C7E49"/>
    <w:rsid w:val="005D6D51"/>
    <w:rsid w:val="00610F15"/>
    <w:rsid w:val="00614F73"/>
    <w:rsid w:val="00615BE3"/>
    <w:rsid w:val="00633CC9"/>
    <w:rsid w:val="006340B7"/>
    <w:rsid w:val="0063455F"/>
    <w:rsid w:val="0065756B"/>
    <w:rsid w:val="006705A4"/>
    <w:rsid w:val="00741F64"/>
    <w:rsid w:val="00744DB6"/>
    <w:rsid w:val="00751A5C"/>
    <w:rsid w:val="007722A2"/>
    <w:rsid w:val="0078142C"/>
    <w:rsid w:val="007C68DB"/>
    <w:rsid w:val="007E01BC"/>
    <w:rsid w:val="007E30C5"/>
    <w:rsid w:val="007F5920"/>
    <w:rsid w:val="00810A28"/>
    <w:rsid w:val="00825BE5"/>
    <w:rsid w:val="00853972"/>
    <w:rsid w:val="00883AF3"/>
    <w:rsid w:val="0089138A"/>
    <w:rsid w:val="008A668B"/>
    <w:rsid w:val="008B357B"/>
    <w:rsid w:val="008D52FA"/>
    <w:rsid w:val="008E26CA"/>
    <w:rsid w:val="008E5ED4"/>
    <w:rsid w:val="00920AA2"/>
    <w:rsid w:val="009451C8"/>
    <w:rsid w:val="00982BBF"/>
    <w:rsid w:val="00993056"/>
    <w:rsid w:val="009A4A66"/>
    <w:rsid w:val="009C39B8"/>
    <w:rsid w:val="009D256A"/>
    <w:rsid w:val="009E3491"/>
    <w:rsid w:val="009E40EB"/>
    <w:rsid w:val="009F58F6"/>
    <w:rsid w:val="00A429A4"/>
    <w:rsid w:val="00A466DE"/>
    <w:rsid w:val="00A807BD"/>
    <w:rsid w:val="00A92216"/>
    <w:rsid w:val="00A96805"/>
    <w:rsid w:val="00B14093"/>
    <w:rsid w:val="00B409C2"/>
    <w:rsid w:val="00B627E2"/>
    <w:rsid w:val="00B84EC8"/>
    <w:rsid w:val="00B97705"/>
    <w:rsid w:val="00BD41B6"/>
    <w:rsid w:val="00BE656E"/>
    <w:rsid w:val="00C04CAF"/>
    <w:rsid w:val="00C109A6"/>
    <w:rsid w:val="00C25E55"/>
    <w:rsid w:val="00C4165A"/>
    <w:rsid w:val="00C46B1D"/>
    <w:rsid w:val="00C734A4"/>
    <w:rsid w:val="00C77F24"/>
    <w:rsid w:val="00C9684A"/>
    <w:rsid w:val="00CC12EC"/>
    <w:rsid w:val="00CC2062"/>
    <w:rsid w:val="00CD3C5B"/>
    <w:rsid w:val="00D05000"/>
    <w:rsid w:val="00D53CED"/>
    <w:rsid w:val="00D61B9A"/>
    <w:rsid w:val="00D822DF"/>
    <w:rsid w:val="00D901B5"/>
    <w:rsid w:val="00DA212F"/>
    <w:rsid w:val="00DB5ED5"/>
    <w:rsid w:val="00DB7977"/>
    <w:rsid w:val="00E01F4F"/>
    <w:rsid w:val="00E04837"/>
    <w:rsid w:val="00E1207F"/>
    <w:rsid w:val="00E267BF"/>
    <w:rsid w:val="00E3019F"/>
    <w:rsid w:val="00E740D0"/>
    <w:rsid w:val="00E847DB"/>
    <w:rsid w:val="00EC0A4E"/>
    <w:rsid w:val="00EC375C"/>
    <w:rsid w:val="00EC52AF"/>
    <w:rsid w:val="00EC609E"/>
    <w:rsid w:val="00EC6909"/>
    <w:rsid w:val="00EF0FDB"/>
    <w:rsid w:val="00F007B0"/>
    <w:rsid w:val="00F117EC"/>
    <w:rsid w:val="00F24EBA"/>
    <w:rsid w:val="00F5083F"/>
    <w:rsid w:val="00FA5035"/>
    <w:rsid w:val="00FF40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29DB664"/>
  <w15:chartTrackingRefBased/>
  <w15:docId w15:val="{4851621A-FECA-7849-BACC-F7F3C8658E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527E99"/>
  </w:style>
  <w:style w:type="paragraph" w:styleId="NormalWeb">
    <w:name w:val="Normal (Web)"/>
    <w:basedOn w:val="Normal"/>
    <w:uiPriority w:val="99"/>
    <w:unhideWhenUsed/>
    <w:rsid w:val="00B14093"/>
    <w:pPr>
      <w:spacing w:before="100" w:beforeAutospacing="1" w:after="100" w:afterAutospacing="1"/>
    </w:pPr>
    <w:rPr>
      <w:rFonts w:ascii="Times New Roman" w:hAnsi="Times New Roman" w:cs="Times New Roman"/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3238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33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1161</TotalTime>
  <Pages>4</Pages>
  <Words>1010</Words>
  <Characters>5763</Characters>
  <Application>Microsoft Office Word</Application>
  <DocSecurity>0</DocSecurity>
  <Lines>48</Lines>
  <Paragraphs>13</Paragraphs>
  <ScaleCrop>false</ScaleCrop>
  <Company/>
  <LinksUpToDate>false</LinksUpToDate>
  <CharactersWithSpaces>6760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Price (2213749)</dc:creator>
  <cp:keywords/>
  <dc:description/>
  <cp:lastModifiedBy>Sophie Price (2213749)</cp:lastModifiedBy>
  <cp:revision>105</cp:revision>
  <dcterms:created xsi:type="dcterms:W3CDTF">2024-02-27T16:18:00Z</dcterms:created>
  <dcterms:modified xsi:type="dcterms:W3CDTF">2024-03-21T13:32:00Z</dcterms:modified>
</cp:coreProperties>
</file>