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AF849" w14:textId="77777777" w:rsidR="0050750D" w:rsidRDefault="0050750D" w:rsidP="00C83996">
      <w:pPr>
        <w:spacing w:line="360" w:lineRule="auto"/>
        <w:jc w:val="center"/>
      </w:pPr>
    </w:p>
    <w:p w14:paraId="2B23E369" w14:textId="77777777" w:rsidR="0050750D" w:rsidRDefault="0050750D" w:rsidP="00C83996">
      <w:pPr>
        <w:spacing w:line="360" w:lineRule="auto"/>
        <w:jc w:val="center"/>
      </w:pPr>
    </w:p>
    <w:p w14:paraId="1AD7F349" w14:textId="77777777" w:rsidR="0050750D" w:rsidRDefault="0050750D" w:rsidP="00C83996">
      <w:pPr>
        <w:spacing w:line="360" w:lineRule="auto"/>
        <w:jc w:val="center"/>
      </w:pPr>
    </w:p>
    <w:p w14:paraId="699CFD93" w14:textId="77777777" w:rsidR="0050750D" w:rsidRDefault="0050750D" w:rsidP="00C83996">
      <w:pPr>
        <w:spacing w:line="360" w:lineRule="auto"/>
        <w:jc w:val="center"/>
      </w:pPr>
    </w:p>
    <w:p w14:paraId="46B8EA3C" w14:textId="77777777" w:rsidR="0050750D" w:rsidRDefault="0050750D" w:rsidP="00C83996">
      <w:pPr>
        <w:spacing w:line="360" w:lineRule="auto"/>
        <w:jc w:val="center"/>
      </w:pPr>
    </w:p>
    <w:p w14:paraId="3EFEE6F9" w14:textId="77777777" w:rsidR="0050750D" w:rsidRDefault="0050750D" w:rsidP="00C83996">
      <w:pPr>
        <w:spacing w:line="360" w:lineRule="auto"/>
        <w:jc w:val="center"/>
      </w:pPr>
    </w:p>
    <w:p w14:paraId="0BF19BCD" w14:textId="0C5F765E" w:rsidR="00420995" w:rsidRDefault="00420995" w:rsidP="00C83996">
      <w:pPr>
        <w:spacing w:line="360" w:lineRule="auto"/>
        <w:jc w:val="center"/>
      </w:pPr>
    </w:p>
    <w:p w14:paraId="4E049BF1" w14:textId="77777777" w:rsidR="00BE4321" w:rsidRDefault="00BE4321" w:rsidP="00BE4321">
      <w:pPr>
        <w:spacing w:line="276" w:lineRule="auto"/>
        <w:jc w:val="center"/>
        <w:rPr>
          <w:rFonts w:cs="Times New Roman"/>
          <w:color w:val="auto"/>
          <w:szCs w:val="24"/>
        </w:rPr>
      </w:pPr>
      <w:r>
        <w:rPr>
          <w:rFonts w:cs="Times New Roman"/>
          <w:szCs w:val="24"/>
        </w:rPr>
        <w:t>Module: Contemporary Themes BMIH6001</w:t>
      </w:r>
    </w:p>
    <w:p w14:paraId="21DF4019" w14:textId="54E961C6" w:rsidR="00BE4321" w:rsidRDefault="00BE4321" w:rsidP="00BE4321">
      <w:pPr>
        <w:spacing w:line="276" w:lineRule="auto"/>
        <w:jc w:val="center"/>
        <w:rPr>
          <w:rFonts w:cs="Times New Roman"/>
          <w:szCs w:val="24"/>
        </w:rPr>
      </w:pPr>
      <w:r>
        <w:rPr>
          <w:rFonts w:cs="Times New Roman"/>
          <w:szCs w:val="24"/>
        </w:rPr>
        <w:t xml:space="preserve">Student Name: </w:t>
      </w:r>
      <w:r>
        <w:rPr>
          <w:rFonts w:cs="Times New Roman"/>
          <w:szCs w:val="24"/>
        </w:rPr>
        <w:t>Alina Nicoleta Velicu</w:t>
      </w:r>
    </w:p>
    <w:p w14:paraId="0CAAC6DE" w14:textId="2228FABD" w:rsidR="00BE4321" w:rsidRDefault="00BE4321" w:rsidP="00BE4321">
      <w:pPr>
        <w:spacing w:line="276" w:lineRule="auto"/>
        <w:jc w:val="center"/>
        <w:rPr>
          <w:rFonts w:cs="Times New Roman"/>
          <w:b/>
          <w:szCs w:val="24"/>
        </w:rPr>
      </w:pPr>
      <w:r>
        <w:rPr>
          <w:rFonts w:cs="Times New Roman"/>
          <w:szCs w:val="24"/>
        </w:rPr>
        <w:t>Student ID:</w:t>
      </w:r>
      <w:r>
        <w:rPr>
          <w:rFonts w:cs="Times New Roman"/>
          <w:b/>
          <w:szCs w:val="24"/>
        </w:rPr>
        <w:t xml:space="preserve"> </w:t>
      </w:r>
      <w:r>
        <w:rPr>
          <w:rFonts w:cs="Times New Roman"/>
          <w:bCs/>
          <w:szCs w:val="24"/>
        </w:rPr>
        <w:t>202652</w:t>
      </w:r>
      <w:r>
        <w:rPr>
          <w:rFonts w:cs="Times New Roman"/>
          <w:bCs/>
          <w:szCs w:val="24"/>
        </w:rPr>
        <w:t>3</w:t>
      </w:r>
    </w:p>
    <w:p w14:paraId="2BA67028" w14:textId="0E9BE694" w:rsidR="007326B8" w:rsidRDefault="00BE4321" w:rsidP="00BE4321">
      <w:pPr>
        <w:spacing w:line="360" w:lineRule="auto"/>
        <w:jc w:val="center"/>
      </w:pPr>
      <w:r>
        <w:rPr>
          <w:rFonts w:cs="Times New Roman"/>
          <w:szCs w:val="24"/>
          <w:lang w:val="en-NZ"/>
        </w:rPr>
        <w:t>Lecturer: Giulia Chifari</w:t>
      </w:r>
      <w:r w:rsidR="00B54499">
        <w:br w:type="page"/>
      </w:r>
    </w:p>
    <w:sdt>
      <w:sdtPr>
        <w:rPr>
          <w:rFonts w:ascii="Times New Roman" w:eastAsiaTheme="minorHAnsi" w:hAnsi="Times New Roman" w:cs="Times New Roman"/>
          <w:b/>
          <w:bCs/>
          <w:color w:val="auto"/>
          <w:sz w:val="24"/>
          <w:szCs w:val="22"/>
          <w:lang w:val="en-IN"/>
        </w:rPr>
        <w:id w:val="13974350"/>
        <w:docPartObj>
          <w:docPartGallery w:val="Table of Contents"/>
          <w:docPartUnique/>
        </w:docPartObj>
      </w:sdtPr>
      <w:sdtEndPr>
        <w:rPr>
          <w:rFonts w:cstheme="minorBidi"/>
          <w:noProof/>
          <w:color w:val="000000" w:themeColor="text1"/>
        </w:rPr>
      </w:sdtEndPr>
      <w:sdtContent>
        <w:p w14:paraId="61DEB33C" w14:textId="4A4A1F45" w:rsidR="00D248B6" w:rsidRPr="00D248B6" w:rsidRDefault="00D248B6" w:rsidP="00D248B6">
          <w:pPr>
            <w:pStyle w:val="TOCHeading"/>
            <w:spacing w:line="480" w:lineRule="auto"/>
            <w:jc w:val="center"/>
            <w:rPr>
              <w:rFonts w:ascii="Times New Roman" w:hAnsi="Times New Roman" w:cs="Times New Roman"/>
              <w:b/>
              <w:bCs/>
              <w:color w:val="auto"/>
            </w:rPr>
          </w:pPr>
          <w:r w:rsidRPr="00D248B6">
            <w:rPr>
              <w:rFonts w:ascii="Times New Roman" w:hAnsi="Times New Roman" w:cs="Times New Roman"/>
              <w:b/>
              <w:bCs/>
              <w:color w:val="auto"/>
            </w:rPr>
            <w:t>Table of Contents</w:t>
          </w:r>
        </w:p>
        <w:p w14:paraId="7B663CA7" w14:textId="72E86EAE" w:rsidR="0022216E" w:rsidRDefault="00000000">
          <w:pPr>
            <w:pStyle w:val="TOC1"/>
            <w:tabs>
              <w:tab w:val="right" w:leader="dot" w:pos="9016"/>
            </w:tabs>
            <w:rPr>
              <w:rFonts w:asciiTheme="minorHAnsi" w:eastAsiaTheme="minorEastAsia" w:hAnsiTheme="minorHAnsi"/>
              <w:noProof/>
              <w:color w:val="auto"/>
              <w:kern w:val="2"/>
              <w:sz w:val="22"/>
              <w:lang w:eastAsia="en-IN"/>
              <w14:ligatures w14:val="standardContextual"/>
            </w:rPr>
          </w:pPr>
          <w:r>
            <w:fldChar w:fldCharType="begin"/>
          </w:r>
          <w:r>
            <w:instrText xml:space="preserve"> TOC \o "1-3" \h \z \u </w:instrText>
          </w:r>
          <w:r>
            <w:fldChar w:fldCharType="separate"/>
          </w:r>
          <w:hyperlink w:anchor="_Toc157619928" w:history="1">
            <w:r w:rsidR="0022216E" w:rsidRPr="00C653F5">
              <w:rPr>
                <w:rStyle w:val="Hyperlink"/>
                <w:noProof/>
              </w:rPr>
              <w:t>1. Introduction:</w:t>
            </w:r>
            <w:r w:rsidR="0022216E">
              <w:rPr>
                <w:noProof/>
                <w:webHidden/>
              </w:rPr>
              <w:tab/>
            </w:r>
            <w:r w:rsidR="0022216E">
              <w:rPr>
                <w:noProof/>
                <w:webHidden/>
              </w:rPr>
              <w:fldChar w:fldCharType="begin"/>
            </w:r>
            <w:r w:rsidR="0022216E">
              <w:rPr>
                <w:noProof/>
                <w:webHidden/>
              </w:rPr>
              <w:instrText xml:space="preserve"> PAGEREF _Toc157619928 \h </w:instrText>
            </w:r>
            <w:r w:rsidR="0022216E">
              <w:rPr>
                <w:noProof/>
                <w:webHidden/>
              </w:rPr>
            </w:r>
            <w:r w:rsidR="0022216E">
              <w:rPr>
                <w:noProof/>
                <w:webHidden/>
              </w:rPr>
              <w:fldChar w:fldCharType="separate"/>
            </w:r>
            <w:r w:rsidR="0022216E">
              <w:rPr>
                <w:noProof/>
                <w:webHidden/>
              </w:rPr>
              <w:t>2</w:t>
            </w:r>
            <w:r w:rsidR="0022216E">
              <w:rPr>
                <w:noProof/>
                <w:webHidden/>
              </w:rPr>
              <w:fldChar w:fldCharType="end"/>
            </w:r>
          </w:hyperlink>
        </w:p>
        <w:p w14:paraId="1C31C71C" w14:textId="279A0516" w:rsidR="0022216E" w:rsidRDefault="00000000">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57619929" w:history="1">
            <w:r w:rsidR="0022216E" w:rsidRPr="00C653F5">
              <w:rPr>
                <w:rStyle w:val="Hyperlink"/>
                <w:noProof/>
              </w:rPr>
              <w:t>2. Overview of Literature:</w:t>
            </w:r>
            <w:r w:rsidR="0022216E">
              <w:rPr>
                <w:noProof/>
                <w:webHidden/>
              </w:rPr>
              <w:tab/>
            </w:r>
            <w:r w:rsidR="0022216E">
              <w:rPr>
                <w:noProof/>
                <w:webHidden/>
              </w:rPr>
              <w:fldChar w:fldCharType="begin"/>
            </w:r>
            <w:r w:rsidR="0022216E">
              <w:rPr>
                <w:noProof/>
                <w:webHidden/>
              </w:rPr>
              <w:instrText xml:space="preserve"> PAGEREF _Toc157619929 \h </w:instrText>
            </w:r>
            <w:r w:rsidR="0022216E">
              <w:rPr>
                <w:noProof/>
                <w:webHidden/>
              </w:rPr>
            </w:r>
            <w:r w:rsidR="0022216E">
              <w:rPr>
                <w:noProof/>
                <w:webHidden/>
              </w:rPr>
              <w:fldChar w:fldCharType="separate"/>
            </w:r>
            <w:r w:rsidR="0022216E">
              <w:rPr>
                <w:noProof/>
                <w:webHidden/>
              </w:rPr>
              <w:t>2</w:t>
            </w:r>
            <w:r w:rsidR="0022216E">
              <w:rPr>
                <w:noProof/>
                <w:webHidden/>
              </w:rPr>
              <w:fldChar w:fldCharType="end"/>
            </w:r>
          </w:hyperlink>
        </w:p>
        <w:p w14:paraId="3CB03B23" w14:textId="50E8D0B2" w:rsidR="0022216E" w:rsidRDefault="00000000">
          <w:pPr>
            <w:pStyle w:val="TOC2"/>
            <w:tabs>
              <w:tab w:val="right" w:leader="dot" w:pos="9016"/>
            </w:tabs>
            <w:rPr>
              <w:rFonts w:asciiTheme="minorHAnsi" w:eastAsiaTheme="minorEastAsia" w:hAnsiTheme="minorHAnsi"/>
              <w:noProof/>
              <w:color w:val="auto"/>
              <w:kern w:val="2"/>
              <w:sz w:val="22"/>
              <w:lang w:eastAsia="en-IN"/>
              <w14:ligatures w14:val="standardContextual"/>
            </w:rPr>
          </w:pPr>
          <w:hyperlink w:anchor="_Toc157619930" w:history="1">
            <w:r w:rsidR="0022216E" w:rsidRPr="00C653F5">
              <w:rPr>
                <w:rStyle w:val="Hyperlink"/>
                <w:noProof/>
              </w:rPr>
              <w:t>2.1. Strengths:</w:t>
            </w:r>
            <w:r w:rsidR="0022216E">
              <w:rPr>
                <w:noProof/>
                <w:webHidden/>
              </w:rPr>
              <w:tab/>
            </w:r>
            <w:r w:rsidR="0022216E">
              <w:rPr>
                <w:noProof/>
                <w:webHidden/>
              </w:rPr>
              <w:fldChar w:fldCharType="begin"/>
            </w:r>
            <w:r w:rsidR="0022216E">
              <w:rPr>
                <w:noProof/>
                <w:webHidden/>
              </w:rPr>
              <w:instrText xml:space="preserve"> PAGEREF _Toc157619930 \h </w:instrText>
            </w:r>
            <w:r w:rsidR="0022216E">
              <w:rPr>
                <w:noProof/>
                <w:webHidden/>
              </w:rPr>
            </w:r>
            <w:r w:rsidR="0022216E">
              <w:rPr>
                <w:noProof/>
                <w:webHidden/>
              </w:rPr>
              <w:fldChar w:fldCharType="separate"/>
            </w:r>
            <w:r w:rsidR="0022216E">
              <w:rPr>
                <w:noProof/>
                <w:webHidden/>
              </w:rPr>
              <w:t>3</w:t>
            </w:r>
            <w:r w:rsidR="0022216E">
              <w:rPr>
                <w:noProof/>
                <w:webHidden/>
              </w:rPr>
              <w:fldChar w:fldCharType="end"/>
            </w:r>
          </w:hyperlink>
        </w:p>
        <w:p w14:paraId="4FD98FDF" w14:textId="007EBC18" w:rsidR="0022216E" w:rsidRDefault="00000000">
          <w:pPr>
            <w:pStyle w:val="TOC2"/>
            <w:tabs>
              <w:tab w:val="right" w:leader="dot" w:pos="9016"/>
            </w:tabs>
            <w:rPr>
              <w:rFonts w:asciiTheme="minorHAnsi" w:eastAsiaTheme="minorEastAsia" w:hAnsiTheme="minorHAnsi"/>
              <w:noProof/>
              <w:color w:val="auto"/>
              <w:kern w:val="2"/>
              <w:sz w:val="22"/>
              <w:lang w:eastAsia="en-IN"/>
              <w14:ligatures w14:val="standardContextual"/>
            </w:rPr>
          </w:pPr>
          <w:hyperlink w:anchor="_Toc157619931" w:history="1">
            <w:r w:rsidR="0022216E" w:rsidRPr="00C653F5">
              <w:rPr>
                <w:rStyle w:val="Hyperlink"/>
                <w:noProof/>
              </w:rPr>
              <w:t>2.2. Weaknesses:</w:t>
            </w:r>
            <w:r w:rsidR="0022216E">
              <w:rPr>
                <w:noProof/>
                <w:webHidden/>
              </w:rPr>
              <w:tab/>
            </w:r>
            <w:r w:rsidR="0022216E">
              <w:rPr>
                <w:noProof/>
                <w:webHidden/>
              </w:rPr>
              <w:fldChar w:fldCharType="begin"/>
            </w:r>
            <w:r w:rsidR="0022216E">
              <w:rPr>
                <w:noProof/>
                <w:webHidden/>
              </w:rPr>
              <w:instrText xml:space="preserve"> PAGEREF _Toc157619931 \h </w:instrText>
            </w:r>
            <w:r w:rsidR="0022216E">
              <w:rPr>
                <w:noProof/>
                <w:webHidden/>
              </w:rPr>
            </w:r>
            <w:r w:rsidR="0022216E">
              <w:rPr>
                <w:noProof/>
                <w:webHidden/>
              </w:rPr>
              <w:fldChar w:fldCharType="separate"/>
            </w:r>
            <w:r w:rsidR="0022216E">
              <w:rPr>
                <w:noProof/>
                <w:webHidden/>
              </w:rPr>
              <w:t>3</w:t>
            </w:r>
            <w:r w:rsidR="0022216E">
              <w:rPr>
                <w:noProof/>
                <w:webHidden/>
              </w:rPr>
              <w:fldChar w:fldCharType="end"/>
            </w:r>
          </w:hyperlink>
        </w:p>
        <w:p w14:paraId="687135E7" w14:textId="006DB732" w:rsidR="0022216E" w:rsidRDefault="00000000">
          <w:pPr>
            <w:pStyle w:val="TOC2"/>
            <w:tabs>
              <w:tab w:val="right" w:leader="dot" w:pos="9016"/>
            </w:tabs>
            <w:rPr>
              <w:rFonts w:asciiTheme="minorHAnsi" w:eastAsiaTheme="minorEastAsia" w:hAnsiTheme="minorHAnsi"/>
              <w:noProof/>
              <w:color w:val="auto"/>
              <w:kern w:val="2"/>
              <w:sz w:val="22"/>
              <w:lang w:eastAsia="en-IN"/>
              <w14:ligatures w14:val="standardContextual"/>
            </w:rPr>
          </w:pPr>
          <w:hyperlink w:anchor="_Toc157619932" w:history="1">
            <w:r w:rsidR="0022216E" w:rsidRPr="00C653F5">
              <w:rPr>
                <w:rStyle w:val="Hyperlink"/>
                <w:noProof/>
              </w:rPr>
              <w:t>2.3. Opportunities:</w:t>
            </w:r>
            <w:r w:rsidR="0022216E">
              <w:rPr>
                <w:noProof/>
                <w:webHidden/>
              </w:rPr>
              <w:tab/>
            </w:r>
            <w:r w:rsidR="0022216E">
              <w:rPr>
                <w:noProof/>
                <w:webHidden/>
              </w:rPr>
              <w:fldChar w:fldCharType="begin"/>
            </w:r>
            <w:r w:rsidR="0022216E">
              <w:rPr>
                <w:noProof/>
                <w:webHidden/>
              </w:rPr>
              <w:instrText xml:space="preserve"> PAGEREF _Toc157619932 \h </w:instrText>
            </w:r>
            <w:r w:rsidR="0022216E">
              <w:rPr>
                <w:noProof/>
                <w:webHidden/>
              </w:rPr>
            </w:r>
            <w:r w:rsidR="0022216E">
              <w:rPr>
                <w:noProof/>
                <w:webHidden/>
              </w:rPr>
              <w:fldChar w:fldCharType="separate"/>
            </w:r>
            <w:r w:rsidR="0022216E">
              <w:rPr>
                <w:noProof/>
                <w:webHidden/>
              </w:rPr>
              <w:t>4</w:t>
            </w:r>
            <w:r w:rsidR="0022216E">
              <w:rPr>
                <w:noProof/>
                <w:webHidden/>
              </w:rPr>
              <w:fldChar w:fldCharType="end"/>
            </w:r>
          </w:hyperlink>
        </w:p>
        <w:p w14:paraId="5A2DBB3A" w14:textId="393D4D86" w:rsidR="0022216E" w:rsidRDefault="00000000">
          <w:pPr>
            <w:pStyle w:val="TOC2"/>
            <w:tabs>
              <w:tab w:val="right" w:leader="dot" w:pos="9016"/>
            </w:tabs>
            <w:rPr>
              <w:rFonts w:asciiTheme="minorHAnsi" w:eastAsiaTheme="minorEastAsia" w:hAnsiTheme="minorHAnsi"/>
              <w:noProof/>
              <w:color w:val="auto"/>
              <w:kern w:val="2"/>
              <w:sz w:val="22"/>
              <w:lang w:eastAsia="en-IN"/>
              <w14:ligatures w14:val="standardContextual"/>
            </w:rPr>
          </w:pPr>
          <w:hyperlink w:anchor="_Toc157619933" w:history="1">
            <w:r w:rsidR="0022216E" w:rsidRPr="00C653F5">
              <w:rPr>
                <w:rStyle w:val="Hyperlink"/>
                <w:noProof/>
              </w:rPr>
              <w:t>2.4. Threats:</w:t>
            </w:r>
            <w:r w:rsidR="0022216E">
              <w:rPr>
                <w:noProof/>
                <w:webHidden/>
              </w:rPr>
              <w:tab/>
            </w:r>
            <w:r w:rsidR="0022216E">
              <w:rPr>
                <w:noProof/>
                <w:webHidden/>
              </w:rPr>
              <w:fldChar w:fldCharType="begin"/>
            </w:r>
            <w:r w:rsidR="0022216E">
              <w:rPr>
                <w:noProof/>
                <w:webHidden/>
              </w:rPr>
              <w:instrText xml:space="preserve"> PAGEREF _Toc157619933 \h </w:instrText>
            </w:r>
            <w:r w:rsidR="0022216E">
              <w:rPr>
                <w:noProof/>
                <w:webHidden/>
              </w:rPr>
            </w:r>
            <w:r w:rsidR="0022216E">
              <w:rPr>
                <w:noProof/>
                <w:webHidden/>
              </w:rPr>
              <w:fldChar w:fldCharType="separate"/>
            </w:r>
            <w:r w:rsidR="0022216E">
              <w:rPr>
                <w:noProof/>
                <w:webHidden/>
              </w:rPr>
              <w:t>5</w:t>
            </w:r>
            <w:r w:rsidR="0022216E">
              <w:rPr>
                <w:noProof/>
                <w:webHidden/>
              </w:rPr>
              <w:fldChar w:fldCharType="end"/>
            </w:r>
          </w:hyperlink>
        </w:p>
        <w:p w14:paraId="277497E2" w14:textId="0AACABDA" w:rsidR="0022216E" w:rsidRDefault="00000000">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57619934" w:history="1">
            <w:r w:rsidR="0022216E" w:rsidRPr="00C653F5">
              <w:rPr>
                <w:rStyle w:val="Hyperlink"/>
                <w:noProof/>
              </w:rPr>
              <w:t>3. Application to the Hotel and Hospitality Sector:</w:t>
            </w:r>
            <w:r w:rsidR="0022216E">
              <w:rPr>
                <w:noProof/>
                <w:webHidden/>
              </w:rPr>
              <w:tab/>
            </w:r>
            <w:r w:rsidR="0022216E">
              <w:rPr>
                <w:noProof/>
                <w:webHidden/>
              </w:rPr>
              <w:fldChar w:fldCharType="begin"/>
            </w:r>
            <w:r w:rsidR="0022216E">
              <w:rPr>
                <w:noProof/>
                <w:webHidden/>
              </w:rPr>
              <w:instrText xml:space="preserve"> PAGEREF _Toc157619934 \h </w:instrText>
            </w:r>
            <w:r w:rsidR="0022216E">
              <w:rPr>
                <w:noProof/>
                <w:webHidden/>
              </w:rPr>
            </w:r>
            <w:r w:rsidR="0022216E">
              <w:rPr>
                <w:noProof/>
                <w:webHidden/>
              </w:rPr>
              <w:fldChar w:fldCharType="separate"/>
            </w:r>
            <w:r w:rsidR="0022216E">
              <w:rPr>
                <w:noProof/>
                <w:webHidden/>
              </w:rPr>
              <w:t>6</w:t>
            </w:r>
            <w:r w:rsidR="0022216E">
              <w:rPr>
                <w:noProof/>
                <w:webHidden/>
              </w:rPr>
              <w:fldChar w:fldCharType="end"/>
            </w:r>
          </w:hyperlink>
        </w:p>
        <w:p w14:paraId="3EF37D96" w14:textId="66E41203" w:rsidR="0022216E" w:rsidRDefault="00000000">
          <w:pPr>
            <w:pStyle w:val="TOC2"/>
            <w:tabs>
              <w:tab w:val="right" w:leader="dot" w:pos="9016"/>
            </w:tabs>
            <w:rPr>
              <w:rFonts w:asciiTheme="minorHAnsi" w:eastAsiaTheme="minorEastAsia" w:hAnsiTheme="minorHAnsi"/>
              <w:noProof/>
              <w:color w:val="auto"/>
              <w:kern w:val="2"/>
              <w:sz w:val="22"/>
              <w:lang w:eastAsia="en-IN"/>
              <w14:ligatures w14:val="standardContextual"/>
            </w:rPr>
          </w:pPr>
          <w:hyperlink w:anchor="_Toc157619935" w:history="1">
            <w:r w:rsidR="0022216E" w:rsidRPr="00C653F5">
              <w:rPr>
                <w:rStyle w:val="Hyperlink"/>
                <w:noProof/>
              </w:rPr>
              <w:t>3.1. Real Impacts:</w:t>
            </w:r>
            <w:r w:rsidR="0022216E">
              <w:rPr>
                <w:noProof/>
                <w:webHidden/>
              </w:rPr>
              <w:tab/>
            </w:r>
            <w:r w:rsidR="0022216E">
              <w:rPr>
                <w:noProof/>
                <w:webHidden/>
              </w:rPr>
              <w:fldChar w:fldCharType="begin"/>
            </w:r>
            <w:r w:rsidR="0022216E">
              <w:rPr>
                <w:noProof/>
                <w:webHidden/>
              </w:rPr>
              <w:instrText xml:space="preserve"> PAGEREF _Toc157619935 \h </w:instrText>
            </w:r>
            <w:r w:rsidR="0022216E">
              <w:rPr>
                <w:noProof/>
                <w:webHidden/>
              </w:rPr>
            </w:r>
            <w:r w:rsidR="0022216E">
              <w:rPr>
                <w:noProof/>
                <w:webHidden/>
              </w:rPr>
              <w:fldChar w:fldCharType="separate"/>
            </w:r>
            <w:r w:rsidR="0022216E">
              <w:rPr>
                <w:noProof/>
                <w:webHidden/>
              </w:rPr>
              <w:t>7</w:t>
            </w:r>
            <w:r w:rsidR="0022216E">
              <w:rPr>
                <w:noProof/>
                <w:webHidden/>
              </w:rPr>
              <w:fldChar w:fldCharType="end"/>
            </w:r>
          </w:hyperlink>
        </w:p>
        <w:p w14:paraId="1E25BE15" w14:textId="3599002D" w:rsidR="0022216E" w:rsidRDefault="00000000">
          <w:pPr>
            <w:pStyle w:val="TOC2"/>
            <w:tabs>
              <w:tab w:val="right" w:leader="dot" w:pos="9016"/>
            </w:tabs>
            <w:rPr>
              <w:rFonts w:asciiTheme="minorHAnsi" w:eastAsiaTheme="minorEastAsia" w:hAnsiTheme="minorHAnsi"/>
              <w:noProof/>
              <w:color w:val="auto"/>
              <w:kern w:val="2"/>
              <w:sz w:val="22"/>
              <w:lang w:eastAsia="en-IN"/>
              <w14:ligatures w14:val="standardContextual"/>
            </w:rPr>
          </w:pPr>
          <w:hyperlink w:anchor="_Toc157619936" w:history="1">
            <w:r w:rsidR="0022216E" w:rsidRPr="00C653F5">
              <w:rPr>
                <w:rStyle w:val="Hyperlink"/>
                <w:noProof/>
              </w:rPr>
              <w:t>3.2. Response of Management:</w:t>
            </w:r>
            <w:r w:rsidR="0022216E">
              <w:rPr>
                <w:noProof/>
                <w:webHidden/>
              </w:rPr>
              <w:tab/>
            </w:r>
            <w:r w:rsidR="0022216E">
              <w:rPr>
                <w:noProof/>
                <w:webHidden/>
              </w:rPr>
              <w:fldChar w:fldCharType="begin"/>
            </w:r>
            <w:r w:rsidR="0022216E">
              <w:rPr>
                <w:noProof/>
                <w:webHidden/>
              </w:rPr>
              <w:instrText xml:space="preserve"> PAGEREF _Toc157619936 \h </w:instrText>
            </w:r>
            <w:r w:rsidR="0022216E">
              <w:rPr>
                <w:noProof/>
                <w:webHidden/>
              </w:rPr>
            </w:r>
            <w:r w:rsidR="0022216E">
              <w:rPr>
                <w:noProof/>
                <w:webHidden/>
              </w:rPr>
              <w:fldChar w:fldCharType="separate"/>
            </w:r>
            <w:r w:rsidR="0022216E">
              <w:rPr>
                <w:noProof/>
                <w:webHidden/>
              </w:rPr>
              <w:t>7</w:t>
            </w:r>
            <w:r w:rsidR="0022216E">
              <w:rPr>
                <w:noProof/>
                <w:webHidden/>
              </w:rPr>
              <w:fldChar w:fldCharType="end"/>
            </w:r>
          </w:hyperlink>
        </w:p>
        <w:p w14:paraId="28F9F642" w14:textId="6C76F39E" w:rsidR="0022216E" w:rsidRDefault="00000000">
          <w:pPr>
            <w:pStyle w:val="TOC2"/>
            <w:tabs>
              <w:tab w:val="right" w:leader="dot" w:pos="9016"/>
            </w:tabs>
            <w:rPr>
              <w:rFonts w:asciiTheme="minorHAnsi" w:eastAsiaTheme="minorEastAsia" w:hAnsiTheme="minorHAnsi"/>
              <w:noProof/>
              <w:color w:val="auto"/>
              <w:kern w:val="2"/>
              <w:sz w:val="22"/>
              <w:lang w:eastAsia="en-IN"/>
              <w14:ligatures w14:val="standardContextual"/>
            </w:rPr>
          </w:pPr>
          <w:hyperlink w:anchor="_Toc157619937" w:history="1">
            <w:r w:rsidR="0022216E" w:rsidRPr="00C653F5">
              <w:rPr>
                <w:rStyle w:val="Hyperlink"/>
                <w:noProof/>
              </w:rPr>
              <w:t>3.3. Strengths &amp; Limitations:</w:t>
            </w:r>
            <w:r w:rsidR="0022216E">
              <w:rPr>
                <w:noProof/>
                <w:webHidden/>
              </w:rPr>
              <w:tab/>
            </w:r>
            <w:r w:rsidR="0022216E">
              <w:rPr>
                <w:noProof/>
                <w:webHidden/>
              </w:rPr>
              <w:fldChar w:fldCharType="begin"/>
            </w:r>
            <w:r w:rsidR="0022216E">
              <w:rPr>
                <w:noProof/>
                <w:webHidden/>
              </w:rPr>
              <w:instrText xml:space="preserve"> PAGEREF _Toc157619937 \h </w:instrText>
            </w:r>
            <w:r w:rsidR="0022216E">
              <w:rPr>
                <w:noProof/>
                <w:webHidden/>
              </w:rPr>
            </w:r>
            <w:r w:rsidR="0022216E">
              <w:rPr>
                <w:noProof/>
                <w:webHidden/>
              </w:rPr>
              <w:fldChar w:fldCharType="separate"/>
            </w:r>
            <w:r w:rsidR="0022216E">
              <w:rPr>
                <w:noProof/>
                <w:webHidden/>
              </w:rPr>
              <w:t>8</w:t>
            </w:r>
            <w:r w:rsidR="0022216E">
              <w:rPr>
                <w:noProof/>
                <w:webHidden/>
              </w:rPr>
              <w:fldChar w:fldCharType="end"/>
            </w:r>
          </w:hyperlink>
        </w:p>
        <w:p w14:paraId="18691885" w14:textId="60835409" w:rsidR="0022216E" w:rsidRDefault="00000000">
          <w:pPr>
            <w:pStyle w:val="TOC3"/>
            <w:tabs>
              <w:tab w:val="right" w:leader="dot" w:pos="9016"/>
            </w:tabs>
            <w:rPr>
              <w:rFonts w:asciiTheme="minorHAnsi" w:eastAsiaTheme="minorEastAsia" w:hAnsiTheme="minorHAnsi"/>
              <w:noProof/>
              <w:color w:val="auto"/>
              <w:kern w:val="2"/>
              <w:sz w:val="22"/>
              <w:lang w:eastAsia="en-IN"/>
              <w14:ligatures w14:val="standardContextual"/>
            </w:rPr>
          </w:pPr>
          <w:hyperlink w:anchor="_Toc157619938" w:history="1">
            <w:r w:rsidR="0022216E" w:rsidRPr="00C653F5">
              <w:rPr>
                <w:rStyle w:val="Hyperlink"/>
                <w:noProof/>
              </w:rPr>
              <w:t>3.3.1. Strengths:</w:t>
            </w:r>
            <w:r w:rsidR="0022216E">
              <w:rPr>
                <w:noProof/>
                <w:webHidden/>
              </w:rPr>
              <w:tab/>
            </w:r>
            <w:r w:rsidR="0022216E">
              <w:rPr>
                <w:noProof/>
                <w:webHidden/>
              </w:rPr>
              <w:fldChar w:fldCharType="begin"/>
            </w:r>
            <w:r w:rsidR="0022216E">
              <w:rPr>
                <w:noProof/>
                <w:webHidden/>
              </w:rPr>
              <w:instrText xml:space="preserve"> PAGEREF _Toc157619938 \h </w:instrText>
            </w:r>
            <w:r w:rsidR="0022216E">
              <w:rPr>
                <w:noProof/>
                <w:webHidden/>
              </w:rPr>
            </w:r>
            <w:r w:rsidR="0022216E">
              <w:rPr>
                <w:noProof/>
                <w:webHidden/>
              </w:rPr>
              <w:fldChar w:fldCharType="separate"/>
            </w:r>
            <w:r w:rsidR="0022216E">
              <w:rPr>
                <w:noProof/>
                <w:webHidden/>
              </w:rPr>
              <w:t>8</w:t>
            </w:r>
            <w:r w:rsidR="0022216E">
              <w:rPr>
                <w:noProof/>
                <w:webHidden/>
              </w:rPr>
              <w:fldChar w:fldCharType="end"/>
            </w:r>
          </w:hyperlink>
        </w:p>
        <w:p w14:paraId="12DE784B" w14:textId="618EF226" w:rsidR="0022216E" w:rsidRDefault="00000000">
          <w:pPr>
            <w:pStyle w:val="TOC3"/>
            <w:tabs>
              <w:tab w:val="right" w:leader="dot" w:pos="9016"/>
            </w:tabs>
            <w:rPr>
              <w:rFonts w:asciiTheme="minorHAnsi" w:eastAsiaTheme="minorEastAsia" w:hAnsiTheme="minorHAnsi"/>
              <w:noProof/>
              <w:color w:val="auto"/>
              <w:kern w:val="2"/>
              <w:sz w:val="22"/>
              <w:lang w:eastAsia="en-IN"/>
              <w14:ligatures w14:val="standardContextual"/>
            </w:rPr>
          </w:pPr>
          <w:hyperlink w:anchor="_Toc157619939" w:history="1">
            <w:r w:rsidR="0022216E" w:rsidRPr="00C653F5">
              <w:rPr>
                <w:rStyle w:val="Hyperlink"/>
                <w:noProof/>
              </w:rPr>
              <w:t>3.3.2. Limitations:</w:t>
            </w:r>
            <w:r w:rsidR="0022216E">
              <w:rPr>
                <w:noProof/>
                <w:webHidden/>
              </w:rPr>
              <w:tab/>
            </w:r>
            <w:r w:rsidR="0022216E">
              <w:rPr>
                <w:noProof/>
                <w:webHidden/>
              </w:rPr>
              <w:fldChar w:fldCharType="begin"/>
            </w:r>
            <w:r w:rsidR="0022216E">
              <w:rPr>
                <w:noProof/>
                <w:webHidden/>
              </w:rPr>
              <w:instrText xml:space="preserve"> PAGEREF _Toc157619939 \h </w:instrText>
            </w:r>
            <w:r w:rsidR="0022216E">
              <w:rPr>
                <w:noProof/>
                <w:webHidden/>
              </w:rPr>
            </w:r>
            <w:r w:rsidR="0022216E">
              <w:rPr>
                <w:noProof/>
                <w:webHidden/>
              </w:rPr>
              <w:fldChar w:fldCharType="separate"/>
            </w:r>
            <w:r w:rsidR="0022216E">
              <w:rPr>
                <w:noProof/>
                <w:webHidden/>
              </w:rPr>
              <w:t>8</w:t>
            </w:r>
            <w:r w:rsidR="0022216E">
              <w:rPr>
                <w:noProof/>
                <w:webHidden/>
              </w:rPr>
              <w:fldChar w:fldCharType="end"/>
            </w:r>
          </w:hyperlink>
        </w:p>
        <w:p w14:paraId="7BB97DC7" w14:textId="67433EAF" w:rsidR="0022216E" w:rsidRDefault="00000000">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57619940" w:history="1">
            <w:r w:rsidR="0022216E" w:rsidRPr="00C653F5">
              <w:rPr>
                <w:rStyle w:val="Hyperlink"/>
                <w:noProof/>
              </w:rPr>
              <w:t>4. Evaluate Future Policy and Management Options:</w:t>
            </w:r>
            <w:r w:rsidR="0022216E">
              <w:rPr>
                <w:noProof/>
                <w:webHidden/>
              </w:rPr>
              <w:tab/>
            </w:r>
            <w:r w:rsidR="0022216E">
              <w:rPr>
                <w:noProof/>
                <w:webHidden/>
              </w:rPr>
              <w:fldChar w:fldCharType="begin"/>
            </w:r>
            <w:r w:rsidR="0022216E">
              <w:rPr>
                <w:noProof/>
                <w:webHidden/>
              </w:rPr>
              <w:instrText xml:space="preserve"> PAGEREF _Toc157619940 \h </w:instrText>
            </w:r>
            <w:r w:rsidR="0022216E">
              <w:rPr>
                <w:noProof/>
                <w:webHidden/>
              </w:rPr>
            </w:r>
            <w:r w:rsidR="0022216E">
              <w:rPr>
                <w:noProof/>
                <w:webHidden/>
              </w:rPr>
              <w:fldChar w:fldCharType="separate"/>
            </w:r>
            <w:r w:rsidR="0022216E">
              <w:rPr>
                <w:noProof/>
                <w:webHidden/>
              </w:rPr>
              <w:t>9</w:t>
            </w:r>
            <w:r w:rsidR="0022216E">
              <w:rPr>
                <w:noProof/>
                <w:webHidden/>
              </w:rPr>
              <w:fldChar w:fldCharType="end"/>
            </w:r>
          </w:hyperlink>
        </w:p>
        <w:p w14:paraId="161B45C3" w14:textId="2D772150" w:rsidR="0022216E" w:rsidRDefault="00000000">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57619941" w:history="1">
            <w:r w:rsidR="0022216E" w:rsidRPr="00C653F5">
              <w:rPr>
                <w:rStyle w:val="Hyperlink"/>
                <w:noProof/>
              </w:rPr>
              <w:t>5. References:</w:t>
            </w:r>
            <w:r w:rsidR="0022216E">
              <w:rPr>
                <w:noProof/>
                <w:webHidden/>
              </w:rPr>
              <w:tab/>
            </w:r>
            <w:r w:rsidR="0022216E">
              <w:rPr>
                <w:noProof/>
                <w:webHidden/>
              </w:rPr>
              <w:fldChar w:fldCharType="begin"/>
            </w:r>
            <w:r w:rsidR="0022216E">
              <w:rPr>
                <w:noProof/>
                <w:webHidden/>
              </w:rPr>
              <w:instrText xml:space="preserve"> PAGEREF _Toc157619941 \h </w:instrText>
            </w:r>
            <w:r w:rsidR="0022216E">
              <w:rPr>
                <w:noProof/>
                <w:webHidden/>
              </w:rPr>
            </w:r>
            <w:r w:rsidR="0022216E">
              <w:rPr>
                <w:noProof/>
                <w:webHidden/>
              </w:rPr>
              <w:fldChar w:fldCharType="separate"/>
            </w:r>
            <w:r w:rsidR="0022216E">
              <w:rPr>
                <w:noProof/>
                <w:webHidden/>
              </w:rPr>
              <w:t>11</w:t>
            </w:r>
            <w:r w:rsidR="0022216E">
              <w:rPr>
                <w:noProof/>
                <w:webHidden/>
              </w:rPr>
              <w:fldChar w:fldCharType="end"/>
            </w:r>
          </w:hyperlink>
        </w:p>
        <w:p w14:paraId="378EDD10" w14:textId="2F501718" w:rsidR="00D248B6" w:rsidRDefault="00000000" w:rsidP="00D248B6">
          <w:r>
            <w:rPr>
              <w:b/>
              <w:bCs/>
              <w:noProof/>
              <w:lang w:val="en-US"/>
            </w:rPr>
            <w:fldChar w:fldCharType="end"/>
          </w:r>
        </w:p>
      </w:sdtContent>
    </w:sdt>
    <w:p w14:paraId="3E070ED9" w14:textId="14E08A51" w:rsidR="00F35794" w:rsidRDefault="00F35794">
      <w:pPr>
        <w:spacing w:line="259" w:lineRule="auto"/>
        <w:jc w:val="left"/>
      </w:pPr>
      <w:r>
        <w:br w:type="page"/>
      </w:r>
    </w:p>
    <w:p w14:paraId="052707BE" w14:textId="452EF9E0" w:rsidR="001B49EF" w:rsidRDefault="00FB28D7" w:rsidP="00FB28D7">
      <w:pPr>
        <w:pStyle w:val="Heading1"/>
      </w:pPr>
      <w:bookmarkStart w:id="0" w:name="_Toc157619928"/>
      <w:r>
        <w:lastRenderedPageBreak/>
        <w:t>1. Introduction:</w:t>
      </w:r>
      <w:bookmarkEnd w:id="0"/>
      <w:r>
        <w:t xml:space="preserve"> </w:t>
      </w:r>
    </w:p>
    <w:p w14:paraId="50372E81" w14:textId="30A3C12D" w:rsidR="00FB28D7" w:rsidRDefault="00FB28D7" w:rsidP="00FB28D7">
      <w:r>
        <w:tab/>
      </w:r>
      <w:r w:rsidR="00640EDD">
        <w:t>The Hotel &amp; Hospitality Sector has been undergoing significant evolution through a specified transformative phase, which is specifically driven by the necessary advancements in terms of technology. One of the evident Contemporary themes that is capable of giving a proper shape to the Hotel industry is the appropriate integration of severe contactless solutions</w:t>
      </w:r>
      <w:r w:rsidR="002F70D4">
        <w:t xml:space="preserve"> (</w:t>
      </w:r>
      <w:r w:rsidR="002F70D4" w:rsidRPr="006C6B64">
        <w:t>Li</w:t>
      </w:r>
      <w:r w:rsidR="002F70D4">
        <w:t xml:space="preserve"> </w:t>
      </w:r>
      <w:r w:rsidR="004C3827" w:rsidRPr="004C3827">
        <w:rPr>
          <w:i/>
          <w:iCs/>
        </w:rPr>
        <w:t>et al</w:t>
      </w:r>
      <w:r w:rsidR="002F70D4">
        <w:t xml:space="preserve">. </w:t>
      </w:r>
      <w:r w:rsidR="002F70D4" w:rsidRPr="006C6B64">
        <w:t>2023</w:t>
      </w:r>
      <w:r w:rsidR="002F70D4">
        <w:t>)</w:t>
      </w:r>
      <w:r w:rsidR="00640EDD">
        <w:t xml:space="preserve">. The following paper has been prepared to carry out a definite exploration of the associated importance as well as relevance of the probable contactless solutions integrated within the Hotel &amp; Hospitality Sector, potentially delving into the relevant significance of enhancing the experiences offered to the guests, bringing notable improvement to the efficient business operations as well as successfully adapting to the undergoing evolution of the preferences for the consumers. </w:t>
      </w:r>
    </w:p>
    <w:p w14:paraId="3C76C9AC" w14:textId="2A2A5368" w:rsidR="00640EDD" w:rsidRDefault="00640EDD" w:rsidP="00FB28D7">
      <w:r>
        <w:tab/>
        <w:t>The associated adoption of such contactless solutions within the hospitality section has been offered with acceleration by several factors, including the appropriate requirement for safety measures as well as hygiene in alignment to the rise of the Covid-19 pandemic, which brings changes to the expectation of the guests for a seamless and an offered convenient experience</w:t>
      </w:r>
      <w:r w:rsidR="002F70D4">
        <w:t xml:space="preserve"> (</w:t>
      </w:r>
      <w:r w:rsidR="002F70D4" w:rsidRPr="006C6B64">
        <w:t>Al-Sharafi</w:t>
      </w:r>
      <w:r w:rsidR="002F70D4">
        <w:t xml:space="preserve"> </w:t>
      </w:r>
      <w:r w:rsidR="004C3827" w:rsidRPr="004C3827">
        <w:rPr>
          <w:i/>
          <w:iCs/>
        </w:rPr>
        <w:t>et al</w:t>
      </w:r>
      <w:r w:rsidR="002F70D4">
        <w:t xml:space="preserve">. </w:t>
      </w:r>
      <w:r w:rsidR="002F70D4" w:rsidRPr="006C6B64">
        <w:t>2022</w:t>
      </w:r>
      <w:r w:rsidR="002F70D4">
        <w:t>)</w:t>
      </w:r>
      <w:r>
        <w:t xml:space="preserve">. This also includes the cost savings as well as required operational efficiencies. The Contactless solutions necessarily encompass the widened range of existing technologies, including the mobile applications, contactless payments, digital key systems as well as virtual platforms for business communication. </w:t>
      </w:r>
    </w:p>
    <w:p w14:paraId="262D6B7A" w14:textId="655993C9" w:rsidR="00640EDD" w:rsidRDefault="00F80835" w:rsidP="00F80835">
      <w:pPr>
        <w:pStyle w:val="Heading1"/>
      </w:pPr>
      <w:bookmarkStart w:id="1" w:name="_Toc157619929"/>
      <w:r>
        <w:t>2. Overview of Literature:</w:t>
      </w:r>
      <w:bookmarkEnd w:id="1"/>
      <w:r>
        <w:t xml:space="preserve"> </w:t>
      </w:r>
    </w:p>
    <w:p w14:paraId="2D93F72E" w14:textId="32CA3E5E" w:rsidR="00F80835" w:rsidRDefault="003E7C66" w:rsidP="00F80835">
      <w:r>
        <w:tab/>
        <w:t xml:space="preserve">Appropriate utilization of the SWOT analysis framework, the necessary impacts of the Contemporary theme of Technology has been analysed with the help of a detailed SWOT analysis, which has been presented in the following sub-sections. </w:t>
      </w:r>
    </w:p>
    <w:p w14:paraId="65E3BE22" w14:textId="3C06397C" w:rsidR="003E7C66" w:rsidRDefault="003E7C66" w:rsidP="003E7C66">
      <w:pPr>
        <w:pStyle w:val="Heading2"/>
      </w:pPr>
      <w:bookmarkStart w:id="2" w:name="_Toc157619930"/>
      <w:r>
        <w:lastRenderedPageBreak/>
        <w:t>2.1. Strengths:</w:t>
      </w:r>
      <w:bookmarkEnd w:id="2"/>
      <w:r>
        <w:t xml:space="preserve"> </w:t>
      </w:r>
    </w:p>
    <w:p w14:paraId="33FC5877" w14:textId="77777777" w:rsidR="002F70D4" w:rsidRDefault="003E7C66" w:rsidP="002F70D4">
      <w:pPr>
        <w:pStyle w:val="ListParagraph"/>
        <w:numPr>
          <w:ilvl w:val="0"/>
          <w:numId w:val="34"/>
        </w:numPr>
      </w:pPr>
      <w:r w:rsidRPr="00331B5F">
        <w:rPr>
          <w:b/>
          <w:bCs/>
          <w:i/>
          <w:iCs/>
        </w:rPr>
        <w:t>Enhancement of Guest Experience</w:t>
      </w:r>
      <w:r>
        <w:t xml:space="preserve">: The contactless solutions potentially streamline several touchpoints within the journey followed by the guest starting from booking their stay, to checking into their room access as well as payment, which results towards a smoother as well as an increasingly convenient experience. </w:t>
      </w:r>
    </w:p>
    <w:p w14:paraId="7F707DFE" w14:textId="3075D86B" w:rsidR="003E7C66" w:rsidRDefault="003E7C66" w:rsidP="002F70D4">
      <w:pPr>
        <w:pStyle w:val="ListParagraph"/>
        <w:numPr>
          <w:ilvl w:val="0"/>
          <w:numId w:val="34"/>
        </w:numPr>
      </w:pPr>
      <w:r w:rsidRPr="002F70D4">
        <w:rPr>
          <w:b/>
          <w:bCs/>
          <w:i/>
          <w:iCs/>
        </w:rPr>
        <w:t>Operational efficiency</w:t>
      </w:r>
      <w:r>
        <w:t xml:space="preserve">: </w:t>
      </w:r>
      <w:r w:rsidR="003141F9">
        <w:t>Through automation of the routine tasks as well as bring reduction in the physical interactions, the chosen contactless solutions can bring notable improvement to operational efficiency as well as appropriate utilization of resources</w:t>
      </w:r>
      <w:r w:rsidR="002F70D4">
        <w:t xml:space="preserve"> (</w:t>
      </w:r>
      <w:r w:rsidR="002F70D4" w:rsidRPr="006C6B64">
        <w:t>Hao</w:t>
      </w:r>
      <w:r w:rsidR="002F70D4">
        <w:t xml:space="preserve"> </w:t>
      </w:r>
      <w:r w:rsidR="002F70D4" w:rsidRPr="006C6B64">
        <w:t>2021</w:t>
      </w:r>
      <w:r w:rsidR="002F70D4">
        <w:t>)</w:t>
      </w:r>
      <w:r w:rsidR="003141F9">
        <w:t xml:space="preserve">. This leads to severe cost savings for all the hoteliers. </w:t>
      </w:r>
    </w:p>
    <w:p w14:paraId="46C2BB00" w14:textId="77777777" w:rsidR="002F70D4" w:rsidRDefault="003141F9" w:rsidP="002F70D4">
      <w:pPr>
        <w:pStyle w:val="ListParagraph"/>
        <w:numPr>
          <w:ilvl w:val="0"/>
          <w:numId w:val="34"/>
        </w:numPr>
      </w:pPr>
      <w:r w:rsidRPr="00331B5F">
        <w:rPr>
          <w:b/>
          <w:bCs/>
          <w:i/>
          <w:iCs/>
        </w:rPr>
        <w:t>Hygiene &amp; Safety</w:t>
      </w:r>
      <w:r>
        <w:t xml:space="preserve">: The contactless technologies bring notable minimization to the existing physical contact between all the guests and the hotel staff. This brings reduction to the probable risk of pathogen transmission as well as enhances the overall safety as well as standards of hygiene across the entire hotel. </w:t>
      </w:r>
    </w:p>
    <w:p w14:paraId="5BC62AE8" w14:textId="7186E52F" w:rsidR="003141F9" w:rsidRDefault="00974BFB" w:rsidP="002F70D4">
      <w:pPr>
        <w:pStyle w:val="ListParagraph"/>
        <w:numPr>
          <w:ilvl w:val="0"/>
          <w:numId w:val="34"/>
        </w:numPr>
      </w:pPr>
      <w:r w:rsidRPr="002F70D4">
        <w:rPr>
          <w:b/>
          <w:bCs/>
          <w:i/>
          <w:iCs/>
        </w:rPr>
        <w:t>Data Insights</w:t>
      </w:r>
      <w:r>
        <w:t>: The Contactless Solutions are able to generate huge amounts of information regarding the individual guest preferences, operational metrics and behaviour, which enables the hoteliers for gaining valuable insight in terms of personalized marketing, operational optimization and service enhancements</w:t>
      </w:r>
      <w:r w:rsidR="002F70D4">
        <w:t xml:space="preserve"> (</w:t>
      </w:r>
      <w:proofErr w:type="spellStart"/>
      <w:r w:rsidR="002F70D4" w:rsidRPr="006C6B64">
        <w:t>Manimuthu</w:t>
      </w:r>
      <w:proofErr w:type="spellEnd"/>
      <w:r w:rsidR="002F70D4">
        <w:t xml:space="preserve"> </w:t>
      </w:r>
      <w:r w:rsidR="004C3827" w:rsidRPr="004C3827">
        <w:rPr>
          <w:i/>
          <w:iCs/>
        </w:rPr>
        <w:t>et al</w:t>
      </w:r>
      <w:r w:rsidR="002F70D4">
        <w:t xml:space="preserve">. </w:t>
      </w:r>
      <w:r w:rsidR="002F70D4" w:rsidRPr="006C6B64">
        <w:t>2021</w:t>
      </w:r>
      <w:r w:rsidR="002F70D4">
        <w:t>)</w:t>
      </w:r>
      <w:r>
        <w:t xml:space="preserve">. Utilization of potential data analytics can also help with targeted marketing campaigns as well as strategies for revenue management, eventually driving towards increased guest loyalty and profitability. </w:t>
      </w:r>
    </w:p>
    <w:p w14:paraId="1852A750" w14:textId="4D1EFFA3" w:rsidR="00974BFB" w:rsidRDefault="00331B5F" w:rsidP="00331B5F">
      <w:pPr>
        <w:pStyle w:val="Heading2"/>
      </w:pPr>
      <w:bookmarkStart w:id="3" w:name="_Toc157619931"/>
      <w:r>
        <w:t>2.2. Weaknesses:</w:t>
      </w:r>
      <w:bookmarkEnd w:id="3"/>
      <w:r>
        <w:t xml:space="preserve"> </w:t>
      </w:r>
    </w:p>
    <w:p w14:paraId="11D009B3" w14:textId="77777777" w:rsidR="002F70D4" w:rsidRDefault="00331B5F" w:rsidP="002F70D4">
      <w:pPr>
        <w:pStyle w:val="ListParagraph"/>
        <w:numPr>
          <w:ilvl w:val="0"/>
          <w:numId w:val="35"/>
        </w:numPr>
      </w:pPr>
      <w:r w:rsidRPr="00D27A56">
        <w:rPr>
          <w:b/>
          <w:bCs/>
          <w:i/>
          <w:iCs/>
        </w:rPr>
        <w:t>Digital Divide</w:t>
      </w:r>
      <w:r>
        <w:t xml:space="preserve">: Keeping aside the increased adoption of digital technologies and smartphones, specific demographic groups might also face barriers towards accessing as well as utilization of contactless solutions. The Elderly people, disabled individuals and people belonging to low-income backgrounds might encounter certain challenges </w:t>
      </w:r>
      <w:r>
        <w:lastRenderedPageBreak/>
        <w:t xml:space="preserve">by navigating through the mobile applications. This directly leads to inequalities in terms of accessing all the offered services by the respective hotel. </w:t>
      </w:r>
    </w:p>
    <w:p w14:paraId="09765133" w14:textId="00219FCA" w:rsidR="00331B5F" w:rsidRDefault="00331B5F" w:rsidP="002F70D4">
      <w:pPr>
        <w:pStyle w:val="ListParagraph"/>
        <w:numPr>
          <w:ilvl w:val="0"/>
          <w:numId w:val="35"/>
        </w:numPr>
      </w:pPr>
      <w:r w:rsidRPr="002F70D4">
        <w:rPr>
          <w:b/>
          <w:bCs/>
          <w:i/>
          <w:iCs/>
        </w:rPr>
        <w:t>Challenges of Integration &amp; Initial Investment</w:t>
      </w:r>
      <w:r>
        <w:t xml:space="preserve">: </w:t>
      </w:r>
      <w:r w:rsidR="005E498C">
        <w:t>Adopting the contactless solutions has the associated requirement of upfront investment in terms of the technological infrastructure, development of software and training for the staff</w:t>
      </w:r>
      <w:r w:rsidR="002F70D4">
        <w:t xml:space="preserve"> (</w:t>
      </w:r>
      <w:r w:rsidR="002F70D4" w:rsidRPr="006C6B64">
        <w:t>Rathjens</w:t>
      </w:r>
      <w:r w:rsidR="002F70D4">
        <w:t xml:space="preserve"> </w:t>
      </w:r>
      <w:r w:rsidR="004C3827" w:rsidRPr="004C3827">
        <w:rPr>
          <w:i/>
          <w:iCs/>
        </w:rPr>
        <w:t>et al</w:t>
      </w:r>
      <w:r w:rsidR="002F70D4">
        <w:t xml:space="preserve">. </w:t>
      </w:r>
      <w:r w:rsidR="002F70D4" w:rsidRPr="006C6B64">
        <w:t>2023</w:t>
      </w:r>
      <w:r w:rsidR="002F70D4">
        <w:t>)</w:t>
      </w:r>
      <w:r w:rsidR="005E498C">
        <w:t xml:space="preserve">. Integration of the contactless systems with alignment to the platforms for hotel management as well as associated processes might also directly pose technical challenges along with resource-based constraints. </w:t>
      </w:r>
    </w:p>
    <w:p w14:paraId="248A8177" w14:textId="77777777" w:rsidR="002F70D4" w:rsidRDefault="005E498C" w:rsidP="002F70D4">
      <w:pPr>
        <w:pStyle w:val="ListParagraph"/>
        <w:numPr>
          <w:ilvl w:val="0"/>
          <w:numId w:val="35"/>
        </w:numPr>
      </w:pPr>
      <w:r w:rsidRPr="00D27A56">
        <w:rPr>
          <w:b/>
          <w:bCs/>
          <w:i/>
          <w:iCs/>
        </w:rPr>
        <w:t>Concerns of Privacy &amp; Security</w:t>
      </w:r>
      <w:r>
        <w:t xml:space="preserve">: </w:t>
      </w:r>
      <w:r w:rsidR="001A42C2">
        <w:t xml:space="preserve">Collection &amp; processing of personal information with the help of contactless technologies intend to raise concerns of privacy, specifically related to storage, transmission as well as sharing of sensitive details. The Hoteliers should be implementing robust form of data protection measures such as the likes of access controls, encryption protocols as well as mechanisms of consent aimed at safeguarding the privacy of the guests along with compliance with the regulatory requirements. </w:t>
      </w:r>
    </w:p>
    <w:p w14:paraId="3322216E" w14:textId="6609F39F" w:rsidR="001A42C2" w:rsidRDefault="001A42C2" w:rsidP="002F70D4">
      <w:pPr>
        <w:pStyle w:val="ListParagraph"/>
        <w:numPr>
          <w:ilvl w:val="0"/>
          <w:numId w:val="35"/>
        </w:numPr>
      </w:pPr>
      <w:r w:rsidRPr="002F70D4">
        <w:rPr>
          <w:b/>
          <w:bCs/>
          <w:i/>
          <w:iCs/>
        </w:rPr>
        <w:t>Technological Dependence</w:t>
      </w:r>
      <w:r>
        <w:t>: Heavy reliance upon contactless solutions potentially brings in vulnerabilities too, such as cyber threats, technical glitches and failures of the system that are capable of disrupting the business operations and at the same time impact the guest satisfaction</w:t>
      </w:r>
      <w:r w:rsidR="002F70D4">
        <w:t xml:space="preserve"> (</w:t>
      </w:r>
      <w:r w:rsidR="002F70D4" w:rsidRPr="006C6B64">
        <w:t>Kim</w:t>
      </w:r>
      <w:r w:rsidR="002F70D4">
        <w:t xml:space="preserve"> </w:t>
      </w:r>
      <w:r w:rsidR="004C3827" w:rsidRPr="004C3827">
        <w:rPr>
          <w:i/>
          <w:iCs/>
        </w:rPr>
        <w:t>et al</w:t>
      </w:r>
      <w:r w:rsidR="002F70D4">
        <w:t xml:space="preserve">. </w:t>
      </w:r>
      <w:r w:rsidR="002F70D4" w:rsidRPr="006C6B64">
        <w:t>2022</w:t>
      </w:r>
      <w:r w:rsidR="002F70D4">
        <w:t>)</w:t>
      </w:r>
      <w:r>
        <w:t xml:space="preserve">. </w:t>
      </w:r>
    </w:p>
    <w:p w14:paraId="1A27C4B4" w14:textId="545E6222" w:rsidR="00D27A56" w:rsidRDefault="00D27A56" w:rsidP="00D27A56">
      <w:pPr>
        <w:pStyle w:val="Heading2"/>
      </w:pPr>
      <w:bookmarkStart w:id="4" w:name="_Toc157619932"/>
      <w:r>
        <w:t>2.3. Opportunities:</w:t>
      </w:r>
      <w:bookmarkEnd w:id="4"/>
      <w:r>
        <w:t xml:space="preserve"> </w:t>
      </w:r>
    </w:p>
    <w:p w14:paraId="7E4965DC" w14:textId="1B26DBF3" w:rsidR="00D27A56" w:rsidRDefault="00BB6DB6" w:rsidP="00BB6DB6">
      <w:pPr>
        <w:pStyle w:val="ListParagraph"/>
        <w:numPr>
          <w:ilvl w:val="0"/>
          <w:numId w:val="36"/>
        </w:numPr>
      </w:pPr>
      <w:r w:rsidRPr="0004438A">
        <w:rPr>
          <w:b/>
          <w:bCs/>
          <w:i/>
          <w:iCs/>
        </w:rPr>
        <w:t>Differentiation of the Market</w:t>
      </w:r>
      <w:r>
        <w:t xml:space="preserve">: The Hotels having successfully implemented the contactless solutions can segment and keep them apart from the entire market through the offering of innovation as well as convenient experiences for the guests. </w:t>
      </w:r>
    </w:p>
    <w:p w14:paraId="29DA8C7B" w14:textId="77777777" w:rsidR="002F70D4" w:rsidRDefault="00BB6DB6" w:rsidP="002F70D4">
      <w:pPr>
        <w:pStyle w:val="ListParagraph"/>
        <w:numPr>
          <w:ilvl w:val="0"/>
          <w:numId w:val="36"/>
        </w:numPr>
      </w:pPr>
      <w:r w:rsidRPr="0004438A">
        <w:rPr>
          <w:b/>
          <w:bCs/>
          <w:i/>
          <w:iCs/>
        </w:rPr>
        <w:t>Worldwide Reach</w:t>
      </w:r>
      <w:r>
        <w:t xml:space="preserve">: The contactless solutions allow the hotels to specifically reach a broader audience section across international borders, which attracts international </w:t>
      </w:r>
      <w:r>
        <w:lastRenderedPageBreak/>
        <w:t xml:space="preserve">tourists by properly overcoming the barriers in terms of language across multilingual differences as well as cultural differences. </w:t>
      </w:r>
    </w:p>
    <w:p w14:paraId="457AAAB9" w14:textId="1826F6E6" w:rsidR="00BB6DB6" w:rsidRDefault="00BB6DB6" w:rsidP="002F70D4">
      <w:pPr>
        <w:pStyle w:val="ListParagraph"/>
        <w:numPr>
          <w:ilvl w:val="0"/>
          <w:numId w:val="36"/>
        </w:numPr>
      </w:pPr>
      <w:r w:rsidRPr="002F70D4">
        <w:rPr>
          <w:b/>
          <w:bCs/>
          <w:i/>
          <w:iCs/>
        </w:rPr>
        <w:t>Generation of Revenue</w:t>
      </w:r>
      <w:r>
        <w:t>: The chosen contactless solutions are capable of creating various opportunities for cross-selling as well as upselling additional kinds of services along with amenities, which are offered to the guests</w:t>
      </w:r>
      <w:r w:rsidR="002F70D4">
        <w:t xml:space="preserve"> (</w:t>
      </w:r>
      <w:proofErr w:type="spellStart"/>
      <w:r w:rsidR="002F70D4" w:rsidRPr="006C6B64">
        <w:t>Puriwat</w:t>
      </w:r>
      <w:proofErr w:type="spellEnd"/>
      <w:r w:rsidR="002F70D4">
        <w:t xml:space="preserve"> </w:t>
      </w:r>
      <w:r w:rsidR="002F70D4" w:rsidRPr="006C6B64">
        <w:t xml:space="preserve">and </w:t>
      </w:r>
      <w:proofErr w:type="spellStart"/>
      <w:r w:rsidR="002F70D4" w:rsidRPr="006C6B64">
        <w:t>Tripopsakul</w:t>
      </w:r>
      <w:proofErr w:type="spellEnd"/>
      <w:r w:rsidR="002F70D4">
        <w:t xml:space="preserve"> </w:t>
      </w:r>
      <w:r w:rsidR="002F70D4" w:rsidRPr="006C6B64">
        <w:t>2021</w:t>
      </w:r>
      <w:r w:rsidR="002F70D4">
        <w:t>)</w:t>
      </w:r>
      <w:r>
        <w:t xml:space="preserve">. The personalized recommendations for the individual guests can be delivered through the mobile applications that are capable of driving the increment among the revenue streams as well as notable increase of average spend for every guest throughout their whole stay. </w:t>
      </w:r>
    </w:p>
    <w:p w14:paraId="4DF0E046" w14:textId="04E12765" w:rsidR="00BB6DB6" w:rsidRDefault="00BB6DB6" w:rsidP="00BB6DB6">
      <w:pPr>
        <w:pStyle w:val="ListParagraph"/>
        <w:numPr>
          <w:ilvl w:val="0"/>
          <w:numId w:val="36"/>
        </w:numPr>
      </w:pPr>
      <w:r w:rsidRPr="0004438A">
        <w:rPr>
          <w:b/>
          <w:bCs/>
          <w:i/>
          <w:iCs/>
        </w:rPr>
        <w:t>Brand Loyalty</w:t>
      </w:r>
      <w:r>
        <w:t xml:space="preserve">: By delivery personalized experiences as well as seamless services with the help of contactless solutions, the hotels can extend stronger relationships with all of their guests and also build upon the foundation of brand loyalty, with time. () has stated that contactless solutions have positively impacted the engagement upon guest satisfaction as well as repeat bookings, which again leads to increased rate of customer retention along with referrals made by such guests. </w:t>
      </w:r>
    </w:p>
    <w:p w14:paraId="3D196535" w14:textId="42CDB8F3" w:rsidR="00BB6DB6" w:rsidRDefault="0004438A" w:rsidP="0004438A">
      <w:pPr>
        <w:pStyle w:val="Heading2"/>
      </w:pPr>
      <w:bookmarkStart w:id="5" w:name="_Toc157619933"/>
      <w:r>
        <w:t>2.4. Threats:</w:t>
      </w:r>
      <w:bookmarkEnd w:id="5"/>
      <w:r>
        <w:t xml:space="preserve"> </w:t>
      </w:r>
    </w:p>
    <w:p w14:paraId="005A0CC2" w14:textId="310A33B1" w:rsidR="002F70D4" w:rsidRDefault="00C81A6D" w:rsidP="002F70D4">
      <w:pPr>
        <w:pStyle w:val="ListParagraph"/>
        <w:numPr>
          <w:ilvl w:val="0"/>
          <w:numId w:val="44"/>
        </w:numPr>
      </w:pPr>
      <w:r w:rsidRPr="002F70D4">
        <w:rPr>
          <w:b/>
          <w:bCs/>
          <w:i/>
          <w:iCs/>
        </w:rPr>
        <w:t>Competitive Pressures</w:t>
      </w:r>
      <w:r>
        <w:t xml:space="preserve">: </w:t>
      </w:r>
      <w:r w:rsidR="00837A59">
        <w:t xml:space="preserve">With the significant rise in prevalence of contactless solutions across the Hotel &amp; Hospitality section, the hotels have also been facing competition for innovating and differentiating, intended to stand out from the market. As stated by </w:t>
      </w:r>
      <w:r w:rsidR="002F70D4" w:rsidRPr="006C6B64">
        <w:t>Suresh Kumar</w:t>
      </w:r>
      <w:r w:rsidR="002F70D4">
        <w:t xml:space="preserve"> </w:t>
      </w:r>
      <w:r w:rsidR="004C3827" w:rsidRPr="004C3827">
        <w:rPr>
          <w:i/>
          <w:iCs/>
        </w:rPr>
        <w:t>et al</w:t>
      </w:r>
      <w:r w:rsidR="002F70D4">
        <w:t>. (</w:t>
      </w:r>
      <w:r w:rsidR="002F70D4" w:rsidRPr="006C6B64">
        <w:t>2021</w:t>
      </w:r>
      <w:r w:rsidR="002F70D4">
        <w:t>)</w:t>
      </w:r>
      <w:r w:rsidR="00837A59">
        <w:t xml:space="preserve">, importance of having a continual investment into the technology as well as excellent service remains to be competitive across the entire crowded marketplace. </w:t>
      </w:r>
    </w:p>
    <w:p w14:paraId="703F94CA" w14:textId="25DBE7D8" w:rsidR="009002FA" w:rsidRDefault="009002FA" w:rsidP="002F70D4">
      <w:pPr>
        <w:pStyle w:val="ListParagraph"/>
        <w:numPr>
          <w:ilvl w:val="0"/>
          <w:numId w:val="44"/>
        </w:numPr>
      </w:pPr>
      <w:r w:rsidRPr="002F70D4">
        <w:rPr>
          <w:b/>
          <w:bCs/>
          <w:i/>
          <w:iCs/>
        </w:rPr>
        <w:t>Compliance with Regulations</w:t>
      </w:r>
      <w:r>
        <w:t xml:space="preserve">: </w:t>
      </w:r>
      <w:r w:rsidR="00F204FB">
        <w:t xml:space="preserve">All the hotels should be able to navigate through the complex form of regulatory frameworks that govern the security, privacy of data as well as protecting the customers when the contactless solutions are implemented. </w:t>
      </w:r>
      <w:r w:rsidR="00F204FB">
        <w:lastRenderedPageBreak/>
        <w:t xml:space="preserve">Studies conducted by </w:t>
      </w:r>
      <w:r w:rsidR="002F70D4" w:rsidRPr="006C6B64">
        <w:t>Boru</w:t>
      </w:r>
      <w:r w:rsidR="002F70D4">
        <w:t xml:space="preserve"> </w:t>
      </w:r>
      <w:r w:rsidR="002F70D4" w:rsidRPr="006C6B64">
        <w:t>and Erin</w:t>
      </w:r>
      <w:r w:rsidR="002F70D4">
        <w:t xml:space="preserve"> (</w:t>
      </w:r>
      <w:r w:rsidR="002F70D4" w:rsidRPr="006C6B64">
        <w:t>2022</w:t>
      </w:r>
      <w:r w:rsidR="00F204FB">
        <w:t xml:space="preserve">), have highlighted the associated challenge of ensuring required compliance with the evolving regulations such as California Consumer Privacy Act (CCPA) as well as General Data Protection Regulation (GDPR), which put forward strict requirements based upon practices of data handling. </w:t>
      </w:r>
    </w:p>
    <w:p w14:paraId="56AF7955" w14:textId="2DAF155B" w:rsidR="00F204FB" w:rsidRDefault="00F204FB" w:rsidP="00846363">
      <w:pPr>
        <w:pStyle w:val="ListParagraph"/>
        <w:numPr>
          <w:ilvl w:val="0"/>
          <w:numId w:val="37"/>
        </w:numPr>
      </w:pPr>
      <w:r w:rsidRPr="00FF60A0">
        <w:rPr>
          <w:b/>
          <w:bCs/>
          <w:i/>
          <w:iCs/>
        </w:rPr>
        <w:t>Obsolescence of Technology</w:t>
      </w:r>
      <w:r>
        <w:t xml:space="preserve">: </w:t>
      </w:r>
      <w:r w:rsidR="009B4247">
        <w:t xml:space="preserve">Rapidly occurring advancements in terms of technology might potentially render currently existing contactless solutions that have become obsolete with time, which requires the hotels to carry out continual upgradation of their business systems for staying aligned to the enhancing guest expectations as well as standards of the Hospitality Industry. </w:t>
      </w:r>
    </w:p>
    <w:p w14:paraId="2C8B251C" w14:textId="46FA7607" w:rsidR="009B4247" w:rsidRDefault="009B4247" w:rsidP="00846363">
      <w:pPr>
        <w:pStyle w:val="ListParagraph"/>
        <w:numPr>
          <w:ilvl w:val="0"/>
          <w:numId w:val="37"/>
        </w:numPr>
      </w:pPr>
      <w:r w:rsidRPr="00FF60A0">
        <w:rPr>
          <w:b/>
          <w:bCs/>
          <w:i/>
          <w:iCs/>
        </w:rPr>
        <w:t>Cybersecurity Risks</w:t>
      </w:r>
      <w:r>
        <w:t xml:space="preserve">: Chosen Contactless solutions aim to introduce newer risks of cybersecurity, including the likes of data breaches, phishing scams as well as malware attacks that can directly compromise the personal information of the guests and in turn, cause damage to the reputation of the respective hotel. </w:t>
      </w:r>
    </w:p>
    <w:p w14:paraId="55B43276" w14:textId="2DAA9ABC" w:rsidR="00661509" w:rsidRDefault="00636568" w:rsidP="00636568">
      <w:pPr>
        <w:pStyle w:val="Heading1"/>
      </w:pPr>
      <w:bookmarkStart w:id="6" w:name="_Toc157619934"/>
      <w:r w:rsidRPr="00636568">
        <w:t>3. Application to the Hotel and Hospitality Sector</w:t>
      </w:r>
      <w:r>
        <w:t>:</w:t>
      </w:r>
      <w:bookmarkEnd w:id="6"/>
      <w:r>
        <w:t xml:space="preserve"> </w:t>
      </w:r>
    </w:p>
    <w:p w14:paraId="3D49747A" w14:textId="754835BC" w:rsidR="00636568" w:rsidRDefault="008008EF" w:rsidP="00636568">
      <w:r>
        <w:tab/>
      </w:r>
      <w:r w:rsidR="00C04D70">
        <w:t>Contactless Solutions such as the likes of mobile check-in as well as digital key systems, have notably brought revolution for the experience of the guests across the entire Hotel &amp; Hospitality sector</w:t>
      </w:r>
      <w:r w:rsidR="002F70D4">
        <w:t xml:space="preserve"> (</w:t>
      </w:r>
      <w:proofErr w:type="spellStart"/>
      <w:r w:rsidR="002F70D4" w:rsidRPr="006C6B64">
        <w:t>Rahimizhian</w:t>
      </w:r>
      <w:proofErr w:type="spellEnd"/>
      <w:r w:rsidR="002F70D4">
        <w:t xml:space="preserve"> </w:t>
      </w:r>
      <w:r w:rsidR="002F70D4" w:rsidRPr="006C6B64">
        <w:t>and Irani</w:t>
      </w:r>
      <w:r w:rsidR="002F70D4">
        <w:t xml:space="preserve"> </w:t>
      </w:r>
      <w:r w:rsidR="002F70D4" w:rsidRPr="006C6B64">
        <w:t>2020</w:t>
      </w:r>
      <w:r w:rsidR="002F70D4">
        <w:t>)</w:t>
      </w:r>
      <w:r w:rsidR="00C04D70">
        <w:t xml:space="preserve">. All of these technologies are capable of streamlining the procedure of check-in, which allows the guests for bypassing the front desk and then directly proceed to their allocated rooms right upon arrival. Hence, through a proper utilization of the mobile applications or the self-service kiosks, the guests are able to complete the check-in procedure in a remote manner, reducing the wait time and also reducing the carried out physical interactions with all the hotel staff. </w:t>
      </w:r>
    </w:p>
    <w:p w14:paraId="22458EE0" w14:textId="152804FE" w:rsidR="00C04D70" w:rsidRDefault="00C04D70" w:rsidP="00C04D70">
      <w:pPr>
        <w:pStyle w:val="Heading2"/>
      </w:pPr>
      <w:bookmarkStart w:id="7" w:name="_Toc157619935"/>
      <w:r>
        <w:lastRenderedPageBreak/>
        <w:t>3.1. Real Impacts:</w:t>
      </w:r>
      <w:bookmarkEnd w:id="7"/>
      <w:r>
        <w:t xml:space="preserve"> </w:t>
      </w:r>
    </w:p>
    <w:p w14:paraId="2E8B2E6A" w14:textId="77777777" w:rsidR="002F70D4" w:rsidRDefault="00A4086A" w:rsidP="002F70D4">
      <w:pPr>
        <w:pStyle w:val="ListParagraph"/>
        <w:numPr>
          <w:ilvl w:val="0"/>
          <w:numId w:val="38"/>
        </w:numPr>
      </w:pPr>
      <w:r w:rsidRPr="00C71858">
        <w:rPr>
          <w:b/>
          <w:bCs/>
        </w:rPr>
        <w:t>Enhancement of Guest Experience</w:t>
      </w:r>
      <w:r>
        <w:t xml:space="preserve">: The Contactless check-in as well as digital key systems intend to put forward increased flexibility for the guests along with their convenience, which allows them to check-in being at their own comfort and also bypass the longer queues present at the hotel front desk. </w:t>
      </w:r>
    </w:p>
    <w:p w14:paraId="41A54BBC" w14:textId="3AA0312C" w:rsidR="00A4086A" w:rsidRDefault="00A4086A" w:rsidP="002F70D4">
      <w:pPr>
        <w:pStyle w:val="ListParagraph"/>
        <w:numPr>
          <w:ilvl w:val="0"/>
          <w:numId w:val="38"/>
        </w:numPr>
      </w:pPr>
      <w:r w:rsidRPr="002F70D4">
        <w:rPr>
          <w:b/>
          <w:bCs/>
        </w:rPr>
        <w:t>Operational Efficiency</w:t>
      </w:r>
      <w:r>
        <w:t>: The contactless solutions intend to bring improvement to the operational efficiency by bringing reduction in the workload present at the front desk staff and also optimizing the allocation of resources</w:t>
      </w:r>
      <w:r w:rsidR="002F70D4">
        <w:t xml:space="preserve"> (</w:t>
      </w:r>
      <w:r w:rsidR="002F70D4" w:rsidRPr="006C6B64">
        <w:t>Hao</w:t>
      </w:r>
      <w:r w:rsidR="002F70D4">
        <w:t xml:space="preserve"> </w:t>
      </w:r>
      <w:r w:rsidR="002F70D4" w:rsidRPr="006C6B64">
        <w:t>and Chon</w:t>
      </w:r>
      <w:r w:rsidR="002F70D4">
        <w:t xml:space="preserve"> </w:t>
      </w:r>
      <w:r w:rsidR="002F70D4" w:rsidRPr="006C6B64">
        <w:t>2021</w:t>
      </w:r>
      <w:r w:rsidR="002F70D4">
        <w:t>)</w:t>
      </w:r>
      <w:r>
        <w:t xml:space="preserve">. </w:t>
      </w:r>
    </w:p>
    <w:p w14:paraId="00D4A1EA" w14:textId="39B70304" w:rsidR="00A4086A" w:rsidRDefault="00A4086A" w:rsidP="00A4086A">
      <w:pPr>
        <w:pStyle w:val="ListParagraph"/>
        <w:numPr>
          <w:ilvl w:val="0"/>
          <w:numId w:val="38"/>
        </w:numPr>
      </w:pPr>
      <w:r w:rsidRPr="00C71858">
        <w:rPr>
          <w:b/>
          <w:bCs/>
        </w:rPr>
        <w:t>Hygiene &amp; Safety</w:t>
      </w:r>
      <w:r>
        <w:t xml:space="preserve">: Across the post-pandemic era, required hygiene and safety have turned out to be priorities for both the hoteliers as well as the guests. The contactless solutions intend to bring minimization in physical interactions that occur between the hotel staff and all the guests. This reduces the associated risk related to transmission of virus. </w:t>
      </w:r>
    </w:p>
    <w:p w14:paraId="1854382A" w14:textId="6EFF9ABE" w:rsidR="00A4086A" w:rsidRDefault="00A4086A" w:rsidP="00A4086A">
      <w:pPr>
        <w:pStyle w:val="Heading2"/>
      </w:pPr>
      <w:bookmarkStart w:id="8" w:name="_Toc157619936"/>
      <w:r>
        <w:t>3.2. Response of Management:</w:t>
      </w:r>
      <w:bookmarkEnd w:id="8"/>
      <w:r>
        <w:t xml:space="preserve"> </w:t>
      </w:r>
    </w:p>
    <w:p w14:paraId="6EEFDE19" w14:textId="4A570228" w:rsidR="00A4086A" w:rsidRDefault="00A4086A" w:rsidP="00A4086A">
      <w:r>
        <w:tab/>
        <w:t xml:space="preserve">The hoteliers have properly responded to the significant adoption of the contactless solution in several manner, directly depending upon the positioning of the brand, operational priorities as well as the target market. </w:t>
      </w:r>
    </w:p>
    <w:p w14:paraId="6EC7FDF7" w14:textId="77777777" w:rsidR="002F70D4" w:rsidRDefault="00A4086A" w:rsidP="002F70D4">
      <w:pPr>
        <w:pStyle w:val="ListParagraph"/>
        <w:numPr>
          <w:ilvl w:val="0"/>
          <w:numId w:val="39"/>
        </w:numPr>
      </w:pPr>
      <w:r w:rsidRPr="00C71858">
        <w:rPr>
          <w:b/>
          <w:bCs/>
          <w:u w:val="single"/>
        </w:rPr>
        <w:t>Upscale &amp; Luxury Hotels</w:t>
      </w:r>
      <w:r>
        <w:t xml:space="preserve">: </w:t>
      </w:r>
    </w:p>
    <w:p w14:paraId="114A3E23" w14:textId="61A5F729" w:rsidR="00A4086A" w:rsidRDefault="00A4086A" w:rsidP="002F70D4">
      <w:pPr>
        <w:pStyle w:val="ListParagraph"/>
        <w:numPr>
          <w:ilvl w:val="1"/>
          <w:numId w:val="39"/>
        </w:numPr>
      </w:pPr>
      <w:r>
        <w:t>These mostly emphasizes upon the personalized service as well as human interaction, directly complementing the contactless solutions along with the dedicated hotel staff aimed at offering assistance to the guest and also ensure a seamless experience</w:t>
      </w:r>
      <w:r w:rsidR="002F70D4">
        <w:t xml:space="preserve"> (</w:t>
      </w:r>
      <w:r w:rsidR="002F70D4" w:rsidRPr="006C6B64">
        <w:t>Hao</w:t>
      </w:r>
      <w:r w:rsidR="002F70D4">
        <w:t xml:space="preserve"> </w:t>
      </w:r>
      <w:r w:rsidR="004C3827" w:rsidRPr="004C3827">
        <w:rPr>
          <w:i/>
          <w:iCs/>
        </w:rPr>
        <w:t>et al</w:t>
      </w:r>
      <w:r w:rsidR="002F70D4">
        <w:t xml:space="preserve">. </w:t>
      </w:r>
      <w:r w:rsidR="002F70D4" w:rsidRPr="006C6B64">
        <w:t>2023</w:t>
      </w:r>
      <w:r w:rsidR="002F70D4">
        <w:t>)</w:t>
      </w:r>
      <w:r>
        <w:t xml:space="preserve">. </w:t>
      </w:r>
    </w:p>
    <w:p w14:paraId="132AB6CA" w14:textId="447B72A7" w:rsidR="00A4086A" w:rsidRDefault="00A4086A" w:rsidP="00A4086A">
      <w:pPr>
        <w:pStyle w:val="ListParagraph"/>
        <w:numPr>
          <w:ilvl w:val="1"/>
          <w:numId w:val="39"/>
        </w:numPr>
      </w:pPr>
      <w:r>
        <w:t xml:space="preserve">All of these hotels might put forward concierge services with the help of mobile applications, which allows the guests for requesting assistance or might be to </w:t>
      </w:r>
      <w:r>
        <w:lastRenderedPageBreak/>
        <w:t xml:space="preserve">make specific arrangements in a remote manner. This is done while maintaining the higher level of personalized services. </w:t>
      </w:r>
    </w:p>
    <w:p w14:paraId="0B3C65CB" w14:textId="34CAB3C7" w:rsidR="00A4086A" w:rsidRDefault="00A4086A" w:rsidP="00A4086A">
      <w:pPr>
        <w:pStyle w:val="ListParagraph"/>
        <w:numPr>
          <w:ilvl w:val="0"/>
          <w:numId w:val="39"/>
        </w:numPr>
      </w:pPr>
      <w:r w:rsidRPr="00C71858">
        <w:rPr>
          <w:b/>
          <w:bCs/>
          <w:u w:val="single"/>
        </w:rPr>
        <w:t>Budget &amp; Midscale Hotels</w:t>
      </w:r>
      <w:r>
        <w:t>:</w:t>
      </w:r>
    </w:p>
    <w:p w14:paraId="2DCC4EA5" w14:textId="77777777" w:rsidR="002F70D4" w:rsidRDefault="00A4086A" w:rsidP="002F70D4">
      <w:pPr>
        <w:pStyle w:val="ListParagraph"/>
        <w:numPr>
          <w:ilvl w:val="1"/>
          <w:numId w:val="39"/>
        </w:numPr>
      </w:pPr>
      <w:r>
        <w:t xml:space="preserve">The budget and the midscale hotels intend to prioritize the operational efficiencies as well as cost savings, which leverages the contactless technologies for automating the procedure of check-in and also optimize the level of staffing. </w:t>
      </w:r>
    </w:p>
    <w:p w14:paraId="30EE3F98" w14:textId="12E672BC" w:rsidR="00A4086A" w:rsidRDefault="00A4086A" w:rsidP="002F70D4">
      <w:pPr>
        <w:pStyle w:val="ListParagraph"/>
        <w:numPr>
          <w:ilvl w:val="1"/>
          <w:numId w:val="39"/>
        </w:numPr>
      </w:pPr>
      <w:r>
        <w:t>All of these hotels might potentially deploy mobile applications or self-service kiosks meant for check-in as well as access to the room</w:t>
      </w:r>
      <w:r w:rsidR="002F70D4">
        <w:t xml:space="preserve"> (</w:t>
      </w:r>
      <w:proofErr w:type="spellStart"/>
      <w:r w:rsidR="002F70D4" w:rsidRPr="006C6B64">
        <w:t>Sahinaslan</w:t>
      </w:r>
      <w:proofErr w:type="spellEnd"/>
      <w:r w:rsidR="002F70D4">
        <w:t xml:space="preserve">, </w:t>
      </w:r>
      <w:proofErr w:type="spellStart"/>
      <w:r w:rsidR="002F70D4" w:rsidRPr="006C6B64">
        <w:t>Sahinaslan</w:t>
      </w:r>
      <w:proofErr w:type="spellEnd"/>
      <w:r w:rsidR="002F70D4">
        <w:t xml:space="preserve"> </w:t>
      </w:r>
      <w:r w:rsidR="002F70D4" w:rsidRPr="006C6B64">
        <w:t>and Gunes</w:t>
      </w:r>
      <w:r w:rsidR="002F70D4">
        <w:t xml:space="preserve"> </w:t>
      </w:r>
      <w:r w:rsidR="002F70D4" w:rsidRPr="006C6B64">
        <w:t>2021</w:t>
      </w:r>
      <w:r w:rsidR="002F70D4">
        <w:t>)</w:t>
      </w:r>
      <w:r>
        <w:t xml:space="preserve">. This brings reduction to the appropriate need for the staff present at the front staff and also streamline the business operations. </w:t>
      </w:r>
    </w:p>
    <w:p w14:paraId="3F87FA09" w14:textId="0F05718B" w:rsidR="00A4086A" w:rsidRDefault="00A4086A" w:rsidP="00A4086A">
      <w:pPr>
        <w:pStyle w:val="Heading2"/>
      </w:pPr>
      <w:bookmarkStart w:id="9" w:name="_Toc157619937"/>
      <w:r>
        <w:t>3.3. Strengths &amp; Limitations:</w:t>
      </w:r>
      <w:bookmarkEnd w:id="9"/>
      <w:r>
        <w:t xml:space="preserve"> </w:t>
      </w:r>
    </w:p>
    <w:p w14:paraId="4B0F12D1" w14:textId="61468186" w:rsidR="00A4086A" w:rsidRDefault="00073631" w:rsidP="00073631">
      <w:pPr>
        <w:pStyle w:val="Heading3"/>
      </w:pPr>
      <w:bookmarkStart w:id="10" w:name="_Toc157619938"/>
      <w:r>
        <w:t>3.3.1. Strengths:</w:t>
      </w:r>
      <w:bookmarkEnd w:id="10"/>
      <w:r>
        <w:t xml:space="preserve"> </w:t>
      </w:r>
    </w:p>
    <w:p w14:paraId="7173C4A3" w14:textId="2FC01AB3" w:rsidR="00073631" w:rsidRDefault="00073631" w:rsidP="00073631">
      <w:pPr>
        <w:pStyle w:val="ListParagraph"/>
        <w:numPr>
          <w:ilvl w:val="0"/>
          <w:numId w:val="40"/>
        </w:numPr>
      </w:pPr>
      <w:r>
        <w:t xml:space="preserve">The contactless solutions intend to bring improvement in terms of guest satisfaction by potentially offering with increased convenience as well as flexibility. </w:t>
      </w:r>
    </w:p>
    <w:p w14:paraId="11545146" w14:textId="104FDE85" w:rsidR="00073631" w:rsidRDefault="00073631" w:rsidP="00073631">
      <w:pPr>
        <w:pStyle w:val="ListParagraph"/>
        <w:numPr>
          <w:ilvl w:val="0"/>
          <w:numId w:val="40"/>
        </w:numPr>
      </w:pPr>
      <w:r>
        <w:t xml:space="preserve">Efficiencies in the business operations directly lead to cost savings as well as productivity gains for all the hoteliers. </w:t>
      </w:r>
    </w:p>
    <w:p w14:paraId="387DE647" w14:textId="5736DCA0" w:rsidR="00073631" w:rsidRDefault="00073631" w:rsidP="00073631">
      <w:pPr>
        <w:pStyle w:val="ListParagraph"/>
        <w:numPr>
          <w:ilvl w:val="0"/>
          <w:numId w:val="40"/>
        </w:numPr>
      </w:pPr>
      <w:r>
        <w:t xml:space="preserve">Enhancement of hygiene protocols as well as safety that directly instil confidence among all the hotel staff and the guests. </w:t>
      </w:r>
    </w:p>
    <w:p w14:paraId="10D89093" w14:textId="5B06D4F7" w:rsidR="00073631" w:rsidRDefault="00073631" w:rsidP="00073631">
      <w:pPr>
        <w:pStyle w:val="Heading3"/>
      </w:pPr>
      <w:bookmarkStart w:id="11" w:name="_Toc157619939"/>
      <w:r>
        <w:t>3.3.2. Limitations:</w:t>
      </w:r>
      <w:bookmarkEnd w:id="11"/>
      <w:r>
        <w:t xml:space="preserve"> </w:t>
      </w:r>
    </w:p>
    <w:p w14:paraId="73F1AF34" w14:textId="77777777" w:rsidR="002F70D4" w:rsidRDefault="00D35CE7" w:rsidP="002F70D4">
      <w:pPr>
        <w:pStyle w:val="ListParagraph"/>
        <w:numPr>
          <w:ilvl w:val="0"/>
          <w:numId w:val="41"/>
        </w:numPr>
      </w:pPr>
      <w:r>
        <w:t xml:space="preserve">Some of guests might be preferring traditional methods of check-in or might face barriers when accessing the implemented contactless technologies. </w:t>
      </w:r>
    </w:p>
    <w:p w14:paraId="29758849" w14:textId="40785B6F" w:rsidR="00D35CE7" w:rsidRDefault="00D35CE7" w:rsidP="002F70D4">
      <w:pPr>
        <w:pStyle w:val="ListParagraph"/>
        <w:numPr>
          <w:ilvl w:val="0"/>
          <w:numId w:val="41"/>
        </w:numPr>
      </w:pPr>
      <w:r>
        <w:lastRenderedPageBreak/>
        <w:t>The initial investments made as well as occurring challenges in terms of integration might put forward barriers for adopting the smaller properties of hotels contained with limited resources</w:t>
      </w:r>
      <w:r w:rsidR="002F70D4">
        <w:t xml:space="preserve"> (</w:t>
      </w:r>
      <w:proofErr w:type="spellStart"/>
      <w:r w:rsidR="002F70D4" w:rsidRPr="006C6B64">
        <w:t>Karjaluoto</w:t>
      </w:r>
      <w:proofErr w:type="spellEnd"/>
      <w:r w:rsidR="002F70D4">
        <w:t xml:space="preserve"> </w:t>
      </w:r>
      <w:r w:rsidR="004C3827" w:rsidRPr="004C3827">
        <w:rPr>
          <w:i/>
          <w:iCs/>
        </w:rPr>
        <w:t>et al</w:t>
      </w:r>
      <w:r w:rsidR="002F70D4">
        <w:t xml:space="preserve">. </w:t>
      </w:r>
      <w:r w:rsidR="002F70D4" w:rsidRPr="006C6B64">
        <w:t>2020</w:t>
      </w:r>
      <w:r w:rsidR="002F70D4">
        <w:t>)</w:t>
      </w:r>
      <w:r>
        <w:t xml:space="preserve">. </w:t>
      </w:r>
    </w:p>
    <w:p w14:paraId="582BF500" w14:textId="6B658012" w:rsidR="00D35CE7" w:rsidRDefault="00D35CE7" w:rsidP="00073631">
      <w:pPr>
        <w:pStyle w:val="ListParagraph"/>
        <w:numPr>
          <w:ilvl w:val="0"/>
          <w:numId w:val="41"/>
        </w:numPr>
      </w:pPr>
      <w:r>
        <w:t xml:space="preserve">Concerns of Privacy &amp; security related to appropriate handling of data as well as protection might undermine the trust of the guest upon the contactless systems. </w:t>
      </w:r>
    </w:p>
    <w:p w14:paraId="01DA2A0E" w14:textId="6A947FD1" w:rsidR="00D35CE7" w:rsidRDefault="00CB7275" w:rsidP="00CB7275">
      <w:pPr>
        <w:pStyle w:val="Heading1"/>
      </w:pPr>
      <w:bookmarkStart w:id="12" w:name="_Toc157619940"/>
      <w:r w:rsidRPr="00CB7275">
        <w:t>4. Evaluate Future Policy and Management Options</w:t>
      </w:r>
      <w:r>
        <w:t>:</w:t>
      </w:r>
      <w:bookmarkEnd w:id="12"/>
      <w:r>
        <w:t xml:space="preserve"> </w:t>
      </w:r>
    </w:p>
    <w:p w14:paraId="07B2E10A" w14:textId="3FDF4D9B" w:rsidR="00CB7275" w:rsidRDefault="00167803" w:rsidP="00CB7275">
      <w:r>
        <w:tab/>
        <w:t xml:space="preserve">Proceeding, the Hotel &amp; Hospitality industry should be continuing to embrace the chosen Contactless solutions and at the same time also addressing the challenges, which are emerging as well as the consumer preferences that are undergoing evolution. For capitalizing upon the opportunities, which is presented by the contactless technologies, where the hoteliers should, </w:t>
      </w:r>
    </w:p>
    <w:p w14:paraId="469A44C1" w14:textId="379F4966" w:rsidR="00167803" w:rsidRDefault="00167803" w:rsidP="002F70D4">
      <w:pPr>
        <w:pStyle w:val="ListParagraph"/>
        <w:numPr>
          <w:ilvl w:val="0"/>
          <w:numId w:val="42"/>
        </w:numPr>
      </w:pPr>
      <w:r>
        <w:t>Make proper investments into the technological infrastructure as well as enhanced digital capabilities, which is essential for supporting the seamless integration of the contactless solutions all the individual touchpoints of the journey followed by the guests</w:t>
      </w:r>
      <w:r w:rsidR="002F70D4">
        <w:t xml:space="preserve"> (</w:t>
      </w:r>
      <w:r w:rsidR="002F70D4" w:rsidRPr="006C6B64">
        <w:t>Srivastava</w:t>
      </w:r>
      <w:r w:rsidR="002F70D4">
        <w:t xml:space="preserve">, </w:t>
      </w:r>
      <w:r w:rsidR="002F70D4" w:rsidRPr="006C6B64">
        <w:t>Mahendar</w:t>
      </w:r>
      <w:r w:rsidR="002F70D4">
        <w:t xml:space="preserve"> </w:t>
      </w:r>
      <w:r w:rsidR="002F70D4" w:rsidRPr="006C6B64">
        <w:t>and Vandana</w:t>
      </w:r>
      <w:r w:rsidR="002F70D4">
        <w:t xml:space="preserve"> </w:t>
      </w:r>
      <w:r w:rsidR="002F70D4" w:rsidRPr="006C6B64">
        <w:t>2021</w:t>
      </w:r>
      <w:r w:rsidR="002F70D4">
        <w:t>)</w:t>
      </w:r>
      <w:r>
        <w:t xml:space="preserve">. </w:t>
      </w:r>
    </w:p>
    <w:p w14:paraId="7993A74D" w14:textId="0A183772" w:rsidR="00167803" w:rsidRDefault="00167803" w:rsidP="00167803">
      <w:pPr>
        <w:pStyle w:val="ListParagraph"/>
        <w:numPr>
          <w:ilvl w:val="0"/>
          <w:numId w:val="42"/>
        </w:numPr>
      </w:pPr>
      <w:r>
        <w:t xml:space="preserve">The hoteliers should be prioritizing the security and privacy of data, effective implementation of the robust policies as well as procedures for offering protection to the personal information of the guest and also ensure, significant compliance with adherence to the data protection regulations. </w:t>
      </w:r>
    </w:p>
    <w:p w14:paraId="28E6A0C4" w14:textId="77777777" w:rsidR="002F70D4" w:rsidRDefault="00860B92" w:rsidP="002F70D4">
      <w:pPr>
        <w:pStyle w:val="ListParagraph"/>
        <w:numPr>
          <w:ilvl w:val="0"/>
          <w:numId w:val="42"/>
        </w:numPr>
      </w:pPr>
      <w:r>
        <w:t xml:space="preserve">Comprehensive form of training programs should be provisioning the staff to be able to familiarize themselves with the implemented contactless technologies and necessarily equip them with all the required skillsets for offering assistance to the guests, in an effective manner. </w:t>
      </w:r>
    </w:p>
    <w:p w14:paraId="744025B8" w14:textId="294DCE0D" w:rsidR="00860B92" w:rsidRDefault="00FE3E56" w:rsidP="002F70D4">
      <w:pPr>
        <w:pStyle w:val="ListParagraph"/>
        <w:numPr>
          <w:ilvl w:val="0"/>
          <w:numId w:val="42"/>
        </w:numPr>
      </w:pPr>
      <w:r>
        <w:lastRenderedPageBreak/>
        <w:t>Fostering innovation as well as collaboration with all the existing technological partners as well as the industrial stakeholders can potentially drive required innovation in terms of contactless solutions</w:t>
      </w:r>
      <w:r w:rsidR="002F70D4">
        <w:t xml:space="preserve"> (</w:t>
      </w:r>
      <w:r w:rsidR="002F70D4" w:rsidRPr="006C6B64">
        <w:t>Li</w:t>
      </w:r>
      <w:r w:rsidR="002F70D4">
        <w:t xml:space="preserve"> </w:t>
      </w:r>
      <w:r w:rsidR="002F70D4" w:rsidRPr="006C6B64">
        <w:t>and Huang</w:t>
      </w:r>
      <w:r w:rsidR="002F70D4">
        <w:t xml:space="preserve"> </w:t>
      </w:r>
      <w:r w:rsidR="002F70D4" w:rsidRPr="006C6B64">
        <w:t>2022</w:t>
      </w:r>
      <w:r w:rsidR="002F70D4">
        <w:t>)</w:t>
      </w:r>
      <w:r>
        <w:t xml:space="preserve">. This would enable the hotels to stay upfront in terms of the evolving expectation of the consumer as well as the market-based trends. </w:t>
      </w:r>
    </w:p>
    <w:p w14:paraId="738B6281" w14:textId="6B9B8E5D" w:rsidR="00FE3E56" w:rsidRDefault="000E0BC3" w:rsidP="002F70D4">
      <w:pPr>
        <w:ind w:firstLine="720"/>
      </w:pPr>
      <w:r>
        <w:t>Summarizing the continued research, the chosen Contactless solutions mainly intend to represent an existent transformative force across the entire Hotel &amp; Hospitality Sector, putting forward significant opportunities for enhancement of guest experience, notable improvement in operational efficiency as well as increased resilience within the associated face of the futuristic challenges</w:t>
      </w:r>
      <w:r w:rsidR="002F70D4">
        <w:t xml:space="preserve"> (</w:t>
      </w:r>
      <w:r w:rsidR="002F70D4" w:rsidRPr="006C6B64">
        <w:t>Dubey</w:t>
      </w:r>
      <w:r w:rsidR="002F70D4">
        <w:t xml:space="preserve">, </w:t>
      </w:r>
      <w:r w:rsidR="002F70D4" w:rsidRPr="006C6B64">
        <w:t>Sonar</w:t>
      </w:r>
      <w:r w:rsidR="002F70D4">
        <w:t xml:space="preserve"> </w:t>
      </w:r>
      <w:r w:rsidR="002F70D4" w:rsidRPr="006C6B64">
        <w:t>and Mohanty</w:t>
      </w:r>
      <w:r w:rsidR="002F70D4">
        <w:t xml:space="preserve"> </w:t>
      </w:r>
      <w:r w:rsidR="002F70D4" w:rsidRPr="006C6B64">
        <w:t>2020</w:t>
      </w:r>
      <w:r w:rsidR="002F70D4">
        <w:t>)</w:t>
      </w:r>
      <w:r>
        <w:t xml:space="preserve">. </w:t>
      </w:r>
      <w:r w:rsidR="008915D4">
        <w:t xml:space="preserve">Also, expectations of the guest on a rise are properly satisfied with the contactless solutions that primarily help in offering the guests with an enhanced experience, throughout their entire stay at the respective hotels. </w:t>
      </w:r>
      <w:r w:rsidR="00B6003F">
        <w:t xml:space="preserve">By properly embracing the contactless technologies as well as directly adapting towards the policies as well as the practices in a specific manner. The Hoteliers can properly position all of them for relative success with alignment to an increasingly dynamic and a digital marketplace, belonging to the Hotel &amp; Hospitality Sector. </w:t>
      </w:r>
    </w:p>
    <w:p w14:paraId="53A6C2EF" w14:textId="0A49A044" w:rsidR="00DE76E9" w:rsidRDefault="00DE76E9">
      <w:pPr>
        <w:spacing w:line="259" w:lineRule="auto"/>
        <w:jc w:val="left"/>
      </w:pPr>
      <w:r>
        <w:br w:type="page"/>
      </w:r>
    </w:p>
    <w:p w14:paraId="45960CDF" w14:textId="5C659406" w:rsidR="009E4536" w:rsidRDefault="00DE76E9" w:rsidP="00DE76E9">
      <w:pPr>
        <w:pStyle w:val="Heading1"/>
      </w:pPr>
      <w:bookmarkStart w:id="13" w:name="_Toc157619941"/>
      <w:r>
        <w:lastRenderedPageBreak/>
        <w:t>5. References:</w:t>
      </w:r>
      <w:bookmarkEnd w:id="13"/>
      <w:r>
        <w:t xml:space="preserve"> </w:t>
      </w:r>
    </w:p>
    <w:p w14:paraId="5339D887" w14:textId="77777777" w:rsidR="004231E7" w:rsidRPr="006C6B64" w:rsidRDefault="004231E7" w:rsidP="004231E7">
      <w:bookmarkStart w:id="14" w:name="_Hlk157619328"/>
      <w:r w:rsidRPr="006C6B64">
        <w:t xml:space="preserve">Al-Sharafi, M.A., Al-Qaysi, N., </w:t>
      </w:r>
      <w:proofErr w:type="spellStart"/>
      <w:r w:rsidRPr="006C6B64">
        <w:t>Iahad</w:t>
      </w:r>
      <w:proofErr w:type="spellEnd"/>
      <w:r w:rsidRPr="006C6B64">
        <w:t xml:space="preserve">, N.A. and Al-Emran, M., 2022. Evaluating the sustainable use of mobile payment contactless technologies within and beyond the COVID-19 pandemic using a hybrid SEM-ANN approach. </w:t>
      </w:r>
      <w:r w:rsidRPr="004231E7">
        <w:rPr>
          <w:i/>
          <w:iCs/>
        </w:rPr>
        <w:t>International Journal of Bank Marketing</w:t>
      </w:r>
      <w:r w:rsidRPr="006C6B64">
        <w:t xml:space="preserve">, </w:t>
      </w:r>
      <w:r w:rsidRPr="004231E7">
        <w:rPr>
          <w:i/>
          <w:iCs/>
        </w:rPr>
        <w:t>40</w:t>
      </w:r>
      <w:r w:rsidRPr="006C6B64">
        <w:t>(5), pp.1071-1095.</w:t>
      </w:r>
    </w:p>
    <w:p w14:paraId="6D3499FE" w14:textId="77777777" w:rsidR="004231E7" w:rsidRPr="006C6B64" w:rsidRDefault="004231E7" w:rsidP="004231E7">
      <w:r w:rsidRPr="006C6B64">
        <w:t xml:space="preserve">Boru, B. and Erin, K., 2022. Novel technique for control of industrial robots with wearable and contactless technologies. </w:t>
      </w:r>
      <w:r w:rsidRPr="004231E7">
        <w:rPr>
          <w:i/>
          <w:iCs/>
        </w:rPr>
        <w:t>Measurement</w:t>
      </w:r>
      <w:r w:rsidRPr="006C6B64">
        <w:t xml:space="preserve">, </w:t>
      </w:r>
      <w:r w:rsidRPr="004231E7">
        <w:rPr>
          <w:i/>
          <w:iCs/>
        </w:rPr>
        <w:t>192</w:t>
      </w:r>
      <w:r w:rsidRPr="006C6B64">
        <w:t>, p.110850.</w:t>
      </w:r>
    </w:p>
    <w:p w14:paraId="16049525" w14:textId="77777777" w:rsidR="004231E7" w:rsidRPr="006C6B64" w:rsidRDefault="004231E7" w:rsidP="004231E7">
      <w:proofErr w:type="spellStart"/>
      <w:r w:rsidRPr="006C6B64">
        <w:t>Bounie</w:t>
      </w:r>
      <w:proofErr w:type="spellEnd"/>
      <w:r w:rsidRPr="006C6B64">
        <w:t xml:space="preserve">, D. and Camara, Y., 2020. Card-sales response to merchant contactless payment acceptance. </w:t>
      </w:r>
      <w:r w:rsidRPr="004231E7">
        <w:rPr>
          <w:i/>
          <w:iCs/>
        </w:rPr>
        <w:t>Journal of Banking &amp; Finance</w:t>
      </w:r>
      <w:r w:rsidRPr="006C6B64">
        <w:t xml:space="preserve">, </w:t>
      </w:r>
      <w:r w:rsidRPr="004231E7">
        <w:rPr>
          <w:i/>
          <w:iCs/>
        </w:rPr>
        <w:t>119</w:t>
      </w:r>
      <w:r w:rsidRPr="006C6B64">
        <w:t>, p.105938.</w:t>
      </w:r>
    </w:p>
    <w:p w14:paraId="48DA6743" w14:textId="77777777" w:rsidR="004231E7" w:rsidRPr="00DE76E9" w:rsidRDefault="004231E7" w:rsidP="004231E7">
      <w:r w:rsidRPr="006C6B64">
        <w:t xml:space="preserve">Brown, M., Hentschel, N., Mettler, H. and Stix, H., 2020. </w:t>
      </w:r>
      <w:r w:rsidRPr="004231E7">
        <w:rPr>
          <w:i/>
          <w:iCs/>
        </w:rPr>
        <w:t>Financial innovation, payment choice and cash demand–causal evidence from the staggered introduction of contactless debit cards</w:t>
      </w:r>
      <w:r w:rsidRPr="006C6B64">
        <w:t xml:space="preserve"> (No. 230). Working Paper.</w:t>
      </w:r>
    </w:p>
    <w:p w14:paraId="7DB83F5E" w14:textId="77777777" w:rsidR="004231E7" w:rsidRPr="006C6B64" w:rsidRDefault="004231E7" w:rsidP="004231E7">
      <w:r w:rsidRPr="006C6B64">
        <w:t xml:space="preserve">Dubey, V., Sonar, R. and Mohanty, A., 2020. FinTech, </w:t>
      </w:r>
      <w:proofErr w:type="spellStart"/>
      <w:r w:rsidRPr="006C6B64">
        <w:t>RegTech</w:t>
      </w:r>
      <w:proofErr w:type="spellEnd"/>
      <w:r w:rsidRPr="006C6B64">
        <w:t xml:space="preserve"> and contactless payments through the lens of COVID 19 times. </w:t>
      </w:r>
      <w:r w:rsidRPr="004231E7">
        <w:rPr>
          <w:i/>
          <w:iCs/>
        </w:rPr>
        <w:t>International Journal of Advanced Science and Technology</w:t>
      </w:r>
      <w:r w:rsidRPr="006C6B64">
        <w:t xml:space="preserve">, </w:t>
      </w:r>
      <w:r w:rsidRPr="004231E7">
        <w:rPr>
          <w:i/>
          <w:iCs/>
        </w:rPr>
        <w:t>29</w:t>
      </w:r>
      <w:r w:rsidRPr="006C6B64">
        <w:t>(6), pp.3727-3734.</w:t>
      </w:r>
    </w:p>
    <w:p w14:paraId="2063E4AC" w14:textId="77777777" w:rsidR="004231E7" w:rsidRPr="006C6B64" w:rsidRDefault="004231E7" w:rsidP="004231E7">
      <w:r w:rsidRPr="006C6B64">
        <w:t xml:space="preserve">Gupta, B.B. and Narayan, S., 2020. A survey on contactless smart cards and payment system: Technologies, policies, attacks and countermeasures. </w:t>
      </w:r>
      <w:r w:rsidRPr="004231E7">
        <w:rPr>
          <w:i/>
          <w:iCs/>
        </w:rPr>
        <w:t>Journal of Global Information Management (JGIM)</w:t>
      </w:r>
      <w:r w:rsidRPr="006C6B64">
        <w:t xml:space="preserve">, </w:t>
      </w:r>
      <w:r w:rsidRPr="004231E7">
        <w:rPr>
          <w:i/>
          <w:iCs/>
        </w:rPr>
        <w:t>28</w:t>
      </w:r>
      <w:r w:rsidRPr="006C6B64">
        <w:t>(4), pp.135-159.</w:t>
      </w:r>
    </w:p>
    <w:p w14:paraId="33486723" w14:textId="77777777" w:rsidR="004231E7" w:rsidRPr="006C6B64" w:rsidRDefault="004231E7" w:rsidP="004231E7">
      <w:r w:rsidRPr="006C6B64">
        <w:t xml:space="preserve">Hao, F. and Chon, K., 2021. Are you ready for a contactless future? A multi-group analysis of experience, delight, customer equity, and trust based on the Technology Readiness Index 2.0. </w:t>
      </w:r>
      <w:r w:rsidRPr="004231E7">
        <w:rPr>
          <w:i/>
          <w:iCs/>
        </w:rPr>
        <w:t>Journal of Travel &amp; Tourism Marketing</w:t>
      </w:r>
      <w:r w:rsidRPr="006C6B64">
        <w:t xml:space="preserve">, </w:t>
      </w:r>
      <w:r w:rsidRPr="004231E7">
        <w:rPr>
          <w:i/>
          <w:iCs/>
        </w:rPr>
        <w:t>38</w:t>
      </w:r>
      <w:r w:rsidRPr="006C6B64">
        <w:t>(9), pp.900-916.</w:t>
      </w:r>
    </w:p>
    <w:p w14:paraId="7BA97C95" w14:textId="77777777" w:rsidR="004231E7" w:rsidRPr="006C6B64" w:rsidRDefault="004231E7" w:rsidP="004231E7">
      <w:r w:rsidRPr="006C6B64">
        <w:lastRenderedPageBreak/>
        <w:t xml:space="preserve">Hao, F. and Chon, K.K.S., 2022. Contactless service in hospitality: bridging customer equity, experience, delight, satisfaction, and trust. </w:t>
      </w:r>
      <w:r w:rsidRPr="004231E7">
        <w:rPr>
          <w:i/>
          <w:iCs/>
        </w:rPr>
        <w:t>International Journal of Contemporary Hospitality Management</w:t>
      </w:r>
      <w:r w:rsidRPr="006C6B64">
        <w:t xml:space="preserve">, </w:t>
      </w:r>
      <w:r w:rsidRPr="004231E7">
        <w:rPr>
          <w:i/>
          <w:iCs/>
        </w:rPr>
        <w:t>34</w:t>
      </w:r>
      <w:r w:rsidRPr="006C6B64">
        <w:t>(1), pp.113-134.</w:t>
      </w:r>
    </w:p>
    <w:p w14:paraId="301D5C49" w14:textId="77777777" w:rsidR="004231E7" w:rsidRPr="006C6B64" w:rsidRDefault="004231E7" w:rsidP="004231E7">
      <w:r w:rsidRPr="006C6B64">
        <w:t xml:space="preserve">Hao, F., 2021. Acceptance of contactless technology in the hospitality industry: extending the unified theory of acceptance and use of technology 2. </w:t>
      </w:r>
      <w:r w:rsidRPr="004231E7">
        <w:rPr>
          <w:i/>
          <w:iCs/>
        </w:rPr>
        <w:t>Asia Pacific Journal of Tourism Research</w:t>
      </w:r>
      <w:r w:rsidRPr="006C6B64">
        <w:t xml:space="preserve">, </w:t>
      </w:r>
      <w:r w:rsidRPr="004231E7">
        <w:rPr>
          <w:i/>
          <w:iCs/>
        </w:rPr>
        <w:t>26</w:t>
      </w:r>
      <w:r w:rsidRPr="006C6B64">
        <w:t>(12), pp.1386-1401.</w:t>
      </w:r>
    </w:p>
    <w:p w14:paraId="716A359B" w14:textId="77777777" w:rsidR="004231E7" w:rsidRPr="006C6B64" w:rsidRDefault="004231E7" w:rsidP="004231E7">
      <w:r w:rsidRPr="006C6B64">
        <w:t xml:space="preserve">Hao, F., Qiu, R.T., Park, J. and Chon, K., 2023. The myth of contactless hospitality service: customers’ willingness to pay. </w:t>
      </w:r>
      <w:r w:rsidRPr="004231E7">
        <w:rPr>
          <w:i/>
          <w:iCs/>
        </w:rPr>
        <w:t>Journal of Hospitality &amp; Tourism Research</w:t>
      </w:r>
      <w:r w:rsidRPr="006C6B64">
        <w:t xml:space="preserve">, </w:t>
      </w:r>
      <w:r w:rsidRPr="004231E7">
        <w:rPr>
          <w:i/>
          <w:iCs/>
        </w:rPr>
        <w:t>47</w:t>
      </w:r>
      <w:r w:rsidRPr="006C6B64">
        <w:t>(8), pp.1478-1502.</w:t>
      </w:r>
    </w:p>
    <w:p w14:paraId="12977A64" w14:textId="77777777" w:rsidR="004231E7" w:rsidRPr="006C6B64" w:rsidRDefault="004231E7" w:rsidP="004231E7">
      <w:proofErr w:type="spellStart"/>
      <w:r w:rsidRPr="006C6B64">
        <w:t>Karjaluoto</w:t>
      </w:r>
      <w:proofErr w:type="spellEnd"/>
      <w:r w:rsidRPr="006C6B64">
        <w:t xml:space="preserve">, H., Shaikh, A.A., </w:t>
      </w:r>
      <w:proofErr w:type="spellStart"/>
      <w:r w:rsidRPr="006C6B64">
        <w:t>Leppäniemi</w:t>
      </w:r>
      <w:proofErr w:type="spellEnd"/>
      <w:r w:rsidRPr="006C6B64">
        <w:t xml:space="preserve">, M. and Luomala, R., 2020. Examining consumers’ usage intention of contactless payment systems. </w:t>
      </w:r>
      <w:r w:rsidRPr="004231E7">
        <w:rPr>
          <w:i/>
          <w:iCs/>
        </w:rPr>
        <w:t>International Journal of Bank Marketing</w:t>
      </w:r>
      <w:r w:rsidRPr="006C6B64">
        <w:t xml:space="preserve">, </w:t>
      </w:r>
      <w:r w:rsidRPr="004231E7">
        <w:rPr>
          <w:i/>
          <w:iCs/>
        </w:rPr>
        <w:t>38</w:t>
      </w:r>
      <w:r w:rsidRPr="006C6B64">
        <w:t>(2), pp.332-351.</w:t>
      </w:r>
    </w:p>
    <w:p w14:paraId="583F0433" w14:textId="77777777" w:rsidR="004231E7" w:rsidRPr="006C6B64" w:rsidRDefault="004231E7" w:rsidP="004231E7">
      <w:r w:rsidRPr="006C6B64">
        <w:t xml:space="preserve">Kim, S., Jang, S., Choi, W., Youn, C. and Lee, Y., 2022. Contactless service encounters among Millennials and Generation Z: the effects of Millennials and Gen Z characteristics on technology self-efficacy and preference for contactless service. </w:t>
      </w:r>
      <w:r w:rsidRPr="004231E7">
        <w:rPr>
          <w:i/>
          <w:iCs/>
        </w:rPr>
        <w:t>Journal of Research in Interactive Marketing</w:t>
      </w:r>
      <w:r w:rsidRPr="006C6B64">
        <w:t xml:space="preserve">, </w:t>
      </w:r>
      <w:r w:rsidRPr="004231E7">
        <w:rPr>
          <w:i/>
          <w:iCs/>
        </w:rPr>
        <w:t>16</w:t>
      </w:r>
      <w:r w:rsidRPr="006C6B64">
        <w:t>(1), pp.82-100.</w:t>
      </w:r>
    </w:p>
    <w:p w14:paraId="04910960" w14:textId="77777777" w:rsidR="004231E7" w:rsidRPr="006C6B64" w:rsidRDefault="004231E7" w:rsidP="004231E7">
      <w:r w:rsidRPr="006C6B64">
        <w:t xml:space="preserve">Li, M. and Huang, S., 2022. Contactless but loyal customers: The roles of anxiety and sociability in the hotel service context. </w:t>
      </w:r>
      <w:r w:rsidRPr="004231E7">
        <w:rPr>
          <w:i/>
          <w:iCs/>
        </w:rPr>
        <w:t>Journal of Retailing and Consumer Services</w:t>
      </w:r>
      <w:r w:rsidRPr="006C6B64">
        <w:t xml:space="preserve">, </w:t>
      </w:r>
      <w:r w:rsidRPr="004231E7">
        <w:rPr>
          <w:i/>
          <w:iCs/>
        </w:rPr>
        <w:t>66</w:t>
      </w:r>
      <w:r w:rsidRPr="006C6B64">
        <w:t>, p.102910.</w:t>
      </w:r>
    </w:p>
    <w:p w14:paraId="4B214A1E" w14:textId="77777777" w:rsidR="004231E7" w:rsidRPr="006C6B64" w:rsidRDefault="004231E7" w:rsidP="004231E7">
      <w:r w:rsidRPr="006C6B64">
        <w:t xml:space="preserve">Li, X., Yuen, K.F., Wang, X. and Wong, Y.D., 2023. Contactless technologies adoption during the coronavirus pandemic: a combined technology acceptance and health belief perspective. </w:t>
      </w:r>
      <w:r w:rsidRPr="004231E7">
        <w:rPr>
          <w:i/>
          <w:iCs/>
        </w:rPr>
        <w:t>Technology analysis &amp; strategic management</w:t>
      </w:r>
      <w:r w:rsidRPr="006C6B64">
        <w:t xml:space="preserve">, </w:t>
      </w:r>
      <w:r w:rsidRPr="004231E7">
        <w:rPr>
          <w:i/>
          <w:iCs/>
        </w:rPr>
        <w:t>35</w:t>
      </w:r>
      <w:r w:rsidRPr="006C6B64">
        <w:t>(7), pp.905-918.</w:t>
      </w:r>
    </w:p>
    <w:p w14:paraId="57253B1C" w14:textId="77777777" w:rsidR="004231E7" w:rsidRPr="006C6B64" w:rsidRDefault="004231E7" w:rsidP="004231E7">
      <w:proofErr w:type="spellStart"/>
      <w:r w:rsidRPr="006C6B64">
        <w:lastRenderedPageBreak/>
        <w:t>Manimuthu</w:t>
      </w:r>
      <w:proofErr w:type="spellEnd"/>
      <w:r w:rsidRPr="006C6B64">
        <w:t xml:space="preserve">, A., Dharshini, V., </w:t>
      </w:r>
      <w:proofErr w:type="spellStart"/>
      <w:r w:rsidRPr="006C6B64">
        <w:t>Zografopoulos</w:t>
      </w:r>
      <w:proofErr w:type="spellEnd"/>
      <w:r w:rsidRPr="006C6B64">
        <w:t xml:space="preserve">, I., Priyan, M.K. and Konstantinou, C., 2021. Contactless technologies for smart cities: big data, IoT, and cloud infrastructures. </w:t>
      </w:r>
      <w:r w:rsidRPr="004231E7">
        <w:rPr>
          <w:i/>
          <w:iCs/>
        </w:rPr>
        <w:t>SN computer science</w:t>
      </w:r>
      <w:r w:rsidRPr="006C6B64">
        <w:t xml:space="preserve">, </w:t>
      </w:r>
      <w:r w:rsidRPr="004231E7">
        <w:rPr>
          <w:i/>
          <w:iCs/>
        </w:rPr>
        <w:t>2</w:t>
      </w:r>
      <w:r w:rsidRPr="006C6B64">
        <w:t>(4), p.334.</w:t>
      </w:r>
    </w:p>
    <w:p w14:paraId="4A5995AF" w14:textId="77777777" w:rsidR="004231E7" w:rsidRPr="006C6B64" w:rsidRDefault="004231E7" w:rsidP="004231E7">
      <w:proofErr w:type="spellStart"/>
      <w:r w:rsidRPr="006C6B64">
        <w:t>Puriwat</w:t>
      </w:r>
      <w:proofErr w:type="spellEnd"/>
      <w:r w:rsidRPr="006C6B64">
        <w:t xml:space="preserve">, W. and </w:t>
      </w:r>
      <w:proofErr w:type="spellStart"/>
      <w:r w:rsidRPr="006C6B64">
        <w:t>Tripopsakul</w:t>
      </w:r>
      <w:proofErr w:type="spellEnd"/>
      <w:r w:rsidRPr="006C6B64">
        <w:t xml:space="preserve">, S., 2021. Explaining an adoption and continuance intention to use contactless payment technologies: during the COVID-19 pandemic. </w:t>
      </w:r>
      <w:r w:rsidRPr="004231E7">
        <w:rPr>
          <w:i/>
          <w:iCs/>
        </w:rPr>
        <w:t>Emerging Science Journal</w:t>
      </w:r>
      <w:r w:rsidRPr="006C6B64">
        <w:t xml:space="preserve">, </w:t>
      </w:r>
      <w:r w:rsidRPr="004231E7">
        <w:rPr>
          <w:i/>
          <w:iCs/>
        </w:rPr>
        <w:t>5</w:t>
      </w:r>
      <w:r w:rsidRPr="006C6B64">
        <w:t>(1), pp.85-95.</w:t>
      </w:r>
    </w:p>
    <w:p w14:paraId="69D045B8" w14:textId="77777777" w:rsidR="004231E7" w:rsidRPr="006C6B64" w:rsidRDefault="004231E7" w:rsidP="004231E7">
      <w:proofErr w:type="spellStart"/>
      <w:r w:rsidRPr="006C6B64">
        <w:t>Rahimizhian</w:t>
      </w:r>
      <w:proofErr w:type="spellEnd"/>
      <w:r w:rsidRPr="006C6B64">
        <w:t xml:space="preserve">, S. and Irani, F., 2020. Contactless hospitality in a post-Covid-19 world. </w:t>
      </w:r>
      <w:r w:rsidRPr="004231E7">
        <w:rPr>
          <w:i/>
          <w:iCs/>
        </w:rPr>
        <w:t>International Hospitality Review</w:t>
      </w:r>
      <w:r w:rsidRPr="006C6B64">
        <w:t xml:space="preserve">, </w:t>
      </w:r>
      <w:r w:rsidRPr="004231E7">
        <w:rPr>
          <w:i/>
          <w:iCs/>
        </w:rPr>
        <w:t>35</w:t>
      </w:r>
      <w:r w:rsidRPr="006C6B64">
        <w:t>(2), pp.293-304.</w:t>
      </w:r>
    </w:p>
    <w:p w14:paraId="760F9A4D" w14:textId="77777777" w:rsidR="004231E7" w:rsidRPr="006C6B64" w:rsidRDefault="004231E7" w:rsidP="004231E7">
      <w:r w:rsidRPr="006C6B64">
        <w:t xml:space="preserve">Rathjens, B., Gunden, N., Zhang, L., Jain, G. and Law, R., 2023. A Systematic Review of Contactless Technologies Research in Hospitality and Tourism During the COVID-Pandemic. </w:t>
      </w:r>
      <w:r w:rsidRPr="004231E7">
        <w:rPr>
          <w:i/>
          <w:iCs/>
        </w:rPr>
        <w:t>Journal of Hospitality &amp; Tourism Research</w:t>
      </w:r>
      <w:r w:rsidRPr="006C6B64">
        <w:t>, p.10963480231191192.</w:t>
      </w:r>
    </w:p>
    <w:p w14:paraId="4F9F82D8" w14:textId="77777777" w:rsidR="004231E7" w:rsidRPr="006C6B64" w:rsidRDefault="004231E7" w:rsidP="004231E7">
      <w:proofErr w:type="spellStart"/>
      <w:r w:rsidRPr="006C6B64">
        <w:t>Sahinaslan</w:t>
      </w:r>
      <w:proofErr w:type="spellEnd"/>
      <w:r w:rsidRPr="006C6B64">
        <w:t xml:space="preserve">, O., </w:t>
      </w:r>
      <w:proofErr w:type="spellStart"/>
      <w:r w:rsidRPr="006C6B64">
        <w:t>Sahinaslan</w:t>
      </w:r>
      <w:proofErr w:type="spellEnd"/>
      <w:r w:rsidRPr="006C6B64">
        <w:t xml:space="preserve">, E. and Gunes, E., 2021, March. Review of the contributions of contactless payment technologies in the COVID-19 pandemic process. In </w:t>
      </w:r>
      <w:r w:rsidRPr="004231E7">
        <w:rPr>
          <w:i/>
          <w:iCs/>
        </w:rPr>
        <w:t>AIP Conference Proceedings</w:t>
      </w:r>
      <w:r w:rsidRPr="006C6B64">
        <w:t xml:space="preserve"> (Vol. 2334, No. 1). AIP Publishing.</w:t>
      </w:r>
    </w:p>
    <w:p w14:paraId="356B7083" w14:textId="77777777" w:rsidR="004231E7" w:rsidRPr="006C6B64" w:rsidRDefault="004231E7" w:rsidP="004231E7">
      <w:r w:rsidRPr="006C6B64">
        <w:t xml:space="preserve">Srivastava, C., Mahendar, G. and Vandana, V., 2021. Adoption of contactless payments during covid-19 pandemic–an integration of protection motivation theory (PMT) and unified theory of acceptance and use of technology (UTAUT). </w:t>
      </w:r>
      <w:r w:rsidRPr="004231E7">
        <w:rPr>
          <w:i/>
          <w:iCs/>
        </w:rPr>
        <w:t>Academy of Marketing Studies Journal</w:t>
      </w:r>
      <w:r w:rsidRPr="006C6B64">
        <w:t xml:space="preserve">, </w:t>
      </w:r>
      <w:r w:rsidRPr="004231E7">
        <w:rPr>
          <w:i/>
          <w:iCs/>
        </w:rPr>
        <w:t>25</w:t>
      </w:r>
      <w:r w:rsidRPr="006C6B64">
        <w:t>(1), pp.1-20.</w:t>
      </w:r>
    </w:p>
    <w:p w14:paraId="75C81579" w14:textId="77777777" w:rsidR="004231E7" w:rsidRPr="006C6B64" w:rsidRDefault="004231E7" w:rsidP="004231E7">
      <w:r w:rsidRPr="006C6B64">
        <w:t xml:space="preserve">Suresh Kumar, S., </w:t>
      </w:r>
      <w:proofErr w:type="spellStart"/>
      <w:r w:rsidRPr="006C6B64">
        <w:t>Dashtipour</w:t>
      </w:r>
      <w:proofErr w:type="spellEnd"/>
      <w:r w:rsidRPr="006C6B64">
        <w:t xml:space="preserve">, K., Abbasi, Q.H., Imran, M.A. and Ahmad, W., 2021. A review on wearable and contactless sensing for COVID-19 with policy challenges. </w:t>
      </w:r>
      <w:r w:rsidRPr="004231E7">
        <w:rPr>
          <w:i/>
          <w:iCs/>
        </w:rPr>
        <w:t>Frontiers in Communications and Networks</w:t>
      </w:r>
      <w:r w:rsidRPr="006C6B64">
        <w:t xml:space="preserve">, </w:t>
      </w:r>
      <w:r w:rsidRPr="004231E7">
        <w:rPr>
          <w:i/>
          <w:iCs/>
        </w:rPr>
        <w:t>2</w:t>
      </w:r>
      <w:r w:rsidRPr="006C6B64">
        <w:t>, p.636293.</w:t>
      </w:r>
    </w:p>
    <w:bookmarkEnd w:id="14"/>
    <w:p w14:paraId="17ECB287" w14:textId="77777777" w:rsidR="004231E7" w:rsidRPr="006C6B64" w:rsidRDefault="004231E7" w:rsidP="004231E7">
      <w:r w:rsidRPr="006C6B64">
        <w:lastRenderedPageBreak/>
        <w:t xml:space="preserve">Zhai, Y., Tan, Z., Liu, X., Shen, B., Coombs, T.A. and Wang, F., 2020. Research progress of contactless magnetization technology: HTS flux pumps. </w:t>
      </w:r>
      <w:r w:rsidRPr="004231E7">
        <w:rPr>
          <w:i/>
          <w:iCs/>
        </w:rPr>
        <w:t>IEEE Transactions on Applied Superconductivity</w:t>
      </w:r>
      <w:r w:rsidRPr="006C6B64">
        <w:t xml:space="preserve">, </w:t>
      </w:r>
      <w:r w:rsidRPr="004231E7">
        <w:rPr>
          <w:i/>
          <w:iCs/>
        </w:rPr>
        <w:t>30</w:t>
      </w:r>
      <w:r w:rsidRPr="006C6B64">
        <w:t>(4), pp.1-5.</w:t>
      </w:r>
    </w:p>
    <w:sectPr w:rsidR="004231E7" w:rsidRPr="006C6B64" w:rsidSect="00FA623E">
      <w:headerReference w:type="default" r:id="rId8"/>
      <w:headerReference w:type="firs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667D2" w14:textId="77777777" w:rsidR="00FA623E" w:rsidRDefault="00FA623E" w:rsidP="0050750D">
      <w:pPr>
        <w:spacing w:after="0" w:line="240" w:lineRule="auto"/>
      </w:pPr>
      <w:r>
        <w:separator/>
      </w:r>
    </w:p>
  </w:endnote>
  <w:endnote w:type="continuationSeparator" w:id="0">
    <w:p w14:paraId="0717AAE9" w14:textId="77777777" w:rsidR="00FA623E" w:rsidRDefault="00FA623E" w:rsidP="00507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A60C7" w14:textId="77777777" w:rsidR="00FA623E" w:rsidRDefault="00FA623E" w:rsidP="0050750D">
      <w:pPr>
        <w:spacing w:after="0" w:line="240" w:lineRule="auto"/>
      </w:pPr>
      <w:r>
        <w:separator/>
      </w:r>
    </w:p>
  </w:footnote>
  <w:footnote w:type="continuationSeparator" w:id="0">
    <w:p w14:paraId="72578394" w14:textId="77777777" w:rsidR="00FA623E" w:rsidRDefault="00FA623E" w:rsidP="005075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D4895" w14:textId="77777777" w:rsidR="00523C62" w:rsidRDefault="00523C62">
    <w:pPr>
      <w:pStyle w:val="Header"/>
    </w:pPr>
    <w:r>
      <w:rPr>
        <w:noProof/>
        <w:lang w:val="en-GB" w:eastAsia="en-GB"/>
      </w:rPr>
      <mc:AlternateContent>
        <mc:Choice Requires="wps">
          <w:drawing>
            <wp:anchor distT="0" distB="0" distL="114300" distR="114300" simplePos="0" relativeHeight="251660288" behindDoc="0" locked="0" layoutInCell="0" allowOverlap="1" wp14:anchorId="56BE5AAF" wp14:editId="5FA9CDF4">
              <wp:simplePos x="0" y="0"/>
              <wp:positionH relativeFrom="margin">
                <wp:align>right</wp:align>
              </wp:positionH>
              <wp:positionV relativeFrom="topMargin">
                <wp:posOffset>390524</wp:posOffset>
              </wp:positionV>
              <wp:extent cx="5943600" cy="245745"/>
              <wp:effectExtent l="0" t="0" r="0" b="190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129DC8" w14:textId="0B124BBB" w:rsidR="00523C62" w:rsidRDefault="00384DBB" w:rsidP="00FE05BF">
                          <w:pPr>
                            <w:spacing w:after="0" w:line="240" w:lineRule="auto"/>
                            <w:rPr>
                              <w:noProof/>
                            </w:rPr>
                          </w:pPr>
                          <w:r>
                            <w:rPr>
                              <w:rFonts w:cs="Times New Roman"/>
                              <w:szCs w:val="24"/>
                            </w:rPr>
                            <w:t>Contemporary Themes</w:t>
                          </w:r>
                        </w:p>
                      </w:txbxContent>
                    </wps:txbx>
                    <wps:bodyPr rot="0" vert="horz" wrap="square" lIns="91440" tIns="0" rIns="91440" bIns="0" anchor="ctr" anchorCtr="0" upright="1">
                      <a:noAutofit/>
                    </wps:bodyPr>
                  </wps:wsp>
                </a:graphicData>
              </a:graphic>
              <wp14:sizeRelH relativeFrom="margin">
                <wp14:pctWidth>100000</wp14:pctWidth>
              </wp14:sizeRelH>
              <wp14:sizeRelV relativeFrom="page">
                <wp14:pctHeight>0</wp14:pctHeight>
              </wp14:sizeRelV>
            </wp:anchor>
          </w:drawing>
        </mc:Choice>
        <mc:Fallback>
          <w:pict>
            <v:shapetype w14:anchorId="56BE5AAF" id="_x0000_t202" coordsize="21600,21600" o:spt="202" path="m,l,21600r21600,l21600,xe">
              <v:stroke joinstyle="miter"/>
              <v:path gradientshapeok="t" o:connecttype="rect"/>
            </v:shapetype>
            <v:shape id="Text Box 220" o:spid="_x0000_s1026" type="#_x0000_t202" style="position:absolute;left:0;text-align:left;margin-left:416.8pt;margin-top:30.75pt;width:468pt;height:19.35pt;z-index:251660288;visibility:visible;mso-wrap-style:square;mso-width-percent:1000;mso-height-percent:0;mso-wrap-distance-left:9pt;mso-wrap-distance-top:0;mso-wrap-distance-right:9pt;mso-wrap-distance-bottom:0;mso-position-horizontal:right;mso-position-horizontal-relative:margin;mso-position-vertical:absolute;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" o:allowincell="f" filled="f" stroked="f">
              <v:textbox inset=",0,,0">
                <w:txbxContent>
                  <w:p w14:paraId="7D129DC8" w14:textId="0B124BBB" w:rsidR="00523C62" w:rsidRDefault="00384DBB" w:rsidP="00FE05BF">
                    <w:pPr>
                      <w:spacing w:after="0" w:line="240" w:lineRule="auto"/>
                      <w:rPr>
                        <w:noProof/>
                      </w:rPr>
                    </w:pPr>
                    <w:r>
                      <w:rPr>
                        <w:rFonts w:cs="Times New Roman"/>
                        <w:szCs w:val="24"/>
                      </w:rPr>
                      <w:t>Contemporary Themes</w:t>
                    </w:r>
                  </w:p>
                </w:txbxContent>
              </v:textbox>
              <w10:wrap anchorx="margin" anchory="margin"/>
            </v:shape>
          </w:pict>
        </mc:Fallback>
      </mc:AlternateContent>
    </w:r>
    <w:r>
      <w:rPr>
        <w:noProof/>
        <w:lang w:val="en-GB" w:eastAsia="en-GB"/>
      </w:rPr>
      <mc:AlternateContent>
        <mc:Choice Requires="wps">
          <w:drawing>
            <wp:anchor distT="0" distB="0" distL="114300" distR="114300" simplePos="0" relativeHeight="251659264" behindDoc="0" locked="0" layoutInCell="0" allowOverlap="1" wp14:anchorId="104EF671" wp14:editId="4050F6A3">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70175B8B" w14:textId="77777777" w:rsidR="00523C62" w:rsidRDefault="00523C6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895EC9" w:rsidRPr="00895EC9">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04EF671"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70175B8B" w14:textId="77777777" w:rsidR="00523C62" w:rsidRDefault="00523C6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895EC9" w:rsidRPr="00895EC9">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27726" w14:textId="6946CD11" w:rsidR="00D00579" w:rsidRDefault="00523C62" w:rsidP="005F5613">
    <w:r>
      <w:t xml:space="preserve">Running head: - </w:t>
    </w:r>
    <w:r w:rsidR="00384DBB">
      <w:rPr>
        <w:rFonts w:cs="Times New Roman"/>
        <w:szCs w:val="24"/>
      </w:rPr>
      <w:t>Contemporary Themes</w:t>
    </w:r>
  </w:p>
  <w:p w14:paraId="0F41C2E7" w14:textId="77777777" w:rsidR="00523C62" w:rsidRDefault="00523C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B3E80"/>
    <w:multiLevelType w:val="hybridMultilevel"/>
    <w:tmpl w:val="13E6D1A2"/>
    <w:lvl w:ilvl="0" w:tplc="75E43A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75DFE"/>
    <w:multiLevelType w:val="hybridMultilevel"/>
    <w:tmpl w:val="81EC9A0C"/>
    <w:lvl w:ilvl="0" w:tplc="DF9E3F0E">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3C96BF5"/>
    <w:multiLevelType w:val="hybridMultilevel"/>
    <w:tmpl w:val="AE20B4C2"/>
    <w:lvl w:ilvl="0" w:tplc="21F8AB4A">
      <w:start w:val="1"/>
      <w:numFmt w:val="lowerLetter"/>
      <w:lvlText w:val="%1."/>
      <w:lvlJc w:val="left"/>
      <w:pPr>
        <w:ind w:left="720" w:hanging="360"/>
      </w:pPr>
      <w:rPr>
        <w:rFonts w:ascii="Times New Roman" w:eastAsiaTheme="minorHAnsi" w:hAnsi="Times New Roman"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2F53F1"/>
    <w:multiLevelType w:val="hybridMultilevel"/>
    <w:tmpl w:val="FC16A374"/>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4" w15:restartNumberingAfterBreak="0">
    <w:nsid w:val="0E270F01"/>
    <w:multiLevelType w:val="hybridMultilevel"/>
    <w:tmpl w:val="839A28E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EA86E4D"/>
    <w:multiLevelType w:val="hybridMultilevel"/>
    <w:tmpl w:val="F2B002C8"/>
    <w:lvl w:ilvl="0" w:tplc="108C38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8B3165"/>
    <w:multiLevelType w:val="hybridMultilevel"/>
    <w:tmpl w:val="3D8809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C175899"/>
    <w:multiLevelType w:val="hybridMultilevel"/>
    <w:tmpl w:val="543CFEC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C6805ED"/>
    <w:multiLevelType w:val="hybridMultilevel"/>
    <w:tmpl w:val="778CB8B6"/>
    <w:lvl w:ilvl="0" w:tplc="46D0227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E2808F0"/>
    <w:multiLevelType w:val="hybridMultilevel"/>
    <w:tmpl w:val="AF1C4C7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1F0821FB"/>
    <w:multiLevelType w:val="hybridMultilevel"/>
    <w:tmpl w:val="3D3C70D0"/>
    <w:lvl w:ilvl="0" w:tplc="CAC2F50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1A572DC"/>
    <w:multiLevelType w:val="hybridMultilevel"/>
    <w:tmpl w:val="81F6530A"/>
    <w:lvl w:ilvl="0" w:tplc="9DFE836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2694B0F"/>
    <w:multiLevelType w:val="hybridMultilevel"/>
    <w:tmpl w:val="7BDC2C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30536CD"/>
    <w:multiLevelType w:val="hybridMultilevel"/>
    <w:tmpl w:val="18062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D22C9F"/>
    <w:multiLevelType w:val="hybridMultilevel"/>
    <w:tmpl w:val="ECE827FE"/>
    <w:lvl w:ilvl="0" w:tplc="7E7CFE8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2E7359"/>
    <w:multiLevelType w:val="hybridMultilevel"/>
    <w:tmpl w:val="DB42F18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2465806"/>
    <w:multiLevelType w:val="multilevel"/>
    <w:tmpl w:val="3A0A1F1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8B838A1"/>
    <w:multiLevelType w:val="hybridMultilevel"/>
    <w:tmpl w:val="53A8CDD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A38414B"/>
    <w:multiLevelType w:val="hybridMultilevel"/>
    <w:tmpl w:val="9D6E25C2"/>
    <w:lvl w:ilvl="0" w:tplc="0FD4780E">
      <w:start w:val="1"/>
      <w:numFmt w:val="lowerRoman"/>
      <w:lvlText w:val="%1."/>
      <w:lvlJc w:val="left"/>
      <w:pPr>
        <w:ind w:left="1080" w:hanging="720"/>
      </w:pPr>
      <w:rPr>
        <w:rFonts w:ascii="Times New Roman" w:eastAsiaTheme="minorHAnsi" w:hAnsi="Times New Roman"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0E739F"/>
    <w:multiLevelType w:val="hybridMultilevel"/>
    <w:tmpl w:val="64FA21F4"/>
    <w:lvl w:ilvl="0" w:tplc="FE82767E">
      <w:start w:val="1"/>
      <w:numFmt w:val="lowerRoman"/>
      <w:lvlText w:val="%1."/>
      <w:lvlJc w:val="left"/>
      <w:pPr>
        <w:ind w:left="1080" w:hanging="720"/>
      </w:pPr>
      <w:rPr>
        <w:rFonts w:ascii="Times New Roman" w:eastAsiaTheme="minorHAnsi" w:hAnsi="Times New Roman" w:cstheme="minorBid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05B315D"/>
    <w:multiLevelType w:val="hybridMultilevel"/>
    <w:tmpl w:val="D6FE8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A37F17"/>
    <w:multiLevelType w:val="hybridMultilevel"/>
    <w:tmpl w:val="C848FA0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2" w15:restartNumberingAfterBreak="0">
    <w:nsid w:val="42834AB3"/>
    <w:multiLevelType w:val="hybridMultilevel"/>
    <w:tmpl w:val="F4948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ED5A6E"/>
    <w:multiLevelType w:val="hybridMultilevel"/>
    <w:tmpl w:val="E9E0DC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68068AA"/>
    <w:multiLevelType w:val="hybridMultilevel"/>
    <w:tmpl w:val="392EFA5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C22738C"/>
    <w:multiLevelType w:val="hybridMultilevel"/>
    <w:tmpl w:val="22DCCA6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F844FC0"/>
    <w:multiLevelType w:val="hybridMultilevel"/>
    <w:tmpl w:val="6C1ABBE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29905B4"/>
    <w:multiLevelType w:val="hybridMultilevel"/>
    <w:tmpl w:val="954AE2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A53E88"/>
    <w:multiLevelType w:val="hybridMultilevel"/>
    <w:tmpl w:val="652A629A"/>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59D63DDB"/>
    <w:multiLevelType w:val="hybridMultilevel"/>
    <w:tmpl w:val="1BA4DE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C7E17DE"/>
    <w:multiLevelType w:val="hybridMultilevel"/>
    <w:tmpl w:val="C5B0887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FAE53E8"/>
    <w:multiLevelType w:val="hybridMultilevel"/>
    <w:tmpl w:val="64104006"/>
    <w:lvl w:ilvl="0" w:tplc="40090015">
      <w:start w:val="1"/>
      <w:numFmt w:val="upperLetter"/>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63FC7652"/>
    <w:multiLevelType w:val="hybridMultilevel"/>
    <w:tmpl w:val="071C09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3268C7"/>
    <w:multiLevelType w:val="hybridMultilevel"/>
    <w:tmpl w:val="DC646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3743A7"/>
    <w:multiLevelType w:val="hybridMultilevel"/>
    <w:tmpl w:val="E3F8656A"/>
    <w:lvl w:ilvl="0" w:tplc="F33CD3BA">
      <w:start w:val="1"/>
      <w:numFmt w:val="lowerRoman"/>
      <w:lvlText w:val="%1."/>
      <w:lvlJc w:val="right"/>
      <w:pPr>
        <w:ind w:left="720" w:hanging="360"/>
      </w:pPr>
      <w:rPr>
        <w:rFonts w:ascii="Times New Roman" w:eastAsiaTheme="minorHAnsi" w:hAnsi="Times New Roman"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68BD630E"/>
    <w:multiLevelType w:val="hybridMultilevel"/>
    <w:tmpl w:val="9724BD2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B492DF5"/>
    <w:multiLevelType w:val="hybridMultilevel"/>
    <w:tmpl w:val="DBF84B14"/>
    <w:lvl w:ilvl="0" w:tplc="E67A5E3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B73705B"/>
    <w:multiLevelType w:val="hybridMultilevel"/>
    <w:tmpl w:val="85FECD8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1552B19"/>
    <w:multiLevelType w:val="hybridMultilevel"/>
    <w:tmpl w:val="2C2024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AD1FB3"/>
    <w:multiLevelType w:val="hybridMultilevel"/>
    <w:tmpl w:val="F9C4661E"/>
    <w:lvl w:ilvl="0" w:tplc="C50E255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054710"/>
    <w:multiLevelType w:val="hybridMultilevel"/>
    <w:tmpl w:val="B62C5D94"/>
    <w:lvl w:ilvl="0" w:tplc="30FC8BF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2044F4"/>
    <w:multiLevelType w:val="hybridMultilevel"/>
    <w:tmpl w:val="5A0CE296"/>
    <w:lvl w:ilvl="0" w:tplc="78A8654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DA56D4B"/>
    <w:multiLevelType w:val="hybridMultilevel"/>
    <w:tmpl w:val="D6FE8D4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DFE5E32"/>
    <w:multiLevelType w:val="hybridMultilevel"/>
    <w:tmpl w:val="EDFA1DD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0706659">
    <w:abstractNumId w:val="10"/>
  </w:num>
  <w:num w:numId="2" w16cid:durableId="162743781">
    <w:abstractNumId w:val="11"/>
  </w:num>
  <w:num w:numId="3" w16cid:durableId="1840655819">
    <w:abstractNumId w:val="8"/>
  </w:num>
  <w:num w:numId="4" w16cid:durableId="401685945">
    <w:abstractNumId w:val="36"/>
  </w:num>
  <w:num w:numId="5" w16cid:durableId="269047553">
    <w:abstractNumId w:val="42"/>
  </w:num>
  <w:num w:numId="6" w16cid:durableId="874318400">
    <w:abstractNumId w:val="35"/>
  </w:num>
  <w:num w:numId="7" w16cid:durableId="19481276">
    <w:abstractNumId w:val="3"/>
  </w:num>
  <w:num w:numId="8" w16cid:durableId="1361052955">
    <w:abstractNumId w:val="16"/>
  </w:num>
  <w:num w:numId="9" w16cid:durableId="1011839625">
    <w:abstractNumId w:val="18"/>
  </w:num>
  <w:num w:numId="10" w16cid:durableId="1455100351">
    <w:abstractNumId w:val="40"/>
  </w:num>
  <w:num w:numId="11" w16cid:durableId="143402656">
    <w:abstractNumId w:val="0"/>
  </w:num>
  <w:num w:numId="12" w16cid:durableId="1370227331">
    <w:abstractNumId w:val="34"/>
  </w:num>
  <w:num w:numId="13" w16cid:durableId="558513831">
    <w:abstractNumId w:val="14"/>
  </w:num>
  <w:num w:numId="14" w16cid:durableId="1551572460">
    <w:abstractNumId w:val="5"/>
  </w:num>
  <w:num w:numId="15" w16cid:durableId="1660187724">
    <w:abstractNumId w:val="39"/>
  </w:num>
  <w:num w:numId="16" w16cid:durableId="1939481520">
    <w:abstractNumId w:val="20"/>
  </w:num>
  <w:num w:numId="17" w16cid:durableId="1506821395">
    <w:abstractNumId w:val="41"/>
  </w:num>
  <w:num w:numId="18" w16cid:durableId="1497501916">
    <w:abstractNumId w:val="27"/>
  </w:num>
  <w:num w:numId="19" w16cid:durableId="1980957669">
    <w:abstractNumId w:val="33"/>
  </w:num>
  <w:num w:numId="20" w16cid:durableId="790710068">
    <w:abstractNumId w:val="22"/>
  </w:num>
  <w:num w:numId="21" w16cid:durableId="1612738648">
    <w:abstractNumId w:val="2"/>
  </w:num>
  <w:num w:numId="22" w16cid:durableId="1323848765">
    <w:abstractNumId w:val="29"/>
  </w:num>
  <w:num w:numId="23" w16cid:durableId="298073984">
    <w:abstractNumId w:val="37"/>
  </w:num>
  <w:num w:numId="24" w16cid:durableId="47148983">
    <w:abstractNumId w:val="13"/>
  </w:num>
  <w:num w:numId="25" w16cid:durableId="934998">
    <w:abstractNumId w:val="38"/>
  </w:num>
  <w:num w:numId="26" w16cid:durableId="1212814121">
    <w:abstractNumId w:val="21"/>
  </w:num>
  <w:num w:numId="27" w16cid:durableId="1954482062">
    <w:abstractNumId w:val="32"/>
  </w:num>
  <w:num w:numId="28" w16cid:durableId="195892335">
    <w:abstractNumId w:val="15"/>
  </w:num>
  <w:num w:numId="29" w16cid:durableId="865673269">
    <w:abstractNumId w:val="26"/>
  </w:num>
  <w:num w:numId="30" w16cid:durableId="412705361">
    <w:abstractNumId w:val="7"/>
  </w:num>
  <w:num w:numId="31" w16cid:durableId="347606803">
    <w:abstractNumId w:val="1"/>
  </w:num>
  <w:num w:numId="32" w16cid:durableId="2020304494">
    <w:abstractNumId w:val="9"/>
  </w:num>
  <w:num w:numId="33" w16cid:durableId="84500228">
    <w:abstractNumId w:val="30"/>
  </w:num>
  <w:num w:numId="34" w16cid:durableId="1922130743">
    <w:abstractNumId w:val="4"/>
  </w:num>
  <w:num w:numId="35" w16cid:durableId="80221837">
    <w:abstractNumId w:val="24"/>
  </w:num>
  <w:num w:numId="36" w16cid:durableId="1959296016">
    <w:abstractNumId w:val="17"/>
  </w:num>
  <w:num w:numId="37" w16cid:durableId="1601110575">
    <w:abstractNumId w:val="43"/>
  </w:num>
  <w:num w:numId="38" w16cid:durableId="1072502944">
    <w:abstractNumId w:val="31"/>
  </w:num>
  <w:num w:numId="39" w16cid:durableId="1027412357">
    <w:abstractNumId w:val="28"/>
  </w:num>
  <w:num w:numId="40" w16cid:durableId="1605723219">
    <w:abstractNumId w:val="12"/>
  </w:num>
  <w:num w:numId="41" w16cid:durableId="1332565896">
    <w:abstractNumId w:val="23"/>
  </w:num>
  <w:num w:numId="42" w16cid:durableId="1839886860">
    <w:abstractNumId w:val="19"/>
  </w:num>
  <w:num w:numId="43" w16cid:durableId="1392927437">
    <w:abstractNumId w:val="6"/>
  </w:num>
  <w:num w:numId="44" w16cid:durableId="149815719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IN" w:vendorID="64" w:dllVersion="6" w:nlCheck="1" w:checkStyle="1"/>
  <w:activeWritingStyle w:appName="MSWord" w:lang="en-US" w:vendorID="64" w:dllVersion="6" w:nlCheck="1" w:checkStyle="1"/>
  <w:activeWritingStyle w:appName="MSWord" w:lang="en-GB" w:vendorID="64" w:dllVersion="6" w:nlCheck="1" w:checkStyle="1"/>
  <w:activeWritingStyle w:appName="MSWord" w:lang="en-IN" w:vendorID="64" w:dllVersion="4096" w:nlCheck="1" w:checkStyle="0"/>
  <w:activeWritingStyle w:appName="MSWord" w:lang="en-US" w:vendorID="64" w:dllVersion="4096" w:nlCheck="1" w:checkStyle="0"/>
  <w:activeWritingStyle w:appName="MSWord" w:lang="en-GB" w:vendorID="64" w:dllVersion="4096" w:nlCheck="1" w:checkStyle="0"/>
  <w:activeWritingStyle w:appName="MSWord" w:lang="en-IN" w:vendorID="64" w:dllVersion="0" w:nlCheck="1" w:checkStyle="0"/>
  <w:activeWritingStyle w:appName="MSWord" w:lang="en-NZ" w:vendorID="64" w:dllVersion="4096"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O1tDQ1NDYzNrMwNDBX0lEKTi0uzszPAykwrQUAsywoyiwAAAA="/>
  </w:docVars>
  <w:rsids>
    <w:rsidRoot w:val="0050750D"/>
    <w:rsid w:val="000006D2"/>
    <w:rsid w:val="00004ED0"/>
    <w:rsid w:val="00005B77"/>
    <w:rsid w:val="00006C9E"/>
    <w:rsid w:val="000111E3"/>
    <w:rsid w:val="00012A9A"/>
    <w:rsid w:val="00013A12"/>
    <w:rsid w:val="00017B53"/>
    <w:rsid w:val="0002050D"/>
    <w:rsid w:val="0002224F"/>
    <w:rsid w:val="00030048"/>
    <w:rsid w:val="000334A5"/>
    <w:rsid w:val="00037096"/>
    <w:rsid w:val="000374BA"/>
    <w:rsid w:val="00042771"/>
    <w:rsid w:val="000427CE"/>
    <w:rsid w:val="00042DBA"/>
    <w:rsid w:val="0004438A"/>
    <w:rsid w:val="000463F4"/>
    <w:rsid w:val="00057E91"/>
    <w:rsid w:val="00062611"/>
    <w:rsid w:val="00066539"/>
    <w:rsid w:val="000735EF"/>
    <w:rsid w:val="00073631"/>
    <w:rsid w:val="00073AC1"/>
    <w:rsid w:val="00075ED0"/>
    <w:rsid w:val="00077FE5"/>
    <w:rsid w:val="00087EED"/>
    <w:rsid w:val="00093BF5"/>
    <w:rsid w:val="0009606E"/>
    <w:rsid w:val="00097BD0"/>
    <w:rsid w:val="000A1BD0"/>
    <w:rsid w:val="000A3BAE"/>
    <w:rsid w:val="000A7605"/>
    <w:rsid w:val="000B09E1"/>
    <w:rsid w:val="000B1025"/>
    <w:rsid w:val="000B1B27"/>
    <w:rsid w:val="000B243C"/>
    <w:rsid w:val="000C552C"/>
    <w:rsid w:val="000D4579"/>
    <w:rsid w:val="000D66A4"/>
    <w:rsid w:val="000D6F0E"/>
    <w:rsid w:val="000E0BC3"/>
    <w:rsid w:val="000E0D7D"/>
    <w:rsid w:val="000E18C4"/>
    <w:rsid w:val="000E54EB"/>
    <w:rsid w:val="000F1509"/>
    <w:rsid w:val="000F365E"/>
    <w:rsid w:val="001023E8"/>
    <w:rsid w:val="00104F87"/>
    <w:rsid w:val="00116B01"/>
    <w:rsid w:val="001226CE"/>
    <w:rsid w:val="001271F2"/>
    <w:rsid w:val="00130AB7"/>
    <w:rsid w:val="001326EB"/>
    <w:rsid w:val="001329D1"/>
    <w:rsid w:val="0014344D"/>
    <w:rsid w:val="00150C1A"/>
    <w:rsid w:val="00154925"/>
    <w:rsid w:val="0015506B"/>
    <w:rsid w:val="001571FF"/>
    <w:rsid w:val="00166C50"/>
    <w:rsid w:val="00167803"/>
    <w:rsid w:val="00172C57"/>
    <w:rsid w:val="00174D5D"/>
    <w:rsid w:val="0018615B"/>
    <w:rsid w:val="00187B0C"/>
    <w:rsid w:val="00192136"/>
    <w:rsid w:val="00195767"/>
    <w:rsid w:val="00196594"/>
    <w:rsid w:val="00196AAE"/>
    <w:rsid w:val="001970CA"/>
    <w:rsid w:val="001A0688"/>
    <w:rsid w:val="001A12D1"/>
    <w:rsid w:val="001A1F5F"/>
    <w:rsid w:val="001A2FE7"/>
    <w:rsid w:val="001A42C2"/>
    <w:rsid w:val="001A5232"/>
    <w:rsid w:val="001A7E85"/>
    <w:rsid w:val="001B45C8"/>
    <w:rsid w:val="001B49EF"/>
    <w:rsid w:val="001C00C4"/>
    <w:rsid w:val="001C0A4C"/>
    <w:rsid w:val="001C44E8"/>
    <w:rsid w:val="001C597E"/>
    <w:rsid w:val="001C5BB8"/>
    <w:rsid w:val="001D43E5"/>
    <w:rsid w:val="001D6BEC"/>
    <w:rsid w:val="001D7D3A"/>
    <w:rsid w:val="001E45BE"/>
    <w:rsid w:val="001E5D5A"/>
    <w:rsid w:val="001E6772"/>
    <w:rsid w:val="001F4121"/>
    <w:rsid w:val="001F5AC0"/>
    <w:rsid w:val="001F6074"/>
    <w:rsid w:val="0020244F"/>
    <w:rsid w:val="00203DD5"/>
    <w:rsid w:val="002040AD"/>
    <w:rsid w:val="002119CD"/>
    <w:rsid w:val="00214D03"/>
    <w:rsid w:val="00216963"/>
    <w:rsid w:val="00216D45"/>
    <w:rsid w:val="00217430"/>
    <w:rsid w:val="00220E1E"/>
    <w:rsid w:val="00221C77"/>
    <w:rsid w:val="0022216E"/>
    <w:rsid w:val="0022275B"/>
    <w:rsid w:val="00223621"/>
    <w:rsid w:val="00224ADF"/>
    <w:rsid w:val="002315A8"/>
    <w:rsid w:val="00231CCB"/>
    <w:rsid w:val="002323AA"/>
    <w:rsid w:val="00234659"/>
    <w:rsid w:val="00235970"/>
    <w:rsid w:val="0023622A"/>
    <w:rsid w:val="00237449"/>
    <w:rsid w:val="00240E63"/>
    <w:rsid w:val="002445BE"/>
    <w:rsid w:val="0024487E"/>
    <w:rsid w:val="002479A2"/>
    <w:rsid w:val="002544A8"/>
    <w:rsid w:val="002575E0"/>
    <w:rsid w:val="002578FF"/>
    <w:rsid w:val="002633A0"/>
    <w:rsid w:val="002705A3"/>
    <w:rsid w:val="00273A2A"/>
    <w:rsid w:val="002808D8"/>
    <w:rsid w:val="002825C1"/>
    <w:rsid w:val="00282AFB"/>
    <w:rsid w:val="0029160A"/>
    <w:rsid w:val="00293D55"/>
    <w:rsid w:val="002957A2"/>
    <w:rsid w:val="00295A09"/>
    <w:rsid w:val="00296540"/>
    <w:rsid w:val="00297175"/>
    <w:rsid w:val="0029724E"/>
    <w:rsid w:val="00297CE3"/>
    <w:rsid w:val="002A2D3D"/>
    <w:rsid w:val="002A3502"/>
    <w:rsid w:val="002A362C"/>
    <w:rsid w:val="002B0317"/>
    <w:rsid w:val="002B03A3"/>
    <w:rsid w:val="002C46D5"/>
    <w:rsid w:val="002C6F17"/>
    <w:rsid w:val="002D7221"/>
    <w:rsid w:val="002E0049"/>
    <w:rsid w:val="002E22B7"/>
    <w:rsid w:val="002E34C6"/>
    <w:rsid w:val="002E6B77"/>
    <w:rsid w:val="002F2915"/>
    <w:rsid w:val="002F2DC6"/>
    <w:rsid w:val="002F2EAC"/>
    <w:rsid w:val="002F3A30"/>
    <w:rsid w:val="002F47C5"/>
    <w:rsid w:val="002F6885"/>
    <w:rsid w:val="002F70D4"/>
    <w:rsid w:val="0030061F"/>
    <w:rsid w:val="00302DEF"/>
    <w:rsid w:val="0030624E"/>
    <w:rsid w:val="00310E03"/>
    <w:rsid w:val="00310ECF"/>
    <w:rsid w:val="00314165"/>
    <w:rsid w:val="003141F9"/>
    <w:rsid w:val="00320F12"/>
    <w:rsid w:val="00323DAA"/>
    <w:rsid w:val="00326E38"/>
    <w:rsid w:val="003275B6"/>
    <w:rsid w:val="00330835"/>
    <w:rsid w:val="00331B5F"/>
    <w:rsid w:val="00333FEB"/>
    <w:rsid w:val="00334CFE"/>
    <w:rsid w:val="00335EE5"/>
    <w:rsid w:val="003364C2"/>
    <w:rsid w:val="00337662"/>
    <w:rsid w:val="00341C35"/>
    <w:rsid w:val="0034266C"/>
    <w:rsid w:val="003433FF"/>
    <w:rsid w:val="00343A04"/>
    <w:rsid w:val="00345660"/>
    <w:rsid w:val="00346EBE"/>
    <w:rsid w:val="00352330"/>
    <w:rsid w:val="00352AE7"/>
    <w:rsid w:val="00355C0B"/>
    <w:rsid w:val="00357C00"/>
    <w:rsid w:val="003602BD"/>
    <w:rsid w:val="003619CE"/>
    <w:rsid w:val="003656A4"/>
    <w:rsid w:val="0037174A"/>
    <w:rsid w:val="00372F79"/>
    <w:rsid w:val="003734FB"/>
    <w:rsid w:val="00377D75"/>
    <w:rsid w:val="00384DBB"/>
    <w:rsid w:val="003905B8"/>
    <w:rsid w:val="00395409"/>
    <w:rsid w:val="003A38D0"/>
    <w:rsid w:val="003A67E6"/>
    <w:rsid w:val="003A7C52"/>
    <w:rsid w:val="003B00C9"/>
    <w:rsid w:val="003B3DF4"/>
    <w:rsid w:val="003B4608"/>
    <w:rsid w:val="003B536C"/>
    <w:rsid w:val="003B7DEE"/>
    <w:rsid w:val="003C119E"/>
    <w:rsid w:val="003C50A2"/>
    <w:rsid w:val="003C5190"/>
    <w:rsid w:val="003C5B6D"/>
    <w:rsid w:val="003C6498"/>
    <w:rsid w:val="003C683D"/>
    <w:rsid w:val="003C6E1D"/>
    <w:rsid w:val="003C7707"/>
    <w:rsid w:val="003D08CF"/>
    <w:rsid w:val="003D359D"/>
    <w:rsid w:val="003D6E00"/>
    <w:rsid w:val="003E07F3"/>
    <w:rsid w:val="003E24F2"/>
    <w:rsid w:val="003E279C"/>
    <w:rsid w:val="003E35BB"/>
    <w:rsid w:val="003E377C"/>
    <w:rsid w:val="003E6F4B"/>
    <w:rsid w:val="003E7C66"/>
    <w:rsid w:val="003F2B1A"/>
    <w:rsid w:val="003F4E8D"/>
    <w:rsid w:val="003F6A4C"/>
    <w:rsid w:val="00400011"/>
    <w:rsid w:val="004023A7"/>
    <w:rsid w:val="0040410B"/>
    <w:rsid w:val="004059FD"/>
    <w:rsid w:val="0040610E"/>
    <w:rsid w:val="004061A0"/>
    <w:rsid w:val="00411DA7"/>
    <w:rsid w:val="00411F5F"/>
    <w:rsid w:val="00413304"/>
    <w:rsid w:val="00413736"/>
    <w:rsid w:val="00415C24"/>
    <w:rsid w:val="00420995"/>
    <w:rsid w:val="004231E7"/>
    <w:rsid w:val="0042717F"/>
    <w:rsid w:val="00430EEC"/>
    <w:rsid w:val="004317F1"/>
    <w:rsid w:val="004336C1"/>
    <w:rsid w:val="00451E97"/>
    <w:rsid w:val="00454120"/>
    <w:rsid w:val="00455EFD"/>
    <w:rsid w:val="0045736E"/>
    <w:rsid w:val="00460628"/>
    <w:rsid w:val="004611FD"/>
    <w:rsid w:val="00474619"/>
    <w:rsid w:val="004755BB"/>
    <w:rsid w:val="004835DB"/>
    <w:rsid w:val="00484C4F"/>
    <w:rsid w:val="0048699F"/>
    <w:rsid w:val="00491D0C"/>
    <w:rsid w:val="00495B8D"/>
    <w:rsid w:val="004B18F1"/>
    <w:rsid w:val="004B37D7"/>
    <w:rsid w:val="004C040F"/>
    <w:rsid w:val="004C062B"/>
    <w:rsid w:val="004C1567"/>
    <w:rsid w:val="004C2A8D"/>
    <w:rsid w:val="004C3827"/>
    <w:rsid w:val="004C4994"/>
    <w:rsid w:val="004C5229"/>
    <w:rsid w:val="004D3132"/>
    <w:rsid w:val="004D3543"/>
    <w:rsid w:val="004D628E"/>
    <w:rsid w:val="004E198E"/>
    <w:rsid w:val="004E3B68"/>
    <w:rsid w:val="004F15FF"/>
    <w:rsid w:val="004F3523"/>
    <w:rsid w:val="004F4039"/>
    <w:rsid w:val="005063B9"/>
    <w:rsid w:val="0050750D"/>
    <w:rsid w:val="0050759F"/>
    <w:rsid w:val="005116F9"/>
    <w:rsid w:val="00513D57"/>
    <w:rsid w:val="00516869"/>
    <w:rsid w:val="00521BCF"/>
    <w:rsid w:val="00523C62"/>
    <w:rsid w:val="0052497B"/>
    <w:rsid w:val="0053304F"/>
    <w:rsid w:val="0053411F"/>
    <w:rsid w:val="00534CA5"/>
    <w:rsid w:val="005360F6"/>
    <w:rsid w:val="00536102"/>
    <w:rsid w:val="00540675"/>
    <w:rsid w:val="00541035"/>
    <w:rsid w:val="00543B3F"/>
    <w:rsid w:val="005506C3"/>
    <w:rsid w:val="00552120"/>
    <w:rsid w:val="00553D7C"/>
    <w:rsid w:val="0055557B"/>
    <w:rsid w:val="00555A5D"/>
    <w:rsid w:val="005623FC"/>
    <w:rsid w:val="00562ED9"/>
    <w:rsid w:val="00565DBB"/>
    <w:rsid w:val="00566CC3"/>
    <w:rsid w:val="00571480"/>
    <w:rsid w:val="00571C4C"/>
    <w:rsid w:val="0058391D"/>
    <w:rsid w:val="00586C2E"/>
    <w:rsid w:val="00587143"/>
    <w:rsid w:val="00592872"/>
    <w:rsid w:val="005930D6"/>
    <w:rsid w:val="005A13B2"/>
    <w:rsid w:val="005A237D"/>
    <w:rsid w:val="005A2FE4"/>
    <w:rsid w:val="005A4698"/>
    <w:rsid w:val="005A4C9E"/>
    <w:rsid w:val="005A7C5A"/>
    <w:rsid w:val="005B1539"/>
    <w:rsid w:val="005B48A4"/>
    <w:rsid w:val="005C0184"/>
    <w:rsid w:val="005C0FFA"/>
    <w:rsid w:val="005C2CBB"/>
    <w:rsid w:val="005D0C7D"/>
    <w:rsid w:val="005D2ED0"/>
    <w:rsid w:val="005D569A"/>
    <w:rsid w:val="005D6A0A"/>
    <w:rsid w:val="005D7056"/>
    <w:rsid w:val="005E102D"/>
    <w:rsid w:val="005E3EF9"/>
    <w:rsid w:val="005E498C"/>
    <w:rsid w:val="005F5613"/>
    <w:rsid w:val="00601657"/>
    <w:rsid w:val="0060587A"/>
    <w:rsid w:val="006072E2"/>
    <w:rsid w:val="00607EDA"/>
    <w:rsid w:val="00612662"/>
    <w:rsid w:val="00615062"/>
    <w:rsid w:val="006150EF"/>
    <w:rsid w:val="00615526"/>
    <w:rsid w:val="00617238"/>
    <w:rsid w:val="00620786"/>
    <w:rsid w:val="00620F36"/>
    <w:rsid w:val="006228ED"/>
    <w:rsid w:val="00623AFF"/>
    <w:rsid w:val="006306C3"/>
    <w:rsid w:val="00631ECF"/>
    <w:rsid w:val="006343E0"/>
    <w:rsid w:val="00636568"/>
    <w:rsid w:val="00637814"/>
    <w:rsid w:val="00640B08"/>
    <w:rsid w:val="00640EDD"/>
    <w:rsid w:val="00642F4E"/>
    <w:rsid w:val="00643515"/>
    <w:rsid w:val="00643BF4"/>
    <w:rsid w:val="00646903"/>
    <w:rsid w:val="00647905"/>
    <w:rsid w:val="006558E0"/>
    <w:rsid w:val="006565F3"/>
    <w:rsid w:val="00657255"/>
    <w:rsid w:val="00657E47"/>
    <w:rsid w:val="006614ED"/>
    <w:rsid w:val="00661509"/>
    <w:rsid w:val="0066194D"/>
    <w:rsid w:val="0066207A"/>
    <w:rsid w:val="00662249"/>
    <w:rsid w:val="00662380"/>
    <w:rsid w:val="00664308"/>
    <w:rsid w:val="006675B0"/>
    <w:rsid w:val="00667981"/>
    <w:rsid w:val="00671DD8"/>
    <w:rsid w:val="00673761"/>
    <w:rsid w:val="00675181"/>
    <w:rsid w:val="00675555"/>
    <w:rsid w:val="00676984"/>
    <w:rsid w:val="006813E5"/>
    <w:rsid w:val="00683218"/>
    <w:rsid w:val="006838E3"/>
    <w:rsid w:val="00684B8B"/>
    <w:rsid w:val="00687AB8"/>
    <w:rsid w:val="00690410"/>
    <w:rsid w:val="0069452D"/>
    <w:rsid w:val="006958C2"/>
    <w:rsid w:val="006A1543"/>
    <w:rsid w:val="006A1F13"/>
    <w:rsid w:val="006A2F58"/>
    <w:rsid w:val="006B082B"/>
    <w:rsid w:val="006B2A36"/>
    <w:rsid w:val="006B2B4B"/>
    <w:rsid w:val="006B47A3"/>
    <w:rsid w:val="006B5BDB"/>
    <w:rsid w:val="006B7B7D"/>
    <w:rsid w:val="006C66B7"/>
    <w:rsid w:val="006C6B64"/>
    <w:rsid w:val="006C7E32"/>
    <w:rsid w:val="006D2390"/>
    <w:rsid w:val="006D2C8E"/>
    <w:rsid w:val="006D390A"/>
    <w:rsid w:val="006E7D1B"/>
    <w:rsid w:val="006F2D6A"/>
    <w:rsid w:val="006F5942"/>
    <w:rsid w:val="006F7A41"/>
    <w:rsid w:val="007012BF"/>
    <w:rsid w:val="00702A01"/>
    <w:rsid w:val="00703909"/>
    <w:rsid w:val="0070569E"/>
    <w:rsid w:val="007206C0"/>
    <w:rsid w:val="00724FC3"/>
    <w:rsid w:val="00725433"/>
    <w:rsid w:val="00725CF3"/>
    <w:rsid w:val="007260CC"/>
    <w:rsid w:val="007326B8"/>
    <w:rsid w:val="00733A70"/>
    <w:rsid w:val="00734293"/>
    <w:rsid w:val="007349C8"/>
    <w:rsid w:val="007473F2"/>
    <w:rsid w:val="007500AA"/>
    <w:rsid w:val="00751FAD"/>
    <w:rsid w:val="007520D7"/>
    <w:rsid w:val="007526D5"/>
    <w:rsid w:val="00752DE5"/>
    <w:rsid w:val="007575F5"/>
    <w:rsid w:val="00757E03"/>
    <w:rsid w:val="00757ED2"/>
    <w:rsid w:val="0076293D"/>
    <w:rsid w:val="00762A9A"/>
    <w:rsid w:val="00766928"/>
    <w:rsid w:val="007676FA"/>
    <w:rsid w:val="00773380"/>
    <w:rsid w:val="00773892"/>
    <w:rsid w:val="007744C7"/>
    <w:rsid w:val="00774D55"/>
    <w:rsid w:val="00776357"/>
    <w:rsid w:val="00776FD7"/>
    <w:rsid w:val="00777F33"/>
    <w:rsid w:val="00780BAB"/>
    <w:rsid w:val="00784B5A"/>
    <w:rsid w:val="007853AD"/>
    <w:rsid w:val="007869C1"/>
    <w:rsid w:val="00787CAF"/>
    <w:rsid w:val="007909C9"/>
    <w:rsid w:val="00791597"/>
    <w:rsid w:val="00792C9B"/>
    <w:rsid w:val="00793254"/>
    <w:rsid w:val="007A2F5F"/>
    <w:rsid w:val="007A4B30"/>
    <w:rsid w:val="007A64AD"/>
    <w:rsid w:val="007B25CF"/>
    <w:rsid w:val="007B7999"/>
    <w:rsid w:val="007C0030"/>
    <w:rsid w:val="007C7309"/>
    <w:rsid w:val="007D0819"/>
    <w:rsid w:val="007D2A0D"/>
    <w:rsid w:val="007D328C"/>
    <w:rsid w:val="007D363A"/>
    <w:rsid w:val="007E22D5"/>
    <w:rsid w:val="007E3790"/>
    <w:rsid w:val="007E72A0"/>
    <w:rsid w:val="007E7B78"/>
    <w:rsid w:val="007F00EB"/>
    <w:rsid w:val="007F6186"/>
    <w:rsid w:val="008008EF"/>
    <w:rsid w:val="00802376"/>
    <w:rsid w:val="00803B2B"/>
    <w:rsid w:val="00804CB2"/>
    <w:rsid w:val="0081252D"/>
    <w:rsid w:val="00813A48"/>
    <w:rsid w:val="00814FF9"/>
    <w:rsid w:val="008208A0"/>
    <w:rsid w:val="0082413F"/>
    <w:rsid w:val="00825190"/>
    <w:rsid w:val="00826355"/>
    <w:rsid w:val="008265B4"/>
    <w:rsid w:val="00826C31"/>
    <w:rsid w:val="00827CD4"/>
    <w:rsid w:val="00831866"/>
    <w:rsid w:val="008338B0"/>
    <w:rsid w:val="00835C9B"/>
    <w:rsid w:val="00836044"/>
    <w:rsid w:val="00837A59"/>
    <w:rsid w:val="00845403"/>
    <w:rsid w:val="00846363"/>
    <w:rsid w:val="00854DE5"/>
    <w:rsid w:val="00860B92"/>
    <w:rsid w:val="008659CE"/>
    <w:rsid w:val="00867158"/>
    <w:rsid w:val="0087060A"/>
    <w:rsid w:val="008711C7"/>
    <w:rsid w:val="00871B29"/>
    <w:rsid w:val="008727AA"/>
    <w:rsid w:val="00873431"/>
    <w:rsid w:val="00876B7A"/>
    <w:rsid w:val="00880070"/>
    <w:rsid w:val="008831C9"/>
    <w:rsid w:val="00887D2B"/>
    <w:rsid w:val="00891225"/>
    <w:rsid w:val="008915D4"/>
    <w:rsid w:val="00891964"/>
    <w:rsid w:val="00892135"/>
    <w:rsid w:val="00895898"/>
    <w:rsid w:val="00895EC9"/>
    <w:rsid w:val="008A4F50"/>
    <w:rsid w:val="008A51A1"/>
    <w:rsid w:val="008A7615"/>
    <w:rsid w:val="008C1386"/>
    <w:rsid w:val="008C2099"/>
    <w:rsid w:val="008C25F9"/>
    <w:rsid w:val="008C4B32"/>
    <w:rsid w:val="008C4D64"/>
    <w:rsid w:val="008D5B1C"/>
    <w:rsid w:val="008D7F03"/>
    <w:rsid w:val="008E0625"/>
    <w:rsid w:val="008E301E"/>
    <w:rsid w:val="008E3B48"/>
    <w:rsid w:val="008E402E"/>
    <w:rsid w:val="008E53A4"/>
    <w:rsid w:val="008E5F58"/>
    <w:rsid w:val="008E614B"/>
    <w:rsid w:val="008F15D8"/>
    <w:rsid w:val="008F1E0F"/>
    <w:rsid w:val="008F2A67"/>
    <w:rsid w:val="008F3ADE"/>
    <w:rsid w:val="008F462E"/>
    <w:rsid w:val="008F4740"/>
    <w:rsid w:val="008F52A3"/>
    <w:rsid w:val="008F7E2D"/>
    <w:rsid w:val="009002FA"/>
    <w:rsid w:val="00901C77"/>
    <w:rsid w:val="00903731"/>
    <w:rsid w:val="0090384D"/>
    <w:rsid w:val="009041D9"/>
    <w:rsid w:val="00905F55"/>
    <w:rsid w:val="00907EA1"/>
    <w:rsid w:val="00910BBF"/>
    <w:rsid w:val="009115E5"/>
    <w:rsid w:val="00913D96"/>
    <w:rsid w:val="00914032"/>
    <w:rsid w:val="009149EA"/>
    <w:rsid w:val="00921105"/>
    <w:rsid w:val="00921F66"/>
    <w:rsid w:val="009228D8"/>
    <w:rsid w:val="00923DDD"/>
    <w:rsid w:val="0092580D"/>
    <w:rsid w:val="00925DA1"/>
    <w:rsid w:val="00927DE8"/>
    <w:rsid w:val="0093098B"/>
    <w:rsid w:val="00930FAC"/>
    <w:rsid w:val="0093161D"/>
    <w:rsid w:val="00931F4D"/>
    <w:rsid w:val="00934840"/>
    <w:rsid w:val="0093722E"/>
    <w:rsid w:val="009444B5"/>
    <w:rsid w:val="00944D68"/>
    <w:rsid w:val="00947EE4"/>
    <w:rsid w:val="00953238"/>
    <w:rsid w:val="00954170"/>
    <w:rsid w:val="00957031"/>
    <w:rsid w:val="00960293"/>
    <w:rsid w:val="009611E3"/>
    <w:rsid w:val="00962853"/>
    <w:rsid w:val="009645C8"/>
    <w:rsid w:val="00965272"/>
    <w:rsid w:val="00967BC7"/>
    <w:rsid w:val="00967DB3"/>
    <w:rsid w:val="0097373E"/>
    <w:rsid w:val="00974BFB"/>
    <w:rsid w:val="00975D32"/>
    <w:rsid w:val="00977F16"/>
    <w:rsid w:val="009817E2"/>
    <w:rsid w:val="00982CF3"/>
    <w:rsid w:val="00983F17"/>
    <w:rsid w:val="00986406"/>
    <w:rsid w:val="00986C45"/>
    <w:rsid w:val="00990E9D"/>
    <w:rsid w:val="00991D03"/>
    <w:rsid w:val="00992153"/>
    <w:rsid w:val="0099245B"/>
    <w:rsid w:val="00993228"/>
    <w:rsid w:val="0099363D"/>
    <w:rsid w:val="00993E90"/>
    <w:rsid w:val="009A009C"/>
    <w:rsid w:val="009A04EA"/>
    <w:rsid w:val="009A0E81"/>
    <w:rsid w:val="009A215A"/>
    <w:rsid w:val="009A446C"/>
    <w:rsid w:val="009A5E26"/>
    <w:rsid w:val="009B087D"/>
    <w:rsid w:val="009B1289"/>
    <w:rsid w:val="009B16AF"/>
    <w:rsid w:val="009B3259"/>
    <w:rsid w:val="009B4247"/>
    <w:rsid w:val="009B47AE"/>
    <w:rsid w:val="009C0AED"/>
    <w:rsid w:val="009C1346"/>
    <w:rsid w:val="009C4010"/>
    <w:rsid w:val="009C435D"/>
    <w:rsid w:val="009C61E7"/>
    <w:rsid w:val="009C761B"/>
    <w:rsid w:val="009C7789"/>
    <w:rsid w:val="009D03A3"/>
    <w:rsid w:val="009D2555"/>
    <w:rsid w:val="009D3182"/>
    <w:rsid w:val="009D356A"/>
    <w:rsid w:val="009D3E28"/>
    <w:rsid w:val="009D467A"/>
    <w:rsid w:val="009E4536"/>
    <w:rsid w:val="009E4862"/>
    <w:rsid w:val="009F4A1B"/>
    <w:rsid w:val="009F6E7C"/>
    <w:rsid w:val="00A038B7"/>
    <w:rsid w:val="00A04287"/>
    <w:rsid w:val="00A04742"/>
    <w:rsid w:val="00A10E5D"/>
    <w:rsid w:val="00A114AA"/>
    <w:rsid w:val="00A11A08"/>
    <w:rsid w:val="00A12FC4"/>
    <w:rsid w:val="00A13FA5"/>
    <w:rsid w:val="00A2109F"/>
    <w:rsid w:val="00A23222"/>
    <w:rsid w:val="00A23504"/>
    <w:rsid w:val="00A25128"/>
    <w:rsid w:val="00A2630E"/>
    <w:rsid w:val="00A2690C"/>
    <w:rsid w:val="00A27D54"/>
    <w:rsid w:val="00A27DFC"/>
    <w:rsid w:val="00A4086A"/>
    <w:rsid w:val="00A41A55"/>
    <w:rsid w:val="00A531E6"/>
    <w:rsid w:val="00A539F3"/>
    <w:rsid w:val="00A55262"/>
    <w:rsid w:val="00A5599E"/>
    <w:rsid w:val="00A5742C"/>
    <w:rsid w:val="00A603D6"/>
    <w:rsid w:val="00A6498D"/>
    <w:rsid w:val="00A67457"/>
    <w:rsid w:val="00A67BE1"/>
    <w:rsid w:val="00A71FFE"/>
    <w:rsid w:val="00A759AF"/>
    <w:rsid w:val="00A81932"/>
    <w:rsid w:val="00A90A39"/>
    <w:rsid w:val="00A916C9"/>
    <w:rsid w:val="00AA10F2"/>
    <w:rsid w:val="00AA53CB"/>
    <w:rsid w:val="00AA70C3"/>
    <w:rsid w:val="00AA74A2"/>
    <w:rsid w:val="00AB2A7E"/>
    <w:rsid w:val="00AB489F"/>
    <w:rsid w:val="00AB539B"/>
    <w:rsid w:val="00AB7002"/>
    <w:rsid w:val="00AC1F02"/>
    <w:rsid w:val="00AC1FB8"/>
    <w:rsid w:val="00AC63CC"/>
    <w:rsid w:val="00AC75E1"/>
    <w:rsid w:val="00AC7884"/>
    <w:rsid w:val="00AD067E"/>
    <w:rsid w:val="00AD3859"/>
    <w:rsid w:val="00AD706E"/>
    <w:rsid w:val="00AD7597"/>
    <w:rsid w:val="00AE4040"/>
    <w:rsid w:val="00AE6110"/>
    <w:rsid w:val="00AE6D00"/>
    <w:rsid w:val="00AF1921"/>
    <w:rsid w:val="00AF1A0C"/>
    <w:rsid w:val="00AF2CDC"/>
    <w:rsid w:val="00AF3D07"/>
    <w:rsid w:val="00AF4033"/>
    <w:rsid w:val="00AF7B6E"/>
    <w:rsid w:val="00B0123A"/>
    <w:rsid w:val="00B03D89"/>
    <w:rsid w:val="00B079C3"/>
    <w:rsid w:val="00B12A34"/>
    <w:rsid w:val="00B1374C"/>
    <w:rsid w:val="00B138C2"/>
    <w:rsid w:val="00B21C79"/>
    <w:rsid w:val="00B26BCD"/>
    <w:rsid w:val="00B30799"/>
    <w:rsid w:val="00B34A05"/>
    <w:rsid w:val="00B34AD0"/>
    <w:rsid w:val="00B3797A"/>
    <w:rsid w:val="00B4233A"/>
    <w:rsid w:val="00B4351C"/>
    <w:rsid w:val="00B43E43"/>
    <w:rsid w:val="00B44A6A"/>
    <w:rsid w:val="00B44ADA"/>
    <w:rsid w:val="00B44B4A"/>
    <w:rsid w:val="00B45649"/>
    <w:rsid w:val="00B5177E"/>
    <w:rsid w:val="00B52CBA"/>
    <w:rsid w:val="00B54499"/>
    <w:rsid w:val="00B557C6"/>
    <w:rsid w:val="00B56AD3"/>
    <w:rsid w:val="00B6003F"/>
    <w:rsid w:val="00B606A3"/>
    <w:rsid w:val="00B6131A"/>
    <w:rsid w:val="00B619CF"/>
    <w:rsid w:val="00B64CC8"/>
    <w:rsid w:val="00B65B88"/>
    <w:rsid w:val="00B706D4"/>
    <w:rsid w:val="00B715CE"/>
    <w:rsid w:val="00B72CBF"/>
    <w:rsid w:val="00B73CF2"/>
    <w:rsid w:val="00B73EDA"/>
    <w:rsid w:val="00B77D3A"/>
    <w:rsid w:val="00B81C82"/>
    <w:rsid w:val="00B823F2"/>
    <w:rsid w:val="00B82777"/>
    <w:rsid w:val="00B835D7"/>
    <w:rsid w:val="00B84A9B"/>
    <w:rsid w:val="00B87501"/>
    <w:rsid w:val="00B904E0"/>
    <w:rsid w:val="00B92BDC"/>
    <w:rsid w:val="00B92FAD"/>
    <w:rsid w:val="00B93FE7"/>
    <w:rsid w:val="00B95FAB"/>
    <w:rsid w:val="00BA04AD"/>
    <w:rsid w:val="00BA1404"/>
    <w:rsid w:val="00BA20E3"/>
    <w:rsid w:val="00BA4CAB"/>
    <w:rsid w:val="00BA62E9"/>
    <w:rsid w:val="00BA6FA0"/>
    <w:rsid w:val="00BB0F94"/>
    <w:rsid w:val="00BB4035"/>
    <w:rsid w:val="00BB446D"/>
    <w:rsid w:val="00BB45CE"/>
    <w:rsid w:val="00BB6DB6"/>
    <w:rsid w:val="00BC14D0"/>
    <w:rsid w:val="00BC213B"/>
    <w:rsid w:val="00BC59BC"/>
    <w:rsid w:val="00BC6F44"/>
    <w:rsid w:val="00BD378E"/>
    <w:rsid w:val="00BD55F3"/>
    <w:rsid w:val="00BD6152"/>
    <w:rsid w:val="00BD676E"/>
    <w:rsid w:val="00BD6A25"/>
    <w:rsid w:val="00BE4321"/>
    <w:rsid w:val="00BE5DB2"/>
    <w:rsid w:val="00BE76F2"/>
    <w:rsid w:val="00BF1CA4"/>
    <w:rsid w:val="00BF2A61"/>
    <w:rsid w:val="00BF62AE"/>
    <w:rsid w:val="00BF7970"/>
    <w:rsid w:val="00C01B62"/>
    <w:rsid w:val="00C04D70"/>
    <w:rsid w:val="00C06E9D"/>
    <w:rsid w:val="00C07EE7"/>
    <w:rsid w:val="00C10772"/>
    <w:rsid w:val="00C11F6C"/>
    <w:rsid w:val="00C130F8"/>
    <w:rsid w:val="00C211B7"/>
    <w:rsid w:val="00C224C1"/>
    <w:rsid w:val="00C22D2B"/>
    <w:rsid w:val="00C22E88"/>
    <w:rsid w:val="00C4613A"/>
    <w:rsid w:val="00C52679"/>
    <w:rsid w:val="00C541A6"/>
    <w:rsid w:val="00C55557"/>
    <w:rsid w:val="00C57C47"/>
    <w:rsid w:val="00C64635"/>
    <w:rsid w:val="00C67872"/>
    <w:rsid w:val="00C67A76"/>
    <w:rsid w:val="00C707E2"/>
    <w:rsid w:val="00C71858"/>
    <w:rsid w:val="00C7303D"/>
    <w:rsid w:val="00C819C5"/>
    <w:rsid w:val="00C81A6D"/>
    <w:rsid w:val="00C83996"/>
    <w:rsid w:val="00C86A22"/>
    <w:rsid w:val="00C93F29"/>
    <w:rsid w:val="00C972D5"/>
    <w:rsid w:val="00CA1177"/>
    <w:rsid w:val="00CA1982"/>
    <w:rsid w:val="00CA2E0E"/>
    <w:rsid w:val="00CA2FF4"/>
    <w:rsid w:val="00CA74CE"/>
    <w:rsid w:val="00CB355D"/>
    <w:rsid w:val="00CB5846"/>
    <w:rsid w:val="00CB7275"/>
    <w:rsid w:val="00CB7556"/>
    <w:rsid w:val="00CB7955"/>
    <w:rsid w:val="00CC1C0D"/>
    <w:rsid w:val="00CC3641"/>
    <w:rsid w:val="00CC4C22"/>
    <w:rsid w:val="00CC6120"/>
    <w:rsid w:val="00CD09CB"/>
    <w:rsid w:val="00CD2D22"/>
    <w:rsid w:val="00CD32D7"/>
    <w:rsid w:val="00CD4139"/>
    <w:rsid w:val="00CD6B33"/>
    <w:rsid w:val="00CD7CA6"/>
    <w:rsid w:val="00CE1306"/>
    <w:rsid w:val="00CE1891"/>
    <w:rsid w:val="00CE502C"/>
    <w:rsid w:val="00CE7D97"/>
    <w:rsid w:val="00CF4FBB"/>
    <w:rsid w:val="00CF75B8"/>
    <w:rsid w:val="00D00579"/>
    <w:rsid w:val="00D0177E"/>
    <w:rsid w:val="00D045C6"/>
    <w:rsid w:val="00D11EFA"/>
    <w:rsid w:val="00D14FB4"/>
    <w:rsid w:val="00D23E05"/>
    <w:rsid w:val="00D248B6"/>
    <w:rsid w:val="00D27A56"/>
    <w:rsid w:val="00D303A8"/>
    <w:rsid w:val="00D32D7A"/>
    <w:rsid w:val="00D34105"/>
    <w:rsid w:val="00D35382"/>
    <w:rsid w:val="00D35CE7"/>
    <w:rsid w:val="00D46FC3"/>
    <w:rsid w:val="00D5531D"/>
    <w:rsid w:val="00D569B2"/>
    <w:rsid w:val="00D56C47"/>
    <w:rsid w:val="00D64D6C"/>
    <w:rsid w:val="00D64F11"/>
    <w:rsid w:val="00D700B6"/>
    <w:rsid w:val="00D70DC7"/>
    <w:rsid w:val="00D73B51"/>
    <w:rsid w:val="00D73CE5"/>
    <w:rsid w:val="00D744BE"/>
    <w:rsid w:val="00D746DD"/>
    <w:rsid w:val="00D74C3E"/>
    <w:rsid w:val="00D74DAD"/>
    <w:rsid w:val="00D80EE6"/>
    <w:rsid w:val="00D81A72"/>
    <w:rsid w:val="00D855CE"/>
    <w:rsid w:val="00D90336"/>
    <w:rsid w:val="00D9114E"/>
    <w:rsid w:val="00D955BB"/>
    <w:rsid w:val="00DA3C15"/>
    <w:rsid w:val="00DA437A"/>
    <w:rsid w:val="00DA4760"/>
    <w:rsid w:val="00DB0409"/>
    <w:rsid w:val="00DB10CD"/>
    <w:rsid w:val="00DB1D04"/>
    <w:rsid w:val="00DC1C47"/>
    <w:rsid w:val="00DC4060"/>
    <w:rsid w:val="00DC6150"/>
    <w:rsid w:val="00DC6A2A"/>
    <w:rsid w:val="00DC78DD"/>
    <w:rsid w:val="00DD70D1"/>
    <w:rsid w:val="00DE171A"/>
    <w:rsid w:val="00DE3F91"/>
    <w:rsid w:val="00DE543E"/>
    <w:rsid w:val="00DE76E9"/>
    <w:rsid w:val="00DF1842"/>
    <w:rsid w:val="00E01BC8"/>
    <w:rsid w:val="00E0353B"/>
    <w:rsid w:val="00E0763E"/>
    <w:rsid w:val="00E0786D"/>
    <w:rsid w:val="00E07F2F"/>
    <w:rsid w:val="00E11841"/>
    <w:rsid w:val="00E12ABD"/>
    <w:rsid w:val="00E1460A"/>
    <w:rsid w:val="00E14B35"/>
    <w:rsid w:val="00E24FBC"/>
    <w:rsid w:val="00E27197"/>
    <w:rsid w:val="00E27795"/>
    <w:rsid w:val="00E30D55"/>
    <w:rsid w:val="00E3172B"/>
    <w:rsid w:val="00E331B3"/>
    <w:rsid w:val="00E33C6F"/>
    <w:rsid w:val="00E34AE2"/>
    <w:rsid w:val="00E35282"/>
    <w:rsid w:val="00E378BA"/>
    <w:rsid w:val="00E4361F"/>
    <w:rsid w:val="00E448CF"/>
    <w:rsid w:val="00E476C6"/>
    <w:rsid w:val="00E50854"/>
    <w:rsid w:val="00E530E5"/>
    <w:rsid w:val="00E56318"/>
    <w:rsid w:val="00E60649"/>
    <w:rsid w:val="00E70FB7"/>
    <w:rsid w:val="00E75810"/>
    <w:rsid w:val="00E76991"/>
    <w:rsid w:val="00E84EA5"/>
    <w:rsid w:val="00E85CBB"/>
    <w:rsid w:val="00E87033"/>
    <w:rsid w:val="00E87F55"/>
    <w:rsid w:val="00EA35B5"/>
    <w:rsid w:val="00EB0402"/>
    <w:rsid w:val="00EB1041"/>
    <w:rsid w:val="00EB2BB5"/>
    <w:rsid w:val="00EB55F7"/>
    <w:rsid w:val="00EB6262"/>
    <w:rsid w:val="00EB70CA"/>
    <w:rsid w:val="00EB7485"/>
    <w:rsid w:val="00EC339B"/>
    <w:rsid w:val="00EC4447"/>
    <w:rsid w:val="00ED7497"/>
    <w:rsid w:val="00EE0E7C"/>
    <w:rsid w:val="00EE15D3"/>
    <w:rsid w:val="00EE19BD"/>
    <w:rsid w:val="00EE570B"/>
    <w:rsid w:val="00EF5A5D"/>
    <w:rsid w:val="00EF657E"/>
    <w:rsid w:val="00EF679F"/>
    <w:rsid w:val="00F00596"/>
    <w:rsid w:val="00F01C1D"/>
    <w:rsid w:val="00F01C26"/>
    <w:rsid w:val="00F03658"/>
    <w:rsid w:val="00F05F68"/>
    <w:rsid w:val="00F07513"/>
    <w:rsid w:val="00F079AE"/>
    <w:rsid w:val="00F10F1F"/>
    <w:rsid w:val="00F13D2B"/>
    <w:rsid w:val="00F204FB"/>
    <w:rsid w:val="00F21B31"/>
    <w:rsid w:val="00F21B3E"/>
    <w:rsid w:val="00F228AC"/>
    <w:rsid w:val="00F22EDD"/>
    <w:rsid w:val="00F26AC6"/>
    <w:rsid w:val="00F31574"/>
    <w:rsid w:val="00F332D1"/>
    <w:rsid w:val="00F33317"/>
    <w:rsid w:val="00F33F3B"/>
    <w:rsid w:val="00F35794"/>
    <w:rsid w:val="00F35F38"/>
    <w:rsid w:val="00F46368"/>
    <w:rsid w:val="00F525D7"/>
    <w:rsid w:val="00F52DCF"/>
    <w:rsid w:val="00F53E35"/>
    <w:rsid w:val="00F5720D"/>
    <w:rsid w:val="00F578A0"/>
    <w:rsid w:val="00F62520"/>
    <w:rsid w:val="00F628D3"/>
    <w:rsid w:val="00F66DBC"/>
    <w:rsid w:val="00F676D5"/>
    <w:rsid w:val="00F7021D"/>
    <w:rsid w:val="00F72C34"/>
    <w:rsid w:val="00F73E2E"/>
    <w:rsid w:val="00F76575"/>
    <w:rsid w:val="00F767D2"/>
    <w:rsid w:val="00F7782B"/>
    <w:rsid w:val="00F77F98"/>
    <w:rsid w:val="00F80835"/>
    <w:rsid w:val="00F82CEC"/>
    <w:rsid w:val="00F82D27"/>
    <w:rsid w:val="00F84C70"/>
    <w:rsid w:val="00F90743"/>
    <w:rsid w:val="00F90784"/>
    <w:rsid w:val="00F926BE"/>
    <w:rsid w:val="00F94B70"/>
    <w:rsid w:val="00F9618E"/>
    <w:rsid w:val="00F97DF7"/>
    <w:rsid w:val="00FA623E"/>
    <w:rsid w:val="00FA7BBC"/>
    <w:rsid w:val="00FB0682"/>
    <w:rsid w:val="00FB2165"/>
    <w:rsid w:val="00FB24CF"/>
    <w:rsid w:val="00FB28D7"/>
    <w:rsid w:val="00FB770F"/>
    <w:rsid w:val="00FC0613"/>
    <w:rsid w:val="00FD1138"/>
    <w:rsid w:val="00FD22D3"/>
    <w:rsid w:val="00FD27FF"/>
    <w:rsid w:val="00FD2924"/>
    <w:rsid w:val="00FD4255"/>
    <w:rsid w:val="00FD588E"/>
    <w:rsid w:val="00FD6662"/>
    <w:rsid w:val="00FD785A"/>
    <w:rsid w:val="00FE05BF"/>
    <w:rsid w:val="00FE3D92"/>
    <w:rsid w:val="00FE3E56"/>
    <w:rsid w:val="00FE5A2C"/>
    <w:rsid w:val="00FF1CCA"/>
    <w:rsid w:val="00FF2F7E"/>
    <w:rsid w:val="00FF47BB"/>
    <w:rsid w:val="00FF4D6F"/>
    <w:rsid w:val="00FF60A0"/>
    <w:rsid w:val="00FF78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CA8F00"/>
  <w15:chartTrackingRefBased/>
  <w15:docId w15:val="{4E868D48-3BD5-4AE4-90F2-58A2DC52D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1E7"/>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0750D"/>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0750D"/>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AF7B6E"/>
    <w:pPr>
      <w:keepNext/>
      <w:keepLines/>
      <w:spacing w:before="40" w:after="0"/>
      <w:outlineLvl w:val="2"/>
    </w:pPr>
    <w:rPr>
      <w:rFonts w:eastAsiaTheme="majorEastAsia" w:cstheme="majorBidi"/>
      <w:b/>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50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0750D"/>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5075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50D"/>
    <w:rPr>
      <w:rFonts w:ascii="Times New Roman" w:hAnsi="Times New Roman"/>
      <w:color w:val="000000" w:themeColor="text1"/>
      <w:sz w:val="24"/>
    </w:rPr>
  </w:style>
  <w:style w:type="paragraph" w:styleId="Footer">
    <w:name w:val="footer"/>
    <w:basedOn w:val="Normal"/>
    <w:link w:val="FooterChar"/>
    <w:uiPriority w:val="99"/>
    <w:unhideWhenUsed/>
    <w:rsid w:val="005075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50D"/>
    <w:rPr>
      <w:rFonts w:ascii="Times New Roman" w:hAnsi="Times New Roman"/>
      <w:color w:val="000000" w:themeColor="text1"/>
      <w:sz w:val="24"/>
    </w:rPr>
  </w:style>
  <w:style w:type="paragraph" w:styleId="TOCHeading">
    <w:name w:val="TOC Heading"/>
    <w:basedOn w:val="Heading1"/>
    <w:next w:val="Normal"/>
    <w:uiPriority w:val="39"/>
    <w:unhideWhenUsed/>
    <w:qFormat/>
    <w:rsid w:val="00D569B2"/>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569B2"/>
    <w:pPr>
      <w:spacing w:after="100"/>
    </w:pPr>
  </w:style>
  <w:style w:type="paragraph" w:styleId="TOC2">
    <w:name w:val="toc 2"/>
    <w:basedOn w:val="Normal"/>
    <w:next w:val="Normal"/>
    <w:autoRedefine/>
    <w:uiPriority w:val="39"/>
    <w:unhideWhenUsed/>
    <w:rsid w:val="00D569B2"/>
    <w:pPr>
      <w:spacing w:after="100"/>
      <w:ind w:left="240"/>
    </w:pPr>
  </w:style>
  <w:style w:type="character" w:styleId="Hyperlink">
    <w:name w:val="Hyperlink"/>
    <w:basedOn w:val="DefaultParagraphFont"/>
    <w:uiPriority w:val="99"/>
    <w:unhideWhenUsed/>
    <w:rsid w:val="00D569B2"/>
    <w:rPr>
      <w:color w:val="0563C1" w:themeColor="hyperlink"/>
      <w:u w:val="single"/>
    </w:rPr>
  </w:style>
  <w:style w:type="paragraph" w:styleId="NoSpacing">
    <w:name w:val="No Spacing"/>
    <w:uiPriority w:val="1"/>
    <w:qFormat/>
    <w:rsid w:val="006958C2"/>
    <w:pPr>
      <w:spacing w:after="0" w:line="240" w:lineRule="auto"/>
      <w:jc w:val="both"/>
    </w:pPr>
    <w:rPr>
      <w:rFonts w:ascii="Times New Roman" w:hAnsi="Times New Roman"/>
      <w:color w:val="000000" w:themeColor="text1"/>
      <w:sz w:val="24"/>
    </w:rPr>
  </w:style>
  <w:style w:type="paragraph" w:styleId="ListParagraph">
    <w:name w:val="List Paragraph"/>
    <w:basedOn w:val="Normal"/>
    <w:uiPriority w:val="34"/>
    <w:qFormat/>
    <w:rsid w:val="00AA70C3"/>
    <w:pPr>
      <w:ind w:left="720"/>
      <w:contextualSpacing/>
    </w:pPr>
  </w:style>
  <w:style w:type="character" w:styleId="PlaceholderText">
    <w:name w:val="Placeholder Text"/>
    <w:basedOn w:val="DefaultParagraphFont"/>
    <w:uiPriority w:val="99"/>
    <w:semiHidden/>
    <w:rsid w:val="001B45C8"/>
    <w:rPr>
      <w:color w:val="808080"/>
    </w:rPr>
  </w:style>
  <w:style w:type="table" w:styleId="TableGrid">
    <w:name w:val="Table Grid"/>
    <w:basedOn w:val="TableNormal"/>
    <w:uiPriority w:val="39"/>
    <w:rsid w:val="00EC44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303A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TableParagraph">
    <w:name w:val="Table Paragraph"/>
    <w:basedOn w:val="Normal"/>
    <w:uiPriority w:val="1"/>
    <w:qFormat/>
    <w:rsid w:val="00D9114E"/>
    <w:pPr>
      <w:widowControl w:val="0"/>
      <w:autoSpaceDE w:val="0"/>
      <w:autoSpaceDN w:val="0"/>
      <w:spacing w:after="0" w:line="240" w:lineRule="auto"/>
      <w:jc w:val="left"/>
    </w:pPr>
    <w:rPr>
      <w:rFonts w:ascii="Carlito" w:eastAsia="Carlito" w:hAnsi="Carlito" w:cs="Carlito"/>
      <w:color w:val="auto"/>
      <w:sz w:val="22"/>
      <w:lang w:val="en-US"/>
    </w:rPr>
  </w:style>
  <w:style w:type="character" w:customStyle="1" w:styleId="c-bibliographic-informationvalue">
    <w:name w:val="c-bibliographic-information__value"/>
    <w:basedOn w:val="DefaultParagraphFont"/>
    <w:rsid w:val="009611E3"/>
  </w:style>
  <w:style w:type="character" w:customStyle="1" w:styleId="Heading3Char">
    <w:name w:val="Heading 3 Char"/>
    <w:basedOn w:val="DefaultParagraphFont"/>
    <w:link w:val="Heading3"/>
    <w:uiPriority w:val="9"/>
    <w:rsid w:val="00AF7B6E"/>
    <w:rPr>
      <w:rFonts w:ascii="Times New Roman" w:eastAsiaTheme="majorEastAsia" w:hAnsi="Times New Roman" w:cstheme="majorBidi"/>
      <w:b/>
      <w:sz w:val="24"/>
      <w:szCs w:val="24"/>
    </w:rPr>
  </w:style>
  <w:style w:type="paragraph" w:styleId="TOC3">
    <w:name w:val="toc 3"/>
    <w:basedOn w:val="Normal"/>
    <w:next w:val="Normal"/>
    <w:autoRedefine/>
    <w:uiPriority w:val="39"/>
    <w:unhideWhenUsed/>
    <w:rsid w:val="00776FD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9752">
      <w:bodyDiv w:val="1"/>
      <w:marLeft w:val="0"/>
      <w:marRight w:val="0"/>
      <w:marTop w:val="0"/>
      <w:marBottom w:val="0"/>
      <w:divBdr>
        <w:top w:val="none" w:sz="0" w:space="0" w:color="auto"/>
        <w:left w:val="none" w:sz="0" w:space="0" w:color="auto"/>
        <w:bottom w:val="none" w:sz="0" w:space="0" w:color="auto"/>
        <w:right w:val="none" w:sz="0" w:space="0" w:color="auto"/>
      </w:divBdr>
      <w:divsChild>
        <w:div w:id="99690619">
          <w:marLeft w:val="0"/>
          <w:marRight w:val="0"/>
          <w:marTop w:val="0"/>
          <w:marBottom w:val="0"/>
          <w:divBdr>
            <w:top w:val="none" w:sz="0" w:space="0" w:color="auto"/>
            <w:left w:val="none" w:sz="0" w:space="0" w:color="auto"/>
            <w:bottom w:val="none" w:sz="0" w:space="0" w:color="auto"/>
            <w:right w:val="none" w:sz="0" w:space="0" w:color="auto"/>
          </w:divBdr>
        </w:div>
      </w:divsChild>
    </w:div>
    <w:div w:id="103499858">
      <w:bodyDiv w:val="1"/>
      <w:marLeft w:val="0"/>
      <w:marRight w:val="0"/>
      <w:marTop w:val="0"/>
      <w:marBottom w:val="0"/>
      <w:divBdr>
        <w:top w:val="none" w:sz="0" w:space="0" w:color="auto"/>
        <w:left w:val="none" w:sz="0" w:space="0" w:color="auto"/>
        <w:bottom w:val="none" w:sz="0" w:space="0" w:color="auto"/>
        <w:right w:val="none" w:sz="0" w:space="0" w:color="auto"/>
      </w:divBdr>
      <w:divsChild>
        <w:div w:id="575824830">
          <w:marLeft w:val="0"/>
          <w:marRight w:val="0"/>
          <w:marTop w:val="0"/>
          <w:marBottom w:val="0"/>
          <w:divBdr>
            <w:top w:val="none" w:sz="0" w:space="0" w:color="auto"/>
            <w:left w:val="none" w:sz="0" w:space="0" w:color="auto"/>
            <w:bottom w:val="none" w:sz="0" w:space="0" w:color="auto"/>
            <w:right w:val="none" w:sz="0" w:space="0" w:color="auto"/>
          </w:divBdr>
        </w:div>
      </w:divsChild>
    </w:div>
    <w:div w:id="128523832">
      <w:bodyDiv w:val="1"/>
      <w:marLeft w:val="0"/>
      <w:marRight w:val="0"/>
      <w:marTop w:val="0"/>
      <w:marBottom w:val="0"/>
      <w:divBdr>
        <w:top w:val="none" w:sz="0" w:space="0" w:color="auto"/>
        <w:left w:val="none" w:sz="0" w:space="0" w:color="auto"/>
        <w:bottom w:val="none" w:sz="0" w:space="0" w:color="auto"/>
        <w:right w:val="none" w:sz="0" w:space="0" w:color="auto"/>
      </w:divBdr>
      <w:divsChild>
        <w:div w:id="1316254061">
          <w:marLeft w:val="0"/>
          <w:marRight w:val="0"/>
          <w:marTop w:val="0"/>
          <w:marBottom w:val="0"/>
          <w:divBdr>
            <w:top w:val="none" w:sz="0" w:space="0" w:color="auto"/>
            <w:left w:val="none" w:sz="0" w:space="0" w:color="auto"/>
            <w:bottom w:val="none" w:sz="0" w:space="0" w:color="auto"/>
            <w:right w:val="none" w:sz="0" w:space="0" w:color="auto"/>
          </w:divBdr>
        </w:div>
      </w:divsChild>
    </w:div>
    <w:div w:id="132258800">
      <w:bodyDiv w:val="1"/>
      <w:marLeft w:val="0"/>
      <w:marRight w:val="0"/>
      <w:marTop w:val="0"/>
      <w:marBottom w:val="0"/>
      <w:divBdr>
        <w:top w:val="none" w:sz="0" w:space="0" w:color="auto"/>
        <w:left w:val="none" w:sz="0" w:space="0" w:color="auto"/>
        <w:bottom w:val="none" w:sz="0" w:space="0" w:color="auto"/>
        <w:right w:val="none" w:sz="0" w:space="0" w:color="auto"/>
      </w:divBdr>
      <w:divsChild>
        <w:div w:id="1811970487">
          <w:marLeft w:val="0"/>
          <w:marRight w:val="0"/>
          <w:marTop w:val="0"/>
          <w:marBottom w:val="0"/>
          <w:divBdr>
            <w:top w:val="none" w:sz="0" w:space="0" w:color="auto"/>
            <w:left w:val="none" w:sz="0" w:space="0" w:color="auto"/>
            <w:bottom w:val="none" w:sz="0" w:space="0" w:color="auto"/>
            <w:right w:val="none" w:sz="0" w:space="0" w:color="auto"/>
          </w:divBdr>
        </w:div>
      </w:divsChild>
    </w:div>
    <w:div w:id="185406177">
      <w:bodyDiv w:val="1"/>
      <w:marLeft w:val="0"/>
      <w:marRight w:val="0"/>
      <w:marTop w:val="0"/>
      <w:marBottom w:val="0"/>
      <w:divBdr>
        <w:top w:val="none" w:sz="0" w:space="0" w:color="auto"/>
        <w:left w:val="none" w:sz="0" w:space="0" w:color="auto"/>
        <w:bottom w:val="none" w:sz="0" w:space="0" w:color="auto"/>
        <w:right w:val="none" w:sz="0" w:space="0" w:color="auto"/>
      </w:divBdr>
      <w:divsChild>
        <w:div w:id="1152023537">
          <w:marLeft w:val="0"/>
          <w:marRight w:val="0"/>
          <w:marTop w:val="0"/>
          <w:marBottom w:val="0"/>
          <w:divBdr>
            <w:top w:val="none" w:sz="0" w:space="0" w:color="auto"/>
            <w:left w:val="none" w:sz="0" w:space="0" w:color="auto"/>
            <w:bottom w:val="none" w:sz="0" w:space="0" w:color="auto"/>
            <w:right w:val="none" w:sz="0" w:space="0" w:color="auto"/>
          </w:divBdr>
        </w:div>
      </w:divsChild>
    </w:div>
    <w:div w:id="252399307">
      <w:bodyDiv w:val="1"/>
      <w:marLeft w:val="0"/>
      <w:marRight w:val="0"/>
      <w:marTop w:val="0"/>
      <w:marBottom w:val="0"/>
      <w:divBdr>
        <w:top w:val="none" w:sz="0" w:space="0" w:color="auto"/>
        <w:left w:val="none" w:sz="0" w:space="0" w:color="auto"/>
        <w:bottom w:val="none" w:sz="0" w:space="0" w:color="auto"/>
        <w:right w:val="none" w:sz="0" w:space="0" w:color="auto"/>
      </w:divBdr>
      <w:divsChild>
        <w:div w:id="18893212">
          <w:marLeft w:val="0"/>
          <w:marRight w:val="0"/>
          <w:marTop w:val="0"/>
          <w:marBottom w:val="0"/>
          <w:divBdr>
            <w:top w:val="none" w:sz="0" w:space="0" w:color="auto"/>
            <w:left w:val="none" w:sz="0" w:space="0" w:color="auto"/>
            <w:bottom w:val="none" w:sz="0" w:space="0" w:color="auto"/>
            <w:right w:val="none" w:sz="0" w:space="0" w:color="auto"/>
          </w:divBdr>
        </w:div>
      </w:divsChild>
    </w:div>
    <w:div w:id="285619332">
      <w:bodyDiv w:val="1"/>
      <w:marLeft w:val="0"/>
      <w:marRight w:val="0"/>
      <w:marTop w:val="0"/>
      <w:marBottom w:val="0"/>
      <w:divBdr>
        <w:top w:val="none" w:sz="0" w:space="0" w:color="auto"/>
        <w:left w:val="none" w:sz="0" w:space="0" w:color="auto"/>
        <w:bottom w:val="none" w:sz="0" w:space="0" w:color="auto"/>
        <w:right w:val="none" w:sz="0" w:space="0" w:color="auto"/>
      </w:divBdr>
      <w:divsChild>
        <w:div w:id="332997671">
          <w:marLeft w:val="0"/>
          <w:marRight w:val="0"/>
          <w:marTop w:val="0"/>
          <w:marBottom w:val="0"/>
          <w:divBdr>
            <w:top w:val="none" w:sz="0" w:space="0" w:color="auto"/>
            <w:left w:val="none" w:sz="0" w:space="0" w:color="auto"/>
            <w:bottom w:val="none" w:sz="0" w:space="0" w:color="auto"/>
            <w:right w:val="none" w:sz="0" w:space="0" w:color="auto"/>
          </w:divBdr>
        </w:div>
      </w:divsChild>
    </w:div>
    <w:div w:id="306395893">
      <w:bodyDiv w:val="1"/>
      <w:marLeft w:val="0"/>
      <w:marRight w:val="0"/>
      <w:marTop w:val="0"/>
      <w:marBottom w:val="0"/>
      <w:divBdr>
        <w:top w:val="none" w:sz="0" w:space="0" w:color="auto"/>
        <w:left w:val="none" w:sz="0" w:space="0" w:color="auto"/>
        <w:bottom w:val="none" w:sz="0" w:space="0" w:color="auto"/>
        <w:right w:val="none" w:sz="0" w:space="0" w:color="auto"/>
      </w:divBdr>
      <w:divsChild>
        <w:div w:id="1668361390">
          <w:marLeft w:val="0"/>
          <w:marRight w:val="0"/>
          <w:marTop w:val="0"/>
          <w:marBottom w:val="0"/>
          <w:divBdr>
            <w:top w:val="none" w:sz="0" w:space="0" w:color="auto"/>
            <w:left w:val="none" w:sz="0" w:space="0" w:color="auto"/>
            <w:bottom w:val="none" w:sz="0" w:space="0" w:color="auto"/>
            <w:right w:val="none" w:sz="0" w:space="0" w:color="auto"/>
          </w:divBdr>
        </w:div>
      </w:divsChild>
    </w:div>
    <w:div w:id="311522516">
      <w:bodyDiv w:val="1"/>
      <w:marLeft w:val="0"/>
      <w:marRight w:val="0"/>
      <w:marTop w:val="0"/>
      <w:marBottom w:val="0"/>
      <w:divBdr>
        <w:top w:val="none" w:sz="0" w:space="0" w:color="auto"/>
        <w:left w:val="none" w:sz="0" w:space="0" w:color="auto"/>
        <w:bottom w:val="none" w:sz="0" w:space="0" w:color="auto"/>
        <w:right w:val="none" w:sz="0" w:space="0" w:color="auto"/>
      </w:divBdr>
      <w:divsChild>
        <w:div w:id="2142767719">
          <w:marLeft w:val="0"/>
          <w:marRight w:val="0"/>
          <w:marTop w:val="0"/>
          <w:marBottom w:val="0"/>
          <w:divBdr>
            <w:top w:val="none" w:sz="0" w:space="0" w:color="auto"/>
            <w:left w:val="none" w:sz="0" w:space="0" w:color="auto"/>
            <w:bottom w:val="none" w:sz="0" w:space="0" w:color="auto"/>
            <w:right w:val="none" w:sz="0" w:space="0" w:color="auto"/>
          </w:divBdr>
        </w:div>
      </w:divsChild>
    </w:div>
    <w:div w:id="314264953">
      <w:bodyDiv w:val="1"/>
      <w:marLeft w:val="0"/>
      <w:marRight w:val="0"/>
      <w:marTop w:val="0"/>
      <w:marBottom w:val="0"/>
      <w:divBdr>
        <w:top w:val="none" w:sz="0" w:space="0" w:color="auto"/>
        <w:left w:val="none" w:sz="0" w:space="0" w:color="auto"/>
        <w:bottom w:val="none" w:sz="0" w:space="0" w:color="auto"/>
        <w:right w:val="none" w:sz="0" w:space="0" w:color="auto"/>
      </w:divBdr>
      <w:divsChild>
        <w:div w:id="950208913">
          <w:marLeft w:val="0"/>
          <w:marRight w:val="0"/>
          <w:marTop w:val="0"/>
          <w:marBottom w:val="0"/>
          <w:divBdr>
            <w:top w:val="none" w:sz="0" w:space="0" w:color="auto"/>
            <w:left w:val="none" w:sz="0" w:space="0" w:color="auto"/>
            <w:bottom w:val="none" w:sz="0" w:space="0" w:color="auto"/>
            <w:right w:val="none" w:sz="0" w:space="0" w:color="auto"/>
          </w:divBdr>
        </w:div>
      </w:divsChild>
    </w:div>
    <w:div w:id="347679762">
      <w:bodyDiv w:val="1"/>
      <w:marLeft w:val="0"/>
      <w:marRight w:val="0"/>
      <w:marTop w:val="0"/>
      <w:marBottom w:val="0"/>
      <w:divBdr>
        <w:top w:val="none" w:sz="0" w:space="0" w:color="auto"/>
        <w:left w:val="none" w:sz="0" w:space="0" w:color="auto"/>
        <w:bottom w:val="none" w:sz="0" w:space="0" w:color="auto"/>
        <w:right w:val="none" w:sz="0" w:space="0" w:color="auto"/>
      </w:divBdr>
      <w:divsChild>
        <w:div w:id="656423704">
          <w:marLeft w:val="0"/>
          <w:marRight w:val="0"/>
          <w:marTop w:val="0"/>
          <w:marBottom w:val="0"/>
          <w:divBdr>
            <w:top w:val="none" w:sz="0" w:space="0" w:color="auto"/>
            <w:left w:val="none" w:sz="0" w:space="0" w:color="auto"/>
            <w:bottom w:val="none" w:sz="0" w:space="0" w:color="auto"/>
            <w:right w:val="none" w:sz="0" w:space="0" w:color="auto"/>
          </w:divBdr>
        </w:div>
      </w:divsChild>
    </w:div>
    <w:div w:id="430472258">
      <w:bodyDiv w:val="1"/>
      <w:marLeft w:val="0"/>
      <w:marRight w:val="0"/>
      <w:marTop w:val="0"/>
      <w:marBottom w:val="0"/>
      <w:divBdr>
        <w:top w:val="none" w:sz="0" w:space="0" w:color="auto"/>
        <w:left w:val="none" w:sz="0" w:space="0" w:color="auto"/>
        <w:bottom w:val="none" w:sz="0" w:space="0" w:color="auto"/>
        <w:right w:val="none" w:sz="0" w:space="0" w:color="auto"/>
      </w:divBdr>
      <w:divsChild>
        <w:div w:id="1929384248">
          <w:marLeft w:val="0"/>
          <w:marRight w:val="0"/>
          <w:marTop w:val="0"/>
          <w:marBottom w:val="0"/>
          <w:divBdr>
            <w:top w:val="none" w:sz="0" w:space="0" w:color="auto"/>
            <w:left w:val="none" w:sz="0" w:space="0" w:color="auto"/>
            <w:bottom w:val="none" w:sz="0" w:space="0" w:color="auto"/>
            <w:right w:val="none" w:sz="0" w:space="0" w:color="auto"/>
          </w:divBdr>
        </w:div>
      </w:divsChild>
    </w:div>
    <w:div w:id="500118369">
      <w:bodyDiv w:val="1"/>
      <w:marLeft w:val="0"/>
      <w:marRight w:val="0"/>
      <w:marTop w:val="0"/>
      <w:marBottom w:val="0"/>
      <w:divBdr>
        <w:top w:val="none" w:sz="0" w:space="0" w:color="auto"/>
        <w:left w:val="none" w:sz="0" w:space="0" w:color="auto"/>
        <w:bottom w:val="none" w:sz="0" w:space="0" w:color="auto"/>
        <w:right w:val="none" w:sz="0" w:space="0" w:color="auto"/>
      </w:divBdr>
      <w:divsChild>
        <w:div w:id="106706582">
          <w:marLeft w:val="0"/>
          <w:marRight w:val="0"/>
          <w:marTop w:val="0"/>
          <w:marBottom w:val="0"/>
          <w:divBdr>
            <w:top w:val="none" w:sz="0" w:space="0" w:color="auto"/>
            <w:left w:val="none" w:sz="0" w:space="0" w:color="auto"/>
            <w:bottom w:val="none" w:sz="0" w:space="0" w:color="auto"/>
            <w:right w:val="none" w:sz="0" w:space="0" w:color="auto"/>
          </w:divBdr>
        </w:div>
      </w:divsChild>
    </w:div>
    <w:div w:id="532545909">
      <w:bodyDiv w:val="1"/>
      <w:marLeft w:val="0"/>
      <w:marRight w:val="0"/>
      <w:marTop w:val="0"/>
      <w:marBottom w:val="0"/>
      <w:divBdr>
        <w:top w:val="none" w:sz="0" w:space="0" w:color="auto"/>
        <w:left w:val="none" w:sz="0" w:space="0" w:color="auto"/>
        <w:bottom w:val="none" w:sz="0" w:space="0" w:color="auto"/>
        <w:right w:val="none" w:sz="0" w:space="0" w:color="auto"/>
      </w:divBdr>
      <w:divsChild>
        <w:div w:id="1717974337">
          <w:marLeft w:val="0"/>
          <w:marRight w:val="0"/>
          <w:marTop w:val="0"/>
          <w:marBottom w:val="0"/>
          <w:divBdr>
            <w:top w:val="none" w:sz="0" w:space="0" w:color="auto"/>
            <w:left w:val="none" w:sz="0" w:space="0" w:color="auto"/>
            <w:bottom w:val="none" w:sz="0" w:space="0" w:color="auto"/>
            <w:right w:val="none" w:sz="0" w:space="0" w:color="auto"/>
          </w:divBdr>
        </w:div>
      </w:divsChild>
    </w:div>
    <w:div w:id="608319305">
      <w:bodyDiv w:val="1"/>
      <w:marLeft w:val="0"/>
      <w:marRight w:val="0"/>
      <w:marTop w:val="0"/>
      <w:marBottom w:val="0"/>
      <w:divBdr>
        <w:top w:val="none" w:sz="0" w:space="0" w:color="auto"/>
        <w:left w:val="none" w:sz="0" w:space="0" w:color="auto"/>
        <w:bottom w:val="none" w:sz="0" w:space="0" w:color="auto"/>
        <w:right w:val="none" w:sz="0" w:space="0" w:color="auto"/>
      </w:divBdr>
      <w:divsChild>
        <w:div w:id="1067191107">
          <w:marLeft w:val="0"/>
          <w:marRight w:val="0"/>
          <w:marTop w:val="0"/>
          <w:marBottom w:val="0"/>
          <w:divBdr>
            <w:top w:val="none" w:sz="0" w:space="0" w:color="auto"/>
            <w:left w:val="none" w:sz="0" w:space="0" w:color="auto"/>
            <w:bottom w:val="none" w:sz="0" w:space="0" w:color="auto"/>
            <w:right w:val="none" w:sz="0" w:space="0" w:color="auto"/>
          </w:divBdr>
        </w:div>
      </w:divsChild>
    </w:div>
    <w:div w:id="640811681">
      <w:bodyDiv w:val="1"/>
      <w:marLeft w:val="0"/>
      <w:marRight w:val="0"/>
      <w:marTop w:val="0"/>
      <w:marBottom w:val="0"/>
      <w:divBdr>
        <w:top w:val="none" w:sz="0" w:space="0" w:color="auto"/>
        <w:left w:val="none" w:sz="0" w:space="0" w:color="auto"/>
        <w:bottom w:val="none" w:sz="0" w:space="0" w:color="auto"/>
        <w:right w:val="none" w:sz="0" w:space="0" w:color="auto"/>
      </w:divBdr>
      <w:divsChild>
        <w:div w:id="1648439287">
          <w:marLeft w:val="0"/>
          <w:marRight w:val="0"/>
          <w:marTop w:val="0"/>
          <w:marBottom w:val="0"/>
          <w:divBdr>
            <w:top w:val="none" w:sz="0" w:space="0" w:color="auto"/>
            <w:left w:val="none" w:sz="0" w:space="0" w:color="auto"/>
            <w:bottom w:val="none" w:sz="0" w:space="0" w:color="auto"/>
            <w:right w:val="none" w:sz="0" w:space="0" w:color="auto"/>
          </w:divBdr>
        </w:div>
      </w:divsChild>
    </w:div>
    <w:div w:id="651104865">
      <w:bodyDiv w:val="1"/>
      <w:marLeft w:val="0"/>
      <w:marRight w:val="0"/>
      <w:marTop w:val="0"/>
      <w:marBottom w:val="0"/>
      <w:divBdr>
        <w:top w:val="none" w:sz="0" w:space="0" w:color="auto"/>
        <w:left w:val="none" w:sz="0" w:space="0" w:color="auto"/>
        <w:bottom w:val="none" w:sz="0" w:space="0" w:color="auto"/>
        <w:right w:val="none" w:sz="0" w:space="0" w:color="auto"/>
      </w:divBdr>
      <w:divsChild>
        <w:div w:id="54740200">
          <w:marLeft w:val="0"/>
          <w:marRight w:val="0"/>
          <w:marTop w:val="0"/>
          <w:marBottom w:val="0"/>
          <w:divBdr>
            <w:top w:val="none" w:sz="0" w:space="0" w:color="auto"/>
            <w:left w:val="none" w:sz="0" w:space="0" w:color="auto"/>
            <w:bottom w:val="none" w:sz="0" w:space="0" w:color="auto"/>
            <w:right w:val="none" w:sz="0" w:space="0" w:color="auto"/>
          </w:divBdr>
        </w:div>
      </w:divsChild>
    </w:div>
    <w:div w:id="811795442">
      <w:bodyDiv w:val="1"/>
      <w:marLeft w:val="0"/>
      <w:marRight w:val="0"/>
      <w:marTop w:val="0"/>
      <w:marBottom w:val="0"/>
      <w:divBdr>
        <w:top w:val="none" w:sz="0" w:space="0" w:color="auto"/>
        <w:left w:val="none" w:sz="0" w:space="0" w:color="auto"/>
        <w:bottom w:val="none" w:sz="0" w:space="0" w:color="auto"/>
        <w:right w:val="none" w:sz="0" w:space="0" w:color="auto"/>
      </w:divBdr>
      <w:divsChild>
        <w:div w:id="1744720776">
          <w:marLeft w:val="0"/>
          <w:marRight w:val="0"/>
          <w:marTop w:val="0"/>
          <w:marBottom w:val="0"/>
          <w:divBdr>
            <w:top w:val="none" w:sz="0" w:space="0" w:color="auto"/>
            <w:left w:val="none" w:sz="0" w:space="0" w:color="auto"/>
            <w:bottom w:val="none" w:sz="0" w:space="0" w:color="auto"/>
            <w:right w:val="none" w:sz="0" w:space="0" w:color="auto"/>
          </w:divBdr>
        </w:div>
      </w:divsChild>
    </w:div>
    <w:div w:id="824784575">
      <w:bodyDiv w:val="1"/>
      <w:marLeft w:val="0"/>
      <w:marRight w:val="0"/>
      <w:marTop w:val="0"/>
      <w:marBottom w:val="0"/>
      <w:divBdr>
        <w:top w:val="none" w:sz="0" w:space="0" w:color="auto"/>
        <w:left w:val="none" w:sz="0" w:space="0" w:color="auto"/>
        <w:bottom w:val="none" w:sz="0" w:space="0" w:color="auto"/>
        <w:right w:val="none" w:sz="0" w:space="0" w:color="auto"/>
      </w:divBdr>
      <w:divsChild>
        <w:div w:id="1332833866">
          <w:marLeft w:val="0"/>
          <w:marRight w:val="0"/>
          <w:marTop w:val="0"/>
          <w:marBottom w:val="0"/>
          <w:divBdr>
            <w:top w:val="none" w:sz="0" w:space="0" w:color="auto"/>
            <w:left w:val="none" w:sz="0" w:space="0" w:color="auto"/>
            <w:bottom w:val="none" w:sz="0" w:space="0" w:color="auto"/>
            <w:right w:val="none" w:sz="0" w:space="0" w:color="auto"/>
          </w:divBdr>
        </w:div>
      </w:divsChild>
    </w:div>
    <w:div w:id="830371406">
      <w:bodyDiv w:val="1"/>
      <w:marLeft w:val="0"/>
      <w:marRight w:val="0"/>
      <w:marTop w:val="0"/>
      <w:marBottom w:val="0"/>
      <w:divBdr>
        <w:top w:val="none" w:sz="0" w:space="0" w:color="auto"/>
        <w:left w:val="none" w:sz="0" w:space="0" w:color="auto"/>
        <w:bottom w:val="none" w:sz="0" w:space="0" w:color="auto"/>
        <w:right w:val="none" w:sz="0" w:space="0" w:color="auto"/>
      </w:divBdr>
      <w:divsChild>
        <w:div w:id="633213327">
          <w:marLeft w:val="0"/>
          <w:marRight w:val="0"/>
          <w:marTop w:val="0"/>
          <w:marBottom w:val="0"/>
          <w:divBdr>
            <w:top w:val="none" w:sz="0" w:space="0" w:color="auto"/>
            <w:left w:val="none" w:sz="0" w:space="0" w:color="auto"/>
            <w:bottom w:val="none" w:sz="0" w:space="0" w:color="auto"/>
            <w:right w:val="none" w:sz="0" w:space="0" w:color="auto"/>
          </w:divBdr>
        </w:div>
      </w:divsChild>
    </w:div>
    <w:div w:id="830949128">
      <w:bodyDiv w:val="1"/>
      <w:marLeft w:val="0"/>
      <w:marRight w:val="0"/>
      <w:marTop w:val="0"/>
      <w:marBottom w:val="0"/>
      <w:divBdr>
        <w:top w:val="none" w:sz="0" w:space="0" w:color="auto"/>
        <w:left w:val="none" w:sz="0" w:space="0" w:color="auto"/>
        <w:bottom w:val="none" w:sz="0" w:space="0" w:color="auto"/>
        <w:right w:val="none" w:sz="0" w:space="0" w:color="auto"/>
      </w:divBdr>
      <w:divsChild>
        <w:div w:id="252784167">
          <w:marLeft w:val="0"/>
          <w:marRight w:val="0"/>
          <w:marTop w:val="0"/>
          <w:marBottom w:val="0"/>
          <w:divBdr>
            <w:top w:val="none" w:sz="0" w:space="0" w:color="auto"/>
            <w:left w:val="none" w:sz="0" w:space="0" w:color="auto"/>
            <w:bottom w:val="none" w:sz="0" w:space="0" w:color="auto"/>
            <w:right w:val="none" w:sz="0" w:space="0" w:color="auto"/>
          </w:divBdr>
        </w:div>
      </w:divsChild>
    </w:div>
    <w:div w:id="844706396">
      <w:bodyDiv w:val="1"/>
      <w:marLeft w:val="0"/>
      <w:marRight w:val="0"/>
      <w:marTop w:val="0"/>
      <w:marBottom w:val="0"/>
      <w:divBdr>
        <w:top w:val="none" w:sz="0" w:space="0" w:color="auto"/>
        <w:left w:val="none" w:sz="0" w:space="0" w:color="auto"/>
        <w:bottom w:val="none" w:sz="0" w:space="0" w:color="auto"/>
        <w:right w:val="none" w:sz="0" w:space="0" w:color="auto"/>
      </w:divBdr>
      <w:divsChild>
        <w:div w:id="308094870">
          <w:marLeft w:val="0"/>
          <w:marRight w:val="0"/>
          <w:marTop w:val="0"/>
          <w:marBottom w:val="0"/>
          <w:divBdr>
            <w:top w:val="none" w:sz="0" w:space="0" w:color="auto"/>
            <w:left w:val="none" w:sz="0" w:space="0" w:color="auto"/>
            <w:bottom w:val="none" w:sz="0" w:space="0" w:color="auto"/>
            <w:right w:val="none" w:sz="0" w:space="0" w:color="auto"/>
          </w:divBdr>
        </w:div>
      </w:divsChild>
    </w:div>
    <w:div w:id="889537869">
      <w:bodyDiv w:val="1"/>
      <w:marLeft w:val="0"/>
      <w:marRight w:val="0"/>
      <w:marTop w:val="0"/>
      <w:marBottom w:val="0"/>
      <w:divBdr>
        <w:top w:val="none" w:sz="0" w:space="0" w:color="auto"/>
        <w:left w:val="none" w:sz="0" w:space="0" w:color="auto"/>
        <w:bottom w:val="none" w:sz="0" w:space="0" w:color="auto"/>
        <w:right w:val="none" w:sz="0" w:space="0" w:color="auto"/>
      </w:divBdr>
      <w:divsChild>
        <w:div w:id="162401619">
          <w:marLeft w:val="0"/>
          <w:marRight w:val="0"/>
          <w:marTop w:val="0"/>
          <w:marBottom w:val="0"/>
          <w:divBdr>
            <w:top w:val="none" w:sz="0" w:space="0" w:color="auto"/>
            <w:left w:val="none" w:sz="0" w:space="0" w:color="auto"/>
            <w:bottom w:val="none" w:sz="0" w:space="0" w:color="auto"/>
            <w:right w:val="none" w:sz="0" w:space="0" w:color="auto"/>
          </w:divBdr>
        </w:div>
      </w:divsChild>
    </w:div>
    <w:div w:id="924152162">
      <w:bodyDiv w:val="1"/>
      <w:marLeft w:val="0"/>
      <w:marRight w:val="0"/>
      <w:marTop w:val="0"/>
      <w:marBottom w:val="0"/>
      <w:divBdr>
        <w:top w:val="none" w:sz="0" w:space="0" w:color="auto"/>
        <w:left w:val="none" w:sz="0" w:space="0" w:color="auto"/>
        <w:bottom w:val="none" w:sz="0" w:space="0" w:color="auto"/>
        <w:right w:val="none" w:sz="0" w:space="0" w:color="auto"/>
      </w:divBdr>
      <w:divsChild>
        <w:div w:id="482087762">
          <w:marLeft w:val="0"/>
          <w:marRight w:val="0"/>
          <w:marTop w:val="0"/>
          <w:marBottom w:val="0"/>
          <w:divBdr>
            <w:top w:val="none" w:sz="0" w:space="0" w:color="auto"/>
            <w:left w:val="none" w:sz="0" w:space="0" w:color="auto"/>
            <w:bottom w:val="none" w:sz="0" w:space="0" w:color="auto"/>
            <w:right w:val="none" w:sz="0" w:space="0" w:color="auto"/>
          </w:divBdr>
        </w:div>
      </w:divsChild>
    </w:div>
    <w:div w:id="992564950">
      <w:bodyDiv w:val="1"/>
      <w:marLeft w:val="0"/>
      <w:marRight w:val="0"/>
      <w:marTop w:val="0"/>
      <w:marBottom w:val="0"/>
      <w:divBdr>
        <w:top w:val="none" w:sz="0" w:space="0" w:color="auto"/>
        <w:left w:val="none" w:sz="0" w:space="0" w:color="auto"/>
        <w:bottom w:val="none" w:sz="0" w:space="0" w:color="auto"/>
        <w:right w:val="none" w:sz="0" w:space="0" w:color="auto"/>
      </w:divBdr>
    </w:div>
    <w:div w:id="1011033558">
      <w:bodyDiv w:val="1"/>
      <w:marLeft w:val="0"/>
      <w:marRight w:val="0"/>
      <w:marTop w:val="0"/>
      <w:marBottom w:val="0"/>
      <w:divBdr>
        <w:top w:val="none" w:sz="0" w:space="0" w:color="auto"/>
        <w:left w:val="none" w:sz="0" w:space="0" w:color="auto"/>
        <w:bottom w:val="none" w:sz="0" w:space="0" w:color="auto"/>
        <w:right w:val="none" w:sz="0" w:space="0" w:color="auto"/>
      </w:divBdr>
      <w:divsChild>
        <w:div w:id="27803854">
          <w:marLeft w:val="0"/>
          <w:marRight w:val="0"/>
          <w:marTop w:val="0"/>
          <w:marBottom w:val="0"/>
          <w:divBdr>
            <w:top w:val="none" w:sz="0" w:space="0" w:color="auto"/>
            <w:left w:val="none" w:sz="0" w:space="0" w:color="auto"/>
            <w:bottom w:val="none" w:sz="0" w:space="0" w:color="auto"/>
            <w:right w:val="none" w:sz="0" w:space="0" w:color="auto"/>
          </w:divBdr>
        </w:div>
      </w:divsChild>
    </w:div>
    <w:div w:id="1011297007">
      <w:bodyDiv w:val="1"/>
      <w:marLeft w:val="0"/>
      <w:marRight w:val="0"/>
      <w:marTop w:val="0"/>
      <w:marBottom w:val="0"/>
      <w:divBdr>
        <w:top w:val="none" w:sz="0" w:space="0" w:color="auto"/>
        <w:left w:val="none" w:sz="0" w:space="0" w:color="auto"/>
        <w:bottom w:val="none" w:sz="0" w:space="0" w:color="auto"/>
        <w:right w:val="none" w:sz="0" w:space="0" w:color="auto"/>
      </w:divBdr>
      <w:divsChild>
        <w:div w:id="2091730757">
          <w:marLeft w:val="0"/>
          <w:marRight w:val="0"/>
          <w:marTop w:val="0"/>
          <w:marBottom w:val="0"/>
          <w:divBdr>
            <w:top w:val="none" w:sz="0" w:space="0" w:color="auto"/>
            <w:left w:val="none" w:sz="0" w:space="0" w:color="auto"/>
            <w:bottom w:val="none" w:sz="0" w:space="0" w:color="auto"/>
            <w:right w:val="none" w:sz="0" w:space="0" w:color="auto"/>
          </w:divBdr>
        </w:div>
      </w:divsChild>
    </w:div>
    <w:div w:id="1021276862">
      <w:bodyDiv w:val="1"/>
      <w:marLeft w:val="0"/>
      <w:marRight w:val="0"/>
      <w:marTop w:val="0"/>
      <w:marBottom w:val="0"/>
      <w:divBdr>
        <w:top w:val="none" w:sz="0" w:space="0" w:color="auto"/>
        <w:left w:val="none" w:sz="0" w:space="0" w:color="auto"/>
        <w:bottom w:val="none" w:sz="0" w:space="0" w:color="auto"/>
        <w:right w:val="none" w:sz="0" w:space="0" w:color="auto"/>
      </w:divBdr>
      <w:divsChild>
        <w:div w:id="1084182492">
          <w:marLeft w:val="0"/>
          <w:marRight w:val="0"/>
          <w:marTop w:val="0"/>
          <w:marBottom w:val="0"/>
          <w:divBdr>
            <w:top w:val="none" w:sz="0" w:space="0" w:color="auto"/>
            <w:left w:val="none" w:sz="0" w:space="0" w:color="auto"/>
            <w:bottom w:val="none" w:sz="0" w:space="0" w:color="auto"/>
            <w:right w:val="none" w:sz="0" w:space="0" w:color="auto"/>
          </w:divBdr>
        </w:div>
      </w:divsChild>
    </w:div>
    <w:div w:id="1112087413">
      <w:bodyDiv w:val="1"/>
      <w:marLeft w:val="0"/>
      <w:marRight w:val="0"/>
      <w:marTop w:val="0"/>
      <w:marBottom w:val="0"/>
      <w:divBdr>
        <w:top w:val="none" w:sz="0" w:space="0" w:color="auto"/>
        <w:left w:val="none" w:sz="0" w:space="0" w:color="auto"/>
        <w:bottom w:val="none" w:sz="0" w:space="0" w:color="auto"/>
        <w:right w:val="none" w:sz="0" w:space="0" w:color="auto"/>
      </w:divBdr>
      <w:divsChild>
        <w:div w:id="1834025879">
          <w:marLeft w:val="0"/>
          <w:marRight w:val="0"/>
          <w:marTop w:val="0"/>
          <w:marBottom w:val="0"/>
          <w:divBdr>
            <w:top w:val="none" w:sz="0" w:space="0" w:color="auto"/>
            <w:left w:val="none" w:sz="0" w:space="0" w:color="auto"/>
            <w:bottom w:val="none" w:sz="0" w:space="0" w:color="auto"/>
            <w:right w:val="none" w:sz="0" w:space="0" w:color="auto"/>
          </w:divBdr>
        </w:div>
      </w:divsChild>
    </w:div>
    <w:div w:id="1227108014">
      <w:bodyDiv w:val="1"/>
      <w:marLeft w:val="0"/>
      <w:marRight w:val="0"/>
      <w:marTop w:val="0"/>
      <w:marBottom w:val="0"/>
      <w:divBdr>
        <w:top w:val="none" w:sz="0" w:space="0" w:color="auto"/>
        <w:left w:val="none" w:sz="0" w:space="0" w:color="auto"/>
        <w:bottom w:val="none" w:sz="0" w:space="0" w:color="auto"/>
        <w:right w:val="none" w:sz="0" w:space="0" w:color="auto"/>
      </w:divBdr>
      <w:divsChild>
        <w:div w:id="213464470">
          <w:marLeft w:val="0"/>
          <w:marRight w:val="0"/>
          <w:marTop w:val="0"/>
          <w:marBottom w:val="0"/>
          <w:divBdr>
            <w:top w:val="none" w:sz="0" w:space="0" w:color="auto"/>
            <w:left w:val="none" w:sz="0" w:space="0" w:color="auto"/>
            <w:bottom w:val="none" w:sz="0" w:space="0" w:color="auto"/>
            <w:right w:val="none" w:sz="0" w:space="0" w:color="auto"/>
          </w:divBdr>
        </w:div>
      </w:divsChild>
    </w:div>
    <w:div w:id="1235821067">
      <w:bodyDiv w:val="1"/>
      <w:marLeft w:val="0"/>
      <w:marRight w:val="0"/>
      <w:marTop w:val="0"/>
      <w:marBottom w:val="0"/>
      <w:divBdr>
        <w:top w:val="none" w:sz="0" w:space="0" w:color="auto"/>
        <w:left w:val="none" w:sz="0" w:space="0" w:color="auto"/>
        <w:bottom w:val="none" w:sz="0" w:space="0" w:color="auto"/>
        <w:right w:val="none" w:sz="0" w:space="0" w:color="auto"/>
      </w:divBdr>
      <w:divsChild>
        <w:div w:id="1675645473">
          <w:marLeft w:val="0"/>
          <w:marRight w:val="0"/>
          <w:marTop w:val="0"/>
          <w:marBottom w:val="0"/>
          <w:divBdr>
            <w:top w:val="none" w:sz="0" w:space="0" w:color="auto"/>
            <w:left w:val="none" w:sz="0" w:space="0" w:color="auto"/>
            <w:bottom w:val="none" w:sz="0" w:space="0" w:color="auto"/>
            <w:right w:val="none" w:sz="0" w:space="0" w:color="auto"/>
          </w:divBdr>
        </w:div>
      </w:divsChild>
    </w:div>
    <w:div w:id="1291745166">
      <w:bodyDiv w:val="1"/>
      <w:marLeft w:val="0"/>
      <w:marRight w:val="0"/>
      <w:marTop w:val="0"/>
      <w:marBottom w:val="0"/>
      <w:divBdr>
        <w:top w:val="none" w:sz="0" w:space="0" w:color="auto"/>
        <w:left w:val="none" w:sz="0" w:space="0" w:color="auto"/>
        <w:bottom w:val="none" w:sz="0" w:space="0" w:color="auto"/>
        <w:right w:val="none" w:sz="0" w:space="0" w:color="auto"/>
      </w:divBdr>
      <w:divsChild>
        <w:div w:id="373039215">
          <w:marLeft w:val="0"/>
          <w:marRight w:val="0"/>
          <w:marTop w:val="0"/>
          <w:marBottom w:val="0"/>
          <w:divBdr>
            <w:top w:val="none" w:sz="0" w:space="0" w:color="auto"/>
            <w:left w:val="none" w:sz="0" w:space="0" w:color="auto"/>
            <w:bottom w:val="none" w:sz="0" w:space="0" w:color="auto"/>
            <w:right w:val="none" w:sz="0" w:space="0" w:color="auto"/>
          </w:divBdr>
        </w:div>
      </w:divsChild>
    </w:div>
    <w:div w:id="1319848889">
      <w:bodyDiv w:val="1"/>
      <w:marLeft w:val="0"/>
      <w:marRight w:val="0"/>
      <w:marTop w:val="0"/>
      <w:marBottom w:val="0"/>
      <w:divBdr>
        <w:top w:val="none" w:sz="0" w:space="0" w:color="auto"/>
        <w:left w:val="none" w:sz="0" w:space="0" w:color="auto"/>
        <w:bottom w:val="none" w:sz="0" w:space="0" w:color="auto"/>
        <w:right w:val="none" w:sz="0" w:space="0" w:color="auto"/>
      </w:divBdr>
      <w:divsChild>
        <w:div w:id="66080932">
          <w:marLeft w:val="0"/>
          <w:marRight w:val="0"/>
          <w:marTop w:val="0"/>
          <w:marBottom w:val="0"/>
          <w:divBdr>
            <w:top w:val="none" w:sz="0" w:space="0" w:color="auto"/>
            <w:left w:val="none" w:sz="0" w:space="0" w:color="auto"/>
            <w:bottom w:val="none" w:sz="0" w:space="0" w:color="auto"/>
            <w:right w:val="none" w:sz="0" w:space="0" w:color="auto"/>
          </w:divBdr>
        </w:div>
      </w:divsChild>
    </w:div>
    <w:div w:id="1333604679">
      <w:bodyDiv w:val="1"/>
      <w:marLeft w:val="0"/>
      <w:marRight w:val="0"/>
      <w:marTop w:val="0"/>
      <w:marBottom w:val="0"/>
      <w:divBdr>
        <w:top w:val="none" w:sz="0" w:space="0" w:color="auto"/>
        <w:left w:val="none" w:sz="0" w:space="0" w:color="auto"/>
        <w:bottom w:val="none" w:sz="0" w:space="0" w:color="auto"/>
        <w:right w:val="none" w:sz="0" w:space="0" w:color="auto"/>
      </w:divBdr>
      <w:divsChild>
        <w:div w:id="1151941792">
          <w:marLeft w:val="0"/>
          <w:marRight w:val="0"/>
          <w:marTop w:val="0"/>
          <w:marBottom w:val="0"/>
          <w:divBdr>
            <w:top w:val="none" w:sz="0" w:space="0" w:color="auto"/>
            <w:left w:val="none" w:sz="0" w:space="0" w:color="auto"/>
            <w:bottom w:val="none" w:sz="0" w:space="0" w:color="auto"/>
            <w:right w:val="none" w:sz="0" w:space="0" w:color="auto"/>
          </w:divBdr>
        </w:div>
      </w:divsChild>
    </w:div>
    <w:div w:id="1352756910">
      <w:bodyDiv w:val="1"/>
      <w:marLeft w:val="0"/>
      <w:marRight w:val="0"/>
      <w:marTop w:val="0"/>
      <w:marBottom w:val="0"/>
      <w:divBdr>
        <w:top w:val="none" w:sz="0" w:space="0" w:color="auto"/>
        <w:left w:val="none" w:sz="0" w:space="0" w:color="auto"/>
        <w:bottom w:val="none" w:sz="0" w:space="0" w:color="auto"/>
        <w:right w:val="none" w:sz="0" w:space="0" w:color="auto"/>
      </w:divBdr>
      <w:divsChild>
        <w:div w:id="1639677459">
          <w:marLeft w:val="0"/>
          <w:marRight w:val="0"/>
          <w:marTop w:val="0"/>
          <w:marBottom w:val="0"/>
          <w:divBdr>
            <w:top w:val="none" w:sz="0" w:space="0" w:color="auto"/>
            <w:left w:val="none" w:sz="0" w:space="0" w:color="auto"/>
            <w:bottom w:val="none" w:sz="0" w:space="0" w:color="auto"/>
            <w:right w:val="none" w:sz="0" w:space="0" w:color="auto"/>
          </w:divBdr>
        </w:div>
      </w:divsChild>
    </w:div>
    <w:div w:id="1380086566">
      <w:bodyDiv w:val="1"/>
      <w:marLeft w:val="0"/>
      <w:marRight w:val="0"/>
      <w:marTop w:val="0"/>
      <w:marBottom w:val="0"/>
      <w:divBdr>
        <w:top w:val="none" w:sz="0" w:space="0" w:color="auto"/>
        <w:left w:val="none" w:sz="0" w:space="0" w:color="auto"/>
        <w:bottom w:val="none" w:sz="0" w:space="0" w:color="auto"/>
        <w:right w:val="none" w:sz="0" w:space="0" w:color="auto"/>
      </w:divBdr>
      <w:divsChild>
        <w:div w:id="502352780">
          <w:marLeft w:val="0"/>
          <w:marRight w:val="0"/>
          <w:marTop w:val="0"/>
          <w:marBottom w:val="0"/>
          <w:divBdr>
            <w:top w:val="none" w:sz="0" w:space="0" w:color="auto"/>
            <w:left w:val="none" w:sz="0" w:space="0" w:color="auto"/>
            <w:bottom w:val="none" w:sz="0" w:space="0" w:color="auto"/>
            <w:right w:val="none" w:sz="0" w:space="0" w:color="auto"/>
          </w:divBdr>
        </w:div>
      </w:divsChild>
    </w:div>
    <w:div w:id="1430926015">
      <w:bodyDiv w:val="1"/>
      <w:marLeft w:val="0"/>
      <w:marRight w:val="0"/>
      <w:marTop w:val="0"/>
      <w:marBottom w:val="0"/>
      <w:divBdr>
        <w:top w:val="none" w:sz="0" w:space="0" w:color="auto"/>
        <w:left w:val="none" w:sz="0" w:space="0" w:color="auto"/>
        <w:bottom w:val="none" w:sz="0" w:space="0" w:color="auto"/>
        <w:right w:val="none" w:sz="0" w:space="0" w:color="auto"/>
      </w:divBdr>
      <w:divsChild>
        <w:div w:id="55975426">
          <w:marLeft w:val="0"/>
          <w:marRight w:val="0"/>
          <w:marTop w:val="0"/>
          <w:marBottom w:val="0"/>
          <w:divBdr>
            <w:top w:val="none" w:sz="0" w:space="0" w:color="auto"/>
            <w:left w:val="none" w:sz="0" w:space="0" w:color="auto"/>
            <w:bottom w:val="none" w:sz="0" w:space="0" w:color="auto"/>
            <w:right w:val="none" w:sz="0" w:space="0" w:color="auto"/>
          </w:divBdr>
        </w:div>
      </w:divsChild>
    </w:div>
    <w:div w:id="1460681413">
      <w:bodyDiv w:val="1"/>
      <w:marLeft w:val="0"/>
      <w:marRight w:val="0"/>
      <w:marTop w:val="0"/>
      <w:marBottom w:val="0"/>
      <w:divBdr>
        <w:top w:val="none" w:sz="0" w:space="0" w:color="auto"/>
        <w:left w:val="none" w:sz="0" w:space="0" w:color="auto"/>
        <w:bottom w:val="none" w:sz="0" w:space="0" w:color="auto"/>
        <w:right w:val="none" w:sz="0" w:space="0" w:color="auto"/>
      </w:divBdr>
      <w:divsChild>
        <w:div w:id="1550267808">
          <w:marLeft w:val="0"/>
          <w:marRight w:val="0"/>
          <w:marTop w:val="0"/>
          <w:marBottom w:val="0"/>
          <w:divBdr>
            <w:top w:val="none" w:sz="0" w:space="0" w:color="auto"/>
            <w:left w:val="none" w:sz="0" w:space="0" w:color="auto"/>
            <w:bottom w:val="none" w:sz="0" w:space="0" w:color="auto"/>
            <w:right w:val="none" w:sz="0" w:space="0" w:color="auto"/>
          </w:divBdr>
        </w:div>
      </w:divsChild>
    </w:div>
    <w:div w:id="1463227276">
      <w:bodyDiv w:val="1"/>
      <w:marLeft w:val="0"/>
      <w:marRight w:val="0"/>
      <w:marTop w:val="0"/>
      <w:marBottom w:val="0"/>
      <w:divBdr>
        <w:top w:val="none" w:sz="0" w:space="0" w:color="auto"/>
        <w:left w:val="none" w:sz="0" w:space="0" w:color="auto"/>
        <w:bottom w:val="none" w:sz="0" w:space="0" w:color="auto"/>
        <w:right w:val="none" w:sz="0" w:space="0" w:color="auto"/>
      </w:divBdr>
      <w:divsChild>
        <w:div w:id="338965416">
          <w:marLeft w:val="0"/>
          <w:marRight w:val="0"/>
          <w:marTop w:val="0"/>
          <w:marBottom w:val="0"/>
          <w:divBdr>
            <w:top w:val="none" w:sz="0" w:space="0" w:color="auto"/>
            <w:left w:val="none" w:sz="0" w:space="0" w:color="auto"/>
            <w:bottom w:val="none" w:sz="0" w:space="0" w:color="auto"/>
            <w:right w:val="none" w:sz="0" w:space="0" w:color="auto"/>
          </w:divBdr>
        </w:div>
      </w:divsChild>
    </w:div>
    <w:div w:id="1481848085">
      <w:bodyDiv w:val="1"/>
      <w:marLeft w:val="0"/>
      <w:marRight w:val="0"/>
      <w:marTop w:val="0"/>
      <w:marBottom w:val="0"/>
      <w:divBdr>
        <w:top w:val="none" w:sz="0" w:space="0" w:color="auto"/>
        <w:left w:val="none" w:sz="0" w:space="0" w:color="auto"/>
        <w:bottom w:val="none" w:sz="0" w:space="0" w:color="auto"/>
        <w:right w:val="none" w:sz="0" w:space="0" w:color="auto"/>
      </w:divBdr>
      <w:divsChild>
        <w:div w:id="1813447479">
          <w:marLeft w:val="0"/>
          <w:marRight w:val="0"/>
          <w:marTop w:val="0"/>
          <w:marBottom w:val="0"/>
          <w:divBdr>
            <w:top w:val="none" w:sz="0" w:space="0" w:color="auto"/>
            <w:left w:val="none" w:sz="0" w:space="0" w:color="auto"/>
            <w:bottom w:val="none" w:sz="0" w:space="0" w:color="auto"/>
            <w:right w:val="none" w:sz="0" w:space="0" w:color="auto"/>
          </w:divBdr>
        </w:div>
      </w:divsChild>
    </w:div>
    <w:div w:id="1497066847">
      <w:bodyDiv w:val="1"/>
      <w:marLeft w:val="0"/>
      <w:marRight w:val="0"/>
      <w:marTop w:val="0"/>
      <w:marBottom w:val="0"/>
      <w:divBdr>
        <w:top w:val="none" w:sz="0" w:space="0" w:color="auto"/>
        <w:left w:val="none" w:sz="0" w:space="0" w:color="auto"/>
        <w:bottom w:val="none" w:sz="0" w:space="0" w:color="auto"/>
        <w:right w:val="none" w:sz="0" w:space="0" w:color="auto"/>
      </w:divBdr>
      <w:divsChild>
        <w:div w:id="1906720401">
          <w:marLeft w:val="0"/>
          <w:marRight w:val="0"/>
          <w:marTop w:val="0"/>
          <w:marBottom w:val="0"/>
          <w:divBdr>
            <w:top w:val="none" w:sz="0" w:space="0" w:color="auto"/>
            <w:left w:val="none" w:sz="0" w:space="0" w:color="auto"/>
            <w:bottom w:val="none" w:sz="0" w:space="0" w:color="auto"/>
            <w:right w:val="none" w:sz="0" w:space="0" w:color="auto"/>
          </w:divBdr>
        </w:div>
      </w:divsChild>
    </w:div>
    <w:div w:id="1557742281">
      <w:bodyDiv w:val="1"/>
      <w:marLeft w:val="0"/>
      <w:marRight w:val="0"/>
      <w:marTop w:val="0"/>
      <w:marBottom w:val="0"/>
      <w:divBdr>
        <w:top w:val="none" w:sz="0" w:space="0" w:color="auto"/>
        <w:left w:val="none" w:sz="0" w:space="0" w:color="auto"/>
        <w:bottom w:val="none" w:sz="0" w:space="0" w:color="auto"/>
        <w:right w:val="none" w:sz="0" w:space="0" w:color="auto"/>
      </w:divBdr>
      <w:divsChild>
        <w:div w:id="2094355588">
          <w:marLeft w:val="0"/>
          <w:marRight w:val="0"/>
          <w:marTop w:val="0"/>
          <w:marBottom w:val="0"/>
          <w:divBdr>
            <w:top w:val="none" w:sz="0" w:space="0" w:color="auto"/>
            <w:left w:val="none" w:sz="0" w:space="0" w:color="auto"/>
            <w:bottom w:val="none" w:sz="0" w:space="0" w:color="auto"/>
            <w:right w:val="none" w:sz="0" w:space="0" w:color="auto"/>
          </w:divBdr>
        </w:div>
      </w:divsChild>
    </w:div>
    <w:div w:id="1568687444">
      <w:bodyDiv w:val="1"/>
      <w:marLeft w:val="0"/>
      <w:marRight w:val="0"/>
      <w:marTop w:val="0"/>
      <w:marBottom w:val="0"/>
      <w:divBdr>
        <w:top w:val="none" w:sz="0" w:space="0" w:color="auto"/>
        <w:left w:val="none" w:sz="0" w:space="0" w:color="auto"/>
        <w:bottom w:val="none" w:sz="0" w:space="0" w:color="auto"/>
        <w:right w:val="none" w:sz="0" w:space="0" w:color="auto"/>
      </w:divBdr>
      <w:divsChild>
        <w:div w:id="504437974">
          <w:marLeft w:val="0"/>
          <w:marRight w:val="0"/>
          <w:marTop w:val="0"/>
          <w:marBottom w:val="0"/>
          <w:divBdr>
            <w:top w:val="none" w:sz="0" w:space="0" w:color="auto"/>
            <w:left w:val="none" w:sz="0" w:space="0" w:color="auto"/>
            <w:bottom w:val="none" w:sz="0" w:space="0" w:color="auto"/>
            <w:right w:val="none" w:sz="0" w:space="0" w:color="auto"/>
          </w:divBdr>
        </w:div>
      </w:divsChild>
    </w:div>
    <w:div w:id="1632714154">
      <w:bodyDiv w:val="1"/>
      <w:marLeft w:val="0"/>
      <w:marRight w:val="0"/>
      <w:marTop w:val="0"/>
      <w:marBottom w:val="0"/>
      <w:divBdr>
        <w:top w:val="none" w:sz="0" w:space="0" w:color="auto"/>
        <w:left w:val="none" w:sz="0" w:space="0" w:color="auto"/>
        <w:bottom w:val="none" w:sz="0" w:space="0" w:color="auto"/>
        <w:right w:val="none" w:sz="0" w:space="0" w:color="auto"/>
      </w:divBdr>
      <w:divsChild>
        <w:div w:id="2083871823">
          <w:marLeft w:val="0"/>
          <w:marRight w:val="0"/>
          <w:marTop w:val="0"/>
          <w:marBottom w:val="0"/>
          <w:divBdr>
            <w:top w:val="none" w:sz="0" w:space="0" w:color="auto"/>
            <w:left w:val="none" w:sz="0" w:space="0" w:color="auto"/>
            <w:bottom w:val="none" w:sz="0" w:space="0" w:color="auto"/>
            <w:right w:val="none" w:sz="0" w:space="0" w:color="auto"/>
          </w:divBdr>
        </w:div>
      </w:divsChild>
    </w:div>
    <w:div w:id="1682121877">
      <w:bodyDiv w:val="1"/>
      <w:marLeft w:val="0"/>
      <w:marRight w:val="0"/>
      <w:marTop w:val="0"/>
      <w:marBottom w:val="0"/>
      <w:divBdr>
        <w:top w:val="none" w:sz="0" w:space="0" w:color="auto"/>
        <w:left w:val="none" w:sz="0" w:space="0" w:color="auto"/>
        <w:bottom w:val="none" w:sz="0" w:space="0" w:color="auto"/>
        <w:right w:val="none" w:sz="0" w:space="0" w:color="auto"/>
      </w:divBdr>
      <w:divsChild>
        <w:div w:id="1215694874">
          <w:marLeft w:val="0"/>
          <w:marRight w:val="0"/>
          <w:marTop w:val="0"/>
          <w:marBottom w:val="0"/>
          <w:divBdr>
            <w:top w:val="none" w:sz="0" w:space="0" w:color="auto"/>
            <w:left w:val="none" w:sz="0" w:space="0" w:color="auto"/>
            <w:bottom w:val="none" w:sz="0" w:space="0" w:color="auto"/>
            <w:right w:val="none" w:sz="0" w:space="0" w:color="auto"/>
          </w:divBdr>
        </w:div>
      </w:divsChild>
    </w:div>
    <w:div w:id="1726103374">
      <w:bodyDiv w:val="1"/>
      <w:marLeft w:val="0"/>
      <w:marRight w:val="0"/>
      <w:marTop w:val="0"/>
      <w:marBottom w:val="0"/>
      <w:divBdr>
        <w:top w:val="none" w:sz="0" w:space="0" w:color="auto"/>
        <w:left w:val="none" w:sz="0" w:space="0" w:color="auto"/>
        <w:bottom w:val="none" w:sz="0" w:space="0" w:color="auto"/>
        <w:right w:val="none" w:sz="0" w:space="0" w:color="auto"/>
      </w:divBdr>
      <w:divsChild>
        <w:div w:id="2009167362">
          <w:marLeft w:val="0"/>
          <w:marRight w:val="0"/>
          <w:marTop w:val="0"/>
          <w:marBottom w:val="0"/>
          <w:divBdr>
            <w:top w:val="none" w:sz="0" w:space="0" w:color="auto"/>
            <w:left w:val="none" w:sz="0" w:space="0" w:color="auto"/>
            <w:bottom w:val="none" w:sz="0" w:space="0" w:color="auto"/>
            <w:right w:val="none" w:sz="0" w:space="0" w:color="auto"/>
          </w:divBdr>
        </w:div>
      </w:divsChild>
    </w:div>
    <w:div w:id="1777823133">
      <w:bodyDiv w:val="1"/>
      <w:marLeft w:val="0"/>
      <w:marRight w:val="0"/>
      <w:marTop w:val="0"/>
      <w:marBottom w:val="0"/>
      <w:divBdr>
        <w:top w:val="none" w:sz="0" w:space="0" w:color="auto"/>
        <w:left w:val="none" w:sz="0" w:space="0" w:color="auto"/>
        <w:bottom w:val="none" w:sz="0" w:space="0" w:color="auto"/>
        <w:right w:val="none" w:sz="0" w:space="0" w:color="auto"/>
      </w:divBdr>
      <w:divsChild>
        <w:div w:id="1096318207">
          <w:marLeft w:val="0"/>
          <w:marRight w:val="0"/>
          <w:marTop w:val="0"/>
          <w:marBottom w:val="0"/>
          <w:divBdr>
            <w:top w:val="none" w:sz="0" w:space="0" w:color="auto"/>
            <w:left w:val="none" w:sz="0" w:space="0" w:color="auto"/>
            <w:bottom w:val="none" w:sz="0" w:space="0" w:color="auto"/>
            <w:right w:val="none" w:sz="0" w:space="0" w:color="auto"/>
          </w:divBdr>
        </w:div>
      </w:divsChild>
    </w:div>
    <w:div w:id="1795827272">
      <w:bodyDiv w:val="1"/>
      <w:marLeft w:val="0"/>
      <w:marRight w:val="0"/>
      <w:marTop w:val="0"/>
      <w:marBottom w:val="0"/>
      <w:divBdr>
        <w:top w:val="none" w:sz="0" w:space="0" w:color="auto"/>
        <w:left w:val="none" w:sz="0" w:space="0" w:color="auto"/>
        <w:bottom w:val="none" w:sz="0" w:space="0" w:color="auto"/>
        <w:right w:val="none" w:sz="0" w:space="0" w:color="auto"/>
      </w:divBdr>
      <w:divsChild>
        <w:div w:id="629550196">
          <w:marLeft w:val="0"/>
          <w:marRight w:val="0"/>
          <w:marTop w:val="0"/>
          <w:marBottom w:val="0"/>
          <w:divBdr>
            <w:top w:val="none" w:sz="0" w:space="0" w:color="auto"/>
            <w:left w:val="none" w:sz="0" w:space="0" w:color="auto"/>
            <w:bottom w:val="none" w:sz="0" w:space="0" w:color="auto"/>
            <w:right w:val="none" w:sz="0" w:space="0" w:color="auto"/>
          </w:divBdr>
        </w:div>
      </w:divsChild>
    </w:div>
    <w:div w:id="1838421808">
      <w:bodyDiv w:val="1"/>
      <w:marLeft w:val="0"/>
      <w:marRight w:val="0"/>
      <w:marTop w:val="0"/>
      <w:marBottom w:val="0"/>
      <w:divBdr>
        <w:top w:val="none" w:sz="0" w:space="0" w:color="auto"/>
        <w:left w:val="none" w:sz="0" w:space="0" w:color="auto"/>
        <w:bottom w:val="none" w:sz="0" w:space="0" w:color="auto"/>
        <w:right w:val="none" w:sz="0" w:space="0" w:color="auto"/>
      </w:divBdr>
      <w:divsChild>
        <w:div w:id="2075665407">
          <w:marLeft w:val="0"/>
          <w:marRight w:val="0"/>
          <w:marTop w:val="0"/>
          <w:marBottom w:val="0"/>
          <w:divBdr>
            <w:top w:val="none" w:sz="0" w:space="0" w:color="auto"/>
            <w:left w:val="none" w:sz="0" w:space="0" w:color="auto"/>
            <w:bottom w:val="none" w:sz="0" w:space="0" w:color="auto"/>
            <w:right w:val="none" w:sz="0" w:space="0" w:color="auto"/>
          </w:divBdr>
        </w:div>
      </w:divsChild>
    </w:div>
    <w:div w:id="1856848191">
      <w:bodyDiv w:val="1"/>
      <w:marLeft w:val="0"/>
      <w:marRight w:val="0"/>
      <w:marTop w:val="0"/>
      <w:marBottom w:val="0"/>
      <w:divBdr>
        <w:top w:val="none" w:sz="0" w:space="0" w:color="auto"/>
        <w:left w:val="none" w:sz="0" w:space="0" w:color="auto"/>
        <w:bottom w:val="none" w:sz="0" w:space="0" w:color="auto"/>
        <w:right w:val="none" w:sz="0" w:space="0" w:color="auto"/>
      </w:divBdr>
      <w:divsChild>
        <w:div w:id="1049911819">
          <w:marLeft w:val="0"/>
          <w:marRight w:val="0"/>
          <w:marTop w:val="0"/>
          <w:marBottom w:val="0"/>
          <w:divBdr>
            <w:top w:val="none" w:sz="0" w:space="0" w:color="auto"/>
            <w:left w:val="none" w:sz="0" w:space="0" w:color="auto"/>
            <w:bottom w:val="none" w:sz="0" w:space="0" w:color="auto"/>
            <w:right w:val="none" w:sz="0" w:space="0" w:color="auto"/>
          </w:divBdr>
        </w:div>
      </w:divsChild>
    </w:div>
    <w:div w:id="1868523927">
      <w:bodyDiv w:val="1"/>
      <w:marLeft w:val="0"/>
      <w:marRight w:val="0"/>
      <w:marTop w:val="0"/>
      <w:marBottom w:val="0"/>
      <w:divBdr>
        <w:top w:val="none" w:sz="0" w:space="0" w:color="auto"/>
        <w:left w:val="none" w:sz="0" w:space="0" w:color="auto"/>
        <w:bottom w:val="none" w:sz="0" w:space="0" w:color="auto"/>
        <w:right w:val="none" w:sz="0" w:space="0" w:color="auto"/>
      </w:divBdr>
      <w:divsChild>
        <w:div w:id="181165599">
          <w:marLeft w:val="0"/>
          <w:marRight w:val="0"/>
          <w:marTop w:val="0"/>
          <w:marBottom w:val="0"/>
          <w:divBdr>
            <w:top w:val="none" w:sz="0" w:space="0" w:color="auto"/>
            <w:left w:val="none" w:sz="0" w:space="0" w:color="auto"/>
            <w:bottom w:val="none" w:sz="0" w:space="0" w:color="auto"/>
            <w:right w:val="none" w:sz="0" w:space="0" w:color="auto"/>
          </w:divBdr>
        </w:div>
      </w:divsChild>
    </w:div>
    <w:div w:id="1869949435">
      <w:bodyDiv w:val="1"/>
      <w:marLeft w:val="0"/>
      <w:marRight w:val="0"/>
      <w:marTop w:val="0"/>
      <w:marBottom w:val="0"/>
      <w:divBdr>
        <w:top w:val="none" w:sz="0" w:space="0" w:color="auto"/>
        <w:left w:val="none" w:sz="0" w:space="0" w:color="auto"/>
        <w:bottom w:val="none" w:sz="0" w:space="0" w:color="auto"/>
        <w:right w:val="none" w:sz="0" w:space="0" w:color="auto"/>
      </w:divBdr>
      <w:divsChild>
        <w:div w:id="1575699003">
          <w:marLeft w:val="0"/>
          <w:marRight w:val="0"/>
          <w:marTop w:val="0"/>
          <w:marBottom w:val="0"/>
          <w:divBdr>
            <w:top w:val="none" w:sz="0" w:space="0" w:color="auto"/>
            <w:left w:val="none" w:sz="0" w:space="0" w:color="auto"/>
            <w:bottom w:val="none" w:sz="0" w:space="0" w:color="auto"/>
            <w:right w:val="none" w:sz="0" w:space="0" w:color="auto"/>
          </w:divBdr>
        </w:div>
      </w:divsChild>
    </w:div>
    <w:div w:id="1889147016">
      <w:bodyDiv w:val="1"/>
      <w:marLeft w:val="0"/>
      <w:marRight w:val="0"/>
      <w:marTop w:val="0"/>
      <w:marBottom w:val="0"/>
      <w:divBdr>
        <w:top w:val="none" w:sz="0" w:space="0" w:color="auto"/>
        <w:left w:val="none" w:sz="0" w:space="0" w:color="auto"/>
        <w:bottom w:val="none" w:sz="0" w:space="0" w:color="auto"/>
        <w:right w:val="none" w:sz="0" w:space="0" w:color="auto"/>
      </w:divBdr>
      <w:divsChild>
        <w:div w:id="1678191732">
          <w:marLeft w:val="0"/>
          <w:marRight w:val="0"/>
          <w:marTop w:val="0"/>
          <w:marBottom w:val="0"/>
          <w:divBdr>
            <w:top w:val="none" w:sz="0" w:space="0" w:color="auto"/>
            <w:left w:val="none" w:sz="0" w:space="0" w:color="auto"/>
            <w:bottom w:val="none" w:sz="0" w:space="0" w:color="auto"/>
            <w:right w:val="none" w:sz="0" w:space="0" w:color="auto"/>
          </w:divBdr>
        </w:div>
      </w:divsChild>
    </w:div>
    <w:div w:id="1906912718">
      <w:bodyDiv w:val="1"/>
      <w:marLeft w:val="0"/>
      <w:marRight w:val="0"/>
      <w:marTop w:val="0"/>
      <w:marBottom w:val="0"/>
      <w:divBdr>
        <w:top w:val="none" w:sz="0" w:space="0" w:color="auto"/>
        <w:left w:val="none" w:sz="0" w:space="0" w:color="auto"/>
        <w:bottom w:val="none" w:sz="0" w:space="0" w:color="auto"/>
        <w:right w:val="none" w:sz="0" w:space="0" w:color="auto"/>
      </w:divBdr>
      <w:divsChild>
        <w:div w:id="1037923876">
          <w:marLeft w:val="0"/>
          <w:marRight w:val="0"/>
          <w:marTop w:val="0"/>
          <w:marBottom w:val="0"/>
          <w:divBdr>
            <w:top w:val="none" w:sz="0" w:space="0" w:color="auto"/>
            <w:left w:val="none" w:sz="0" w:space="0" w:color="auto"/>
            <w:bottom w:val="none" w:sz="0" w:space="0" w:color="auto"/>
            <w:right w:val="none" w:sz="0" w:space="0" w:color="auto"/>
          </w:divBdr>
        </w:div>
      </w:divsChild>
    </w:div>
    <w:div w:id="1996562948">
      <w:bodyDiv w:val="1"/>
      <w:marLeft w:val="0"/>
      <w:marRight w:val="0"/>
      <w:marTop w:val="0"/>
      <w:marBottom w:val="0"/>
      <w:divBdr>
        <w:top w:val="none" w:sz="0" w:space="0" w:color="auto"/>
        <w:left w:val="none" w:sz="0" w:space="0" w:color="auto"/>
        <w:bottom w:val="none" w:sz="0" w:space="0" w:color="auto"/>
        <w:right w:val="none" w:sz="0" w:space="0" w:color="auto"/>
      </w:divBdr>
      <w:divsChild>
        <w:div w:id="432094512">
          <w:marLeft w:val="0"/>
          <w:marRight w:val="0"/>
          <w:marTop w:val="0"/>
          <w:marBottom w:val="0"/>
          <w:divBdr>
            <w:top w:val="none" w:sz="0" w:space="0" w:color="auto"/>
            <w:left w:val="none" w:sz="0" w:space="0" w:color="auto"/>
            <w:bottom w:val="none" w:sz="0" w:space="0" w:color="auto"/>
            <w:right w:val="none" w:sz="0" w:space="0" w:color="auto"/>
          </w:divBdr>
        </w:div>
      </w:divsChild>
    </w:div>
    <w:div w:id="2007511116">
      <w:bodyDiv w:val="1"/>
      <w:marLeft w:val="0"/>
      <w:marRight w:val="0"/>
      <w:marTop w:val="0"/>
      <w:marBottom w:val="0"/>
      <w:divBdr>
        <w:top w:val="none" w:sz="0" w:space="0" w:color="auto"/>
        <w:left w:val="none" w:sz="0" w:space="0" w:color="auto"/>
        <w:bottom w:val="none" w:sz="0" w:space="0" w:color="auto"/>
        <w:right w:val="none" w:sz="0" w:space="0" w:color="auto"/>
      </w:divBdr>
      <w:divsChild>
        <w:div w:id="1946960420">
          <w:marLeft w:val="0"/>
          <w:marRight w:val="0"/>
          <w:marTop w:val="0"/>
          <w:marBottom w:val="0"/>
          <w:divBdr>
            <w:top w:val="none" w:sz="0" w:space="0" w:color="auto"/>
            <w:left w:val="none" w:sz="0" w:space="0" w:color="auto"/>
            <w:bottom w:val="none" w:sz="0" w:space="0" w:color="auto"/>
            <w:right w:val="none" w:sz="0" w:space="0" w:color="auto"/>
          </w:divBdr>
        </w:div>
      </w:divsChild>
    </w:div>
    <w:div w:id="2015379390">
      <w:bodyDiv w:val="1"/>
      <w:marLeft w:val="0"/>
      <w:marRight w:val="0"/>
      <w:marTop w:val="0"/>
      <w:marBottom w:val="0"/>
      <w:divBdr>
        <w:top w:val="none" w:sz="0" w:space="0" w:color="auto"/>
        <w:left w:val="none" w:sz="0" w:space="0" w:color="auto"/>
        <w:bottom w:val="none" w:sz="0" w:space="0" w:color="auto"/>
        <w:right w:val="none" w:sz="0" w:space="0" w:color="auto"/>
      </w:divBdr>
      <w:divsChild>
        <w:div w:id="328289318">
          <w:marLeft w:val="0"/>
          <w:marRight w:val="0"/>
          <w:marTop w:val="0"/>
          <w:marBottom w:val="0"/>
          <w:divBdr>
            <w:top w:val="none" w:sz="0" w:space="0" w:color="auto"/>
            <w:left w:val="none" w:sz="0" w:space="0" w:color="auto"/>
            <w:bottom w:val="none" w:sz="0" w:space="0" w:color="auto"/>
            <w:right w:val="none" w:sz="0" w:space="0" w:color="auto"/>
          </w:divBdr>
        </w:div>
      </w:divsChild>
    </w:div>
    <w:div w:id="2064792418">
      <w:bodyDiv w:val="1"/>
      <w:marLeft w:val="0"/>
      <w:marRight w:val="0"/>
      <w:marTop w:val="0"/>
      <w:marBottom w:val="0"/>
      <w:divBdr>
        <w:top w:val="none" w:sz="0" w:space="0" w:color="auto"/>
        <w:left w:val="none" w:sz="0" w:space="0" w:color="auto"/>
        <w:bottom w:val="none" w:sz="0" w:space="0" w:color="auto"/>
        <w:right w:val="none" w:sz="0" w:space="0" w:color="auto"/>
      </w:divBdr>
      <w:divsChild>
        <w:div w:id="395590066">
          <w:marLeft w:val="0"/>
          <w:marRight w:val="0"/>
          <w:marTop w:val="0"/>
          <w:marBottom w:val="0"/>
          <w:divBdr>
            <w:top w:val="none" w:sz="0" w:space="0" w:color="auto"/>
            <w:left w:val="none" w:sz="0" w:space="0" w:color="auto"/>
            <w:bottom w:val="none" w:sz="0" w:space="0" w:color="auto"/>
            <w:right w:val="none" w:sz="0" w:space="0" w:color="auto"/>
          </w:divBdr>
        </w:div>
      </w:divsChild>
    </w:div>
    <w:div w:id="2067336673">
      <w:bodyDiv w:val="1"/>
      <w:marLeft w:val="0"/>
      <w:marRight w:val="0"/>
      <w:marTop w:val="0"/>
      <w:marBottom w:val="0"/>
      <w:divBdr>
        <w:top w:val="none" w:sz="0" w:space="0" w:color="auto"/>
        <w:left w:val="none" w:sz="0" w:space="0" w:color="auto"/>
        <w:bottom w:val="none" w:sz="0" w:space="0" w:color="auto"/>
        <w:right w:val="none" w:sz="0" w:space="0" w:color="auto"/>
      </w:divBdr>
      <w:divsChild>
        <w:div w:id="8973234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743C2F-DD8B-42A8-96B9-3389265AC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3191</Words>
  <Characters>18194</Characters>
  <Application>Microsoft Office Word</Application>
  <DocSecurity>0</DocSecurity>
  <Lines>151</Lines>
  <Paragraphs>42</Paragraphs>
  <ScaleCrop>false</ScaleCrop>
  <Company/>
  <LinksUpToDate>false</LinksUpToDate>
  <CharactersWithSpaces>21343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2024-02-06T19:48:00Z</dcterms:created>
  <dcterms:modified xsi:type="dcterms:W3CDTF">2024-02-06T19:50:00Z</dcterms:modified>
</cp:coreProperties>
</file>