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19333489"/>
        <w:docPartObj>
          <w:docPartGallery w:val="Cover Pages"/>
          <w:docPartUnique/>
        </w:docPartObj>
      </w:sdtPr>
      <w:sdtContent>
        <w:p w14:paraId="0CB2432F" w14:textId="2830695F" w:rsidR="00B67E89" w:rsidRDefault="00B67E89">
          <w:r>
            <w:rPr>
              <w:noProof/>
              <w:lang w:eastAsia="en-GB"/>
            </w:rPr>
            <mc:AlternateContent>
              <mc:Choice Requires="wps">
                <w:drawing>
                  <wp:anchor distT="0" distB="0" distL="114300" distR="114300" simplePos="0" relativeHeight="251668480" behindDoc="0" locked="0" layoutInCell="1" allowOverlap="1" wp14:anchorId="2DC815EE" wp14:editId="6FFE0A3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66BEC47" w14:textId="6A0FA7B1" w:rsidR="00997955" w:rsidRDefault="00997955">
                                <w:pPr>
                                  <w:pStyle w:val="NoSpacing"/>
                                  <w:rPr>
                                    <w:noProof/>
                                    <w:color w:val="323232" w:themeColor="text2"/>
                                  </w:rPr>
                                </w:pPr>
                                <w:sdt>
                                  <w:sdtPr>
                                    <w:rPr>
                                      <w:noProof/>
                                      <w:color w:val="323232"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323232" w:themeColor="text2"/>
                                      </w:rPr>
                                      <w:t>Ceri Puddle</w:t>
                                    </w:r>
                                  </w:sdtContent>
                                </w:sdt>
                                <w:r>
                                  <w:rPr>
                                    <w:noProof/>
                                    <w:color w:val="323232" w:themeColor="text2"/>
                                  </w:rPr>
                                  <w:t xml:space="preserve"> (p150771)                           CN&amp;CC</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DC815EE" id="_x0000_t202" coordsize="21600,21600" o:spt="202" path="m,l,21600r21600,l21600,xe">
                    <v:stroke joinstyle="miter"/>
                    <v:path gradientshapeok="t" o:connecttype="rect"/>
                  </v:shapetype>
                  <v:shape id="Text Box 465" o:spid="_x0000_s1026" type="#_x0000_t202" style="position:absolute;margin-left:0;margin-top:0;width:220.3pt;height:21.15pt;z-index:251668480;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266BEC47" w14:textId="6A0FA7B1" w:rsidR="00997955" w:rsidRDefault="00997955">
                          <w:pPr>
                            <w:pStyle w:val="NoSpacing"/>
                            <w:rPr>
                              <w:noProof/>
                              <w:color w:val="323232" w:themeColor="text2"/>
                            </w:rPr>
                          </w:pPr>
                          <w:sdt>
                            <w:sdtPr>
                              <w:rPr>
                                <w:noProof/>
                                <w:color w:val="323232"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323232" w:themeColor="text2"/>
                                </w:rPr>
                                <w:t>Ceri Puddle</w:t>
                              </w:r>
                            </w:sdtContent>
                          </w:sdt>
                          <w:r>
                            <w:rPr>
                              <w:noProof/>
                              <w:color w:val="323232" w:themeColor="text2"/>
                            </w:rPr>
                            <w:t xml:space="preserve"> (p150771)                           CN&amp;CC</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7456" behindDoc="1" locked="0" layoutInCell="1" allowOverlap="1" wp14:anchorId="7FDBBF5A" wp14:editId="3B36CA3D">
                    <wp:simplePos x="0" y="0"/>
                    <wp:positionH relativeFrom="page">
                      <wp:align>center</wp:align>
                    </wp:positionH>
                    <wp:positionV relativeFrom="page">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5A7CD69" w14:textId="77777777" w:rsidR="00997955" w:rsidRDefault="0099795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FDBBF5A" id="Rectangle 466" o:spid="_x0000_s1027" style="position:absolute;margin-left:0;margin-top:0;width:581.4pt;height:752.4pt;z-index:-25164902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f9cec2 [660]" stroked="f" strokeweight="1pt">
                    <v:fill color2="#ee6d49 [1940]" rotate="t" focus="100%" type="gradient">
                      <o:fill v:ext="view" type="gradientUnscaled"/>
                    </v:fill>
                    <v:path arrowok="t"/>
                    <v:textbox inset="21.6pt,,21.6pt">
                      <w:txbxContent>
                        <w:p w14:paraId="55A7CD69" w14:textId="77777777" w:rsidR="00997955" w:rsidRDefault="00997955"/>
                      </w:txbxContent>
                    </v:textbox>
                    <w10:wrap anchorx="page" anchory="page"/>
                  </v:rect>
                </w:pict>
              </mc:Fallback>
            </mc:AlternateContent>
          </w:r>
          <w:r>
            <w:rPr>
              <w:noProof/>
              <w:lang w:eastAsia="en-GB"/>
            </w:rPr>
            <mc:AlternateContent>
              <mc:Choice Requires="wps">
                <w:drawing>
                  <wp:anchor distT="0" distB="0" distL="114300" distR="114300" simplePos="0" relativeHeight="251664384" behindDoc="0" locked="0" layoutInCell="1" allowOverlap="1" wp14:anchorId="0482B821" wp14:editId="25DE8D4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91C2799" w14:textId="3F4A7A0F" w:rsidR="00997955" w:rsidRDefault="00997955">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Pr>
                                        <w:color w:val="FFFFFF" w:themeColor="background1"/>
                                      </w:rPr>
                                      <w:t>Computer forensics technical documentation for the terrorist attack investigation</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482B821" id="Rectangle 467" o:spid="_x0000_s1028" style="position:absolute;margin-left:0;margin-top:0;width:226.45pt;height:237.6pt;z-index:251664384;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323232 [3215]" stroked="f" strokeweight="1pt">
                    <v:textbox inset="14.4pt,14.4pt,14.4pt,28.8pt">
                      <w:txbxContent>
                        <w:p w14:paraId="491C2799" w14:textId="3F4A7A0F" w:rsidR="00997955" w:rsidRDefault="00997955">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Pr>
                                  <w:color w:val="FFFFFF" w:themeColor="background1"/>
                                </w:rPr>
                                <w:t>Computer forensics technical documentation for the terrorist attack investigation</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63360" behindDoc="0" locked="0" layoutInCell="1" allowOverlap="1" wp14:anchorId="65DE949D" wp14:editId="26F8313D">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133F39E6" id="Rectangle 468" o:spid="_x0000_s1026" style="position:absolute;margin-left:0;margin-top:0;width:244.8pt;height:554.4pt;z-index:251663360;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816812 [1614]" strokeweight="1.25pt">
                    <w10:wrap anchorx="page" anchory="page"/>
                  </v:rect>
                </w:pict>
              </mc:Fallback>
            </mc:AlternateContent>
          </w:r>
          <w:r>
            <w:rPr>
              <w:noProof/>
              <w:lang w:eastAsia="en-GB"/>
            </w:rPr>
            <mc:AlternateContent>
              <mc:Choice Requires="wps">
                <w:drawing>
                  <wp:anchor distT="0" distB="0" distL="114300" distR="114300" simplePos="0" relativeHeight="251666432" behindDoc="0" locked="0" layoutInCell="1" allowOverlap="1" wp14:anchorId="1A85C1B6" wp14:editId="186520B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9502CA6" id="Rectangle 469" o:spid="_x0000_s1026" style="position:absolute;margin-left:0;margin-top:0;width:226.45pt;height:9.35pt;z-index:251666432;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a5300f [3204]" stroked="f" strokeweight="1pt">
                    <w10:wrap anchorx="page" anchory="page"/>
                  </v:rect>
                </w:pict>
              </mc:Fallback>
            </mc:AlternateContent>
          </w:r>
        </w:p>
        <w:p w14:paraId="1743FDCA" w14:textId="644717E8" w:rsidR="00B67E89" w:rsidRDefault="001D3ED9">
          <w:pPr>
            <w:rPr>
              <w:rFonts w:eastAsiaTheme="majorEastAsia" w:cstheme="majorBidi"/>
              <w:color w:val="7B230B" w:themeColor="accent1" w:themeShade="BF"/>
              <w:sz w:val="32"/>
              <w:szCs w:val="32"/>
              <w:lang w:val="en-US"/>
            </w:rPr>
          </w:pPr>
          <w:r>
            <w:rPr>
              <w:noProof/>
              <w:lang w:eastAsia="en-GB"/>
            </w:rPr>
            <mc:AlternateContent>
              <mc:Choice Requires="wps">
                <w:drawing>
                  <wp:anchor distT="0" distB="0" distL="114300" distR="114300" simplePos="0" relativeHeight="251665408" behindDoc="0" locked="0" layoutInCell="1" allowOverlap="1" wp14:anchorId="7AA4A56E" wp14:editId="2C9EFDF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3231515"/>
                    <wp:effectExtent l="0" t="0" r="0" b="6985"/>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3231999"/>
                            </a:xfrm>
                            <a:prstGeom prst="rect">
                              <a:avLst/>
                            </a:prstGeom>
                            <a:noFill/>
                            <a:ln w="6350">
                              <a:noFill/>
                            </a:ln>
                            <a:effectLst/>
                          </wps:spPr>
                          <wps:txbx>
                            <w:txbxContent>
                              <w:p w14:paraId="5C389C51" w14:textId="0A4B2617" w:rsidR="00997955" w:rsidRDefault="00997955" w:rsidP="00114E80">
                                <w:pPr>
                                  <w:pStyle w:val="Heading1"/>
                                </w:pPr>
                                <w:bookmarkStart w:id="0" w:name="_Toc5286855"/>
                                <w:r>
                                  <w:t>Synthesize a solution to a potential real-life scenario</w:t>
                                </w:r>
                                <w:bookmarkEnd w:id="0"/>
                              </w:p>
                              <w:p w14:paraId="36FF7CC4" w14:textId="76DECBAD" w:rsidR="00997955" w:rsidRDefault="00997955" w:rsidP="00114E80">
                                <w:pPr>
                                  <w:spacing w:line="240" w:lineRule="auto"/>
                                  <w:rPr>
                                    <w:rFonts w:asciiTheme="majorHAnsi" w:eastAsiaTheme="majorEastAsia" w:hAnsiTheme="majorHAnsi" w:cstheme="majorBidi"/>
                                    <w:noProof/>
                                    <w:color w:val="323232" w:themeColor="text2"/>
                                    <w:sz w:val="28"/>
                                    <w:szCs w:val="32"/>
                                  </w:rPr>
                                </w:pPr>
                                <w:sdt>
                                  <w:sdtPr>
                                    <w:rPr>
                                      <w:rFonts w:asciiTheme="majorHAnsi" w:eastAsiaTheme="majorEastAsia" w:hAnsiTheme="majorHAnsi" w:cstheme="majorBidi"/>
                                      <w:noProof/>
                                      <w:color w:val="323232" w:themeColor="text2"/>
                                      <w:sz w:val="28"/>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Pr="0054605B">
                                      <w:rPr>
                                        <w:rFonts w:asciiTheme="majorHAnsi" w:eastAsiaTheme="majorEastAsia" w:hAnsiTheme="majorHAnsi" w:cstheme="majorBidi"/>
                                        <w:noProof/>
                                        <w:color w:val="323232" w:themeColor="text2"/>
                                        <w:sz w:val="28"/>
                                        <w:szCs w:val="32"/>
                                      </w:rPr>
                                      <w:t>Computer networks and cyber security</w:t>
                                    </w:r>
                                  </w:sdtContent>
                                </w:sdt>
                              </w:p>
                              <w:p w14:paraId="729FF240" w14:textId="67BDAD70" w:rsidR="00997955" w:rsidRDefault="00997955">
                                <w:pPr>
                                  <w:rPr>
                                    <w:rFonts w:asciiTheme="majorHAnsi" w:eastAsiaTheme="majorEastAsia" w:hAnsiTheme="majorHAnsi" w:cstheme="majorBidi"/>
                                    <w:noProof/>
                                    <w:color w:val="323232" w:themeColor="text2"/>
                                    <w:sz w:val="28"/>
                                    <w:szCs w:val="32"/>
                                  </w:rPr>
                                </w:pPr>
                                <w:r>
                                  <w:rPr>
                                    <w:rFonts w:asciiTheme="majorHAnsi" w:eastAsiaTheme="majorEastAsia" w:hAnsiTheme="majorHAnsi" w:cstheme="majorBidi"/>
                                    <w:noProof/>
                                    <w:color w:val="323232" w:themeColor="text2"/>
                                    <w:sz w:val="28"/>
                                    <w:szCs w:val="32"/>
                                  </w:rPr>
                                  <w:t>Carlene Cambell</w:t>
                                </w:r>
                              </w:p>
                              <w:p w14:paraId="72B37D3F" w14:textId="0BC131EE" w:rsidR="00997955" w:rsidRDefault="00997955">
                                <w:pPr>
                                  <w:rPr>
                                    <w:rFonts w:asciiTheme="majorHAnsi" w:eastAsiaTheme="majorEastAsia" w:hAnsiTheme="majorHAnsi" w:cstheme="majorBidi"/>
                                    <w:noProof/>
                                    <w:color w:val="323232" w:themeColor="text2"/>
                                    <w:sz w:val="32"/>
                                    <w:szCs w:val="40"/>
                                  </w:rPr>
                                </w:pPr>
                                <w:r>
                                  <w:rPr>
                                    <w:rFonts w:asciiTheme="majorHAnsi" w:eastAsiaTheme="majorEastAsia" w:hAnsiTheme="majorHAnsi" w:cstheme="majorBidi"/>
                                    <w:noProof/>
                                    <w:color w:val="323232" w:themeColor="text2"/>
                                    <w:sz w:val="28"/>
                                    <w:szCs w:val="32"/>
                                  </w:rPr>
                                  <w:t>UWTSD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7AA4A56E" id="Text Box 470" o:spid="_x0000_s1029" type="#_x0000_t202" style="position:absolute;margin-left:0;margin-top:0;width:220.3pt;height:254.45pt;z-index:251665408;visibility:visible;mso-wrap-style:square;mso-width-percent:360;mso-height-percent:0;mso-left-percent:455;mso-top-percent:350;mso-wrap-distance-left:9pt;mso-wrap-distance-top:0;mso-wrap-distance-right:9pt;mso-wrap-distance-bottom:0;mso-position-horizontal-relative:page;mso-position-vertical-relative:page;mso-width-percent:360;mso-height-percent: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" filled="f" stroked="f" strokeweight=".5pt">
                    <v:textbox>
                      <w:txbxContent>
                        <w:p w14:paraId="5C389C51" w14:textId="0A4B2617" w:rsidR="00997955" w:rsidRDefault="00997955" w:rsidP="00114E80">
                          <w:pPr>
                            <w:pStyle w:val="Heading1"/>
                          </w:pPr>
                          <w:bookmarkStart w:id="1" w:name="_Toc5286855"/>
                          <w:r>
                            <w:t>Synthesize a solution to a potential real-life scenario</w:t>
                          </w:r>
                          <w:bookmarkEnd w:id="1"/>
                        </w:p>
                        <w:p w14:paraId="36FF7CC4" w14:textId="76DECBAD" w:rsidR="00997955" w:rsidRDefault="00997955" w:rsidP="00114E80">
                          <w:pPr>
                            <w:spacing w:line="240" w:lineRule="auto"/>
                            <w:rPr>
                              <w:rFonts w:asciiTheme="majorHAnsi" w:eastAsiaTheme="majorEastAsia" w:hAnsiTheme="majorHAnsi" w:cstheme="majorBidi"/>
                              <w:noProof/>
                              <w:color w:val="323232" w:themeColor="text2"/>
                              <w:sz w:val="28"/>
                              <w:szCs w:val="32"/>
                            </w:rPr>
                          </w:pPr>
                          <w:sdt>
                            <w:sdtPr>
                              <w:rPr>
                                <w:rFonts w:asciiTheme="majorHAnsi" w:eastAsiaTheme="majorEastAsia" w:hAnsiTheme="majorHAnsi" w:cstheme="majorBidi"/>
                                <w:noProof/>
                                <w:color w:val="323232" w:themeColor="text2"/>
                                <w:sz w:val="28"/>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Pr="0054605B">
                                <w:rPr>
                                  <w:rFonts w:asciiTheme="majorHAnsi" w:eastAsiaTheme="majorEastAsia" w:hAnsiTheme="majorHAnsi" w:cstheme="majorBidi"/>
                                  <w:noProof/>
                                  <w:color w:val="323232" w:themeColor="text2"/>
                                  <w:sz w:val="28"/>
                                  <w:szCs w:val="32"/>
                                </w:rPr>
                                <w:t>Computer networks and cyber security</w:t>
                              </w:r>
                            </w:sdtContent>
                          </w:sdt>
                        </w:p>
                        <w:p w14:paraId="729FF240" w14:textId="67BDAD70" w:rsidR="00997955" w:rsidRDefault="00997955">
                          <w:pPr>
                            <w:rPr>
                              <w:rFonts w:asciiTheme="majorHAnsi" w:eastAsiaTheme="majorEastAsia" w:hAnsiTheme="majorHAnsi" w:cstheme="majorBidi"/>
                              <w:noProof/>
                              <w:color w:val="323232" w:themeColor="text2"/>
                              <w:sz w:val="28"/>
                              <w:szCs w:val="32"/>
                            </w:rPr>
                          </w:pPr>
                          <w:r>
                            <w:rPr>
                              <w:rFonts w:asciiTheme="majorHAnsi" w:eastAsiaTheme="majorEastAsia" w:hAnsiTheme="majorHAnsi" w:cstheme="majorBidi"/>
                              <w:noProof/>
                              <w:color w:val="323232" w:themeColor="text2"/>
                              <w:sz w:val="28"/>
                              <w:szCs w:val="32"/>
                            </w:rPr>
                            <w:t>Carlene Cambell</w:t>
                          </w:r>
                        </w:p>
                        <w:p w14:paraId="72B37D3F" w14:textId="0BC131EE" w:rsidR="00997955" w:rsidRDefault="00997955">
                          <w:pPr>
                            <w:rPr>
                              <w:rFonts w:asciiTheme="majorHAnsi" w:eastAsiaTheme="majorEastAsia" w:hAnsiTheme="majorHAnsi" w:cstheme="majorBidi"/>
                              <w:noProof/>
                              <w:color w:val="323232" w:themeColor="text2"/>
                              <w:sz w:val="32"/>
                              <w:szCs w:val="40"/>
                            </w:rPr>
                          </w:pPr>
                          <w:r>
                            <w:rPr>
                              <w:rFonts w:asciiTheme="majorHAnsi" w:eastAsiaTheme="majorEastAsia" w:hAnsiTheme="majorHAnsi" w:cstheme="majorBidi"/>
                              <w:noProof/>
                              <w:color w:val="323232" w:themeColor="text2"/>
                              <w:sz w:val="28"/>
                              <w:szCs w:val="32"/>
                            </w:rPr>
                            <w:t>UWTSD</w:t>
                          </w:r>
                        </w:p>
                      </w:txbxContent>
                    </v:textbox>
                    <w10:wrap type="square" anchorx="page" anchory="page"/>
                  </v:shape>
                </w:pict>
              </mc:Fallback>
            </mc:AlternateContent>
          </w:r>
          <w:r w:rsidR="00B67E89">
            <w:br w:type="page"/>
          </w:r>
        </w:p>
      </w:sdtContent>
    </w:sdt>
    <w:sdt>
      <w:sdtPr>
        <w:rPr>
          <w:rFonts w:eastAsiaTheme="minorHAnsi" w:cstheme="minorBidi"/>
          <w:color w:val="auto"/>
          <w:sz w:val="22"/>
          <w:szCs w:val="22"/>
          <w:lang w:val="en-GB"/>
        </w:rPr>
        <w:id w:val="-1994552470"/>
        <w:docPartObj>
          <w:docPartGallery w:val="Table of Contents"/>
          <w:docPartUnique/>
        </w:docPartObj>
      </w:sdtPr>
      <w:sdtEndPr>
        <w:rPr>
          <w:b/>
          <w:bCs/>
          <w:noProof/>
        </w:rPr>
      </w:sdtEndPr>
      <w:sdtContent>
        <w:p w14:paraId="162BA61F" w14:textId="1A5E3EC7" w:rsidR="009B46FD" w:rsidRDefault="009B46FD">
          <w:pPr>
            <w:pStyle w:val="TOCHeading"/>
          </w:pPr>
          <w:r>
            <w:t>Contents</w:t>
          </w:r>
        </w:p>
        <w:p w14:paraId="7E9DB978" w14:textId="1BD8ACBE" w:rsidR="00057787" w:rsidRDefault="009B46FD">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r:id="rId9" w:anchor="_Toc5286855" w:history="1">
            <w:r w:rsidR="00057787" w:rsidRPr="004C35D3">
              <w:rPr>
                <w:rStyle w:val="Hyperlink"/>
                <w:noProof/>
              </w:rPr>
              <w:t>Synthesize a solution to a potential real-life scenario</w:t>
            </w:r>
            <w:r w:rsidR="00057787">
              <w:rPr>
                <w:noProof/>
                <w:webHidden/>
              </w:rPr>
              <w:tab/>
            </w:r>
            <w:r w:rsidR="00057787">
              <w:rPr>
                <w:noProof/>
                <w:webHidden/>
              </w:rPr>
              <w:fldChar w:fldCharType="begin"/>
            </w:r>
            <w:r w:rsidR="00057787">
              <w:rPr>
                <w:noProof/>
                <w:webHidden/>
              </w:rPr>
              <w:instrText xml:space="preserve"> PAGEREF _Toc5286855 \h </w:instrText>
            </w:r>
            <w:r w:rsidR="00057787">
              <w:rPr>
                <w:noProof/>
                <w:webHidden/>
              </w:rPr>
            </w:r>
            <w:r w:rsidR="00057787">
              <w:rPr>
                <w:noProof/>
                <w:webHidden/>
              </w:rPr>
              <w:fldChar w:fldCharType="separate"/>
            </w:r>
            <w:r w:rsidR="00057787">
              <w:rPr>
                <w:noProof/>
                <w:webHidden/>
              </w:rPr>
              <w:t>0</w:t>
            </w:r>
            <w:r w:rsidR="00057787">
              <w:rPr>
                <w:noProof/>
                <w:webHidden/>
              </w:rPr>
              <w:fldChar w:fldCharType="end"/>
            </w:r>
          </w:hyperlink>
        </w:p>
        <w:p w14:paraId="03E13539" w14:textId="10847C1D" w:rsidR="00057787" w:rsidRDefault="00997955">
          <w:pPr>
            <w:pStyle w:val="TOC1"/>
            <w:tabs>
              <w:tab w:val="right" w:leader="dot" w:pos="9016"/>
            </w:tabs>
            <w:rPr>
              <w:rFonts w:asciiTheme="minorHAnsi" w:eastAsiaTheme="minorEastAsia" w:hAnsiTheme="minorHAnsi"/>
              <w:noProof/>
              <w:lang w:eastAsia="en-GB"/>
            </w:rPr>
          </w:pPr>
          <w:hyperlink w:anchor="_Toc5286856" w:history="1">
            <w:r w:rsidR="00057787" w:rsidRPr="004C35D3">
              <w:rPr>
                <w:rStyle w:val="Hyperlink"/>
                <w:rFonts w:cs="Times New Roman"/>
                <w:noProof/>
              </w:rPr>
              <w:t>Abstract</w:t>
            </w:r>
            <w:r w:rsidR="00057787">
              <w:rPr>
                <w:noProof/>
                <w:webHidden/>
              </w:rPr>
              <w:tab/>
            </w:r>
            <w:r w:rsidR="00057787">
              <w:rPr>
                <w:noProof/>
                <w:webHidden/>
              </w:rPr>
              <w:fldChar w:fldCharType="begin"/>
            </w:r>
            <w:r w:rsidR="00057787">
              <w:rPr>
                <w:noProof/>
                <w:webHidden/>
              </w:rPr>
              <w:instrText xml:space="preserve"> PAGEREF _Toc5286856 \h </w:instrText>
            </w:r>
            <w:r w:rsidR="00057787">
              <w:rPr>
                <w:noProof/>
                <w:webHidden/>
              </w:rPr>
            </w:r>
            <w:r w:rsidR="00057787">
              <w:rPr>
                <w:noProof/>
                <w:webHidden/>
              </w:rPr>
              <w:fldChar w:fldCharType="separate"/>
            </w:r>
            <w:r w:rsidR="00057787">
              <w:rPr>
                <w:noProof/>
                <w:webHidden/>
              </w:rPr>
              <w:t>2</w:t>
            </w:r>
            <w:r w:rsidR="00057787">
              <w:rPr>
                <w:noProof/>
                <w:webHidden/>
              </w:rPr>
              <w:fldChar w:fldCharType="end"/>
            </w:r>
          </w:hyperlink>
        </w:p>
        <w:p w14:paraId="71C377B0" w14:textId="0F73A7C1" w:rsidR="00057787" w:rsidRDefault="00997955">
          <w:pPr>
            <w:pStyle w:val="TOC1"/>
            <w:tabs>
              <w:tab w:val="right" w:leader="dot" w:pos="9016"/>
            </w:tabs>
            <w:rPr>
              <w:rFonts w:asciiTheme="minorHAnsi" w:eastAsiaTheme="minorEastAsia" w:hAnsiTheme="minorHAnsi"/>
              <w:noProof/>
              <w:lang w:eastAsia="en-GB"/>
            </w:rPr>
          </w:pPr>
          <w:hyperlink w:anchor="_Toc5286857" w:history="1">
            <w:r w:rsidR="00057787" w:rsidRPr="004C35D3">
              <w:rPr>
                <w:rStyle w:val="Hyperlink"/>
                <w:rFonts w:cs="Times New Roman"/>
                <w:noProof/>
              </w:rPr>
              <w:t>Introduction:</w:t>
            </w:r>
            <w:r w:rsidR="00057787">
              <w:rPr>
                <w:noProof/>
                <w:webHidden/>
              </w:rPr>
              <w:tab/>
            </w:r>
            <w:r w:rsidR="00057787">
              <w:rPr>
                <w:noProof/>
                <w:webHidden/>
              </w:rPr>
              <w:fldChar w:fldCharType="begin"/>
            </w:r>
            <w:r w:rsidR="00057787">
              <w:rPr>
                <w:noProof/>
                <w:webHidden/>
              </w:rPr>
              <w:instrText xml:space="preserve"> PAGEREF _Toc5286857 \h </w:instrText>
            </w:r>
            <w:r w:rsidR="00057787">
              <w:rPr>
                <w:noProof/>
                <w:webHidden/>
              </w:rPr>
            </w:r>
            <w:r w:rsidR="00057787">
              <w:rPr>
                <w:noProof/>
                <w:webHidden/>
              </w:rPr>
              <w:fldChar w:fldCharType="separate"/>
            </w:r>
            <w:r w:rsidR="00057787">
              <w:rPr>
                <w:noProof/>
                <w:webHidden/>
              </w:rPr>
              <w:t>3</w:t>
            </w:r>
            <w:r w:rsidR="00057787">
              <w:rPr>
                <w:noProof/>
                <w:webHidden/>
              </w:rPr>
              <w:fldChar w:fldCharType="end"/>
            </w:r>
          </w:hyperlink>
        </w:p>
        <w:p w14:paraId="72D38CAD" w14:textId="7A136AB4" w:rsidR="00057787" w:rsidRDefault="00997955">
          <w:pPr>
            <w:pStyle w:val="TOC1"/>
            <w:tabs>
              <w:tab w:val="right" w:leader="dot" w:pos="9016"/>
            </w:tabs>
            <w:rPr>
              <w:rFonts w:asciiTheme="minorHAnsi" w:eastAsiaTheme="minorEastAsia" w:hAnsiTheme="minorHAnsi"/>
              <w:noProof/>
              <w:lang w:eastAsia="en-GB"/>
            </w:rPr>
          </w:pPr>
          <w:hyperlink w:anchor="_Toc5286858" w:history="1">
            <w:r w:rsidR="00057787" w:rsidRPr="004C35D3">
              <w:rPr>
                <w:rStyle w:val="Hyperlink"/>
                <w:noProof/>
              </w:rPr>
              <w:t>Section 1.</w:t>
            </w:r>
            <w:r w:rsidR="00057787">
              <w:rPr>
                <w:noProof/>
                <w:webHidden/>
              </w:rPr>
              <w:tab/>
            </w:r>
            <w:r w:rsidR="00057787">
              <w:rPr>
                <w:noProof/>
                <w:webHidden/>
              </w:rPr>
              <w:fldChar w:fldCharType="begin"/>
            </w:r>
            <w:r w:rsidR="00057787">
              <w:rPr>
                <w:noProof/>
                <w:webHidden/>
              </w:rPr>
              <w:instrText xml:space="preserve"> PAGEREF _Toc5286858 \h </w:instrText>
            </w:r>
            <w:r w:rsidR="00057787">
              <w:rPr>
                <w:noProof/>
                <w:webHidden/>
              </w:rPr>
            </w:r>
            <w:r w:rsidR="00057787">
              <w:rPr>
                <w:noProof/>
                <w:webHidden/>
              </w:rPr>
              <w:fldChar w:fldCharType="separate"/>
            </w:r>
            <w:r w:rsidR="00057787">
              <w:rPr>
                <w:noProof/>
                <w:webHidden/>
              </w:rPr>
              <w:t>4</w:t>
            </w:r>
            <w:r w:rsidR="00057787">
              <w:rPr>
                <w:noProof/>
                <w:webHidden/>
              </w:rPr>
              <w:fldChar w:fldCharType="end"/>
            </w:r>
          </w:hyperlink>
        </w:p>
        <w:p w14:paraId="38C8BEDC" w14:textId="4CF0210B" w:rsidR="00057787" w:rsidRDefault="00997955">
          <w:pPr>
            <w:pStyle w:val="TOC1"/>
            <w:tabs>
              <w:tab w:val="right" w:leader="dot" w:pos="9016"/>
            </w:tabs>
            <w:rPr>
              <w:rFonts w:asciiTheme="minorHAnsi" w:eastAsiaTheme="minorEastAsia" w:hAnsiTheme="minorHAnsi"/>
              <w:noProof/>
              <w:lang w:eastAsia="en-GB"/>
            </w:rPr>
          </w:pPr>
          <w:hyperlink w:anchor="_Toc5286859" w:history="1">
            <w:r w:rsidR="00057787" w:rsidRPr="004C35D3">
              <w:rPr>
                <w:rStyle w:val="Hyperlink"/>
                <w:noProof/>
              </w:rPr>
              <w:t>Section 2.</w:t>
            </w:r>
            <w:r w:rsidR="00057787">
              <w:rPr>
                <w:noProof/>
                <w:webHidden/>
              </w:rPr>
              <w:tab/>
            </w:r>
            <w:r w:rsidR="00057787">
              <w:rPr>
                <w:noProof/>
                <w:webHidden/>
              </w:rPr>
              <w:fldChar w:fldCharType="begin"/>
            </w:r>
            <w:r w:rsidR="00057787">
              <w:rPr>
                <w:noProof/>
                <w:webHidden/>
              </w:rPr>
              <w:instrText xml:space="preserve"> PAGEREF _Toc5286859 \h </w:instrText>
            </w:r>
            <w:r w:rsidR="00057787">
              <w:rPr>
                <w:noProof/>
                <w:webHidden/>
              </w:rPr>
            </w:r>
            <w:r w:rsidR="00057787">
              <w:rPr>
                <w:noProof/>
                <w:webHidden/>
              </w:rPr>
              <w:fldChar w:fldCharType="separate"/>
            </w:r>
            <w:r w:rsidR="00057787">
              <w:rPr>
                <w:noProof/>
                <w:webHidden/>
              </w:rPr>
              <w:t>4</w:t>
            </w:r>
            <w:r w:rsidR="00057787">
              <w:rPr>
                <w:noProof/>
                <w:webHidden/>
              </w:rPr>
              <w:fldChar w:fldCharType="end"/>
            </w:r>
          </w:hyperlink>
        </w:p>
        <w:p w14:paraId="084EDB10" w14:textId="47AD8C7D" w:rsidR="00057787" w:rsidRDefault="00997955">
          <w:pPr>
            <w:pStyle w:val="TOC1"/>
            <w:tabs>
              <w:tab w:val="right" w:leader="dot" w:pos="9016"/>
            </w:tabs>
            <w:rPr>
              <w:rFonts w:asciiTheme="minorHAnsi" w:eastAsiaTheme="minorEastAsia" w:hAnsiTheme="minorHAnsi"/>
              <w:noProof/>
              <w:lang w:eastAsia="en-GB"/>
            </w:rPr>
          </w:pPr>
          <w:hyperlink w:anchor="_Toc5286860" w:history="1">
            <w:r w:rsidR="00057787" w:rsidRPr="004C35D3">
              <w:rPr>
                <w:rStyle w:val="Hyperlink"/>
                <w:noProof/>
              </w:rPr>
              <w:t>Section 3.</w:t>
            </w:r>
            <w:r w:rsidR="00057787">
              <w:rPr>
                <w:noProof/>
                <w:webHidden/>
              </w:rPr>
              <w:tab/>
            </w:r>
            <w:r w:rsidR="00057787">
              <w:rPr>
                <w:noProof/>
                <w:webHidden/>
              </w:rPr>
              <w:fldChar w:fldCharType="begin"/>
            </w:r>
            <w:r w:rsidR="00057787">
              <w:rPr>
                <w:noProof/>
                <w:webHidden/>
              </w:rPr>
              <w:instrText xml:space="preserve"> PAGEREF _Toc5286860 \h </w:instrText>
            </w:r>
            <w:r w:rsidR="00057787">
              <w:rPr>
                <w:noProof/>
                <w:webHidden/>
              </w:rPr>
            </w:r>
            <w:r w:rsidR="00057787">
              <w:rPr>
                <w:noProof/>
                <w:webHidden/>
              </w:rPr>
              <w:fldChar w:fldCharType="separate"/>
            </w:r>
            <w:r w:rsidR="00057787">
              <w:rPr>
                <w:noProof/>
                <w:webHidden/>
              </w:rPr>
              <w:t>4</w:t>
            </w:r>
            <w:r w:rsidR="00057787">
              <w:rPr>
                <w:noProof/>
                <w:webHidden/>
              </w:rPr>
              <w:fldChar w:fldCharType="end"/>
            </w:r>
          </w:hyperlink>
        </w:p>
        <w:p w14:paraId="54369FD2" w14:textId="77AE9377" w:rsidR="00057787" w:rsidRDefault="00997955">
          <w:pPr>
            <w:pStyle w:val="TOC1"/>
            <w:tabs>
              <w:tab w:val="right" w:leader="dot" w:pos="9016"/>
            </w:tabs>
            <w:rPr>
              <w:rFonts w:asciiTheme="minorHAnsi" w:eastAsiaTheme="minorEastAsia" w:hAnsiTheme="minorHAnsi"/>
              <w:noProof/>
              <w:lang w:eastAsia="en-GB"/>
            </w:rPr>
          </w:pPr>
          <w:hyperlink w:anchor="_Toc5286861" w:history="1">
            <w:r w:rsidR="00057787" w:rsidRPr="004C35D3">
              <w:rPr>
                <w:rStyle w:val="Hyperlink"/>
                <w:noProof/>
              </w:rPr>
              <w:t>Section 4.</w:t>
            </w:r>
            <w:r w:rsidR="00057787">
              <w:rPr>
                <w:noProof/>
                <w:webHidden/>
              </w:rPr>
              <w:tab/>
            </w:r>
            <w:r w:rsidR="00057787">
              <w:rPr>
                <w:noProof/>
                <w:webHidden/>
              </w:rPr>
              <w:fldChar w:fldCharType="begin"/>
            </w:r>
            <w:r w:rsidR="00057787">
              <w:rPr>
                <w:noProof/>
                <w:webHidden/>
              </w:rPr>
              <w:instrText xml:space="preserve"> PAGEREF _Toc5286861 \h </w:instrText>
            </w:r>
            <w:r w:rsidR="00057787">
              <w:rPr>
                <w:noProof/>
                <w:webHidden/>
              </w:rPr>
            </w:r>
            <w:r w:rsidR="00057787">
              <w:rPr>
                <w:noProof/>
                <w:webHidden/>
              </w:rPr>
              <w:fldChar w:fldCharType="separate"/>
            </w:r>
            <w:r w:rsidR="00057787">
              <w:rPr>
                <w:noProof/>
                <w:webHidden/>
              </w:rPr>
              <w:t>4</w:t>
            </w:r>
            <w:r w:rsidR="00057787">
              <w:rPr>
                <w:noProof/>
                <w:webHidden/>
              </w:rPr>
              <w:fldChar w:fldCharType="end"/>
            </w:r>
          </w:hyperlink>
        </w:p>
        <w:p w14:paraId="4E9E1F2B" w14:textId="37367376" w:rsidR="00057787" w:rsidRDefault="00997955">
          <w:pPr>
            <w:pStyle w:val="TOC1"/>
            <w:tabs>
              <w:tab w:val="right" w:leader="dot" w:pos="9016"/>
            </w:tabs>
            <w:rPr>
              <w:rFonts w:asciiTheme="minorHAnsi" w:eastAsiaTheme="minorEastAsia" w:hAnsiTheme="minorHAnsi"/>
              <w:noProof/>
              <w:lang w:eastAsia="en-GB"/>
            </w:rPr>
          </w:pPr>
          <w:hyperlink w:anchor="_Toc5286862" w:history="1">
            <w:r w:rsidR="00057787" w:rsidRPr="004C35D3">
              <w:rPr>
                <w:rStyle w:val="Hyperlink"/>
                <w:noProof/>
              </w:rPr>
              <w:t>Section 5.</w:t>
            </w:r>
            <w:r w:rsidR="00057787" w:rsidRPr="004C35D3">
              <w:rPr>
                <w:rStyle w:val="Hyperlink"/>
                <w:rFonts w:cs="Times New Roman"/>
                <w:noProof/>
              </w:rPr>
              <w:t xml:space="preserve"> What is the other process or forensic methods John would have taken/used before he then prepared a chain-of-custody document and stored the original hard disk in a secure location?</w:t>
            </w:r>
            <w:r w:rsidR="00057787">
              <w:rPr>
                <w:noProof/>
                <w:webHidden/>
              </w:rPr>
              <w:tab/>
            </w:r>
            <w:r w:rsidR="00057787">
              <w:rPr>
                <w:noProof/>
                <w:webHidden/>
              </w:rPr>
              <w:fldChar w:fldCharType="begin"/>
            </w:r>
            <w:r w:rsidR="00057787">
              <w:rPr>
                <w:noProof/>
                <w:webHidden/>
              </w:rPr>
              <w:instrText xml:space="preserve"> PAGEREF _Toc5286862 \h </w:instrText>
            </w:r>
            <w:r w:rsidR="00057787">
              <w:rPr>
                <w:noProof/>
                <w:webHidden/>
              </w:rPr>
            </w:r>
            <w:r w:rsidR="00057787">
              <w:rPr>
                <w:noProof/>
                <w:webHidden/>
              </w:rPr>
              <w:fldChar w:fldCharType="separate"/>
            </w:r>
            <w:r w:rsidR="00057787">
              <w:rPr>
                <w:noProof/>
                <w:webHidden/>
              </w:rPr>
              <w:t>4</w:t>
            </w:r>
            <w:r w:rsidR="00057787">
              <w:rPr>
                <w:noProof/>
                <w:webHidden/>
              </w:rPr>
              <w:fldChar w:fldCharType="end"/>
            </w:r>
          </w:hyperlink>
        </w:p>
        <w:p w14:paraId="231E9355" w14:textId="51D0F726" w:rsidR="00057787" w:rsidRDefault="00997955">
          <w:pPr>
            <w:pStyle w:val="TOC1"/>
            <w:tabs>
              <w:tab w:val="right" w:leader="dot" w:pos="9016"/>
            </w:tabs>
            <w:rPr>
              <w:rFonts w:asciiTheme="minorHAnsi" w:eastAsiaTheme="minorEastAsia" w:hAnsiTheme="minorHAnsi"/>
              <w:noProof/>
              <w:lang w:eastAsia="en-GB"/>
            </w:rPr>
          </w:pPr>
          <w:hyperlink w:anchor="_Toc5286863" w:history="1">
            <w:r w:rsidR="00057787" w:rsidRPr="004C35D3">
              <w:rPr>
                <w:rStyle w:val="Hyperlink"/>
                <w:noProof/>
              </w:rPr>
              <w:t>Section 6.</w:t>
            </w:r>
            <w:r w:rsidR="00057787">
              <w:rPr>
                <w:noProof/>
                <w:webHidden/>
              </w:rPr>
              <w:tab/>
            </w:r>
            <w:r w:rsidR="00057787">
              <w:rPr>
                <w:noProof/>
                <w:webHidden/>
              </w:rPr>
              <w:fldChar w:fldCharType="begin"/>
            </w:r>
            <w:r w:rsidR="00057787">
              <w:rPr>
                <w:noProof/>
                <w:webHidden/>
              </w:rPr>
              <w:instrText xml:space="preserve"> PAGEREF _Toc5286863 \h </w:instrText>
            </w:r>
            <w:r w:rsidR="00057787">
              <w:rPr>
                <w:noProof/>
                <w:webHidden/>
              </w:rPr>
            </w:r>
            <w:r w:rsidR="00057787">
              <w:rPr>
                <w:noProof/>
                <w:webHidden/>
              </w:rPr>
              <w:fldChar w:fldCharType="separate"/>
            </w:r>
            <w:r w:rsidR="00057787">
              <w:rPr>
                <w:noProof/>
                <w:webHidden/>
              </w:rPr>
              <w:t>5</w:t>
            </w:r>
            <w:r w:rsidR="00057787">
              <w:rPr>
                <w:noProof/>
                <w:webHidden/>
              </w:rPr>
              <w:fldChar w:fldCharType="end"/>
            </w:r>
          </w:hyperlink>
        </w:p>
        <w:p w14:paraId="6706EE21" w14:textId="575E7B4E" w:rsidR="00057787" w:rsidRDefault="00997955">
          <w:pPr>
            <w:pStyle w:val="TOC2"/>
            <w:tabs>
              <w:tab w:val="right" w:leader="dot" w:pos="9016"/>
            </w:tabs>
            <w:rPr>
              <w:rFonts w:asciiTheme="minorHAnsi" w:eastAsiaTheme="minorEastAsia" w:hAnsiTheme="minorHAnsi"/>
              <w:noProof/>
              <w:lang w:eastAsia="en-GB"/>
            </w:rPr>
          </w:pPr>
          <w:hyperlink w:anchor="_Toc5286864" w:history="1">
            <w:r w:rsidR="00057787" w:rsidRPr="004C35D3">
              <w:rPr>
                <w:rStyle w:val="Hyperlink"/>
                <w:noProof/>
              </w:rPr>
              <w:t>Section 6.1</w:t>
            </w:r>
            <w:r w:rsidR="00057787">
              <w:rPr>
                <w:noProof/>
                <w:webHidden/>
              </w:rPr>
              <w:tab/>
            </w:r>
            <w:r w:rsidR="00057787">
              <w:rPr>
                <w:noProof/>
                <w:webHidden/>
              </w:rPr>
              <w:fldChar w:fldCharType="begin"/>
            </w:r>
            <w:r w:rsidR="00057787">
              <w:rPr>
                <w:noProof/>
                <w:webHidden/>
              </w:rPr>
              <w:instrText xml:space="preserve"> PAGEREF _Toc5286864 \h </w:instrText>
            </w:r>
            <w:r w:rsidR="00057787">
              <w:rPr>
                <w:noProof/>
                <w:webHidden/>
              </w:rPr>
            </w:r>
            <w:r w:rsidR="00057787">
              <w:rPr>
                <w:noProof/>
                <w:webHidden/>
              </w:rPr>
              <w:fldChar w:fldCharType="separate"/>
            </w:r>
            <w:r w:rsidR="00057787">
              <w:rPr>
                <w:noProof/>
                <w:webHidden/>
              </w:rPr>
              <w:t>5</w:t>
            </w:r>
            <w:r w:rsidR="00057787">
              <w:rPr>
                <w:noProof/>
                <w:webHidden/>
              </w:rPr>
              <w:fldChar w:fldCharType="end"/>
            </w:r>
          </w:hyperlink>
        </w:p>
        <w:p w14:paraId="0FEA686B" w14:textId="0580FF81" w:rsidR="00057787" w:rsidRDefault="00997955">
          <w:pPr>
            <w:pStyle w:val="TOC2"/>
            <w:tabs>
              <w:tab w:val="right" w:leader="dot" w:pos="9016"/>
            </w:tabs>
            <w:rPr>
              <w:rFonts w:asciiTheme="minorHAnsi" w:eastAsiaTheme="minorEastAsia" w:hAnsiTheme="minorHAnsi"/>
              <w:noProof/>
              <w:lang w:eastAsia="en-GB"/>
            </w:rPr>
          </w:pPr>
          <w:hyperlink w:anchor="_Toc5286865" w:history="1">
            <w:r w:rsidR="00057787" w:rsidRPr="004C35D3">
              <w:rPr>
                <w:rStyle w:val="Hyperlink"/>
                <w:noProof/>
              </w:rPr>
              <w:t>Section 6.2</w:t>
            </w:r>
            <w:r w:rsidR="00057787">
              <w:rPr>
                <w:noProof/>
                <w:webHidden/>
              </w:rPr>
              <w:tab/>
            </w:r>
            <w:r w:rsidR="00057787">
              <w:rPr>
                <w:noProof/>
                <w:webHidden/>
              </w:rPr>
              <w:fldChar w:fldCharType="begin"/>
            </w:r>
            <w:r w:rsidR="00057787">
              <w:rPr>
                <w:noProof/>
                <w:webHidden/>
              </w:rPr>
              <w:instrText xml:space="preserve"> PAGEREF _Toc5286865 \h </w:instrText>
            </w:r>
            <w:r w:rsidR="00057787">
              <w:rPr>
                <w:noProof/>
                <w:webHidden/>
              </w:rPr>
            </w:r>
            <w:r w:rsidR="00057787">
              <w:rPr>
                <w:noProof/>
                <w:webHidden/>
              </w:rPr>
              <w:fldChar w:fldCharType="separate"/>
            </w:r>
            <w:r w:rsidR="00057787">
              <w:rPr>
                <w:noProof/>
                <w:webHidden/>
              </w:rPr>
              <w:t>6</w:t>
            </w:r>
            <w:r w:rsidR="00057787">
              <w:rPr>
                <w:noProof/>
                <w:webHidden/>
              </w:rPr>
              <w:fldChar w:fldCharType="end"/>
            </w:r>
          </w:hyperlink>
        </w:p>
        <w:p w14:paraId="2EB49116" w14:textId="163605D9" w:rsidR="00057787" w:rsidRDefault="00997955">
          <w:pPr>
            <w:pStyle w:val="TOC1"/>
            <w:tabs>
              <w:tab w:val="right" w:leader="dot" w:pos="9016"/>
            </w:tabs>
            <w:rPr>
              <w:rFonts w:asciiTheme="minorHAnsi" w:eastAsiaTheme="minorEastAsia" w:hAnsiTheme="minorHAnsi"/>
              <w:noProof/>
              <w:lang w:eastAsia="en-GB"/>
            </w:rPr>
          </w:pPr>
          <w:hyperlink w:anchor="_Toc5286866" w:history="1">
            <w:r w:rsidR="00057787" w:rsidRPr="004C35D3">
              <w:rPr>
                <w:rStyle w:val="Hyperlink"/>
                <w:noProof/>
              </w:rPr>
              <w:t>Section</w:t>
            </w:r>
            <w:r w:rsidR="00057787" w:rsidRPr="004C35D3">
              <w:rPr>
                <w:rStyle w:val="Hyperlink"/>
                <w:rFonts w:cs="Times New Roman"/>
                <w:noProof/>
              </w:rPr>
              <w:t xml:space="preserve"> 7.</w:t>
            </w:r>
            <w:r w:rsidR="00057787">
              <w:rPr>
                <w:noProof/>
                <w:webHidden/>
              </w:rPr>
              <w:tab/>
            </w:r>
            <w:r w:rsidR="00057787">
              <w:rPr>
                <w:noProof/>
                <w:webHidden/>
              </w:rPr>
              <w:fldChar w:fldCharType="begin"/>
            </w:r>
            <w:r w:rsidR="00057787">
              <w:rPr>
                <w:noProof/>
                <w:webHidden/>
              </w:rPr>
              <w:instrText xml:space="preserve"> PAGEREF _Toc5286866 \h </w:instrText>
            </w:r>
            <w:r w:rsidR="00057787">
              <w:rPr>
                <w:noProof/>
                <w:webHidden/>
              </w:rPr>
            </w:r>
            <w:r w:rsidR="00057787">
              <w:rPr>
                <w:noProof/>
                <w:webHidden/>
              </w:rPr>
              <w:fldChar w:fldCharType="separate"/>
            </w:r>
            <w:r w:rsidR="00057787">
              <w:rPr>
                <w:noProof/>
                <w:webHidden/>
              </w:rPr>
              <w:t>6</w:t>
            </w:r>
            <w:r w:rsidR="00057787">
              <w:rPr>
                <w:noProof/>
                <w:webHidden/>
              </w:rPr>
              <w:fldChar w:fldCharType="end"/>
            </w:r>
          </w:hyperlink>
        </w:p>
        <w:p w14:paraId="602EC604" w14:textId="501A9584" w:rsidR="00057787" w:rsidRDefault="00997955">
          <w:pPr>
            <w:pStyle w:val="TOC1"/>
            <w:tabs>
              <w:tab w:val="right" w:leader="dot" w:pos="9016"/>
            </w:tabs>
            <w:rPr>
              <w:rFonts w:asciiTheme="minorHAnsi" w:eastAsiaTheme="minorEastAsia" w:hAnsiTheme="minorHAnsi"/>
              <w:noProof/>
              <w:lang w:eastAsia="en-GB"/>
            </w:rPr>
          </w:pPr>
          <w:hyperlink w:anchor="_Toc5286867" w:history="1">
            <w:r w:rsidR="00057787" w:rsidRPr="004C35D3">
              <w:rPr>
                <w:rStyle w:val="Hyperlink"/>
                <w:rFonts w:cs="Times New Roman"/>
                <w:noProof/>
              </w:rPr>
              <w:t>How would John go about retrieving these?</w:t>
            </w:r>
            <w:r w:rsidR="00057787">
              <w:rPr>
                <w:noProof/>
                <w:webHidden/>
              </w:rPr>
              <w:tab/>
            </w:r>
            <w:r w:rsidR="00057787">
              <w:rPr>
                <w:noProof/>
                <w:webHidden/>
              </w:rPr>
              <w:fldChar w:fldCharType="begin"/>
            </w:r>
            <w:r w:rsidR="00057787">
              <w:rPr>
                <w:noProof/>
                <w:webHidden/>
              </w:rPr>
              <w:instrText xml:space="preserve"> PAGEREF _Toc5286867 \h </w:instrText>
            </w:r>
            <w:r w:rsidR="00057787">
              <w:rPr>
                <w:noProof/>
                <w:webHidden/>
              </w:rPr>
            </w:r>
            <w:r w:rsidR="00057787">
              <w:rPr>
                <w:noProof/>
                <w:webHidden/>
              </w:rPr>
              <w:fldChar w:fldCharType="separate"/>
            </w:r>
            <w:r w:rsidR="00057787">
              <w:rPr>
                <w:noProof/>
                <w:webHidden/>
              </w:rPr>
              <w:t>6</w:t>
            </w:r>
            <w:r w:rsidR="00057787">
              <w:rPr>
                <w:noProof/>
                <w:webHidden/>
              </w:rPr>
              <w:fldChar w:fldCharType="end"/>
            </w:r>
          </w:hyperlink>
        </w:p>
        <w:p w14:paraId="7D6F7D29" w14:textId="5976556E" w:rsidR="00057787" w:rsidRDefault="00997955">
          <w:pPr>
            <w:pStyle w:val="TOC1"/>
            <w:tabs>
              <w:tab w:val="right" w:leader="dot" w:pos="9016"/>
            </w:tabs>
            <w:rPr>
              <w:rFonts w:asciiTheme="minorHAnsi" w:eastAsiaTheme="minorEastAsia" w:hAnsiTheme="minorHAnsi"/>
              <w:noProof/>
              <w:lang w:eastAsia="en-GB"/>
            </w:rPr>
          </w:pPr>
          <w:hyperlink w:anchor="_Toc5286868" w:history="1">
            <w:r w:rsidR="00057787" w:rsidRPr="004C35D3">
              <w:rPr>
                <w:rStyle w:val="Hyperlink"/>
                <w:noProof/>
              </w:rPr>
              <w:t>Section 8.</w:t>
            </w:r>
            <w:r w:rsidR="00057787">
              <w:rPr>
                <w:noProof/>
                <w:webHidden/>
              </w:rPr>
              <w:tab/>
            </w:r>
            <w:r w:rsidR="00057787">
              <w:rPr>
                <w:noProof/>
                <w:webHidden/>
              </w:rPr>
              <w:fldChar w:fldCharType="begin"/>
            </w:r>
            <w:r w:rsidR="00057787">
              <w:rPr>
                <w:noProof/>
                <w:webHidden/>
              </w:rPr>
              <w:instrText xml:space="preserve"> PAGEREF _Toc5286868 \h </w:instrText>
            </w:r>
            <w:r w:rsidR="00057787">
              <w:rPr>
                <w:noProof/>
                <w:webHidden/>
              </w:rPr>
            </w:r>
            <w:r w:rsidR="00057787">
              <w:rPr>
                <w:noProof/>
                <w:webHidden/>
              </w:rPr>
              <w:fldChar w:fldCharType="separate"/>
            </w:r>
            <w:r w:rsidR="00057787">
              <w:rPr>
                <w:noProof/>
                <w:webHidden/>
              </w:rPr>
              <w:t>7</w:t>
            </w:r>
            <w:r w:rsidR="00057787">
              <w:rPr>
                <w:noProof/>
                <w:webHidden/>
              </w:rPr>
              <w:fldChar w:fldCharType="end"/>
            </w:r>
          </w:hyperlink>
        </w:p>
        <w:p w14:paraId="39219BCF" w14:textId="0BFB56DA" w:rsidR="00057787" w:rsidRDefault="00997955">
          <w:pPr>
            <w:pStyle w:val="TOC1"/>
            <w:tabs>
              <w:tab w:val="right" w:leader="dot" w:pos="9016"/>
            </w:tabs>
            <w:rPr>
              <w:rFonts w:asciiTheme="minorHAnsi" w:eastAsiaTheme="minorEastAsia" w:hAnsiTheme="minorHAnsi"/>
              <w:noProof/>
              <w:lang w:eastAsia="en-GB"/>
            </w:rPr>
          </w:pPr>
          <w:hyperlink w:anchor="_Toc5286869" w:history="1">
            <w:r w:rsidR="00057787" w:rsidRPr="004C35D3">
              <w:rPr>
                <w:rStyle w:val="Hyperlink"/>
                <w:noProof/>
              </w:rPr>
              <w:t>Section</w:t>
            </w:r>
            <w:r w:rsidR="00057787" w:rsidRPr="004C35D3">
              <w:rPr>
                <w:rStyle w:val="Hyperlink"/>
                <w:rFonts w:eastAsia="Garamond" w:cs="Times New Roman"/>
                <w:noProof/>
                <w:spacing w:val="29"/>
              </w:rPr>
              <w:t xml:space="preserve"> 9. Would h</w:t>
            </w:r>
            <w:r w:rsidR="00057787" w:rsidRPr="004C35D3">
              <w:rPr>
                <w:rStyle w:val="Hyperlink"/>
                <w:rFonts w:eastAsia="Garamond" w:cs="Times New Roman"/>
                <w:noProof/>
              </w:rPr>
              <w:t>e</w:t>
            </w:r>
            <w:r w:rsidR="00057787" w:rsidRPr="004C35D3">
              <w:rPr>
                <w:rStyle w:val="Hyperlink"/>
                <w:rFonts w:eastAsia="Garamond" w:cs="Times New Roman"/>
                <w:noProof/>
                <w:spacing w:val="-10"/>
              </w:rPr>
              <w:t xml:space="preserve"> </w:t>
            </w:r>
            <w:r w:rsidR="00057787" w:rsidRPr="004C35D3">
              <w:rPr>
                <w:rStyle w:val="Hyperlink"/>
                <w:rFonts w:eastAsia="Garamond" w:cs="Times New Roman"/>
                <w:noProof/>
              </w:rPr>
              <w:t>m</w:t>
            </w:r>
            <w:r w:rsidR="00057787" w:rsidRPr="004C35D3">
              <w:rPr>
                <w:rStyle w:val="Hyperlink"/>
                <w:rFonts w:eastAsia="Garamond" w:cs="Times New Roman"/>
                <w:noProof/>
                <w:spacing w:val="-4"/>
              </w:rPr>
              <w:t>a</w:t>
            </w:r>
            <w:r w:rsidR="00057787" w:rsidRPr="004C35D3">
              <w:rPr>
                <w:rStyle w:val="Hyperlink"/>
                <w:rFonts w:eastAsia="Garamond" w:cs="Times New Roman"/>
                <w:noProof/>
                <w:spacing w:val="-7"/>
              </w:rPr>
              <w:t>ke</w:t>
            </w:r>
            <w:r w:rsidR="00057787" w:rsidRPr="004C35D3">
              <w:rPr>
                <w:rStyle w:val="Hyperlink"/>
                <w:rFonts w:eastAsia="Garamond" w:cs="Times New Roman"/>
                <w:noProof/>
                <w:spacing w:val="-12"/>
              </w:rPr>
              <w:t xml:space="preserve"> </w:t>
            </w:r>
            <w:r w:rsidR="00057787" w:rsidRPr="004C35D3">
              <w:rPr>
                <w:rStyle w:val="Hyperlink"/>
                <w:rFonts w:eastAsia="Garamond" w:cs="Times New Roman"/>
                <w:noProof/>
              </w:rPr>
              <w:t>a</w:t>
            </w:r>
            <w:r w:rsidR="00057787" w:rsidRPr="004C35D3">
              <w:rPr>
                <w:rStyle w:val="Hyperlink"/>
                <w:rFonts w:eastAsia="Garamond" w:cs="Times New Roman"/>
                <w:noProof/>
                <w:spacing w:val="-9"/>
              </w:rPr>
              <w:t xml:space="preserve"> </w:t>
            </w:r>
            <w:r w:rsidR="00057787" w:rsidRPr="004C35D3">
              <w:rPr>
                <w:rStyle w:val="Hyperlink"/>
                <w:rFonts w:eastAsia="Garamond" w:cs="Times New Roman"/>
                <w:noProof/>
                <w:spacing w:val="-7"/>
              </w:rPr>
              <w:t>d</w:t>
            </w:r>
            <w:r w:rsidR="00057787" w:rsidRPr="004C35D3">
              <w:rPr>
                <w:rStyle w:val="Hyperlink"/>
                <w:rFonts w:eastAsia="Garamond" w:cs="Times New Roman"/>
                <w:noProof/>
                <w:spacing w:val="-4"/>
              </w:rPr>
              <w:t>e</w:t>
            </w:r>
            <w:r w:rsidR="00057787" w:rsidRPr="004C35D3">
              <w:rPr>
                <w:rStyle w:val="Hyperlink"/>
                <w:rFonts w:eastAsia="Garamond" w:cs="Times New Roman"/>
                <w:noProof/>
              </w:rPr>
              <w:t>t</w:t>
            </w:r>
            <w:r w:rsidR="00057787" w:rsidRPr="004C35D3">
              <w:rPr>
                <w:rStyle w:val="Hyperlink"/>
                <w:rFonts w:eastAsia="Garamond" w:cs="Times New Roman"/>
                <w:noProof/>
                <w:spacing w:val="-4"/>
              </w:rPr>
              <w:t>a</w:t>
            </w:r>
            <w:r w:rsidR="00057787" w:rsidRPr="004C35D3">
              <w:rPr>
                <w:rStyle w:val="Hyperlink"/>
                <w:rFonts w:eastAsia="Garamond" w:cs="Times New Roman"/>
                <w:noProof/>
              </w:rPr>
              <w:t>i</w:t>
            </w:r>
            <w:r w:rsidR="00057787" w:rsidRPr="004C35D3">
              <w:rPr>
                <w:rStyle w:val="Hyperlink"/>
                <w:rFonts w:eastAsia="Garamond" w:cs="Times New Roman"/>
                <w:noProof/>
                <w:spacing w:val="-7"/>
              </w:rPr>
              <w:t>l</w:t>
            </w:r>
            <w:r w:rsidR="00057787" w:rsidRPr="004C35D3">
              <w:rPr>
                <w:rStyle w:val="Hyperlink"/>
                <w:rFonts w:eastAsia="Garamond" w:cs="Times New Roman"/>
                <w:noProof/>
                <w:spacing w:val="-4"/>
              </w:rPr>
              <w:t>e</w:t>
            </w:r>
            <w:r w:rsidR="00057787" w:rsidRPr="004C35D3">
              <w:rPr>
                <w:rStyle w:val="Hyperlink"/>
                <w:rFonts w:eastAsia="Garamond" w:cs="Times New Roman"/>
                <w:noProof/>
              </w:rPr>
              <w:t>d</w:t>
            </w:r>
            <w:r w:rsidR="00057787" w:rsidRPr="004C35D3">
              <w:rPr>
                <w:rStyle w:val="Hyperlink"/>
                <w:rFonts w:eastAsia="Garamond" w:cs="Times New Roman"/>
                <w:noProof/>
                <w:spacing w:val="-13"/>
              </w:rPr>
              <w:t xml:space="preserve"> </w:t>
            </w:r>
            <w:r w:rsidR="00057787" w:rsidRPr="004C35D3">
              <w:rPr>
                <w:rStyle w:val="Hyperlink"/>
                <w:rFonts w:eastAsia="Garamond" w:cs="Times New Roman"/>
                <w:noProof/>
              </w:rPr>
              <w:t>li</w:t>
            </w:r>
            <w:r w:rsidR="00057787" w:rsidRPr="004C35D3">
              <w:rPr>
                <w:rStyle w:val="Hyperlink"/>
                <w:rFonts w:eastAsia="Garamond" w:cs="Times New Roman"/>
                <w:noProof/>
                <w:spacing w:val="-6"/>
              </w:rPr>
              <w:t>s</w:t>
            </w:r>
            <w:r w:rsidR="00057787" w:rsidRPr="004C35D3">
              <w:rPr>
                <w:rStyle w:val="Hyperlink"/>
                <w:rFonts w:eastAsia="Garamond" w:cs="Times New Roman"/>
                <w:noProof/>
              </w:rPr>
              <w:t>t</w:t>
            </w:r>
            <w:r w:rsidR="00057787" w:rsidRPr="004C35D3">
              <w:rPr>
                <w:rStyle w:val="Hyperlink"/>
                <w:rFonts w:eastAsia="Garamond" w:cs="Times New Roman"/>
                <w:noProof/>
                <w:spacing w:val="-12"/>
              </w:rPr>
              <w:t xml:space="preserve"> </w:t>
            </w:r>
            <w:r w:rsidR="00057787" w:rsidRPr="004C35D3">
              <w:rPr>
                <w:rStyle w:val="Hyperlink"/>
                <w:rFonts w:eastAsia="Garamond" w:cs="Times New Roman"/>
                <w:noProof/>
              </w:rPr>
              <w:t>of</w:t>
            </w:r>
            <w:r w:rsidR="00057787" w:rsidRPr="004C35D3">
              <w:rPr>
                <w:rStyle w:val="Hyperlink"/>
                <w:rFonts w:eastAsia="Garamond" w:cs="Times New Roman"/>
                <w:noProof/>
                <w:spacing w:val="-11"/>
              </w:rPr>
              <w:t xml:space="preserve"> </w:t>
            </w:r>
            <w:r w:rsidR="00057787" w:rsidRPr="004C35D3">
              <w:rPr>
                <w:rStyle w:val="Hyperlink"/>
                <w:rFonts w:eastAsia="Garamond" w:cs="Times New Roman"/>
                <w:noProof/>
                <w:spacing w:val="-8"/>
              </w:rPr>
              <w:t>t</w:t>
            </w:r>
            <w:r w:rsidR="00057787" w:rsidRPr="004C35D3">
              <w:rPr>
                <w:rStyle w:val="Hyperlink"/>
                <w:rFonts w:eastAsia="Garamond" w:cs="Times New Roman"/>
                <w:noProof/>
              </w:rPr>
              <w:t>he</w:t>
            </w:r>
            <w:r w:rsidR="00057787" w:rsidRPr="004C35D3">
              <w:rPr>
                <w:rStyle w:val="Hyperlink"/>
                <w:rFonts w:eastAsia="Garamond" w:cs="Times New Roman"/>
                <w:noProof/>
                <w:spacing w:val="-10"/>
              </w:rPr>
              <w:t xml:space="preserve"> </w:t>
            </w:r>
            <w:r w:rsidR="00057787" w:rsidRPr="004C35D3">
              <w:rPr>
                <w:rStyle w:val="Hyperlink"/>
                <w:rFonts w:eastAsia="Arial Black" w:cs="Times New Roman"/>
                <w:bCs/>
                <w:noProof/>
                <w:spacing w:val="-4"/>
              </w:rPr>
              <w:t>v</w:t>
            </w:r>
            <w:r w:rsidR="00057787" w:rsidRPr="004C35D3">
              <w:rPr>
                <w:rStyle w:val="Hyperlink"/>
                <w:rFonts w:eastAsia="Arial Black" w:cs="Times New Roman"/>
                <w:bCs/>
                <w:noProof/>
              </w:rPr>
              <w:t>ideos</w:t>
            </w:r>
            <w:r w:rsidR="00057787" w:rsidRPr="004C35D3">
              <w:rPr>
                <w:rStyle w:val="Hyperlink"/>
                <w:rFonts w:eastAsia="Arial Black" w:cs="Times New Roman"/>
                <w:bCs/>
                <w:noProof/>
                <w:spacing w:val="-18"/>
              </w:rPr>
              <w:t xml:space="preserve"> </w:t>
            </w:r>
            <w:r w:rsidR="00057787" w:rsidRPr="004C35D3">
              <w:rPr>
                <w:rStyle w:val="Hyperlink"/>
                <w:rFonts w:eastAsia="Garamond" w:cs="Times New Roman"/>
                <w:noProof/>
                <w:spacing w:val="-4"/>
              </w:rPr>
              <w:t>a</w:t>
            </w:r>
            <w:r w:rsidR="00057787" w:rsidRPr="004C35D3">
              <w:rPr>
                <w:rStyle w:val="Hyperlink"/>
                <w:rFonts w:eastAsia="Garamond" w:cs="Times New Roman"/>
                <w:noProof/>
              </w:rPr>
              <w:t>nd</w:t>
            </w:r>
            <w:r w:rsidR="00057787" w:rsidRPr="004C35D3">
              <w:rPr>
                <w:rStyle w:val="Hyperlink"/>
                <w:rFonts w:eastAsia="Garamond" w:cs="Times New Roman"/>
                <w:noProof/>
                <w:spacing w:val="-10"/>
              </w:rPr>
              <w:t xml:space="preserve"> </w:t>
            </w:r>
            <w:r w:rsidR="00057787" w:rsidRPr="004C35D3">
              <w:rPr>
                <w:rStyle w:val="Hyperlink"/>
                <w:rFonts w:eastAsia="Garamond" w:cs="Times New Roman"/>
                <w:noProof/>
              </w:rPr>
              <w:t>p</w:t>
            </w:r>
            <w:r w:rsidR="00057787" w:rsidRPr="004C35D3">
              <w:rPr>
                <w:rStyle w:val="Hyperlink"/>
                <w:rFonts w:eastAsia="Garamond" w:cs="Times New Roman"/>
                <w:noProof/>
                <w:spacing w:val="-6"/>
              </w:rPr>
              <w:t>r</w:t>
            </w:r>
            <w:r w:rsidR="00057787" w:rsidRPr="004C35D3">
              <w:rPr>
                <w:rStyle w:val="Hyperlink"/>
                <w:rFonts w:eastAsia="Garamond" w:cs="Times New Roman"/>
                <w:noProof/>
                <w:spacing w:val="-4"/>
              </w:rPr>
              <w:t>e</w:t>
            </w:r>
            <w:r w:rsidR="00057787" w:rsidRPr="004C35D3">
              <w:rPr>
                <w:rStyle w:val="Hyperlink"/>
                <w:rFonts w:eastAsia="Garamond" w:cs="Times New Roman"/>
                <w:noProof/>
                <w:spacing w:val="-7"/>
              </w:rPr>
              <w:t>p</w:t>
            </w:r>
            <w:r w:rsidR="00057787" w:rsidRPr="004C35D3">
              <w:rPr>
                <w:rStyle w:val="Hyperlink"/>
                <w:rFonts w:eastAsia="Garamond" w:cs="Times New Roman"/>
                <w:noProof/>
                <w:spacing w:val="-4"/>
              </w:rPr>
              <w:t>a</w:t>
            </w:r>
            <w:r w:rsidR="00057787" w:rsidRPr="004C35D3">
              <w:rPr>
                <w:rStyle w:val="Hyperlink"/>
                <w:rFonts w:eastAsia="Garamond" w:cs="Times New Roman"/>
                <w:noProof/>
                <w:spacing w:val="-6"/>
              </w:rPr>
              <w:t>r</w:t>
            </w:r>
            <w:r w:rsidR="00057787" w:rsidRPr="004C35D3">
              <w:rPr>
                <w:rStyle w:val="Hyperlink"/>
                <w:rFonts w:eastAsia="Garamond" w:cs="Times New Roman"/>
                <w:noProof/>
                <w:spacing w:val="-4"/>
              </w:rPr>
              <w:t>e</w:t>
            </w:r>
            <w:r w:rsidR="00057787" w:rsidRPr="004C35D3">
              <w:rPr>
                <w:rStyle w:val="Hyperlink"/>
                <w:rFonts w:eastAsia="Garamond" w:cs="Times New Roman"/>
                <w:noProof/>
              </w:rPr>
              <w:t>d</w:t>
            </w:r>
            <w:r w:rsidR="00057787" w:rsidRPr="004C35D3">
              <w:rPr>
                <w:rStyle w:val="Hyperlink"/>
                <w:rFonts w:eastAsia="Garamond" w:cs="Times New Roman"/>
                <w:noProof/>
                <w:spacing w:val="-14"/>
              </w:rPr>
              <w:t xml:space="preserve"> </w:t>
            </w:r>
            <w:r w:rsidR="00057787" w:rsidRPr="004C35D3">
              <w:rPr>
                <w:rStyle w:val="Hyperlink"/>
                <w:rFonts w:eastAsia="Garamond" w:cs="Times New Roman"/>
                <w:noProof/>
              </w:rPr>
              <w:t>a</w:t>
            </w:r>
            <w:r w:rsidR="00057787" w:rsidRPr="004C35D3">
              <w:rPr>
                <w:rStyle w:val="Hyperlink"/>
                <w:rFonts w:eastAsia="Garamond" w:cs="Times New Roman"/>
                <w:noProof/>
                <w:spacing w:val="-9"/>
              </w:rPr>
              <w:t xml:space="preserve"> </w:t>
            </w:r>
            <w:r w:rsidR="00057787" w:rsidRPr="004C35D3">
              <w:rPr>
                <w:rStyle w:val="Hyperlink"/>
                <w:rFonts w:eastAsia="Garamond" w:cs="Times New Roman"/>
                <w:noProof/>
                <w:spacing w:val="-7"/>
              </w:rPr>
              <w:t>d</w:t>
            </w:r>
            <w:r w:rsidR="00057787" w:rsidRPr="004C35D3">
              <w:rPr>
                <w:rStyle w:val="Hyperlink"/>
                <w:rFonts w:eastAsia="Garamond" w:cs="Times New Roman"/>
                <w:noProof/>
              </w:rPr>
              <w:t>o</w:t>
            </w:r>
            <w:r w:rsidR="00057787" w:rsidRPr="004C35D3">
              <w:rPr>
                <w:rStyle w:val="Hyperlink"/>
                <w:rFonts w:eastAsia="Garamond" w:cs="Times New Roman"/>
                <w:noProof/>
                <w:spacing w:val="-4"/>
              </w:rPr>
              <w:t>c</w:t>
            </w:r>
            <w:r w:rsidR="00057787" w:rsidRPr="004C35D3">
              <w:rPr>
                <w:rStyle w:val="Hyperlink"/>
                <w:rFonts w:eastAsia="Garamond" w:cs="Times New Roman"/>
                <w:noProof/>
              </w:rPr>
              <w:t>um</w:t>
            </w:r>
            <w:r w:rsidR="00057787" w:rsidRPr="004C35D3">
              <w:rPr>
                <w:rStyle w:val="Hyperlink"/>
                <w:rFonts w:eastAsia="Garamond" w:cs="Times New Roman"/>
                <w:noProof/>
                <w:spacing w:val="-4"/>
              </w:rPr>
              <w:t>e</w:t>
            </w:r>
            <w:r w:rsidR="00057787" w:rsidRPr="004C35D3">
              <w:rPr>
                <w:rStyle w:val="Hyperlink"/>
                <w:rFonts w:eastAsia="Garamond" w:cs="Times New Roman"/>
                <w:noProof/>
              </w:rPr>
              <w:t>nt</w:t>
            </w:r>
            <w:r w:rsidR="00057787" w:rsidRPr="004C35D3">
              <w:rPr>
                <w:rStyle w:val="Hyperlink"/>
                <w:rFonts w:eastAsia="Garamond" w:cs="Times New Roman"/>
                <w:noProof/>
                <w:spacing w:val="-16"/>
              </w:rPr>
              <w:t xml:space="preserve"> </w:t>
            </w:r>
            <w:r w:rsidR="00057787" w:rsidRPr="004C35D3">
              <w:rPr>
                <w:rStyle w:val="Hyperlink"/>
                <w:rFonts w:eastAsia="Garamond" w:cs="Times New Roman"/>
                <w:noProof/>
                <w:spacing w:val="-6"/>
              </w:rPr>
              <w:t>e</w:t>
            </w:r>
            <w:r w:rsidR="00057787" w:rsidRPr="004C35D3">
              <w:rPr>
                <w:rStyle w:val="Hyperlink"/>
                <w:rFonts w:eastAsia="Garamond" w:cs="Times New Roman"/>
                <w:noProof/>
                <w:spacing w:val="-4"/>
              </w:rPr>
              <w:t>x</w:t>
            </w:r>
            <w:r w:rsidR="00057787" w:rsidRPr="004C35D3">
              <w:rPr>
                <w:rStyle w:val="Hyperlink"/>
                <w:rFonts w:eastAsia="Garamond" w:cs="Times New Roman"/>
                <w:noProof/>
              </w:rPr>
              <w:t>pl</w:t>
            </w:r>
            <w:r w:rsidR="00057787" w:rsidRPr="004C35D3">
              <w:rPr>
                <w:rStyle w:val="Hyperlink"/>
                <w:rFonts w:eastAsia="Garamond" w:cs="Times New Roman"/>
                <w:noProof/>
                <w:spacing w:val="-6"/>
              </w:rPr>
              <w:t>a</w:t>
            </w:r>
            <w:r w:rsidR="00057787" w:rsidRPr="004C35D3">
              <w:rPr>
                <w:rStyle w:val="Hyperlink"/>
                <w:rFonts w:eastAsia="Garamond" w:cs="Times New Roman"/>
                <w:noProof/>
              </w:rPr>
              <w:t>ining</w:t>
            </w:r>
            <w:r w:rsidR="00057787" w:rsidRPr="004C35D3">
              <w:rPr>
                <w:rStyle w:val="Hyperlink"/>
                <w:rFonts w:eastAsia="Garamond" w:cs="Times New Roman"/>
                <w:noProof/>
                <w:spacing w:val="-13"/>
              </w:rPr>
              <w:t xml:space="preserve"> </w:t>
            </w:r>
            <w:r w:rsidR="00057787" w:rsidRPr="004C35D3">
              <w:rPr>
                <w:rStyle w:val="Hyperlink"/>
                <w:rFonts w:eastAsia="Garamond" w:cs="Times New Roman"/>
                <w:noProof/>
                <w:spacing w:val="-4"/>
              </w:rPr>
              <w:t>e</w:t>
            </w:r>
            <w:r w:rsidR="00057787" w:rsidRPr="004C35D3">
              <w:rPr>
                <w:rStyle w:val="Hyperlink"/>
                <w:rFonts w:eastAsia="Garamond" w:cs="Times New Roman"/>
                <w:noProof/>
                <w:spacing w:val="-6"/>
              </w:rPr>
              <w:t>a</w:t>
            </w:r>
            <w:r w:rsidR="00057787" w:rsidRPr="004C35D3">
              <w:rPr>
                <w:rStyle w:val="Hyperlink"/>
                <w:rFonts w:eastAsia="Garamond" w:cs="Times New Roman"/>
                <w:noProof/>
                <w:spacing w:val="-4"/>
              </w:rPr>
              <w:t>c</w:t>
            </w:r>
            <w:r w:rsidR="00057787" w:rsidRPr="004C35D3">
              <w:rPr>
                <w:rStyle w:val="Hyperlink"/>
                <w:rFonts w:eastAsia="Garamond" w:cs="Times New Roman"/>
                <w:noProof/>
              </w:rPr>
              <w:t>h</w:t>
            </w:r>
            <w:r w:rsidR="00057787" w:rsidRPr="004C35D3">
              <w:rPr>
                <w:rStyle w:val="Hyperlink"/>
                <w:rFonts w:eastAsia="Garamond" w:cs="Times New Roman"/>
                <w:noProof/>
                <w:spacing w:val="-12"/>
              </w:rPr>
              <w:t xml:space="preserve"> </w:t>
            </w:r>
            <w:r w:rsidR="00057787" w:rsidRPr="004C35D3">
              <w:rPr>
                <w:rStyle w:val="Hyperlink"/>
                <w:rFonts w:eastAsia="Garamond" w:cs="Times New Roman"/>
                <w:noProof/>
              </w:rPr>
              <w:t>of</w:t>
            </w:r>
            <w:r w:rsidR="00057787" w:rsidRPr="004C35D3">
              <w:rPr>
                <w:rStyle w:val="Hyperlink"/>
                <w:rFonts w:eastAsia="Garamond" w:cs="Times New Roman"/>
                <w:noProof/>
                <w:spacing w:val="-14"/>
              </w:rPr>
              <w:t xml:space="preserve"> </w:t>
            </w:r>
            <w:r w:rsidR="00057787" w:rsidRPr="004C35D3">
              <w:rPr>
                <w:rStyle w:val="Hyperlink"/>
                <w:rFonts w:eastAsia="Garamond" w:cs="Times New Roman"/>
                <w:noProof/>
              </w:rPr>
              <w:t>the</w:t>
            </w:r>
            <w:r w:rsidR="00057787" w:rsidRPr="004C35D3">
              <w:rPr>
                <w:rStyle w:val="Hyperlink"/>
                <w:rFonts w:eastAsia="Garamond" w:cs="Times New Roman"/>
                <w:noProof/>
                <w:spacing w:val="-11"/>
              </w:rPr>
              <w:t xml:space="preserve"> </w:t>
            </w:r>
            <w:r w:rsidR="00057787" w:rsidRPr="004C35D3">
              <w:rPr>
                <w:rStyle w:val="Hyperlink"/>
                <w:rFonts w:eastAsia="Garamond" w:cs="Times New Roman"/>
                <w:noProof/>
              </w:rPr>
              <w:t>vid</w:t>
            </w:r>
            <w:r w:rsidR="00057787" w:rsidRPr="004C35D3">
              <w:rPr>
                <w:rStyle w:val="Hyperlink"/>
                <w:rFonts w:eastAsia="Garamond" w:cs="Times New Roman"/>
                <w:noProof/>
                <w:spacing w:val="-6"/>
              </w:rPr>
              <w:t>e</w:t>
            </w:r>
            <w:r w:rsidR="00057787" w:rsidRPr="004C35D3">
              <w:rPr>
                <w:rStyle w:val="Hyperlink"/>
                <w:rFonts w:eastAsia="Garamond" w:cs="Times New Roman"/>
                <w:noProof/>
              </w:rPr>
              <w:t>os</w:t>
            </w:r>
            <w:r w:rsidR="00057787" w:rsidRPr="004C35D3">
              <w:rPr>
                <w:rStyle w:val="Hyperlink"/>
                <w:rFonts w:eastAsia="Garamond" w:cs="Times New Roman"/>
                <w:noProof/>
                <w:spacing w:val="-14"/>
              </w:rPr>
              <w:t xml:space="preserve"> </w:t>
            </w:r>
            <w:r w:rsidR="00057787" w:rsidRPr="004C35D3">
              <w:rPr>
                <w:rStyle w:val="Hyperlink"/>
                <w:rFonts w:eastAsia="Garamond" w:cs="Times New Roman"/>
                <w:noProof/>
              </w:rPr>
              <w:t>in b</w:t>
            </w:r>
            <w:r w:rsidR="00057787" w:rsidRPr="004C35D3">
              <w:rPr>
                <w:rStyle w:val="Hyperlink"/>
                <w:rFonts w:eastAsia="Garamond" w:cs="Times New Roman"/>
                <w:noProof/>
                <w:spacing w:val="-6"/>
              </w:rPr>
              <w:t>r</w:t>
            </w:r>
            <w:r w:rsidR="00057787" w:rsidRPr="004C35D3">
              <w:rPr>
                <w:rStyle w:val="Hyperlink"/>
                <w:rFonts w:eastAsia="Garamond" w:cs="Times New Roman"/>
                <w:noProof/>
              </w:rPr>
              <w:t>i</w:t>
            </w:r>
            <w:r w:rsidR="00057787" w:rsidRPr="004C35D3">
              <w:rPr>
                <w:rStyle w:val="Hyperlink"/>
                <w:rFonts w:eastAsia="Garamond" w:cs="Times New Roman"/>
                <w:noProof/>
                <w:spacing w:val="-4"/>
              </w:rPr>
              <w:t>e</w:t>
            </w:r>
            <w:r w:rsidR="00057787" w:rsidRPr="004C35D3">
              <w:rPr>
                <w:rStyle w:val="Hyperlink"/>
                <w:rFonts w:eastAsia="Garamond" w:cs="Times New Roman"/>
                <w:noProof/>
              </w:rPr>
              <w:t>f? Justify your answer.</w:t>
            </w:r>
            <w:r w:rsidR="00057787">
              <w:rPr>
                <w:noProof/>
                <w:webHidden/>
              </w:rPr>
              <w:tab/>
            </w:r>
            <w:r w:rsidR="00057787">
              <w:rPr>
                <w:noProof/>
                <w:webHidden/>
              </w:rPr>
              <w:fldChar w:fldCharType="begin"/>
            </w:r>
            <w:r w:rsidR="00057787">
              <w:rPr>
                <w:noProof/>
                <w:webHidden/>
              </w:rPr>
              <w:instrText xml:space="preserve"> PAGEREF _Toc5286869 \h </w:instrText>
            </w:r>
            <w:r w:rsidR="00057787">
              <w:rPr>
                <w:noProof/>
                <w:webHidden/>
              </w:rPr>
            </w:r>
            <w:r w:rsidR="00057787">
              <w:rPr>
                <w:noProof/>
                <w:webHidden/>
              </w:rPr>
              <w:fldChar w:fldCharType="separate"/>
            </w:r>
            <w:r w:rsidR="00057787">
              <w:rPr>
                <w:noProof/>
                <w:webHidden/>
              </w:rPr>
              <w:t>7</w:t>
            </w:r>
            <w:r w:rsidR="00057787">
              <w:rPr>
                <w:noProof/>
                <w:webHidden/>
              </w:rPr>
              <w:fldChar w:fldCharType="end"/>
            </w:r>
          </w:hyperlink>
        </w:p>
        <w:p w14:paraId="59632F3C" w14:textId="5B89CD27" w:rsidR="00057787" w:rsidRDefault="00997955">
          <w:pPr>
            <w:pStyle w:val="TOC1"/>
            <w:tabs>
              <w:tab w:val="right" w:leader="dot" w:pos="9016"/>
            </w:tabs>
            <w:rPr>
              <w:rFonts w:asciiTheme="minorHAnsi" w:eastAsiaTheme="minorEastAsia" w:hAnsiTheme="minorHAnsi"/>
              <w:noProof/>
              <w:lang w:eastAsia="en-GB"/>
            </w:rPr>
          </w:pPr>
          <w:hyperlink w:anchor="_Toc5286870" w:history="1">
            <w:r w:rsidR="00057787" w:rsidRPr="004C35D3">
              <w:rPr>
                <w:rStyle w:val="Hyperlink"/>
                <w:noProof/>
              </w:rPr>
              <w:t>Section 10.</w:t>
            </w:r>
            <w:r w:rsidR="00057787">
              <w:rPr>
                <w:noProof/>
                <w:webHidden/>
              </w:rPr>
              <w:tab/>
            </w:r>
            <w:r w:rsidR="00057787">
              <w:rPr>
                <w:noProof/>
                <w:webHidden/>
              </w:rPr>
              <w:fldChar w:fldCharType="begin"/>
            </w:r>
            <w:r w:rsidR="00057787">
              <w:rPr>
                <w:noProof/>
                <w:webHidden/>
              </w:rPr>
              <w:instrText xml:space="preserve"> PAGEREF _Toc5286870 \h </w:instrText>
            </w:r>
            <w:r w:rsidR="00057787">
              <w:rPr>
                <w:noProof/>
                <w:webHidden/>
              </w:rPr>
            </w:r>
            <w:r w:rsidR="00057787">
              <w:rPr>
                <w:noProof/>
                <w:webHidden/>
              </w:rPr>
              <w:fldChar w:fldCharType="separate"/>
            </w:r>
            <w:r w:rsidR="00057787">
              <w:rPr>
                <w:noProof/>
                <w:webHidden/>
              </w:rPr>
              <w:t>8</w:t>
            </w:r>
            <w:r w:rsidR="00057787">
              <w:rPr>
                <w:noProof/>
                <w:webHidden/>
              </w:rPr>
              <w:fldChar w:fldCharType="end"/>
            </w:r>
          </w:hyperlink>
        </w:p>
        <w:p w14:paraId="4D18053C" w14:textId="29ECB7B5" w:rsidR="00057787" w:rsidRDefault="00997955">
          <w:pPr>
            <w:pStyle w:val="TOC1"/>
            <w:tabs>
              <w:tab w:val="right" w:leader="dot" w:pos="9016"/>
            </w:tabs>
            <w:rPr>
              <w:rFonts w:asciiTheme="minorHAnsi" w:eastAsiaTheme="minorEastAsia" w:hAnsiTheme="minorHAnsi"/>
              <w:noProof/>
              <w:lang w:eastAsia="en-GB"/>
            </w:rPr>
          </w:pPr>
          <w:hyperlink w:anchor="_Toc5286871" w:history="1">
            <w:r w:rsidR="00057787" w:rsidRPr="004C35D3">
              <w:rPr>
                <w:rStyle w:val="Hyperlink"/>
                <w:noProof/>
              </w:rPr>
              <w:t>Section 11.</w:t>
            </w:r>
            <w:r w:rsidR="00057787">
              <w:rPr>
                <w:noProof/>
                <w:webHidden/>
              </w:rPr>
              <w:tab/>
            </w:r>
            <w:r w:rsidR="00057787">
              <w:rPr>
                <w:noProof/>
                <w:webHidden/>
              </w:rPr>
              <w:fldChar w:fldCharType="begin"/>
            </w:r>
            <w:r w:rsidR="00057787">
              <w:rPr>
                <w:noProof/>
                <w:webHidden/>
              </w:rPr>
              <w:instrText xml:space="preserve"> PAGEREF _Toc5286871 \h </w:instrText>
            </w:r>
            <w:r w:rsidR="00057787">
              <w:rPr>
                <w:noProof/>
                <w:webHidden/>
              </w:rPr>
            </w:r>
            <w:r w:rsidR="00057787">
              <w:rPr>
                <w:noProof/>
                <w:webHidden/>
              </w:rPr>
              <w:fldChar w:fldCharType="separate"/>
            </w:r>
            <w:r w:rsidR="00057787">
              <w:rPr>
                <w:noProof/>
                <w:webHidden/>
              </w:rPr>
              <w:t>8</w:t>
            </w:r>
            <w:r w:rsidR="00057787">
              <w:rPr>
                <w:noProof/>
                <w:webHidden/>
              </w:rPr>
              <w:fldChar w:fldCharType="end"/>
            </w:r>
          </w:hyperlink>
        </w:p>
        <w:p w14:paraId="2D8DB2FA" w14:textId="1F1B413F" w:rsidR="00057787" w:rsidRDefault="00997955">
          <w:pPr>
            <w:pStyle w:val="TOC1"/>
            <w:tabs>
              <w:tab w:val="right" w:leader="dot" w:pos="9016"/>
            </w:tabs>
            <w:rPr>
              <w:rFonts w:asciiTheme="minorHAnsi" w:eastAsiaTheme="minorEastAsia" w:hAnsiTheme="minorHAnsi"/>
              <w:noProof/>
              <w:lang w:eastAsia="en-GB"/>
            </w:rPr>
          </w:pPr>
          <w:hyperlink w:anchor="_Toc5286872" w:history="1">
            <w:r w:rsidR="00057787" w:rsidRPr="004C35D3">
              <w:rPr>
                <w:rStyle w:val="Hyperlink"/>
                <w:noProof/>
              </w:rPr>
              <w:t>Section 12.</w:t>
            </w:r>
            <w:r w:rsidR="00057787">
              <w:rPr>
                <w:noProof/>
                <w:webHidden/>
              </w:rPr>
              <w:tab/>
            </w:r>
            <w:r w:rsidR="00057787">
              <w:rPr>
                <w:noProof/>
                <w:webHidden/>
              </w:rPr>
              <w:fldChar w:fldCharType="begin"/>
            </w:r>
            <w:r w:rsidR="00057787">
              <w:rPr>
                <w:noProof/>
                <w:webHidden/>
              </w:rPr>
              <w:instrText xml:space="preserve"> PAGEREF _Toc5286872 \h </w:instrText>
            </w:r>
            <w:r w:rsidR="00057787">
              <w:rPr>
                <w:noProof/>
                <w:webHidden/>
              </w:rPr>
            </w:r>
            <w:r w:rsidR="00057787">
              <w:rPr>
                <w:noProof/>
                <w:webHidden/>
              </w:rPr>
              <w:fldChar w:fldCharType="separate"/>
            </w:r>
            <w:r w:rsidR="00057787">
              <w:rPr>
                <w:noProof/>
                <w:webHidden/>
              </w:rPr>
              <w:t>8</w:t>
            </w:r>
            <w:r w:rsidR="00057787">
              <w:rPr>
                <w:noProof/>
                <w:webHidden/>
              </w:rPr>
              <w:fldChar w:fldCharType="end"/>
            </w:r>
          </w:hyperlink>
        </w:p>
        <w:p w14:paraId="3017F50A" w14:textId="5065D189" w:rsidR="00057787" w:rsidRDefault="00997955">
          <w:pPr>
            <w:pStyle w:val="TOC1"/>
            <w:tabs>
              <w:tab w:val="right" w:leader="dot" w:pos="9016"/>
            </w:tabs>
            <w:rPr>
              <w:rFonts w:asciiTheme="minorHAnsi" w:eastAsiaTheme="minorEastAsia" w:hAnsiTheme="minorHAnsi"/>
              <w:noProof/>
              <w:lang w:eastAsia="en-GB"/>
            </w:rPr>
          </w:pPr>
          <w:hyperlink w:anchor="_Toc5286873" w:history="1">
            <w:r w:rsidR="00057787" w:rsidRPr="004C35D3">
              <w:rPr>
                <w:rStyle w:val="Hyperlink"/>
                <w:noProof/>
              </w:rPr>
              <w:t>Section 13.</w:t>
            </w:r>
            <w:r w:rsidR="00057787">
              <w:rPr>
                <w:noProof/>
                <w:webHidden/>
              </w:rPr>
              <w:tab/>
            </w:r>
            <w:r w:rsidR="00057787">
              <w:rPr>
                <w:noProof/>
                <w:webHidden/>
              </w:rPr>
              <w:fldChar w:fldCharType="begin"/>
            </w:r>
            <w:r w:rsidR="00057787">
              <w:rPr>
                <w:noProof/>
                <w:webHidden/>
              </w:rPr>
              <w:instrText xml:space="preserve"> PAGEREF _Toc5286873 \h </w:instrText>
            </w:r>
            <w:r w:rsidR="00057787">
              <w:rPr>
                <w:noProof/>
                <w:webHidden/>
              </w:rPr>
            </w:r>
            <w:r w:rsidR="00057787">
              <w:rPr>
                <w:noProof/>
                <w:webHidden/>
              </w:rPr>
              <w:fldChar w:fldCharType="separate"/>
            </w:r>
            <w:r w:rsidR="00057787">
              <w:rPr>
                <w:noProof/>
                <w:webHidden/>
              </w:rPr>
              <w:t>9</w:t>
            </w:r>
            <w:r w:rsidR="00057787">
              <w:rPr>
                <w:noProof/>
                <w:webHidden/>
              </w:rPr>
              <w:fldChar w:fldCharType="end"/>
            </w:r>
          </w:hyperlink>
        </w:p>
        <w:p w14:paraId="222060C5" w14:textId="044FA5F6" w:rsidR="00057787" w:rsidRDefault="00997955">
          <w:pPr>
            <w:pStyle w:val="TOC1"/>
            <w:tabs>
              <w:tab w:val="right" w:leader="dot" w:pos="9016"/>
            </w:tabs>
            <w:rPr>
              <w:rFonts w:asciiTheme="minorHAnsi" w:eastAsiaTheme="minorEastAsia" w:hAnsiTheme="minorHAnsi"/>
              <w:noProof/>
              <w:lang w:eastAsia="en-GB"/>
            </w:rPr>
          </w:pPr>
          <w:hyperlink w:anchor="_Toc5286874" w:history="1">
            <w:r w:rsidR="00057787" w:rsidRPr="004C35D3">
              <w:rPr>
                <w:rStyle w:val="Hyperlink"/>
                <w:noProof/>
              </w:rPr>
              <w:t>Section</w:t>
            </w:r>
            <w:r w:rsidR="00057787" w:rsidRPr="004C35D3">
              <w:rPr>
                <w:rStyle w:val="Hyperlink"/>
                <w:rFonts w:eastAsia="Garamond" w:cs="Times New Roman"/>
                <w:noProof/>
              </w:rPr>
              <w:t xml:space="preserve"> 14. What software did John use to get the list of contacts in the terrorist’s MS Outlook?</w:t>
            </w:r>
            <w:r w:rsidR="00057787">
              <w:rPr>
                <w:noProof/>
                <w:webHidden/>
              </w:rPr>
              <w:tab/>
            </w:r>
            <w:r w:rsidR="00057787">
              <w:rPr>
                <w:noProof/>
                <w:webHidden/>
              </w:rPr>
              <w:fldChar w:fldCharType="begin"/>
            </w:r>
            <w:r w:rsidR="00057787">
              <w:rPr>
                <w:noProof/>
                <w:webHidden/>
              </w:rPr>
              <w:instrText xml:space="preserve"> PAGEREF _Toc5286874 \h </w:instrText>
            </w:r>
            <w:r w:rsidR="00057787">
              <w:rPr>
                <w:noProof/>
                <w:webHidden/>
              </w:rPr>
            </w:r>
            <w:r w:rsidR="00057787">
              <w:rPr>
                <w:noProof/>
                <w:webHidden/>
              </w:rPr>
              <w:fldChar w:fldCharType="separate"/>
            </w:r>
            <w:r w:rsidR="00057787">
              <w:rPr>
                <w:noProof/>
                <w:webHidden/>
              </w:rPr>
              <w:t>9</w:t>
            </w:r>
            <w:r w:rsidR="00057787">
              <w:rPr>
                <w:noProof/>
                <w:webHidden/>
              </w:rPr>
              <w:fldChar w:fldCharType="end"/>
            </w:r>
          </w:hyperlink>
        </w:p>
        <w:p w14:paraId="4F2D1AC4" w14:textId="7BDF9AB1" w:rsidR="00057787" w:rsidRDefault="00997955">
          <w:pPr>
            <w:pStyle w:val="TOC1"/>
            <w:tabs>
              <w:tab w:val="right" w:leader="dot" w:pos="9016"/>
            </w:tabs>
            <w:rPr>
              <w:rFonts w:asciiTheme="minorHAnsi" w:eastAsiaTheme="minorEastAsia" w:hAnsiTheme="minorHAnsi"/>
              <w:noProof/>
              <w:lang w:eastAsia="en-GB"/>
            </w:rPr>
          </w:pPr>
          <w:hyperlink w:anchor="_Toc5286875" w:history="1">
            <w:r w:rsidR="00057787" w:rsidRPr="004C35D3">
              <w:rPr>
                <w:rStyle w:val="Hyperlink"/>
                <w:noProof/>
              </w:rPr>
              <w:t>Section 15.</w:t>
            </w:r>
            <w:r w:rsidR="00057787">
              <w:rPr>
                <w:noProof/>
                <w:webHidden/>
              </w:rPr>
              <w:tab/>
            </w:r>
            <w:r w:rsidR="00057787">
              <w:rPr>
                <w:noProof/>
                <w:webHidden/>
              </w:rPr>
              <w:fldChar w:fldCharType="begin"/>
            </w:r>
            <w:r w:rsidR="00057787">
              <w:rPr>
                <w:noProof/>
                <w:webHidden/>
              </w:rPr>
              <w:instrText xml:space="preserve"> PAGEREF _Toc5286875 \h </w:instrText>
            </w:r>
            <w:r w:rsidR="00057787">
              <w:rPr>
                <w:noProof/>
                <w:webHidden/>
              </w:rPr>
            </w:r>
            <w:r w:rsidR="00057787">
              <w:rPr>
                <w:noProof/>
                <w:webHidden/>
              </w:rPr>
              <w:fldChar w:fldCharType="separate"/>
            </w:r>
            <w:r w:rsidR="00057787">
              <w:rPr>
                <w:noProof/>
                <w:webHidden/>
              </w:rPr>
              <w:t>9</w:t>
            </w:r>
            <w:r w:rsidR="00057787">
              <w:rPr>
                <w:noProof/>
                <w:webHidden/>
              </w:rPr>
              <w:fldChar w:fldCharType="end"/>
            </w:r>
          </w:hyperlink>
        </w:p>
        <w:p w14:paraId="1068A9B2" w14:textId="4A729865" w:rsidR="00057787" w:rsidRDefault="00997955">
          <w:pPr>
            <w:pStyle w:val="TOC1"/>
            <w:tabs>
              <w:tab w:val="right" w:leader="dot" w:pos="9016"/>
            </w:tabs>
            <w:rPr>
              <w:rFonts w:asciiTheme="minorHAnsi" w:eastAsiaTheme="minorEastAsia" w:hAnsiTheme="minorHAnsi"/>
              <w:noProof/>
              <w:lang w:eastAsia="en-GB"/>
            </w:rPr>
          </w:pPr>
          <w:hyperlink w:anchor="_Toc5286876" w:history="1">
            <w:r w:rsidR="00057787" w:rsidRPr="004C35D3">
              <w:rPr>
                <w:rStyle w:val="Hyperlink"/>
                <w:noProof/>
              </w:rPr>
              <w:t>Section 16.</w:t>
            </w:r>
            <w:r w:rsidR="00057787">
              <w:rPr>
                <w:noProof/>
                <w:webHidden/>
              </w:rPr>
              <w:tab/>
            </w:r>
            <w:r w:rsidR="00057787">
              <w:rPr>
                <w:noProof/>
                <w:webHidden/>
              </w:rPr>
              <w:fldChar w:fldCharType="begin"/>
            </w:r>
            <w:r w:rsidR="00057787">
              <w:rPr>
                <w:noProof/>
                <w:webHidden/>
              </w:rPr>
              <w:instrText xml:space="preserve"> PAGEREF _Toc5286876 \h </w:instrText>
            </w:r>
            <w:r w:rsidR="00057787">
              <w:rPr>
                <w:noProof/>
                <w:webHidden/>
              </w:rPr>
            </w:r>
            <w:r w:rsidR="00057787">
              <w:rPr>
                <w:noProof/>
                <w:webHidden/>
              </w:rPr>
              <w:fldChar w:fldCharType="separate"/>
            </w:r>
            <w:r w:rsidR="00057787">
              <w:rPr>
                <w:noProof/>
                <w:webHidden/>
              </w:rPr>
              <w:t>9</w:t>
            </w:r>
            <w:r w:rsidR="00057787">
              <w:rPr>
                <w:noProof/>
                <w:webHidden/>
              </w:rPr>
              <w:fldChar w:fldCharType="end"/>
            </w:r>
          </w:hyperlink>
        </w:p>
        <w:p w14:paraId="1A42D900" w14:textId="58F27D83" w:rsidR="00057787" w:rsidRDefault="00997955">
          <w:pPr>
            <w:pStyle w:val="TOC1"/>
            <w:tabs>
              <w:tab w:val="right" w:leader="dot" w:pos="9016"/>
            </w:tabs>
            <w:rPr>
              <w:rFonts w:asciiTheme="minorHAnsi" w:eastAsiaTheme="minorEastAsia" w:hAnsiTheme="minorHAnsi"/>
              <w:noProof/>
              <w:lang w:eastAsia="en-GB"/>
            </w:rPr>
          </w:pPr>
          <w:hyperlink w:anchor="_Toc5286877" w:history="1">
            <w:r w:rsidR="00057787" w:rsidRPr="004C35D3">
              <w:rPr>
                <w:rStyle w:val="Hyperlink"/>
                <w:noProof/>
              </w:rPr>
              <w:t>Section</w:t>
            </w:r>
            <w:r w:rsidR="00057787" w:rsidRPr="004C35D3">
              <w:rPr>
                <w:rStyle w:val="Hyperlink"/>
                <w:rFonts w:eastAsia="Garamond" w:cs="Times New Roman"/>
                <w:noProof/>
              </w:rPr>
              <w:t xml:space="preserve"> 17. Prepared a report of John forensics analysis to be given to Mr. Mark Wales along with an invoice for his professional service.</w:t>
            </w:r>
            <w:r w:rsidR="00057787">
              <w:rPr>
                <w:noProof/>
                <w:webHidden/>
              </w:rPr>
              <w:tab/>
            </w:r>
            <w:r w:rsidR="00057787">
              <w:rPr>
                <w:noProof/>
                <w:webHidden/>
              </w:rPr>
              <w:fldChar w:fldCharType="begin"/>
            </w:r>
            <w:r w:rsidR="00057787">
              <w:rPr>
                <w:noProof/>
                <w:webHidden/>
              </w:rPr>
              <w:instrText xml:space="preserve"> PAGEREF _Toc5286877 \h </w:instrText>
            </w:r>
            <w:r w:rsidR="00057787">
              <w:rPr>
                <w:noProof/>
                <w:webHidden/>
              </w:rPr>
            </w:r>
            <w:r w:rsidR="00057787">
              <w:rPr>
                <w:noProof/>
                <w:webHidden/>
              </w:rPr>
              <w:fldChar w:fldCharType="separate"/>
            </w:r>
            <w:r w:rsidR="00057787">
              <w:rPr>
                <w:noProof/>
                <w:webHidden/>
              </w:rPr>
              <w:t>9</w:t>
            </w:r>
            <w:r w:rsidR="00057787">
              <w:rPr>
                <w:noProof/>
                <w:webHidden/>
              </w:rPr>
              <w:fldChar w:fldCharType="end"/>
            </w:r>
          </w:hyperlink>
        </w:p>
        <w:p w14:paraId="118B857B" w14:textId="7DA55B86" w:rsidR="00057787" w:rsidRDefault="00997955">
          <w:pPr>
            <w:pStyle w:val="TOC1"/>
            <w:tabs>
              <w:tab w:val="right" w:leader="dot" w:pos="9016"/>
            </w:tabs>
            <w:rPr>
              <w:rFonts w:asciiTheme="minorHAnsi" w:eastAsiaTheme="minorEastAsia" w:hAnsiTheme="minorHAnsi"/>
              <w:noProof/>
              <w:lang w:eastAsia="en-GB"/>
            </w:rPr>
          </w:pPr>
          <w:hyperlink w:anchor="_Toc5286878" w:history="1">
            <w:r w:rsidR="00057787" w:rsidRPr="004C35D3">
              <w:rPr>
                <w:rStyle w:val="Hyperlink"/>
                <w:noProof/>
              </w:rPr>
              <w:t>Conclusion for the report</w:t>
            </w:r>
            <w:r w:rsidR="00057787">
              <w:rPr>
                <w:noProof/>
                <w:webHidden/>
              </w:rPr>
              <w:tab/>
            </w:r>
            <w:r w:rsidR="00057787">
              <w:rPr>
                <w:noProof/>
                <w:webHidden/>
              </w:rPr>
              <w:fldChar w:fldCharType="begin"/>
            </w:r>
            <w:r w:rsidR="00057787">
              <w:rPr>
                <w:noProof/>
                <w:webHidden/>
              </w:rPr>
              <w:instrText xml:space="preserve"> PAGEREF _Toc5286878 \h </w:instrText>
            </w:r>
            <w:r w:rsidR="00057787">
              <w:rPr>
                <w:noProof/>
                <w:webHidden/>
              </w:rPr>
            </w:r>
            <w:r w:rsidR="00057787">
              <w:rPr>
                <w:noProof/>
                <w:webHidden/>
              </w:rPr>
              <w:fldChar w:fldCharType="separate"/>
            </w:r>
            <w:r w:rsidR="00057787">
              <w:rPr>
                <w:noProof/>
                <w:webHidden/>
              </w:rPr>
              <w:t>11</w:t>
            </w:r>
            <w:r w:rsidR="00057787">
              <w:rPr>
                <w:noProof/>
                <w:webHidden/>
              </w:rPr>
              <w:fldChar w:fldCharType="end"/>
            </w:r>
          </w:hyperlink>
        </w:p>
        <w:p w14:paraId="308C872B" w14:textId="031B7C23" w:rsidR="00057787" w:rsidRDefault="00997955">
          <w:pPr>
            <w:pStyle w:val="TOC1"/>
            <w:tabs>
              <w:tab w:val="right" w:leader="dot" w:pos="9016"/>
            </w:tabs>
            <w:rPr>
              <w:rFonts w:asciiTheme="minorHAnsi" w:eastAsiaTheme="minorEastAsia" w:hAnsiTheme="minorHAnsi"/>
              <w:noProof/>
              <w:lang w:eastAsia="en-GB"/>
            </w:rPr>
          </w:pPr>
          <w:hyperlink w:anchor="_Toc5286879" w:history="1">
            <w:r w:rsidR="00057787" w:rsidRPr="004C35D3">
              <w:rPr>
                <w:rStyle w:val="Hyperlink"/>
                <w:noProof/>
              </w:rPr>
              <w:t>Comparison table for opensource and commercial computer forensic tools</w:t>
            </w:r>
            <w:r w:rsidR="00057787">
              <w:rPr>
                <w:noProof/>
                <w:webHidden/>
              </w:rPr>
              <w:tab/>
            </w:r>
            <w:r w:rsidR="00057787">
              <w:rPr>
                <w:noProof/>
                <w:webHidden/>
              </w:rPr>
              <w:fldChar w:fldCharType="begin"/>
            </w:r>
            <w:r w:rsidR="00057787">
              <w:rPr>
                <w:noProof/>
                <w:webHidden/>
              </w:rPr>
              <w:instrText xml:space="preserve"> PAGEREF _Toc5286879 \h </w:instrText>
            </w:r>
            <w:r w:rsidR="00057787">
              <w:rPr>
                <w:noProof/>
                <w:webHidden/>
              </w:rPr>
            </w:r>
            <w:r w:rsidR="00057787">
              <w:rPr>
                <w:noProof/>
                <w:webHidden/>
              </w:rPr>
              <w:fldChar w:fldCharType="separate"/>
            </w:r>
            <w:r w:rsidR="00057787">
              <w:rPr>
                <w:noProof/>
                <w:webHidden/>
              </w:rPr>
              <w:t>12</w:t>
            </w:r>
            <w:r w:rsidR="00057787">
              <w:rPr>
                <w:noProof/>
                <w:webHidden/>
              </w:rPr>
              <w:fldChar w:fldCharType="end"/>
            </w:r>
          </w:hyperlink>
        </w:p>
        <w:p w14:paraId="1A2A3B0A" w14:textId="5868E941" w:rsidR="00057787" w:rsidRDefault="00997955">
          <w:pPr>
            <w:pStyle w:val="TOC1"/>
            <w:tabs>
              <w:tab w:val="right" w:leader="dot" w:pos="9016"/>
            </w:tabs>
            <w:rPr>
              <w:rFonts w:asciiTheme="minorHAnsi" w:eastAsiaTheme="minorEastAsia" w:hAnsiTheme="minorHAnsi"/>
              <w:noProof/>
              <w:lang w:eastAsia="en-GB"/>
            </w:rPr>
          </w:pPr>
          <w:hyperlink w:anchor="_Toc5286880" w:history="1">
            <w:r w:rsidR="00057787" w:rsidRPr="004C35D3">
              <w:rPr>
                <w:rStyle w:val="Hyperlink"/>
                <w:noProof/>
              </w:rPr>
              <w:t>References</w:t>
            </w:r>
            <w:r w:rsidR="00057787">
              <w:rPr>
                <w:noProof/>
                <w:webHidden/>
              </w:rPr>
              <w:tab/>
            </w:r>
            <w:r w:rsidR="00057787">
              <w:rPr>
                <w:noProof/>
                <w:webHidden/>
              </w:rPr>
              <w:fldChar w:fldCharType="begin"/>
            </w:r>
            <w:r w:rsidR="00057787">
              <w:rPr>
                <w:noProof/>
                <w:webHidden/>
              </w:rPr>
              <w:instrText xml:space="preserve"> PAGEREF _Toc5286880 \h </w:instrText>
            </w:r>
            <w:r w:rsidR="00057787">
              <w:rPr>
                <w:noProof/>
                <w:webHidden/>
              </w:rPr>
            </w:r>
            <w:r w:rsidR="00057787">
              <w:rPr>
                <w:noProof/>
                <w:webHidden/>
              </w:rPr>
              <w:fldChar w:fldCharType="separate"/>
            </w:r>
            <w:r w:rsidR="00057787">
              <w:rPr>
                <w:noProof/>
                <w:webHidden/>
              </w:rPr>
              <w:t>19</w:t>
            </w:r>
            <w:r w:rsidR="00057787">
              <w:rPr>
                <w:noProof/>
                <w:webHidden/>
              </w:rPr>
              <w:fldChar w:fldCharType="end"/>
            </w:r>
          </w:hyperlink>
        </w:p>
        <w:p w14:paraId="6127ADDF" w14:textId="550CD0C6" w:rsidR="00057787" w:rsidRDefault="00997955">
          <w:pPr>
            <w:pStyle w:val="TOC1"/>
            <w:tabs>
              <w:tab w:val="right" w:leader="dot" w:pos="9016"/>
            </w:tabs>
            <w:rPr>
              <w:rFonts w:asciiTheme="minorHAnsi" w:eastAsiaTheme="minorEastAsia" w:hAnsiTheme="minorHAnsi"/>
              <w:noProof/>
              <w:lang w:eastAsia="en-GB"/>
            </w:rPr>
          </w:pPr>
          <w:hyperlink w:anchor="_Toc5286881" w:history="1">
            <w:r w:rsidR="00057787" w:rsidRPr="004C35D3">
              <w:rPr>
                <w:rStyle w:val="Hyperlink"/>
                <w:noProof/>
              </w:rPr>
              <w:t>Appendix 1</w:t>
            </w:r>
            <w:r w:rsidR="00057787">
              <w:rPr>
                <w:noProof/>
                <w:webHidden/>
              </w:rPr>
              <w:tab/>
            </w:r>
            <w:r w:rsidR="00057787">
              <w:rPr>
                <w:noProof/>
                <w:webHidden/>
              </w:rPr>
              <w:fldChar w:fldCharType="begin"/>
            </w:r>
            <w:r w:rsidR="00057787">
              <w:rPr>
                <w:noProof/>
                <w:webHidden/>
              </w:rPr>
              <w:instrText xml:space="preserve"> PAGEREF _Toc5286881 \h </w:instrText>
            </w:r>
            <w:r w:rsidR="00057787">
              <w:rPr>
                <w:noProof/>
                <w:webHidden/>
              </w:rPr>
            </w:r>
            <w:r w:rsidR="00057787">
              <w:rPr>
                <w:noProof/>
                <w:webHidden/>
              </w:rPr>
              <w:fldChar w:fldCharType="separate"/>
            </w:r>
            <w:r w:rsidR="00057787">
              <w:rPr>
                <w:noProof/>
                <w:webHidden/>
              </w:rPr>
              <w:t>22</w:t>
            </w:r>
            <w:r w:rsidR="00057787">
              <w:rPr>
                <w:noProof/>
                <w:webHidden/>
              </w:rPr>
              <w:fldChar w:fldCharType="end"/>
            </w:r>
          </w:hyperlink>
        </w:p>
        <w:p w14:paraId="2390ADA2" w14:textId="019CFCDF" w:rsidR="009B46FD" w:rsidRDefault="009B46FD">
          <w:r>
            <w:rPr>
              <w:b/>
              <w:bCs/>
              <w:noProof/>
            </w:rPr>
            <w:fldChar w:fldCharType="end"/>
          </w:r>
        </w:p>
      </w:sdtContent>
    </w:sdt>
    <w:p w14:paraId="3D83F547" w14:textId="6D32857A" w:rsidR="005A7EE6" w:rsidRDefault="009B46FD" w:rsidP="00E90222">
      <w:pPr>
        <w:pStyle w:val="Heading1"/>
        <w:spacing w:line="276" w:lineRule="auto"/>
        <w:rPr>
          <w:rFonts w:cs="Times New Roman"/>
        </w:rPr>
      </w:pPr>
      <w:r>
        <w:rPr>
          <w:rFonts w:cs="Times New Roman"/>
        </w:rPr>
        <w:br w:type="column"/>
      </w:r>
      <w:bookmarkStart w:id="2" w:name="_Toc5286856"/>
      <w:commentRangeStart w:id="3"/>
      <w:r w:rsidR="005A7EE6">
        <w:rPr>
          <w:rFonts w:cs="Times New Roman"/>
        </w:rPr>
        <w:lastRenderedPageBreak/>
        <w:t>Abstract</w:t>
      </w:r>
      <w:bookmarkEnd w:id="2"/>
      <w:commentRangeEnd w:id="3"/>
      <w:r w:rsidR="00997955">
        <w:rPr>
          <w:rStyle w:val="CommentReference"/>
          <w:rFonts w:eastAsiaTheme="minorHAnsi" w:cstheme="minorBidi"/>
          <w:color w:val="auto"/>
        </w:rPr>
        <w:commentReference w:id="3"/>
      </w:r>
    </w:p>
    <w:p w14:paraId="5989C8AE" w14:textId="77777777" w:rsidR="008F7920" w:rsidRPr="008F7920" w:rsidRDefault="008F7920" w:rsidP="008F7920"/>
    <w:p w14:paraId="060A5635" w14:textId="59272F37" w:rsidR="00CB78B6" w:rsidRDefault="005A7EE6" w:rsidP="00CB78B6">
      <w:pPr>
        <w:spacing w:line="276" w:lineRule="auto"/>
        <w:rPr>
          <w:rFonts w:cs="Times New Roman"/>
        </w:rPr>
      </w:pPr>
      <w:r>
        <w:t xml:space="preserve">This report will cover certain aspects of computer </w:t>
      </w:r>
      <w:r w:rsidR="004E56E9">
        <w:t>forensic</w:t>
      </w:r>
      <w:r>
        <w:t xml:space="preserve"> methods used to find, </w:t>
      </w:r>
      <w:r w:rsidR="004E56E9" w:rsidRPr="00114E80">
        <w:rPr>
          <w:noProof/>
        </w:rPr>
        <w:t>analy</w:t>
      </w:r>
      <w:r w:rsidR="00114E80">
        <w:rPr>
          <w:noProof/>
        </w:rPr>
        <w:t>z</w:t>
      </w:r>
      <w:r w:rsidR="004E56E9" w:rsidRPr="00114E80">
        <w:rPr>
          <w:noProof/>
        </w:rPr>
        <w:t>e</w:t>
      </w:r>
      <w:r w:rsidR="004E56E9">
        <w:t xml:space="preserve"> and recover</w:t>
      </w:r>
      <w:r w:rsidR="007B7D15">
        <w:t>. Files on a</w:t>
      </w:r>
      <w:r w:rsidR="008F7920">
        <w:t>n</w:t>
      </w:r>
      <w:r w:rsidR="007B7D15">
        <w:t xml:space="preserve"> evidence </w:t>
      </w:r>
      <w:r w:rsidR="008F7920">
        <w:t xml:space="preserve">drive. </w:t>
      </w:r>
      <w:r w:rsidR="006A684C">
        <w:t xml:space="preserve"> </w:t>
      </w:r>
      <w:r w:rsidR="00CB78B6">
        <w:rPr>
          <w:rFonts w:cs="Times New Roman"/>
        </w:rPr>
        <w:t xml:space="preserve">This document will follow john throughout his process following the three investigation phases carried out by </w:t>
      </w:r>
      <w:r w:rsidR="00A8793C">
        <w:rPr>
          <w:rFonts w:cs="Times New Roman"/>
        </w:rPr>
        <w:t xml:space="preserve">a </w:t>
      </w:r>
      <w:r w:rsidR="00DF2765">
        <w:rPr>
          <w:rFonts w:cs="Times New Roman"/>
        </w:rPr>
        <w:t>digital forensic professional</w:t>
      </w:r>
      <w:r w:rsidR="00CB78B6">
        <w:rPr>
          <w:rFonts w:cs="Times New Roman"/>
        </w:rPr>
        <w:t>. The stages are as follows:</w:t>
      </w:r>
    </w:p>
    <w:p w14:paraId="5599ED38" w14:textId="77777777" w:rsidR="00CB78B6" w:rsidRPr="00E90222" w:rsidRDefault="00CB78B6" w:rsidP="00CB78B6">
      <w:pPr>
        <w:pStyle w:val="ListParagraph"/>
        <w:numPr>
          <w:ilvl w:val="0"/>
          <w:numId w:val="9"/>
        </w:numPr>
        <w:spacing w:line="276" w:lineRule="auto"/>
        <w:rPr>
          <w:rFonts w:cs="Times New Roman"/>
        </w:rPr>
      </w:pPr>
      <w:r w:rsidRPr="00E90222">
        <w:rPr>
          <w:rFonts w:cs="Times New Roman"/>
        </w:rPr>
        <w:t>Pre-Investigation Phase</w:t>
      </w:r>
    </w:p>
    <w:p w14:paraId="0D2E5F81" w14:textId="77777777" w:rsidR="00CB78B6" w:rsidRPr="00E90222" w:rsidRDefault="00CB78B6" w:rsidP="00CB78B6">
      <w:pPr>
        <w:pStyle w:val="ListParagraph"/>
        <w:numPr>
          <w:ilvl w:val="0"/>
          <w:numId w:val="9"/>
        </w:numPr>
        <w:spacing w:line="276" w:lineRule="auto"/>
        <w:rPr>
          <w:rFonts w:cs="Times New Roman"/>
        </w:rPr>
      </w:pPr>
      <w:r w:rsidRPr="00E90222">
        <w:rPr>
          <w:rFonts w:cs="Times New Roman"/>
        </w:rPr>
        <w:t>Investigation Phase</w:t>
      </w:r>
    </w:p>
    <w:p w14:paraId="0E278C49" w14:textId="5DA97A0D" w:rsidR="00CB78B6" w:rsidRDefault="00CB78B6" w:rsidP="005A7EE6">
      <w:pPr>
        <w:pStyle w:val="ListParagraph"/>
        <w:numPr>
          <w:ilvl w:val="0"/>
          <w:numId w:val="9"/>
        </w:numPr>
        <w:spacing w:line="276" w:lineRule="auto"/>
        <w:rPr>
          <w:rFonts w:cs="Times New Roman"/>
        </w:rPr>
      </w:pPr>
      <w:r w:rsidRPr="00E90222">
        <w:rPr>
          <w:rFonts w:cs="Times New Roman"/>
        </w:rPr>
        <w:t>Post investigation Phase</w:t>
      </w:r>
    </w:p>
    <w:p w14:paraId="49BC22AF" w14:textId="119F8D00" w:rsidR="00D16E5A" w:rsidRDefault="00D16E5A" w:rsidP="00D16E5A">
      <w:pPr>
        <w:spacing w:line="276" w:lineRule="auto"/>
        <w:rPr>
          <w:rFonts w:cs="Times New Roman"/>
        </w:rPr>
      </w:pPr>
      <w:r>
        <w:rPr>
          <w:rFonts w:cs="Times New Roman"/>
        </w:rPr>
        <w:t xml:space="preserve">In the </w:t>
      </w:r>
      <w:r w:rsidR="0054261A" w:rsidRPr="00114E80">
        <w:rPr>
          <w:rFonts w:cs="Times New Roman"/>
          <w:noProof/>
        </w:rPr>
        <w:t>investigation</w:t>
      </w:r>
      <w:r w:rsidR="00114E80">
        <w:rPr>
          <w:rFonts w:cs="Times New Roman"/>
          <w:noProof/>
        </w:rPr>
        <w:t>,</w:t>
      </w:r>
      <w:r w:rsidR="0054261A">
        <w:rPr>
          <w:rFonts w:cs="Times New Roman"/>
        </w:rPr>
        <w:t xml:space="preserve"> </w:t>
      </w:r>
      <w:r w:rsidR="006976C8">
        <w:rPr>
          <w:rFonts w:cs="Times New Roman"/>
        </w:rPr>
        <w:t>the investigation named John has been asked to investigate a suspected terrorist laptop and retrieve any importa</w:t>
      </w:r>
      <w:r w:rsidR="00A724D0">
        <w:rPr>
          <w:rFonts w:cs="Times New Roman"/>
        </w:rPr>
        <w:t xml:space="preserve">nt </w:t>
      </w:r>
      <w:r w:rsidR="00796479">
        <w:rPr>
          <w:rFonts w:cs="Times New Roman"/>
        </w:rPr>
        <w:t>information that could possibly relate to the investigation case</w:t>
      </w:r>
      <w:r w:rsidR="002950A4">
        <w:rPr>
          <w:rFonts w:cs="Times New Roman"/>
        </w:rPr>
        <w:t>. After the collection of the data is complete the proper procedure for the presenting of the information</w:t>
      </w:r>
      <w:r w:rsidR="00DF2765">
        <w:rPr>
          <w:rFonts w:cs="Times New Roman"/>
        </w:rPr>
        <w:t xml:space="preserve"> must be completed to show the results to the client.</w:t>
      </w:r>
    </w:p>
    <w:p w14:paraId="3C19BFAB" w14:textId="59260731" w:rsidR="00EA60CF" w:rsidRDefault="00EA60CF" w:rsidP="00D16E5A">
      <w:pPr>
        <w:spacing w:line="276" w:lineRule="auto"/>
        <w:rPr>
          <w:rFonts w:cs="Times New Roman"/>
        </w:rPr>
      </w:pPr>
      <w:r>
        <w:rPr>
          <w:rFonts w:cs="Times New Roman"/>
        </w:rPr>
        <w:t xml:space="preserve">There will be a list of different opensource and commercial tools most commonly used by </w:t>
      </w:r>
      <w:r w:rsidR="006D7FF9">
        <w:rPr>
          <w:rFonts w:cs="Times New Roman"/>
        </w:rPr>
        <w:t xml:space="preserve">computer forensic professional. There </w:t>
      </w:r>
      <w:r w:rsidR="00114E80">
        <w:rPr>
          <w:rFonts w:cs="Times New Roman"/>
          <w:noProof/>
        </w:rPr>
        <w:t>is</w:t>
      </w:r>
      <w:r w:rsidR="006D7FF9">
        <w:rPr>
          <w:rFonts w:cs="Times New Roman"/>
        </w:rPr>
        <w:t xml:space="preserve"> a wide range of tools </w:t>
      </w:r>
      <w:r w:rsidR="00316879">
        <w:rPr>
          <w:rFonts w:cs="Times New Roman"/>
        </w:rPr>
        <w:t>for a lot of different applications so there is no wonder why there is so many</w:t>
      </w:r>
      <w:r w:rsidR="00F54FE2">
        <w:rPr>
          <w:rFonts w:cs="Times New Roman"/>
        </w:rPr>
        <w:t>, With the way tools are constantly changing there is not one tool to rule them all.</w:t>
      </w:r>
    </w:p>
    <w:p w14:paraId="1B1D9A1C" w14:textId="76936AB8" w:rsidR="004B42D4" w:rsidRPr="00D16E5A" w:rsidRDefault="004B42D4" w:rsidP="00D16E5A">
      <w:pPr>
        <w:spacing w:line="276" w:lineRule="auto"/>
        <w:rPr>
          <w:rFonts w:cs="Times New Roman"/>
        </w:rPr>
      </w:pPr>
      <w:r>
        <w:rPr>
          <w:rFonts w:cs="Times New Roman"/>
        </w:rPr>
        <w:t xml:space="preserve">The report will be emulating a computer forensics case </w:t>
      </w:r>
      <w:r w:rsidR="000929F2">
        <w:rPr>
          <w:rFonts w:cs="Times New Roman"/>
        </w:rPr>
        <w:t>investigated</w:t>
      </w:r>
      <w:r>
        <w:rPr>
          <w:rFonts w:cs="Times New Roman"/>
        </w:rPr>
        <w:t xml:space="preserve"> on a windows 10 operati</w:t>
      </w:r>
      <w:r w:rsidR="00150B1E">
        <w:rPr>
          <w:rFonts w:cs="Times New Roman"/>
        </w:rPr>
        <w:t xml:space="preserve">ng system and try to only use opensource software to </w:t>
      </w:r>
      <w:r w:rsidR="000929F2">
        <w:rPr>
          <w:rFonts w:cs="Times New Roman"/>
        </w:rPr>
        <w:t>Acquire, analysis and process the data</w:t>
      </w:r>
    </w:p>
    <w:p w14:paraId="0A891E3A" w14:textId="3B68D585" w:rsidR="00CB78B6" w:rsidRDefault="00F33D89" w:rsidP="005A7EE6">
      <w:r>
        <w:t xml:space="preserve">The evidence file is an emulated case and does not reflect any </w:t>
      </w:r>
      <w:r w:rsidR="00B121E8">
        <w:t xml:space="preserve">case in </w:t>
      </w:r>
      <w:r w:rsidR="00B121E8" w:rsidRPr="00114E80">
        <w:rPr>
          <w:noProof/>
        </w:rPr>
        <w:t>any</w:t>
      </w:r>
      <w:r w:rsidR="00114E80">
        <w:rPr>
          <w:noProof/>
        </w:rPr>
        <w:t xml:space="preserve"> </w:t>
      </w:r>
      <w:r w:rsidR="00B121E8" w:rsidRPr="00114E80">
        <w:rPr>
          <w:noProof/>
        </w:rPr>
        <w:t>way</w:t>
      </w:r>
      <w:r w:rsidR="00D16E5A">
        <w:t>.</w:t>
      </w:r>
    </w:p>
    <w:p w14:paraId="4CBB7AEA" w14:textId="70527289" w:rsidR="006C5961" w:rsidRPr="000E19FB" w:rsidRDefault="005A7EE6" w:rsidP="000E19FB">
      <w:pPr>
        <w:pStyle w:val="Heading1"/>
        <w:rPr>
          <w:rFonts w:cs="Times New Roman"/>
        </w:rPr>
      </w:pPr>
      <w:r>
        <w:br w:type="column"/>
      </w:r>
      <w:bookmarkStart w:id="4" w:name="_Toc5286857"/>
      <w:r w:rsidR="007933A9" w:rsidRPr="000E19FB">
        <w:rPr>
          <w:rFonts w:cs="Times New Roman"/>
        </w:rPr>
        <w:lastRenderedPageBreak/>
        <w:t>Introduction:</w:t>
      </w:r>
      <w:bookmarkEnd w:id="4"/>
    </w:p>
    <w:p w14:paraId="6CEC8D65" w14:textId="77777777" w:rsidR="006C5961" w:rsidRPr="006C5961" w:rsidRDefault="006C5961" w:rsidP="00E90222">
      <w:pPr>
        <w:spacing w:line="276" w:lineRule="auto"/>
      </w:pPr>
    </w:p>
    <w:p w14:paraId="352D29D4" w14:textId="63A9CC33" w:rsidR="007933A9" w:rsidRPr="006C5961" w:rsidRDefault="007933A9" w:rsidP="00E90222">
      <w:pPr>
        <w:spacing w:line="276" w:lineRule="auto"/>
        <w:rPr>
          <w:rFonts w:cs="Times New Roman"/>
        </w:rPr>
      </w:pPr>
      <w:r w:rsidRPr="006C5961">
        <w:rPr>
          <w:rFonts w:cs="Times New Roman"/>
        </w:rPr>
        <w:t>John has been asked to extract evidence from a laptop of a suspected terrorist</w:t>
      </w:r>
      <w:r w:rsidR="006F57C6" w:rsidRPr="006C5961">
        <w:rPr>
          <w:rFonts w:cs="Times New Roman"/>
        </w:rPr>
        <w:t xml:space="preserve"> attack</w:t>
      </w:r>
      <w:r w:rsidRPr="006C5961">
        <w:rPr>
          <w:rFonts w:cs="Times New Roman"/>
        </w:rPr>
        <w:t xml:space="preserve">, </w:t>
      </w:r>
      <w:r w:rsidR="006F57C6" w:rsidRPr="006C5961">
        <w:rPr>
          <w:rFonts w:cs="Times New Roman"/>
        </w:rPr>
        <w:t>the</w:t>
      </w:r>
      <w:r w:rsidRPr="006C5961">
        <w:rPr>
          <w:rFonts w:cs="Times New Roman"/>
        </w:rPr>
        <w:t xml:space="preserve"> terrorist was shot down at Heathrow international airport and he was planning to bomb the mason international airport at Fiji. His appearance matched with a record on the terrorist database. When he was confronted by the </w:t>
      </w:r>
      <w:r w:rsidR="006F57C6" w:rsidRPr="006C5961">
        <w:rPr>
          <w:rFonts w:cs="Times New Roman"/>
        </w:rPr>
        <w:t>police,</w:t>
      </w:r>
      <w:r w:rsidRPr="006C5961">
        <w:rPr>
          <w:rFonts w:cs="Times New Roman"/>
        </w:rPr>
        <w:t xml:space="preserve"> he tried to run away but was shot down. On his possession was a laptop briefcase.</w:t>
      </w:r>
    </w:p>
    <w:p w14:paraId="7C89307D" w14:textId="61AA4795" w:rsidR="006F57C6" w:rsidRDefault="007933A9" w:rsidP="00E90222">
      <w:pPr>
        <w:spacing w:line="276" w:lineRule="auto"/>
        <w:rPr>
          <w:rFonts w:cs="Times New Roman"/>
        </w:rPr>
      </w:pPr>
      <w:r w:rsidRPr="006C5961">
        <w:rPr>
          <w:rFonts w:cs="Times New Roman"/>
        </w:rPr>
        <w:t xml:space="preserve">A phone call was made to John </w:t>
      </w:r>
      <w:r w:rsidRPr="00114E80">
        <w:rPr>
          <w:rFonts w:cs="Times New Roman"/>
          <w:noProof/>
        </w:rPr>
        <w:t>f</w:t>
      </w:r>
      <w:r w:rsidR="00114E80">
        <w:rPr>
          <w:rFonts w:cs="Times New Roman"/>
          <w:noProof/>
        </w:rPr>
        <w:t>ro</w:t>
      </w:r>
      <w:r w:rsidRPr="00114E80">
        <w:rPr>
          <w:rFonts w:cs="Times New Roman"/>
          <w:noProof/>
        </w:rPr>
        <w:t>m</w:t>
      </w:r>
      <w:r w:rsidRPr="006C5961">
        <w:rPr>
          <w:rFonts w:cs="Times New Roman"/>
        </w:rPr>
        <w:t xml:space="preserve"> Mr. Mark Wales</w:t>
      </w:r>
      <w:r w:rsidR="006F57C6" w:rsidRPr="006C5961">
        <w:rPr>
          <w:rFonts w:cs="Times New Roman"/>
        </w:rPr>
        <w:t xml:space="preserve">, the chief investigator at Heathrow police department asking John who is a detective in a professional investigations service to investigate the items in the </w:t>
      </w:r>
      <w:r w:rsidR="006F57C6" w:rsidRPr="00114E80">
        <w:rPr>
          <w:rFonts w:cs="Times New Roman"/>
          <w:noProof/>
        </w:rPr>
        <w:t>briefcase</w:t>
      </w:r>
      <w:r w:rsidR="001A5854">
        <w:rPr>
          <w:rFonts w:cs="Times New Roman"/>
        </w:rPr>
        <w:t xml:space="preserve"> and its contents</w:t>
      </w:r>
      <w:r w:rsidR="002A5C0F">
        <w:rPr>
          <w:rFonts w:cs="Times New Roman"/>
        </w:rPr>
        <w:t>.</w:t>
      </w:r>
    </w:p>
    <w:p w14:paraId="3F356B80" w14:textId="1370DEE7" w:rsidR="00D66E07" w:rsidRDefault="00D66E07" w:rsidP="00E90222">
      <w:pPr>
        <w:spacing w:line="276" w:lineRule="auto"/>
        <w:rPr>
          <w:rFonts w:cs="Times New Roman"/>
        </w:rPr>
      </w:pPr>
      <w:r>
        <w:rPr>
          <w:rFonts w:cs="Times New Roman"/>
        </w:rPr>
        <w:t xml:space="preserve">This document will follow john throughout his process following the </w:t>
      </w:r>
      <w:r w:rsidR="00F21DB5">
        <w:rPr>
          <w:rFonts w:cs="Times New Roman"/>
        </w:rPr>
        <w:t>three investigation phases carried out by digital forensic</w:t>
      </w:r>
      <w:r w:rsidR="00E90222">
        <w:rPr>
          <w:rFonts w:cs="Times New Roman"/>
        </w:rPr>
        <w:t xml:space="preserve"> professionals. The stages are as follows:</w:t>
      </w:r>
    </w:p>
    <w:p w14:paraId="6C23F00C" w14:textId="2C06302B" w:rsidR="00E90222" w:rsidRPr="00E90222" w:rsidRDefault="00E90222" w:rsidP="00E90222">
      <w:pPr>
        <w:pStyle w:val="ListParagraph"/>
        <w:numPr>
          <w:ilvl w:val="0"/>
          <w:numId w:val="9"/>
        </w:numPr>
        <w:spacing w:line="276" w:lineRule="auto"/>
        <w:rPr>
          <w:rFonts w:cs="Times New Roman"/>
        </w:rPr>
      </w:pPr>
      <w:r w:rsidRPr="00E90222">
        <w:rPr>
          <w:rFonts w:cs="Times New Roman"/>
        </w:rPr>
        <w:t>Pre-Investigation Phase</w:t>
      </w:r>
    </w:p>
    <w:p w14:paraId="0472A97B" w14:textId="48B91813" w:rsidR="00E90222" w:rsidRPr="00E90222" w:rsidRDefault="00E90222" w:rsidP="00E90222">
      <w:pPr>
        <w:pStyle w:val="ListParagraph"/>
        <w:numPr>
          <w:ilvl w:val="0"/>
          <w:numId w:val="9"/>
        </w:numPr>
        <w:spacing w:line="276" w:lineRule="auto"/>
        <w:rPr>
          <w:rFonts w:cs="Times New Roman"/>
        </w:rPr>
      </w:pPr>
      <w:r w:rsidRPr="00E90222">
        <w:rPr>
          <w:rFonts w:cs="Times New Roman"/>
        </w:rPr>
        <w:t>Investigation Phase</w:t>
      </w:r>
    </w:p>
    <w:p w14:paraId="7FDD62A5" w14:textId="02470AA9" w:rsidR="00E90222" w:rsidRPr="00E90222" w:rsidRDefault="00E90222" w:rsidP="00E90222">
      <w:pPr>
        <w:pStyle w:val="ListParagraph"/>
        <w:numPr>
          <w:ilvl w:val="0"/>
          <w:numId w:val="9"/>
        </w:numPr>
        <w:spacing w:line="276" w:lineRule="auto"/>
        <w:rPr>
          <w:rFonts w:cs="Times New Roman"/>
        </w:rPr>
      </w:pPr>
      <w:r w:rsidRPr="00E90222">
        <w:rPr>
          <w:rFonts w:cs="Times New Roman"/>
        </w:rPr>
        <w:t>Post investigation Phase</w:t>
      </w:r>
    </w:p>
    <w:p w14:paraId="1FD70C49" w14:textId="3AE2CB8B" w:rsidR="008F4068" w:rsidRDefault="008F4068" w:rsidP="00E90222">
      <w:pPr>
        <w:spacing w:line="276" w:lineRule="auto"/>
        <w:rPr>
          <w:rFonts w:cs="Times New Roman"/>
        </w:rPr>
      </w:pPr>
      <w:r>
        <w:rPr>
          <w:rFonts w:cs="Times New Roman"/>
        </w:rPr>
        <w:t xml:space="preserve">For the rest of this </w:t>
      </w:r>
      <w:r w:rsidRPr="00114E80">
        <w:rPr>
          <w:rFonts w:cs="Times New Roman"/>
          <w:noProof/>
        </w:rPr>
        <w:t>documentation</w:t>
      </w:r>
      <w:r w:rsidR="00114E80">
        <w:rPr>
          <w:rFonts w:cs="Times New Roman"/>
          <w:noProof/>
        </w:rPr>
        <w:t>,</w:t>
      </w:r>
      <w:r>
        <w:rPr>
          <w:rFonts w:cs="Times New Roman"/>
        </w:rPr>
        <w:t xml:space="preserve"> you will be expected to find the different forensics methods carried </w:t>
      </w:r>
      <w:r w:rsidR="00621628">
        <w:rPr>
          <w:rFonts w:cs="Times New Roman"/>
        </w:rPr>
        <w:t xml:space="preserve">throughout the case. This would be for the forensic methods used on the digital evidence and on the physical evidence that is provided by </w:t>
      </w:r>
      <w:r w:rsidR="00621628" w:rsidRPr="00114E80">
        <w:rPr>
          <w:rFonts w:cs="Times New Roman"/>
          <w:noProof/>
        </w:rPr>
        <w:t>Mr</w:t>
      </w:r>
      <w:r w:rsidR="00114E80">
        <w:rPr>
          <w:rFonts w:cs="Times New Roman"/>
          <w:noProof/>
        </w:rPr>
        <w:t>.</w:t>
      </w:r>
      <w:r w:rsidR="00621628">
        <w:rPr>
          <w:rFonts w:cs="Times New Roman"/>
        </w:rPr>
        <w:t xml:space="preserve"> Mark Wales.</w:t>
      </w:r>
    </w:p>
    <w:p w14:paraId="19118FE2" w14:textId="143A6F06" w:rsidR="00621628" w:rsidRPr="006C5961" w:rsidRDefault="00D66E07" w:rsidP="00E90222">
      <w:pPr>
        <w:spacing w:line="276" w:lineRule="auto"/>
        <w:rPr>
          <w:rFonts w:cs="Times New Roman"/>
        </w:rPr>
      </w:pPr>
      <w:r>
        <w:rPr>
          <w:rFonts w:cs="Times New Roman"/>
        </w:rPr>
        <w:t xml:space="preserve">At the bottom of the </w:t>
      </w:r>
      <w:r w:rsidRPr="00114E80">
        <w:rPr>
          <w:rFonts w:cs="Times New Roman"/>
          <w:noProof/>
        </w:rPr>
        <w:t>document</w:t>
      </w:r>
      <w:r w:rsidR="00114E80">
        <w:rPr>
          <w:rFonts w:cs="Times New Roman"/>
          <w:noProof/>
        </w:rPr>
        <w:t>,</w:t>
      </w:r>
      <w:r>
        <w:rPr>
          <w:rFonts w:cs="Times New Roman"/>
        </w:rPr>
        <w:t xml:space="preserve"> there are sections that refer to the related tasks are implemented for proof of forensic method for the reader of this document.</w:t>
      </w:r>
    </w:p>
    <w:p w14:paraId="512FE024" w14:textId="00594DCB" w:rsidR="006F57C6" w:rsidRPr="006C5961" w:rsidRDefault="006F57C6" w:rsidP="00E90222">
      <w:pPr>
        <w:spacing w:line="276" w:lineRule="auto"/>
        <w:rPr>
          <w:rFonts w:cs="Times New Roman"/>
        </w:rPr>
      </w:pPr>
      <w:r w:rsidRPr="006C5961">
        <w:rPr>
          <w:rFonts w:cs="Times New Roman"/>
        </w:rPr>
        <w:br w:type="page"/>
      </w:r>
    </w:p>
    <w:p w14:paraId="321081D3" w14:textId="77777777" w:rsidR="006F57C6" w:rsidRPr="006C5961" w:rsidRDefault="006F57C6" w:rsidP="00E90222">
      <w:pPr>
        <w:spacing w:line="276" w:lineRule="auto"/>
        <w:rPr>
          <w:rFonts w:cs="Times New Roman"/>
        </w:rPr>
        <w:sectPr w:rsidR="006F57C6" w:rsidRPr="006C5961" w:rsidSect="00B67E89">
          <w:footerReference w:type="default" r:id="rId12"/>
          <w:pgSz w:w="11906" w:h="16838"/>
          <w:pgMar w:top="1440" w:right="1440" w:bottom="1440" w:left="1440" w:header="708" w:footer="708" w:gutter="0"/>
          <w:pgNumType w:start="0"/>
          <w:cols w:space="708"/>
          <w:titlePg/>
          <w:docGrid w:linePitch="360"/>
        </w:sectPr>
      </w:pPr>
    </w:p>
    <w:p w14:paraId="0A8FE29D" w14:textId="7DCD28E2" w:rsidR="006F57C6" w:rsidRPr="006C5961" w:rsidRDefault="002E6128" w:rsidP="00D56CAF">
      <w:pPr>
        <w:pStyle w:val="Heading1"/>
      </w:pPr>
      <w:bookmarkStart w:id="5" w:name="_Toc5286858"/>
      <w:r>
        <w:lastRenderedPageBreak/>
        <w:t xml:space="preserve">Section </w:t>
      </w:r>
      <w:r w:rsidR="006F57C6" w:rsidRPr="006C5961">
        <w:t>1.</w:t>
      </w:r>
      <w:bookmarkEnd w:id="5"/>
    </w:p>
    <w:p w14:paraId="7D0A14EC" w14:textId="120F142D" w:rsidR="006F57C6" w:rsidRPr="006C5961" w:rsidRDefault="006F57C6" w:rsidP="00E90222">
      <w:pPr>
        <w:spacing w:line="276" w:lineRule="auto"/>
        <w:rPr>
          <w:rFonts w:cs="Times New Roman"/>
        </w:rPr>
      </w:pPr>
      <w:r w:rsidRPr="006C5961">
        <w:rPr>
          <w:rFonts w:cs="Times New Roman"/>
        </w:rPr>
        <w:t>John received the laptop briefcase from Mr. Mark Wales which contained a Dell Laptop</w:t>
      </w:r>
      <w:r w:rsidR="003B776C" w:rsidRPr="003B776C">
        <w:rPr>
          <w:rFonts w:eastAsia="Times New Roman" w:cs="Times New Roman"/>
          <w:sz w:val="24"/>
          <w:szCs w:val="24"/>
          <w:lang w:eastAsia="en-GB"/>
        </w:rPr>
        <w:t>[36]</w:t>
      </w:r>
      <w:r w:rsidR="003B776C">
        <w:rPr>
          <w:rFonts w:eastAsia="Times New Roman" w:cs="Times New Roman"/>
          <w:sz w:val="24"/>
          <w:szCs w:val="24"/>
          <w:lang w:eastAsia="en-GB"/>
        </w:rPr>
        <w:t xml:space="preserve"> </w:t>
      </w:r>
      <w:r w:rsidR="00C036E6" w:rsidRPr="006C5961">
        <w:rPr>
          <w:rFonts w:cs="Times New Roman"/>
        </w:rPr>
        <w:t xml:space="preserve"> (Figure 1</w:t>
      </w:r>
      <w:r w:rsidR="003B776C">
        <w:rPr>
          <w:rFonts w:cs="Times New Roman"/>
        </w:rPr>
        <w:t xml:space="preserve"> </w:t>
      </w:r>
      <w:r w:rsidR="003B776C" w:rsidRPr="003B776C">
        <w:rPr>
          <w:rFonts w:eastAsia="Times New Roman" w:cs="Times New Roman"/>
          <w:sz w:val="24"/>
          <w:szCs w:val="24"/>
          <w:lang w:eastAsia="en-GB"/>
        </w:rPr>
        <w:t>[36]</w:t>
      </w:r>
      <w:r w:rsidR="00C036E6" w:rsidRPr="006C5961">
        <w:rPr>
          <w:rFonts w:cs="Times New Roman"/>
        </w:rPr>
        <w:t>)</w:t>
      </w:r>
      <w:r w:rsidRPr="006C5961">
        <w:rPr>
          <w:rFonts w:cs="Times New Roman"/>
        </w:rPr>
        <w:t>, along with the laptop was a series of photographs of the crime scene that matched the fingerprints of the terrorist.</w:t>
      </w:r>
    </w:p>
    <w:p w14:paraId="007DBA2E" w14:textId="70ADF520" w:rsidR="00150D7D" w:rsidRPr="006C5961" w:rsidRDefault="006F57C6" w:rsidP="00E90222">
      <w:pPr>
        <w:pStyle w:val="Caption"/>
        <w:spacing w:line="276" w:lineRule="auto"/>
        <w:rPr>
          <w:rFonts w:cs="Times New Roman"/>
        </w:rPr>
      </w:pPr>
      <w:r w:rsidRPr="006C5961">
        <w:rPr>
          <w:rFonts w:cs="Times New Roman"/>
          <w:noProof/>
          <w:lang w:eastAsia="en-GB"/>
        </w:rPr>
        <w:drawing>
          <wp:inline distT="0" distB="0" distL="0" distR="0" wp14:anchorId="31F960BE" wp14:editId="4A299E0E">
            <wp:extent cx="2628900" cy="1762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28900" cy="1762125"/>
                    </a:xfrm>
                    <a:prstGeom prst="rect">
                      <a:avLst/>
                    </a:prstGeom>
                    <a:noFill/>
                    <a:ln>
                      <a:noFill/>
                    </a:ln>
                  </pic:spPr>
                </pic:pic>
              </a:graphicData>
            </a:graphic>
          </wp:inline>
        </w:drawing>
      </w:r>
    </w:p>
    <w:p w14:paraId="035FFC87" w14:textId="35D36F9F" w:rsidR="00C036E6" w:rsidRPr="006C5961" w:rsidRDefault="006F57C6" w:rsidP="00E90222">
      <w:pPr>
        <w:pStyle w:val="Caption"/>
        <w:spacing w:line="276" w:lineRule="auto"/>
        <w:rPr>
          <w:rFonts w:cs="Times New Roman"/>
        </w:rPr>
      </w:pPr>
      <w:bookmarkStart w:id="6" w:name="_Toc5012989"/>
      <w:bookmarkStart w:id="7" w:name="_Toc5247321"/>
      <w:r w:rsidRPr="006C5961">
        <w:rPr>
          <w:rFonts w:cs="Times New Roman"/>
        </w:rPr>
        <w:t xml:space="preserve">Figure </w:t>
      </w:r>
      <w:r w:rsidRPr="006C5961">
        <w:rPr>
          <w:rFonts w:cs="Times New Roman"/>
        </w:rPr>
        <w:fldChar w:fldCharType="begin"/>
      </w:r>
      <w:r w:rsidRPr="006C5961">
        <w:rPr>
          <w:rFonts w:cs="Times New Roman"/>
        </w:rPr>
        <w:instrText xml:space="preserve"> SEQ Figure \* ARABIC </w:instrText>
      </w:r>
      <w:r w:rsidRPr="006C5961">
        <w:rPr>
          <w:rFonts w:cs="Times New Roman"/>
        </w:rPr>
        <w:fldChar w:fldCharType="separate"/>
      </w:r>
      <w:r w:rsidR="00712075">
        <w:rPr>
          <w:rFonts w:cs="Times New Roman"/>
          <w:noProof/>
        </w:rPr>
        <w:t>1</w:t>
      </w:r>
      <w:bookmarkEnd w:id="6"/>
      <w:bookmarkEnd w:id="7"/>
      <w:r w:rsidRPr="006C5961">
        <w:rPr>
          <w:rFonts w:cs="Times New Roman"/>
        </w:rPr>
        <w:fldChar w:fldCharType="end"/>
      </w:r>
      <w:r w:rsidR="003B776C">
        <w:rPr>
          <w:rFonts w:cs="Times New Roman"/>
        </w:rPr>
        <w:t xml:space="preserve"> </w:t>
      </w:r>
      <w:r w:rsidR="003B776C" w:rsidRPr="003B776C">
        <w:rPr>
          <w:rFonts w:eastAsia="Times New Roman" w:cs="Times New Roman"/>
          <w:sz w:val="24"/>
          <w:szCs w:val="24"/>
          <w:lang w:eastAsia="en-GB"/>
        </w:rPr>
        <w:t>[36]</w:t>
      </w:r>
    </w:p>
    <w:p w14:paraId="4EA741F9" w14:textId="24E16E29" w:rsidR="00C036E6" w:rsidRPr="006C5961" w:rsidRDefault="002E6128" w:rsidP="00D56CAF">
      <w:pPr>
        <w:pStyle w:val="Heading1"/>
      </w:pPr>
      <w:bookmarkStart w:id="8" w:name="_Toc5286859"/>
      <w:r>
        <w:t>Section</w:t>
      </w:r>
      <w:r w:rsidRPr="006C5961">
        <w:t xml:space="preserve"> </w:t>
      </w:r>
      <w:r w:rsidR="00C036E6" w:rsidRPr="006C5961">
        <w:t>2.</w:t>
      </w:r>
      <w:bookmarkEnd w:id="8"/>
    </w:p>
    <w:p w14:paraId="16C6B285" w14:textId="14774CEC" w:rsidR="00C036E6" w:rsidRPr="006C5961" w:rsidRDefault="00C036E6" w:rsidP="00E90222">
      <w:pPr>
        <w:spacing w:line="276" w:lineRule="auto"/>
        <w:rPr>
          <w:rFonts w:cs="Times New Roman"/>
        </w:rPr>
      </w:pPr>
      <w:r w:rsidRPr="006C5961">
        <w:rPr>
          <w:rFonts w:cs="Times New Roman"/>
        </w:rPr>
        <w:t xml:space="preserve">John found out that the computer was in standby mode. </w:t>
      </w:r>
    </w:p>
    <w:p w14:paraId="3CA18C7D" w14:textId="33B732FC" w:rsidR="00B84BA5" w:rsidRPr="006C5961" w:rsidRDefault="002E6128" w:rsidP="00D56CAF">
      <w:pPr>
        <w:pStyle w:val="Heading1"/>
      </w:pPr>
      <w:bookmarkStart w:id="9" w:name="_Toc5286860"/>
      <w:r>
        <w:t>Section</w:t>
      </w:r>
      <w:r w:rsidRPr="006C5961">
        <w:t xml:space="preserve"> </w:t>
      </w:r>
      <w:r w:rsidR="00B84BA5" w:rsidRPr="006C5961">
        <w:t>3.</w:t>
      </w:r>
      <w:bookmarkEnd w:id="9"/>
      <w:r w:rsidR="00B84BA5" w:rsidRPr="006C5961">
        <w:t xml:space="preserve"> </w:t>
      </w:r>
    </w:p>
    <w:p w14:paraId="53727174" w14:textId="204572EF" w:rsidR="006C5961" w:rsidRPr="006C5961" w:rsidRDefault="00FF08DF" w:rsidP="00E90222">
      <w:pPr>
        <w:spacing w:line="276" w:lineRule="auto"/>
        <w:rPr>
          <w:rFonts w:cs="Times New Roman"/>
        </w:rPr>
      </w:pPr>
      <w:r w:rsidRPr="006C5961">
        <w:rPr>
          <w:rFonts w:cs="Times New Roman"/>
          <w:noProof/>
          <w:lang w:eastAsia="en-GB"/>
        </w:rPr>
        <w:drawing>
          <wp:anchor distT="0" distB="0" distL="114300" distR="114300" simplePos="0" relativeHeight="251658240" behindDoc="0" locked="0" layoutInCell="1" allowOverlap="1" wp14:anchorId="505FE8F1" wp14:editId="3A8BADBA">
            <wp:simplePos x="0" y="0"/>
            <wp:positionH relativeFrom="margin">
              <wp:posOffset>31433</wp:posOffset>
            </wp:positionH>
            <wp:positionV relativeFrom="paragraph">
              <wp:posOffset>1889125</wp:posOffset>
            </wp:positionV>
            <wp:extent cx="2495550" cy="1656715"/>
            <wp:effectExtent l="0" t="0" r="0"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95550" cy="16567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84BA5" w:rsidRPr="006C5961">
        <w:rPr>
          <w:rFonts w:cs="Times New Roman"/>
        </w:rPr>
        <w:t xml:space="preserve">Throughout the </w:t>
      </w:r>
      <w:r w:rsidR="00B84BA5" w:rsidRPr="00114E80">
        <w:rPr>
          <w:rFonts w:cs="Times New Roman"/>
          <w:noProof/>
        </w:rPr>
        <w:t>investigation</w:t>
      </w:r>
      <w:r w:rsidR="00114E80">
        <w:rPr>
          <w:rFonts w:cs="Times New Roman"/>
          <w:noProof/>
        </w:rPr>
        <w:t>,</w:t>
      </w:r>
      <w:r w:rsidR="00B84BA5" w:rsidRPr="006C5961">
        <w:rPr>
          <w:rFonts w:cs="Times New Roman"/>
        </w:rPr>
        <w:t xml:space="preserve"> John will be using a </w:t>
      </w:r>
      <w:r w:rsidR="00B84BA5" w:rsidRPr="00684921">
        <w:rPr>
          <w:rFonts w:cs="Times New Roman"/>
          <w:noProof/>
        </w:rPr>
        <w:t>Ca</w:t>
      </w:r>
      <w:r w:rsidR="00114E80" w:rsidRPr="00684921">
        <w:rPr>
          <w:rFonts w:cs="Times New Roman"/>
          <w:noProof/>
        </w:rPr>
        <w:t>n</w:t>
      </w:r>
      <w:r w:rsidR="00B84BA5" w:rsidRPr="00684921">
        <w:rPr>
          <w:rFonts w:cs="Times New Roman"/>
          <w:noProof/>
        </w:rPr>
        <w:t>non</w:t>
      </w:r>
      <w:r w:rsidR="00B84BA5" w:rsidRPr="006C5961">
        <w:rPr>
          <w:rFonts w:cs="Times New Roman"/>
        </w:rPr>
        <w:t xml:space="preserve"> Digital camera</w:t>
      </w:r>
      <w:r w:rsidR="003B776C">
        <w:rPr>
          <w:rFonts w:cs="Times New Roman"/>
        </w:rPr>
        <w:t xml:space="preserve"> </w:t>
      </w:r>
      <w:r w:rsidR="003B776C" w:rsidRPr="003B776C">
        <w:rPr>
          <w:rFonts w:eastAsia="Times New Roman" w:cs="Times New Roman"/>
          <w:sz w:val="24"/>
          <w:szCs w:val="24"/>
          <w:lang w:eastAsia="en-GB"/>
        </w:rPr>
        <w:t>[28]</w:t>
      </w:r>
      <w:r w:rsidR="00B84BA5" w:rsidRPr="006C5961">
        <w:rPr>
          <w:rFonts w:cs="Times New Roman"/>
        </w:rPr>
        <w:t xml:space="preserve"> (Figure 2) to take pictures of the evidence on the computer. </w:t>
      </w:r>
      <w:r w:rsidR="006C5961" w:rsidRPr="006C5961">
        <w:rPr>
          <w:rFonts w:cs="Times New Roman"/>
        </w:rPr>
        <w:t>John is using a Camera to take pictures of the computer screen for evidence, John also used the camera to take photos of the physical evidence to establish the chain of custody and ensure that the device is authentic</w:t>
      </w:r>
      <w:r w:rsidR="004A1CB0">
        <w:rPr>
          <w:rFonts w:cs="Times New Roman"/>
        </w:rPr>
        <w:t xml:space="preserve">. Everything must be tagged, </w:t>
      </w:r>
      <w:r w:rsidR="006F48F0">
        <w:rPr>
          <w:rFonts w:cs="Times New Roman"/>
        </w:rPr>
        <w:t xml:space="preserve">ladled and sealed and recorded on </w:t>
      </w:r>
      <w:r w:rsidR="006F48F0" w:rsidRPr="00114E80">
        <w:rPr>
          <w:rFonts w:cs="Times New Roman"/>
          <w:noProof/>
        </w:rPr>
        <w:t>a</w:t>
      </w:r>
      <w:r w:rsidR="00114E80">
        <w:rPr>
          <w:rFonts w:cs="Times New Roman"/>
          <w:noProof/>
        </w:rPr>
        <w:t>n</w:t>
      </w:r>
      <w:r w:rsidR="006F48F0" w:rsidRPr="00114E80">
        <w:rPr>
          <w:rFonts w:cs="Times New Roman"/>
          <w:noProof/>
        </w:rPr>
        <w:t xml:space="preserve"> information</w:t>
      </w:r>
      <w:r w:rsidR="006F48F0">
        <w:rPr>
          <w:rFonts w:cs="Times New Roman"/>
        </w:rPr>
        <w:t xml:space="preserve"> evidence collection form.</w:t>
      </w:r>
    </w:p>
    <w:p w14:paraId="7E175332" w14:textId="3AC421B9" w:rsidR="006C5961" w:rsidRDefault="006C5961" w:rsidP="00E90222">
      <w:pPr>
        <w:pStyle w:val="Caption"/>
        <w:spacing w:line="276" w:lineRule="auto"/>
        <w:rPr>
          <w:rFonts w:cs="Times New Roman"/>
        </w:rPr>
      </w:pPr>
      <w:r w:rsidRPr="006C5961">
        <w:rPr>
          <w:rFonts w:cs="Times New Roman"/>
        </w:rPr>
        <w:t xml:space="preserve">  </w:t>
      </w:r>
      <w:bookmarkStart w:id="10" w:name="_Toc5247322"/>
      <w:r w:rsidRPr="006C5961">
        <w:rPr>
          <w:rFonts w:cs="Times New Roman"/>
        </w:rPr>
        <w:t xml:space="preserve">Figure </w:t>
      </w:r>
      <w:r w:rsidRPr="006C5961">
        <w:rPr>
          <w:rFonts w:cs="Times New Roman"/>
        </w:rPr>
        <w:fldChar w:fldCharType="begin"/>
      </w:r>
      <w:r w:rsidRPr="006C5961">
        <w:rPr>
          <w:rFonts w:cs="Times New Roman"/>
        </w:rPr>
        <w:instrText xml:space="preserve"> SEQ Figure \* ARABIC </w:instrText>
      </w:r>
      <w:r w:rsidRPr="006C5961">
        <w:rPr>
          <w:rFonts w:cs="Times New Roman"/>
        </w:rPr>
        <w:fldChar w:fldCharType="separate"/>
      </w:r>
      <w:r w:rsidR="00712075">
        <w:rPr>
          <w:rFonts w:cs="Times New Roman"/>
          <w:noProof/>
        </w:rPr>
        <w:t>2</w:t>
      </w:r>
      <w:bookmarkEnd w:id="10"/>
      <w:r w:rsidRPr="006C5961">
        <w:rPr>
          <w:rFonts w:cs="Times New Roman"/>
        </w:rPr>
        <w:fldChar w:fldCharType="end"/>
      </w:r>
      <w:r w:rsidR="003B776C">
        <w:rPr>
          <w:rFonts w:cs="Times New Roman"/>
        </w:rPr>
        <w:t xml:space="preserve"> </w:t>
      </w:r>
      <w:r w:rsidR="003B776C" w:rsidRPr="003B776C">
        <w:rPr>
          <w:rFonts w:eastAsia="Times New Roman" w:cs="Times New Roman"/>
          <w:sz w:val="24"/>
          <w:szCs w:val="24"/>
          <w:lang w:eastAsia="en-GB"/>
        </w:rPr>
        <w:t>[28]</w:t>
      </w:r>
    </w:p>
    <w:p w14:paraId="2F2EA765" w14:textId="77777777" w:rsidR="00FF08DF" w:rsidRDefault="00FF08DF" w:rsidP="00E90222">
      <w:pPr>
        <w:spacing w:line="276" w:lineRule="auto"/>
      </w:pPr>
    </w:p>
    <w:p w14:paraId="2DDCE967" w14:textId="77777777" w:rsidR="00FF08DF" w:rsidRDefault="00FF08DF" w:rsidP="00E90222">
      <w:pPr>
        <w:spacing w:line="276" w:lineRule="auto"/>
      </w:pPr>
    </w:p>
    <w:p w14:paraId="278D866A" w14:textId="26D8064C" w:rsidR="00E87E75" w:rsidRDefault="002E6128" w:rsidP="00D56CAF">
      <w:pPr>
        <w:pStyle w:val="Heading1"/>
      </w:pPr>
      <w:bookmarkStart w:id="11" w:name="_Toc5286861"/>
      <w:r>
        <w:t xml:space="preserve">Section </w:t>
      </w:r>
      <w:r w:rsidR="006C5961">
        <w:t>4.</w:t>
      </w:r>
      <w:bookmarkEnd w:id="11"/>
      <w:r w:rsidR="006C5961">
        <w:t xml:space="preserve"> </w:t>
      </w:r>
    </w:p>
    <w:p w14:paraId="42E43A9B" w14:textId="7D9ECD1C" w:rsidR="006C5961" w:rsidRDefault="006C5961" w:rsidP="00E90222">
      <w:pPr>
        <w:spacing w:line="276" w:lineRule="auto"/>
      </w:pPr>
      <w:r>
        <w:t xml:space="preserve">The laptop was running </w:t>
      </w:r>
      <w:r w:rsidR="00114E80">
        <w:rPr>
          <w:noProof/>
        </w:rPr>
        <w:t>W</w:t>
      </w:r>
      <w:r w:rsidRPr="00114E80">
        <w:rPr>
          <w:noProof/>
        </w:rPr>
        <w:t>indows</w:t>
      </w:r>
      <w:r>
        <w:t xml:space="preserve"> XP professional service pack 2.</w:t>
      </w:r>
    </w:p>
    <w:p w14:paraId="25961EC3" w14:textId="02D63BBF" w:rsidR="000E19FB" w:rsidRDefault="002E6128" w:rsidP="000E19FB">
      <w:pPr>
        <w:pStyle w:val="Heading1"/>
        <w:rPr>
          <w:rFonts w:cs="Times New Roman"/>
        </w:rPr>
      </w:pPr>
      <w:bookmarkStart w:id="12" w:name="_Toc5286862"/>
      <w:r>
        <w:t>Section</w:t>
      </w:r>
      <w:r w:rsidRPr="00D56CAF">
        <w:t xml:space="preserve"> </w:t>
      </w:r>
      <w:r w:rsidR="00D56CAF" w:rsidRPr="00D56CAF">
        <w:t>5.</w:t>
      </w:r>
      <w:r w:rsidR="00D56CAF">
        <w:rPr>
          <w:rFonts w:cs="Times New Roman"/>
        </w:rPr>
        <w:t xml:space="preserve"> </w:t>
      </w:r>
      <w:r w:rsidR="000E19FB" w:rsidRPr="000E19FB">
        <w:rPr>
          <w:rFonts w:cs="Times New Roman"/>
        </w:rPr>
        <w:t xml:space="preserve">What is the other </w:t>
      </w:r>
      <w:r w:rsidR="000E19FB" w:rsidRPr="00684921">
        <w:rPr>
          <w:rFonts w:cs="Times New Roman"/>
          <w:noProof/>
        </w:rPr>
        <w:t>process</w:t>
      </w:r>
      <w:r w:rsidR="00114E80" w:rsidRPr="00684921">
        <w:rPr>
          <w:rFonts w:cs="Times New Roman"/>
          <w:noProof/>
        </w:rPr>
        <w:t xml:space="preserve"> </w:t>
      </w:r>
      <w:r w:rsidR="000E19FB" w:rsidRPr="00684921">
        <w:rPr>
          <w:rFonts w:cs="Times New Roman"/>
          <w:noProof/>
        </w:rPr>
        <w:t>or</w:t>
      </w:r>
      <w:r w:rsidR="000E19FB" w:rsidRPr="000E19FB">
        <w:rPr>
          <w:rFonts w:cs="Times New Roman"/>
        </w:rPr>
        <w:t xml:space="preserve"> forensic methods John would have taken/used before he then prepared a chain-of-custody document and stored the original hard disk in a secure location?</w:t>
      </w:r>
      <w:bookmarkEnd w:id="12"/>
    </w:p>
    <w:p w14:paraId="471D43FE" w14:textId="77777777" w:rsidR="00FF08DF" w:rsidRPr="00FF08DF" w:rsidRDefault="00FF08DF" w:rsidP="00FF08DF"/>
    <w:p w14:paraId="3BA2023C" w14:textId="5CE4096C" w:rsidR="009B692D" w:rsidRDefault="00FF08DF" w:rsidP="00FF08DF">
      <w:pPr>
        <w:spacing w:line="276" w:lineRule="auto"/>
      </w:pPr>
      <w:r>
        <w:t>John would have taken a couple of more processes before preparing a chain-of-custody document.</w:t>
      </w:r>
    </w:p>
    <w:p w14:paraId="165534C5" w14:textId="7894BC77" w:rsidR="009B692D" w:rsidRPr="006C5961" w:rsidRDefault="009B692D" w:rsidP="009B692D">
      <w:pPr>
        <w:spacing w:line="276" w:lineRule="auto"/>
        <w:rPr>
          <w:rFonts w:cs="Times New Roman"/>
        </w:rPr>
      </w:pPr>
      <w:r w:rsidRPr="006C5961">
        <w:rPr>
          <w:rFonts w:cs="Times New Roman"/>
        </w:rPr>
        <w:t xml:space="preserve">John would have taken the laptop to antistatic and dust free environment in order to ensure that the laptop is kept safe and </w:t>
      </w:r>
      <w:r w:rsidRPr="00114E80">
        <w:rPr>
          <w:rFonts w:cs="Times New Roman"/>
          <w:noProof/>
        </w:rPr>
        <w:t>minimi</w:t>
      </w:r>
      <w:r w:rsidR="00114E80">
        <w:rPr>
          <w:rFonts w:cs="Times New Roman"/>
          <w:noProof/>
        </w:rPr>
        <w:t>z</w:t>
      </w:r>
      <w:r w:rsidRPr="00114E80">
        <w:rPr>
          <w:rFonts w:cs="Times New Roman"/>
          <w:noProof/>
        </w:rPr>
        <w:t>e</w:t>
      </w:r>
      <w:r w:rsidRPr="006C5961">
        <w:rPr>
          <w:rFonts w:cs="Times New Roman"/>
        </w:rPr>
        <w:t xml:space="preserve"> the potential of data corruption throughout the investigation. </w:t>
      </w:r>
      <w:r>
        <w:rPr>
          <w:rFonts w:cs="Times New Roman"/>
        </w:rPr>
        <w:t xml:space="preserve">The original evidence must have adequate protection from environmental hazards and is stored in a safe environment. </w:t>
      </w:r>
    </w:p>
    <w:p w14:paraId="2C93F7B8" w14:textId="673B3CCB" w:rsidR="000E19FB" w:rsidRPr="009B692D" w:rsidRDefault="009B692D" w:rsidP="009B692D">
      <w:pPr>
        <w:spacing w:line="276" w:lineRule="auto"/>
        <w:rPr>
          <w:rFonts w:cs="Times New Roman"/>
        </w:rPr>
      </w:pPr>
      <w:r w:rsidRPr="006C5961">
        <w:rPr>
          <w:rFonts w:cs="Times New Roman"/>
        </w:rPr>
        <w:t>John would have also taken measures to ensure that none of his fingerprints get on the evidence by wearing a pair of gloves.</w:t>
      </w:r>
    </w:p>
    <w:p w14:paraId="25F5893A" w14:textId="733F0749" w:rsidR="00E87E75" w:rsidRDefault="00E87E75" w:rsidP="00E90222">
      <w:pPr>
        <w:spacing w:line="276" w:lineRule="auto"/>
      </w:pPr>
      <w:r>
        <w:t>Taking notes john would have documented a few things before proceeding with the creation of a chain-of-custody form.</w:t>
      </w:r>
    </w:p>
    <w:p w14:paraId="54078084" w14:textId="5DA80D24" w:rsidR="00E87E75" w:rsidRDefault="00E87E75" w:rsidP="00E90222">
      <w:pPr>
        <w:spacing w:line="276" w:lineRule="auto"/>
      </w:pPr>
      <w:r>
        <w:t>John would have:</w:t>
      </w:r>
    </w:p>
    <w:p w14:paraId="67B2AAE0" w14:textId="10B6E562" w:rsidR="00B50F03" w:rsidRDefault="00B50F03" w:rsidP="00E90222">
      <w:pPr>
        <w:pStyle w:val="ListParagraph"/>
        <w:numPr>
          <w:ilvl w:val="0"/>
          <w:numId w:val="4"/>
        </w:numPr>
        <w:spacing w:line="276" w:lineRule="auto"/>
      </w:pPr>
      <w:r>
        <w:t>Acquired a</w:t>
      </w:r>
      <w:r w:rsidR="00AE5C73">
        <w:t>n</w:t>
      </w:r>
      <w:r>
        <w:t xml:space="preserve"> </w:t>
      </w:r>
      <w:r w:rsidR="00A0737D">
        <w:t xml:space="preserve">Electronic Storage Device Search Warrant, </w:t>
      </w:r>
      <w:r w:rsidR="00AE5C73">
        <w:t>this</w:t>
      </w:r>
      <w:r w:rsidR="00A0737D">
        <w:t xml:space="preserve"> allows </w:t>
      </w:r>
      <w:r w:rsidR="00114E80">
        <w:rPr>
          <w:noProof/>
        </w:rPr>
        <w:t>J</w:t>
      </w:r>
      <w:r w:rsidR="00A0737D" w:rsidRPr="00114E80">
        <w:rPr>
          <w:noProof/>
        </w:rPr>
        <w:t>ohn</w:t>
      </w:r>
      <w:r w:rsidR="00A0737D">
        <w:t xml:space="preserve"> to </w:t>
      </w:r>
      <w:r w:rsidR="00A11453">
        <w:t>continue</w:t>
      </w:r>
      <w:r w:rsidR="00A0737D">
        <w:t xml:space="preserve"> with the investigation in a lawful manner.</w:t>
      </w:r>
    </w:p>
    <w:p w14:paraId="130D14FE" w14:textId="7BE4ABC4" w:rsidR="00E87E75" w:rsidRDefault="00E87E75" w:rsidP="00E90222">
      <w:pPr>
        <w:pStyle w:val="ListParagraph"/>
        <w:numPr>
          <w:ilvl w:val="0"/>
          <w:numId w:val="4"/>
        </w:numPr>
        <w:spacing w:line="276" w:lineRule="auto"/>
      </w:pPr>
      <w:r>
        <w:t xml:space="preserve">Documented the time and date he </w:t>
      </w:r>
      <w:r w:rsidRPr="00114E80">
        <w:rPr>
          <w:noProof/>
        </w:rPr>
        <w:t>rec</w:t>
      </w:r>
      <w:r w:rsidR="00114E80">
        <w:rPr>
          <w:noProof/>
        </w:rPr>
        <w:t>e</w:t>
      </w:r>
      <w:r w:rsidRPr="00114E80">
        <w:rPr>
          <w:noProof/>
        </w:rPr>
        <w:t>ived</w:t>
      </w:r>
      <w:r>
        <w:t xml:space="preserve"> the evidence along with who he </w:t>
      </w:r>
      <w:r w:rsidRPr="00114E80">
        <w:rPr>
          <w:noProof/>
        </w:rPr>
        <w:t>rec</w:t>
      </w:r>
      <w:r w:rsidR="00114E80">
        <w:rPr>
          <w:noProof/>
        </w:rPr>
        <w:t>e</w:t>
      </w:r>
      <w:r w:rsidRPr="00114E80">
        <w:rPr>
          <w:noProof/>
        </w:rPr>
        <w:t>ived</w:t>
      </w:r>
      <w:r>
        <w:t xml:space="preserve"> the evidence from.</w:t>
      </w:r>
    </w:p>
    <w:p w14:paraId="41A30228" w14:textId="71B789B3" w:rsidR="00E87E75" w:rsidRDefault="00E87E75" w:rsidP="00E90222">
      <w:pPr>
        <w:pStyle w:val="ListParagraph"/>
        <w:numPr>
          <w:ilvl w:val="0"/>
          <w:numId w:val="4"/>
        </w:numPr>
        <w:spacing w:line="276" w:lineRule="auto"/>
      </w:pPr>
      <w:r>
        <w:lastRenderedPageBreak/>
        <w:t>He would make notes on the device such as Make, Model, Serial Number</w:t>
      </w:r>
      <w:r w:rsidR="00114E80">
        <w:t>,</w:t>
      </w:r>
      <w:r>
        <w:t xml:space="preserve"> </w:t>
      </w:r>
      <w:r w:rsidRPr="00114E80">
        <w:rPr>
          <w:noProof/>
        </w:rPr>
        <w:t>and</w:t>
      </w:r>
      <w:r>
        <w:t xml:space="preserve"> Capacity.</w:t>
      </w:r>
    </w:p>
    <w:p w14:paraId="5D327AA8" w14:textId="486FB49F" w:rsidR="00D26740" w:rsidRDefault="00D26740" w:rsidP="00E90222">
      <w:pPr>
        <w:spacing w:line="276" w:lineRule="auto"/>
      </w:pPr>
      <w:r>
        <w:t>Write blocker</w:t>
      </w:r>
    </w:p>
    <w:p w14:paraId="124806BD" w14:textId="2296D30B" w:rsidR="009369E7" w:rsidRDefault="0041178C" w:rsidP="00E90222">
      <w:pPr>
        <w:spacing w:line="276" w:lineRule="auto"/>
      </w:pPr>
      <w:r>
        <w:t>John would need to ensure that the original evidence doesn’t get contaminated or modified in any way to ensure the integrity of the findings. This can be achieved by using a write blocker or a write blocker tool on the original evidence disk.</w:t>
      </w:r>
    </w:p>
    <w:p w14:paraId="4068E97F" w14:textId="77777777" w:rsidR="009369E7" w:rsidRDefault="0041178C" w:rsidP="00E90222">
      <w:pPr>
        <w:spacing w:line="276" w:lineRule="auto"/>
      </w:pPr>
      <w:r>
        <w:t xml:space="preserve"> A write blocker can be implemented in </w:t>
      </w:r>
      <w:r w:rsidR="009369E7">
        <w:t>many ways</w:t>
      </w:r>
      <w:r>
        <w:t>. Some software already has a write blocker incorporated with the program while others don’t.</w:t>
      </w:r>
      <w:r w:rsidR="009369E7">
        <w:t xml:space="preserve"> </w:t>
      </w:r>
    </w:p>
    <w:p w14:paraId="2B0CCE0B" w14:textId="474F825E" w:rsidR="009369E7" w:rsidRDefault="009369E7" w:rsidP="00E90222">
      <w:pPr>
        <w:spacing w:line="276" w:lineRule="auto"/>
      </w:pPr>
      <w:r>
        <w:t>FTK toolkit</w:t>
      </w:r>
      <w:r w:rsidR="00170D43">
        <w:t xml:space="preserve"> [3]</w:t>
      </w:r>
      <w:r>
        <w:t xml:space="preserve"> by access data is a great example of a commonly used tool that futures a built-in write block.</w:t>
      </w:r>
    </w:p>
    <w:p w14:paraId="7E92AFBC" w14:textId="2DBDC35B" w:rsidR="009369E7" w:rsidRDefault="009369E7" w:rsidP="00E90222">
      <w:pPr>
        <w:spacing w:line="276" w:lineRule="auto"/>
      </w:pPr>
      <w:r>
        <w:t>A tool provided by ForensicSoft</w:t>
      </w:r>
      <w:r w:rsidR="00B4126C">
        <w:t xml:space="preserve"> [11]</w:t>
      </w:r>
      <w:r>
        <w:t xml:space="preserve"> called SAFEBlock allows the users to write block any physical media connected to the PC on a software level. This would be handy if the investigator wanted to use various tools for the investigation as it doesn’t require each individual program to contain a write blocker. This is a commercial option </w:t>
      </w:r>
      <w:r w:rsidR="00114E80">
        <w:rPr>
          <w:noProof/>
        </w:rPr>
        <w:t>t</w:t>
      </w:r>
      <w:r w:rsidRPr="00114E80">
        <w:rPr>
          <w:noProof/>
        </w:rPr>
        <w:t>hat</w:t>
      </w:r>
      <w:r>
        <w:t xml:space="preserve"> is simple and easy to use.</w:t>
      </w:r>
    </w:p>
    <w:p w14:paraId="14006F6F" w14:textId="5FFAE972" w:rsidR="00D26740" w:rsidRDefault="009369E7" w:rsidP="00E90222">
      <w:pPr>
        <w:spacing w:line="276" w:lineRule="auto"/>
      </w:pPr>
      <w:r>
        <w:t xml:space="preserve">Another </w:t>
      </w:r>
      <w:r w:rsidR="00D26740">
        <w:t>option</w:t>
      </w:r>
      <w:r>
        <w:t xml:space="preserve"> would be to change the </w:t>
      </w:r>
      <w:r w:rsidR="00D26740">
        <w:t xml:space="preserve">software properties of the device you are using. For example, if the investigator is using </w:t>
      </w:r>
      <w:r w:rsidR="00114E80">
        <w:t xml:space="preserve">a </w:t>
      </w:r>
      <w:r w:rsidR="00D26740" w:rsidRPr="00114E80">
        <w:rPr>
          <w:noProof/>
        </w:rPr>
        <w:t>Windows</w:t>
      </w:r>
      <w:r w:rsidR="00D26740">
        <w:t xml:space="preserve"> operating system for the investigation they could change the registry values to disable writing to a device at a low level in the registry. (Figure 3)</w:t>
      </w:r>
    </w:p>
    <w:p w14:paraId="444C4E15" w14:textId="3A524A85" w:rsidR="009369E7" w:rsidRDefault="00D26740" w:rsidP="00E90222">
      <w:pPr>
        <w:spacing w:line="276" w:lineRule="auto"/>
      </w:pPr>
      <w:r>
        <w:t xml:space="preserve">This option is free, but it is </w:t>
      </w:r>
      <w:r w:rsidRPr="00114E80">
        <w:rPr>
          <w:noProof/>
        </w:rPr>
        <w:t>time</w:t>
      </w:r>
      <w:r w:rsidR="00114E80">
        <w:rPr>
          <w:noProof/>
        </w:rPr>
        <w:t>-</w:t>
      </w:r>
      <w:r w:rsidRPr="00114E80">
        <w:rPr>
          <w:noProof/>
        </w:rPr>
        <w:t>consuming</w:t>
      </w:r>
      <w:r>
        <w:t xml:space="preserve"> and it is easy to make a mistake upon setting up the write block.</w:t>
      </w:r>
      <w:r w:rsidRPr="00D26740">
        <w:rPr>
          <w:noProof/>
        </w:rPr>
        <w:t xml:space="preserve"> </w:t>
      </w:r>
      <w:r w:rsidRPr="00D26740">
        <w:rPr>
          <w:noProof/>
          <w:lang w:eastAsia="en-GB"/>
        </w:rPr>
        <w:drawing>
          <wp:inline distT="0" distB="0" distL="0" distR="0" wp14:anchorId="749AEBB2" wp14:editId="4B8F1CAA">
            <wp:extent cx="2900045" cy="1133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919613" cy="1141123"/>
                    </a:xfrm>
                    <a:prstGeom prst="rect">
                      <a:avLst/>
                    </a:prstGeom>
                  </pic:spPr>
                </pic:pic>
              </a:graphicData>
            </a:graphic>
          </wp:inline>
        </w:drawing>
      </w:r>
    </w:p>
    <w:p w14:paraId="0EC7940A" w14:textId="1B377585" w:rsidR="009369E7" w:rsidRDefault="00D26740" w:rsidP="00E90222">
      <w:pPr>
        <w:pStyle w:val="Caption"/>
        <w:spacing w:line="276" w:lineRule="auto"/>
      </w:pPr>
      <w:bookmarkStart w:id="13" w:name="_Toc5247323"/>
      <w:r>
        <w:t xml:space="preserve">Figure </w:t>
      </w:r>
      <w:fldSimple w:instr=" SEQ Figure \* ARABIC ">
        <w:r w:rsidR="00712075">
          <w:rPr>
            <w:noProof/>
          </w:rPr>
          <w:t>3</w:t>
        </w:r>
        <w:bookmarkEnd w:id="13"/>
      </w:fldSimple>
    </w:p>
    <w:p w14:paraId="2BA38392" w14:textId="5D685765" w:rsidR="00E87E75" w:rsidRDefault="00E87E75" w:rsidP="00E90222">
      <w:pPr>
        <w:spacing w:line="276" w:lineRule="auto"/>
      </w:pPr>
      <w:r>
        <w:t>Making a copy of the original disk</w:t>
      </w:r>
    </w:p>
    <w:p w14:paraId="13C6F19E" w14:textId="775288B2" w:rsidR="00D26740" w:rsidRDefault="00D26740" w:rsidP="00E90222">
      <w:pPr>
        <w:spacing w:line="276" w:lineRule="auto"/>
      </w:pPr>
      <w:r>
        <w:t>John would need to create a bit by bit copy of the original drive. In order to do this, he would have used a piece of storage media acquisition software that is able to make a copy of raw data files. One of the most commonly used tools by data forensics is the FTK Imager software</w:t>
      </w:r>
      <w:r w:rsidR="00B4126C">
        <w:t xml:space="preserve"> [3]</w:t>
      </w:r>
      <w:r>
        <w:t xml:space="preserve">. </w:t>
      </w:r>
    </w:p>
    <w:p w14:paraId="6886D847" w14:textId="07965146" w:rsidR="00E87E75" w:rsidRDefault="00E87E75" w:rsidP="00E90222">
      <w:pPr>
        <w:spacing w:line="276" w:lineRule="auto"/>
      </w:pPr>
      <w:r>
        <w:t xml:space="preserve">The original disk should first have the hash values </w:t>
      </w:r>
      <w:r w:rsidR="00C7545C">
        <w:t>calculated and documented; this can be used to check the copy image against the original one to ensure that it is a true raw copy.</w:t>
      </w:r>
      <w:r w:rsidR="00102802">
        <w:t xml:space="preserve"> Some images of the steps taken to create the bit-by-bit copy can be found in </w:t>
      </w:r>
      <w:r w:rsidR="00114E80">
        <w:rPr>
          <w:noProof/>
        </w:rPr>
        <w:t>A</w:t>
      </w:r>
      <w:r w:rsidR="00102802" w:rsidRPr="00114E80">
        <w:rPr>
          <w:noProof/>
        </w:rPr>
        <w:t>ppendix</w:t>
      </w:r>
      <w:r w:rsidR="00102802">
        <w:t xml:space="preserve"> 1.</w:t>
      </w:r>
    </w:p>
    <w:p w14:paraId="3D58B8E0" w14:textId="0FB9338F" w:rsidR="00AF7DAE" w:rsidRDefault="00AF7DAE" w:rsidP="00E90222">
      <w:pPr>
        <w:spacing w:line="276" w:lineRule="auto"/>
      </w:pPr>
      <w:r w:rsidRPr="00526AF3">
        <w:rPr>
          <w:rFonts w:cs="Times New Roman"/>
          <w:noProof/>
          <w:lang w:eastAsia="en-GB"/>
        </w:rPr>
        <w:drawing>
          <wp:inline distT="0" distB="0" distL="0" distR="0" wp14:anchorId="4EFBA1AE" wp14:editId="6F94D73E">
            <wp:extent cx="2755121" cy="1593850"/>
            <wp:effectExtent l="0" t="0" r="762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783050" cy="1610007"/>
                    </a:xfrm>
                    <a:prstGeom prst="rect">
                      <a:avLst/>
                    </a:prstGeom>
                  </pic:spPr>
                </pic:pic>
              </a:graphicData>
            </a:graphic>
          </wp:inline>
        </w:drawing>
      </w:r>
    </w:p>
    <w:p w14:paraId="49F11930" w14:textId="1319C4CB" w:rsidR="00C7545C" w:rsidRDefault="00AF7DAE" w:rsidP="00E90222">
      <w:pPr>
        <w:pStyle w:val="Caption"/>
        <w:spacing w:line="276" w:lineRule="auto"/>
      </w:pPr>
      <w:bookmarkStart w:id="14" w:name="_Toc5247324"/>
      <w:r>
        <w:t xml:space="preserve">Figure </w:t>
      </w:r>
      <w:fldSimple w:instr=" SEQ Figure \* ARABIC ">
        <w:r w:rsidR="00712075">
          <w:rPr>
            <w:noProof/>
          </w:rPr>
          <w:t>4</w:t>
        </w:r>
        <w:bookmarkEnd w:id="14"/>
      </w:fldSimple>
    </w:p>
    <w:p w14:paraId="1CBB451B" w14:textId="66318BEB" w:rsidR="00AF7DAE" w:rsidRDefault="00AF7DAE" w:rsidP="00E90222">
      <w:pPr>
        <w:spacing w:line="276" w:lineRule="auto"/>
      </w:pPr>
      <w:r>
        <w:t>Figure 4 Shows the hash calculation from the original file and confirms that the new copy image is a match.</w:t>
      </w:r>
    </w:p>
    <w:p w14:paraId="4B4430E8" w14:textId="1211AA09" w:rsidR="00AF7DAE" w:rsidRDefault="00AF7DAE" w:rsidP="00E90222">
      <w:pPr>
        <w:spacing w:line="276" w:lineRule="auto"/>
      </w:pPr>
      <w:r>
        <w:t>Now John can store the hard drive in a safe and secure location and prepare the chain of custody form.</w:t>
      </w:r>
    </w:p>
    <w:p w14:paraId="4AB4C42E" w14:textId="35E285F4" w:rsidR="00AF7DAE" w:rsidRDefault="002E6128" w:rsidP="00D56CAF">
      <w:pPr>
        <w:pStyle w:val="Heading1"/>
      </w:pPr>
      <w:bookmarkStart w:id="15" w:name="_Toc5286863"/>
      <w:r>
        <w:t xml:space="preserve">Section </w:t>
      </w:r>
      <w:r w:rsidR="00AF7DAE">
        <w:t>6.</w:t>
      </w:r>
      <w:bookmarkEnd w:id="15"/>
      <w:r w:rsidR="00AF7DAE">
        <w:t xml:space="preserve"> </w:t>
      </w:r>
    </w:p>
    <w:p w14:paraId="7312C605" w14:textId="22DF9994" w:rsidR="00AF7DAE" w:rsidRDefault="00AF7DAE" w:rsidP="00E90222">
      <w:pPr>
        <w:spacing w:line="276" w:lineRule="auto"/>
      </w:pPr>
      <w:r>
        <w:t xml:space="preserve">Upon the creation of the new </w:t>
      </w:r>
      <w:r w:rsidRPr="00114E80">
        <w:rPr>
          <w:noProof/>
        </w:rPr>
        <w:t>image</w:t>
      </w:r>
      <w:r w:rsidR="00114E80">
        <w:rPr>
          <w:noProof/>
        </w:rPr>
        <w:t>,</w:t>
      </w:r>
      <w:r>
        <w:t xml:space="preserve"> John needed to start </w:t>
      </w:r>
      <w:r w:rsidRPr="00114E80">
        <w:rPr>
          <w:noProof/>
        </w:rPr>
        <w:t>analy</w:t>
      </w:r>
      <w:r w:rsidR="00114E80">
        <w:rPr>
          <w:noProof/>
        </w:rPr>
        <w:t>z</w:t>
      </w:r>
      <w:r w:rsidRPr="00114E80">
        <w:rPr>
          <w:noProof/>
        </w:rPr>
        <w:t>ing</w:t>
      </w:r>
      <w:r>
        <w:t xml:space="preserve"> the disk to look for any information relating to the investigation.</w:t>
      </w:r>
    </w:p>
    <w:p w14:paraId="6AA0C83D" w14:textId="02FEA4F6" w:rsidR="008D131D" w:rsidRDefault="00AF7DAE" w:rsidP="00E90222">
      <w:pPr>
        <w:spacing w:line="276" w:lineRule="auto"/>
      </w:pPr>
      <w:r>
        <w:t>To do this john would need to use a storage media analysis and reporting tool such as FTK toolkit</w:t>
      </w:r>
      <w:r w:rsidR="00170D43">
        <w:t xml:space="preserve"> [3] </w:t>
      </w:r>
      <w:r>
        <w:t xml:space="preserve"> or </w:t>
      </w:r>
      <w:r w:rsidRPr="00114E80">
        <w:rPr>
          <w:noProof/>
        </w:rPr>
        <w:t>Auto</w:t>
      </w:r>
      <w:r w:rsidR="00114E80">
        <w:rPr>
          <w:noProof/>
        </w:rPr>
        <w:t>ps</w:t>
      </w:r>
      <w:r w:rsidRPr="00114E80">
        <w:rPr>
          <w:noProof/>
        </w:rPr>
        <w:t>y</w:t>
      </w:r>
      <w:r w:rsidR="00704DBF">
        <w:t xml:space="preserve"> </w:t>
      </w:r>
      <w:r w:rsidR="00704DBF" w:rsidRPr="003B776C">
        <w:rPr>
          <w:rFonts w:eastAsia="Times New Roman" w:cs="Times New Roman"/>
          <w:sz w:val="24"/>
          <w:szCs w:val="24"/>
          <w:lang w:eastAsia="en-GB"/>
        </w:rPr>
        <w:t>[24]</w:t>
      </w:r>
      <w:r>
        <w:t xml:space="preserve"> </w:t>
      </w:r>
      <w:r w:rsidRPr="00114E80">
        <w:rPr>
          <w:noProof/>
        </w:rPr>
        <w:t>e</w:t>
      </w:r>
      <w:r w:rsidR="00114E80">
        <w:rPr>
          <w:noProof/>
        </w:rPr>
        <w:t>tc</w:t>
      </w:r>
      <w:r>
        <w:t xml:space="preserve">. These tools allow the user to </w:t>
      </w:r>
      <w:r w:rsidRPr="00114E80">
        <w:rPr>
          <w:noProof/>
        </w:rPr>
        <w:t>analy</w:t>
      </w:r>
      <w:r w:rsidR="00114E80">
        <w:rPr>
          <w:noProof/>
        </w:rPr>
        <w:t>z</w:t>
      </w:r>
      <w:r w:rsidRPr="00114E80">
        <w:rPr>
          <w:noProof/>
        </w:rPr>
        <w:t>e</w:t>
      </w:r>
      <w:r>
        <w:t xml:space="preserve"> the files within the disk</w:t>
      </w:r>
      <w:r w:rsidR="008D131D">
        <w:t>.</w:t>
      </w:r>
    </w:p>
    <w:p w14:paraId="799BF595" w14:textId="1786D31C" w:rsidR="00AA1DD4" w:rsidRDefault="002E6128" w:rsidP="0061720A">
      <w:pPr>
        <w:pStyle w:val="Heading2"/>
      </w:pPr>
      <w:bookmarkStart w:id="16" w:name="_Toc5286864"/>
      <w:r>
        <w:t xml:space="preserve">Section </w:t>
      </w:r>
      <w:r w:rsidR="00DD59FB">
        <w:t>6.1</w:t>
      </w:r>
      <w:bookmarkEnd w:id="16"/>
    </w:p>
    <w:p w14:paraId="6EB4F1AF" w14:textId="6EC0E848" w:rsidR="00AF7DAE" w:rsidRDefault="008D131D" w:rsidP="00E90222">
      <w:pPr>
        <w:spacing w:line="276" w:lineRule="auto"/>
      </w:pPr>
      <w:r>
        <w:t xml:space="preserve">John was asked to collect the following files related to the case. </w:t>
      </w:r>
    </w:p>
    <w:p w14:paraId="51C70DBF" w14:textId="6512EBF8" w:rsidR="008D131D" w:rsidRDefault="008D131D" w:rsidP="00E90222">
      <w:pPr>
        <w:pStyle w:val="ListParagraph"/>
        <w:numPr>
          <w:ilvl w:val="0"/>
          <w:numId w:val="5"/>
        </w:numPr>
        <w:spacing w:line="276" w:lineRule="auto"/>
      </w:pPr>
      <w:r>
        <w:lastRenderedPageBreak/>
        <w:t>MS Word</w:t>
      </w:r>
    </w:p>
    <w:p w14:paraId="21F36555" w14:textId="79BCE686" w:rsidR="008D131D" w:rsidRDefault="008D131D" w:rsidP="00E90222">
      <w:pPr>
        <w:pStyle w:val="ListParagraph"/>
        <w:numPr>
          <w:ilvl w:val="0"/>
          <w:numId w:val="5"/>
        </w:numPr>
        <w:spacing w:line="276" w:lineRule="auto"/>
      </w:pPr>
      <w:r>
        <w:t>Excel</w:t>
      </w:r>
    </w:p>
    <w:p w14:paraId="5EE4A98D" w14:textId="59819592" w:rsidR="008D131D" w:rsidRDefault="008D131D" w:rsidP="00E90222">
      <w:pPr>
        <w:pStyle w:val="ListParagraph"/>
        <w:numPr>
          <w:ilvl w:val="0"/>
          <w:numId w:val="5"/>
        </w:numPr>
        <w:spacing w:line="276" w:lineRule="auto"/>
      </w:pPr>
      <w:r>
        <w:t>PDF</w:t>
      </w:r>
    </w:p>
    <w:p w14:paraId="5B53F880" w14:textId="098FBC0B" w:rsidR="008D131D" w:rsidRDefault="008D131D" w:rsidP="00E90222">
      <w:pPr>
        <w:pStyle w:val="ListParagraph"/>
        <w:numPr>
          <w:ilvl w:val="0"/>
          <w:numId w:val="5"/>
        </w:numPr>
        <w:spacing w:line="276" w:lineRule="auto"/>
      </w:pPr>
      <w:r>
        <w:t>Images Files</w:t>
      </w:r>
      <w:r w:rsidR="00DB0EDA">
        <w:t xml:space="preserve"> (JPEG, GIFF, BMP, TIFF)</w:t>
      </w:r>
    </w:p>
    <w:p w14:paraId="6A2D9E20" w14:textId="0C37F589" w:rsidR="00DB0EDA" w:rsidRDefault="00DB0EDA" w:rsidP="00E90222">
      <w:pPr>
        <w:pStyle w:val="ListParagraph"/>
        <w:numPr>
          <w:ilvl w:val="0"/>
          <w:numId w:val="5"/>
        </w:numPr>
        <w:spacing w:line="276" w:lineRule="auto"/>
      </w:pPr>
      <w:r>
        <w:t>Video Files (</w:t>
      </w:r>
      <w:r w:rsidRPr="00684921">
        <w:rPr>
          <w:noProof/>
        </w:rPr>
        <w:t>avi</w:t>
      </w:r>
      <w:r>
        <w:t>,</w:t>
      </w:r>
      <w:r w:rsidR="00114E80">
        <w:rPr>
          <w:noProof/>
        </w:rPr>
        <w:t>MPEG</w:t>
      </w:r>
      <w:r>
        <w:t>,</w:t>
      </w:r>
      <w:r w:rsidRPr="00684921">
        <w:rPr>
          <w:noProof/>
        </w:rPr>
        <w:t>dat</w:t>
      </w:r>
      <w:r>
        <w:t>,</w:t>
      </w:r>
      <w:r w:rsidRPr="00684921">
        <w:rPr>
          <w:noProof/>
        </w:rPr>
        <w:t>mov</w:t>
      </w:r>
      <w:r>
        <w:t>)</w:t>
      </w:r>
    </w:p>
    <w:p w14:paraId="3B07D9CF" w14:textId="6AFDE8A0" w:rsidR="00DB0EDA" w:rsidRDefault="00DB0EDA" w:rsidP="00E90222">
      <w:pPr>
        <w:pStyle w:val="ListParagraph"/>
        <w:numPr>
          <w:ilvl w:val="0"/>
          <w:numId w:val="5"/>
        </w:numPr>
        <w:spacing w:line="276" w:lineRule="auto"/>
      </w:pPr>
      <w:r>
        <w:t>Audio Files (MP3</w:t>
      </w:r>
      <w:r w:rsidRPr="00057787">
        <w:rPr>
          <w:noProof/>
        </w:rPr>
        <w:t>,</w:t>
      </w:r>
      <w:r w:rsidR="00057787">
        <w:rPr>
          <w:noProof/>
        </w:rPr>
        <w:t xml:space="preserve"> </w:t>
      </w:r>
      <w:r w:rsidRPr="00057787">
        <w:rPr>
          <w:noProof/>
        </w:rPr>
        <w:t>WAV,</w:t>
      </w:r>
      <w:r w:rsidR="00057787">
        <w:rPr>
          <w:noProof/>
        </w:rPr>
        <w:t xml:space="preserve"> </w:t>
      </w:r>
      <w:r w:rsidRPr="00057787">
        <w:rPr>
          <w:noProof/>
        </w:rPr>
        <w:t>RM</w:t>
      </w:r>
      <w:r>
        <w:t>)</w:t>
      </w:r>
    </w:p>
    <w:p w14:paraId="4DF4DC14" w14:textId="6281E71F" w:rsidR="00AA1DD4" w:rsidRDefault="002E6128" w:rsidP="0061720A">
      <w:pPr>
        <w:pStyle w:val="Heading2"/>
      </w:pPr>
      <w:bookmarkStart w:id="17" w:name="_Toc5286865"/>
      <w:r>
        <w:t xml:space="preserve">Section </w:t>
      </w:r>
      <w:r w:rsidR="00DD59FB">
        <w:t>6.2</w:t>
      </w:r>
      <w:bookmarkEnd w:id="17"/>
    </w:p>
    <w:p w14:paraId="443425D4" w14:textId="12367360" w:rsidR="00DB0EDA" w:rsidRDefault="00DB0EDA" w:rsidP="00E90222">
      <w:pPr>
        <w:spacing w:line="276" w:lineRule="auto"/>
      </w:pPr>
      <w:r>
        <w:t>He was also asked to collect the following information.</w:t>
      </w:r>
    </w:p>
    <w:p w14:paraId="44FBE1FD" w14:textId="1DE378A2" w:rsidR="00DB0EDA" w:rsidRDefault="00DB0EDA" w:rsidP="00E90222">
      <w:pPr>
        <w:pStyle w:val="ListParagraph"/>
        <w:numPr>
          <w:ilvl w:val="0"/>
          <w:numId w:val="6"/>
        </w:numPr>
        <w:spacing w:line="276" w:lineRule="auto"/>
      </w:pPr>
      <w:r>
        <w:t>MS Outlook Contacts</w:t>
      </w:r>
    </w:p>
    <w:p w14:paraId="3A979F84" w14:textId="0135FEB2" w:rsidR="00DB0EDA" w:rsidRDefault="00DB0EDA" w:rsidP="00E90222">
      <w:pPr>
        <w:pStyle w:val="ListParagraph"/>
        <w:numPr>
          <w:ilvl w:val="0"/>
          <w:numId w:val="6"/>
        </w:numPr>
        <w:spacing w:line="276" w:lineRule="auto"/>
      </w:pPr>
      <w:r>
        <w:t>Email messages</w:t>
      </w:r>
    </w:p>
    <w:p w14:paraId="0F789A01" w14:textId="2B1997EA" w:rsidR="00DB0EDA" w:rsidRDefault="00DB0EDA" w:rsidP="00E90222">
      <w:pPr>
        <w:pStyle w:val="ListParagraph"/>
        <w:numPr>
          <w:ilvl w:val="0"/>
          <w:numId w:val="6"/>
        </w:numPr>
        <w:spacing w:line="276" w:lineRule="auto"/>
      </w:pPr>
      <w:r>
        <w:t>Messenger Chat history</w:t>
      </w:r>
    </w:p>
    <w:p w14:paraId="0FE5B37E" w14:textId="60D42EA8" w:rsidR="00DB0EDA" w:rsidRDefault="00DB0EDA" w:rsidP="00E90222">
      <w:pPr>
        <w:pStyle w:val="ListParagraph"/>
        <w:numPr>
          <w:ilvl w:val="0"/>
          <w:numId w:val="6"/>
        </w:numPr>
        <w:spacing w:line="276" w:lineRule="auto"/>
      </w:pPr>
      <w:r>
        <w:t>Cache files</w:t>
      </w:r>
    </w:p>
    <w:p w14:paraId="7EDBF8BF" w14:textId="613EA591" w:rsidR="00A53003" w:rsidRDefault="00DB0EDA" w:rsidP="00E90222">
      <w:pPr>
        <w:pStyle w:val="ListParagraph"/>
        <w:numPr>
          <w:ilvl w:val="0"/>
          <w:numId w:val="6"/>
        </w:numPr>
        <w:spacing w:line="276" w:lineRule="auto"/>
      </w:pPr>
      <w:r>
        <w:t>Temporary internet file</w:t>
      </w:r>
    </w:p>
    <w:p w14:paraId="0850F1D6" w14:textId="245A488E" w:rsidR="00327187" w:rsidRPr="009B46FD" w:rsidRDefault="00327187" w:rsidP="009B46FD">
      <w:pPr>
        <w:pStyle w:val="Heading1"/>
        <w:rPr>
          <w:rFonts w:cs="Times New Roman"/>
        </w:rPr>
      </w:pPr>
    </w:p>
    <w:p w14:paraId="412FC297" w14:textId="23814597" w:rsidR="00D56CAF" w:rsidRDefault="002E6128" w:rsidP="009B46FD">
      <w:pPr>
        <w:pStyle w:val="Heading1"/>
        <w:rPr>
          <w:rFonts w:cs="Times New Roman"/>
        </w:rPr>
      </w:pPr>
      <w:bookmarkStart w:id="18" w:name="_Toc5286866"/>
      <w:r>
        <w:t>Section</w:t>
      </w:r>
      <w:r>
        <w:rPr>
          <w:rFonts w:cs="Times New Roman"/>
        </w:rPr>
        <w:t xml:space="preserve"> </w:t>
      </w:r>
      <w:r w:rsidR="00D56CAF">
        <w:rPr>
          <w:rFonts w:cs="Times New Roman"/>
        </w:rPr>
        <w:t>7</w:t>
      </w:r>
      <w:r w:rsidR="00DF39BF">
        <w:rPr>
          <w:rFonts w:cs="Times New Roman"/>
        </w:rPr>
        <w:t>.</w:t>
      </w:r>
      <w:bookmarkEnd w:id="18"/>
    </w:p>
    <w:p w14:paraId="24CDB5EB" w14:textId="3A2221CE" w:rsidR="00FE38D5" w:rsidRPr="009B46FD" w:rsidRDefault="00FE38D5" w:rsidP="009B46FD">
      <w:pPr>
        <w:pStyle w:val="Heading1"/>
        <w:rPr>
          <w:rFonts w:eastAsia="Garamond" w:cs="Times New Roman"/>
          <w:spacing w:val="-5"/>
          <w:sz w:val="24"/>
          <w:szCs w:val="24"/>
        </w:rPr>
      </w:pPr>
      <w:bookmarkStart w:id="19" w:name="_Toc5286867"/>
      <w:r w:rsidRPr="009B46FD">
        <w:rPr>
          <w:rFonts w:cs="Times New Roman"/>
        </w:rPr>
        <w:t xml:space="preserve">How would John </w:t>
      </w:r>
      <w:r w:rsidRPr="00684921">
        <w:rPr>
          <w:rFonts w:cs="Times New Roman"/>
          <w:noProof/>
        </w:rPr>
        <w:t>go</w:t>
      </w:r>
      <w:r w:rsidRPr="009B46FD">
        <w:rPr>
          <w:rFonts w:cs="Times New Roman"/>
        </w:rPr>
        <w:t xml:space="preserve"> about retrieving these?</w:t>
      </w:r>
      <w:bookmarkEnd w:id="19"/>
      <w:r w:rsidRPr="009B46FD">
        <w:rPr>
          <w:rFonts w:cs="Times New Roman"/>
        </w:rPr>
        <w:t xml:space="preserve"> </w:t>
      </w:r>
    </w:p>
    <w:p w14:paraId="369E30B3" w14:textId="77E65BC9" w:rsidR="00327187" w:rsidRDefault="00327187" w:rsidP="00E90222">
      <w:pPr>
        <w:spacing w:line="276" w:lineRule="auto"/>
      </w:pPr>
    </w:p>
    <w:p w14:paraId="5B5C25D4" w14:textId="3E53A7E7" w:rsidR="00327187" w:rsidRDefault="00327187" w:rsidP="00E90222">
      <w:pPr>
        <w:spacing w:line="276" w:lineRule="auto"/>
      </w:pPr>
      <w:r>
        <w:t xml:space="preserve">John would have had to figure out a process of retrieving these items ask for by </w:t>
      </w:r>
      <w:r w:rsidRPr="00684921">
        <w:rPr>
          <w:noProof/>
        </w:rPr>
        <w:t>Mr</w:t>
      </w:r>
      <w:r w:rsidR="00684921">
        <w:rPr>
          <w:noProof/>
        </w:rPr>
        <w:t>.</w:t>
      </w:r>
      <w:r>
        <w:t xml:space="preserve"> Mark Wales. </w:t>
      </w:r>
      <w:r w:rsidR="00D804D7">
        <w:t>Luckily</w:t>
      </w:r>
      <w:r>
        <w:t xml:space="preserve"> there are </w:t>
      </w:r>
      <w:r w:rsidRPr="00684921">
        <w:rPr>
          <w:noProof/>
        </w:rPr>
        <w:t>qui</w:t>
      </w:r>
      <w:r w:rsidR="00684921">
        <w:rPr>
          <w:noProof/>
        </w:rPr>
        <w:t>te</w:t>
      </w:r>
      <w:r>
        <w:t xml:space="preserve"> a few options for John to use. </w:t>
      </w:r>
    </w:p>
    <w:p w14:paraId="02E449CB" w14:textId="21BB63D8" w:rsidR="00B96147" w:rsidRDefault="00327187" w:rsidP="00E90222">
      <w:pPr>
        <w:spacing w:line="276" w:lineRule="auto"/>
      </w:pPr>
      <w:r>
        <w:t>Tools such as the FTK toolkit</w:t>
      </w:r>
      <w:r w:rsidR="00170D43">
        <w:t xml:space="preserve"> [3]</w:t>
      </w:r>
      <w:r>
        <w:t>,</w:t>
      </w:r>
      <w:r w:rsidR="00B4126C">
        <w:t xml:space="preserve"> </w:t>
      </w:r>
      <w:r>
        <w:t xml:space="preserve">EnCase </w:t>
      </w:r>
      <w:r w:rsidR="00B4126C">
        <w:t>[1]</w:t>
      </w:r>
      <w:r w:rsidR="00A571A1">
        <w:t xml:space="preserve"> </w:t>
      </w:r>
      <w:r>
        <w:t xml:space="preserve">and autopsy </w:t>
      </w:r>
      <w:r w:rsidR="00516AB4">
        <w:t xml:space="preserve">are good </w:t>
      </w:r>
      <w:r w:rsidR="00D804D7" w:rsidRPr="00684921">
        <w:rPr>
          <w:noProof/>
        </w:rPr>
        <w:t>all-</w:t>
      </w:r>
      <w:r w:rsidR="00684921">
        <w:rPr>
          <w:noProof/>
        </w:rPr>
        <w:t>a</w:t>
      </w:r>
      <w:r w:rsidR="00D804D7" w:rsidRPr="00684921">
        <w:rPr>
          <w:noProof/>
        </w:rPr>
        <w:t>round</w:t>
      </w:r>
      <w:r w:rsidR="00516AB4">
        <w:t xml:space="preserve"> tools that at</w:t>
      </w:r>
      <w:r w:rsidR="00B96147">
        <w:t xml:space="preserve"> good for a </w:t>
      </w:r>
      <w:r w:rsidR="00D804D7">
        <w:t>variety</w:t>
      </w:r>
      <w:r w:rsidR="00B96147">
        <w:t xml:space="preserve"> of different common uses. Such as gathering up some basic files such as</w:t>
      </w:r>
      <w:r w:rsidR="00AA1DD4">
        <w:t xml:space="preserve"> </w:t>
      </w:r>
      <w:r w:rsidR="00D804D7">
        <w:t xml:space="preserve">the </w:t>
      </w:r>
      <w:r w:rsidR="00DD59FB">
        <w:t>types of files stated in 6.1</w:t>
      </w:r>
      <w:r w:rsidR="00D804D7">
        <w:t xml:space="preserve">. </w:t>
      </w:r>
    </w:p>
    <w:p w14:paraId="02B16DE3" w14:textId="6DE9DF7E" w:rsidR="007B02DE" w:rsidRDefault="007B02DE" w:rsidP="00E90222">
      <w:pPr>
        <w:spacing w:line="276" w:lineRule="auto"/>
      </w:pPr>
      <w:r>
        <w:t xml:space="preserve">In figure 5 you can find a screenshot of autopsy displaying the various file types and </w:t>
      </w:r>
      <w:r w:rsidR="00F37BF3">
        <w:t>category’s</w:t>
      </w:r>
      <w:r>
        <w:t xml:space="preserve"> that </w:t>
      </w:r>
      <w:r w:rsidR="00F37BF3">
        <w:t>were found during the ingestion of the data drive.</w:t>
      </w:r>
    </w:p>
    <w:p w14:paraId="69300A7E" w14:textId="77777777" w:rsidR="00D269D9" w:rsidRDefault="00F37BF3" w:rsidP="00E90222">
      <w:pPr>
        <w:keepNext/>
        <w:spacing w:line="276" w:lineRule="auto"/>
      </w:pPr>
      <w:r w:rsidRPr="00F37BF3">
        <w:rPr>
          <w:noProof/>
          <w:lang w:eastAsia="en-GB"/>
        </w:rPr>
        <w:drawing>
          <wp:inline distT="0" distB="0" distL="0" distR="0" wp14:anchorId="26185E43" wp14:editId="0721DCE1">
            <wp:extent cx="2640965" cy="4076065"/>
            <wp:effectExtent l="0" t="0" r="6985"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40965" cy="4076065"/>
                    </a:xfrm>
                    <a:prstGeom prst="rect">
                      <a:avLst/>
                    </a:prstGeom>
                  </pic:spPr>
                </pic:pic>
              </a:graphicData>
            </a:graphic>
          </wp:inline>
        </w:drawing>
      </w:r>
    </w:p>
    <w:p w14:paraId="402FE966" w14:textId="2AC81EE7" w:rsidR="00F37BF3" w:rsidRDefault="00D269D9" w:rsidP="00E90222">
      <w:pPr>
        <w:pStyle w:val="Caption"/>
        <w:spacing w:line="276" w:lineRule="auto"/>
      </w:pPr>
      <w:bookmarkStart w:id="20" w:name="_Toc5247325"/>
      <w:r>
        <w:t xml:space="preserve">Figure </w:t>
      </w:r>
      <w:fldSimple w:instr=" SEQ Figure \* ARABIC ">
        <w:r w:rsidR="00712075">
          <w:rPr>
            <w:noProof/>
          </w:rPr>
          <w:t>5</w:t>
        </w:r>
        <w:bookmarkEnd w:id="20"/>
      </w:fldSimple>
    </w:p>
    <w:p w14:paraId="1DF21257" w14:textId="4C5EA03D" w:rsidR="00F37BF3" w:rsidRDefault="00F37BF3" w:rsidP="00E90222">
      <w:pPr>
        <w:spacing w:line="276" w:lineRule="auto"/>
      </w:pPr>
      <w:r>
        <w:t xml:space="preserve">As you can see this allows the user to easily and very efficiently find the files they are looking for. This is a common </w:t>
      </w:r>
      <w:r w:rsidR="00332EE7">
        <w:t>feature for FTK toolkit</w:t>
      </w:r>
      <w:r w:rsidR="00170D43">
        <w:t xml:space="preserve"> [3</w:t>
      </w:r>
      <w:r w:rsidR="008D1654">
        <w:t>] and</w:t>
      </w:r>
      <w:r w:rsidR="00332EE7">
        <w:t xml:space="preserve"> EnCase</w:t>
      </w:r>
      <w:r w:rsidR="00A571A1">
        <w:t xml:space="preserve"> [1]</w:t>
      </w:r>
      <w:r w:rsidR="00332EE7">
        <w:t xml:space="preserve"> also.</w:t>
      </w:r>
    </w:p>
    <w:p w14:paraId="6581DCB7" w14:textId="5E323B6D" w:rsidR="003265DC" w:rsidRDefault="00F6162D" w:rsidP="00E90222">
      <w:pPr>
        <w:keepNext/>
        <w:spacing w:line="276" w:lineRule="auto"/>
      </w:pPr>
      <w:r>
        <w:t>If</w:t>
      </w:r>
      <w:r w:rsidR="002A7D2B">
        <w:t xml:space="preserve"> a file extension has been modified to hide its contents such as hiding a word </w:t>
      </w:r>
      <w:r w:rsidR="006038A3">
        <w:t>document as an image. These tools search for mismatch file extensions</w:t>
      </w:r>
      <w:r w:rsidR="003265DC">
        <w:t xml:space="preserve"> Figure 6 </w:t>
      </w:r>
      <w:r w:rsidR="00D269D9">
        <w:t xml:space="preserve">and suggest the format the </w:t>
      </w:r>
      <w:r w:rsidR="003265DC">
        <w:t>proper</w:t>
      </w:r>
      <w:r w:rsidR="00D269D9">
        <w:t xml:space="preserve"> </w:t>
      </w:r>
      <w:r w:rsidR="007A7D57">
        <w:t>extension</w:t>
      </w:r>
      <w:r w:rsidR="003265DC" w:rsidRPr="003265DC">
        <w:rPr>
          <w:noProof/>
          <w:lang w:eastAsia="en-GB"/>
        </w:rPr>
        <w:drawing>
          <wp:inline distT="0" distB="0" distL="0" distR="0" wp14:anchorId="0AA23D91" wp14:editId="34349765">
            <wp:extent cx="2640965" cy="844550"/>
            <wp:effectExtent l="0" t="0" r="698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640965" cy="844550"/>
                    </a:xfrm>
                    <a:prstGeom prst="rect">
                      <a:avLst/>
                    </a:prstGeom>
                  </pic:spPr>
                </pic:pic>
              </a:graphicData>
            </a:graphic>
          </wp:inline>
        </w:drawing>
      </w:r>
    </w:p>
    <w:p w14:paraId="0F1A8F85" w14:textId="793B78B3" w:rsidR="00C7545C" w:rsidRDefault="003265DC" w:rsidP="00E90222">
      <w:pPr>
        <w:pStyle w:val="Caption"/>
        <w:spacing w:line="276" w:lineRule="auto"/>
      </w:pPr>
      <w:bookmarkStart w:id="21" w:name="_Toc5247326"/>
      <w:r>
        <w:t xml:space="preserve">Figure </w:t>
      </w:r>
      <w:fldSimple w:instr=" SEQ Figure \* ARABIC ">
        <w:r w:rsidR="00712075">
          <w:rPr>
            <w:noProof/>
          </w:rPr>
          <w:t>6</w:t>
        </w:r>
        <w:bookmarkEnd w:id="21"/>
      </w:fldSimple>
    </w:p>
    <w:p w14:paraId="5AB69497" w14:textId="5D31135E" w:rsidR="00F6162D" w:rsidRDefault="00F6162D" w:rsidP="00E90222">
      <w:pPr>
        <w:spacing w:line="276" w:lineRule="auto"/>
      </w:pPr>
      <w:r>
        <w:t>FTK</w:t>
      </w:r>
      <w:r w:rsidR="00A571A1">
        <w:t>[3</w:t>
      </w:r>
      <w:r w:rsidR="00A571A1" w:rsidRPr="00684921">
        <w:rPr>
          <w:noProof/>
        </w:rPr>
        <w:t>]</w:t>
      </w:r>
      <w:r w:rsidRPr="00684921">
        <w:rPr>
          <w:noProof/>
        </w:rPr>
        <w:t>,</w:t>
      </w:r>
      <w:r>
        <w:t xml:space="preserve"> EnCase</w:t>
      </w:r>
      <w:r w:rsidR="00A571A1">
        <w:t xml:space="preserve"> [1]</w:t>
      </w:r>
      <w:r>
        <w:t xml:space="preserve"> and Autopsy all have a </w:t>
      </w:r>
      <w:r w:rsidR="00CD76C2">
        <w:t>built-in</w:t>
      </w:r>
      <w:r>
        <w:t xml:space="preserve"> media </w:t>
      </w:r>
      <w:r w:rsidR="005645AE">
        <w:t xml:space="preserve">viewing module that allows the user to view the form of media without the need for extraction to an external </w:t>
      </w:r>
      <w:r w:rsidR="00BA749E">
        <w:t>program. This applies for any video, image, PDF</w:t>
      </w:r>
      <w:r w:rsidR="00BB1E46">
        <w:t xml:space="preserve"> and text files.</w:t>
      </w:r>
    </w:p>
    <w:p w14:paraId="659FF46D" w14:textId="42DCE900" w:rsidR="007924CD" w:rsidRDefault="007924CD" w:rsidP="00E90222">
      <w:pPr>
        <w:spacing w:line="276" w:lineRule="auto"/>
      </w:pPr>
      <w:r>
        <w:lastRenderedPageBreak/>
        <w:t xml:space="preserve">To search for any contacts and email addresses </w:t>
      </w:r>
      <w:r w:rsidR="005A26B2">
        <w:t xml:space="preserve">John would have </w:t>
      </w:r>
      <w:r w:rsidR="00535C16">
        <w:t xml:space="preserve">searched for files </w:t>
      </w:r>
      <w:r w:rsidR="00401A27">
        <w:t xml:space="preserve">based upon the Mbox format. </w:t>
      </w:r>
      <w:r w:rsidR="00F26F64">
        <w:t xml:space="preserve">Mbox is </w:t>
      </w:r>
      <w:r w:rsidR="00651F72">
        <w:t>a</w:t>
      </w:r>
      <w:r w:rsidR="00F26F64">
        <w:t xml:space="preserve"> generic file </w:t>
      </w:r>
      <w:r w:rsidR="00651F72">
        <w:t>structure</w:t>
      </w:r>
      <w:r w:rsidR="00F26F64">
        <w:t xml:space="preserve"> that is used to </w:t>
      </w:r>
      <w:r w:rsidR="003A5BDD">
        <w:t xml:space="preserve">hold a collection of email messages. </w:t>
      </w:r>
      <w:r w:rsidR="00651F72">
        <w:t xml:space="preserve">Outlook uses the file format </w:t>
      </w:r>
      <w:r w:rsidR="00AE40A0">
        <w:t xml:space="preserve">of .pst which is unique to outlook. </w:t>
      </w:r>
    </w:p>
    <w:p w14:paraId="72CB4216" w14:textId="2AAE8045" w:rsidR="00D1315B" w:rsidRDefault="00AE40A0" w:rsidP="00E90222">
      <w:pPr>
        <w:spacing w:line="276" w:lineRule="auto"/>
      </w:pPr>
      <w:r>
        <w:t>On autopsy there is a plugin</w:t>
      </w:r>
      <w:r w:rsidR="00EC3FA9">
        <w:t xml:space="preserve"> allows email analysis</w:t>
      </w:r>
      <w:r w:rsidR="00B12EAD">
        <w:t xml:space="preserve"> that parses Mbox. This is how it identifies what could possibly be an email message</w:t>
      </w:r>
      <w:r w:rsidR="00947AAB">
        <w:t xml:space="preserve"> by following a set format</w:t>
      </w:r>
      <w:r w:rsidR="00B12EAD">
        <w:t>.</w:t>
      </w:r>
      <w:r w:rsidR="0076112F">
        <w:t xml:space="preserve"> (Figure 7)</w:t>
      </w:r>
    </w:p>
    <w:p w14:paraId="50360361" w14:textId="77777777" w:rsidR="0076112F" w:rsidRDefault="0076112F" w:rsidP="00E90222">
      <w:pPr>
        <w:keepNext/>
        <w:spacing w:line="276" w:lineRule="auto"/>
      </w:pPr>
      <w:r w:rsidRPr="0076112F">
        <w:rPr>
          <w:noProof/>
          <w:lang w:eastAsia="en-GB"/>
        </w:rPr>
        <w:drawing>
          <wp:inline distT="0" distB="0" distL="0" distR="0" wp14:anchorId="0D771C80" wp14:editId="6DBEBD42">
            <wp:extent cx="2640965" cy="1812290"/>
            <wp:effectExtent l="0" t="0" r="698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640965" cy="1812290"/>
                    </a:xfrm>
                    <a:prstGeom prst="rect">
                      <a:avLst/>
                    </a:prstGeom>
                  </pic:spPr>
                </pic:pic>
              </a:graphicData>
            </a:graphic>
          </wp:inline>
        </w:drawing>
      </w:r>
    </w:p>
    <w:p w14:paraId="29C39843" w14:textId="540D0822" w:rsidR="0076112F" w:rsidRDefault="0076112F" w:rsidP="00E90222">
      <w:pPr>
        <w:pStyle w:val="Caption"/>
        <w:spacing w:line="276" w:lineRule="auto"/>
      </w:pPr>
      <w:bookmarkStart w:id="22" w:name="_Toc5247327"/>
      <w:r>
        <w:t xml:space="preserve">Figure </w:t>
      </w:r>
      <w:fldSimple w:instr=" SEQ Figure \* ARABIC ">
        <w:r w:rsidR="00712075">
          <w:rPr>
            <w:noProof/>
          </w:rPr>
          <w:t>7</w:t>
        </w:r>
        <w:bookmarkEnd w:id="22"/>
      </w:fldSimple>
    </w:p>
    <w:p w14:paraId="31DB846E" w14:textId="2FDBD415" w:rsidR="0076112F" w:rsidRDefault="0076112F" w:rsidP="00E90222">
      <w:pPr>
        <w:spacing w:line="276" w:lineRule="auto"/>
      </w:pPr>
      <w:r>
        <w:t xml:space="preserve">In the </w:t>
      </w:r>
      <w:r w:rsidR="00F27417">
        <w:t xml:space="preserve">above </w:t>
      </w:r>
      <w:r w:rsidR="00F27417" w:rsidRPr="00684921">
        <w:rPr>
          <w:noProof/>
        </w:rPr>
        <w:t>figure</w:t>
      </w:r>
      <w:r w:rsidR="00684921">
        <w:rPr>
          <w:noProof/>
        </w:rPr>
        <w:t>,</w:t>
      </w:r>
      <w:r w:rsidR="00F27417">
        <w:t xml:space="preserve"> autopsy has </w:t>
      </w:r>
      <w:r w:rsidR="00F27417" w:rsidRPr="00684921">
        <w:rPr>
          <w:noProof/>
        </w:rPr>
        <w:t>analy</w:t>
      </w:r>
      <w:r w:rsidR="00684921">
        <w:rPr>
          <w:noProof/>
        </w:rPr>
        <w:t>z</w:t>
      </w:r>
      <w:r w:rsidR="00F27417" w:rsidRPr="00684921">
        <w:rPr>
          <w:noProof/>
        </w:rPr>
        <w:t>ed</w:t>
      </w:r>
      <w:r w:rsidR="00F27417">
        <w:t xml:space="preserve"> the drive </w:t>
      </w:r>
      <w:r w:rsidR="00612426">
        <w:t xml:space="preserve">and </w:t>
      </w:r>
      <w:r w:rsidR="00DE659C">
        <w:t xml:space="preserve">will point out any email </w:t>
      </w:r>
      <w:r w:rsidR="00A30374">
        <w:t xml:space="preserve">and </w:t>
      </w:r>
      <w:r w:rsidR="00DE659C">
        <w:t>messages across multiple different platforms such as messenger and twitter</w:t>
      </w:r>
      <w:r w:rsidR="00A30374">
        <w:t xml:space="preserve"> for example.</w:t>
      </w:r>
    </w:p>
    <w:p w14:paraId="776A4AF3" w14:textId="0191FA43" w:rsidR="00A777EB" w:rsidRDefault="00A777EB" w:rsidP="00E90222">
      <w:pPr>
        <w:spacing w:line="276" w:lineRule="auto"/>
      </w:pPr>
      <w:r>
        <w:t xml:space="preserve">In order for </w:t>
      </w:r>
      <w:r w:rsidR="00684921">
        <w:rPr>
          <w:noProof/>
        </w:rPr>
        <w:t>J</w:t>
      </w:r>
      <w:r w:rsidRPr="00684921">
        <w:rPr>
          <w:noProof/>
        </w:rPr>
        <w:t>ohn</w:t>
      </w:r>
      <w:r>
        <w:t xml:space="preserve"> to receive the </w:t>
      </w:r>
      <w:r w:rsidR="00A249AE">
        <w:t xml:space="preserve">temporary files he would need to run a </w:t>
      </w:r>
      <w:r w:rsidR="00A249AE" w:rsidRPr="00684921">
        <w:rPr>
          <w:noProof/>
        </w:rPr>
        <w:t>memory</w:t>
      </w:r>
      <w:r w:rsidR="00684921">
        <w:rPr>
          <w:noProof/>
        </w:rPr>
        <w:t>-</w:t>
      </w:r>
      <w:r w:rsidR="00A249AE" w:rsidRPr="00684921">
        <w:rPr>
          <w:noProof/>
        </w:rPr>
        <w:t>capturing</w:t>
      </w:r>
      <w:r w:rsidR="00A249AE">
        <w:t xml:space="preserve"> software such as Belka soft live ram capture, this is important if the computer was left in standby mode as the</w:t>
      </w:r>
      <w:r w:rsidR="00E220A6">
        <w:t>re could be some valuable information sorted in the currently running processes.</w:t>
      </w:r>
    </w:p>
    <w:p w14:paraId="58AC6FE8" w14:textId="0540ECBB" w:rsidR="00F115A4" w:rsidRDefault="002E6128" w:rsidP="00DF39BF">
      <w:pPr>
        <w:pStyle w:val="Heading1"/>
      </w:pPr>
      <w:bookmarkStart w:id="23" w:name="_Toc5286868"/>
      <w:r>
        <w:t>Section</w:t>
      </w:r>
      <w:r w:rsidRPr="00266343">
        <w:t xml:space="preserve"> </w:t>
      </w:r>
      <w:r w:rsidR="00F55F01" w:rsidRPr="00266343">
        <w:t>8.</w:t>
      </w:r>
      <w:bookmarkEnd w:id="23"/>
    </w:p>
    <w:p w14:paraId="3EA1E4FB" w14:textId="77777777" w:rsidR="00DF39BF" w:rsidRPr="00DF39BF" w:rsidRDefault="00DF39BF" w:rsidP="00DF39BF"/>
    <w:p w14:paraId="24DA48C6" w14:textId="64DB6FCD" w:rsidR="00946302" w:rsidRDefault="006E639A" w:rsidP="00DF39BF">
      <w:pPr>
        <w:spacing w:line="276" w:lineRule="auto"/>
      </w:pPr>
      <w:r>
        <w:t xml:space="preserve">Whilst </w:t>
      </w:r>
      <w:r w:rsidR="00684921">
        <w:rPr>
          <w:noProof/>
        </w:rPr>
        <w:t>J</w:t>
      </w:r>
      <w:r w:rsidRPr="00684921">
        <w:rPr>
          <w:noProof/>
        </w:rPr>
        <w:t>ohn</w:t>
      </w:r>
      <w:r>
        <w:t xml:space="preserve"> was searching the </w:t>
      </w:r>
      <w:r w:rsidR="00EE69EC">
        <w:t>drive,</w:t>
      </w:r>
      <w:r>
        <w:t xml:space="preserve"> he found a few videos that </w:t>
      </w:r>
      <w:r w:rsidR="00963849">
        <w:t>might be of interest to the chief of police.</w:t>
      </w:r>
    </w:p>
    <w:p w14:paraId="2F2E33E8" w14:textId="3F2F59E9" w:rsidR="00DF39BF" w:rsidRDefault="00DF39BF" w:rsidP="00DF39BF">
      <w:pPr>
        <w:spacing w:line="276" w:lineRule="auto"/>
      </w:pPr>
      <w:r>
        <w:t>a.</w:t>
      </w:r>
    </w:p>
    <w:p w14:paraId="5735F124" w14:textId="618A9E26" w:rsidR="00963849" w:rsidRDefault="00963849" w:rsidP="00E90222">
      <w:pPr>
        <w:spacing w:line="276" w:lineRule="auto"/>
      </w:pPr>
      <w:r>
        <w:t>The</w:t>
      </w:r>
      <w:r w:rsidR="00946302">
        <w:t>re were two</w:t>
      </w:r>
      <w:r w:rsidR="00B255EB">
        <w:t xml:space="preserve"> videos that </w:t>
      </w:r>
      <w:r w:rsidR="00B255EB" w:rsidRPr="00684921">
        <w:rPr>
          <w:noProof/>
        </w:rPr>
        <w:t>w</w:t>
      </w:r>
      <w:r w:rsidR="00684921">
        <w:rPr>
          <w:noProof/>
        </w:rPr>
        <w:t>ere</w:t>
      </w:r>
      <w:r w:rsidR="00B255EB">
        <w:t xml:space="preserve"> discovered contained </w:t>
      </w:r>
      <w:r w:rsidR="00FB1738">
        <w:t xml:space="preserve">contents relating to the 9/11 bombings that took place in 2001. </w:t>
      </w:r>
      <w:r w:rsidR="004011DC">
        <w:t xml:space="preserve">Although </w:t>
      </w:r>
      <w:r w:rsidR="00592570">
        <w:t xml:space="preserve">the videos at not related to the case it could prove useful to </w:t>
      </w:r>
      <w:r w:rsidR="00345C81">
        <w:t xml:space="preserve">aid </w:t>
      </w:r>
      <w:r w:rsidR="002F7DDB">
        <w:t xml:space="preserve">the case and it is </w:t>
      </w:r>
      <w:r w:rsidR="007C7817">
        <w:t>notable.</w:t>
      </w:r>
    </w:p>
    <w:p w14:paraId="47FA68B0" w14:textId="4683129C" w:rsidR="00883519" w:rsidRDefault="00883519" w:rsidP="00E90222">
      <w:pPr>
        <w:spacing w:line="276" w:lineRule="auto"/>
      </w:pPr>
      <w:r>
        <w:t>b.</w:t>
      </w:r>
    </w:p>
    <w:p w14:paraId="0FF57875" w14:textId="24CB3A46" w:rsidR="002E16ED" w:rsidRDefault="002E16ED" w:rsidP="00E90222">
      <w:pPr>
        <w:spacing w:line="276" w:lineRule="auto"/>
      </w:pPr>
      <w:r>
        <w:t xml:space="preserve">The next video </w:t>
      </w:r>
      <w:r w:rsidR="00196868">
        <w:t>showed terrorists practicing in a terror camp</w:t>
      </w:r>
      <w:r w:rsidR="00906494">
        <w:t>.</w:t>
      </w:r>
      <w:r w:rsidR="00074E8E">
        <w:t xml:space="preserve"> </w:t>
      </w:r>
    </w:p>
    <w:p w14:paraId="36C87FE8" w14:textId="58B96F8F" w:rsidR="00123AF0" w:rsidRDefault="00123AF0" w:rsidP="00E90222">
      <w:pPr>
        <w:spacing w:line="276" w:lineRule="auto"/>
      </w:pPr>
      <w:r>
        <w:t>c.</w:t>
      </w:r>
    </w:p>
    <w:p w14:paraId="5CF99E62" w14:textId="41F20A6E" w:rsidR="00123AF0" w:rsidRDefault="00684921" w:rsidP="00E90222">
      <w:pPr>
        <w:spacing w:line="276" w:lineRule="auto"/>
      </w:pPr>
      <w:r>
        <w:rPr>
          <w:noProof/>
        </w:rPr>
        <w:t>The k</w:t>
      </w:r>
      <w:r w:rsidR="00123AF0" w:rsidRPr="00684921">
        <w:rPr>
          <w:noProof/>
        </w:rPr>
        <w:t>illing</w:t>
      </w:r>
      <w:r w:rsidR="00123AF0">
        <w:t xml:space="preserve"> of the kidnapped </w:t>
      </w:r>
      <w:r w:rsidR="00F721AE">
        <w:t>hostages’</w:t>
      </w:r>
      <w:r w:rsidR="00123AF0">
        <w:t xml:space="preserve"> </w:t>
      </w:r>
      <w:r w:rsidR="00511FC0">
        <w:t xml:space="preserve">video will </w:t>
      </w:r>
      <w:r w:rsidR="00A07D4F">
        <w:t xml:space="preserve">be an important piece of evidence </w:t>
      </w:r>
      <w:r w:rsidR="003D438B">
        <w:t xml:space="preserve">that proves that the terrorist has a certain curiosity </w:t>
      </w:r>
      <w:r w:rsidR="00F721AE">
        <w:t>with the acts of terrorism.</w:t>
      </w:r>
      <w:r w:rsidR="000F7991">
        <w:t xml:space="preserve"> </w:t>
      </w:r>
    </w:p>
    <w:p w14:paraId="13A2F824" w14:textId="1F50D515" w:rsidR="00F721AE" w:rsidRDefault="00F721AE" w:rsidP="00E90222">
      <w:pPr>
        <w:spacing w:line="276" w:lineRule="auto"/>
      </w:pPr>
      <w:r>
        <w:t>d.</w:t>
      </w:r>
    </w:p>
    <w:p w14:paraId="7B0B3E39" w14:textId="3D8FB41A" w:rsidR="00F721AE" w:rsidRDefault="00724C96" w:rsidP="00E90222">
      <w:pPr>
        <w:spacing w:line="276" w:lineRule="auto"/>
      </w:pPr>
      <w:r>
        <w:t xml:space="preserve">Speeches from leaders of terrorist outfits </w:t>
      </w:r>
      <w:r w:rsidR="00842EE1">
        <w:t xml:space="preserve">were discovered and </w:t>
      </w:r>
      <w:r w:rsidR="008727AF" w:rsidRPr="00684921">
        <w:rPr>
          <w:noProof/>
        </w:rPr>
        <w:t>show</w:t>
      </w:r>
      <w:r w:rsidR="002135D4">
        <w:t xml:space="preserve"> </w:t>
      </w:r>
      <w:r w:rsidR="00F77700">
        <w:t xml:space="preserve">to be motivational endorsing acts of terrorism. This can also aid in the investigation </w:t>
      </w:r>
      <w:r w:rsidR="00AE3110">
        <w:t xml:space="preserve">by proving that the attacker has been influenced by </w:t>
      </w:r>
      <w:r w:rsidR="00477767">
        <w:t xml:space="preserve">terrorist propaganda. </w:t>
      </w:r>
    </w:p>
    <w:p w14:paraId="1BE23E8F" w14:textId="261C6901" w:rsidR="00477767" w:rsidRDefault="00477767" w:rsidP="00E90222">
      <w:pPr>
        <w:spacing w:line="276" w:lineRule="auto"/>
      </w:pPr>
      <w:r>
        <w:t>e.</w:t>
      </w:r>
    </w:p>
    <w:p w14:paraId="2AF517B8" w14:textId="7EF792C5" w:rsidR="00477767" w:rsidRDefault="00477767" w:rsidP="00E90222">
      <w:pPr>
        <w:spacing w:line="276" w:lineRule="auto"/>
      </w:pPr>
      <w:r>
        <w:t xml:space="preserve">Personal videos of the attacker are not required for the investigation and should be ignored </w:t>
      </w:r>
      <w:r w:rsidR="00832D1C">
        <w:t xml:space="preserve">because it has no </w:t>
      </w:r>
      <w:r w:rsidR="00832D1C" w:rsidRPr="00684921">
        <w:rPr>
          <w:noProof/>
        </w:rPr>
        <w:t>relevanc</w:t>
      </w:r>
      <w:r w:rsidR="00684921">
        <w:rPr>
          <w:noProof/>
        </w:rPr>
        <w:t>e</w:t>
      </w:r>
      <w:r w:rsidR="00832D1C">
        <w:t xml:space="preserve"> to the case.</w:t>
      </w:r>
    </w:p>
    <w:p w14:paraId="1F52FF2E" w14:textId="4DC2653C" w:rsidR="009D4C57" w:rsidRDefault="009D4C57" w:rsidP="00E90222">
      <w:pPr>
        <w:spacing w:line="276" w:lineRule="auto"/>
      </w:pPr>
      <w:r>
        <w:t xml:space="preserve">f. </w:t>
      </w:r>
    </w:p>
    <w:p w14:paraId="35B28BB5" w14:textId="04DB90FE" w:rsidR="009D4C57" w:rsidRDefault="009D4C57" w:rsidP="00E90222">
      <w:pPr>
        <w:spacing w:line="276" w:lineRule="auto"/>
      </w:pPr>
      <w:r>
        <w:t xml:space="preserve">Two </w:t>
      </w:r>
      <w:r w:rsidR="00364BB1">
        <w:t>thirty-minute</w:t>
      </w:r>
      <w:r>
        <w:t xml:space="preserve"> videos were discovered</w:t>
      </w:r>
      <w:r w:rsidR="00142B9C">
        <w:t xml:space="preserve">, </w:t>
      </w:r>
      <w:r w:rsidR="008C2DFE">
        <w:t xml:space="preserve">the videos </w:t>
      </w:r>
      <w:r w:rsidR="008C2DFE" w:rsidRPr="00684921">
        <w:rPr>
          <w:noProof/>
        </w:rPr>
        <w:t>show</w:t>
      </w:r>
      <w:r w:rsidR="00684921">
        <w:rPr>
          <w:noProof/>
        </w:rPr>
        <w:t>ed</w:t>
      </w:r>
      <w:r w:rsidR="008C2DFE">
        <w:t xml:space="preserve"> the layout of both Heathrow and mason airport.</w:t>
      </w:r>
      <w:r w:rsidR="00043C9B">
        <w:t xml:space="preserve"> </w:t>
      </w:r>
      <w:r w:rsidR="00741A40">
        <w:t xml:space="preserve">Using these videos </w:t>
      </w:r>
    </w:p>
    <w:p w14:paraId="2ED24C1F" w14:textId="36A7495C" w:rsidR="00043C9B" w:rsidRDefault="00043C9B" w:rsidP="00E90222">
      <w:pPr>
        <w:spacing w:line="276" w:lineRule="auto"/>
      </w:pPr>
      <w:r>
        <w:t xml:space="preserve">g. </w:t>
      </w:r>
    </w:p>
    <w:p w14:paraId="4AB60D23" w14:textId="302AE8EC" w:rsidR="00043C9B" w:rsidRDefault="00043C9B" w:rsidP="00E90222">
      <w:pPr>
        <w:spacing w:line="276" w:lineRule="auto"/>
      </w:pPr>
      <w:r>
        <w:t xml:space="preserve">The last video to be discovered shows </w:t>
      </w:r>
      <w:r w:rsidR="00C35F2D">
        <w:t>the suspect in a hotel room along with 6 other individuals</w:t>
      </w:r>
      <w:r w:rsidR="002C5933">
        <w:t>.</w:t>
      </w:r>
    </w:p>
    <w:p w14:paraId="7B8AFF09" w14:textId="2542BDF3" w:rsidR="0061616D" w:rsidRPr="0061616D" w:rsidRDefault="002E6128" w:rsidP="0061616D">
      <w:pPr>
        <w:pStyle w:val="Heading1"/>
        <w:rPr>
          <w:rFonts w:eastAsia="Garamond" w:cs="Times New Roman"/>
        </w:rPr>
      </w:pPr>
      <w:bookmarkStart w:id="24" w:name="_Toc5286869"/>
      <w:r>
        <w:t>Section</w:t>
      </w:r>
      <w:r>
        <w:rPr>
          <w:rFonts w:eastAsia="Garamond" w:cs="Times New Roman"/>
          <w:spacing w:val="29"/>
        </w:rPr>
        <w:t xml:space="preserve"> </w:t>
      </w:r>
      <w:r w:rsidR="00DF39BF">
        <w:rPr>
          <w:rFonts w:eastAsia="Garamond" w:cs="Times New Roman"/>
          <w:spacing w:val="29"/>
        </w:rPr>
        <w:t xml:space="preserve">9. </w:t>
      </w:r>
      <w:r w:rsidR="0061616D" w:rsidRPr="0061616D">
        <w:rPr>
          <w:rFonts w:eastAsia="Garamond" w:cs="Times New Roman"/>
          <w:spacing w:val="29"/>
        </w:rPr>
        <w:t>Would h</w:t>
      </w:r>
      <w:r w:rsidR="0061616D" w:rsidRPr="0061616D">
        <w:rPr>
          <w:rFonts w:eastAsia="Garamond" w:cs="Times New Roman"/>
        </w:rPr>
        <w:t>e</w:t>
      </w:r>
      <w:r w:rsidR="0061616D" w:rsidRPr="0061616D">
        <w:rPr>
          <w:rFonts w:eastAsia="Garamond" w:cs="Times New Roman"/>
          <w:spacing w:val="-10"/>
        </w:rPr>
        <w:t xml:space="preserve"> </w:t>
      </w:r>
      <w:r w:rsidR="0061616D" w:rsidRPr="0061616D">
        <w:rPr>
          <w:rFonts w:eastAsia="Garamond" w:cs="Times New Roman"/>
        </w:rPr>
        <w:t>m</w:t>
      </w:r>
      <w:r w:rsidR="0061616D" w:rsidRPr="0061616D">
        <w:rPr>
          <w:rFonts w:eastAsia="Garamond" w:cs="Times New Roman"/>
          <w:spacing w:val="-4"/>
        </w:rPr>
        <w:t>a</w:t>
      </w:r>
      <w:r w:rsidR="0061616D" w:rsidRPr="0061616D">
        <w:rPr>
          <w:rFonts w:eastAsia="Garamond" w:cs="Times New Roman"/>
          <w:spacing w:val="-7"/>
        </w:rPr>
        <w:t>ke</w:t>
      </w:r>
      <w:r w:rsidR="0061616D" w:rsidRPr="0061616D">
        <w:rPr>
          <w:rFonts w:eastAsia="Garamond" w:cs="Times New Roman"/>
          <w:spacing w:val="-12"/>
        </w:rPr>
        <w:t xml:space="preserve"> </w:t>
      </w:r>
      <w:r w:rsidR="0061616D" w:rsidRPr="0061616D">
        <w:rPr>
          <w:rFonts w:eastAsia="Garamond" w:cs="Times New Roman"/>
        </w:rPr>
        <w:t>a</w:t>
      </w:r>
      <w:r w:rsidR="0061616D" w:rsidRPr="0061616D">
        <w:rPr>
          <w:rFonts w:eastAsia="Garamond" w:cs="Times New Roman"/>
          <w:spacing w:val="-9"/>
        </w:rPr>
        <w:t xml:space="preserve"> </w:t>
      </w:r>
      <w:r w:rsidR="0061616D" w:rsidRPr="0061616D">
        <w:rPr>
          <w:rFonts w:eastAsia="Garamond" w:cs="Times New Roman"/>
          <w:spacing w:val="-7"/>
        </w:rPr>
        <w:t>d</w:t>
      </w:r>
      <w:r w:rsidR="0061616D" w:rsidRPr="0061616D">
        <w:rPr>
          <w:rFonts w:eastAsia="Garamond" w:cs="Times New Roman"/>
          <w:spacing w:val="-4"/>
        </w:rPr>
        <w:t>e</w:t>
      </w:r>
      <w:r w:rsidR="0061616D" w:rsidRPr="0061616D">
        <w:rPr>
          <w:rFonts w:eastAsia="Garamond" w:cs="Times New Roman"/>
        </w:rPr>
        <w:t>t</w:t>
      </w:r>
      <w:r w:rsidR="0061616D" w:rsidRPr="0061616D">
        <w:rPr>
          <w:rFonts w:eastAsia="Garamond" w:cs="Times New Roman"/>
          <w:spacing w:val="-4"/>
        </w:rPr>
        <w:t>a</w:t>
      </w:r>
      <w:r w:rsidR="0061616D" w:rsidRPr="0061616D">
        <w:rPr>
          <w:rFonts w:eastAsia="Garamond" w:cs="Times New Roman"/>
        </w:rPr>
        <w:t>i</w:t>
      </w:r>
      <w:r w:rsidR="0061616D" w:rsidRPr="0061616D">
        <w:rPr>
          <w:rFonts w:eastAsia="Garamond" w:cs="Times New Roman"/>
          <w:spacing w:val="-7"/>
        </w:rPr>
        <w:t>l</w:t>
      </w:r>
      <w:r w:rsidR="0061616D" w:rsidRPr="0061616D">
        <w:rPr>
          <w:rFonts w:eastAsia="Garamond" w:cs="Times New Roman"/>
          <w:spacing w:val="-4"/>
        </w:rPr>
        <w:t>e</w:t>
      </w:r>
      <w:r w:rsidR="0061616D" w:rsidRPr="0061616D">
        <w:rPr>
          <w:rFonts w:eastAsia="Garamond" w:cs="Times New Roman"/>
        </w:rPr>
        <w:t>d</w:t>
      </w:r>
      <w:r w:rsidR="0061616D" w:rsidRPr="0061616D">
        <w:rPr>
          <w:rFonts w:eastAsia="Garamond" w:cs="Times New Roman"/>
          <w:spacing w:val="-13"/>
        </w:rPr>
        <w:t xml:space="preserve"> </w:t>
      </w:r>
      <w:r w:rsidR="0061616D" w:rsidRPr="0061616D">
        <w:rPr>
          <w:rFonts w:eastAsia="Garamond" w:cs="Times New Roman"/>
        </w:rPr>
        <w:t>li</w:t>
      </w:r>
      <w:r w:rsidR="0061616D" w:rsidRPr="0061616D">
        <w:rPr>
          <w:rFonts w:eastAsia="Garamond" w:cs="Times New Roman"/>
          <w:spacing w:val="-6"/>
        </w:rPr>
        <w:t>s</w:t>
      </w:r>
      <w:r w:rsidR="0061616D" w:rsidRPr="0061616D">
        <w:rPr>
          <w:rFonts w:eastAsia="Garamond" w:cs="Times New Roman"/>
        </w:rPr>
        <w:t>t</w:t>
      </w:r>
      <w:r w:rsidR="0061616D" w:rsidRPr="0061616D">
        <w:rPr>
          <w:rFonts w:eastAsia="Garamond" w:cs="Times New Roman"/>
          <w:spacing w:val="-12"/>
        </w:rPr>
        <w:t xml:space="preserve"> </w:t>
      </w:r>
      <w:r w:rsidR="0061616D" w:rsidRPr="0061616D">
        <w:rPr>
          <w:rFonts w:eastAsia="Garamond" w:cs="Times New Roman"/>
        </w:rPr>
        <w:t>of</w:t>
      </w:r>
      <w:r w:rsidR="0061616D" w:rsidRPr="0061616D">
        <w:rPr>
          <w:rFonts w:eastAsia="Garamond" w:cs="Times New Roman"/>
          <w:spacing w:val="-11"/>
        </w:rPr>
        <w:t xml:space="preserve"> </w:t>
      </w:r>
      <w:r w:rsidR="0061616D" w:rsidRPr="0061616D">
        <w:rPr>
          <w:rFonts w:eastAsia="Garamond" w:cs="Times New Roman"/>
          <w:spacing w:val="-8"/>
        </w:rPr>
        <w:t>t</w:t>
      </w:r>
      <w:r w:rsidR="0061616D" w:rsidRPr="0061616D">
        <w:rPr>
          <w:rFonts w:eastAsia="Garamond" w:cs="Times New Roman"/>
        </w:rPr>
        <w:t>he</w:t>
      </w:r>
      <w:r w:rsidR="0061616D" w:rsidRPr="0061616D">
        <w:rPr>
          <w:rFonts w:eastAsia="Garamond" w:cs="Times New Roman"/>
          <w:spacing w:val="-10"/>
        </w:rPr>
        <w:t xml:space="preserve"> </w:t>
      </w:r>
      <w:r w:rsidR="0061616D" w:rsidRPr="0061616D">
        <w:rPr>
          <w:rFonts w:eastAsia="Arial Black" w:cs="Times New Roman"/>
          <w:bCs/>
          <w:spacing w:val="-4"/>
        </w:rPr>
        <w:t>v</w:t>
      </w:r>
      <w:r w:rsidR="0061616D" w:rsidRPr="0061616D">
        <w:rPr>
          <w:rFonts w:eastAsia="Arial Black" w:cs="Times New Roman"/>
          <w:bCs/>
        </w:rPr>
        <w:t>ideos</w:t>
      </w:r>
      <w:r w:rsidR="0061616D" w:rsidRPr="0061616D">
        <w:rPr>
          <w:rFonts w:eastAsia="Arial Black" w:cs="Times New Roman"/>
          <w:bCs/>
          <w:spacing w:val="-18"/>
        </w:rPr>
        <w:t xml:space="preserve"> </w:t>
      </w:r>
      <w:r w:rsidR="0061616D" w:rsidRPr="0061616D">
        <w:rPr>
          <w:rFonts w:eastAsia="Garamond" w:cs="Times New Roman"/>
          <w:spacing w:val="-4"/>
        </w:rPr>
        <w:t>a</w:t>
      </w:r>
      <w:r w:rsidR="0061616D" w:rsidRPr="0061616D">
        <w:rPr>
          <w:rFonts w:eastAsia="Garamond" w:cs="Times New Roman"/>
        </w:rPr>
        <w:t>nd</w:t>
      </w:r>
      <w:r w:rsidR="0061616D" w:rsidRPr="0061616D">
        <w:rPr>
          <w:rFonts w:eastAsia="Garamond" w:cs="Times New Roman"/>
          <w:spacing w:val="-10"/>
        </w:rPr>
        <w:t xml:space="preserve"> </w:t>
      </w:r>
      <w:r w:rsidR="0061616D" w:rsidRPr="0061616D">
        <w:rPr>
          <w:rFonts w:eastAsia="Garamond" w:cs="Times New Roman"/>
        </w:rPr>
        <w:t>p</w:t>
      </w:r>
      <w:r w:rsidR="0061616D" w:rsidRPr="0061616D">
        <w:rPr>
          <w:rFonts w:eastAsia="Garamond" w:cs="Times New Roman"/>
          <w:spacing w:val="-6"/>
        </w:rPr>
        <w:t>r</w:t>
      </w:r>
      <w:r w:rsidR="0061616D" w:rsidRPr="0061616D">
        <w:rPr>
          <w:rFonts w:eastAsia="Garamond" w:cs="Times New Roman"/>
          <w:spacing w:val="-4"/>
        </w:rPr>
        <w:t>e</w:t>
      </w:r>
      <w:r w:rsidR="0061616D" w:rsidRPr="0061616D">
        <w:rPr>
          <w:rFonts w:eastAsia="Garamond" w:cs="Times New Roman"/>
          <w:spacing w:val="-7"/>
        </w:rPr>
        <w:t>p</w:t>
      </w:r>
      <w:r w:rsidR="0061616D" w:rsidRPr="0061616D">
        <w:rPr>
          <w:rFonts w:eastAsia="Garamond" w:cs="Times New Roman"/>
          <w:spacing w:val="-4"/>
        </w:rPr>
        <w:t>a</w:t>
      </w:r>
      <w:r w:rsidR="0061616D" w:rsidRPr="0061616D">
        <w:rPr>
          <w:rFonts w:eastAsia="Garamond" w:cs="Times New Roman"/>
          <w:spacing w:val="-6"/>
        </w:rPr>
        <w:t>r</w:t>
      </w:r>
      <w:r w:rsidR="0061616D" w:rsidRPr="0061616D">
        <w:rPr>
          <w:rFonts w:eastAsia="Garamond" w:cs="Times New Roman"/>
          <w:spacing w:val="-4"/>
        </w:rPr>
        <w:t>e</w:t>
      </w:r>
      <w:r w:rsidR="0061616D" w:rsidRPr="0061616D">
        <w:rPr>
          <w:rFonts w:eastAsia="Garamond" w:cs="Times New Roman"/>
        </w:rPr>
        <w:t>d</w:t>
      </w:r>
      <w:r w:rsidR="0061616D" w:rsidRPr="0061616D">
        <w:rPr>
          <w:rFonts w:eastAsia="Garamond" w:cs="Times New Roman"/>
          <w:spacing w:val="-14"/>
        </w:rPr>
        <w:t xml:space="preserve"> </w:t>
      </w:r>
      <w:r w:rsidR="0061616D" w:rsidRPr="0061616D">
        <w:rPr>
          <w:rFonts w:eastAsia="Garamond" w:cs="Times New Roman"/>
        </w:rPr>
        <w:t>a</w:t>
      </w:r>
      <w:r w:rsidR="0061616D" w:rsidRPr="0061616D">
        <w:rPr>
          <w:rFonts w:eastAsia="Garamond" w:cs="Times New Roman"/>
          <w:spacing w:val="-9"/>
        </w:rPr>
        <w:t xml:space="preserve"> </w:t>
      </w:r>
      <w:r w:rsidR="0061616D" w:rsidRPr="0061616D">
        <w:rPr>
          <w:rFonts w:eastAsia="Garamond" w:cs="Times New Roman"/>
          <w:spacing w:val="-7"/>
        </w:rPr>
        <w:t>d</w:t>
      </w:r>
      <w:r w:rsidR="0061616D" w:rsidRPr="0061616D">
        <w:rPr>
          <w:rFonts w:eastAsia="Garamond" w:cs="Times New Roman"/>
        </w:rPr>
        <w:t>o</w:t>
      </w:r>
      <w:r w:rsidR="0061616D" w:rsidRPr="0061616D">
        <w:rPr>
          <w:rFonts w:eastAsia="Garamond" w:cs="Times New Roman"/>
          <w:spacing w:val="-4"/>
        </w:rPr>
        <w:t>c</w:t>
      </w:r>
      <w:r w:rsidR="0061616D" w:rsidRPr="0061616D">
        <w:rPr>
          <w:rFonts w:eastAsia="Garamond" w:cs="Times New Roman"/>
        </w:rPr>
        <w:t>um</w:t>
      </w:r>
      <w:r w:rsidR="0061616D" w:rsidRPr="0061616D">
        <w:rPr>
          <w:rFonts w:eastAsia="Garamond" w:cs="Times New Roman"/>
          <w:spacing w:val="-4"/>
        </w:rPr>
        <w:t>e</w:t>
      </w:r>
      <w:r w:rsidR="0061616D" w:rsidRPr="0061616D">
        <w:rPr>
          <w:rFonts w:eastAsia="Garamond" w:cs="Times New Roman"/>
        </w:rPr>
        <w:t>nt</w:t>
      </w:r>
      <w:r w:rsidR="0061616D" w:rsidRPr="0061616D">
        <w:rPr>
          <w:rFonts w:eastAsia="Garamond" w:cs="Times New Roman"/>
          <w:spacing w:val="-16"/>
        </w:rPr>
        <w:t xml:space="preserve"> </w:t>
      </w:r>
      <w:r w:rsidR="0061616D" w:rsidRPr="0061616D">
        <w:rPr>
          <w:rFonts w:eastAsia="Garamond" w:cs="Times New Roman"/>
          <w:spacing w:val="-6"/>
        </w:rPr>
        <w:t>e</w:t>
      </w:r>
      <w:r w:rsidR="0061616D" w:rsidRPr="0061616D">
        <w:rPr>
          <w:rFonts w:eastAsia="Garamond" w:cs="Times New Roman"/>
          <w:spacing w:val="-4"/>
        </w:rPr>
        <w:t>x</w:t>
      </w:r>
      <w:r w:rsidR="0061616D" w:rsidRPr="0061616D">
        <w:rPr>
          <w:rFonts w:eastAsia="Garamond" w:cs="Times New Roman"/>
        </w:rPr>
        <w:t>pl</w:t>
      </w:r>
      <w:r w:rsidR="0061616D" w:rsidRPr="0061616D">
        <w:rPr>
          <w:rFonts w:eastAsia="Garamond" w:cs="Times New Roman"/>
          <w:spacing w:val="-6"/>
        </w:rPr>
        <w:t>a</w:t>
      </w:r>
      <w:r w:rsidR="0061616D" w:rsidRPr="0061616D">
        <w:rPr>
          <w:rFonts w:eastAsia="Garamond" w:cs="Times New Roman"/>
        </w:rPr>
        <w:t>ining</w:t>
      </w:r>
      <w:r w:rsidR="0061616D" w:rsidRPr="0061616D">
        <w:rPr>
          <w:rFonts w:eastAsia="Garamond" w:cs="Times New Roman"/>
          <w:spacing w:val="-13"/>
        </w:rPr>
        <w:t xml:space="preserve"> </w:t>
      </w:r>
      <w:r w:rsidR="0061616D" w:rsidRPr="0061616D">
        <w:rPr>
          <w:rFonts w:eastAsia="Garamond" w:cs="Times New Roman"/>
          <w:spacing w:val="-4"/>
        </w:rPr>
        <w:t>e</w:t>
      </w:r>
      <w:r w:rsidR="0061616D" w:rsidRPr="0061616D">
        <w:rPr>
          <w:rFonts w:eastAsia="Garamond" w:cs="Times New Roman"/>
          <w:spacing w:val="-6"/>
        </w:rPr>
        <w:t>a</w:t>
      </w:r>
      <w:r w:rsidR="0061616D" w:rsidRPr="0061616D">
        <w:rPr>
          <w:rFonts w:eastAsia="Garamond" w:cs="Times New Roman"/>
          <w:spacing w:val="-4"/>
        </w:rPr>
        <w:t>c</w:t>
      </w:r>
      <w:r w:rsidR="0061616D" w:rsidRPr="0061616D">
        <w:rPr>
          <w:rFonts w:eastAsia="Garamond" w:cs="Times New Roman"/>
        </w:rPr>
        <w:t>h</w:t>
      </w:r>
      <w:r w:rsidR="0061616D" w:rsidRPr="0061616D">
        <w:rPr>
          <w:rFonts w:eastAsia="Garamond" w:cs="Times New Roman"/>
          <w:spacing w:val="-12"/>
        </w:rPr>
        <w:t xml:space="preserve"> </w:t>
      </w:r>
      <w:r w:rsidR="0061616D" w:rsidRPr="0061616D">
        <w:rPr>
          <w:rFonts w:eastAsia="Garamond" w:cs="Times New Roman"/>
        </w:rPr>
        <w:t>of</w:t>
      </w:r>
      <w:r w:rsidR="0061616D" w:rsidRPr="0061616D">
        <w:rPr>
          <w:rFonts w:eastAsia="Garamond" w:cs="Times New Roman"/>
          <w:spacing w:val="-14"/>
        </w:rPr>
        <w:t xml:space="preserve"> </w:t>
      </w:r>
      <w:r w:rsidR="0061616D" w:rsidRPr="0061616D">
        <w:rPr>
          <w:rFonts w:eastAsia="Garamond" w:cs="Times New Roman"/>
        </w:rPr>
        <w:t>the</w:t>
      </w:r>
      <w:r w:rsidR="0061616D" w:rsidRPr="0061616D">
        <w:rPr>
          <w:rFonts w:eastAsia="Garamond" w:cs="Times New Roman"/>
          <w:spacing w:val="-11"/>
        </w:rPr>
        <w:t xml:space="preserve"> </w:t>
      </w:r>
      <w:r w:rsidR="0061616D" w:rsidRPr="0061616D">
        <w:rPr>
          <w:rFonts w:eastAsia="Garamond" w:cs="Times New Roman"/>
        </w:rPr>
        <w:t>vid</w:t>
      </w:r>
      <w:r w:rsidR="0061616D" w:rsidRPr="0061616D">
        <w:rPr>
          <w:rFonts w:eastAsia="Garamond" w:cs="Times New Roman"/>
          <w:spacing w:val="-6"/>
        </w:rPr>
        <w:t>e</w:t>
      </w:r>
      <w:r w:rsidR="0061616D" w:rsidRPr="0061616D">
        <w:rPr>
          <w:rFonts w:eastAsia="Garamond" w:cs="Times New Roman"/>
        </w:rPr>
        <w:t>os</w:t>
      </w:r>
      <w:r w:rsidR="0061616D" w:rsidRPr="0061616D">
        <w:rPr>
          <w:rFonts w:eastAsia="Garamond" w:cs="Times New Roman"/>
          <w:spacing w:val="-14"/>
        </w:rPr>
        <w:t xml:space="preserve"> </w:t>
      </w:r>
      <w:r w:rsidR="0061616D" w:rsidRPr="0061616D">
        <w:rPr>
          <w:rFonts w:eastAsia="Garamond" w:cs="Times New Roman"/>
        </w:rPr>
        <w:t>in b</w:t>
      </w:r>
      <w:r w:rsidR="0061616D" w:rsidRPr="0061616D">
        <w:rPr>
          <w:rFonts w:eastAsia="Garamond" w:cs="Times New Roman"/>
          <w:spacing w:val="-6"/>
        </w:rPr>
        <w:t>r</w:t>
      </w:r>
      <w:r w:rsidR="0061616D" w:rsidRPr="0061616D">
        <w:rPr>
          <w:rFonts w:eastAsia="Garamond" w:cs="Times New Roman"/>
        </w:rPr>
        <w:t>i</w:t>
      </w:r>
      <w:r w:rsidR="0061616D" w:rsidRPr="0061616D">
        <w:rPr>
          <w:rFonts w:eastAsia="Garamond" w:cs="Times New Roman"/>
          <w:spacing w:val="-4"/>
        </w:rPr>
        <w:t>e</w:t>
      </w:r>
      <w:r w:rsidR="0061616D" w:rsidRPr="0061616D">
        <w:rPr>
          <w:rFonts w:eastAsia="Garamond" w:cs="Times New Roman"/>
        </w:rPr>
        <w:t>f? Justify your answer.</w:t>
      </w:r>
      <w:bookmarkEnd w:id="24"/>
    </w:p>
    <w:p w14:paraId="019C62B5" w14:textId="77777777" w:rsidR="0061616D" w:rsidRPr="0061616D" w:rsidRDefault="0061616D" w:rsidP="0061616D"/>
    <w:p w14:paraId="0BB22EAF" w14:textId="60741095" w:rsidR="002C5933" w:rsidRDefault="00487E44" w:rsidP="00E90222">
      <w:pPr>
        <w:spacing w:line="276" w:lineRule="auto"/>
      </w:pPr>
      <w:r>
        <w:t xml:space="preserve">John would make a detailed list of </w:t>
      </w:r>
      <w:r w:rsidR="003A7FE1">
        <w:t>all</w:t>
      </w:r>
      <w:r>
        <w:t xml:space="preserve"> the relevant </w:t>
      </w:r>
      <w:r w:rsidR="00B773CA">
        <w:t>videos for the case</w:t>
      </w:r>
      <w:r w:rsidR="00A03DF8">
        <w:t xml:space="preserve"> and create a short brief description of each one to outline the </w:t>
      </w:r>
      <w:r w:rsidR="00A03DF8">
        <w:lastRenderedPageBreak/>
        <w:t xml:space="preserve">basic content of the video. This is important when handing back the evidence </w:t>
      </w:r>
      <w:r w:rsidR="00D573A6">
        <w:t xml:space="preserve">to </w:t>
      </w:r>
      <w:r w:rsidR="00D573A6" w:rsidRPr="00684921">
        <w:rPr>
          <w:noProof/>
        </w:rPr>
        <w:t>Mr</w:t>
      </w:r>
      <w:r w:rsidR="00684921">
        <w:rPr>
          <w:noProof/>
        </w:rPr>
        <w:t>.</w:t>
      </w:r>
      <w:r w:rsidR="00D573A6">
        <w:t xml:space="preserve"> Mark Wales.</w:t>
      </w:r>
    </w:p>
    <w:p w14:paraId="726C50C4" w14:textId="670B95D5" w:rsidR="00D573A6" w:rsidRDefault="00D573A6" w:rsidP="00E90222">
      <w:pPr>
        <w:spacing w:line="276" w:lineRule="auto"/>
      </w:pPr>
      <w:r>
        <w:t xml:space="preserve">By creating brief descriptions of each video </w:t>
      </w:r>
      <w:r w:rsidR="009226A6">
        <w:t xml:space="preserve">John would have </w:t>
      </w:r>
      <w:r w:rsidR="00A64A7E">
        <w:t>summarised</w:t>
      </w:r>
      <w:r w:rsidR="009226A6">
        <w:t xml:space="preserve"> the content </w:t>
      </w:r>
      <w:r w:rsidR="00300ED7">
        <w:t xml:space="preserve">of said videos </w:t>
      </w:r>
      <w:r w:rsidR="00A64A7E">
        <w:t xml:space="preserve">and show the </w:t>
      </w:r>
      <w:r w:rsidR="00A64A7E" w:rsidRPr="00684921">
        <w:rPr>
          <w:noProof/>
        </w:rPr>
        <w:t>relevanc</w:t>
      </w:r>
      <w:r w:rsidR="00684921">
        <w:rPr>
          <w:noProof/>
        </w:rPr>
        <w:t>e</w:t>
      </w:r>
      <w:r w:rsidR="00A64A7E">
        <w:t xml:space="preserve"> to the case. This will allow </w:t>
      </w:r>
      <w:r w:rsidR="00A64A7E" w:rsidRPr="00684921">
        <w:rPr>
          <w:noProof/>
        </w:rPr>
        <w:t>Mr</w:t>
      </w:r>
      <w:r w:rsidR="00684921">
        <w:rPr>
          <w:noProof/>
        </w:rPr>
        <w:t>.</w:t>
      </w:r>
      <w:r w:rsidR="00A64A7E">
        <w:t xml:space="preserve"> Mark Wales to get a clear </w:t>
      </w:r>
      <w:r w:rsidR="003F0000">
        <w:t>understanding of the evidence</w:t>
      </w:r>
      <w:r w:rsidR="00B03DF8">
        <w:t xml:space="preserve"> that he is presented with</w:t>
      </w:r>
      <w:r w:rsidR="002807CB">
        <w:t xml:space="preserve"> and allow the investigator to </w:t>
      </w:r>
      <w:r w:rsidR="00F83DEA">
        <w:t>filter out the information that is less relevant.</w:t>
      </w:r>
    </w:p>
    <w:p w14:paraId="747257BA" w14:textId="430E1D38" w:rsidR="00862354" w:rsidRDefault="00F83DEA" w:rsidP="00E90222">
      <w:pPr>
        <w:spacing w:line="276" w:lineRule="auto"/>
      </w:pPr>
      <w:r>
        <w:t xml:space="preserve">This should be provided </w:t>
      </w:r>
      <w:r w:rsidRPr="00684921">
        <w:rPr>
          <w:noProof/>
        </w:rPr>
        <w:t>th</w:t>
      </w:r>
      <w:r w:rsidR="00684921">
        <w:rPr>
          <w:noProof/>
        </w:rPr>
        <w:t>r</w:t>
      </w:r>
      <w:r w:rsidRPr="00684921">
        <w:rPr>
          <w:noProof/>
        </w:rPr>
        <w:t>ough</w:t>
      </w:r>
      <w:r>
        <w:t xml:space="preserve"> evidence forms stating the </w:t>
      </w:r>
      <w:r w:rsidR="0051504F">
        <w:t>file path and the file extension.</w:t>
      </w:r>
      <w:r w:rsidR="0015380A">
        <w:t xml:space="preserve"> </w:t>
      </w:r>
      <w:r w:rsidR="0051504F">
        <w:t xml:space="preserve"> Along with the </w:t>
      </w:r>
      <w:r w:rsidR="00A45061">
        <w:t xml:space="preserve">time of </w:t>
      </w:r>
      <w:r w:rsidR="0051504F">
        <w:t>acquisition</w:t>
      </w:r>
      <w:r w:rsidR="00A45061">
        <w:t>.</w:t>
      </w:r>
    </w:p>
    <w:p w14:paraId="5F2D9E8B" w14:textId="62095701" w:rsidR="00326BA3" w:rsidRDefault="00326BA3" w:rsidP="00E90222">
      <w:pPr>
        <w:spacing w:line="276" w:lineRule="auto"/>
      </w:pPr>
      <w:r>
        <w:t>To generate a good report is to carry out the following forensic processes.</w:t>
      </w:r>
    </w:p>
    <w:p w14:paraId="1B5BAC70" w14:textId="6287FDBB" w:rsidR="00326BA3" w:rsidRDefault="00A21BA3" w:rsidP="00E90222">
      <w:pPr>
        <w:pStyle w:val="ListParagraph"/>
        <w:numPr>
          <w:ilvl w:val="0"/>
          <w:numId w:val="7"/>
        </w:numPr>
        <w:spacing w:line="276" w:lineRule="auto"/>
      </w:pPr>
      <w:r>
        <w:t>Identifying</w:t>
      </w:r>
    </w:p>
    <w:p w14:paraId="161DD3F1" w14:textId="44E1640A" w:rsidR="00A21BA3" w:rsidRDefault="00A21BA3" w:rsidP="00E90222">
      <w:pPr>
        <w:pStyle w:val="ListParagraph"/>
        <w:numPr>
          <w:ilvl w:val="0"/>
          <w:numId w:val="7"/>
        </w:numPr>
        <w:spacing w:line="276" w:lineRule="auto"/>
      </w:pPr>
      <w:r>
        <w:t>Gathering</w:t>
      </w:r>
    </w:p>
    <w:p w14:paraId="15C79E1D" w14:textId="47DC2D1D" w:rsidR="00A21BA3" w:rsidRDefault="002D45C2" w:rsidP="00E90222">
      <w:pPr>
        <w:pStyle w:val="ListParagraph"/>
        <w:numPr>
          <w:ilvl w:val="0"/>
          <w:numId w:val="7"/>
        </w:numPr>
        <w:spacing w:line="276" w:lineRule="auto"/>
      </w:pPr>
      <w:r w:rsidRPr="00684921">
        <w:rPr>
          <w:noProof/>
        </w:rPr>
        <w:t>Analy</w:t>
      </w:r>
      <w:r w:rsidR="00684921">
        <w:rPr>
          <w:noProof/>
        </w:rPr>
        <w:t>z</w:t>
      </w:r>
      <w:r w:rsidRPr="00684921">
        <w:rPr>
          <w:noProof/>
        </w:rPr>
        <w:t>ing</w:t>
      </w:r>
    </w:p>
    <w:p w14:paraId="1E6E550F" w14:textId="547895CC" w:rsidR="002D45C2" w:rsidRDefault="002D45C2" w:rsidP="00E90222">
      <w:pPr>
        <w:pStyle w:val="ListParagraph"/>
        <w:numPr>
          <w:ilvl w:val="0"/>
          <w:numId w:val="7"/>
        </w:numPr>
        <w:spacing w:line="276" w:lineRule="auto"/>
      </w:pPr>
      <w:r>
        <w:t>Preserving</w:t>
      </w:r>
    </w:p>
    <w:p w14:paraId="15E3D962" w14:textId="40534B66" w:rsidR="002D45C2" w:rsidRDefault="002D45C2" w:rsidP="00E90222">
      <w:pPr>
        <w:pStyle w:val="ListParagraph"/>
        <w:numPr>
          <w:ilvl w:val="0"/>
          <w:numId w:val="7"/>
        </w:numPr>
        <w:spacing w:line="276" w:lineRule="auto"/>
      </w:pPr>
      <w:r>
        <w:t>Reporting</w:t>
      </w:r>
    </w:p>
    <w:p w14:paraId="56805DC6" w14:textId="233E9CA5" w:rsidR="0015380A" w:rsidRDefault="0015380A" w:rsidP="00E90222">
      <w:pPr>
        <w:spacing w:line="276" w:lineRule="auto"/>
      </w:pPr>
      <w:r>
        <w:t xml:space="preserve">When </w:t>
      </w:r>
      <w:r w:rsidR="00684921">
        <w:t xml:space="preserve">a </w:t>
      </w:r>
      <w:r w:rsidR="00D20743" w:rsidRPr="00684921">
        <w:rPr>
          <w:noProof/>
        </w:rPr>
        <w:t>detailed</w:t>
      </w:r>
      <w:r w:rsidR="00D20743">
        <w:t xml:space="preserve"> report has been carried out correctly this provides </w:t>
      </w:r>
      <w:r w:rsidR="00684921">
        <w:t xml:space="preserve">a </w:t>
      </w:r>
      <w:r w:rsidR="00D20743" w:rsidRPr="00684921">
        <w:rPr>
          <w:noProof/>
        </w:rPr>
        <w:t>clear</w:t>
      </w:r>
      <w:r w:rsidR="00D20743">
        <w:t xml:space="preserve"> co</w:t>
      </w:r>
      <w:r w:rsidR="00DD3933">
        <w:t>r</w:t>
      </w:r>
      <w:r w:rsidR="006C03AA">
        <w:t>r</w:t>
      </w:r>
      <w:r w:rsidR="00D20743">
        <w:t>elation between the evidence that has been found and the crime events allowing the cou</w:t>
      </w:r>
      <w:r w:rsidR="006C03AA">
        <w:t>rt of law to easily prosecute based upon the information</w:t>
      </w:r>
      <w:r w:rsidR="00CE2081">
        <w:t>.</w:t>
      </w:r>
    </w:p>
    <w:p w14:paraId="53806316" w14:textId="5371E6ED" w:rsidR="00B71E2D" w:rsidRDefault="002E6128" w:rsidP="00DF39BF">
      <w:pPr>
        <w:pStyle w:val="Heading1"/>
      </w:pPr>
      <w:bookmarkStart w:id="25" w:name="_Toc5286870"/>
      <w:r>
        <w:t xml:space="preserve">Section </w:t>
      </w:r>
      <w:r w:rsidR="00B71E2D">
        <w:t>10.</w:t>
      </w:r>
      <w:bookmarkEnd w:id="25"/>
    </w:p>
    <w:p w14:paraId="554001EA" w14:textId="698814DE" w:rsidR="003A2CB2" w:rsidRDefault="003A2CB2" w:rsidP="00E90222">
      <w:pPr>
        <w:spacing w:line="276" w:lineRule="auto"/>
      </w:pPr>
      <w:r>
        <w:t xml:space="preserve">Whilst </w:t>
      </w:r>
      <w:r w:rsidR="00684921">
        <w:rPr>
          <w:noProof/>
        </w:rPr>
        <w:t>J</w:t>
      </w:r>
      <w:r w:rsidR="001A354D" w:rsidRPr="00684921">
        <w:rPr>
          <w:noProof/>
        </w:rPr>
        <w:t>ohn</w:t>
      </w:r>
      <w:r w:rsidR="001A354D">
        <w:t xml:space="preserve"> was scrubbing through </w:t>
      </w:r>
      <w:r w:rsidR="00B366DD" w:rsidRPr="00684921">
        <w:rPr>
          <w:noProof/>
        </w:rPr>
        <w:t>he</w:t>
      </w:r>
      <w:r w:rsidR="00B366DD">
        <w:t xml:space="preserve"> found </w:t>
      </w:r>
      <w:r w:rsidR="002D7CB0">
        <w:t xml:space="preserve">two detailed images of two airports. </w:t>
      </w:r>
      <w:r w:rsidR="00F5256E">
        <w:t xml:space="preserve">John deducted that this was </w:t>
      </w:r>
      <w:r w:rsidR="000A5E75">
        <w:t xml:space="preserve">this confirmed their </w:t>
      </w:r>
      <w:r w:rsidR="008F000F" w:rsidRPr="00684921">
        <w:rPr>
          <w:noProof/>
        </w:rPr>
        <w:t>inten</w:t>
      </w:r>
      <w:r w:rsidR="00684921">
        <w:rPr>
          <w:noProof/>
        </w:rPr>
        <w:t>t</w:t>
      </w:r>
      <w:r w:rsidR="008F000F" w:rsidRPr="00684921">
        <w:rPr>
          <w:noProof/>
        </w:rPr>
        <w:t>ions</w:t>
      </w:r>
      <w:r w:rsidR="008F000F">
        <w:t xml:space="preserve"> </w:t>
      </w:r>
      <w:r w:rsidR="00AC48B5">
        <w:t xml:space="preserve">of the terrorist group of which </w:t>
      </w:r>
      <w:r w:rsidR="00640EC6">
        <w:t>he was affiliated with.</w:t>
      </w:r>
    </w:p>
    <w:p w14:paraId="029925A6" w14:textId="562AF3B8" w:rsidR="00D10989" w:rsidRDefault="00CB7ECF" w:rsidP="00E90222">
      <w:pPr>
        <w:spacing w:line="276" w:lineRule="auto"/>
      </w:pPr>
      <w:r>
        <w:t>Both image</w:t>
      </w:r>
      <w:r w:rsidR="00D10989">
        <w:t xml:space="preserve"> files were changed in order to hide the </w:t>
      </w:r>
      <w:r w:rsidR="009B1DF2">
        <w:t xml:space="preserve">true contents of the files. </w:t>
      </w:r>
    </w:p>
    <w:p w14:paraId="4492D77D" w14:textId="521E6FB1" w:rsidR="007809BB" w:rsidRDefault="00EF0B95" w:rsidP="00E90222">
      <w:pPr>
        <w:spacing w:line="276" w:lineRule="auto"/>
      </w:pPr>
      <w:r>
        <w:rPr>
          <w:noProof/>
          <w:lang w:eastAsia="en-GB"/>
        </w:rPr>
        <mc:AlternateContent>
          <mc:Choice Requires="wps">
            <w:drawing>
              <wp:anchor distT="0" distB="0" distL="114300" distR="114300" simplePos="0" relativeHeight="251661312" behindDoc="0" locked="0" layoutInCell="1" allowOverlap="1" wp14:anchorId="1D4ADBC8" wp14:editId="4C02D637">
                <wp:simplePos x="0" y="0"/>
                <wp:positionH relativeFrom="column">
                  <wp:posOffset>-13970</wp:posOffset>
                </wp:positionH>
                <wp:positionV relativeFrom="paragraph">
                  <wp:posOffset>1727835</wp:posOffset>
                </wp:positionV>
                <wp:extent cx="1760855"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1760855" cy="635"/>
                        </a:xfrm>
                        <a:prstGeom prst="rect">
                          <a:avLst/>
                        </a:prstGeom>
                        <a:solidFill>
                          <a:prstClr val="white"/>
                        </a:solidFill>
                        <a:ln>
                          <a:noFill/>
                        </a:ln>
                      </wps:spPr>
                      <wps:txbx>
                        <w:txbxContent>
                          <w:p w14:paraId="0FA6F66A" w14:textId="6D5FE873" w:rsidR="00997955" w:rsidRPr="00CA6C5A" w:rsidRDefault="00997955" w:rsidP="00EF0B95">
                            <w:pPr>
                              <w:pStyle w:val="Caption"/>
                            </w:pPr>
                            <w:bookmarkStart w:id="26" w:name="_Toc5247328"/>
                            <w:r>
                              <w:t xml:space="preserve">Figure </w:t>
                            </w:r>
                            <w:fldSimple w:instr=" SEQ Figure \* ARABIC ">
                              <w:r>
                                <w:rPr>
                                  <w:noProof/>
                                </w:rPr>
                                <w:t>8</w:t>
                              </w:r>
                              <w:bookmarkEnd w:id="26"/>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4ADBC8" id="Text Box 18" o:spid="_x0000_s1030" type="#_x0000_t202" style="position:absolute;margin-left:-1.1pt;margin-top:136.05pt;width:138.6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" stroked="f">
                <v:textbox style="mso-fit-shape-to-text:t" inset="0,0,0,0">
                  <w:txbxContent>
                    <w:p w14:paraId="0FA6F66A" w14:textId="6D5FE873" w:rsidR="00997955" w:rsidRPr="00CA6C5A" w:rsidRDefault="00997955" w:rsidP="00EF0B95">
                      <w:pPr>
                        <w:pStyle w:val="Caption"/>
                      </w:pPr>
                      <w:bookmarkStart w:id="27" w:name="_Toc5247328"/>
                      <w:r>
                        <w:t xml:space="preserve">Figure </w:t>
                      </w:r>
                      <w:fldSimple w:instr=" SEQ Figure \* ARABIC ">
                        <w:r>
                          <w:rPr>
                            <w:noProof/>
                          </w:rPr>
                          <w:t>8</w:t>
                        </w:r>
                        <w:bookmarkEnd w:id="27"/>
                      </w:fldSimple>
                    </w:p>
                  </w:txbxContent>
                </v:textbox>
                <w10:wrap type="square"/>
              </v:shape>
            </w:pict>
          </mc:Fallback>
        </mc:AlternateContent>
      </w:r>
      <w:r w:rsidRPr="00EF0B95">
        <w:rPr>
          <w:noProof/>
          <w:lang w:eastAsia="en-GB"/>
        </w:rPr>
        <w:drawing>
          <wp:anchor distT="0" distB="0" distL="114300" distR="114300" simplePos="0" relativeHeight="251659264" behindDoc="0" locked="0" layoutInCell="1" allowOverlap="1" wp14:anchorId="271571F7" wp14:editId="509CF5A0">
            <wp:simplePos x="0" y="0"/>
            <wp:positionH relativeFrom="column">
              <wp:posOffset>-13970</wp:posOffset>
            </wp:positionH>
            <wp:positionV relativeFrom="paragraph">
              <wp:posOffset>669290</wp:posOffset>
            </wp:positionV>
            <wp:extent cx="1760855" cy="1001395"/>
            <wp:effectExtent l="0" t="0" r="0" b="825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760855" cy="1001395"/>
                    </a:xfrm>
                    <a:prstGeom prst="rect">
                      <a:avLst/>
                    </a:prstGeom>
                  </pic:spPr>
                </pic:pic>
              </a:graphicData>
            </a:graphic>
            <wp14:sizeRelH relativeFrom="margin">
              <wp14:pctWidth>0</wp14:pctWidth>
            </wp14:sizeRelH>
            <wp14:sizeRelV relativeFrom="margin">
              <wp14:pctHeight>0</wp14:pctHeight>
            </wp14:sizeRelV>
          </wp:anchor>
        </w:drawing>
      </w:r>
      <w:r w:rsidR="007809BB">
        <w:t xml:space="preserve">The Heathrow airport image was under the name </w:t>
      </w:r>
      <w:r w:rsidR="007A4704">
        <w:t xml:space="preserve">“London.wav”, </w:t>
      </w:r>
      <w:r w:rsidR="004A1686">
        <w:t xml:space="preserve">.wav is </w:t>
      </w:r>
      <w:r w:rsidR="00CB7ECF">
        <w:t>a</w:t>
      </w:r>
      <w:r w:rsidR="004A1686">
        <w:t xml:space="preserve"> </w:t>
      </w:r>
      <w:r w:rsidR="00F41111">
        <w:t xml:space="preserve">file </w:t>
      </w:r>
      <w:r w:rsidR="00991A72">
        <w:t>extension</w:t>
      </w:r>
      <w:r w:rsidR="00F41111">
        <w:t xml:space="preserve"> that supports audio playback. As this file is not really a .wav </w:t>
      </w:r>
      <w:r w:rsidR="00395DB6">
        <w:t xml:space="preserve">the only response from the audio player would be that </w:t>
      </w:r>
      <w:r w:rsidR="00395DB6">
        <w:t xml:space="preserve">the file is </w:t>
      </w:r>
      <w:r w:rsidR="00CB7ECF">
        <w:t>corrupt,</w:t>
      </w:r>
      <w:r w:rsidR="00395DB6">
        <w:t xml:space="preserve"> or an error has occurred. </w:t>
      </w:r>
      <w:r w:rsidR="007B098A">
        <w:t xml:space="preserve">Looking </w:t>
      </w:r>
      <w:r w:rsidR="00660913">
        <w:t xml:space="preserve">at the </w:t>
      </w:r>
      <w:r w:rsidR="00660913" w:rsidRPr="00684921">
        <w:rPr>
          <w:noProof/>
        </w:rPr>
        <w:t>metadat</w:t>
      </w:r>
      <w:r w:rsidR="002A4505" w:rsidRPr="00684921">
        <w:rPr>
          <w:noProof/>
        </w:rPr>
        <w:t>a</w:t>
      </w:r>
      <w:r w:rsidR="002A4505">
        <w:t xml:space="preserve"> and the text strings of the file it shows that</w:t>
      </w:r>
      <w:r w:rsidR="00EB46B3">
        <w:t xml:space="preserve"> the</w:t>
      </w:r>
      <w:r w:rsidR="0088016B">
        <w:t xml:space="preserve"> file is a jpeg file</w:t>
      </w:r>
      <w:r w:rsidR="0098200D">
        <w:t xml:space="preserve">. The simple process of changing the file extension </w:t>
      </w:r>
      <w:r w:rsidR="00F5657D">
        <w:t>allows the file to be view</w:t>
      </w:r>
      <w:r w:rsidR="00863B30">
        <w:t xml:space="preserve">ed and will show a birds-eye view </w:t>
      </w:r>
      <w:r w:rsidR="00CB7ECF">
        <w:t>Heathrow airport.</w:t>
      </w:r>
      <w:r w:rsidRPr="00EF0B95">
        <w:rPr>
          <w:noProof/>
        </w:rPr>
        <w:t xml:space="preserve"> </w:t>
      </w:r>
      <w:r>
        <w:rPr>
          <w:noProof/>
        </w:rPr>
        <w:t>(Figure 8)</w:t>
      </w:r>
      <w:r w:rsidR="000F392A">
        <w:rPr>
          <w:noProof/>
        </w:rPr>
        <w:t xml:space="preserve"> (figure 10)</w:t>
      </w:r>
    </w:p>
    <w:p w14:paraId="4BCFCF20" w14:textId="4FB304CA" w:rsidR="00CB7ECF" w:rsidRDefault="00856440" w:rsidP="00E90222">
      <w:pPr>
        <w:spacing w:line="276" w:lineRule="auto"/>
      </w:pPr>
      <w:r>
        <w:t xml:space="preserve">The second file that </w:t>
      </w:r>
      <w:r w:rsidR="00013880">
        <w:t xml:space="preserve">contains the image of the </w:t>
      </w:r>
      <w:r w:rsidR="0082086F">
        <w:t xml:space="preserve">birds-eye view of </w:t>
      </w:r>
      <w:r w:rsidR="00684921">
        <w:rPr>
          <w:noProof/>
        </w:rPr>
        <w:t>M</w:t>
      </w:r>
      <w:r w:rsidR="0082086F" w:rsidRPr="00684921">
        <w:rPr>
          <w:noProof/>
        </w:rPr>
        <w:t>ason</w:t>
      </w:r>
      <w:r w:rsidR="0082086F">
        <w:t xml:space="preserve"> airport based at Fiji</w:t>
      </w:r>
      <w:r w:rsidR="00EB6761">
        <w:t xml:space="preserve">, </w:t>
      </w:r>
      <w:r w:rsidR="00DC68FC">
        <w:t>the name of this file is called “</w:t>
      </w:r>
      <w:r w:rsidR="00D651D7">
        <w:t>mason1.jpg</w:t>
      </w:r>
      <w:r w:rsidR="00B964FF">
        <w:t>”</w:t>
      </w:r>
      <w:r w:rsidR="0003259F">
        <w:t>.</w:t>
      </w:r>
      <w:r w:rsidR="00DC68FC">
        <w:t xml:space="preserve"> </w:t>
      </w:r>
      <w:r w:rsidR="00BE7E0F">
        <w:t>(figure 9)</w:t>
      </w:r>
    </w:p>
    <w:p w14:paraId="51011472" w14:textId="77777777" w:rsidR="00BE7E0F" w:rsidRDefault="002A5C0F" w:rsidP="00E90222">
      <w:pPr>
        <w:keepNext/>
        <w:spacing w:line="276" w:lineRule="auto"/>
      </w:pPr>
      <w:r w:rsidRPr="002A5C0F">
        <w:rPr>
          <w:noProof/>
          <w:lang w:eastAsia="en-GB"/>
        </w:rPr>
        <w:drawing>
          <wp:inline distT="0" distB="0" distL="0" distR="0" wp14:anchorId="6AF72572" wp14:editId="02C22527">
            <wp:extent cx="2640965" cy="1665605"/>
            <wp:effectExtent l="0" t="0" r="698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640965" cy="1665605"/>
                    </a:xfrm>
                    <a:prstGeom prst="rect">
                      <a:avLst/>
                    </a:prstGeom>
                  </pic:spPr>
                </pic:pic>
              </a:graphicData>
            </a:graphic>
          </wp:inline>
        </w:drawing>
      </w:r>
    </w:p>
    <w:p w14:paraId="3CED2981" w14:textId="2192AC16" w:rsidR="002A5C0F" w:rsidRDefault="00BE7E0F" w:rsidP="00E90222">
      <w:pPr>
        <w:pStyle w:val="Caption"/>
        <w:spacing w:line="276" w:lineRule="auto"/>
      </w:pPr>
      <w:bookmarkStart w:id="28" w:name="_Toc5247329"/>
      <w:r>
        <w:t xml:space="preserve">Figure </w:t>
      </w:r>
      <w:fldSimple w:instr=" SEQ Figure \* ARABIC ">
        <w:r w:rsidR="00712075">
          <w:rPr>
            <w:noProof/>
          </w:rPr>
          <w:t>9</w:t>
        </w:r>
        <w:bookmarkEnd w:id="28"/>
      </w:fldSimple>
    </w:p>
    <w:p w14:paraId="79DE0067" w14:textId="77777777" w:rsidR="000F392A" w:rsidRDefault="00696CC5" w:rsidP="00E90222">
      <w:pPr>
        <w:keepNext/>
        <w:spacing w:line="276" w:lineRule="auto"/>
      </w:pPr>
      <w:r w:rsidRPr="00696CC5">
        <w:rPr>
          <w:noProof/>
          <w:lang w:eastAsia="en-GB"/>
        </w:rPr>
        <w:drawing>
          <wp:inline distT="0" distB="0" distL="0" distR="0" wp14:anchorId="274D7C4F" wp14:editId="2BF2679B">
            <wp:extent cx="2640965" cy="2616200"/>
            <wp:effectExtent l="0" t="0" r="698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640965" cy="2616200"/>
                    </a:xfrm>
                    <a:prstGeom prst="rect">
                      <a:avLst/>
                    </a:prstGeom>
                  </pic:spPr>
                </pic:pic>
              </a:graphicData>
            </a:graphic>
          </wp:inline>
        </w:drawing>
      </w:r>
    </w:p>
    <w:p w14:paraId="22BEAE98" w14:textId="7D4EEC4C" w:rsidR="00696CC5" w:rsidRDefault="000F392A" w:rsidP="00E90222">
      <w:pPr>
        <w:pStyle w:val="Caption"/>
        <w:spacing w:line="276" w:lineRule="auto"/>
      </w:pPr>
      <w:bookmarkStart w:id="29" w:name="_Toc5247330"/>
      <w:r>
        <w:t xml:space="preserve">Figure </w:t>
      </w:r>
      <w:fldSimple w:instr=" SEQ Figure \* ARABIC ">
        <w:r w:rsidR="00712075">
          <w:rPr>
            <w:noProof/>
          </w:rPr>
          <w:t>10</w:t>
        </w:r>
        <w:bookmarkEnd w:id="29"/>
      </w:fldSimple>
    </w:p>
    <w:p w14:paraId="1319509C" w14:textId="60F12F28" w:rsidR="000F7470" w:rsidRDefault="002E6128" w:rsidP="00DF39BF">
      <w:pPr>
        <w:pStyle w:val="Heading1"/>
      </w:pPr>
      <w:bookmarkStart w:id="30" w:name="_Toc5286871"/>
      <w:r>
        <w:t xml:space="preserve">Section </w:t>
      </w:r>
      <w:r w:rsidR="007B7701">
        <w:t>1</w:t>
      </w:r>
      <w:r w:rsidR="003A6B05">
        <w:t>1</w:t>
      </w:r>
      <w:r w:rsidR="007B7701">
        <w:t>.</w:t>
      </w:r>
      <w:bookmarkEnd w:id="30"/>
      <w:r w:rsidR="007B7701">
        <w:t xml:space="preserve"> </w:t>
      </w:r>
    </w:p>
    <w:p w14:paraId="3D22A2D0" w14:textId="40338244" w:rsidR="007B7701" w:rsidRDefault="007B7701" w:rsidP="00E90222">
      <w:pPr>
        <w:spacing w:line="276" w:lineRule="auto"/>
      </w:pPr>
      <w:r>
        <w:t>John found some pictures that were logos of a certain terrorist group</w:t>
      </w:r>
      <w:r w:rsidR="0012731A">
        <w:t>.</w:t>
      </w:r>
    </w:p>
    <w:p w14:paraId="15CA3B9A" w14:textId="7DC92E03" w:rsidR="00F00AC2" w:rsidRDefault="002E6128" w:rsidP="00DF39BF">
      <w:pPr>
        <w:pStyle w:val="Heading1"/>
      </w:pPr>
      <w:bookmarkStart w:id="31" w:name="_Toc5286872"/>
      <w:r>
        <w:t xml:space="preserve">Section </w:t>
      </w:r>
      <w:r w:rsidR="00F00AC2">
        <w:t>1</w:t>
      </w:r>
      <w:r w:rsidR="003A6B05">
        <w:t>2</w:t>
      </w:r>
      <w:r w:rsidR="00F00AC2">
        <w:t>.</w:t>
      </w:r>
      <w:bookmarkEnd w:id="31"/>
      <w:r w:rsidR="00F00AC2">
        <w:t xml:space="preserve"> </w:t>
      </w:r>
      <w:r w:rsidR="000F7470">
        <w:t xml:space="preserve"> </w:t>
      </w:r>
    </w:p>
    <w:p w14:paraId="046F6730" w14:textId="559CE668" w:rsidR="007168E9" w:rsidRDefault="007168E9" w:rsidP="00E90222">
      <w:pPr>
        <w:spacing w:line="276" w:lineRule="auto"/>
      </w:pPr>
      <w:r>
        <w:t xml:space="preserve">John found some pictures that </w:t>
      </w:r>
      <w:r w:rsidR="00521765">
        <w:t xml:space="preserve">contained documents related to “how to make a chemical </w:t>
      </w:r>
      <w:r w:rsidR="00521765">
        <w:lastRenderedPageBreak/>
        <w:t xml:space="preserve">bomb”, How to prepare for </w:t>
      </w:r>
      <w:r w:rsidR="00704468">
        <w:t>jihad”, “how to be a suicide bomber”</w:t>
      </w:r>
      <w:r w:rsidR="00285DCF">
        <w:t xml:space="preserve">. These files </w:t>
      </w:r>
      <w:r w:rsidR="002579C6">
        <w:t>were deleted</w:t>
      </w:r>
    </w:p>
    <w:p w14:paraId="1AD72FB9" w14:textId="77777777" w:rsidR="001F588F" w:rsidRDefault="001F588F" w:rsidP="00E90222">
      <w:pPr>
        <w:spacing w:line="276" w:lineRule="auto"/>
      </w:pPr>
    </w:p>
    <w:p w14:paraId="7CBE54A3" w14:textId="0A8A8D7A" w:rsidR="001F588F" w:rsidRDefault="002E6128" w:rsidP="001F588F">
      <w:pPr>
        <w:pStyle w:val="Heading1"/>
      </w:pPr>
      <w:bookmarkStart w:id="32" w:name="_Toc5286873"/>
      <w:r>
        <w:t xml:space="preserve">Section </w:t>
      </w:r>
      <w:r w:rsidR="001F588F">
        <w:t>13.</w:t>
      </w:r>
      <w:bookmarkEnd w:id="32"/>
    </w:p>
    <w:p w14:paraId="31439569" w14:textId="3046BC44" w:rsidR="000F7470" w:rsidRDefault="002579C6" w:rsidP="00E90222">
      <w:pPr>
        <w:spacing w:line="276" w:lineRule="auto"/>
      </w:pPr>
      <w:r>
        <w:t xml:space="preserve">And had to be </w:t>
      </w:r>
      <w:r w:rsidR="0016738F">
        <w:t>recovered</w:t>
      </w:r>
      <w:r>
        <w:t xml:space="preserve"> using a file carving method. File carving is a method that finds </w:t>
      </w:r>
      <w:r w:rsidR="0016738F">
        <w:t xml:space="preserve">files based on their information and structure alone without the information of an indexing table found in the operating system. </w:t>
      </w:r>
      <w:r w:rsidR="00EE0AC8" w:rsidRPr="00684921">
        <w:rPr>
          <w:noProof/>
        </w:rPr>
        <w:t>Th</w:t>
      </w:r>
      <w:r w:rsidR="00684921">
        <w:rPr>
          <w:noProof/>
        </w:rPr>
        <w:t>is</w:t>
      </w:r>
      <w:r w:rsidR="00EE0AC8" w:rsidRPr="00684921">
        <w:rPr>
          <w:noProof/>
        </w:rPr>
        <w:t xml:space="preserve"> </w:t>
      </w:r>
      <w:r w:rsidR="007958D0" w:rsidRPr="00684921">
        <w:rPr>
          <w:noProof/>
        </w:rPr>
        <w:t>entry’s</w:t>
      </w:r>
      <w:r w:rsidR="00EE0AC8">
        <w:t xml:space="preserve"> </w:t>
      </w:r>
      <w:r w:rsidR="00097243">
        <w:t xml:space="preserve">in deleted from the table when the suspect tried to remove the files from the computer. These files are still present </w:t>
      </w:r>
      <w:r w:rsidR="007958D0">
        <w:t>since</w:t>
      </w:r>
      <w:r w:rsidR="00097243">
        <w:t xml:space="preserve"> the operating system </w:t>
      </w:r>
      <w:r w:rsidR="00591672">
        <w:t xml:space="preserve">hasn’t rewritten over the file storage </w:t>
      </w:r>
      <w:r w:rsidR="007958D0">
        <w:t>location on the hard disk drive.</w:t>
      </w:r>
    </w:p>
    <w:p w14:paraId="5E5D6689" w14:textId="0E9C3F2D" w:rsidR="000F7470" w:rsidRDefault="000678D5" w:rsidP="00E90222">
      <w:pPr>
        <w:spacing w:line="276" w:lineRule="auto"/>
      </w:pPr>
      <w:r>
        <w:t xml:space="preserve">John </w:t>
      </w:r>
      <w:r w:rsidR="00854F9E">
        <w:t>proceeded</w:t>
      </w:r>
      <w:r>
        <w:t xml:space="preserve"> to read the document </w:t>
      </w:r>
      <w:r w:rsidR="00854F9E">
        <w:t>ladled</w:t>
      </w:r>
      <w:r>
        <w:t xml:space="preserve"> </w:t>
      </w:r>
      <w:r w:rsidR="00854F9E">
        <w:t xml:space="preserve">how to bomb the mason international airport and he was more than assured of the </w:t>
      </w:r>
      <w:r w:rsidR="00854F9E" w:rsidRPr="00684921">
        <w:rPr>
          <w:noProof/>
        </w:rPr>
        <w:t>suspect</w:t>
      </w:r>
      <w:r w:rsidR="00684921">
        <w:rPr>
          <w:noProof/>
        </w:rPr>
        <w:t>'</w:t>
      </w:r>
      <w:r w:rsidR="00854F9E" w:rsidRPr="00684921">
        <w:rPr>
          <w:noProof/>
        </w:rPr>
        <w:t>s</w:t>
      </w:r>
      <w:r w:rsidR="00854F9E">
        <w:t xml:space="preserve"> </w:t>
      </w:r>
      <w:r w:rsidR="00854F9E" w:rsidRPr="00684921">
        <w:rPr>
          <w:noProof/>
        </w:rPr>
        <w:t>involve</w:t>
      </w:r>
      <w:r w:rsidR="00684921">
        <w:rPr>
          <w:noProof/>
        </w:rPr>
        <w:t>d</w:t>
      </w:r>
      <w:r w:rsidR="00854F9E">
        <w:t xml:space="preserve"> in the crime.</w:t>
      </w:r>
    </w:p>
    <w:p w14:paraId="7F680707" w14:textId="4D6F7DCC" w:rsidR="009A26AA" w:rsidRDefault="002E6128" w:rsidP="009B46FD">
      <w:pPr>
        <w:pStyle w:val="Heading1"/>
        <w:rPr>
          <w:rFonts w:eastAsia="Garamond" w:cs="Times New Roman"/>
        </w:rPr>
      </w:pPr>
      <w:bookmarkStart w:id="33" w:name="_Toc5286874"/>
      <w:r>
        <w:t>Section</w:t>
      </w:r>
      <w:r>
        <w:rPr>
          <w:rFonts w:eastAsia="Garamond" w:cs="Times New Roman"/>
        </w:rPr>
        <w:t xml:space="preserve"> </w:t>
      </w:r>
      <w:r w:rsidR="0061720A">
        <w:rPr>
          <w:rFonts w:eastAsia="Garamond" w:cs="Times New Roman"/>
        </w:rPr>
        <w:t xml:space="preserve">14. </w:t>
      </w:r>
      <w:r w:rsidR="009A26AA" w:rsidRPr="009B46FD">
        <w:rPr>
          <w:rFonts w:eastAsia="Garamond" w:cs="Times New Roman"/>
        </w:rPr>
        <w:t xml:space="preserve">What software </w:t>
      </w:r>
      <w:r w:rsidR="00684921">
        <w:rPr>
          <w:rFonts w:eastAsia="Garamond" w:cs="Times New Roman"/>
          <w:noProof/>
        </w:rPr>
        <w:t>did John use</w:t>
      </w:r>
      <w:r w:rsidR="009A26AA" w:rsidRPr="009B46FD">
        <w:rPr>
          <w:rFonts w:eastAsia="Garamond" w:cs="Times New Roman"/>
        </w:rPr>
        <w:t xml:space="preserve"> to get the list of contacts in the terrorist’s MS Outlook?</w:t>
      </w:r>
      <w:bookmarkEnd w:id="33"/>
      <w:r w:rsidR="009A26AA" w:rsidRPr="009B46FD">
        <w:rPr>
          <w:rFonts w:eastAsia="Garamond" w:cs="Times New Roman"/>
        </w:rPr>
        <w:t xml:space="preserve"> </w:t>
      </w:r>
    </w:p>
    <w:p w14:paraId="4A371692" w14:textId="77777777" w:rsidR="009B46FD" w:rsidRPr="009B46FD" w:rsidRDefault="009B46FD" w:rsidP="009B46FD"/>
    <w:p w14:paraId="6EC22FB9" w14:textId="7B5512DE" w:rsidR="00C73116" w:rsidRDefault="00C73116" w:rsidP="00E90222">
      <w:pPr>
        <w:spacing w:line="276" w:lineRule="auto"/>
      </w:pPr>
      <w:r>
        <w:t xml:space="preserve">To find </w:t>
      </w:r>
      <w:r w:rsidR="00006AB0">
        <w:t>Ms</w:t>
      </w:r>
      <w:r>
        <w:t xml:space="preserve"> outloo</w:t>
      </w:r>
      <w:r w:rsidR="005E3908">
        <w:t>k contacts</w:t>
      </w:r>
      <w:r w:rsidR="008B5EB5">
        <w:t xml:space="preserve">, Autopsy carried out a keyword search on email addresses that followed a </w:t>
      </w:r>
      <w:r w:rsidR="00BB7641">
        <w:t xml:space="preserve">standard format. The contacts were stored as an .xml file </w:t>
      </w:r>
      <w:r w:rsidR="009E6E11">
        <w:t>such as “[</w:t>
      </w:r>
      <w:r w:rsidR="006D1D5C">
        <w:t>any character</w:t>
      </w:r>
      <w:r w:rsidR="009E6E11">
        <w:t>]</w:t>
      </w:r>
      <w:r w:rsidR="006D1D5C">
        <w:t xml:space="preserve"> @ [any character]</w:t>
      </w:r>
      <w:r w:rsidR="00006AB0">
        <w:t xml:space="preserve">. The contact file was stored as a </w:t>
      </w:r>
      <w:r w:rsidR="00006AB0" w:rsidRPr="00684921">
        <w:rPr>
          <w:noProof/>
        </w:rPr>
        <w:t>spreadsheet</w:t>
      </w:r>
      <w:r w:rsidR="00006AB0">
        <w:t xml:space="preserve"> by the outlook application and was easily extracted and viewed.</w:t>
      </w:r>
    </w:p>
    <w:p w14:paraId="6713EE33" w14:textId="21B16B9A" w:rsidR="002305FA" w:rsidRDefault="002305FA" w:rsidP="00E90222">
      <w:pPr>
        <w:spacing w:line="276" w:lineRule="auto"/>
      </w:pPr>
      <w:r>
        <w:t xml:space="preserve">The contact names shown the contacts.xml file </w:t>
      </w:r>
      <w:r w:rsidR="00BE2389">
        <w:t>matched the ones found in earlier documents.</w:t>
      </w:r>
    </w:p>
    <w:p w14:paraId="2E6AD5DF" w14:textId="4F1B54CA" w:rsidR="006E1148" w:rsidRDefault="002E6128" w:rsidP="0061720A">
      <w:pPr>
        <w:pStyle w:val="Heading1"/>
      </w:pPr>
      <w:bookmarkStart w:id="34" w:name="_Toc5286875"/>
      <w:r>
        <w:t xml:space="preserve">Section </w:t>
      </w:r>
      <w:r w:rsidR="002305FA">
        <w:t>15.</w:t>
      </w:r>
      <w:bookmarkEnd w:id="34"/>
      <w:r w:rsidR="002305FA">
        <w:t xml:space="preserve"> </w:t>
      </w:r>
    </w:p>
    <w:p w14:paraId="0FA9C41A" w14:textId="7269EF2C" w:rsidR="00BE2389" w:rsidRDefault="00661897" w:rsidP="00E90222">
      <w:pPr>
        <w:spacing w:line="276" w:lineRule="auto"/>
      </w:pPr>
      <w:r>
        <w:t xml:space="preserve">John found a file </w:t>
      </w:r>
      <w:r w:rsidR="00BA66EA" w:rsidRPr="00684921">
        <w:rPr>
          <w:noProof/>
        </w:rPr>
        <w:t>labeled</w:t>
      </w:r>
      <w:r>
        <w:t xml:space="preserve"> </w:t>
      </w:r>
      <w:r w:rsidR="00BA66EA">
        <w:t>“</w:t>
      </w:r>
      <w:r>
        <w:t>bank</w:t>
      </w:r>
      <w:r w:rsidR="00BA66EA">
        <w:t>.xlsx”, Th</w:t>
      </w:r>
      <w:r w:rsidR="00681527">
        <w:t xml:space="preserve">is document was easily found but had one slight problem. The file </w:t>
      </w:r>
      <w:r w:rsidR="003207FB">
        <w:t xml:space="preserve">itself was password protected using </w:t>
      </w:r>
      <w:r w:rsidR="0054204A">
        <w:t>Microsoft</w:t>
      </w:r>
      <w:r w:rsidR="00B54A4B">
        <w:t xml:space="preserve"> </w:t>
      </w:r>
      <w:r w:rsidR="00684921">
        <w:rPr>
          <w:noProof/>
        </w:rPr>
        <w:t>E</w:t>
      </w:r>
      <w:r w:rsidR="00B54A4B" w:rsidRPr="00684921">
        <w:rPr>
          <w:noProof/>
        </w:rPr>
        <w:t>nhanced</w:t>
      </w:r>
      <w:r w:rsidR="00B54A4B">
        <w:t xml:space="preserve"> RSA and AES </w:t>
      </w:r>
      <w:r w:rsidR="0054204A">
        <w:t>cryptographic</w:t>
      </w:r>
      <w:r w:rsidR="00B54A4B">
        <w:t xml:space="preserve"> provider. This meant that when the document was attempted to be opened the user would be presented with a </w:t>
      </w:r>
      <w:r w:rsidR="00F25205">
        <w:t>dialog box telling them to enter the password.</w:t>
      </w:r>
    </w:p>
    <w:p w14:paraId="277D8947" w14:textId="30D2D6B1" w:rsidR="00F25205" w:rsidRDefault="00F25205" w:rsidP="00E90222">
      <w:pPr>
        <w:spacing w:line="276" w:lineRule="auto"/>
      </w:pPr>
      <w:r>
        <w:t xml:space="preserve">There are a couple of tools that can be used to recover the password of this file, </w:t>
      </w:r>
      <w:r w:rsidR="00850BC6">
        <w:t>most</w:t>
      </w:r>
      <w:r>
        <w:t xml:space="preserve"> of these tools tend to be </w:t>
      </w:r>
      <w:r w:rsidR="00850BC6">
        <w:t>commercial</w:t>
      </w:r>
      <w:r>
        <w:t xml:space="preserve"> tools. For the </w:t>
      </w:r>
      <w:r w:rsidRPr="00684921">
        <w:rPr>
          <w:noProof/>
        </w:rPr>
        <w:t>example</w:t>
      </w:r>
      <w:r w:rsidR="00684921">
        <w:rPr>
          <w:noProof/>
        </w:rPr>
        <w:t>,</w:t>
      </w:r>
      <w:r>
        <w:t xml:space="preserve"> FTK’s Password </w:t>
      </w:r>
      <w:r w:rsidR="004A2786">
        <w:t>Recovery tool was used to brute force</w:t>
      </w:r>
      <w:r w:rsidR="006F54C3">
        <w:t xml:space="preserve"> attack</w:t>
      </w:r>
      <w:r w:rsidR="004A2786">
        <w:t xml:space="preserve"> the password in order to find the right combination of </w:t>
      </w:r>
      <w:r w:rsidR="00850BC6">
        <w:t>characters to access the file.</w:t>
      </w:r>
    </w:p>
    <w:p w14:paraId="437E999B" w14:textId="1B4295C5" w:rsidR="006F54C3" w:rsidRDefault="006F54C3" w:rsidP="00E90222">
      <w:pPr>
        <w:spacing w:line="276" w:lineRule="auto"/>
      </w:pPr>
      <w:r>
        <w:t xml:space="preserve">A brute force attack is a </w:t>
      </w:r>
      <w:r w:rsidR="009B533A">
        <w:t xml:space="preserve">method of password cracking that is </w:t>
      </w:r>
      <w:r w:rsidR="009B533A" w:rsidRPr="00684921">
        <w:rPr>
          <w:noProof/>
        </w:rPr>
        <w:t>based</w:t>
      </w:r>
      <w:r w:rsidR="009B533A">
        <w:t xml:space="preserve"> </w:t>
      </w:r>
      <w:r w:rsidR="009B533A" w:rsidRPr="00684921">
        <w:rPr>
          <w:noProof/>
        </w:rPr>
        <w:t>o</w:t>
      </w:r>
      <w:r w:rsidR="00684921">
        <w:rPr>
          <w:noProof/>
        </w:rPr>
        <w:t>n</w:t>
      </w:r>
      <w:r w:rsidR="009B533A">
        <w:t xml:space="preserve"> trial and error. </w:t>
      </w:r>
      <w:r w:rsidR="00B566A7">
        <w:t xml:space="preserve">This can be set up to go </w:t>
      </w:r>
      <w:r w:rsidR="00B566A7" w:rsidRPr="00684921">
        <w:rPr>
          <w:noProof/>
        </w:rPr>
        <w:t>th</w:t>
      </w:r>
      <w:r w:rsidR="00684921">
        <w:rPr>
          <w:noProof/>
        </w:rPr>
        <w:t>r</w:t>
      </w:r>
      <w:r w:rsidR="00B566A7" w:rsidRPr="00684921">
        <w:rPr>
          <w:noProof/>
        </w:rPr>
        <w:t>ough</w:t>
      </w:r>
      <w:r w:rsidR="00B566A7">
        <w:t xml:space="preserve"> every letter, every symbol</w:t>
      </w:r>
      <w:r w:rsidR="00684921">
        <w:t>,</w:t>
      </w:r>
      <w:r w:rsidR="00B566A7">
        <w:t xml:space="preserve"> </w:t>
      </w:r>
      <w:r w:rsidR="00B566A7" w:rsidRPr="00684921">
        <w:rPr>
          <w:noProof/>
        </w:rPr>
        <w:t>and</w:t>
      </w:r>
      <w:r w:rsidR="00B566A7">
        <w:t xml:space="preserve"> every </w:t>
      </w:r>
      <w:r w:rsidR="000D6D8C">
        <w:t xml:space="preserve">number in order to gain access. This method does work but can be very time consuming </w:t>
      </w:r>
      <w:r w:rsidR="000D6D8C" w:rsidRPr="00684921">
        <w:rPr>
          <w:noProof/>
        </w:rPr>
        <w:t>especial</w:t>
      </w:r>
      <w:r w:rsidR="00684921">
        <w:rPr>
          <w:noProof/>
        </w:rPr>
        <w:t>ly</w:t>
      </w:r>
      <w:r w:rsidR="000D6D8C">
        <w:t xml:space="preserve"> if there is a very strong password set on the file. This method could possibly take weeks or months for the user to get a result.</w:t>
      </w:r>
    </w:p>
    <w:p w14:paraId="6FD61413" w14:textId="799E9898" w:rsidR="000D6D8C" w:rsidRDefault="000D6D8C" w:rsidP="00E90222">
      <w:pPr>
        <w:spacing w:line="276" w:lineRule="auto"/>
      </w:pPr>
      <w:r>
        <w:t xml:space="preserve">After running some password recovery software John found that </w:t>
      </w:r>
      <w:r w:rsidR="005C7E4B">
        <w:t xml:space="preserve">the password for the file was “money”, He then </w:t>
      </w:r>
      <w:r w:rsidR="005C7E4B" w:rsidRPr="00684921">
        <w:rPr>
          <w:noProof/>
        </w:rPr>
        <w:t>discover</w:t>
      </w:r>
      <w:r w:rsidR="00684921">
        <w:rPr>
          <w:noProof/>
        </w:rPr>
        <w:t>s</w:t>
      </w:r>
      <w:r w:rsidR="005C7E4B">
        <w:t xml:space="preserve"> </w:t>
      </w:r>
      <w:r w:rsidR="0054204A">
        <w:t>two individuals bank details and names associated with the account.</w:t>
      </w:r>
    </w:p>
    <w:p w14:paraId="754A5B05" w14:textId="588D13F4" w:rsidR="007D0B4E" w:rsidRDefault="002E6128" w:rsidP="0061720A">
      <w:pPr>
        <w:pStyle w:val="Heading1"/>
      </w:pPr>
      <w:bookmarkStart w:id="35" w:name="_Toc5286876"/>
      <w:r>
        <w:t xml:space="preserve">Section </w:t>
      </w:r>
      <w:r w:rsidR="007D0B4E">
        <w:t>16.</w:t>
      </w:r>
      <w:bookmarkEnd w:id="35"/>
    </w:p>
    <w:p w14:paraId="61886BA7" w14:textId="4CA22B42" w:rsidR="007D0B4E" w:rsidRDefault="007D0B4E" w:rsidP="00E90222">
      <w:pPr>
        <w:spacing w:line="276" w:lineRule="auto"/>
      </w:pPr>
      <w:r>
        <w:t xml:space="preserve">The laptop contained a few more documents and visas which proved that he had links to other terrorist </w:t>
      </w:r>
      <w:r w:rsidRPr="00684921">
        <w:rPr>
          <w:noProof/>
        </w:rPr>
        <w:t>organi</w:t>
      </w:r>
      <w:r w:rsidR="00684921">
        <w:rPr>
          <w:noProof/>
        </w:rPr>
        <w:t>z</w:t>
      </w:r>
      <w:r w:rsidRPr="00684921">
        <w:rPr>
          <w:noProof/>
        </w:rPr>
        <w:t>ations</w:t>
      </w:r>
      <w:r>
        <w:t>.</w:t>
      </w:r>
    </w:p>
    <w:p w14:paraId="3009F11C" w14:textId="2BF014FD" w:rsidR="009B46FD" w:rsidRDefault="002E6128" w:rsidP="009B46FD">
      <w:pPr>
        <w:pStyle w:val="Heading1"/>
        <w:rPr>
          <w:rFonts w:eastAsia="Garamond" w:cs="Times New Roman"/>
        </w:rPr>
      </w:pPr>
      <w:bookmarkStart w:id="36" w:name="_Toc5286877"/>
      <w:r>
        <w:t>Section</w:t>
      </w:r>
      <w:r>
        <w:rPr>
          <w:rFonts w:eastAsia="Garamond" w:cs="Times New Roman"/>
        </w:rPr>
        <w:t xml:space="preserve"> </w:t>
      </w:r>
      <w:r w:rsidR="0061720A">
        <w:rPr>
          <w:rFonts w:eastAsia="Garamond" w:cs="Times New Roman"/>
        </w:rPr>
        <w:t xml:space="preserve">17. </w:t>
      </w:r>
      <w:r w:rsidR="009B46FD" w:rsidRPr="009B46FD">
        <w:rPr>
          <w:rFonts w:eastAsia="Garamond" w:cs="Times New Roman"/>
        </w:rPr>
        <w:t>Prepared a report of John forensics analysis to be given to Mr. Mark Wales along with an invoice for his professional service.</w:t>
      </w:r>
      <w:bookmarkEnd w:id="36"/>
    </w:p>
    <w:p w14:paraId="795C3C1B" w14:textId="77777777" w:rsidR="009B46FD" w:rsidRPr="009B46FD" w:rsidRDefault="009B46FD" w:rsidP="009B46FD"/>
    <w:p w14:paraId="0E5E7CCD" w14:textId="52A34C02" w:rsidR="006A5550" w:rsidRDefault="00BD785E" w:rsidP="00E90222">
      <w:pPr>
        <w:spacing w:line="276" w:lineRule="auto"/>
      </w:pPr>
      <w:r>
        <w:t xml:space="preserve">After </w:t>
      </w:r>
      <w:r w:rsidR="00684921">
        <w:rPr>
          <w:noProof/>
        </w:rPr>
        <w:t>J</w:t>
      </w:r>
      <w:r w:rsidRPr="00684921">
        <w:rPr>
          <w:noProof/>
        </w:rPr>
        <w:t>ohn</w:t>
      </w:r>
      <w:r>
        <w:t xml:space="preserve"> was satisfied that he had collected and </w:t>
      </w:r>
      <w:r w:rsidRPr="00684921">
        <w:rPr>
          <w:noProof/>
        </w:rPr>
        <w:t>analy</w:t>
      </w:r>
      <w:r w:rsidR="00684921">
        <w:rPr>
          <w:noProof/>
        </w:rPr>
        <w:t>z</w:t>
      </w:r>
      <w:r w:rsidRPr="00684921">
        <w:rPr>
          <w:noProof/>
        </w:rPr>
        <w:t>ed</w:t>
      </w:r>
      <w:r>
        <w:t xml:space="preserve"> </w:t>
      </w:r>
      <w:r w:rsidR="008F2869">
        <w:t>all</w:t>
      </w:r>
      <w:r>
        <w:t xml:space="preserve"> the evidence that he could extract on the drive, he then proceeded to </w:t>
      </w:r>
      <w:r w:rsidR="00CD0892">
        <w:t xml:space="preserve">prepare a report for Mr. Mark Wales using the report generator built into the </w:t>
      </w:r>
      <w:r w:rsidR="008F2869">
        <w:t>data acquisition software</w:t>
      </w:r>
      <w:r w:rsidR="003267D5">
        <w:t xml:space="preserve">. This report could be presented in many ways dependent on the </w:t>
      </w:r>
      <w:r w:rsidR="003267D5" w:rsidRPr="00684921">
        <w:rPr>
          <w:noProof/>
        </w:rPr>
        <w:t>client</w:t>
      </w:r>
      <w:r w:rsidR="00684921">
        <w:rPr>
          <w:noProof/>
        </w:rPr>
        <w:t>'</w:t>
      </w:r>
      <w:r w:rsidR="003267D5" w:rsidRPr="00684921">
        <w:rPr>
          <w:noProof/>
        </w:rPr>
        <w:t>s</w:t>
      </w:r>
      <w:r w:rsidR="003267D5">
        <w:t xml:space="preserve"> needs and requests. Here are the multiple output formats for the report:</w:t>
      </w:r>
    </w:p>
    <w:p w14:paraId="18A5DB7F" w14:textId="45E3C906" w:rsidR="003267D5" w:rsidRDefault="003267D5" w:rsidP="00E90222">
      <w:pPr>
        <w:pStyle w:val="ListParagraph"/>
        <w:numPr>
          <w:ilvl w:val="0"/>
          <w:numId w:val="8"/>
        </w:numPr>
        <w:spacing w:line="276" w:lineRule="auto"/>
      </w:pPr>
      <w:r>
        <w:t>HTML Report</w:t>
      </w:r>
    </w:p>
    <w:p w14:paraId="4EA3CB9D" w14:textId="3E7CC906" w:rsidR="003267D5" w:rsidRDefault="003267D5" w:rsidP="00E90222">
      <w:pPr>
        <w:pStyle w:val="ListParagraph"/>
        <w:numPr>
          <w:ilvl w:val="0"/>
          <w:numId w:val="8"/>
        </w:numPr>
        <w:spacing w:line="276" w:lineRule="auto"/>
      </w:pPr>
      <w:r>
        <w:t>Excel Report</w:t>
      </w:r>
    </w:p>
    <w:p w14:paraId="5438C7F1" w14:textId="7B8D299C" w:rsidR="003267D5" w:rsidRDefault="00D12165" w:rsidP="00E90222">
      <w:pPr>
        <w:pStyle w:val="ListParagraph"/>
        <w:numPr>
          <w:ilvl w:val="0"/>
          <w:numId w:val="8"/>
        </w:numPr>
        <w:spacing w:line="276" w:lineRule="auto"/>
      </w:pPr>
      <w:r>
        <w:lastRenderedPageBreak/>
        <w:t>Plain text format</w:t>
      </w:r>
    </w:p>
    <w:p w14:paraId="71823FBA" w14:textId="30D5DF52" w:rsidR="00D12165" w:rsidRDefault="00D12165" w:rsidP="00E90222">
      <w:pPr>
        <w:pStyle w:val="ListParagraph"/>
        <w:numPr>
          <w:ilvl w:val="0"/>
          <w:numId w:val="8"/>
        </w:numPr>
        <w:spacing w:line="276" w:lineRule="auto"/>
      </w:pPr>
      <w:r>
        <w:t>CASE-UCO</w:t>
      </w:r>
    </w:p>
    <w:p w14:paraId="17E51E3D" w14:textId="40786268" w:rsidR="00ED2BBA" w:rsidRDefault="00ED2BBA" w:rsidP="00E90222">
      <w:pPr>
        <w:pStyle w:val="ListParagraph"/>
        <w:numPr>
          <w:ilvl w:val="0"/>
          <w:numId w:val="8"/>
        </w:numPr>
        <w:spacing w:line="276" w:lineRule="auto"/>
      </w:pPr>
      <w:r>
        <w:t xml:space="preserve">TSK </w:t>
      </w:r>
      <w:r w:rsidRPr="00684921">
        <w:rPr>
          <w:noProof/>
        </w:rPr>
        <w:t>bo</w:t>
      </w:r>
      <w:r w:rsidR="00684921">
        <w:rPr>
          <w:noProof/>
        </w:rPr>
        <w:t>d</w:t>
      </w:r>
      <w:r w:rsidRPr="00684921">
        <w:rPr>
          <w:noProof/>
        </w:rPr>
        <w:t>y</w:t>
      </w:r>
      <w:r>
        <w:t xml:space="preserve"> file for timeline view</w:t>
      </w:r>
    </w:p>
    <w:p w14:paraId="1ACDB305" w14:textId="719ED8F6" w:rsidR="002020AF" w:rsidRDefault="002020AF" w:rsidP="00E90222">
      <w:pPr>
        <w:pStyle w:val="ListParagraph"/>
        <w:numPr>
          <w:ilvl w:val="0"/>
          <w:numId w:val="8"/>
        </w:numPr>
        <w:spacing w:line="276" w:lineRule="auto"/>
      </w:pPr>
      <w:r>
        <w:t xml:space="preserve">STIX </w:t>
      </w:r>
    </w:p>
    <w:p w14:paraId="75F654F8" w14:textId="674A968F" w:rsidR="00425DA3" w:rsidRDefault="00425DA3" w:rsidP="00E90222">
      <w:pPr>
        <w:pStyle w:val="ListParagraph"/>
        <w:numPr>
          <w:ilvl w:val="0"/>
          <w:numId w:val="8"/>
        </w:numPr>
        <w:spacing w:line="276" w:lineRule="auto"/>
      </w:pPr>
      <w:r>
        <w:t>KML For google earth positioning (Only on certain files)</w:t>
      </w:r>
    </w:p>
    <w:p w14:paraId="21D3B757" w14:textId="58D0174B" w:rsidR="00684921" w:rsidRDefault="00EE2404" w:rsidP="00E90222">
      <w:pPr>
        <w:spacing w:line="276" w:lineRule="auto"/>
      </w:pPr>
      <w:r>
        <w:t xml:space="preserve">For the </w:t>
      </w:r>
      <w:r w:rsidRPr="00684921">
        <w:rPr>
          <w:noProof/>
        </w:rPr>
        <w:t>example</w:t>
      </w:r>
      <w:r w:rsidR="00684921">
        <w:rPr>
          <w:noProof/>
        </w:rPr>
        <w:t>,</w:t>
      </w:r>
      <w:r>
        <w:t xml:space="preserve"> the following report was created in </w:t>
      </w:r>
      <w:r w:rsidR="00684921">
        <w:rPr>
          <w:noProof/>
        </w:rPr>
        <w:t>HTML</w:t>
      </w:r>
      <w:r>
        <w:t xml:space="preserve"> to allow ease of </w:t>
      </w:r>
      <w:r w:rsidR="00450DD3">
        <w:t>use. (</w:t>
      </w:r>
      <w:r w:rsidR="003247A8">
        <w:t>figure 11</w:t>
      </w:r>
      <w:r w:rsidR="005E7582">
        <w:t>)</w:t>
      </w:r>
    </w:p>
    <w:p w14:paraId="2ACA5844" w14:textId="77777777" w:rsidR="003247A8" w:rsidRDefault="002D1E9C" w:rsidP="00E90222">
      <w:pPr>
        <w:keepNext/>
        <w:spacing w:line="276" w:lineRule="auto"/>
      </w:pPr>
      <w:r w:rsidRPr="002D1E9C">
        <w:rPr>
          <w:noProof/>
          <w:lang w:eastAsia="en-GB"/>
        </w:rPr>
        <w:drawing>
          <wp:inline distT="0" distB="0" distL="0" distR="0" wp14:anchorId="53CD38A5" wp14:editId="02AC6E66">
            <wp:extent cx="2640965" cy="4304665"/>
            <wp:effectExtent l="0" t="0" r="6985"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640965" cy="4304665"/>
                    </a:xfrm>
                    <a:prstGeom prst="rect">
                      <a:avLst/>
                    </a:prstGeom>
                  </pic:spPr>
                </pic:pic>
              </a:graphicData>
            </a:graphic>
          </wp:inline>
        </w:drawing>
      </w:r>
    </w:p>
    <w:p w14:paraId="2F27BAFA" w14:textId="1DBE785A" w:rsidR="00E4433C" w:rsidRDefault="003247A8" w:rsidP="00E90222">
      <w:pPr>
        <w:pStyle w:val="Caption"/>
        <w:spacing w:line="276" w:lineRule="auto"/>
      </w:pPr>
      <w:bookmarkStart w:id="37" w:name="_Toc5247331"/>
      <w:r>
        <w:t xml:space="preserve">Figure </w:t>
      </w:r>
      <w:fldSimple w:instr=" SEQ Figure \* ARABIC ">
        <w:r w:rsidR="00712075">
          <w:rPr>
            <w:noProof/>
          </w:rPr>
          <w:t>11</w:t>
        </w:r>
        <w:bookmarkEnd w:id="37"/>
      </w:fldSimple>
    </w:p>
    <w:p w14:paraId="146BBBA9" w14:textId="28911403" w:rsidR="002D1E9C" w:rsidRDefault="002D1E9C" w:rsidP="00E90222">
      <w:pPr>
        <w:spacing w:line="276" w:lineRule="auto"/>
      </w:pPr>
      <w:r>
        <w:t xml:space="preserve">John also needed to create </w:t>
      </w:r>
      <w:r w:rsidR="001249BA">
        <w:t>an invoice for the professional service that he</w:t>
      </w:r>
      <w:r w:rsidR="00720096">
        <w:t xml:space="preserve"> carried out.</w:t>
      </w:r>
      <w:r w:rsidR="003247A8">
        <w:t xml:space="preserve"> </w:t>
      </w:r>
      <w:r w:rsidR="00712075">
        <w:t>(figure 12).</w:t>
      </w:r>
    </w:p>
    <w:p w14:paraId="60B97042" w14:textId="5BF4961E" w:rsidR="00936CB2" w:rsidRDefault="00936CB2" w:rsidP="00E90222">
      <w:pPr>
        <w:spacing w:line="276" w:lineRule="auto"/>
      </w:pPr>
    </w:p>
    <w:p w14:paraId="2FAD37EF" w14:textId="77777777" w:rsidR="00712075" w:rsidRDefault="00720096" w:rsidP="00E90222">
      <w:pPr>
        <w:keepNext/>
        <w:spacing w:line="276" w:lineRule="auto"/>
      </w:pPr>
      <w:r w:rsidRPr="00720096">
        <w:rPr>
          <w:noProof/>
          <w:lang w:eastAsia="en-GB"/>
        </w:rPr>
        <w:drawing>
          <wp:inline distT="0" distB="0" distL="0" distR="0" wp14:anchorId="4ED97578" wp14:editId="32217F06">
            <wp:extent cx="2192627" cy="3099939"/>
            <wp:effectExtent l="0" t="0" r="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216212" cy="3133283"/>
                    </a:xfrm>
                    <a:prstGeom prst="rect">
                      <a:avLst/>
                    </a:prstGeom>
                  </pic:spPr>
                </pic:pic>
              </a:graphicData>
            </a:graphic>
          </wp:inline>
        </w:drawing>
      </w:r>
    </w:p>
    <w:p w14:paraId="0D5446FB" w14:textId="421A8112" w:rsidR="00936CB2" w:rsidRDefault="00712075" w:rsidP="00B42DA4">
      <w:pPr>
        <w:pStyle w:val="Caption"/>
        <w:spacing w:line="276" w:lineRule="auto"/>
      </w:pPr>
      <w:bookmarkStart w:id="38" w:name="_Toc5247332"/>
      <w:r>
        <w:t xml:space="preserve">Figure </w:t>
      </w:r>
      <w:fldSimple w:instr=" SEQ Figure \* ARABIC ">
        <w:r>
          <w:rPr>
            <w:noProof/>
          </w:rPr>
          <w:t>12</w:t>
        </w:r>
        <w:bookmarkEnd w:id="38"/>
      </w:fldSimple>
    </w:p>
    <w:p w14:paraId="0DD66DCD" w14:textId="536553BF" w:rsidR="005E7582" w:rsidRPr="005E7582" w:rsidRDefault="005E7582" w:rsidP="005E7582">
      <w:r>
        <w:t xml:space="preserve">After creating the forensic report and the professional invoice john must picece together all of the infmation, that includes the </w:t>
      </w:r>
      <w:r w:rsidR="005969C1">
        <w:t>found files and all of the evidence forms to accompamny them. This then s</w:t>
      </w:r>
      <w:r w:rsidR="002210FF">
        <w:t>h</w:t>
      </w:r>
      <w:r w:rsidR="005969C1">
        <w:t xml:space="preserve">ould all be handed back to Mr Mark Wales </w:t>
      </w:r>
      <w:r w:rsidR="002210FF">
        <w:t>to close the case and convict the suspected terroris</w:t>
      </w:r>
      <w:r w:rsidR="00057787">
        <w:t>t.</w:t>
      </w:r>
    </w:p>
    <w:p w14:paraId="10E8AF87" w14:textId="2FDE901A" w:rsidR="00936CB2" w:rsidRPr="00936CB2" w:rsidRDefault="00936CB2" w:rsidP="00936CB2">
      <w:pPr>
        <w:pStyle w:val="Caption"/>
        <w:spacing w:line="276" w:lineRule="auto"/>
        <w:sectPr w:rsidR="00936CB2" w:rsidRPr="00936CB2" w:rsidSect="00B42DA4">
          <w:type w:val="continuous"/>
          <w:pgSz w:w="11906" w:h="16838"/>
          <w:pgMar w:top="1440" w:right="1440" w:bottom="1440" w:left="1440" w:header="708" w:footer="708" w:gutter="0"/>
          <w:cols w:num="2" w:space="708"/>
          <w:docGrid w:linePitch="360"/>
        </w:sectPr>
      </w:pPr>
      <w:r>
        <w:br w:type="column"/>
      </w:r>
    </w:p>
    <w:p w14:paraId="7039BFF3" w14:textId="77777777" w:rsidR="00936CB2" w:rsidRDefault="00936CB2" w:rsidP="00936CB2">
      <w:pPr>
        <w:pStyle w:val="Heading1"/>
      </w:pPr>
      <w:bookmarkStart w:id="39" w:name="_Toc5286878"/>
      <w:r>
        <w:t>Conclusion for the report</w:t>
      </w:r>
      <w:bookmarkEnd w:id="39"/>
    </w:p>
    <w:p w14:paraId="0F379B51" w14:textId="77777777" w:rsidR="00936CB2" w:rsidRDefault="00936CB2" w:rsidP="00936CB2"/>
    <w:p w14:paraId="76826407" w14:textId="34F11067" w:rsidR="00152918" w:rsidRDefault="00936CB2" w:rsidP="00936CB2">
      <w:r>
        <w:t xml:space="preserve">Throughout the </w:t>
      </w:r>
      <w:r w:rsidRPr="00684921">
        <w:rPr>
          <w:noProof/>
        </w:rPr>
        <w:t>report</w:t>
      </w:r>
      <w:r w:rsidR="00684921">
        <w:rPr>
          <w:noProof/>
        </w:rPr>
        <w:t>,</w:t>
      </w:r>
      <w:r>
        <w:t xml:space="preserve"> the author of this document tried to achieve the same results as john </w:t>
      </w:r>
      <w:r w:rsidR="00954947">
        <w:t xml:space="preserve">with the use of opensource software. It has proven to be quite simple to </w:t>
      </w:r>
      <w:r w:rsidR="008F303D">
        <w:t xml:space="preserve">acquire, </w:t>
      </w:r>
      <w:r w:rsidR="008F303D" w:rsidRPr="00684921">
        <w:rPr>
          <w:noProof/>
        </w:rPr>
        <w:t>analyse</w:t>
      </w:r>
      <w:r w:rsidR="008F303D">
        <w:t xml:space="preserve"> and report upon the data using open source tools. Although I can </w:t>
      </w:r>
      <w:r w:rsidR="008F303D" w:rsidRPr="00684921">
        <w:rPr>
          <w:noProof/>
        </w:rPr>
        <w:t>v</w:t>
      </w:r>
      <w:r w:rsidR="00684921">
        <w:rPr>
          <w:noProof/>
        </w:rPr>
        <w:t>e</w:t>
      </w:r>
      <w:r w:rsidR="008F303D" w:rsidRPr="00684921">
        <w:rPr>
          <w:noProof/>
        </w:rPr>
        <w:t>ry</w:t>
      </w:r>
      <w:r w:rsidR="008F303D">
        <w:t xml:space="preserve"> tool to tool the experience using the opensource variants of the tools has proven to be quite positive with only certain </w:t>
      </w:r>
      <w:r w:rsidR="00152918">
        <w:t>hiccups here and there</w:t>
      </w:r>
    </w:p>
    <w:p w14:paraId="393B95BD" w14:textId="1BA02222" w:rsidR="00740B38" w:rsidRDefault="00152918" w:rsidP="00936CB2">
      <w:r>
        <w:t xml:space="preserve">For example, a lot of the opensource tools wasn’t able to crack the passwords on the locked files, For that </w:t>
      </w:r>
      <w:r w:rsidRPr="00684921">
        <w:rPr>
          <w:noProof/>
        </w:rPr>
        <w:t>section</w:t>
      </w:r>
      <w:r w:rsidR="00684921">
        <w:rPr>
          <w:noProof/>
        </w:rPr>
        <w:t>,</w:t>
      </w:r>
      <w:r>
        <w:t xml:space="preserve"> the FTK PRTK had to be </w:t>
      </w:r>
      <w:r w:rsidRPr="00684921">
        <w:rPr>
          <w:noProof/>
        </w:rPr>
        <w:t>used in</w:t>
      </w:r>
      <w:r>
        <w:t xml:space="preserve"> order to achieve the</w:t>
      </w:r>
      <w:r w:rsidR="00740B38">
        <w:t xml:space="preserve"> correct password.</w:t>
      </w:r>
    </w:p>
    <w:p w14:paraId="7ADC76A6" w14:textId="51CC8A50" w:rsidR="00D360BD" w:rsidRPr="00936CB2" w:rsidRDefault="00740B38" w:rsidP="00936CB2">
      <w:pPr>
        <w:sectPr w:rsidR="00D360BD" w:rsidRPr="00936CB2" w:rsidSect="00936CB2">
          <w:type w:val="continuous"/>
          <w:pgSz w:w="11906" w:h="16838"/>
          <w:pgMar w:top="1440" w:right="1440" w:bottom="1440" w:left="1440" w:header="708" w:footer="708" w:gutter="0"/>
          <w:cols w:space="708"/>
          <w:docGrid w:linePitch="360"/>
        </w:sectPr>
      </w:pPr>
      <w:r>
        <w:t xml:space="preserve">The thing to take away from this report is that it is </w:t>
      </w:r>
      <w:r w:rsidRPr="00684921">
        <w:rPr>
          <w:noProof/>
        </w:rPr>
        <w:t>u</w:t>
      </w:r>
      <w:r w:rsidR="00684921">
        <w:rPr>
          <w:noProof/>
        </w:rPr>
        <w:t>t</w:t>
      </w:r>
      <w:r w:rsidRPr="00684921">
        <w:rPr>
          <w:noProof/>
        </w:rPr>
        <w:t>most</w:t>
      </w:r>
      <w:r>
        <w:t xml:space="preserve"> important to understand your limitations as a computer forensic investigation and never </w:t>
      </w:r>
      <w:r w:rsidR="00D16899">
        <w:t xml:space="preserve">claim that you have the knowledge to carry out a job. </w:t>
      </w:r>
      <w:r w:rsidR="002210FF">
        <w:t>Never ever assume, That is not your job as an investigator</w:t>
      </w:r>
      <w:r w:rsidR="00057787">
        <w:t xml:space="preserve">, you have to look at the facts and make a decision. </w:t>
      </w:r>
      <w:r w:rsidR="00D16899" w:rsidRPr="00684921">
        <w:rPr>
          <w:noProof/>
        </w:rPr>
        <w:t>It</w:t>
      </w:r>
      <w:r w:rsidR="00684921">
        <w:rPr>
          <w:noProof/>
        </w:rPr>
        <w:t>'</w:t>
      </w:r>
      <w:r w:rsidR="00D16899" w:rsidRPr="00684921">
        <w:rPr>
          <w:noProof/>
        </w:rPr>
        <w:t>s</w:t>
      </w:r>
      <w:r w:rsidR="00D16899">
        <w:t xml:space="preserve"> also important to follow the data laws in </w:t>
      </w:r>
      <w:r w:rsidR="004B42D4">
        <w:t>your</w:t>
      </w:r>
      <w:r w:rsidR="00D16899">
        <w:t xml:space="preserve"> country as one little slip up could mean that you are unwillingly breaking the law and </w:t>
      </w:r>
      <w:r w:rsidR="00D360BD">
        <w:t>made the evidence null.</w:t>
      </w:r>
      <w:r w:rsidR="002210FF">
        <w:t xml:space="preserve"> </w:t>
      </w:r>
    </w:p>
    <w:p w14:paraId="38024C25" w14:textId="49A28531" w:rsidR="00B418B0" w:rsidRDefault="00B418B0" w:rsidP="00B42DA4">
      <w:pPr>
        <w:pStyle w:val="Caption"/>
        <w:spacing w:line="276" w:lineRule="auto"/>
      </w:pPr>
    </w:p>
    <w:p w14:paraId="5CE9CDC8" w14:textId="77777777" w:rsidR="00B418B0" w:rsidRDefault="00B418B0" w:rsidP="00B42DA4">
      <w:pPr>
        <w:pStyle w:val="Caption"/>
        <w:spacing w:line="276" w:lineRule="auto"/>
      </w:pPr>
    </w:p>
    <w:p w14:paraId="592F4883" w14:textId="77777777" w:rsidR="00B418B0" w:rsidRDefault="00B418B0" w:rsidP="00B42DA4">
      <w:pPr>
        <w:pStyle w:val="Caption"/>
        <w:spacing w:line="276" w:lineRule="auto"/>
      </w:pPr>
    </w:p>
    <w:p w14:paraId="710E66A0" w14:textId="77777777" w:rsidR="00B418B0" w:rsidRDefault="00B418B0" w:rsidP="00B42DA4">
      <w:pPr>
        <w:pStyle w:val="Caption"/>
        <w:spacing w:line="276" w:lineRule="auto"/>
      </w:pPr>
    </w:p>
    <w:p w14:paraId="74A20BDD" w14:textId="77777777" w:rsidR="00B418B0" w:rsidRDefault="00B418B0" w:rsidP="00B42DA4">
      <w:pPr>
        <w:pStyle w:val="Caption"/>
        <w:spacing w:line="276" w:lineRule="auto"/>
      </w:pPr>
    </w:p>
    <w:p w14:paraId="3AE81607" w14:textId="77777777" w:rsidR="00B418B0" w:rsidRDefault="00B418B0" w:rsidP="00B42DA4">
      <w:pPr>
        <w:pStyle w:val="Caption"/>
        <w:spacing w:line="276" w:lineRule="auto"/>
      </w:pPr>
    </w:p>
    <w:p w14:paraId="7F0314F4" w14:textId="77777777" w:rsidR="00B418B0" w:rsidRDefault="00B418B0" w:rsidP="00B42DA4">
      <w:pPr>
        <w:pStyle w:val="Caption"/>
        <w:spacing w:line="276" w:lineRule="auto"/>
      </w:pPr>
    </w:p>
    <w:p w14:paraId="44835FC8" w14:textId="77777777" w:rsidR="00B418B0" w:rsidRDefault="00B418B0" w:rsidP="00B42DA4">
      <w:pPr>
        <w:pStyle w:val="Caption"/>
        <w:spacing w:line="276" w:lineRule="auto"/>
      </w:pPr>
    </w:p>
    <w:p w14:paraId="7F450DBE" w14:textId="77777777" w:rsidR="00B418B0" w:rsidRDefault="00B418B0" w:rsidP="00B42DA4">
      <w:pPr>
        <w:pStyle w:val="Caption"/>
        <w:spacing w:line="276" w:lineRule="auto"/>
      </w:pPr>
    </w:p>
    <w:p w14:paraId="1D28120D" w14:textId="77777777" w:rsidR="00B418B0" w:rsidRDefault="00B418B0" w:rsidP="00B42DA4">
      <w:pPr>
        <w:pStyle w:val="Caption"/>
        <w:spacing w:line="276" w:lineRule="auto"/>
      </w:pPr>
    </w:p>
    <w:p w14:paraId="0593F1A4" w14:textId="77777777" w:rsidR="00B418B0" w:rsidRDefault="00B418B0" w:rsidP="00B418B0"/>
    <w:p w14:paraId="647F4594" w14:textId="678485C8" w:rsidR="00B418B0" w:rsidRPr="00B418B0" w:rsidRDefault="00B418B0" w:rsidP="00B418B0">
      <w:pPr>
        <w:sectPr w:rsidR="00B418B0" w:rsidRPr="00B418B0" w:rsidSect="00B42DA4">
          <w:type w:val="continuous"/>
          <w:pgSz w:w="11906" w:h="16838"/>
          <w:pgMar w:top="1440" w:right="1440" w:bottom="1440" w:left="1440" w:header="708" w:footer="708" w:gutter="0"/>
          <w:cols w:num="2" w:space="708"/>
          <w:docGrid w:linePitch="360"/>
        </w:sectPr>
      </w:pPr>
    </w:p>
    <w:p w14:paraId="3F5E0B10" w14:textId="49F4549C" w:rsidR="00BC713E" w:rsidRPr="00BC713E" w:rsidRDefault="00636DEC" w:rsidP="00BC713E">
      <w:pPr>
        <w:pStyle w:val="Heading1"/>
      </w:pPr>
      <w:bookmarkStart w:id="40" w:name="_Toc5286879"/>
      <w:r>
        <w:lastRenderedPageBreak/>
        <w:t xml:space="preserve">Comparison table for opensource and commercial </w:t>
      </w:r>
      <w:r w:rsidR="00133D53">
        <w:t>computer forensic tools</w:t>
      </w:r>
      <w:bookmarkEnd w:id="40"/>
    </w:p>
    <w:p w14:paraId="0708939A" w14:textId="1803DEB1" w:rsidR="00133D53" w:rsidRDefault="00133D53" w:rsidP="00133D53"/>
    <w:tbl>
      <w:tblPr>
        <w:tblW w:w="11860" w:type="dxa"/>
        <w:tblLook w:val="04A0" w:firstRow="1" w:lastRow="0" w:firstColumn="1" w:lastColumn="0" w:noHBand="0" w:noVBand="1"/>
      </w:tblPr>
      <w:tblGrid>
        <w:gridCol w:w="1960"/>
        <w:gridCol w:w="1660"/>
        <w:gridCol w:w="1108"/>
        <w:gridCol w:w="660"/>
        <w:gridCol w:w="960"/>
        <w:gridCol w:w="960"/>
        <w:gridCol w:w="960"/>
        <w:gridCol w:w="960"/>
        <w:gridCol w:w="960"/>
        <w:gridCol w:w="960"/>
        <w:gridCol w:w="960"/>
      </w:tblGrid>
      <w:tr w:rsidR="008B1FC7" w:rsidRPr="008B1FC7" w14:paraId="69879B87" w14:textId="77777777" w:rsidTr="008B1FC7">
        <w:trPr>
          <w:trHeight w:val="300"/>
        </w:trPr>
        <w:tc>
          <w:tcPr>
            <w:tcW w:w="1960" w:type="dxa"/>
            <w:tcBorders>
              <w:top w:val="single" w:sz="4" w:space="0" w:color="auto"/>
              <w:left w:val="single" w:sz="4" w:space="0" w:color="auto"/>
              <w:bottom w:val="single" w:sz="4" w:space="0" w:color="auto"/>
              <w:right w:val="single" w:sz="4" w:space="0" w:color="auto"/>
            </w:tcBorders>
            <w:shd w:val="clear" w:color="000000" w:fill="ED7D31"/>
            <w:noWrap/>
            <w:vAlign w:val="bottom"/>
            <w:hideMark/>
          </w:tcPr>
          <w:p w14:paraId="63170312" w14:textId="77777777" w:rsidR="008B1FC7" w:rsidRPr="008B1FC7" w:rsidRDefault="008B1FC7" w:rsidP="008B1FC7">
            <w:pPr>
              <w:spacing w:after="0" w:line="240" w:lineRule="auto"/>
              <w:rPr>
                <w:rFonts w:ascii="Calibri" w:eastAsia="Times New Roman" w:hAnsi="Calibri" w:cs="Calibri"/>
                <w:b/>
                <w:bCs/>
                <w:color w:val="000000"/>
                <w:lang w:eastAsia="en-GB"/>
              </w:rPr>
            </w:pPr>
            <w:r w:rsidRPr="008B1FC7">
              <w:rPr>
                <w:rFonts w:ascii="Calibri" w:eastAsia="Times New Roman" w:hAnsi="Calibri" w:cs="Calibri"/>
                <w:b/>
                <w:bCs/>
                <w:color w:val="000000"/>
                <w:lang w:eastAsia="en-GB"/>
              </w:rPr>
              <w:t>Hashing tools</w:t>
            </w:r>
          </w:p>
        </w:tc>
        <w:tc>
          <w:tcPr>
            <w:tcW w:w="1660" w:type="dxa"/>
            <w:tcBorders>
              <w:top w:val="nil"/>
              <w:left w:val="nil"/>
              <w:bottom w:val="nil"/>
              <w:right w:val="nil"/>
            </w:tcBorders>
            <w:shd w:val="clear" w:color="auto" w:fill="auto"/>
            <w:noWrap/>
            <w:vAlign w:val="bottom"/>
            <w:hideMark/>
          </w:tcPr>
          <w:p w14:paraId="04DDB045" w14:textId="77777777" w:rsidR="008B1FC7" w:rsidRPr="008B1FC7" w:rsidRDefault="008B1FC7" w:rsidP="008B1FC7">
            <w:pPr>
              <w:spacing w:after="0" w:line="240" w:lineRule="auto"/>
              <w:rPr>
                <w:rFonts w:ascii="Calibri" w:eastAsia="Times New Roman" w:hAnsi="Calibri" w:cs="Calibri"/>
                <w:b/>
                <w:bCs/>
                <w:color w:val="000000"/>
                <w:lang w:eastAsia="en-GB"/>
              </w:rPr>
            </w:pPr>
          </w:p>
        </w:tc>
        <w:tc>
          <w:tcPr>
            <w:tcW w:w="940" w:type="dxa"/>
            <w:tcBorders>
              <w:top w:val="nil"/>
              <w:left w:val="nil"/>
              <w:bottom w:val="nil"/>
              <w:right w:val="nil"/>
            </w:tcBorders>
            <w:shd w:val="clear" w:color="auto" w:fill="auto"/>
            <w:vAlign w:val="bottom"/>
            <w:hideMark/>
          </w:tcPr>
          <w:p w14:paraId="47BFFBAA" w14:textId="77777777" w:rsidR="008B1FC7" w:rsidRPr="008B1FC7" w:rsidRDefault="008B1FC7" w:rsidP="008B1FC7">
            <w:pPr>
              <w:spacing w:after="0" w:line="240" w:lineRule="auto"/>
              <w:rPr>
                <w:rFonts w:eastAsia="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2B26963B" w14:textId="77777777" w:rsidR="008B1FC7" w:rsidRPr="008B1FC7" w:rsidRDefault="008B1FC7" w:rsidP="008B1FC7">
            <w:pPr>
              <w:spacing w:after="0"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25E1760" w14:textId="77777777" w:rsidR="008B1FC7" w:rsidRPr="008B1FC7" w:rsidRDefault="008B1FC7" w:rsidP="008B1FC7">
            <w:pPr>
              <w:spacing w:after="0"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EB36B5B" w14:textId="77777777" w:rsidR="008B1FC7" w:rsidRPr="008B1FC7" w:rsidRDefault="008B1FC7" w:rsidP="008B1FC7">
            <w:pPr>
              <w:spacing w:after="0"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42A65B6" w14:textId="77777777" w:rsidR="008B1FC7" w:rsidRPr="008B1FC7" w:rsidRDefault="008B1FC7" w:rsidP="008B1FC7">
            <w:pPr>
              <w:spacing w:after="0"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98CFE5E" w14:textId="77777777" w:rsidR="008B1FC7" w:rsidRPr="008B1FC7" w:rsidRDefault="008B1FC7" w:rsidP="008B1FC7">
            <w:pPr>
              <w:spacing w:after="0"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1070A61" w14:textId="77777777" w:rsidR="008B1FC7" w:rsidRPr="008B1FC7" w:rsidRDefault="008B1FC7" w:rsidP="008B1FC7">
            <w:pPr>
              <w:spacing w:after="0"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62607DA" w14:textId="77777777" w:rsidR="008B1FC7" w:rsidRPr="008B1FC7" w:rsidRDefault="008B1FC7" w:rsidP="008B1FC7">
            <w:pPr>
              <w:spacing w:after="0"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C07FD27" w14:textId="77777777" w:rsidR="008B1FC7" w:rsidRPr="008B1FC7" w:rsidRDefault="008B1FC7" w:rsidP="008B1FC7">
            <w:pPr>
              <w:spacing w:after="0" w:line="240" w:lineRule="auto"/>
              <w:rPr>
                <w:rFonts w:eastAsia="Times New Roman" w:cs="Times New Roman"/>
                <w:sz w:val="20"/>
                <w:szCs w:val="20"/>
                <w:lang w:eastAsia="en-GB"/>
              </w:rPr>
            </w:pPr>
          </w:p>
        </w:tc>
      </w:tr>
      <w:tr w:rsidR="008B1FC7" w:rsidRPr="008B1FC7" w14:paraId="38C51F71" w14:textId="77777777" w:rsidTr="008B1FC7">
        <w:trPr>
          <w:trHeight w:val="300"/>
        </w:trPr>
        <w:tc>
          <w:tcPr>
            <w:tcW w:w="1960" w:type="dxa"/>
            <w:tcBorders>
              <w:top w:val="nil"/>
              <w:left w:val="single" w:sz="4" w:space="0" w:color="auto"/>
              <w:bottom w:val="single" w:sz="4" w:space="0" w:color="auto"/>
              <w:right w:val="single" w:sz="4" w:space="0" w:color="auto"/>
            </w:tcBorders>
            <w:shd w:val="clear" w:color="000000" w:fill="ED7D31"/>
            <w:noWrap/>
            <w:vAlign w:val="bottom"/>
            <w:hideMark/>
          </w:tcPr>
          <w:p w14:paraId="12668C7F"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Name</w:t>
            </w:r>
          </w:p>
        </w:tc>
        <w:tc>
          <w:tcPr>
            <w:tcW w:w="1660" w:type="dxa"/>
            <w:tcBorders>
              <w:top w:val="single" w:sz="4" w:space="0" w:color="auto"/>
              <w:left w:val="nil"/>
              <w:bottom w:val="single" w:sz="4" w:space="0" w:color="auto"/>
              <w:right w:val="single" w:sz="4" w:space="0" w:color="auto"/>
            </w:tcBorders>
            <w:shd w:val="clear" w:color="000000" w:fill="ED7D31"/>
            <w:noWrap/>
            <w:vAlign w:val="bottom"/>
            <w:hideMark/>
          </w:tcPr>
          <w:p w14:paraId="0328A0AF"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Type of Liecence</w:t>
            </w:r>
          </w:p>
        </w:tc>
        <w:tc>
          <w:tcPr>
            <w:tcW w:w="940" w:type="dxa"/>
            <w:tcBorders>
              <w:top w:val="single" w:sz="4" w:space="0" w:color="auto"/>
              <w:left w:val="nil"/>
              <w:bottom w:val="single" w:sz="4" w:space="0" w:color="auto"/>
              <w:right w:val="single" w:sz="4" w:space="0" w:color="auto"/>
            </w:tcBorders>
            <w:shd w:val="clear" w:color="000000" w:fill="ED7D31"/>
            <w:vAlign w:val="bottom"/>
            <w:hideMark/>
          </w:tcPr>
          <w:p w14:paraId="48A9040F"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Platform</w:t>
            </w:r>
          </w:p>
        </w:tc>
        <w:tc>
          <w:tcPr>
            <w:tcW w:w="580" w:type="dxa"/>
            <w:tcBorders>
              <w:top w:val="single" w:sz="4" w:space="0" w:color="auto"/>
              <w:left w:val="nil"/>
              <w:bottom w:val="single" w:sz="4" w:space="0" w:color="auto"/>
              <w:right w:val="single" w:sz="4" w:space="0" w:color="auto"/>
            </w:tcBorders>
            <w:shd w:val="clear" w:color="000000" w:fill="ED7D31"/>
            <w:noWrap/>
            <w:vAlign w:val="bottom"/>
            <w:hideMark/>
          </w:tcPr>
          <w:p w14:paraId="170D8CEB"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Price</w:t>
            </w:r>
          </w:p>
        </w:tc>
        <w:tc>
          <w:tcPr>
            <w:tcW w:w="960" w:type="dxa"/>
            <w:tcBorders>
              <w:top w:val="single" w:sz="4" w:space="0" w:color="auto"/>
              <w:left w:val="nil"/>
              <w:bottom w:val="single" w:sz="4" w:space="0" w:color="auto"/>
              <w:right w:val="single" w:sz="4" w:space="0" w:color="auto"/>
            </w:tcBorders>
            <w:shd w:val="clear" w:color="000000" w:fill="ED7D31"/>
            <w:noWrap/>
            <w:vAlign w:val="bottom"/>
            <w:hideMark/>
          </w:tcPr>
          <w:p w14:paraId="7DE3D933"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MD2</w:t>
            </w:r>
          </w:p>
        </w:tc>
        <w:tc>
          <w:tcPr>
            <w:tcW w:w="960" w:type="dxa"/>
            <w:tcBorders>
              <w:top w:val="single" w:sz="4" w:space="0" w:color="auto"/>
              <w:left w:val="nil"/>
              <w:bottom w:val="single" w:sz="4" w:space="0" w:color="auto"/>
              <w:right w:val="single" w:sz="4" w:space="0" w:color="auto"/>
            </w:tcBorders>
            <w:shd w:val="clear" w:color="000000" w:fill="ED7D31"/>
            <w:noWrap/>
            <w:vAlign w:val="bottom"/>
            <w:hideMark/>
          </w:tcPr>
          <w:p w14:paraId="291084D2"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MD4</w:t>
            </w:r>
          </w:p>
        </w:tc>
        <w:tc>
          <w:tcPr>
            <w:tcW w:w="960" w:type="dxa"/>
            <w:tcBorders>
              <w:top w:val="single" w:sz="4" w:space="0" w:color="auto"/>
              <w:left w:val="nil"/>
              <w:bottom w:val="single" w:sz="4" w:space="0" w:color="auto"/>
              <w:right w:val="single" w:sz="4" w:space="0" w:color="auto"/>
            </w:tcBorders>
            <w:shd w:val="clear" w:color="000000" w:fill="ED7D31"/>
            <w:noWrap/>
            <w:vAlign w:val="bottom"/>
            <w:hideMark/>
          </w:tcPr>
          <w:p w14:paraId="79C43989"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MD5</w:t>
            </w:r>
          </w:p>
        </w:tc>
        <w:tc>
          <w:tcPr>
            <w:tcW w:w="960" w:type="dxa"/>
            <w:tcBorders>
              <w:top w:val="single" w:sz="4" w:space="0" w:color="auto"/>
              <w:left w:val="nil"/>
              <w:bottom w:val="single" w:sz="4" w:space="0" w:color="auto"/>
              <w:right w:val="single" w:sz="4" w:space="0" w:color="auto"/>
            </w:tcBorders>
            <w:shd w:val="clear" w:color="000000" w:fill="ED7D31"/>
            <w:noWrap/>
            <w:vAlign w:val="bottom"/>
            <w:hideMark/>
          </w:tcPr>
          <w:p w14:paraId="77E04762"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Sha-1</w:t>
            </w:r>
          </w:p>
        </w:tc>
        <w:tc>
          <w:tcPr>
            <w:tcW w:w="960" w:type="dxa"/>
            <w:tcBorders>
              <w:top w:val="single" w:sz="4" w:space="0" w:color="auto"/>
              <w:left w:val="nil"/>
              <w:bottom w:val="single" w:sz="4" w:space="0" w:color="auto"/>
              <w:right w:val="single" w:sz="4" w:space="0" w:color="auto"/>
            </w:tcBorders>
            <w:shd w:val="clear" w:color="000000" w:fill="ED7D31"/>
            <w:noWrap/>
            <w:vAlign w:val="bottom"/>
            <w:hideMark/>
          </w:tcPr>
          <w:p w14:paraId="721F7C4D"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Sha-256</w:t>
            </w:r>
          </w:p>
        </w:tc>
        <w:tc>
          <w:tcPr>
            <w:tcW w:w="960" w:type="dxa"/>
            <w:tcBorders>
              <w:top w:val="single" w:sz="4" w:space="0" w:color="auto"/>
              <w:left w:val="nil"/>
              <w:bottom w:val="single" w:sz="4" w:space="0" w:color="auto"/>
              <w:right w:val="single" w:sz="4" w:space="0" w:color="auto"/>
            </w:tcBorders>
            <w:shd w:val="clear" w:color="000000" w:fill="ED7D31"/>
            <w:noWrap/>
            <w:vAlign w:val="bottom"/>
            <w:hideMark/>
          </w:tcPr>
          <w:p w14:paraId="3CF07FFF"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Sha-384</w:t>
            </w:r>
          </w:p>
        </w:tc>
        <w:tc>
          <w:tcPr>
            <w:tcW w:w="960" w:type="dxa"/>
            <w:tcBorders>
              <w:top w:val="single" w:sz="4" w:space="0" w:color="auto"/>
              <w:left w:val="nil"/>
              <w:bottom w:val="single" w:sz="4" w:space="0" w:color="auto"/>
              <w:right w:val="single" w:sz="4" w:space="0" w:color="auto"/>
            </w:tcBorders>
            <w:shd w:val="clear" w:color="000000" w:fill="ED7D31"/>
            <w:noWrap/>
            <w:vAlign w:val="bottom"/>
            <w:hideMark/>
          </w:tcPr>
          <w:p w14:paraId="716B345F"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sha-512</w:t>
            </w:r>
          </w:p>
        </w:tc>
      </w:tr>
      <w:tr w:rsidR="008B1FC7" w:rsidRPr="008B1FC7" w14:paraId="0B36F4FC" w14:textId="77777777" w:rsidTr="008B1FC7">
        <w:trPr>
          <w:trHeight w:val="1200"/>
        </w:trPr>
        <w:tc>
          <w:tcPr>
            <w:tcW w:w="1960" w:type="dxa"/>
            <w:tcBorders>
              <w:top w:val="nil"/>
              <w:left w:val="single" w:sz="4" w:space="0" w:color="auto"/>
              <w:bottom w:val="single" w:sz="4" w:space="0" w:color="auto"/>
              <w:right w:val="single" w:sz="4" w:space="0" w:color="auto"/>
            </w:tcBorders>
            <w:shd w:val="clear" w:color="000000" w:fill="F4B084"/>
            <w:noWrap/>
            <w:vAlign w:val="bottom"/>
            <w:hideMark/>
          </w:tcPr>
          <w:p w14:paraId="7D54007F" w14:textId="74A53439"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IgorWare Hasher</w:t>
            </w:r>
            <w:r w:rsidR="0077116A">
              <w:rPr>
                <w:rFonts w:ascii="Calibri" w:eastAsia="Times New Roman" w:hAnsi="Calibri" w:cs="Calibri"/>
                <w:color w:val="000000"/>
                <w:lang w:eastAsia="en-GB"/>
              </w:rPr>
              <w:t xml:space="preserve"> [30]</w:t>
            </w:r>
          </w:p>
        </w:tc>
        <w:tc>
          <w:tcPr>
            <w:tcW w:w="1660" w:type="dxa"/>
            <w:tcBorders>
              <w:top w:val="nil"/>
              <w:left w:val="nil"/>
              <w:bottom w:val="single" w:sz="4" w:space="0" w:color="auto"/>
              <w:right w:val="single" w:sz="4" w:space="0" w:color="auto"/>
            </w:tcBorders>
            <w:shd w:val="clear" w:color="000000" w:fill="F4B084"/>
            <w:noWrap/>
            <w:vAlign w:val="bottom"/>
            <w:hideMark/>
          </w:tcPr>
          <w:p w14:paraId="1AA40F29"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Freeware</w:t>
            </w:r>
          </w:p>
        </w:tc>
        <w:tc>
          <w:tcPr>
            <w:tcW w:w="940" w:type="dxa"/>
            <w:tcBorders>
              <w:top w:val="nil"/>
              <w:left w:val="nil"/>
              <w:bottom w:val="single" w:sz="4" w:space="0" w:color="auto"/>
              <w:right w:val="single" w:sz="4" w:space="0" w:color="auto"/>
            </w:tcBorders>
            <w:shd w:val="clear" w:color="000000" w:fill="F4B084"/>
            <w:vAlign w:val="bottom"/>
            <w:hideMark/>
          </w:tcPr>
          <w:p w14:paraId="22E657A9"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Windows, 10, 8, 7, Vista, XP, 2000</w:t>
            </w:r>
          </w:p>
        </w:tc>
        <w:tc>
          <w:tcPr>
            <w:tcW w:w="580" w:type="dxa"/>
            <w:tcBorders>
              <w:top w:val="nil"/>
              <w:left w:val="nil"/>
              <w:bottom w:val="single" w:sz="4" w:space="0" w:color="auto"/>
              <w:right w:val="single" w:sz="4" w:space="0" w:color="auto"/>
            </w:tcBorders>
            <w:shd w:val="clear" w:color="000000" w:fill="F4B084"/>
            <w:noWrap/>
            <w:vAlign w:val="bottom"/>
            <w:hideMark/>
          </w:tcPr>
          <w:p w14:paraId="79BDB7F9"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Free</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7E47B387"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1FBF4DC9"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0917E8B9"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7547A65E"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58C667F2"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4E8E9C3C"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500C8429"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r>
      <w:tr w:rsidR="008B1FC7" w:rsidRPr="008B1FC7" w14:paraId="333C15A7" w14:textId="77777777" w:rsidTr="008B1FC7">
        <w:trPr>
          <w:trHeight w:val="1200"/>
        </w:trPr>
        <w:tc>
          <w:tcPr>
            <w:tcW w:w="1960" w:type="dxa"/>
            <w:tcBorders>
              <w:top w:val="nil"/>
              <w:left w:val="single" w:sz="4" w:space="0" w:color="auto"/>
              <w:bottom w:val="single" w:sz="4" w:space="0" w:color="auto"/>
              <w:right w:val="single" w:sz="4" w:space="0" w:color="auto"/>
            </w:tcBorders>
            <w:shd w:val="clear" w:color="000000" w:fill="F8CBAD"/>
            <w:noWrap/>
            <w:vAlign w:val="bottom"/>
            <w:hideMark/>
          </w:tcPr>
          <w:p w14:paraId="56612417"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Hash Generator</w:t>
            </w:r>
          </w:p>
        </w:tc>
        <w:tc>
          <w:tcPr>
            <w:tcW w:w="1660" w:type="dxa"/>
            <w:tcBorders>
              <w:top w:val="nil"/>
              <w:left w:val="nil"/>
              <w:bottom w:val="single" w:sz="4" w:space="0" w:color="auto"/>
              <w:right w:val="single" w:sz="4" w:space="0" w:color="auto"/>
            </w:tcBorders>
            <w:shd w:val="clear" w:color="000000" w:fill="F8CBAD"/>
            <w:noWrap/>
            <w:vAlign w:val="bottom"/>
            <w:hideMark/>
          </w:tcPr>
          <w:p w14:paraId="67B25733"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Freeware</w:t>
            </w:r>
          </w:p>
        </w:tc>
        <w:tc>
          <w:tcPr>
            <w:tcW w:w="940" w:type="dxa"/>
            <w:tcBorders>
              <w:top w:val="nil"/>
              <w:left w:val="nil"/>
              <w:bottom w:val="single" w:sz="4" w:space="0" w:color="auto"/>
              <w:right w:val="single" w:sz="4" w:space="0" w:color="auto"/>
            </w:tcBorders>
            <w:shd w:val="clear" w:color="000000" w:fill="F8CBAD"/>
            <w:vAlign w:val="bottom"/>
            <w:hideMark/>
          </w:tcPr>
          <w:p w14:paraId="3FC83F5B"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Windows, 10, 8, 7, Vista, XP, 2003</w:t>
            </w:r>
          </w:p>
        </w:tc>
        <w:tc>
          <w:tcPr>
            <w:tcW w:w="580" w:type="dxa"/>
            <w:tcBorders>
              <w:top w:val="nil"/>
              <w:left w:val="nil"/>
              <w:bottom w:val="single" w:sz="4" w:space="0" w:color="auto"/>
              <w:right w:val="single" w:sz="4" w:space="0" w:color="auto"/>
            </w:tcBorders>
            <w:shd w:val="clear" w:color="000000" w:fill="F8CBAD"/>
            <w:noWrap/>
            <w:vAlign w:val="bottom"/>
            <w:hideMark/>
          </w:tcPr>
          <w:p w14:paraId="00335B42"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Free</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4D40943F"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4184013E"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00306CE9"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5CCEE1C3"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07B7DBBF"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3375F173"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4EBC920F"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r>
      <w:tr w:rsidR="008B1FC7" w:rsidRPr="008B1FC7" w14:paraId="447B2A30" w14:textId="77777777" w:rsidTr="008B1FC7">
        <w:trPr>
          <w:trHeight w:val="1500"/>
        </w:trPr>
        <w:tc>
          <w:tcPr>
            <w:tcW w:w="1960" w:type="dxa"/>
            <w:tcBorders>
              <w:top w:val="nil"/>
              <w:left w:val="single" w:sz="4" w:space="0" w:color="auto"/>
              <w:bottom w:val="single" w:sz="4" w:space="0" w:color="auto"/>
              <w:right w:val="single" w:sz="4" w:space="0" w:color="auto"/>
            </w:tcBorders>
            <w:shd w:val="clear" w:color="000000" w:fill="F4B084"/>
            <w:noWrap/>
            <w:vAlign w:val="bottom"/>
            <w:hideMark/>
          </w:tcPr>
          <w:p w14:paraId="23177718" w14:textId="3ADE9D34"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HashMyFiles</w:t>
            </w:r>
            <w:r w:rsidR="00B0165A">
              <w:rPr>
                <w:rFonts w:ascii="Calibri" w:eastAsia="Times New Roman" w:hAnsi="Calibri" w:cs="Calibri"/>
                <w:color w:val="000000"/>
                <w:lang w:eastAsia="en-GB"/>
              </w:rPr>
              <w:t xml:space="preserve"> [35]</w:t>
            </w:r>
          </w:p>
        </w:tc>
        <w:tc>
          <w:tcPr>
            <w:tcW w:w="1660" w:type="dxa"/>
            <w:tcBorders>
              <w:top w:val="nil"/>
              <w:left w:val="nil"/>
              <w:bottom w:val="single" w:sz="4" w:space="0" w:color="auto"/>
              <w:right w:val="single" w:sz="4" w:space="0" w:color="auto"/>
            </w:tcBorders>
            <w:shd w:val="clear" w:color="000000" w:fill="F4B084"/>
            <w:noWrap/>
            <w:vAlign w:val="bottom"/>
            <w:hideMark/>
          </w:tcPr>
          <w:p w14:paraId="56409BE0"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Freeware</w:t>
            </w:r>
          </w:p>
        </w:tc>
        <w:tc>
          <w:tcPr>
            <w:tcW w:w="940" w:type="dxa"/>
            <w:tcBorders>
              <w:top w:val="nil"/>
              <w:left w:val="nil"/>
              <w:bottom w:val="single" w:sz="4" w:space="0" w:color="auto"/>
              <w:right w:val="single" w:sz="4" w:space="0" w:color="auto"/>
            </w:tcBorders>
            <w:shd w:val="clear" w:color="000000" w:fill="F4B084"/>
            <w:vAlign w:val="bottom"/>
            <w:hideMark/>
          </w:tcPr>
          <w:p w14:paraId="07A8B725"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Windows, 10, 8, 7, Vista, XP, 2003, 2000.</w:t>
            </w:r>
          </w:p>
        </w:tc>
        <w:tc>
          <w:tcPr>
            <w:tcW w:w="580" w:type="dxa"/>
            <w:tcBorders>
              <w:top w:val="nil"/>
              <w:left w:val="nil"/>
              <w:bottom w:val="single" w:sz="4" w:space="0" w:color="auto"/>
              <w:right w:val="single" w:sz="4" w:space="0" w:color="auto"/>
            </w:tcBorders>
            <w:shd w:val="clear" w:color="000000" w:fill="F4B084"/>
            <w:noWrap/>
            <w:vAlign w:val="bottom"/>
            <w:hideMark/>
          </w:tcPr>
          <w:p w14:paraId="6E86C6F4"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Free</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438B678A"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560FFE5C"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3E9DF879"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4D5206C2"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5EDA2148"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713BBB11"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1B847B4E"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r>
      <w:tr w:rsidR="008B1FC7" w:rsidRPr="008B1FC7" w14:paraId="0D9C7C28" w14:textId="77777777" w:rsidTr="008B1FC7">
        <w:trPr>
          <w:trHeight w:val="900"/>
        </w:trPr>
        <w:tc>
          <w:tcPr>
            <w:tcW w:w="1960" w:type="dxa"/>
            <w:tcBorders>
              <w:top w:val="nil"/>
              <w:left w:val="single" w:sz="4" w:space="0" w:color="auto"/>
              <w:bottom w:val="single" w:sz="4" w:space="0" w:color="auto"/>
              <w:right w:val="single" w:sz="4" w:space="0" w:color="auto"/>
            </w:tcBorders>
            <w:shd w:val="clear" w:color="000000" w:fill="F8CBAD"/>
            <w:vAlign w:val="bottom"/>
            <w:hideMark/>
          </w:tcPr>
          <w:p w14:paraId="440E5EE2" w14:textId="4ED42181"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 xml:space="preserve">MD5 &amp; SH-1 Checksum Utility </w:t>
            </w:r>
            <w:r w:rsidR="00B0165A">
              <w:rPr>
                <w:rFonts w:ascii="Calibri" w:eastAsia="Times New Roman" w:hAnsi="Calibri" w:cs="Calibri"/>
                <w:color w:val="000000"/>
                <w:lang w:eastAsia="en-GB"/>
              </w:rPr>
              <w:t>[33]</w:t>
            </w:r>
          </w:p>
        </w:tc>
        <w:tc>
          <w:tcPr>
            <w:tcW w:w="1660" w:type="dxa"/>
            <w:tcBorders>
              <w:top w:val="nil"/>
              <w:left w:val="nil"/>
              <w:bottom w:val="single" w:sz="4" w:space="0" w:color="auto"/>
              <w:right w:val="single" w:sz="4" w:space="0" w:color="auto"/>
            </w:tcBorders>
            <w:shd w:val="clear" w:color="000000" w:fill="F8CBAD"/>
            <w:noWrap/>
            <w:vAlign w:val="bottom"/>
            <w:hideMark/>
          </w:tcPr>
          <w:p w14:paraId="765AF012"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Freeware</w:t>
            </w:r>
          </w:p>
        </w:tc>
        <w:tc>
          <w:tcPr>
            <w:tcW w:w="940" w:type="dxa"/>
            <w:tcBorders>
              <w:top w:val="nil"/>
              <w:left w:val="nil"/>
              <w:bottom w:val="single" w:sz="4" w:space="0" w:color="auto"/>
              <w:right w:val="single" w:sz="4" w:space="0" w:color="auto"/>
            </w:tcBorders>
            <w:shd w:val="clear" w:color="000000" w:fill="F8CBAD"/>
            <w:vAlign w:val="bottom"/>
            <w:hideMark/>
          </w:tcPr>
          <w:p w14:paraId="19B8D8EE"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Windows 10, 8, 7, Vista, XP</w:t>
            </w:r>
          </w:p>
        </w:tc>
        <w:tc>
          <w:tcPr>
            <w:tcW w:w="580" w:type="dxa"/>
            <w:tcBorders>
              <w:top w:val="nil"/>
              <w:left w:val="nil"/>
              <w:bottom w:val="single" w:sz="4" w:space="0" w:color="auto"/>
              <w:right w:val="single" w:sz="4" w:space="0" w:color="auto"/>
            </w:tcBorders>
            <w:shd w:val="clear" w:color="000000" w:fill="F8CBAD"/>
            <w:noWrap/>
            <w:vAlign w:val="bottom"/>
            <w:hideMark/>
          </w:tcPr>
          <w:p w14:paraId="6366D5A3"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Free</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7B1EAA60"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627B0EBF"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25F1A88E"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42DC0A08"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0E79A276"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6B5A3C44"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7FC6EDC4"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r>
      <w:tr w:rsidR="008B1FC7" w:rsidRPr="008B1FC7" w14:paraId="1F8EBB30" w14:textId="77777777" w:rsidTr="008B1FC7">
        <w:trPr>
          <w:trHeight w:val="900"/>
        </w:trPr>
        <w:tc>
          <w:tcPr>
            <w:tcW w:w="1960" w:type="dxa"/>
            <w:tcBorders>
              <w:top w:val="nil"/>
              <w:left w:val="single" w:sz="4" w:space="0" w:color="auto"/>
              <w:bottom w:val="single" w:sz="4" w:space="0" w:color="auto"/>
              <w:right w:val="single" w:sz="4" w:space="0" w:color="auto"/>
            </w:tcBorders>
            <w:shd w:val="clear" w:color="000000" w:fill="F4B084"/>
            <w:noWrap/>
            <w:vAlign w:val="bottom"/>
            <w:hideMark/>
          </w:tcPr>
          <w:p w14:paraId="4753B910" w14:textId="03F7719F"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ComputeHash</w:t>
            </w:r>
            <w:r w:rsidR="00B0165A">
              <w:rPr>
                <w:rFonts w:ascii="Calibri" w:eastAsia="Times New Roman" w:hAnsi="Calibri" w:cs="Calibri"/>
                <w:color w:val="000000"/>
                <w:lang w:eastAsia="en-GB"/>
              </w:rPr>
              <w:t xml:space="preserve"> [31]</w:t>
            </w:r>
          </w:p>
        </w:tc>
        <w:tc>
          <w:tcPr>
            <w:tcW w:w="1660" w:type="dxa"/>
            <w:tcBorders>
              <w:top w:val="nil"/>
              <w:left w:val="nil"/>
              <w:bottom w:val="single" w:sz="4" w:space="0" w:color="auto"/>
              <w:right w:val="single" w:sz="4" w:space="0" w:color="auto"/>
            </w:tcBorders>
            <w:shd w:val="clear" w:color="000000" w:fill="F4B084"/>
            <w:noWrap/>
            <w:vAlign w:val="bottom"/>
            <w:hideMark/>
          </w:tcPr>
          <w:p w14:paraId="71EF6CEE"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Freeware</w:t>
            </w:r>
          </w:p>
        </w:tc>
        <w:tc>
          <w:tcPr>
            <w:tcW w:w="940" w:type="dxa"/>
            <w:tcBorders>
              <w:top w:val="nil"/>
              <w:left w:val="nil"/>
              <w:bottom w:val="single" w:sz="4" w:space="0" w:color="auto"/>
              <w:right w:val="single" w:sz="4" w:space="0" w:color="auto"/>
            </w:tcBorders>
            <w:shd w:val="clear" w:color="000000" w:fill="F4B084"/>
            <w:vAlign w:val="bottom"/>
            <w:hideMark/>
          </w:tcPr>
          <w:p w14:paraId="0932E9AA"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Windows 10, 8 ,7, Vista</w:t>
            </w:r>
          </w:p>
        </w:tc>
        <w:tc>
          <w:tcPr>
            <w:tcW w:w="580" w:type="dxa"/>
            <w:tcBorders>
              <w:top w:val="nil"/>
              <w:left w:val="nil"/>
              <w:bottom w:val="single" w:sz="4" w:space="0" w:color="auto"/>
              <w:right w:val="single" w:sz="4" w:space="0" w:color="auto"/>
            </w:tcBorders>
            <w:shd w:val="clear" w:color="000000" w:fill="F4B084"/>
            <w:noWrap/>
            <w:vAlign w:val="bottom"/>
            <w:hideMark/>
          </w:tcPr>
          <w:p w14:paraId="013AD456"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Free</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48F095D9"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50B17EEC"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445F07EA"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0CBF703B"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27414135"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0D6F4375"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007B91A3"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r>
      <w:tr w:rsidR="008B1FC7" w:rsidRPr="008B1FC7" w14:paraId="4ED175AF" w14:textId="77777777" w:rsidTr="008B1FC7">
        <w:trPr>
          <w:trHeight w:val="1200"/>
        </w:trPr>
        <w:tc>
          <w:tcPr>
            <w:tcW w:w="1960" w:type="dxa"/>
            <w:tcBorders>
              <w:top w:val="nil"/>
              <w:left w:val="single" w:sz="4" w:space="0" w:color="auto"/>
              <w:bottom w:val="single" w:sz="4" w:space="0" w:color="auto"/>
              <w:right w:val="single" w:sz="4" w:space="0" w:color="auto"/>
            </w:tcBorders>
            <w:shd w:val="clear" w:color="000000" w:fill="F8CBAD"/>
            <w:noWrap/>
            <w:vAlign w:val="bottom"/>
            <w:hideMark/>
          </w:tcPr>
          <w:p w14:paraId="41AFD0EB" w14:textId="6763391E"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HashCalc</w:t>
            </w:r>
            <w:r w:rsidR="00B0165A">
              <w:rPr>
                <w:rFonts w:ascii="Calibri" w:eastAsia="Times New Roman" w:hAnsi="Calibri" w:cs="Calibri"/>
                <w:color w:val="000000"/>
                <w:lang w:eastAsia="en-GB"/>
              </w:rPr>
              <w:t xml:space="preserve"> [37]</w:t>
            </w:r>
          </w:p>
        </w:tc>
        <w:tc>
          <w:tcPr>
            <w:tcW w:w="1660" w:type="dxa"/>
            <w:tcBorders>
              <w:top w:val="nil"/>
              <w:left w:val="nil"/>
              <w:bottom w:val="single" w:sz="4" w:space="0" w:color="auto"/>
              <w:right w:val="single" w:sz="4" w:space="0" w:color="auto"/>
            </w:tcBorders>
            <w:shd w:val="clear" w:color="000000" w:fill="F8CBAD"/>
            <w:noWrap/>
            <w:vAlign w:val="bottom"/>
            <w:hideMark/>
          </w:tcPr>
          <w:p w14:paraId="10EE9A5B"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Freeware</w:t>
            </w:r>
          </w:p>
        </w:tc>
        <w:tc>
          <w:tcPr>
            <w:tcW w:w="940" w:type="dxa"/>
            <w:tcBorders>
              <w:top w:val="nil"/>
              <w:left w:val="nil"/>
              <w:bottom w:val="single" w:sz="4" w:space="0" w:color="auto"/>
              <w:right w:val="single" w:sz="4" w:space="0" w:color="auto"/>
            </w:tcBorders>
            <w:shd w:val="clear" w:color="000000" w:fill="F8CBAD"/>
            <w:vAlign w:val="bottom"/>
            <w:hideMark/>
          </w:tcPr>
          <w:p w14:paraId="2CA46216"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Windows, 95, 98 ,Me, NT, 2000, XP</w:t>
            </w:r>
          </w:p>
        </w:tc>
        <w:tc>
          <w:tcPr>
            <w:tcW w:w="580" w:type="dxa"/>
            <w:tcBorders>
              <w:top w:val="nil"/>
              <w:left w:val="nil"/>
              <w:bottom w:val="single" w:sz="4" w:space="0" w:color="auto"/>
              <w:right w:val="single" w:sz="4" w:space="0" w:color="auto"/>
            </w:tcBorders>
            <w:shd w:val="clear" w:color="000000" w:fill="F8CBAD"/>
            <w:noWrap/>
            <w:vAlign w:val="bottom"/>
            <w:hideMark/>
          </w:tcPr>
          <w:p w14:paraId="3953B558"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Free</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5B60B228"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279F836C"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2D818660"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5D0CD6EE"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509E624B"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672DBE6C"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60EF13A4"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r>
    </w:tbl>
    <w:p w14:paraId="6782F6C7" w14:textId="5CB150A5" w:rsidR="00BA6757" w:rsidRPr="00133D53" w:rsidRDefault="00BA6757" w:rsidP="00133D53"/>
    <w:p w14:paraId="10E3E468" w14:textId="77777777" w:rsidR="001F2FA5" w:rsidRDefault="00AD32A0" w:rsidP="00B418B0">
      <w:pPr>
        <w:pStyle w:val="Heading1"/>
      </w:pPr>
      <w:r>
        <w:br w:type="column"/>
      </w:r>
    </w:p>
    <w:tbl>
      <w:tblPr>
        <w:tblW w:w="12940" w:type="dxa"/>
        <w:tblCellMar>
          <w:left w:w="0" w:type="dxa"/>
          <w:right w:w="0" w:type="dxa"/>
        </w:tblCellMar>
        <w:tblLook w:val="04A0" w:firstRow="1" w:lastRow="0" w:firstColumn="1" w:lastColumn="0" w:noHBand="0" w:noVBand="1"/>
      </w:tblPr>
      <w:tblGrid>
        <w:gridCol w:w="960"/>
        <w:gridCol w:w="523"/>
        <w:gridCol w:w="437"/>
        <w:gridCol w:w="960"/>
        <w:gridCol w:w="147"/>
        <w:gridCol w:w="813"/>
        <w:gridCol w:w="960"/>
        <w:gridCol w:w="360"/>
        <w:gridCol w:w="600"/>
        <w:gridCol w:w="960"/>
        <w:gridCol w:w="960"/>
        <w:gridCol w:w="960"/>
        <w:gridCol w:w="591"/>
        <w:gridCol w:w="537"/>
        <w:gridCol w:w="960"/>
        <w:gridCol w:w="960"/>
        <w:gridCol w:w="230"/>
        <w:gridCol w:w="1022"/>
      </w:tblGrid>
      <w:tr w:rsidR="001F2FA5" w14:paraId="0EEE51FA" w14:textId="77777777" w:rsidTr="00B02D77">
        <w:trPr>
          <w:gridAfter w:val="2"/>
          <w:wAfter w:w="1252" w:type="dxa"/>
          <w:trHeight w:val="300"/>
        </w:trPr>
        <w:tc>
          <w:tcPr>
            <w:tcW w:w="960" w:type="dxa"/>
            <w:tcBorders>
              <w:top w:val="nil"/>
              <w:left w:val="nil"/>
              <w:bottom w:val="nil"/>
              <w:right w:val="nil"/>
            </w:tcBorders>
            <w:shd w:val="clear" w:color="auto" w:fill="auto"/>
            <w:noWrap/>
            <w:tcMar>
              <w:top w:w="15" w:type="dxa"/>
              <w:left w:w="15" w:type="dxa"/>
              <w:bottom w:w="0" w:type="dxa"/>
              <w:right w:w="15" w:type="dxa"/>
            </w:tcMar>
            <w:vAlign w:val="bottom"/>
            <w:hideMark/>
          </w:tcPr>
          <w:p w14:paraId="11BE2C9F" w14:textId="77777777" w:rsidR="001F2FA5" w:rsidRDefault="001F2FA5"/>
        </w:tc>
        <w:tc>
          <w:tcPr>
            <w:tcW w:w="960" w:type="dxa"/>
            <w:gridSpan w:val="2"/>
            <w:tcBorders>
              <w:top w:val="nil"/>
              <w:left w:val="nil"/>
              <w:bottom w:val="nil"/>
              <w:right w:val="nil"/>
            </w:tcBorders>
            <w:shd w:val="clear" w:color="auto" w:fill="auto"/>
            <w:noWrap/>
            <w:tcMar>
              <w:top w:w="15" w:type="dxa"/>
              <w:left w:w="15" w:type="dxa"/>
              <w:bottom w:w="0" w:type="dxa"/>
              <w:right w:w="15" w:type="dxa"/>
            </w:tcMar>
            <w:vAlign w:val="bottom"/>
            <w:hideMark/>
          </w:tcPr>
          <w:p w14:paraId="47C28423" w14:textId="77777777" w:rsidR="001F2FA5" w:rsidRDefault="001F2FA5">
            <w:pPr>
              <w:rPr>
                <w:sz w:val="20"/>
                <w:szCs w:val="20"/>
              </w:rPr>
            </w:pPr>
          </w:p>
        </w:tc>
        <w:tc>
          <w:tcPr>
            <w:tcW w:w="960" w:type="dxa"/>
            <w:tcBorders>
              <w:top w:val="nil"/>
              <w:left w:val="nil"/>
              <w:bottom w:val="nil"/>
              <w:right w:val="nil"/>
            </w:tcBorders>
            <w:shd w:val="clear" w:color="auto" w:fill="auto"/>
            <w:noWrap/>
            <w:tcMar>
              <w:top w:w="15" w:type="dxa"/>
              <w:left w:w="15" w:type="dxa"/>
              <w:bottom w:w="0" w:type="dxa"/>
              <w:right w:w="15" w:type="dxa"/>
            </w:tcMar>
            <w:vAlign w:val="bottom"/>
            <w:hideMark/>
          </w:tcPr>
          <w:p w14:paraId="0C540B49" w14:textId="77777777" w:rsidR="001F2FA5" w:rsidRDefault="001F2FA5">
            <w:pPr>
              <w:rPr>
                <w:sz w:val="20"/>
                <w:szCs w:val="20"/>
              </w:rPr>
            </w:pPr>
          </w:p>
        </w:tc>
        <w:tc>
          <w:tcPr>
            <w:tcW w:w="960" w:type="dxa"/>
            <w:gridSpan w:val="2"/>
            <w:tcBorders>
              <w:top w:val="nil"/>
              <w:left w:val="nil"/>
              <w:bottom w:val="nil"/>
              <w:right w:val="nil"/>
            </w:tcBorders>
            <w:shd w:val="clear" w:color="auto" w:fill="auto"/>
            <w:noWrap/>
            <w:tcMar>
              <w:top w:w="15" w:type="dxa"/>
              <w:left w:w="15" w:type="dxa"/>
              <w:bottom w:w="0" w:type="dxa"/>
              <w:right w:w="15" w:type="dxa"/>
            </w:tcMar>
            <w:vAlign w:val="bottom"/>
            <w:hideMark/>
          </w:tcPr>
          <w:p w14:paraId="0F419776" w14:textId="77777777" w:rsidR="001F2FA5" w:rsidRDefault="001F2FA5">
            <w:pPr>
              <w:rPr>
                <w:sz w:val="20"/>
                <w:szCs w:val="20"/>
              </w:rPr>
            </w:pPr>
          </w:p>
        </w:tc>
        <w:tc>
          <w:tcPr>
            <w:tcW w:w="960" w:type="dxa"/>
            <w:tcBorders>
              <w:top w:val="nil"/>
              <w:left w:val="nil"/>
              <w:bottom w:val="nil"/>
              <w:right w:val="nil"/>
            </w:tcBorders>
            <w:shd w:val="clear" w:color="auto" w:fill="auto"/>
            <w:noWrap/>
            <w:tcMar>
              <w:top w:w="15" w:type="dxa"/>
              <w:left w:w="15" w:type="dxa"/>
              <w:bottom w:w="0" w:type="dxa"/>
              <w:right w:w="15" w:type="dxa"/>
            </w:tcMar>
            <w:vAlign w:val="bottom"/>
            <w:hideMark/>
          </w:tcPr>
          <w:p w14:paraId="625C3639" w14:textId="77777777" w:rsidR="001F2FA5" w:rsidRDefault="001F2FA5">
            <w:pPr>
              <w:rPr>
                <w:sz w:val="20"/>
                <w:szCs w:val="20"/>
              </w:rPr>
            </w:pPr>
          </w:p>
        </w:tc>
        <w:tc>
          <w:tcPr>
            <w:tcW w:w="960" w:type="dxa"/>
            <w:gridSpan w:val="2"/>
            <w:tcBorders>
              <w:top w:val="nil"/>
              <w:left w:val="nil"/>
              <w:bottom w:val="nil"/>
              <w:right w:val="nil"/>
            </w:tcBorders>
            <w:shd w:val="clear" w:color="auto" w:fill="auto"/>
            <w:noWrap/>
            <w:tcMar>
              <w:top w:w="15" w:type="dxa"/>
              <w:left w:w="15" w:type="dxa"/>
              <w:bottom w:w="0" w:type="dxa"/>
              <w:right w:w="15" w:type="dxa"/>
            </w:tcMar>
            <w:vAlign w:val="bottom"/>
            <w:hideMark/>
          </w:tcPr>
          <w:p w14:paraId="069916EE" w14:textId="77777777" w:rsidR="001F2FA5" w:rsidRDefault="001F2FA5">
            <w:pPr>
              <w:rPr>
                <w:sz w:val="20"/>
                <w:szCs w:val="20"/>
              </w:rPr>
            </w:pPr>
          </w:p>
        </w:tc>
        <w:tc>
          <w:tcPr>
            <w:tcW w:w="960" w:type="dxa"/>
            <w:tcBorders>
              <w:top w:val="nil"/>
              <w:left w:val="nil"/>
              <w:bottom w:val="nil"/>
              <w:right w:val="nil"/>
            </w:tcBorders>
            <w:shd w:val="clear" w:color="auto" w:fill="auto"/>
            <w:noWrap/>
            <w:tcMar>
              <w:top w:w="15" w:type="dxa"/>
              <w:left w:w="15" w:type="dxa"/>
              <w:bottom w:w="0" w:type="dxa"/>
              <w:right w:w="15" w:type="dxa"/>
            </w:tcMar>
            <w:vAlign w:val="bottom"/>
            <w:hideMark/>
          </w:tcPr>
          <w:p w14:paraId="3A11635B" w14:textId="77777777" w:rsidR="001F2FA5" w:rsidRDefault="001F2FA5">
            <w:pPr>
              <w:rPr>
                <w:sz w:val="20"/>
                <w:szCs w:val="20"/>
              </w:rPr>
            </w:pPr>
          </w:p>
        </w:tc>
        <w:tc>
          <w:tcPr>
            <w:tcW w:w="960" w:type="dxa"/>
            <w:tcBorders>
              <w:top w:val="nil"/>
              <w:left w:val="nil"/>
              <w:bottom w:val="nil"/>
              <w:right w:val="nil"/>
            </w:tcBorders>
            <w:shd w:val="clear" w:color="auto" w:fill="auto"/>
            <w:noWrap/>
            <w:tcMar>
              <w:top w:w="15" w:type="dxa"/>
              <w:left w:w="15" w:type="dxa"/>
              <w:bottom w:w="0" w:type="dxa"/>
              <w:right w:w="15" w:type="dxa"/>
            </w:tcMar>
            <w:vAlign w:val="bottom"/>
            <w:hideMark/>
          </w:tcPr>
          <w:p w14:paraId="481D6B0E" w14:textId="77777777" w:rsidR="001F2FA5" w:rsidRDefault="001F2FA5">
            <w:pPr>
              <w:rPr>
                <w:sz w:val="20"/>
                <w:szCs w:val="20"/>
              </w:rPr>
            </w:pPr>
          </w:p>
        </w:tc>
        <w:tc>
          <w:tcPr>
            <w:tcW w:w="960" w:type="dxa"/>
            <w:tcBorders>
              <w:top w:val="nil"/>
              <w:left w:val="nil"/>
              <w:bottom w:val="nil"/>
              <w:right w:val="nil"/>
            </w:tcBorders>
            <w:shd w:val="clear" w:color="auto" w:fill="auto"/>
            <w:noWrap/>
            <w:tcMar>
              <w:top w:w="15" w:type="dxa"/>
              <w:left w:w="15" w:type="dxa"/>
              <w:bottom w:w="0" w:type="dxa"/>
              <w:right w:w="15" w:type="dxa"/>
            </w:tcMar>
            <w:vAlign w:val="bottom"/>
            <w:hideMark/>
          </w:tcPr>
          <w:p w14:paraId="2BA0DF7D" w14:textId="77777777" w:rsidR="001F2FA5" w:rsidRDefault="001F2FA5">
            <w:pPr>
              <w:rPr>
                <w:sz w:val="20"/>
                <w:szCs w:val="20"/>
              </w:rPr>
            </w:pPr>
          </w:p>
        </w:tc>
        <w:tc>
          <w:tcPr>
            <w:tcW w:w="1128" w:type="dxa"/>
            <w:gridSpan w:val="2"/>
            <w:tcBorders>
              <w:top w:val="nil"/>
              <w:left w:val="nil"/>
              <w:bottom w:val="nil"/>
              <w:right w:val="nil"/>
            </w:tcBorders>
            <w:shd w:val="clear" w:color="auto" w:fill="auto"/>
            <w:noWrap/>
            <w:tcMar>
              <w:top w:w="15" w:type="dxa"/>
              <w:left w:w="15" w:type="dxa"/>
              <w:bottom w:w="0" w:type="dxa"/>
              <w:right w:w="15" w:type="dxa"/>
            </w:tcMar>
            <w:vAlign w:val="bottom"/>
            <w:hideMark/>
          </w:tcPr>
          <w:p w14:paraId="55AA8B5C" w14:textId="77777777" w:rsidR="001F2FA5" w:rsidRDefault="001F2FA5">
            <w:pPr>
              <w:rPr>
                <w:sz w:val="20"/>
                <w:szCs w:val="20"/>
              </w:rPr>
            </w:pPr>
          </w:p>
        </w:tc>
        <w:tc>
          <w:tcPr>
            <w:tcW w:w="960" w:type="dxa"/>
            <w:tcBorders>
              <w:top w:val="nil"/>
              <w:left w:val="nil"/>
              <w:bottom w:val="nil"/>
              <w:right w:val="nil"/>
            </w:tcBorders>
            <w:shd w:val="clear" w:color="auto" w:fill="auto"/>
            <w:noWrap/>
            <w:tcMar>
              <w:top w:w="15" w:type="dxa"/>
              <w:left w:w="15" w:type="dxa"/>
              <w:bottom w:w="0" w:type="dxa"/>
              <w:right w:w="15" w:type="dxa"/>
            </w:tcMar>
            <w:vAlign w:val="bottom"/>
            <w:hideMark/>
          </w:tcPr>
          <w:p w14:paraId="0AB1372B" w14:textId="77777777" w:rsidR="001F2FA5" w:rsidRDefault="001F2FA5">
            <w:pPr>
              <w:rPr>
                <w:sz w:val="20"/>
                <w:szCs w:val="20"/>
              </w:rPr>
            </w:pPr>
          </w:p>
        </w:tc>
        <w:tc>
          <w:tcPr>
            <w:tcW w:w="960" w:type="dxa"/>
            <w:tcBorders>
              <w:top w:val="nil"/>
              <w:left w:val="nil"/>
              <w:bottom w:val="nil"/>
              <w:right w:val="nil"/>
            </w:tcBorders>
            <w:shd w:val="clear" w:color="auto" w:fill="auto"/>
            <w:noWrap/>
            <w:tcMar>
              <w:top w:w="15" w:type="dxa"/>
              <w:left w:w="15" w:type="dxa"/>
              <w:bottom w:w="0" w:type="dxa"/>
              <w:right w:w="15" w:type="dxa"/>
            </w:tcMar>
            <w:vAlign w:val="bottom"/>
            <w:hideMark/>
          </w:tcPr>
          <w:p w14:paraId="4B9E31EE" w14:textId="77777777" w:rsidR="001F2FA5" w:rsidRDefault="001F2FA5">
            <w:pPr>
              <w:rPr>
                <w:sz w:val="20"/>
                <w:szCs w:val="20"/>
              </w:rPr>
            </w:pPr>
          </w:p>
        </w:tc>
      </w:tr>
      <w:tr w:rsidR="001F2FA5" w14:paraId="413342DF" w14:textId="77777777" w:rsidTr="00B02D77">
        <w:trPr>
          <w:gridAfter w:val="2"/>
          <w:wAfter w:w="1252" w:type="dxa"/>
          <w:trHeight w:val="300"/>
        </w:trPr>
        <w:tc>
          <w:tcPr>
            <w:tcW w:w="0" w:type="auto"/>
            <w:tcBorders>
              <w:top w:val="single" w:sz="4" w:space="0" w:color="auto"/>
              <w:left w:val="single" w:sz="4" w:space="0" w:color="auto"/>
              <w:bottom w:val="single" w:sz="4" w:space="0" w:color="auto"/>
              <w:right w:val="single" w:sz="4" w:space="0" w:color="auto"/>
            </w:tcBorders>
            <w:shd w:val="clear" w:color="000000" w:fill="ED7D31"/>
            <w:noWrap/>
            <w:tcMar>
              <w:top w:w="15" w:type="dxa"/>
              <w:left w:w="15" w:type="dxa"/>
              <w:bottom w:w="0" w:type="dxa"/>
              <w:right w:w="15" w:type="dxa"/>
            </w:tcMar>
            <w:vAlign w:val="bottom"/>
            <w:hideMark/>
          </w:tcPr>
          <w:p w14:paraId="67CBA77A" w14:textId="77777777" w:rsidR="001F2FA5" w:rsidRDefault="001F2FA5">
            <w:pPr>
              <w:rPr>
                <w:rFonts w:ascii="Calibri" w:hAnsi="Calibri" w:cs="Calibri"/>
                <w:color w:val="000000"/>
              </w:rPr>
            </w:pPr>
            <w:r>
              <w:rPr>
                <w:rFonts w:ascii="Calibri" w:hAnsi="Calibri" w:cs="Calibri"/>
                <w:color w:val="000000"/>
              </w:rPr>
              <w:t>crc-32</w:t>
            </w:r>
          </w:p>
        </w:tc>
        <w:tc>
          <w:tcPr>
            <w:tcW w:w="0" w:type="auto"/>
            <w:gridSpan w:val="2"/>
            <w:tcBorders>
              <w:top w:val="single" w:sz="4" w:space="0" w:color="auto"/>
              <w:left w:val="nil"/>
              <w:bottom w:val="single" w:sz="4" w:space="0" w:color="auto"/>
              <w:right w:val="single" w:sz="4" w:space="0" w:color="auto"/>
            </w:tcBorders>
            <w:shd w:val="clear" w:color="000000" w:fill="ED7D31"/>
            <w:noWrap/>
            <w:tcMar>
              <w:top w:w="15" w:type="dxa"/>
              <w:left w:w="15" w:type="dxa"/>
              <w:bottom w:w="0" w:type="dxa"/>
              <w:right w:w="15" w:type="dxa"/>
            </w:tcMar>
            <w:vAlign w:val="bottom"/>
            <w:hideMark/>
          </w:tcPr>
          <w:p w14:paraId="0AE4F45A" w14:textId="77777777" w:rsidR="001F2FA5" w:rsidRDefault="001F2FA5">
            <w:pPr>
              <w:rPr>
                <w:rFonts w:ascii="Calibri" w:hAnsi="Calibri" w:cs="Calibri"/>
                <w:color w:val="000000"/>
              </w:rPr>
            </w:pPr>
            <w:r>
              <w:rPr>
                <w:rFonts w:ascii="Calibri" w:hAnsi="Calibri" w:cs="Calibri"/>
                <w:color w:val="000000"/>
              </w:rPr>
              <w:t>sfv</w:t>
            </w:r>
          </w:p>
        </w:tc>
        <w:tc>
          <w:tcPr>
            <w:tcW w:w="0" w:type="auto"/>
            <w:tcBorders>
              <w:top w:val="single" w:sz="4" w:space="0" w:color="auto"/>
              <w:left w:val="nil"/>
              <w:bottom w:val="single" w:sz="4" w:space="0" w:color="auto"/>
              <w:right w:val="single" w:sz="4" w:space="0" w:color="auto"/>
            </w:tcBorders>
            <w:shd w:val="clear" w:color="000000" w:fill="ED7D31"/>
            <w:noWrap/>
            <w:tcMar>
              <w:top w:w="15" w:type="dxa"/>
              <w:left w:w="15" w:type="dxa"/>
              <w:bottom w:w="0" w:type="dxa"/>
              <w:right w:w="15" w:type="dxa"/>
            </w:tcMar>
            <w:vAlign w:val="bottom"/>
            <w:hideMark/>
          </w:tcPr>
          <w:p w14:paraId="0C7ECBEF" w14:textId="77777777" w:rsidR="001F2FA5" w:rsidRDefault="001F2FA5">
            <w:pPr>
              <w:rPr>
                <w:rFonts w:ascii="Calibri" w:hAnsi="Calibri" w:cs="Calibri"/>
                <w:color w:val="000000"/>
              </w:rPr>
            </w:pPr>
            <w:r>
              <w:rPr>
                <w:rFonts w:ascii="Calibri" w:hAnsi="Calibri" w:cs="Calibri"/>
                <w:color w:val="000000"/>
              </w:rPr>
              <w:t>BASE64</w:t>
            </w:r>
          </w:p>
        </w:tc>
        <w:tc>
          <w:tcPr>
            <w:tcW w:w="0" w:type="auto"/>
            <w:gridSpan w:val="2"/>
            <w:tcBorders>
              <w:top w:val="single" w:sz="4" w:space="0" w:color="auto"/>
              <w:left w:val="nil"/>
              <w:bottom w:val="single" w:sz="4" w:space="0" w:color="auto"/>
              <w:right w:val="single" w:sz="4" w:space="0" w:color="auto"/>
            </w:tcBorders>
            <w:shd w:val="clear" w:color="000000" w:fill="ED7D31"/>
            <w:noWrap/>
            <w:tcMar>
              <w:top w:w="15" w:type="dxa"/>
              <w:left w:w="15" w:type="dxa"/>
              <w:bottom w:w="0" w:type="dxa"/>
              <w:right w:w="15" w:type="dxa"/>
            </w:tcMar>
            <w:vAlign w:val="bottom"/>
            <w:hideMark/>
          </w:tcPr>
          <w:p w14:paraId="77623BE1" w14:textId="77777777" w:rsidR="001F2FA5" w:rsidRDefault="001F2FA5">
            <w:pPr>
              <w:rPr>
                <w:rFonts w:ascii="Calibri" w:hAnsi="Calibri" w:cs="Calibri"/>
                <w:color w:val="000000"/>
              </w:rPr>
            </w:pPr>
            <w:r>
              <w:rPr>
                <w:rFonts w:ascii="Calibri" w:hAnsi="Calibri" w:cs="Calibri"/>
                <w:color w:val="000000"/>
              </w:rPr>
              <w:t>LM</w:t>
            </w:r>
          </w:p>
        </w:tc>
        <w:tc>
          <w:tcPr>
            <w:tcW w:w="0" w:type="auto"/>
            <w:tcBorders>
              <w:top w:val="single" w:sz="4" w:space="0" w:color="auto"/>
              <w:left w:val="nil"/>
              <w:bottom w:val="single" w:sz="4" w:space="0" w:color="auto"/>
              <w:right w:val="single" w:sz="4" w:space="0" w:color="auto"/>
            </w:tcBorders>
            <w:shd w:val="clear" w:color="000000" w:fill="ED7D31"/>
            <w:noWrap/>
            <w:tcMar>
              <w:top w:w="15" w:type="dxa"/>
              <w:left w:w="15" w:type="dxa"/>
              <w:bottom w:w="0" w:type="dxa"/>
              <w:right w:w="15" w:type="dxa"/>
            </w:tcMar>
            <w:vAlign w:val="bottom"/>
            <w:hideMark/>
          </w:tcPr>
          <w:p w14:paraId="0EA01F73" w14:textId="77777777" w:rsidR="001F2FA5" w:rsidRDefault="001F2FA5">
            <w:pPr>
              <w:rPr>
                <w:rFonts w:ascii="Calibri" w:hAnsi="Calibri" w:cs="Calibri"/>
                <w:color w:val="000000"/>
              </w:rPr>
            </w:pPr>
            <w:r>
              <w:rPr>
                <w:rFonts w:ascii="Calibri" w:hAnsi="Calibri" w:cs="Calibri"/>
                <w:color w:val="000000"/>
              </w:rPr>
              <w:t>NTLM</w:t>
            </w:r>
          </w:p>
        </w:tc>
        <w:tc>
          <w:tcPr>
            <w:tcW w:w="0" w:type="auto"/>
            <w:gridSpan w:val="2"/>
            <w:tcBorders>
              <w:top w:val="single" w:sz="4" w:space="0" w:color="auto"/>
              <w:left w:val="nil"/>
              <w:bottom w:val="single" w:sz="4" w:space="0" w:color="auto"/>
              <w:right w:val="single" w:sz="4" w:space="0" w:color="auto"/>
            </w:tcBorders>
            <w:shd w:val="clear" w:color="000000" w:fill="ED7D31"/>
            <w:noWrap/>
            <w:tcMar>
              <w:top w:w="15" w:type="dxa"/>
              <w:left w:w="15" w:type="dxa"/>
              <w:bottom w:w="0" w:type="dxa"/>
              <w:right w:w="15" w:type="dxa"/>
            </w:tcMar>
            <w:vAlign w:val="bottom"/>
            <w:hideMark/>
          </w:tcPr>
          <w:p w14:paraId="2FE34A3B" w14:textId="77777777" w:rsidR="001F2FA5" w:rsidRDefault="001F2FA5">
            <w:pPr>
              <w:rPr>
                <w:rFonts w:ascii="Calibri" w:hAnsi="Calibri" w:cs="Calibri"/>
                <w:color w:val="000000"/>
              </w:rPr>
            </w:pPr>
            <w:r>
              <w:rPr>
                <w:rFonts w:ascii="Calibri" w:hAnsi="Calibri" w:cs="Calibri"/>
                <w:color w:val="000000"/>
              </w:rPr>
              <w:t>ROT13</w:t>
            </w:r>
          </w:p>
        </w:tc>
        <w:tc>
          <w:tcPr>
            <w:tcW w:w="0" w:type="auto"/>
            <w:tcBorders>
              <w:top w:val="single" w:sz="4" w:space="0" w:color="auto"/>
              <w:left w:val="nil"/>
              <w:bottom w:val="single" w:sz="4" w:space="0" w:color="auto"/>
              <w:right w:val="single" w:sz="4" w:space="0" w:color="auto"/>
            </w:tcBorders>
            <w:shd w:val="clear" w:color="000000" w:fill="ED7D31"/>
            <w:noWrap/>
            <w:tcMar>
              <w:top w:w="15" w:type="dxa"/>
              <w:left w:w="15" w:type="dxa"/>
              <w:bottom w:w="0" w:type="dxa"/>
              <w:right w:w="15" w:type="dxa"/>
            </w:tcMar>
            <w:vAlign w:val="bottom"/>
            <w:hideMark/>
          </w:tcPr>
          <w:p w14:paraId="3DA38FE7" w14:textId="77777777" w:rsidR="001F2FA5" w:rsidRDefault="001F2FA5">
            <w:pPr>
              <w:rPr>
                <w:rFonts w:ascii="Calibri" w:hAnsi="Calibri" w:cs="Calibri"/>
                <w:color w:val="000000"/>
              </w:rPr>
            </w:pPr>
            <w:r>
              <w:rPr>
                <w:rFonts w:ascii="Calibri" w:hAnsi="Calibri" w:cs="Calibri"/>
                <w:color w:val="000000"/>
              </w:rPr>
              <w:t>RIPEMD</w:t>
            </w:r>
          </w:p>
        </w:tc>
        <w:tc>
          <w:tcPr>
            <w:tcW w:w="0" w:type="auto"/>
            <w:tcBorders>
              <w:top w:val="single" w:sz="4" w:space="0" w:color="auto"/>
              <w:left w:val="nil"/>
              <w:bottom w:val="single" w:sz="4" w:space="0" w:color="auto"/>
              <w:right w:val="single" w:sz="4" w:space="0" w:color="auto"/>
            </w:tcBorders>
            <w:shd w:val="clear" w:color="000000" w:fill="ED7D31"/>
            <w:noWrap/>
            <w:tcMar>
              <w:top w:w="15" w:type="dxa"/>
              <w:left w:w="15" w:type="dxa"/>
              <w:bottom w:w="0" w:type="dxa"/>
              <w:right w:w="15" w:type="dxa"/>
            </w:tcMar>
            <w:vAlign w:val="bottom"/>
            <w:hideMark/>
          </w:tcPr>
          <w:p w14:paraId="46D45BEC" w14:textId="77777777" w:rsidR="001F2FA5" w:rsidRDefault="001F2FA5">
            <w:pPr>
              <w:rPr>
                <w:rFonts w:ascii="Calibri" w:hAnsi="Calibri" w:cs="Calibri"/>
                <w:color w:val="000000"/>
              </w:rPr>
            </w:pPr>
            <w:r>
              <w:rPr>
                <w:rFonts w:ascii="Calibri" w:hAnsi="Calibri" w:cs="Calibri"/>
                <w:color w:val="000000"/>
              </w:rPr>
              <w:t>ALDER32</w:t>
            </w:r>
          </w:p>
        </w:tc>
        <w:tc>
          <w:tcPr>
            <w:tcW w:w="0" w:type="auto"/>
            <w:tcBorders>
              <w:top w:val="single" w:sz="4" w:space="0" w:color="auto"/>
              <w:left w:val="nil"/>
              <w:bottom w:val="single" w:sz="4" w:space="0" w:color="auto"/>
              <w:right w:val="single" w:sz="4" w:space="0" w:color="auto"/>
            </w:tcBorders>
            <w:shd w:val="clear" w:color="000000" w:fill="ED7D31"/>
            <w:noWrap/>
            <w:tcMar>
              <w:top w:w="15" w:type="dxa"/>
              <w:left w:w="15" w:type="dxa"/>
              <w:bottom w:w="0" w:type="dxa"/>
              <w:right w:w="15" w:type="dxa"/>
            </w:tcMar>
            <w:vAlign w:val="bottom"/>
            <w:hideMark/>
          </w:tcPr>
          <w:p w14:paraId="5BD73FC1" w14:textId="77777777" w:rsidR="001F2FA5" w:rsidRDefault="001F2FA5">
            <w:pPr>
              <w:rPr>
                <w:rFonts w:ascii="Calibri" w:hAnsi="Calibri" w:cs="Calibri"/>
                <w:color w:val="000000"/>
              </w:rPr>
            </w:pPr>
            <w:r>
              <w:rPr>
                <w:rFonts w:ascii="Calibri" w:hAnsi="Calibri" w:cs="Calibri"/>
                <w:color w:val="000000"/>
              </w:rPr>
              <w:t>HAVAL</w:t>
            </w:r>
          </w:p>
        </w:tc>
        <w:tc>
          <w:tcPr>
            <w:tcW w:w="0" w:type="auto"/>
            <w:gridSpan w:val="2"/>
            <w:tcBorders>
              <w:top w:val="single" w:sz="4" w:space="0" w:color="auto"/>
              <w:left w:val="nil"/>
              <w:bottom w:val="single" w:sz="4" w:space="0" w:color="auto"/>
              <w:right w:val="single" w:sz="4" w:space="0" w:color="auto"/>
            </w:tcBorders>
            <w:shd w:val="clear" w:color="000000" w:fill="ED7D31"/>
            <w:noWrap/>
            <w:tcMar>
              <w:top w:w="15" w:type="dxa"/>
              <w:left w:w="15" w:type="dxa"/>
              <w:bottom w:w="0" w:type="dxa"/>
              <w:right w:w="15" w:type="dxa"/>
            </w:tcMar>
            <w:vAlign w:val="bottom"/>
            <w:hideMark/>
          </w:tcPr>
          <w:p w14:paraId="6BB5B2D7" w14:textId="77777777" w:rsidR="001F2FA5" w:rsidRDefault="001F2FA5">
            <w:pPr>
              <w:rPr>
                <w:rFonts w:ascii="Calibri" w:hAnsi="Calibri" w:cs="Calibri"/>
                <w:color w:val="000000"/>
              </w:rPr>
            </w:pPr>
            <w:r>
              <w:rPr>
                <w:rFonts w:ascii="Calibri" w:hAnsi="Calibri" w:cs="Calibri"/>
                <w:color w:val="000000"/>
              </w:rPr>
              <w:t>WHIRLPOOL</w:t>
            </w:r>
          </w:p>
        </w:tc>
        <w:tc>
          <w:tcPr>
            <w:tcW w:w="0" w:type="auto"/>
            <w:tcBorders>
              <w:top w:val="single" w:sz="4" w:space="0" w:color="auto"/>
              <w:left w:val="nil"/>
              <w:bottom w:val="single" w:sz="4" w:space="0" w:color="auto"/>
              <w:right w:val="single" w:sz="4" w:space="0" w:color="auto"/>
            </w:tcBorders>
            <w:shd w:val="clear" w:color="000000" w:fill="ED7D31"/>
            <w:noWrap/>
            <w:tcMar>
              <w:top w:w="15" w:type="dxa"/>
              <w:left w:w="15" w:type="dxa"/>
              <w:bottom w:w="0" w:type="dxa"/>
              <w:right w:w="15" w:type="dxa"/>
            </w:tcMar>
            <w:vAlign w:val="bottom"/>
            <w:hideMark/>
          </w:tcPr>
          <w:p w14:paraId="349AD93E" w14:textId="77777777" w:rsidR="001F2FA5" w:rsidRDefault="001F2FA5">
            <w:pPr>
              <w:rPr>
                <w:rFonts w:ascii="Calibri" w:hAnsi="Calibri" w:cs="Calibri"/>
                <w:color w:val="000000"/>
              </w:rPr>
            </w:pPr>
            <w:r>
              <w:rPr>
                <w:rFonts w:ascii="Calibri" w:hAnsi="Calibri" w:cs="Calibri"/>
                <w:color w:val="000000"/>
              </w:rPr>
              <w:t>TIGER</w:t>
            </w:r>
          </w:p>
        </w:tc>
        <w:tc>
          <w:tcPr>
            <w:tcW w:w="0" w:type="auto"/>
            <w:tcBorders>
              <w:top w:val="single" w:sz="4" w:space="0" w:color="auto"/>
              <w:left w:val="nil"/>
              <w:bottom w:val="single" w:sz="4" w:space="0" w:color="auto"/>
              <w:right w:val="single" w:sz="4" w:space="0" w:color="auto"/>
            </w:tcBorders>
            <w:shd w:val="clear" w:color="000000" w:fill="ED7D31"/>
            <w:noWrap/>
            <w:tcMar>
              <w:top w:w="15" w:type="dxa"/>
              <w:left w:w="15" w:type="dxa"/>
              <w:bottom w:w="0" w:type="dxa"/>
              <w:right w:w="15" w:type="dxa"/>
            </w:tcMar>
            <w:vAlign w:val="bottom"/>
            <w:hideMark/>
          </w:tcPr>
          <w:p w14:paraId="338CF22C" w14:textId="77777777" w:rsidR="001F2FA5" w:rsidRDefault="001F2FA5">
            <w:pPr>
              <w:rPr>
                <w:rFonts w:ascii="Calibri" w:hAnsi="Calibri" w:cs="Calibri"/>
                <w:color w:val="000000"/>
              </w:rPr>
            </w:pPr>
            <w:r>
              <w:rPr>
                <w:rFonts w:ascii="Calibri" w:hAnsi="Calibri" w:cs="Calibri"/>
                <w:color w:val="000000"/>
              </w:rPr>
              <w:t>PANAMA</w:t>
            </w:r>
          </w:p>
        </w:tc>
      </w:tr>
      <w:tr w:rsidR="001F2FA5" w14:paraId="3CD466D3" w14:textId="77777777" w:rsidTr="00B02D77">
        <w:trPr>
          <w:gridAfter w:val="2"/>
          <w:wAfter w:w="1252" w:type="dxa"/>
          <w:trHeight w:val="1200"/>
        </w:trPr>
        <w:tc>
          <w:tcPr>
            <w:tcW w:w="0" w:type="auto"/>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66994A63" w14:textId="77777777" w:rsidR="001F2FA5" w:rsidRDefault="001F2FA5">
            <w:pPr>
              <w:rPr>
                <w:rFonts w:ascii="Calibri" w:hAnsi="Calibri" w:cs="Calibri"/>
                <w:color w:val="006100"/>
              </w:rPr>
            </w:pPr>
            <w:r>
              <w:rPr>
                <w:rFonts w:ascii="Calibri" w:hAnsi="Calibri" w:cs="Calibri"/>
                <w:color w:val="006100"/>
              </w:rPr>
              <w:t>√</w:t>
            </w:r>
          </w:p>
        </w:tc>
        <w:tc>
          <w:tcPr>
            <w:tcW w:w="0" w:type="auto"/>
            <w:gridSpan w:val="2"/>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21C7AEF4" w14:textId="77777777" w:rsidR="001F2FA5" w:rsidRDefault="001F2FA5">
            <w:pPr>
              <w:rPr>
                <w:rFonts w:ascii="Calibri" w:hAnsi="Calibri" w:cs="Calibri"/>
                <w:color w:val="006100"/>
              </w:rPr>
            </w:pPr>
            <w:r>
              <w:rPr>
                <w:rFonts w:ascii="Calibri" w:hAnsi="Calibri" w:cs="Calibri"/>
                <w:color w:val="006100"/>
              </w:rPr>
              <w:t>√</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048F8B34"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11DC0516"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40BBE380"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03137C6C"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1D98E353"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0D55A174"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291F8F65"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3ACCEEA2"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62EB87A1"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00BF0FF9" w14:textId="77777777" w:rsidR="001F2FA5" w:rsidRDefault="001F2FA5">
            <w:pPr>
              <w:rPr>
                <w:rFonts w:ascii="Calibri" w:hAnsi="Calibri" w:cs="Calibri"/>
                <w:color w:val="9C0006"/>
              </w:rPr>
            </w:pPr>
            <w:r>
              <w:rPr>
                <w:rFonts w:ascii="Calibri" w:hAnsi="Calibri" w:cs="Calibri"/>
                <w:color w:val="9C0006"/>
              </w:rPr>
              <w:t>x</w:t>
            </w:r>
          </w:p>
        </w:tc>
      </w:tr>
      <w:tr w:rsidR="001F2FA5" w14:paraId="44E49465" w14:textId="77777777" w:rsidTr="00B02D77">
        <w:trPr>
          <w:gridAfter w:val="2"/>
          <w:wAfter w:w="1252" w:type="dxa"/>
          <w:trHeight w:val="1200"/>
        </w:trPr>
        <w:tc>
          <w:tcPr>
            <w:tcW w:w="0" w:type="auto"/>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3B797C4E" w14:textId="77777777" w:rsidR="001F2FA5" w:rsidRDefault="001F2FA5">
            <w:pPr>
              <w:rPr>
                <w:rFonts w:ascii="Calibri" w:hAnsi="Calibri" w:cs="Calibri"/>
                <w:color w:val="006100"/>
              </w:rPr>
            </w:pPr>
            <w:r>
              <w:rPr>
                <w:rFonts w:ascii="Calibri" w:hAnsi="Calibri" w:cs="Calibri"/>
                <w:color w:val="006100"/>
              </w:rPr>
              <w:t>√</w:t>
            </w:r>
          </w:p>
        </w:tc>
        <w:tc>
          <w:tcPr>
            <w:tcW w:w="0" w:type="auto"/>
            <w:gridSpan w:val="2"/>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3EA27E7F" w14:textId="77777777" w:rsidR="001F2FA5" w:rsidRDefault="001F2FA5">
            <w:pPr>
              <w:rPr>
                <w:rFonts w:ascii="Calibri" w:hAnsi="Calibri" w:cs="Calibri"/>
                <w:color w:val="006100"/>
              </w:rPr>
            </w:pPr>
            <w:r>
              <w:rPr>
                <w:rFonts w:ascii="Calibri" w:hAnsi="Calibri" w:cs="Calibri"/>
                <w:color w:val="006100"/>
              </w:rPr>
              <w:t>√</w:t>
            </w:r>
          </w:p>
        </w:tc>
        <w:tc>
          <w:tcPr>
            <w:tcW w:w="0" w:type="auto"/>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7ADBB6E2" w14:textId="77777777" w:rsidR="001F2FA5" w:rsidRDefault="001F2FA5">
            <w:pPr>
              <w:rPr>
                <w:rFonts w:ascii="Calibri" w:hAnsi="Calibri" w:cs="Calibri"/>
                <w:color w:val="006100"/>
              </w:rPr>
            </w:pPr>
            <w:r>
              <w:rPr>
                <w:rFonts w:ascii="Calibri" w:hAnsi="Calibri" w:cs="Calibri"/>
                <w:color w:val="006100"/>
              </w:rPr>
              <w:t>√</w:t>
            </w:r>
          </w:p>
        </w:tc>
        <w:tc>
          <w:tcPr>
            <w:tcW w:w="0" w:type="auto"/>
            <w:gridSpan w:val="2"/>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5A03F9C1" w14:textId="77777777" w:rsidR="001F2FA5" w:rsidRDefault="001F2FA5">
            <w:pPr>
              <w:rPr>
                <w:rFonts w:ascii="Calibri" w:hAnsi="Calibri" w:cs="Calibri"/>
                <w:color w:val="006100"/>
              </w:rPr>
            </w:pPr>
            <w:r>
              <w:rPr>
                <w:rFonts w:ascii="Calibri" w:hAnsi="Calibri" w:cs="Calibri"/>
                <w:color w:val="006100"/>
              </w:rPr>
              <w:t>√</w:t>
            </w:r>
          </w:p>
        </w:tc>
        <w:tc>
          <w:tcPr>
            <w:tcW w:w="0" w:type="auto"/>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6591527A" w14:textId="77777777" w:rsidR="001F2FA5" w:rsidRDefault="001F2FA5">
            <w:pPr>
              <w:rPr>
                <w:rFonts w:ascii="Calibri" w:hAnsi="Calibri" w:cs="Calibri"/>
                <w:color w:val="006100"/>
              </w:rPr>
            </w:pPr>
            <w:r>
              <w:rPr>
                <w:rFonts w:ascii="Calibri" w:hAnsi="Calibri" w:cs="Calibri"/>
                <w:color w:val="006100"/>
              </w:rPr>
              <w:t>√</w:t>
            </w:r>
          </w:p>
        </w:tc>
        <w:tc>
          <w:tcPr>
            <w:tcW w:w="0" w:type="auto"/>
            <w:gridSpan w:val="2"/>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13160BB5" w14:textId="77777777" w:rsidR="001F2FA5" w:rsidRDefault="001F2FA5">
            <w:pPr>
              <w:rPr>
                <w:rFonts w:ascii="Calibri" w:hAnsi="Calibri" w:cs="Calibri"/>
                <w:color w:val="006100"/>
              </w:rPr>
            </w:pPr>
            <w:r>
              <w:rPr>
                <w:rFonts w:ascii="Calibri" w:hAnsi="Calibri" w:cs="Calibri"/>
                <w:color w:val="006100"/>
              </w:rPr>
              <w:t>√</w:t>
            </w:r>
          </w:p>
        </w:tc>
        <w:tc>
          <w:tcPr>
            <w:tcW w:w="0" w:type="auto"/>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4FCBDC1F" w14:textId="77777777" w:rsidR="001F2FA5" w:rsidRDefault="001F2FA5">
            <w:pPr>
              <w:rPr>
                <w:rFonts w:ascii="Calibri" w:hAnsi="Calibri" w:cs="Calibri"/>
                <w:color w:val="006100"/>
              </w:rPr>
            </w:pPr>
            <w:r>
              <w:rPr>
                <w:rFonts w:ascii="Calibri" w:hAnsi="Calibri" w:cs="Calibri"/>
                <w:color w:val="006100"/>
              </w:rPr>
              <w:t>√</w:t>
            </w:r>
          </w:p>
        </w:tc>
        <w:tc>
          <w:tcPr>
            <w:tcW w:w="0" w:type="auto"/>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5AC86208" w14:textId="77777777" w:rsidR="001F2FA5" w:rsidRDefault="001F2FA5">
            <w:pPr>
              <w:rPr>
                <w:rFonts w:ascii="Calibri" w:hAnsi="Calibri" w:cs="Calibri"/>
                <w:color w:val="006100"/>
              </w:rPr>
            </w:pPr>
            <w:r>
              <w:rPr>
                <w:rFonts w:ascii="Calibri" w:hAnsi="Calibri" w:cs="Calibri"/>
                <w:color w:val="006100"/>
              </w:rPr>
              <w:t>√</w:t>
            </w:r>
          </w:p>
        </w:tc>
        <w:tc>
          <w:tcPr>
            <w:tcW w:w="0" w:type="auto"/>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5465C5C4" w14:textId="77777777" w:rsidR="001F2FA5" w:rsidRDefault="001F2FA5">
            <w:pPr>
              <w:rPr>
                <w:rFonts w:ascii="Calibri" w:hAnsi="Calibri" w:cs="Calibri"/>
                <w:color w:val="006100"/>
              </w:rPr>
            </w:pPr>
            <w:r>
              <w:rPr>
                <w:rFonts w:ascii="Calibri" w:hAnsi="Calibri" w:cs="Calibri"/>
                <w:color w:val="006100"/>
              </w:rPr>
              <w:t>√</w:t>
            </w:r>
          </w:p>
        </w:tc>
        <w:tc>
          <w:tcPr>
            <w:tcW w:w="0" w:type="auto"/>
            <w:gridSpan w:val="2"/>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5F60C984" w14:textId="77777777" w:rsidR="001F2FA5" w:rsidRDefault="001F2FA5">
            <w:pPr>
              <w:rPr>
                <w:rFonts w:ascii="Calibri" w:hAnsi="Calibri" w:cs="Calibri"/>
                <w:color w:val="006100"/>
              </w:rPr>
            </w:pPr>
            <w:r>
              <w:rPr>
                <w:rFonts w:ascii="Calibri" w:hAnsi="Calibri" w:cs="Calibri"/>
                <w:color w:val="006100"/>
              </w:rPr>
              <w:t>√</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1F1FBA93"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1F456947" w14:textId="77777777" w:rsidR="001F2FA5" w:rsidRDefault="001F2FA5">
            <w:pPr>
              <w:rPr>
                <w:rFonts w:ascii="Calibri" w:hAnsi="Calibri" w:cs="Calibri"/>
                <w:color w:val="9C0006"/>
              </w:rPr>
            </w:pPr>
            <w:r>
              <w:rPr>
                <w:rFonts w:ascii="Calibri" w:hAnsi="Calibri" w:cs="Calibri"/>
                <w:color w:val="9C0006"/>
              </w:rPr>
              <w:t>x</w:t>
            </w:r>
          </w:p>
        </w:tc>
      </w:tr>
      <w:tr w:rsidR="001F2FA5" w14:paraId="422A5C8A" w14:textId="77777777" w:rsidTr="00B02D77">
        <w:trPr>
          <w:gridAfter w:val="2"/>
          <w:wAfter w:w="1252" w:type="dxa"/>
          <w:trHeight w:val="1500"/>
        </w:trPr>
        <w:tc>
          <w:tcPr>
            <w:tcW w:w="0" w:type="auto"/>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101DCB19" w14:textId="77777777" w:rsidR="001F2FA5" w:rsidRDefault="001F2FA5">
            <w:pPr>
              <w:rPr>
                <w:rFonts w:ascii="Calibri" w:hAnsi="Calibri" w:cs="Calibri"/>
                <w:color w:val="006100"/>
              </w:rPr>
            </w:pPr>
            <w:r>
              <w:rPr>
                <w:rFonts w:ascii="Calibri" w:hAnsi="Calibri" w:cs="Calibri"/>
                <w:color w:val="006100"/>
              </w:rPr>
              <w:t>√</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620540D7"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7E95723C"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464C6AD9"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7CABD4D4"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6710CC96"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0A859533"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41B97EEC"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044702D3"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3343F906"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51B520A3"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2CB1F5AB" w14:textId="77777777" w:rsidR="001F2FA5" w:rsidRDefault="001F2FA5">
            <w:pPr>
              <w:rPr>
                <w:rFonts w:ascii="Calibri" w:hAnsi="Calibri" w:cs="Calibri"/>
                <w:color w:val="9C0006"/>
              </w:rPr>
            </w:pPr>
            <w:r>
              <w:rPr>
                <w:rFonts w:ascii="Calibri" w:hAnsi="Calibri" w:cs="Calibri"/>
                <w:color w:val="9C0006"/>
              </w:rPr>
              <w:t>x</w:t>
            </w:r>
          </w:p>
        </w:tc>
      </w:tr>
      <w:tr w:rsidR="001F2FA5" w14:paraId="772E1FB4" w14:textId="77777777" w:rsidTr="00B02D77">
        <w:trPr>
          <w:gridAfter w:val="2"/>
          <w:wAfter w:w="1252" w:type="dxa"/>
          <w:trHeight w:val="900"/>
        </w:trPr>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6E2CF58B"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4DD4C66A"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76CCA027"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2328FB98"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7648C0C5"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60183B80"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1CAF9A1C"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17B7DA46"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033D6874"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65DCE662"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667F18F1"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34ECB024" w14:textId="77777777" w:rsidR="001F2FA5" w:rsidRDefault="001F2FA5">
            <w:pPr>
              <w:rPr>
                <w:rFonts w:ascii="Calibri" w:hAnsi="Calibri" w:cs="Calibri"/>
                <w:color w:val="9C0006"/>
              </w:rPr>
            </w:pPr>
            <w:r>
              <w:rPr>
                <w:rFonts w:ascii="Calibri" w:hAnsi="Calibri" w:cs="Calibri"/>
                <w:color w:val="9C0006"/>
              </w:rPr>
              <w:t>x</w:t>
            </w:r>
          </w:p>
        </w:tc>
      </w:tr>
      <w:tr w:rsidR="001F2FA5" w14:paraId="29AAEDB8" w14:textId="77777777" w:rsidTr="00B02D77">
        <w:trPr>
          <w:gridAfter w:val="2"/>
          <w:wAfter w:w="1252" w:type="dxa"/>
          <w:trHeight w:val="900"/>
        </w:trPr>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3F83394C"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2839EAA8"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50EC04E6"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0984CB8B"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46813AC2"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66B80535"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3CACAF33"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47CA156A"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2EA44DD7"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704AEBC6"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0543ED64"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19F6BC85" w14:textId="77777777" w:rsidR="001F2FA5" w:rsidRDefault="001F2FA5">
            <w:pPr>
              <w:rPr>
                <w:rFonts w:ascii="Calibri" w:hAnsi="Calibri" w:cs="Calibri"/>
                <w:color w:val="9C0006"/>
              </w:rPr>
            </w:pPr>
            <w:r>
              <w:rPr>
                <w:rFonts w:ascii="Calibri" w:hAnsi="Calibri" w:cs="Calibri"/>
                <w:color w:val="9C0006"/>
              </w:rPr>
              <w:t>x</w:t>
            </w:r>
          </w:p>
        </w:tc>
      </w:tr>
      <w:tr w:rsidR="001F2FA5" w14:paraId="268FD3AD" w14:textId="77777777" w:rsidTr="00B02D77">
        <w:trPr>
          <w:gridAfter w:val="2"/>
          <w:wAfter w:w="1252" w:type="dxa"/>
          <w:trHeight w:val="1200"/>
        </w:trPr>
        <w:tc>
          <w:tcPr>
            <w:tcW w:w="0" w:type="auto"/>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1D6E768D" w14:textId="77777777" w:rsidR="001F2FA5" w:rsidRDefault="001F2FA5">
            <w:pPr>
              <w:rPr>
                <w:rFonts w:ascii="Calibri" w:hAnsi="Calibri" w:cs="Calibri"/>
                <w:color w:val="006100"/>
              </w:rPr>
            </w:pPr>
            <w:r>
              <w:rPr>
                <w:rFonts w:ascii="Calibri" w:hAnsi="Calibri" w:cs="Calibri"/>
                <w:color w:val="006100"/>
              </w:rPr>
              <w:t>√</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31C6B65F"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2F4F285D"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0ACC4710"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59CEEB08"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721B70EA"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21C7A723" w14:textId="77777777" w:rsidR="001F2FA5" w:rsidRDefault="001F2FA5">
            <w:pPr>
              <w:rPr>
                <w:rFonts w:ascii="Calibri" w:hAnsi="Calibri" w:cs="Calibri"/>
                <w:color w:val="006100"/>
              </w:rPr>
            </w:pPr>
            <w:r>
              <w:rPr>
                <w:rFonts w:ascii="Calibri" w:hAnsi="Calibri" w:cs="Calibri"/>
                <w:color w:val="006100"/>
              </w:rPr>
              <w:t>√</w:t>
            </w:r>
          </w:p>
        </w:tc>
        <w:tc>
          <w:tcPr>
            <w:tcW w:w="0" w:type="auto"/>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0363B360" w14:textId="77777777" w:rsidR="001F2FA5" w:rsidRDefault="001F2FA5">
            <w:pPr>
              <w:rPr>
                <w:rFonts w:ascii="Calibri" w:hAnsi="Calibri" w:cs="Calibri"/>
                <w:color w:val="006100"/>
              </w:rPr>
            </w:pPr>
            <w:r>
              <w:rPr>
                <w:rFonts w:ascii="Calibri" w:hAnsi="Calibri" w:cs="Calibri"/>
                <w:color w:val="006100"/>
              </w:rPr>
              <w:t>√</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22E50C32"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481194FC"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658D5193" w14:textId="77777777" w:rsidR="001F2FA5" w:rsidRDefault="001F2FA5">
            <w:pPr>
              <w:rPr>
                <w:rFonts w:ascii="Calibri" w:hAnsi="Calibri" w:cs="Calibri"/>
                <w:color w:val="006100"/>
              </w:rPr>
            </w:pPr>
            <w:r>
              <w:rPr>
                <w:rFonts w:ascii="Calibri" w:hAnsi="Calibri" w:cs="Calibri"/>
                <w:color w:val="006100"/>
              </w:rPr>
              <w:t>√</w:t>
            </w:r>
          </w:p>
        </w:tc>
        <w:tc>
          <w:tcPr>
            <w:tcW w:w="0" w:type="auto"/>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797F5FEC" w14:textId="77777777" w:rsidR="001F2FA5" w:rsidRDefault="001F2FA5">
            <w:pPr>
              <w:rPr>
                <w:rFonts w:ascii="Calibri" w:hAnsi="Calibri" w:cs="Calibri"/>
                <w:color w:val="006100"/>
              </w:rPr>
            </w:pPr>
            <w:r>
              <w:rPr>
                <w:rFonts w:ascii="Calibri" w:hAnsi="Calibri" w:cs="Calibri"/>
                <w:color w:val="006100"/>
              </w:rPr>
              <w:t>√</w:t>
            </w:r>
          </w:p>
        </w:tc>
      </w:tr>
      <w:tr w:rsidR="00B02D77" w14:paraId="049CB917" w14:textId="77777777" w:rsidTr="00B02D77">
        <w:trPr>
          <w:trHeight w:val="600"/>
        </w:trPr>
        <w:tc>
          <w:tcPr>
            <w:tcW w:w="1483" w:type="dxa"/>
            <w:gridSpan w:val="2"/>
            <w:tcBorders>
              <w:top w:val="nil"/>
              <w:left w:val="nil"/>
              <w:bottom w:val="nil"/>
              <w:right w:val="nil"/>
            </w:tcBorders>
            <w:shd w:val="clear" w:color="000000" w:fill="ED7D31"/>
            <w:tcMar>
              <w:top w:w="15" w:type="dxa"/>
              <w:left w:w="15" w:type="dxa"/>
              <w:bottom w:w="0" w:type="dxa"/>
              <w:right w:w="15" w:type="dxa"/>
            </w:tcMar>
            <w:vAlign w:val="bottom"/>
            <w:hideMark/>
          </w:tcPr>
          <w:p w14:paraId="11B3300E" w14:textId="77777777" w:rsidR="007B2658" w:rsidRDefault="001F2FA5">
            <w:r>
              <w:t xml:space="preserve"> </w:t>
            </w:r>
          </w:p>
          <w:p w14:paraId="4A5A224E" w14:textId="22475344" w:rsidR="00B02D77" w:rsidRDefault="008B1FC7">
            <w:pPr>
              <w:rPr>
                <w:rFonts w:ascii="Calibri" w:hAnsi="Calibri" w:cs="Calibri"/>
                <w:color w:val="000000"/>
              </w:rPr>
            </w:pPr>
            <w:r>
              <w:lastRenderedPageBreak/>
              <w:br w:type="column"/>
            </w:r>
            <w:r w:rsidR="00B02D77">
              <w:rPr>
                <w:rFonts w:ascii="Calibri" w:hAnsi="Calibri" w:cs="Calibri"/>
                <w:color w:val="000000"/>
              </w:rPr>
              <w:t>Multipurpose Forensics Tools</w:t>
            </w:r>
          </w:p>
        </w:tc>
        <w:tc>
          <w:tcPr>
            <w:tcW w:w="1544" w:type="dxa"/>
            <w:gridSpan w:val="3"/>
            <w:tcBorders>
              <w:top w:val="nil"/>
              <w:left w:val="nil"/>
              <w:bottom w:val="nil"/>
              <w:right w:val="nil"/>
            </w:tcBorders>
            <w:shd w:val="clear" w:color="auto" w:fill="auto"/>
            <w:tcMar>
              <w:top w:w="15" w:type="dxa"/>
              <w:left w:w="15" w:type="dxa"/>
              <w:bottom w:w="0" w:type="dxa"/>
              <w:right w:w="15" w:type="dxa"/>
            </w:tcMar>
            <w:vAlign w:val="bottom"/>
            <w:hideMark/>
          </w:tcPr>
          <w:p w14:paraId="7EE2DD6E" w14:textId="77777777" w:rsidR="00B02D77" w:rsidRDefault="00B02D77">
            <w:pPr>
              <w:rPr>
                <w:rFonts w:ascii="Calibri" w:hAnsi="Calibri" w:cs="Calibri"/>
                <w:color w:val="000000"/>
              </w:rPr>
            </w:pPr>
          </w:p>
        </w:tc>
        <w:tc>
          <w:tcPr>
            <w:tcW w:w="2133" w:type="dxa"/>
            <w:gridSpan w:val="3"/>
            <w:tcBorders>
              <w:top w:val="nil"/>
              <w:left w:val="nil"/>
              <w:bottom w:val="nil"/>
              <w:right w:val="nil"/>
            </w:tcBorders>
            <w:shd w:val="clear" w:color="auto" w:fill="auto"/>
            <w:tcMar>
              <w:top w:w="15" w:type="dxa"/>
              <w:left w:w="15" w:type="dxa"/>
              <w:bottom w:w="0" w:type="dxa"/>
              <w:right w:w="15" w:type="dxa"/>
            </w:tcMar>
            <w:vAlign w:val="bottom"/>
            <w:hideMark/>
          </w:tcPr>
          <w:p w14:paraId="6055AFA8" w14:textId="77777777" w:rsidR="00B02D77" w:rsidRDefault="00B02D77">
            <w:pPr>
              <w:rPr>
                <w:sz w:val="20"/>
                <w:szCs w:val="20"/>
              </w:rPr>
            </w:pPr>
          </w:p>
        </w:tc>
        <w:tc>
          <w:tcPr>
            <w:tcW w:w="4071" w:type="dxa"/>
            <w:gridSpan w:val="5"/>
            <w:tcBorders>
              <w:top w:val="nil"/>
              <w:left w:val="nil"/>
              <w:bottom w:val="nil"/>
              <w:right w:val="nil"/>
            </w:tcBorders>
            <w:shd w:val="clear" w:color="auto" w:fill="auto"/>
            <w:tcMar>
              <w:top w:w="15" w:type="dxa"/>
              <w:left w:w="15" w:type="dxa"/>
              <w:bottom w:w="0" w:type="dxa"/>
              <w:right w:w="15" w:type="dxa"/>
            </w:tcMar>
            <w:vAlign w:val="bottom"/>
            <w:hideMark/>
          </w:tcPr>
          <w:p w14:paraId="5240B30C" w14:textId="77777777" w:rsidR="00B02D77" w:rsidRDefault="00B02D77">
            <w:pPr>
              <w:rPr>
                <w:sz w:val="20"/>
                <w:szCs w:val="20"/>
              </w:rPr>
            </w:pPr>
          </w:p>
        </w:tc>
        <w:tc>
          <w:tcPr>
            <w:tcW w:w="2687" w:type="dxa"/>
            <w:gridSpan w:val="4"/>
            <w:tcBorders>
              <w:top w:val="nil"/>
              <w:left w:val="nil"/>
              <w:bottom w:val="nil"/>
              <w:right w:val="nil"/>
            </w:tcBorders>
            <w:shd w:val="clear" w:color="auto" w:fill="auto"/>
            <w:tcMar>
              <w:top w:w="15" w:type="dxa"/>
              <w:left w:w="15" w:type="dxa"/>
              <w:bottom w:w="0" w:type="dxa"/>
              <w:right w:w="15" w:type="dxa"/>
            </w:tcMar>
            <w:vAlign w:val="bottom"/>
            <w:hideMark/>
          </w:tcPr>
          <w:p w14:paraId="1721A63C" w14:textId="77777777" w:rsidR="00B02D77" w:rsidRDefault="00B02D77">
            <w:pPr>
              <w:rPr>
                <w:sz w:val="20"/>
                <w:szCs w:val="20"/>
              </w:rPr>
            </w:pPr>
          </w:p>
        </w:tc>
        <w:tc>
          <w:tcPr>
            <w:tcW w:w="1022" w:type="dxa"/>
            <w:tcBorders>
              <w:top w:val="nil"/>
              <w:left w:val="nil"/>
              <w:bottom w:val="nil"/>
              <w:right w:val="nil"/>
            </w:tcBorders>
            <w:shd w:val="clear" w:color="auto" w:fill="auto"/>
            <w:tcMar>
              <w:top w:w="15" w:type="dxa"/>
              <w:left w:w="15" w:type="dxa"/>
              <w:bottom w:w="0" w:type="dxa"/>
              <w:right w:w="15" w:type="dxa"/>
            </w:tcMar>
            <w:vAlign w:val="bottom"/>
            <w:hideMark/>
          </w:tcPr>
          <w:p w14:paraId="00F2FB3B" w14:textId="77777777" w:rsidR="00B02D77" w:rsidRDefault="00B02D77">
            <w:pPr>
              <w:rPr>
                <w:sz w:val="20"/>
                <w:szCs w:val="20"/>
              </w:rPr>
            </w:pPr>
          </w:p>
        </w:tc>
      </w:tr>
      <w:tr w:rsidR="00B02D77" w14:paraId="0A05C1E9" w14:textId="77777777" w:rsidTr="00B02D77">
        <w:trPr>
          <w:trHeight w:val="300"/>
        </w:trPr>
        <w:tc>
          <w:tcPr>
            <w:tcW w:w="1483" w:type="dxa"/>
            <w:gridSpan w:val="2"/>
            <w:tcBorders>
              <w:top w:val="single" w:sz="4" w:space="0" w:color="auto"/>
              <w:left w:val="single" w:sz="4" w:space="0" w:color="auto"/>
              <w:bottom w:val="single" w:sz="4" w:space="0" w:color="auto"/>
              <w:right w:val="single" w:sz="4" w:space="0" w:color="auto"/>
            </w:tcBorders>
            <w:shd w:val="clear" w:color="000000" w:fill="F4B084"/>
            <w:tcMar>
              <w:top w:w="15" w:type="dxa"/>
              <w:left w:w="15" w:type="dxa"/>
              <w:bottom w:w="0" w:type="dxa"/>
              <w:right w:w="15" w:type="dxa"/>
            </w:tcMar>
            <w:vAlign w:val="bottom"/>
            <w:hideMark/>
          </w:tcPr>
          <w:p w14:paraId="0B7552BE" w14:textId="77777777" w:rsidR="00B02D77" w:rsidRDefault="00B02D77">
            <w:pPr>
              <w:rPr>
                <w:rFonts w:ascii="Calibri" w:hAnsi="Calibri" w:cs="Calibri"/>
                <w:color w:val="000000"/>
              </w:rPr>
            </w:pPr>
            <w:r>
              <w:rPr>
                <w:rFonts w:ascii="Calibri" w:hAnsi="Calibri" w:cs="Calibri"/>
                <w:color w:val="000000"/>
              </w:rPr>
              <w:t>Name</w:t>
            </w:r>
          </w:p>
        </w:tc>
        <w:tc>
          <w:tcPr>
            <w:tcW w:w="1544" w:type="dxa"/>
            <w:gridSpan w:val="3"/>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2EF40884" w14:textId="77777777" w:rsidR="00B02D77" w:rsidRDefault="00B02D77">
            <w:pPr>
              <w:rPr>
                <w:rFonts w:ascii="Calibri" w:hAnsi="Calibri" w:cs="Calibri"/>
                <w:color w:val="000000"/>
              </w:rPr>
            </w:pPr>
            <w:r>
              <w:rPr>
                <w:rFonts w:ascii="Calibri" w:hAnsi="Calibri" w:cs="Calibri"/>
                <w:color w:val="000000"/>
              </w:rPr>
              <w:t xml:space="preserve">Type of </w:t>
            </w:r>
            <w:r w:rsidRPr="00057787">
              <w:rPr>
                <w:rFonts w:ascii="Calibri" w:hAnsi="Calibri" w:cs="Calibri"/>
                <w:noProof/>
                <w:color w:val="000000"/>
              </w:rPr>
              <w:t>licence</w:t>
            </w:r>
          </w:p>
        </w:tc>
        <w:tc>
          <w:tcPr>
            <w:tcW w:w="2133" w:type="dxa"/>
            <w:gridSpan w:val="3"/>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62F78114" w14:textId="77777777" w:rsidR="00B02D77" w:rsidRDefault="00B02D77">
            <w:pPr>
              <w:rPr>
                <w:rFonts w:ascii="Calibri" w:hAnsi="Calibri" w:cs="Calibri"/>
                <w:color w:val="000000"/>
              </w:rPr>
            </w:pPr>
            <w:r w:rsidRPr="00057787">
              <w:rPr>
                <w:rFonts w:ascii="Calibri" w:hAnsi="Calibri" w:cs="Calibri"/>
                <w:noProof/>
                <w:color w:val="000000"/>
              </w:rPr>
              <w:t>Discription</w:t>
            </w:r>
          </w:p>
        </w:tc>
        <w:tc>
          <w:tcPr>
            <w:tcW w:w="4071" w:type="dxa"/>
            <w:gridSpan w:val="5"/>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4C1FD978" w14:textId="77777777" w:rsidR="00B02D77" w:rsidRDefault="00B02D77">
            <w:pPr>
              <w:rPr>
                <w:rFonts w:ascii="Calibri" w:hAnsi="Calibri" w:cs="Calibri"/>
                <w:color w:val="000000"/>
              </w:rPr>
            </w:pPr>
            <w:r>
              <w:rPr>
                <w:rFonts w:ascii="Calibri" w:hAnsi="Calibri" w:cs="Calibri"/>
                <w:color w:val="000000"/>
              </w:rPr>
              <w:t xml:space="preserve">Platform </w:t>
            </w:r>
          </w:p>
        </w:tc>
        <w:tc>
          <w:tcPr>
            <w:tcW w:w="2687" w:type="dxa"/>
            <w:gridSpan w:val="4"/>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7CE6BE6F" w14:textId="77777777" w:rsidR="00B02D77" w:rsidRDefault="00B02D77">
            <w:pPr>
              <w:rPr>
                <w:rFonts w:ascii="Calibri" w:hAnsi="Calibri" w:cs="Calibri"/>
                <w:color w:val="000000"/>
              </w:rPr>
            </w:pPr>
            <w:r>
              <w:rPr>
                <w:rFonts w:ascii="Calibri" w:hAnsi="Calibri" w:cs="Calibri"/>
                <w:color w:val="000000"/>
              </w:rPr>
              <w:t>Price</w:t>
            </w:r>
          </w:p>
        </w:tc>
        <w:tc>
          <w:tcPr>
            <w:tcW w:w="1022"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3B24B377" w14:textId="77777777" w:rsidR="00B02D77" w:rsidRDefault="00B02D77">
            <w:pPr>
              <w:rPr>
                <w:rFonts w:ascii="Calibri" w:hAnsi="Calibri" w:cs="Calibri"/>
                <w:color w:val="000000"/>
              </w:rPr>
            </w:pPr>
            <w:r>
              <w:rPr>
                <w:rFonts w:ascii="Calibri" w:hAnsi="Calibri" w:cs="Calibri"/>
                <w:color w:val="000000"/>
              </w:rPr>
              <w:t>GUI or CLI</w:t>
            </w:r>
          </w:p>
        </w:tc>
      </w:tr>
      <w:tr w:rsidR="00B02D77" w14:paraId="1C8ACEA0" w14:textId="77777777" w:rsidTr="00B02D77">
        <w:trPr>
          <w:trHeight w:val="600"/>
        </w:trPr>
        <w:tc>
          <w:tcPr>
            <w:tcW w:w="1483" w:type="dxa"/>
            <w:gridSpan w:val="2"/>
            <w:tcBorders>
              <w:top w:val="nil"/>
              <w:left w:val="single" w:sz="4" w:space="0" w:color="auto"/>
              <w:bottom w:val="single" w:sz="4" w:space="0" w:color="auto"/>
              <w:right w:val="single" w:sz="4" w:space="0" w:color="auto"/>
            </w:tcBorders>
            <w:shd w:val="clear" w:color="000000" w:fill="F8CBAD"/>
            <w:tcMar>
              <w:top w:w="15" w:type="dxa"/>
              <w:left w:w="15" w:type="dxa"/>
              <w:bottom w:w="0" w:type="dxa"/>
              <w:right w:w="15" w:type="dxa"/>
            </w:tcMar>
            <w:vAlign w:val="bottom"/>
            <w:hideMark/>
          </w:tcPr>
          <w:p w14:paraId="19ECCDC8" w14:textId="3E9EEB9B" w:rsidR="00B02D77" w:rsidRPr="00704DBF" w:rsidRDefault="00B02D77">
            <w:r>
              <w:rPr>
                <w:rFonts w:ascii="Calibri" w:hAnsi="Calibri" w:cs="Calibri"/>
                <w:color w:val="000000"/>
              </w:rPr>
              <w:t>Autopsy with Sleuth kit</w:t>
            </w:r>
            <w:r w:rsidR="00704DBF" w:rsidRPr="003B776C">
              <w:rPr>
                <w:rFonts w:eastAsia="Times New Roman" w:cs="Times New Roman"/>
                <w:sz w:val="24"/>
                <w:szCs w:val="24"/>
                <w:lang w:eastAsia="en-GB"/>
              </w:rPr>
              <w:t>[24]</w:t>
            </w:r>
          </w:p>
        </w:tc>
        <w:tc>
          <w:tcPr>
            <w:tcW w:w="1544" w:type="dxa"/>
            <w:gridSpan w:val="3"/>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2C9F25BC" w14:textId="77777777" w:rsidR="00B02D77" w:rsidRDefault="00B02D77">
            <w:pPr>
              <w:rPr>
                <w:rFonts w:ascii="Calibri" w:hAnsi="Calibri" w:cs="Calibri"/>
                <w:color w:val="000000"/>
              </w:rPr>
            </w:pPr>
            <w:r>
              <w:rPr>
                <w:rFonts w:ascii="Calibri" w:hAnsi="Calibri" w:cs="Calibri"/>
                <w:color w:val="000000"/>
              </w:rPr>
              <w:t>open source</w:t>
            </w:r>
          </w:p>
        </w:tc>
        <w:tc>
          <w:tcPr>
            <w:tcW w:w="2133" w:type="dxa"/>
            <w:gridSpan w:val="3"/>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707759FC" w14:textId="77777777" w:rsidR="00B02D77" w:rsidRDefault="00B02D77">
            <w:pPr>
              <w:rPr>
                <w:rFonts w:ascii="Calibri" w:hAnsi="Calibri" w:cs="Calibri"/>
                <w:color w:val="000000"/>
              </w:rPr>
            </w:pPr>
            <w:r>
              <w:rPr>
                <w:rFonts w:ascii="Calibri" w:hAnsi="Calibri" w:cs="Calibri"/>
                <w:color w:val="000000"/>
              </w:rPr>
              <w:t>Program</w:t>
            </w:r>
          </w:p>
        </w:tc>
        <w:tc>
          <w:tcPr>
            <w:tcW w:w="4071" w:type="dxa"/>
            <w:gridSpan w:val="5"/>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2DC41DB2" w14:textId="77777777" w:rsidR="00B02D77" w:rsidRDefault="00B02D77">
            <w:pPr>
              <w:rPr>
                <w:rFonts w:ascii="Calibri" w:hAnsi="Calibri" w:cs="Calibri"/>
                <w:color w:val="000000"/>
              </w:rPr>
            </w:pPr>
            <w:r>
              <w:rPr>
                <w:rFonts w:ascii="Calibri" w:hAnsi="Calibri" w:cs="Calibri"/>
                <w:color w:val="000000"/>
              </w:rPr>
              <w:t>Windows 64/32 bit, Linux, Osx</w:t>
            </w:r>
          </w:p>
        </w:tc>
        <w:tc>
          <w:tcPr>
            <w:tcW w:w="2687" w:type="dxa"/>
            <w:gridSpan w:val="4"/>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57B406F6" w14:textId="77777777" w:rsidR="00B02D77" w:rsidRDefault="00B02D77">
            <w:pPr>
              <w:rPr>
                <w:rFonts w:ascii="Calibri" w:hAnsi="Calibri" w:cs="Calibri"/>
                <w:color w:val="000000"/>
              </w:rPr>
            </w:pPr>
            <w:r>
              <w:rPr>
                <w:rFonts w:ascii="Calibri" w:hAnsi="Calibri" w:cs="Calibri"/>
                <w:color w:val="000000"/>
              </w:rPr>
              <w:t>free</w:t>
            </w:r>
          </w:p>
        </w:tc>
        <w:tc>
          <w:tcPr>
            <w:tcW w:w="1022"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307BE848" w14:textId="77777777" w:rsidR="00B02D77" w:rsidRDefault="00B02D77">
            <w:pPr>
              <w:rPr>
                <w:rFonts w:ascii="Calibri" w:hAnsi="Calibri" w:cs="Calibri"/>
                <w:color w:val="000000"/>
              </w:rPr>
            </w:pPr>
            <w:r>
              <w:rPr>
                <w:rFonts w:ascii="Calibri" w:hAnsi="Calibri" w:cs="Calibri"/>
                <w:color w:val="000000"/>
              </w:rPr>
              <w:t>GUI</w:t>
            </w:r>
          </w:p>
        </w:tc>
      </w:tr>
      <w:tr w:rsidR="00B02D77" w14:paraId="5EBDB9BD" w14:textId="77777777" w:rsidTr="00B02D77">
        <w:trPr>
          <w:trHeight w:val="1200"/>
        </w:trPr>
        <w:tc>
          <w:tcPr>
            <w:tcW w:w="1483" w:type="dxa"/>
            <w:gridSpan w:val="2"/>
            <w:tcBorders>
              <w:top w:val="nil"/>
              <w:left w:val="single" w:sz="4" w:space="0" w:color="auto"/>
              <w:bottom w:val="single" w:sz="4" w:space="0" w:color="auto"/>
              <w:right w:val="single" w:sz="4" w:space="0" w:color="auto"/>
            </w:tcBorders>
            <w:shd w:val="clear" w:color="000000" w:fill="F4B084"/>
            <w:tcMar>
              <w:top w:w="15" w:type="dxa"/>
              <w:left w:w="15" w:type="dxa"/>
              <w:bottom w:w="0" w:type="dxa"/>
              <w:right w:w="15" w:type="dxa"/>
            </w:tcMar>
            <w:vAlign w:val="bottom"/>
            <w:hideMark/>
          </w:tcPr>
          <w:p w14:paraId="14259A02" w14:textId="45704C9D" w:rsidR="00B02D77" w:rsidRDefault="00B02D77">
            <w:pPr>
              <w:rPr>
                <w:rFonts w:ascii="Calibri" w:hAnsi="Calibri" w:cs="Calibri"/>
                <w:color w:val="000000"/>
              </w:rPr>
            </w:pPr>
            <w:r>
              <w:rPr>
                <w:rFonts w:ascii="Calibri" w:hAnsi="Calibri" w:cs="Calibri"/>
                <w:color w:val="000000"/>
              </w:rPr>
              <w:t>SANS SIFT</w:t>
            </w:r>
            <w:r w:rsidR="00A30945">
              <w:rPr>
                <w:rFonts w:ascii="Calibri" w:hAnsi="Calibri" w:cs="Calibri"/>
                <w:color w:val="000000"/>
              </w:rPr>
              <w:t xml:space="preserve"> [10]</w:t>
            </w:r>
          </w:p>
        </w:tc>
        <w:tc>
          <w:tcPr>
            <w:tcW w:w="1544" w:type="dxa"/>
            <w:gridSpan w:val="3"/>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0191F5F4" w14:textId="77777777" w:rsidR="00B02D77" w:rsidRDefault="00B02D77">
            <w:pPr>
              <w:rPr>
                <w:rFonts w:ascii="Calibri" w:hAnsi="Calibri" w:cs="Calibri"/>
                <w:color w:val="000000"/>
              </w:rPr>
            </w:pPr>
            <w:r>
              <w:rPr>
                <w:rFonts w:ascii="Calibri" w:hAnsi="Calibri" w:cs="Calibri"/>
                <w:color w:val="000000"/>
              </w:rPr>
              <w:t>open source</w:t>
            </w:r>
          </w:p>
        </w:tc>
        <w:tc>
          <w:tcPr>
            <w:tcW w:w="2133" w:type="dxa"/>
            <w:gridSpan w:val="3"/>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57954018" w14:textId="77777777" w:rsidR="00B02D77" w:rsidRDefault="00B02D77">
            <w:pPr>
              <w:rPr>
                <w:rFonts w:ascii="Calibri" w:hAnsi="Calibri" w:cs="Calibri"/>
                <w:color w:val="000000"/>
              </w:rPr>
            </w:pPr>
            <w:r>
              <w:rPr>
                <w:rFonts w:ascii="Calibri" w:hAnsi="Calibri" w:cs="Calibri"/>
                <w:color w:val="000000"/>
              </w:rPr>
              <w:t xml:space="preserve">Dedicated OS, With multiple programs installed such as </w:t>
            </w:r>
            <w:r w:rsidRPr="00057787">
              <w:rPr>
                <w:rFonts w:ascii="Calibri" w:hAnsi="Calibri" w:cs="Calibri"/>
                <w:noProof/>
                <w:color w:val="000000"/>
              </w:rPr>
              <w:t>Autospy</w:t>
            </w:r>
            <w:r>
              <w:rPr>
                <w:rFonts w:ascii="Calibri" w:hAnsi="Calibri" w:cs="Calibri"/>
                <w:color w:val="000000"/>
              </w:rPr>
              <w:t xml:space="preserve"> with Sleuth kit</w:t>
            </w:r>
          </w:p>
        </w:tc>
        <w:tc>
          <w:tcPr>
            <w:tcW w:w="4071" w:type="dxa"/>
            <w:gridSpan w:val="5"/>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13C8CA3D" w14:textId="77777777" w:rsidR="00B02D77" w:rsidRDefault="00B02D77">
            <w:pPr>
              <w:rPr>
                <w:rFonts w:ascii="Calibri" w:hAnsi="Calibri" w:cs="Calibri"/>
                <w:color w:val="000000"/>
              </w:rPr>
            </w:pPr>
            <w:r>
              <w:rPr>
                <w:rFonts w:ascii="Calibri" w:hAnsi="Calibri" w:cs="Calibri"/>
                <w:color w:val="000000"/>
              </w:rPr>
              <w:t xml:space="preserve">32/64 bit ubuntu </w:t>
            </w:r>
          </w:p>
        </w:tc>
        <w:tc>
          <w:tcPr>
            <w:tcW w:w="2687" w:type="dxa"/>
            <w:gridSpan w:val="4"/>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19034C39" w14:textId="77777777" w:rsidR="00B02D77" w:rsidRDefault="00B02D77">
            <w:pPr>
              <w:rPr>
                <w:rFonts w:ascii="Calibri" w:hAnsi="Calibri" w:cs="Calibri"/>
                <w:color w:val="000000"/>
              </w:rPr>
            </w:pPr>
            <w:r>
              <w:rPr>
                <w:rFonts w:ascii="Calibri" w:hAnsi="Calibri" w:cs="Calibri"/>
                <w:color w:val="000000"/>
              </w:rPr>
              <w:t>free</w:t>
            </w:r>
          </w:p>
        </w:tc>
        <w:tc>
          <w:tcPr>
            <w:tcW w:w="1022"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2E8FD3D1" w14:textId="77777777" w:rsidR="00B02D77" w:rsidRDefault="00B02D77">
            <w:pPr>
              <w:rPr>
                <w:rFonts w:ascii="Calibri" w:hAnsi="Calibri" w:cs="Calibri"/>
                <w:color w:val="000000"/>
              </w:rPr>
            </w:pPr>
            <w:r>
              <w:rPr>
                <w:rFonts w:ascii="Calibri" w:hAnsi="Calibri" w:cs="Calibri"/>
                <w:color w:val="000000"/>
              </w:rPr>
              <w:t>GUI</w:t>
            </w:r>
          </w:p>
        </w:tc>
      </w:tr>
      <w:tr w:rsidR="00B02D77" w14:paraId="0B19572C" w14:textId="77777777" w:rsidTr="00B02D77">
        <w:trPr>
          <w:trHeight w:val="300"/>
        </w:trPr>
        <w:tc>
          <w:tcPr>
            <w:tcW w:w="1483" w:type="dxa"/>
            <w:gridSpan w:val="2"/>
            <w:tcBorders>
              <w:top w:val="nil"/>
              <w:left w:val="single" w:sz="4" w:space="0" w:color="auto"/>
              <w:bottom w:val="single" w:sz="4" w:space="0" w:color="auto"/>
              <w:right w:val="single" w:sz="4" w:space="0" w:color="auto"/>
            </w:tcBorders>
            <w:shd w:val="clear" w:color="000000" w:fill="F8CBAD"/>
            <w:tcMar>
              <w:top w:w="15" w:type="dxa"/>
              <w:left w:w="15" w:type="dxa"/>
              <w:bottom w:w="0" w:type="dxa"/>
              <w:right w:w="15" w:type="dxa"/>
            </w:tcMar>
            <w:vAlign w:val="bottom"/>
            <w:hideMark/>
          </w:tcPr>
          <w:p w14:paraId="2F8B6612" w14:textId="101123BB" w:rsidR="00B02D77" w:rsidRDefault="00B02D77">
            <w:pPr>
              <w:rPr>
                <w:rFonts w:ascii="Calibri" w:hAnsi="Calibri" w:cs="Calibri"/>
                <w:color w:val="000000"/>
              </w:rPr>
            </w:pPr>
            <w:r>
              <w:rPr>
                <w:rFonts w:ascii="Calibri" w:hAnsi="Calibri" w:cs="Calibri"/>
                <w:color w:val="000000"/>
              </w:rPr>
              <w:t>PlainSight</w:t>
            </w:r>
            <w:r w:rsidR="00A30945">
              <w:rPr>
                <w:rFonts w:ascii="Calibri" w:hAnsi="Calibri" w:cs="Calibri"/>
                <w:color w:val="000000"/>
              </w:rPr>
              <w:t xml:space="preserve"> [6]</w:t>
            </w:r>
          </w:p>
        </w:tc>
        <w:tc>
          <w:tcPr>
            <w:tcW w:w="1544" w:type="dxa"/>
            <w:gridSpan w:val="3"/>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11D79549" w14:textId="77777777" w:rsidR="00B02D77" w:rsidRDefault="00B02D77">
            <w:pPr>
              <w:rPr>
                <w:rFonts w:ascii="Calibri" w:hAnsi="Calibri" w:cs="Calibri"/>
                <w:color w:val="000000"/>
              </w:rPr>
            </w:pPr>
            <w:r>
              <w:rPr>
                <w:rFonts w:ascii="Calibri" w:hAnsi="Calibri" w:cs="Calibri"/>
                <w:color w:val="000000"/>
              </w:rPr>
              <w:t>open source</w:t>
            </w:r>
          </w:p>
        </w:tc>
        <w:tc>
          <w:tcPr>
            <w:tcW w:w="2133" w:type="dxa"/>
            <w:gridSpan w:val="3"/>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1686D5B5" w14:textId="77777777" w:rsidR="00B02D77" w:rsidRDefault="00B02D77">
            <w:pPr>
              <w:rPr>
                <w:rFonts w:ascii="Calibri" w:hAnsi="Calibri" w:cs="Calibri"/>
                <w:color w:val="000000"/>
              </w:rPr>
            </w:pPr>
            <w:r w:rsidRPr="00057787">
              <w:rPr>
                <w:rFonts w:ascii="Calibri" w:hAnsi="Calibri" w:cs="Calibri"/>
                <w:noProof/>
                <w:color w:val="000000"/>
              </w:rPr>
              <w:t>Deadicated</w:t>
            </w:r>
            <w:r>
              <w:rPr>
                <w:rFonts w:ascii="Calibri" w:hAnsi="Calibri" w:cs="Calibri"/>
                <w:color w:val="000000"/>
              </w:rPr>
              <w:t xml:space="preserve"> Os.</w:t>
            </w:r>
          </w:p>
        </w:tc>
        <w:tc>
          <w:tcPr>
            <w:tcW w:w="4071" w:type="dxa"/>
            <w:gridSpan w:val="5"/>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4DC13F78" w14:textId="77777777" w:rsidR="00B02D77" w:rsidRDefault="00B02D77">
            <w:pPr>
              <w:rPr>
                <w:rFonts w:ascii="Calibri" w:hAnsi="Calibri" w:cs="Calibri"/>
                <w:color w:val="000000"/>
              </w:rPr>
            </w:pPr>
            <w:r>
              <w:rPr>
                <w:rFonts w:ascii="Calibri" w:hAnsi="Calibri" w:cs="Calibri"/>
                <w:color w:val="000000"/>
              </w:rPr>
              <w:t xml:space="preserve">32/64 bit ubuntu </w:t>
            </w:r>
          </w:p>
        </w:tc>
        <w:tc>
          <w:tcPr>
            <w:tcW w:w="2687" w:type="dxa"/>
            <w:gridSpan w:val="4"/>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09ACB9B6" w14:textId="77777777" w:rsidR="00B02D77" w:rsidRDefault="00B02D77">
            <w:pPr>
              <w:rPr>
                <w:rFonts w:ascii="Calibri" w:hAnsi="Calibri" w:cs="Calibri"/>
                <w:color w:val="000000"/>
              </w:rPr>
            </w:pPr>
            <w:r>
              <w:rPr>
                <w:rFonts w:ascii="Calibri" w:hAnsi="Calibri" w:cs="Calibri"/>
                <w:color w:val="000000"/>
              </w:rPr>
              <w:t>free</w:t>
            </w:r>
          </w:p>
        </w:tc>
        <w:tc>
          <w:tcPr>
            <w:tcW w:w="1022"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425D29CC" w14:textId="77777777" w:rsidR="00B02D77" w:rsidRDefault="00B02D77">
            <w:pPr>
              <w:rPr>
                <w:rFonts w:ascii="Calibri" w:hAnsi="Calibri" w:cs="Calibri"/>
                <w:color w:val="000000"/>
              </w:rPr>
            </w:pPr>
            <w:r>
              <w:rPr>
                <w:rFonts w:ascii="Calibri" w:hAnsi="Calibri" w:cs="Calibri"/>
                <w:color w:val="000000"/>
              </w:rPr>
              <w:t>GUI</w:t>
            </w:r>
          </w:p>
        </w:tc>
      </w:tr>
      <w:tr w:rsidR="00B02D77" w14:paraId="51065754" w14:textId="77777777" w:rsidTr="00B02D77">
        <w:trPr>
          <w:trHeight w:val="1500"/>
        </w:trPr>
        <w:tc>
          <w:tcPr>
            <w:tcW w:w="1483" w:type="dxa"/>
            <w:gridSpan w:val="2"/>
            <w:tcBorders>
              <w:top w:val="nil"/>
              <w:left w:val="single" w:sz="4" w:space="0" w:color="auto"/>
              <w:bottom w:val="single" w:sz="4" w:space="0" w:color="auto"/>
              <w:right w:val="single" w:sz="4" w:space="0" w:color="auto"/>
            </w:tcBorders>
            <w:shd w:val="clear" w:color="000000" w:fill="F4B084"/>
            <w:tcMar>
              <w:top w:w="15" w:type="dxa"/>
              <w:left w:w="15" w:type="dxa"/>
              <w:bottom w:w="0" w:type="dxa"/>
              <w:right w:w="15" w:type="dxa"/>
            </w:tcMar>
            <w:vAlign w:val="bottom"/>
            <w:hideMark/>
          </w:tcPr>
          <w:p w14:paraId="6631E137" w14:textId="313B1FC8" w:rsidR="00B02D77" w:rsidRDefault="00B02D77">
            <w:pPr>
              <w:rPr>
                <w:rFonts w:ascii="Calibri" w:hAnsi="Calibri" w:cs="Calibri"/>
                <w:color w:val="000000"/>
              </w:rPr>
            </w:pPr>
            <w:r>
              <w:rPr>
                <w:rFonts w:ascii="Calibri" w:hAnsi="Calibri" w:cs="Calibri"/>
                <w:color w:val="000000"/>
              </w:rPr>
              <w:t>FTK Toolkit</w:t>
            </w:r>
            <w:r w:rsidR="006A5111">
              <w:t>[3]</w:t>
            </w:r>
          </w:p>
        </w:tc>
        <w:tc>
          <w:tcPr>
            <w:tcW w:w="1544" w:type="dxa"/>
            <w:gridSpan w:val="3"/>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2299D798" w14:textId="77777777" w:rsidR="00B02D77" w:rsidRDefault="00B02D77">
            <w:pPr>
              <w:rPr>
                <w:rFonts w:ascii="Calibri" w:hAnsi="Calibri" w:cs="Calibri"/>
                <w:color w:val="000000"/>
              </w:rPr>
            </w:pPr>
            <w:r w:rsidRPr="00057787">
              <w:rPr>
                <w:rFonts w:ascii="Calibri" w:hAnsi="Calibri" w:cs="Calibri"/>
                <w:noProof/>
                <w:color w:val="000000"/>
              </w:rPr>
              <w:t>Comercail</w:t>
            </w:r>
          </w:p>
        </w:tc>
        <w:tc>
          <w:tcPr>
            <w:tcW w:w="2133" w:type="dxa"/>
            <w:gridSpan w:val="3"/>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02F0A92E" w14:textId="77777777" w:rsidR="00B02D77" w:rsidRDefault="00B02D77">
            <w:pPr>
              <w:rPr>
                <w:rFonts w:ascii="Calibri" w:hAnsi="Calibri" w:cs="Calibri"/>
                <w:color w:val="000000"/>
              </w:rPr>
            </w:pPr>
            <w:r w:rsidRPr="00057787">
              <w:rPr>
                <w:rFonts w:ascii="Calibri" w:hAnsi="Calibri" w:cs="Calibri"/>
                <w:noProof/>
                <w:color w:val="000000"/>
              </w:rPr>
              <w:t>Windows based</w:t>
            </w:r>
            <w:r>
              <w:rPr>
                <w:rFonts w:ascii="Calibri" w:hAnsi="Calibri" w:cs="Calibri"/>
                <w:color w:val="000000"/>
              </w:rPr>
              <w:t xml:space="preserve"> toolkit</w:t>
            </w:r>
          </w:p>
        </w:tc>
        <w:tc>
          <w:tcPr>
            <w:tcW w:w="4071" w:type="dxa"/>
            <w:gridSpan w:val="5"/>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6596FDB6" w14:textId="77777777" w:rsidR="00B02D77" w:rsidRDefault="00B02D77">
            <w:pPr>
              <w:rPr>
                <w:rFonts w:ascii="Calibri" w:hAnsi="Calibri" w:cs="Calibri"/>
                <w:color w:val="000000"/>
              </w:rPr>
            </w:pPr>
            <w:r>
              <w:rPr>
                <w:rFonts w:ascii="Calibri" w:hAnsi="Calibri" w:cs="Calibri"/>
                <w:color w:val="000000"/>
              </w:rPr>
              <w:t xml:space="preserve">Windows </w:t>
            </w:r>
            <w:r w:rsidRPr="00057787">
              <w:rPr>
                <w:rFonts w:ascii="Calibri" w:hAnsi="Calibri" w:cs="Calibri"/>
                <w:noProof/>
                <w:color w:val="000000"/>
              </w:rPr>
              <w:t>server</w:t>
            </w:r>
            <w:r>
              <w:rPr>
                <w:rFonts w:ascii="Calibri" w:hAnsi="Calibri" w:cs="Calibri"/>
                <w:color w:val="000000"/>
              </w:rPr>
              <w:t xml:space="preserve"> 2016, server 2012 r2, windows 10, windows 8.1, windows 7 64-bit</w:t>
            </w:r>
          </w:p>
        </w:tc>
        <w:tc>
          <w:tcPr>
            <w:tcW w:w="2687" w:type="dxa"/>
            <w:gridSpan w:val="4"/>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center"/>
            <w:hideMark/>
          </w:tcPr>
          <w:p w14:paraId="6C900B34" w14:textId="77777777" w:rsidR="00B02D77" w:rsidRDefault="00B02D77">
            <w:pPr>
              <w:rPr>
                <w:rFonts w:ascii="Arial" w:hAnsi="Arial" w:cs="Arial"/>
                <w:color w:val="000000"/>
              </w:rPr>
            </w:pPr>
            <w:r>
              <w:rPr>
                <w:rFonts w:ascii="Arial" w:hAnsi="Arial" w:cs="Arial"/>
                <w:color w:val="000000"/>
              </w:rPr>
              <w:t>Price: Perpetual license: $3,995 and yearly support is $1,119; one-year subscription license: $2,227 and yearly support included at no additional cost.</w:t>
            </w:r>
          </w:p>
        </w:tc>
        <w:tc>
          <w:tcPr>
            <w:tcW w:w="1022"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6D0AC3CC" w14:textId="77777777" w:rsidR="00B02D77" w:rsidRDefault="00B02D77">
            <w:pPr>
              <w:rPr>
                <w:rFonts w:ascii="Calibri" w:hAnsi="Calibri" w:cs="Calibri"/>
                <w:color w:val="000000"/>
              </w:rPr>
            </w:pPr>
            <w:r>
              <w:rPr>
                <w:rFonts w:ascii="Calibri" w:hAnsi="Calibri" w:cs="Calibri"/>
                <w:color w:val="000000"/>
              </w:rPr>
              <w:t>GUI</w:t>
            </w:r>
          </w:p>
        </w:tc>
      </w:tr>
      <w:tr w:rsidR="00B02D77" w14:paraId="1EECE256" w14:textId="77777777" w:rsidTr="00B02D77">
        <w:trPr>
          <w:trHeight w:val="1500"/>
        </w:trPr>
        <w:tc>
          <w:tcPr>
            <w:tcW w:w="1483" w:type="dxa"/>
            <w:gridSpan w:val="2"/>
            <w:tcBorders>
              <w:top w:val="nil"/>
              <w:left w:val="single" w:sz="4" w:space="0" w:color="auto"/>
              <w:bottom w:val="single" w:sz="4" w:space="0" w:color="auto"/>
              <w:right w:val="single" w:sz="4" w:space="0" w:color="auto"/>
            </w:tcBorders>
            <w:shd w:val="clear" w:color="000000" w:fill="F8CBAD"/>
            <w:tcMar>
              <w:top w:w="15" w:type="dxa"/>
              <w:left w:w="15" w:type="dxa"/>
              <w:bottom w:w="0" w:type="dxa"/>
              <w:right w:w="15" w:type="dxa"/>
            </w:tcMar>
            <w:vAlign w:val="bottom"/>
            <w:hideMark/>
          </w:tcPr>
          <w:p w14:paraId="7B5112D8" w14:textId="1DFAA27C" w:rsidR="00B02D77" w:rsidRDefault="00B02D77">
            <w:pPr>
              <w:rPr>
                <w:rFonts w:ascii="Calibri" w:hAnsi="Calibri" w:cs="Calibri"/>
                <w:color w:val="000000"/>
              </w:rPr>
            </w:pPr>
            <w:r>
              <w:rPr>
                <w:rFonts w:ascii="Calibri" w:hAnsi="Calibri" w:cs="Calibri"/>
                <w:color w:val="000000"/>
              </w:rPr>
              <w:t>EnCase</w:t>
            </w:r>
            <w:r w:rsidR="00A30945">
              <w:rPr>
                <w:rFonts w:ascii="Calibri" w:hAnsi="Calibri" w:cs="Calibri"/>
                <w:color w:val="000000"/>
              </w:rPr>
              <w:t xml:space="preserve"> [1]</w:t>
            </w:r>
          </w:p>
        </w:tc>
        <w:tc>
          <w:tcPr>
            <w:tcW w:w="1544" w:type="dxa"/>
            <w:gridSpan w:val="3"/>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704CE6CC" w14:textId="77777777" w:rsidR="00B02D77" w:rsidRDefault="00B02D77">
            <w:pPr>
              <w:rPr>
                <w:rFonts w:ascii="Calibri" w:hAnsi="Calibri" w:cs="Calibri"/>
                <w:color w:val="000000"/>
              </w:rPr>
            </w:pPr>
            <w:r w:rsidRPr="00057787">
              <w:rPr>
                <w:rFonts w:ascii="Calibri" w:hAnsi="Calibri" w:cs="Calibri"/>
                <w:noProof/>
                <w:color w:val="000000"/>
              </w:rPr>
              <w:t>Comercail</w:t>
            </w:r>
          </w:p>
        </w:tc>
        <w:tc>
          <w:tcPr>
            <w:tcW w:w="2133" w:type="dxa"/>
            <w:gridSpan w:val="3"/>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513F038A" w14:textId="77777777" w:rsidR="00B02D77" w:rsidRDefault="00B02D77">
            <w:pPr>
              <w:rPr>
                <w:rFonts w:ascii="Calibri" w:hAnsi="Calibri" w:cs="Calibri"/>
                <w:color w:val="000000"/>
              </w:rPr>
            </w:pPr>
            <w:r w:rsidRPr="00057787">
              <w:rPr>
                <w:rFonts w:ascii="Calibri" w:hAnsi="Calibri" w:cs="Calibri"/>
                <w:noProof/>
                <w:color w:val="000000"/>
              </w:rPr>
              <w:t>Windows based</w:t>
            </w:r>
            <w:r>
              <w:rPr>
                <w:rFonts w:ascii="Calibri" w:hAnsi="Calibri" w:cs="Calibri"/>
                <w:color w:val="000000"/>
              </w:rPr>
              <w:t xml:space="preserve"> toolkit</w:t>
            </w:r>
          </w:p>
        </w:tc>
        <w:tc>
          <w:tcPr>
            <w:tcW w:w="4071" w:type="dxa"/>
            <w:gridSpan w:val="5"/>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7977A078" w14:textId="77777777" w:rsidR="00B02D77" w:rsidRDefault="00B02D77">
            <w:pPr>
              <w:rPr>
                <w:rFonts w:ascii="Calibri" w:hAnsi="Calibri" w:cs="Calibri"/>
                <w:color w:val="000000"/>
              </w:rPr>
            </w:pPr>
            <w:r>
              <w:rPr>
                <w:rFonts w:ascii="Calibri" w:hAnsi="Calibri" w:cs="Calibri"/>
                <w:color w:val="000000"/>
              </w:rPr>
              <w:t xml:space="preserve">Windows </w:t>
            </w:r>
            <w:r w:rsidRPr="00057787">
              <w:rPr>
                <w:rFonts w:ascii="Calibri" w:hAnsi="Calibri" w:cs="Calibri"/>
                <w:noProof/>
                <w:color w:val="000000"/>
              </w:rPr>
              <w:t>server</w:t>
            </w:r>
            <w:r>
              <w:rPr>
                <w:rFonts w:ascii="Calibri" w:hAnsi="Calibri" w:cs="Calibri"/>
                <w:color w:val="000000"/>
              </w:rPr>
              <w:t xml:space="preserve"> 2016, server 2012 r2, windows 10, windows 8.1, windows 7 64-bit</w:t>
            </w:r>
          </w:p>
        </w:tc>
        <w:tc>
          <w:tcPr>
            <w:tcW w:w="2687" w:type="dxa"/>
            <w:gridSpan w:val="4"/>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7D54058A" w14:textId="77777777" w:rsidR="00B02D77" w:rsidRDefault="00B02D77">
            <w:pPr>
              <w:rPr>
                <w:rFonts w:ascii="Arial" w:hAnsi="Arial" w:cs="Arial"/>
                <w:color w:val="000000"/>
                <w:sz w:val="20"/>
                <w:szCs w:val="20"/>
              </w:rPr>
            </w:pPr>
            <w:r>
              <w:rPr>
                <w:rFonts w:ascii="Arial" w:hAnsi="Arial" w:cs="Arial"/>
                <w:color w:val="000000"/>
                <w:sz w:val="20"/>
                <w:szCs w:val="20"/>
              </w:rPr>
              <w:t xml:space="preserve">$3,594 including </w:t>
            </w:r>
            <w:r w:rsidRPr="00057787">
              <w:rPr>
                <w:rFonts w:ascii="Arial" w:hAnsi="Arial" w:cs="Arial"/>
                <w:noProof/>
                <w:color w:val="000000"/>
                <w:sz w:val="20"/>
                <w:szCs w:val="20"/>
              </w:rPr>
              <w:t>first</w:t>
            </w:r>
            <w:r>
              <w:rPr>
                <w:rFonts w:ascii="Arial" w:hAnsi="Arial" w:cs="Arial"/>
                <w:color w:val="000000"/>
                <w:sz w:val="20"/>
                <w:szCs w:val="20"/>
              </w:rPr>
              <w:t xml:space="preserve"> year of support.</w:t>
            </w:r>
          </w:p>
        </w:tc>
        <w:tc>
          <w:tcPr>
            <w:tcW w:w="1022"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1B657958" w14:textId="77777777" w:rsidR="00B02D77" w:rsidRDefault="00B02D77">
            <w:pPr>
              <w:rPr>
                <w:rFonts w:ascii="Calibri" w:hAnsi="Calibri" w:cs="Calibri"/>
                <w:color w:val="000000"/>
              </w:rPr>
            </w:pPr>
            <w:r>
              <w:rPr>
                <w:rFonts w:ascii="Calibri" w:hAnsi="Calibri" w:cs="Calibri"/>
                <w:color w:val="000000"/>
              </w:rPr>
              <w:t>GUI</w:t>
            </w:r>
          </w:p>
        </w:tc>
      </w:tr>
      <w:tr w:rsidR="00B02D77" w14:paraId="08E9FC92" w14:textId="77777777" w:rsidTr="00B02D77">
        <w:trPr>
          <w:trHeight w:val="1290"/>
        </w:trPr>
        <w:tc>
          <w:tcPr>
            <w:tcW w:w="1483" w:type="dxa"/>
            <w:gridSpan w:val="2"/>
            <w:tcBorders>
              <w:top w:val="nil"/>
              <w:left w:val="single" w:sz="4" w:space="0" w:color="auto"/>
              <w:bottom w:val="single" w:sz="4" w:space="0" w:color="auto"/>
              <w:right w:val="single" w:sz="4" w:space="0" w:color="auto"/>
            </w:tcBorders>
            <w:shd w:val="clear" w:color="000000" w:fill="F4B084"/>
            <w:tcMar>
              <w:top w:w="15" w:type="dxa"/>
              <w:left w:w="15" w:type="dxa"/>
              <w:bottom w:w="0" w:type="dxa"/>
              <w:right w:w="15" w:type="dxa"/>
            </w:tcMar>
            <w:vAlign w:val="bottom"/>
            <w:hideMark/>
          </w:tcPr>
          <w:p w14:paraId="00B3CE05" w14:textId="549DE78D" w:rsidR="00B02D77" w:rsidRDefault="00B02D77">
            <w:pPr>
              <w:rPr>
                <w:rFonts w:ascii="Calibri" w:hAnsi="Calibri" w:cs="Calibri"/>
                <w:color w:val="000000"/>
              </w:rPr>
            </w:pPr>
            <w:r>
              <w:rPr>
                <w:rFonts w:ascii="Calibri" w:hAnsi="Calibri" w:cs="Calibri"/>
                <w:color w:val="000000"/>
              </w:rPr>
              <w:t>XWF(X-Ways) Forensics</w:t>
            </w:r>
            <w:r w:rsidR="00A30945">
              <w:rPr>
                <w:rFonts w:ascii="Calibri" w:hAnsi="Calibri" w:cs="Calibri"/>
                <w:color w:val="000000"/>
              </w:rPr>
              <w:t>[5]</w:t>
            </w:r>
          </w:p>
        </w:tc>
        <w:tc>
          <w:tcPr>
            <w:tcW w:w="1544" w:type="dxa"/>
            <w:gridSpan w:val="3"/>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0CF341F4" w14:textId="77777777" w:rsidR="00B02D77" w:rsidRDefault="00B02D77">
            <w:pPr>
              <w:rPr>
                <w:rFonts w:ascii="Calibri" w:hAnsi="Calibri" w:cs="Calibri"/>
                <w:color w:val="000000"/>
              </w:rPr>
            </w:pPr>
            <w:r w:rsidRPr="00057787">
              <w:rPr>
                <w:rFonts w:ascii="Calibri" w:hAnsi="Calibri" w:cs="Calibri"/>
                <w:noProof/>
                <w:color w:val="000000"/>
              </w:rPr>
              <w:t>Comercail</w:t>
            </w:r>
          </w:p>
        </w:tc>
        <w:tc>
          <w:tcPr>
            <w:tcW w:w="2133" w:type="dxa"/>
            <w:gridSpan w:val="3"/>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6B35E097" w14:textId="77777777" w:rsidR="00B02D77" w:rsidRDefault="00B02D77">
            <w:pPr>
              <w:rPr>
                <w:rFonts w:ascii="Calibri" w:hAnsi="Calibri" w:cs="Calibri"/>
                <w:color w:val="000000"/>
              </w:rPr>
            </w:pPr>
            <w:r w:rsidRPr="00057787">
              <w:rPr>
                <w:rFonts w:ascii="Calibri" w:hAnsi="Calibri" w:cs="Calibri"/>
                <w:noProof/>
                <w:color w:val="000000"/>
              </w:rPr>
              <w:t>Windows based</w:t>
            </w:r>
            <w:r>
              <w:rPr>
                <w:rFonts w:ascii="Calibri" w:hAnsi="Calibri" w:cs="Calibri"/>
                <w:color w:val="000000"/>
              </w:rPr>
              <w:t xml:space="preserve"> toolkit</w:t>
            </w:r>
          </w:p>
        </w:tc>
        <w:tc>
          <w:tcPr>
            <w:tcW w:w="4071" w:type="dxa"/>
            <w:gridSpan w:val="5"/>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0CF5F9FB" w14:textId="77777777" w:rsidR="00B02D77" w:rsidRDefault="00B02D77">
            <w:pPr>
              <w:rPr>
                <w:rFonts w:ascii="Verdana" w:hAnsi="Verdana" w:cs="Calibri"/>
                <w:color w:val="000000"/>
                <w:sz w:val="20"/>
                <w:szCs w:val="20"/>
              </w:rPr>
            </w:pPr>
            <w:r>
              <w:rPr>
                <w:rFonts w:ascii="Verdana" w:hAnsi="Verdana" w:cs="Calibri"/>
                <w:color w:val="000000"/>
                <w:sz w:val="20"/>
                <w:szCs w:val="20"/>
              </w:rPr>
              <w:t>Windows XP/2003/Vista/2008/7/8/8.1/2012/10*, 32 Bit/64 Bit</w:t>
            </w:r>
          </w:p>
        </w:tc>
        <w:tc>
          <w:tcPr>
            <w:tcW w:w="2687" w:type="dxa"/>
            <w:gridSpan w:val="4"/>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5383CA74" w14:textId="77777777" w:rsidR="00B02D77" w:rsidRDefault="00B02D77">
            <w:pPr>
              <w:rPr>
                <w:rFonts w:ascii="Verdana" w:hAnsi="Verdana" w:cs="Calibri"/>
                <w:color w:val="000000"/>
                <w:sz w:val="20"/>
                <w:szCs w:val="20"/>
              </w:rPr>
            </w:pPr>
            <w:r>
              <w:rPr>
                <w:rFonts w:ascii="Verdana" w:hAnsi="Verdana" w:cs="Calibri"/>
                <w:color w:val="000000"/>
                <w:sz w:val="20"/>
                <w:szCs w:val="20"/>
              </w:rPr>
              <w:t> £799 Each</w:t>
            </w:r>
          </w:p>
        </w:tc>
        <w:tc>
          <w:tcPr>
            <w:tcW w:w="1022"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01FAADCB" w14:textId="77777777" w:rsidR="00B02D77" w:rsidRDefault="00B02D77">
            <w:pPr>
              <w:rPr>
                <w:rFonts w:ascii="Calibri" w:hAnsi="Calibri" w:cs="Calibri"/>
                <w:color w:val="000000"/>
              </w:rPr>
            </w:pPr>
            <w:r>
              <w:rPr>
                <w:rFonts w:ascii="Calibri" w:hAnsi="Calibri" w:cs="Calibri"/>
                <w:color w:val="000000"/>
              </w:rPr>
              <w:t>GUI</w:t>
            </w:r>
          </w:p>
        </w:tc>
      </w:tr>
    </w:tbl>
    <w:p w14:paraId="30C6B59F" w14:textId="78399910" w:rsidR="00076D08" w:rsidRDefault="00B02D77" w:rsidP="00B418B0">
      <w:pPr>
        <w:pStyle w:val="Heading1"/>
      </w:pPr>
      <w:r>
        <w:lastRenderedPageBreak/>
        <w:t xml:space="preserve"> </w:t>
      </w:r>
    </w:p>
    <w:tbl>
      <w:tblPr>
        <w:tblW w:w="15660" w:type="dxa"/>
        <w:tblCellMar>
          <w:left w:w="0" w:type="dxa"/>
          <w:right w:w="0" w:type="dxa"/>
        </w:tblCellMar>
        <w:tblLook w:val="04A0" w:firstRow="1" w:lastRow="0" w:firstColumn="1" w:lastColumn="0" w:noHBand="0" w:noVBand="1"/>
      </w:tblPr>
      <w:tblGrid>
        <w:gridCol w:w="960"/>
        <w:gridCol w:w="1220"/>
        <w:gridCol w:w="1580"/>
        <w:gridCol w:w="1540"/>
        <w:gridCol w:w="1660"/>
        <w:gridCol w:w="2100"/>
        <w:gridCol w:w="1620"/>
        <w:gridCol w:w="1700"/>
        <w:gridCol w:w="1200"/>
        <w:gridCol w:w="2080"/>
      </w:tblGrid>
      <w:tr w:rsidR="00076D08" w14:paraId="42136499" w14:textId="77777777" w:rsidTr="00076D08">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F4B084"/>
            <w:tcMar>
              <w:top w:w="15" w:type="dxa"/>
              <w:left w:w="15" w:type="dxa"/>
              <w:bottom w:w="0" w:type="dxa"/>
              <w:right w:w="15" w:type="dxa"/>
            </w:tcMar>
            <w:vAlign w:val="bottom"/>
            <w:hideMark/>
          </w:tcPr>
          <w:p w14:paraId="523259EB" w14:textId="77777777" w:rsidR="00076D08" w:rsidRDefault="00076D08">
            <w:pPr>
              <w:rPr>
                <w:rFonts w:ascii="Calibri" w:hAnsi="Calibri" w:cs="Calibri"/>
                <w:color w:val="000000"/>
              </w:rPr>
            </w:pPr>
            <w:r>
              <w:rPr>
                <w:rFonts w:ascii="Calibri" w:hAnsi="Calibri" w:cs="Calibri"/>
                <w:color w:val="000000"/>
              </w:rPr>
              <w:t>Reports</w:t>
            </w:r>
          </w:p>
        </w:tc>
        <w:tc>
          <w:tcPr>
            <w:tcW w:w="122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70B07F4F" w14:textId="77777777" w:rsidR="00076D08" w:rsidRDefault="00076D08">
            <w:pPr>
              <w:rPr>
                <w:rFonts w:ascii="Calibri" w:hAnsi="Calibri" w:cs="Calibri"/>
                <w:color w:val="000000"/>
              </w:rPr>
            </w:pPr>
            <w:r>
              <w:rPr>
                <w:rFonts w:ascii="Calibri" w:hAnsi="Calibri" w:cs="Calibri"/>
                <w:color w:val="000000"/>
              </w:rPr>
              <w:t>File Sorting</w:t>
            </w:r>
          </w:p>
        </w:tc>
        <w:tc>
          <w:tcPr>
            <w:tcW w:w="158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3E10EBF7" w14:textId="77777777" w:rsidR="00076D08" w:rsidRDefault="00076D08">
            <w:pPr>
              <w:rPr>
                <w:rFonts w:ascii="Calibri" w:hAnsi="Calibri" w:cs="Calibri"/>
                <w:color w:val="000000"/>
              </w:rPr>
            </w:pPr>
            <w:r>
              <w:rPr>
                <w:rFonts w:ascii="Calibri" w:hAnsi="Calibri" w:cs="Calibri"/>
                <w:color w:val="000000"/>
              </w:rPr>
              <w:t>CheckSum Validation</w:t>
            </w:r>
          </w:p>
        </w:tc>
        <w:tc>
          <w:tcPr>
            <w:tcW w:w="154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2A393CB9" w14:textId="77777777" w:rsidR="00076D08" w:rsidRDefault="00076D08">
            <w:pPr>
              <w:rPr>
                <w:rFonts w:ascii="Calibri" w:hAnsi="Calibri" w:cs="Calibri"/>
                <w:color w:val="000000"/>
              </w:rPr>
            </w:pPr>
            <w:r>
              <w:rPr>
                <w:rFonts w:ascii="Calibri" w:hAnsi="Calibri" w:cs="Calibri"/>
                <w:color w:val="000000"/>
              </w:rPr>
              <w:t>Email Analysis</w:t>
            </w:r>
          </w:p>
        </w:tc>
        <w:tc>
          <w:tcPr>
            <w:tcW w:w="166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70DB3E73" w14:textId="77777777" w:rsidR="00076D08" w:rsidRDefault="00076D08">
            <w:pPr>
              <w:rPr>
                <w:rFonts w:ascii="Calibri" w:hAnsi="Calibri" w:cs="Calibri"/>
                <w:color w:val="000000"/>
              </w:rPr>
            </w:pPr>
            <w:r>
              <w:rPr>
                <w:rFonts w:ascii="Calibri" w:hAnsi="Calibri" w:cs="Calibri"/>
                <w:color w:val="000000"/>
              </w:rPr>
              <w:t>Media playback</w:t>
            </w:r>
          </w:p>
        </w:tc>
        <w:tc>
          <w:tcPr>
            <w:tcW w:w="210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25F7B94A" w14:textId="77777777" w:rsidR="00076D08" w:rsidRDefault="00076D08">
            <w:pPr>
              <w:rPr>
                <w:rFonts w:ascii="Calibri" w:hAnsi="Calibri" w:cs="Calibri"/>
                <w:color w:val="000000"/>
              </w:rPr>
            </w:pPr>
            <w:r>
              <w:rPr>
                <w:rFonts w:ascii="Calibri" w:hAnsi="Calibri" w:cs="Calibri"/>
                <w:color w:val="000000"/>
              </w:rPr>
              <w:t>Extension Mismatch</w:t>
            </w:r>
          </w:p>
        </w:tc>
        <w:tc>
          <w:tcPr>
            <w:tcW w:w="162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2B8C1AEF" w14:textId="77777777" w:rsidR="00076D08" w:rsidRDefault="00076D08">
            <w:pPr>
              <w:rPr>
                <w:rFonts w:ascii="Calibri" w:hAnsi="Calibri" w:cs="Calibri"/>
                <w:color w:val="000000"/>
              </w:rPr>
            </w:pPr>
            <w:r>
              <w:rPr>
                <w:rFonts w:ascii="Calibri" w:hAnsi="Calibri" w:cs="Calibri"/>
                <w:color w:val="000000"/>
              </w:rPr>
              <w:t>Keyword Search</w:t>
            </w:r>
          </w:p>
        </w:tc>
        <w:tc>
          <w:tcPr>
            <w:tcW w:w="170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38F20E81" w14:textId="77777777" w:rsidR="00076D08" w:rsidRDefault="00076D08">
            <w:pPr>
              <w:rPr>
                <w:rFonts w:ascii="Calibri" w:hAnsi="Calibri" w:cs="Calibri"/>
                <w:color w:val="000000"/>
              </w:rPr>
            </w:pPr>
            <w:r>
              <w:rPr>
                <w:rFonts w:ascii="Calibri" w:hAnsi="Calibri" w:cs="Calibri"/>
                <w:color w:val="000000"/>
              </w:rPr>
              <w:t>Write Protection</w:t>
            </w:r>
          </w:p>
        </w:tc>
        <w:tc>
          <w:tcPr>
            <w:tcW w:w="120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39232FDF" w14:textId="77777777" w:rsidR="00076D08" w:rsidRDefault="00076D08">
            <w:pPr>
              <w:rPr>
                <w:rFonts w:ascii="Calibri" w:hAnsi="Calibri" w:cs="Calibri"/>
                <w:color w:val="000000"/>
              </w:rPr>
            </w:pPr>
            <w:r>
              <w:rPr>
                <w:rFonts w:ascii="Calibri" w:hAnsi="Calibri" w:cs="Calibri"/>
                <w:color w:val="000000"/>
              </w:rPr>
              <w:t>Hex View</w:t>
            </w:r>
          </w:p>
        </w:tc>
        <w:tc>
          <w:tcPr>
            <w:tcW w:w="208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15F06305" w14:textId="77777777" w:rsidR="00076D08" w:rsidRDefault="00076D08">
            <w:pPr>
              <w:rPr>
                <w:rFonts w:ascii="Calibri" w:hAnsi="Calibri" w:cs="Calibri"/>
                <w:color w:val="000000"/>
              </w:rPr>
            </w:pPr>
            <w:r>
              <w:rPr>
                <w:rFonts w:ascii="Calibri" w:hAnsi="Calibri" w:cs="Calibri"/>
                <w:color w:val="000000"/>
              </w:rPr>
              <w:t>Disk Image support</w:t>
            </w:r>
          </w:p>
        </w:tc>
      </w:tr>
      <w:tr w:rsidR="00076D08" w14:paraId="1746B2C0" w14:textId="77777777" w:rsidTr="00076D08">
        <w:trPr>
          <w:trHeight w:val="600"/>
        </w:trPr>
        <w:tc>
          <w:tcPr>
            <w:tcW w:w="9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7D071ABE" w14:textId="77777777" w:rsidR="00076D08" w:rsidRDefault="00076D08">
            <w:pPr>
              <w:rPr>
                <w:rFonts w:ascii="Calibri" w:hAnsi="Calibri" w:cs="Calibri"/>
                <w:color w:val="006100"/>
              </w:rPr>
            </w:pPr>
            <w:r>
              <w:rPr>
                <w:rFonts w:ascii="Calibri" w:hAnsi="Calibri" w:cs="Calibri"/>
                <w:color w:val="006100"/>
              </w:rPr>
              <w:t>√</w:t>
            </w:r>
          </w:p>
        </w:tc>
        <w:tc>
          <w:tcPr>
            <w:tcW w:w="122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1499F113" w14:textId="77777777" w:rsidR="00076D08" w:rsidRDefault="00076D08">
            <w:pPr>
              <w:rPr>
                <w:rFonts w:ascii="Calibri" w:hAnsi="Calibri" w:cs="Calibri"/>
                <w:color w:val="006100"/>
              </w:rPr>
            </w:pPr>
            <w:r>
              <w:rPr>
                <w:rFonts w:ascii="Calibri" w:hAnsi="Calibri" w:cs="Calibri"/>
                <w:color w:val="006100"/>
              </w:rPr>
              <w:t>√</w:t>
            </w:r>
          </w:p>
        </w:tc>
        <w:tc>
          <w:tcPr>
            <w:tcW w:w="15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70C217BA" w14:textId="77777777" w:rsidR="00076D08" w:rsidRDefault="00076D08">
            <w:pPr>
              <w:rPr>
                <w:rFonts w:ascii="Calibri" w:hAnsi="Calibri" w:cs="Calibri"/>
                <w:color w:val="006100"/>
              </w:rPr>
            </w:pPr>
            <w:r>
              <w:rPr>
                <w:rFonts w:ascii="Calibri" w:hAnsi="Calibri" w:cs="Calibri"/>
                <w:color w:val="006100"/>
              </w:rPr>
              <w:t>√</w:t>
            </w:r>
          </w:p>
        </w:tc>
        <w:tc>
          <w:tcPr>
            <w:tcW w:w="154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611532C1" w14:textId="77777777" w:rsidR="00076D08" w:rsidRDefault="00076D08">
            <w:pPr>
              <w:rPr>
                <w:rFonts w:ascii="Calibri" w:hAnsi="Calibri" w:cs="Calibri"/>
                <w:color w:val="006100"/>
              </w:rPr>
            </w:pPr>
            <w:r>
              <w:rPr>
                <w:rFonts w:ascii="Calibri" w:hAnsi="Calibri" w:cs="Calibri"/>
                <w:color w:val="006100"/>
              </w:rPr>
              <w:t>√</w:t>
            </w:r>
          </w:p>
        </w:tc>
        <w:tc>
          <w:tcPr>
            <w:tcW w:w="16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0548FD71" w14:textId="77777777" w:rsidR="00076D08" w:rsidRDefault="00076D08">
            <w:pPr>
              <w:rPr>
                <w:rFonts w:ascii="Calibri" w:hAnsi="Calibri" w:cs="Calibri"/>
                <w:color w:val="006100"/>
              </w:rPr>
            </w:pPr>
            <w:r>
              <w:rPr>
                <w:rFonts w:ascii="Calibri" w:hAnsi="Calibri" w:cs="Calibri"/>
                <w:color w:val="006100"/>
              </w:rPr>
              <w:t>√</w:t>
            </w:r>
          </w:p>
        </w:tc>
        <w:tc>
          <w:tcPr>
            <w:tcW w:w="21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5C2F9E08" w14:textId="77777777" w:rsidR="00076D08" w:rsidRDefault="00076D08">
            <w:pPr>
              <w:rPr>
                <w:rFonts w:ascii="Calibri" w:hAnsi="Calibri" w:cs="Calibri"/>
                <w:color w:val="006100"/>
              </w:rPr>
            </w:pPr>
            <w:r>
              <w:rPr>
                <w:rFonts w:ascii="Calibri" w:hAnsi="Calibri" w:cs="Calibri"/>
                <w:color w:val="006100"/>
              </w:rPr>
              <w:t>√</w:t>
            </w:r>
          </w:p>
        </w:tc>
        <w:tc>
          <w:tcPr>
            <w:tcW w:w="162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9CE8BC6" w14:textId="77777777" w:rsidR="00076D08" w:rsidRDefault="00076D08">
            <w:pPr>
              <w:rPr>
                <w:rFonts w:ascii="Calibri" w:hAnsi="Calibri" w:cs="Calibri"/>
                <w:color w:val="006100"/>
              </w:rPr>
            </w:pPr>
            <w:r>
              <w:rPr>
                <w:rFonts w:ascii="Calibri" w:hAnsi="Calibri" w:cs="Calibri"/>
                <w:color w:val="006100"/>
              </w:rPr>
              <w:t>√</w:t>
            </w:r>
          </w:p>
        </w:tc>
        <w:tc>
          <w:tcPr>
            <w:tcW w:w="1700" w:type="dxa"/>
            <w:tcBorders>
              <w:top w:val="single" w:sz="4" w:space="0" w:color="auto"/>
              <w:left w:val="single" w:sz="4" w:space="0" w:color="auto"/>
              <w:bottom w:val="single" w:sz="4" w:space="0" w:color="auto"/>
              <w:right w:val="single" w:sz="4" w:space="0" w:color="auto"/>
            </w:tcBorders>
            <w:shd w:val="clear" w:color="000000" w:fill="FFC7CE"/>
            <w:tcMar>
              <w:top w:w="15" w:type="dxa"/>
              <w:left w:w="15" w:type="dxa"/>
              <w:bottom w:w="0" w:type="dxa"/>
              <w:right w:w="15" w:type="dxa"/>
            </w:tcMar>
            <w:vAlign w:val="bottom"/>
            <w:hideMark/>
          </w:tcPr>
          <w:p w14:paraId="73D4EFDC" w14:textId="77777777" w:rsidR="00076D08" w:rsidRDefault="00076D08">
            <w:pPr>
              <w:rPr>
                <w:rFonts w:ascii="Calibri" w:hAnsi="Calibri" w:cs="Calibri"/>
                <w:color w:val="9C0006"/>
              </w:rPr>
            </w:pPr>
            <w:r>
              <w:rPr>
                <w:rFonts w:ascii="Calibri" w:hAnsi="Calibri" w:cs="Calibri"/>
                <w:color w:val="9C0006"/>
              </w:rPr>
              <w:t>x</w:t>
            </w:r>
          </w:p>
        </w:tc>
        <w:tc>
          <w:tcPr>
            <w:tcW w:w="12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4B02CF52" w14:textId="77777777" w:rsidR="00076D08" w:rsidRDefault="00076D08">
            <w:pPr>
              <w:rPr>
                <w:rFonts w:ascii="Calibri" w:hAnsi="Calibri" w:cs="Calibri"/>
                <w:color w:val="006100"/>
              </w:rPr>
            </w:pPr>
            <w:r>
              <w:rPr>
                <w:rFonts w:ascii="Calibri" w:hAnsi="Calibri" w:cs="Calibri"/>
                <w:color w:val="006100"/>
              </w:rPr>
              <w:t>√</w:t>
            </w:r>
          </w:p>
        </w:tc>
        <w:tc>
          <w:tcPr>
            <w:tcW w:w="20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45D85521" w14:textId="77777777" w:rsidR="00076D08" w:rsidRDefault="00076D08">
            <w:pPr>
              <w:rPr>
                <w:rFonts w:ascii="Calibri" w:hAnsi="Calibri" w:cs="Calibri"/>
                <w:color w:val="006100"/>
              </w:rPr>
            </w:pPr>
            <w:r>
              <w:rPr>
                <w:rFonts w:ascii="Calibri" w:hAnsi="Calibri" w:cs="Calibri"/>
                <w:color w:val="006100"/>
              </w:rPr>
              <w:t>√</w:t>
            </w:r>
          </w:p>
        </w:tc>
      </w:tr>
      <w:tr w:rsidR="00076D08" w14:paraId="794490C0" w14:textId="77777777" w:rsidTr="00076D08">
        <w:trPr>
          <w:trHeight w:val="1200"/>
        </w:trPr>
        <w:tc>
          <w:tcPr>
            <w:tcW w:w="9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0E442879" w14:textId="77777777" w:rsidR="00076D08" w:rsidRDefault="00076D08">
            <w:pPr>
              <w:rPr>
                <w:rFonts w:ascii="Calibri" w:hAnsi="Calibri" w:cs="Calibri"/>
                <w:color w:val="006100"/>
              </w:rPr>
            </w:pPr>
            <w:r>
              <w:rPr>
                <w:rFonts w:ascii="Calibri" w:hAnsi="Calibri" w:cs="Calibri"/>
                <w:color w:val="006100"/>
              </w:rPr>
              <w:t>√</w:t>
            </w:r>
          </w:p>
        </w:tc>
        <w:tc>
          <w:tcPr>
            <w:tcW w:w="122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67D170B0" w14:textId="77777777" w:rsidR="00076D08" w:rsidRDefault="00076D08">
            <w:pPr>
              <w:rPr>
                <w:rFonts w:ascii="Calibri" w:hAnsi="Calibri" w:cs="Calibri"/>
                <w:color w:val="006100"/>
              </w:rPr>
            </w:pPr>
            <w:r>
              <w:rPr>
                <w:rFonts w:ascii="Calibri" w:hAnsi="Calibri" w:cs="Calibri"/>
                <w:color w:val="006100"/>
              </w:rPr>
              <w:t>√</w:t>
            </w:r>
          </w:p>
        </w:tc>
        <w:tc>
          <w:tcPr>
            <w:tcW w:w="15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68DCFBC2" w14:textId="77777777" w:rsidR="00076D08" w:rsidRDefault="00076D08">
            <w:pPr>
              <w:rPr>
                <w:rFonts w:ascii="Calibri" w:hAnsi="Calibri" w:cs="Calibri"/>
                <w:color w:val="006100"/>
              </w:rPr>
            </w:pPr>
            <w:r>
              <w:rPr>
                <w:rFonts w:ascii="Calibri" w:hAnsi="Calibri" w:cs="Calibri"/>
                <w:color w:val="006100"/>
              </w:rPr>
              <w:t>√</w:t>
            </w:r>
          </w:p>
        </w:tc>
        <w:tc>
          <w:tcPr>
            <w:tcW w:w="154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00B329EE" w14:textId="77777777" w:rsidR="00076D08" w:rsidRDefault="00076D08">
            <w:pPr>
              <w:rPr>
                <w:rFonts w:ascii="Calibri" w:hAnsi="Calibri" w:cs="Calibri"/>
                <w:color w:val="006100"/>
              </w:rPr>
            </w:pPr>
            <w:r>
              <w:rPr>
                <w:rFonts w:ascii="Calibri" w:hAnsi="Calibri" w:cs="Calibri"/>
                <w:color w:val="006100"/>
              </w:rPr>
              <w:t>√</w:t>
            </w:r>
          </w:p>
        </w:tc>
        <w:tc>
          <w:tcPr>
            <w:tcW w:w="16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745C4AE0" w14:textId="77777777" w:rsidR="00076D08" w:rsidRDefault="00076D08">
            <w:pPr>
              <w:rPr>
                <w:rFonts w:ascii="Calibri" w:hAnsi="Calibri" w:cs="Calibri"/>
                <w:color w:val="006100"/>
              </w:rPr>
            </w:pPr>
            <w:r>
              <w:rPr>
                <w:rFonts w:ascii="Calibri" w:hAnsi="Calibri" w:cs="Calibri"/>
                <w:color w:val="006100"/>
              </w:rPr>
              <w:t>√</w:t>
            </w:r>
          </w:p>
        </w:tc>
        <w:tc>
          <w:tcPr>
            <w:tcW w:w="21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13B17528" w14:textId="77777777" w:rsidR="00076D08" w:rsidRDefault="00076D08">
            <w:pPr>
              <w:rPr>
                <w:rFonts w:ascii="Calibri" w:hAnsi="Calibri" w:cs="Calibri"/>
                <w:color w:val="006100"/>
              </w:rPr>
            </w:pPr>
            <w:r>
              <w:rPr>
                <w:rFonts w:ascii="Calibri" w:hAnsi="Calibri" w:cs="Calibri"/>
                <w:color w:val="006100"/>
              </w:rPr>
              <w:t>√</w:t>
            </w:r>
          </w:p>
        </w:tc>
        <w:tc>
          <w:tcPr>
            <w:tcW w:w="162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19E82F43" w14:textId="77777777" w:rsidR="00076D08" w:rsidRDefault="00076D08">
            <w:pPr>
              <w:rPr>
                <w:rFonts w:ascii="Calibri" w:hAnsi="Calibri" w:cs="Calibri"/>
                <w:color w:val="006100"/>
              </w:rPr>
            </w:pPr>
            <w:r>
              <w:rPr>
                <w:rFonts w:ascii="Calibri" w:hAnsi="Calibri" w:cs="Calibri"/>
                <w:color w:val="006100"/>
              </w:rPr>
              <w:t>√</w:t>
            </w:r>
          </w:p>
        </w:tc>
        <w:tc>
          <w:tcPr>
            <w:tcW w:w="17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7B69EBDD" w14:textId="77777777" w:rsidR="00076D08" w:rsidRDefault="00076D08">
            <w:pPr>
              <w:rPr>
                <w:rFonts w:ascii="Calibri" w:hAnsi="Calibri" w:cs="Calibri"/>
                <w:color w:val="006100"/>
              </w:rPr>
            </w:pPr>
            <w:r>
              <w:rPr>
                <w:rFonts w:ascii="Calibri" w:hAnsi="Calibri" w:cs="Calibri"/>
                <w:color w:val="006100"/>
              </w:rPr>
              <w:t>√</w:t>
            </w:r>
          </w:p>
        </w:tc>
        <w:tc>
          <w:tcPr>
            <w:tcW w:w="12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98A64EA" w14:textId="77777777" w:rsidR="00076D08" w:rsidRDefault="00076D08">
            <w:pPr>
              <w:rPr>
                <w:rFonts w:ascii="Calibri" w:hAnsi="Calibri" w:cs="Calibri"/>
                <w:color w:val="006100"/>
              </w:rPr>
            </w:pPr>
            <w:r>
              <w:rPr>
                <w:rFonts w:ascii="Calibri" w:hAnsi="Calibri" w:cs="Calibri"/>
                <w:color w:val="006100"/>
              </w:rPr>
              <w:t>√</w:t>
            </w:r>
          </w:p>
        </w:tc>
        <w:tc>
          <w:tcPr>
            <w:tcW w:w="20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3D4E2094" w14:textId="77777777" w:rsidR="00076D08" w:rsidRDefault="00076D08">
            <w:pPr>
              <w:rPr>
                <w:rFonts w:ascii="Calibri" w:hAnsi="Calibri" w:cs="Calibri"/>
                <w:color w:val="006100"/>
              </w:rPr>
            </w:pPr>
            <w:r>
              <w:rPr>
                <w:rFonts w:ascii="Calibri" w:hAnsi="Calibri" w:cs="Calibri"/>
                <w:color w:val="006100"/>
              </w:rPr>
              <w:t>√</w:t>
            </w:r>
          </w:p>
        </w:tc>
      </w:tr>
      <w:tr w:rsidR="00076D08" w14:paraId="0E4BF25B" w14:textId="77777777" w:rsidTr="00076D08">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5671FE6C" w14:textId="77777777" w:rsidR="00076D08" w:rsidRDefault="00076D08">
            <w:pPr>
              <w:rPr>
                <w:rFonts w:ascii="Calibri" w:hAnsi="Calibri" w:cs="Calibri"/>
                <w:color w:val="006100"/>
              </w:rPr>
            </w:pPr>
            <w:r>
              <w:rPr>
                <w:rFonts w:ascii="Calibri" w:hAnsi="Calibri" w:cs="Calibri"/>
                <w:color w:val="006100"/>
              </w:rPr>
              <w:t>√</w:t>
            </w:r>
          </w:p>
        </w:tc>
        <w:tc>
          <w:tcPr>
            <w:tcW w:w="122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6E3A6BFE" w14:textId="77777777" w:rsidR="00076D08" w:rsidRDefault="00076D08">
            <w:pPr>
              <w:rPr>
                <w:rFonts w:ascii="Calibri" w:hAnsi="Calibri" w:cs="Calibri"/>
                <w:color w:val="006100"/>
              </w:rPr>
            </w:pPr>
            <w:r>
              <w:rPr>
                <w:rFonts w:ascii="Calibri" w:hAnsi="Calibri" w:cs="Calibri"/>
                <w:color w:val="006100"/>
              </w:rPr>
              <w:t>√</w:t>
            </w:r>
          </w:p>
        </w:tc>
        <w:tc>
          <w:tcPr>
            <w:tcW w:w="15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524DEBA7" w14:textId="77777777" w:rsidR="00076D08" w:rsidRDefault="00076D08">
            <w:pPr>
              <w:rPr>
                <w:rFonts w:ascii="Calibri" w:hAnsi="Calibri" w:cs="Calibri"/>
                <w:color w:val="006100"/>
              </w:rPr>
            </w:pPr>
            <w:r>
              <w:rPr>
                <w:rFonts w:ascii="Calibri" w:hAnsi="Calibri" w:cs="Calibri"/>
                <w:color w:val="006100"/>
              </w:rPr>
              <w:t>√</w:t>
            </w:r>
          </w:p>
        </w:tc>
        <w:tc>
          <w:tcPr>
            <w:tcW w:w="154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12565397" w14:textId="77777777" w:rsidR="00076D08" w:rsidRDefault="00076D08">
            <w:pPr>
              <w:rPr>
                <w:rFonts w:ascii="Calibri" w:hAnsi="Calibri" w:cs="Calibri"/>
                <w:color w:val="006100"/>
              </w:rPr>
            </w:pPr>
            <w:r>
              <w:rPr>
                <w:rFonts w:ascii="Calibri" w:hAnsi="Calibri" w:cs="Calibri"/>
                <w:color w:val="006100"/>
              </w:rPr>
              <w:t>√</w:t>
            </w:r>
          </w:p>
        </w:tc>
        <w:tc>
          <w:tcPr>
            <w:tcW w:w="16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14D18D3E" w14:textId="77777777" w:rsidR="00076D08" w:rsidRDefault="00076D08">
            <w:pPr>
              <w:rPr>
                <w:rFonts w:ascii="Calibri" w:hAnsi="Calibri" w:cs="Calibri"/>
                <w:color w:val="006100"/>
              </w:rPr>
            </w:pPr>
            <w:r>
              <w:rPr>
                <w:rFonts w:ascii="Calibri" w:hAnsi="Calibri" w:cs="Calibri"/>
                <w:color w:val="006100"/>
              </w:rPr>
              <w:t>√</w:t>
            </w:r>
          </w:p>
        </w:tc>
        <w:tc>
          <w:tcPr>
            <w:tcW w:w="2100" w:type="dxa"/>
            <w:tcBorders>
              <w:top w:val="single" w:sz="4" w:space="0" w:color="auto"/>
              <w:left w:val="single" w:sz="4" w:space="0" w:color="auto"/>
              <w:bottom w:val="single" w:sz="4" w:space="0" w:color="auto"/>
              <w:right w:val="single" w:sz="4" w:space="0" w:color="auto"/>
            </w:tcBorders>
            <w:shd w:val="clear" w:color="000000" w:fill="FFC7CE"/>
            <w:tcMar>
              <w:top w:w="15" w:type="dxa"/>
              <w:left w:w="15" w:type="dxa"/>
              <w:bottom w:w="0" w:type="dxa"/>
              <w:right w:w="15" w:type="dxa"/>
            </w:tcMar>
            <w:vAlign w:val="bottom"/>
            <w:hideMark/>
          </w:tcPr>
          <w:p w14:paraId="46243EA4" w14:textId="77777777" w:rsidR="00076D08" w:rsidRDefault="00076D08">
            <w:pPr>
              <w:rPr>
                <w:rFonts w:ascii="Calibri" w:hAnsi="Calibri" w:cs="Calibri"/>
                <w:color w:val="9C0006"/>
              </w:rPr>
            </w:pPr>
            <w:r>
              <w:rPr>
                <w:rFonts w:ascii="Calibri" w:hAnsi="Calibri" w:cs="Calibri"/>
                <w:color w:val="9C0006"/>
              </w:rPr>
              <w:t>x</w:t>
            </w:r>
          </w:p>
        </w:tc>
        <w:tc>
          <w:tcPr>
            <w:tcW w:w="162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7783FF7A" w14:textId="77777777" w:rsidR="00076D08" w:rsidRDefault="00076D08">
            <w:pPr>
              <w:rPr>
                <w:rFonts w:ascii="Calibri" w:hAnsi="Calibri" w:cs="Calibri"/>
                <w:color w:val="006100"/>
              </w:rPr>
            </w:pPr>
            <w:r>
              <w:rPr>
                <w:rFonts w:ascii="Calibri" w:hAnsi="Calibri" w:cs="Calibri"/>
                <w:color w:val="006100"/>
              </w:rPr>
              <w:t>√</w:t>
            </w:r>
          </w:p>
        </w:tc>
        <w:tc>
          <w:tcPr>
            <w:tcW w:w="1700" w:type="dxa"/>
            <w:tcBorders>
              <w:top w:val="single" w:sz="4" w:space="0" w:color="auto"/>
              <w:left w:val="single" w:sz="4" w:space="0" w:color="auto"/>
              <w:bottom w:val="single" w:sz="4" w:space="0" w:color="auto"/>
              <w:right w:val="single" w:sz="4" w:space="0" w:color="auto"/>
            </w:tcBorders>
            <w:shd w:val="clear" w:color="000000" w:fill="FFC7CE"/>
            <w:tcMar>
              <w:top w:w="15" w:type="dxa"/>
              <w:left w:w="15" w:type="dxa"/>
              <w:bottom w:w="0" w:type="dxa"/>
              <w:right w:w="15" w:type="dxa"/>
            </w:tcMar>
            <w:vAlign w:val="bottom"/>
            <w:hideMark/>
          </w:tcPr>
          <w:p w14:paraId="1DECECB9" w14:textId="77777777" w:rsidR="00076D08" w:rsidRDefault="00076D08">
            <w:pPr>
              <w:rPr>
                <w:rFonts w:ascii="Calibri" w:hAnsi="Calibri" w:cs="Calibri"/>
                <w:color w:val="9C0006"/>
              </w:rPr>
            </w:pPr>
            <w:r>
              <w:rPr>
                <w:rFonts w:ascii="Calibri" w:hAnsi="Calibri" w:cs="Calibri"/>
                <w:color w:val="9C0006"/>
              </w:rPr>
              <w:t>x</w:t>
            </w:r>
          </w:p>
        </w:tc>
        <w:tc>
          <w:tcPr>
            <w:tcW w:w="12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542435C" w14:textId="77777777" w:rsidR="00076D08" w:rsidRDefault="00076D08">
            <w:pPr>
              <w:rPr>
                <w:rFonts w:ascii="Calibri" w:hAnsi="Calibri" w:cs="Calibri"/>
                <w:color w:val="006100"/>
              </w:rPr>
            </w:pPr>
            <w:r>
              <w:rPr>
                <w:rFonts w:ascii="Calibri" w:hAnsi="Calibri" w:cs="Calibri"/>
                <w:color w:val="006100"/>
              </w:rPr>
              <w:t>√</w:t>
            </w:r>
          </w:p>
        </w:tc>
        <w:tc>
          <w:tcPr>
            <w:tcW w:w="20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7A1EE534" w14:textId="77777777" w:rsidR="00076D08" w:rsidRDefault="00076D08">
            <w:pPr>
              <w:rPr>
                <w:rFonts w:ascii="Calibri" w:hAnsi="Calibri" w:cs="Calibri"/>
                <w:color w:val="006100"/>
              </w:rPr>
            </w:pPr>
            <w:r>
              <w:rPr>
                <w:rFonts w:ascii="Calibri" w:hAnsi="Calibri" w:cs="Calibri"/>
                <w:color w:val="006100"/>
              </w:rPr>
              <w:t>√</w:t>
            </w:r>
          </w:p>
        </w:tc>
      </w:tr>
      <w:tr w:rsidR="00076D08" w14:paraId="4BCA240B" w14:textId="77777777" w:rsidTr="00076D08">
        <w:trPr>
          <w:trHeight w:val="1500"/>
        </w:trPr>
        <w:tc>
          <w:tcPr>
            <w:tcW w:w="9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129D4748" w14:textId="77777777" w:rsidR="00076D08" w:rsidRDefault="00076D08">
            <w:pPr>
              <w:rPr>
                <w:rFonts w:ascii="Calibri" w:hAnsi="Calibri" w:cs="Calibri"/>
                <w:color w:val="006100"/>
              </w:rPr>
            </w:pPr>
            <w:r>
              <w:rPr>
                <w:rFonts w:ascii="Calibri" w:hAnsi="Calibri" w:cs="Calibri"/>
                <w:color w:val="006100"/>
              </w:rPr>
              <w:t>√</w:t>
            </w:r>
          </w:p>
        </w:tc>
        <w:tc>
          <w:tcPr>
            <w:tcW w:w="122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36C44DCE" w14:textId="77777777" w:rsidR="00076D08" w:rsidRDefault="00076D08">
            <w:pPr>
              <w:rPr>
                <w:rFonts w:ascii="Calibri" w:hAnsi="Calibri" w:cs="Calibri"/>
                <w:color w:val="006100"/>
              </w:rPr>
            </w:pPr>
            <w:r>
              <w:rPr>
                <w:rFonts w:ascii="Calibri" w:hAnsi="Calibri" w:cs="Calibri"/>
                <w:color w:val="006100"/>
              </w:rPr>
              <w:t>√</w:t>
            </w:r>
          </w:p>
        </w:tc>
        <w:tc>
          <w:tcPr>
            <w:tcW w:w="15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3E9979A" w14:textId="77777777" w:rsidR="00076D08" w:rsidRDefault="00076D08">
            <w:pPr>
              <w:rPr>
                <w:rFonts w:ascii="Calibri" w:hAnsi="Calibri" w:cs="Calibri"/>
                <w:color w:val="006100"/>
              </w:rPr>
            </w:pPr>
            <w:r>
              <w:rPr>
                <w:rFonts w:ascii="Calibri" w:hAnsi="Calibri" w:cs="Calibri"/>
                <w:color w:val="006100"/>
              </w:rPr>
              <w:t>√</w:t>
            </w:r>
          </w:p>
        </w:tc>
        <w:tc>
          <w:tcPr>
            <w:tcW w:w="154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5369B886" w14:textId="77777777" w:rsidR="00076D08" w:rsidRDefault="00076D08">
            <w:pPr>
              <w:rPr>
                <w:rFonts w:ascii="Calibri" w:hAnsi="Calibri" w:cs="Calibri"/>
                <w:color w:val="006100"/>
              </w:rPr>
            </w:pPr>
            <w:r>
              <w:rPr>
                <w:rFonts w:ascii="Calibri" w:hAnsi="Calibri" w:cs="Calibri"/>
                <w:color w:val="006100"/>
              </w:rPr>
              <w:t>√</w:t>
            </w:r>
          </w:p>
        </w:tc>
        <w:tc>
          <w:tcPr>
            <w:tcW w:w="16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19D8D4C2" w14:textId="77777777" w:rsidR="00076D08" w:rsidRDefault="00076D08">
            <w:pPr>
              <w:rPr>
                <w:rFonts w:ascii="Calibri" w:hAnsi="Calibri" w:cs="Calibri"/>
                <w:color w:val="006100"/>
              </w:rPr>
            </w:pPr>
            <w:r>
              <w:rPr>
                <w:rFonts w:ascii="Calibri" w:hAnsi="Calibri" w:cs="Calibri"/>
                <w:color w:val="006100"/>
              </w:rPr>
              <w:t>√</w:t>
            </w:r>
          </w:p>
        </w:tc>
        <w:tc>
          <w:tcPr>
            <w:tcW w:w="21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E66D56B" w14:textId="77777777" w:rsidR="00076D08" w:rsidRDefault="00076D08">
            <w:pPr>
              <w:rPr>
                <w:rFonts w:ascii="Calibri" w:hAnsi="Calibri" w:cs="Calibri"/>
                <w:color w:val="006100"/>
              </w:rPr>
            </w:pPr>
            <w:r>
              <w:rPr>
                <w:rFonts w:ascii="Calibri" w:hAnsi="Calibri" w:cs="Calibri"/>
                <w:color w:val="006100"/>
              </w:rPr>
              <w:t>√</w:t>
            </w:r>
          </w:p>
        </w:tc>
        <w:tc>
          <w:tcPr>
            <w:tcW w:w="162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3A163387" w14:textId="77777777" w:rsidR="00076D08" w:rsidRDefault="00076D08">
            <w:pPr>
              <w:rPr>
                <w:rFonts w:ascii="Calibri" w:hAnsi="Calibri" w:cs="Calibri"/>
                <w:color w:val="006100"/>
              </w:rPr>
            </w:pPr>
            <w:r>
              <w:rPr>
                <w:rFonts w:ascii="Calibri" w:hAnsi="Calibri" w:cs="Calibri"/>
                <w:color w:val="006100"/>
              </w:rPr>
              <w:t>√</w:t>
            </w:r>
          </w:p>
        </w:tc>
        <w:tc>
          <w:tcPr>
            <w:tcW w:w="17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00C38ABA" w14:textId="77777777" w:rsidR="00076D08" w:rsidRDefault="00076D08">
            <w:pPr>
              <w:rPr>
                <w:rFonts w:ascii="Calibri" w:hAnsi="Calibri" w:cs="Calibri"/>
                <w:color w:val="006100"/>
              </w:rPr>
            </w:pPr>
            <w:r>
              <w:rPr>
                <w:rFonts w:ascii="Calibri" w:hAnsi="Calibri" w:cs="Calibri"/>
                <w:color w:val="006100"/>
              </w:rPr>
              <w:t>√</w:t>
            </w:r>
          </w:p>
        </w:tc>
        <w:tc>
          <w:tcPr>
            <w:tcW w:w="12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68ADBC63" w14:textId="77777777" w:rsidR="00076D08" w:rsidRDefault="00076D08">
            <w:pPr>
              <w:rPr>
                <w:rFonts w:ascii="Calibri" w:hAnsi="Calibri" w:cs="Calibri"/>
                <w:color w:val="006100"/>
              </w:rPr>
            </w:pPr>
            <w:r>
              <w:rPr>
                <w:rFonts w:ascii="Calibri" w:hAnsi="Calibri" w:cs="Calibri"/>
                <w:color w:val="006100"/>
              </w:rPr>
              <w:t>√</w:t>
            </w:r>
          </w:p>
        </w:tc>
        <w:tc>
          <w:tcPr>
            <w:tcW w:w="20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6C21125B" w14:textId="77777777" w:rsidR="00076D08" w:rsidRDefault="00076D08">
            <w:pPr>
              <w:rPr>
                <w:rFonts w:ascii="Calibri" w:hAnsi="Calibri" w:cs="Calibri"/>
                <w:color w:val="006100"/>
              </w:rPr>
            </w:pPr>
            <w:r>
              <w:rPr>
                <w:rFonts w:ascii="Calibri" w:hAnsi="Calibri" w:cs="Calibri"/>
                <w:color w:val="006100"/>
              </w:rPr>
              <w:t>√</w:t>
            </w:r>
          </w:p>
        </w:tc>
      </w:tr>
      <w:tr w:rsidR="00076D08" w14:paraId="6B9E03BF" w14:textId="77777777" w:rsidTr="00076D08">
        <w:trPr>
          <w:trHeight w:val="1500"/>
        </w:trPr>
        <w:tc>
          <w:tcPr>
            <w:tcW w:w="9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4D5A4EC" w14:textId="77777777" w:rsidR="00076D08" w:rsidRDefault="00076D08">
            <w:pPr>
              <w:rPr>
                <w:rFonts w:ascii="Calibri" w:hAnsi="Calibri" w:cs="Calibri"/>
                <w:color w:val="006100"/>
              </w:rPr>
            </w:pPr>
            <w:r>
              <w:rPr>
                <w:rFonts w:ascii="Calibri" w:hAnsi="Calibri" w:cs="Calibri"/>
                <w:color w:val="006100"/>
              </w:rPr>
              <w:t>√</w:t>
            </w:r>
          </w:p>
        </w:tc>
        <w:tc>
          <w:tcPr>
            <w:tcW w:w="122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3324ACEE" w14:textId="77777777" w:rsidR="00076D08" w:rsidRDefault="00076D08">
            <w:pPr>
              <w:rPr>
                <w:rFonts w:ascii="Calibri" w:hAnsi="Calibri" w:cs="Calibri"/>
                <w:color w:val="006100"/>
              </w:rPr>
            </w:pPr>
            <w:r>
              <w:rPr>
                <w:rFonts w:ascii="Calibri" w:hAnsi="Calibri" w:cs="Calibri"/>
                <w:color w:val="006100"/>
              </w:rPr>
              <w:t>√</w:t>
            </w:r>
          </w:p>
        </w:tc>
        <w:tc>
          <w:tcPr>
            <w:tcW w:w="15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10AECF8" w14:textId="77777777" w:rsidR="00076D08" w:rsidRDefault="00076D08">
            <w:pPr>
              <w:rPr>
                <w:rFonts w:ascii="Calibri" w:hAnsi="Calibri" w:cs="Calibri"/>
                <w:color w:val="006100"/>
              </w:rPr>
            </w:pPr>
            <w:r>
              <w:rPr>
                <w:rFonts w:ascii="Calibri" w:hAnsi="Calibri" w:cs="Calibri"/>
                <w:color w:val="006100"/>
              </w:rPr>
              <w:t>√</w:t>
            </w:r>
          </w:p>
        </w:tc>
        <w:tc>
          <w:tcPr>
            <w:tcW w:w="154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3B31BD03" w14:textId="77777777" w:rsidR="00076D08" w:rsidRDefault="00076D08">
            <w:pPr>
              <w:rPr>
                <w:rFonts w:ascii="Calibri" w:hAnsi="Calibri" w:cs="Calibri"/>
                <w:color w:val="006100"/>
              </w:rPr>
            </w:pPr>
            <w:r>
              <w:rPr>
                <w:rFonts w:ascii="Calibri" w:hAnsi="Calibri" w:cs="Calibri"/>
                <w:color w:val="006100"/>
              </w:rPr>
              <w:t>√</w:t>
            </w:r>
          </w:p>
        </w:tc>
        <w:tc>
          <w:tcPr>
            <w:tcW w:w="16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7E2CEA89" w14:textId="77777777" w:rsidR="00076D08" w:rsidRDefault="00076D08">
            <w:pPr>
              <w:rPr>
                <w:rFonts w:ascii="Calibri" w:hAnsi="Calibri" w:cs="Calibri"/>
                <w:color w:val="006100"/>
              </w:rPr>
            </w:pPr>
            <w:r>
              <w:rPr>
                <w:rFonts w:ascii="Calibri" w:hAnsi="Calibri" w:cs="Calibri"/>
                <w:color w:val="006100"/>
              </w:rPr>
              <w:t>√</w:t>
            </w:r>
          </w:p>
        </w:tc>
        <w:tc>
          <w:tcPr>
            <w:tcW w:w="21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1C2E90CB" w14:textId="77777777" w:rsidR="00076D08" w:rsidRDefault="00076D08">
            <w:pPr>
              <w:rPr>
                <w:rFonts w:ascii="Calibri" w:hAnsi="Calibri" w:cs="Calibri"/>
                <w:color w:val="006100"/>
              </w:rPr>
            </w:pPr>
            <w:r>
              <w:rPr>
                <w:rFonts w:ascii="Calibri" w:hAnsi="Calibri" w:cs="Calibri"/>
                <w:color w:val="006100"/>
              </w:rPr>
              <w:t>√</w:t>
            </w:r>
          </w:p>
        </w:tc>
        <w:tc>
          <w:tcPr>
            <w:tcW w:w="162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41757B83" w14:textId="77777777" w:rsidR="00076D08" w:rsidRDefault="00076D08">
            <w:pPr>
              <w:rPr>
                <w:rFonts w:ascii="Calibri" w:hAnsi="Calibri" w:cs="Calibri"/>
                <w:color w:val="006100"/>
              </w:rPr>
            </w:pPr>
            <w:r>
              <w:rPr>
                <w:rFonts w:ascii="Calibri" w:hAnsi="Calibri" w:cs="Calibri"/>
                <w:color w:val="006100"/>
              </w:rPr>
              <w:t>√</w:t>
            </w:r>
          </w:p>
        </w:tc>
        <w:tc>
          <w:tcPr>
            <w:tcW w:w="17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53101A2B" w14:textId="77777777" w:rsidR="00076D08" w:rsidRDefault="00076D08">
            <w:pPr>
              <w:rPr>
                <w:rFonts w:ascii="Calibri" w:hAnsi="Calibri" w:cs="Calibri"/>
                <w:color w:val="006100"/>
              </w:rPr>
            </w:pPr>
            <w:r>
              <w:rPr>
                <w:rFonts w:ascii="Calibri" w:hAnsi="Calibri" w:cs="Calibri"/>
                <w:color w:val="006100"/>
              </w:rPr>
              <w:t>√</w:t>
            </w:r>
          </w:p>
        </w:tc>
        <w:tc>
          <w:tcPr>
            <w:tcW w:w="12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BC8CBB3" w14:textId="77777777" w:rsidR="00076D08" w:rsidRDefault="00076D08">
            <w:pPr>
              <w:rPr>
                <w:rFonts w:ascii="Calibri" w:hAnsi="Calibri" w:cs="Calibri"/>
                <w:color w:val="006100"/>
              </w:rPr>
            </w:pPr>
            <w:r>
              <w:rPr>
                <w:rFonts w:ascii="Calibri" w:hAnsi="Calibri" w:cs="Calibri"/>
                <w:color w:val="006100"/>
              </w:rPr>
              <w:t>√</w:t>
            </w:r>
          </w:p>
        </w:tc>
        <w:tc>
          <w:tcPr>
            <w:tcW w:w="20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513B50F7" w14:textId="77777777" w:rsidR="00076D08" w:rsidRDefault="00076D08">
            <w:pPr>
              <w:rPr>
                <w:rFonts w:ascii="Calibri" w:hAnsi="Calibri" w:cs="Calibri"/>
                <w:color w:val="006100"/>
              </w:rPr>
            </w:pPr>
            <w:r>
              <w:rPr>
                <w:rFonts w:ascii="Calibri" w:hAnsi="Calibri" w:cs="Calibri"/>
                <w:color w:val="006100"/>
              </w:rPr>
              <w:t>√</w:t>
            </w:r>
          </w:p>
        </w:tc>
      </w:tr>
      <w:tr w:rsidR="00076D08" w14:paraId="58C8E834" w14:textId="77777777" w:rsidTr="00076D08">
        <w:trPr>
          <w:trHeight w:val="1290"/>
        </w:trPr>
        <w:tc>
          <w:tcPr>
            <w:tcW w:w="9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802A56F" w14:textId="77777777" w:rsidR="00076D08" w:rsidRDefault="00076D08">
            <w:pPr>
              <w:rPr>
                <w:rFonts w:ascii="Calibri" w:hAnsi="Calibri" w:cs="Calibri"/>
                <w:color w:val="006100"/>
              </w:rPr>
            </w:pPr>
            <w:r>
              <w:rPr>
                <w:rFonts w:ascii="Calibri" w:hAnsi="Calibri" w:cs="Calibri"/>
                <w:color w:val="006100"/>
              </w:rPr>
              <w:t>√</w:t>
            </w:r>
          </w:p>
        </w:tc>
        <w:tc>
          <w:tcPr>
            <w:tcW w:w="122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08914E4C" w14:textId="77777777" w:rsidR="00076D08" w:rsidRDefault="00076D08">
            <w:pPr>
              <w:rPr>
                <w:rFonts w:ascii="Calibri" w:hAnsi="Calibri" w:cs="Calibri"/>
                <w:color w:val="006100"/>
              </w:rPr>
            </w:pPr>
            <w:r>
              <w:rPr>
                <w:rFonts w:ascii="Calibri" w:hAnsi="Calibri" w:cs="Calibri"/>
                <w:color w:val="006100"/>
              </w:rPr>
              <w:t>√</w:t>
            </w:r>
          </w:p>
        </w:tc>
        <w:tc>
          <w:tcPr>
            <w:tcW w:w="15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49756B36" w14:textId="77777777" w:rsidR="00076D08" w:rsidRDefault="00076D08">
            <w:pPr>
              <w:rPr>
                <w:rFonts w:ascii="Calibri" w:hAnsi="Calibri" w:cs="Calibri"/>
                <w:color w:val="006100"/>
              </w:rPr>
            </w:pPr>
            <w:r>
              <w:rPr>
                <w:rFonts w:ascii="Calibri" w:hAnsi="Calibri" w:cs="Calibri"/>
                <w:color w:val="006100"/>
              </w:rPr>
              <w:t>√</w:t>
            </w:r>
          </w:p>
        </w:tc>
        <w:tc>
          <w:tcPr>
            <w:tcW w:w="1540" w:type="dxa"/>
            <w:tcBorders>
              <w:top w:val="single" w:sz="4" w:space="0" w:color="auto"/>
              <w:left w:val="single" w:sz="4" w:space="0" w:color="auto"/>
              <w:bottom w:val="single" w:sz="4" w:space="0" w:color="auto"/>
              <w:right w:val="single" w:sz="4" w:space="0" w:color="auto"/>
            </w:tcBorders>
            <w:shd w:val="clear" w:color="000000" w:fill="FFC7CE"/>
            <w:tcMar>
              <w:top w:w="15" w:type="dxa"/>
              <w:left w:w="15" w:type="dxa"/>
              <w:bottom w:w="0" w:type="dxa"/>
              <w:right w:w="15" w:type="dxa"/>
            </w:tcMar>
            <w:vAlign w:val="bottom"/>
            <w:hideMark/>
          </w:tcPr>
          <w:p w14:paraId="389ED9E6" w14:textId="77777777" w:rsidR="00076D08" w:rsidRDefault="00076D08">
            <w:pPr>
              <w:rPr>
                <w:rFonts w:ascii="Calibri" w:hAnsi="Calibri" w:cs="Calibri"/>
                <w:color w:val="9C0006"/>
              </w:rPr>
            </w:pPr>
            <w:r>
              <w:rPr>
                <w:rFonts w:ascii="Calibri" w:hAnsi="Calibri" w:cs="Calibri"/>
                <w:color w:val="9C0006"/>
              </w:rPr>
              <w:t>x</w:t>
            </w:r>
          </w:p>
        </w:tc>
        <w:tc>
          <w:tcPr>
            <w:tcW w:w="1660" w:type="dxa"/>
            <w:tcBorders>
              <w:top w:val="single" w:sz="4" w:space="0" w:color="auto"/>
              <w:left w:val="single" w:sz="4" w:space="0" w:color="auto"/>
              <w:bottom w:val="single" w:sz="4" w:space="0" w:color="auto"/>
              <w:right w:val="single" w:sz="4" w:space="0" w:color="auto"/>
            </w:tcBorders>
            <w:shd w:val="clear" w:color="000000" w:fill="FFC7CE"/>
            <w:tcMar>
              <w:top w:w="15" w:type="dxa"/>
              <w:left w:w="15" w:type="dxa"/>
              <w:bottom w:w="0" w:type="dxa"/>
              <w:right w:w="15" w:type="dxa"/>
            </w:tcMar>
            <w:vAlign w:val="bottom"/>
            <w:hideMark/>
          </w:tcPr>
          <w:p w14:paraId="411A19E2" w14:textId="77777777" w:rsidR="00076D08" w:rsidRDefault="00076D08">
            <w:pPr>
              <w:rPr>
                <w:rFonts w:ascii="Calibri" w:hAnsi="Calibri" w:cs="Calibri"/>
                <w:color w:val="9C0006"/>
              </w:rPr>
            </w:pPr>
            <w:r>
              <w:rPr>
                <w:rFonts w:ascii="Calibri" w:hAnsi="Calibri" w:cs="Calibri"/>
                <w:color w:val="9C0006"/>
              </w:rPr>
              <w:t>x</w:t>
            </w:r>
          </w:p>
        </w:tc>
        <w:tc>
          <w:tcPr>
            <w:tcW w:w="21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15FB7F6" w14:textId="77777777" w:rsidR="00076D08" w:rsidRDefault="00076D08">
            <w:pPr>
              <w:rPr>
                <w:rFonts w:ascii="Calibri" w:hAnsi="Calibri" w:cs="Calibri"/>
                <w:color w:val="006100"/>
              </w:rPr>
            </w:pPr>
            <w:r>
              <w:rPr>
                <w:rFonts w:ascii="Calibri" w:hAnsi="Calibri" w:cs="Calibri"/>
                <w:color w:val="006100"/>
              </w:rPr>
              <w:t>√</w:t>
            </w:r>
          </w:p>
        </w:tc>
        <w:tc>
          <w:tcPr>
            <w:tcW w:w="162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70212F6E" w14:textId="77777777" w:rsidR="00076D08" w:rsidRDefault="00076D08">
            <w:pPr>
              <w:rPr>
                <w:rFonts w:ascii="Calibri" w:hAnsi="Calibri" w:cs="Calibri"/>
                <w:color w:val="006100"/>
              </w:rPr>
            </w:pPr>
            <w:r>
              <w:rPr>
                <w:rFonts w:ascii="Calibri" w:hAnsi="Calibri" w:cs="Calibri"/>
                <w:color w:val="006100"/>
              </w:rPr>
              <w:t>√</w:t>
            </w:r>
          </w:p>
        </w:tc>
        <w:tc>
          <w:tcPr>
            <w:tcW w:w="17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442591B6" w14:textId="77777777" w:rsidR="00076D08" w:rsidRDefault="00076D08">
            <w:pPr>
              <w:rPr>
                <w:rFonts w:ascii="Calibri" w:hAnsi="Calibri" w:cs="Calibri"/>
                <w:color w:val="006100"/>
              </w:rPr>
            </w:pPr>
            <w:r>
              <w:rPr>
                <w:rFonts w:ascii="Calibri" w:hAnsi="Calibri" w:cs="Calibri"/>
                <w:color w:val="006100"/>
              </w:rPr>
              <w:t>√</w:t>
            </w:r>
          </w:p>
        </w:tc>
        <w:tc>
          <w:tcPr>
            <w:tcW w:w="12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7053CB9B" w14:textId="77777777" w:rsidR="00076D08" w:rsidRDefault="00076D08">
            <w:pPr>
              <w:rPr>
                <w:rFonts w:ascii="Calibri" w:hAnsi="Calibri" w:cs="Calibri"/>
                <w:color w:val="006100"/>
              </w:rPr>
            </w:pPr>
            <w:r>
              <w:rPr>
                <w:rFonts w:ascii="Calibri" w:hAnsi="Calibri" w:cs="Calibri"/>
                <w:color w:val="006100"/>
              </w:rPr>
              <w:t>√</w:t>
            </w:r>
          </w:p>
        </w:tc>
        <w:tc>
          <w:tcPr>
            <w:tcW w:w="20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59B6E701" w14:textId="77777777" w:rsidR="00076D08" w:rsidRDefault="00076D08">
            <w:pPr>
              <w:rPr>
                <w:rFonts w:ascii="Calibri" w:hAnsi="Calibri" w:cs="Calibri"/>
                <w:color w:val="006100"/>
              </w:rPr>
            </w:pPr>
            <w:r>
              <w:rPr>
                <w:rFonts w:ascii="Calibri" w:hAnsi="Calibri" w:cs="Calibri"/>
                <w:color w:val="006100"/>
              </w:rPr>
              <w:t>√</w:t>
            </w:r>
          </w:p>
        </w:tc>
      </w:tr>
    </w:tbl>
    <w:p w14:paraId="585D4582" w14:textId="77777777" w:rsidR="00A00B3C" w:rsidRDefault="00076D08" w:rsidP="00B418B0">
      <w:pPr>
        <w:pStyle w:val="Heading1"/>
      </w:pPr>
      <w:r>
        <w:t xml:space="preserve"> </w:t>
      </w:r>
      <w:r w:rsidR="00B02D77">
        <w:br w:type="column"/>
      </w:r>
    </w:p>
    <w:tbl>
      <w:tblPr>
        <w:tblW w:w="10600" w:type="dxa"/>
        <w:tblCellMar>
          <w:left w:w="0" w:type="dxa"/>
          <w:right w:w="0" w:type="dxa"/>
        </w:tblCellMar>
        <w:tblLook w:val="04A0" w:firstRow="1" w:lastRow="0" w:firstColumn="1" w:lastColumn="0" w:noHBand="0" w:noVBand="1"/>
      </w:tblPr>
      <w:tblGrid>
        <w:gridCol w:w="2080"/>
        <w:gridCol w:w="2200"/>
        <w:gridCol w:w="1800"/>
        <w:gridCol w:w="960"/>
        <w:gridCol w:w="1800"/>
        <w:gridCol w:w="1760"/>
      </w:tblGrid>
      <w:tr w:rsidR="00A00B3C" w14:paraId="3992BD75" w14:textId="77777777" w:rsidTr="00A00B3C">
        <w:trPr>
          <w:trHeight w:val="300"/>
        </w:trPr>
        <w:tc>
          <w:tcPr>
            <w:tcW w:w="2080" w:type="dxa"/>
            <w:tcBorders>
              <w:top w:val="single" w:sz="4" w:space="0" w:color="auto"/>
              <w:left w:val="single" w:sz="4" w:space="0" w:color="auto"/>
              <w:bottom w:val="single" w:sz="4" w:space="0" w:color="auto"/>
              <w:right w:val="single" w:sz="4" w:space="0" w:color="auto"/>
            </w:tcBorders>
            <w:shd w:val="clear" w:color="000000" w:fill="F4B084"/>
            <w:tcMar>
              <w:top w:w="15" w:type="dxa"/>
              <w:left w:w="15" w:type="dxa"/>
              <w:bottom w:w="0" w:type="dxa"/>
              <w:right w:w="15" w:type="dxa"/>
            </w:tcMar>
            <w:vAlign w:val="bottom"/>
            <w:hideMark/>
          </w:tcPr>
          <w:p w14:paraId="0D40744E" w14:textId="77777777" w:rsidR="00A00B3C" w:rsidRDefault="00A00B3C">
            <w:pPr>
              <w:rPr>
                <w:rFonts w:ascii="Calibri" w:hAnsi="Calibri" w:cs="Calibri"/>
                <w:color w:val="000000"/>
              </w:rPr>
            </w:pPr>
            <w:r>
              <w:rPr>
                <w:rFonts w:ascii="Calibri" w:hAnsi="Calibri" w:cs="Calibri"/>
                <w:color w:val="000000"/>
              </w:rPr>
              <w:t>Local Drive</w:t>
            </w:r>
          </w:p>
        </w:tc>
        <w:tc>
          <w:tcPr>
            <w:tcW w:w="220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7CBA9346" w14:textId="77777777" w:rsidR="00A00B3C" w:rsidRDefault="00A00B3C">
            <w:pPr>
              <w:rPr>
                <w:rFonts w:ascii="Calibri" w:hAnsi="Calibri" w:cs="Calibri"/>
                <w:color w:val="000000"/>
              </w:rPr>
            </w:pPr>
            <w:r>
              <w:rPr>
                <w:rFonts w:ascii="Calibri" w:hAnsi="Calibri" w:cs="Calibri"/>
                <w:color w:val="000000"/>
              </w:rPr>
              <w:t>Physical Disk Support</w:t>
            </w:r>
          </w:p>
        </w:tc>
        <w:tc>
          <w:tcPr>
            <w:tcW w:w="180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1CB0D473" w14:textId="77777777" w:rsidR="00A00B3C" w:rsidRDefault="00A00B3C">
            <w:pPr>
              <w:rPr>
                <w:rFonts w:ascii="Calibri" w:hAnsi="Calibri" w:cs="Calibri"/>
                <w:color w:val="000000"/>
              </w:rPr>
            </w:pPr>
            <w:r>
              <w:rPr>
                <w:rFonts w:ascii="Calibri" w:hAnsi="Calibri" w:cs="Calibri"/>
                <w:color w:val="000000"/>
              </w:rPr>
              <w:t>Mobile Forensics</w:t>
            </w:r>
          </w:p>
        </w:tc>
        <w:tc>
          <w:tcPr>
            <w:tcW w:w="96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46D30888" w14:textId="77777777" w:rsidR="00A00B3C" w:rsidRDefault="00A00B3C">
            <w:pPr>
              <w:rPr>
                <w:rFonts w:ascii="Calibri" w:hAnsi="Calibri" w:cs="Calibri"/>
                <w:color w:val="000000"/>
              </w:rPr>
            </w:pPr>
            <w:r>
              <w:rPr>
                <w:rFonts w:ascii="Calibri" w:hAnsi="Calibri" w:cs="Calibri"/>
                <w:color w:val="000000"/>
              </w:rPr>
              <w:t>Timeline</w:t>
            </w:r>
          </w:p>
        </w:tc>
        <w:tc>
          <w:tcPr>
            <w:tcW w:w="180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28FB318F" w14:textId="77777777" w:rsidR="00A00B3C" w:rsidRDefault="00A00B3C">
            <w:pPr>
              <w:rPr>
                <w:rFonts w:ascii="Calibri" w:hAnsi="Calibri" w:cs="Calibri"/>
                <w:color w:val="000000"/>
              </w:rPr>
            </w:pPr>
            <w:r>
              <w:rPr>
                <w:rFonts w:ascii="Calibri" w:hAnsi="Calibri" w:cs="Calibri"/>
                <w:color w:val="000000"/>
              </w:rPr>
              <w:t>Network analysis</w:t>
            </w:r>
          </w:p>
        </w:tc>
        <w:tc>
          <w:tcPr>
            <w:tcW w:w="176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47A900DB" w14:textId="77777777" w:rsidR="00A00B3C" w:rsidRDefault="00A00B3C">
            <w:pPr>
              <w:rPr>
                <w:rFonts w:ascii="Calibri" w:hAnsi="Calibri" w:cs="Calibri"/>
                <w:color w:val="000000"/>
              </w:rPr>
            </w:pPr>
            <w:r>
              <w:rPr>
                <w:rFonts w:ascii="Calibri" w:hAnsi="Calibri" w:cs="Calibri"/>
                <w:color w:val="000000"/>
              </w:rPr>
              <w:t>Memory analysis</w:t>
            </w:r>
          </w:p>
        </w:tc>
      </w:tr>
      <w:tr w:rsidR="00A00B3C" w14:paraId="470F7DC0" w14:textId="77777777" w:rsidTr="00A00B3C">
        <w:trPr>
          <w:trHeight w:val="600"/>
        </w:trPr>
        <w:tc>
          <w:tcPr>
            <w:tcW w:w="20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4D7AFA8F" w14:textId="77777777" w:rsidR="00A00B3C" w:rsidRDefault="00A00B3C">
            <w:pPr>
              <w:rPr>
                <w:rFonts w:ascii="Calibri" w:hAnsi="Calibri" w:cs="Calibri"/>
                <w:color w:val="006100"/>
              </w:rPr>
            </w:pPr>
            <w:r>
              <w:rPr>
                <w:rFonts w:ascii="Calibri" w:hAnsi="Calibri" w:cs="Calibri"/>
                <w:color w:val="006100"/>
              </w:rPr>
              <w:t>√</w:t>
            </w:r>
          </w:p>
        </w:tc>
        <w:tc>
          <w:tcPr>
            <w:tcW w:w="22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01EB1D9D" w14:textId="77777777" w:rsidR="00A00B3C" w:rsidRDefault="00A00B3C">
            <w:pPr>
              <w:rPr>
                <w:rFonts w:ascii="Calibri" w:hAnsi="Calibri" w:cs="Calibri"/>
                <w:color w:val="006100"/>
              </w:rPr>
            </w:pPr>
            <w:r>
              <w:rPr>
                <w:rFonts w:ascii="Calibri" w:hAnsi="Calibri" w:cs="Calibri"/>
                <w:color w:val="006100"/>
              </w:rPr>
              <w:t>√</w:t>
            </w:r>
          </w:p>
        </w:tc>
        <w:tc>
          <w:tcPr>
            <w:tcW w:w="18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33DBC576" w14:textId="77777777" w:rsidR="00A00B3C" w:rsidRDefault="00A00B3C">
            <w:pPr>
              <w:rPr>
                <w:rFonts w:ascii="Calibri" w:hAnsi="Calibri" w:cs="Calibri"/>
                <w:color w:val="006100"/>
              </w:rPr>
            </w:pPr>
            <w:r>
              <w:rPr>
                <w:rFonts w:ascii="Calibri" w:hAnsi="Calibri" w:cs="Calibri"/>
                <w:color w:val="006100"/>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113306E8" w14:textId="77777777" w:rsidR="00A00B3C" w:rsidRDefault="00A00B3C">
            <w:pPr>
              <w:rPr>
                <w:rFonts w:ascii="Calibri" w:hAnsi="Calibri" w:cs="Calibri"/>
                <w:color w:val="006100"/>
              </w:rPr>
            </w:pPr>
            <w:r>
              <w:rPr>
                <w:rFonts w:ascii="Calibri" w:hAnsi="Calibri" w:cs="Calibri"/>
                <w:color w:val="006100"/>
              </w:rPr>
              <w:t>√</w:t>
            </w:r>
          </w:p>
        </w:tc>
        <w:tc>
          <w:tcPr>
            <w:tcW w:w="1800" w:type="dxa"/>
            <w:tcBorders>
              <w:top w:val="single" w:sz="4" w:space="0" w:color="auto"/>
              <w:left w:val="single" w:sz="4" w:space="0" w:color="auto"/>
              <w:bottom w:val="single" w:sz="4" w:space="0" w:color="auto"/>
              <w:right w:val="single" w:sz="4" w:space="0" w:color="auto"/>
            </w:tcBorders>
            <w:shd w:val="clear" w:color="000000" w:fill="FFC7CE"/>
            <w:tcMar>
              <w:top w:w="15" w:type="dxa"/>
              <w:left w:w="15" w:type="dxa"/>
              <w:bottom w:w="0" w:type="dxa"/>
              <w:right w:w="15" w:type="dxa"/>
            </w:tcMar>
            <w:vAlign w:val="bottom"/>
            <w:hideMark/>
          </w:tcPr>
          <w:p w14:paraId="6D9C9DE3" w14:textId="77777777" w:rsidR="00A00B3C" w:rsidRDefault="00A00B3C">
            <w:pPr>
              <w:rPr>
                <w:rFonts w:ascii="Calibri" w:hAnsi="Calibri" w:cs="Calibri"/>
                <w:color w:val="9C0006"/>
              </w:rPr>
            </w:pPr>
            <w:r>
              <w:rPr>
                <w:rFonts w:ascii="Calibri" w:hAnsi="Calibri" w:cs="Calibri"/>
                <w:color w:val="9C0006"/>
              </w:rPr>
              <w:t>x</w:t>
            </w:r>
          </w:p>
        </w:tc>
        <w:tc>
          <w:tcPr>
            <w:tcW w:w="17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C6202BB" w14:textId="77777777" w:rsidR="00A00B3C" w:rsidRDefault="00A00B3C">
            <w:pPr>
              <w:rPr>
                <w:rFonts w:ascii="Calibri" w:hAnsi="Calibri" w:cs="Calibri"/>
                <w:color w:val="006100"/>
              </w:rPr>
            </w:pPr>
            <w:r>
              <w:rPr>
                <w:rFonts w:ascii="Calibri" w:hAnsi="Calibri" w:cs="Calibri"/>
                <w:color w:val="006100"/>
              </w:rPr>
              <w:t>√</w:t>
            </w:r>
          </w:p>
        </w:tc>
      </w:tr>
      <w:tr w:rsidR="00A00B3C" w14:paraId="6EC54368" w14:textId="77777777" w:rsidTr="00A00B3C">
        <w:trPr>
          <w:trHeight w:val="1200"/>
        </w:trPr>
        <w:tc>
          <w:tcPr>
            <w:tcW w:w="20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385802F8" w14:textId="77777777" w:rsidR="00A00B3C" w:rsidRDefault="00A00B3C">
            <w:pPr>
              <w:rPr>
                <w:rFonts w:ascii="Calibri" w:hAnsi="Calibri" w:cs="Calibri"/>
                <w:color w:val="006100"/>
              </w:rPr>
            </w:pPr>
            <w:r>
              <w:rPr>
                <w:rFonts w:ascii="Calibri" w:hAnsi="Calibri" w:cs="Calibri"/>
                <w:color w:val="006100"/>
              </w:rPr>
              <w:t>√</w:t>
            </w:r>
          </w:p>
        </w:tc>
        <w:tc>
          <w:tcPr>
            <w:tcW w:w="22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376C43B" w14:textId="77777777" w:rsidR="00A00B3C" w:rsidRDefault="00A00B3C">
            <w:pPr>
              <w:rPr>
                <w:rFonts w:ascii="Calibri" w:hAnsi="Calibri" w:cs="Calibri"/>
                <w:color w:val="006100"/>
              </w:rPr>
            </w:pPr>
            <w:r>
              <w:rPr>
                <w:rFonts w:ascii="Calibri" w:hAnsi="Calibri" w:cs="Calibri"/>
                <w:color w:val="006100"/>
              </w:rPr>
              <w:t>√</w:t>
            </w:r>
          </w:p>
        </w:tc>
        <w:tc>
          <w:tcPr>
            <w:tcW w:w="18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1E52C0A3" w14:textId="77777777" w:rsidR="00A00B3C" w:rsidRDefault="00A00B3C">
            <w:pPr>
              <w:rPr>
                <w:rFonts w:ascii="Calibri" w:hAnsi="Calibri" w:cs="Calibri"/>
                <w:color w:val="006100"/>
              </w:rPr>
            </w:pPr>
            <w:r>
              <w:rPr>
                <w:rFonts w:ascii="Calibri" w:hAnsi="Calibri" w:cs="Calibri"/>
                <w:color w:val="006100"/>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67B4DF57" w14:textId="77777777" w:rsidR="00A00B3C" w:rsidRDefault="00A00B3C">
            <w:pPr>
              <w:rPr>
                <w:rFonts w:ascii="Calibri" w:hAnsi="Calibri" w:cs="Calibri"/>
                <w:color w:val="006100"/>
              </w:rPr>
            </w:pPr>
            <w:r>
              <w:rPr>
                <w:rFonts w:ascii="Calibri" w:hAnsi="Calibri" w:cs="Calibri"/>
                <w:color w:val="006100"/>
              </w:rPr>
              <w:t>√</w:t>
            </w:r>
          </w:p>
        </w:tc>
        <w:tc>
          <w:tcPr>
            <w:tcW w:w="1800" w:type="dxa"/>
            <w:tcBorders>
              <w:top w:val="single" w:sz="4" w:space="0" w:color="auto"/>
              <w:left w:val="single" w:sz="4" w:space="0" w:color="auto"/>
              <w:bottom w:val="single" w:sz="4" w:space="0" w:color="auto"/>
              <w:right w:val="single" w:sz="4" w:space="0" w:color="auto"/>
            </w:tcBorders>
            <w:shd w:val="clear" w:color="000000" w:fill="FFC7CE"/>
            <w:tcMar>
              <w:top w:w="15" w:type="dxa"/>
              <w:left w:w="15" w:type="dxa"/>
              <w:bottom w:w="0" w:type="dxa"/>
              <w:right w:w="15" w:type="dxa"/>
            </w:tcMar>
            <w:vAlign w:val="bottom"/>
            <w:hideMark/>
          </w:tcPr>
          <w:p w14:paraId="20E8FA4D" w14:textId="77777777" w:rsidR="00A00B3C" w:rsidRDefault="00A00B3C">
            <w:pPr>
              <w:rPr>
                <w:rFonts w:ascii="Calibri" w:hAnsi="Calibri" w:cs="Calibri"/>
                <w:color w:val="9C0006"/>
              </w:rPr>
            </w:pPr>
            <w:r>
              <w:rPr>
                <w:rFonts w:ascii="Calibri" w:hAnsi="Calibri" w:cs="Calibri"/>
                <w:color w:val="9C0006"/>
              </w:rPr>
              <w:t>x</w:t>
            </w:r>
          </w:p>
        </w:tc>
        <w:tc>
          <w:tcPr>
            <w:tcW w:w="17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4D732D1" w14:textId="77777777" w:rsidR="00A00B3C" w:rsidRDefault="00A00B3C">
            <w:pPr>
              <w:rPr>
                <w:rFonts w:ascii="Calibri" w:hAnsi="Calibri" w:cs="Calibri"/>
                <w:color w:val="006100"/>
              </w:rPr>
            </w:pPr>
            <w:r>
              <w:rPr>
                <w:rFonts w:ascii="Calibri" w:hAnsi="Calibri" w:cs="Calibri"/>
                <w:color w:val="006100"/>
              </w:rPr>
              <w:t>√</w:t>
            </w:r>
          </w:p>
        </w:tc>
      </w:tr>
      <w:tr w:rsidR="00A00B3C" w14:paraId="0DFD773C" w14:textId="77777777" w:rsidTr="00A00B3C">
        <w:trPr>
          <w:trHeight w:val="300"/>
        </w:trPr>
        <w:tc>
          <w:tcPr>
            <w:tcW w:w="20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0B7D190" w14:textId="77777777" w:rsidR="00A00B3C" w:rsidRDefault="00A00B3C">
            <w:pPr>
              <w:rPr>
                <w:rFonts w:ascii="Calibri" w:hAnsi="Calibri" w:cs="Calibri"/>
                <w:color w:val="006100"/>
              </w:rPr>
            </w:pPr>
            <w:r>
              <w:rPr>
                <w:rFonts w:ascii="Calibri" w:hAnsi="Calibri" w:cs="Calibri"/>
                <w:color w:val="006100"/>
              </w:rPr>
              <w:t>√</w:t>
            </w:r>
          </w:p>
        </w:tc>
        <w:tc>
          <w:tcPr>
            <w:tcW w:w="22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46EF40A0" w14:textId="77777777" w:rsidR="00A00B3C" w:rsidRDefault="00A00B3C">
            <w:pPr>
              <w:rPr>
                <w:rFonts w:ascii="Calibri" w:hAnsi="Calibri" w:cs="Calibri"/>
                <w:color w:val="006100"/>
              </w:rPr>
            </w:pPr>
            <w:r>
              <w:rPr>
                <w:rFonts w:ascii="Calibri" w:hAnsi="Calibri" w:cs="Calibri"/>
                <w:color w:val="006100"/>
              </w:rPr>
              <w:t>√</w:t>
            </w:r>
          </w:p>
        </w:tc>
        <w:tc>
          <w:tcPr>
            <w:tcW w:w="1800" w:type="dxa"/>
            <w:tcBorders>
              <w:top w:val="single" w:sz="4" w:space="0" w:color="auto"/>
              <w:left w:val="single" w:sz="4" w:space="0" w:color="auto"/>
              <w:bottom w:val="single" w:sz="4" w:space="0" w:color="auto"/>
              <w:right w:val="single" w:sz="4" w:space="0" w:color="auto"/>
            </w:tcBorders>
            <w:shd w:val="clear" w:color="000000" w:fill="FFC7CE"/>
            <w:tcMar>
              <w:top w:w="15" w:type="dxa"/>
              <w:left w:w="15" w:type="dxa"/>
              <w:bottom w:w="0" w:type="dxa"/>
              <w:right w:w="15" w:type="dxa"/>
            </w:tcMar>
            <w:vAlign w:val="bottom"/>
            <w:hideMark/>
          </w:tcPr>
          <w:p w14:paraId="638F269F" w14:textId="77777777" w:rsidR="00A00B3C" w:rsidRDefault="00A00B3C">
            <w:pPr>
              <w:rPr>
                <w:rFonts w:ascii="Calibri" w:hAnsi="Calibri" w:cs="Calibri"/>
                <w:color w:val="9C0006"/>
              </w:rPr>
            </w:pPr>
            <w:r>
              <w:rPr>
                <w:rFonts w:ascii="Calibri" w:hAnsi="Calibri" w:cs="Calibri"/>
                <w:color w:val="9C0006"/>
              </w:rPr>
              <w:t>x</w:t>
            </w:r>
          </w:p>
        </w:tc>
        <w:tc>
          <w:tcPr>
            <w:tcW w:w="960" w:type="dxa"/>
            <w:tcBorders>
              <w:top w:val="single" w:sz="4" w:space="0" w:color="auto"/>
              <w:left w:val="single" w:sz="4" w:space="0" w:color="auto"/>
              <w:bottom w:val="single" w:sz="4" w:space="0" w:color="auto"/>
              <w:right w:val="single" w:sz="4" w:space="0" w:color="auto"/>
            </w:tcBorders>
            <w:shd w:val="clear" w:color="000000" w:fill="FFC7CE"/>
            <w:tcMar>
              <w:top w:w="15" w:type="dxa"/>
              <w:left w:w="15" w:type="dxa"/>
              <w:bottom w:w="0" w:type="dxa"/>
              <w:right w:w="15" w:type="dxa"/>
            </w:tcMar>
            <w:vAlign w:val="bottom"/>
            <w:hideMark/>
          </w:tcPr>
          <w:p w14:paraId="05C97C34" w14:textId="77777777" w:rsidR="00A00B3C" w:rsidRDefault="00A00B3C">
            <w:pPr>
              <w:rPr>
                <w:rFonts w:ascii="Calibri" w:hAnsi="Calibri" w:cs="Calibri"/>
                <w:color w:val="9C0006"/>
              </w:rPr>
            </w:pPr>
            <w:r>
              <w:rPr>
                <w:rFonts w:ascii="Calibri" w:hAnsi="Calibri" w:cs="Calibri"/>
                <w:color w:val="9C0006"/>
              </w:rPr>
              <w:t>x</w:t>
            </w:r>
          </w:p>
        </w:tc>
        <w:tc>
          <w:tcPr>
            <w:tcW w:w="1800" w:type="dxa"/>
            <w:tcBorders>
              <w:top w:val="single" w:sz="4" w:space="0" w:color="auto"/>
              <w:left w:val="single" w:sz="4" w:space="0" w:color="auto"/>
              <w:bottom w:val="single" w:sz="4" w:space="0" w:color="auto"/>
              <w:right w:val="single" w:sz="4" w:space="0" w:color="auto"/>
            </w:tcBorders>
            <w:shd w:val="clear" w:color="000000" w:fill="FFC7CE"/>
            <w:tcMar>
              <w:top w:w="15" w:type="dxa"/>
              <w:left w:w="15" w:type="dxa"/>
              <w:bottom w:w="0" w:type="dxa"/>
              <w:right w:w="15" w:type="dxa"/>
            </w:tcMar>
            <w:vAlign w:val="bottom"/>
            <w:hideMark/>
          </w:tcPr>
          <w:p w14:paraId="1DAE9396" w14:textId="77777777" w:rsidR="00A00B3C" w:rsidRDefault="00A00B3C">
            <w:pPr>
              <w:rPr>
                <w:rFonts w:ascii="Calibri" w:hAnsi="Calibri" w:cs="Calibri"/>
                <w:color w:val="9C0006"/>
              </w:rPr>
            </w:pPr>
            <w:r>
              <w:rPr>
                <w:rFonts w:ascii="Calibri" w:hAnsi="Calibri" w:cs="Calibri"/>
                <w:color w:val="9C0006"/>
              </w:rPr>
              <w:t>x</w:t>
            </w:r>
          </w:p>
        </w:tc>
        <w:tc>
          <w:tcPr>
            <w:tcW w:w="17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4D6099EA" w14:textId="77777777" w:rsidR="00A00B3C" w:rsidRDefault="00A00B3C">
            <w:pPr>
              <w:rPr>
                <w:rFonts w:ascii="Calibri" w:hAnsi="Calibri" w:cs="Calibri"/>
                <w:color w:val="006100"/>
              </w:rPr>
            </w:pPr>
            <w:r>
              <w:rPr>
                <w:rFonts w:ascii="Calibri" w:hAnsi="Calibri" w:cs="Calibri"/>
                <w:color w:val="006100"/>
              </w:rPr>
              <w:t>√</w:t>
            </w:r>
          </w:p>
        </w:tc>
      </w:tr>
      <w:tr w:rsidR="00A00B3C" w14:paraId="2FA4F333" w14:textId="77777777" w:rsidTr="00A00B3C">
        <w:trPr>
          <w:trHeight w:val="1500"/>
        </w:trPr>
        <w:tc>
          <w:tcPr>
            <w:tcW w:w="20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4FD3E860" w14:textId="77777777" w:rsidR="00A00B3C" w:rsidRDefault="00A00B3C">
            <w:pPr>
              <w:rPr>
                <w:rFonts w:ascii="Calibri" w:hAnsi="Calibri" w:cs="Calibri"/>
                <w:color w:val="006100"/>
              </w:rPr>
            </w:pPr>
            <w:r>
              <w:rPr>
                <w:rFonts w:ascii="Calibri" w:hAnsi="Calibri" w:cs="Calibri"/>
                <w:color w:val="006100"/>
              </w:rPr>
              <w:t>√</w:t>
            </w:r>
          </w:p>
        </w:tc>
        <w:tc>
          <w:tcPr>
            <w:tcW w:w="22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0F8691D4" w14:textId="77777777" w:rsidR="00A00B3C" w:rsidRDefault="00A00B3C">
            <w:pPr>
              <w:rPr>
                <w:rFonts w:ascii="Calibri" w:hAnsi="Calibri" w:cs="Calibri"/>
                <w:color w:val="006100"/>
              </w:rPr>
            </w:pPr>
            <w:r>
              <w:rPr>
                <w:rFonts w:ascii="Calibri" w:hAnsi="Calibri" w:cs="Calibri"/>
                <w:color w:val="006100"/>
              </w:rPr>
              <w:t>√</w:t>
            </w:r>
          </w:p>
        </w:tc>
        <w:tc>
          <w:tcPr>
            <w:tcW w:w="18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38953B85" w14:textId="77777777" w:rsidR="00A00B3C" w:rsidRDefault="00A00B3C">
            <w:pPr>
              <w:rPr>
                <w:rFonts w:ascii="Calibri" w:hAnsi="Calibri" w:cs="Calibri"/>
                <w:color w:val="006100"/>
              </w:rPr>
            </w:pPr>
            <w:r>
              <w:rPr>
                <w:rFonts w:ascii="Calibri" w:hAnsi="Calibri" w:cs="Calibri"/>
                <w:color w:val="006100"/>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50193E6C" w14:textId="77777777" w:rsidR="00A00B3C" w:rsidRDefault="00A00B3C">
            <w:pPr>
              <w:rPr>
                <w:rFonts w:ascii="Calibri" w:hAnsi="Calibri" w:cs="Calibri"/>
                <w:color w:val="006100"/>
              </w:rPr>
            </w:pPr>
            <w:r>
              <w:rPr>
                <w:rFonts w:ascii="Calibri" w:hAnsi="Calibri" w:cs="Calibri"/>
                <w:color w:val="006100"/>
              </w:rPr>
              <w:t>√</w:t>
            </w:r>
          </w:p>
        </w:tc>
        <w:tc>
          <w:tcPr>
            <w:tcW w:w="18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737C9EA8" w14:textId="77777777" w:rsidR="00A00B3C" w:rsidRDefault="00A00B3C">
            <w:pPr>
              <w:rPr>
                <w:rFonts w:ascii="Calibri" w:hAnsi="Calibri" w:cs="Calibri"/>
                <w:color w:val="006100"/>
              </w:rPr>
            </w:pPr>
            <w:r>
              <w:rPr>
                <w:rFonts w:ascii="Calibri" w:hAnsi="Calibri" w:cs="Calibri"/>
                <w:color w:val="006100"/>
              </w:rPr>
              <w:t>√</w:t>
            </w:r>
          </w:p>
        </w:tc>
        <w:tc>
          <w:tcPr>
            <w:tcW w:w="17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0EDF82AE" w14:textId="77777777" w:rsidR="00A00B3C" w:rsidRDefault="00A00B3C">
            <w:pPr>
              <w:rPr>
                <w:rFonts w:ascii="Calibri" w:hAnsi="Calibri" w:cs="Calibri"/>
                <w:color w:val="006100"/>
              </w:rPr>
            </w:pPr>
            <w:r>
              <w:rPr>
                <w:rFonts w:ascii="Calibri" w:hAnsi="Calibri" w:cs="Calibri"/>
                <w:color w:val="006100"/>
              </w:rPr>
              <w:t>√</w:t>
            </w:r>
          </w:p>
        </w:tc>
      </w:tr>
      <w:tr w:rsidR="00A00B3C" w14:paraId="6EA9F5AF" w14:textId="77777777" w:rsidTr="00A00B3C">
        <w:trPr>
          <w:trHeight w:val="1500"/>
        </w:trPr>
        <w:tc>
          <w:tcPr>
            <w:tcW w:w="20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6612C8E3" w14:textId="77777777" w:rsidR="00A00B3C" w:rsidRDefault="00A00B3C">
            <w:pPr>
              <w:rPr>
                <w:rFonts w:ascii="Calibri" w:hAnsi="Calibri" w:cs="Calibri"/>
                <w:color w:val="006100"/>
              </w:rPr>
            </w:pPr>
            <w:r>
              <w:rPr>
                <w:rFonts w:ascii="Calibri" w:hAnsi="Calibri" w:cs="Calibri"/>
                <w:color w:val="006100"/>
              </w:rPr>
              <w:t>√</w:t>
            </w:r>
          </w:p>
        </w:tc>
        <w:tc>
          <w:tcPr>
            <w:tcW w:w="22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79B192BD" w14:textId="77777777" w:rsidR="00A00B3C" w:rsidRDefault="00A00B3C">
            <w:pPr>
              <w:rPr>
                <w:rFonts w:ascii="Calibri" w:hAnsi="Calibri" w:cs="Calibri"/>
                <w:color w:val="006100"/>
              </w:rPr>
            </w:pPr>
            <w:r>
              <w:rPr>
                <w:rFonts w:ascii="Calibri" w:hAnsi="Calibri" w:cs="Calibri"/>
                <w:color w:val="006100"/>
              </w:rPr>
              <w:t>√</w:t>
            </w:r>
          </w:p>
        </w:tc>
        <w:tc>
          <w:tcPr>
            <w:tcW w:w="18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C575A8B" w14:textId="77777777" w:rsidR="00A00B3C" w:rsidRDefault="00A00B3C">
            <w:pPr>
              <w:rPr>
                <w:rFonts w:ascii="Calibri" w:hAnsi="Calibri" w:cs="Calibri"/>
                <w:color w:val="006100"/>
              </w:rPr>
            </w:pPr>
            <w:r>
              <w:rPr>
                <w:rFonts w:ascii="Calibri" w:hAnsi="Calibri" w:cs="Calibri"/>
                <w:color w:val="006100"/>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E393FF8" w14:textId="77777777" w:rsidR="00A00B3C" w:rsidRDefault="00A00B3C">
            <w:pPr>
              <w:rPr>
                <w:rFonts w:ascii="Calibri" w:hAnsi="Calibri" w:cs="Calibri"/>
                <w:color w:val="006100"/>
              </w:rPr>
            </w:pPr>
            <w:r>
              <w:rPr>
                <w:rFonts w:ascii="Calibri" w:hAnsi="Calibri" w:cs="Calibri"/>
                <w:color w:val="006100"/>
              </w:rPr>
              <w:t>√</w:t>
            </w:r>
          </w:p>
        </w:tc>
        <w:tc>
          <w:tcPr>
            <w:tcW w:w="18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6557CCC8" w14:textId="77777777" w:rsidR="00A00B3C" w:rsidRDefault="00A00B3C">
            <w:pPr>
              <w:rPr>
                <w:rFonts w:ascii="Calibri" w:hAnsi="Calibri" w:cs="Calibri"/>
                <w:color w:val="006100"/>
              </w:rPr>
            </w:pPr>
            <w:r>
              <w:rPr>
                <w:rFonts w:ascii="Calibri" w:hAnsi="Calibri" w:cs="Calibri"/>
                <w:color w:val="006100"/>
              </w:rPr>
              <w:t>√</w:t>
            </w:r>
          </w:p>
        </w:tc>
        <w:tc>
          <w:tcPr>
            <w:tcW w:w="17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7457FDA1" w14:textId="77777777" w:rsidR="00A00B3C" w:rsidRDefault="00A00B3C">
            <w:pPr>
              <w:rPr>
                <w:rFonts w:ascii="Calibri" w:hAnsi="Calibri" w:cs="Calibri"/>
                <w:color w:val="006100"/>
              </w:rPr>
            </w:pPr>
            <w:r>
              <w:rPr>
                <w:rFonts w:ascii="Calibri" w:hAnsi="Calibri" w:cs="Calibri"/>
                <w:color w:val="006100"/>
              </w:rPr>
              <w:t>√</w:t>
            </w:r>
          </w:p>
        </w:tc>
      </w:tr>
      <w:tr w:rsidR="00A00B3C" w14:paraId="1E0620C5" w14:textId="77777777" w:rsidTr="00A00B3C">
        <w:trPr>
          <w:trHeight w:val="1290"/>
        </w:trPr>
        <w:tc>
          <w:tcPr>
            <w:tcW w:w="20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09431F82" w14:textId="77777777" w:rsidR="00A00B3C" w:rsidRDefault="00A00B3C">
            <w:pPr>
              <w:rPr>
                <w:rFonts w:ascii="Calibri" w:hAnsi="Calibri" w:cs="Calibri"/>
                <w:color w:val="006100"/>
              </w:rPr>
            </w:pPr>
            <w:r>
              <w:rPr>
                <w:rFonts w:ascii="Calibri" w:hAnsi="Calibri" w:cs="Calibri"/>
                <w:color w:val="006100"/>
              </w:rPr>
              <w:t>√</w:t>
            </w:r>
          </w:p>
        </w:tc>
        <w:tc>
          <w:tcPr>
            <w:tcW w:w="22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6F1C651D" w14:textId="77777777" w:rsidR="00A00B3C" w:rsidRDefault="00A00B3C">
            <w:pPr>
              <w:rPr>
                <w:rFonts w:ascii="Calibri" w:hAnsi="Calibri" w:cs="Calibri"/>
                <w:color w:val="006100"/>
              </w:rPr>
            </w:pPr>
            <w:r>
              <w:rPr>
                <w:rFonts w:ascii="Calibri" w:hAnsi="Calibri" w:cs="Calibri"/>
                <w:color w:val="006100"/>
              </w:rPr>
              <w:t>√</w:t>
            </w:r>
          </w:p>
        </w:tc>
        <w:tc>
          <w:tcPr>
            <w:tcW w:w="1800" w:type="dxa"/>
            <w:tcBorders>
              <w:top w:val="single" w:sz="4" w:space="0" w:color="auto"/>
              <w:left w:val="single" w:sz="4" w:space="0" w:color="auto"/>
              <w:bottom w:val="single" w:sz="4" w:space="0" w:color="auto"/>
              <w:right w:val="single" w:sz="4" w:space="0" w:color="auto"/>
            </w:tcBorders>
            <w:shd w:val="clear" w:color="000000" w:fill="FFC7CE"/>
            <w:tcMar>
              <w:top w:w="15" w:type="dxa"/>
              <w:left w:w="15" w:type="dxa"/>
              <w:bottom w:w="0" w:type="dxa"/>
              <w:right w:w="15" w:type="dxa"/>
            </w:tcMar>
            <w:vAlign w:val="bottom"/>
            <w:hideMark/>
          </w:tcPr>
          <w:p w14:paraId="2F5FEDCA" w14:textId="77777777" w:rsidR="00A00B3C" w:rsidRDefault="00A00B3C">
            <w:pPr>
              <w:rPr>
                <w:rFonts w:ascii="Calibri" w:hAnsi="Calibri" w:cs="Calibri"/>
                <w:color w:val="9C0006"/>
              </w:rPr>
            </w:pPr>
            <w:r>
              <w:rPr>
                <w:rFonts w:ascii="Calibri" w:hAnsi="Calibri" w:cs="Calibri"/>
                <w:color w:val="9C0006"/>
              </w:rPr>
              <w:t>x</w:t>
            </w:r>
          </w:p>
        </w:tc>
        <w:tc>
          <w:tcPr>
            <w:tcW w:w="960" w:type="dxa"/>
            <w:tcBorders>
              <w:top w:val="single" w:sz="4" w:space="0" w:color="auto"/>
              <w:left w:val="single" w:sz="4" w:space="0" w:color="auto"/>
              <w:bottom w:val="single" w:sz="4" w:space="0" w:color="auto"/>
              <w:right w:val="single" w:sz="4" w:space="0" w:color="auto"/>
            </w:tcBorders>
            <w:shd w:val="clear" w:color="000000" w:fill="FFC7CE"/>
            <w:tcMar>
              <w:top w:w="15" w:type="dxa"/>
              <w:left w:w="15" w:type="dxa"/>
              <w:bottom w:w="0" w:type="dxa"/>
              <w:right w:w="15" w:type="dxa"/>
            </w:tcMar>
            <w:vAlign w:val="bottom"/>
            <w:hideMark/>
          </w:tcPr>
          <w:p w14:paraId="0E3239B9" w14:textId="77777777" w:rsidR="00A00B3C" w:rsidRDefault="00A00B3C">
            <w:pPr>
              <w:rPr>
                <w:rFonts w:ascii="Calibri" w:hAnsi="Calibri" w:cs="Calibri"/>
                <w:color w:val="9C0006"/>
              </w:rPr>
            </w:pPr>
            <w:r>
              <w:rPr>
                <w:rFonts w:ascii="Calibri" w:hAnsi="Calibri" w:cs="Calibri"/>
                <w:color w:val="9C0006"/>
              </w:rPr>
              <w:t>x</w:t>
            </w:r>
          </w:p>
        </w:tc>
        <w:tc>
          <w:tcPr>
            <w:tcW w:w="18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37DD31CB" w14:textId="77777777" w:rsidR="00A00B3C" w:rsidRDefault="00A00B3C">
            <w:pPr>
              <w:rPr>
                <w:rFonts w:ascii="Calibri" w:hAnsi="Calibri" w:cs="Calibri"/>
                <w:color w:val="006100"/>
              </w:rPr>
            </w:pPr>
            <w:r>
              <w:rPr>
                <w:rFonts w:ascii="Calibri" w:hAnsi="Calibri" w:cs="Calibri"/>
                <w:color w:val="006100"/>
              </w:rPr>
              <w:t>√</w:t>
            </w:r>
          </w:p>
        </w:tc>
        <w:tc>
          <w:tcPr>
            <w:tcW w:w="17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3BCC0C71" w14:textId="77777777" w:rsidR="00A00B3C" w:rsidRDefault="00A00B3C">
            <w:pPr>
              <w:rPr>
                <w:rFonts w:ascii="Calibri" w:hAnsi="Calibri" w:cs="Calibri"/>
                <w:color w:val="006100"/>
              </w:rPr>
            </w:pPr>
            <w:r>
              <w:rPr>
                <w:rFonts w:ascii="Calibri" w:hAnsi="Calibri" w:cs="Calibri"/>
                <w:color w:val="006100"/>
              </w:rPr>
              <w:t>√</w:t>
            </w:r>
          </w:p>
        </w:tc>
      </w:tr>
    </w:tbl>
    <w:p w14:paraId="2CA27C44" w14:textId="77777777" w:rsidR="0005176C" w:rsidRDefault="00A00B3C" w:rsidP="00B418B0">
      <w:pPr>
        <w:pStyle w:val="Heading1"/>
      </w:pPr>
      <w:r>
        <w:t xml:space="preserve"> </w:t>
      </w:r>
      <w:r>
        <w:br w:type="column"/>
      </w:r>
    </w:p>
    <w:tbl>
      <w:tblPr>
        <w:tblW w:w="14600" w:type="dxa"/>
        <w:tblCellMar>
          <w:left w:w="0" w:type="dxa"/>
          <w:right w:w="0" w:type="dxa"/>
        </w:tblCellMar>
        <w:tblLook w:val="04A0" w:firstRow="1" w:lastRow="0" w:firstColumn="1" w:lastColumn="0" w:noHBand="0" w:noVBand="1"/>
      </w:tblPr>
      <w:tblGrid>
        <w:gridCol w:w="1611"/>
        <w:gridCol w:w="1885"/>
        <w:gridCol w:w="2729"/>
        <w:gridCol w:w="1705"/>
        <w:gridCol w:w="1576"/>
        <w:gridCol w:w="1381"/>
        <w:gridCol w:w="950"/>
        <w:gridCol w:w="1205"/>
        <w:gridCol w:w="1558"/>
      </w:tblGrid>
      <w:tr w:rsidR="0005176C" w14:paraId="7D984C38" w14:textId="77777777" w:rsidTr="0005176C">
        <w:trPr>
          <w:trHeight w:val="300"/>
        </w:trPr>
        <w:tc>
          <w:tcPr>
            <w:tcW w:w="1620" w:type="dxa"/>
            <w:tcBorders>
              <w:top w:val="nil"/>
              <w:left w:val="nil"/>
              <w:bottom w:val="nil"/>
              <w:right w:val="nil"/>
            </w:tcBorders>
            <w:shd w:val="clear" w:color="000000" w:fill="ED7D31"/>
            <w:tcMar>
              <w:top w:w="15" w:type="dxa"/>
              <w:left w:w="15" w:type="dxa"/>
              <w:bottom w:w="0" w:type="dxa"/>
              <w:right w:w="15" w:type="dxa"/>
            </w:tcMar>
            <w:vAlign w:val="bottom"/>
            <w:hideMark/>
          </w:tcPr>
          <w:p w14:paraId="7085FCC4" w14:textId="43EE2196" w:rsidR="0005176C" w:rsidRDefault="0005176C">
            <w:pPr>
              <w:rPr>
                <w:rFonts w:ascii="Calibri" w:hAnsi="Calibri" w:cs="Calibri"/>
                <w:color w:val="000000"/>
              </w:rPr>
            </w:pPr>
            <w:r>
              <w:rPr>
                <w:rFonts w:ascii="Calibri" w:hAnsi="Calibri" w:cs="Calibri"/>
                <w:color w:val="000000"/>
              </w:rPr>
              <w:t>Memory Forensics</w:t>
            </w:r>
          </w:p>
        </w:tc>
        <w:tc>
          <w:tcPr>
            <w:tcW w:w="1900" w:type="dxa"/>
            <w:tcBorders>
              <w:top w:val="nil"/>
              <w:left w:val="nil"/>
              <w:bottom w:val="nil"/>
              <w:right w:val="nil"/>
            </w:tcBorders>
            <w:shd w:val="clear" w:color="auto" w:fill="auto"/>
            <w:tcMar>
              <w:top w:w="15" w:type="dxa"/>
              <w:left w:w="15" w:type="dxa"/>
              <w:bottom w:w="0" w:type="dxa"/>
              <w:right w:w="15" w:type="dxa"/>
            </w:tcMar>
            <w:vAlign w:val="bottom"/>
            <w:hideMark/>
          </w:tcPr>
          <w:p w14:paraId="5F3ED0A8" w14:textId="77777777" w:rsidR="0005176C" w:rsidRDefault="0005176C">
            <w:pPr>
              <w:rPr>
                <w:rFonts w:ascii="Calibri" w:hAnsi="Calibri" w:cs="Calibri"/>
                <w:color w:val="000000"/>
              </w:rPr>
            </w:pPr>
          </w:p>
        </w:tc>
        <w:tc>
          <w:tcPr>
            <w:tcW w:w="2760" w:type="dxa"/>
            <w:tcBorders>
              <w:top w:val="nil"/>
              <w:left w:val="nil"/>
              <w:bottom w:val="nil"/>
              <w:right w:val="nil"/>
            </w:tcBorders>
            <w:shd w:val="clear" w:color="auto" w:fill="auto"/>
            <w:tcMar>
              <w:top w:w="15" w:type="dxa"/>
              <w:left w:w="15" w:type="dxa"/>
              <w:bottom w:w="0" w:type="dxa"/>
              <w:right w:w="15" w:type="dxa"/>
            </w:tcMar>
            <w:vAlign w:val="bottom"/>
            <w:hideMark/>
          </w:tcPr>
          <w:p w14:paraId="07D794C7" w14:textId="77777777" w:rsidR="0005176C" w:rsidRDefault="0005176C">
            <w:pPr>
              <w:rPr>
                <w:sz w:val="20"/>
                <w:szCs w:val="20"/>
              </w:rPr>
            </w:pPr>
          </w:p>
        </w:tc>
        <w:tc>
          <w:tcPr>
            <w:tcW w:w="1720" w:type="dxa"/>
            <w:tcBorders>
              <w:top w:val="nil"/>
              <w:left w:val="nil"/>
              <w:bottom w:val="nil"/>
              <w:right w:val="nil"/>
            </w:tcBorders>
            <w:shd w:val="clear" w:color="auto" w:fill="auto"/>
            <w:tcMar>
              <w:top w:w="15" w:type="dxa"/>
              <w:left w:w="15" w:type="dxa"/>
              <w:bottom w:w="0" w:type="dxa"/>
              <w:right w:w="15" w:type="dxa"/>
            </w:tcMar>
            <w:vAlign w:val="bottom"/>
            <w:hideMark/>
          </w:tcPr>
          <w:p w14:paraId="74733E4D" w14:textId="77777777" w:rsidR="0005176C" w:rsidRDefault="0005176C">
            <w:pPr>
              <w:rPr>
                <w:sz w:val="20"/>
                <w:szCs w:val="20"/>
              </w:rPr>
            </w:pPr>
          </w:p>
        </w:tc>
        <w:tc>
          <w:tcPr>
            <w:tcW w:w="1440" w:type="dxa"/>
            <w:tcBorders>
              <w:top w:val="nil"/>
              <w:left w:val="nil"/>
              <w:bottom w:val="nil"/>
              <w:right w:val="nil"/>
            </w:tcBorders>
            <w:shd w:val="clear" w:color="auto" w:fill="auto"/>
            <w:tcMar>
              <w:top w:w="15" w:type="dxa"/>
              <w:left w:w="15" w:type="dxa"/>
              <w:bottom w:w="0" w:type="dxa"/>
              <w:right w:w="15" w:type="dxa"/>
            </w:tcMar>
            <w:vAlign w:val="bottom"/>
            <w:hideMark/>
          </w:tcPr>
          <w:p w14:paraId="042A1007" w14:textId="77777777" w:rsidR="0005176C" w:rsidRDefault="0005176C">
            <w:pPr>
              <w:rPr>
                <w:sz w:val="20"/>
                <w:szCs w:val="20"/>
              </w:rPr>
            </w:pPr>
          </w:p>
        </w:tc>
        <w:tc>
          <w:tcPr>
            <w:tcW w:w="1400" w:type="dxa"/>
            <w:tcBorders>
              <w:top w:val="nil"/>
              <w:left w:val="nil"/>
              <w:bottom w:val="nil"/>
              <w:right w:val="nil"/>
            </w:tcBorders>
            <w:shd w:val="clear" w:color="auto" w:fill="auto"/>
            <w:tcMar>
              <w:top w:w="15" w:type="dxa"/>
              <w:left w:w="15" w:type="dxa"/>
              <w:bottom w:w="0" w:type="dxa"/>
              <w:right w:w="15" w:type="dxa"/>
            </w:tcMar>
            <w:vAlign w:val="bottom"/>
            <w:hideMark/>
          </w:tcPr>
          <w:p w14:paraId="5CB5A05A" w14:textId="77777777" w:rsidR="0005176C" w:rsidRDefault="0005176C">
            <w:pPr>
              <w:rPr>
                <w:sz w:val="20"/>
                <w:szCs w:val="20"/>
              </w:rPr>
            </w:pPr>
          </w:p>
        </w:tc>
        <w:tc>
          <w:tcPr>
            <w:tcW w:w="960" w:type="dxa"/>
            <w:tcBorders>
              <w:top w:val="nil"/>
              <w:left w:val="nil"/>
              <w:bottom w:val="nil"/>
              <w:right w:val="nil"/>
            </w:tcBorders>
            <w:shd w:val="clear" w:color="auto" w:fill="auto"/>
            <w:tcMar>
              <w:top w:w="15" w:type="dxa"/>
              <w:left w:w="15" w:type="dxa"/>
              <w:bottom w:w="0" w:type="dxa"/>
              <w:right w:w="15" w:type="dxa"/>
            </w:tcMar>
            <w:vAlign w:val="bottom"/>
            <w:hideMark/>
          </w:tcPr>
          <w:p w14:paraId="3ED5854C" w14:textId="77777777" w:rsidR="0005176C" w:rsidRDefault="0005176C">
            <w:pPr>
              <w:rPr>
                <w:sz w:val="20"/>
                <w:szCs w:val="20"/>
              </w:rPr>
            </w:pPr>
          </w:p>
        </w:tc>
        <w:tc>
          <w:tcPr>
            <w:tcW w:w="1220" w:type="dxa"/>
            <w:tcBorders>
              <w:top w:val="nil"/>
              <w:left w:val="nil"/>
              <w:bottom w:val="nil"/>
              <w:right w:val="nil"/>
            </w:tcBorders>
            <w:shd w:val="clear" w:color="auto" w:fill="auto"/>
            <w:tcMar>
              <w:top w:w="15" w:type="dxa"/>
              <w:left w:w="15" w:type="dxa"/>
              <w:bottom w:w="0" w:type="dxa"/>
              <w:right w:w="15" w:type="dxa"/>
            </w:tcMar>
            <w:vAlign w:val="bottom"/>
            <w:hideMark/>
          </w:tcPr>
          <w:p w14:paraId="20677DF7" w14:textId="77777777" w:rsidR="0005176C" w:rsidRDefault="0005176C">
            <w:pPr>
              <w:rPr>
                <w:sz w:val="20"/>
                <w:szCs w:val="20"/>
              </w:rPr>
            </w:pPr>
          </w:p>
        </w:tc>
        <w:tc>
          <w:tcPr>
            <w:tcW w:w="1580" w:type="dxa"/>
            <w:tcBorders>
              <w:top w:val="nil"/>
              <w:left w:val="nil"/>
              <w:bottom w:val="nil"/>
              <w:right w:val="nil"/>
            </w:tcBorders>
            <w:shd w:val="clear" w:color="auto" w:fill="auto"/>
            <w:tcMar>
              <w:top w:w="15" w:type="dxa"/>
              <w:left w:w="15" w:type="dxa"/>
              <w:bottom w:w="0" w:type="dxa"/>
              <w:right w:w="15" w:type="dxa"/>
            </w:tcMar>
            <w:vAlign w:val="bottom"/>
            <w:hideMark/>
          </w:tcPr>
          <w:p w14:paraId="3D583FE7" w14:textId="77777777" w:rsidR="0005176C" w:rsidRDefault="0005176C">
            <w:pPr>
              <w:rPr>
                <w:sz w:val="20"/>
                <w:szCs w:val="20"/>
              </w:rPr>
            </w:pPr>
          </w:p>
        </w:tc>
      </w:tr>
      <w:tr w:rsidR="0005176C" w14:paraId="0C7B63A8" w14:textId="77777777" w:rsidTr="0005176C">
        <w:trPr>
          <w:trHeight w:val="300"/>
        </w:trPr>
        <w:tc>
          <w:tcPr>
            <w:tcW w:w="1620" w:type="dxa"/>
            <w:tcBorders>
              <w:top w:val="single" w:sz="4" w:space="0" w:color="auto"/>
              <w:left w:val="single" w:sz="4" w:space="0" w:color="auto"/>
              <w:bottom w:val="single" w:sz="4" w:space="0" w:color="auto"/>
              <w:right w:val="single" w:sz="4" w:space="0" w:color="auto"/>
            </w:tcBorders>
            <w:shd w:val="clear" w:color="000000" w:fill="F8CBAD"/>
            <w:tcMar>
              <w:top w:w="15" w:type="dxa"/>
              <w:left w:w="15" w:type="dxa"/>
              <w:bottom w:w="0" w:type="dxa"/>
              <w:right w:w="15" w:type="dxa"/>
            </w:tcMar>
            <w:vAlign w:val="bottom"/>
            <w:hideMark/>
          </w:tcPr>
          <w:p w14:paraId="56B0EF3D" w14:textId="77777777" w:rsidR="0005176C" w:rsidRDefault="0005176C">
            <w:pPr>
              <w:rPr>
                <w:rFonts w:ascii="Calibri" w:hAnsi="Calibri" w:cs="Calibri"/>
                <w:color w:val="000000"/>
              </w:rPr>
            </w:pPr>
            <w:r>
              <w:rPr>
                <w:rFonts w:ascii="Calibri" w:hAnsi="Calibri" w:cs="Calibri"/>
                <w:color w:val="000000"/>
              </w:rPr>
              <w:t>Name</w:t>
            </w:r>
          </w:p>
        </w:tc>
        <w:tc>
          <w:tcPr>
            <w:tcW w:w="1900" w:type="dxa"/>
            <w:tcBorders>
              <w:top w:val="single" w:sz="4" w:space="0" w:color="auto"/>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5CD6CA67" w14:textId="76E490C2" w:rsidR="0005176C" w:rsidRDefault="0005176C">
            <w:pPr>
              <w:rPr>
                <w:rFonts w:ascii="Calibri" w:hAnsi="Calibri" w:cs="Calibri"/>
                <w:color w:val="000000"/>
              </w:rPr>
            </w:pPr>
            <w:r>
              <w:rPr>
                <w:rFonts w:ascii="Calibri" w:hAnsi="Calibri" w:cs="Calibri"/>
                <w:color w:val="000000"/>
              </w:rPr>
              <w:t xml:space="preserve">Type of </w:t>
            </w:r>
            <w:r w:rsidRPr="00057787">
              <w:rPr>
                <w:rFonts w:ascii="Calibri" w:hAnsi="Calibri" w:cs="Calibri"/>
                <w:noProof/>
                <w:color w:val="000000"/>
              </w:rPr>
              <w:t>licence</w:t>
            </w:r>
          </w:p>
        </w:tc>
        <w:tc>
          <w:tcPr>
            <w:tcW w:w="2760" w:type="dxa"/>
            <w:tcBorders>
              <w:top w:val="single" w:sz="4" w:space="0" w:color="auto"/>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371FCA0E" w14:textId="3D9BD915" w:rsidR="0005176C" w:rsidRDefault="0005176C">
            <w:pPr>
              <w:rPr>
                <w:rFonts w:ascii="Calibri" w:hAnsi="Calibri" w:cs="Calibri"/>
                <w:color w:val="000000"/>
              </w:rPr>
            </w:pPr>
            <w:r>
              <w:rPr>
                <w:rFonts w:ascii="Calibri" w:hAnsi="Calibri" w:cs="Calibri"/>
                <w:color w:val="000000"/>
              </w:rPr>
              <w:t xml:space="preserve">Description </w:t>
            </w:r>
          </w:p>
        </w:tc>
        <w:tc>
          <w:tcPr>
            <w:tcW w:w="1720" w:type="dxa"/>
            <w:tcBorders>
              <w:top w:val="single" w:sz="4" w:space="0" w:color="auto"/>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59973F7F" w14:textId="77777777" w:rsidR="0005176C" w:rsidRDefault="0005176C">
            <w:pPr>
              <w:rPr>
                <w:rFonts w:ascii="Calibri" w:hAnsi="Calibri" w:cs="Calibri"/>
                <w:color w:val="000000"/>
              </w:rPr>
            </w:pPr>
            <w:r>
              <w:rPr>
                <w:rFonts w:ascii="Calibri" w:hAnsi="Calibri" w:cs="Calibri"/>
                <w:color w:val="000000"/>
              </w:rPr>
              <w:t>OS required</w:t>
            </w:r>
          </w:p>
        </w:tc>
        <w:tc>
          <w:tcPr>
            <w:tcW w:w="1440" w:type="dxa"/>
            <w:tcBorders>
              <w:top w:val="single" w:sz="4" w:space="0" w:color="auto"/>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1A6BBEC2" w14:textId="77777777" w:rsidR="0005176C" w:rsidRDefault="0005176C">
            <w:pPr>
              <w:rPr>
                <w:rFonts w:ascii="Calibri" w:hAnsi="Calibri" w:cs="Calibri"/>
                <w:color w:val="000000"/>
              </w:rPr>
            </w:pPr>
            <w:r>
              <w:rPr>
                <w:rFonts w:ascii="Calibri" w:hAnsi="Calibri" w:cs="Calibri"/>
                <w:color w:val="000000"/>
              </w:rPr>
              <w:t>Price</w:t>
            </w:r>
          </w:p>
        </w:tc>
        <w:tc>
          <w:tcPr>
            <w:tcW w:w="1400" w:type="dxa"/>
            <w:tcBorders>
              <w:top w:val="single" w:sz="4" w:space="0" w:color="auto"/>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3281E73A" w14:textId="77777777" w:rsidR="0005176C" w:rsidRDefault="0005176C">
            <w:pPr>
              <w:rPr>
                <w:rFonts w:ascii="Calibri" w:hAnsi="Calibri" w:cs="Calibri"/>
                <w:color w:val="000000"/>
              </w:rPr>
            </w:pPr>
            <w:r>
              <w:rPr>
                <w:rFonts w:ascii="Calibri" w:hAnsi="Calibri" w:cs="Calibri"/>
                <w:color w:val="000000"/>
              </w:rPr>
              <w:t>GUI or CLI</w:t>
            </w:r>
          </w:p>
        </w:tc>
        <w:tc>
          <w:tcPr>
            <w:tcW w:w="3760" w:type="dxa"/>
            <w:gridSpan w:val="3"/>
            <w:tcBorders>
              <w:top w:val="single" w:sz="4" w:space="0" w:color="auto"/>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3C90723D" w14:textId="77777777" w:rsidR="0005176C" w:rsidRDefault="0005176C">
            <w:pPr>
              <w:jc w:val="center"/>
              <w:rPr>
                <w:rFonts w:ascii="Calibri" w:hAnsi="Calibri" w:cs="Calibri"/>
                <w:color w:val="000000"/>
              </w:rPr>
            </w:pPr>
            <w:r>
              <w:rPr>
                <w:rFonts w:ascii="Calibri" w:hAnsi="Calibri" w:cs="Calibri"/>
                <w:color w:val="000000"/>
              </w:rPr>
              <w:t>Memory Format Support</w:t>
            </w:r>
          </w:p>
        </w:tc>
      </w:tr>
      <w:tr w:rsidR="0005176C" w14:paraId="47A0695A" w14:textId="77777777" w:rsidTr="0005176C">
        <w:trPr>
          <w:trHeight w:val="1110"/>
        </w:trPr>
        <w:tc>
          <w:tcPr>
            <w:tcW w:w="1620" w:type="dxa"/>
            <w:tcBorders>
              <w:top w:val="nil"/>
              <w:left w:val="single" w:sz="4" w:space="0" w:color="auto"/>
              <w:bottom w:val="single" w:sz="4" w:space="0" w:color="auto"/>
              <w:right w:val="single" w:sz="4" w:space="0" w:color="auto"/>
            </w:tcBorders>
            <w:shd w:val="clear" w:color="000000" w:fill="F4B084"/>
            <w:tcMar>
              <w:top w:w="15" w:type="dxa"/>
              <w:left w:w="15" w:type="dxa"/>
              <w:bottom w:w="0" w:type="dxa"/>
              <w:right w:w="15" w:type="dxa"/>
            </w:tcMar>
            <w:vAlign w:val="bottom"/>
            <w:hideMark/>
          </w:tcPr>
          <w:p w14:paraId="74AAE12B" w14:textId="5AC941BC" w:rsidR="0005176C" w:rsidRDefault="0005176C">
            <w:pPr>
              <w:rPr>
                <w:rFonts w:ascii="Calibri" w:hAnsi="Calibri" w:cs="Calibri"/>
                <w:color w:val="000000"/>
              </w:rPr>
            </w:pPr>
            <w:r>
              <w:rPr>
                <w:rFonts w:ascii="Calibri" w:hAnsi="Calibri" w:cs="Calibri"/>
                <w:color w:val="000000"/>
              </w:rPr>
              <w:t>Volatility</w:t>
            </w:r>
            <w:r w:rsidR="00A30945">
              <w:rPr>
                <w:rFonts w:ascii="Calibri" w:hAnsi="Calibri" w:cs="Calibri"/>
                <w:color w:val="000000"/>
              </w:rPr>
              <w:t>[7]</w:t>
            </w:r>
          </w:p>
        </w:tc>
        <w:tc>
          <w:tcPr>
            <w:tcW w:w="1900"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5A8D3737" w14:textId="77777777" w:rsidR="0005176C" w:rsidRDefault="0005176C">
            <w:pPr>
              <w:rPr>
                <w:rFonts w:ascii="Calibri" w:hAnsi="Calibri" w:cs="Calibri"/>
                <w:color w:val="000000"/>
              </w:rPr>
            </w:pPr>
            <w:r>
              <w:rPr>
                <w:rFonts w:ascii="Calibri" w:hAnsi="Calibri" w:cs="Calibri"/>
                <w:color w:val="000000"/>
              </w:rPr>
              <w:t>Open source</w:t>
            </w:r>
          </w:p>
        </w:tc>
        <w:tc>
          <w:tcPr>
            <w:tcW w:w="2760"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768C17E9" w14:textId="77777777" w:rsidR="0005176C" w:rsidRDefault="0005176C">
            <w:pPr>
              <w:rPr>
                <w:rFonts w:ascii="Calibri" w:hAnsi="Calibri" w:cs="Calibri"/>
                <w:color w:val="000000"/>
              </w:rPr>
            </w:pPr>
            <w:r>
              <w:rPr>
                <w:rFonts w:ascii="Calibri" w:hAnsi="Calibri" w:cs="Calibri"/>
                <w:color w:val="000000"/>
              </w:rPr>
              <w:t xml:space="preserve">Open </w:t>
            </w:r>
            <w:r w:rsidRPr="00057787">
              <w:rPr>
                <w:rFonts w:ascii="Calibri" w:hAnsi="Calibri" w:cs="Calibri"/>
                <w:noProof/>
                <w:color w:val="000000"/>
              </w:rPr>
              <w:t>souce</w:t>
            </w:r>
            <w:r>
              <w:rPr>
                <w:rFonts w:ascii="Calibri" w:hAnsi="Calibri" w:cs="Calibri"/>
                <w:color w:val="000000"/>
              </w:rPr>
              <w:t xml:space="preserve"> </w:t>
            </w:r>
            <w:r w:rsidRPr="00057787">
              <w:rPr>
                <w:rFonts w:ascii="Calibri" w:hAnsi="Calibri" w:cs="Calibri"/>
                <w:noProof/>
                <w:color w:val="000000"/>
              </w:rPr>
              <w:t>memeory</w:t>
            </w:r>
            <w:r>
              <w:rPr>
                <w:rFonts w:ascii="Calibri" w:hAnsi="Calibri" w:cs="Calibri"/>
                <w:color w:val="000000"/>
              </w:rPr>
              <w:t xml:space="preserve"> forensics framework</w:t>
            </w:r>
          </w:p>
        </w:tc>
        <w:tc>
          <w:tcPr>
            <w:tcW w:w="1720"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777E4B2A" w14:textId="77777777" w:rsidR="0005176C" w:rsidRDefault="0005176C">
            <w:pPr>
              <w:rPr>
                <w:rFonts w:ascii="Calibri" w:hAnsi="Calibri" w:cs="Calibri"/>
                <w:color w:val="000000"/>
              </w:rPr>
            </w:pPr>
            <w:r>
              <w:rPr>
                <w:rFonts w:ascii="Calibri" w:hAnsi="Calibri" w:cs="Calibri"/>
                <w:color w:val="000000"/>
              </w:rPr>
              <w:t xml:space="preserve">Windows and </w:t>
            </w:r>
            <w:r w:rsidRPr="00057787">
              <w:rPr>
                <w:rFonts w:ascii="Calibri" w:hAnsi="Calibri" w:cs="Calibri"/>
                <w:noProof/>
                <w:color w:val="000000"/>
              </w:rPr>
              <w:t>linux</w:t>
            </w:r>
          </w:p>
        </w:tc>
        <w:tc>
          <w:tcPr>
            <w:tcW w:w="1440"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43167E79" w14:textId="77777777" w:rsidR="0005176C" w:rsidRDefault="0005176C">
            <w:pPr>
              <w:rPr>
                <w:rFonts w:ascii="Calibri" w:hAnsi="Calibri" w:cs="Calibri"/>
                <w:color w:val="000000"/>
              </w:rPr>
            </w:pPr>
            <w:r>
              <w:rPr>
                <w:rFonts w:ascii="Calibri" w:hAnsi="Calibri" w:cs="Calibri"/>
                <w:color w:val="000000"/>
              </w:rPr>
              <w:t>Free</w:t>
            </w:r>
          </w:p>
        </w:tc>
        <w:tc>
          <w:tcPr>
            <w:tcW w:w="1400"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50FEB74E" w14:textId="77777777" w:rsidR="0005176C" w:rsidRDefault="0005176C">
            <w:pPr>
              <w:rPr>
                <w:rFonts w:ascii="Calibri" w:hAnsi="Calibri" w:cs="Calibri"/>
                <w:color w:val="000000"/>
              </w:rPr>
            </w:pPr>
            <w:r>
              <w:rPr>
                <w:rFonts w:ascii="Calibri" w:hAnsi="Calibri" w:cs="Calibri"/>
                <w:color w:val="000000"/>
              </w:rPr>
              <w:t>CLI</w:t>
            </w:r>
          </w:p>
        </w:tc>
        <w:tc>
          <w:tcPr>
            <w:tcW w:w="3760" w:type="dxa"/>
            <w:gridSpan w:val="3"/>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center"/>
            <w:hideMark/>
          </w:tcPr>
          <w:p w14:paraId="56CB12E3" w14:textId="77777777" w:rsidR="0005176C" w:rsidRDefault="0005176C">
            <w:pPr>
              <w:jc w:val="center"/>
              <w:rPr>
                <w:rFonts w:ascii="Arial" w:hAnsi="Arial" w:cs="Arial"/>
                <w:color w:val="222222"/>
              </w:rPr>
            </w:pPr>
            <w:r>
              <w:rPr>
                <w:rFonts w:ascii="Arial" w:hAnsi="Arial" w:cs="Arial"/>
                <w:color w:val="222222"/>
              </w:rPr>
              <w:t xml:space="preserve">Raw Memory, Firewire, Windows crash dump, Windows hibernation, Vmware saved state, HPAK format, QEMU memory Dumps,  LiMe </w:t>
            </w:r>
            <w:r w:rsidRPr="00057787">
              <w:rPr>
                <w:rFonts w:ascii="Arial" w:hAnsi="Arial" w:cs="Arial"/>
                <w:noProof/>
                <w:color w:val="222222"/>
              </w:rPr>
              <w:t>Foumat</w:t>
            </w:r>
          </w:p>
        </w:tc>
      </w:tr>
      <w:tr w:rsidR="0005176C" w14:paraId="27F979DB" w14:textId="77777777" w:rsidTr="0005176C">
        <w:trPr>
          <w:trHeight w:val="1200"/>
        </w:trPr>
        <w:tc>
          <w:tcPr>
            <w:tcW w:w="1620" w:type="dxa"/>
            <w:tcBorders>
              <w:top w:val="nil"/>
              <w:left w:val="single" w:sz="4" w:space="0" w:color="auto"/>
              <w:bottom w:val="single" w:sz="4" w:space="0" w:color="auto"/>
              <w:right w:val="single" w:sz="4" w:space="0" w:color="auto"/>
            </w:tcBorders>
            <w:shd w:val="clear" w:color="000000" w:fill="F8CBAD"/>
            <w:tcMar>
              <w:top w:w="15" w:type="dxa"/>
              <w:left w:w="15" w:type="dxa"/>
              <w:bottom w:w="0" w:type="dxa"/>
              <w:right w:w="15" w:type="dxa"/>
            </w:tcMar>
            <w:vAlign w:val="bottom"/>
            <w:hideMark/>
          </w:tcPr>
          <w:p w14:paraId="6FF68832" w14:textId="6F04A411" w:rsidR="0005176C" w:rsidRDefault="0005176C">
            <w:pPr>
              <w:rPr>
                <w:rFonts w:ascii="Calibri" w:hAnsi="Calibri" w:cs="Calibri"/>
                <w:color w:val="000000"/>
              </w:rPr>
            </w:pPr>
            <w:r>
              <w:rPr>
                <w:rFonts w:ascii="Calibri" w:hAnsi="Calibri" w:cs="Calibri"/>
                <w:color w:val="000000"/>
              </w:rPr>
              <w:t>Windows SCOPE</w:t>
            </w:r>
            <w:r w:rsidR="00A30945">
              <w:rPr>
                <w:rFonts w:ascii="Calibri" w:hAnsi="Calibri" w:cs="Calibri"/>
                <w:color w:val="000000"/>
              </w:rPr>
              <w:t>[2]</w:t>
            </w:r>
          </w:p>
        </w:tc>
        <w:tc>
          <w:tcPr>
            <w:tcW w:w="1900"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5FD3D295" w14:textId="616410E6" w:rsidR="0005176C" w:rsidRDefault="0005176C">
            <w:pPr>
              <w:rPr>
                <w:rFonts w:ascii="Calibri" w:hAnsi="Calibri" w:cs="Calibri"/>
                <w:color w:val="000000"/>
              </w:rPr>
            </w:pPr>
            <w:r>
              <w:rPr>
                <w:rFonts w:ascii="Calibri" w:hAnsi="Calibri" w:cs="Calibri"/>
                <w:color w:val="000000"/>
              </w:rPr>
              <w:t>Commercial</w:t>
            </w:r>
          </w:p>
        </w:tc>
        <w:tc>
          <w:tcPr>
            <w:tcW w:w="2760"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5C429809" w14:textId="77777777" w:rsidR="0005176C" w:rsidRDefault="0005176C">
            <w:pPr>
              <w:rPr>
                <w:rFonts w:ascii="Calibri" w:hAnsi="Calibri" w:cs="Calibri"/>
                <w:color w:val="000000"/>
              </w:rPr>
            </w:pPr>
            <w:r>
              <w:rPr>
                <w:rFonts w:ascii="Calibri" w:hAnsi="Calibri" w:cs="Calibri"/>
                <w:color w:val="000000"/>
              </w:rPr>
              <w:t xml:space="preserve">A live version tool that allows </w:t>
            </w:r>
            <w:r w:rsidRPr="00057787">
              <w:rPr>
                <w:rFonts w:ascii="Calibri" w:hAnsi="Calibri" w:cs="Calibri"/>
                <w:noProof/>
                <w:color w:val="000000"/>
              </w:rPr>
              <w:t>forensics</w:t>
            </w:r>
            <w:r>
              <w:rPr>
                <w:rFonts w:ascii="Calibri" w:hAnsi="Calibri" w:cs="Calibri"/>
                <w:color w:val="000000"/>
              </w:rPr>
              <w:t xml:space="preserve"> analysis to be performed on a mobile device</w:t>
            </w:r>
          </w:p>
        </w:tc>
        <w:tc>
          <w:tcPr>
            <w:tcW w:w="1720"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01CF7F6B" w14:textId="77777777" w:rsidR="0005176C" w:rsidRDefault="0005176C">
            <w:pPr>
              <w:rPr>
                <w:rFonts w:ascii="Calibri" w:hAnsi="Calibri" w:cs="Calibri"/>
                <w:color w:val="000000"/>
              </w:rPr>
            </w:pPr>
            <w:r>
              <w:rPr>
                <w:rFonts w:ascii="Calibri" w:hAnsi="Calibri" w:cs="Calibri"/>
                <w:color w:val="000000"/>
              </w:rPr>
              <w:t>Windows, MacOs</w:t>
            </w:r>
          </w:p>
        </w:tc>
        <w:tc>
          <w:tcPr>
            <w:tcW w:w="1440"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1057DFCD" w14:textId="77777777" w:rsidR="0005176C" w:rsidRDefault="0005176C">
            <w:pPr>
              <w:rPr>
                <w:rFonts w:ascii="Calibri" w:hAnsi="Calibri" w:cs="Calibri"/>
                <w:color w:val="000000"/>
              </w:rPr>
            </w:pPr>
            <w:r>
              <w:rPr>
                <w:rFonts w:ascii="Calibri" w:hAnsi="Calibri" w:cs="Calibri"/>
                <w:color w:val="000000"/>
              </w:rPr>
              <w:t>$7,699 – $16,299</w:t>
            </w:r>
          </w:p>
        </w:tc>
        <w:tc>
          <w:tcPr>
            <w:tcW w:w="1400"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16316A3C" w14:textId="77777777" w:rsidR="0005176C" w:rsidRDefault="0005176C">
            <w:pPr>
              <w:rPr>
                <w:rFonts w:ascii="Calibri" w:hAnsi="Calibri" w:cs="Calibri"/>
                <w:color w:val="000000"/>
              </w:rPr>
            </w:pPr>
            <w:r>
              <w:rPr>
                <w:rFonts w:ascii="Calibri" w:hAnsi="Calibri" w:cs="Calibri"/>
                <w:color w:val="000000"/>
              </w:rPr>
              <w:t>GUI</w:t>
            </w:r>
          </w:p>
        </w:tc>
        <w:tc>
          <w:tcPr>
            <w:tcW w:w="3760" w:type="dxa"/>
            <w:gridSpan w:val="3"/>
            <w:tcBorders>
              <w:top w:val="single" w:sz="4" w:space="0" w:color="auto"/>
              <w:left w:val="nil"/>
              <w:bottom w:val="single" w:sz="4" w:space="0" w:color="auto"/>
              <w:right w:val="single" w:sz="4" w:space="0" w:color="auto"/>
            </w:tcBorders>
            <w:shd w:val="clear" w:color="000000" w:fill="F8CBAD"/>
            <w:tcMar>
              <w:top w:w="15" w:type="dxa"/>
              <w:left w:w="15" w:type="dxa"/>
              <w:bottom w:w="0" w:type="dxa"/>
              <w:right w:w="15" w:type="dxa"/>
            </w:tcMar>
            <w:vAlign w:val="center"/>
            <w:hideMark/>
          </w:tcPr>
          <w:p w14:paraId="00C5311B" w14:textId="77777777" w:rsidR="0005176C" w:rsidRDefault="0005176C">
            <w:pPr>
              <w:jc w:val="center"/>
              <w:rPr>
                <w:rFonts w:ascii="Arial" w:hAnsi="Arial" w:cs="Arial"/>
                <w:color w:val="222222"/>
              </w:rPr>
            </w:pPr>
            <w:r>
              <w:rPr>
                <w:rFonts w:ascii="Arial" w:hAnsi="Arial" w:cs="Arial"/>
                <w:color w:val="222222"/>
              </w:rPr>
              <w:t xml:space="preserve">Raw Memory, Firewire, Windows crash dump, Windows hibernation, Vmware saved state, HPAK format, QEMU memory Dumps,  LiMe </w:t>
            </w:r>
            <w:r w:rsidRPr="00057787">
              <w:rPr>
                <w:rFonts w:ascii="Arial" w:hAnsi="Arial" w:cs="Arial"/>
                <w:noProof/>
                <w:color w:val="222222"/>
              </w:rPr>
              <w:t>Foumat</w:t>
            </w:r>
          </w:p>
        </w:tc>
      </w:tr>
      <w:tr w:rsidR="0005176C" w14:paraId="539FDDF9" w14:textId="77777777" w:rsidTr="0005176C">
        <w:trPr>
          <w:trHeight w:val="1425"/>
        </w:trPr>
        <w:tc>
          <w:tcPr>
            <w:tcW w:w="1620" w:type="dxa"/>
            <w:tcBorders>
              <w:top w:val="nil"/>
              <w:left w:val="single" w:sz="4" w:space="0" w:color="auto"/>
              <w:bottom w:val="single" w:sz="4" w:space="0" w:color="auto"/>
              <w:right w:val="single" w:sz="4" w:space="0" w:color="auto"/>
            </w:tcBorders>
            <w:shd w:val="clear" w:color="000000" w:fill="F4B084"/>
            <w:tcMar>
              <w:top w:w="15" w:type="dxa"/>
              <w:left w:w="15" w:type="dxa"/>
              <w:bottom w:w="0" w:type="dxa"/>
              <w:right w:w="15" w:type="dxa"/>
            </w:tcMar>
            <w:vAlign w:val="bottom"/>
            <w:hideMark/>
          </w:tcPr>
          <w:p w14:paraId="28C47E02" w14:textId="0ED23270" w:rsidR="0005176C" w:rsidRDefault="0005176C">
            <w:pPr>
              <w:rPr>
                <w:rFonts w:ascii="Calibri" w:hAnsi="Calibri" w:cs="Calibri"/>
                <w:color w:val="000000"/>
              </w:rPr>
            </w:pPr>
            <w:r>
              <w:rPr>
                <w:rFonts w:ascii="Calibri" w:hAnsi="Calibri" w:cs="Calibri"/>
                <w:color w:val="000000"/>
              </w:rPr>
              <w:t>Belka soft Live RAM capturer</w:t>
            </w:r>
            <w:r w:rsidR="00A30945">
              <w:rPr>
                <w:rFonts w:ascii="Calibri" w:hAnsi="Calibri" w:cs="Calibri"/>
                <w:color w:val="000000"/>
              </w:rPr>
              <w:t>[4]</w:t>
            </w:r>
          </w:p>
        </w:tc>
        <w:tc>
          <w:tcPr>
            <w:tcW w:w="1900"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1522E197" w14:textId="77777777" w:rsidR="0005176C" w:rsidRDefault="0005176C">
            <w:pPr>
              <w:rPr>
                <w:rFonts w:ascii="Calibri" w:hAnsi="Calibri" w:cs="Calibri"/>
                <w:color w:val="000000"/>
              </w:rPr>
            </w:pPr>
            <w:r>
              <w:rPr>
                <w:rFonts w:ascii="Calibri" w:hAnsi="Calibri" w:cs="Calibri"/>
                <w:color w:val="000000"/>
              </w:rPr>
              <w:t>Open source</w:t>
            </w:r>
          </w:p>
        </w:tc>
        <w:tc>
          <w:tcPr>
            <w:tcW w:w="2760"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76352B4A" w14:textId="77777777" w:rsidR="0005176C" w:rsidRDefault="0005176C">
            <w:pPr>
              <w:rPr>
                <w:rFonts w:ascii="Calibri" w:hAnsi="Calibri" w:cs="Calibri"/>
                <w:color w:val="000000"/>
              </w:rPr>
            </w:pPr>
            <w:r>
              <w:rPr>
                <w:rFonts w:ascii="Calibri" w:hAnsi="Calibri" w:cs="Calibri"/>
                <w:color w:val="000000"/>
              </w:rPr>
              <w:t xml:space="preserve">Live version launched from </w:t>
            </w:r>
            <w:r w:rsidRPr="00057787">
              <w:rPr>
                <w:rFonts w:ascii="Calibri" w:hAnsi="Calibri" w:cs="Calibri"/>
                <w:noProof/>
                <w:color w:val="000000"/>
              </w:rPr>
              <w:t>usb</w:t>
            </w:r>
          </w:p>
        </w:tc>
        <w:tc>
          <w:tcPr>
            <w:tcW w:w="1720"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70CABEBD" w14:textId="77777777" w:rsidR="0005176C" w:rsidRDefault="0005176C">
            <w:pPr>
              <w:rPr>
                <w:rFonts w:ascii="Calibri" w:hAnsi="Calibri" w:cs="Calibri"/>
                <w:color w:val="000000"/>
              </w:rPr>
            </w:pPr>
            <w:r>
              <w:rPr>
                <w:rFonts w:ascii="Calibri" w:hAnsi="Calibri" w:cs="Calibri"/>
                <w:color w:val="000000"/>
              </w:rPr>
              <w:t>Windows</w:t>
            </w:r>
          </w:p>
        </w:tc>
        <w:tc>
          <w:tcPr>
            <w:tcW w:w="1440"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2D043CD7" w14:textId="77777777" w:rsidR="0005176C" w:rsidRDefault="0005176C">
            <w:pPr>
              <w:rPr>
                <w:rFonts w:ascii="Calibri" w:hAnsi="Calibri" w:cs="Calibri"/>
                <w:color w:val="000000"/>
              </w:rPr>
            </w:pPr>
            <w:r>
              <w:rPr>
                <w:rFonts w:ascii="Calibri" w:hAnsi="Calibri" w:cs="Calibri"/>
                <w:color w:val="000000"/>
              </w:rPr>
              <w:t>free</w:t>
            </w:r>
          </w:p>
        </w:tc>
        <w:tc>
          <w:tcPr>
            <w:tcW w:w="1400"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169ED867" w14:textId="77777777" w:rsidR="0005176C" w:rsidRDefault="0005176C">
            <w:pPr>
              <w:rPr>
                <w:rFonts w:ascii="Calibri" w:hAnsi="Calibri" w:cs="Calibri"/>
                <w:color w:val="000000"/>
              </w:rPr>
            </w:pPr>
            <w:r>
              <w:rPr>
                <w:rFonts w:ascii="Calibri" w:hAnsi="Calibri" w:cs="Calibri"/>
                <w:color w:val="000000"/>
              </w:rPr>
              <w:t>GUI</w:t>
            </w:r>
          </w:p>
        </w:tc>
        <w:tc>
          <w:tcPr>
            <w:tcW w:w="3760" w:type="dxa"/>
            <w:gridSpan w:val="3"/>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center"/>
            <w:hideMark/>
          </w:tcPr>
          <w:p w14:paraId="66E0A827" w14:textId="77777777" w:rsidR="0005176C" w:rsidRDefault="0005176C">
            <w:pPr>
              <w:jc w:val="center"/>
              <w:rPr>
                <w:rFonts w:ascii="Arial" w:hAnsi="Arial" w:cs="Arial"/>
                <w:color w:val="222222"/>
              </w:rPr>
            </w:pPr>
            <w:r>
              <w:rPr>
                <w:rFonts w:ascii="Arial" w:hAnsi="Arial" w:cs="Arial"/>
                <w:color w:val="222222"/>
              </w:rPr>
              <w:t xml:space="preserve">Windows </w:t>
            </w:r>
            <w:r w:rsidRPr="00057787">
              <w:rPr>
                <w:rFonts w:ascii="Arial" w:hAnsi="Arial" w:cs="Arial"/>
                <w:noProof/>
                <w:color w:val="222222"/>
              </w:rPr>
              <w:t>dumpfile</w:t>
            </w:r>
            <w:r>
              <w:rPr>
                <w:rFonts w:ascii="Arial" w:hAnsi="Arial" w:cs="Arial"/>
                <w:color w:val="222222"/>
              </w:rPr>
              <w:t xml:space="preserve"> Recovery and live data recovery</w:t>
            </w:r>
          </w:p>
        </w:tc>
      </w:tr>
    </w:tbl>
    <w:p w14:paraId="2772C155" w14:textId="0F482E5E" w:rsidR="000977CF" w:rsidRDefault="0005176C" w:rsidP="00B418B0">
      <w:pPr>
        <w:pStyle w:val="Heading1"/>
      </w:pPr>
      <w:r>
        <w:t xml:space="preserve"> </w:t>
      </w:r>
      <w:r w:rsidR="000977CF">
        <w:t xml:space="preserve"> </w:t>
      </w:r>
    </w:p>
    <w:p w14:paraId="54E1C0D2" w14:textId="77777777" w:rsidR="000977CF" w:rsidRDefault="000977CF" w:rsidP="00B418B0">
      <w:pPr>
        <w:pStyle w:val="Heading1"/>
      </w:pPr>
      <w:r>
        <w:br w:type="column"/>
      </w:r>
    </w:p>
    <w:tbl>
      <w:tblPr>
        <w:tblW w:w="9440" w:type="dxa"/>
        <w:tblCellMar>
          <w:left w:w="0" w:type="dxa"/>
          <w:right w:w="0" w:type="dxa"/>
        </w:tblCellMar>
        <w:tblLook w:val="04A0" w:firstRow="1" w:lastRow="0" w:firstColumn="1" w:lastColumn="0" w:noHBand="0" w:noVBand="1"/>
      </w:tblPr>
      <w:tblGrid>
        <w:gridCol w:w="1620"/>
        <w:gridCol w:w="1900"/>
        <w:gridCol w:w="2760"/>
        <w:gridCol w:w="1720"/>
        <w:gridCol w:w="1440"/>
      </w:tblGrid>
      <w:tr w:rsidR="000977CF" w14:paraId="111C860A" w14:textId="77777777" w:rsidTr="000977CF">
        <w:trPr>
          <w:trHeight w:val="600"/>
        </w:trPr>
        <w:tc>
          <w:tcPr>
            <w:tcW w:w="1620" w:type="dxa"/>
            <w:tcBorders>
              <w:top w:val="nil"/>
              <w:left w:val="nil"/>
              <w:bottom w:val="nil"/>
              <w:right w:val="nil"/>
            </w:tcBorders>
            <w:shd w:val="clear" w:color="000000" w:fill="ED7D31"/>
            <w:tcMar>
              <w:top w:w="15" w:type="dxa"/>
              <w:left w:w="15" w:type="dxa"/>
              <w:bottom w:w="0" w:type="dxa"/>
              <w:right w:w="15" w:type="dxa"/>
            </w:tcMar>
            <w:vAlign w:val="bottom"/>
            <w:hideMark/>
          </w:tcPr>
          <w:p w14:paraId="73AF2921" w14:textId="77777777" w:rsidR="000977CF" w:rsidRDefault="000977CF">
            <w:pPr>
              <w:rPr>
                <w:rFonts w:ascii="Calibri" w:hAnsi="Calibri" w:cs="Calibri"/>
                <w:color w:val="000000"/>
              </w:rPr>
            </w:pPr>
            <w:r>
              <w:rPr>
                <w:rFonts w:ascii="Calibri" w:hAnsi="Calibri" w:cs="Calibri"/>
                <w:color w:val="000000"/>
              </w:rPr>
              <w:t>Password recovery tools</w:t>
            </w:r>
          </w:p>
        </w:tc>
        <w:tc>
          <w:tcPr>
            <w:tcW w:w="1900" w:type="dxa"/>
            <w:tcBorders>
              <w:top w:val="nil"/>
              <w:left w:val="nil"/>
              <w:bottom w:val="nil"/>
              <w:right w:val="nil"/>
            </w:tcBorders>
            <w:shd w:val="clear" w:color="auto" w:fill="auto"/>
            <w:tcMar>
              <w:top w:w="15" w:type="dxa"/>
              <w:left w:w="15" w:type="dxa"/>
              <w:bottom w:w="0" w:type="dxa"/>
              <w:right w:w="15" w:type="dxa"/>
            </w:tcMar>
            <w:vAlign w:val="bottom"/>
            <w:hideMark/>
          </w:tcPr>
          <w:p w14:paraId="21C9C5F6" w14:textId="77777777" w:rsidR="000977CF" w:rsidRDefault="000977CF">
            <w:pPr>
              <w:rPr>
                <w:rFonts w:ascii="Calibri" w:hAnsi="Calibri" w:cs="Calibri"/>
                <w:color w:val="000000"/>
              </w:rPr>
            </w:pPr>
          </w:p>
        </w:tc>
        <w:tc>
          <w:tcPr>
            <w:tcW w:w="2760" w:type="dxa"/>
            <w:tcBorders>
              <w:top w:val="nil"/>
              <w:left w:val="nil"/>
              <w:bottom w:val="nil"/>
              <w:right w:val="nil"/>
            </w:tcBorders>
            <w:shd w:val="clear" w:color="auto" w:fill="auto"/>
            <w:tcMar>
              <w:top w:w="15" w:type="dxa"/>
              <w:left w:w="15" w:type="dxa"/>
              <w:bottom w:w="0" w:type="dxa"/>
              <w:right w:w="15" w:type="dxa"/>
            </w:tcMar>
            <w:vAlign w:val="bottom"/>
            <w:hideMark/>
          </w:tcPr>
          <w:p w14:paraId="54BC224B" w14:textId="77777777" w:rsidR="000977CF" w:rsidRDefault="000977CF">
            <w:pPr>
              <w:rPr>
                <w:sz w:val="20"/>
                <w:szCs w:val="20"/>
              </w:rPr>
            </w:pPr>
          </w:p>
        </w:tc>
        <w:tc>
          <w:tcPr>
            <w:tcW w:w="1720" w:type="dxa"/>
            <w:tcBorders>
              <w:top w:val="nil"/>
              <w:left w:val="nil"/>
              <w:bottom w:val="nil"/>
              <w:right w:val="nil"/>
            </w:tcBorders>
            <w:shd w:val="clear" w:color="auto" w:fill="auto"/>
            <w:tcMar>
              <w:top w:w="15" w:type="dxa"/>
              <w:left w:w="15" w:type="dxa"/>
              <w:bottom w:w="0" w:type="dxa"/>
              <w:right w:w="15" w:type="dxa"/>
            </w:tcMar>
            <w:vAlign w:val="bottom"/>
            <w:hideMark/>
          </w:tcPr>
          <w:p w14:paraId="507C6C5D" w14:textId="77777777" w:rsidR="000977CF" w:rsidRDefault="000977CF">
            <w:pPr>
              <w:rPr>
                <w:sz w:val="20"/>
                <w:szCs w:val="20"/>
              </w:rPr>
            </w:pPr>
          </w:p>
        </w:tc>
        <w:tc>
          <w:tcPr>
            <w:tcW w:w="1440" w:type="dxa"/>
            <w:tcBorders>
              <w:top w:val="nil"/>
              <w:left w:val="nil"/>
              <w:bottom w:val="nil"/>
              <w:right w:val="nil"/>
            </w:tcBorders>
            <w:shd w:val="clear" w:color="auto" w:fill="auto"/>
            <w:tcMar>
              <w:top w:w="15" w:type="dxa"/>
              <w:left w:w="15" w:type="dxa"/>
              <w:bottom w:w="0" w:type="dxa"/>
              <w:right w:w="15" w:type="dxa"/>
            </w:tcMar>
            <w:vAlign w:val="bottom"/>
            <w:hideMark/>
          </w:tcPr>
          <w:p w14:paraId="505612D0" w14:textId="77777777" w:rsidR="000977CF" w:rsidRDefault="000977CF">
            <w:pPr>
              <w:rPr>
                <w:sz w:val="20"/>
                <w:szCs w:val="20"/>
              </w:rPr>
            </w:pPr>
          </w:p>
        </w:tc>
      </w:tr>
      <w:tr w:rsidR="000977CF" w14:paraId="0781E600" w14:textId="77777777" w:rsidTr="000977CF">
        <w:trPr>
          <w:trHeight w:val="600"/>
        </w:trPr>
        <w:tc>
          <w:tcPr>
            <w:tcW w:w="1620" w:type="dxa"/>
            <w:tcBorders>
              <w:top w:val="single" w:sz="4" w:space="0" w:color="auto"/>
              <w:left w:val="single" w:sz="4" w:space="0" w:color="auto"/>
              <w:bottom w:val="single" w:sz="4" w:space="0" w:color="auto"/>
              <w:right w:val="single" w:sz="4" w:space="0" w:color="auto"/>
            </w:tcBorders>
            <w:shd w:val="clear" w:color="000000" w:fill="F4B084"/>
            <w:tcMar>
              <w:top w:w="15" w:type="dxa"/>
              <w:left w:w="15" w:type="dxa"/>
              <w:bottom w:w="0" w:type="dxa"/>
              <w:right w:w="15" w:type="dxa"/>
            </w:tcMar>
            <w:vAlign w:val="bottom"/>
            <w:hideMark/>
          </w:tcPr>
          <w:p w14:paraId="0E4EE442" w14:textId="444886D4" w:rsidR="000977CF" w:rsidRDefault="000977CF">
            <w:pPr>
              <w:rPr>
                <w:rFonts w:ascii="Calibri" w:hAnsi="Calibri" w:cs="Calibri"/>
                <w:color w:val="000000"/>
              </w:rPr>
            </w:pPr>
            <w:r>
              <w:rPr>
                <w:rFonts w:ascii="Calibri" w:hAnsi="Calibri" w:cs="Calibri"/>
                <w:color w:val="000000"/>
              </w:rPr>
              <w:t>FTK PRTK</w:t>
            </w:r>
            <w:r w:rsidR="00A30945">
              <w:rPr>
                <w:rFonts w:ascii="Calibri" w:hAnsi="Calibri" w:cs="Calibri"/>
                <w:color w:val="000000"/>
              </w:rPr>
              <w:t xml:space="preserve"> [20</w:t>
            </w:r>
            <w:r w:rsidR="0077116A">
              <w:rPr>
                <w:rFonts w:ascii="Calibri" w:hAnsi="Calibri" w:cs="Calibri"/>
                <w:color w:val="000000"/>
              </w:rPr>
              <w:t>]</w:t>
            </w:r>
          </w:p>
        </w:tc>
        <w:tc>
          <w:tcPr>
            <w:tcW w:w="190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03977B6B" w14:textId="77777777" w:rsidR="000977CF" w:rsidRDefault="000977CF">
            <w:pPr>
              <w:rPr>
                <w:rFonts w:ascii="Calibri" w:hAnsi="Calibri" w:cs="Calibri"/>
                <w:color w:val="000000"/>
              </w:rPr>
            </w:pPr>
            <w:r w:rsidRPr="00057787">
              <w:rPr>
                <w:rFonts w:ascii="Calibri" w:hAnsi="Calibri" w:cs="Calibri"/>
                <w:noProof/>
                <w:color w:val="000000"/>
              </w:rPr>
              <w:t>Comercail</w:t>
            </w:r>
          </w:p>
        </w:tc>
        <w:tc>
          <w:tcPr>
            <w:tcW w:w="276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65665744" w14:textId="77777777" w:rsidR="000977CF" w:rsidRDefault="000977CF">
            <w:pPr>
              <w:rPr>
                <w:rFonts w:ascii="Calibri" w:hAnsi="Calibri" w:cs="Calibri"/>
                <w:color w:val="000000"/>
              </w:rPr>
            </w:pPr>
            <w:r>
              <w:rPr>
                <w:rFonts w:ascii="Calibri" w:hAnsi="Calibri" w:cs="Calibri"/>
                <w:color w:val="000000"/>
              </w:rPr>
              <w:t xml:space="preserve">Conducts a brute force </w:t>
            </w:r>
            <w:r w:rsidRPr="00057787">
              <w:rPr>
                <w:rFonts w:ascii="Calibri" w:hAnsi="Calibri" w:cs="Calibri"/>
                <w:noProof/>
                <w:color w:val="000000"/>
              </w:rPr>
              <w:t>acctack</w:t>
            </w:r>
            <w:r>
              <w:rPr>
                <w:rFonts w:ascii="Calibri" w:hAnsi="Calibri" w:cs="Calibri"/>
                <w:color w:val="000000"/>
              </w:rPr>
              <w:t xml:space="preserve"> on locked files</w:t>
            </w:r>
          </w:p>
        </w:tc>
        <w:tc>
          <w:tcPr>
            <w:tcW w:w="172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222EA9AA" w14:textId="77777777" w:rsidR="000977CF" w:rsidRDefault="000977CF">
            <w:pPr>
              <w:rPr>
                <w:rFonts w:ascii="Calibri" w:hAnsi="Calibri" w:cs="Calibri"/>
                <w:color w:val="000000"/>
              </w:rPr>
            </w:pPr>
            <w:r>
              <w:rPr>
                <w:rFonts w:ascii="Calibri" w:hAnsi="Calibri" w:cs="Calibri"/>
                <w:color w:val="000000"/>
              </w:rPr>
              <w:t>Windows</w:t>
            </w:r>
          </w:p>
        </w:tc>
        <w:tc>
          <w:tcPr>
            <w:tcW w:w="144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732FB00D" w14:textId="77777777" w:rsidR="000977CF" w:rsidRDefault="000977CF">
            <w:pPr>
              <w:rPr>
                <w:rFonts w:ascii="Calibri" w:hAnsi="Calibri" w:cs="Calibri"/>
                <w:color w:val="000000"/>
              </w:rPr>
            </w:pPr>
            <w:r w:rsidRPr="00057787">
              <w:rPr>
                <w:rFonts w:ascii="Calibri" w:hAnsi="Calibri" w:cs="Calibri"/>
                <w:noProof/>
                <w:color w:val="000000"/>
              </w:rPr>
              <w:t>Licence</w:t>
            </w:r>
            <w:r>
              <w:rPr>
                <w:rFonts w:ascii="Calibri" w:hAnsi="Calibri" w:cs="Calibri"/>
                <w:color w:val="000000"/>
              </w:rPr>
              <w:t xml:space="preserve"> based</w:t>
            </w:r>
          </w:p>
        </w:tc>
      </w:tr>
      <w:tr w:rsidR="000977CF" w14:paraId="675687B9" w14:textId="77777777" w:rsidTr="000977CF">
        <w:trPr>
          <w:trHeight w:val="600"/>
        </w:trPr>
        <w:tc>
          <w:tcPr>
            <w:tcW w:w="1620" w:type="dxa"/>
            <w:tcBorders>
              <w:top w:val="nil"/>
              <w:left w:val="single" w:sz="4" w:space="0" w:color="auto"/>
              <w:bottom w:val="single" w:sz="4" w:space="0" w:color="auto"/>
              <w:right w:val="single" w:sz="4" w:space="0" w:color="auto"/>
            </w:tcBorders>
            <w:shd w:val="clear" w:color="000000" w:fill="F8CBAD"/>
            <w:tcMar>
              <w:top w:w="15" w:type="dxa"/>
              <w:left w:w="15" w:type="dxa"/>
              <w:bottom w:w="0" w:type="dxa"/>
              <w:right w:w="15" w:type="dxa"/>
            </w:tcMar>
            <w:vAlign w:val="bottom"/>
            <w:hideMark/>
          </w:tcPr>
          <w:p w14:paraId="1D614A78" w14:textId="616EF963" w:rsidR="000977CF" w:rsidRDefault="000977CF">
            <w:pPr>
              <w:rPr>
                <w:rFonts w:ascii="Calibri" w:hAnsi="Calibri" w:cs="Calibri"/>
                <w:color w:val="000000"/>
              </w:rPr>
            </w:pPr>
            <w:r w:rsidRPr="00057787">
              <w:rPr>
                <w:rFonts w:ascii="Calibri" w:hAnsi="Calibri" w:cs="Calibri"/>
                <w:noProof/>
                <w:color w:val="000000"/>
              </w:rPr>
              <w:t>Nitsoft</w:t>
            </w:r>
            <w:r>
              <w:rPr>
                <w:rFonts w:ascii="Calibri" w:hAnsi="Calibri" w:cs="Calibri"/>
                <w:color w:val="000000"/>
              </w:rPr>
              <w:t xml:space="preserve"> Password Tools</w:t>
            </w:r>
            <w:r w:rsidR="0077116A">
              <w:rPr>
                <w:rFonts w:ascii="Calibri" w:hAnsi="Calibri" w:cs="Calibri"/>
                <w:color w:val="000000"/>
              </w:rPr>
              <w:t xml:space="preserve"> [23]</w:t>
            </w:r>
          </w:p>
        </w:tc>
        <w:tc>
          <w:tcPr>
            <w:tcW w:w="1900"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3872A779" w14:textId="77777777" w:rsidR="000977CF" w:rsidRDefault="000977CF">
            <w:pPr>
              <w:rPr>
                <w:rFonts w:ascii="Calibri" w:hAnsi="Calibri" w:cs="Calibri"/>
                <w:color w:val="000000"/>
              </w:rPr>
            </w:pPr>
            <w:r>
              <w:rPr>
                <w:rFonts w:ascii="Calibri" w:hAnsi="Calibri" w:cs="Calibri"/>
                <w:color w:val="000000"/>
              </w:rPr>
              <w:t>Open source</w:t>
            </w:r>
          </w:p>
        </w:tc>
        <w:tc>
          <w:tcPr>
            <w:tcW w:w="2760"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218FAA8B" w14:textId="77777777" w:rsidR="000977CF" w:rsidRDefault="000977CF">
            <w:pPr>
              <w:rPr>
                <w:rFonts w:ascii="Calibri" w:hAnsi="Calibri" w:cs="Calibri"/>
                <w:color w:val="000000"/>
              </w:rPr>
            </w:pPr>
            <w:r>
              <w:rPr>
                <w:rFonts w:ascii="Calibri" w:hAnsi="Calibri" w:cs="Calibri"/>
                <w:color w:val="000000"/>
              </w:rPr>
              <w:t>A vast range of tools for password recovery</w:t>
            </w:r>
          </w:p>
        </w:tc>
        <w:tc>
          <w:tcPr>
            <w:tcW w:w="1720"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1F8E6B51" w14:textId="77777777" w:rsidR="000977CF" w:rsidRDefault="000977CF">
            <w:pPr>
              <w:rPr>
                <w:rFonts w:ascii="Calibri" w:hAnsi="Calibri" w:cs="Calibri"/>
                <w:color w:val="000000"/>
              </w:rPr>
            </w:pPr>
            <w:r>
              <w:rPr>
                <w:rFonts w:ascii="Calibri" w:hAnsi="Calibri" w:cs="Calibri"/>
                <w:color w:val="000000"/>
              </w:rPr>
              <w:t>Windows</w:t>
            </w:r>
          </w:p>
        </w:tc>
        <w:tc>
          <w:tcPr>
            <w:tcW w:w="1440"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35B7CD94" w14:textId="77777777" w:rsidR="000977CF" w:rsidRDefault="000977CF">
            <w:pPr>
              <w:rPr>
                <w:rFonts w:ascii="Calibri" w:hAnsi="Calibri" w:cs="Calibri"/>
                <w:color w:val="000000"/>
              </w:rPr>
            </w:pPr>
            <w:r>
              <w:rPr>
                <w:rFonts w:ascii="Calibri" w:hAnsi="Calibri" w:cs="Calibri"/>
                <w:color w:val="000000"/>
              </w:rPr>
              <w:t>Free</w:t>
            </w:r>
          </w:p>
        </w:tc>
      </w:tr>
      <w:tr w:rsidR="000977CF" w14:paraId="0D0395CD" w14:textId="77777777" w:rsidTr="000977CF">
        <w:trPr>
          <w:trHeight w:val="900"/>
        </w:trPr>
        <w:tc>
          <w:tcPr>
            <w:tcW w:w="1620" w:type="dxa"/>
            <w:tcBorders>
              <w:top w:val="nil"/>
              <w:left w:val="single" w:sz="4" w:space="0" w:color="auto"/>
              <w:bottom w:val="single" w:sz="4" w:space="0" w:color="auto"/>
              <w:right w:val="single" w:sz="4" w:space="0" w:color="auto"/>
            </w:tcBorders>
            <w:shd w:val="clear" w:color="000000" w:fill="F4B084"/>
            <w:tcMar>
              <w:top w:w="15" w:type="dxa"/>
              <w:left w:w="15" w:type="dxa"/>
              <w:bottom w:w="0" w:type="dxa"/>
              <w:right w:w="15" w:type="dxa"/>
            </w:tcMar>
            <w:vAlign w:val="bottom"/>
            <w:hideMark/>
          </w:tcPr>
          <w:p w14:paraId="7DA19FB1" w14:textId="41AE3A08" w:rsidR="000977CF" w:rsidRDefault="000977CF">
            <w:pPr>
              <w:rPr>
                <w:rFonts w:ascii="Calibri" w:hAnsi="Calibri" w:cs="Calibri"/>
                <w:color w:val="000000"/>
              </w:rPr>
            </w:pPr>
            <w:r>
              <w:rPr>
                <w:rFonts w:ascii="Calibri" w:hAnsi="Calibri" w:cs="Calibri"/>
                <w:color w:val="000000"/>
              </w:rPr>
              <w:t>HashCat</w:t>
            </w:r>
            <w:r w:rsidR="0077116A">
              <w:rPr>
                <w:rFonts w:ascii="Calibri" w:hAnsi="Calibri" w:cs="Calibri"/>
                <w:color w:val="000000"/>
              </w:rPr>
              <w:t xml:space="preserve"> [12]</w:t>
            </w:r>
          </w:p>
        </w:tc>
        <w:tc>
          <w:tcPr>
            <w:tcW w:w="1900"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3C784130" w14:textId="77777777" w:rsidR="000977CF" w:rsidRDefault="000977CF">
            <w:pPr>
              <w:rPr>
                <w:rFonts w:ascii="Calibri" w:hAnsi="Calibri" w:cs="Calibri"/>
                <w:color w:val="000000"/>
              </w:rPr>
            </w:pPr>
            <w:r>
              <w:rPr>
                <w:rFonts w:ascii="Calibri" w:hAnsi="Calibri" w:cs="Calibri"/>
                <w:color w:val="000000"/>
              </w:rPr>
              <w:t>Open source</w:t>
            </w:r>
          </w:p>
        </w:tc>
        <w:tc>
          <w:tcPr>
            <w:tcW w:w="2760"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6C6999E3" w14:textId="77777777" w:rsidR="000977CF" w:rsidRDefault="000977CF">
            <w:pPr>
              <w:rPr>
                <w:rFonts w:ascii="Calibri" w:hAnsi="Calibri" w:cs="Calibri"/>
                <w:color w:val="000000"/>
              </w:rPr>
            </w:pPr>
            <w:r>
              <w:rPr>
                <w:rFonts w:ascii="Calibri" w:hAnsi="Calibri" w:cs="Calibri"/>
                <w:color w:val="000000"/>
              </w:rPr>
              <w:t>A powerful free tool that supports a vast range of files and attacking methods</w:t>
            </w:r>
          </w:p>
        </w:tc>
        <w:tc>
          <w:tcPr>
            <w:tcW w:w="1720"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2A41964C" w14:textId="77777777" w:rsidR="000977CF" w:rsidRDefault="000977CF">
            <w:pPr>
              <w:rPr>
                <w:rFonts w:ascii="Calibri" w:hAnsi="Calibri" w:cs="Calibri"/>
                <w:color w:val="000000"/>
              </w:rPr>
            </w:pPr>
            <w:r>
              <w:rPr>
                <w:rFonts w:ascii="Calibri" w:hAnsi="Calibri" w:cs="Calibri"/>
                <w:color w:val="000000"/>
              </w:rPr>
              <w:t>Windows, Mac, Linux</w:t>
            </w:r>
          </w:p>
        </w:tc>
        <w:tc>
          <w:tcPr>
            <w:tcW w:w="1440"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312FACC4" w14:textId="77777777" w:rsidR="000977CF" w:rsidRDefault="000977CF">
            <w:pPr>
              <w:rPr>
                <w:rFonts w:ascii="Calibri" w:hAnsi="Calibri" w:cs="Calibri"/>
                <w:color w:val="000000"/>
              </w:rPr>
            </w:pPr>
            <w:r>
              <w:rPr>
                <w:rFonts w:ascii="Calibri" w:hAnsi="Calibri" w:cs="Calibri"/>
                <w:color w:val="000000"/>
              </w:rPr>
              <w:t>Free</w:t>
            </w:r>
          </w:p>
        </w:tc>
      </w:tr>
      <w:tr w:rsidR="000977CF" w14:paraId="38790FCD" w14:textId="77777777" w:rsidTr="000977CF">
        <w:trPr>
          <w:trHeight w:val="900"/>
        </w:trPr>
        <w:tc>
          <w:tcPr>
            <w:tcW w:w="1620" w:type="dxa"/>
            <w:tcBorders>
              <w:top w:val="nil"/>
              <w:left w:val="single" w:sz="4" w:space="0" w:color="auto"/>
              <w:bottom w:val="single" w:sz="4" w:space="0" w:color="auto"/>
              <w:right w:val="single" w:sz="4" w:space="0" w:color="auto"/>
            </w:tcBorders>
            <w:shd w:val="clear" w:color="000000" w:fill="F8CBAD"/>
            <w:tcMar>
              <w:top w:w="15" w:type="dxa"/>
              <w:left w:w="15" w:type="dxa"/>
              <w:bottom w:w="0" w:type="dxa"/>
              <w:right w:w="15" w:type="dxa"/>
            </w:tcMar>
            <w:vAlign w:val="bottom"/>
            <w:hideMark/>
          </w:tcPr>
          <w:p w14:paraId="5D968E98" w14:textId="6C31774F" w:rsidR="000977CF" w:rsidRDefault="000977CF">
            <w:pPr>
              <w:rPr>
                <w:rFonts w:ascii="Calibri" w:hAnsi="Calibri" w:cs="Calibri"/>
                <w:color w:val="000000"/>
              </w:rPr>
            </w:pPr>
            <w:r>
              <w:rPr>
                <w:rFonts w:ascii="Calibri" w:hAnsi="Calibri" w:cs="Calibri"/>
                <w:color w:val="000000"/>
              </w:rPr>
              <w:t>Pass</w:t>
            </w:r>
            <w:r w:rsidR="0077116A">
              <w:rPr>
                <w:rFonts w:ascii="Calibri" w:hAnsi="Calibri" w:cs="Calibri"/>
                <w:color w:val="000000"/>
              </w:rPr>
              <w:t>wa</w:t>
            </w:r>
            <w:r>
              <w:rPr>
                <w:rFonts w:ascii="Calibri" w:hAnsi="Calibri" w:cs="Calibri"/>
                <w:color w:val="000000"/>
              </w:rPr>
              <w:t>re Kit forensic</w:t>
            </w:r>
            <w:r w:rsidR="0077116A">
              <w:rPr>
                <w:rFonts w:ascii="Calibri" w:hAnsi="Calibri" w:cs="Calibri"/>
                <w:color w:val="000000"/>
              </w:rPr>
              <w:t xml:space="preserve"> [18]</w:t>
            </w:r>
          </w:p>
        </w:tc>
        <w:tc>
          <w:tcPr>
            <w:tcW w:w="1900"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73E9551A" w14:textId="77777777" w:rsidR="000977CF" w:rsidRDefault="000977CF">
            <w:pPr>
              <w:rPr>
                <w:rFonts w:ascii="Calibri" w:hAnsi="Calibri" w:cs="Calibri"/>
                <w:color w:val="000000"/>
              </w:rPr>
            </w:pPr>
            <w:r w:rsidRPr="00057787">
              <w:rPr>
                <w:rFonts w:ascii="Calibri" w:hAnsi="Calibri" w:cs="Calibri"/>
                <w:noProof/>
                <w:color w:val="000000"/>
              </w:rPr>
              <w:t>Comercial</w:t>
            </w:r>
          </w:p>
        </w:tc>
        <w:tc>
          <w:tcPr>
            <w:tcW w:w="2760"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5972B843" w14:textId="77777777" w:rsidR="000977CF" w:rsidRDefault="000977CF">
            <w:pPr>
              <w:rPr>
                <w:rFonts w:ascii="Calibri" w:hAnsi="Calibri" w:cs="Calibri"/>
                <w:color w:val="000000"/>
              </w:rPr>
            </w:pPr>
            <w:r w:rsidRPr="00057787">
              <w:rPr>
                <w:rFonts w:ascii="Calibri" w:hAnsi="Calibri" w:cs="Calibri"/>
                <w:noProof/>
                <w:color w:val="000000"/>
              </w:rPr>
              <w:t>A easy</w:t>
            </w:r>
            <w:r>
              <w:rPr>
                <w:rFonts w:ascii="Calibri" w:hAnsi="Calibri" w:cs="Calibri"/>
                <w:color w:val="000000"/>
              </w:rPr>
              <w:t xml:space="preserve"> to use password decrypter that supports a wide range of functions</w:t>
            </w:r>
          </w:p>
        </w:tc>
        <w:tc>
          <w:tcPr>
            <w:tcW w:w="1720"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2113B8E2" w14:textId="77777777" w:rsidR="000977CF" w:rsidRDefault="000977CF">
            <w:pPr>
              <w:rPr>
                <w:rFonts w:ascii="Calibri" w:hAnsi="Calibri" w:cs="Calibri"/>
                <w:color w:val="000000"/>
              </w:rPr>
            </w:pPr>
            <w:r>
              <w:rPr>
                <w:rFonts w:ascii="Calibri" w:hAnsi="Calibri" w:cs="Calibri"/>
                <w:color w:val="000000"/>
              </w:rPr>
              <w:t>Windows</w:t>
            </w:r>
          </w:p>
        </w:tc>
        <w:tc>
          <w:tcPr>
            <w:tcW w:w="1440"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0CA88814" w14:textId="77777777" w:rsidR="000977CF" w:rsidRDefault="000977CF">
            <w:pPr>
              <w:rPr>
                <w:rFonts w:ascii="Calibri" w:hAnsi="Calibri" w:cs="Calibri"/>
                <w:color w:val="000000"/>
              </w:rPr>
            </w:pPr>
            <w:r>
              <w:rPr>
                <w:rFonts w:ascii="Calibri" w:hAnsi="Calibri" w:cs="Calibri"/>
                <w:color w:val="000000"/>
              </w:rPr>
              <w:t>From $49 to $1,095</w:t>
            </w:r>
          </w:p>
        </w:tc>
      </w:tr>
    </w:tbl>
    <w:p w14:paraId="044F9244" w14:textId="6CD18A33" w:rsidR="00B418B0" w:rsidRDefault="00B418B0" w:rsidP="00B418B0">
      <w:pPr>
        <w:pStyle w:val="Heading1"/>
        <w:sectPr w:rsidR="00B418B0" w:rsidSect="008B1FC7">
          <w:pgSz w:w="16838" w:h="11906" w:orient="landscape"/>
          <w:pgMar w:top="1440" w:right="1440" w:bottom="1440" w:left="1440" w:header="708" w:footer="708" w:gutter="0"/>
          <w:cols w:space="708"/>
          <w:docGrid w:linePitch="360"/>
        </w:sectPr>
      </w:pPr>
    </w:p>
    <w:bookmarkStart w:id="41" w:name="_Toc5286880" w:displacedByCustomXml="next"/>
    <w:sdt>
      <w:sdtPr>
        <w:rPr>
          <w:rFonts w:eastAsiaTheme="minorHAnsi" w:cstheme="minorBidi"/>
          <w:color w:val="auto"/>
          <w:sz w:val="22"/>
          <w:szCs w:val="22"/>
        </w:rPr>
        <w:id w:val="-964116477"/>
        <w:docPartObj>
          <w:docPartGallery w:val="Bibliographies"/>
          <w:docPartUnique/>
        </w:docPartObj>
      </w:sdtPr>
      <w:sdtContent>
        <w:p w14:paraId="7858CEFA" w14:textId="2F9E342F" w:rsidR="003B6308" w:rsidRDefault="003B6308">
          <w:pPr>
            <w:pStyle w:val="Heading1"/>
          </w:pPr>
          <w:r>
            <w:t>References</w:t>
          </w:r>
          <w:bookmarkEnd w:id="41"/>
        </w:p>
        <w:sdt>
          <w:sdtPr>
            <w:rPr>
              <w:rFonts w:eastAsiaTheme="minorHAnsi" w:cstheme="minorBidi"/>
              <w:sz w:val="22"/>
              <w:szCs w:val="22"/>
              <w:lang w:eastAsia="en-US"/>
            </w:rPr>
            <w:id w:val="-573587230"/>
            <w:bibliography/>
          </w:sdtPr>
          <w:sdtContent>
            <w:p w14:paraId="0231A2E5" w14:textId="449AF15E" w:rsidR="003B776C" w:rsidRPr="003B776C" w:rsidRDefault="003B776C" w:rsidP="003B776C">
              <w:pPr>
                <w:pStyle w:val="NormalWeb"/>
                <w:ind w:left="640" w:hanging="640"/>
              </w:pPr>
              <w:r w:rsidRPr="003B776C">
                <w:t>[1]</w:t>
              </w:r>
              <w:r w:rsidRPr="003B776C">
                <w:tab/>
                <w:t xml:space="preserve">GuidanceSoftware, “EnCase Forensic,” </w:t>
              </w:r>
              <w:r w:rsidRPr="003B776C">
                <w:rPr>
                  <w:i/>
                  <w:iCs/>
                </w:rPr>
                <w:t>GuidanceSoftware</w:t>
              </w:r>
              <w:r w:rsidRPr="003B776C">
                <w:t>, 2016</w:t>
              </w:r>
              <w:r w:rsidRPr="00057787">
                <w:rPr>
                  <w:noProof/>
                </w:rPr>
                <w:t>.</w:t>
              </w:r>
            </w:p>
            <w:p w14:paraId="4542CA70"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[2]</w:t>
              </w:r>
              <w:r w:rsidRPr="003B776C">
                <w:rPr>
                  <w:rFonts w:eastAsia="Times New Roman" w:cs="Times New Roman"/>
                  <w:sz w:val="24"/>
                  <w:szCs w:val="24"/>
                  <w:lang w:eastAsia="en-GB"/>
                </w:rPr>
                <w:tab/>
                <w:t xml:space="preserve">Windows Scope, “Windows Memory Forensics Tools and Accessories,” </w:t>
              </w:r>
              <w:r w:rsidRPr="003B776C">
                <w:rPr>
                  <w:rFonts w:eastAsia="Times New Roman" w:cs="Times New Roman"/>
                  <w:i/>
                  <w:iCs/>
                  <w:sz w:val="24"/>
                  <w:szCs w:val="24"/>
                  <w:lang w:eastAsia="en-GB"/>
                </w:rPr>
                <w:t>Windows Scope</w:t>
              </w:r>
              <w:r w:rsidRPr="003B776C">
                <w:rPr>
                  <w:rFonts w:eastAsia="Times New Roman" w:cs="Times New Roman"/>
                  <w:sz w:val="24"/>
                  <w:szCs w:val="24"/>
                  <w:lang w:eastAsia="en-GB"/>
                </w:rPr>
                <w:t>. [Online]. Available: http://www.windowsscope.com/windowsscope-cyber-forensics/. [Accessed: 29-Mar-2019].</w:t>
              </w:r>
            </w:p>
            <w:p w14:paraId="2E5CFAB7"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[3]</w:t>
              </w:r>
              <w:r w:rsidRPr="003B776C">
                <w:rPr>
                  <w:rFonts w:eastAsia="Times New Roman" w:cs="Times New Roman"/>
                  <w:sz w:val="24"/>
                  <w:szCs w:val="24"/>
                  <w:lang w:eastAsia="en-GB"/>
                </w:rPr>
                <w:tab/>
                <w:t xml:space="preserve">AccessData, </w:t>
              </w:r>
              <w:r w:rsidRPr="003B776C">
                <w:rPr>
                  <w:rFonts w:eastAsia="Times New Roman" w:cs="Times New Roman"/>
                  <w:i/>
                  <w:iCs/>
                  <w:sz w:val="24"/>
                  <w:szCs w:val="24"/>
                  <w:lang w:eastAsia="en-GB"/>
                </w:rPr>
                <w:t>FTK Imager</w:t>
              </w:r>
              <w:r w:rsidRPr="003B776C">
                <w:rPr>
                  <w:rFonts w:eastAsia="Times New Roman" w:cs="Times New Roman"/>
                  <w:sz w:val="24"/>
                  <w:szCs w:val="24"/>
                  <w:lang w:eastAsia="en-GB"/>
                </w:rPr>
                <w:t>. 2016.</w:t>
              </w:r>
            </w:p>
            <w:p w14:paraId="400B08A9"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[4]</w:t>
              </w:r>
              <w:r w:rsidRPr="003B776C">
                <w:rPr>
                  <w:rFonts w:eastAsia="Times New Roman" w:cs="Times New Roman"/>
                  <w:sz w:val="24"/>
                  <w:szCs w:val="24"/>
                  <w:lang w:eastAsia="en-GB"/>
                </w:rPr>
                <w:tab/>
                <w:t xml:space="preserve">Belkaso, “Belkasoft Live RAM Capturer,” </w:t>
              </w:r>
              <w:r w:rsidRPr="003B776C">
                <w:rPr>
                  <w:rFonts w:eastAsia="Times New Roman" w:cs="Times New Roman"/>
                  <w:i/>
                  <w:iCs/>
                  <w:sz w:val="24"/>
                  <w:szCs w:val="24"/>
                  <w:lang w:eastAsia="en-GB"/>
                </w:rPr>
                <w:t>Softpedia</w:t>
              </w:r>
              <w:r w:rsidRPr="003B776C">
                <w:rPr>
                  <w:rFonts w:eastAsia="Times New Roman" w:cs="Times New Roman"/>
                  <w:sz w:val="24"/>
                  <w:szCs w:val="24"/>
                  <w:lang w:eastAsia="en-GB"/>
                </w:rPr>
                <w:t>, 2013. [Online]. Available: https://www.softpedia.com/get/Tweak/Memory-Tweak/Belkasoft-Live-RAM-Capturer.shtml. [Accessed: 29-Mar-2019].</w:t>
              </w:r>
            </w:p>
            <w:p w14:paraId="02580E7E" w14:textId="79F9A68F"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[5]</w:t>
              </w:r>
              <w:r w:rsidRPr="003B776C">
                <w:rPr>
                  <w:rFonts w:eastAsia="Times New Roman" w:cs="Times New Roman"/>
                  <w:sz w:val="24"/>
                  <w:szCs w:val="24"/>
                  <w:lang w:eastAsia="en-GB"/>
                </w:rPr>
                <w:tab/>
                <w:t>Xways Forensics, “X-ways forensic</w:t>
              </w:r>
              <w:r w:rsidRPr="003B776C">
                <w:rPr>
                  <w:rFonts w:eastAsia="Times New Roman" w:cs="Times New Roman"/>
                  <w:noProof/>
                  <w:sz w:val="24"/>
                  <w:szCs w:val="24"/>
                  <w:lang w:eastAsia="en-GB"/>
                </w:rPr>
                <w:t>:</w:t>
              </w:r>
              <w:r w:rsidR="00057787">
                <w:rPr>
                  <w:rFonts w:eastAsia="Times New Roman" w:cs="Times New Roman"/>
                  <w:noProof/>
                  <w:sz w:val="24"/>
                  <w:szCs w:val="24"/>
                  <w:lang w:eastAsia="en-GB"/>
                </w:rPr>
                <w:t xml:space="preserve"> </w:t>
              </w:r>
              <w:r w:rsidRPr="003B776C">
                <w:rPr>
                  <w:rFonts w:eastAsia="Times New Roman" w:cs="Times New Roman"/>
                  <w:noProof/>
                  <w:sz w:val="24"/>
                  <w:szCs w:val="24"/>
                  <w:lang w:eastAsia="en-GB"/>
                </w:rPr>
                <w:t>Integrated</w:t>
              </w:r>
              <w:r w:rsidRPr="003B776C">
                <w:rPr>
                  <w:rFonts w:eastAsia="Times New Roman" w:cs="Times New Roman"/>
                  <w:sz w:val="24"/>
                  <w:szCs w:val="24"/>
                  <w:lang w:eastAsia="en-GB"/>
                </w:rPr>
                <w:t xml:space="preserve"> Computer Forensics Software,” </w:t>
              </w:r>
              <w:r w:rsidRPr="003B776C">
                <w:rPr>
                  <w:rFonts w:eastAsia="Times New Roman" w:cs="Times New Roman"/>
                  <w:i/>
                  <w:iCs/>
                  <w:sz w:val="24"/>
                  <w:szCs w:val="24"/>
                  <w:lang w:eastAsia="en-GB"/>
                </w:rPr>
                <w:t>X-ways</w:t>
              </w:r>
              <w:r w:rsidRPr="003B776C">
                <w:rPr>
                  <w:rFonts w:eastAsia="Times New Roman" w:cs="Times New Roman"/>
                  <w:sz w:val="24"/>
                  <w:szCs w:val="24"/>
                  <w:lang w:eastAsia="en-GB"/>
                </w:rPr>
                <w:t>. [Online]. Available: http://x-ways.net/forensics/index-m.html. [Accessed: 29-Mar-2019].</w:t>
              </w:r>
            </w:p>
            <w:p w14:paraId="0730BC1D"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[6]</w:t>
              </w:r>
              <w:r w:rsidRPr="003B776C">
                <w:rPr>
                  <w:rFonts w:eastAsia="Times New Roman" w:cs="Times New Roman"/>
                  <w:sz w:val="24"/>
                  <w:szCs w:val="24"/>
                  <w:lang w:eastAsia="en-GB"/>
                </w:rPr>
                <w:tab/>
                <w:t xml:space="preserve">Plainsight, “Open source computer forensics,” </w:t>
              </w:r>
              <w:r w:rsidRPr="003B776C">
                <w:rPr>
                  <w:rFonts w:eastAsia="Times New Roman" w:cs="Times New Roman"/>
                  <w:i/>
                  <w:iCs/>
                  <w:sz w:val="24"/>
                  <w:szCs w:val="24"/>
                  <w:lang w:eastAsia="en-GB"/>
                </w:rPr>
                <w:t>PlainSight</w:t>
              </w:r>
              <w:r w:rsidRPr="003B776C">
                <w:rPr>
                  <w:rFonts w:eastAsia="Times New Roman" w:cs="Times New Roman"/>
                  <w:sz w:val="24"/>
                  <w:szCs w:val="24"/>
                  <w:lang w:eastAsia="en-GB"/>
                </w:rPr>
                <w:t>. [Online]. Available: http://www.plainsight.info/index.html.</w:t>
              </w:r>
            </w:p>
            <w:p w14:paraId="73AD4AD3"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[7]</w:t>
              </w:r>
              <w:r w:rsidRPr="003B776C">
                <w:rPr>
                  <w:rFonts w:eastAsia="Times New Roman" w:cs="Times New Roman"/>
                  <w:sz w:val="24"/>
                  <w:szCs w:val="24"/>
                  <w:lang w:eastAsia="en-GB"/>
                </w:rPr>
                <w:tab/>
                <w:t>The Volatility Foundation, “VOLATILITY FOUNDATION,” 2018. [Online]. Available: https://www.volatilityfoundation.org. [Accessed: 29-Mar-2019].</w:t>
              </w:r>
            </w:p>
            <w:p w14:paraId="5A1C6A84"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[8]</w:t>
              </w:r>
              <w:r w:rsidRPr="003B776C">
                <w:rPr>
                  <w:rFonts w:eastAsia="Times New Roman" w:cs="Times New Roman"/>
                  <w:sz w:val="24"/>
                  <w:szCs w:val="24"/>
                  <w:lang w:eastAsia="en-GB"/>
                </w:rPr>
                <w:tab/>
                <w:t>M. Suhanov, “Linux-write-blocker tool,” 2017. [Online]. Available: https://github.com/msuhanov/Linux-write-blocker. [Accessed: 29-Mar-2019].</w:t>
              </w:r>
            </w:p>
            <w:p w14:paraId="0F2F2DD6" w14:textId="13EA13C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[9]</w:t>
              </w:r>
              <w:r w:rsidRPr="003B776C">
                <w:rPr>
                  <w:rFonts w:eastAsia="Times New Roman" w:cs="Times New Roman"/>
                  <w:sz w:val="24"/>
                  <w:szCs w:val="24"/>
                  <w:lang w:eastAsia="en-GB"/>
                </w:rPr>
                <w:tab/>
                <w:t xml:space="preserve">Access Data, “Forensic Toolkit (FTK) | AccessData,” </w:t>
              </w:r>
              <w:r w:rsidRPr="003B776C">
                <w:rPr>
                  <w:rFonts w:eastAsia="Times New Roman" w:cs="Times New Roman"/>
                  <w:i/>
                  <w:iCs/>
                  <w:sz w:val="24"/>
                  <w:szCs w:val="24"/>
                  <w:lang w:eastAsia="en-GB"/>
                </w:rPr>
                <w:t>Forensic Toolkit (FTK)</w:t>
              </w:r>
              <w:r w:rsidRPr="003B776C">
                <w:rPr>
                  <w:rFonts w:eastAsia="Times New Roman" w:cs="Times New Roman"/>
                  <w:sz w:val="24"/>
                  <w:szCs w:val="24"/>
                  <w:lang w:eastAsia="en-GB"/>
                </w:rPr>
                <w:t>, 2016</w:t>
              </w:r>
              <w:r w:rsidRPr="003B776C">
                <w:rPr>
                  <w:rFonts w:eastAsia="Times New Roman" w:cs="Times New Roman"/>
                  <w:noProof/>
                  <w:sz w:val="24"/>
                  <w:szCs w:val="24"/>
                  <w:lang w:eastAsia="en-GB"/>
                </w:rPr>
                <w:t>.</w:t>
              </w:r>
            </w:p>
            <w:p w14:paraId="1FFE2317" w14:textId="76E35373"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[10]</w:t>
              </w:r>
              <w:r w:rsidRPr="003B776C">
                <w:rPr>
                  <w:rFonts w:eastAsia="Times New Roman" w:cs="Times New Roman"/>
                  <w:sz w:val="24"/>
                  <w:szCs w:val="24"/>
                  <w:lang w:eastAsia="en-GB"/>
                </w:rPr>
                <w:tab/>
                <w:t xml:space="preserve">SANS DFIR, “SANS Investigative Forensic Toolkit,” </w:t>
              </w:r>
              <w:r w:rsidRPr="003B776C">
                <w:rPr>
                  <w:rFonts w:eastAsia="Times New Roman" w:cs="Times New Roman"/>
                  <w:i/>
                  <w:iCs/>
                  <w:sz w:val="24"/>
                  <w:szCs w:val="24"/>
                  <w:lang w:eastAsia="en-GB"/>
                </w:rPr>
                <w:t>SANS DFIR</w:t>
              </w:r>
              <w:r w:rsidRPr="003B776C">
                <w:rPr>
                  <w:rFonts w:eastAsia="Times New Roman" w:cs="Times New Roman"/>
                  <w:sz w:val="24"/>
                  <w:szCs w:val="24"/>
                  <w:lang w:eastAsia="en-GB"/>
                </w:rPr>
                <w:t>, 2019</w:t>
              </w:r>
              <w:r w:rsidRPr="003B776C">
                <w:rPr>
                  <w:rFonts w:eastAsia="Times New Roman" w:cs="Times New Roman"/>
                  <w:noProof/>
                  <w:sz w:val="24"/>
                  <w:szCs w:val="24"/>
                  <w:lang w:eastAsia="en-GB"/>
                </w:rPr>
                <w:t>.</w:t>
              </w:r>
            </w:p>
            <w:p w14:paraId="7394F39B"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[11]</w:t>
              </w:r>
              <w:r w:rsidRPr="003B776C">
                <w:rPr>
                  <w:rFonts w:eastAsia="Times New Roman" w:cs="Times New Roman"/>
                  <w:sz w:val="24"/>
                  <w:szCs w:val="24"/>
                  <w:lang w:eastAsia="en-GB"/>
                </w:rPr>
                <w:tab/>
                <w:t>ForensicSoft, “SAFE Block,” 2016. [Online]. Available: https://www.forensicsoft.com/safeblock.php. [Accessed: 29-Mar-2019].</w:t>
              </w:r>
            </w:p>
            <w:p w14:paraId="345281BD"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[12]</w:t>
              </w:r>
              <w:r w:rsidRPr="003B776C">
                <w:rPr>
                  <w:rFonts w:eastAsia="Times New Roman" w:cs="Times New Roman"/>
                  <w:sz w:val="24"/>
                  <w:szCs w:val="24"/>
                  <w:lang w:eastAsia="en-GB"/>
                </w:rPr>
                <w:tab/>
                <w:t xml:space="preserve">C. Binnie, “Password Cracking with Hashcat,” in </w:t>
              </w:r>
              <w:r w:rsidRPr="003B776C">
                <w:rPr>
                  <w:rFonts w:eastAsia="Times New Roman" w:cs="Times New Roman"/>
                  <w:i/>
                  <w:iCs/>
                  <w:sz w:val="24"/>
                  <w:szCs w:val="24"/>
                  <w:lang w:eastAsia="en-GB"/>
                </w:rPr>
                <w:t>Linux Server Security</w:t>
              </w:r>
              <w:r w:rsidRPr="003B776C">
                <w:rPr>
                  <w:rFonts w:eastAsia="Times New Roman" w:cs="Times New Roman"/>
                  <w:sz w:val="24"/>
                  <w:szCs w:val="24"/>
                  <w:lang w:eastAsia="en-GB"/>
                </w:rPr>
                <w:t>, 2016.</w:t>
              </w:r>
            </w:p>
            <w:p w14:paraId="5C47F006"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[13]</w:t>
              </w:r>
              <w:r w:rsidRPr="003B776C">
                <w:rPr>
                  <w:rFonts w:eastAsia="Times New Roman" w:cs="Times New Roman"/>
                  <w:sz w:val="24"/>
                  <w:szCs w:val="24"/>
                  <w:lang w:eastAsia="en-GB"/>
                </w:rPr>
                <w:tab/>
                <w:t xml:space="preserve">J. B. Hill, “Cracking,” </w:t>
              </w:r>
              <w:r w:rsidRPr="003B776C">
                <w:rPr>
                  <w:rFonts w:eastAsia="Times New Roman" w:cs="Times New Roman"/>
                  <w:i/>
                  <w:iCs/>
                  <w:sz w:val="24"/>
                  <w:szCs w:val="24"/>
                  <w:lang w:eastAsia="en-GB"/>
                </w:rPr>
                <w:t>Chem. Eng. News</w:t>
              </w:r>
              <w:r w:rsidRPr="003B776C">
                <w:rPr>
                  <w:rFonts w:eastAsia="Times New Roman" w:cs="Times New Roman"/>
                  <w:sz w:val="24"/>
                  <w:szCs w:val="24"/>
                  <w:lang w:eastAsia="en-GB"/>
                </w:rPr>
                <w:t>, 1942.</w:t>
              </w:r>
            </w:p>
            <w:p w14:paraId="4ECFF124"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[14]</w:t>
              </w:r>
              <w:r w:rsidRPr="003B776C">
                <w:rPr>
                  <w:rFonts w:eastAsia="Times New Roman" w:cs="Times New Roman"/>
                  <w:sz w:val="24"/>
                  <w:szCs w:val="24"/>
                  <w:lang w:eastAsia="en-GB"/>
                </w:rPr>
                <w:tab/>
                <w:t xml:space="preserve">J. Aguilan, “Top 10 free tools for digital forensic investigation,” </w:t>
              </w:r>
              <w:r w:rsidRPr="003B776C">
                <w:rPr>
                  <w:rFonts w:eastAsia="Times New Roman" w:cs="Times New Roman"/>
                  <w:i/>
                  <w:iCs/>
                  <w:sz w:val="24"/>
                  <w:szCs w:val="24"/>
                  <w:lang w:eastAsia="en-GB"/>
                </w:rPr>
                <w:t>QATPTL</w:t>
              </w:r>
              <w:r w:rsidRPr="003B776C">
                <w:rPr>
                  <w:rFonts w:eastAsia="Times New Roman" w:cs="Times New Roman"/>
                  <w:sz w:val="24"/>
                  <w:szCs w:val="24"/>
                  <w:lang w:eastAsia="en-GB"/>
                </w:rPr>
                <w:t>, Jun-2018.</w:t>
              </w:r>
            </w:p>
            <w:p w14:paraId="1A62DF8D"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[15]</w:t>
              </w:r>
              <w:r w:rsidRPr="003B776C">
                <w:rPr>
                  <w:rFonts w:eastAsia="Times New Roman" w:cs="Times New Roman"/>
                  <w:sz w:val="24"/>
                  <w:szCs w:val="24"/>
                  <w:lang w:eastAsia="en-GB"/>
                </w:rPr>
                <w:tab/>
                <w:t xml:space="preserve">Andrew Tabona, “Top 20 Free Digital Forensic Investigation Tools for SysAdmins,” </w:t>
              </w:r>
              <w:r w:rsidRPr="003B776C">
                <w:rPr>
                  <w:rFonts w:eastAsia="Times New Roman" w:cs="Times New Roman"/>
                  <w:i/>
                  <w:iCs/>
                  <w:sz w:val="24"/>
                  <w:szCs w:val="24"/>
                  <w:lang w:eastAsia="en-GB"/>
                </w:rPr>
                <w:t>TechTalk</w:t>
              </w:r>
              <w:r w:rsidRPr="003B776C">
                <w:rPr>
                  <w:rFonts w:eastAsia="Times New Roman" w:cs="Times New Roman"/>
                  <w:sz w:val="24"/>
                  <w:szCs w:val="24"/>
                  <w:lang w:eastAsia="en-GB"/>
                </w:rPr>
                <w:t>, Jul-2018.</w:t>
              </w:r>
            </w:p>
            <w:p w14:paraId="5E26E628"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[16]</w:t>
              </w:r>
              <w:r w:rsidRPr="003B776C">
                <w:rPr>
                  <w:rFonts w:eastAsia="Times New Roman" w:cs="Times New Roman"/>
                  <w:sz w:val="24"/>
                  <w:szCs w:val="24"/>
                  <w:lang w:eastAsia="en-GB"/>
                </w:rPr>
                <w:tab/>
                <w:t>wiseGEEK, “What Are the Different Types of Computer Forensics Software?” [Online]. Available: https://www.wisegeek.com/what-are-the-different-types-of-computer-forensics-software.htm#didyouknowout. [Accessed: 29-Mar-2019].</w:t>
              </w:r>
            </w:p>
            <w:p w14:paraId="155886BE"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[17]</w:t>
              </w:r>
              <w:r w:rsidRPr="003B776C">
                <w:rPr>
                  <w:rFonts w:eastAsia="Times New Roman" w:cs="Times New Roman"/>
                  <w:sz w:val="24"/>
                  <w:szCs w:val="24"/>
                  <w:lang w:eastAsia="en-GB"/>
                </w:rPr>
                <w:tab/>
                <w:t xml:space="preserve">Ravi and Das, “Comparison Of Popular Computer Forensics Tools,” </w:t>
              </w:r>
              <w:r w:rsidRPr="003B776C">
                <w:rPr>
                  <w:rFonts w:eastAsia="Times New Roman" w:cs="Times New Roman"/>
                  <w:i/>
                  <w:iCs/>
                  <w:sz w:val="24"/>
                  <w:szCs w:val="24"/>
                  <w:lang w:eastAsia="en-GB"/>
                </w:rPr>
                <w:t>Infosec</w:t>
              </w:r>
              <w:r w:rsidRPr="003B776C">
                <w:rPr>
                  <w:rFonts w:eastAsia="Times New Roman" w:cs="Times New Roman"/>
                  <w:sz w:val="24"/>
                  <w:szCs w:val="24"/>
                  <w:lang w:eastAsia="en-GB"/>
                </w:rPr>
                <w:t xml:space="preserve">. [Online]. Available: </w:t>
              </w:r>
              <w:r w:rsidRPr="003B776C">
                <w:rPr>
                  <w:rFonts w:eastAsia="Times New Roman" w:cs="Times New Roman"/>
                  <w:sz w:val="24"/>
                  <w:szCs w:val="24"/>
                  <w:lang w:eastAsia="en-GB"/>
                </w:rPr>
                <w:lastRenderedPageBreak/>
                <w:t>https://resources.infosecinstitute.com/category/computerforensics/introduction/commercial-computer-forensics-tools/tool-comparison/#gref. [Accessed: 29-Mar-2019].</w:t>
              </w:r>
            </w:p>
            <w:p w14:paraId="0035E452"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[18]</w:t>
              </w:r>
              <w:r w:rsidRPr="003B776C">
                <w:rPr>
                  <w:rFonts w:eastAsia="Times New Roman" w:cs="Times New Roman"/>
                  <w:sz w:val="24"/>
                  <w:szCs w:val="24"/>
                  <w:lang w:eastAsia="en-GB"/>
                </w:rPr>
                <w:tab/>
              </w:r>
              <w:r w:rsidRPr="003B776C">
                <w:rPr>
                  <w:rFonts w:eastAsia="Times New Roman" w:cs="Times New Roman"/>
                  <w:noProof/>
                  <w:sz w:val="24"/>
                  <w:szCs w:val="24"/>
                  <w:lang w:eastAsia="en-GB"/>
                </w:rPr>
                <w:t>passware</w:t>
              </w:r>
              <w:r w:rsidRPr="003B776C">
                <w:rPr>
                  <w:rFonts w:eastAsia="Times New Roman" w:cs="Times New Roman"/>
                  <w:sz w:val="24"/>
                  <w:szCs w:val="24"/>
                  <w:lang w:eastAsia="en-GB"/>
                </w:rPr>
                <w:t>, “Passware Kit Forensic,” 2019. [Online]. Available: https://www.passware.com/kit-forensic/quickstart/. [Accessed: 29-Mar-2019].</w:t>
              </w:r>
            </w:p>
            <w:p w14:paraId="2E84C13B"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[19]</w:t>
              </w:r>
              <w:r w:rsidRPr="003B776C">
                <w:rPr>
                  <w:rFonts w:eastAsia="Times New Roman" w:cs="Times New Roman"/>
                  <w:sz w:val="24"/>
                  <w:szCs w:val="24"/>
                  <w:lang w:eastAsia="en-GB"/>
                </w:rPr>
                <w:tab/>
                <w:t>P. Benson, “Guide to Computer Forensics and Investigations Fourth Edition.” 2016.</w:t>
              </w:r>
            </w:p>
            <w:p w14:paraId="35F5CB0E"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[20]</w:t>
              </w:r>
              <w:r w:rsidRPr="003B776C">
                <w:rPr>
                  <w:rFonts w:eastAsia="Times New Roman" w:cs="Times New Roman"/>
                  <w:sz w:val="24"/>
                  <w:szCs w:val="24"/>
                  <w:lang w:eastAsia="en-GB"/>
                </w:rPr>
                <w:tab/>
                <w:t xml:space="preserve">PRTK, “An overview of PRTK,” </w:t>
              </w:r>
              <w:r w:rsidRPr="003B776C">
                <w:rPr>
                  <w:rFonts w:eastAsia="Times New Roman" w:cs="Times New Roman"/>
                  <w:i/>
                  <w:iCs/>
                  <w:sz w:val="24"/>
                  <w:szCs w:val="24"/>
                  <w:lang w:eastAsia="en-GB"/>
                </w:rPr>
                <w:t>Packt&gt;</w:t>
              </w:r>
              <w:r w:rsidRPr="003B776C">
                <w:rPr>
                  <w:rFonts w:eastAsia="Times New Roman" w:cs="Times New Roman"/>
                  <w:sz w:val="24"/>
                  <w:szCs w:val="24"/>
                  <w:lang w:eastAsia="en-GB"/>
                </w:rPr>
                <w:t>. [Online]. Available: https://subscription.packtpub.com/book/hardware_and_creative/9781783559022/7/ch07lvl1sec45/an-overview-of-prtk. [Accessed: 29-Mar-2019].</w:t>
              </w:r>
            </w:p>
            <w:p w14:paraId="317B990D"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[21]</w:t>
              </w:r>
              <w:r w:rsidRPr="003B776C">
                <w:rPr>
                  <w:rFonts w:eastAsia="Times New Roman" w:cs="Times New Roman"/>
                  <w:sz w:val="24"/>
                  <w:szCs w:val="24"/>
                  <w:lang w:eastAsia="en-GB"/>
                </w:rPr>
                <w:tab/>
                <w:t>Insectra, “SubRosaSoft MacForensicsLab Write Controller.” [Online]. Available: https://www.insectraforensics.com/SubRosaSoft-MacForensicsLab-Write-Controller. [Accessed: 29-Mar-2019].</w:t>
              </w:r>
            </w:p>
            <w:p w14:paraId="6DAB4DB4"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[22]</w:t>
              </w:r>
              <w:r w:rsidRPr="003B776C">
                <w:rPr>
                  <w:rFonts w:eastAsia="Times New Roman" w:cs="Times New Roman"/>
                  <w:sz w:val="24"/>
                  <w:szCs w:val="24"/>
                  <w:lang w:eastAsia="en-GB"/>
                </w:rPr>
                <w:tab/>
                <w:t xml:space="preserve">B. Carrier, “Open Source Digital Forensics Tools,” </w:t>
              </w:r>
              <w:r w:rsidRPr="003B776C">
                <w:rPr>
                  <w:rFonts w:eastAsia="Times New Roman" w:cs="Times New Roman"/>
                  <w:i/>
                  <w:iCs/>
                  <w:sz w:val="24"/>
                  <w:szCs w:val="24"/>
                  <w:lang w:eastAsia="en-GB"/>
                </w:rPr>
                <w:t>Analysis</w:t>
              </w:r>
              <w:r w:rsidRPr="003B776C">
                <w:rPr>
                  <w:rFonts w:eastAsia="Times New Roman" w:cs="Times New Roman"/>
                  <w:sz w:val="24"/>
                  <w:szCs w:val="24"/>
                  <w:lang w:eastAsia="en-GB"/>
                </w:rPr>
                <w:t>, 2002.</w:t>
              </w:r>
            </w:p>
            <w:p w14:paraId="5FD0E541"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[23]</w:t>
              </w:r>
              <w:r w:rsidRPr="003B776C">
                <w:rPr>
                  <w:rFonts w:eastAsia="Times New Roman" w:cs="Times New Roman"/>
                  <w:sz w:val="24"/>
                  <w:szCs w:val="24"/>
                  <w:lang w:eastAsia="en-GB"/>
                </w:rPr>
                <w:tab/>
                <w:t>Nirsoft, “Windows Password Recovery Tools.” [Online]. Available: https://www.nirsoft.net/password_recovery_tools.html. [Accessed: 29-Mar-2019].</w:t>
              </w:r>
            </w:p>
            <w:p w14:paraId="6BF7D9FC"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[24]</w:t>
              </w:r>
              <w:r w:rsidRPr="003B776C">
                <w:rPr>
                  <w:rFonts w:eastAsia="Times New Roman" w:cs="Times New Roman"/>
                  <w:sz w:val="24"/>
                  <w:szCs w:val="24"/>
                  <w:lang w:eastAsia="en-GB"/>
                </w:rPr>
                <w:tab/>
                <w:t xml:space="preserve">R. Galvao, “Computer Forensics with the Sleuth Kit and the Autopsy Forensic Browse,” </w:t>
              </w:r>
              <w:r w:rsidRPr="003B776C">
                <w:rPr>
                  <w:rFonts w:eastAsia="Times New Roman" w:cs="Times New Roman"/>
                  <w:i/>
                  <w:iCs/>
                  <w:sz w:val="24"/>
                  <w:szCs w:val="24"/>
                  <w:lang w:eastAsia="en-GB"/>
                </w:rPr>
                <w:t>Int. J. Forensic Comput. Sci.</w:t>
              </w:r>
              <w:r w:rsidRPr="003B776C">
                <w:rPr>
                  <w:rFonts w:eastAsia="Times New Roman" w:cs="Times New Roman"/>
                  <w:sz w:val="24"/>
                  <w:szCs w:val="24"/>
                  <w:lang w:eastAsia="en-GB"/>
                </w:rPr>
                <w:t>, 2011.</w:t>
              </w:r>
            </w:p>
            <w:p w14:paraId="1E727D8D"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[25]</w:t>
              </w:r>
              <w:r w:rsidRPr="003B776C">
                <w:rPr>
                  <w:rFonts w:eastAsia="Times New Roman" w:cs="Times New Roman"/>
                  <w:sz w:val="24"/>
                  <w:szCs w:val="24"/>
                  <w:lang w:eastAsia="en-GB"/>
                </w:rPr>
                <w:tab/>
                <w:t xml:space="preserve">D. J. W. QPM, “ACPO good </w:t>
              </w:r>
              <w:r w:rsidRPr="003B776C">
                <w:rPr>
                  <w:rFonts w:eastAsia="Times New Roman" w:cs="Times New Roman"/>
                  <w:noProof/>
                  <w:sz w:val="24"/>
                  <w:szCs w:val="24"/>
                  <w:lang w:eastAsia="en-GB"/>
                </w:rPr>
                <w:t>practive</w:t>
              </w:r>
              <w:r w:rsidRPr="003B776C">
                <w:rPr>
                  <w:rFonts w:eastAsia="Times New Roman" w:cs="Times New Roman"/>
                  <w:sz w:val="24"/>
                  <w:szCs w:val="24"/>
                  <w:lang w:eastAsia="en-GB"/>
                </w:rPr>
                <w:t xml:space="preserve"> guide for digital evidence,” 2011.</w:t>
              </w:r>
            </w:p>
            <w:p w14:paraId="29475E5E"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[26]</w:t>
              </w:r>
              <w:r w:rsidRPr="003B776C">
                <w:rPr>
                  <w:rFonts w:eastAsia="Times New Roman" w:cs="Times New Roman"/>
                  <w:sz w:val="24"/>
                  <w:szCs w:val="24"/>
                  <w:lang w:eastAsia="en-GB"/>
                </w:rPr>
                <w:tab/>
                <w:t xml:space="preserve">C. Altheide and H. Carvey, </w:t>
              </w:r>
              <w:r w:rsidRPr="003B776C">
                <w:rPr>
                  <w:rFonts w:eastAsia="Times New Roman" w:cs="Times New Roman"/>
                  <w:i/>
                  <w:iCs/>
                  <w:sz w:val="24"/>
                  <w:szCs w:val="24"/>
                  <w:lang w:eastAsia="en-GB"/>
                </w:rPr>
                <w:t>Digital Forensics with Open Source Tools</w:t>
              </w:r>
              <w:r w:rsidRPr="003B776C">
                <w:rPr>
                  <w:rFonts w:eastAsia="Times New Roman" w:cs="Times New Roman"/>
                  <w:sz w:val="24"/>
                  <w:szCs w:val="24"/>
                  <w:lang w:eastAsia="en-GB"/>
                </w:rPr>
                <w:t>. 2011.</w:t>
              </w:r>
            </w:p>
            <w:p w14:paraId="31FC1550"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[27]</w:t>
              </w:r>
              <w:r w:rsidRPr="003B776C">
                <w:rPr>
                  <w:rFonts w:eastAsia="Times New Roman" w:cs="Times New Roman"/>
                  <w:sz w:val="24"/>
                  <w:szCs w:val="24"/>
                  <w:lang w:eastAsia="en-GB"/>
                </w:rPr>
                <w:tab/>
                <w:t xml:space="preserve">R. Lohiya, P. John, and P. Shah, “Survey on Mobile Forensics,” </w:t>
              </w:r>
              <w:r w:rsidRPr="003B776C">
                <w:rPr>
                  <w:rFonts w:eastAsia="Times New Roman" w:cs="Times New Roman"/>
                  <w:i/>
                  <w:iCs/>
                  <w:sz w:val="24"/>
                  <w:szCs w:val="24"/>
                  <w:lang w:eastAsia="en-GB"/>
                </w:rPr>
                <w:t>Int. J. Comput. Appl.</w:t>
              </w:r>
              <w:r w:rsidRPr="003B776C">
                <w:rPr>
                  <w:rFonts w:eastAsia="Times New Roman" w:cs="Times New Roman"/>
                  <w:sz w:val="24"/>
                  <w:szCs w:val="24"/>
                  <w:lang w:eastAsia="en-GB"/>
                </w:rPr>
                <w:t>, 2015.</w:t>
              </w:r>
            </w:p>
            <w:p w14:paraId="2ECA7DBF"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[28]</w:t>
              </w:r>
              <w:r w:rsidRPr="003B776C">
                <w:rPr>
                  <w:rFonts w:eastAsia="Times New Roman" w:cs="Times New Roman"/>
                  <w:sz w:val="24"/>
                  <w:szCs w:val="24"/>
                  <w:lang w:eastAsia="en-GB"/>
                </w:rPr>
                <w:tab/>
                <w:t>“Cannon Digital Camera,” 2016. [Online]. Available: http://4.bp.blogspot.com/-Pw60WQdDnTY/VCKSgJPtwKI/AAAAAAAAQ-k/7Uo5WvZfgl4/s1600/Canon%2BPowerShot%2BSX50%2BHS.png.</w:t>
              </w:r>
            </w:p>
            <w:p w14:paraId="2946E081"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[29]</w:t>
              </w:r>
              <w:r w:rsidRPr="003B776C">
                <w:rPr>
                  <w:rFonts w:eastAsia="Times New Roman" w:cs="Times New Roman"/>
                  <w:sz w:val="24"/>
                  <w:szCs w:val="24"/>
                  <w:lang w:eastAsia="en-GB"/>
                </w:rPr>
                <w:tab/>
                <w:t xml:space="preserve">“COMPUTER FORENSIC EXPERTS,” </w:t>
              </w:r>
              <w:r w:rsidRPr="003B776C">
                <w:rPr>
                  <w:rFonts w:eastAsia="Times New Roman" w:cs="Times New Roman"/>
                  <w:i/>
                  <w:iCs/>
                  <w:sz w:val="24"/>
                  <w:szCs w:val="24"/>
                  <w:lang w:eastAsia="en-GB"/>
                </w:rPr>
                <w:t>IntaForensics</w:t>
              </w:r>
              <w:r w:rsidRPr="003B776C">
                <w:rPr>
                  <w:rFonts w:eastAsia="Times New Roman" w:cs="Times New Roman"/>
                  <w:sz w:val="24"/>
                  <w:szCs w:val="24"/>
                  <w:lang w:eastAsia="en-GB"/>
                </w:rPr>
                <w:t>. [Online]. Available: https://www.intaforensics.com/digital-forensics/computer-forensics/. [Accessed: 29-Mar-2019].</w:t>
              </w:r>
            </w:p>
            <w:p w14:paraId="1F1F7FB8"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[30]</w:t>
              </w:r>
              <w:r w:rsidRPr="003B776C">
                <w:rPr>
                  <w:rFonts w:eastAsia="Times New Roman" w:cs="Times New Roman"/>
                  <w:sz w:val="24"/>
                  <w:szCs w:val="24"/>
                  <w:lang w:eastAsia="en-GB"/>
                </w:rPr>
                <w:tab/>
                <w:t xml:space="preserve">Igor Ware, “IgorWare Hasher,” </w:t>
              </w:r>
              <w:r w:rsidRPr="003B776C">
                <w:rPr>
                  <w:rFonts w:eastAsia="Times New Roman" w:cs="Times New Roman"/>
                  <w:i/>
                  <w:iCs/>
                  <w:sz w:val="24"/>
                  <w:szCs w:val="24"/>
                  <w:lang w:eastAsia="en-GB"/>
                </w:rPr>
                <w:t>IgorWare</w:t>
              </w:r>
              <w:r w:rsidRPr="003B776C">
                <w:rPr>
                  <w:rFonts w:eastAsia="Times New Roman" w:cs="Times New Roman"/>
                  <w:sz w:val="24"/>
                  <w:szCs w:val="24"/>
                  <w:lang w:eastAsia="en-GB"/>
                </w:rPr>
                <w:t>, 2018. [Online]. Available: https://www.igorware.com/hasher. [Accessed: 29-Mar-2019].</w:t>
              </w:r>
            </w:p>
            <w:p w14:paraId="16737AEE"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[31]</w:t>
              </w:r>
              <w:r w:rsidRPr="003B776C">
                <w:rPr>
                  <w:rFonts w:eastAsia="Times New Roman" w:cs="Times New Roman"/>
                  <w:sz w:val="24"/>
                  <w:szCs w:val="24"/>
                  <w:lang w:eastAsia="en-GB"/>
                </w:rPr>
                <w:tab/>
                <w:t xml:space="preserve">SubiSoft, “Compute Hash,” </w:t>
              </w:r>
              <w:r w:rsidRPr="003B776C">
                <w:rPr>
                  <w:rFonts w:eastAsia="Times New Roman" w:cs="Times New Roman"/>
                  <w:i/>
                  <w:iCs/>
                  <w:sz w:val="24"/>
                  <w:szCs w:val="24"/>
                  <w:lang w:eastAsia="en-GB"/>
                </w:rPr>
                <w:t>SubiSoft</w:t>
              </w:r>
              <w:r w:rsidRPr="003B776C">
                <w:rPr>
                  <w:rFonts w:eastAsia="Times New Roman" w:cs="Times New Roman"/>
                  <w:sz w:val="24"/>
                  <w:szCs w:val="24"/>
                  <w:lang w:eastAsia="en-GB"/>
                </w:rPr>
                <w:t>, 2017. [Online]. Available: http://www.subisoft.net/ComputeHash.aspx. [Accessed: 29-Mar-2019].</w:t>
              </w:r>
            </w:p>
            <w:p w14:paraId="673FC211"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[32]</w:t>
              </w:r>
              <w:r w:rsidRPr="003B776C">
                <w:rPr>
                  <w:rFonts w:eastAsia="Times New Roman" w:cs="Times New Roman"/>
                  <w:sz w:val="24"/>
                  <w:szCs w:val="24"/>
                  <w:lang w:eastAsia="en-GB"/>
                </w:rPr>
                <w:tab/>
                <w:t>HAL9000, “10 Tools to Verify File Integrity Using MD5 and SHA1 Hashes,” 2017. [Online]. Available: https://www.raymond.cc/blog/7-tools-verify-file-integrity-using-md5-sha1-hashes/. [Accessed: 23-Jan-2019].</w:t>
              </w:r>
            </w:p>
            <w:p w14:paraId="1404FC91"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lastRenderedPageBreak/>
                <w:t>[33]</w:t>
              </w:r>
              <w:r w:rsidRPr="003B776C">
                <w:rPr>
                  <w:rFonts w:eastAsia="Times New Roman" w:cs="Times New Roman"/>
                  <w:sz w:val="24"/>
                  <w:szCs w:val="24"/>
                  <w:lang w:eastAsia="en-GB"/>
                </w:rPr>
                <w:tab/>
                <w:t xml:space="preserve">Felix Cheng, “MD5 &amp; SHA Checksum Utility,” </w:t>
              </w:r>
              <w:r w:rsidRPr="003B776C">
                <w:rPr>
                  <w:rFonts w:eastAsia="Times New Roman" w:cs="Times New Roman"/>
                  <w:i/>
                  <w:iCs/>
                  <w:sz w:val="24"/>
                  <w:szCs w:val="24"/>
                  <w:lang w:eastAsia="en-GB"/>
                </w:rPr>
                <w:t>Raymond’s Personal Software</w:t>
              </w:r>
              <w:r w:rsidRPr="003B776C">
                <w:rPr>
                  <w:rFonts w:eastAsia="Times New Roman" w:cs="Times New Roman"/>
                  <w:sz w:val="24"/>
                  <w:szCs w:val="24"/>
                  <w:lang w:eastAsia="en-GB"/>
                </w:rPr>
                <w:t>, 2014. [Online]. Available: https://md5-sha-checksum-utility.en.lo4d.com/details.</w:t>
              </w:r>
            </w:p>
            <w:p w14:paraId="1E59F9DB"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[34]</w:t>
              </w:r>
              <w:r w:rsidRPr="003B776C">
                <w:rPr>
                  <w:rFonts w:eastAsia="Times New Roman" w:cs="Times New Roman"/>
                  <w:sz w:val="24"/>
                  <w:szCs w:val="24"/>
                  <w:lang w:eastAsia="en-GB"/>
                </w:rPr>
                <w:tab/>
                <w:t>Security Xploded, “Password recovery software,” 2018. [Online]. Available: https://securityxploded.com. [Accessed: 29-Mar-2019].</w:t>
              </w:r>
            </w:p>
            <w:p w14:paraId="7CD2FC5B"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[35]</w:t>
              </w:r>
              <w:r w:rsidRPr="003B776C">
                <w:rPr>
                  <w:rFonts w:eastAsia="Times New Roman" w:cs="Times New Roman"/>
                  <w:sz w:val="24"/>
                  <w:szCs w:val="24"/>
                  <w:lang w:eastAsia="en-GB"/>
                </w:rPr>
                <w:tab/>
                <w:t xml:space="preserve">N. Sofer, “HashMyFiles v2.31 - Calculate MD5/SHA1/CRC32 hashes of your files,” </w:t>
              </w:r>
              <w:r w:rsidRPr="003B776C">
                <w:rPr>
                  <w:rFonts w:eastAsia="Times New Roman" w:cs="Times New Roman"/>
                  <w:i/>
                  <w:iCs/>
                  <w:sz w:val="24"/>
                  <w:szCs w:val="24"/>
                  <w:lang w:eastAsia="en-GB"/>
                </w:rPr>
                <w:t>NirSoft</w:t>
              </w:r>
              <w:r w:rsidRPr="003B776C">
                <w:rPr>
                  <w:rFonts w:eastAsia="Times New Roman" w:cs="Times New Roman"/>
                  <w:sz w:val="24"/>
                  <w:szCs w:val="24"/>
                  <w:lang w:eastAsia="en-GB"/>
                </w:rPr>
                <w:t>, 2018. [Online]. Available: https://www.nirsoft.net/utils/hash_my_files.html. [Accessed: 29-Mar-2019].</w:t>
              </w:r>
            </w:p>
            <w:p w14:paraId="452818EF"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[36]</w:t>
              </w:r>
              <w:r w:rsidRPr="003B776C">
                <w:rPr>
                  <w:rFonts w:eastAsia="Times New Roman" w:cs="Times New Roman"/>
                  <w:sz w:val="24"/>
                  <w:szCs w:val="24"/>
                  <w:lang w:eastAsia="en-GB"/>
                </w:rPr>
                <w:tab/>
                <w:t>C. McCall, “Generic dell laptop.” Pintrest, 2013.</w:t>
              </w:r>
            </w:p>
            <w:p w14:paraId="2E5155A1"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[37]</w:t>
              </w:r>
              <w:r w:rsidRPr="003B776C">
                <w:rPr>
                  <w:rFonts w:eastAsia="Times New Roman" w:cs="Times New Roman"/>
                  <w:sz w:val="24"/>
                  <w:szCs w:val="24"/>
                  <w:lang w:eastAsia="en-GB"/>
                </w:rPr>
                <w:tab/>
                <w:t xml:space="preserve">Slavasoft, “No Title,” </w:t>
              </w:r>
              <w:r w:rsidRPr="003B776C">
                <w:rPr>
                  <w:rFonts w:eastAsia="Times New Roman" w:cs="Times New Roman"/>
                  <w:i/>
                  <w:iCs/>
                  <w:sz w:val="24"/>
                  <w:szCs w:val="24"/>
                  <w:lang w:eastAsia="en-GB"/>
                </w:rPr>
                <w:t>SlavaSoft</w:t>
              </w:r>
              <w:r w:rsidRPr="003B776C">
                <w:rPr>
                  <w:rFonts w:eastAsia="Times New Roman" w:cs="Times New Roman"/>
                  <w:sz w:val="24"/>
                  <w:szCs w:val="24"/>
                  <w:lang w:eastAsia="en-GB"/>
                </w:rPr>
                <w:t>, 2019. [Online]. Available: https://www.slavasoft.com/hashcalc/. [Accessed: 29-Mar-2019].</w:t>
              </w:r>
            </w:p>
            <w:p w14:paraId="014EBBF0"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[38]</w:t>
              </w:r>
              <w:r w:rsidRPr="003B776C">
                <w:rPr>
                  <w:rFonts w:eastAsia="Times New Roman" w:cs="Times New Roman"/>
                  <w:sz w:val="24"/>
                  <w:szCs w:val="24"/>
                  <w:lang w:eastAsia="en-GB"/>
                </w:rPr>
                <w:tab/>
                <w:t>B. Carrier, “Autopsy.” [Online]. Available: https://www.sleuthkit.org/autopsy/. [Accessed: 29-Mar-2019].</w:t>
              </w:r>
            </w:p>
            <w:p w14:paraId="448C8D60"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[39]</w:t>
              </w:r>
              <w:r w:rsidRPr="003B776C">
                <w:rPr>
                  <w:rFonts w:eastAsia="Times New Roman" w:cs="Times New Roman"/>
                  <w:sz w:val="24"/>
                  <w:szCs w:val="24"/>
                  <w:lang w:eastAsia="en-GB"/>
                </w:rPr>
                <w:tab/>
                <w:t>W. Al Maawali, “Secrets on digital forensics,” 2013. [Online]. Available: https://www.digi77.com/the-little-secret-on-digital-forensics/. [Accessed: 29-Mar-2019].</w:t>
              </w:r>
            </w:p>
            <w:p w14:paraId="5200954C" w14:textId="5F1875A4" w:rsidR="00075EA2" w:rsidRDefault="003B776C" w:rsidP="003B776C">
              <w:pPr>
                <w:sectPr w:rsidR="00075EA2" w:rsidSect="00C81F1C">
                  <w:pgSz w:w="11906" w:h="16838"/>
                  <w:pgMar w:top="1440" w:right="1440" w:bottom="1440" w:left="1440" w:header="708" w:footer="708" w:gutter="0"/>
                  <w:cols w:space="708"/>
                  <w:docGrid w:linePitch="360"/>
                </w:sectPr>
              </w:pPr>
              <w:r w:rsidRPr="003B776C">
                <w:rPr>
                  <w:rFonts w:eastAsia="Times New Roman" w:cs="Times New Roman"/>
                  <w:sz w:val="24"/>
                  <w:szCs w:val="24"/>
                  <w:lang w:eastAsia="en-GB"/>
                </w:rPr>
                <w:t>[40]</w:t>
              </w:r>
              <w:r w:rsidRPr="003B776C">
                <w:rPr>
                  <w:rFonts w:eastAsia="Times New Roman" w:cs="Times New Roman"/>
                  <w:sz w:val="24"/>
                  <w:szCs w:val="24"/>
                  <w:lang w:eastAsia="en-GB"/>
                </w:rPr>
                <w:tab/>
                <w:t xml:space="preserve">M. J. Corby, “Computer forensics,” in </w:t>
              </w:r>
              <w:r w:rsidRPr="003B776C">
                <w:rPr>
                  <w:rFonts w:eastAsia="Times New Roman" w:cs="Times New Roman"/>
                  <w:i/>
                  <w:iCs/>
                  <w:sz w:val="24"/>
                  <w:szCs w:val="24"/>
                  <w:lang w:eastAsia="en-GB"/>
                </w:rPr>
                <w:t>The Privacy Papers: Managing Technology, Consumer, Employee and Legislative Actions</w:t>
              </w:r>
              <w:r w:rsidRPr="003B776C">
                <w:rPr>
                  <w:rFonts w:eastAsia="Times New Roman" w:cs="Times New Roman"/>
                  <w:sz w:val="24"/>
                  <w:szCs w:val="24"/>
                  <w:lang w:eastAsia="en-GB"/>
                </w:rPr>
                <w:t>, 2001.</w:t>
              </w:r>
            </w:p>
          </w:sdtContent>
        </w:sdt>
      </w:sdtContent>
    </w:sdt>
    <w:p w14:paraId="3576F193" w14:textId="239DE51D" w:rsidR="006F57C6" w:rsidRPr="00DB0EDA" w:rsidRDefault="00102802" w:rsidP="003B6308">
      <w:pPr>
        <w:pStyle w:val="Heading1"/>
      </w:pPr>
      <w:bookmarkStart w:id="42" w:name="_Toc5286881"/>
      <w:r w:rsidRPr="00102802">
        <w:lastRenderedPageBreak/>
        <w:t>Appendix 1</w:t>
      </w:r>
      <w:bookmarkEnd w:id="42"/>
    </w:p>
    <w:p w14:paraId="1467875F" w14:textId="62C1051A" w:rsidR="00102802" w:rsidRDefault="00102802" w:rsidP="00E90222">
      <w:pPr>
        <w:spacing w:line="276" w:lineRule="auto"/>
      </w:pPr>
    </w:p>
    <w:p w14:paraId="21ED9C20" w14:textId="7B5FE66D" w:rsidR="00102802" w:rsidRDefault="00102802" w:rsidP="00E90222">
      <w:pPr>
        <w:spacing w:line="276" w:lineRule="auto"/>
      </w:pPr>
      <w:r>
        <w:t>Steps taken to create a bit-by-bit copy from an original disk.</w:t>
      </w:r>
    </w:p>
    <w:p w14:paraId="2917E8E6" w14:textId="19D7F349" w:rsidR="00102802" w:rsidRDefault="0055488E" w:rsidP="00E90222">
      <w:pPr>
        <w:spacing w:line="276" w:lineRule="auto"/>
      </w:pPr>
      <w:r>
        <w:t>Noting</w:t>
      </w:r>
      <w:r w:rsidR="00102802">
        <w:t xml:space="preserve"> the original hash values</w:t>
      </w:r>
    </w:p>
    <w:p w14:paraId="2EDE3DED" w14:textId="2419B328" w:rsidR="00102802" w:rsidRDefault="00102802" w:rsidP="00E90222">
      <w:pPr>
        <w:spacing w:line="276" w:lineRule="auto"/>
      </w:pPr>
      <w:r w:rsidRPr="00102802">
        <w:rPr>
          <w:noProof/>
          <w:lang w:eastAsia="en-GB"/>
        </w:rPr>
        <w:drawing>
          <wp:inline distT="0" distB="0" distL="0" distR="0" wp14:anchorId="08FAD230" wp14:editId="59CFD350">
            <wp:extent cx="2640965" cy="1043940"/>
            <wp:effectExtent l="0" t="0" r="6985"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640965" cy="1043940"/>
                    </a:xfrm>
                    <a:prstGeom prst="rect">
                      <a:avLst/>
                    </a:prstGeom>
                  </pic:spPr>
                </pic:pic>
              </a:graphicData>
            </a:graphic>
          </wp:inline>
        </w:drawing>
      </w:r>
    </w:p>
    <w:p w14:paraId="3ED91056" w14:textId="2FB28809" w:rsidR="00102802" w:rsidRDefault="00102802" w:rsidP="00E90222">
      <w:pPr>
        <w:spacing w:line="276" w:lineRule="auto"/>
      </w:pPr>
      <w:r>
        <w:rPr>
          <w:rFonts w:ascii="Calibri" w:hAnsi="Calibri" w:cs="Calibri"/>
          <w:noProof/>
          <w:lang w:eastAsia="en-GB"/>
        </w:rPr>
        <w:drawing>
          <wp:inline distT="0" distB="0" distL="0" distR="0" wp14:anchorId="7ED4FE2F" wp14:editId="56A26967">
            <wp:extent cx="2640965" cy="2105660"/>
            <wp:effectExtent l="0" t="0" r="6985" b="8890"/>
            <wp:docPr id="4" name="Picture 4" descr="File &#10;AccessData FT K &#10;r 3.4.2.6 &#10;Yiew Mode Help &#10;Add Evidence Item... &#10;Add All Attached Devices &#10;Image Mounting... &#10;Remove Evidence Item &#10;Remove All Evidence Items &#10;Create Disk Image.. &#10;Export Disk Image... &#10;Export Logical Image (ADI)... &#10;Add to Custom Content Image (ADI) &#10;Create Custom Content Image (ADI)... &#10;Decrypt ADI image... &#10;Yeri6,' Drtve/lmage... &#10;Capture Memory... &#10;Obtain Protected Files... &#10;Detect EFS Encryption &#10;Export files... &#10;Export File Hash List... &#10;Export Directory Listing... &#10;File List &#10;Size Typ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le &#10;AccessData FT K &#10;r 3.4.2.6 &#10;Yiew Mode Help &#10;Add Evidence Item... &#10;Add All Attached Devices &#10;Image Mounting... &#10;Remove Evidence Item &#10;Remove All Evidence Items &#10;Create Disk Image.. &#10;Export Disk Image... &#10;Export Logical Image (ADI)... &#10;Add to Custom Content Image (ADI) &#10;Create Custom Content Image (ADI)... &#10;Decrypt ADI image... &#10;Yeri6,' Drtve/lmage... &#10;Capture Memory... &#10;Obtain Protected Files... &#10;Detect EFS Encryption &#10;Export files... &#10;Export File Hash List... &#10;Export Directory Listing... &#10;File List &#10;Size Type "/>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640965" cy="2105660"/>
                    </a:xfrm>
                    <a:prstGeom prst="rect">
                      <a:avLst/>
                    </a:prstGeom>
                    <a:noFill/>
                    <a:ln>
                      <a:noFill/>
                    </a:ln>
                  </pic:spPr>
                </pic:pic>
              </a:graphicData>
            </a:graphic>
          </wp:inline>
        </w:drawing>
      </w:r>
    </w:p>
    <w:p w14:paraId="6F197F28" w14:textId="6406C8A2" w:rsidR="00102802" w:rsidRPr="00102802" w:rsidRDefault="00102802" w:rsidP="00E90222">
      <w:pPr>
        <w:spacing w:line="276" w:lineRule="auto"/>
      </w:pPr>
      <w:r>
        <w:rPr>
          <w:rFonts w:ascii="Calibri" w:hAnsi="Calibri" w:cs="Calibri"/>
          <w:noProof/>
          <w:lang w:eastAsia="en-GB"/>
        </w:rPr>
        <w:drawing>
          <wp:inline distT="0" distB="0" distL="0" distR="0" wp14:anchorId="424B296B" wp14:editId="70BC1AE0">
            <wp:extent cx="2640965" cy="2032000"/>
            <wp:effectExtent l="0" t="0" r="6985" b="6350"/>
            <wp:docPr id="5" name="Picture 5" descr="( 0 pe 00 荋 un pe 而 p sapnpxe 4u0 s 2u2 而 &gt; 2 而 0 01) &#10;24 ( 20u2g - &gt; 山 巴 」 nos ALA 2 而 s 22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 0 pe 00 荋 un pe 而 p sapnpxe 4u0 s 2u2 而 &gt; 2 而 0 01) &#10;24 ( 20u2g - &gt; 山 巴 」 nos ALA 2 而 s 22H "/>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640965" cy="2032000"/>
                    </a:xfrm>
                    <a:prstGeom prst="rect">
                      <a:avLst/>
                    </a:prstGeom>
                    <a:noFill/>
                    <a:ln>
                      <a:noFill/>
                    </a:ln>
                  </pic:spPr>
                </pic:pic>
              </a:graphicData>
            </a:graphic>
          </wp:inline>
        </w:drawing>
      </w:r>
    </w:p>
    <w:p w14:paraId="423F0679" w14:textId="5C4443A9" w:rsidR="00102802" w:rsidRDefault="00102802" w:rsidP="00E90222">
      <w:pPr>
        <w:spacing w:line="276" w:lineRule="auto"/>
        <w:rPr>
          <w:rFonts w:cs="Times New Roman"/>
        </w:rPr>
      </w:pPr>
      <w:r w:rsidRPr="00102802">
        <w:rPr>
          <w:rFonts w:cs="Times New Roman"/>
          <w:noProof/>
          <w:lang w:eastAsia="en-GB"/>
        </w:rPr>
        <w:drawing>
          <wp:inline distT="0" distB="0" distL="0" distR="0" wp14:anchorId="143E73D5" wp14:editId="3EF914F8">
            <wp:extent cx="2640965" cy="1677035"/>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640965" cy="1677035"/>
                    </a:xfrm>
                    <a:prstGeom prst="rect">
                      <a:avLst/>
                    </a:prstGeom>
                  </pic:spPr>
                </pic:pic>
              </a:graphicData>
            </a:graphic>
          </wp:inline>
        </w:drawing>
      </w:r>
    </w:p>
    <w:p w14:paraId="41E4A414" w14:textId="0CF31202" w:rsidR="00526AF3" w:rsidRDefault="00526AF3" w:rsidP="00E90222">
      <w:pPr>
        <w:spacing w:line="276" w:lineRule="auto"/>
        <w:rPr>
          <w:rFonts w:cs="Times New Roman"/>
        </w:rPr>
      </w:pPr>
      <w:r w:rsidRPr="00526AF3">
        <w:rPr>
          <w:rFonts w:cs="Times New Roman"/>
          <w:noProof/>
          <w:lang w:eastAsia="en-GB"/>
        </w:rPr>
        <w:lastRenderedPageBreak/>
        <w:drawing>
          <wp:inline distT="0" distB="0" distL="0" distR="0" wp14:anchorId="6FAD1ECA" wp14:editId="30C83DAE">
            <wp:extent cx="2640965" cy="2119630"/>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640965" cy="2119630"/>
                    </a:xfrm>
                    <a:prstGeom prst="rect">
                      <a:avLst/>
                    </a:prstGeom>
                  </pic:spPr>
                </pic:pic>
              </a:graphicData>
            </a:graphic>
          </wp:inline>
        </w:drawing>
      </w:r>
    </w:p>
    <w:p w14:paraId="64068960" w14:textId="1A7BF375" w:rsidR="00526AF3" w:rsidRDefault="00526AF3" w:rsidP="00E90222">
      <w:pPr>
        <w:spacing w:line="276" w:lineRule="auto"/>
        <w:rPr>
          <w:rFonts w:cs="Times New Roman"/>
        </w:rPr>
      </w:pPr>
      <w:r w:rsidRPr="00526AF3">
        <w:rPr>
          <w:rFonts w:cs="Times New Roman"/>
          <w:noProof/>
          <w:lang w:eastAsia="en-GB"/>
        </w:rPr>
        <w:drawing>
          <wp:inline distT="0" distB="0" distL="0" distR="0" wp14:anchorId="1EB2CD44" wp14:editId="6F61EADC">
            <wp:extent cx="2640965" cy="2233930"/>
            <wp:effectExtent l="0" t="0" r="698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640965" cy="2233930"/>
                    </a:xfrm>
                    <a:prstGeom prst="rect">
                      <a:avLst/>
                    </a:prstGeom>
                  </pic:spPr>
                </pic:pic>
              </a:graphicData>
            </a:graphic>
          </wp:inline>
        </w:drawing>
      </w:r>
    </w:p>
    <w:p w14:paraId="20379AF5" w14:textId="2828807A" w:rsidR="00526AF3" w:rsidRDefault="00526AF3" w:rsidP="00E90222">
      <w:pPr>
        <w:spacing w:line="276" w:lineRule="auto"/>
        <w:rPr>
          <w:rFonts w:cs="Times New Roman"/>
        </w:rPr>
      </w:pPr>
      <w:r w:rsidRPr="00526AF3">
        <w:rPr>
          <w:rFonts w:cs="Times New Roman"/>
          <w:noProof/>
          <w:lang w:eastAsia="en-GB"/>
        </w:rPr>
        <w:drawing>
          <wp:inline distT="0" distB="0" distL="0" distR="0" wp14:anchorId="2F9E09C1" wp14:editId="499304B5">
            <wp:extent cx="2640965" cy="2179955"/>
            <wp:effectExtent l="0" t="0" r="698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640965" cy="2179955"/>
                    </a:xfrm>
                    <a:prstGeom prst="rect">
                      <a:avLst/>
                    </a:prstGeom>
                  </pic:spPr>
                </pic:pic>
              </a:graphicData>
            </a:graphic>
          </wp:inline>
        </w:drawing>
      </w:r>
    </w:p>
    <w:p w14:paraId="34D5914D" w14:textId="6C46227E" w:rsidR="00526AF3" w:rsidRDefault="00526AF3" w:rsidP="00E90222">
      <w:pPr>
        <w:spacing w:line="276" w:lineRule="auto"/>
        <w:rPr>
          <w:rFonts w:cs="Times New Roman"/>
        </w:rPr>
      </w:pPr>
      <w:r w:rsidRPr="00526AF3">
        <w:rPr>
          <w:rFonts w:cs="Times New Roman"/>
          <w:noProof/>
          <w:lang w:eastAsia="en-GB"/>
        </w:rPr>
        <w:drawing>
          <wp:inline distT="0" distB="0" distL="0" distR="0" wp14:anchorId="2E43920A" wp14:editId="7DC79258">
            <wp:extent cx="2640965" cy="753110"/>
            <wp:effectExtent l="0" t="0" r="6985"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640965" cy="753110"/>
                    </a:xfrm>
                    <a:prstGeom prst="rect">
                      <a:avLst/>
                    </a:prstGeom>
                  </pic:spPr>
                </pic:pic>
              </a:graphicData>
            </a:graphic>
          </wp:inline>
        </w:drawing>
      </w:r>
    </w:p>
    <w:p w14:paraId="59A62499" w14:textId="16FB8046" w:rsidR="00526AF3" w:rsidRDefault="00526AF3" w:rsidP="00E90222">
      <w:pPr>
        <w:spacing w:line="276" w:lineRule="auto"/>
        <w:rPr>
          <w:rFonts w:cs="Times New Roman"/>
        </w:rPr>
      </w:pPr>
      <w:r w:rsidRPr="00526AF3">
        <w:rPr>
          <w:rFonts w:cs="Times New Roman"/>
          <w:noProof/>
          <w:lang w:eastAsia="en-GB"/>
        </w:rPr>
        <w:lastRenderedPageBreak/>
        <w:drawing>
          <wp:inline distT="0" distB="0" distL="0" distR="0" wp14:anchorId="02F47D63" wp14:editId="691A941B">
            <wp:extent cx="2992947" cy="1731433"/>
            <wp:effectExtent l="0" t="0" r="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024757" cy="1749835"/>
                    </a:xfrm>
                    <a:prstGeom prst="rect">
                      <a:avLst/>
                    </a:prstGeom>
                  </pic:spPr>
                </pic:pic>
              </a:graphicData>
            </a:graphic>
          </wp:inline>
        </w:drawing>
      </w:r>
    </w:p>
    <w:p w14:paraId="4974B16E" w14:textId="77777777" w:rsidR="00526AF3" w:rsidRPr="00102802" w:rsidRDefault="00526AF3" w:rsidP="00E90222">
      <w:pPr>
        <w:spacing w:line="276" w:lineRule="auto"/>
        <w:rPr>
          <w:rFonts w:cs="Times New Roman"/>
        </w:rPr>
      </w:pPr>
    </w:p>
    <w:p w14:paraId="3C4D7A62" w14:textId="77777777" w:rsidR="00997955" w:rsidRDefault="00997955" w:rsidP="00E90222">
      <w:pPr>
        <w:spacing w:line="276" w:lineRule="auto"/>
        <w:rPr>
          <w:rFonts w:cs="Times New Roman"/>
        </w:rPr>
        <w:sectPr w:rsidR="00997955" w:rsidSect="00075EA2">
          <w:pgSz w:w="11906" w:h="16838"/>
          <w:pgMar w:top="1440" w:right="1440" w:bottom="1440" w:left="1440" w:header="708" w:footer="708" w:gutter="0"/>
          <w:cols w:space="708"/>
          <w:docGrid w:linePitch="360"/>
        </w:sectPr>
      </w:pPr>
    </w:p>
    <w:p w14:paraId="035CC39E" w14:textId="77777777" w:rsidR="00997955" w:rsidRPr="00997955" w:rsidRDefault="00997955" w:rsidP="00997955">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997955" w:rsidRPr="00997955" w14:paraId="7A96BC5D" w14:textId="77777777" w:rsidTr="00997955">
        <w:trPr>
          <w:jc w:val="center"/>
        </w:trPr>
        <w:tc>
          <w:tcPr>
            <w:tcW w:w="10670" w:type="dxa"/>
            <w:shd w:val="clear" w:color="auto" w:fill="BFBFBF"/>
          </w:tcPr>
          <w:p w14:paraId="18C938DA" w14:textId="77777777" w:rsidR="00997955" w:rsidRPr="00997955" w:rsidRDefault="00997955" w:rsidP="00997955">
            <w:pPr>
              <w:spacing w:after="0" w:line="240" w:lineRule="auto"/>
              <w:rPr>
                <w:rFonts w:eastAsia="Times New Roman" w:cs="Times New Roman"/>
                <w:sz w:val="20"/>
                <w:szCs w:val="20"/>
                <w:lang w:eastAsia="en-GB"/>
              </w:rPr>
            </w:pPr>
            <w:r w:rsidRPr="00997955">
              <w:rPr>
                <w:rFonts w:eastAsia="Times New Roman" w:cs="Times New Roman"/>
                <w:sz w:val="32"/>
                <w:szCs w:val="32"/>
                <w:lang w:eastAsia="en-GB"/>
              </w:rPr>
              <w:br w:type="page"/>
            </w:r>
            <w:r w:rsidRPr="00997955">
              <w:rPr>
                <w:rFonts w:ascii="Calibri" w:eastAsia="Times New Roman" w:hAnsi="Calibri" w:cs="Arial"/>
                <w:b/>
                <w:caps/>
                <w:sz w:val="40"/>
                <w:szCs w:val="20"/>
                <w:lang w:eastAsia="en-GB"/>
              </w:rPr>
              <w:t xml:space="preserve">                 marking criteria and Student FEEDBACK</w:t>
            </w:r>
          </w:p>
        </w:tc>
      </w:tr>
    </w:tbl>
    <w:p w14:paraId="03C52C55" w14:textId="77777777" w:rsidR="00997955" w:rsidRPr="00997955" w:rsidRDefault="00997955" w:rsidP="00997955">
      <w:pPr>
        <w:spacing w:after="0" w:line="240" w:lineRule="auto"/>
        <w:rPr>
          <w:rFonts w:eastAsia="Times New Roman" w:cs="Times New Roman"/>
          <w:sz w:val="16"/>
          <w:szCs w:val="20"/>
          <w:lang w:eastAsia="en-GB"/>
        </w:rPr>
      </w:pPr>
    </w:p>
    <w:p w14:paraId="3E4265C3" w14:textId="77777777" w:rsidR="00997955" w:rsidRPr="00997955" w:rsidRDefault="00997955" w:rsidP="00997955">
      <w:pPr>
        <w:spacing w:after="0" w:line="240" w:lineRule="auto"/>
        <w:jc w:val="both"/>
        <w:rPr>
          <w:rFonts w:ascii="Calibri" w:eastAsia="Times New Roman" w:hAnsi="Calibri" w:cs="Times New Roman"/>
          <w:sz w:val="20"/>
          <w:szCs w:val="20"/>
        </w:rPr>
      </w:pPr>
      <w:r w:rsidRPr="00997955">
        <w:rPr>
          <w:rFonts w:ascii="Calibri" w:eastAsia="Times New Roman" w:hAnsi="Calibri" w:cs="Times New Roman"/>
          <w:sz w:val="20"/>
          <w:szCs w:val="20"/>
        </w:rPr>
        <w:t xml:space="preserve">This section details the assessment criteria. The </w:t>
      </w:r>
      <w:r w:rsidRPr="00997955">
        <w:rPr>
          <w:rFonts w:ascii="Calibri" w:eastAsia="Times New Roman" w:hAnsi="Calibri" w:cs="Times New Roman"/>
          <w:i/>
          <w:sz w:val="20"/>
          <w:szCs w:val="20"/>
        </w:rPr>
        <w:t>extent</w:t>
      </w:r>
      <w:r w:rsidRPr="00997955">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446BC1D" w14:textId="77777777" w:rsidR="00997955" w:rsidRPr="00997955" w:rsidRDefault="00997955" w:rsidP="00997955">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997955" w:rsidRPr="00997955" w14:paraId="387E7F8A" w14:textId="77777777" w:rsidTr="00997955">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8AB68F1" w14:textId="77777777" w:rsidR="00997955" w:rsidRPr="00997955" w:rsidRDefault="00997955" w:rsidP="00997955">
            <w:pPr>
              <w:spacing w:after="0" w:line="240" w:lineRule="auto"/>
              <w:rPr>
                <w:rFonts w:ascii="Calibri" w:eastAsia="Times New Roman" w:hAnsi="Calibri" w:cs="Times New Roman"/>
                <w:b/>
                <w:szCs w:val="20"/>
                <w:lang w:eastAsia="en-GB"/>
              </w:rPr>
            </w:pPr>
            <w:r w:rsidRPr="00997955">
              <w:rPr>
                <w:rFonts w:ascii="Calibri" w:eastAsia="Times New Roman" w:hAnsi="Calibri" w:cs="Times New Roman"/>
                <w:b/>
                <w:szCs w:val="16"/>
                <w:lang w:eastAsia="en-GB"/>
              </w:rPr>
              <w:t xml:space="preserve">Common Assessment Criteria </w:t>
            </w:r>
            <w:r w:rsidRPr="00997955">
              <w:rPr>
                <w:rFonts w:ascii="Calibri" w:eastAsia="Times New Roman" w:hAnsi="Calibri" w:cs="Times New Roman"/>
                <w:b/>
                <w:szCs w:val="20"/>
                <w:lang w:eastAsia="en-GB"/>
              </w:rPr>
              <w:t xml:space="preserve">Applied </w:t>
            </w:r>
            <w:bookmarkStart w:id="43" w:name="assessmentComponent"/>
            <w:bookmarkEnd w:id="43"/>
            <w:r w:rsidRPr="00997955">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2E5DF88" w14:textId="77777777" w:rsidR="00997955" w:rsidRPr="00997955" w:rsidRDefault="00997955" w:rsidP="00997955">
            <w:pPr>
              <w:spacing w:after="0" w:line="240" w:lineRule="auto"/>
              <w:ind w:left="34" w:right="113"/>
              <w:jc w:val="center"/>
              <w:rPr>
                <w:rFonts w:ascii="Calibri" w:eastAsia="Times New Roman" w:hAnsi="Calibri" w:cs="Times New Roman"/>
                <w:b/>
                <w:sz w:val="14"/>
                <w:szCs w:val="14"/>
                <w:lang w:eastAsia="en-GB"/>
              </w:rPr>
            </w:pPr>
            <w:r w:rsidRPr="00997955">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7BD5985" w14:textId="77777777" w:rsidR="00997955" w:rsidRPr="00997955" w:rsidRDefault="00997955" w:rsidP="00997955">
            <w:pPr>
              <w:spacing w:after="0" w:line="240" w:lineRule="auto"/>
              <w:ind w:left="113" w:right="113"/>
              <w:jc w:val="center"/>
              <w:rPr>
                <w:rFonts w:ascii="Calibri" w:eastAsia="Times New Roman" w:hAnsi="Calibri" w:cs="Times New Roman"/>
                <w:b/>
                <w:sz w:val="14"/>
                <w:szCs w:val="14"/>
                <w:lang w:eastAsia="en-GB"/>
              </w:rPr>
            </w:pPr>
            <w:r w:rsidRPr="00997955">
              <w:rPr>
                <w:rFonts w:ascii="Calibri" w:eastAsia="Times New Roman" w:hAnsi="Calibri" w:cs="Times New Roman"/>
                <w:b/>
                <w:sz w:val="14"/>
                <w:szCs w:val="14"/>
                <w:lang w:eastAsia="en-GB"/>
              </w:rPr>
              <w:t xml:space="preserve">Marks </w:t>
            </w:r>
          </w:p>
          <w:p w14:paraId="2620197C" w14:textId="77777777" w:rsidR="00997955" w:rsidRPr="00997955" w:rsidRDefault="00997955" w:rsidP="00997955">
            <w:pPr>
              <w:spacing w:after="0" w:line="240" w:lineRule="auto"/>
              <w:ind w:left="113" w:right="113"/>
              <w:jc w:val="center"/>
              <w:rPr>
                <w:rFonts w:ascii="Calibri" w:eastAsia="Times New Roman" w:hAnsi="Calibri" w:cs="Times New Roman"/>
                <w:b/>
                <w:sz w:val="14"/>
                <w:szCs w:val="14"/>
                <w:lang w:eastAsia="en-GB"/>
              </w:rPr>
            </w:pPr>
            <w:r w:rsidRPr="00997955">
              <w:rPr>
                <w:rFonts w:ascii="Calibri" w:eastAsia="Times New Roman" w:hAnsi="Calibri" w:cs="Times New Roman"/>
                <w:b/>
                <w:sz w:val="14"/>
                <w:szCs w:val="14"/>
                <w:lang w:eastAsia="en-GB"/>
              </w:rPr>
              <w:t>awarded</w:t>
            </w:r>
          </w:p>
        </w:tc>
      </w:tr>
      <w:tr w:rsidR="00997955" w:rsidRPr="00997955" w14:paraId="737B5952" w14:textId="77777777" w:rsidTr="00997955">
        <w:trPr>
          <w:trHeight w:val="450"/>
        </w:trPr>
        <w:tc>
          <w:tcPr>
            <w:tcW w:w="4435" w:type="pct"/>
            <w:tcBorders>
              <w:top w:val="single" w:sz="4" w:space="0" w:color="auto"/>
              <w:left w:val="single" w:sz="4" w:space="0" w:color="auto"/>
              <w:right w:val="single" w:sz="4" w:space="0" w:color="auto"/>
            </w:tcBorders>
            <w:shd w:val="clear" w:color="auto" w:fill="D9D9D9"/>
          </w:tcPr>
          <w:p w14:paraId="67EFB4A3" w14:textId="77777777" w:rsidR="00997955" w:rsidRPr="00997955" w:rsidRDefault="00997955" w:rsidP="00997955">
            <w:pPr>
              <w:spacing w:after="0" w:line="240" w:lineRule="auto"/>
              <w:rPr>
                <w:rFonts w:ascii="Calibri" w:eastAsia="Times New Roman" w:hAnsi="Calibri" w:cs="Times New Roman"/>
                <w:b/>
                <w:sz w:val="16"/>
                <w:szCs w:val="16"/>
                <w:lang w:eastAsia="en-GB"/>
              </w:rPr>
            </w:pPr>
            <w:r w:rsidRPr="00997955">
              <w:rPr>
                <w:rFonts w:ascii="Calibri" w:eastAsia="Times New Roman" w:hAnsi="Calibri" w:cs="Times New Roman"/>
                <w:b/>
                <w:sz w:val="20"/>
                <w:szCs w:val="16"/>
                <w:lang w:eastAsia="en-GB"/>
              </w:rPr>
              <w:t xml:space="preserve">1. </w:t>
            </w:r>
            <w:r w:rsidRPr="00997955">
              <w:rPr>
                <w:rFonts w:ascii="Calibri" w:eastAsia="Times New Roman" w:hAnsi="Calibri" w:cs="Times New Roman"/>
                <w:b/>
                <w:sz w:val="20"/>
                <w:szCs w:val="20"/>
                <w:lang w:eastAsia="en-GB"/>
              </w:rPr>
              <w:t>Research-informed Literature</w:t>
            </w:r>
            <w:r w:rsidRPr="00997955">
              <w:rPr>
                <w:rFonts w:ascii="Calibri" w:eastAsia="Times New Roman" w:hAnsi="Calibri" w:cs="Times New Roman"/>
                <w:b/>
                <w:sz w:val="16"/>
                <w:szCs w:val="16"/>
                <w:lang w:eastAsia="en-GB"/>
              </w:rPr>
              <w:t xml:space="preserve"> </w:t>
            </w:r>
          </w:p>
          <w:p w14:paraId="71F1B371" w14:textId="77777777" w:rsidR="00997955" w:rsidRPr="00997955" w:rsidRDefault="00997955" w:rsidP="00997955">
            <w:pPr>
              <w:spacing w:after="120" w:line="240" w:lineRule="auto"/>
              <w:rPr>
                <w:rFonts w:ascii="Calibri" w:eastAsia="Times New Roman" w:hAnsi="Calibri" w:cs="Times New Roman"/>
                <w:sz w:val="14"/>
                <w:szCs w:val="14"/>
                <w:lang w:eastAsia="en-GB"/>
              </w:rPr>
            </w:pPr>
            <w:r w:rsidRPr="00997955">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07DFB46" w14:textId="77777777" w:rsidR="00997955" w:rsidRPr="00997955" w:rsidRDefault="00997955" w:rsidP="0099795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C1D84C5" w14:textId="77777777" w:rsidR="00997955" w:rsidRPr="00997955" w:rsidRDefault="00997955" w:rsidP="00997955">
            <w:pPr>
              <w:spacing w:after="0" w:line="240" w:lineRule="auto"/>
              <w:jc w:val="center"/>
              <w:rPr>
                <w:rFonts w:ascii="Calibri" w:eastAsia="Times New Roman" w:hAnsi="Calibri" w:cs="Times New Roman"/>
                <w:sz w:val="32"/>
                <w:szCs w:val="20"/>
                <w:lang w:eastAsia="en-GB"/>
              </w:rPr>
            </w:pPr>
          </w:p>
        </w:tc>
      </w:tr>
      <w:tr w:rsidR="00997955" w:rsidRPr="00997955" w14:paraId="617B1EA5" w14:textId="77777777" w:rsidTr="00997955">
        <w:trPr>
          <w:trHeight w:val="450"/>
        </w:trPr>
        <w:tc>
          <w:tcPr>
            <w:tcW w:w="4435" w:type="pct"/>
            <w:vMerge w:val="restart"/>
            <w:tcBorders>
              <w:top w:val="single" w:sz="4" w:space="0" w:color="auto"/>
              <w:left w:val="single" w:sz="4" w:space="0" w:color="auto"/>
              <w:right w:val="single" w:sz="4" w:space="0" w:color="auto"/>
            </w:tcBorders>
          </w:tcPr>
          <w:p w14:paraId="5E1EA43C" w14:textId="77777777" w:rsidR="00997955" w:rsidRPr="00997955" w:rsidRDefault="00997955" w:rsidP="00997955">
            <w:pPr>
              <w:spacing w:after="120" w:line="240" w:lineRule="auto"/>
              <w:rPr>
                <w:rFonts w:ascii="Calibri" w:eastAsia="Times New Roman" w:hAnsi="Calibri" w:cs="Times New Roman"/>
                <w:sz w:val="20"/>
                <w:szCs w:val="14"/>
                <w:lang w:eastAsia="en-GB"/>
              </w:rPr>
            </w:pPr>
            <w:bookmarkStart w:id="44" w:name="feedbackRIL"/>
            <w:bookmarkEnd w:id="44"/>
            <w:r w:rsidRPr="00997955">
              <w:rPr>
                <w:rFonts w:ascii="Calibri" w:eastAsia="Times New Roman" w:hAnsi="Calibri" w:cs="Times New Roman"/>
                <w:sz w:val="20"/>
                <w:szCs w:val="14"/>
                <w:lang w:eastAsia="en-GB"/>
              </w:rPr>
              <w:t>You have demonstrated your own research.  However, as an academic work you need to use updated credible, peer reviewed articles.  Your references were mainly website.  (Grade mark: 55.00%)</w:t>
            </w:r>
          </w:p>
        </w:tc>
        <w:tc>
          <w:tcPr>
            <w:tcW w:w="283" w:type="pct"/>
            <w:tcBorders>
              <w:top w:val="single" w:sz="4" w:space="0" w:color="auto"/>
              <w:left w:val="single" w:sz="4" w:space="0" w:color="auto"/>
              <w:right w:val="single" w:sz="4" w:space="0" w:color="auto"/>
            </w:tcBorders>
          </w:tcPr>
          <w:p w14:paraId="588F7EF7" w14:textId="77777777" w:rsidR="00997955" w:rsidRPr="00997955" w:rsidRDefault="00997955" w:rsidP="00997955">
            <w:pPr>
              <w:spacing w:after="0" w:line="240" w:lineRule="auto"/>
              <w:jc w:val="center"/>
              <w:rPr>
                <w:rFonts w:ascii="Calibri" w:eastAsia="Times New Roman" w:hAnsi="Calibri" w:cs="Times New Roman"/>
                <w:sz w:val="20"/>
                <w:szCs w:val="20"/>
                <w:lang w:eastAsia="en-GB"/>
              </w:rPr>
            </w:pPr>
            <w:bookmarkStart w:id="45" w:name="totalRIL"/>
            <w:bookmarkEnd w:id="45"/>
            <w:r w:rsidRPr="00997955">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406BC86" w14:textId="77777777" w:rsidR="00997955" w:rsidRPr="00997955" w:rsidRDefault="00997955" w:rsidP="00997955">
            <w:pPr>
              <w:spacing w:after="0" w:line="240" w:lineRule="auto"/>
              <w:jc w:val="center"/>
              <w:rPr>
                <w:rFonts w:ascii="Calibri" w:eastAsia="Times New Roman" w:hAnsi="Calibri" w:cs="Times New Roman"/>
                <w:sz w:val="20"/>
                <w:szCs w:val="20"/>
                <w:lang w:eastAsia="en-GB"/>
              </w:rPr>
            </w:pPr>
            <w:bookmarkStart w:id="46" w:name="markRIL"/>
            <w:bookmarkEnd w:id="46"/>
            <w:r w:rsidRPr="00997955">
              <w:rPr>
                <w:rFonts w:ascii="Calibri" w:eastAsia="Times New Roman" w:hAnsi="Calibri" w:cs="Times New Roman"/>
                <w:sz w:val="20"/>
                <w:szCs w:val="20"/>
                <w:lang w:eastAsia="en-GB"/>
              </w:rPr>
              <w:t>11</w:t>
            </w:r>
          </w:p>
        </w:tc>
      </w:tr>
      <w:tr w:rsidR="00997955" w:rsidRPr="00997955" w14:paraId="33E1A304" w14:textId="77777777" w:rsidTr="00997955">
        <w:trPr>
          <w:trHeight w:val="451"/>
        </w:trPr>
        <w:tc>
          <w:tcPr>
            <w:tcW w:w="4435" w:type="pct"/>
            <w:vMerge/>
            <w:tcBorders>
              <w:left w:val="single" w:sz="4" w:space="0" w:color="auto"/>
              <w:bottom w:val="single" w:sz="4" w:space="0" w:color="auto"/>
              <w:right w:val="single" w:sz="4" w:space="0" w:color="auto"/>
            </w:tcBorders>
          </w:tcPr>
          <w:p w14:paraId="4B538219" w14:textId="77777777" w:rsidR="00997955" w:rsidRPr="00997955" w:rsidRDefault="00997955" w:rsidP="0099795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DB2D0F9" w14:textId="77777777" w:rsidR="00997955" w:rsidRPr="00997955" w:rsidRDefault="00997955" w:rsidP="0099795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007BCC5" w14:textId="77777777" w:rsidR="00997955" w:rsidRPr="00997955" w:rsidRDefault="00997955" w:rsidP="00997955">
            <w:pPr>
              <w:spacing w:after="0" w:line="240" w:lineRule="auto"/>
              <w:jc w:val="center"/>
              <w:rPr>
                <w:rFonts w:ascii="Calibri" w:eastAsia="Times New Roman" w:hAnsi="Calibri" w:cs="Times New Roman"/>
                <w:sz w:val="32"/>
                <w:szCs w:val="20"/>
                <w:lang w:eastAsia="en-GB"/>
              </w:rPr>
            </w:pPr>
          </w:p>
        </w:tc>
      </w:tr>
      <w:tr w:rsidR="00997955" w:rsidRPr="00997955" w14:paraId="496128A8" w14:textId="77777777" w:rsidTr="00997955">
        <w:trPr>
          <w:trHeight w:val="450"/>
        </w:trPr>
        <w:tc>
          <w:tcPr>
            <w:tcW w:w="4435" w:type="pct"/>
            <w:tcBorders>
              <w:top w:val="single" w:sz="4" w:space="0" w:color="auto"/>
              <w:left w:val="single" w:sz="4" w:space="0" w:color="auto"/>
              <w:right w:val="single" w:sz="4" w:space="0" w:color="auto"/>
            </w:tcBorders>
            <w:shd w:val="clear" w:color="auto" w:fill="D9D9D9"/>
          </w:tcPr>
          <w:p w14:paraId="723794EF" w14:textId="77777777" w:rsidR="00997955" w:rsidRPr="00997955" w:rsidRDefault="00997955" w:rsidP="00997955">
            <w:pPr>
              <w:spacing w:after="0" w:line="240" w:lineRule="auto"/>
              <w:rPr>
                <w:rFonts w:ascii="Calibri" w:eastAsia="Times New Roman" w:hAnsi="Calibri" w:cs="Times New Roman"/>
                <w:b/>
                <w:sz w:val="20"/>
                <w:szCs w:val="20"/>
                <w:lang w:eastAsia="en-GB"/>
              </w:rPr>
            </w:pPr>
            <w:r w:rsidRPr="00997955">
              <w:rPr>
                <w:rFonts w:ascii="Calibri" w:eastAsia="Times New Roman" w:hAnsi="Calibri" w:cs="Times New Roman"/>
                <w:b/>
                <w:sz w:val="20"/>
                <w:szCs w:val="16"/>
                <w:lang w:eastAsia="en-GB"/>
              </w:rPr>
              <w:t xml:space="preserve">2. </w:t>
            </w:r>
            <w:r w:rsidRPr="00997955">
              <w:rPr>
                <w:rFonts w:ascii="Calibri" w:eastAsia="Times New Roman" w:hAnsi="Calibri" w:cs="Times New Roman"/>
                <w:b/>
                <w:sz w:val="20"/>
                <w:szCs w:val="20"/>
                <w:lang w:eastAsia="en-GB"/>
              </w:rPr>
              <w:t>Knowledge and Understanding of Subject</w:t>
            </w:r>
          </w:p>
          <w:p w14:paraId="595995C6" w14:textId="77777777" w:rsidR="00997955" w:rsidRPr="00997955" w:rsidRDefault="00997955" w:rsidP="00997955">
            <w:pPr>
              <w:spacing w:after="120" w:line="240" w:lineRule="auto"/>
              <w:rPr>
                <w:rFonts w:ascii="Calibri" w:eastAsia="Times New Roman" w:hAnsi="Calibri" w:cs="Times New Roman"/>
                <w:sz w:val="14"/>
                <w:szCs w:val="14"/>
                <w:lang w:eastAsia="en-GB"/>
              </w:rPr>
            </w:pPr>
            <w:r w:rsidRPr="00997955">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CD3BDFF" w14:textId="77777777" w:rsidR="00997955" w:rsidRPr="00997955" w:rsidRDefault="00997955" w:rsidP="0099795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22CBD26" w14:textId="77777777" w:rsidR="00997955" w:rsidRPr="00997955" w:rsidRDefault="00997955" w:rsidP="00997955">
            <w:pPr>
              <w:spacing w:after="0" w:line="240" w:lineRule="auto"/>
              <w:jc w:val="center"/>
              <w:rPr>
                <w:rFonts w:ascii="Calibri" w:eastAsia="Times New Roman" w:hAnsi="Calibri" w:cs="Times New Roman"/>
                <w:sz w:val="32"/>
                <w:szCs w:val="20"/>
                <w:lang w:eastAsia="en-GB"/>
              </w:rPr>
            </w:pPr>
          </w:p>
        </w:tc>
      </w:tr>
      <w:tr w:rsidR="00997955" w:rsidRPr="00997955" w14:paraId="5F78115D" w14:textId="77777777" w:rsidTr="00997955">
        <w:trPr>
          <w:trHeight w:val="450"/>
        </w:trPr>
        <w:tc>
          <w:tcPr>
            <w:tcW w:w="4435" w:type="pct"/>
            <w:vMerge w:val="restart"/>
            <w:tcBorders>
              <w:top w:val="single" w:sz="4" w:space="0" w:color="auto"/>
              <w:left w:val="single" w:sz="4" w:space="0" w:color="auto"/>
              <w:right w:val="single" w:sz="4" w:space="0" w:color="auto"/>
            </w:tcBorders>
          </w:tcPr>
          <w:p w14:paraId="2F61844F" w14:textId="229810BB" w:rsidR="00997955" w:rsidRPr="00997955" w:rsidRDefault="00997955" w:rsidP="00997955">
            <w:pPr>
              <w:spacing w:after="120" w:line="240" w:lineRule="auto"/>
              <w:rPr>
                <w:rFonts w:ascii="Calibri" w:eastAsia="Times New Roman" w:hAnsi="Calibri" w:cs="Times New Roman"/>
                <w:sz w:val="20"/>
                <w:szCs w:val="14"/>
                <w:lang w:eastAsia="en-GB"/>
              </w:rPr>
            </w:pPr>
            <w:bookmarkStart w:id="47" w:name="feedbackKUS"/>
            <w:bookmarkEnd w:id="47"/>
            <w:r w:rsidRPr="00997955">
              <w:rPr>
                <w:rFonts w:ascii="Calibri" w:eastAsia="Times New Roman" w:hAnsi="Calibri" w:cs="Times New Roman"/>
                <w:sz w:val="20"/>
                <w:szCs w:val="14"/>
                <w:lang w:eastAsia="en-GB"/>
              </w:rPr>
              <w:t xml:space="preserve">You have demonstrated understanding of the concepts and underlining principles. However, instead of using only tables, it would be good to discuss </w:t>
            </w:r>
            <w:r w:rsidR="00B15D65">
              <w:rPr>
                <w:rFonts w:ascii="Calibri" w:eastAsia="Times New Roman" w:hAnsi="Calibri" w:cs="Times New Roman"/>
                <w:sz w:val="20"/>
                <w:szCs w:val="14"/>
                <w:lang w:eastAsia="en-GB"/>
              </w:rPr>
              <w:t xml:space="preserve">and analyse </w:t>
            </w:r>
            <w:bookmarkStart w:id="48" w:name="_GoBack"/>
            <w:bookmarkEnd w:id="48"/>
            <w:r w:rsidRPr="00997955">
              <w:rPr>
                <w:rFonts w:ascii="Calibri" w:eastAsia="Times New Roman" w:hAnsi="Calibri" w:cs="Times New Roman"/>
                <w:sz w:val="20"/>
                <w:szCs w:val="14"/>
                <w:lang w:eastAsia="en-GB"/>
              </w:rPr>
              <w:t>some of the tools from the tables to gain higher marks for the research section.  Consult academic survey papers (IEEE, Science Direct, Elsevier, etc.) next time to help in this area. You have not use the IEEE format for this report. (Grade mark: 60.00%)</w:t>
            </w:r>
          </w:p>
        </w:tc>
        <w:tc>
          <w:tcPr>
            <w:tcW w:w="283" w:type="pct"/>
            <w:tcBorders>
              <w:top w:val="single" w:sz="4" w:space="0" w:color="auto"/>
              <w:left w:val="single" w:sz="4" w:space="0" w:color="auto"/>
              <w:right w:val="single" w:sz="4" w:space="0" w:color="auto"/>
            </w:tcBorders>
          </w:tcPr>
          <w:p w14:paraId="4B1D84EB" w14:textId="77777777" w:rsidR="00997955" w:rsidRPr="00997955" w:rsidRDefault="00997955" w:rsidP="00997955">
            <w:pPr>
              <w:spacing w:after="0" w:line="240" w:lineRule="auto"/>
              <w:jc w:val="center"/>
              <w:rPr>
                <w:rFonts w:ascii="Calibri" w:eastAsia="Times New Roman" w:hAnsi="Calibri" w:cs="Times New Roman"/>
                <w:sz w:val="20"/>
                <w:szCs w:val="20"/>
                <w:lang w:eastAsia="en-GB"/>
              </w:rPr>
            </w:pPr>
            <w:bookmarkStart w:id="49" w:name="totalKUS"/>
            <w:bookmarkEnd w:id="49"/>
            <w:r w:rsidRPr="00997955">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6810A61" w14:textId="77777777" w:rsidR="00997955" w:rsidRPr="00997955" w:rsidRDefault="00997955" w:rsidP="00997955">
            <w:pPr>
              <w:spacing w:after="0" w:line="240" w:lineRule="auto"/>
              <w:jc w:val="center"/>
              <w:rPr>
                <w:rFonts w:ascii="Calibri" w:eastAsia="Times New Roman" w:hAnsi="Calibri" w:cs="Times New Roman"/>
                <w:sz w:val="20"/>
                <w:szCs w:val="20"/>
                <w:lang w:eastAsia="en-GB"/>
              </w:rPr>
            </w:pPr>
            <w:bookmarkStart w:id="50" w:name="markKUS"/>
            <w:bookmarkEnd w:id="50"/>
            <w:r w:rsidRPr="00997955">
              <w:rPr>
                <w:rFonts w:ascii="Calibri" w:eastAsia="Times New Roman" w:hAnsi="Calibri" w:cs="Times New Roman"/>
                <w:sz w:val="20"/>
                <w:szCs w:val="20"/>
                <w:lang w:eastAsia="en-GB"/>
              </w:rPr>
              <w:t>9</w:t>
            </w:r>
          </w:p>
        </w:tc>
      </w:tr>
      <w:tr w:rsidR="00997955" w:rsidRPr="00997955" w14:paraId="26E5788B" w14:textId="77777777" w:rsidTr="00997955">
        <w:trPr>
          <w:trHeight w:val="451"/>
        </w:trPr>
        <w:tc>
          <w:tcPr>
            <w:tcW w:w="4435" w:type="pct"/>
            <w:vMerge/>
            <w:tcBorders>
              <w:left w:val="single" w:sz="4" w:space="0" w:color="auto"/>
              <w:bottom w:val="single" w:sz="4" w:space="0" w:color="auto"/>
              <w:right w:val="single" w:sz="4" w:space="0" w:color="auto"/>
            </w:tcBorders>
          </w:tcPr>
          <w:p w14:paraId="1C3F0CBB" w14:textId="77777777" w:rsidR="00997955" w:rsidRPr="00997955" w:rsidRDefault="00997955" w:rsidP="0099795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9D823A5" w14:textId="77777777" w:rsidR="00997955" w:rsidRPr="00997955" w:rsidRDefault="00997955" w:rsidP="0099795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3DC563F" w14:textId="77777777" w:rsidR="00997955" w:rsidRPr="00997955" w:rsidRDefault="00997955" w:rsidP="00997955">
            <w:pPr>
              <w:spacing w:after="0" w:line="240" w:lineRule="auto"/>
              <w:jc w:val="center"/>
              <w:rPr>
                <w:rFonts w:ascii="Calibri" w:eastAsia="Times New Roman" w:hAnsi="Calibri" w:cs="Times New Roman"/>
                <w:sz w:val="32"/>
                <w:szCs w:val="20"/>
                <w:lang w:eastAsia="en-GB"/>
              </w:rPr>
            </w:pPr>
          </w:p>
        </w:tc>
      </w:tr>
      <w:tr w:rsidR="00997955" w:rsidRPr="00997955" w14:paraId="0267AD6A" w14:textId="77777777" w:rsidTr="00997955">
        <w:trPr>
          <w:trHeight w:val="450"/>
        </w:trPr>
        <w:tc>
          <w:tcPr>
            <w:tcW w:w="4435" w:type="pct"/>
            <w:tcBorders>
              <w:top w:val="single" w:sz="4" w:space="0" w:color="auto"/>
              <w:left w:val="single" w:sz="4" w:space="0" w:color="auto"/>
              <w:right w:val="single" w:sz="4" w:space="0" w:color="auto"/>
            </w:tcBorders>
            <w:shd w:val="clear" w:color="auto" w:fill="D9D9D9"/>
          </w:tcPr>
          <w:p w14:paraId="4C4E352D" w14:textId="77777777" w:rsidR="00997955" w:rsidRPr="00997955" w:rsidRDefault="00997955" w:rsidP="00997955">
            <w:pPr>
              <w:spacing w:after="0" w:line="240" w:lineRule="auto"/>
              <w:rPr>
                <w:rFonts w:ascii="Calibri" w:eastAsia="Times New Roman" w:hAnsi="Calibri" w:cs="Times New Roman"/>
                <w:b/>
                <w:sz w:val="16"/>
                <w:szCs w:val="16"/>
                <w:lang w:eastAsia="en-GB"/>
              </w:rPr>
            </w:pPr>
            <w:r w:rsidRPr="00997955">
              <w:rPr>
                <w:rFonts w:ascii="Calibri" w:eastAsia="Times New Roman" w:hAnsi="Calibri" w:cs="Times New Roman"/>
                <w:b/>
                <w:sz w:val="20"/>
                <w:szCs w:val="16"/>
                <w:lang w:eastAsia="en-GB"/>
              </w:rPr>
              <w:t xml:space="preserve">3. </w:t>
            </w:r>
            <w:r w:rsidRPr="00997955">
              <w:rPr>
                <w:rFonts w:ascii="Calibri" w:eastAsia="Times New Roman" w:hAnsi="Calibri" w:cs="Times New Roman"/>
                <w:b/>
                <w:sz w:val="20"/>
                <w:szCs w:val="20"/>
                <w:lang w:eastAsia="en-GB"/>
              </w:rPr>
              <w:t>Analysis</w:t>
            </w:r>
          </w:p>
          <w:p w14:paraId="6F5AE087" w14:textId="77777777" w:rsidR="00997955" w:rsidRPr="00997955" w:rsidRDefault="00997955" w:rsidP="00997955">
            <w:pPr>
              <w:spacing w:after="120" w:line="240" w:lineRule="auto"/>
              <w:rPr>
                <w:rFonts w:ascii="Calibri" w:eastAsia="Times New Roman" w:hAnsi="Calibri" w:cs="Times New Roman"/>
                <w:sz w:val="14"/>
                <w:szCs w:val="14"/>
                <w:lang w:eastAsia="en-GB"/>
              </w:rPr>
            </w:pPr>
            <w:r w:rsidRPr="00997955">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C648B70" w14:textId="77777777" w:rsidR="00997955" w:rsidRPr="00997955" w:rsidRDefault="00997955" w:rsidP="0099795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8460CDA" w14:textId="77777777" w:rsidR="00997955" w:rsidRPr="00997955" w:rsidRDefault="00997955" w:rsidP="00997955">
            <w:pPr>
              <w:spacing w:after="0" w:line="240" w:lineRule="auto"/>
              <w:jc w:val="center"/>
              <w:rPr>
                <w:rFonts w:ascii="Calibri" w:eastAsia="Times New Roman" w:hAnsi="Calibri" w:cs="Times New Roman"/>
                <w:sz w:val="32"/>
                <w:szCs w:val="20"/>
                <w:lang w:eastAsia="en-GB"/>
              </w:rPr>
            </w:pPr>
          </w:p>
        </w:tc>
      </w:tr>
      <w:tr w:rsidR="00997955" w:rsidRPr="00997955" w14:paraId="0CDC791C" w14:textId="77777777" w:rsidTr="00997955">
        <w:trPr>
          <w:trHeight w:val="450"/>
        </w:trPr>
        <w:tc>
          <w:tcPr>
            <w:tcW w:w="4435" w:type="pct"/>
            <w:vMerge w:val="restart"/>
            <w:tcBorders>
              <w:top w:val="single" w:sz="4" w:space="0" w:color="auto"/>
              <w:left w:val="single" w:sz="4" w:space="0" w:color="auto"/>
              <w:right w:val="single" w:sz="4" w:space="0" w:color="auto"/>
            </w:tcBorders>
          </w:tcPr>
          <w:p w14:paraId="5E74610C" w14:textId="5D462A6D" w:rsidR="00997955" w:rsidRPr="00997955" w:rsidRDefault="00997955" w:rsidP="00997955">
            <w:pPr>
              <w:spacing w:after="120" w:line="240" w:lineRule="auto"/>
              <w:rPr>
                <w:rFonts w:ascii="Calibri" w:eastAsia="Times New Roman" w:hAnsi="Calibri" w:cs="Times New Roman"/>
                <w:sz w:val="20"/>
                <w:szCs w:val="14"/>
                <w:lang w:eastAsia="en-GB"/>
              </w:rPr>
            </w:pPr>
            <w:bookmarkStart w:id="51" w:name="feedbackANA"/>
            <w:bookmarkEnd w:id="51"/>
            <w:r w:rsidRPr="00997955">
              <w:rPr>
                <w:rFonts w:ascii="Calibri" w:eastAsia="Times New Roman" w:hAnsi="Calibri" w:cs="Times New Roman"/>
                <w:sz w:val="20"/>
                <w:szCs w:val="14"/>
                <w:lang w:eastAsia="en-GB"/>
              </w:rPr>
              <w:t>Very high quality evaluation analysis of the case developed.  Some discussion could be in appendix to make room for discussion of the research aspect   Overall an excellent job. (Grade mark: 97.78%)</w:t>
            </w:r>
          </w:p>
        </w:tc>
        <w:tc>
          <w:tcPr>
            <w:tcW w:w="283" w:type="pct"/>
            <w:tcBorders>
              <w:top w:val="single" w:sz="4" w:space="0" w:color="auto"/>
              <w:left w:val="single" w:sz="4" w:space="0" w:color="auto"/>
              <w:right w:val="single" w:sz="4" w:space="0" w:color="auto"/>
            </w:tcBorders>
          </w:tcPr>
          <w:p w14:paraId="31BBE347" w14:textId="77777777" w:rsidR="00997955" w:rsidRPr="00997955" w:rsidRDefault="00997955" w:rsidP="00997955">
            <w:pPr>
              <w:spacing w:after="0" w:line="240" w:lineRule="auto"/>
              <w:jc w:val="center"/>
              <w:rPr>
                <w:rFonts w:ascii="Calibri" w:eastAsia="Times New Roman" w:hAnsi="Calibri" w:cs="Times New Roman"/>
                <w:sz w:val="20"/>
                <w:szCs w:val="20"/>
                <w:lang w:eastAsia="en-GB"/>
              </w:rPr>
            </w:pPr>
            <w:bookmarkStart w:id="52" w:name="totalANA"/>
            <w:bookmarkEnd w:id="52"/>
            <w:r w:rsidRPr="00997955">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100AE413" w14:textId="77777777" w:rsidR="00997955" w:rsidRPr="00997955" w:rsidRDefault="00997955" w:rsidP="00997955">
            <w:pPr>
              <w:spacing w:after="0" w:line="240" w:lineRule="auto"/>
              <w:jc w:val="center"/>
              <w:rPr>
                <w:rFonts w:ascii="Calibri" w:eastAsia="Times New Roman" w:hAnsi="Calibri" w:cs="Times New Roman"/>
                <w:sz w:val="20"/>
                <w:szCs w:val="20"/>
                <w:lang w:eastAsia="en-GB"/>
              </w:rPr>
            </w:pPr>
            <w:bookmarkStart w:id="53" w:name="markANA"/>
            <w:bookmarkEnd w:id="53"/>
            <w:r w:rsidRPr="00997955">
              <w:rPr>
                <w:rFonts w:ascii="Calibri" w:eastAsia="Times New Roman" w:hAnsi="Calibri" w:cs="Times New Roman"/>
                <w:sz w:val="20"/>
                <w:szCs w:val="20"/>
                <w:lang w:eastAsia="en-GB"/>
              </w:rPr>
              <w:t>44</w:t>
            </w:r>
          </w:p>
        </w:tc>
      </w:tr>
      <w:tr w:rsidR="00997955" w:rsidRPr="00997955" w14:paraId="2AFBB029" w14:textId="77777777" w:rsidTr="00997955">
        <w:trPr>
          <w:trHeight w:val="451"/>
        </w:trPr>
        <w:tc>
          <w:tcPr>
            <w:tcW w:w="4435" w:type="pct"/>
            <w:vMerge/>
            <w:tcBorders>
              <w:left w:val="single" w:sz="4" w:space="0" w:color="auto"/>
              <w:bottom w:val="single" w:sz="4" w:space="0" w:color="auto"/>
              <w:right w:val="single" w:sz="4" w:space="0" w:color="auto"/>
            </w:tcBorders>
          </w:tcPr>
          <w:p w14:paraId="011ED03D" w14:textId="77777777" w:rsidR="00997955" w:rsidRPr="00997955" w:rsidRDefault="00997955" w:rsidP="0099795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62755F5" w14:textId="77777777" w:rsidR="00997955" w:rsidRPr="00997955" w:rsidRDefault="00997955" w:rsidP="0099795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E194868" w14:textId="77777777" w:rsidR="00997955" w:rsidRPr="00997955" w:rsidRDefault="00997955" w:rsidP="00997955">
            <w:pPr>
              <w:spacing w:after="0" w:line="240" w:lineRule="auto"/>
              <w:jc w:val="center"/>
              <w:rPr>
                <w:rFonts w:ascii="Calibri" w:eastAsia="Times New Roman" w:hAnsi="Calibri" w:cs="Times New Roman"/>
                <w:sz w:val="32"/>
                <w:szCs w:val="20"/>
                <w:lang w:eastAsia="en-GB"/>
              </w:rPr>
            </w:pPr>
          </w:p>
        </w:tc>
      </w:tr>
      <w:tr w:rsidR="00997955" w:rsidRPr="00997955" w14:paraId="0175F21F" w14:textId="77777777" w:rsidTr="00997955">
        <w:trPr>
          <w:trHeight w:val="450"/>
        </w:trPr>
        <w:tc>
          <w:tcPr>
            <w:tcW w:w="4435" w:type="pct"/>
            <w:tcBorders>
              <w:top w:val="single" w:sz="4" w:space="0" w:color="auto"/>
              <w:left w:val="single" w:sz="4" w:space="0" w:color="auto"/>
              <w:right w:val="single" w:sz="4" w:space="0" w:color="auto"/>
            </w:tcBorders>
            <w:shd w:val="clear" w:color="auto" w:fill="D9D9D9"/>
          </w:tcPr>
          <w:p w14:paraId="14A1E632" w14:textId="77777777" w:rsidR="00997955" w:rsidRPr="00997955" w:rsidRDefault="00997955" w:rsidP="00997955">
            <w:pPr>
              <w:spacing w:after="0" w:line="240" w:lineRule="auto"/>
              <w:rPr>
                <w:rFonts w:ascii="Calibri" w:eastAsia="Times New Roman" w:hAnsi="Calibri" w:cs="Times New Roman"/>
                <w:b/>
                <w:sz w:val="16"/>
                <w:szCs w:val="16"/>
                <w:lang w:eastAsia="en-GB"/>
              </w:rPr>
            </w:pPr>
            <w:r w:rsidRPr="00997955">
              <w:rPr>
                <w:rFonts w:ascii="Calibri" w:eastAsia="Times New Roman" w:hAnsi="Calibri" w:cs="Times New Roman"/>
                <w:b/>
                <w:sz w:val="20"/>
                <w:szCs w:val="16"/>
                <w:lang w:eastAsia="en-GB"/>
              </w:rPr>
              <w:t xml:space="preserve">4. </w:t>
            </w:r>
            <w:r w:rsidRPr="00997955">
              <w:rPr>
                <w:rFonts w:ascii="Calibri" w:eastAsia="Times New Roman" w:hAnsi="Calibri" w:cs="Times New Roman"/>
                <w:b/>
                <w:sz w:val="20"/>
                <w:szCs w:val="20"/>
                <w:lang w:eastAsia="en-GB"/>
              </w:rPr>
              <w:t>Practical Application and Deployment</w:t>
            </w:r>
          </w:p>
          <w:p w14:paraId="2208C2B7" w14:textId="77777777" w:rsidR="00997955" w:rsidRPr="00997955" w:rsidRDefault="00997955" w:rsidP="00997955">
            <w:pPr>
              <w:spacing w:after="120" w:line="240" w:lineRule="auto"/>
              <w:rPr>
                <w:rFonts w:ascii="Calibri" w:eastAsia="Times New Roman" w:hAnsi="Calibri" w:cs="Times New Roman"/>
                <w:sz w:val="14"/>
                <w:szCs w:val="14"/>
                <w:lang w:eastAsia="en-GB"/>
              </w:rPr>
            </w:pPr>
            <w:r w:rsidRPr="00997955">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522A2F3" w14:textId="77777777" w:rsidR="00997955" w:rsidRPr="00997955" w:rsidRDefault="00997955" w:rsidP="0099795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CD20E28" w14:textId="77777777" w:rsidR="00997955" w:rsidRPr="00997955" w:rsidRDefault="00997955" w:rsidP="00997955">
            <w:pPr>
              <w:spacing w:after="0" w:line="240" w:lineRule="auto"/>
              <w:jc w:val="center"/>
              <w:rPr>
                <w:rFonts w:ascii="Calibri" w:eastAsia="Times New Roman" w:hAnsi="Calibri" w:cs="Times New Roman"/>
                <w:sz w:val="32"/>
                <w:szCs w:val="20"/>
                <w:lang w:eastAsia="en-GB"/>
              </w:rPr>
            </w:pPr>
          </w:p>
        </w:tc>
      </w:tr>
      <w:tr w:rsidR="00997955" w:rsidRPr="00997955" w14:paraId="75076FD0" w14:textId="77777777" w:rsidTr="00997955">
        <w:trPr>
          <w:trHeight w:val="451"/>
        </w:trPr>
        <w:tc>
          <w:tcPr>
            <w:tcW w:w="4435" w:type="pct"/>
            <w:vMerge w:val="restart"/>
            <w:tcBorders>
              <w:top w:val="single" w:sz="4" w:space="0" w:color="auto"/>
              <w:left w:val="single" w:sz="4" w:space="0" w:color="auto"/>
              <w:right w:val="single" w:sz="4" w:space="0" w:color="auto"/>
            </w:tcBorders>
          </w:tcPr>
          <w:p w14:paraId="24D63DB8" w14:textId="67D6806C" w:rsidR="00997955" w:rsidRPr="00997955" w:rsidRDefault="00997955" w:rsidP="00997955">
            <w:pPr>
              <w:spacing w:after="120" w:line="240" w:lineRule="auto"/>
              <w:rPr>
                <w:rFonts w:ascii="Calibri" w:eastAsia="Times New Roman" w:hAnsi="Calibri" w:cs="Times New Roman"/>
                <w:sz w:val="20"/>
                <w:szCs w:val="14"/>
                <w:lang w:eastAsia="en-GB"/>
              </w:rPr>
            </w:pPr>
            <w:bookmarkStart w:id="54" w:name="feedbackPAD"/>
            <w:bookmarkEnd w:id="54"/>
            <w:r w:rsidRPr="00997955">
              <w:rPr>
                <w:rFonts w:ascii="Calibri" w:eastAsia="Times New Roman" w:hAnsi="Calibri" w:cs="Times New Roman"/>
                <w:sz w:val="20"/>
                <w:szCs w:val="14"/>
                <w:lang w:eastAsia="en-GB"/>
              </w:rPr>
              <w:t>Copy was created without modification. Process used (appropriate tools), additional files uploaded (Grade mark: 100.00%)</w:t>
            </w:r>
          </w:p>
        </w:tc>
        <w:tc>
          <w:tcPr>
            <w:tcW w:w="283" w:type="pct"/>
            <w:tcBorders>
              <w:top w:val="single" w:sz="4" w:space="0" w:color="auto"/>
              <w:left w:val="single" w:sz="4" w:space="0" w:color="auto"/>
              <w:right w:val="single" w:sz="4" w:space="0" w:color="auto"/>
            </w:tcBorders>
          </w:tcPr>
          <w:p w14:paraId="4A0A86FF" w14:textId="77777777" w:rsidR="00997955" w:rsidRPr="00997955" w:rsidRDefault="00997955" w:rsidP="00997955">
            <w:pPr>
              <w:spacing w:after="0" w:line="240" w:lineRule="auto"/>
              <w:jc w:val="center"/>
              <w:rPr>
                <w:rFonts w:ascii="Calibri" w:eastAsia="Times New Roman" w:hAnsi="Calibri" w:cs="Times New Roman"/>
                <w:sz w:val="20"/>
                <w:szCs w:val="20"/>
                <w:lang w:eastAsia="en-GB"/>
              </w:rPr>
            </w:pPr>
            <w:bookmarkStart w:id="55" w:name="totalPAD"/>
            <w:bookmarkEnd w:id="55"/>
            <w:r w:rsidRPr="00997955">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0E9D119" w14:textId="77777777" w:rsidR="00997955" w:rsidRPr="00997955" w:rsidRDefault="00997955" w:rsidP="00997955">
            <w:pPr>
              <w:spacing w:after="0" w:line="240" w:lineRule="auto"/>
              <w:jc w:val="center"/>
              <w:rPr>
                <w:rFonts w:ascii="Calibri" w:eastAsia="Times New Roman" w:hAnsi="Calibri" w:cs="Times New Roman"/>
                <w:sz w:val="20"/>
                <w:szCs w:val="20"/>
                <w:lang w:eastAsia="en-GB"/>
              </w:rPr>
            </w:pPr>
            <w:bookmarkStart w:id="56" w:name="markPAD"/>
            <w:bookmarkEnd w:id="56"/>
            <w:r w:rsidRPr="00997955">
              <w:rPr>
                <w:rFonts w:ascii="Calibri" w:eastAsia="Times New Roman" w:hAnsi="Calibri" w:cs="Times New Roman"/>
                <w:sz w:val="20"/>
                <w:szCs w:val="20"/>
                <w:lang w:eastAsia="en-GB"/>
              </w:rPr>
              <w:t>15</w:t>
            </w:r>
          </w:p>
        </w:tc>
      </w:tr>
      <w:tr w:rsidR="00997955" w:rsidRPr="00997955" w14:paraId="50C8D468" w14:textId="77777777" w:rsidTr="00997955">
        <w:trPr>
          <w:trHeight w:val="450"/>
        </w:trPr>
        <w:tc>
          <w:tcPr>
            <w:tcW w:w="4435" w:type="pct"/>
            <w:vMerge/>
            <w:tcBorders>
              <w:left w:val="single" w:sz="4" w:space="0" w:color="auto"/>
              <w:bottom w:val="single" w:sz="4" w:space="0" w:color="auto"/>
              <w:right w:val="single" w:sz="4" w:space="0" w:color="auto"/>
            </w:tcBorders>
          </w:tcPr>
          <w:p w14:paraId="3959868F" w14:textId="77777777" w:rsidR="00997955" w:rsidRPr="00997955" w:rsidRDefault="00997955" w:rsidP="0099795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A8BE980" w14:textId="77777777" w:rsidR="00997955" w:rsidRPr="00997955" w:rsidRDefault="00997955" w:rsidP="0099795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489AD44" w14:textId="77777777" w:rsidR="00997955" w:rsidRPr="00997955" w:rsidRDefault="00997955" w:rsidP="00997955">
            <w:pPr>
              <w:spacing w:after="0" w:line="240" w:lineRule="auto"/>
              <w:jc w:val="center"/>
              <w:rPr>
                <w:rFonts w:ascii="Calibri" w:eastAsia="Times New Roman" w:hAnsi="Calibri" w:cs="Times New Roman"/>
                <w:sz w:val="32"/>
                <w:szCs w:val="20"/>
                <w:lang w:eastAsia="en-GB"/>
              </w:rPr>
            </w:pPr>
          </w:p>
        </w:tc>
      </w:tr>
      <w:tr w:rsidR="00997955" w:rsidRPr="00997955" w14:paraId="0139E597" w14:textId="77777777" w:rsidTr="00997955">
        <w:trPr>
          <w:trHeight w:val="450"/>
        </w:trPr>
        <w:tc>
          <w:tcPr>
            <w:tcW w:w="4435" w:type="pct"/>
            <w:tcBorders>
              <w:top w:val="single" w:sz="4" w:space="0" w:color="auto"/>
              <w:left w:val="single" w:sz="4" w:space="0" w:color="auto"/>
              <w:right w:val="single" w:sz="4" w:space="0" w:color="auto"/>
            </w:tcBorders>
            <w:shd w:val="clear" w:color="auto" w:fill="D9D9D9"/>
          </w:tcPr>
          <w:p w14:paraId="4389774B" w14:textId="77777777" w:rsidR="00997955" w:rsidRPr="00997955" w:rsidRDefault="00997955" w:rsidP="00997955">
            <w:pPr>
              <w:spacing w:after="0" w:line="240" w:lineRule="auto"/>
              <w:rPr>
                <w:rFonts w:ascii="Calibri" w:eastAsia="Times New Roman" w:hAnsi="Calibri" w:cs="Times New Roman"/>
                <w:b/>
                <w:sz w:val="16"/>
                <w:szCs w:val="16"/>
                <w:lang w:eastAsia="en-GB"/>
              </w:rPr>
            </w:pPr>
            <w:r w:rsidRPr="00997955">
              <w:rPr>
                <w:rFonts w:ascii="Calibri" w:eastAsia="Times New Roman" w:hAnsi="Calibri" w:cs="Times New Roman"/>
                <w:b/>
                <w:sz w:val="20"/>
                <w:szCs w:val="16"/>
                <w:lang w:eastAsia="en-GB"/>
              </w:rPr>
              <w:t xml:space="preserve">5. </w:t>
            </w:r>
            <w:r w:rsidRPr="00997955">
              <w:rPr>
                <w:rFonts w:ascii="Calibri" w:eastAsia="Times New Roman" w:hAnsi="Calibri" w:cs="Times New Roman"/>
                <w:b/>
                <w:sz w:val="20"/>
                <w:szCs w:val="20"/>
                <w:lang w:eastAsia="en-GB"/>
              </w:rPr>
              <w:t>Skills for Professional Practice</w:t>
            </w:r>
            <w:r w:rsidRPr="00997955">
              <w:rPr>
                <w:rFonts w:ascii="Calibri" w:eastAsia="Times New Roman" w:hAnsi="Calibri" w:cs="Times New Roman"/>
                <w:b/>
                <w:sz w:val="16"/>
                <w:szCs w:val="16"/>
                <w:lang w:eastAsia="en-GB"/>
              </w:rPr>
              <w:t xml:space="preserve"> </w:t>
            </w:r>
          </w:p>
          <w:p w14:paraId="0BB2461A" w14:textId="77777777" w:rsidR="00997955" w:rsidRPr="00997955" w:rsidRDefault="00997955" w:rsidP="00997955">
            <w:pPr>
              <w:spacing w:after="120" w:line="240" w:lineRule="auto"/>
              <w:rPr>
                <w:rFonts w:ascii="Calibri" w:eastAsia="Times New Roman" w:hAnsi="Calibri" w:cs="Times New Roman"/>
                <w:sz w:val="14"/>
                <w:szCs w:val="14"/>
                <w:lang w:eastAsia="en-GB"/>
              </w:rPr>
            </w:pPr>
            <w:r w:rsidRPr="00997955">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137FC5B" w14:textId="77777777" w:rsidR="00997955" w:rsidRPr="00997955" w:rsidRDefault="00997955" w:rsidP="0099795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BD90FA4" w14:textId="77777777" w:rsidR="00997955" w:rsidRPr="00997955" w:rsidRDefault="00997955" w:rsidP="00997955">
            <w:pPr>
              <w:spacing w:after="0" w:line="240" w:lineRule="auto"/>
              <w:jc w:val="center"/>
              <w:rPr>
                <w:rFonts w:ascii="Calibri" w:eastAsia="Times New Roman" w:hAnsi="Calibri" w:cs="Times New Roman"/>
                <w:sz w:val="32"/>
                <w:szCs w:val="20"/>
                <w:lang w:eastAsia="en-GB"/>
              </w:rPr>
            </w:pPr>
          </w:p>
        </w:tc>
      </w:tr>
      <w:tr w:rsidR="00997955" w:rsidRPr="00997955" w14:paraId="574342C2" w14:textId="77777777" w:rsidTr="00997955">
        <w:trPr>
          <w:trHeight w:val="451"/>
        </w:trPr>
        <w:tc>
          <w:tcPr>
            <w:tcW w:w="4435" w:type="pct"/>
            <w:vMerge w:val="restart"/>
            <w:tcBorders>
              <w:top w:val="single" w:sz="4" w:space="0" w:color="auto"/>
              <w:left w:val="single" w:sz="4" w:space="0" w:color="auto"/>
              <w:right w:val="single" w:sz="4" w:space="0" w:color="auto"/>
            </w:tcBorders>
          </w:tcPr>
          <w:p w14:paraId="2529919F" w14:textId="77777777" w:rsidR="00997955" w:rsidRPr="00997955" w:rsidRDefault="00997955" w:rsidP="00997955">
            <w:pPr>
              <w:spacing w:after="120" w:line="240" w:lineRule="auto"/>
              <w:rPr>
                <w:rFonts w:ascii="Calibri" w:eastAsia="Times New Roman" w:hAnsi="Calibri" w:cs="Times New Roman"/>
                <w:sz w:val="20"/>
                <w:szCs w:val="14"/>
                <w:lang w:eastAsia="en-GB"/>
              </w:rPr>
            </w:pPr>
            <w:bookmarkStart w:id="57" w:name="feedbackSPP"/>
            <w:bookmarkEnd w:id="57"/>
            <w:r w:rsidRPr="00997955">
              <w:rPr>
                <w:rFonts w:ascii="Calibri" w:eastAsia="Times New Roman" w:hAnsi="Calibri" w:cs="Times New Roman"/>
                <w:sz w:val="20"/>
                <w:szCs w:val="14"/>
                <w:lang w:eastAsia="en-GB"/>
              </w:rPr>
              <w:t xml:space="preserve">Can communicate professionally and confident in a suitable format. </w:t>
            </w:r>
          </w:p>
          <w:p w14:paraId="46C44A58" w14:textId="77777777" w:rsidR="00997955" w:rsidRPr="00997955" w:rsidRDefault="00997955" w:rsidP="00997955">
            <w:pPr>
              <w:spacing w:after="120" w:line="240" w:lineRule="auto"/>
              <w:rPr>
                <w:rFonts w:ascii="Calibri" w:eastAsia="Times New Roman" w:hAnsi="Calibri" w:cs="Times New Roman"/>
                <w:sz w:val="20"/>
                <w:szCs w:val="14"/>
                <w:lang w:eastAsia="en-GB"/>
              </w:rPr>
            </w:pPr>
            <w:r w:rsidRPr="00997955">
              <w:rPr>
                <w:rFonts w:ascii="Calibri" w:eastAsia="Times New Roman" w:hAnsi="Calibri" w:cs="Times New Roman"/>
                <w:sz w:val="20"/>
                <w:szCs w:val="14"/>
                <w:lang w:eastAsia="en-GB"/>
              </w:rPr>
              <w:t xml:space="preserve"> (Grade mark: 90.00%)</w:t>
            </w:r>
          </w:p>
        </w:tc>
        <w:tc>
          <w:tcPr>
            <w:tcW w:w="283" w:type="pct"/>
            <w:tcBorders>
              <w:top w:val="single" w:sz="4" w:space="0" w:color="auto"/>
              <w:left w:val="single" w:sz="4" w:space="0" w:color="auto"/>
              <w:right w:val="single" w:sz="4" w:space="0" w:color="auto"/>
            </w:tcBorders>
          </w:tcPr>
          <w:p w14:paraId="7364DF2E" w14:textId="77777777" w:rsidR="00997955" w:rsidRPr="00997955" w:rsidRDefault="00997955" w:rsidP="00997955">
            <w:pPr>
              <w:spacing w:after="0" w:line="240" w:lineRule="auto"/>
              <w:jc w:val="center"/>
              <w:rPr>
                <w:rFonts w:ascii="Calibri" w:eastAsia="Times New Roman" w:hAnsi="Calibri" w:cs="Times New Roman"/>
                <w:sz w:val="20"/>
                <w:szCs w:val="20"/>
                <w:lang w:eastAsia="en-GB"/>
              </w:rPr>
            </w:pPr>
            <w:bookmarkStart w:id="58" w:name="totalSPP"/>
            <w:bookmarkEnd w:id="58"/>
            <w:r w:rsidRPr="00997955">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7FD2DBB2" w14:textId="77777777" w:rsidR="00997955" w:rsidRPr="00997955" w:rsidRDefault="00997955" w:rsidP="00997955">
            <w:pPr>
              <w:spacing w:after="0" w:line="240" w:lineRule="auto"/>
              <w:jc w:val="center"/>
              <w:rPr>
                <w:rFonts w:ascii="Calibri" w:eastAsia="Times New Roman" w:hAnsi="Calibri" w:cs="Times New Roman"/>
                <w:sz w:val="20"/>
                <w:szCs w:val="20"/>
                <w:lang w:eastAsia="en-GB"/>
              </w:rPr>
            </w:pPr>
            <w:bookmarkStart w:id="59" w:name="markSPP"/>
            <w:bookmarkEnd w:id="59"/>
            <w:r w:rsidRPr="00997955">
              <w:rPr>
                <w:rFonts w:ascii="Calibri" w:eastAsia="Times New Roman" w:hAnsi="Calibri" w:cs="Times New Roman"/>
                <w:sz w:val="20"/>
                <w:szCs w:val="20"/>
                <w:lang w:eastAsia="en-GB"/>
              </w:rPr>
              <w:t>4.5</w:t>
            </w:r>
          </w:p>
        </w:tc>
      </w:tr>
      <w:tr w:rsidR="00997955" w:rsidRPr="00997955" w14:paraId="0B283718" w14:textId="77777777" w:rsidTr="00997955">
        <w:trPr>
          <w:trHeight w:val="450"/>
        </w:trPr>
        <w:tc>
          <w:tcPr>
            <w:tcW w:w="4435" w:type="pct"/>
            <w:vMerge/>
            <w:tcBorders>
              <w:left w:val="single" w:sz="4" w:space="0" w:color="auto"/>
              <w:bottom w:val="single" w:sz="4" w:space="0" w:color="auto"/>
              <w:right w:val="single" w:sz="4" w:space="0" w:color="auto"/>
            </w:tcBorders>
          </w:tcPr>
          <w:p w14:paraId="4A64F97F" w14:textId="77777777" w:rsidR="00997955" w:rsidRPr="00997955" w:rsidRDefault="00997955" w:rsidP="00997955">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EC461FE" w14:textId="77777777" w:rsidR="00997955" w:rsidRPr="00997955" w:rsidRDefault="00997955" w:rsidP="0099795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EF0137B" w14:textId="77777777" w:rsidR="00997955" w:rsidRPr="00997955" w:rsidRDefault="00997955" w:rsidP="00997955">
            <w:pPr>
              <w:spacing w:after="0" w:line="240" w:lineRule="auto"/>
              <w:jc w:val="center"/>
              <w:rPr>
                <w:rFonts w:ascii="Calibri" w:eastAsia="Times New Roman" w:hAnsi="Calibri" w:cs="Times New Roman"/>
                <w:sz w:val="20"/>
                <w:szCs w:val="20"/>
                <w:lang w:eastAsia="en-GB"/>
              </w:rPr>
            </w:pPr>
          </w:p>
        </w:tc>
      </w:tr>
    </w:tbl>
    <w:p w14:paraId="20D64C4B" w14:textId="77777777" w:rsidR="00997955" w:rsidRPr="00997955" w:rsidRDefault="00997955" w:rsidP="00997955">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997955" w:rsidRPr="00997955" w14:paraId="17E2C19D" w14:textId="77777777" w:rsidTr="00997955">
        <w:trPr>
          <w:cantSplit/>
        </w:trPr>
        <w:tc>
          <w:tcPr>
            <w:tcW w:w="6062" w:type="dxa"/>
            <w:vMerge w:val="restart"/>
            <w:shd w:val="pct15" w:color="auto" w:fill="auto"/>
            <w:vAlign w:val="center"/>
          </w:tcPr>
          <w:p w14:paraId="5839920A" w14:textId="77777777" w:rsidR="00997955" w:rsidRPr="00997955" w:rsidRDefault="00997955" w:rsidP="00997955">
            <w:pPr>
              <w:spacing w:after="0" w:line="240" w:lineRule="auto"/>
              <w:rPr>
                <w:rFonts w:ascii="Calibri" w:eastAsia="Times New Roman" w:hAnsi="Calibri" w:cs="Times New Roman"/>
                <w:sz w:val="16"/>
                <w:szCs w:val="16"/>
                <w:lang w:eastAsia="en-GB"/>
              </w:rPr>
            </w:pPr>
            <w:r w:rsidRPr="00997955">
              <w:rPr>
                <w:rFonts w:ascii="Calibri" w:eastAsia="Times New Roman" w:hAnsi="Calibri" w:cs="Arial"/>
                <w:b/>
                <w:bCs/>
                <w:lang w:eastAsia="en-GB"/>
              </w:rPr>
              <w:t xml:space="preserve">Assignment Mark </w:t>
            </w:r>
            <w:r w:rsidRPr="00997955">
              <w:rPr>
                <w:rFonts w:ascii="Calibri" w:eastAsia="Times New Roman" w:hAnsi="Calibri" w:cs="Arial"/>
                <w:bCs/>
                <w:lang w:eastAsia="en-GB"/>
              </w:rPr>
              <w:t>(</w:t>
            </w:r>
            <w:r w:rsidRPr="00997955">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3A47DB3" w14:textId="77777777" w:rsidR="00997955" w:rsidRPr="00997955" w:rsidRDefault="00997955" w:rsidP="00997955">
            <w:pPr>
              <w:spacing w:after="0" w:line="240" w:lineRule="auto"/>
              <w:rPr>
                <w:rFonts w:ascii="Calibri" w:eastAsia="Times New Roman" w:hAnsi="Calibri" w:cs="Arial"/>
                <w:b/>
                <w:bCs/>
                <w:sz w:val="16"/>
                <w:szCs w:val="16"/>
                <w:lang w:eastAsia="en-GB"/>
              </w:rPr>
            </w:pPr>
            <w:r w:rsidRPr="00997955">
              <w:rPr>
                <w:rFonts w:ascii="Calibri" w:eastAsia="Times New Roman" w:hAnsi="Calibri" w:cs="Arial"/>
                <w:b/>
                <w:sz w:val="16"/>
                <w:szCs w:val="16"/>
                <w:lang w:eastAsia="en-GB"/>
              </w:rPr>
              <w:t>Late Submission Penalties (tick if appropriate)</w:t>
            </w:r>
          </w:p>
        </w:tc>
        <w:tc>
          <w:tcPr>
            <w:tcW w:w="1276" w:type="dxa"/>
            <w:vMerge w:val="restart"/>
            <w:vAlign w:val="center"/>
          </w:tcPr>
          <w:p w14:paraId="4876FD5D" w14:textId="77777777" w:rsidR="00997955" w:rsidRPr="00997955" w:rsidRDefault="00997955" w:rsidP="00997955">
            <w:pPr>
              <w:spacing w:after="0" w:line="240" w:lineRule="auto"/>
              <w:jc w:val="right"/>
              <w:rPr>
                <w:rFonts w:ascii="Calibri" w:eastAsia="Times New Roman" w:hAnsi="Calibri" w:cs="Arial"/>
                <w:b/>
                <w:bCs/>
                <w:sz w:val="20"/>
                <w:szCs w:val="20"/>
                <w:lang w:eastAsia="en-GB"/>
              </w:rPr>
            </w:pPr>
            <w:bookmarkStart w:id="60" w:name="totalMark"/>
            <w:bookmarkEnd w:id="60"/>
            <w:r w:rsidRPr="00997955">
              <w:rPr>
                <w:rFonts w:ascii="Calibri" w:eastAsia="Times New Roman" w:hAnsi="Calibri" w:cs="Arial"/>
                <w:b/>
                <w:bCs/>
                <w:sz w:val="20"/>
                <w:szCs w:val="20"/>
                <w:lang w:eastAsia="en-GB"/>
              </w:rPr>
              <w:t>84%</w:t>
            </w:r>
          </w:p>
        </w:tc>
      </w:tr>
      <w:tr w:rsidR="00997955" w:rsidRPr="00997955" w14:paraId="7C538DC5" w14:textId="77777777" w:rsidTr="00997955">
        <w:trPr>
          <w:cantSplit/>
        </w:trPr>
        <w:tc>
          <w:tcPr>
            <w:tcW w:w="6062" w:type="dxa"/>
            <w:vMerge/>
            <w:vAlign w:val="bottom"/>
          </w:tcPr>
          <w:p w14:paraId="712A5BEE" w14:textId="77777777" w:rsidR="00997955" w:rsidRPr="00997955" w:rsidRDefault="00997955" w:rsidP="00997955">
            <w:pPr>
              <w:spacing w:after="0" w:line="240" w:lineRule="auto"/>
              <w:rPr>
                <w:rFonts w:ascii="Calibri" w:eastAsia="Times New Roman" w:hAnsi="Calibri" w:cs="Arial"/>
                <w:sz w:val="20"/>
                <w:szCs w:val="20"/>
                <w:lang w:eastAsia="en-GB"/>
              </w:rPr>
            </w:pPr>
          </w:p>
        </w:tc>
        <w:tc>
          <w:tcPr>
            <w:tcW w:w="2903" w:type="dxa"/>
            <w:vAlign w:val="bottom"/>
          </w:tcPr>
          <w:p w14:paraId="0115A6A3" w14:textId="77777777" w:rsidR="00997955" w:rsidRPr="00997955" w:rsidRDefault="00997955" w:rsidP="00997955">
            <w:pPr>
              <w:spacing w:after="0" w:line="240" w:lineRule="auto"/>
              <w:rPr>
                <w:rFonts w:ascii="Calibri" w:eastAsia="Times New Roman" w:hAnsi="Calibri" w:cs="Arial"/>
                <w:b/>
                <w:bCs/>
                <w:sz w:val="16"/>
                <w:szCs w:val="16"/>
                <w:lang w:eastAsia="en-GB"/>
              </w:rPr>
            </w:pPr>
            <w:r w:rsidRPr="00997955">
              <w:rPr>
                <w:rFonts w:ascii="Calibri" w:eastAsia="Times New Roman" w:hAnsi="Calibri" w:cs="Arial"/>
                <w:sz w:val="16"/>
                <w:szCs w:val="16"/>
                <w:lang w:eastAsia="en-GB"/>
              </w:rPr>
              <w:t>Up to four weeks late</w:t>
            </w:r>
          </w:p>
        </w:tc>
        <w:tc>
          <w:tcPr>
            <w:tcW w:w="425" w:type="dxa"/>
            <w:vAlign w:val="bottom"/>
          </w:tcPr>
          <w:p w14:paraId="36A6615B" w14:textId="77777777" w:rsidR="00997955" w:rsidRPr="00997955" w:rsidRDefault="00997955" w:rsidP="00997955">
            <w:pPr>
              <w:spacing w:after="0" w:line="240" w:lineRule="auto"/>
              <w:jc w:val="center"/>
              <w:rPr>
                <w:rFonts w:ascii="Calibri" w:eastAsia="Times New Roman" w:hAnsi="Calibri" w:cs="Arial"/>
                <w:sz w:val="12"/>
                <w:szCs w:val="12"/>
                <w:lang w:eastAsia="en-GB"/>
              </w:rPr>
            </w:pPr>
            <w:bookmarkStart w:id="61" w:name="fourWeeksLate"/>
            <w:bookmarkEnd w:id="61"/>
          </w:p>
        </w:tc>
        <w:tc>
          <w:tcPr>
            <w:tcW w:w="1276" w:type="dxa"/>
            <w:vMerge/>
            <w:vAlign w:val="bottom"/>
          </w:tcPr>
          <w:p w14:paraId="27F1A4FF" w14:textId="77777777" w:rsidR="00997955" w:rsidRPr="00997955" w:rsidRDefault="00997955" w:rsidP="00997955">
            <w:pPr>
              <w:spacing w:after="0" w:line="240" w:lineRule="auto"/>
              <w:ind w:leftChars="71" w:left="156"/>
              <w:rPr>
                <w:rFonts w:ascii="Calibri" w:eastAsia="Times New Roman" w:hAnsi="Calibri" w:cs="Arial"/>
                <w:sz w:val="20"/>
                <w:szCs w:val="20"/>
                <w:lang w:eastAsia="en-GB"/>
              </w:rPr>
            </w:pPr>
          </w:p>
        </w:tc>
      </w:tr>
      <w:tr w:rsidR="00997955" w:rsidRPr="00997955" w14:paraId="7AC3F193" w14:textId="77777777" w:rsidTr="00997955">
        <w:trPr>
          <w:cantSplit/>
        </w:trPr>
        <w:tc>
          <w:tcPr>
            <w:tcW w:w="6062" w:type="dxa"/>
            <w:vMerge/>
            <w:vAlign w:val="bottom"/>
          </w:tcPr>
          <w:p w14:paraId="2C72B52E" w14:textId="77777777" w:rsidR="00997955" w:rsidRPr="00997955" w:rsidRDefault="00997955" w:rsidP="00997955">
            <w:pPr>
              <w:spacing w:after="0" w:line="240" w:lineRule="auto"/>
              <w:rPr>
                <w:rFonts w:ascii="Calibri" w:eastAsia="Times New Roman" w:hAnsi="Calibri" w:cs="Arial"/>
                <w:sz w:val="20"/>
                <w:szCs w:val="20"/>
                <w:lang w:eastAsia="en-GB"/>
              </w:rPr>
            </w:pPr>
          </w:p>
        </w:tc>
        <w:tc>
          <w:tcPr>
            <w:tcW w:w="2903" w:type="dxa"/>
            <w:vAlign w:val="bottom"/>
          </w:tcPr>
          <w:p w14:paraId="479D6DDE" w14:textId="77777777" w:rsidR="00997955" w:rsidRPr="00997955" w:rsidRDefault="00997955" w:rsidP="00997955">
            <w:pPr>
              <w:spacing w:after="0" w:line="240" w:lineRule="auto"/>
              <w:rPr>
                <w:rFonts w:ascii="Calibri" w:eastAsia="Times New Roman" w:hAnsi="Calibri" w:cs="Arial"/>
                <w:b/>
                <w:bCs/>
                <w:sz w:val="16"/>
                <w:szCs w:val="16"/>
                <w:lang w:eastAsia="en-GB"/>
              </w:rPr>
            </w:pPr>
            <w:r w:rsidRPr="00997955">
              <w:rPr>
                <w:rFonts w:ascii="Calibri" w:eastAsia="Times New Roman" w:hAnsi="Calibri" w:cs="Arial"/>
                <w:sz w:val="16"/>
                <w:szCs w:val="16"/>
                <w:lang w:eastAsia="en-GB"/>
              </w:rPr>
              <w:t>First Attempt?</w:t>
            </w:r>
          </w:p>
        </w:tc>
        <w:tc>
          <w:tcPr>
            <w:tcW w:w="425" w:type="dxa"/>
            <w:vAlign w:val="bottom"/>
          </w:tcPr>
          <w:p w14:paraId="7D8CB469" w14:textId="77777777" w:rsidR="00997955" w:rsidRPr="00997955" w:rsidRDefault="00997955" w:rsidP="00997955">
            <w:pPr>
              <w:spacing w:after="0" w:line="240" w:lineRule="auto"/>
              <w:jc w:val="center"/>
              <w:rPr>
                <w:rFonts w:ascii="Calibri" w:eastAsia="Times New Roman" w:hAnsi="Calibri" w:cs="Arial"/>
                <w:sz w:val="12"/>
                <w:szCs w:val="12"/>
                <w:lang w:eastAsia="en-GB"/>
              </w:rPr>
            </w:pPr>
            <w:bookmarkStart w:id="62" w:name="firstAttempt"/>
            <w:bookmarkEnd w:id="62"/>
          </w:p>
        </w:tc>
        <w:tc>
          <w:tcPr>
            <w:tcW w:w="1276" w:type="dxa"/>
            <w:vMerge/>
            <w:vAlign w:val="bottom"/>
          </w:tcPr>
          <w:p w14:paraId="19F22D63" w14:textId="77777777" w:rsidR="00997955" w:rsidRPr="00997955" w:rsidRDefault="00997955" w:rsidP="00997955">
            <w:pPr>
              <w:spacing w:after="0" w:line="240" w:lineRule="auto"/>
              <w:ind w:firstLineChars="141" w:firstLine="282"/>
              <w:rPr>
                <w:rFonts w:ascii="Calibri" w:eastAsia="Times New Roman" w:hAnsi="Calibri" w:cs="Arial"/>
                <w:sz w:val="20"/>
                <w:szCs w:val="20"/>
                <w:lang w:eastAsia="en-GB"/>
              </w:rPr>
            </w:pPr>
          </w:p>
        </w:tc>
      </w:tr>
    </w:tbl>
    <w:p w14:paraId="4A178099" w14:textId="77777777" w:rsidR="00997955" w:rsidRPr="00997955" w:rsidRDefault="00997955" w:rsidP="00997955">
      <w:pPr>
        <w:spacing w:after="200" w:line="276" w:lineRule="auto"/>
        <w:rPr>
          <w:rFonts w:ascii="Calibri" w:eastAsia="Calibri" w:hAnsi="Calibri" w:cs="Times New Roman"/>
        </w:rPr>
      </w:pPr>
    </w:p>
    <w:p w14:paraId="38B1A1D8" w14:textId="135EF0ED" w:rsidR="006F57C6" w:rsidRPr="006C5961" w:rsidRDefault="006F57C6" w:rsidP="00E90222">
      <w:pPr>
        <w:spacing w:line="276" w:lineRule="auto"/>
        <w:rPr>
          <w:rFonts w:cs="Times New Roman"/>
        </w:rPr>
      </w:pPr>
    </w:p>
    <w:sectPr w:rsidR="006F57C6" w:rsidRPr="006C5961" w:rsidSect="00997955">
      <w:footerReference w:type="default" r:id="rId3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Carlene Campbell" w:date="2019-05-09T16:26:00Z" w:initials="CC">
    <w:p w14:paraId="7F4ADBA3" w14:textId="63C21E1F" w:rsidR="00997955" w:rsidRDefault="0099795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Well written abstract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F4ADBA3"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E5F434F" w14:textId="77777777" w:rsidR="006D6391" w:rsidRDefault="006D6391" w:rsidP="006857D6">
      <w:pPr>
        <w:spacing w:after="0" w:line="240" w:lineRule="auto"/>
      </w:pPr>
      <w:r>
        <w:separator/>
      </w:r>
    </w:p>
  </w:endnote>
  <w:endnote w:type="continuationSeparator" w:id="0">
    <w:p w14:paraId="570BEFD9" w14:textId="77777777" w:rsidR="006D6391" w:rsidRDefault="006D6391" w:rsidP="006857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911429" w14:textId="1A3A78F6" w:rsidR="00997955" w:rsidRDefault="00997955">
    <w:pPr>
      <w:pStyle w:val="Footer"/>
    </w:pPr>
    <w:r>
      <w:t>Ceri Puddle (150771)</w:t>
    </w:r>
    <w:r>
      <w:tab/>
    </w:r>
    <w:r>
      <w:tab/>
      <w:t>UWTSD CN&amp;CC</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AD5284" w14:textId="0891BE35" w:rsidR="00997955" w:rsidRDefault="0099795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15D65">
      <w:rPr>
        <w:b/>
        <w:noProof/>
      </w:rPr>
      <w:t>25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15D65">
      <w:rPr>
        <w:b/>
        <w:noProof/>
      </w:rPr>
      <w:t>25</w:t>
    </w:r>
    <w:r>
      <w:rPr>
        <w:b/>
        <w:sz w:val="24"/>
        <w:szCs w:val="24"/>
      </w:rPr>
      <w:fldChar w:fldCharType="end"/>
    </w:r>
  </w:p>
  <w:p w14:paraId="4E4338C4" w14:textId="77777777" w:rsidR="00997955" w:rsidRDefault="0099795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ADFF21" w14:textId="77777777" w:rsidR="006D6391" w:rsidRDefault="006D6391" w:rsidP="006857D6">
      <w:pPr>
        <w:spacing w:after="0" w:line="240" w:lineRule="auto"/>
      </w:pPr>
      <w:r>
        <w:separator/>
      </w:r>
    </w:p>
  </w:footnote>
  <w:footnote w:type="continuationSeparator" w:id="0">
    <w:p w14:paraId="73F6B71A" w14:textId="77777777" w:rsidR="006D6391" w:rsidRDefault="006D6391" w:rsidP="006857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1900A7"/>
    <w:multiLevelType w:val="hybridMultilevel"/>
    <w:tmpl w:val="51546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0B6F57"/>
    <w:multiLevelType w:val="hybridMultilevel"/>
    <w:tmpl w:val="F9E681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A82612"/>
    <w:multiLevelType w:val="hybridMultilevel"/>
    <w:tmpl w:val="5AC486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F25565"/>
    <w:multiLevelType w:val="hybridMultilevel"/>
    <w:tmpl w:val="85464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5658CA"/>
    <w:multiLevelType w:val="hybridMultilevel"/>
    <w:tmpl w:val="C2ACCA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6600F5"/>
    <w:multiLevelType w:val="hybridMultilevel"/>
    <w:tmpl w:val="CDA48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885A85"/>
    <w:multiLevelType w:val="hybridMultilevel"/>
    <w:tmpl w:val="E9B2C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EA1019"/>
    <w:multiLevelType w:val="hybridMultilevel"/>
    <w:tmpl w:val="62EED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6F4DC0"/>
    <w:multiLevelType w:val="hybridMultilevel"/>
    <w:tmpl w:val="06125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7"/>
  </w:num>
  <w:num w:numId="5">
    <w:abstractNumId w:val="5"/>
  </w:num>
  <w:num w:numId="6">
    <w:abstractNumId w:val="0"/>
  </w:num>
  <w:num w:numId="7">
    <w:abstractNumId w:val="3"/>
  </w:num>
  <w:num w:numId="8">
    <w:abstractNumId w:val="6"/>
  </w:num>
  <w:num w:numId="9">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DC1sDA2NjO2NDWyMDBU0lEKTi0uzszPAykwrgUA5TNj7CwAAAA="/>
  </w:docVars>
  <w:rsids>
    <w:rsidRoot w:val="007933A9"/>
    <w:rsid w:val="00006AB0"/>
    <w:rsid w:val="00013880"/>
    <w:rsid w:val="0003259F"/>
    <w:rsid w:val="00043C9B"/>
    <w:rsid w:val="0005176C"/>
    <w:rsid w:val="00057787"/>
    <w:rsid w:val="000678D5"/>
    <w:rsid w:val="00074E8E"/>
    <w:rsid w:val="00075EA2"/>
    <w:rsid w:val="00076D08"/>
    <w:rsid w:val="00085F89"/>
    <w:rsid w:val="000929F2"/>
    <w:rsid w:val="00097243"/>
    <w:rsid w:val="000977CF"/>
    <w:rsid w:val="000A5E75"/>
    <w:rsid w:val="000B5FBD"/>
    <w:rsid w:val="000D41FE"/>
    <w:rsid w:val="000D6D8C"/>
    <w:rsid w:val="000E19FB"/>
    <w:rsid w:val="000E64A8"/>
    <w:rsid w:val="000F392A"/>
    <w:rsid w:val="000F7470"/>
    <w:rsid w:val="000F7991"/>
    <w:rsid w:val="00102802"/>
    <w:rsid w:val="00114E80"/>
    <w:rsid w:val="00123AF0"/>
    <w:rsid w:val="001249BA"/>
    <w:rsid w:val="0012731A"/>
    <w:rsid w:val="001300F0"/>
    <w:rsid w:val="00130636"/>
    <w:rsid w:val="00133D53"/>
    <w:rsid w:val="00142B9C"/>
    <w:rsid w:val="00150B1E"/>
    <w:rsid w:val="00150D7D"/>
    <w:rsid w:val="00152918"/>
    <w:rsid w:val="0015380A"/>
    <w:rsid w:val="0016738F"/>
    <w:rsid w:val="00170D43"/>
    <w:rsid w:val="00191C1B"/>
    <w:rsid w:val="00196868"/>
    <w:rsid w:val="001A354D"/>
    <w:rsid w:val="001A5854"/>
    <w:rsid w:val="001A58AF"/>
    <w:rsid w:val="001D3A33"/>
    <w:rsid w:val="001D3ED9"/>
    <w:rsid w:val="001F2FA5"/>
    <w:rsid w:val="001F588F"/>
    <w:rsid w:val="002020AF"/>
    <w:rsid w:val="002135D4"/>
    <w:rsid w:val="002210FF"/>
    <w:rsid w:val="00224964"/>
    <w:rsid w:val="002305FA"/>
    <w:rsid w:val="00240E50"/>
    <w:rsid w:val="002502B7"/>
    <w:rsid w:val="00257252"/>
    <w:rsid w:val="002579C6"/>
    <w:rsid w:val="00266343"/>
    <w:rsid w:val="002807CB"/>
    <w:rsid w:val="002846DC"/>
    <w:rsid w:val="00285DCF"/>
    <w:rsid w:val="002950A4"/>
    <w:rsid w:val="002A4505"/>
    <w:rsid w:val="002A5C0F"/>
    <w:rsid w:val="002A7D2B"/>
    <w:rsid w:val="002C5933"/>
    <w:rsid w:val="002D1E9C"/>
    <w:rsid w:val="002D45C2"/>
    <w:rsid w:val="002D7CB0"/>
    <w:rsid w:val="002E16ED"/>
    <w:rsid w:val="002E6128"/>
    <w:rsid w:val="002F7DDB"/>
    <w:rsid w:val="00300ED7"/>
    <w:rsid w:val="00316879"/>
    <w:rsid w:val="003207FB"/>
    <w:rsid w:val="003247A8"/>
    <w:rsid w:val="003265DC"/>
    <w:rsid w:val="003267D5"/>
    <w:rsid w:val="00326BA3"/>
    <w:rsid w:val="00327187"/>
    <w:rsid w:val="00332EE7"/>
    <w:rsid w:val="00345C81"/>
    <w:rsid w:val="00347F26"/>
    <w:rsid w:val="003509A4"/>
    <w:rsid w:val="00364BB1"/>
    <w:rsid w:val="003933AB"/>
    <w:rsid w:val="00395DB6"/>
    <w:rsid w:val="003A2CB2"/>
    <w:rsid w:val="003A5BDD"/>
    <w:rsid w:val="003A6B05"/>
    <w:rsid w:val="003A7FE1"/>
    <w:rsid w:val="003B6308"/>
    <w:rsid w:val="003B776C"/>
    <w:rsid w:val="003D438B"/>
    <w:rsid w:val="003F0000"/>
    <w:rsid w:val="003F5F16"/>
    <w:rsid w:val="004011DC"/>
    <w:rsid w:val="00401A27"/>
    <w:rsid w:val="0041178C"/>
    <w:rsid w:val="00425DA3"/>
    <w:rsid w:val="00450DD3"/>
    <w:rsid w:val="00477767"/>
    <w:rsid w:val="00481899"/>
    <w:rsid w:val="00487E44"/>
    <w:rsid w:val="004A1686"/>
    <w:rsid w:val="004A1CB0"/>
    <w:rsid w:val="004A2786"/>
    <w:rsid w:val="004B2AF8"/>
    <w:rsid w:val="004B3808"/>
    <w:rsid w:val="004B42D4"/>
    <w:rsid w:val="004D036B"/>
    <w:rsid w:val="004E56E9"/>
    <w:rsid w:val="004F2935"/>
    <w:rsid w:val="00511FC0"/>
    <w:rsid w:val="0051504F"/>
    <w:rsid w:val="00516AB4"/>
    <w:rsid w:val="00521765"/>
    <w:rsid w:val="005251D3"/>
    <w:rsid w:val="005267B9"/>
    <w:rsid w:val="00526AF3"/>
    <w:rsid w:val="00535C16"/>
    <w:rsid w:val="0054204A"/>
    <w:rsid w:val="0054261A"/>
    <w:rsid w:val="0054605B"/>
    <w:rsid w:val="0055488E"/>
    <w:rsid w:val="005645AE"/>
    <w:rsid w:val="00591672"/>
    <w:rsid w:val="00592570"/>
    <w:rsid w:val="005969C1"/>
    <w:rsid w:val="005A26B2"/>
    <w:rsid w:val="005A7EE6"/>
    <w:rsid w:val="005B5982"/>
    <w:rsid w:val="005C4253"/>
    <w:rsid w:val="005C7E4B"/>
    <w:rsid w:val="005D415E"/>
    <w:rsid w:val="005D5E8A"/>
    <w:rsid w:val="005E3908"/>
    <w:rsid w:val="005E7582"/>
    <w:rsid w:val="006038A3"/>
    <w:rsid w:val="00612426"/>
    <w:rsid w:val="00615667"/>
    <w:rsid w:val="0061616D"/>
    <w:rsid w:val="0061720A"/>
    <w:rsid w:val="00621628"/>
    <w:rsid w:val="006229F8"/>
    <w:rsid w:val="00636DEC"/>
    <w:rsid w:val="00640EC6"/>
    <w:rsid w:val="00651F72"/>
    <w:rsid w:val="00660913"/>
    <w:rsid w:val="00661897"/>
    <w:rsid w:val="00664EE6"/>
    <w:rsid w:val="00681527"/>
    <w:rsid w:val="00684921"/>
    <w:rsid w:val="006857D6"/>
    <w:rsid w:val="00696CC5"/>
    <w:rsid w:val="006976C8"/>
    <w:rsid w:val="006A5111"/>
    <w:rsid w:val="006A5550"/>
    <w:rsid w:val="006A684C"/>
    <w:rsid w:val="006C03AA"/>
    <w:rsid w:val="006C5961"/>
    <w:rsid w:val="006D1546"/>
    <w:rsid w:val="006D1D5C"/>
    <w:rsid w:val="006D6391"/>
    <w:rsid w:val="006D7FF9"/>
    <w:rsid w:val="006E1148"/>
    <w:rsid w:val="006E639A"/>
    <w:rsid w:val="006F48F0"/>
    <w:rsid w:val="006F54C3"/>
    <w:rsid w:val="006F57C6"/>
    <w:rsid w:val="00704468"/>
    <w:rsid w:val="00704DBF"/>
    <w:rsid w:val="00712075"/>
    <w:rsid w:val="007168E9"/>
    <w:rsid w:val="00720096"/>
    <w:rsid w:val="00724C96"/>
    <w:rsid w:val="00740B38"/>
    <w:rsid w:val="00741A40"/>
    <w:rsid w:val="00741D6C"/>
    <w:rsid w:val="0076112F"/>
    <w:rsid w:val="007630A1"/>
    <w:rsid w:val="0077116A"/>
    <w:rsid w:val="007809BB"/>
    <w:rsid w:val="007924CD"/>
    <w:rsid w:val="007933A9"/>
    <w:rsid w:val="007958D0"/>
    <w:rsid w:val="00796479"/>
    <w:rsid w:val="007A03B4"/>
    <w:rsid w:val="007A4704"/>
    <w:rsid w:val="007A7D57"/>
    <w:rsid w:val="007B02DE"/>
    <w:rsid w:val="007B098A"/>
    <w:rsid w:val="007B2658"/>
    <w:rsid w:val="007B4B5D"/>
    <w:rsid w:val="007B60A8"/>
    <w:rsid w:val="007B7701"/>
    <w:rsid w:val="007B7D15"/>
    <w:rsid w:val="007C7817"/>
    <w:rsid w:val="007D0B4E"/>
    <w:rsid w:val="00804594"/>
    <w:rsid w:val="0082086F"/>
    <w:rsid w:val="00832D1C"/>
    <w:rsid w:val="00842EE1"/>
    <w:rsid w:val="00850BC6"/>
    <w:rsid w:val="00854F9E"/>
    <w:rsid w:val="00856440"/>
    <w:rsid w:val="00862354"/>
    <w:rsid w:val="00863B30"/>
    <w:rsid w:val="00866E10"/>
    <w:rsid w:val="008727AF"/>
    <w:rsid w:val="0088016B"/>
    <w:rsid w:val="00883519"/>
    <w:rsid w:val="008B0E50"/>
    <w:rsid w:val="008B1FC7"/>
    <w:rsid w:val="008B5EB5"/>
    <w:rsid w:val="008C2DFE"/>
    <w:rsid w:val="008D131D"/>
    <w:rsid w:val="008D1654"/>
    <w:rsid w:val="008E0688"/>
    <w:rsid w:val="008E0A5E"/>
    <w:rsid w:val="008E1E90"/>
    <w:rsid w:val="008F000F"/>
    <w:rsid w:val="008F2869"/>
    <w:rsid w:val="008F303D"/>
    <w:rsid w:val="008F4068"/>
    <w:rsid w:val="008F7920"/>
    <w:rsid w:val="00906494"/>
    <w:rsid w:val="00912354"/>
    <w:rsid w:val="009226A6"/>
    <w:rsid w:val="00932D49"/>
    <w:rsid w:val="009369E7"/>
    <w:rsid w:val="00936CB2"/>
    <w:rsid w:val="00946302"/>
    <w:rsid w:val="00947AAB"/>
    <w:rsid w:val="00954947"/>
    <w:rsid w:val="00963849"/>
    <w:rsid w:val="00967609"/>
    <w:rsid w:val="0098200D"/>
    <w:rsid w:val="00991A72"/>
    <w:rsid w:val="00997955"/>
    <w:rsid w:val="009A26AA"/>
    <w:rsid w:val="009B1DF2"/>
    <w:rsid w:val="009B46FD"/>
    <w:rsid w:val="009B533A"/>
    <w:rsid w:val="009B692D"/>
    <w:rsid w:val="009D4C57"/>
    <w:rsid w:val="009D5DEB"/>
    <w:rsid w:val="009E0B28"/>
    <w:rsid w:val="009E6E11"/>
    <w:rsid w:val="00A00B3C"/>
    <w:rsid w:val="00A03DF8"/>
    <w:rsid w:val="00A0737D"/>
    <w:rsid w:val="00A07D4F"/>
    <w:rsid w:val="00A11453"/>
    <w:rsid w:val="00A20041"/>
    <w:rsid w:val="00A21BA3"/>
    <w:rsid w:val="00A249AE"/>
    <w:rsid w:val="00A25C39"/>
    <w:rsid w:val="00A30374"/>
    <w:rsid w:val="00A30945"/>
    <w:rsid w:val="00A45061"/>
    <w:rsid w:val="00A47047"/>
    <w:rsid w:val="00A53003"/>
    <w:rsid w:val="00A571A1"/>
    <w:rsid w:val="00A64A7E"/>
    <w:rsid w:val="00A724D0"/>
    <w:rsid w:val="00A777EB"/>
    <w:rsid w:val="00A8793C"/>
    <w:rsid w:val="00AA1DD4"/>
    <w:rsid w:val="00AC48B5"/>
    <w:rsid w:val="00AC6892"/>
    <w:rsid w:val="00AD0857"/>
    <w:rsid w:val="00AD3217"/>
    <w:rsid w:val="00AD32A0"/>
    <w:rsid w:val="00AE3110"/>
    <w:rsid w:val="00AE40A0"/>
    <w:rsid w:val="00AE5C73"/>
    <w:rsid w:val="00AF7DAE"/>
    <w:rsid w:val="00B0165A"/>
    <w:rsid w:val="00B02D77"/>
    <w:rsid w:val="00B03DF8"/>
    <w:rsid w:val="00B05B16"/>
    <w:rsid w:val="00B121E8"/>
    <w:rsid w:val="00B12EAD"/>
    <w:rsid w:val="00B14A67"/>
    <w:rsid w:val="00B15D65"/>
    <w:rsid w:val="00B24520"/>
    <w:rsid w:val="00B255EB"/>
    <w:rsid w:val="00B366DD"/>
    <w:rsid w:val="00B4126C"/>
    <w:rsid w:val="00B418B0"/>
    <w:rsid w:val="00B42DA4"/>
    <w:rsid w:val="00B47535"/>
    <w:rsid w:val="00B50F03"/>
    <w:rsid w:val="00B54A4B"/>
    <w:rsid w:val="00B55EA3"/>
    <w:rsid w:val="00B566A7"/>
    <w:rsid w:val="00B67E89"/>
    <w:rsid w:val="00B71E2D"/>
    <w:rsid w:val="00B773CA"/>
    <w:rsid w:val="00B84BA5"/>
    <w:rsid w:val="00B96147"/>
    <w:rsid w:val="00B964FF"/>
    <w:rsid w:val="00BA66EA"/>
    <w:rsid w:val="00BA6757"/>
    <w:rsid w:val="00BA749E"/>
    <w:rsid w:val="00BB1E46"/>
    <w:rsid w:val="00BB7641"/>
    <w:rsid w:val="00BC713E"/>
    <w:rsid w:val="00BD785E"/>
    <w:rsid w:val="00BE2389"/>
    <w:rsid w:val="00BE7E0F"/>
    <w:rsid w:val="00BF6DDE"/>
    <w:rsid w:val="00BF7DA8"/>
    <w:rsid w:val="00C036E6"/>
    <w:rsid w:val="00C35F2D"/>
    <w:rsid w:val="00C4642B"/>
    <w:rsid w:val="00C47B0F"/>
    <w:rsid w:val="00C73116"/>
    <w:rsid w:val="00C74134"/>
    <w:rsid w:val="00C7545C"/>
    <w:rsid w:val="00C81F1C"/>
    <w:rsid w:val="00CB78B6"/>
    <w:rsid w:val="00CB7ECF"/>
    <w:rsid w:val="00CD0892"/>
    <w:rsid w:val="00CD76C2"/>
    <w:rsid w:val="00CE19B3"/>
    <w:rsid w:val="00CE2081"/>
    <w:rsid w:val="00D04EC0"/>
    <w:rsid w:val="00D10989"/>
    <w:rsid w:val="00D12165"/>
    <w:rsid w:val="00D1315B"/>
    <w:rsid w:val="00D16899"/>
    <w:rsid w:val="00D16E5A"/>
    <w:rsid w:val="00D20743"/>
    <w:rsid w:val="00D26740"/>
    <w:rsid w:val="00D269D9"/>
    <w:rsid w:val="00D360BD"/>
    <w:rsid w:val="00D51A5B"/>
    <w:rsid w:val="00D527DF"/>
    <w:rsid w:val="00D56CAF"/>
    <w:rsid w:val="00D573A6"/>
    <w:rsid w:val="00D651D7"/>
    <w:rsid w:val="00D66E07"/>
    <w:rsid w:val="00D804D7"/>
    <w:rsid w:val="00DB0EDA"/>
    <w:rsid w:val="00DC68FC"/>
    <w:rsid w:val="00DD3933"/>
    <w:rsid w:val="00DD59FB"/>
    <w:rsid w:val="00DD701C"/>
    <w:rsid w:val="00DE2A6D"/>
    <w:rsid w:val="00DE659C"/>
    <w:rsid w:val="00DF2765"/>
    <w:rsid w:val="00DF39BF"/>
    <w:rsid w:val="00DF3C79"/>
    <w:rsid w:val="00E20E5E"/>
    <w:rsid w:val="00E220A6"/>
    <w:rsid w:val="00E22F09"/>
    <w:rsid w:val="00E4433C"/>
    <w:rsid w:val="00E6503B"/>
    <w:rsid w:val="00E712C1"/>
    <w:rsid w:val="00E87E75"/>
    <w:rsid w:val="00E90222"/>
    <w:rsid w:val="00EA60CF"/>
    <w:rsid w:val="00EB399A"/>
    <w:rsid w:val="00EB46B3"/>
    <w:rsid w:val="00EB6761"/>
    <w:rsid w:val="00EC3FA9"/>
    <w:rsid w:val="00ED2BBA"/>
    <w:rsid w:val="00EE0AC8"/>
    <w:rsid w:val="00EE2404"/>
    <w:rsid w:val="00EE69EC"/>
    <w:rsid w:val="00EF0B95"/>
    <w:rsid w:val="00F00AC2"/>
    <w:rsid w:val="00F115A4"/>
    <w:rsid w:val="00F21DB5"/>
    <w:rsid w:val="00F25205"/>
    <w:rsid w:val="00F26F64"/>
    <w:rsid w:val="00F27417"/>
    <w:rsid w:val="00F2789B"/>
    <w:rsid w:val="00F32EE0"/>
    <w:rsid w:val="00F33D89"/>
    <w:rsid w:val="00F37BF3"/>
    <w:rsid w:val="00F41111"/>
    <w:rsid w:val="00F4313E"/>
    <w:rsid w:val="00F44621"/>
    <w:rsid w:val="00F5256E"/>
    <w:rsid w:val="00F54FE2"/>
    <w:rsid w:val="00F55F01"/>
    <w:rsid w:val="00F5657D"/>
    <w:rsid w:val="00F6162D"/>
    <w:rsid w:val="00F721AE"/>
    <w:rsid w:val="00F72C22"/>
    <w:rsid w:val="00F77700"/>
    <w:rsid w:val="00F83DEA"/>
    <w:rsid w:val="00F87149"/>
    <w:rsid w:val="00FB1738"/>
    <w:rsid w:val="00FC0789"/>
    <w:rsid w:val="00FE38D5"/>
    <w:rsid w:val="00FF0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641FBF"/>
  <w15:chartTrackingRefBased/>
  <w15:docId w15:val="{23B99641-4A9C-4FBE-AD50-0DD1C7BBB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C5961"/>
    <w:rPr>
      <w:rFonts w:ascii="Times New Roman" w:hAnsi="Times New Roman"/>
    </w:rPr>
  </w:style>
  <w:style w:type="paragraph" w:styleId="Heading1">
    <w:name w:val="heading 1"/>
    <w:basedOn w:val="Normal"/>
    <w:next w:val="Normal"/>
    <w:link w:val="Heading1Char"/>
    <w:uiPriority w:val="9"/>
    <w:qFormat/>
    <w:rsid w:val="00D56CAF"/>
    <w:pPr>
      <w:keepNext/>
      <w:keepLines/>
      <w:spacing w:before="240" w:after="0"/>
      <w:outlineLvl w:val="0"/>
    </w:pPr>
    <w:rPr>
      <w:rFonts w:eastAsiaTheme="majorEastAsia" w:cstheme="majorBidi"/>
      <w:color w:val="7B230B" w:themeColor="accent1" w:themeShade="BF"/>
      <w:sz w:val="32"/>
      <w:szCs w:val="32"/>
    </w:rPr>
  </w:style>
  <w:style w:type="paragraph" w:styleId="Heading2">
    <w:name w:val="heading 2"/>
    <w:basedOn w:val="Normal"/>
    <w:next w:val="Normal"/>
    <w:link w:val="Heading2Char"/>
    <w:uiPriority w:val="9"/>
    <w:unhideWhenUsed/>
    <w:qFormat/>
    <w:rsid w:val="0061720A"/>
    <w:pPr>
      <w:keepNext/>
      <w:keepLines/>
      <w:spacing w:before="40" w:after="0"/>
      <w:outlineLvl w:val="1"/>
    </w:pPr>
    <w:rPr>
      <w:rFonts w:eastAsiaTheme="majorEastAsia" w:cstheme="majorBidi"/>
      <w:color w:val="7B230B"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33A9"/>
    <w:pPr>
      <w:ind w:left="720"/>
      <w:contextualSpacing/>
    </w:pPr>
  </w:style>
  <w:style w:type="character" w:customStyle="1" w:styleId="Heading1Char">
    <w:name w:val="Heading 1 Char"/>
    <w:basedOn w:val="DefaultParagraphFont"/>
    <w:link w:val="Heading1"/>
    <w:uiPriority w:val="9"/>
    <w:rsid w:val="00D56CAF"/>
    <w:rPr>
      <w:rFonts w:ascii="Times New Roman" w:eastAsiaTheme="majorEastAsia" w:hAnsi="Times New Roman" w:cstheme="majorBidi"/>
      <w:color w:val="7B230B" w:themeColor="accent1" w:themeShade="BF"/>
      <w:sz w:val="32"/>
      <w:szCs w:val="32"/>
    </w:rPr>
  </w:style>
  <w:style w:type="character" w:styleId="LineNumber">
    <w:name w:val="line number"/>
    <w:basedOn w:val="DefaultParagraphFont"/>
    <w:uiPriority w:val="99"/>
    <w:semiHidden/>
    <w:unhideWhenUsed/>
    <w:rsid w:val="006F57C6"/>
  </w:style>
  <w:style w:type="paragraph" w:styleId="Caption">
    <w:name w:val="caption"/>
    <w:basedOn w:val="Normal"/>
    <w:next w:val="Normal"/>
    <w:uiPriority w:val="35"/>
    <w:unhideWhenUsed/>
    <w:qFormat/>
    <w:rsid w:val="006F57C6"/>
    <w:pPr>
      <w:spacing w:after="200" w:line="240" w:lineRule="auto"/>
    </w:pPr>
    <w:rPr>
      <w:i/>
      <w:iCs/>
      <w:color w:val="323232" w:themeColor="text2"/>
      <w:sz w:val="18"/>
      <w:szCs w:val="18"/>
    </w:rPr>
  </w:style>
  <w:style w:type="paragraph" w:styleId="BalloonText">
    <w:name w:val="Balloon Text"/>
    <w:basedOn w:val="Normal"/>
    <w:link w:val="BalloonTextChar"/>
    <w:uiPriority w:val="99"/>
    <w:semiHidden/>
    <w:unhideWhenUsed/>
    <w:rsid w:val="006F57C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57C6"/>
    <w:rPr>
      <w:rFonts w:ascii="Segoe UI" w:hAnsi="Segoe UI" w:cs="Segoe UI"/>
      <w:sz w:val="18"/>
      <w:szCs w:val="18"/>
    </w:rPr>
  </w:style>
  <w:style w:type="paragraph" w:styleId="TableofFigures">
    <w:name w:val="table of figures"/>
    <w:basedOn w:val="Normal"/>
    <w:next w:val="Normal"/>
    <w:uiPriority w:val="99"/>
    <w:unhideWhenUsed/>
    <w:rsid w:val="00C036E6"/>
    <w:pPr>
      <w:spacing w:after="0"/>
    </w:pPr>
  </w:style>
  <w:style w:type="character" w:styleId="Hyperlink">
    <w:name w:val="Hyperlink"/>
    <w:basedOn w:val="DefaultParagraphFont"/>
    <w:uiPriority w:val="99"/>
    <w:unhideWhenUsed/>
    <w:rsid w:val="00C036E6"/>
    <w:rPr>
      <w:color w:val="6B9F25" w:themeColor="hyperlink"/>
      <w:u w:val="single"/>
    </w:rPr>
  </w:style>
  <w:style w:type="paragraph" w:styleId="Title">
    <w:name w:val="Title"/>
    <w:basedOn w:val="Normal"/>
    <w:next w:val="Normal"/>
    <w:link w:val="TitleChar"/>
    <w:uiPriority w:val="10"/>
    <w:qFormat/>
    <w:rsid w:val="0010280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2802"/>
    <w:rPr>
      <w:rFonts w:asciiTheme="majorHAnsi" w:eastAsiaTheme="majorEastAsia" w:hAnsiTheme="majorHAnsi" w:cstheme="majorBidi"/>
      <w:spacing w:val="-10"/>
      <w:kern w:val="28"/>
      <w:sz w:val="56"/>
      <w:szCs w:val="56"/>
    </w:rPr>
  </w:style>
  <w:style w:type="paragraph" w:styleId="EndnoteText">
    <w:name w:val="endnote text"/>
    <w:basedOn w:val="Normal"/>
    <w:link w:val="EndnoteTextChar"/>
    <w:uiPriority w:val="99"/>
    <w:semiHidden/>
    <w:unhideWhenUsed/>
    <w:rsid w:val="006857D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857D6"/>
    <w:rPr>
      <w:rFonts w:ascii="Times New Roman" w:hAnsi="Times New Roman"/>
      <w:sz w:val="20"/>
      <w:szCs w:val="20"/>
    </w:rPr>
  </w:style>
  <w:style w:type="character" w:styleId="EndnoteReference">
    <w:name w:val="endnote reference"/>
    <w:basedOn w:val="DefaultParagraphFont"/>
    <w:uiPriority w:val="99"/>
    <w:semiHidden/>
    <w:unhideWhenUsed/>
    <w:rsid w:val="006857D6"/>
    <w:rPr>
      <w:vertAlign w:val="superscript"/>
    </w:rPr>
  </w:style>
  <w:style w:type="paragraph" w:styleId="TOCHeading">
    <w:name w:val="TOC Heading"/>
    <w:basedOn w:val="Heading1"/>
    <w:next w:val="Normal"/>
    <w:uiPriority w:val="39"/>
    <w:unhideWhenUsed/>
    <w:qFormat/>
    <w:rsid w:val="009B46FD"/>
    <w:pPr>
      <w:outlineLvl w:val="9"/>
    </w:pPr>
    <w:rPr>
      <w:lang w:val="en-US"/>
    </w:rPr>
  </w:style>
  <w:style w:type="paragraph" w:styleId="TOC1">
    <w:name w:val="toc 1"/>
    <w:basedOn w:val="Normal"/>
    <w:next w:val="Normal"/>
    <w:autoRedefine/>
    <w:uiPriority w:val="39"/>
    <w:unhideWhenUsed/>
    <w:rsid w:val="009B46FD"/>
    <w:pPr>
      <w:spacing w:after="100"/>
    </w:pPr>
  </w:style>
  <w:style w:type="character" w:customStyle="1" w:styleId="Heading2Char">
    <w:name w:val="Heading 2 Char"/>
    <w:basedOn w:val="DefaultParagraphFont"/>
    <w:link w:val="Heading2"/>
    <w:uiPriority w:val="9"/>
    <w:rsid w:val="0061720A"/>
    <w:rPr>
      <w:rFonts w:ascii="Times New Roman" w:eastAsiaTheme="majorEastAsia" w:hAnsi="Times New Roman" w:cstheme="majorBidi"/>
      <w:color w:val="7B230B" w:themeColor="accent1" w:themeShade="BF"/>
      <w:sz w:val="26"/>
      <w:szCs w:val="26"/>
    </w:rPr>
  </w:style>
  <w:style w:type="paragraph" w:styleId="TOC2">
    <w:name w:val="toc 2"/>
    <w:basedOn w:val="Normal"/>
    <w:next w:val="Normal"/>
    <w:autoRedefine/>
    <w:uiPriority w:val="39"/>
    <w:unhideWhenUsed/>
    <w:rsid w:val="0061720A"/>
    <w:pPr>
      <w:spacing w:after="100"/>
      <w:ind w:left="220"/>
    </w:pPr>
  </w:style>
  <w:style w:type="paragraph" w:styleId="Header">
    <w:name w:val="header"/>
    <w:basedOn w:val="Normal"/>
    <w:link w:val="HeaderChar"/>
    <w:uiPriority w:val="99"/>
    <w:unhideWhenUsed/>
    <w:rsid w:val="00B67E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7E89"/>
    <w:rPr>
      <w:rFonts w:ascii="Times New Roman" w:hAnsi="Times New Roman"/>
    </w:rPr>
  </w:style>
  <w:style w:type="paragraph" w:styleId="Footer">
    <w:name w:val="footer"/>
    <w:basedOn w:val="Normal"/>
    <w:link w:val="FooterChar"/>
    <w:uiPriority w:val="99"/>
    <w:unhideWhenUsed/>
    <w:rsid w:val="00B67E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7E89"/>
    <w:rPr>
      <w:rFonts w:ascii="Times New Roman" w:hAnsi="Times New Roman"/>
    </w:rPr>
  </w:style>
  <w:style w:type="paragraph" w:styleId="NoSpacing">
    <w:name w:val="No Spacing"/>
    <w:link w:val="NoSpacingChar"/>
    <w:uiPriority w:val="1"/>
    <w:qFormat/>
    <w:rsid w:val="00B67E8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67E89"/>
    <w:rPr>
      <w:rFonts w:eastAsiaTheme="minorEastAsia"/>
      <w:lang w:val="en-US"/>
    </w:rPr>
  </w:style>
  <w:style w:type="paragraph" w:styleId="NormalWeb">
    <w:name w:val="Normal (Web)"/>
    <w:basedOn w:val="Normal"/>
    <w:uiPriority w:val="99"/>
    <w:semiHidden/>
    <w:unhideWhenUsed/>
    <w:rsid w:val="003B776C"/>
    <w:pPr>
      <w:spacing w:before="100" w:beforeAutospacing="1" w:after="100" w:afterAutospacing="1" w:line="240" w:lineRule="auto"/>
    </w:pPr>
    <w:rPr>
      <w:rFonts w:eastAsia="Times New Roman" w:cs="Times New Roman"/>
      <w:sz w:val="24"/>
      <w:szCs w:val="24"/>
      <w:lang w:eastAsia="en-GB"/>
    </w:rPr>
  </w:style>
  <w:style w:type="character" w:styleId="CommentReference">
    <w:name w:val="annotation reference"/>
    <w:basedOn w:val="DefaultParagraphFont"/>
    <w:uiPriority w:val="99"/>
    <w:semiHidden/>
    <w:unhideWhenUsed/>
    <w:rsid w:val="00997955"/>
    <w:rPr>
      <w:sz w:val="16"/>
      <w:szCs w:val="16"/>
    </w:rPr>
  </w:style>
  <w:style w:type="paragraph" w:styleId="CommentText">
    <w:name w:val="annotation text"/>
    <w:basedOn w:val="Normal"/>
    <w:link w:val="CommentTextChar"/>
    <w:uiPriority w:val="99"/>
    <w:semiHidden/>
    <w:unhideWhenUsed/>
    <w:rsid w:val="00997955"/>
    <w:pPr>
      <w:spacing w:line="240" w:lineRule="auto"/>
    </w:pPr>
    <w:rPr>
      <w:sz w:val="20"/>
      <w:szCs w:val="20"/>
    </w:rPr>
  </w:style>
  <w:style w:type="character" w:customStyle="1" w:styleId="CommentTextChar">
    <w:name w:val="Comment Text Char"/>
    <w:basedOn w:val="DefaultParagraphFont"/>
    <w:link w:val="CommentText"/>
    <w:uiPriority w:val="99"/>
    <w:semiHidden/>
    <w:rsid w:val="00997955"/>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997955"/>
    <w:rPr>
      <w:b/>
      <w:bCs/>
    </w:rPr>
  </w:style>
  <w:style w:type="character" w:customStyle="1" w:styleId="CommentSubjectChar">
    <w:name w:val="Comment Subject Char"/>
    <w:basedOn w:val="CommentTextChar"/>
    <w:link w:val="CommentSubject"/>
    <w:uiPriority w:val="99"/>
    <w:semiHidden/>
    <w:rsid w:val="00997955"/>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549106">
      <w:bodyDiv w:val="1"/>
      <w:marLeft w:val="0"/>
      <w:marRight w:val="0"/>
      <w:marTop w:val="0"/>
      <w:marBottom w:val="0"/>
      <w:divBdr>
        <w:top w:val="none" w:sz="0" w:space="0" w:color="auto"/>
        <w:left w:val="none" w:sz="0" w:space="0" w:color="auto"/>
        <w:bottom w:val="none" w:sz="0" w:space="0" w:color="auto"/>
        <w:right w:val="none" w:sz="0" w:space="0" w:color="auto"/>
      </w:divBdr>
    </w:div>
    <w:div w:id="206139169">
      <w:bodyDiv w:val="1"/>
      <w:marLeft w:val="0"/>
      <w:marRight w:val="0"/>
      <w:marTop w:val="0"/>
      <w:marBottom w:val="0"/>
      <w:divBdr>
        <w:top w:val="none" w:sz="0" w:space="0" w:color="auto"/>
        <w:left w:val="none" w:sz="0" w:space="0" w:color="auto"/>
        <w:bottom w:val="none" w:sz="0" w:space="0" w:color="auto"/>
        <w:right w:val="none" w:sz="0" w:space="0" w:color="auto"/>
      </w:divBdr>
    </w:div>
    <w:div w:id="232281429">
      <w:bodyDiv w:val="1"/>
      <w:marLeft w:val="0"/>
      <w:marRight w:val="0"/>
      <w:marTop w:val="0"/>
      <w:marBottom w:val="0"/>
      <w:divBdr>
        <w:top w:val="none" w:sz="0" w:space="0" w:color="auto"/>
        <w:left w:val="none" w:sz="0" w:space="0" w:color="auto"/>
        <w:bottom w:val="none" w:sz="0" w:space="0" w:color="auto"/>
        <w:right w:val="none" w:sz="0" w:space="0" w:color="auto"/>
      </w:divBdr>
    </w:div>
    <w:div w:id="238444507">
      <w:bodyDiv w:val="1"/>
      <w:marLeft w:val="0"/>
      <w:marRight w:val="0"/>
      <w:marTop w:val="0"/>
      <w:marBottom w:val="0"/>
      <w:divBdr>
        <w:top w:val="none" w:sz="0" w:space="0" w:color="auto"/>
        <w:left w:val="none" w:sz="0" w:space="0" w:color="auto"/>
        <w:bottom w:val="none" w:sz="0" w:space="0" w:color="auto"/>
        <w:right w:val="none" w:sz="0" w:space="0" w:color="auto"/>
      </w:divBdr>
    </w:div>
    <w:div w:id="613636146">
      <w:bodyDiv w:val="1"/>
      <w:marLeft w:val="0"/>
      <w:marRight w:val="0"/>
      <w:marTop w:val="0"/>
      <w:marBottom w:val="0"/>
      <w:divBdr>
        <w:top w:val="none" w:sz="0" w:space="0" w:color="auto"/>
        <w:left w:val="none" w:sz="0" w:space="0" w:color="auto"/>
        <w:bottom w:val="none" w:sz="0" w:space="0" w:color="auto"/>
        <w:right w:val="none" w:sz="0" w:space="0" w:color="auto"/>
      </w:divBdr>
    </w:div>
    <w:div w:id="668214643">
      <w:bodyDiv w:val="1"/>
      <w:marLeft w:val="0"/>
      <w:marRight w:val="0"/>
      <w:marTop w:val="0"/>
      <w:marBottom w:val="0"/>
      <w:divBdr>
        <w:top w:val="none" w:sz="0" w:space="0" w:color="auto"/>
        <w:left w:val="none" w:sz="0" w:space="0" w:color="auto"/>
        <w:bottom w:val="none" w:sz="0" w:space="0" w:color="auto"/>
        <w:right w:val="none" w:sz="0" w:space="0" w:color="auto"/>
      </w:divBdr>
    </w:div>
    <w:div w:id="704595963">
      <w:bodyDiv w:val="1"/>
      <w:marLeft w:val="0"/>
      <w:marRight w:val="0"/>
      <w:marTop w:val="0"/>
      <w:marBottom w:val="0"/>
      <w:divBdr>
        <w:top w:val="none" w:sz="0" w:space="0" w:color="auto"/>
        <w:left w:val="none" w:sz="0" w:space="0" w:color="auto"/>
        <w:bottom w:val="none" w:sz="0" w:space="0" w:color="auto"/>
        <w:right w:val="none" w:sz="0" w:space="0" w:color="auto"/>
      </w:divBdr>
    </w:div>
    <w:div w:id="858741274">
      <w:bodyDiv w:val="1"/>
      <w:marLeft w:val="0"/>
      <w:marRight w:val="0"/>
      <w:marTop w:val="0"/>
      <w:marBottom w:val="0"/>
      <w:divBdr>
        <w:top w:val="none" w:sz="0" w:space="0" w:color="auto"/>
        <w:left w:val="none" w:sz="0" w:space="0" w:color="auto"/>
        <w:bottom w:val="none" w:sz="0" w:space="0" w:color="auto"/>
        <w:right w:val="none" w:sz="0" w:space="0" w:color="auto"/>
      </w:divBdr>
    </w:div>
    <w:div w:id="865752639">
      <w:bodyDiv w:val="1"/>
      <w:marLeft w:val="0"/>
      <w:marRight w:val="0"/>
      <w:marTop w:val="0"/>
      <w:marBottom w:val="0"/>
      <w:divBdr>
        <w:top w:val="none" w:sz="0" w:space="0" w:color="auto"/>
        <w:left w:val="none" w:sz="0" w:space="0" w:color="auto"/>
        <w:bottom w:val="none" w:sz="0" w:space="0" w:color="auto"/>
        <w:right w:val="none" w:sz="0" w:space="0" w:color="auto"/>
      </w:divBdr>
    </w:div>
    <w:div w:id="921640519">
      <w:bodyDiv w:val="1"/>
      <w:marLeft w:val="0"/>
      <w:marRight w:val="0"/>
      <w:marTop w:val="0"/>
      <w:marBottom w:val="0"/>
      <w:divBdr>
        <w:top w:val="none" w:sz="0" w:space="0" w:color="auto"/>
        <w:left w:val="none" w:sz="0" w:space="0" w:color="auto"/>
        <w:bottom w:val="none" w:sz="0" w:space="0" w:color="auto"/>
        <w:right w:val="none" w:sz="0" w:space="0" w:color="auto"/>
      </w:divBdr>
    </w:div>
    <w:div w:id="1278565752">
      <w:bodyDiv w:val="1"/>
      <w:marLeft w:val="0"/>
      <w:marRight w:val="0"/>
      <w:marTop w:val="0"/>
      <w:marBottom w:val="0"/>
      <w:divBdr>
        <w:top w:val="none" w:sz="0" w:space="0" w:color="auto"/>
        <w:left w:val="none" w:sz="0" w:space="0" w:color="auto"/>
        <w:bottom w:val="none" w:sz="0" w:space="0" w:color="auto"/>
        <w:right w:val="none" w:sz="0" w:space="0" w:color="auto"/>
      </w:divBdr>
    </w:div>
    <w:div w:id="1513110122">
      <w:bodyDiv w:val="1"/>
      <w:marLeft w:val="0"/>
      <w:marRight w:val="0"/>
      <w:marTop w:val="0"/>
      <w:marBottom w:val="0"/>
      <w:divBdr>
        <w:top w:val="none" w:sz="0" w:space="0" w:color="auto"/>
        <w:left w:val="none" w:sz="0" w:space="0" w:color="auto"/>
        <w:bottom w:val="none" w:sz="0" w:space="0" w:color="auto"/>
        <w:right w:val="none" w:sz="0" w:space="0" w:color="auto"/>
      </w:divBdr>
    </w:div>
    <w:div w:id="1521898305">
      <w:bodyDiv w:val="1"/>
      <w:marLeft w:val="0"/>
      <w:marRight w:val="0"/>
      <w:marTop w:val="0"/>
      <w:marBottom w:val="0"/>
      <w:divBdr>
        <w:top w:val="none" w:sz="0" w:space="0" w:color="auto"/>
        <w:left w:val="none" w:sz="0" w:space="0" w:color="auto"/>
        <w:bottom w:val="none" w:sz="0" w:space="0" w:color="auto"/>
        <w:right w:val="none" w:sz="0" w:space="0" w:color="auto"/>
      </w:divBdr>
    </w:div>
    <w:div w:id="1653867758">
      <w:bodyDiv w:val="1"/>
      <w:marLeft w:val="0"/>
      <w:marRight w:val="0"/>
      <w:marTop w:val="0"/>
      <w:marBottom w:val="0"/>
      <w:divBdr>
        <w:top w:val="none" w:sz="0" w:space="0" w:color="auto"/>
        <w:left w:val="none" w:sz="0" w:space="0" w:color="auto"/>
        <w:bottom w:val="none" w:sz="0" w:space="0" w:color="auto"/>
        <w:right w:val="none" w:sz="0" w:space="0" w:color="auto"/>
      </w:divBdr>
    </w:div>
    <w:div w:id="1818060906">
      <w:bodyDiv w:val="1"/>
      <w:marLeft w:val="0"/>
      <w:marRight w:val="0"/>
      <w:marTop w:val="0"/>
      <w:marBottom w:val="0"/>
      <w:divBdr>
        <w:top w:val="none" w:sz="0" w:space="0" w:color="auto"/>
        <w:left w:val="none" w:sz="0" w:space="0" w:color="auto"/>
        <w:bottom w:val="none" w:sz="0" w:space="0" w:color="auto"/>
        <w:right w:val="none" w:sz="0" w:space="0" w:color="auto"/>
      </w:divBdr>
    </w:div>
    <w:div w:id="1935898875">
      <w:bodyDiv w:val="1"/>
      <w:marLeft w:val="0"/>
      <w:marRight w:val="0"/>
      <w:marTop w:val="0"/>
      <w:marBottom w:val="0"/>
      <w:divBdr>
        <w:top w:val="none" w:sz="0" w:space="0" w:color="auto"/>
        <w:left w:val="none" w:sz="0" w:space="0" w:color="auto"/>
        <w:bottom w:val="none" w:sz="0" w:space="0" w:color="auto"/>
        <w:right w:val="none" w:sz="0" w:space="0" w:color="auto"/>
      </w:divBdr>
    </w:div>
    <w:div w:id="1969168240">
      <w:bodyDiv w:val="1"/>
      <w:marLeft w:val="0"/>
      <w:marRight w:val="0"/>
      <w:marTop w:val="0"/>
      <w:marBottom w:val="0"/>
      <w:divBdr>
        <w:top w:val="none" w:sz="0" w:space="0" w:color="auto"/>
        <w:left w:val="none" w:sz="0" w:space="0" w:color="auto"/>
        <w:bottom w:val="none" w:sz="0" w:space="0" w:color="auto"/>
        <w:right w:val="none" w:sz="0" w:space="0" w:color="auto"/>
      </w:divBdr>
    </w:div>
    <w:div w:id="2002389019">
      <w:bodyDiv w:val="1"/>
      <w:marLeft w:val="0"/>
      <w:marRight w:val="0"/>
      <w:marTop w:val="0"/>
      <w:marBottom w:val="0"/>
      <w:divBdr>
        <w:top w:val="none" w:sz="0" w:space="0" w:color="auto"/>
        <w:left w:val="none" w:sz="0" w:space="0" w:color="auto"/>
        <w:bottom w:val="none" w:sz="0" w:space="0" w:color="auto"/>
        <w:right w:val="none" w:sz="0" w:space="0" w:color="auto"/>
      </w:divBdr>
    </w:div>
    <w:div w:id="2041005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1.jpeg"/><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numbering" Target="numbering.xml"/><Relationship Id="rId21" Type="http://schemas.openxmlformats.org/officeDocument/2006/relationships/image" Target="media/image9.png"/><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1/relationships/commentsExtended" Target="commentsExtended.xml"/><Relationship Id="rId24" Type="http://schemas.openxmlformats.org/officeDocument/2006/relationships/image" Target="media/image12.png"/><Relationship Id="rId32" Type="http://schemas.openxmlformats.org/officeDocument/2006/relationships/image" Target="media/image20.png"/><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theme" Target="theme/theme1.xml"/><Relationship Id="rId10" Type="http://schemas.openxmlformats.org/officeDocument/2006/relationships/comments" Target="comments.xm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styles" Target="styles.xml"/><Relationship Id="rId9" Type="http://schemas.openxmlformats.org/officeDocument/2006/relationships/hyperlink" Target="https://d.docs.live.net/53e43ecaf308fa29/Everything/Ceri%20Puddle%20Files/Education/Year%203%20(CN%5e0CC)/Computer%20forensics/Assignment/Final%20assignment.docx"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microsoft.com/office/2011/relationships/people" Target="people.xml"/></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Computer forensics technical documentation for the terrorist attack investigation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D979B3-157C-486C-92E5-973546770B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1871</TotalTime>
  <Pages>26</Pages>
  <Words>4892</Words>
  <Characters>27889</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Computer forensics: Investigation into the terrorist attack case</vt:lpstr>
    </vt:vector>
  </TitlesOfParts>
  <Company/>
  <LinksUpToDate>false</LinksUpToDate>
  <CharactersWithSpaces>32716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forensics: Investigation into the terrorist attack case</dc:title>
  <dc:subject>Computer networks and cyber security</dc:subject>
  <dc:creator>Ceri Puddle</dc:creator>
  <cp:keywords/>
  <dc:description/>
  <cp:lastModifiedBy>Carlene Campbell</cp:lastModifiedBy>
  <cp:revision>376</cp:revision>
  <dcterms:created xsi:type="dcterms:W3CDTF">2019-04-01T10:32:00Z</dcterms:created>
  <dcterms:modified xsi:type="dcterms:W3CDTF">2019-05-09T15:49:00Z</dcterms:modified>
</cp:coreProperties>
</file>