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8A40BE" w14:textId="77777777" w:rsidR="00E87772" w:rsidRDefault="00B22A76" w:rsidP="00E87772">
      <w:pPr>
        <w:ind w:left="360" w:firstLine="360"/>
      </w:pPr>
      <w:r>
        <w:rPr>
          <w:b/>
          <w:noProof/>
          <w:sz w:val="40"/>
          <w:szCs w:val="40"/>
        </w:rPr>
        <w:drawing>
          <wp:inline distT="0" distB="0" distL="0" distR="0" wp14:anchorId="0434661B" wp14:editId="693DDF57">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14:paraId="2BABF747" w14:textId="066787E6" w:rsidR="00314F4F" w:rsidRDefault="00E241B7" w:rsidP="00E87772">
      <w:pPr>
        <w:ind w:left="360" w:firstLine="360"/>
        <w:jc w:val="center"/>
        <w:rPr>
          <w:b/>
          <w:i/>
          <w:iCs/>
          <w:sz w:val="40"/>
          <w:szCs w:val="40"/>
        </w:rPr>
      </w:pPr>
      <w:r>
        <w:rPr>
          <w:b/>
          <w:sz w:val="40"/>
          <w:szCs w:val="40"/>
        </w:rPr>
        <w:t xml:space="preserve">HPHI </w:t>
      </w:r>
      <w:r w:rsidR="00F513EF">
        <w:rPr>
          <w:b/>
          <w:sz w:val="40"/>
          <w:szCs w:val="40"/>
        </w:rPr>
        <w:t>50</w:t>
      </w:r>
      <w:r w:rsidR="00314F4F">
        <w:rPr>
          <w:b/>
          <w:sz w:val="40"/>
          <w:szCs w:val="40"/>
        </w:rPr>
        <w:t>2</w:t>
      </w:r>
      <w:r w:rsidR="003D1241">
        <w:rPr>
          <w:b/>
          <w:sz w:val="40"/>
          <w:szCs w:val="40"/>
        </w:rPr>
        <w:t>8</w:t>
      </w:r>
      <w:r w:rsidR="00F513EF">
        <w:rPr>
          <w:b/>
          <w:sz w:val="40"/>
          <w:szCs w:val="40"/>
        </w:rPr>
        <w:t xml:space="preserve"> 60</w:t>
      </w:r>
      <w:r w:rsidR="00314F4F">
        <w:rPr>
          <w:b/>
          <w:sz w:val="40"/>
          <w:szCs w:val="40"/>
        </w:rPr>
        <w:t>2</w:t>
      </w:r>
      <w:r w:rsidR="003D1241">
        <w:rPr>
          <w:b/>
          <w:sz w:val="40"/>
          <w:szCs w:val="40"/>
        </w:rPr>
        <w:t>8</w:t>
      </w:r>
      <w:r w:rsidR="002128ED">
        <w:rPr>
          <w:b/>
          <w:sz w:val="40"/>
          <w:szCs w:val="40"/>
        </w:rPr>
        <w:t xml:space="preserve"> </w:t>
      </w:r>
      <w:r w:rsidR="00314F4F">
        <w:rPr>
          <w:b/>
          <w:sz w:val="40"/>
          <w:szCs w:val="40"/>
        </w:rPr>
        <w:t>–</w:t>
      </w:r>
      <w:r>
        <w:rPr>
          <w:b/>
          <w:sz w:val="40"/>
          <w:szCs w:val="40"/>
        </w:rPr>
        <w:t xml:space="preserve"> </w:t>
      </w:r>
      <w:r w:rsidR="003D1241" w:rsidRPr="00F54A3E">
        <w:rPr>
          <w:b/>
          <w:i/>
          <w:iCs/>
          <w:sz w:val="40"/>
          <w:szCs w:val="40"/>
        </w:rPr>
        <w:t xml:space="preserve">Cold War, Hot Wars: </w:t>
      </w:r>
      <w:r w:rsidR="00BC6364" w:rsidRPr="00F54A3E">
        <w:rPr>
          <w:b/>
          <w:i/>
          <w:iCs/>
          <w:sz w:val="40"/>
          <w:szCs w:val="40"/>
        </w:rPr>
        <w:t xml:space="preserve">Global Perspectives on Post-War </w:t>
      </w:r>
      <w:r w:rsidR="00F54A3E" w:rsidRPr="00F54A3E">
        <w:rPr>
          <w:b/>
          <w:i/>
          <w:iCs/>
          <w:sz w:val="40"/>
          <w:szCs w:val="40"/>
        </w:rPr>
        <w:t>History</w:t>
      </w:r>
      <w:r w:rsidR="00F54A3E">
        <w:rPr>
          <w:b/>
          <w:sz w:val="40"/>
          <w:szCs w:val="40"/>
        </w:rPr>
        <w:t xml:space="preserve"> </w:t>
      </w:r>
    </w:p>
    <w:p w14:paraId="62D6A2C4" w14:textId="51547DE5" w:rsidR="0096298B" w:rsidRDefault="0096298B" w:rsidP="00E87772">
      <w:pPr>
        <w:ind w:left="360" w:firstLine="360"/>
        <w:jc w:val="center"/>
        <w:rPr>
          <w:b/>
          <w:sz w:val="32"/>
          <w:szCs w:val="32"/>
        </w:rPr>
      </w:pPr>
      <w:r>
        <w:rPr>
          <w:b/>
          <w:sz w:val="32"/>
          <w:szCs w:val="32"/>
        </w:rPr>
        <w:t xml:space="preserve">(Level </w:t>
      </w:r>
      <w:r w:rsidR="00F513EF">
        <w:rPr>
          <w:b/>
          <w:sz w:val="32"/>
          <w:szCs w:val="32"/>
        </w:rPr>
        <w:t>5 and</w:t>
      </w:r>
      <w:r w:rsidR="00AC72CD">
        <w:rPr>
          <w:b/>
          <w:sz w:val="32"/>
          <w:szCs w:val="32"/>
        </w:rPr>
        <w:t xml:space="preserve"> </w:t>
      </w:r>
      <w:r w:rsidR="00E241B7">
        <w:rPr>
          <w:b/>
          <w:sz w:val="32"/>
          <w:szCs w:val="32"/>
        </w:rPr>
        <w:t>6</w:t>
      </w:r>
      <w:r>
        <w:rPr>
          <w:b/>
          <w:sz w:val="32"/>
          <w:szCs w:val="32"/>
        </w:rPr>
        <w:t xml:space="preserve"> </w:t>
      </w:r>
      <w:r w:rsidR="00FA08CB">
        <w:rPr>
          <w:b/>
          <w:sz w:val="32"/>
          <w:szCs w:val="32"/>
        </w:rPr>
        <w:t>-</w:t>
      </w:r>
      <w:r>
        <w:rPr>
          <w:b/>
          <w:sz w:val="32"/>
          <w:szCs w:val="32"/>
        </w:rPr>
        <w:t xml:space="preserve"> 20 credits)</w:t>
      </w:r>
      <w:r w:rsidR="00A76CD2">
        <w:rPr>
          <w:b/>
          <w:sz w:val="32"/>
          <w:szCs w:val="32"/>
        </w:rPr>
        <w:t>.</w:t>
      </w:r>
    </w:p>
    <w:p w14:paraId="5F2F24F3" w14:textId="6CFF152B" w:rsidR="00FA08CB" w:rsidRDefault="00FA08CB" w:rsidP="006662DC">
      <w:pPr>
        <w:ind w:left="360" w:firstLine="360"/>
        <w:jc w:val="center"/>
        <w:rPr>
          <w:b/>
          <w:sz w:val="32"/>
          <w:szCs w:val="32"/>
        </w:rPr>
      </w:pPr>
      <w:r>
        <w:rPr>
          <w:b/>
          <w:sz w:val="32"/>
          <w:szCs w:val="32"/>
        </w:rPr>
        <w:t>20</w:t>
      </w:r>
      <w:r w:rsidR="00600906">
        <w:rPr>
          <w:b/>
          <w:sz w:val="32"/>
          <w:szCs w:val="32"/>
        </w:rPr>
        <w:t>23</w:t>
      </w:r>
      <w:r>
        <w:rPr>
          <w:b/>
          <w:sz w:val="32"/>
          <w:szCs w:val="32"/>
        </w:rPr>
        <w:t>-20</w:t>
      </w:r>
      <w:r w:rsidR="00600906">
        <w:rPr>
          <w:b/>
          <w:sz w:val="32"/>
          <w:szCs w:val="32"/>
        </w:rPr>
        <w:t>24</w:t>
      </w:r>
      <w:r w:rsidR="00346EAB">
        <w:rPr>
          <w:b/>
          <w:sz w:val="32"/>
          <w:szCs w:val="32"/>
        </w:rPr>
        <w:t xml:space="preserve"> </w:t>
      </w:r>
      <w:r w:rsidR="006662DC">
        <w:rPr>
          <w:b/>
          <w:sz w:val="32"/>
          <w:szCs w:val="32"/>
        </w:rPr>
        <w:t xml:space="preserve">Semester </w:t>
      </w:r>
      <w:r w:rsidR="000549D1">
        <w:rPr>
          <w:b/>
          <w:sz w:val="32"/>
          <w:szCs w:val="32"/>
        </w:rPr>
        <w:t>One</w:t>
      </w:r>
      <w:r w:rsidR="00F513EF">
        <w:rPr>
          <w:b/>
          <w:sz w:val="32"/>
          <w:szCs w:val="32"/>
        </w:rPr>
        <w:t xml:space="preserve"> Block 4</w:t>
      </w:r>
      <w:r w:rsidR="006662DC">
        <w:rPr>
          <w:b/>
          <w:sz w:val="32"/>
          <w:szCs w:val="32"/>
        </w:rPr>
        <w:t xml:space="preserve"> </w:t>
      </w:r>
      <w:r w:rsidR="00346EAB">
        <w:rPr>
          <w:b/>
          <w:sz w:val="32"/>
          <w:szCs w:val="32"/>
        </w:rPr>
        <w:t>(Lampeter)</w:t>
      </w:r>
      <w:r w:rsidR="00A76CD2">
        <w:rPr>
          <w:b/>
          <w:sz w:val="32"/>
          <w:szCs w:val="32"/>
        </w:rPr>
        <w:t>.</w:t>
      </w:r>
    </w:p>
    <w:p w14:paraId="2EA95FC3" w14:textId="16A0171E" w:rsidR="00894E26" w:rsidRDefault="00822510" w:rsidP="006662DC">
      <w:pPr>
        <w:ind w:left="360" w:firstLine="360"/>
        <w:jc w:val="center"/>
        <w:rPr>
          <w:b/>
          <w:sz w:val="32"/>
          <w:szCs w:val="32"/>
        </w:rPr>
      </w:pPr>
      <w:r>
        <w:rPr>
          <w:b/>
          <w:sz w:val="32"/>
          <w:szCs w:val="32"/>
        </w:rPr>
        <w:t>Commence</w:t>
      </w:r>
      <w:r w:rsidR="00A76CD2">
        <w:rPr>
          <w:b/>
          <w:sz w:val="32"/>
          <w:szCs w:val="32"/>
        </w:rPr>
        <w:t>s</w:t>
      </w:r>
      <w:r w:rsidR="00D96E67">
        <w:rPr>
          <w:b/>
          <w:sz w:val="32"/>
          <w:szCs w:val="32"/>
        </w:rPr>
        <w:t>:</w:t>
      </w:r>
      <w:r>
        <w:rPr>
          <w:b/>
          <w:sz w:val="32"/>
          <w:szCs w:val="32"/>
        </w:rPr>
        <w:t xml:space="preserve"> </w:t>
      </w:r>
      <w:r w:rsidR="00CF7B7F">
        <w:rPr>
          <w:b/>
          <w:sz w:val="32"/>
          <w:szCs w:val="32"/>
        </w:rPr>
        <w:t>Monday</w:t>
      </w:r>
      <w:r w:rsidR="00D96E67">
        <w:rPr>
          <w:b/>
          <w:sz w:val="32"/>
          <w:szCs w:val="32"/>
        </w:rPr>
        <w:t>,</w:t>
      </w:r>
      <w:r w:rsidR="00CF7B7F">
        <w:rPr>
          <w:b/>
          <w:sz w:val="32"/>
          <w:szCs w:val="32"/>
        </w:rPr>
        <w:t xml:space="preserve"> </w:t>
      </w:r>
      <w:r w:rsidR="00293F7C">
        <w:rPr>
          <w:b/>
          <w:sz w:val="32"/>
          <w:szCs w:val="32"/>
        </w:rPr>
        <w:t>23</w:t>
      </w:r>
      <w:r w:rsidR="00293F7C" w:rsidRPr="00293F7C">
        <w:rPr>
          <w:b/>
          <w:sz w:val="32"/>
          <w:szCs w:val="32"/>
          <w:vertAlign w:val="superscript"/>
        </w:rPr>
        <w:t>rd</w:t>
      </w:r>
      <w:r w:rsidR="00293F7C">
        <w:rPr>
          <w:b/>
          <w:sz w:val="32"/>
          <w:szCs w:val="32"/>
        </w:rPr>
        <w:t xml:space="preserve"> October</w:t>
      </w:r>
      <w:r>
        <w:rPr>
          <w:b/>
          <w:sz w:val="32"/>
          <w:szCs w:val="32"/>
        </w:rPr>
        <w:t xml:space="preserve"> 2023</w:t>
      </w:r>
      <w:r w:rsidR="00A76CD2">
        <w:rPr>
          <w:b/>
          <w:sz w:val="32"/>
          <w:szCs w:val="32"/>
        </w:rPr>
        <w:t>.</w:t>
      </w:r>
      <w:r>
        <w:rPr>
          <w:b/>
          <w:sz w:val="32"/>
          <w:szCs w:val="32"/>
          <w:vertAlign w:val="superscript"/>
        </w:rPr>
        <w:t xml:space="preserve">   </w:t>
      </w:r>
    </w:p>
    <w:p w14:paraId="6AAA019C" w14:textId="3F791928" w:rsidR="00CF7B7F" w:rsidRDefault="00DD47C8" w:rsidP="00E87772">
      <w:pPr>
        <w:ind w:left="360" w:firstLine="360"/>
        <w:jc w:val="center"/>
        <w:rPr>
          <w:b/>
          <w:sz w:val="32"/>
          <w:szCs w:val="32"/>
        </w:rPr>
      </w:pPr>
      <w:r>
        <w:rPr>
          <w:b/>
          <w:sz w:val="32"/>
          <w:szCs w:val="32"/>
        </w:rPr>
        <w:t xml:space="preserve">Teaching sessions: </w:t>
      </w:r>
      <w:r w:rsidR="00CF7B7F">
        <w:rPr>
          <w:b/>
          <w:sz w:val="32"/>
          <w:szCs w:val="32"/>
        </w:rPr>
        <w:t>Monday, Tuesday, Thursday, Friday</w:t>
      </w:r>
      <w:r w:rsidR="00D96E67">
        <w:rPr>
          <w:b/>
          <w:sz w:val="32"/>
          <w:szCs w:val="32"/>
        </w:rPr>
        <w:t>.</w:t>
      </w:r>
    </w:p>
    <w:p w14:paraId="32CB7B61" w14:textId="1EFFC4AF" w:rsidR="00B03E02" w:rsidRDefault="00CF7B7F" w:rsidP="00E87772">
      <w:pPr>
        <w:ind w:left="360" w:firstLine="360"/>
        <w:jc w:val="center"/>
        <w:rPr>
          <w:b/>
          <w:sz w:val="32"/>
          <w:szCs w:val="32"/>
        </w:rPr>
      </w:pPr>
      <w:r>
        <w:rPr>
          <w:b/>
          <w:sz w:val="32"/>
          <w:szCs w:val="32"/>
        </w:rPr>
        <w:t xml:space="preserve">   </w:t>
      </w:r>
      <w:r w:rsidR="00172F85">
        <w:rPr>
          <w:b/>
          <w:sz w:val="32"/>
          <w:szCs w:val="32"/>
        </w:rPr>
        <w:t xml:space="preserve">Room: </w:t>
      </w:r>
      <w:r>
        <w:rPr>
          <w:b/>
          <w:sz w:val="32"/>
          <w:szCs w:val="32"/>
        </w:rPr>
        <w:t xml:space="preserve">Arts </w:t>
      </w:r>
      <w:r w:rsidR="00293F7C">
        <w:rPr>
          <w:b/>
          <w:sz w:val="32"/>
          <w:szCs w:val="32"/>
        </w:rPr>
        <w:t>4</w:t>
      </w:r>
      <w:r w:rsidR="00172F85">
        <w:rPr>
          <w:b/>
          <w:sz w:val="32"/>
          <w:szCs w:val="32"/>
        </w:rPr>
        <w:t xml:space="preserve"> - </w:t>
      </w:r>
      <w:r>
        <w:rPr>
          <w:b/>
          <w:sz w:val="32"/>
          <w:szCs w:val="32"/>
        </w:rPr>
        <w:t>10am-1pm</w:t>
      </w:r>
      <w:r w:rsidR="00A76CD2">
        <w:rPr>
          <w:b/>
          <w:sz w:val="32"/>
          <w:szCs w:val="32"/>
        </w:rPr>
        <w:t>.</w:t>
      </w:r>
      <w:r>
        <w:rPr>
          <w:b/>
          <w:sz w:val="32"/>
          <w:szCs w:val="32"/>
        </w:rPr>
        <w:t xml:space="preserve"> </w:t>
      </w:r>
    </w:p>
    <w:p w14:paraId="43491347" w14:textId="05BB6B8C" w:rsidR="00DD47C8" w:rsidRDefault="00D24F1F" w:rsidP="00E87772">
      <w:pPr>
        <w:ind w:left="360" w:firstLine="360"/>
        <w:jc w:val="center"/>
        <w:rPr>
          <w:b/>
          <w:sz w:val="32"/>
          <w:szCs w:val="32"/>
        </w:rPr>
      </w:pPr>
      <w:r>
        <w:rPr>
          <w:noProof/>
        </w:rPr>
        <w:drawing>
          <wp:inline distT="0" distB="0" distL="0" distR="0" wp14:anchorId="02198519" wp14:editId="09E926AE">
            <wp:extent cx="4638675" cy="3742055"/>
            <wp:effectExtent l="0" t="0" r="9525" b="0"/>
            <wp:docPr id="2" name="Picture 1" descr="Cold War - Movies &amp; TV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ld War - Movies &amp; TV on Google Pl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55850" cy="3755910"/>
                    </a:xfrm>
                    <a:prstGeom prst="rect">
                      <a:avLst/>
                    </a:prstGeom>
                    <a:noFill/>
                    <a:ln>
                      <a:noFill/>
                    </a:ln>
                  </pic:spPr>
                </pic:pic>
              </a:graphicData>
            </a:graphic>
          </wp:inline>
        </w:drawing>
      </w:r>
    </w:p>
    <w:p w14:paraId="47FB393C" w14:textId="2962B7A7" w:rsidR="002E74CE" w:rsidRDefault="0096298B" w:rsidP="0002610D">
      <w:pPr>
        <w:ind w:left="360" w:firstLine="360"/>
        <w:jc w:val="center"/>
        <w:rPr>
          <w:b/>
          <w:sz w:val="32"/>
          <w:szCs w:val="32"/>
        </w:rPr>
      </w:pPr>
      <w:r>
        <w:rPr>
          <w:b/>
          <w:sz w:val="32"/>
          <w:szCs w:val="32"/>
        </w:rPr>
        <w:t>Tutor</w:t>
      </w:r>
      <w:r w:rsidR="00E241B7">
        <w:rPr>
          <w:b/>
          <w:sz w:val="32"/>
          <w:szCs w:val="32"/>
        </w:rPr>
        <w:t>s</w:t>
      </w:r>
      <w:r>
        <w:rPr>
          <w:b/>
          <w:sz w:val="32"/>
          <w:szCs w:val="32"/>
        </w:rPr>
        <w:t xml:space="preserve">: </w:t>
      </w:r>
      <w:r w:rsidR="00E902F5">
        <w:rPr>
          <w:b/>
          <w:sz w:val="32"/>
          <w:szCs w:val="32"/>
        </w:rPr>
        <w:t xml:space="preserve">Doctor </w:t>
      </w:r>
      <w:r w:rsidR="00DB58D4">
        <w:rPr>
          <w:b/>
          <w:sz w:val="32"/>
          <w:szCs w:val="32"/>
        </w:rPr>
        <w:t>Jeremy Smith, Doctor Lester Mason</w:t>
      </w:r>
    </w:p>
    <w:p w14:paraId="0BCF92EF" w14:textId="77777777"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p>
    <w:p w14:paraId="35449006" w14:textId="77777777"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14:paraId="4F2BD325" w14:textId="77777777" w:rsidR="00744345" w:rsidRPr="003644B9" w:rsidRDefault="00744345" w:rsidP="00744345">
      <w:pPr>
        <w:rPr>
          <w:b/>
          <w:bCs/>
          <w:sz w:val="24"/>
          <w:szCs w:val="24"/>
        </w:rPr>
      </w:pPr>
      <w:r w:rsidRPr="003644B9">
        <w:rPr>
          <w:b/>
          <w:bCs/>
          <w:sz w:val="24"/>
          <w:szCs w:val="24"/>
        </w:rPr>
        <w:t xml:space="preserve">AIM(S) </w:t>
      </w:r>
    </w:p>
    <w:p w14:paraId="5F500636" w14:textId="77777777" w:rsidR="00744345" w:rsidRPr="003644B9" w:rsidRDefault="00744345" w:rsidP="00744345">
      <w:pPr>
        <w:rPr>
          <w:sz w:val="24"/>
          <w:szCs w:val="24"/>
        </w:rPr>
      </w:pPr>
      <w:r w:rsidRPr="003644B9">
        <w:rPr>
          <w:sz w:val="24"/>
          <w:szCs w:val="24"/>
        </w:rPr>
        <w:sym w:font="Symbol" w:char="F0B7"/>
      </w:r>
      <w:r w:rsidRPr="003644B9">
        <w:rPr>
          <w:sz w:val="24"/>
          <w:szCs w:val="24"/>
        </w:rPr>
        <w:t xml:space="preserve"> To introduce students to post-war history and investigates it through the prism of the Cold War and move away from the Eurocentric approaches to the study of the past and instead refocuses on global history. </w:t>
      </w:r>
    </w:p>
    <w:p w14:paraId="1C0B224E" w14:textId="77777777" w:rsidR="00744345" w:rsidRPr="003644B9" w:rsidRDefault="00744345" w:rsidP="00744345">
      <w:pPr>
        <w:rPr>
          <w:b/>
          <w:bCs/>
          <w:sz w:val="24"/>
          <w:szCs w:val="24"/>
        </w:rPr>
      </w:pPr>
      <w:r w:rsidRPr="003644B9">
        <w:rPr>
          <w:b/>
          <w:bCs/>
          <w:sz w:val="24"/>
          <w:szCs w:val="24"/>
        </w:rPr>
        <w:t xml:space="preserve">LEARNING OUTCOMES </w:t>
      </w:r>
    </w:p>
    <w:p w14:paraId="722FD842" w14:textId="77777777" w:rsidR="00744345" w:rsidRPr="003644B9" w:rsidRDefault="00744345" w:rsidP="00744345">
      <w:pPr>
        <w:rPr>
          <w:sz w:val="24"/>
          <w:szCs w:val="24"/>
        </w:rPr>
      </w:pPr>
      <w:r w:rsidRPr="003644B9">
        <w:rPr>
          <w:sz w:val="24"/>
          <w:szCs w:val="24"/>
        </w:rPr>
        <w:t xml:space="preserve">Upon the successful completion of this module, the student should be able to: </w:t>
      </w:r>
    </w:p>
    <w:p w14:paraId="30885895" w14:textId="77777777" w:rsidR="00744345" w:rsidRPr="003644B9" w:rsidRDefault="00744345" w:rsidP="00744345">
      <w:pPr>
        <w:rPr>
          <w:sz w:val="24"/>
          <w:szCs w:val="24"/>
        </w:rPr>
      </w:pPr>
      <w:r w:rsidRPr="003644B9">
        <w:rPr>
          <w:sz w:val="24"/>
          <w:szCs w:val="24"/>
        </w:rPr>
        <w:sym w:font="Symbol" w:char="F0B7"/>
      </w:r>
      <w:r w:rsidRPr="003644B9">
        <w:rPr>
          <w:sz w:val="24"/>
          <w:szCs w:val="24"/>
        </w:rPr>
        <w:t xml:space="preserve"> demonstrate a systematic, coherent and detailed knowledge of the main problems from post-war global </w:t>
      </w:r>
      <w:proofErr w:type="gramStart"/>
      <w:r w:rsidRPr="003644B9">
        <w:rPr>
          <w:sz w:val="24"/>
          <w:szCs w:val="24"/>
        </w:rPr>
        <w:t>history;</w:t>
      </w:r>
      <w:proofErr w:type="gramEnd"/>
      <w:r w:rsidRPr="003644B9">
        <w:rPr>
          <w:sz w:val="24"/>
          <w:szCs w:val="24"/>
        </w:rPr>
        <w:t xml:space="preserve"> </w:t>
      </w:r>
    </w:p>
    <w:p w14:paraId="79BB28AA" w14:textId="77777777" w:rsidR="00744345" w:rsidRPr="003644B9" w:rsidRDefault="00744345" w:rsidP="00744345">
      <w:pPr>
        <w:rPr>
          <w:sz w:val="24"/>
          <w:szCs w:val="24"/>
        </w:rPr>
      </w:pPr>
      <w:r w:rsidRPr="003644B9">
        <w:rPr>
          <w:sz w:val="24"/>
          <w:szCs w:val="24"/>
        </w:rPr>
        <w:sym w:font="Symbol" w:char="F0B7"/>
      </w:r>
      <w:r w:rsidRPr="003644B9">
        <w:rPr>
          <w:sz w:val="24"/>
          <w:szCs w:val="24"/>
        </w:rPr>
        <w:t xml:space="preserve"> demonstrate a secure grasp of the main, current historiographical debates and controversies as well as the main approaches to the study of Cold War history. </w:t>
      </w:r>
    </w:p>
    <w:p w14:paraId="1C13E81D" w14:textId="77777777" w:rsidR="00744345" w:rsidRPr="003644B9" w:rsidRDefault="00744345" w:rsidP="00744345">
      <w:pPr>
        <w:rPr>
          <w:b/>
          <w:bCs/>
          <w:sz w:val="24"/>
          <w:szCs w:val="24"/>
        </w:rPr>
      </w:pPr>
      <w:r w:rsidRPr="003644B9">
        <w:rPr>
          <w:b/>
          <w:bCs/>
          <w:sz w:val="24"/>
          <w:szCs w:val="24"/>
        </w:rPr>
        <w:t xml:space="preserve">INDICATIVE CONTENT </w:t>
      </w:r>
    </w:p>
    <w:p w14:paraId="42BC58CE" w14:textId="77777777" w:rsidR="00744345" w:rsidRPr="003644B9" w:rsidRDefault="00744345" w:rsidP="00744345">
      <w:pPr>
        <w:rPr>
          <w:sz w:val="24"/>
          <w:szCs w:val="24"/>
        </w:rPr>
      </w:pPr>
      <w:r w:rsidRPr="003644B9">
        <w:rPr>
          <w:sz w:val="24"/>
          <w:szCs w:val="24"/>
        </w:rPr>
        <w:sym w:font="Symbol" w:char="F0B7"/>
      </w:r>
      <w:r w:rsidRPr="003644B9">
        <w:rPr>
          <w:sz w:val="24"/>
          <w:szCs w:val="24"/>
        </w:rPr>
        <w:t xml:space="preserve"> Cold war, hot wars. Global perspectives on post-war history serves as an advanced introduction to the study of post-war global history. It takes as its focus the Cold War, the prolonged global conflict between Communism and Capitalism. It also analyses a series of ‘hot wars’, military conflicts that played out in Asia and South America and can be seen as proxy clashes between the USSR and the USA. </w:t>
      </w:r>
    </w:p>
    <w:p w14:paraId="4EA7C07C" w14:textId="3D2155EE" w:rsidR="00744345" w:rsidRPr="003644B9" w:rsidRDefault="00744345" w:rsidP="00744345">
      <w:pPr>
        <w:rPr>
          <w:sz w:val="24"/>
          <w:szCs w:val="24"/>
        </w:rPr>
      </w:pPr>
      <w:r w:rsidRPr="003644B9">
        <w:rPr>
          <w:sz w:val="24"/>
          <w:szCs w:val="24"/>
        </w:rPr>
        <w:sym w:font="Symbol" w:char="F0B7"/>
      </w:r>
      <w:r w:rsidRPr="003644B9">
        <w:rPr>
          <w:sz w:val="24"/>
          <w:szCs w:val="24"/>
        </w:rPr>
        <w:t xml:space="preserve"> In this module, we will investigate ideological tensions between East and West from a new perspective. While not neglecting European and American history, we will look more closely at Asian and </w:t>
      </w:r>
      <w:r w:rsidR="003217EC">
        <w:rPr>
          <w:sz w:val="24"/>
          <w:szCs w:val="24"/>
        </w:rPr>
        <w:t xml:space="preserve">Latin </w:t>
      </w:r>
      <w:r w:rsidRPr="003644B9">
        <w:rPr>
          <w:sz w:val="24"/>
          <w:szCs w:val="24"/>
        </w:rPr>
        <w:t xml:space="preserve">American history. Korean War and the history of Koreans will serve as an important case study, as will the history of Taiwan and Japan. We will trace the history of Cuba and ask about the political shifts in Guatemala and Chile. We will investigate to what extent the United States and the Soviet Union impacted the history of those countries. Our overall aim will be to ask about the impact of the global conflict on the local population across the World. We will also try to determine </w:t>
      </w:r>
      <w:proofErr w:type="gramStart"/>
      <w:r w:rsidRPr="003644B9">
        <w:rPr>
          <w:sz w:val="24"/>
          <w:szCs w:val="24"/>
        </w:rPr>
        <w:t>the what</w:t>
      </w:r>
      <w:proofErr w:type="gramEnd"/>
      <w:r w:rsidRPr="003644B9">
        <w:rPr>
          <w:sz w:val="24"/>
          <w:szCs w:val="24"/>
        </w:rPr>
        <w:t xml:space="preserve"> extent global history was shaped by the conflict between the USA and the USSR. </w:t>
      </w:r>
    </w:p>
    <w:p w14:paraId="1490333C" w14:textId="3026974E" w:rsidR="00744345" w:rsidRPr="003644B9" w:rsidRDefault="00744345" w:rsidP="00744345">
      <w:pPr>
        <w:rPr>
          <w:b/>
          <w:bCs/>
          <w:sz w:val="24"/>
          <w:szCs w:val="24"/>
        </w:rPr>
      </w:pPr>
      <w:r w:rsidRPr="003644B9">
        <w:rPr>
          <w:b/>
          <w:bCs/>
          <w:sz w:val="24"/>
          <w:szCs w:val="24"/>
        </w:rPr>
        <w:t>STUDY TIME ALLOCATION</w:t>
      </w:r>
      <w:r w:rsidR="008504D0">
        <w:rPr>
          <w:b/>
          <w:bCs/>
          <w:sz w:val="24"/>
          <w:szCs w:val="24"/>
        </w:rPr>
        <w:t>:</w:t>
      </w:r>
    </w:p>
    <w:p w14:paraId="7B0A44A2" w14:textId="77777777" w:rsidR="00744345" w:rsidRPr="003644B9" w:rsidRDefault="00744345" w:rsidP="00744345">
      <w:pPr>
        <w:rPr>
          <w:sz w:val="24"/>
          <w:szCs w:val="24"/>
        </w:rPr>
      </w:pPr>
      <w:r w:rsidRPr="003644B9">
        <w:rPr>
          <w:sz w:val="24"/>
          <w:szCs w:val="24"/>
        </w:rPr>
        <w:t xml:space="preserve">The study time for the module is divided as follows: </w:t>
      </w:r>
    </w:p>
    <w:p w14:paraId="53F7F1C3" w14:textId="77777777" w:rsidR="00744345" w:rsidRPr="003644B9" w:rsidRDefault="00744345" w:rsidP="00744345">
      <w:pPr>
        <w:rPr>
          <w:sz w:val="24"/>
          <w:szCs w:val="24"/>
        </w:rPr>
      </w:pPr>
      <w:r w:rsidRPr="003644B9">
        <w:rPr>
          <w:sz w:val="24"/>
          <w:szCs w:val="24"/>
        </w:rPr>
        <w:t xml:space="preserve">Scheduled learning:         36 </w:t>
      </w:r>
      <w:proofErr w:type="gramStart"/>
      <w:r w:rsidRPr="003644B9">
        <w:rPr>
          <w:sz w:val="24"/>
          <w:szCs w:val="24"/>
        </w:rPr>
        <w:t xml:space="preserve">hours,   </w:t>
      </w:r>
      <w:proofErr w:type="gramEnd"/>
      <w:r w:rsidRPr="003644B9">
        <w:rPr>
          <w:sz w:val="24"/>
          <w:szCs w:val="24"/>
        </w:rPr>
        <w:t xml:space="preserve"> Percentage  18% </w:t>
      </w:r>
    </w:p>
    <w:p w14:paraId="6A02A9DE" w14:textId="2965597B" w:rsidR="00744345" w:rsidRPr="003644B9" w:rsidRDefault="00744345" w:rsidP="00744345">
      <w:pPr>
        <w:rPr>
          <w:sz w:val="24"/>
          <w:szCs w:val="24"/>
        </w:rPr>
      </w:pPr>
      <w:r w:rsidRPr="003644B9">
        <w:rPr>
          <w:sz w:val="24"/>
          <w:szCs w:val="24"/>
        </w:rPr>
        <w:t xml:space="preserve">Independent learning:    </w:t>
      </w:r>
      <w:r w:rsidR="008504D0">
        <w:rPr>
          <w:sz w:val="24"/>
          <w:szCs w:val="24"/>
        </w:rPr>
        <w:t xml:space="preserve"> 1</w:t>
      </w:r>
      <w:r w:rsidRPr="003644B9">
        <w:rPr>
          <w:sz w:val="24"/>
          <w:szCs w:val="24"/>
        </w:rPr>
        <w:t xml:space="preserve">64 </w:t>
      </w:r>
      <w:proofErr w:type="gramStart"/>
      <w:r w:rsidRPr="003644B9">
        <w:rPr>
          <w:sz w:val="24"/>
          <w:szCs w:val="24"/>
        </w:rPr>
        <w:t>hours,  Percentage</w:t>
      </w:r>
      <w:proofErr w:type="gramEnd"/>
      <w:r w:rsidRPr="003644B9">
        <w:rPr>
          <w:sz w:val="24"/>
          <w:szCs w:val="24"/>
        </w:rPr>
        <w:t xml:space="preserve">  82% </w:t>
      </w:r>
    </w:p>
    <w:p w14:paraId="033B964C" w14:textId="77777777" w:rsidR="00744345" w:rsidRDefault="00744345" w:rsidP="00744345">
      <w:pPr>
        <w:rPr>
          <w:sz w:val="24"/>
          <w:szCs w:val="24"/>
        </w:rPr>
      </w:pPr>
      <w:r w:rsidRPr="003644B9">
        <w:rPr>
          <w:sz w:val="24"/>
          <w:szCs w:val="24"/>
        </w:rPr>
        <w:t xml:space="preserve">TOTAL:                                200 </w:t>
      </w:r>
      <w:proofErr w:type="gramStart"/>
      <w:r w:rsidRPr="003644B9">
        <w:rPr>
          <w:sz w:val="24"/>
          <w:szCs w:val="24"/>
        </w:rPr>
        <w:t>hours,  Percentage</w:t>
      </w:r>
      <w:proofErr w:type="gramEnd"/>
      <w:r w:rsidRPr="003644B9">
        <w:rPr>
          <w:sz w:val="24"/>
          <w:szCs w:val="24"/>
        </w:rPr>
        <w:t xml:space="preserve">  100%  </w:t>
      </w:r>
    </w:p>
    <w:p w14:paraId="780A6A2F" w14:textId="77777777" w:rsidR="003A6152" w:rsidRPr="003644B9" w:rsidRDefault="003A6152" w:rsidP="00744345">
      <w:pPr>
        <w:rPr>
          <w:sz w:val="24"/>
          <w:szCs w:val="24"/>
        </w:rPr>
      </w:pPr>
    </w:p>
    <w:p w14:paraId="51BA66E8" w14:textId="77777777" w:rsidR="00CD3606" w:rsidRDefault="00CD3606" w:rsidP="00E723E1">
      <w:pPr>
        <w:pStyle w:val="bullet"/>
        <w:overflowPunct/>
        <w:autoSpaceDE/>
        <w:autoSpaceDN/>
        <w:adjustRightInd/>
        <w:spacing w:before="0"/>
        <w:ind w:left="0" w:firstLine="0"/>
        <w:textAlignment w:val="auto"/>
        <w:rPr>
          <w:rFonts w:ascii="Arial" w:hAnsi="Arial" w:cs="Arial"/>
          <w:b/>
          <w:sz w:val="22"/>
          <w:szCs w:val="22"/>
        </w:rPr>
      </w:pPr>
    </w:p>
    <w:p w14:paraId="7594570E" w14:textId="77777777" w:rsidR="009A3A68" w:rsidRDefault="006E30F9" w:rsidP="00E723E1">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TEACHING SESSIONS:</w:t>
      </w:r>
    </w:p>
    <w:p w14:paraId="6C030C5E" w14:textId="77777777" w:rsidR="009A3A68" w:rsidRDefault="009A3A68" w:rsidP="00E723E1">
      <w:pPr>
        <w:pStyle w:val="bullet"/>
        <w:overflowPunct/>
        <w:autoSpaceDE/>
        <w:autoSpaceDN/>
        <w:adjustRightInd/>
        <w:spacing w:before="0"/>
        <w:ind w:left="0" w:firstLine="0"/>
        <w:textAlignment w:val="auto"/>
        <w:rPr>
          <w:rFonts w:ascii="Arial" w:hAnsi="Arial" w:cs="Arial"/>
          <w:b/>
          <w:sz w:val="22"/>
          <w:szCs w:val="22"/>
        </w:rPr>
      </w:pPr>
    </w:p>
    <w:p w14:paraId="78B91A47" w14:textId="19F644EB" w:rsidR="004D1B9E" w:rsidRDefault="009A3A68" w:rsidP="00E723E1">
      <w:pPr>
        <w:pStyle w:val="bullet"/>
        <w:overflowPunct/>
        <w:autoSpaceDE/>
        <w:autoSpaceDN/>
        <w:adjustRightInd/>
        <w:spacing w:before="0"/>
        <w:ind w:left="0" w:firstLine="0"/>
        <w:textAlignment w:val="auto"/>
        <w:rPr>
          <w:rFonts w:ascii="Arial" w:hAnsi="Arial" w:cs="Arial"/>
          <w:b/>
          <w:sz w:val="22"/>
          <w:szCs w:val="22"/>
        </w:rPr>
      </w:pPr>
      <w:r w:rsidRPr="00CD3606">
        <w:rPr>
          <w:rFonts w:ascii="Arial" w:hAnsi="Arial" w:cs="Arial"/>
          <w:bCs/>
          <w:sz w:val="22"/>
          <w:szCs w:val="22"/>
        </w:rPr>
        <w:t>Face-to-face teaching will take place over the first three weeks of the module</w:t>
      </w:r>
      <w:r w:rsidR="003B11AC" w:rsidRPr="00CD3606">
        <w:rPr>
          <w:rFonts w:ascii="Arial" w:hAnsi="Arial" w:cs="Arial"/>
          <w:bCs/>
          <w:sz w:val="22"/>
          <w:szCs w:val="22"/>
        </w:rPr>
        <w:t xml:space="preserve"> (commencing Monday 23</w:t>
      </w:r>
      <w:r w:rsidR="003B11AC" w:rsidRPr="00CD3606">
        <w:rPr>
          <w:rFonts w:ascii="Arial" w:hAnsi="Arial" w:cs="Arial"/>
          <w:bCs/>
          <w:sz w:val="22"/>
          <w:szCs w:val="22"/>
          <w:vertAlign w:val="superscript"/>
        </w:rPr>
        <w:t>rd</w:t>
      </w:r>
      <w:r w:rsidR="003B11AC" w:rsidRPr="00CD3606">
        <w:rPr>
          <w:rFonts w:ascii="Arial" w:hAnsi="Arial" w:cs="Arial"/>
          <w:bCs/>
          <w:sz w:val="22"/>
          <w:szCs w:val="22"/>
        </w:rPr>
        <w:t xml:space="preserve"> October 2023</w:t>
      </w:r>
      <w:r w:rsidR="00095374">
        <w:rPr>
          <w:rFonts w:ascii="Arial" w:hAnsi="Arial" w:cs="Arial"/>
          <w:bCs/>
          <w:sz w:val="22"/>
          <w:szCs w:val="22"/>
        </w:rPr>
        <w:t>,</w:t>
      </w:r>
      <w:r w:rsidR="004D1B9E" w:rsidRPr="00CD3606">
        <w:rPr>
          <w:rFonts w:ascii="Arial" w:hAnsi="Arial" w:cs="Arial"/>
          <w:bCs/>
          <w:sz w:val="22"/>
          <w:szCs w:val="22"/>
        </w:rPr>
        <w:t xml:space="preserve"> 10am in Arts 4)</w:t>
      </w:r>
      <w:r w:rsidR="00ED149B" w:rsidRPr="00CD3606">
        <w:rPr>
          <w:rFonts w:ascii="Arial" w:hAnsi="Arial" w:cs="Arial"/>
          <w:bCs/>
          <w:sz w:val="22"/>
          <w:szCs w:val="22"/>
        </w:rPr>
        <w:t xml:space="preserve">. There will be no face-to-face teaching in week four (w/c </w:t>
      </w:r>
      <w:r w:rsidR="00BD41D2" w:rsidRPr="00CD3606">
        <w:rPr>
          <w:rFonts w:ascii="Arial" w:hAnsi="Arial" w:cs="Arial"/>
          <w:bCs/>
          <w:sz w:val="22"/>
          <w:szCs w:val="22"/>
        </w:rPr>
        <w:t>13</w:t>
      </w:r>
      <w:r w:rsidR="00BD41D2" w:rsidRPr="00CD3606">
        <w:rPr>
          <w:rFonts w:ascii="Arial" w:hAnsi="Arial" w:cs="Arial"/>
          <w:bCs/>
          <w:sz w:val="22"/>
          <w:szCs w:val="22"/>
          <w:vertAlign w:val="superscript"/>
        </w:rPr>
        <w:t>th</w:t>
      </w:r>
      <w:r w:rsidR="00BD41D2" w:rsidRPr="00CD3606">
        <w:rPr>
          <w:rFonts w:ascii="Arial" w:hAnsi="Arial" w:cs="Arial"/>
          <w:bCs/>
          <w:sz w:val="22"/>
          <w:szCs w:val="22"/>
        </w:rPr>
        <w:t xml:space="preserve"> November</w:t>
      </w:r>
      <w:r w:rsidR="00095374">
        <w:rPr>
          <w:rFonts w:ascii="Arial" w:hAnsi="Arial" w:cs="Arial"/>
          <w:bCs/>
          <w:sz w:val="22"/>
          <w:szCs w:val="22"/>
        </w:rPr>
        <w:t xml:space="preserve"> 2023</w:t>
      </w:r>
      <w:r w:rsidR="00BD41D2" w:rsidRPr="00CD3606">
        <w:rPr>
          <w:rFonts w:ascii="Arial" w:hAnsi="Arial" w:cs="Arial"/>
          <w:bCs/>
          <w:sz w:val="22"/>
          <w:szCs w:val="22"/>
        </w:rPr>
        <w:t xml:space="preserve">). </w:t>
      </w:r>
      <w:r w:rsidR="003B11AC" w:rsidRPr="00CD3606">
        <w:rPr>
          <w:rFonts w:ascii="Arial" w:hAnsi="Arial" w:cs="Arial"/>
          <w:bCs/>
          <w:sz w:val="22"/>
          <w:szCs w:val="22"/>
        </w:rPr>
        <w:t xml:space="preserve">This will allow </w:t>
      </w:r>
      <w:r w:rsidR="00625C9D">
        <w:rPr>
          <w:rFonts w:ascii="Arial" w:hAnsi="Arial" w:cs="Arial"/>
          <w:bCs/>
          <w:sz w:val="22"/>
          <w:szCs w:val="22"/>
        </w:rPr>
        <w:t xml:space="preserve">students </w:t>
      </w:r>
      <w:r w:rsidR="003B11AC" w:rsidRPr="00CD3606">
        <w:rPr>
          <w:rFonts w:ascii="Arial" w:hAnsi="Arial" w:cs="Arial"/>
          <w:bCs/>
          <w:sz w:val="22"/>
          <w:szCs w:val="22"/>
        </w:rPr>
        <w:t>to devote the final week to the Assignments</w:t>
      </w:r>
      <w:r w:rsidR="004D1B9E">
        <w:rPr>
          <w:rFonts w:ascii="Arial" w:hAnsi="Arial" w:cs="Arial"/>
          <w:b/>
          <w:sz w:val="22"/>
          <w:szCs w:val="22"/>
        </w:rPr>
        <w:t>.</w:t>
      </w:r>
    </w:p>
    <w:p w14:paraId="4A15C551" w14:textId="77777777" w:rsidR="004D1B9E" w:rsidRDefault="004D1B9E" w:rsidP="00E723E1">
      <w:pPr>
        <w:pStyle w:val="bullet"/>
        <w:overflowPunct/>
        <w:autoSpaceDE/>
        <w:autoSpaceDN/>
        <w:adjustRightInd/>
        <w:spacing w:before="0"/>
        <w:ind w:left="0" w:firstLine="0"/>
        <w:textAlignment w:val="auto"/>
        <w:rPr>
          <w:rFonts w:ascii="Arial" w:hAnsi="Arial" w:cs="Arial"/>
          <w:b/>
          <w:sz w:val="22"/>
          <w:szCs w:val="22"/>
        </w:rPr>
      </w:pPr>
    </w:p>
    <w:p w14:paraId="05A1F20F" w14:textId="77777777" w:rsidR="004D1B9E" w:rsidRDefault="004D1B9E" w:rsidP="00E723E1">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Schedule:</w:t>
      </w:r>
    </w:p>
    <w:p w14:paraId="048E9CBD" w14:textId="77777777" w:rsidR="00CD3606" w:rsidRDefault="00CD3606" w:rsidP="00E723E1">
      <w:pPr>
        <w:pStyle w:val="bullet"/>
        <w:overflowPunct/>
        <w:autoSpaceDE/>
        <w:autoSpaceDN/>
        <w:adjustRightInd/>
        <w:spacing w:before="0"/>
        <w:ind w:left="0" w:firstLine="0"/>
        <w:textAlignment w:val="auto"/>
        <w:rPr>
          <w:rFonts w:ascii="Arial" w:hAnsi="Arial" w:cs="Arial"/>
          <w:b/>
          <w:sz w:val="22"/>
          <w:szCs w:val="22"/>
        </w:rPr>
      </w:pPr>
    </w:p>
    <w:p w14:paraId="33974809" w14:textId="77777777" w:rsidR="004D1B9E" w:rsidRDefault="004D1B9E" w:rsidP="00E723E1">
      <w:pPr>
        <w:pStyle w:val="bullet"/>
        <w:overflowPunct/>
        <w:autoSpaceDE/>
        <w:autoSpaceDN/>
        <w:adjustRightInd/>
        <w:spacing w:before="0"/>
        <w:ind w:left="0" w:firstLine="0"/>
        <w:textAlignment w:val="auto"/>
        <w:rPr>
          <w:rFonts w:ascii="Arial" w:hAnsi="Arial" w:cs="Arial"/>
          <w:b/>
          <w:sz w:val="22"/>
          <w:szCs w:val="22"/>
        </w:rPr>
      </w:pPr>
    </w:p>
    <w:p w14:paraId="06F8E4E9" w14:textId="12890DC4" w:rsidR="00095374" w:rsidRDefault="004D1B9E" w:rsidP="00E723E1">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Week 1</w:t>
      </w:r>
      <w:r w:rsidR="00095374">
        <w:rPr>
          <w:rFonts w:ascii="Arial" w:hAnsi="Arial" w:cs="Arial"/>
          <w:b/>
          <w:sz w:val="22"/>
          <w:szCs w:val="22"/>
        </w:rPr>
        <w:t xml:space="preserve"> (W/C 23</w:t>
      </w:r>
      <w:r w:rsidR="00095374" w:rsidRPr="00095374">
        <w:rPr>
          <w:rFonts w:ascii="Arial" w:hAnsi="Arial" w:cs="Arial"/>
          <w:b/>
          <w:sz w:val="22"/>
          <w:szCs w:val="22"/>
          <w:vertAlign w:val="superscript"/>
        </w:rPr>
        <w:t>rd</w:t>
      </w:r>
      <w:r w:rsidR="00095374">
        <w:rPr>
          <w:rFonts w:ascii="Arial" w:hAnsi="Arial" w:cs="Arial"/>
          <w:b/>
          <w:sz w:val="22"/>
          <w:szCs w:val="22"/>
        </w:rPr>
        <w:t xml:space="preserve"> October 2023):</w:t>
      </w:r>
      <w:r w:rsidR="00C71907">
        <w:rPr>
          <w:rFonts w:ascii="Arial" w:hAnsi="Arial" w:cs="Arial"/>
          <w:b/>
          <w:sz w:val="22"/>
          <w:szCs w:val="22"/>
        </w:rPr>
        <w:t xml:space="preserve"> Cold War provenance</w:t>
      </w:r>
      <w:r w:rsidR="003E12B7">
        <w:rPr>
          <w:rFonts w:ascii="Arial" w:hAnsi="Arial" w:cs="Arial"/>
          <w:b/>
          <w:sz w:val="22"/>
          <w:szCs w:val="22"/>
        </w:rPr>
        <w:t xml:space="preserve">, </w:t>
      </w:r>
      <w:r w:rsidR="0079418F">
        <w:rPr>
          <w:rFonts w:ascii="Arial" w:hAnsi="Arial" w:cs="Arial"/>
          <w:b/>
          <w:sz w:val="22"/>
          <w:szCs w:val="22"/>
        </w:rPr>
        <w:t>themes</w:t>
      </w:r>
      <w:r w:rsidR="003E12B7">
        <w:rPr>
          <w:rFonts w:ascii="Arial" w:hAnsi="Arial" w:cs="Arial"/>
          <w:b/>
          <w:sz w:val="22"/>
          <w:szCs w:val="22"/>
        </w:rPr>
        <w:t xml:space="preserve">, and </w:t>
      </w:r>
      <w:r w:rsidR="0079418F">
        <w:rPr>
          <w:rFonts w:ascii="Arial" w:hAnsi="Arial" w:cs="Arial"/>
          <w:b/>
          <w:sz w:val="22"/>
          <w:szCs w:val="22"/>
        </w:rPr>
        <w:t>narratives</w:t>
      </w:r>
    </w:p>
    <w:p w14:paraId="64542CA1" w14:textId="77777777" w:rsidR="00095374" w:rsidRDefault="00095374" w:rsidP="00E723E1">
      <w:pPr>
        <w:pStyle w:val="bullet"/>
        <w:overflowPunct/>
        <w:autoSpaceDE/>
        <w:autoSpaceDN/>
        <w:adjustRightInd/>
        <w:spacing w:before="0"/>
        <w:ind w:left="0" w:firstLine="0"/>
        <w:textAlignment w:val="auto"/>
        <w:rPr>
          <w:rFonts w:ascii="Arial" w:hAnsi="Arial" w:cs="Arial"/>
          <w:b/>
          <w:sz w:val="22"/>
          <w:szCs w:val="22"/>
        </w:rPr>
      </w:pPr>
    </w:p>
    <w:p w14:paraId="1055D303" w14:textId="579C8B4F" w:rsidR="004C2C18" w:rsidRDefault="008B34F0" w:rsidP="00E723E1">
      <w:pPr>
        <w:pStyle w:val="bullet"/>
        <w:overflowPunct/>
        <w:autoSpaceDE/>
        <w:autoSpaceDN/>
        <w:adjustRightInd/>
        <w:spacing w:before="0"/>
        <w:ind w:left="0" w:firstLine="0"/>
        <w:textAlignment w:val="auto"/>
        <w:rPr>
          <w:rFonts w:ascii="Arial" w:hAnsi="Arial" w:cs="Arial"/>
          <w:bCs/>
          <w:sz w:val="22"/>
          <w:szCs w:val="22"/>
        </w:rPr>
      </w:pPr>
      <w:r w:rsidRPr="008B34F0">
        <w:rPr>
          <w:rFonts w:ascii="Arial" w:hAnsi="Arial" w:cs="Arial"/>
          <w:bCs/>
          <w:sz w:val="22"/>
          <w:szCs w:val="22"/>
        </w:rPr>
        <w:t xml:space="preserve">Following an overview of the module content and a discussion on the Assignments, </w:t>
      </w:r>
      <w:r w:rsidR="003E12B7">
        <w:rPr>
          <w:rFonts w:ascii="Arial" w:hAnsi="Arial" w:cs="Arial"/>
          <w:bCs/>
          <w:sz w:val="22"/>
          <w:szCs w:val="22"/>
        </w:rPr>
        <w:t xml:space="preserve">the discussion will </w:t>
      </w:r>
      <w:r w:rsidR="00261AB4">
        <w:rPr>
          <w:rFonts w:ascii="Arial" w:hAnsi="Arial" w:cs="Arial"/>
          <w:bCs/>
          <w:sz w:val="22"/>
          <w:szCs w:val="22"/>
        </w:rPr>
        <w:t>embrace the origins of the Cold War</w:t>
      </w:r>
      <w:r w:rsidR="007712F3">
        <w:rPr>
          <w:rFonts w:ascii="Arial" w:hAnsi="Arial" w:cs="Arial"/>
          <w:bCs/>
          <w:sz w:val="22"/>
          <w:szCs w:val="22"/>
        </w:rPr>
        <w:t>,</w:t>
      </w:r>
      <w:r w:rsidR="00261AB4">
        <w:rPr>
          <w:rFonts w:ascii="Arial" w:hAnsi="Arial" w:cs="Arial"/>
          <w:bCs/>
          <w:sz w:val="22"/>
          <w:szCs w:val="22"/>
        </w:rPr>
        <w:t xml:space="preserve"> around WW1 </w:t>
      </w:r>
      <w:r w:rsidR="00D00276" w:rsidRPr="00D00276">
        <w:rPr>
          <w:rFonts w:ascii="Arial" w:hAnsi="Arial" w:cs="Arial"/>
          <w:bCs/>
          <w:i/>
          <w:iCs/>
          <w:sz w:val="22"/>
          <w:szCs w:val="22"/>
        </w:rPr>
        <w:t>d</w:t>
      </w:r>
      <w:r w:rsidR="00261AB4" w:rsidRPr="00D00276">
        <w:rPr>
          <w:rFonts w:ascii="Arial" w:hAnsi="Arial" w:cs="Arial"/>
          <w:bCs/>
          <w:i/>
          <w:iCs/>
          <w:sz w:val="22"/>
          <w:szCs w:val="22"/>
        </w:rPr>
        <w:t>enou</w:t>
      </w:r>
      <w:r w:rsidR="00D00276" w:rsidRPr="00D00276">
        <w:rPr>
          <w:rFonts w:ascii="Arial" w:hAnsi="Arial" w:cs="Arial"/>
          <w:bCs/>
          <w:i/>
          <w:iCs/>
          <w:sz w:val="22"/>
          <w:szCs w:val="22"/>
        </w:rPr>
        <w:t>e</w:t>
      </w:r>
      <w:r w:rsidR="00261AB4" w:rsidRPr="00D00276">
        <w:rPr>
          <w:rFonts w:ascii="Arial" w:hAnsi="Arial" w:cs="Arial"/>
          <w:bCs/>
          <w:i/>
          <w:iCs/>
          <w:sz w:val="22"/>
          <w:szCs w:val="22"/>
        </w:rPr>
        <w:t>ment</w:t>
      </w:r>
      <w:r w:rsidR="00261AB4">
        <w:rPr>
          <w:rFonts w:ascii="Arial" w:hAnsi="Arial" w:cs="Arial"/>
          <w:bCs/>
          <w:sz w:val="22"/>
          <w:szCs w:val="22"/>
        </w:rPr>
        <w:t xml:space="preserve"> and the post-war geo-polit</w:t>
      </w:r>
      <w:r w:rsidR="000C40F2">
        <w:rPr>
          <w:rFonts w:ascii="Arial" w:hAnsi="Arial" w:cs="Arial"/>
          <w:bCs/>
          <w:sz w:val="22"/>
          <w:szCs w:val="22"/>
        </w:rPr>
        <w:t>i</w:t>
      </w:r>
      <w:r w:rsidR="00261AB4">
        <w:rPr>
          <w:rFonts w:ascii="Arial" w:hAnsi="Arial" w:cs="Arial"/>
          <w:bCs/>
          <w:sz w:val="22"/>
          <w:szCs w:val="22"/>
        </w:rPr>
        <w:t>cal realities</w:t>
      </w:r>
      <w:r w:rsidR="000C40F2">
        <w:rPr>
          <w:rFonts w:ascii="Arial" w:hAnsi="Arial" w:cs="Arial"/>
          <w:bCs/>
          <w:sz w:val="22"/>
          <w:szCs w:val="22"/>
        </w:rPr>
        <w:t>. From this, the ideological underpinning of the Cold War, its development, policies, and rhetoric</w:t>
      </w:r>
      <w:r w:rsidR="004C2C18">
        <w:rPr>
          <w:rFonts w:ascii="Arial" w:hAnsi="Arial" w:cs="Arial"/>
          <w:bCs/>
          <w:sz w:val="22"/>
          <w:szCs w:val="22"/>
        </w:rPr>
        <w:t>,</w:t>
      </w:r>
      <w:r w:rsidR="000C40F2">
        <w:rPr>
          <w:rFonts w:ascii="Arial" w:hAnsi="Arial" w:cs="Arial"/>
          <w:bCs/>
          <w:sz w:val="22"/>
          <w:szCs w:val="22"/>
        </w:rPr>
        <w:t xml:space="preserve"> will be explored. </w:t>
      </w:r>
      <w:r w:rsidR="009610C9">
        <w:rPr>
          <w:rFonts w:ascii="Arial" w:hAnsi="Arial" w:cs="Arial"/>
          <w:bCs/>
          <w:sz w:val="22"/>
          <w:szCs w:val="22"/>
        </w:rPr>
        <w:t>This will allow a</w:t>
      </w:r>
      <w:r w:rsidR="003023A8">
        <w:rPr>
          <w:rFonts w:ascii="Arial" w:hAnsi="Arial" w:cs="Arial"/>
          <w:bCs/>
          <w:sz w:val="22"/>
          <w:szCs w:val="22"/>
        </w:rPr>
        <w:t>n exploration around narratives and interpretation</w:t>
      </w:r>
      <w:r w:rsidR="001D5EC8">
        <w:rPr>
          <w:rFonts w:ascii="Arial" w:hAnsi="Arial" w:cs="Arial"/>
          <w:bCs/>
          <w:sz w:val="22"/>
          <w:szCs w:val="22"/>
        </w:rPr>
        <w:t>,</w:t>
      </w:r>
      <w:r w:rsidR="003023A8">
        <w:rPr>
          <w:rFonts w:ascii="Arial" w:hAnsi="Arial" w:cs="Arial"/>
          <w:bCs/>
          <w:sz w:val="22"/>
          <w:szCs w:val="22"/>
        </w:rPr>
        <w:t xml:space="preserve"> </w:t>
      </w:r>
      <w:r w:rsidR="004825F6">
        <w:rPr>
          <w:rFonts w:ascii="Arial" w:hAnsi="Arial" w:cs="Arial"/>
          <w:bCs/>
          <w:sz w:val="22"/>
          <w:szCs w:val="22"/>
        </w:rPr>
        <w:t>including the nature of totalitarianism</w:t>
      </w:r>
      <w:r w:rsidR="00F96200">
        <w:rPr>
          <w:rFonts w:ascii="Arial" w:hAnsi="Arial" w:cs="Arial"/>
          <w:bCs/>
          <w:sz w:val="22"/>
          <w:szCs w:val="22"/>
        </w:rPr>
        <w:t>, life behin</w:t>
      </w:r>
      <w:r w:rsidR="001D5EC8">
        <w:rPr>
          <w:rFonts w:ascii="Arial" w:hAnsi="Arial" w:cs="Arial"/>
          <w:bCs/>
          <w:sz w:val="22"/>
          <w:szCs w:val="22"/>
        </w:rPr>
        <w:t>d</w:t>
      </w:r>
      <w:r w:rsidR="00F96200">
        <w:rPr>
          <w:rFonts w:ascii="Arial" w:hAnsi="Arial" w:cs="Arial"/>
          <w:bCs/>
          <w:sz w:val="22"/>
          <w:szCs w:val="22"/>
        </w:rPr>
        <w:t xml:space="preserve"> the Iron Curtain, </w:t>
      </w:r>
      <w:r w:rsidR="001D5EC8">
        <w:rPr>
          <w:rFonts w:ascii="Arial" w:hAnsi="Arial" w:cs="Arial"/>
          <w:bCs/>
          <w:sz w:val="22"/>
          <w:szCs w:val="22"/>
        </w:rPr>
        <w:t xml:space="preserve">and the wider context – </w:t>
      </w:r>
      <w:r w:rsidR="00F22944">
        <w:rPr>
          <w:rFonts w:ascii="Arial" w:hAnsi="Arial" w:cs="Arial"/>
          <w:bCs/>
          <w:sz w:val="22"/>
          <w:szCs w:val="22"/>
        </w:rPr>
        <w:t>‘life after death</w:t>
      </w:r>
      <w:r w:rsidR="001B0519">
        <w:rPr>
          <w:rFonts w:ascii="Arial" w:hAnsi="Arial" w:cs="Arial"/>
          <w:bCs/>
          <w:sz w:val="22"/>
          <w:szCs w:val="22"/>
        </w:rPr>
        <w:t>’</w:t>
      </w:r>
      <w:r w:rsidR="00F22944">
        <w:rPr>
          <w:rFonts w:ascii="Arial" w:hAnsi="Arial" w:cs="Arial"/>
          <w:bCs/>
          <w:sz w:val="22"/>
          <w:szCs w:val="22"/>
        </w:rPr>
        <w:t xml:space="preserve"> </w:t>
      </w:r>
      <w:r w:rsidR="001D5EC8">
        <w:rPr>
          <w:rFonts w:ascii="Arial" w:hAnsi="Arial" w:cs="Arial"/>
          <w:bCs/>
          <w:sz w:val="22"/>
          <w:szCs w:val="22"/>
        </w:rPr>
        <w:t>Decolonisation</w:t>
      </w:r>
      <w:r w:rsidR="00F22944">
        <w:rPr>
          <w:rFonts w:ascii="Arial" w:hAnsi="Arial" w:cs="Arial"/>
          <w:bCs/>
          <w:sz w:val="22"/>
          <w:szCs w:val="22"/>
        </w:rPr>
        <w:t xml:space="preserve">, </w:t>
      </w:r>
      <w:r w:rsidR="00790A25">
        <w:rPr>
          <w:rFonts w:ascii="Arial" w:hAnsi="Arial" w:cs="Arial"/>
          <w:bCs/>
          <w:sz w:val="22"/>
          <w:szCs w:val="22"/>
        </w:rPr>
        <w:t>World System theories etc. Also</w:t>
      </w:r>
      <w:r w:rsidR="004C2C18">
        <w:rPr>
          <w:rFonts w:ascii="Arial" w:hAnsi="Arial" w:cs="Arial"/>
          <w:bCs/>
          <w:sz w:val="22"/>
          <w:szCs w:val="22"/>
        </w:rPr>
        <w:t>,</w:t>
      </w:r>
      <w:r w:rsidR="00790A25">
        <w:rPr>
          <w:rFonts w:ascii="Arial" w:hAnsi="Arial" w:cs="Arial"/>
          <w:bCs/>
          <w:sz w:val="22"/>
          <w:szCs w:val="22"/>
        </w:rPr>
        <w:t xml:space="preserve"> the </w:t>
      </w:r>
      <w:r w:rsidR="00624EA6">
        <w:rPr>
          <w:rFonts w:ascii="Arial" w:hAnsi="Arial" w:cs="Arial"/>
          <w:bCs/>
          <w:sz w:val="22"/>
          <w:szCs w:val="22"/>
        </w:rPr>
        <w:t>historiographical debate surrounding Cold War studies and research will be</w:t>
      </w:r>
      <w:r w:rsidR="00A637AD">
        <w:rPr>
          <w:rFonts w:ascii="Arial" w:hAnsi="Arial" w:cs="Arial"/>
          <w:bCs/>
          <w:sz w:val="22"/>
          <w:szCs w:val="22"/>
        </w:rPr>
        <w:t xml:space="preserve"> analysed</w:t>
      </w:r>
      <w:r w:rsidR="004C2C18">
        <w:rPr>
          <w:rFonts w:ascii="Arial" w:hAnsi="Arial" w:cs="Arial"/>
          <w:bCs/>
          <w:sz w:val="22"/>
          <w:szCs w:val="22"/>
        </w:rPr>
        <w:t>.</w:t>
      </w:r>
    </w:p>
    <w:p w14:paraId="0046BEE3" w14:textId="77777777" w:rsidR="004C2C18" w:rsidRDefault="004C2C18" w:rsidP="00E723E1">
      <w:pPr>
        <w:pStyle w:val="bullet"/>
        <w:overflowPunct/>
        <w:autoSpaceDE/>
        <w:autoSpaceDN/>
        <w:adjustRightInd/>
        <w:spacing w:before="0"/>
        <w:ind w:left="0" w:firstLine="0"/>
        <w:textAlignment w:val="auto"/>
        <w:rPr>
          <w:rFonts w:ascii="Arial" w:hAnsi="Arial" w:cs="Arial"/>
          <w:bCs/>
          <w:sz w:val="22"/>
          <w:szCs w:val="22"/>
        </w:rPr>
      </w:pPr>
    </w:p>
    <w:p w14:paraId="1A97FD11" w14:textId="77777777" w:rsidR="007F376E" w:rsidRDefault="004C2C18" w:rsidP="00E723E1">
      <w:pPr>
        <w:pStyle w:val="bullet"/>
        <w:overflowPunct/>
        <w:autoSpaceDE/>
        <w:autoSpaceDN/>
        <w:adjustRightInd/>
        <w:spacing w:before="0"/>
        <w:ind w:left="0" w:firstLine="0"/>
        <w:textAlignment w:val="auto"/>
        <w:rPr>
          <w:rFonts w:ascii="Arial" w:hAnsi="Arial" w:cs="Arial"/>
          <w:b/>
          <w:sz w:val="22"/>
          <w:szCs w:val="22"/>
        </w:rPr>
      </w:pPr>
      <w:r w:rsidRPr="007F376E">
        <w:rPr>
          <w:rFonts w:ascii="Arial" w:hAnsi="Arial" w:cs="Arial"/>
          <w:b/>
          <w:sz w:val="22"/>
          <w:szCs w:val="22"/>
        </w:rPr>
        <w:t xml:space="preserve">Week 2 </w:t>
      </w:r>
      <w:r w:rsidR="00F92BAE" w:rsidRPr="007F376E">
        <w:rPr>
          <w:rFonts w:ascii="Arial" w:hAnsi="Arial" w:cs="Arial"/>
          <w:b/>
          <w:sz w:val="22"/>
          <w:szCs w:val="22"/>
        </w:rPr>
        <w:t>(w/c 30</w:t>
      </w:r>
      <w:r w:rsidR="00F92BAE" w:rsidRPr="007F376E">
        <w:rPr>
          <w:rFonts w:ascii="Arial" w:hAnsi="Arial" w:cs="Arial"/>
          <w:b/>
          <w:sz w:val="22"/>
          <w:szCs w:val="22"/>
          <w:vertAlign w:val="superscript"/>
        </w:rPr>
        <w:t>th</w:t>
      </w:r>
      <w:r w:rsidR="00F92BAE" w:rsidRPr="007F376E">
        <w:rPr>
          <w:rFonts w:ascii="Arial" w:hAnsi="Arial" w:cs="Arial"/>
          <w:b/>
          <w:sz w:val="22"/>
          <w:szCs w:val="22"/>
        </w:rPr>
        <w:t xml:space="preserve"> October 2023): </w:t>
      </w:r>
      <w:r w:rsidR="007F376E" w:rsidRPr="007F376E">
        <w:rPr>
          <w:rFonts w:ascii="Arial" w:hAnsi="Arial" w:cs="Arial"/>
          <w:b/>
          <w:sz w:val="22"/>
          <w:szCs w:val="22"/>
        </w:rPr>
        <w:t>Regional case studies</w:t>
      </w:r>
      <w:r w:rsidR="004825F6" w:rsidRPr="007F376E">
        <w:rPr>
          <w:rFonts w:ascii="Arial" w:hAnsi="Arial" w:cs="Arial"/>
          <w:b/>
          <w:sz w:val="22"/>
          <w:szCs w:val="22"/>
        </w:rPr>
        <w:t xml:space="preserve"> </w:t>
      </w:r>
    </w:p>
    <w:p w14:paraId="0CC0E500" w14:textId="77777777" w:rsidR="007F376E" w:rsidRDefault="007F376E" w:rsidP="00E723E1">
      <w:pPr>
        <w:pStyle w:val="bullet"/>
        <w:overflowPunct/>
        <w:autoSpaceDE/>
        <w:autoSpaceDN/>
        <w:adjustRightInd/>
        <w:spacing w:before="0"/>
        <w:ind w:left="0" w:firstLine="0"/>
        <w:textAlignment w:val="auto"/>
        <w:rPr>
          <w:rFonts w:ascii="Arial" w:hAnsi="Arial" w:cs="Arial"/>
          <w:b/>
          <w:sz w:val="22"/>
          <w:szCs w:val="22"/>
        </w:rPr>
      </w:pPr>
    </w:p>
    <w:p w14:paraId="06DD11C4" w14:textId="1266D4C4" w:rsidR="008176CA" w:rsidRPr="00A637AD" w:rsidRDefault="00FD05FA" w:rsidP="00E723E1">
      <w:pPr>
        <w:pStyle w:val="bullet"/>
        <w:overflowPunct/>
        <w:autoSpaceDE/>
        <w:autoSpaceDN/>
        <w:adjustRightInd/>
        <w:spacing w:before="0"/>
        <w:ind w:left="0" w:firstLine="0"/>
        <w:textAlignment w:val="auto"/>
        <w:rPr>
          <w:rFonts w:ascii="Arial" w:hAnsi="Arial" w:cs="Arial"/>
          <w:bCs/>
          <w:sz w:val="22"/>
          <w:szCs w:val="22"/>
        </w:rPr>
      </w:pPr>
      <w:r w:rsidRPr="00A637AD">
        <w:rPr>
          <w:rFonts w:ascii="Arial" w:hAnsi="Arial" w:cs="Arial"/>
          <w:bCs/>
          <w:sz w:val="22"/>
          <w:szCs w:val="22"/>
        </w:rPr>
        <w:t xml:space="preserve">Case study (1): </w:t>
      </w:r>
      <w:r w:rsidR="00716D8E" w:rsidRPr="00716D8E">
        <w:rPr>
          <w:rFonts w:ascii="Arial" w:hAnsi="Arial" w:cs="Arial"/>
          <w:b/>
          <w:sz w:val="22"/>
          <w:szCs w:val="22"/>
        </w:rPr>
        <w:t>from cooperation to conflict</w:t>
      </w:r>
      <w:r w:rsidR="00716D8E">
        <w:rPr>
          <w:rFonts w:ascii="Arial" w:hAnsi="Arial" w:cs="Arial"/>
          <w:b/>
          <w:sz w:val="22"/>
          <w:szCs w:val="22"/>
        </w:rPr>
        <w:t>:</w:t>
      </w:r>
      <w:r w:rsidR="00716D8E">
        <w:rPr>
          <w:rFonts w:ascii="Arial" w:hAnsi="Arial" w:cs="Arial"/>
          <w:bCs/>
          <w:sz w:val="22"/>
          <w:szCs w:val="22"/>
        </w:rPr>
        <w:t xml:space="preserve"> </w:t>
      </w:r>
      <w:r w:rsidRPr="00A637AD">
        <w:rPr>
          <w:rFonts w:ascii="Arial" w:hAnsi="Arial" w:cs="Arial"/>
          <w:bCs/>
          <w:sz w:val="22"/>
          <w:szCs w:val="22"/>
        </w:rPr>
        <w:t>Europe from 1948</w:t>
      </w:r>
      <w:r w:rsidR="008176CA" w:rsidRPr="00A637AD">
        <w:rPr>
          <w:rFonts w:ascii="Arial" w:hAnsi="Arial" w:cs="Arial"/>
          <w:bCs/>
          <w:sz w:val="22"/>
          <w:szCs w:val="22"/>
        </w:rPr>
        <w:t xml:space="preserve"> – </w:t>
      </w:r>
      <w:r w:rsidR="00D635DD">
        <w:rPr>
          <w:rFonts w:ascii="Arial" w:hAnsi="Arial" w:cs="Arial"/>
          <w:bCs/>
          <w:sz w:val="22"/>
          <w:szCs w:val="22"/>
        </w:rPr>
        <w:t xml:space="preserve">this will discuss </w:t>
      </w:r>
      <w:r w:rsidR="00716D8E">
        <w:rPr>
          <w:rFonts w:ascii="Arial" w:hAnsi="Arial" w:cs="Arial"/>
          <w:bCs/>
          <w:sz w:val="22"/>
          <w:szCs w:val="22"/>
        </w:rPr>
        <w:t xml:space="preserve">events </w:t>
      </w:r>
      <w:r w:rsidR="00B07600">
        <w:rPr>
          <w:rFonts w:ascii="Arial" w:hAnsi="Arial" w:cs="Arial"/>
          <w:bCs/>
          <w:sz w:val="22"/>
          <w:szCs w:val="22"/>
        </w:rPr>
        <w:t xml:space="preserve">surrounding the breakdown of </w:t>
      </w:r>
      <w:r w:rsidR="00716D8E">
        <w:rPr>
          <w:rFonts w:ascii="Arial" w:hAnsi="Arial" w:cs="Arial"/>
          <w:bCs/>
          <w:sz w:val="22"/>
          <w:szCs w:val="22"/>
        </w:rPr>
        <w:t xml:space="preserve">the </w:t>
      </w:r>
      <w:r w:rsidR="00B07600">
        <w:rPr>
          <w:rFonts w:ascii="Arial" w:hAnsi="Arial" w:cs="Arial"/>
          <w:bCs/>
          <w:sz w:val="22"/>
          <w:szCs w:val="22"/>
        </w:rPr>
        <w:t xml:space="preserve">wartime alliance, </w:t>
      </w:r>
      <w:r w:rsidR="003D1CEB">
        <w:rPr>
          <w:rFonts w:ascii="Arial" w:hAnsi="Arial" w:cs="Arial"/>
          <w:bCs/>
          <w:sz w:val="22"/>
          <w:szCs w:val="22"/>
        </w:rPr>
        <w:t xml:space="preserve">and the transition from cooperation to </w:t>
      </w:r>
      <w:r w:rsidR="00840E49">
        <w:rPr>
          <w:rFonts w:ascii="Arial" w:hAnsi="Arial" w:cs="Arial"/>
          <w:bCs/>
          <w:sz w:val="22"/>
          <w:szCs w:val="22"/>
        </w:rPr>
        <w:t xml:space="preserve">Cold War conflict. Attention will be given to </w:t>
      </w:r>
      <w:r w:rsidR="00E46A78">
        <w:rPr>
          <w:rFonts w:ascii="Arial" w:hAnsi="Arial" w:cs="Arial"/>
          <w:bCs/>
          <w:sz w:val="22"/>
          <w:szCs w:val="22"/>
        </w:rPr>
        <w:t>seminal events such as the Berlin Blocka</w:t>
      </w:r>
      <w:r w:rsidR="00FA0B6E">
        <w:rPr>
          <w:rFonts w:ascii="Arial" w:hAnsi="Arial" w:cs="Arial"/>
          <w:bCs/>
          <w:sz w:val="22"/>
          <w:szCs w:val="22"/>
        </w:rPr>
        <w:t>d</w:t>
      </w:r>
      <w:r w:rsidR="00E46A78">
        <w:rPr>
          <w:rFonts w:ascii="Arial" w:hAnsi="Arial" w:cs="Arial"/>
          <w:bCs/>
          <w:sz w:val="22"/>
          <w:szCs w:val="22"/>
        </w:rPr>
        <w:t>e and the response of the West</w:t>
      </w:r>
      <w:r w:rsidR="00CC632B">
        <w:rPr>
          <w:rFonts w:ascii="Arial" w:hAnsi="Arial" w:cs="Arial"/>
          <w:bCs/>
          <w:sz w:val="22"/>
          <w:szCs w:val="22"/>
        </w:rPr>
        <w:t>.</w:t>
      </w:r>
    </w:p>
    <w:p w14:paraId="3EE24E76" w14:textId="77777777" w:rsidR="008176CA" w:rsidRPr="00A637AD" w:rsidRDefault="008176CA" w:rsidP="00E723E1">
      <w:pPr>
        <w:pStyle w:val="bullet"/>
        <w:overflowPunct/>
        <w:autoSpaceDE/>
        <w:autoSpaceDN/>
        <w:adjustRightInd/>
        <w:spacing w:before="0"/>
        <w:ind w:left="0" w:firstLine="0"/>
        <w:textAlignment w:val="auto"/>
        <w:rPr>
          <w:rFonts w:ascii="Arial" w:hAnsi="Arial" w:cs="Arial"/>
          <w:bCs/>
          <w:sz w:val="22"/>
          <w:szCs w:val="22"/>
        </w:rPr>
      </w:pPr>
    </w:p>
    <w:p w14:paraId="20106AD4" w14:textId="18DC20D7" w:rsidR="00820036" w:rsidRDefault="008176CA" w:rsidP="00E723E1">
      <w:pPr>
        <w:pStyle w:val="bullet"/>
        <w:overflowPunct/>
        <w:autoSpaceDE/>
        <w:autoSpaceDN/>
        <w:adjustRightInd/>
        <w:spacing w:before="0"/>
        <w:ind w:left="0" w:firstLine="0"/>
        <w:textAlignment w:val="auto"/>
        <w:rPr>
          <w:rFonts w:ascii="Arial" w:hAnsi="Arial" w:cs="Arial"/>
          <w:bCs/>
          <w:sz w:val="22"/>
          <w:szCs w:val="22"/>
        </w:rPr>
      </w:pPr>
      <w:r w:rsidRPr="00A637AD">
        <w:rPr>
          <w:rFonts w:ascii="Arial" w:hAnsi="Arial" w:cs="Arial"/>
          <w:bCs/>
          <w:sz w:val="22"/>
          <w:szCs w:val="22"/>
        </w:rPr>
        <w:t xml:space="preserve">Case Study (2): </w:t>
      </w:r>
      <w:r w:rsidR="00CC632B" w:rsidRPr="00DE735E">
        <w:rPr>
          <w:rFonts w:ascii="Arial" w:hAnsi="Arial" w:cs="Arial"/>
          <w:b/>
          <w:sz w:val="22"/>
          <w:szCs w:val="22"/>
        </w:rPr>
        <w:t>Towar</w:t>
      </w:r>
      <w:r w:rsidR="00DE735E" w:rsidRPr="00DE735E">
        <w:rPr>
          <w:rFonts w:ascii="Arial" w:hAnsi="Arial" w:cs="Arial"/>
          <w:b/>
          <w:sz w:val="22"/>
          <w:szCs w:val="22"/>
        </w:rPr>
        <w:t>d</w:t>
      </w:r>
      <w:r w:rsidR="00CC632B" w:rsidRPr="00DE735E">
        <w:rPr>
          <w:rFonts w:ascii="Arial" w:hAnsi="Arial" w:cs="Arial"/>
          <w:b/>
          <w:sz w:val="22"/>
          <w:szCs w:val="22"/>
        </w:rPr>
        <w:t>s Hot War in Asia</w:t>
      </w:r>
      <w:r w:rsidR="00DE735E" w:rsidRPr="00DF4EF5">
        <w:rPr>
          <w:rFonts w:ascii="Arial" w:hAnsi="Arial" w:cs="Arial"/>
          <w:bCs/>
          <w:sz w:val="22"/>
          <w:szCs w:val="22"/>
        </w:rPr>
        <w:t xml:space="preserve">: </w:t>
      </w:r>
      <w:r w:rsidR="00DF4EF5" w:rsidRPr="00DF4EF5">
        <w:rPr>
          <w:rFonts w:ascii="Arial" w:hAnsi="Arial" w:cs="Arial"/>
          <w:bCs/>
          <w:sz w:val="22"/>
          <w:szCs w:val="22"/>
        </w:rPr>
        <w:t>When</w:t>
      </w:r>
      <w:r w:rsidR="00DF4EF5">
        <w:rPr>
          <w:rFonts w:ascii="Arial" w:hAnsi="Arial" w:cs="Arial"/>
          <w:b/>
          <w:sz w:val="22"/>
          <w:szCs w:val="22"/>
        </w:rPr>
        <w:t xml:space="preserve"> </w:t>
      </w:r>
      <w:r w:rsidR="00DF4EF5" w:rsidRPr="00377E4D">
        <w:rPr>
          <w:rFonts w:ascii="Arial" w:hAnsi="Arial" w:cs="Arial"/>
          <w:bCs/>
          <w:sz w:val="22"/>
          <w:szCs w:val="22"/>
        </w:rPr>
        <w:t>Cold War tensions turn to direct</w:t>
      </w:r>
      <w:r w:rsidR="00377E4D">
        <w:rPr>
          <w:rFonts w:ascii="Arial" w:hAnsi="Arial" w:cs="Arial"/>
          <w:bCs/>
          <w:sz w:val="22"/>
          <w:szCs w:val="22"/>
        </w:rPr>
        <w:t xml:space="preserve"> conflict. Why did war break out </w:t>
      </w:r>
      <w:r w:rsidR="0077062A">
        <w:rPr>
          <w:rFonts w:ascii="Arial" w:hAnsi="Arial" w:cs="Arial"/>
          <w:bCs/>
          <w:sz w:val="22"/>
          <w:szCs w:val="22"/>
        </w:rPr>
        <w:t xml:space="preserve">on the Korean Peninsula and </w:t>
      </w:r>
      <w:r w:rsidR="00967144">
        <w:rPr>
          <w:rFonts w:ascii="Arial" w:hAnsi="Arial" w:cs="Arial"/>
          <w:bCs/>
          <w:sz w:val="22"/>
          <w:szCs w:val="22"/>
        </w:rPr>
        <w:t xml:space="preserve">what parallels can be drawn </w:t>
      </w:r>
      <w:r w:rsidR="000944A1">
        <w:rPr>
          <w:rFonts w:ascii="Arial" w:hAnsi="Arial" w:cs="Arial"/>
          <w:bCs/>
          <w:sz w:val="22"/>
          <w:szCs w:val="22"/>
        </w:rPr>
        <w:t>from this and later war in V</w:t>
      </w:r>
      <w:r w:rsidR="00C851DA">
        <w:rPr>
          <w:rFonts w:ascii="Arial" w:hAnsi="Arial" w:cs="Arial"/>
          <w:bCs/>
          <w:sz w:val="22"/>
          <w:szCs w:val="22"/>
        </w:rPr>
        <w:t>i</w:t>
      </w:r>
      <w:r w:rsidR="000944A1">
        <w:rPr>
          <w:rFonts w:ascii="Arial" w:hAnsi="Arial" w:cs="Arial"/>
          <w:bCs/>
          <w:sz w:val="22"/>
          <w:szCs w:val="22"/>
        </w:rPr>
        <w:t>etnam</w:t>
      </w:r>
      <w:r w:rsidR="00AC05B7">
        <w:rPr>
          <w:rFonts w:ascii="Arial" w:hAnsi="Arial" w:cs="Arial"/>
          <w:bCs/>
          <w:sz w:val="22"/>
          <w:szCs w:val="22"/>
        </w:rPr>
        <w:t>?</w:t>
      </w:r>
      <w:r w:rsidR="000944A1">
        <w:rPr>
          <w:rFonts w:ascii="Arial" w:hAnsi="Arial" w:cs="Arial"/>
          <w:bCs/>
          <w:sz w:val="22"/>
          <w:szCs w:val="22"/>
        </w:rPr>
        <w:t xml:space="preserve"> </w:t>
      </w:r>
    </w:p>
    <w:p w14:paraId="3464ACD7" w14:textId="77777777" w:rsidR="000944A1" w:rsidRPr="00A637AD" w:rsidRDefault="000944A1" w:rsidP="00E723E1">
      <w:pPr>
        <w:pStyle w:val="bullet"/>
        <w:overflowPunct/>
        <w:autoSpaceDE/>
        <w:autoSpaceDN/>
        <w:adjustRightInd/>
        <w:spacing w:before="0"/>
        <w:ind w:left="0" w:firstLine="0"/>
        <w:textAlignment w:val="auto"/>
        <w:rPr>
          <w:rFonts w:ascii="Arial" w:hAnsi="Arial" w:cs="Arial"/>
          <w:bCs/>
          <w:sz w:val="22"/>
          <w:szCs w:val="22"/>
        </w:rPr>
      </w:pPr>
    </w:p>
    <w:p w14:paraId="5B900700" w14:textId="67DAAAD3" w:rsidR="00754F2D" w:rsidRPr="00A637AD" w:rsidRDefault="00820036" w:rsidP="00E723E1">
      <w:pPr>
        <w:pStyle w:val="bullet"/>
        <w:overflowPunct/>
        <w:autoSpaceDE/>
        <w:autoSpaceDN/>
        <w:adjustRightInd/>
        <w:spacing w:before="0"/>
        <w:ind w:left="0" w:firstLine="0"/>
        <w:textAlignment w:val="auto"/>
        <w:rPr>
          <w:rFonts w:ascii="Arial" w:hAnsi="Arial" w:cs="Arial"/>
          <w:bCs/>
          <w:sz w:val="22"/>
          <w:szCs w:val="22"/>
        </w:rPr>
      </w:pPr>
      <w:r w:rsidRPr="00A637AD">
        <w:rPr>
          <w:rFonts w:ascii="Arial" w:hAnsi="Arial" w:cs="Arial"/>
          <w:bCs/>
          <w:sz w:val="22"/>
          <w:szCs w:val="22"/>
        </w:rPr>
        <w:t xml:space="preserve">Case Study (3):  </w:t>
      </w:r>
      <w:r w:rsidR="001C1A5D" w:rsidRPr="001C1A5D">
        <w:rPr>
          <w:rFonts w:ascii="Arial" w:hAnsi="Arial" w:cs="Arial"/>
          <w:b/>
          <w:sz w:val="22"/>
          <w:szCs w:val="22"/>
        </w:rPr>
        <w:t>Strong men: Suez and the Cold War in the Middle East</w:t>
      </w:r>
      <w:r w:rsidR="006F6F22">
        <w:rPr>
          <w:rFonts w:ascii="Arial" w:hAnsi="Arial" w:cs="Arial"/>
          <w:b/>
          <w:sz w:val="22"/>
          <w:szCs w:val="22"/>
        </w:rPr>
        <w:t xml:space="preserve">: </w:t>
      </w:r>
      <w:r w:rsidR="006F6F22" w:rsidRPr="006F6F22">
        <w:rPr>
          <w:rFonts w:ascii="Arial" w:hAnsi="Arial" w:cs="Arial"/>
          <w:bCs/>
          <w:sz w:val="22"/>
          <w:szCs w:val="22"/>
        </w:rPr>
        <w:t xml:space="preserve">through </w:t>
      </w:r>
      <w:r w:rsidR="006F6F22">
        <w:rPr>
          <w:rFonts w:ascii="Arial" w:hAnsi="Arial" w:cs="Arial"/>
          <w:bCs/>
          <w:sz w:val="22"/>
          <w:szCs w:val="22"/>
        </w:rPr>
        <w:t>the rise of Arab Nation</w:t>
      </w:r>
      <w:r w:rsidR="00DC17EF">
        <w:rPr>
          <w:rFonts w:ascii="Arial" w:hAnsi="Arial" w:cs="Arial"/>
          <w:bCs/>
          <w:sz w:val="22"/>
          <w:szCs w:val="22"/>
        </w:rPr>
        <w:t>al</w:t>
      </w:r>
      <w:r w:rsidR="006F6F22">
        <w:rPr>
          <w:rFonts w:ascii="Arial" w:hAnsi="Arial" w:cs="Arial"/>
          <w:bCs/>
          <w:sz w:val="22"/>
          <w:szCs w:val="22"/>
        </w:rPr>
        <w:t xml:space="preserve">ism and the backdrop of </w:t>
      </w:r>
      <w:r w:rsidR="00DC17EF">
        <w:rPr>
          <w:rFonts w:ascii="Arial" w:hAnsi="Arial" w:cs="Arial"/>
          <w:bCs/>
          <w:sz w:val="22"/>
          <w:szCs w:val="22"/>
        </w:rPr>
        <w:t>de-colonisation, the sign</w:t>
      </w:r>
      <w:r w:rsidR="00194C93">
        <w:rPr>
          <w:rFonts w:ascii="Arial" w:hAnsi="Arial" w:cs="Arial"/>
          <w:bCs/>
          <w:sz w:val="22"/>
          <w:szCs w:val="22"/>
        </w:rPr>
        <w:t xml:space="preserve">ificance of events in the Suez to East-West relations and Superpower policy in the Middle East will be explored. Growing </w:t>
      </w:r>
      <w:r w:rsidR="0084542C">
        <w:rPr>
          <w:rFonts w:ascii="Arial" w:hAnsi="Arial" w:cs="Arial"/>
          <w:bCs/>
          <w:sz w:val="22"/>
          <w:szCs w:val="22"/>
        </w:rPr>
        <w:t>Arab-Israeli tensions in the region will also be analysed.</w:t>
      </w:r>
      <w:r w:rsidR="00AC05B7">
        <w:rPr>
          <w:rFonts w:ascii="Arial" w:hAnsi="Arial" w:cs="Arial"/>
          <w:bCs/>
          <w:sz w:val="22"/>
          <w:szCs w:val="22"/>
        </w:rPr>
        <w:t xml:space="preserve"> </w:t>
      </w:r>
      <w:r w:rsidR="008D369D">
        <w:rPr>
          <w:rFonts w:ascii="Arial" w:hAnsi="Arial" w:cs="Arial"/>
          <w:bCs/>
          <w:sz w:val="22"/>
          <w:szCs w:val="22"/>
        </w:rPr>
        <w:t>Considering recent events in Gaza, certainly a topical subject matter!</w:t>
      </w:r>
    </w:p>
    <w:p w14:paraId="4DFFE7B8" w14:textId="77777777" w:rsidR="00754F2D" w:rsidRPr="00A637AD" w:rsidRDefault="00754F2D" w:rsidP="00E723E1">
      <w:pPr>
        <w:pStyle w:val="bullet"/>
        <w:overflowPunct/>
        <w:autoSpaceDE/>
        <w:autoSpaceDN/>
        <w:adjustRightInd/>
        <w:spacing w:before="0"/>
        <w:ind w:left="0" w:firstLine="0"/>
        <w:textAlignment w:val="auto"/>
        <w:rPr>
          <w:rFonts w:ascii="Arial" w:hAnsi="Arial" w:cs="Arial"/>
          <w:bCs/>
          <w:sz w:val="22"/>
          <w:szCs w:val="22"/>
        </w:rPr>
      </w:pPr>
    </w:p>
    <w:p w14:paraId="1928000B" w14:textId="33AF3DB2" w:rsidR="00EA4CB9" w:rsidRPr="00AC48DB" w:rsidRDefault="00754F2D" w:rsidP="00E723E1">
      <w:pPr>
        <w:pStyle w:val="bullet"/>
        <w:overflowPunct/>
        <w:autoSpaceDE/>
        <w:autoSpaceDN/>
        <w:adjustRightInd/>
        <w:spacing w:before="0"/>
        <w:ind w:left="0" w:firstLine="0"/>
        <w:textAlignment w:val="auto"/>
        <w:rPr>
          <w:rFonts w:ascii="Arial" w:hAnsi="Arial" w:cs="Arial"/>
          <w:bCs/>
          <w:sz w:val="22"/>
          <w:szCs w:val="22"/>
        </w:rPr>
      </w:pPr>
      <w:r w:rsidRPr="00A637AD">
        <w:rPr>
          <w:rFonts w:ascii="Arial" w:hAnsi="Arial" w:cs="Arial"/>
          <w:bCs/>
          <w:sz w:val="22"/>
          <w:szCs w:val="22"/>
        </w:rPr>
        <w:t xml:space="preserve">Case Study (4): </w:t>
      </w:r>
      <w:r w:rsidR="00265EC6" w:rsidRPr="00265EC6">
        <w:rPr>
          <w:rFonts w:ascii="Arial" w:hAnsi="Arial" w:cs="Arial"/>
          <w:b/>
          <w:sz w:val="22"/>
          <w:szCs w:val="22"/>
        </w:rPr>
        <w:t xml:space="preserve">On the brink: The Cuban Crisis and the Cold War in Latin </w:t>
      </w:r>
      <w:r w:rsidR="00EA4CB9" w:rsidRPr="00265EC6">
        <w:rPr>
          <w:rFonts w:ascii="Arial" w:hAnsi="Arial" w:cs="Arial"/>
          <w:b/>
          <w:sz w:val="22"/>
          <w:szCs w:val="22"/>
        </w:rPr>
        <w:t>America</w:t>
      </w:r>
      <w:r w:rsidR="00265EC6">
        <w:rPr>
          <w:rFonts w:ascii="Arial" w:hAnsi="Arial" w:cs="Arial"/>
          <w:b/>
          <w:sz w:val="22"/>
          <w:szCs w:val="22"/>
        </w:rPr>
        <w:t xml:space="preserve">: </w:t>
      </w:r>
      <w:r w:rsidR="006004FF" w:rsidRPr="00AC48DB">
        <w:rPr>
          <w:rFonts w:ascii="Arial" w:hAnsi="Arial" w:cs="Arial"/>
          <w:bCs/>
          <w:sz w:val="22"/>
          <w:szCs w:val="22"/>
        </w:rPr>
        <w:t xml:space="preserve">How close was the world to Nuclear War </w:t>
      </w:r>
      <w:r w:rsidR="00CD27CD">
        <w:rPr>
          <w:rFonts w:ascii="Arial" w:hAnsi="Arial" w:cs="Arial"/>
          <w:bCs/>
          <w:sz w:val="22"/>
          <w:szCs w:val="22"/>
        </w:rPr>
        <w:t xml:space="preserve">in October 1962, </w:t>
      </w:r>
      <w:r w:rsidR="00332128">
        <w:rPr>
          <w:rFonts w:ascii="Arial" w:hAnsi="Arial" w:cs="Arial"/>
          <w:bCs/>
          <w:sz w:val="22"/>
          <w:szCs w:val="22"/>
        </w:rPr>
        <w:t xml:space="preserve">and what were the </w:t>
      </w:r>
      <w:r w:rsidR="008A15CA">
        <w:rPr>
          <w:rFonts w:ascii="Arial" w:hAnsi="Arial" w:cs="Arial"/>
          <w:bCs/>
          <w:sz w:val="22"/>
          <w:szCs w:val="22"/>
        </w:rPr>
        <w:t>longer-term</w:t>
      </w:r>
      <w:r w:rsidR="00332128">
        <w:rPr>
          <w:rFonts w:ascii="Arial" w:hAnsi="Arial" w:cs="Arial"/>
          <w:bCs/>
          <w:sz w:val="22"/>
          <w:szCs w:val="22"/>
        </w:rPr>
        <w:t xml:space="preserve"> implications to East-West relations. </w:t>
      </w:r>
      <w:r w:rsidR="008A15CA">
        <w:rPr>
          <w:rFonts w:ascii="Arial" w:hAnsi="Arial" w:cs="Arial"/>
          <w:bCs/>
          <w:sz w:val="22"/>
          <w:szCs w:val="22"/>
        </w:rPr>
        <w:t xml:space="preserve">US policy throughout the whole of Latin America will also be explored. </w:t>
      </w:r>
    </w:p>
    <w:p w14:paraId="44262F91" w14:textId="77777777" w:rsidR="00A637AD" w:rsidRDefault="00A637AD" w:rsidP="00E723E1">
      <w:pPr>
        <w:pStyle w:val="bullet"/>
        <w:overflowPunct/>
        <w:autoSpaceDE/>
        <w:autoSpaceDN/>
        <w:adjustRightInd/>
        <w:spacing w:before="0"/>
        <w:ind w:left="0" w:firstLine="0"/>
        <w:textAlignment w:val="auto"/>
        <w:rPr>
          <w:rFonts w:ascii="Arial" w:hAnsi="Arial" w:cs="Arial"/>
          <w:bCs/>
          <w:sz w:val="22"/>
          <w:szCs w:val="22"/>
        </w:rPr>
      </w:pPr>
    </w:p>
    <w:p w14:paraId="5DF711DF" w14:textId="77777777" w:rsidR="00A637AD" w:rsidRDefault="00A637AD" w:rsidP="00E723E1">
      <w:pPr>
        <w:pStyle w:val="bullet"/>
        <w:overflowPunct/>
        <w:autoSpaceDE/>
        <w:autoSpaceDN/>
        <w:adjustRightInd/>
        <w:spacing w:before="0"/>
        <w:ind w:left="0" w:firstLine="0"/>
        <w:textAlignment w:val="auto"/>
        <w:rPr>
          <w:rFonts w:ascii="Arial" w:hAnsi="Arial" w:cs="Arial"/>
          <w:bCs/>
          <w:sz w:val="22"/>
          <w:szCs w:val="22"/>
        </w:rPr>
      </w:pPr>
    </w:p>
    <w:p w14:paraId="1E1241EA" w14:textId="63994BD0" w:rsidR="00313054" w:rsidRDefault="00A637AD" w:rsidP="00E723E1">
      <w:pPr>
        <w:pStyle w:val="bullet"/>
        <w:overflowPunct/>
        <w:autoSpaceDE/>
        <w:autoSpaceDN/>
        <w:adjustRightInd/>
        <w:spacing w:before="0"/>
        <w:ind w:left="0" w:firstLine="0"/>
        <w:textAlignment w:val="auto"/>
        <w:rPr>
          <w:rFonts w:ascii="Arial" w:hAnsi="Arial" w:cs="Arial"/>
          <w:b/>
          <w:sz w:val="22"/>
          <w:szCs w:val="22"/>
        </w:rPr>
      </w:pPr>
      <w:r w:rsidRPr="00F1585C">
        <w:rPr>
          <w:rFonts w:ascii="Arial" w:hAnsi="Arial" w:cs="Arial"/>
          <w:b/>
          <w:sz w:val="22"/>
          <w:szCs w:val="22"/>
        </w:rPr>
        <w:t>IMPORTANT NOTI</w:t>
      </w:r>
      <w:r w:rsidR="00A0331E">
        <w:rPr>
          <w:rFonts w:ascii="Arial" w:hAnsi="Arial" w:cs="Arial"/>
          <w:b/>
          <w:sz w:val="22"/>
          <w:szCs w:val="22"/>
        </w:rPr>
        <w:t>FICATION</w:t>
      </w:r>
      <w:r w:rsidR="00067BAC">
        <w:rPr>
          <w:rFonts w:ascii="Arial" w:hAnsi="Arial" w:cs="Arial"/>
          <w:b/>
          <w:sz w:val="22"/>
          <w:szCs w:val="22"/>
        </w:rPr>
        <w:t>:</w:t>
      </w:r>
      <w:r>
        <w:rPr>
          <w:rFonts w:ascii="Arial" w:hAnsi="Arial" w:cs="Arial"/>
          <w:bCs/>
          <w:sz w:val="22"/>
          <w:szCs w:val="22"/>
        </w:rPr>
        <w:t xml:space="preserve"> </w:t>
      </w:r>
      <w:r w:rsidR="00067BAC" w:rsidRPr="00067BAC">
        <w:rPr>
          <w:rFonts w:ascii="Arial" w:hAnsi="Arial" w:cs="Arial"/>
          <w:b/>
          <w:sz w:val="22"/>
          <w:szCs w:val="22"/>
        </w:rPr>
        <w:t>CASE STUDIES</w:t>
      </w:r>
      <w:r w:rsidR="007C4AAB">
        <w:rPr>
          <w:rFonts w:ascii="Arial" w:hAnsi="Arial" w:cs="Arial"/>
          <w:b/>
          <w:sz w:val="22"/>
          <w:szCs w:val="22"/>
        </w:rPr>
        <w:t xml:space="preserve"> AND THE A</w:t>
      </w:r>
      <w:r w:rsidR="00313054">
        <w:rPr>
          <w:rFonts w:ascii="Arial" w:hAnsi="Arial" w:cs="Arial"/>
          <w:b/>
          <w:sz w:val="22"/>
          <w:szCs w:val="22"/>
        </w:rPr>
        <w:t>SSIGNMENTS</w:t>
      </w:r>
      <w:r w:rsidR="007C4AAB">
        <w:rPr>
          <w:rFonts w:ascii="Arial" w:hAnsi="Arial" w:cs="Arial"/>
          <w:b/>
          <w:sz w:val="22"/>
          <w:szCs w:val="22"/>
        </w:rPr>
        <w:t>:</w:t>
      </w:r>
      <w:r w:rsidR="00313054">
        <w:rPr>
          <w:rFonts w:ascii="Arial" w:hAnsi="Arial" w:cs="Arial"/>
          <w:b/>
          <w:sz w:val="22"/>
          <w:szCs w:val="22"/>
        </w:rPr>
        <w:t xml:space="preserve"> </w:t>
      </w:r>
    </w:p>
    <w:p w14:paraId="26A94072" w14:textId="5286F282" w:rsidR="00F1585C" w:rsidRDefault="00067BAC" w:rsidP="00E723E1">
      <w:pPr>
        <w:pStyle w:val="bullet"/>
        <w:overflowPunct/>
        <w:autoSpaceDE/>
        <w:autoSpaceDN/>
        <w:adjustRightInd/>
        <w:spacing w:before="0"/>
        <w:ind w:left="0" w:firstLine="0"/>
        <w:textAlignment w:val="auto"/>
        <w:rPr>
          <w:rFonts w:ascii="Arial" w:hAnsi="Arial" w:cs="Arial"/>
          <w:bCs/>
          <w:sz w:val="22"/>
          <w:szCs w:val="22"/>
        </w:rPr>
      </w:pPr>
      <w:r w:rsidRPr="00067BAC">
        <w:rPr>
          <w:rFonts w:ascii="Arial" w:hAnsi="Arial" w:cs="Arial"/>
          <w:b/>
          <w:sz w:val="22"/>
          <w:szCs w:val="22"/>
        </w:rPr>
        <w:t xml:space="preserve"> </w:t>
      </w:r>
    </w:p>
    <w:p w14:paraId="38FC0E95" w14:textId="73292CF6" w:rsidR="00A637AD" w:rsidRPr="00A637AD" w:rsidRDefault="00CA6810" w:rsidP="00E723E1">
      <w:pPr>
        <w:pStyle w:val="bullet"/>
        <w:overflowPunct/>
        <w:autoSpaceDE/>
        <w:autoSpaceDN/>
        <w:adjustRightInd/>
        <w:spacing w:before="0"/>
        <w:ind w:left="0" w:firstLine="0"/>
        <w:textAlignment w:val="auto"/>
        <w:rPr>
          <w:rFonts w:ascii="Arial" w:hAnsi="Arial" w:cs="Arial"/>
          <w:bCs/>
          <w:sz w:val="22"/>
          <w:szCs w:val="22"/>
        </w:rPr>
      </w:pPr>
      <w:r>
        <w:rPr>
          <w:rFonts w:ascii="Arial" w:hAnsi="Arial" w:cs="Arial"/>
          <w:bCs/>
          <w:sz w:val="22"/>
          <w:szCs w:val="22"/>
        </w:rPr>
        <w:t>We encourage students to attend all the teaching sessions over the module</w:t>
      </w:r>
      <w:r w:rsidR="00ED21D5">
        <w:rPr>
          <w:rFonts w:ascii="Arial" w:hAnsi="Arial" w:cs="Arial"/>
          <w:bCs/>
          <w:sz w:val="22"/>
          <w:szCs w:val="22"/>
        </w:rPr>
        <w:t>; but</w:t>
      </w:r>
      <w:r w:rsidR="00F65EEC">
        <w:rPr>
          <w:rFonts w:ascii="Arial" w:hAnsi="Arial" w:cs="Arial"/>
          <w:bCs/>
          <w:sz w:val="22"/>
          <w:szCs w:val="22"/>
        </w:rPr>
        <w:t>,</w:t>
      </w:r>
      <w:r w:rsidR="00ED21D5">
        <w:rPr>
          <w:rFonts w:ascii="Arial" w:hAnsi="Arial" w:cs="Arial"/>
          <w:bCs/>
          <w:sz w:val="22"/>
          <w:szCs w:val="22"/>
        </w:rPr>
        <w:t xml:space="preserve"> </w:t>
      </w:r>
      <w:proofErr w:type="gramStart"/>
      <w:r w:rsidR="00ED21D5">
        <w:rPr>
          <w:rFonts w:ascii="Arial" w:hAnsi="Arial" w:cs="Arial"/>
          <w:bCs/>
          <w:sz w:val="22"/>
          <w:szCs w:val="22"/>
        </w:rPr>
        <w:t>in particular it</w:t>
      </w:r>
      <w:proofErr w:type="gramEnd"/>
      <w:r w:rsidR="00ED21D5">
        <w:rPr>
          <w:rFonts w:ascii="Arial" w:hAnsi="Arial" w:cs="Arial"/>
          <w:bCs/>
          <w:sz w:val="22"/>
          <w:szCs w:val="22"/>
        </w:rPr>
        <w:t xml:space="preserve"> is important that students attend the </w:t>
      </w:r>
      <w:r w:rsidR="00D67415">
        <w:rPr>
          <w:rFonts w:ascii="Arial" w:hAnsi="Arial" w:cs="Arial"/>
          <w:bCs/>
          <w:sz w:val="22"/>
          <w:szCs w:val="22"/>
        </w:rPr>
        <w:t xml:space="preserve">case studies sessions in week two. You will see that </w:t>
      </w:r>
      <w:r w:rsidR="00E17F19">
        <w:rPr>
          <w:rFonts w:ascii="Arial" w:hAnsi="Arial" w:cs="Arial"/>
          <w:bCs/>
          <w:sz w:val="22"/>
          <w:szCs w:val="22"/>
        </w:rPr>
        <w:t>both lists</w:t>
      </w:r>
      <w:r w:rsidR="00D67415">
        <w:rPr>
          <w:rFonts w:ascii="Arial" w:hAnsi="Arial" w:cs="Arial"/>
          <w:bCs/>
          <w:sz w:val="22"/>
          <w:szCs w:val="22"/>
        </w:rPr>
        <w:t xml:space="preserve"> of essay questions below correlate closely to </w:t>
      </w:r>
      <w:r w:rsidR="00F65EEC">
        <w:rPr>
          <w:rFonts w:ascii="Arial" w:hAnsi="Arial" w:cs="Arial"/>
          <w:bCs/>
          <w:sz w:val="22"/>
          <w:szCs w:val="22"/>
        </w:rPr>
        <w:t xml:space="preserve">the second week of the course and </w:t>
      </w:r>
      <w:r w:rsidR="0067234A">
        <w:rPr>
          <w:rFonts w:ascii="Arial" w:hAnsi="Arial" w:cs="Arial"/>
          <w:bCs/>
          <w:sz w:val="22"/>
          <w:szCs w:val="22"/>
        </w:rPr>
        <w:t xml:space="preserve">the discussions on regional </w:t>
      </w:r>
      <w:r w:rsidR="000C1C66">
        <w:rPr>
          <w:rFonts w:ascii="Arial" w:hAnsi="Arial" w:cs="Arial"/>
          <w:bCs/>
          <w:sz w:val="22"/>
          <w:szCs w:val="22"/>
        </w:rPr>
        <w:t xml:space="preserve">case studies, in particular the European sphere, the </w:t>
      </w:r>
      <w:r w:rsidR="00597703">
        <w:rPr>
          <w:rFonts w:ascii="Arial" w:hAnsi="Arial" w:cs="Arial"/>
          <w:bCs/>
          <w:sz w:val="22"/>
          <w:szCs w:val="22"/>
        </w:rPr>
        <w:t xml:space="preserve">Korean War, developments around the Suez Crisis </w:t>
      </w:r>
      <w:r w:rsidR="0031519C">
        <w:rPr>
          <w:rFonts w:ascii="Arial" w:hAnsi="Arial" w:cs="Arial"/>
          <w:bCs/>
          <w:sz w:val="22"/>
          <w:szCs w:val="22"/>
        </w:rPr>
        <w:t>and the Middle</w:t>
      </w:r>
      <w:r w:rsidR="00E81B69">
        <w:rPr>
          <w:rFonts w:ascii="Arial" w:hAnsi="Arial" w:cs="Arial"/>
          <w:bCs/>
          <w:sz w:val="22"/>
          <w:szCs w:val="22"/>
        </w:rPr>
        <w:t xml:space="preserve"> </w:t>
      </w:r>
      <w:r w:rsidR="0031519C">
        <w:rPr>
          <w:rFonts w:ascii="Arial" w:hAnsi="Arial" w:cs="Arial"/>
          <w:bCs/>
          <w:sz w:val="22"/>
          <w:szCs w:val="22"/>
        </w:rPr>
        <w:t>East, and finally Latin America and</w:t>
      </w:r>
      <w:r w:rsidR="001A17AB">
        <w:rPr>
          <w:rFonts w:ascii="Arial" w:hAnsi="Arial" w:cs="Arial"/>
          <w:bCs/>
          <w:sz w:val="22"/>
          <w:szCs w:val="22"/>
        </w:rPr>
        <w:t>,</w:t>
      </w:r>
      <w:r w:rsidR="0031519C">
        <w:rPr>
          <w:rFonts w:ascii="Arial" w:hAnsi="Arial" w:cs="Arial"/>
          <w:bCs/>
          <w:sz w:val="22"/>
          <w:szCs w:val="22"/>
        </w:rPr>
        <w:t xml:space="preserve"> one of the most salient </w:t>
      </w:r>
      <w:r w:rsidR="00E013B4">
        <w:rPr>
          <w:rFonts w:ascii="Arial" w:hAnsi="Arial" w:cs="Arial"/>
          <w:bCs/>
          <w:sz w:val="22"/>
          <w:szCs w:val="22"/>
        </w:rPr>
        <w:t>episodes in the history of the Cold War</w:t>
      </w:r>
      <w:r w:rsidR="001A17AB">
        <w:rPr>
          <w:rFonts w:ascii="Arial" w:hAnsi="Arial" w:cs="Arial"/>
          <w:bCs/>
          <w:sz w:val="22"/>
          <w:szCs w:val="22"/>
        </w:rPr>
        <w:t>,</w:t>
      </w:r>
      <w:r w:rsidR="00E013B4">
        <w:rPr>
          <w:rFonts w:ascii="Arial" w:hAnsi="Arial" w:cs="Arial"/>
          <w:bCs/>
          <w:sz w:val="22"/>
          <w:szCs w:val="22"/>
        </w:rPr>
        <w:t xml:space="preserve"> the Cuban missile crisi</w:t>
      </w:r>
      <w:r w:rsidR="00F1585C">
        <w:rPr>
          <w:rFonts w:ascii="Arial" w:hAnsi="Arial" w:cs="Arial"/>
          <w:bCs/>
          <w:sz w:val="22"/>
          <w:szCs w:val="22"/>
        </w:rPr>
        <w:t>s</w:t>
      </w:r>
      <w:r w:rsidR="00E013B4">
        <w:rPr>
          <w:rFonts w:ascii="Arial" w:hAnsi="Arial" w:cs="Arial"/>
          <w:bCs/>
          <w:sz w:val="22"/>
          <w:szCs w:val="22"/>
        </w:rPr>
        <w:t xml:space="preserve">. </w:t>
      </w:r>
      <w:r w:rsidR="00F1585C">
        <w:rPr>
          <w:rFonts w:ascii="Arial" w:hAnsi="Arial" w:cs="Arial"/>
          <w:bCs/>
          <w:sz w:val="22"/>
          <w:szCs w:val="22"/>
        </w:rPr>
        <w:t>Hence, the case study week can also be an opportunity for students to discuss ideas for their essays.</w:t>
      </w:r>
      <w:r w:rsidR="00F65EEC">
        <w:rPr>
          <w:rFonts w:ascii="Arial" w:hAnsi="Arial" w:cs="Arial"/>
          <w:bCs/>
          <w:sz w:val="22"/>
          <w:szCs w:val="22"/>
        </w:rPr>
        <w:t xml:space="preserve"> </w:t>
      </w:r>
      <w:r w:rsidR="00ED21D5">
        <w:rPr>
          <w:rFonts w:ascii="Arial" w:hAnsi="Arial" w:cs="Arial"/>
          <w:bCs/>
          <w:sz w:val="22"/>
          <w:szCs w:val="22"/>
        </w:rPr>
        <w:t xml:space="preserve">  </w:t>
      </w:r>
      <w:r>
        <w:rPr>
          <w:rFonts w:ascii="Arial" w:hAnsi="Arial" w:cs="Arial"/>
          <w:bCs/>
          <w:sz w:val="22"/>
          <w:szCs w:val="22"/>
        </w:rPr>
        <w:t xml:space="preserve"> </w:t>
      </w:r>
    </w:p>
    <w:p w14:paraId="57F933E1" w14:textId="77777777" w:rsidR="00EA4CB9" w:rsidRPr="00A637AD" w:rsidRDefault="00EA4CB9" w:rsidP="00E723E1">
      <w:pPr>
        <w:pStyle w:val="bullet"/>
        <w:overflowPunct/>
        <w:autoSpaceDE/>
        <w:autoSpaceDN/>
        <w:adjustRightInd/>
        <w:spacing w:before="0"/>
        <w:ind w:left="0" w:firstLine="0"/>
        <w:textAlignment w:val="auto"/>
        <w:rPr>
          <w:rFonts w:ascii="Arial" w:hAnsi="Arial" w:cs="Arial"/>
          <w:bCs/>
          <w:sz w:val="22"/>
          <w:szCs w:val="22"/>
        </w:rPr>
      </w:pPr>
    </w:p>
    <w:p w14:paraId="00CF4154" w14:textId="77777777" w:rsidR="00EA4CB9" w:rsidRDefault="00EA4CB9" w:rsidP="00E723E1">
      <w:pPr>
        <w:pStyle w:val="bullet"/>
        <w:overflowPunct/>
        <w:autoSpaceDE/>
        <w:autoSpaceDN/>
        <w:adjustRightInd/>
        <w:spacing w:before="0"/>
        <w:ind w:left="0" w:firstLine="0"/>
        <w:textAlignment w:val="auto"/>
        <w:rPr>
          <w:rFonts w:ascii="Arial" w:hAnsi="Arial" w:cs="Arial"/>
          <w:bCs/>
          <w:sz w:val="22"/>
          <w:szCs w:val="22"/>
        </w:rPr>
      </w:pPr>
    </w:p>
    <w:p w14:paraId="4C170F85" w14:textId="77777777" w:rsidR="008A15CA" w:rsidRDefault="008A15CA" w:rsidP="00E723E1">
      <w:pPr>
        <w:pStyle w:val="bullet"/>
        <w:overflowPunct/>
        <w:autoSpaceDE/>
        <w:autoSpaceDN/>
        <w:adjustRightInd/>
        <w:spacing w:before="0"/>
        <w:ind w:left="0" w:firstLine="0"/>
        <w:textAlignment w:val="auto"/>
        <w:rPr>
          <w:rFonts w:ascii="Arial" w:hAnsi="Arial" w:cs="Arial"/>
          <w:bCs/>
          <w:sz w:val="22"/>
          <w:szCs w:val="22"/>
        </w:rPr>
      </w:pPr>
    </w:p>
    <w:p w14:paraId="5A2BEF82" w14:textId="773448C7" w:rsidR="00BF1E74" w:rsidRDefault="006B5F1D" w:rsidP="00E723E1">
      <w:pPr>
        <w:pStyle w:val="bullet"/>
        <w:overflowPunct/>
        <w:autoSpaceDE/>
        <w:autoSpaceDN/>
        <w:adjustRightInd/>
        <w:spacing w:before="0"/>
        <w:ind w:left="0" w:firstLine="0"/>
        <w:textAlignment w:val="auto"/>
        <w:rPr>
          <w:rFonts w:ascii="Arial" w:hAnsi="Arial" w:cs="Arial"/>
          <w:b/>
          <w:sz w:val="22"/>
          <w:szCs w:val="22"/>
        </w:rPr>
      </w:pPr>
      <w:r w:rsidRPr="00EA2C8B">
        <w:rPr>
          <w:rFonts w:ascii="Arial" w:hAnsi="Arial" w:cs="Arial"/>
          <w:b/>
          <w:sz w:val="22"/>
          <w:szCs w:val="22"/>
        </w:rPr>
        <w:t>Week 3 (</w:t>
      </w:r>
      <w:r w:rsidR="00EA2C8B" w:rsidRPr="00EA2C8B">
        <w:rPr>
          <w:rFonts w:ascii="Arial" w:hAnsi="Arial" w:cs="Arial"/>
          <w:b/>
          <w:sz w:val="22"/>
          <w:szCs w:val="22"/>
        </w:rPr>
        <w:t>w/c 6</w:t>
      </w:r>
      <w:r w:rsidR="00EA2C8B" w:rsidRPr="00EA2C8B">
        <w:rPr>
          <w:rFonts w:ascii="Arial" w:hAnsi="Arial" w:cs="Arial"/>
          <w:b/>
          <w:sz w:val="22"/>
          <w:szCs w:val="22"/>
          <w:vertAlign w:val="superscript"/>
        </w:rPr>
        <w:t>th</w:t>
      </w:r>
      <w:r w:rsidR="00EA2C8B" w:rsidRPr="00EA2C8B">
        <w:rPr>
          <w:rFonts w:ascii="Arial" w:hAnsi="Arial" w:cs="Arial"/>
          <w:b/>
          <w:sz w:val="22"/>
          <w:szCs w:val="22"/>
        </w:rPr>
        <w:t xml:space="preserve"> November 2023)</w:t>
      </w:r>
      <w:r w:rsidR="0052694F">
        <w:rPr>
          <w:rFonts w:ascii="Arial" w:hAnsi="Arial" w:cs="Arial"/>
          <w:b/>
          <w:sz w:val="22"/>
          <w:szCs w:val="22"/>
        </w:rPr>
        <w:t>: Retrospec</w:t>
      </w:r>
      <w:r w:rsidR="000103D4">
        <w:rPr>
          <w:rFonts w:ascii="Arial" w:hAnsi="Arial" w:cs="Arial"/>
          <w:b/>
          <w:sz w:val="22"/>
          <w:szCs w:val="22"/>
        </w:rPr>
        <w:t xml:space="preserve">t: </w:t>
      </w:r>
      <w:r w:rsidR="008D4ABF">
        <w:rPr>
          <w:rFonts w:ascii="Arial" w:hAnsi="Arial" w:cs="Arial"/>
          <w:b/>
          <w:sz w:val="22"/>
          <w:szCs w:val="22"/>
        </w:rPr>
        <w:t xml:space="preserve">Historical perspectives on the Cold </w:t>
      </w:r>
      <w:proofErr w:type="gramStart"/>
      <w:r w:rsidR="008D4ABF">
        <w:rPr>
          <w:rFonts w:ascii="Arial" w:hAnsi="Arial" w:cs="Arial"/>
          <w:b/>
          <w:sz w:val="22"/>
          <w:szCs w:val="22"/>
        </w:rPr>
        <w:t xml:space="preserve">War </w:t>
      </w:r>
      <w:r w:rsidR="001963AD">
        <w:rPr>
          <w:rFonts w:ascii="Arial" w:hAnsi="Arial" w:cs="Arial"/>
          <w:b/>
          <w:sz w:val="22"/>
          <w:szCs w:val="22"/>
        </w:rPr>
        <w:t>.</w:t>
      </w:r>
      <w:proofErr w:type="gramEnd"/>
      <w:r w:rsidR="001963AD">
        <w:rPr>
          <w:rFonts w:ascii="Arial" w:hAnsi="Arial" w:cs="Arial"/>
          <w:b/>
          <w:sz w:val="22"/>
          <w:szCs w:val="22"/>
        </w:rPr>
        <w:t xml:space="preserve"> </w:t>
      </w:r>
      <w:r w:rsidR="001963AD" w:rsidRPr="001963AD">
        <w:rPr>
          <w:rFonts w:ascii="Arial" w:hAnsi="Arial" w:cs="Arial"/>
          <w:bCs/>
          <w:sz w:val="22"/>
          <w:szCs w:val="22"/>
        </w:rPr>
        <w:t xml:space="preserve">A chance </w:t>
      </w:r>
      <w:r w:rsidR="001963AD">
        <w:rPr>
          <w:rFonts w:ascii="Arial" w:hAnsi="Arial" w:cs="Arial"/>
          <w:bCs/>
          <w:sz w:val="22"/>
          <w:szCs w:val="22"/>
        </w:rPr>
        <w:t xml:space="preserve">to </w:t>
      </w:r>
      <w:r w:rsidR="0052694F" w:rsidRPr="001963AD">
        <w:rPr>
          <w:rFonts w:ascii="Arial" w:hAnsi="Arial" w:cs="Arial"/>
          <w:bCs/>
          <w:sz w:val="22"/>
          <w:szCs w:val="22"/>
        </w:rPr>
        <w:t>analys</w:t>
      </w:r>
      <w:r w:rsidR="001963AD">
        <w:rPr>
          <w:rFonts w:ascii="Arial" w:hAnsi="Arial" w:cs="Arial"/>
          <w:bCs/>
          <w:sz w:val="22"/>
          <w:szCs w:val="22"/>
        </w:rPr>
        <w:t>e</w:t>
      </w:r>
      <w:r w:rsidR="0052694F" w:rsidRPr="001963AD">
        <w:rPr>
          <w:rFonts w:ascii="Arial" w:hAnsi="Arial" w:cs="Arial"/>
          <w:bCs/>
          <w:sz w:val="22"/>
          <w:szCs w:val="22"/>
        </w:rPr>
        <w:t xml:space="preserve"> and summaris</w:t>
      </w:r>
      <w:r w:rsidR="001963AD">
        <w:rPr>
          <w:rFonts w:ascii="Arial" w:hAnsi="Arial" w:cs="Arial"/>
          <w:bCs/>
          <w:sz w:val="22"/>
          <w:szCs w:val="22"/>
        </w:rPr>
        <w:t xml:space="preserve">e The Cold War </w:t>
      </w:r>
      <w:r w:rsidR="00BE1724">
        <w:rPr>
          <w:rFonts w:ascii="Arial" w:hAnsi="Arial" w:cs="Arial"/>
          <w:bCs/>
          <w:sz w:val="22"/>
          <w:szCs w:val="22"/>
        </w:rPr>
        <w:t>–</w:t>
      </w:r>
      <w:r w:rsidR="001963AD">
        <w:rPr>
          <w:rFonts w:ascii="Arial" w:hAnsi="Arial" w:cs="Arial"/>
          <w:bCs/>
          <w:sz w:val="22"/>
          <w:szCs w:val="22"/>
        </w:rPr>
        <w:t xml:space="preserve"> i</w:t>
      </w:r>
      <w:r w:rsidR="00BE1724">
        <w:rPr>
          <w:rFonts w:ascii="Arial" w:hAnsi="Arial" w:cs="Arial"/>
          <w:bCs/>
          <w:sz w:val="22"/>
          <w:szCs w:val="22"/>
        </w:rPr>
        <w:t xml:space="preserve">ts </w:t>
      </w:r>
      <w:r w:rsidR="008328D1">
        <w:rPr>
          <w:rFonts w:ascii="Arial" w:hAnsi="Arial" w:cs="Arial"/>
          <w:bCs/>
          <w:sz w:val="22"/>
          <w:szCs w:val="22"/>
        </w:rPr>
        <w:t xml:space="preserve">longer historical perspective, historiography, and legacy. The week will also </w:t>
      </w:r>
      <w:r w:rsidR="0033111C">
        <w:rPr>
          <w:rFonts w:ascii="Arial" w:hAnsi="Arial" w:cs="Arial"/>
          <w:bCs/>
          <w:sz w:val="22"/>
          <w:szCs w:val="22"/>
        </w:rPr>
        <w:t xml:space="preserve">examine </w:t>
      </w:r>
      <w:proofErr w:type="gramStart"/>
      <w:r w:rsidR="0033111C">
        <w:rPr>
          <w:rFonts w:ascii="Arial" w:hAnsi="Arial" w:cs="Arial"/>
          <w:bCs/>
          <w:sz w:val="22"/>
          <w:szCs w:val="22"/>
        </w:rPr>
        <w:t>Nuclear</w:t>
      </w:r>
      <w:proofErr w:type="gramEnd"/>
      <w:r w:rsidR="0033111C">
        <w:rPr>
          <w:rFonts w:ascii="Arial" w:hAnsi="Arial" w:cs="Arial"/>
          <w:bCs/>
          <w:sz w:val="22"/>
          <w:szCs w:val="22"/>
        </w:rPr>
        <w:t xml:space="preserve"> proliferation, </w:t>
      </w:r>
      <w:r w:rsidR="00BA1F2B">
        <w:rPr>
          <w:rFonts w:ascii="Arial" w:hAnsi="Arial" w:cs="Arial"/>
          <w:bCs/>
          <w:sz w:val="22"/>
          <w:szCs w:val="22"/>
        </w:rPr>
        <w:t>the Space Race, Détente, the collapse of the Soviet Union</w:t>
      </w:r>
      <w:r w:rsidR="00572DAC">
        <w:rPr>
          <w:rFonts w:ascii="Arial" w:hAnsi="Arial" w:cs="Arial"/>
          <w:bCs/>
          <w:sz w:val="22"/>
          <w:szCs w:val="22"/>
        </w:rPr>
        <w:t xml:space="preserve">, the World since 1991. </w:t>
      </w:r>
    </w:p>
    <w:p w14:paraId="52B67F4F" w14:textId="77777777" w:rsidR="00BF1E74" w:rsidRDefault="00BF1E74" w:rsidP="00E723E1">
      <w:pPr>
        <w:pStyle w:val="bullet"/>
        <w:overflowPunct/>
        <w:autoSpaceDE/>
        <w:autoSpaceDN/>
        <w:adjustRightInd/>
        <w:spacing w:before="0"/>
        <w:ind w:left="0" w:firstLine="0"/>
        <w:textAlignment w:val="auto"/>
        <w:rPr>
          <w:rFonts w:ascii="Arial" w:hAnsi="Arial" w:cs="Arial"/>
          <w:b/>
          <w:sz w:val="22"/>
          <w:szCs w:val="22"/>
        </w:rPr>
      </w:pPr>
    </w:p>
    <w:p w14:paraId="2155E978" w14:textId="77777777" w:rsidR="00A503A3" w:rsidRDefault="00BF1E74" w:rsidP="00E723E1">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Week 4 (w/c 13</w:t>
      </w:r>
      <w:r w:rsidRPr="00BF1E74">
        <w:rPr>
          <w:rFonts w:ascii="Arial" w:hAnsi="Arial" w:cs="Arial"/>
          <w:b/>
          <w:sz w:val="22"/>
          <w:szCs w:val="22"/>
          <w:vertAlign w:val="superscript"/>
        </w:rPr>
        <w:t>th</w:t>
      </w:r>
      <w:r>
        <w:rPr>
          <w:rFonts w:ascii="Arial" w:hAnsi="Arial" w:cs="Arial"/>
          <w:b/>
          <w:sz w:val="22"/>
          <w:szCs w:val="22"/>
        </w:rPr>
        <w:t xml:space="preserve"> November 2023):</w:t>
      </w:r>
    </w:p>
    <w:p w14:paraId="78007629" w14:textId="77777777" w:rsidR="00A503A3" w:rsidRDefault="00A503A3" w:rsidP="00E723E1">
      <w:pPr>
        <w:pStyle w:val="bullet"/>
        <w:overflowPunct/>
        <w:autoSpaceDE/>
        <w:autoSpaceDN/>
        <w:adjustRightInd/>
        <w:spacing w:before="0"/>
        <w:ind w:left="0" w:firstLine="0"/>
        <w:textAlignment w:val="auto"/>
        <w:rPr>
          <w:rFonts w:ascii="Arial" w:hAnsi="Arial" w:cs="Arial"/>
          <w:b/>
          <w:sz w:val="22"/>
          <w:szCs w:val="22"/>
        </w:rPr>
      </w:pPr>
    </w:p>
    <w:p w14:paraId="0B23A85C" w14:textId="33A4F4C7" w:rsidR="00BF1E74" w:rsidRPr="00A503A3" w:rsidRDefault="00BF1E74" w:rsidP="00E723E1">
      <w:pPr>
        <w:pStyle w:val="bullet"/>
        <w:overflowPunct/>
        <w:autoSpaceDE/>
        <w:autoSpaceDN/>
        <w:adjustRightInd/>
        <w:spacing w:before="0"/>
        <w:ind w:left="0" w:firstLine="0"/>
        <w:textAlignment w:val="auto"/>
        <w:rPr>
          <w:rFonts w:ascii="Arial" w:hAnsi="Arial" w:cs="Arial"/>
          <w:bCs/>
          <w:sz w:val="22"/>
          <w:szCs w:val="22"/>
        </w:rPr>
      </w:pPr>
      <w:r>
        <w:rPr>
          <w:rFonts w:ascii="Arial" w:hAnsi="Arial" w:cs="Arial"/>
          <w:b/>
          <w:sz w:val="22"/>
          <w:szCs w:val="22"/>
        </w:rPr>
        <w:t xml:space="preserve"> </w:t>
      </w:r>
      <w:r w:rsidR="00A503A3" w:rsidRPr="00A503A3">
        <w:rPr>
          <w:rFonts w:ascii="Arial" w:hAnsi="Arial" w:cs="Arial"/>
          <w:bCs/>
          <w:sz w:val="22"/>
          <w:szCs w:val="22"/>
        </w:rPr>
        <w:t>No face-to-face teaching, allowing students to concentrate on the Essay assignments</w:t>
      </w:r>
    </w:p>
    <w:p w14:paraId="55647695" w14:textId="77777777" w:rsidR="006B5F1D" w:rsidRPr="00A503A3" w:rsidRDefault="006B5F1D" w:rsidP="00E723E1">
      <w:pPr>
        <w:pStyle w:val="bullet"/>
        <w:overflowPunct/>
        <w:autoSpaceDE/>
        <w:autoSpaceDN/>
        <w:adjustRightInd/>
        <w:spacing w:before="0"/>
        <w:ind w:left="0" w:firstLine="0"/>
        <w:textAlignment w:val="auto"/>
        <w:rPr>
          <w:rFonts w:ascii="Arial" w:hAnsi="Arial" w:cs="Arial"/>
          <w:bCs/>
          <w:sz w:val="22"/>
          <w:szCs w:val="22"/>
        </w:rPr>
      </w:pPr>
    </w:p>
    <w:p w14:paraId="72E20107" w14:textId="77777777" w:rsidR="006B5F1D" w:rsidRDefault="006B5F1D" w:rsidP="00E723E1">
      <w:pPr>
        <w:pStyle w:val="bullet"/>
        <w:overflowPunct/>
        <w:autoSpaceDE/>
        <w:autoSpaceDN/>
        <w:adjustRightInd/>
        <w:spacing w:before="0"/>
        <w:ind w:left="0" w:firstLine="0"/>
        <w:textAlignment w:val="auto"/>
        <w:rPr>
          <w:rFonts w:ascii="Arial" w:hAnsi="Arial" w:cs="Arial"/>
          <w:bCs/>
          <w:sz w:val="22"/>
          <w:szCs w:val="22"/>
        </w:rPr>
      </w:pPr>
    </w:p>
    <w:p w14:paraId="5A7DA3D1" w14:textId="0E482565" w:rsidR="00716D68" w:rsidRPr="007F376E" w:rsidRDefault="00754F2D" w:rsidP="00E723E1">
      <w:pPr>
        <w:pStyle w:val="bullet"/>
        <w:overflowPunct/>
        <w:autoSpaceDE/>
        <w:autoSpaceDN/>
        <w:adjustRightInd/>
        <w:spacing w:before="0"/>
        <w:ind w:left="0" w:firstLine="0"/>
        <w:textAlignment w:val="auto"/>
        <w:rPr>
          <w:rFonts w:ascii="Arial" w:hAnsi="Arial" w:cs="Arial"/>
          <w:b/>
          <w:sz w:val="22"/>
          <w:szCs w:val="22"/>
        </w:rPr>
      </w:pPr>
      <w:r>
        <w:rPr>
          <w:rFonts w:ascii="Arial" w:hAnsi="Arial" w:cs="Arial"/>
          <w:b/>
          <w:sz w:val="22"/>
          <w:szCs w:val="22"/>
        </w:rPr>
        <w:t xml:space="preserve"> </w:t>
      </w:r>
      <w:r w:rsidR="003023A8" w:rsidRPr="007F376E">
        <w:rPr>
          <w:rFonts w:ascii="Arial" w:hAnsi="Arial" w:cs="Arial"/>
          <w:b/>
          <w:sz w:val="22"/>
          <w:szCs w:val="22"/>
        </w:rPr>
        <w:t xml:space="preserve"> </w:t>
      </w:r>
      <w:r w:rsidR="009610C9" w:rsidRPr="007F376E">
        <w:rPr>
          <w:rFonts w:ascii="Arial" w:hAnsi="Arial" w:cs="Arial"/>
          <w:b/>
          <w:sz w:val="22"/>
          <w:szCs w:val="22"/>
        </w:rPr>
        <w:t xml:space="preserve"> </w:t>
      </w:r>
    </w:p>
    <w:p w14:paraId="0EC28EE5" w14:textId="77777777" w:rsidR="00CF7B7F" w:rsidRPr="008B34F0" w:rsidRDefault="00CF7B7F" w:rsidP="00E723E1">
      <w:pPr>
        <w:pStyle w:val="bullet"/>
        <w:overflowPunct/>
        <w:autoSpaceDE/>
        <w:autoSpaceDN/>
        <w:adjustRightInd/>
        <w:spacing w:before="0"/>
        <w:ind w:left="0" w:firstLine="0"/>
        <w:textAlignment w:val="auto"/>
        <w:rPr>
          <w:rFonts w:ascii="Arial" w:hAnsi="Arial" w:cs="Arial"/>
          <w:bCs/>
          <w:sz w:val="22"/>
          <w:szCs w:val="22"/>
        </w:rPr>
      </w:pPr>
    </w:p>
    <w:p w14:paraId="42294AA4" w14:textId="77777777" w:rsidR="00EB79BC" w:rsidRDefault="00EB79B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Pr="00325090">
        <w:rPr>
          <w:rFonts w:ascii="Times New Roman" w:eastAsia="Times New Roman" w:hAnsi="Times New Roman" w:cs="Times New Roman"/>
          <w:b/>
          <w:sz w:val="24"/>
          <w:szCs w:val="20"/>
          <w:u w:val="single"/>
        </w:rPr>
        <w:t>SS</w:t>
      </w:r>
      <w:r w:rsidR="00F513EF">
        <w:rPr>
          <w:rFonts w:ascii="Times New Roman" w:eastAsia="Times New Roman" w:hAnsi="Times New Roman" w:cs="Times New Roman"/>
          <w:b/>
          <w:sz w:val="24"/>
          <w:szCs w:val="20"/>
          <w:u w:val="single"/>
        </w:rPr>
        <w:t>IGNMENTS</w:t>
      </w:r>
    </w:p>
    <w:p w14:paraId="663CB127" w14:textId="77777777" w:rsidR="00781146" w:rsidRDefault="00781146"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p>
    <w:p w14:paraId="3029C79A" w14:textId="77777777" w:rsidR="0041412A" w:rsidRPr="002F1285" w:rsidRDefault="0041412A" w:rsidP="0041412A">
      <w:pPr>
        <w:rPr>
          <w:sz w:val="28"/>
          <w:szCs w:val="28"/>
        </w:rPr>
      </w:pPr>
      <w:r w:rsidRPr="002F1285">
        <w:rPr>
          <w:b/>
          <w:bCs/>
          <w:sz w:val="28"/>
          <w:szCs w:val="28"/>
        </w:rPr>
        <w:t>ASSESSMENT:</w:t>
      </w:r>
      <w:r w:rsidRPr="002F1285">
        <w:rPr>
          <w:sz w:val="28"/>
          <w:szCs w:val="28"/>
        </w:rPr>
        <w:t xml:space="preserve">   </w:t>
      </w:r>
      <w:r w:rsidRPr="002F1285">
        <w:rPr>
          <w:rFonts w:ascii="Segoe UI Symbol" w:hAnsi="Segoe UI Symbol" w:cs="Segoe UI Symbol"/>
          <w:sz w:val="28"/>
          <w:szCs w:val="28"/>
        </w:rPr>
        <w:t>☐</w:t>
      </w:r>
      <w:r w:rsidRPr="002F1285">
        <w:rPr>
          <w:sz w:val="28"/>
          <w:szCs w:val="28"/>
        </w:rPr>
        <w:t xml:space="preserve"> Written exam </w:t>
      </w:r>
      <w:r w:rsidRPr="002F1285">
        <w:rPr>
          <w:rFonts w:ascii="Segoe UI Symbol" w:hAnsi="Segoe UI Symbol" w:cs="Segoe UI Symbol"/>
          <w:sz w:val="28"/>
          <w:szCs w:val="28"/>
        </w:rPr>
        <w:t>☒</w:t>
      </w:r>
      <w:r w:rsidRPr="002F1285">
        <w:rPr>
          <w:sz w:val="28"/>
          <w:szCs w:val="28"/>
        </w:rPr>
        <w:t xml:space="preserve"> Coursework </w:t>
      </w:r>
      <w:r w:rsidRPr="002F1285">
        <w:rPr>
          <w:rFonts w:ascii="Segoe UI Symbol" w:hAnsi="Segoe UI Symbol" w:cs="Segoe UI Symbol"/>
          <w:sz w:val="28"/>
          <w:szCs w:val="28"/>
        </w:rPr>
        <w:t>☐</w:t>
      </w:r>
      <w:r w:rsidRPr="002F1285">
        <w:rPr>
          <w:sz w:val="28"/>
          <w:szCs w:val="28"/>
        </w:rPr>
        <w:t xml:space="preserve"> Practical </w:t>
      </w:r>
    </w:p>
    <w:p w14:paraId="4DDB2E4B" w14:textId="77777777" w:rsidR="0041412A" w:rsidRPr="002F1285" w:rsidRDefault="0041412A" w:rsidP="0041412A">
      <w:pPr>
        <w:rPr>
          <w:sz w:val="28"/>
          <w:szCs w:val="28"/>
        </w:rPr>
      </w:pPr>
      <w:r w:rsidRPr="002F1285">
        <w:rPr>
          <w:sz w:val="28"/>
          <w:szCs w:val="28"/>
        </w:rPr>
        <w:t xml:space="preserve">Mode of assessment Volume Weighting: </w:t>
      </w:r>
    </w:p>
    <w:p w14:paraId="6C8BDACB" w14:textId="77777777" w:rsidR="0041412A" w:rsidRPr="00E85A34" w:rsidRDefault="0041412A" w:rsidP="0041412A">
      <w:pPr>
        <w:rPr>
          <w:b/>
          <w:bCs/>
          <w:sz w:val="28"/>
          <w:szCs w:val="28"/>
        </w:rPr>
      </w:pPr>
      <w:r w:rsidRPr="00E85A34">
        <w:rPr>
          <w:b/>
          <w:bCs/>
          <w:sz w:val="28"/>
          <w:szCs w:val="28"/>
        </w:rPr>
        <w:t>Assessment Component One:</w:t>
      </w:r>
    </w:p>
    <w:p w14:paraId="4C559EFF" w14:textId="77777777" w:rsidR="0041412A" w:rsidRPr="002F1285" w:rsidRDefault="0041412A" w:rsidP="0041412A">
      <w:pPr>
        <w:rPr>
          <w:sz w:val="28"/>
          <w:szCs w:val="28"/>
        </w:rPr>
      </w:pPr>
      <w:r w:rsidRPr="002F1285">
        <w:rPr>
          <w:sz w:val="28"/>
          <w:szCs w:val="28"/>
        </w:rPr>
        <w:t xml:space="preserve">Essay 2,500 words 50% </w:t>
      </w:r>
    </w:p>
    <w:p w14:paraId="0BC18338" w14:textId="4D8DF342" w:rsidR="0041412A" w:rsidRPr="00E85A34" w:rsidRDefault="0041412A" w:rsidP="0041412A">
      <w:pPr>
        <w:rPr>
          <w:b/>
          <w:bCs/>
          <w:sz w:val="28"/>
          <w:szCs w:val="28"/>
        </w:rPr>
      </w:pPr>
      <w:r w:rsidRPr="00E85A34">
        <w:rPr>
          <w:b/>
          <w:bCs/>
          <w:sz w:val="28"/>
          <w:szCs w:val="28"/>
        </w:rPr>
        <w:t>Assessment Component Two</w:t>
      </w:r>
      <w:r w:rsidR="00E85A34">
        <w:rPr>
          <w:b/>
          <w:bCs/>
          <w:sz w:val="28"/>
          <w:szCs w:val="28"/>
        </w:rPr>
        <w:t>:</w:t>
      </w:r>
    </w:p>
    <w:p w14:paraId="19D3A202" w14:textId="77777777" w:rsidR="0041412A" w:rsidRPr="002F1285" w:rsidRDefault="0041412A" w:rsidP="0041412A">
      <w:pPr>
        <w:rPr>
          <w:sz w:val="28"/>
          <w:szCs w:val="28"/>
        </w:rPr>
      </w:pPr>
      <w:r w:rsidRPr="002F1285">
        <w:rPr>
          <w:sz w:val="28"/>
          <w:szCs w:val="28"/>
        </w:rPr>
        <w:t xml:space="preserve">Essay 2,500 words 50% </w:t>
      </w:r>
    </w:p>
    <w:p w14:paraId="1D3FB5AF" w14:textId="77777777" w:rsidR="0041412A" w:rsidRPr="002F1285" w:rsidRDefault="0041412A"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8"/>
          <w:szCs w:val="28"/>
          <w:u w:val="single"/>
        </w:rPr>
      </w:pPr>
    </w:p>
    <w:p w14:paraId="29F99A03" w14:textId="52CD84D5" w:rsidR="00634D89" w:rsidRPr="002F1285" w:rsidRDefault="00634D89" w:rsidP="00634D89">
      <w:pPr>
        <w:tabs>
          <w:tab w:val="left" w:pos="720"/>
          <w:tab w:val="left" w:pos="1440"/>
          <w:tab w:val="left" w:pos="2160"/>
          <w:tab w:val="left" w:pos="2880"/>
        </w:tabs>
        <w:spacing w:before="240" w:after="120" w:line="240" w:lineRule="auto"/>
        <w:rPr>
          <w:rFonts w:ascii="Times New Roman" w:eastAsia="Times New Roman" w:hAnsi="Times New Roman" w:cs="Times New Roman"/>
          <w:b/>
          <w:color w:val="C00000"/>
          <w:sz w:val="28"/>
          <w:szCs w:val="28"/>
        </w:rPr>
      </w:pPr>
      <w:r w:rsidRPr="002F1285">
        <w:rPr>
          <w:rFonts w:ascii="Times New Roman" w:eastAsia="Times New Roman" w:hAnsi="Times New Roman" w:cs="Times New Roman"/>
          <w:b/>
          <w:sz w:val="28"/>
          <w:szCs w:val="28"/>
        </w:rPr>
        <w:t xml:space="preserve">THE DEADLINE FOR BOTH ASSIGNMENTS IS:  </w:t>
      </w:r>
      <w:r w:rsidRPr="002F1285">
        <w:rPr>
          <w:rFonts w:ascii="Times New Roman" w:eastAsia="Times New Roman" w:hAnsi="Times New Roman" w:cs="Times New Roman"/>
          <w:b/>
          <w:color w:val="C00000"/>
          <w:sz w:val="28"/>
          <w:szCs w:val="28"/>
        </w:rPr>
        <w:t>23.59hrs</w:t>
      </w:r>
      <w:r w:rsidR="00521C9C" w:rsidRPr="002F1285">
        <w:rPr>
          <w:rFonts w:ascii="Times New Roman" w:eastAsia="Times New Roman" w:hAnsi="Times New Roman" w:cs="Times New Roman"/>
          <w:b/>
          <w:color w:val="C00000"/>
          <w:sz w:val="28"/>
          <w:szCs w:val="28"/>
        </w:rPr>
        <w:t xml:space="preserve"> Sunday 19</w:t>
      </w:r>
      <w:r w:rsidR="00521C9C" w:rsidRPr="002F1285">
        <w:rPr>
          <w:rFonts w:ascii="Times New Roman" w:eastAsia="Times New Roman" w:hAnsi="Times New Roman" w:cs="Times New Roman"/>
          <w:b/>
          <w:color w:val="C00000"/>
          <w:sz w:val="28"/>
          <w:szCs w:val="28"/>
          <w:vertAlign w:val="superscript"/>
        </w:rPr>
        <w:t>th</w:t>
      </w:r>
      <w:r w:rsidR="00521C9C" w:rsidRPr="002F1285">
        <w:rPr>
          <w:rFonts w:ascii="Times New Roman" w:eastAsia="Times New Roman" w:hAnsi="Times New Roman" w:cs="Times New Roman"/>
          <w:b/>
          <w:color w:val="C00000"/>
          <w:sz w:val="28"/>
          <w:szCs w:val="28"/>
        </w:rPr>
        <w:t xml:space="preserve"> November 2023.</w:t>
      </w:r>
    </w:p>
    <w:p w14:paraId="3BD65EA4" w14:textId="77777777" w:rsidR="00634D89" w:rsidRPr="002F1285" w:rsidRDefault="00634D89"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8"/>
          <w:szCs w:val="28"/>
          <w:u w:val="single"/>
        </w:rPr>
      </w:pPr>
    </w:p>
    <w:p w14:paraId="45213D49" w14:textId="3C51A611" w:rsidR="00EB79BC" w:rsidRPr="002F1285" w:rsidRDefault="00F9054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r w:rsidRPr="002F1285">
        <w:rPr>
          <w:rFonts w:ascii="Times New Roman" w:eastAsia="Times New Roman" w:hAnsi="Times New Roman" w:cs="Times New Roman"/>
          <w:b/>
          <w:bCs/>
          <w:sz w:val="28"/>
          <w:szCs w:val="28"/>
        </w:rPr>
        <w:t>Assignment One</w:t>
      </w:r>
      <w:r w:rsidRPr="002F1285">
        <w:rPr>
          <w:rFonts w:ascii="Times New Roman" w:eastAsia="Times New Roman" w:hAnsi="Times New Roman" w:cs="Times New Roman"/>
          <w:sz w:val="28"/>
          <w:szCs w:val="28"/>
        </w:rPr>
        <w:t xml:space="preserve">: </w:t>
      </w:r>
      <w:r w:rsidR="00634D89" w:rsidRPr="002F1285">
        <w:rPr>
          <w:rFonts w:ascii="Times New Roman" w:eastAsia="Times New Roman" w:hAnsi="Times New Roman" w:cs="Times New Roman"/>
          <w:sz w:val="28"/>
          <w:szCs w:val="28"/>
        </w:rPr>
        <w:t>A</w:t>
      </w:r>
      <w:r w:rsidR="007408CC" w:rsidRPr="002F1285">
        <w:rPr>
          <w:rFonts w:ascii="Times New Roman" w:eastAsia="Times New Roman" w:hAnsi="Times New Roman" w:cs="Times New Roman"/>
          <w:sz w:val="28"/>
          <w:szCs w:val="28"/>
        </w:rPr>
        <w:t xml:space="preserve"> </w:t>
      </w:r>
      <w:proofErr w:type="gramStart"/>
      <w:r w:rsidR="00F513EF" w:rsidRPr="002F1285">
        <w:rPr>
          <w:rFonts w:ascii="Times New Roman" w:eastAsia="Times New Roman" w:hAnsi="Times New Roman" w:cs="Times New Roman"/>
          <w:sz w:val="28"/>
          <w:szCs w:val="28"/>
        </w:rPr>
        <w:t>2,500</w:t>
      </w:r>
      <w:r w:rsidR="00EB79BC" w:rsidRPr="002F1285">
        <w:rPr>
          <w:rFonts w:ascii="Times New Roman" w:eastAsia="Times New Roman" w:hAnsi="Times New Roman" w:cs="Times New Roman"/>
          <w:sz w:val="28"/>
          <w:szCs w:val="28"/>
        </w:rPr>
        <w:t xml:space="preserve"> word</w:t>
      </w:r>
      <w:proofErr w:type="gramEnd"/>
      <w:r w:rsidR="00EB79BC" w:rsidRPr="002F1285">
        <w:rPr>
          <w:rFonts w:ascii="Times New Roman" w:eastAsia="Times New Roman" w:hAnsi="Times New Roman" w:cs="Times New Roman"/>
          <w:sz w:val="28"/>
          <w:szCs w:val="28"/>
        </w:rPr>
        <w:t xml:space="preserve"> essay, worth 50% </w:t>
      </w:r>
      <w:r w:rsidR="00460B70" w:rsidRPr="002F1285">
        <w:rPr>
          <w:rFonts w:ascii="Times New Roman" w:eastAsia="Times New Roman" w:hAnsi="Times New Roman" w:cs="Times New Roman"/>
          <w:sz w:val="28"/>
          <w:szCs w:val="28"/>
        </w:rPr>
        <w:t xml:space="preserve">each </w:t>
      </w:r>
      <w:r w:rsidR="00EB79BC" w:rsidRPr="002F1285">
        <w:rPr>
          <w:rFonts w:ascii="Times New Roman" w:eastAsia="Times New Roman" w:hAnsi="Times New Roman" w:cs="Times New Roman"/>
          <w:sz w:val="28"/>
          <w:szCs w:val="28"/>
        </w:rPr>
        <w:t>of the module marks</w:t>
      </w:r>
      <w:r w:rsidR="00460B70" w:rsidRPr="002F1285">
        <w:rPr>
          <w:rFonts w:ascii="Times New Roman" w:eastAsia="Times New Roman" w:hAnsi="Times New Roman" w:cs="Times New Roman"/>
          <w:sz w:val="28"/>
          <w:szCs w:val="28"/>
        </w:rPr>
        <w:t>,</w:t>
      </w:r>
      <w:r w:rsidR="00EB79BC" w:rsidRPr="002F1285">
        <w:rPr>
          <w:rFonts w:ascii="Times New Roman" w:eastAsia="Times New Roman" w:hAnsi="Times New Roman" w:cs="Times New Roman"/>
          <w:sz w:val="28"/>
          <w:szCs w:val="28"/>
        </w:rPr>
        <w:t xml:space="preserve"> chosen from the titles below</w:t>
      </w:r>
      <w:r w:rsidR="00153692">
        <w:rPr>
          <w:rFonts w:ascii="Times New Roman" w:eastAsia="Times New Roman" w:hAnsi="Times New Roman" w:cs="Times New Roman"/>
          <w:sz w:val="28"/>
          <w:szCs w:val="28"/>
        </w:rPr>
        <w:t xml:space="preserve"> </w:t>
      </w:r>
      <w:r w:rsidR="00C03765">
        <w:rPr>
          <w:rFonts w:ascii="Times New Roman" w:eastAsia="Times New Roman" w:hAnsi="Times New Roman" w:cs="Times New Roman"/>
          <w:sz w:val="28"/>
          <w:szCs w:val="28"/>
        </w:rPr>
        <w:t>NUMBERED 1-5</w:t>
      </w:r>
      <w:r w:rsidR="007C03D0" w:rsidRPr="002F1285">
        <w:rPr>
          <w:rFonts w:ascii="Times New Roman" w:eastAsia="Times New Roman" w:hAnsi="Times New Roman" w:cs="Times New Roman"/>
          <w:sz w:val="28"/>
          <w:szCs w:val="28"/>
        </w:rPr>
        <w:t xml:space="preserve"> </w:t>
      </w:r>
    </w:p>
    <w:p w14:paraId="4DE2CD58" w14:textId="77777777" w:rsidR="007408CC" w:rsidRPr="002F1285" w:rsidRDefault="007408CC" w:rsidP="007408CC">
      <w:pPr>
        <w:spacing w:after="0" w:line="240" w:lineRule="auto"/>
        <w:jc w:val="both"/>
        <w:rPr>
          <w:rFonts w:ascii="Times New Roman" w:eastAsia="Times New Roman" w:hAnsi="Times New Roman" w:cs="Times New Roman"/>
          <w:b/>
          <w:sz w:val="28"/>
          <w:szCs w:val="28"/>
        </w:rPr>
      </w:pPr>
    </w:p>
    <w:p w14:paraId="6B690CBE" w14:textId="50148940" w:rsidR="00521C9C" w:rsidRPr="002F1285" w:rsidRDefault="00F513EF" w:rsidP="00521C9C">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r w:rsidRPr="002F1285">
        <w:rPr>
          <w:rFonts w:ascii="Times New Roman" w:eastAsia="Times New Roman" w:hAnsi="Times New Roman" w:cs="Times New Roman"/>
          <w:b/>
          <w:sz w:val="28"/>
          <w:szCs w:val="28"/>
        </w:rPr>
        <w:t xml:space="preserve">Assignment Two:   </w:t>
      </w:r>
      <w:r w:rsidR="00521C9C" w:rsidRPr="002F1285">
        <w:rPr>
          <w:rFonts w:ascii="Times New Roman" w:eastAsia="Times New Roman" w:hAnsi="Times New Roman" w:cs="Times New Roman"/>
          <w:sz w:val="28"/>
          <w:szCs w:val="28"/>
        </w:rPr>
        <w:t xml:space="preserve">A </w:t>
      </w:r>
      <w:proofErr w:type="gramStart"/>
      <w:r w:rsidR="00521C9C" w:rsidRPr="002F1285">
        <w:rPr>
          <w:rFonts w:ascii="Times New Roman" w:eastAsia="Times New Roman" w:hAnsi="Times New Roman" w:cs="Times New Roman"/>
          <w:sz w:val="28"/>
          <w:szCs w:val="28"/>
        </w:rPr>
        <w:t>2,500 word</w:t>
      </w:r>
      <w:proofErr w:type="gramEnd"/>
      <w:r w:rsidR="00521C9C" w:rsidRPr="002F1285">
        <w:rPr>
          <w:rFonts w:ascii="Times New Roman" w:eastAsia="Times New Roman" w:hAnsi="Times New Roman" w:cs="Times New Roman"/>
          <w:sz w:val="28"/>
          <w:szCs w:val="28"/>
        </w:rPr>
        <w:t xml:space="preserve"> essay, worth 50% each of the module marks, chosen from the titles below. </w:t>
      </w:r>
      <w:r w:rsidR="00C03765">
        <w:rPr>
          <w:rFonts w:ascii="Times New Roman" w:eastAsia="Times New Roman" w:hAnsi="Times New Roman" w:cs="Times New Roman"/>
          <w:sz w:val="28"/>
          <w:szCs w:val="28"/>
        </w:rPr>
        <w:t>NUMBERED 6-10</w:t>
      </w:r>
    </w:p>
    <w:p w14:paraId="14A4BCA8" w14:textId="77777777" w:rsidR="004753B5" w:rsidRDefault="004753B5" w:rsidP="00521C9C">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p>
    <w:p w14:paraId="3CD38BC9" w14:textId="77777777" w:rsidR="00C8627C" w:rsidRDefault="00C8627C" w:rsidP="00521C9C">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p>
    <w:p w14:paraId="00EEF1FA" w14:textId="77777777" w:rsidR="00C8627C" w:rsidRDefault="00C8627C" w:rsidP="00521C9C">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p>
    <w:p w14:paraId="6350D83B" w14:textId="4075813A" w:rsidR="00C8627C" w:rsidRDefault="00C8627C" w:rsidP="00521C9C">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r w:rsidRPr="00C8627C">
        <w:rPr>
          <w:rFonts w:ascii="Times New Roman" w:eastAsia="Times New Roman" w:hAnsi="Times New Roman" w:cs="Times New Roman"/>
          <w:b/>
          <w:bCs/>
          <w:sz w:val="28"/>
          <w:szCs w:val="28"/>
        </w:rPr>
        <w:lastRenderedPageBreak/>
        <w:t>ESSAY ONE</w:t>
      </w:r>
      <w:r>
        <w:rPr>
          <w:rFonts w:ascii="Times New Roman" w:eastAsia="Times New Roman" w:hAnsi="Times New Roman" w:cs="Times New Roman"/>
          <w:sz w:val="28"/>
          <w:szCs w:val="28"/>
        </w:rPr>
        <w:t xml:space="preserve">: CHOOSE A TITLE FROM THE LIST BELOW </w:t>
      </w:r>
    </w:p>
    <w:p w14:paraId="71A30E8D" w14:textId="77777777" w:rsidR="006A7190" w:rsidRDefault="006A7190" w:rsidP="00521C9C">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p>
    <w:p w14:paraId="2B740238" w14:textId="77777777" w:rsidR="006A7190" w:rsidRDefault="006A7190" w:rsidP="006A7190">
      <w:pPr>
        <w:pStyle w:val="ListParagraph"/>
        <w:numPr>
          <w:ilvl w:val="0"/>
          <w:numId w:val="3"/>
        </w:numPr>
        <w:suppressAutoHyphens/>
        <w:autoSpaceDN w:val="0"/>
        <w:spacing w:after="0" w:line="240" w:lineRule="auto"/>
        <w:rPr>
          <w:sz w:val="28"/>
          <w:szCs w:val="28"/>
        </w:rPr>
      </w:pPr>
      <w:r>
        <w:rPr>
          <w:sz w:val="28"/>
          <w:szCs w:val="28"/>
        </w:rPr>
        <w:t>What was the impact of the Yalta and Potsdam conferences on the balance of power in Europe?</w:t>
      </w:r>
    </w:p>
    <w:p w14:paraId="1C85EA79" w14:textId="77777777" w:rsidR="006A7190" w:rsidRDefault="006A7190" w:rsidP="006A7190">
      <w:pPr>
        <w:spacing w:after="0" w:line="240" w:lineRule="auto"/>
        <w:rPr>
          <w:sz w:val="28"/>
          <w:szCs w:val="28"/>
        </w:rPr>
      </w:pPr>
    </w:p>
    <w:p w14:paraId="5880EC69" w14:textId="77777777" w:rsidR="006A7190" w:rsidRDefault="006A7190" w:rsidP="006A7190">
      <w:pPr>
        <w:pStyle w:val="ListParagraph"/>
        <w:numPr>
          <w:ilvl w:val="0"/>
          <w:numId w:val="3"/>
        </w:numPr>
        <w:suppressAutoHyphens/>
        <w:autoSpaceDN w:val="0"/>
      </w:pPr>
      <w:r>
        <w:rPr>
          <w:sz w:val="28"/>
          <w:szCs w:val="28"/>
        </w:rPr>
        <w:t xml:space="preserve">Explain the main principles underpinning the </w:t>
      </w:r>
      <w:r>
        <w:rPr>
          <w:i/>
          <w:iCs/>
          <w:sz w:val="28"/>
          <w:szCs w:val="28"/>
        </w:rPr>
        <w:t xml:space="preserve">Truman Doctrine. </w:t>
      </w:r>
      <w:r>
        <w:rPr>
          <w:bCs/>
          <w:sz w:val="28"/>
          <w:szCs w:val="28"/>
        </w:rPr>
        <w:t>How did this policy impact upon US-Soviet relations?</w:t>
      </w:r>
    </w:p>
    <w:p w14:paraId="64FA6AC8" w14:textId="77777777" w:rsidR="006A7190" w:rsidRDefault="006A7190" w:rsidP="006A7190">
      <w:pPr>
        <w:ind w:left="360"/>
      </w:pPr>
    </w:p>
    <w:p w14:paraId="75DF7769" w14:textId="77777777" w:rsidR="006A7190" w:rsidRDefault="006A7190" w:rsidP="006A7190">
      <w:pPr>
        <w:pStyle w:val="ListParagraph"/>
        <w:numPr>
          <w:ilvl w:val="0"/>
          <w:numId w:val="3"/>
        </w:numPr>
        <w:suppressAutoHyphens/>
        <w:autoSpaceDN w:val="0"/>
        <w:rPr>
          <w:bCs/>
          <w:sz w:val="28"/>
          <w:szCs w:val="28"/>
        </w:rPr>
      </w:pPr>
      <w:r>
        <w:rPr>
          <w:bCs/>
          <w:sz w:val="28"/>
          <w:szCs w:val="28"/>
        </w:rPr>
        <w:t>Discuss the reasons behind the Berlin Blockade of 1948, and the West’s response. What was the long-term political impact of this event on East-West relations?</w:t>
      </w:r>
    </w:p>
    <w:p w14:paraId="18F4E18C" w14:textId="77777777" w:rsidR="006A7190" w:rsidRPr="00A47DE2" w:rsidRDefault="006A7190" w:rsidP="006A7190">
      <w:pPr>
        <w:pStyle w:val="ListParagraph"/>
        <w:rPr>
          <w:bCs/>
          <w:sz w:val="28"/>
          <w:szCs w:val="28"/>
        </w:rPr>
      </w:pPr>
    </w:p>
    <w:p w14:paraId="057D68A4" w14:textId="77777777" w:rsidR="006A7190" w:rsidRDefault="006A7190" w:rsidP="006A7190">
      <w:pPr>
        <w:pStyle w:val="ListParagraph"/>
        <w:numPr>
          <w:ilvl w:val="0"/>
          <w:numId w:val="3"/>
        </w:numPr>
        <w:suppressAutoHyphens/>
        <w:autoSpaceDN w:val="0"/>
        <w:rPr>
          <w:bCs/>
          <w:sz w:val="28"/>
          <w:szCs w:val="28"/>
        </w:rPr>
      </w:pPr>
      <w:r>
        <w:rPr>
          <w:bCs/>
          <w:sz w:val="28"/>
          <w:szCs w:val="28"/>
        </w:rPr>
        <w:t>The US policy of ‘containment’ as a response to the spread of Communism, inevitably resulted in conflict on the Korean peninsula. Discuss.</w:t>
      </w:r>
    </w:p>
    <w:p w14:paraId="37241892" w14:textId="77777777" w:rsidR="006A7190" w:rsidRDefault="006A7190" w:rsidP="006A7190">
      <w:pPr>
        <w:pStyle w:val="ListParagraph"/>
        <w:rPr>
          <w:bCs/>
          <w:sz w:val="28"/>
          <w:szCs w:val="28"/>
        </w:rPr>
      </w:pPr>
    </w:p>
    <w:p w14:paraId="7ECF6D54" w14:textId="77777777" w:rsidR="006A7190" w:rsidRDefault="006A7190" w:rsidP="006A7190">
      <w:pPr>
        <w:pStyle w:val="ListParagraph"/>
        <w:numPr>
          <w:ilvl w:val="0"/>
          <w:numId w:val="3"/>
        </w:numPr>
        <w:suppressAutoHyphens/>
        <w:autoSpaceDN w:val="0"/>
        <w:rPr>
          <w:bCs/>
          <w:sz w:val="28"/>
          <w:szCs w:val="28"/>
        </w:rPr>
      </w:pPr>
      <w:r>
        <w:rPr>
          <w:bCs/>
          <w:sz w:val="28"/>
          <w:szCs w:val="28"/>
        </w:rPr>
        <w:t xml:space="preserve">Can firm parallels be drawn between the causes of the Korean War and the conflict in Vietnam, or were the nature and circumstances of each different? </w:t>
      </w:r>
    </w:p>
    <w:p w14:paraId="7D5566E8" w14:textId="77777777" w:rsidR="00C8627C" w:rsidRDefault="00C8627C" w:rsidP="00521C9C">
      <w:pPr>
        <w:tabs>
          <w:tab w:val="left" w:pos="720"/>
          <w:tab w:val="left" w:pos="1440"/>
          <w:tab w:val="left" w:pos="2160"/>
          <w:tab w:val="left" w:pos="2880"/>
        </w:tabs>
        <w:spacing w:before="240" w:after="120" w:line="240" w:lineRule="auto"/>
        <w:rPr>
          <w:rFonts w:ascii="Times New Roman" w:eastAsia="Times New Roman" w:hAnsi="Times New Roman" w:cs="Times New Roman"/>
          <w:sz w:val="28"/>
          <w:szCs w:val="28"/>
        </w:rPr>
      </w:pPr>
    </w:p>
    <w:p w14:paraId="2CDEDF6F" w14:textId="0B1A4581" w:rsidR="00221024" w:rsidRPr="00A51AD9" w:rsidRDefault="00221024" w:rsidP="00A51AD9">
      <w:pPr>
        <w:suppressAutoHyphens/>
        <w:autoSpaceDN w:val="0"/>
        <w:rPr>
          <w:bCs/>
          <w:sz w:val="28"/>
          <w:szCs w:val="28"/>
        </w:rPr>
      </w:pPr>
    </w:p>
    <w:p w14:paraId="206EDDE9" w14:textId="77777777" w:rsidR="00C8627C" w:rsidRPr="00C8627C" w:rsidRDefault="00C8627C" w:rsidP="00C8627C">
      <w:pPr>
        <w:pStyle w:val="ListParagraph"/>
        <w:rPr>
          <w:bCs/>
          <w:sz w:val="28"/>
          <w:szCs w:val="28"/>
        </w:rPr>
      </w:pPr>
    </w:p>
    <w:p w14:paraId="5E529018" w14:textId="04D5B708" w:rsidR="00C8627C" w:rsidRPr="00C8627C" w:rsidRDefault="00C8627C" w:rsidP="00C8627C">
      <w:pPr>
        <w:suppressAutoHyphens/>
        <w:autoSpaceDN w:val="0"/>
        <w:rPr>
          <w:bCs/>
          <w:sz w:val="28"/>
          <w:szCs w:val="28"/>
        </w:rPr>
      </w:pPr>
      <w:r w:rsidRPr="00500383">
        <w:rPr>
          <w:rFonts w:ascii="Times New Roman" w:hAnsi="Times New Roman" w:cs="Times New Roman"/>
          <w:b/>
          <w:sz w:val="28"/>
          <w:szCs w:val="28"/>
        </w:rPr>
        <w:t>ESSAY TWO</w:t>
      </w:r>
      <w:r w:rsidRPr="00500383">
        <w:rPr>
          <w:rFonts w:ascii="Times New Roman" w:hAnsi="Times New Roman" w:cs="Times New Roman"/>
          <w:bCs/>
          <w:sz w:val="28"/>
          <w:szCs w:val="28"/>
        </w:rPr>
        <w:t>:</w:t>
      </w:r>
      <w:r>
        <w:rPr>
          <w:bCs/>
          <w:sz w:val="28"/>
          <w:szCs w:val="28"/>
        </w:rPr>
        <w:t xml:space="preserve"> </w:t>
      </w:r>
      <w:r w:rsidR="00870AE1">
        <w:rPr>
          <w:bCs/>
          <w:sz w:val="28"/>
          <w:szCs w:val="28"/>
        </w:rPr>
        <w:t xml:space="preserve"> CHOOSE A TITLE FROM THE LIST BELOW</w:t>
      </w:r>
    </w:p>
    <w:p w14:paraId="7D2E6562" w14:textId="77777777" w:rsidR="00221024" w:rsidRDefault="00221024" w:rsidP="00221024">
      <w:pPr>
        <w:pStyle w:val="ListParagraph"/>
        <w:rPr>
          <w:bCs/>
          <w:sz w:val="28"/>
          <w:szCs w:val="28"/>
        </w:rPr>
      </w:pPr>
    </w:p>
    <w:p w14:paraId="77F46C6A" w14:textId="77777777" w:rsidR="00221024" w:rsidRDefault="00221024" w:rsidP="0022308F">
      <w:pPr>
        <w:pStyle w:val="ListParagraph"/>
        <w:numPr>
          <w:ilvl w:val="0"/>
          <w:numId w:val="3"/>
        </w:numPr>
        <w:suppressAutoHyphens/>
        <w:autoSpaceDN w:val="0"/>
        <w:rPr>
          <w:bCs/>
          <w:sz w:val="28"/>
          <w:szCs w:val="28"/>
        </w:rPr>
      </w:pPr>
      <w:r>
        <w:rPr>
          <w:bCs/>
          <w:sz w:val="28"/>
          <w:szCs w:val="28"/>
        </w:rPr>
        <w:t xml:space="preserve">What impact did the Suez Crisis have on the balance of power in the </w:t>
      </w:r>
      <w:proofErr w:type="gramStart"/>
      <w:r>
        <w:rPr>
          <w:bCs/>
          <w:sz w:val="28"/>
          <w:szCs w:val="28"/>
        </w:rPr>
        <w:t>Middle-East</w:t>
      </w:r>
      <w:proofErr w:type="gramEnd"/>
      <w:r>
        <w:rPr>
          <w:bCs/>
          <w:sz w:val="28"/>
          <w:szCs w:val="28"/>
        </w:rPr>
        <w:t xml:space="preserve">? </w:t>
      </w:r>
    </w:p>
    <w:p w14:paraId="76F01C9C" w14:textId="77777777" w:rsidR="00221024" w:rsidRDefault="00221024" w:rsidP="00221024">
      <w:pPr>
        <w:rPr>
          <w:bCs/>
          <w:sz w:val="28"/>
          <w:szCs w:val="28"/>
        </w:rPr>
      </w:pPr>
    </w:p>
    <w:p w14:paraId="7486817B" w14:textId="77777777" w:rsidR="00221024" w:rsidRDefault="00221024" w:rsidP="0022308F">
      <w:pPr>
        <w:pStyle w:val="ListParagraph"/>
        <w:numPr>
          <w:ilvl w:val="0"/>
          <w:numId w:val="3"/>
        </w:numPr>
        <w:suppressAutoHyphens/>
        <w:autoSpaceDN w:val="0"/>
        <w:rPr>
          <w:bCs/>
          <w:sz w:val="28"/>
          <w:szCs w:val="28"/>
        </w:rPr>
      </w:pPr>
      <w:r>
        <w:rPr>
          <w:bCs/>
          <w:sz w:val="28"/>
          <w:szCs w:val="28"/>
        </w:rPr>
        <w:t xml:space="preserve">How did </w:t>
      </w:r>
      <w:proofErr w:type="gramStart"/>
      <w:r>
        <w:rPr>
          <w:bCs/>
          <w:sz w:val="28"/>
          <w:szCs w:val="28"/>
        </w:rPr>
        <w:t>Arab-Israeli</w:t>
      </w:r>
      <w:proofErr w:type="gramEnd"/>
      <w:r>
        <w:rPr>
          <w:bCs/>
          <w:sz w:val="28"/>
          <w:szCs w:val="28"/>
        </w:rPr>
        <w:t xml:space="preserve"> tensions during the 1960s and 1970s influence US and Soviet policy in the Middle-East?</w:t>
      </w:r>
    </w:p>
    <w:p w14:paraId="672252C7" w14:textId="77777777" w:rsidR="00221024" w:rsidRDefault="00221024" w:rsidP="00221024">
      <w:pPr>
        <w:rPr>
          <w:bCs/>
          <w:sz w:val="28"/>
          <w:szCs w:val="28"/>
        </w:rPr>
      </w:pPr>
    </w:p>
    <w:p w14:paraId="2ACE8951" w14:textId="2BADF260" w:rsidR="00221024" w:rsidRPr="00255AF2" w:rsidRDefault="00221024" w:rsidP="0022308F">
      <w:pPr>
        <w:pStyle w:val="ListParagraph"/>
        <w:numPr>
          <w:ilvl w:val="0"/>
          <w:numId w:val="4"/>
        </w:numPr>
        <w:rPr>
          <w:bCs/>
          <w:sz w:val="28"/>
          <w:szCs w:val="28"/>
        </w:rPr>
      </w:pPr>
      <w:r w:rsidRPr="00255AF2">
        <w:rPr>
          <w:bCs/>
          <w:sz w:val="28"/>
          <w:szCs w:val="28"/>
        </w:rPr>
        <w:lastRenderedPageBreak/>
        <w:t xml:space="preserve">The Cuban Missile Crisis brought the world to the brink of Nuclear War, but long-term it encouraged dialogue and ‘Détente’ between East and West. Discuss. </w:t>
      </w:r>
    </w:p>
    <w:p w14:paraId="5076A6EA" w14:textId="77777777" w:rsidR="00221024" w:rsidRDefault="00221024" w:rsidP="00221024">
      <w:pPr>
        <w:rPr>
          <w:bCs/>
          <w:sz w:val="28"/>
          <w:szCs w:val="28"/>
        </w:rPr>
      </w:pPr>
    </w:p>
    <w:p w14:paraId="72EE4B93" w14:textId="77777777" w:rsidR="00221024" w:rsidRDefault="00221024" w:rsidP="0022308F">
      <w:pPr>
        <w:pStyle w:val="ListParagraph"/>
        <w:numPr>
          <w:ilvl w:val="0"/>
          <w:numId w:val="4"/>
        </w:numPr>
        <w:suppressAutoHyphens/>
        <w:autoSpaceDN w:val="0"/>
        <w:rPr>
          <w:bCs/>
          <w:sz w:val="28"/>
          <w:szCs w:val="28"/>
        </w:rPr>
      </w:pPr>
      <w:r>
        <w:rPr>
          <w:bCs/>
          <w:sz w:val="28"/>
          <w:szCs w:val="28"/>
        </w:rPr>
        <w:t>Successive American administrations have viewed Latin America as a full part of the Western bloc; how has this influenced US policy in the region?</w:t>
      </w:r>
    </w:p>
    <w:p w14:paraId="3AD64E2C" w14:textId="77777777" w:rsidR="00221024" w:rsidRDefault="00221024" w:rsidP="00221024">
      <w:pPr>
        <w:rPr>
          <w:bCs/>
          <w:sz w:val="28"/>
          <w:szCs w:val="28"/>
        </w:rPr>
      </w:pPr>
    </w:p>
    <w:p w14:paraId="57D6B612" w14:textId="638B2E31" w:rsidR="00245845" w:rsidRDefault="00221024" w:rsidP="00245845">
      <w:pPr>
        <w:pStyle w:val="ListParagraph"/>
        <w:numPr>
          <w:ilvl w:val="0"/>
          <w:numId w:val="4"/>
        </w:numPr>
        <w:suppressAutoHyphens/>
        <w:autoSpaceDN w:val="0"/>
      </w:pPr>
      <w:r>
        <w:rPr>
          <w:bCs/>
          <w:sz w:val="28"/>
          <w:szCs w:val="28"/>
        </w:rPr>
        <w:t>The historiographical debate surrounding responsibility for the Cold War alternates between aggressive Soviet expansion and US isolationist policy</w:t>
      </w:r>
      <w:r w:rsidR="00D45BC2">
        <w:rPr>
          <w:bCs/>
          <w:sz w:val="28"/>
          <w:szCs w:val="28"/>
        </w:rPr>
        <w:t xml:space="preserve"> </w:t>
      </w:r>
      <w:r w:rsidR="00245845">
        <w:rPr>
          <w:bCs/>
          <w:sz w:val="28"/>
          <w:szCs w:val="28"/>
        </w:rPr>
        <w:t>towards the Soviet Union. Which do you find most convincing?</w:t>
      </w:r>
    </w:p>
    <w:p w14:paraId="3B6B33C7" w14:textId="77777777" w:rsidR="00ED7C9E" w:rsidRDefault="00ED7C9E" w:rsidP="004434E2">
      <w:pPr>
        <w:pStyle w:val="ListParagraph"/>
        <w:ind w:left="360"/>
        <w:rPr>
          <w:i/>
          <w:iCs/>
        </w:rPr>
      </w:pPr>
    </w:p>
    <w:p w14:paraId="24F8730A" w14:textId="77777777" w:rsidR="00ED7C9E" w:rsidRDefault="00ED7C9E" w:rsidP="004434E2">
      <w:pPr>
        <w:pStyle w:val="ListParagraph"/>
        <w:ind w:left="360"/>
        <w:rPr>
          <w:i/>
          <w:iCs/>
        </w:rPr>
      </w:pPr>
    </w:p>
    <w:p w14:paraId="7462CF51" w14:textId="77777777" w:rsidR="00ED7C9E" w:rsidRDefault="00ED7C9E" w:rsidP="00ED7C9E">
      <w:pPr>
        <w:shd w:val="clear" w:color="auto" w:fill="F3F3F3"/>
        <w:spacing w:after="0"/>
        <w:jc w:val="center"/>
        <w:outlineLvl w:val="2"/>
        <w:rPr>
          <w:rFonts w:ascii="Times New Roman" w:eastAsia="Times New Roman" w:hAnsi="Times New Roman"/>
          <w:b/>
          <w:bCs/>
          <w:color w:val="3A3A3A"/>
          <w:sz w:val="28"/>
          <w:szCs w:val="28"/>
          <w:u w:val="single"/>
        </w:rPr>
      </w:pPr>
      <w:r>
        <w:rPr>
          <w:rFonts w:ascii="Times New Roman" w:eastAsia="Times New Roman" w:hAnsi="Times New Roman"/>
          <w:b/>
          <w:bCs/>
          <w:color w:val="3A3A3A"/>
          <w:sz w:val="28"/>
          <w:szCs w:val="28"/>
          <w:u w:val="single"/>
        </w:rPr>
        <w:t>SELECT BIBLIOGRAPHY</w:t>
      </w:r>
    </w:p>
    <w:p w14:paraId="0DB84B78" w14:textId="77777777" w:rsidR="00ED7C9E" w:rsidRDefault="00ED7C9E" w:rsidP="00ED7C9E">
      <w:pPr>
        <w:shd w:val="clear" w:color="auto" w:fill="F3F3F3"/>
        <w:spacing w:after="0"/>
        <w:outlineLvl w:val="2"/>
        <w:rPr>
          <w:rFonts w:ascii="Times New Roman" w:eastAsia="Times New Roman" w:hAnsi="Times New Roman"/>
          <w:b/>
          <w:bCs/>
          <w:color w:val="3A3A3A"/>
          <w:sz w:val="28"/>
          <w:szCs w:val="28"/>
        </w:rPr>
      </w:pPr>
    </w:p>
    <w:p w14:paraId="7233E394" w14:textId="77777777" w:rsidR="00ED7C9E" w:rsidRDefault="00ED7C9E" w:rsidP="00ED7C9E">
      <w:pPr>
        <w:shd w:val="clear" w:color="auto" w:fill="F3F3F3"/>
        <w:spacing w:after="0"/>
        <w:outlineLvl w:val="2"/>
      </w:pPr>
      <w:r>
        <w:rPr>
          <w:rFonts w:ascii="Times New Roman" w:eastAsia="Times New Roman" w:hAnsi="Times New Roman"/>
          <w:b/>
          <w:bCs/>
          <w:color w:val="3A3A3A"/>
          <w:sz w:val="28"/>
          <w:szCs w:val="28"/>
        </w:rPr>
        <w:t xml:space="preserve"> </w:t>
      </w:r>
      <w:r>
        <w:rPr>
          <w:rFonts w:ascii="Times New Roman" w:eastAsia="Times New Roman" w:hAnsi="Times New Roman"/>
          <w:color w:val="3A3A3A"/>
          <w:sz w:val="28"/>
          <w:szCs w:val="28"/>
        </w:rPr>
        <w:t>(MANY OF THESE PUBLICATIONS ARE AVAILABLE, ON-LINE, VIA THE LAMPETER LIBRARY SERVICES OR IN HARD COPY ON THE LIBRARY SHELVES)</w:t>
      </w:r>
    </w:p>
    <w:p w14:paraId="4BAE8C51" w14:textId="77777777" w:rsidR="00ED7C9E" w:rsidRDefault="00ED7C9E" w:rsidP="00ED7C9E">
      <w:pPr>
        <w:shd w:val="clear" w:color="auto" w:fill="F3F3F3"/>
        <w:spacing w:after="0"/>
        <w:outlineLvl w:val="2"/>
        <w:rPr>
          <w:rFonts w:ascii="Times New Roman" w:eastAsia="Times New Roman" w:hAnsi="Times New Roman"/>
          <w:b/>
          <w:bCs/>
          <w:color w:val="3A3A3A"/>
          <w:sz w:val="28"/>
          <w:szCs w:val="28"/>
        </w:rPr>
      </w:pPr>
    </w:p>
    <w:p w14:paraId="0249DA78" w14:textId="77777777" w:rsidR="00ED7C9E" w:rsidRDefault="00ED7C9E" w:rsidP="0022308F">
      <w:pPr>
        <w:pStyle w:val="ListParagraph"/>
        <w:numPr>
          <w:ilvl w:val="0"/>
          <w:numId w:val="1"/>
        </w:numPr>
        <w:shd w:val="clear" w:color="auto" w:fill="F3F3F3"/>
        <w:suppressAutoHyphens/>
        <w:autoSpaceDN w:val="0"/>
        <w:spacing w:after="0" w:line="240" w:lineRule="auto"/>
        <w:rPr>
          <w:rFonts w:ascii="Times New Roman" w:eastAsia="Times New Roman" w:hAnsi="Times New Roman"/>
          <w:b/>
          <w:bCs/>
          <w:color w:val="3A3A3A"/>
          <w:sz w:val="28"/>
          <w:szCs w:val="28"/>
          <w:u w:val="single"/>
        </w:rPr>
      </w:pPr>
      <w:r>
        <w:rPr>
          <w:rFonts w:ascii="Times New Roman" w:eastAsia="Times New Roman" w:hAnsi="Times New Roman"/>
          <w:b/>
          <w:bCs/>
          <w:color w:val="3A3A3A"/>
          <w:sz w:val="28"/>
          <w:szCs w:val="28"/>
          <w:u w:val="single"/>
        </w:rPr>
        <w:t xml:space="preserve">General: including the Origins of the Cold War and The Cold War in Europe  </w:t>
      </w:r>
    </w:p>
    <w:p w14:paraId="664ED54E" w14:textId="77777777" w:rsidR="00ED7C9E" w:rsidRDefault="00ED7C9E" w:rsidP="00ED7C9E">
      <w:pPr>
        <w:shd w:val="clear" w:color="auto" w:fill="F3F3F3"/>
        <w:spacing w:after="0"/>
        <w:outlineLvl w:val="2"/>
        <w:rPr>
          <w:rFonts w:ascii="Times New Roman" w:eastAsia="Times New Roman" w:hAnsi="Times New Roman"/>
          <w:b/>
          <w:bCs/>
          <w:color w:val="3A3A3A"/>
          <w:sz w:val="28"/>
          <w:szCs w:val="28"/>
          <w:u w:val="single"/>
        </w:rPr>
      </w:pPr>
    </w:p>
    <w:p w14:paraId="7959F584" w14:textId="77777777" w:rsidR="00ED7C9E" w:rsidRDefault="00ED7C9E" w:rsidP="00ED7C9E">
      <w:pPr>
        <w:spacing w:after="0" w:line="336" w:lineRule="atLeast"/>
      </w:pPr>
      <w:r>
        <w:rPr>
          <w:rFonts w:ascii="Times New Roman" w:eastAsia="Times New Roman" w:hAnsi="Times New Roman"/>
          <w:sz w:val="28"/>
          <w:szCs w:val="28"/>
        </w:rPr>
        <w:t xml:space="preserve">Eli Berman, David A. </w:t>
      </w:r>
      <w:proofErr w:type="spellStart"/>
      <w:r>
        <w:rPr>
          <w:rFonts w:ascii="Times New Roman" w:eastAsia="Times New Roman" w:hAnsi="Times New Roman"/>
          <w:sz w:val="28"/>
          <w:szCs w:val="28"/>
        </w:rPr>
        <w:t>Lake.</w:t>
      </w:r>
      <w:hyperlink r:id="rId8" w:history="1">
        <w:r>
          <w:rPr>
            <w:rFonts w:ascii="Times New Roman" w:eastAsia="Times New Roman" w:hAnsi="Times New Roman"/>
            <w:b/>
            <w:bCs/>
            <w:color w:val="44707B"/>
            <w:sz w:val="28"/>
            <w:szCs w:val="28"/>
            <w:u w:val="single"/>
          </w:rPr>
          <w:t>Proxy</w:t>
        </w:r>
        <w:proofErr w:type="spellEnd"/>
        <w:r>
          <w:rPr>
            <w:rFonts w:ascii="Times New Roman" w:eastAsia="Times New Roman" w:hAnsi="Times New Roman"/>
            <w:b/>
            <w:bCs/>
            <w:color w:val="44707B"/>
            <w:sz w:val="28"/>
            <w:szCs w:val="28"/>
            <w:u w:val="single"/>
          </w:rPr>
          <w:t xml:space="preserve"> Wars : Suppressing Violence through Local Agents</w:t>
        </w:r>
      </w:hyperlink>
      <w:r>
        <w:rPr>
          <w:rFonts w:ascii="Times New Roman" w:eastAsia="Times New Roman" w:hAnsi="Times New Roman"/>
          <w:b/>
          <w:bCs/>
          <w:color w:val="44707B"/>
          <w:sz w:val="28"/>
          <w:szCs w:val="28"/>
          <w:u w:val="single"/>
        </w:rPr>
        <w:t xml:space="preserve"> </w:t>
      </w:r>
      <w:r>
        <w:rPr>
          <w:rFonts w:ascii="Times New Roman" w:eastAsia="Times New Roman" w:hAnsi="Times New Roman"/>
          <w:sz w:val="28"/>
          <w:szCs w:val="28"/>
        </w:rPr>
        <w:t>(Cornell University Pres, 2019)</w:t>
      </w:r>
    </w:p>
    <w:p w14:paraId="0B2CB42E" w14:textId="77777777" w:rsidR="00ED7C9E" w:rsidRDefault="00ED7C9E" w:rsidP="00ED7C9E">
      <w:pPr>
        <w:spacing w:after="0" w:line="336" w:lineRule="atLeast"/>
        <w:rPr>
          <w:rFonts w:ascii="Times New Roman" w:eastAsia="Times New Roman" w:hAnsi="Times New Roman"/>
          <w:sz w:val="28"/>
          <w:szCs w:val="28"/>
        </w:rPr>
      </w:pPr>
    </w:p>
    <w:p w14:paraId="4D08F97D" w14:textId="77777777" w:rsidR="00ED7C9E" w:rsidRDefault="00ED7C9E" w:rsidP="00ED7C9E">
      <w:pPr>
        <w:spacing w:after="0" w:line="336" w:lineRule="atLeast"/>
      </w:pPr>
      <w:r>
        <w:rPr>
          <w:rFonts w:ascii="Times New Roman" w:eastAsia="Times New Roman" w:hAnsi="Times New Roman"/>
          <w:sz w:val="28"/>
          <w:szCs w:val="28"/>
        </w:rPr>
        <w:t>Kyle Burke</w:t>
      </w:r>
      <w:r>
        <w:rPr>
          <w:rFonts w:ascii="Times New Roman" w:eastAsia="Times New Roman" w:hAnsi="Times New Roman"/>
          <w:b/>
          <w:bCs/>
          <w:color w:val="44707B"/>
          <w:sz w:val="28"/>
          <w:szCs w:val="28"/>
        </w:rPr>
        <w:t xml:space="preserve">  </w:t>
      </w:r>
      <w:hyperlink r:id="rId9" w:history="1">
        <w:r>
          <w:rPr>
            <w:rFonts w:ascii="Times New Roman" w:eastAsia="Times New Roman" w:hAnsi="Times New Roman"/>
            <w:b/>
            <w:bCs/>
            <w:color w:val="44707B"/>
            <w:sz w:val="28"/>
            <w:szCs w:val="28"/>
            <w:u w:val="single"/>
          </w:rPr>
          <w:t xml:space="preserve">Revolutionaries for the Right </w:t>
        </w:r>
        <w:proofErr w:type="spellStart"/>
        <w:r>
          <w:rPr>
            <w:rFonts w:ascii="Times New Roman" w:eastAsia="Times New Roman" w:hAnsi="Times New Roman"/>
            <w:b/>
            <w:bCs/>
            <w:color w:val="44707B"/>
            <w:sz w:val="28"/>
            <w:szCs w:val="28"/>
            <w:u w:val="single"/>
          </w:rPr>
          <w:t>Anticommunist</w:t>
        </w:r>
        <w:proofErr w:type="spellEnd"/>
        <w:r>
          <w:rPr>
            <w:rFonts w:ascii="Times New Roman" w:eastAsia="Times New Roman" w:hAnsi="Times New Roman"/>
            <w:b/>
            <w:bCs/>
            <w:color w:val="44707B"/>
            <w:sz w:val="28"/>
            <w:szCs w:val="28"/>
            <w:u w:val="single"/>
          </w:rPr>
          <w:t xml:space="preserve"> Internationalism and Paramilitary Warfare in the Cold War</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University of North Carolina Press, 2018)</w:t>
      </w:r>
    </w:p>
    <w:p w14:paraId="6C5813C3" w14:textId="77777777" w:rsidR="00ED7C9E" w:rsidRDefault="00ED7C9E" w:rsidP="00ED7C9E">
      <w:pPr>
        <w:shd w:val="clear" w:color="auto" w:fill="FFFFFF"/>
        <w:spacing w:before="100" w:after="24"/>
        <w:rPr>
          <w:rFonts w:ascii="Times New Roman" w:eastAsia="Times New Roman" w:hAnsi="Times New Roman"/>
          <w:color w:val="202122"/>
          <w:sz w:val="28"/>
          <w:szCs w:val="28"/>
        </w:rPr>
      </w:pPr>
      <w:r>
        <w:rPr>
          <w:rFonts w:ascii="Times New Roman" w:eastAsia="Times New Roman" w:hAnsi="Times New Roman"/>
          <w:color w:val="202122"/>
          <w:sz w:val="28"/>
          <w:szCs w:val="28"/>
        </w:rPr>
        <w:t>Luis Cardona (2007). Cold War KFA. Routledge, 2007).</w:t>
      </w:r>
    </w:p>
    <w:p w14:paraId="09FB1A80" w14:textId="77777777" w:rsidR="00ED7C9E" w:rsidRDefault="00ED7C9E" w:rsidP="00ED7C9E">
      <w:pPr>
        <w:shd w:val="clear" w:color="auto" w:fill="FFFFFF"/>
        <w:spacing w:before="100" w:after="24"/>
        <w:rPr>
          <w:rFonts w:ascii="Times New Roman" w:eastAsia="Times New Roman" w:hAnsi="Times New Roman"/>
          <w:color w:val="202122"/>
          <w:sz w:val="28"/>
          <w:szCs w:val="28"/>
        </w:rPr>
      </w:pPr>
    </w:p>
    <w:p w14:paraId="01346151" w14:textId="77777777" w:rsidR="00ED7C9E" w:rsidRDefault="00ED7C9E" w:rsidP="00ED7C9E">
      <w:pPr>
        <w:shd w:val="clear" w:color="auto" w:fill="F3F3F3"/>
        <w:spacing w:after="0"/>
        <w:outlineLvl w:val="2"/>
      </w:pPr>
      <w:r>
        <w:rPr>
          <w:rFonts w:ascii="Times New Roman" w:eastAsia="Times New Roman" w:hAnsi="Times New Roman"/>
          <w:color w:val="3A3A3A"/>
          <w:sz w:val="28"/>
          <w:szCs w:val="28"/>
        </w:rPr>
        <w:t>John Lewis Gaddis.</w:t>
      </w:r>
      <w:r>
        <w:rPr>
          <w:rFonts w:ascii="Times New Roman" w:eastAsia="Times New Roman" w:hAnsi="Times New Roman"/>
          <w:b/>
          <w:bCs/>
          <w:color w:val="44707B"/>
          <w:sz w:val="28"/>
          <w:szCs w:val="28"/>
        </w:rPr>
        <w:t xml:space="preserve">  </w:t>
      </w:r>
      <w:hyperlink r:id="rId10" w:history="1">
        <w:r>
          <w:rPr>
            <w:rFonts w:ascii="Times New Roman" w:eastAsia="Times New Roman" w:hAnsi="Times New Roman"/>
            <w:b/>
            <w:bCs/>
            <w:color w:val="44707B"/>
            <w:sz w:val="28"/>
            <w:szCs w:val="28"/>
            <w:u w:val="single"/>
          </w:rPr>
          <w:t>The Cold War</w:t>
        </w:r>
      </w:hyperlink>
      <w:r>
        <w:rPr>
          <w:rFonts w:ascii="Times New Roman" w:eastAsia="Times New Roman" w:hAnsi="Times New Roman"/>
          <w:color w:val="3A3A3A"/>
          <w:sz w:val="28"/>
          <w:szCs w:val="28"/>
        </w:rPr>
        <w:t>. (Penguin, 2007)</w:t>
      </w:r>
    </w:p>
    <w:p w14:paraId="51861879" w14:textId="77777777" w:rsidR="00ED7C9E" w:rsidRDefault="00ED7C9E" w:rsidP="00ED7C9E">
      <w:pPr>
        <w:shd w:val="clear" w:color="auto" w:fill="F3F3F3"/>
        <w:spacing w:after="0"/>
        <w:outlineLvl w:val="2"/>
        <w:rPr>
          <w:rFonts w:ascii="Times New Roman" w:eastAsia="Times New Roman" w:hAnsi="Times New Roman"/>
          <w:color w:val="3A3A3A"/>
          <w:sz w:val="28"/>
          <w:szCs w:val="28"/>
        </w:rPr>
      </w:pPr>
    </w:p>
    <w:p w14:paraId="2065AEB4" w14:textId="77777777" w:rsidR="00ED7C9E" w:rsidRDefault="00ED7C9E" w:rsidP="00ED7C9E">
      <w:pPr>
        <w:spacing w:after="0" w:line="336" w:lineRule="atLeast"/>
      </w:pPr>
      <w:r>
        <w:rPr>
          <w:rFonts w:ascii="Times New Roman" w:eastAsia="Times New Roman" w:hAnsi="Times New Roman"/>
          <w:sz w:val="28"/>
          <w:szCs w:val="28"/>
        </w:rPr>
        <w:t xml:space="preserve">Thomas T. Hammond, ed. </w:t>
      </w:r>
      <w:hyperlink r:id="rId11" w:history="1">
        <w:r>
          <w:rPr>
            <w:rFonts w:ascii="Times New Roman" w:eastAsia="Times New Roman" w:hAnsi="Times New Roman"/>
            <w:b/>
            <w:bCs/>
            <w:color w:val="44707B"/>
            <w:sz w:val="28"/>
            <w:szCs w:val="28"/>
            <w:u w:val="single"/>
          </w:rPr>
          <w:t>Witnesses to the origins of the cold war</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University of Washington Press, 2018)</w:t>
      </w:r>
    </w:p>
    <w:p w14:paraId="77EBFF09" w14:textId="77777777" w:rsidR="00ED7C9E" w:rsidRDefault="00ED7C9E" w:rsidP="00ED7C9E">
      <w:pPr>
        <w:spacing w:after="0" w:line="336" w:lineRule="atLeast"/>
        <w:rPr>
          <w:rFonts w:ascii="Times New Roman" w:eastAsia="Times New Roman" w:hAnsi="Times New Roman"/>
          <w:sz w:val="28"/>
          <w:szCs w:val="28"/>
        </w:rPr>
      </w:pPr>
    </w:p>
    <w:p w14:paraId="33A3FFB2" w14:textId="77777777" w:rsidR="00ED7C9E" w:rsidRDefault="00ED7C9E" w:rsidP="00ED7C9E">
      <w:pPr>
        <w:rPr>
          <w:rFonts w:ascii="Times New Roman" w:hAnsi="Times New Roman"/>
          <w:sz w:val="28"/>
          <w:szCs w:val="28"/>
        </w:rPr>
      </w:pPr>
      <w:r>
        <w:rPr>
          <w:rFonts w:ascii="Times New Roman" w:hAnsi="Times New Roman"/>
          <w:sz w:val="28"/>
          <w:szCs w:val="28"/>
        </w:rPr>
        <w:lastRenderedPageBreak/>
        <w:t xml:space="preserve">Daniel F Harrington, Berlin on the Brink </w:t>
      </w:r>
      <w:proofErr w:type="gramStart"/>
      <w:r>
        <w:rPr>
          <w:rFonts w:ascii="Times New Roman" w:hAnsi="Times New Roman"/>
          <w:sz w:val="28"/>
          <w:szCs w:val="28"/>
        </w:rPr>
        <w:t>The</w:t>
      </w:r>
      <w:proofErr w:type="gramEnd"/>
      <w:r>
        <w:rPr>
          <w:rFonts w:ascii="Times New Roman" w:hAnsi="Times New Roman"/>
          <w:sz w:val="28"/>
          <w:szCs w:val="28"/>
        </w:rPr>
        <w:t xml:space="preserve"> Blockade, the Airlift, and the Early Cold War (Lexington, University Press of Kentucky, 2012) </w:t>
      </w:r>
    </w:p>
    <w:p w14:paraId="35951A38" w14:textId="77777777" w:rsidR="00ED7C9E" w:rsidRDefault="00ED7C9E" w:rsidP="00ED7C9E">
      <w:pPr>
        <w:spacing w:after="0" w:line="336" w:lineRule="atLeast"/>
        <w:rPr>
          <w:rFonts w:ascii="Times New Roman" w:hAnsi="Times New Roman"/>
        </w:rPr>
      </w:pPr>
    </w:p>
    <w:p w14:paraId="341BA5EB" w14:textId="77777777" w:rsidR="00ED7C9E" w:rsidRDefault="00ED7C9E" w:rsidP="00ED7C9E">
      <w:pPr>
        <w:rPr>
          <w:rFonts w:ascii="Times New Roman" w:hAnsi="Times New Roman"/>
          <w:color w:val="202122"/>
          <w:sz w:val="28"/>
          <w:szCs w:val="28"/>
          <w:shd w:val="clear" w:color="auto" w:fill="FFFFFF"/>
        </w:rPr>
      </w:pPr>
      <w:proofErr w:type="spellStart"/>
      <w:r>
        <w:rPr>
          <w:rFonts w:ascii="Times New Roman" w:hAnsi="Times New Roman"/>
          <w:color w:val="202122"/>
          <w:sz w:val="28"/>
          <w:szCs w:val="28"/>
          <w:shd w:val="clear" w:color="auto" w:fill="FFFFFF"/>
        </w:rPr>
        <w:t>Jonathan.Haslam</w:t>
      </w:r>
      <w:proofErr w:type="spellEnd"/>
      <w:r>
        <w:rPr>
          <w:rFonts w:ascii="Times New Roman" w:hAnsi="Times New Roman"/>
          <w:color w:val="202122"/>
          <w:sz w:val="28"/>
          <w:szCs w:val="28"/>
          <w:shd w:val="clear" w:color="auto" w:fill="FFFFFF"/>
        </w:rPr>
        <w:t>, Russia's Cold War: From the October Revolution to the Fall of the Wall (Yale UP, 2011)</w:t>
      </w:r>
    </w:p>
    <w:p w14:paraId="23B8FE77" w14:textId="77777777" w:rsidR="00ED7C9E" w:rsidRDefault="00ED7C9E" w:rsidP="00ED7C9E">
      <w:pPr>
        <w:shd w:val="clear" w:color="auto" w:fill="FFFFFF"/>
        <w:spacing w:before="100" w:after="24"/>
      </w:pPr>
      <w:r>
        <w:rPr>
          <w:rFonts w:ascii="Times New Roman" w:eastAsia="Times New Roman" w:hAnsi="Times New Roman"/>
          <w:color w:val="202122"/>
          <w:sz w:val="28"/>
          <w:szCs w:val="28"/>
        </w:rPr>
        <w:t xml:space="preserve">David E </w:t>
      </w:r>
      <w:hyperlink r:id="rId12" w:tooltip="David E. Hoffman" w:history="1">
        <w:r>
          <w:rPr>
            <w:rFonts w:ascii="Times New Roman" w:eastAsia="Times New Roman" w:hAnsi="Times New Roman"/>
            <w:color w:val="3366CC"/>
            <w:sz w:val="28"/>
            <w:szCs w:val="28"/>
            <w:u w:val="single"/>
          </w:rPr>
          <w:t>Hoffman,.</w:t>
        </w:r>
      </w:hyperlink>
      <w:r>
        <w:rPr>
          <w:rFonts w:ascii="Times New Roman" w:eastAsia="Times New Roman" w:hAnsi="Times New Roman"/>
          <w:color w:val="202122"/>
          <w:sz w:val="28"/>
          <w:szCs w:val="28"/>
        </w:rPr>
        <w:t> </w:t>
      </w:r>
      <w:hyperlink r:id="rId13" w:history="1">
        <w:r>
          <w:rPr>
            <w:rFonts w:ascii="Times New Roman" w:eastAsia="Times New Roman" w:hAnsi="Times New Roman"/>
            <w:color w:val="3366CC"/>
            <w:sz w:val="28"/>
            <w:szCs w:val="28"/>
            <w:u w:val="single"/>
          </w:rPr>
          <w:t>The Dead Hand: The Untold Story of the Cold War Arms Race and Its Dangerous Legacy</w:t>
        </w:r>
      </w:hyperlink>
      <w:r>
        <w:rPr>
          <w:rFonts w:ascii="Times New Roman" w:eastAsia="Times New Roman" w:hAnsi="Times New Roman"/>
          <w:color w:val="202122"/>
          <w:sz w:val="28"/>
          <w:szCs w:val="28"/>
        </w:rPr>
        <w:t> (Doubleday: 2009)</w:t>
      </w:r>
    </w:p>
    <w:p w14:paraId="0B06E9C2" w14:textId="77777777" w:rsidR="00ED7C9E" w:rsidRDefault="00ED7C9E" w:rsidP="00ED7C9E">
      <w:pPr>
        <w:shd w:val="clear" w:color="auto" w:fill="FFFFFF"/>
        <w:spacing w:before="100" w:after="24"/>
        <w:rPr>
          <w:rFonts w:ascii="Times New Roman" w:hAnsi="Times New Roman"/>
          <w:sz w:val="28"/>
          <w:szCs w:val="28"/>
        </w:rPr>
      </w:pPr>
    </w:p>
    <w:p w14:paraId="234278BE" w14:textId="77777777" w:rsidR="00ED7C9E" w:rsidRDefault="00ED7C9E" w:rsidP="00ED7C9E">
      <w:pPr>
        <w:spacing w:after="0" w:line="336" w:lineRule="atLeast"/>
      </w:pPr>
      <w:r>
        <w:rPr>
          <w:rFonts w:ascii="Times New Roman" w:eastAsia="Times New Roman" w:hAnsi="Times New Roman"/>
          <w:color w:val="202122"/>
          <w:sz w:val="28"/>
          <w:szCs w:val="28"/>
        </w:rPr>
        <w:t xml:space="preserve">Jonathan </w:t>
      </w:r>
      <w:proofErr w:type="gramStart"/>
      <w:r>
        <w:rPr>
          <w:rFonts w:ascii="Times New Roman" w:eastAsia="Times New Roman" w:hAnsi="Times New Roman"/>
          <w:color w:val="202122"/>
          <w:sz w:val="28"/>
          <w:szCs w:val="28"/>
        </w:rPr>
        <w:t>House,.</w:t>
      </w:r>
      <w:proofErr w:type="gramEnd"/>
      <w:r>
        <w:rPr>
          <w:rFonts w:ascii="Times New Roman" w:eastAsia="Times New Roman" w:hAnsi="Times New Roman"/>
          <w:color w:val="202122"/>
          <w:sz w:val="28"/>
          <w:szCs w:val="28"/>
        </w:rPr>
        <w:t> A Military History of the Cold War, 1944–1962 (University of Oklahoma, 2012</w:t>
      </w:r>
    </w:p>
    <w:p w14:paraId="481ECC84" w14:textId="77777777" w:rsidR="00ED7C9E" w:rsidRDefault="00ED7C9E" w:rsidP="00ED7C9E">
      <w:pPr>
        <w:wordWrap w:val="0"/>
      </w:pPr>
      <w:r>
        <w:rPr>
          <w:rFonts w:ascii="Times New Roman" w:eastAsia="Times New Roman" w:hAnsi="Times New Roman"/>
          <w:sz w:val="28"/>
          <w:szCs w:val="28"/>
        </w:rPr>
        <w:t xml:space="preserve">Andrew L. Johns and Mitchell B. Lerner, eds. </w:t>
      </w:r>
      <w:r>
        <w:rPr>
          <w:rFonts w:ascii="Times New Roman" w:eastAsia="Times New Roman" w:hAnsi="Times New Roman"/>
          <w:b/>
          <w:bCs/>
          <w:color w:val="44707B"/>
          <w:sz w:val="28"/>
          <w:szCs w:val="28"/>
        </w:rPr>
        <w:t xml:space="preserve"> </w:t>
      </w:r>
      <w:hyperlink r:id="rId14" w:history="1">
        <w:r>
          <w:rPr>
            <w:rFonts w:ascii="Times New Roman" w:eastAsia="Times New Roman" w:hAnsi="Times New Roman"/>
            <w:b/>
            <w:bCs/>
            <w:color w:val="44707B"/>
            <w:sz w:val="28"/>
            <w:szCs w:val="28"/>
            <w:u w:val="single"/>
          </w:rPr>
          <w:t>The Cold War at Home and Abroad Domestic Politics and US Foreign Policy since 1945</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University Press of Kentucky, 2018)</w:t>
      </w:r>
    </w:p>
    <w:p w14:paraId="6098C655" w14:textId="77777777" w:rsidR="00ED7C9E" w:rsidRDefault="00ED7C9E" w:rsidP="00ED7C9E">
      <w:pPr>
        <w:shd w:val="clear" w:color="auto" w:fill="FFFFFF"/>
        <w:spacing w:before="100" w:after="24"/>
        <w:rPr>
          <w:rFonts w:ascii="Times New Roman" w:eastAsia="Times New Roman" w:hAnsi="Times New Roman"/>
          <w:color w:val="202122"/>
          <w:sz w:val="28"/>
          <w:szCs w:val="28"/>
        </w:rPr>
      </w:pPr>
      <w:r>
        <w:rPr>
          <w:rFonts w:ascii="Times New Roman" w:eastAsia="Times New Roman" w:hAnsi="Times New Roman"/>
          <w:color w:val="202122"/>
          <w:sz w:val="28"/>
          <w:szCs w:val="28"/>
        </w:rPr>
        <w:t xml:space="preserve">Edward H. Judge, The Cold War: A Global History </w:t>
      </w:r>
      <w:proofErr w:type="gramStart"/>
      <w:r>
        <w:rPr>
          <w:rFonts w:ascii="Times New Roman" w:eastAsia="Times New Roman" w:hAnsi="Times New Roman"/>
          <w:color w:val="202122"/>
          <w:sz w:val="28"/>
          <w:szCs w:val="28"/>
        </w:rPr>
        <w:t>With</w:t>
      </w:r>
      <w:proofErr w:type="gramEnd"/>
      <w:r>
        <w:rPr>
          <w:rFonts w:ascii="Times New Roman" w:eastAsia="Times New Roman" w:hAnsi="Times New Roman"/>
          <w:color w:val="202122"/>
          <w:sz w:val="28"/>
          <w:szCs w:val="28"/>
        </w:rPr>
        <w:t xml:space="preserve"> Documents (2012), includes primary sources.</w:t>
      </w:r>
    </w:p>
    <w:p w14:paraId="5FFD97AC" w14:textId="77777777" w:rsidR="00ED7C9E" w:rsidRDefault="00ED7C9E" w:rsidP="00ED7C9E">
      <w:pPr>
        <w:shd w:val="clear" w:color="auto" w:fill="FFFFFF"/>
        <w:spacing w:before="100" w:after="24"/>
        <w:rPr>
          <w:rFonts w:ascii="Times New Roman" w:eastAsia="Times New Roman" w:hAnsi="Times New Roman"/>
          <w:color w:val="202122"/>
          <w:sz w:val="28"/>
          <w:szCs w:val="28"/>
        </w:rPr>
      </w:pPr>
    </w:p>
    <w:p w14:paraId="1EB097CC" w14:textId="77777777" w:rsidR="00ED7C9E" w:rsidRDefault="00ED7C9E" w:rsidP="00ED7C9E">
      <w:pPr>
        <w:rPr>
          <w:rFonts w:ascii="Times New Roman" w:hAnsi="Times New Roman"/>
          <w:sz w:val="28"/>
          <w:szCs w:val="28"/>
        </w:rPr>
      </w:pPr>
      <w:r>
        <w:rPr>
          <w:rFonts w:ascii="Times New Roman" w:hAnsi="Times New Roman"/>
          <w:sz w:val="28"/>
          <w:szCs w:val="28"/>
        </w:rPr>
        <w:t xml:space="preserve">Astrid Mignon Kirchhof, (ed) Nature and the Iron Curtain: environmental policy and social movements in Communist and capitalist countries, 1945-1990 (Pittsburgh, University of Pittsburgh Press, 2019) </w:t>
      </w:r>
    </w:p>
    <w:p w14:paraId="77BC3FAD" w14:textId="77777777" w:rsidR="00ED7C9E" w:rsidRDefault="00ED7C9E" w:rsidP="00ED7C9E">
      <w:pPr>
        <w:rPr>
          <w:rFonts w:ascii="Times New Roman" w:hAnsi="Times New Roman"/>
          <w:sz w:val="28"/>
          <w:szCs w:val="28"/>
        </w:rPr>
      </w:pPr>
      <w:proofErr w:type="spellStart"/>
      <w:r>
        <w:rPr>
          <w:rFonts w:ascii="Times New Roman" w:hAnsi="Times New Roman"/>
          <w:sz w:val="28"/>
          <w:szCs w:val="28"/>
        </w:rPr>
        <w:t>Heonik</w:t>
      </w:r>
      <w:proofErr w:type="spellEnd"/>
      <w:r>
        <w:rPr>
          <w:rFonts w:ascii="Times New Roman" w:hAnsi="Times New Roman"/>
          <w:sz w:val="28"/>
          <w:szCs w:val="28"/>
        </w:rPr>
        <w:t xml:space="preserve"> Kwon, The Other Cold War (New York, Columbia University Press, 2010)</w:t>
      </w:r>
    </w:p>
    <w:p w14:paraId="0BE3D67F" w14:textId="77777777" w:rsidR="00ED7C9E" w:rsidRDefault="00ED7C9E" w:rsidP="00ED7C9E">
      <w:pPr>
        <w:shd w:val="clear" w:color="auto" w:fill="FFFFFF"/>
        <w:spacing w:before="100" w:after="24"/>
      </w:pPr>
      <w:r>
        <w:rPr>
          <w:rFonts w:ascii="Times New Roman" w:hAnsi="Times New Roman"/>
          <w:sz w:val="28"/>
          <w:szCs w:val="28"/>
        </w:rPr>
        <w:t xml:space="preserve">Melvyn P </w:t>
      </w:r>
      <w:hyperlink r:id="rId15" w:tooltip="Melvyn P. Leffler" w:history="1">
        <w:r>
          <w:rPr>
            <w:rStyle w:val="Hyperlink"/>
            <w:rFonts w:ascii="Times New Roman" w:hAnsi="Times New Roman"/>
            <w:color w:val="3366CC"/>
            <w:sz w:val="28"/>
            <w:szCs w:val="28"/>
            <w:shd w:val="clear" w:color="auto" w:fill="FFFFFF"/>
          </w:rPr>
          <w:t>Leffler,.</w:t>
        </w:r>
      </w:hyperlink>
      <w:r>
        <w:rPr>
          <w:rFonts w:ascii="Times New Roman" w:hAnsi="Times New Roman"/>
          <w:color w:val="202122"/>
          <w:sz w:val="28"/>
          <w:szCs w:val="28"/>
          <w:shd w:val="clear" w:color="auto" w:fill="FFFFFF"/>
        </w:rPr>
        <w:t xml:space="preserve">; Odd Arne </w:t>
      </w:r>
      <w:hyperlink r:id="rId16" w:tooltip="Odd Arne Westad" w:history="1">
        <w:r>
          <w:rPr>
            <w:rStyle w:val="Hyperlink"/>
            <w:rFonts w:ascii="Times New Roman" w:hAnsi="Times New Roman"/>
            <w:color w:val="3366CC"/>
            <w:sz w:val="28"/>
            <w:szCs w:val="28"/>
            <w:shd w:val="clear" w:color="auto" w:fill="FFFFFF"/>
          </w:rPr>
          <w:t xml:space="preserve">Westad, </w:t>
        </w:r>
      </w:hyperlink>
      <w:r>
        <w:rPr>
          <w:rFonts w:ascii="Times New Roman" w:hAnsi="Times New Roman"/>
          <w:color w:val="202122"/>
          <w:sz w:val="28"/>
          <w:szCs w:val="28"/>
          <w:shd w:val="clear" w:color="auto" w:fill="FFFFFF"/>
        </w:rPr>
        <w:t>, eds. Origins. The Cambridge History of the Cold War. Vol. I. (Cambridge: Cambridge University Press, 2010)</w:t>
      </w:r>
      <w:r>
        <w:rPr>
          <w:rFonts w:ascii="Times New Roman" w:hAnsi="Times New Roman"/>
          <w:sz w:val="28"/>
          <w:szCs w:val="28"/>
        </w:rPr>
        <w:t xml:space="preserve"> </w:t>
      </w:r>
    </w:p>
    <w:p w14:paraId="3EA88959" w14:textId="77777777" w:rsidR="00ED7C9E" w:rsidRDefault="00ED7C9E" w:rsidP="00ED7C9E">
      <w:pPr>
        <w:shd w:val="clear" w:color="auto" w:fill="F3F3F3"/>
        <w:spacing w:after="0"/>
        <w:outlineLvl w:val="2"/>
        <w:rPr>
          <w:rFonts w:ascii="Times New Roman" w:hAnsi="Times New Roman"/>
        </w:rPr>
      </w:pPr>
    </w:p>
    <w:p w14:paraId="62A9F28C" w14:textId="77777777" w:rsidR="00ED7C9E" w:rsidRDefault="00ED7C9E" w:rsidP="00ED7C9E">
      <w:pPr>
        <w:spacing w:after="0"/>
        <w:outlineLvl w:val="2"/>
      </w:pPr>
      <w:r>
        <w:rPr>
          <w:rFonts w:ascii="Times New Roman" w:eastAsia="Times New Roman" w:hAnsi="Times New Roman"/>
          <w:sz w:val="28"/>
          <w:szCs w:val="28"/>
        </w:rPr>
        <w:t xml:space="preserve">Nicolas </w:t>
      </w:r>
      <w:proofErr w:type="spellStart"/>
      <w:r>
        <w:rPr>
          <w:rFonts w:ascii="Times New Roman" w:eastAsia="Times New Roman" w:hAnsi="Times New Roman"/>
          <w:sz w:val="28"/>
          <w:szCs w:val="28"/>
        </w:rPr>
        <w:t>Lewkowicz.</w:t>
      </w:r>
      <w:hyperlink r:id="rId17" w:history="1">
        <w:r>
          <w:rPr>
            <w:rFonts w:ascii="Times New Roman" w:eastAsia="Times New Roman" w:hAnsi="Times New Roman"/>
            <w:b/>
            <w:bCs/>
            <w:color w:val="44707B"/>
            <w:sz w:val="28"/>
            <w:szCs w:val="28"/>
            <w:u w:val="single"/>
          </w:rPr>
          <w:t>The</w:t>
        </w:r>
        <w:proofErr w:type="spellEnd"/>
        <w:r>
          <w:rPr>
            <w:rFonts w:ascii="Times New Roman" w:eastAsia="Times New Roman" w:hAnsi="Times New Roman"/>
            <w:b/>
            <w:bCs/>
            <w:color w:val="44707B"/>
            <w:sz w:val="28"/>
            <w:szCs w:val="28"/>
            <w:u w:val="single"/>
          </w:rPr>
          <w:t xml:space="preserve"> United States, the Soviet Union and the geopolitical implications of the origins of the Cold War</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Anthem Press, 2018)</w:t>
      </w:r>
    </w:p>
    <w:p w14:paraId="2CCACF2F" w14:textId="77777777" w:rsidR="00ED7C9E" w:rsidRDefault="00ED7C9E" w:rsidP="00ED7C9E">
      <w:pPr>
        <w:spacing w:after="0"/>
        <w:outlineLvl w:val="2"/>
        <w:rPr>
          <w:rFonts w:ascii="Times New Roman" w:eastAsia="Times New Roman" w:hAnsi="Times New Roman"/>
          <w:sz w:val="28"/>
          <w:szCs w:val="28"/>
        </w:rPr>
      </w:pPr>
    </w:p>
    <w:p w14:paraId="7B7B0E3F" w14:textId="77777777" w:rsidR="00ED7C9E" w:rsidRDefault="00ED7C9E" w:rsidP="00ED7C9E">
      <w:pPr>
        <w:spacing w:after="0" w:line="336" w:lineRule="atLeast"/>
      </w:pPr>
      <w:r>
        <w:rPr>
          <w:rFonts w:ascii="Times New Roman" w:eastAsia="Times New Roman" w:hAnsi="Times New Roman"/>
          <w:sz w:val="28"/>
          <w:szCs w:val="28"/>
        </w:rPr>
        <w:t xml:space="preserve">Sara Lorenzini,  </w:t>
      </w:r>
      <w:hyperlink r:id="rId18" w:history="1">
        <w:r>
          <w:rPr>
            <w:rFonts w:ascii="Times New Roman" w:eastAsia="Times New Roman" w:hAnsi="Times New Roman"/>
            <w:b/>
            <w:bCs/>
            <w:color w:val="44707B"/>
            <w:sz w:val="28"/>
            <w:szCs w:val="28"/>
            <w:u w:val="single"/>
          </w:rPr>
          <w:t>Global Development : A Cold War History</w:t>
        </w:r>
      </w:hyperlink>
    </w:p>
    <w:p w14:paraId="3ADE6E5D"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(Princeton University Press, 2019)</w:t>
      </w:r>
    </w:p>
    <w:p w14:paraId="023CB9C9" w14:textId="77777777" w:rsidR="00ED7C9E" w:rsidRDefault="00ED7C9E" w:rsidP="00ED7C9E">
      <w:pPr>
        <w:spacing w:after="0" w:line="336" w:lineRule="atLeast"/>
        <w:rPr>
          <w:rFonts w:ascii="Times New Roman" w:eastAsia="Times New Roman" w:hAnsi="Times New Roman"/>
          <w:sz w:val="28"/>
          <w:szCs w:val="28"/>
        </w:rPr>
      </w:pPr>
    </w:p>
    <w:p w14:paraId="6EAFF8E2" w14:textId="77777777" w:rsidR="00ED7C9E" w:rsidRDefault="00ED7C9E" w:rsidP="00ED7C9E">
      <w:pPr>
        <w:rPr>
          <w:rFonts w:ascii="Times New Roman" w:hAnsi="Times New Roman"/>
          <w:sz w:val="28"/>
          <w:szCs w:val="28"/>
        </w:rPr>
      </w:pPr>
      <w:r>
        <w:rPr>
          <w:rFonts w:ascii="Times New Roman" w:hAnsi="Times New Roman"/>
          <w:sz w:val="28"/>
          <w:szCs w:val="28"/>
        </w:rPr>
        <w:t xml:space="preserve">James Mark, (ed), Socialism goes global: the Soviet Union and Eastern Europe in the age of decolonization (Oxford: Oxford University Press 2022) </w:t>
      </w:r>
    </w:p>
    <w:p w14:paraId="6FEBDE07" w14:textId="77777777" w:rsidR="00ED7C9E" w:rsidRDefault="00ED7C9E" w:rsidP="00ED7C9E">
      <w:pPr>
        <w:shd w:val="clear" w:color="auto" w:fill="F3F3F3"/>
        <w:spacing w:after="0"/>
        <w:outlineLvl w:val="2"/>
        <w:rPr>
          <w:rFonts w:ascii="Times New Roman" w:eastAsia="Times New Roman" w:hAnsi="Times New Roman"/>
          <w:color w:val="3A3A3A"/>
          <w:sz w:val="28"/>
          <w:szCs w:val="28"/>
        </w:rPr>
      </w:pPr>
    </w:p>
    <w:p w14:paraId="46B1A0EA" w14:textId="77777777" w:rsidR="00ED7C9E" w:rsidRDefault="00ED7C9E" w:rsidP="00ED7C9E">
      <w:pPr>
        <w:shd w:val="clear" w:color="auto" w:fill="F3F3F3"/>
        <w:spacing w:after="0"/>
        <w:outlineLvl w:val="2"/>
      </w:pPr>
      <w:r>
        <w:rPr>
          <w:rFonts w:ascii="Times New Roman" w:eastAsia="Times New Roman" w:hAnsi="Times New Roman"/>
          <w:color w:val="3A3A3A"/>
          <w:sz w:val="28"/>
          <w:szCs w:val="28"/>
        </w:rPr>
        <w:t xml:space="preserve">Robert, J. </w:t>
      </w:r>
      <w:proofErr w:type="spellStart"/>
      <w:r>
        <w:rPr>
          <w:rFonts w:ascii="Times New Roman" w:eastAsia="Times New Roman" w:hAnsi="Times New Roman"/>
          <w:color w:val="3A3A3A"/>
          <w:sz w:val="28"/>
          <w:szCs w:val="28"/>
        </w:rPr>
        <w:t>McMAHON</w:t>
      </w:r>
      <w:proofErr w:type="spellEnd"/>
      <w:r>
        <w:rPr>
          <w:rFonts w:ascii="Times New Roman" w:eastAsia="Times New Roman" w:hAnsi="Times New Roman"/>
          <w:color w:val="3A3A3A"/>
          <w:sz w:val="28"/>
          <w:szCs w:val="28"/>
        </w:rPr>
        <w:t>, The Cold War: A very short introduction (OUP, 2021)</w:t>
      </w:r>
    </w:p>
    <w:p w14:paraId="2776F9EA" w14:textId="77777777" w:rsidR="00ED7C9E" w:rsidRDefault="00ED7C9E" w:rsidP="00ED7C9E">
      <w:pPr>
        <w:spacing w:after="0" w:line="336" w:lineRule="atLeast"/>
      </w:pPr>
      <w:r>
        <w:rPr>
          <w:rFonts w:ascii="Times New Roman" w:eastAsia="Times New Roman" w:hAnsi="Times New Roman"/>
          <w:sz w:val="28"/>
          <w:szCs w:val="28"/>
        </w:rPr>
        <w:lastRenderedPageBreak/>
        <w:t>.</w:t>
      </w:r>
    </w:p>
    <w:p w14:paraId="1A5E55BC" w14:textId="77777777" w:rsidR="00ED7C9E" w:rsidRDefault="00ED7C9E" w:rsidP="00ED7C9E">
      <w:pPr>
        <w:spacing w:after="0" w:line="336" w:lineRule="atLeast"/>
      </w:pPr>
      <w:r>
        <w:rPr>
          <w:rFonts w:ascii="Times New Roman" w:eastAsia="Times New Roman" w:hAnsi="Times New Roman"/>
          <w:sz w:val="28"/>
          <w:szCs w:val="28"/>
        </w:rPr>
        <w:t>Martin J. Medhurst, ed.</w:t>
      </w:r>
      <w:hyperlink r:id="rId19" w:history="1"/>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World War II and the Cold War The Rhetoric of Hearts and Minds, (Michigan State University Press, 2018)</w:t>
      </w:r>
    </w:p>
    <w:p w14:paraId="300BCAF7" w14:textId="77777777" w:rsidR="00ED7C9E" w:rsidRDefault="00ED7C9E" w:rsidP="00ED7C9E">
      <w:pPr>
        <w:spacing w:after="0" w:line="336" w:lineRule="atLeast"/>
        <w:rPr>
          <w:rFonts w:ascii="Times New Roman" w:eastAsia="Times New Roman" w:hAnsi="Times New Roman"/>
          <w:sz w:val="28"/>
          <w:szCs w:val="28"/>
        </w:rPr>
      </w:pPr>
    </w:p>
    <w:p w14:paraId="4F762C03" w14:textId="77777777" w:rsidR="00ED7C9E" w:rsidRDefault="00ED7C9E" w:rsidP="00ED7C9E">
      <w:pPr>
        <w:spacing w:after="0" w:line="336" w:lineRule="atLeast"/>
      </w:pPr>
      <w:r>
        <w:rPr>
          <w:rFonts w:ascii="Times New Roman" w:eastAsia="Times New Roman" w:hAnsi="Times New Roman"/>
          <w:sz w:val="28"/>
          <w:szCs w:val="28"/>
        </w:rPr>
        <w:t xml:space="preserve">David E. Murphy, Sergei A. </w:t>
      </w:r>
      <w:proofErr w:type="spellStart"/>
      <w:r>
        <w:rPr>
          <w:rFonts w:ascii="Times New Roman" w:eastAsia="Times New Roman" w:hAnsi="Times New Roman"/>
          <w:sz w:val="28"/>
          <w:szCs w:val="28"/>
        </w:rPr>
        <w:t>Kondrashev</w:t>
      </w:r>
      <w:proofErr w:type="spellEnd"/>
      <w:r>
        <w:rPr>
          <w:rFonts w:ascii="Times New Roman" w:eastAsia="Times New Roman" w:hAnsi="Times New Roman"/>
          <w:sz w:val="28"/>
          <w:szCs w:val="28"/>
        </w:rPr>
        <w:t>, George Bailey.</w:t>
      </w:r>
    </w:p>
    <w:p w14:paraId="03835778" w14:textId="77777777" w:rsidR="00ED7C9E" w:rsidRDefault="00BC0BE5" w:rsidP="00ED7C9E">
      <w:pPr>
        <w:spacing w:after="0"/>
        <w:outlineLvl w:val="2"/>
      </w:pPr>
      <w:hyperlink r:id="rId20" w:history="1">
        <w:r w:rsidR="00ED7C9E">
          <w:rPr>
            <w:rFonts w:ascii="Times New Roman" w:eastAsia="Times New Roman" w:hAnsi="Times New Roman"/>
            <w:b/>
            <w:bCs/>
            <w:color w:val="44707B"/>
            <w:sz w:val="28"/>
            <w:szCs w:val="28"/>
            <w:u w:val="single"/>
          </w:rPr>
          <w:t xml:space="preserve">Battleground </w:t>
        </w:r>
        <w:proofErr w:type="gramStart"/>
        <w:r w:rsidR="00ED7C9E">
          <w:rPr>
            <w:rFonts w:ascii="Times New Roman" w:eastAsia="Times New Roman" w:hAnsi="Times New Roman"/>
            <w:b/>
            <w:bCs/>
            <w:color w:val="44707B"/>
            <w:sz w:val="28"/>
            <w:szCs w:val="28"/>
            <w:u w:val="single"/>
          </w:rPr>
          <w:t>Berlin :</w:t>
        </w:r>
        <w:proofErr w:type="gramEnd"/>
        <w:r w:rsidR="00ED7C9E">
          <w:rPr>
            <w:rFonts w:ascii="Times New Roman" w:eastAsia="Times New Roman" w:hAnsi="Times New Roman"/>
            <w:b/>
            <w:bCs/>
            <w:color w:val="44707B"/>
            <w:sz w:val="28"/>
            <w:szCs w:val="28"/>
            <w:u w:val="single"/>
          </w:rPr>
          <w:t xml:space="preserve"> CIA vs. KGB in the Cold War</w:t>
        </w:r>
      </w:hyperlink>
    </w:p>
    <w:p w14:paraId="60BF4B0B"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xml:space="preserve"> (Yale University Press, 2008)</w:t>
      </w:r>
    </w:p>
    <w:p w14:paraId="25AEC488" w14:textId="77777777" w:rsidR="00ED7C9E" w:rsidRDefault="00ED7C9E" w:rsidP="00ED7C9E">
      <w:pPr>
        <w:spacing w:after="0"/>
        <w:outlineLvl w:val="2"/>
        <w:rPr>
          <w:rFonts w:ascii="Times New Roman" w:hAnsi="Times New Roman"/>
          <w:sz w:val="28"/>
          <w:szCs w:val="28"/>
        </w:rPr>
      </w:pPr>
    </w:p>
    <w:p w14:paraId="3CB65F96" w14:textId="77777777" w:rsidR="00ED7C9E" w:rsidRDefault="00ED7C9E" w:rsidP="00ED7C9E">
      <w:pPr>
        <w:spacing w:after="0"/>
        <w:outlineLvl w:val="2"/>
      </w:pPr>
      <w:r>
        <w:rPr>
          <w:rFonts w:ascii="Times New Roman" w:eastAsia="Times New Roman" w:hAnsi="Times New Roman"/>
          <w:sz w:val="28"/>
          <w:szCs w:val="28"/>
        </w:rPr>
        <w:t xml:space="preserve">Christian F. Ostermann, ed. </w:t>
      </w:r>
      <w:hyperlink r:id="rId21" w:history="1">
        <w:r>
          <w:rPr>
            <w:rFonts w:ascii="Times New Roman" w:eastAsia="Times New Roman" w:hAnsi="Times New Roman"/>
            <w:b/>
            <w:bCs/>
            <w:color w:val="44707B"/>
            <w:sz w:val="28"/>
            <w:szCs w:val="28"/>
            <w:u w:val="single"/>
          </w:rPr>
          <w:t>Uprising in East Germany 1953 : the Cold War, the German question, and the first major upheaval behind the Iron Curtain</w:t>
        </w:r>
      </w:hyperlink>
    </w:p>
    <w:p w14:paraId="3B7DD097"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xml:space="preserve">compiled, edited and introduced by; editorial coordination by Malcolm </w:t>
      </w:r>
      <w:proofErr w:type="gramStart"/>
      <w:r>
        <w:rPr>
          <w:rFonts w:ascii="Times New Roman" w:eastAsia="Times New Roman" w:hAnsi="Times New Roman"/>
          <w:sz w:val="28"/>
          <w:szCs w:val="28"/>
        </w:rPr>
        <w:t>Byrne ;</w:t>
      </w:r>
      <w:proofErr w:type="gramEnd"/>
      <w:r>
        <w:rPr>
          <w:rFonts w:ascii="Times New Roman" w:eastAsia="Times New Roman" w:hAnsi="Times New Roman"/>
          <w:sz w:val="28"/>
          <w:szCs w:val="28"/>
        </w:rPr>
        <w:t xml:space="preserve"> [produced in collaboration with the Cold War International History Project at the Woodrow Wilson International </w:t>
      </w:r>
      <w:proofErr w:type="spellStart"/>
      <w:r>
        <w:rPr>
          <w:rFonts w:ascii="Times New Roman" w:eastAsia="Times New Roman" w:hAnsi="Times New Roman"/>
          <w:sz w:val="28"/>
          <w:szCs w:val="28"/>
        </w:rPr>
        <w:t>Center</w:t>
      </w:r>
      <w:proofErr w:type="spellEnd"/>
      <w:r>
        <w:rPr>
          <w:rFonts w:ascii="Times New Roman" w:eastAsia="Times New Roman" w:hAnsi="Times New Roman"/>
          <w:sz w:val="28"/>
          <w:szCs w:val="28"/>
        </w:rPr>
        <w:t xml:space="preserve"> for Scholars]. (Central European University Press, 2001)</w:t>
      </w:r>
    </w:p>
    <w:p w14:paraId="64B7F530" w14:textId="77777777" w:rsidR="00ED7C9E" w:rsidRDefault="00ED7C9E" w:rsidP="00ED7C9E">
      <w:pPr>
        <w:spacing w:after="0" w:line="336" w:lineRule="atLeast"/>
        <w:rPr>
          <w:rFonts w:ascii="Times New Roman" w:eastAsia="Times New Roman" w:hAnsi="Times New Roman"/>
          <w:sz w:val="28"/>
          <w:szCs w:val="28"/>
        </w:rPr>
      </w:pPr>
    </w:p>
    <w:p w14:paraId="00462575" w14:textId="77777777" w:rsidR="00ED7C9E" w:rsidRDefault="00ED7C9E" w:rsidP="00ED7C9E">
      <w:pPr>
        <w:rPr>
          <w:rFonts w:ascii="Times New Roman" w:hAnsi="Times New Roman"/>
          <w:sz w:val="28"/>
          <w:szCs w:val="28"/>
        </w:rPr>
      </w:pPr>
      <w:r>
        <w:rPr>
          <w:rFonts w:ascii="Times New Roman" w:hAnsi="Times New Roman"/>
          <w:sz w:val="28"/>
          <w:szCs w:val="28"/>
        </w:rPr>
        <w:t xml:space="preserve"> Corina L Petrescu, Cold War Spy Stories from Eastern Europe (Lincoln, </w:t>
      </w:r>
    </w:p>
    <w:p w14:paraId="1E17A604" w14:textId="77777777" w:rsidR="00ED7C9E" w:rsidRDefault="00ED7C9E" w:rsidP="00ED7C9E">
      <w:pPr>
        <w:rPr>
          <w:rFonts w:ascii="Times New Roman" w:hAnsi="Times New Roman"/>
          <w:sz w:val="28"/>
          <w:szCs w:val="28"/>
        </w:rPr>
      </w:pPr>
      <w:r>
        <w:rPr>
          <w:rFonts w:ascii="Times New Roman" w:hAnsi="Times New Roman"/>
          <w:sz w:val="28"/>
          <w:szCs w:val="28"/>
        </w:rPr>
        <w:t xml:space="preserve">University of Nebraska Press, 2019) </w:t>
      </w:r>
    </w:p>
    <w:p w14:paraId="0C4896E3" w14:textId="77777777" w:rsidR="00ED7C9E" w:rsidRDefault="00ED7C9E" w:rsidP="00ED7C9E">
      <w:pPr>
        <w:rPr>
          <w:rFonts w:ascii="Times New Roman" w:hAnsi="Times New Roman"/>
          <w:sz w:val="28"/>
          <w:szCs w:val="28"/>
        </w:rPr>
      </w:pPr>
    </w:p>
    <w:p w14:paraId="57D14380" w14:textId="77777777" w:rsidR="00ED7C9E" w:rsidRDefault="00ED7C9E" w:rsidP="00ED7C9E">
      <w:pPr>
        <w:rPr>
          <w:rFonts w:ascii="Times New Roman" w:hAnsi="Times New Roman"/>
          <w:sz w:val="28"/>
          <w:szCs w:val="28"/>
        </w:rPr>
      </w:pPr>
      <w:r>
        <w:rPr>
          <w:rFonts w:ascii="Times New Roman" w:hAnsi="Times New Roman"/>
          <w:sz w:val="28"/>
          <w:szCs w:val="28"/>
        </w:rPr>
        <w:t xml:space="preserve">Peter Romijn, (ed), Divided </w:t>
      </w:r>
      <w:proofErr w:type="gramStart"/>
      <w:r>
        <w:rPr>
          <w:rFonts w:ascii="Times New Roman" w:hAnsi="Times New Roman"/>
          <w:sz w:val="28"/>
          <w:szCs w:val="28"/>
        </w:rPr>
        <w:t>dreamworlds?:</w:t>
      </w:r>
      <w:proofErr w:type="gramEnd"/>
      <w:r>
        <w:rPr>
          <w:rFonts w:ascii="Times New Roman" w:hAnsi="Times New Roman"/>
          <w:sz w:val="28"/>
          <w:szCs w:val="28"/>
        </w:rPr>
        <w:t xml:space="preserve"> the cultural Cold War in East and West (Amsterdam, Amsterdam University Press 2012</w:t>
      </w:r>
    </w:p>
    <w:p w14:paraId="121778D1" w14:textId="77777777" w:rsidR="00ED7C9E" w:rsidRDefault="00ED7C9E" w:rsidP="00ED7C9E">
      <w:pPr>
        <w:wordWrap w:val="0"/>
        <w:rPr>
          <w:rFonts w:ascii="Times New Roman" w:eastAsia="Times New Roman" w:hAnsi="Times New Roman"/>
          <w:sz w:val="28"/>
          <w:szCs w:val="28"/>
        </w:rPr>
      </w:pPr>
    </w:p>
    <w:p w14:paraId="2982B24F" w14:textId="77777777" w:rsidR="00ED7C9E" w:rsidRDefault="00ED7C9E" w:rsidP="00ED7C9E">
      <w:pPr>
        <w:shd w:val="clear" w:color="auto" w:fill="FFFFFF"/>
        <w:spacing w:before="100" w:after="24"/>
      </w:pPr>
      <w:proofErr w:type="spellStart"/>
      <w:r>
        <w:rPr>
          <w:rFonts w:ascii="Times New Roman" w:eastAsia="Times New Roman" w:hAnsi="Times New Roman"/>
          <w:color w:val="202122"/>
          <w:sz w:val="28"/>
          <w:szCs w:val="28"/>
        </w:rPr>
        <w:t>Joe,Scarborough</w:t>
      </w:r>
      <w:proofErr w:type="spellEnd"/>
      <w:r>
        <w:rPr>
          <w:rFonts w:ascii="Times New Roman" w:eastAsia="Times New Roman" w:hAnsi="Times New Roman"/>
          <w:color w:val="202122"/>
          <w:sz w:val="28"/>
          <w:szCs w:val="28"/>
        </w:rPr>
        <w:t>, </w:t>
      </w:r>
      <w:hyperlink r:id="rId22" w:tooltip="Saving Freedom" w:history="1">
        <w:r>
          <w:rPr>
            <w:rFonts w:ascii="Times New Roman" w:eastAsia="Times New Roman" w:hAnsi="Times New Roman"/>
            <w:color w:val="3366CC"/>
            <w:sz w:val="28"/>
            <w:szCs w:val="28"/>
          </w:rPr>
          <w:t>Saving Freedom</w:t>
        </w:r>
      </w:hyperlink>
      <w:r>
        <w:rPr>
          <w:rFonts w:ascii="Times New Roman" w:eastAsia="Times New Roman" w:hAnsi="Times New Roman"/>
          <w:color w:val="202122"/>
          <w:sz w:val="28"/>
          <w:szCs w:val="28"/>
        </w:rPr>
        <w:t xml:space="preserve">: Truman, The Cold War, and the Fight for Western Civilization (New York, Harper-Collins, 2020) </w:t>
      </w:r>
    </w:p>
    <w:p w14:paraId="15FF4603" w14:textId="77777777" w:rsidR="00ED7C9E" w:rsidRDefault="00ED7C9E" w:rsidP="00ED7C9E">
      <w:pPr>
        <w:shd w:val="clear" w:color="auto" w:fill="FFFFFF"/>
        <w:spacing w:before="100" w:after="24"/>
        <w:rPr>
          <w:rFonts w:ascii="Times New Roman" w:hAnsi="Times New Roman"/>
          <w:sz w:val="28"/>
          <w:szCs w:val="28"/>
        </w:rPr>
      </w:pPr>
    </w:p>
    <w:p w14:paraId="7D2D953D" w14:textId="77777777" w:rsidR="00ED7C9E" w:rsidRDefault="00ED7C9E" w:rsidP="00ED7C9E">
      <w:pPr>
        <w:shd w:val="clear" w:color="auto" w:fill="FFFFFF"/>
        <w:spacing w:before="100" w:after="24"/>
      </w:pPr>
      <w:r>
        <w:rPr>
          <w:rFonts w:ascii="Times New Roman" w:eastAsia="Times New Roman" w:hAnsi="Times New Roman"/>
          <w:color w:val="202122"/>
          <w:sz w:val="28"/>
          <w:szCs w:val="28"/>
        </w:rPr>
        <w:t>Odd Arne Westad, (2017). </w:t>
      </w:r>
      <w:hyperlink r:id="rId23" w:tooltip="The Cold War: A World History" w:history="1">
        <w:r>
          <w:rPr>
            <w:rFonts w:ascii="Times New Roman" w:eastAsia="Times New Roman" w:hAnsi="Times New Roman"/>
            <w:color w:val="3366CC"/>
            <w:sz w:val="28"/>
            <w:szCs w:val="28"/>
          </w:rPr>
          <w:t>The Cold War: A World History</w:t>
        </w:r>
      </w:hyperlink>
      <w:r>
        <w:rPr>
          <w:rFonts w:ascii="Times New Roman" w:eastAsia="Times New Roman" w:hAnsi="Times New Roman"/>
          <w:color w:val="202122"/>
          <w:sz w:val="28"/>
          <w:szCs w:val="28"/>
        </w:rPr>
        <w:t>. (Basic Books, 2017) </w:t>
      </w:r>
    </w:p>
    <w:p w14:paraId="58C32F2F" w14:textId="77777777" w:rsidR="00ED7C9E" w:rsidRDefault="00ED7C9E" w:rsidP="00ED7C9E">
      <w:pPr>
        <w:shd w:val="clear" w:color="auto" w:fill="FFFFFF"/>
        <w:spacing w:before="100" w:after="24"/>
      </w:pPr>
      <w:r>
        <w:rPr>
          <w:rFonts w:ascii="Times New Roman" w:eastAsia="Times New Roman" w:hAnsi="Times New Roman"/>
          <w:color w:val="202122"/>
          <w:sz w:val="28"/>
          <w:szCs w:val="28"/>
        </w:rPr>
        <w:t>.</w:t>
      </w:r>
    </w:p>
    <w:p w14:paraId="52F5F8D0" w14:textId="77777777" w:rsidR="00ED7C9E" w:rsidRDefault="00ED7C9E" w:rsidP="00ED7C9E">
      <w:pPr>
        <w:shd w:val="clear" w:color="auto" w:fill="FFFFFF"/>
        <w:spacing w:before="100" w:after="120"/>
      </w:pPr>
      <w:r>
        <w:rPr>
          <w:rFonts w:ascii="Times New Roman" w:eastAsia="Times New Roman" w:hAnsi="Times New Roman"/>
          <w:color w:val="202122"/>
          <w:sz w:val="28"/>
          <w:szCs w:val="28"/>
        </w:rPr>
        <w:t xml:space="preserve">James Graham Wilson, The Triumph of Improvisation: Gorbachev's Adaptability, Reagan's Engagement, and the End of the Cold </w:t>
      </w:r>
      <w:proofErr w:type="gramStart"/>
      <w:r>
        <w:rPr>
          <w:rFonts w:ascii="Times New Roman" w:eastAsia="Times New Roman" w:hAnsi="Times New Roman"/>
          <w:color w:val="202122"/>
          <w:sz w:val="28"/>
          <w:szCs w:val="28"/>
        </w:rPr>
        <w:t>War.(</w:t>
      </w:r>
      <w:proofErr w:type="gramEnd"/>
      <w:r>
        <w:rPr>
          <w:rFonts w:ascii="Times New Roman" w:eastAsia="Times New Roman" w:hAnsi="Times New Roman"/>
          <w:color w:val="202122"/>
          <w:sz w:val="28"/>
          <w:szCs w:val="28"/>
        </w:rPr>
        <w:t>Ithaca: Cornell UP, 2014) </w:t>
      </w:r>
    </w:p>
    <w:p w14:paraId="41571C21" w14:textId="77777777" w:rsidR="00ED7C9E" w:rsidRDefault="00ED7C9E" w:rsidP="00ED7C9E">
      <w:r>
        <w:rPr>
          <w:rFonts w:ascii="Times New Roman" w:hAnsi="Times New Roman"/>
          <w:color w:val="202122"/>
          <w:sz w:val="28"/>
          <w:szCs w:val="28"/>
          <w:shd w:val="clear" w:color="auto" w:fill="FFFFFF"/>
        </w:rPr>
        <w:t> </w:t>
      </w:r>
      <w:r>
        <w:rPr>
          <w:rFonts w:ascii="Times New Roman" w:hAnsi="Times New Roman"/>
          <w:b/>
          <w:bCs/>
          <w:sz w:val="28"/>
          <w:szCs w:val="28"/>
        </w:rPr>
        <w:t>Journal of Cold War Studies</w:t>
      </w:r>
      <w:r>
        <w:rPr>
          <w:rFonts w:ascii="Times New Roman" w:hAnsi="Times New Roman"/>
          <w:sz w:val="28"/>
          <w:szCs w:val="28"/>
        </w:rPr>
        <w:t xml:space="preserve"> – available on-line via the Lampeter Resources </w:t>
      </w:r>
    </w:p>
    <w:p w14:paraId="45DEEC4A" w14:textId="77777777" w:rsidR="00ED7C9E" w:rsidRDefault="00ED7C9E" w:rsidP="00ED7C9E">
      <w:pPr>
        <w:rPr>
          <w:rFonts w:ascii="Times New Roman" w:hAnsi="Times New Roman"/>
          <w:sz w:val="28"/>
          <w:szCs w:val="28"/>
        </w:rPr>
      </w:pPr>
      <w:r>
        <w:rPr>
          <w:rFonts w:ascii="Times New Roman" w:hAnsi="Times New Roman"/>
          <w:sz w:val="28"/>
          <w:szCs w:val="28"/>
        </w:rPr>
        <w:t>website</w:t>
      </w:r>
    </w:p>
    <w:p w14:paraId="141BA59B" w14:textId="77777777" w:rsidR="00ED7C9E" w:rsidRDefault="00ED7C9E" w:rsidP="00ED7C9E">
      <w:r>
        <w:rPr>
          <w:rFonts w:ascii="Times New Roman" w:hAnsi="Times New Roman"/>
          <w:b/>
          <w:bCs/>
          <w:sz w:val="28"/>
          <w:szCs w:val="28"/>
        </w:rPr>
        <w:lastRenderedPageBreak/>
        <w:t xml:space="preserve">Cold War </w:t>
      </w:r>
      <w:proofErr w:type="gramStart"/>
      <w:r>
        <w:rPr>
          <w:rFonts w:ascii="Times New Roman" w:hAnsi="Times New Roman"/>
          <w:b/>
          <w:bCs/>
          <w:sz w:val="28"/>
          <w:szCs w:val="28"/>
        </w:rPr>
        <w:t>History</w:t>
      </w:r>
      <w:r>
        <w:rPr>
          <w:rFonts w:ascii="Times New Roman" w:hAnsi="Times New Roman"/>
          <w:sz w:val="28"/>
          <w:szCs w:val="28"/>
        </w:rPr>
        <w:t xml:space="preserve">  (</w:t>
      </w:r>
      <w:proofErr w:type="gramEnd"/>
      <w:r>
        <w:rPr>
          <w:rFonts w:ascii="Times New Roman" w:hAnsi="Times New Roman"/>
          <w:sz w:val="28"/>
          <w:szCs w:val="28"/>
        </w:rPr>
        <w:t>Journal) – available on-line via the Lampeter Resources website</w:t>
      </w:r>
    </w:p>
    <w:p w14:paraId="2546B85D" w14:textId="77777777" w:rsidR="00ED7C9E" w:rsidRDefault="00ED7C9E" w:rsidP="00ED7C9E">
      <w:pPr>
        <w:wordWrap w:val="0"/>
        <w:rPr>
          <w:rFonts w:ascii="Times New Roman" w:eastAsia="Times New Roman" w:hAnsi="Times New Roman"/>
          <w:color w:val="187474"/>
          <w:sz w:val="28"/>
          <w:szCs w:val="28"/>
        </w:rPr>
      </w:pPr>
    </w:p>
    <w:p w14:paraId="2B7F7D90" w14:textId="77777777" w:rsidR="00ED7C9E" w:rsidRDefault="00ED7C9E" w:rsidP="00ED7C9E">
      <w:pPr>
        <w:wordWrap w:val="0"/>
        <w:rPr>
          <w:rFonts w:ascii="Times New Roman" w:eastAsia="Times New Roman" w:hAnsi="Times New Roman"/>
          <w:color w:val="187474"/>
          <w:sz w:val="28"/>
          <w:szCs w:val="28"/>
        </w:rPr>
      </w:pPr>
    </w:p>
    <w:p w14:paraId="1B3C9100" w14:textId="77777777" w:rsidR="00ED7C9E" w:rsidRDefault="00ED7C9E" w:rsidP="00ED7C9E">
      <w:pPr>
        <w:wordWrap w:val="0"/>
        <w:rPr>
          <w:rFonts w:ascii="Times New Roman" w:eastAsia="Times New Roman" w:hAnsi="Times New Roman"/>
          <w:color w:val="187474"/>
          <w:sz w:val="28"/>
          <w:szCs w:val="28"/>
        </w:rPr>
      </w:pPr>
    </w:p>
    <w:p w14:paraId="03ACF32B" w14:textId="4C15F28C" w:rsidR="00ED7C9E" w:rsidRDefault="00ED7C9E" w:rsidP="00ED7C9E">
      <w:pPr>
        <w:wordWrap w:val="0"/>
      </w:pPr>
      <w:r>
        <w:rPr>
          <w:b/>
          <w:bCs/>
          <w:sz w:val="28"/>
          <w:szCs w:val="28"/>
          <w:u w:val="single"/>
        </w:rPr>
        <w:t>2. Latin America and The Cold War</w:t>
      </w:r>
    </w:p>
    <w:p w14:paraId="1CF97384" w14:textId="77777777" w:rsidR="00ED7C9E" w:rsidRDefault="00ED7C9E" w:rsidP="00ED7C9E">
      <w:pPr>
        <w:spacing w:after="0" w:line="336" w:lineRule="atLeast"/>
      </w:pPr>
      <w:r>
        <w:rPr>
          <w:rFonts w:ascii="Times New Roman" w:eastAsia="Times New Roman" w:hAnsi="Times New Roman"/>
          <w:sz w:val="28"/>
          <w:szCs w:val="28"/>
        </w:rPr>
        <w:t xml:space="preserve">Thomas Tunstall Allcock. </w:t>
      </w:r>
      <w:hyperlink r:id="rId24" w:history="1">
        <w:r>
          <w:rPr>
            <w:rFonts w:ascii="Times New Roman" w:eastAsia="Times New Roman" w:hAnsi="Times New Roman"/>
            <w:b/>
            <w:bCs/>
            <w:color w:val="44707B"/>
            <w:sz w:val="28"/>
            <w:szCs w:val="28"/>
            <w:u w:val="single"/>
          </w:rPr>
          <w:t xml:space="preserve"> President Johnson, the Cold War, and the Restructuring of Latin American Foreign Policy</w:t>
        </w:r>
      </w:hyperlink>
    </w:p>
    <w:p w14:paraId="28D15FF4" w14:textId="77777777" w:rsidR="00ED7C9E" w:rsidRDefault="00ED7C9E" w:rsidP="00ED7C9E">
      <w:pPr>
        <w:wordWrap w:val="0"/>
        <w:rPr>
          <w:rFonts w:ascii="Times New Roman" w:eastAsia="Times New Roman" w:hAnsi="Times New Roman"/>
          <w:sz w:val="28"/>
          <w:szCs w:val="28"/>
        </w:rPr>
      </w:pPr>
      <w:r>
        <w:rPr>
          <w:rFonts w:ascii="Times New Roman" w:eastAsia="Times New Roman" w:hAnsi="Times New Roman"/>
          <w:sz w:val="28"/>
          <w:szCs w:val="28"/>
        </w:rPr>
        <w:t> (University Press of Kentucky, 2019)</w:t>
      </w:r>
    </w:p>
    <w:p w14:paraId="035AD4AF"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xml:space="preserve">Thomas Tunstall Allcock. </w:t>
      </w:r>
    </w:p>
    <w:p w14:paraId="4E9DE429" w14:textId="77777777" w:rsidR="00ED7C9E" w:rsidRDefault="00ED7C9E" w:rsidP="00ED7C9E">
      <w:pPr>
        <w:spacing w:after="0"/>
        <w:outlineLvl w:val="2"/>
      </w:pPr>
      <w:r>
        <w:rPr>
          <w:rFonts w:ascii="Times New Roman" w:eastAsia="Times New Roman" w:hAnsi="Times New Roman"/>
          <w:sz w:val="28"/>
          <w:szCs w:val="28"/>
        </w:rPr>
        <w:t xml:space="preserve">Kirk </w:t>
      </w:r>
      <w:proofErr w:type="spellStart"/>
      <w:r>
        <w:rPr>
          <w:rFonts w:ascii="Times New Roman" w:eastAsia="Times New Roman" w:hAnsi="Times New Roman"/>
          <w:sz w:val="28"/>
          <w:szCs w:val="28"/>
        </w:rPr>
        <w:t>Tyvela</w:t>
      </w:r>
      <w:proofErr w:type="spellEnd"/>
      <w:r>
        <w:rPr>
          <w:sz w:val="28"/>
          <w:szCs w:val="28"/>
        </w:rPr>
        <w:t xml:space="preserve"> </w:t>
      </w:r>
      <w:hyperlink r:id="rId25" w:history="1">
        <w:r>
          <w:rPr>
            <w:rFonts w:ascii="Times New Roman" w:eastAsia="Times New Roman" w:hAnsi="Times New Roman"/>
            <w:b/>
            <w:bCs/>
            <w:color w:val="44707B"/>
            <w:sz w:val="28"/>
            <w:szCs w:val="28"/>
            <w:u w:val="single"/>
          </w:rPr>
          <w:t>The dictator dilemma : the United States and Paraguay in the Cold War</w:t>
        </w:r>
      </w:hyperlink>
      <w:r>
        <w:rPr>
          <w:rFonts w:ascii="Times New Roman" w:eastAsia="Times New Roman" w:hAnsi="Times New Roman"/>
          <w:b/>
          <w:bCs/>
          <w:color w:val="44707B"/>
          <w:sz w:val="28"/>
          <w:szCs w:val="28"/>
          <w:u w:val="single"/>
        </w:rPr>
        <w:t xml:space="preserve">  </w:t>
      </w:r>
      <w:r>
        <w:rPr>
          <w:rFonts w:ascii="Times New Roman" w:eastAsia="Times New Roman" w:hAnsi="Times New Roman"/>
          <w:sz w:val="28"/>
          <w:szCs w:val="28"/>
        </w:rPr>
        <w:t> (University of Pittsburgh Press, 2019)</w:t>
      </w:r>
    </w:p>
    <w:p w14:paraId="1A46E7A4" w14:textId="77777777" w:rsidR="00ED7C9E" w:rsidRDefault="00ED7C9E" w:rsidP="00ED7C9E">
      <w:pPr>
        <w:rPr>
          <w:sz w:val="28"/>
          <w:szCs w:val="28"/>
        </w:rPr>
      </w:pPr>
    </w:p>
    <w:p w14:paraId="2D3143E3" w14:textId="77777777" w:rsidR="00ED7C9E" w:rsidRDefault="00ED7C9E" w:rsidP="00ED7C9E">
      <w:pPr>
        <w:spacing w:after="0"/>
        <w:outlineLvl w:val="2"/>
      </w:pPr>
      <w:r>
        <w:rPr>
          <w:rFonts w:ascii="Times New Roman" w:eastAsia="Times New Roman" w:hAnsi="Times New Roman"/>
          <w:sz w:val="28"/>
          <w:szCs w:val="28"/>
        </w:rPr>
        <w:t>WILLIAM A</w:t>
      </w:r>
      <w:r>
        <w:rPr>
          <w:sz w:val="28"/>
          <w:szCs w:val="28"/>
        </w:rPr>
        <w:t xml:space="preserve"> BOOTH </w:t>
      </w:r>
      <w:hyperlink r:id="rId26" w:history="1">
        <w:r>
          <w:rPr>
            <w:rFonts w:ascii="Times New Roman" w:eastAsia="Times New Roman" w:hAnsi="Times New Roman"/>
            <w:b/>
            <w:bCs/>
            <w:color w:val="44707B"/>
            <w:sz w:val="28"/>
            <w:szCs w:val="28"/>
            <w:u w:val="single"/>
          </w:rPr>
          <w:t>RETHINKING LATIN AMERICA'S COLD WAR</w:t>
        </w:r>
      </w:hyperlink>
      <w:r>
        <w:rPr>
          <w:rFonts w:ascii="Times New Roman" w:eastAsia="Times New Roman" w:hAnsi="Times New Roman"/>
          <w:sz w:val="28"/>
          <w:szCs w:val="28"/>
        </w:rPr>
        <w:t>.</w:t>
      </w:r>
    </w:p>
    <w:p w14:paraId="560635FA"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Cambridge, UK: Cambridge University Press; The Historical journal, (2021), Vol.64 (4), p.1128-1150</w:t>
      </w:r>
    </w:p>
    <w:p w14:paraId="4751A1D8" w14:textId="77777777" w:rsidR="00ED7C9E" w:rsidRDefault="00ED7C9E" w:rsidP="00ED7C9E">
      <w:pPr>
        <w:spacing w:after="0" w:line="336" w:lineRule="atLeast"/>
        <w:rPr>
          <w:rFonts w:ascii="Times New Roman" w:eastAsia="Times New Roman" w:hAnsi="Times New Roman"/>
          <w:sz w:val="28"/>
          <w:szCs w:val="28"/>
        </w:rPr>
      </w:pPr>
    </w:p>
    <w:p w14:paraId="21BAB622" w14:textId="77777777" w:rsidR="00ED7C9E" w:rsidRDefault="00ED7C9E" w:rsidP="00ED7C9E">
      <w:pPr>
        <w:spacing w:after="0" w:line="336" w:lineRule="atLeast"/>
      </w:pPr>
      <w:r>
        <w:rPr>
          <w:rFonts w:ascii="Times New Roman" w:eastAsia="Times New Roman" w:hAnsi="Times New Roman"/>
          <w:sz w:val="28"/>
          <w:szCs w:val="28"/>
        </w:rPr>
        <w:t xml:space="preserve">Philip </w:t>
      </w:r>
      <w:proofErr w:type="spellStart"/>
      <w:r>
        <w:rPr>
          <w:rFonts w:ascii="Times New Roman" w:eastAsia="Times New Roman" w:hAnsi="Times New Roman"/>
          <w:sz w:val="28"/>
          <w:szCs w:val="28"/>
        </w:rPr>
        <w:t>Chrimes</w:t>
      </w:r>
      <w:proofErr w:type="spellEnd"/>
      <w:r>
        <w:rPr>
          <w:rFonts w:ascii="Times New Roman" w:eastAsia="Times New Roman" w:hAnsi="Times New Roman"/>
          <w:sz w:val="28"/>
          <w:szCs w:val="28"/>
        </w:rPr>
        <w:t xml:space="preserve">, </w:t>
      </w:r>
      <w:hyperlink r:id="rId27" w:history="1">
        <w:r>
          <w:rPr>
            <w:rFonts w:ascii="Times New Roman" w:eastAsia="Times New Roman" w:hAnsi="Times New Roman"/>
            <w:b/>
            <w:bCs/>
            <w:color w:val="44707B"/>
            <w:sz w:val="28"/>
            <w:szCs w:val="28"/>
            <w:u w:val="single"/>
          </w:rPr>
          <w:t xml:space="preserve">Rivalry and alliance politics in Cold War Latin America. By Christopher Darnton: Beyond the eagle's shadow: new histories of Latin America's Cold War. Edited by Virginia Garrard-Burnett, Mark Atwood </w:t>
        </w:r>
        <w:proofErr w:type="gramStart"/>
        <w:r>
          <w:rPr>
            <w:rFonts w:ascii="Times New Roman" w:eastAsia="Times New Roman" w:hAnsi="Times New Roman"/>
            <w:b/>
            <w:bCs/>
            <w:color w:val="44707B"/>
            <w:sz w:val="28"/>
            <w:szCs w:val="28"/>
            <w:u w:val="single"/>
          </w:rPr>
          <w:t>Lawrence</w:t>
        </w:r>
        <w:proofErr w:type="gramEnd"/>
        <w:r>
          <w:rPr>
            <w:rFonts w:ascii="Times New Roman" w:eastAsia="Times New Roman" w:hAnsi="Times New Roman"/>
            <w:b/>
            <w:bCs/>
            <w:color w:val="44707B"/>
            <w:sz w:val="28"/>
            <w:szCs w:val="28"/>
            <w:u w:val="single"/>
          </w:rPr>
          <w:t xml:space="preserve"> and Julio E. Moreno</w:t>
        </w:r>
      </w:hyperlink>
    </w:p>
    <w:p w14:paraId="12EA07F4"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Oxford: Blackwell Publishing Ltd; International Affairs, (2015), Vol.91 (2), p.451-453</w:t>
      </w:r>
    </w:p>
    <w:p w14:paraId="373FC7B3" w14:textId="77777777" w:rsidR="00ED7C9E" w:rsidRDefault="00ED7C9E" w:rsidP="00ED7C9E">
      <w:pPr>
        <w:spacing w:after="0" w:line="336" w:lineRule="atLeast"/>
        <w:rPr>
          <w:rFonts w:ascii="Times New Roman" w:eastAsia="Times New Roman" w:hAnsi="Times New Roman"/>
          <w:sz w:val="28"/>
          <w:szCs w:val="28"/>
        </w:rPr>
      </w:pPr>
    </w:p>
    <w:p w14:paraId="24DCF060" w14:textId="77777777" w:rsidR="00ED7C9E" w:rsidRDefault="00ED7C9E" w:rsidP="00ED7C9E">
      <w:pPr>
        <w:spacing w:after="0" w:line="336" w:lineRule="atLeast"/>
        <w:rPr>
          <w:rFonts w:ascii="Times New Roman" w:eastAsia="Times New Roman" w:hAnsi="Times New Roman"/>
          <w:sz w:val="28"/>
          <w:szCs w:val="28"/>
        </w:rPr>
      </w:pPr>
    </w:p>
    <w:p w14:paraId="4AFE5E41" w14:textId="77777777" w:rsidR="00ED7C9E" w:rsidRDefault="00ED7C9E" w:rsidP="00ED7C9E">
      <w:pPr>
        <w:spacing w:after="0" w:line="336" w:lineRule="atLeast"/>
        <w:rPr>
          <w:rFonts w:ascii="Times New Roman" w:eastAsia="Times New Roman" w:hAnsi="Times New Roman"/>
          <w:sz w:val="28"/>
          <w:szCs w:val="28"/>
        </w:rPr>
      </w:pPr>
    </w:p>
    <w:p w14:paraId="1B72B31D"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xml:space="preserve">Thomas C. Field Jr., Stella Krepp, and Vanni </w:t>
      </w:r>
      <w:proofErr w:type="spellStart"/>
      <w:r>
        <w:rPr>
          <w:rFonts w:ascii="Times New Roman" w:eastAsia="Times New Roman" w:hAnsi="Times New Roman"/>
          <w:sz w:val="28"/>
          <w:szCs w:val="28"/>
        </w:rPr>
        <w:t>Pettina</w:t>
      </w:r>
      <w:proofErr w:type="spellEnd"/>
      <w:r>
        <w:rPr>
          <w:rFonts w:ascii="Times New Roman" w:eastAsia="Times New Roman" w:hAnsi="Times New Roman"/>
          <w:sz w:val="28"/>
          <w:szCs w:val="28"/>
        </w:rPr>
        <w:t>̀. eds.</w:t>
      </w:r>
    </w:p>
    <w:p w14:paraId="1A4E2EA9" w14:textId="77777777" w:rsidR="00ED7C9E" w:rsidRDefault="00BC0BE5" w:rsidP="00ED7C9E">
      <w:pPr>
        <w:spacing w:after="0" w:line="336" w:lineRule="atLeast"/>
      </w:pPr>
      <w:hyperlink r:id="rId28" w:history="1">
        <w:r w:rsidR="00ED7C9E">
          <w:rPr>
            <w:rFonts w:ascii="Times New Roman" w:eastAsia="Times New Roman" w:hAnsi="Times New Roman"/>
            <w:b/>
            <w:bCs/>
            <w:color w:val="44707B"/>
            <w:sz w:val="28"/>
            <w:szCs w:val="28"/>
            <w:u w:val="single"/>
          </w:rPr>
          <w:t>Latin America and the global Cold War</w:t>
        </w:r>
      </w:hyperlink>
      <w:r w:rsidR="00ED7C9E">
        <w:rPr>
          <w:rFonts w:ascii="Times New Roman" w:eastAsia="Times New Roman" w:hAnsi="Times New Roman"/>
          <w:b/>
          <w:bCs/>
          <w:color w:val="44707B"/>
          <w:sz w:val="28"/>
          <w:szCs w:val="28"/>
        </w:rPr>
        <w:t xml:space="preserve">  (</w:t>
      </w:r>
      <w:r w:rsidR="00ED7C9E">
        <w:rPr>
          <w:rFonts w:ascii="Times New Roman" w:eastAsia="Times New Roman" w:hAnsi="Times New Roman"/>
          <w:sz w:val="28"/>
          <w:szCs w:val="28"/>
        </w:rPr>
        <w:t>The University of North Carolina Press, 2020)</w:t>
      </w:r>
    </w:p>
    <w:p w14:paraId="4460DC0A" w14:textId="77777777" w:rsidR="00ED7C9E" w:rsidRDefault="00ED7C9E" w:rsidP="00ED7C9E">
      <w:pPr>
        <w:spacing w:after="0" w:line="336" w:lineRule="atLeast"/>
      </w:pPr>
    </w:p>
    <w:p w14:paraId="52E652E2" w14:textId="77777777" w:rsidR="00ED7C9E" w:rsidRDefault="00ED7C9E" w:rsidP="00ED7C9E">
      <w:pPr>
        <w:spacing w:after="0" w:line="336" w:lineRule="atLeast"/>
      </w:pPr>
      <w:r>
        <w:rPr>
          <w:rFonts w:ascii="Times New Roman" w:eastAsia="Times New Roman" w:hAnsi="Times New Roman"/>
          <w:sz w:val="28"/>
          <w:szCs w:val="28"/>
        </w:rPr>
        <w:t xml:space="preserve">Tanya Harmer, </w:t>
      </w:r>
      <w:hyperlink r:id="rId29" w:history="1">
        <w:r>
          <w:rPr>
            <w:rFonts w:ascii="Times New Roman" w:eastAsia="Times New Roman" w:hAnsi="Times New Roman"/>
            <w:b/>
            <w:bCs/>
            <w:color w:val="44707B"/>
            <w:sz w:val="28"/>
            <w:szCs w:val="28"/>
            <w:u w:val="single"/>
          </w:rPr>
          <w:t>Allende's Chile and the Inter-American Cold War</w:t>
        </w:r>
      </w:hyperlink>
    </w:p>
    <w:p w14:paraId="69068D7A"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xml:space="preserve"> (University of North Carolina Press, 2011)</w:t>
      </w:r>
    </w:p>
    <w:p w14:paraId="3B6E784F" w14:textId="77777777" w:rsidR="00ED7C9E" w:rsidRDefault="00ED7C9E" w:rsidP="00ED7C9E">
      <w:pPr>
        <w:spacing w:after="0" w:line="336" w:lineRule="atLeast"/>
        <w:rPr>
          <w:rFonts w:ascii="Times New Roman" w:eastAsia="Times New Roman" w:hAnsi="Times New Roman"/>
          <w:sz w:val="28"/>
          <w:szCs w:val="28"/>
        </w:rPr>
      </w:pPr>
    </w:p>
    <w:p w14:paraId="180A3343" w14:textId="77777777" w:rsidR="00ED7C9E" w:rsidRDefault="00ED7C9E" w:rsidP="00ED7C9E">
      <w:pPr>
        <w:spacing w:after="0" w:line="336" w:lineRule="atLeast"/>
      </w:pPr>
      <w:r>
        <w:rPr>
          <w:rFonts w:ascii="Times New Roman" w:eastAsia="Times New Roman" w:hAnsi="Times New Roman"/>
          <w:sz w:val="28"/>
          <w:szCs w:val="28"/>
        </w:rPr>
        <w:t xml:space="preserve">Grace Livingstone, </w:t>
      </w:r>
      <w:hyperlink r:id="rId30" w:history="1">
        <w:r>
          <w:rPr>
            <w:rFonts w:ascii="Times New Roman" w:eastAsia="Times New Roman" w:hAnsi="Times New Roman"/>
            <w:b/>
            <w:bCs/>
            <w:color w:val="44707B"/>
            <w:sz w:val="28"/>
            <w:szCs w:val="28"/>
            <w:u w:val="single"/>
          </w:rPr>
          <w:t>America's backyard : the United States and Latin America from the Monroe Doctrine to the War on Terror</w:t>
        </w:r>
      </w:hyperlink>
    </w:p>
    <w:p w14:paraId="5A5D4C88"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(Zed Books, 2009)</w:t>
      </w:r>
    </w:p>
    <w:p w14:paraId="484DEA47" w14:textId="77777777" w:rsidR="00ED7C9E" w:rsidRDefault="00ED7C9E" w:rsidP="00ED7C9E">
      <w:pPr>
        <w:wordWrap w:val="0"/>
        <w:rPr>
          <w:rFonts w:ascii="Times New Roman" w:eastAsia="Times New Roman" w:hAnsi="Times New Roman"/>
          <w:sz w:val="28"/>
          <w:szCs w:val="28"/>
        </w:rPr>
      </w:pPr>
    </w:p>
    <w:p w14:paraId="70217CB5" w14:textId="77777777" w:rsidR="00ED7C9E" w:rsidRDefault="00ED7C9E" w:rsidP="00ED7C9E">
      <w:pPr>
        <w:spacing w:after="0" w:line="336" w:lineRule="atLeast"/>
      </w:pPr>
      <w:r>
        <w:rPr>
          <w:rFonts w:ascii="Times New Roman" w:eastAsia="Times New Roman" w:hAnsi="Times New Roman"/>
          <w:sz w:val="28"/>
          <w:szCs w:val="28"/>
        </w:rPr>
        <w:t xml:space="preserve">James Lockhart. </w:t>
      </w:r>
      <w:hyperlink r:id="rId31" w:history="1">
        <w:r>
          <w:rPr>
            <w:rFonts w:ascii="Times New Roman" w:eastAsia="Times New Roman" w:hAnsi="Times New Roman"/>
            <w:b/>
            <w:bCs/>
            <w:color w:val="44707B"/>
            <w:sz w:val="28"/>
            <w:szCs w:val="28"/>
            <w:u w:val="single"/>
          </w:rPr>
          <w:t xml:space="preserve">Chile, the CIA and the Cold </w:t>
        </w:r>
        <w:proofErr w:type="gramStart"/>
        <w:r>
          <w:rPr>
            <w:rFonts w:ascii="Times New Roman" w:eastAsia="Times New Roman" w:hAnsi="Times New Roman"/>
            <w:b/>
            <w:bCs/>
            <w:color w:val="44707B"/>
            <w:sz w:val="28"/>
            <w:szCs w:val="28"/>
            <w:u w:val="single"/>
          </w:rPr>
          <w:t>War :</w:t>
        </w:r>
        <w:proofErr w:type="gramEnd"/>
        <w:r>
          <w:rPr>
            <w:rFonts w:ascii="Times New Roman" w:eastAsia="Times New Roman" w:hAnsi="Times New Roman"/>
            <w:b/>
            <w:bCs/>
            <w:color w:val="44707B"/>
            <w:sz w:val="28"/>
            <w:szCs w:val="28"/>
            <w:u w:val="single"/>
          </w:rPr>
          <w:t xml:space="preserve"> a transatlantic perspective</w:t>
        </w:r>
      </w:hyperlink>
      <w:r>
        <w:rPr>
          <w:rFonts w:ascii="Times New Roman" w:eastAsia="Times New Roman" w:hAnsi="Times New Roman"/>
          <w:b/>
          <w:bCs/>
          <w:color w:val="44707B"/>
          <w:sz w:val="28"/>
          <w:szCs w:val="28"/>
        </w:rPr>
        <w:t xml:space="preserve"> (E</w:t>
      </w:r>
      <w:r>
        <w:rPr>
          <w:rFonts w:ascii="Times New Roman" w:eastAsia="Times New Roman" w:hAnsi="Times New Roman"/>
          <w:sz w:val="28"/>
          <w:szCs w:val="28"/>
        </w:rPr>
        <w:t>dinburgh University Press, 2019)</w:t>
      </w:r>
    </w:p>
    <w:p w14:paraId="4FBA2091" w14:textId="77777777" w:rsidR="00ED7C9E" w:rsidRDefault="00ED7C9E" w:rsidP="00ED7C9E">
      <w:pPr>
        <w:spacing w:after="0" w:line="336" w:lineRule="atLeast"/>
        <w:rPr>
          <w:rFonts w:ascii="Times New Roman" w:eastAsia="Times New Roman" w:hAnsi="Times New Roman"/>
          <w:sz w:val="28"/>
          <w:szCs w:val="28"/>
        </w:rPr>
      </w:pPr>
      <w:bookmarkStart w:id="0" w:name="_Hlk147402861"/>
      <w:r>
        <w:rPr>
          <w:rFonts w:ascii="Times New Roman" w:eastAsia="Times New Roman" w:hAnsi="Times New Roman"/>
          <w:sz w:val="28"/>
          <w:szCs w:val="28"/>
        </w:rPr>
        <w:t>James Lockhart.</w:t>
      </w:r>
    </w:p>
    <w:p w14:paraId="32803B69" w14:textId="77777777" w:rsidR="00ED7C9E" w:rsidRDefault="00ED7C9E" w:rsidP="00ED7C9E">
      <w:pPr>
        <w:spacing w:after="0" w:line="336" w:lineRule="atLeast"/>
        <w:rPr>
          <w:rFonts w:ascii="Times New Roman" w:eastAsia="Times New Roman" w:hAnsi="Times New Roman"/>
          <w:sz w:val="28"/>
          <w:szCs w:val="28"/>
        </w:rPr>
      </w:pPr>
    </w:p>
    <w:p w14:paraId="7C73F1B9" w14:textId="77777777" w:rsidR="00ED7C9E" w:rsidRDefault="00ED7C9E" w:rsidP="00ED7C9E">
      <w:pPr>
        <w:rPr>
          <w:rFonts w:ascii="Arial" w:hAnsi="Arial" w:cs="Arial"/>
          <w:color w:val="202122"/>
          <w:sz w:val="28"/>
          <w:szCs w:val="28"/>
          <w:shd w:val="clear" w:color="auto" w:fill="FFFFFF"/>
        </w:rPr>
      </w:pPr>
      <w:proofErr w:type="spellStart"/>
      <w:r>
        <w:rPr>
          <w:rFonts w:ascii="Arial" w:hAnsi="Arial" w:cs="Arial"/>
          <w:color w:val="202122"/>
          <w:sz w:val="28"/>
          <w:szCs w:val="28"/>
          <w:shd w:val="clear" w:color="auto" w:fill="FFFFFF"/>
        </w:rPr>
        <w:t>Vanni.Pettinà</w:t>
      </w:r>
      <w:proofErr w:type="spellEnd"/>
      <w:r>
        <w:rPr>
          <w:rFonts w:ascii="Arial" w:hAnsi="Arial" w:cs="Arial"/>
          <w:color w:val="202122"/>
          <w:sz w:val="28"/>
          <w:szCs w:val="28"/>
          <w:shd w:val="clear" w:color="auto" w:fill="FFFFFF"/>
        </w:rPr>
        <w:t>, A Compact History of Latin America’s Cold War (University of North Carolina Press, 2022)</w:t>
      </w:r>
    </w:p>
    <w:p w14:paraId="070D4A76" w14:textId="77777777" w:rsidR="00ED7C9E" w:rsidRDefault="00ED7C9E" w:rsidP="00ED7C9E">
      <w:pPr>
        <w:spacing w:after="0" w:line="336" w:lineRule="atLeast"/>
        <w:rPr>
          <w:rFonts w:ascii="Times New Roman" w:eastAsia="Times New Roman" w:hAnsi="Times New Roman"/>
          <w:sz w:val="28"/>
          <w:szCs w:val="28"/>
        </w:rPr>
      </w:pPr>
    </w:p>
    <w:p w14:paraId="23EE34E9" w14:textId="77777777" w:rsidR="00ED7C9E" w:rsidRDefault="00ED7C9E" w:rsidP="00ED7C9E">
      <w:pPr>
        <w:spacing w:after="0"/>
        <w:outlineLvl w:val="2"/>
      </w:pPr>
      <w:r>
        <w:rPr>
          <w:rFonts w:ascii="Times New Roman" w:eastAsia="Times New Roman" w:hAnsi="Times New Roman"/>
          <w:sz w:val="28"/>
          <w:szCs w:val="28"/>
        </w:rPr>
        <w:t xml:space="preserve">Stephen G. Rabe, </w:t>
      </w:r>
      <w:r>
        <w:rPr>
          <w:sz w:val="28"/>
          <w:szCs w:val="28"/>
        </w:rPr>
        <w:t xml:space="preserve"> </w:t>
      </w:r>
      <w:hyperlink r:id="rId32" w:history="1">
        <w:r>
          <w:rPr>
            <w:rFonts w:ascii="Times New Roman" w:eastAsia="Times New Roman" w:hAnsi="Times New Roman"/>
            <w:b/>
            <w:bCs/>
            <w:color w:val="44707B"/>
            <w:sz w:val="28"/>
            <w:szCs w:val="28"/>
            <w:u w:val="single"/>
          </w:rPr>
          <w:t>Kissinger and Latin America : intervention, human rights, and diplomacy</w:t>
        </w:r>
      </w:hyperlink>
      <w:r>
        <w:rPr>
          <w:rFonts w:ascii="Times New Roman" w:eastAsia="Times New Roman" w:hAnsi="Times New Roman"/>
          <w:b/>
          <w:bCs/>
          <w:color w:val="44707B"/>
          <w:sz w:val="28"/>
          <w:szCs w:val="28"/>
          <w:u w:val="single"/>
        </w:rPr>
        <w:t xml:space="preserve"> </w:t>
      </w:r>
      <w:r>
        <w:rPr>
          <w:rFonts w:ascii="Times New Roman" w:eastAsia="Times New Roman" w:hAnsi="Times New Roman"/>
          <w:sz w:val="28"/>
          <w:szCs w:val="28"/>
        </w:rPr>
        <w:t>; (Cornell University Press, 2021)</w:t>
      </w:r>
    </w:p>
    <w:p w14:paraId="04709049"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w:t>
      </w:r>
    </w:p>
    <w:p w14:paraId="6D5BF87D" w14:textId="77777777" w:rsidR="00ED7C9E" w:rsidRDefault="00ED7C9E" w:rsidP="00ED7C9E">
      <w:pPr>
        <w:spacing w:after="0"/>
      </w:pPr>
      <w:r>
        <w:rPr>
          <w:rFonts w:ascii="Times New Roman" w:eastAsia="Times New Roman" w:hAnsi="Times New Roman"/>
          <w:sz w:val="28"/>
          <w:szCs w:val="28"/>
        </w:rPr>
        <w:t> </w:t>
      </w:r>
    </w:p>
    <w:p w14:paraId="7C58C78C" w14:textId="77777777" w:rsidR="00ED7C9E" w:rsidRDefault="00ED7C9E" w:rsidP="00ED7C9E">
      <w:pPr>
        <w:shd w:val="clear" w:color="auto" w:fill="FFFFFF"/>
        <w:spacing w:before="100" w:after="24"/>
        <w:rPr>
          <w:rFonts w:ascii="Arial" w:eastAsia="Times New Roman" w:hAnsi="Arial" w:cs="Arial"/>
          <w:color w:val="202122"/>
          <w:sz w:val="28"/>
          <w:szCs w:val="28"/>
        </w:rPr>
      </w:pPr>
      <w:r>
        <w:rPr>
          <w:rFonts w:ascii="Arial" w:eastAsia="Times New Roman" w:hAnsi="Arial" w:cs="Arial"/>
          <w:color w:val="202122"/>
          <w:sz w:val="28"/>
          <w:szCs w:val="28"/>
        </w:rPr>
        <w:t>Tobias Rupprecht</w:t>
      </w:r>
      <w:proofErr w:type="gramStart"/>
      <w:r>
        <w:rPr>
          <w:rFonts w:ascii="Arial" w:eastAsia="Times New Roman" w:hAnsi="Arial" w:cs="Arial"/>
          <w:color w:val="202122"/>
          <w:sz w:val="28"/>
          <w:szCs w:val="28"/>
        </w:rPr>
        <w:t>, ,</w:t>
      </w:r>
      <w:proofErr w:type="gramEnd"/>
      <w:r>
        <w:rPr>
          <w:rFonts w:ascii="Arial" w:eastAsia="Times New Roman" w:hAnsi="Arial" w:cs="Arial"/>
          <w:color w:val="202122"/>
          <w:sz w:val="28"/>
          <w:szCs w:val="28"/>
        </w:rPr>
        <w:t> Soviet internationalism after Stalin: Interaction and exchange between the USSR and Latin America during the Cold War. (Cambridge UP, 2015).</w:t>
      </w:r>
    </w:p>
    <w:p w14:paraId="74EC34AD" w14:textId="77777777" w:rsidR="00ED7C9E" w:rsidRDefault="00ED7C9E" w:rsidP="00ED7C9E">
      <w:pPr>
        <w:spacing w:after="0" w:line="336" w:lineRule="atLeast"/>
        <w:rPr>
          <w:rFonts w:ascii="Times New Roman" w:eastAsia="Times New Roman" w:hAnsi="Times New Roman"/>
          <w:sz w:val="28"/>
          <w:szCs w:val="28"/>
        </w:rPr>
      </w:pPr>
    </w:p>
    <w:p w14:paraId="24ADC391" w14:textId="77777777" w:rsidR="00ED7C9E" w:rsidRDefault="00ED7C9E" w:rsidP="00ED7C9E">
      <w:pPr>
        <w:spacing w:after="0" w:line="336" w:lineRule="atLeast"/>
        <w:rPr>
          <w:rFonts w:ascii="Times New Roman" w:eastAsia="Times New Roman" w:hAnsi="Times New Roman"/>
          <w:sz w:val="28"/>
          <w:szCs w:val="28"/>
        </w:rPr>
      </w:pPr>
    </w:p>
    <w:p w14:paraId="393448C0" w14:textId="77777777" w:rsidR="00ED7C9E" w:rsidRDefault="00ED7C9E" w:rsidP="00ED7C9E">
      <w:pPr>
        <w:spacing w:after="0" w:line="336" w:lineRule="atLeast"/>
        <w:rPr>
          <w:rFonts w:ascii="Times New Roman" w:eastAsia="Times New Roman" w:hAnsi="Times New Roman"/>
          <w:sz w:val="28"/>
          <w:szCs w:val="28"/>
        </w:rPr>
      </w:pPr>
    </w:p>
    <w:p w14:paraId="25D7B4A2" w14:textId="77777777" w:rsidR="00ED7C9E" w:rsidRDefault="00ED7C9E" w:rsidP="00ED7C9E">
      <w:pPr>
        <w:spacing w:after="0" w:line="336" w:lineRule="atLeast"/>
        <w:rPr>
          <w:rFonts w:ascii="Times New Roman" w:eastAsia="Times New Roman" w:hAnsi="Times New Roman"/>
          <w:sz w:val="28"/>
          <w:szCs w:val="28"/>
        </w:rPr>
      </w:pPr>
    </w:p>
    <w:p w14:paraId="5F397E3F" w14:textId="77777777" w:rsidR="00ED7C9E" w:rsidRDefault="00ED7C9E" w:rsidP="00ED7C9E">
      <w:pPr>
        <w:spacing w:after="0" w:line="336" w:lineRule="atLeast"/>
        <w:rPr>
          <w:rFonts w:ascii="Times New Roman" w:eastAsia="Times New Roman" w:hAnsi="Times New Roman"/>
          <w:sz w:val="28"/>
          <w:szCs w:val="28"/>
        </w:rPr>
      </w:pPr>
    </w:p>
    <w:p w14:paraId="3BAD1718" w14:textId="77777777" w:rsidR="00ED7C9E" w:rsidRDefault="00ED7C9E" w:rsidP="00ED7C9E">
      <w:pPr>
        <w:spacing w:after="0" w:line="336" w:lineRule="atLeast"/>
        <w:rPr>
          <w:rFonts w:ascii="Times New Roman" w:eastAsia="Times New Roman" w:hAnsi="Times New Roman"/>
          <w:sz w:val="28"/>
          <w:szCs w:val="28"/>
        </w:rPr>
      </w:pPr>
    </w:p>
    <w:p w14:paraId="7A5BD63F" w14:textId="77777777" w:rsidR="00ED7C9E" w:rsidRDefault="00ED7C9E" w:rsidP="00ED7C9E">
      <w:pPr>
        <w:spacing w:after="0" w:line="336" w:lineRule="atLeast"/>
        <w:rPr>
          <w:rFonts w:ascii="Times New Roman" w:eastAsia="Times New Roman" w:hAnsi="Times New Roman"/>
          <w:sz w:val="28"/>
          <w:szCs w:val="28"/>
        </w:rPr>
      </w:pPr>
    </w:p>
    <w:p w14:paraId="3037299F" w14:textId="77777777" w:rsidR="00ED7C9E" w:rsidRDefault="00ED7C9E" w:rsidP="00ED7C9E">
      <w:pPr>
        <w:spacing w:after="0" w:line="336" w:lineRule="atLeast"/>
        <w:rPr>
          <w:rFonts w:ascii="Times New Roman" w:eastAsia="Times New Roman" w:hAnsi="Times New Roman"/>
          <w:sz w:val="28"/>
          <w:szCs w:val="28"/>
        </w:rPr>
      </w:pPr>
    </w:p>
    <w:p w14:paraId="4F44809E" w14:textId="77777777" w:rsidR="00ED7C9E" w:rsidRDefault="00ED7C9E" w:rsidP="00ED7C9E">
      <w:pPr>
        <w:spacing w:after="0" w:line="336" w:lineRule="atLeast"/>
        <w:rPr>
          <w:rFonts w:ascii="Times New Roman" w:eastAsia="Times New Roman" w:hAnsi="Times New Roman"/>
          <w:sz w:val="28"/>
          <w:szCs w:val="28"/>
        </w:rPr>
      </w:pPr>
    </w:p>
    <w:p w14:paraId="12070EA9" w14:textId="77777777" w:rsidR="00ED7C9E" w:rsidRDefault="00ED7C9E" w:rsidP="00ED7C9E">
      <w:pPr>
        <w:spacing w:after="0" w:line="336" w:lineRule="atLeast"/>
        <w:rPr>
          <w:rFonts w:ascii="Times New Roman" w:eastAsia="Times New Roman" w:hAnsi="Times New Roman"/>
          <w:sz w:val="28"/>
          <w:szCs w:val="28"/>
        </w:rPr>
      </w:pPr>
    </w:p>
    <w:p w14:paraId="33CA1408" w14:textId="77777777" w:rsidR="00ED7C9E" w:rsidRDefault="00ED7C9E" w:rsidP="00ED7C9E">
      <w:pPr>
        <w:spacing w:after="0" w:line="336" w:lineRule="atLeast"/>
        <w:rPr>
          <w:rFonts w:ascii="Times New Roman" w:eastAsia="Times New Roman" w:hAnsi="Times New Roman"/>
          <w:sz w:val="28"/>
          <w:szCs w:val="28"/>
        </w:rPr>
      </w:pPr>
    </w:p>
    <w:p w14:paraId="6A6F37F1" w14:textId="77777777" w:rsidR="00ED7C9E" w:rsidRDefault="00ED7C9E" w:rsidP="00ED7C9E">
      <w:pPr>
        <w:spacing w:after="0" w:line="336" w:lineRule="atLeast"/>
        <w:rPr>
          <w:rFonts w:ascii="Times New Roman" w:eastAsia="Times New Roman" w:hAnsi="Times New Roman"/>
          <w:sz w:val="28"/>
          <w:szCs w:val="28"/>
        </w:rPr>
      </w:pPr>
    </w:p>
    <w:p w14:paraId="4E89C5F8" w14:textId="77777777" w:rsidR="00ED7C9E" w:rsidRDefault="00ED7C9E" w:rsidP="00ED7C9E">
      <w:pPr>
        <w:spacing w:after="0" w:line="336" w:lineRule="atLeast"/>
        <w:rPr>
          <w:rFonts w:ascii="Times New Roman" w:eastAsia="Times New Roman" w:hAnsi="Times New Roman"/>
          <w:sz w:val="28"/>
          <w:szCs w:val="28"/>
        </w:rPr>
      </w:pPr>
    </w:p>
    <w:p w14:paraId="44DA8174" w14:textId="77777777" w:rsidR="00ED7C9E" w:rsidRDefault="00ED7C9E" w:rsidP="00ED7C9E">
      <w:pPr>
        <w:spacing w:after="0" w:line="336" w:lineRule="atLeast"/>
        <w:rPr>
          <w:rFonts w:ascii="Times New Roman" w:eastAsia="Times New Roman" w:hAnsi="Times New Roman"/>
          <w:sz w:val="28"/>
          <w:szCs w:val="28"/>
        </w:rPr>
      </w:pPr>
    </w:p>
    <w:p w14:paraId="1094142E" w14:textId="77777777" w:rsidR="00ED7C9E" w:rsidRDefault="00ED7C9E" w:rsidP="00ED7C9E">
      <w:pPr>
        <w:spacing w:after="0" w:line="336" w:lineRule="atLeast"/>
        <w:rPr>
          <w:rFonts w:ascii="Times New Roman" w:eastAsia="Times New Roman" w:hAnsi="Times New Roman"/>
          <w:sz w:val="28"/>
          <w:szCs w:val="28"/>
        </w:rPr>
      </w:pPr>
    </w:p>
    <w:p w14:paraId="1D178B9F" w14:textId="77777777" w:rsidR="00ED7C9E" w:rsidRDefault="00ED7C9E" w:rsidP="00ED7C9E">
      <w:pPr>
        <w:spacing w:after="0" w:line="336" w:lineRule="atLeast"/>
        <w:rPr>
          <w:rFonts w:ascii="Times New Roman" w:eastAsia="Times New Roman" w:hAnsi="Times New Roman"/>
          <w:sz w:val="28"/>
          <w:szCs w:val="28"/>
        </w:rPr>
      </w:pPr>
    </w:p>
    <w:p w14:paraId="52017E03" w14:textId="77777777" w:rsidR="00ED7C9E" w:rsidRDefault="00ED7C9E" w:rsidP="00ED7C9E">
      <w:pPr>
        <w:spacing w:after="0" w:line="336" w:lineRule="atLeast"/>
        <w:rPr>
          <w:rFonts w:ascii="Times New Roman" w:eastAsia="Times New Roman" w:hAnsi="Times New Roman"/>
          <w:sz w:val="28"/>
          <w:szCs w:val="28"/>
        </w:rPr>
      </w:pPr>
    </w:p>
    <w:p w14:paraId="68621BEA" w14:textId="77777777" w:rsidR="00ED7C9E" w:rsidRDefault="00ED7C9E" w:rsidP="00ED7C9E">
      <w:pPr>
        <w:spacing w:after="0" w:line="336" w:lineRule="atLeast"/>
        <w:rPr>
          <w:rFonts w:ascii="Times New Roman" w:eastAsia="Times New Roman" w:hAnsi="Times New Roman"/>
          <w:sz w:val="28"/>
          <w:szCs w:val="28"/>
        </w:rPr>
      </w:pPr>
    </w:p>
    <w:p w14:paraId="232A4A45" w14:textId="77777777" w:rsidR="00ED7C9E" w:rsidRDefault="00ED7C9E" w:rsidP="00ED7C9E">
      <w:pPr>
        <w:spacing w:after="0" w:line="336" w:lineRule="atLeast"/>
        <w:rPr>
          <w:rFonts w:ascii="Times New Roman" w:eastAsia="Times New Roman" w:hAnsi="Times New Roman"/>
          <w:sz w:val="28"/>
          <w:szCs w:val="28"/>
        </w:rPr>
      </w:pPr>
    </w:p>
    <w:p w14:paraId="6B02E8F2" w14:textId="77777777" w:rsidR="00ED7C9E" w:rsidRDefault="00ED7C9E" w:rsidP="00ED7C9E">
      <w:pPr>
        <w:spacing w:after="0" w:line="336" w:lineRule="atLeast"/>
        <w:rPr>
          <w:rFonts w:ascii="Times New Roman" w:eastAsia="Times New Roman" w:hAnsi="Times New Roman"/>
          <w:sz w:val="28"/>
          <w:szCs w:val="28"/>
        </w:rPr>
      </w:pPr>
    </w:p>
    <w:p w14:paraId="0EDB89DC" w14:textId="77777777" w:rsidR="00ED7C9E" w:rsidRDefault="00ED7C9E" w:rsidP="00ED7C9E">
      <w:pPr>
        <w:spacing w:after="0" w:line="336" w:lineRule="atLeast"/>
        <w:rPr>
          <w:rFonts w:ascii="Times New Roman" w:eastAsia="Times New Roman" w:hAnsi="Times New Roman"/>
          <w:sz w:val="28"/>
          <w:szCs w:val="28"/>
        </w:rPr>
      </w:pPr>
    </w:p>
    <w:p w14:paraId="360EFC72" w14:textId="77777777" w:rsidR="00ED7C9E" w:rsidRDefault="00ED7C9E" w:rsidP="00ED7C9E">
      <w:pPr>
        <w:spacing w:after="0" w:line="336" w:lineRule="atLeast"/>
        <w:rPr>
          <w:rFonts w:ascii="Times New Roman" w:eastAsia="Times New Roman" w:hAnsi="Times New Roman"/>
          <w:sz w:val="28"/>
          <w:szCs w:val="28"/>
        </w:rPr>
      </w:pPr>
    </w:p>
    <w:p w14:paraId="6A8E31D0" w14:textId="77777777" w:rsidR="00ED7C9E" w:rsidRDefault="00ED7C9E" w:rsidP="00ED7C9E">
      <w:pPr>
        <w:spacing w:after="0" w:line="336" w:lineRule="atLeast"/>
        <w:rPr>
          <w:rFonts w:ascii="Times New Roman" w:eastAsia="Times New Roman" w:hAnsi="Times New Roman"/>
          <w:sz w:val="28"/>
          <w:szCs w:val="28"/>
        </w:rPr>
      </w:pPr>
    </w:p>
    <w:p w14:paraId="36DFFD20" w14:textId="77777777" w:rsidR="00ED7C9E" w:rsidRDefault="00ED7C9E" w:rsidP="00ED7C9E">
      <w:pPr>
        <w:spacing w:after="0" w:line="336" w:lineRule="atLeast"/>
        <w:rPr>
          <w:rFonts w:ascii="Times New Roman" w:eastAsia="Times New Roman" w:hAnsi="Times New Roman"/>
          <w:sz w:val="28"/>
          <w:szCs w:val="28"/>
        </w:rPr>
      </w:pPr>
    </w:p>
    <w:p w14:paraId="422B6541" w14:textId="77777777" w:rsidR="00ED7C9E" w:rsidRDefault="00ED7C9E" w:rsidP="00ED7C9E">
      <w:pPr>
        <w:spacing w:after="0" w:line="336" w:lineRule="atLeast"/>
        <w:rPr>
          <w:rFonts w:ascii="Times New Roman" w:eastAsia="Times New Roman" w:hAnsi="Times New Roman"/>
          <w:sz w:val="28"/>
          <w:szCs w:val="28"/>
        </w:rPr>
      </w:pPr>
    </w:p>
    <w:p w14:paraId="22863CAA" w14:textId="77777777" w:rsidR="00ED7C9E" w:rsidRDefault="00ED7C9E" w:rsidP="00ED7C9E">
      <w:pPr>
        <w:spacing w:after="0" w:line="336" w:lineRule="atLeast"/>
        <w:rPr>
          <w:rFonts w:ascii="Times New Roman" w:eastAsia="Times New Roman" w:hAnsi="Times New Roman"/>
          <w:sz w:val="28"/>
          <w:szCs w:val="28"/>
        </w:rPr>
      </w:pPr>
    </w:p>
    <w:p w14:paraId="1DE5B25E" w14:textId="77777777" w:rsidR="00ED7C9E" w:rsidRDefault="00ED7C9E" w:rsidP="00ED7C9E">
      <w:pPr>
        <w:spacing w:after="0" w:line="336" w:lineRule="atLeast"/>
        <w:rPr>
          <w:rFonts w:ascii="Times New Roman" w:eastAsia="Times New Roman" w:hAnsi="Times New Roman"/>
          <w:sz w:val="28"/>
          <w:szCs w:val="28"/>
        </w:rPr>
      </w:pPr>
    </w:p>
    <w:p w14:paraId="7C279B2D" w14:textId="77777777" w:rsidR="00781146" w:rsidRDefault="00781146" w:rsidP="00ED7C9E">
      <w:pPr>
        <w:spacing w:after="0" w:line="336" w:lineRule="atLeast"/>
        <w:rPr>
          <w:rFonts w:ascii="Times New Roman" w:eastAsia="Times New Roman" w:hAnsi="Times New Roman"/>
          <w:sz w:val="28"/>
          <w:szCs w:val="28"/>
        </w:rPr>
      </w:pPr>
    </w:p>
    <w:p w14:paraId="3D99710B" w14:textId="77777777" w:rsidR="00781146" w:rsidRDefault="00781146" w:rsidP="00ED7C9E">
      <w:pPr>
        <w:spacing w:after="0" w:line="336" w:lineRule="atLeast"/>
        <w:rPr>
          <w:rFonts w:ascii="Times New Roman" w:eastAsia="Times New Roman" w:hAnsi="Times New Roman"/>
          <w:sz w:val="28"/>
          <w:szCs w:val="28"/>
        </w:rPr>
      </w:pPr>
    </w:p>
    <w:p w14:paraId="09E16E8C" w14:textId="77777777" w:rsidR="00781146" w:rsidRDefault="00781146" w:rsidP="00ED7C9E">
      <w:pPr>
        <w:spacing w:after="0" w:line="336" w:lineRule="atLeast"/>
        <w:rPr>
          <w:rFonts w:ascii="Times New Roman" w:eastAsia="Times New Roman" w:hAnsi="Times New Roman"/>
          <w:sz w:val="28"/>
          <w:szCs w:val="28"/>
        </w:rPr>
      </w:pPr>
    </w:p>
    <w:p w14:paraId="492DD629" w14:textId="77777777" w:rsidR="00ED7C9E" w:rsidRDefault="00ED7C9E" w:rsidP="00ED7C9E">
      <w:pPr>
        <w:spacing w:after="0" w:line="336" w:lineRule="atLeast"/>
        <w:rPr>
          <w:rFonts w:ascii="Times New Roman" w:eastAsia="Times New Roman" w:hAnsi="Times New Roman"/>
          <w:sz w:val="28"/>
          <w:szCs w:val="28"/>
        </w:rPr>
      </w:pPr>
    </w:p>
    <w:p w14:paraId="47C20BDE" w14:textId="77777777" w:rsidR="00ED7C9E" w:rsidRDefault="00ED7C9E" w:rsidP="00ED7C9E">
      <w:pPr>
        <w:spacing w:after="0" w:line="336" w:lineRule="atLeast"/>
        <w:rPr>
          <w:rFonts w:ascii="Times New Roman" w:eastAsia="Times New Roman" w:hAnsi="Times New Roman"/>
          <w:sz w:val="28"/>
          <w:szCs w:val="28"/>
        </w:rPr>
      </w:pPr>
    </w:p>
    <w:p w14:paraId="7A4E0C07" w14:textId="77777777" w:rsidR="00ED7C9E" w:rsidRDefault="00ED7C9E" w:rsidP="0022308F">
      <w:pPr>
        <w:pStyle w:val="ListParagraph"/>
        <w:numPr>
          <w:ilvl w:val="0"/>
          <w:numId w:val="2"/>
        </w:numPr>
        <w:suppressAutoHyphens/>
        <w:autoSpaceDN w:val="0"/>
        <w:spacing w:after="0" w:line="336" w:lineRule="atLeast"/>
        <w:rPr>
          <w:rFonts w:ascii="Times New Roman" w:eastAsia="Times New Roman" w:hAnsi="Times New Roman"/>
          <w:b/>
          <w:bCs/>
          <w:sz w:val="28"/>
          <w:szCs w:val="28"/>
          <w:u w:val="single"/>
        </w:rPr>
      </w:pPr>
      <w:r>
        <w:rPr>
          <w:rFonts w:ascii="Times New Roman" w:eastAsia="Times New Roman" w:hAnsi="Times New Roman"/>
          <w:b/>
          <w:bCs/>
          <w:sz w:val="28"/>
          <w:szCs w:val="28"/>
          <w:u w:val="single"/>
        </w:rPr>
        <w:t>Asia and The Cold War</w:t>
      </w:r>
    </w:p>
    <w:p w14:paraId="1F305438" w14:textId="77777777" w:rsidR="00ED7C9E" w:rsidRDefault="00ED7C9E" w:rsidP="00ED7C9E">
      <w:pPr>
        <w:spacing w:after="0" w:line="336" w:lineRule="atLeast"/>
        <w:rPr>
          <w:rFonts w:ascii="Times New Roman" w:eastAsia="Times New Roman" w:hAnsi="Times New Roman"/>
          <w:b/>
          <w:bCs/>
          <w:sz w:val="28"/>
          <w:szCs w:val="28"/>
          <w:u w:val="single"/>
        </w:rPr>
      </w:pPr>
    </w:p>
    <w:p w14:paraId="1C1B9C92" w14:textId="77777777" w:rsidR="00ED7C9E" w:rsidRDefault="00ED7C9E" w:rsidP="00ED7C9E">
      <w:pPr>
        <w:spacing w:after="0"/>
        <w:outlineLvl w:val="2"/>
      </w:pPr>
      <w:r>
        <w:rPr>
          <w:rFonts w:ascii="Times New Roman" w:eastAsia="Times New Roman" w:hAnsi="Times New Roman"/>
          <w:sz w:val="28"/>
          <w:szCs w:val="28"/>
        </w:rPr>
        <w:t>David L. Anderson</w:t>
      </w:r>
      <w:r>
        <w:rPr>
          <w:rFonts w:ascii="Times New Roman" w:hAnsi="Times New Roman"/>
          <w:sz w:val="28"/>
          <w:szCs w:val="28"/>
        </w:rPr>
        <w:t xml:space="preserve"> </w:t>
      </w:r>
      <w:hyperlink r:id="rId33" w:history="1">
        <w:r>
          <w:rPr>
            <w:rFonts w:ascii="Times New Roman" w:eastAsia="Times New Roman" w:hAnsi="Times New Roman"/>
            <w:b/>
            <w:bCs/>
            <w:color w:val="44707B"/>
            <w:sz w:val="28"/>
            <w:szCs w:val="28"/>
            <w:u w:val="single"/>
          </w:rPr>
          <w:t>The Columbia guide to the Vietnam War</w:t>
        </w:r>
      </w:hyperlink>
    </w:p>
    <w:p w14:paraId="6A5257AA"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(Columbia University Press, 2002)</w:t>
      </w:r>
    </w:p>
    <w:p w14:paraId="73FA11A9" w14:textId="77777777" w:rsidR="00ED7C9E" w:rsidRDefault="00ED7C9E" w:rsidP="00ED7C9E">
      <w:pPr>
        <w:spacing w:after="0" w:line="336" w:lineRule="atLeast"/>
        <w:rPr>
          <w:rFonts w:ascii="Times New Roman" w:eastAsia="Times New Roman" w:hAnsi="Times New Roman"/>
          <w:b/>
          <w:bCs/>
          <w:sz w:val="28"/>
          <w:szCs w:val="28"/>
          <w:u w:val="single"/>
        </w:rPr>
      </w:pPr>
    </w:p>
    <w:p w14:paraId="5B8478BA" w14:textId="77777777" w:rsidR="00ED7C9E" w:rsidRDefault="00ED7C9E" w:rsidP="00ED7C9E">
      <w:pPr>
        <w:spacing w:after="0" w:line="336" w:lineRule="atLeast"/>
        <w:ind w:left="360"/>
        <w:rPr>
          <w:rFonts w:ascii="Times New Roman" w:eastAsia="Times New Roman" w:hAnsi="Times New Roman"/>
          <w:b/>
          <w:bCs/>
          <w:sz w:val="28"/>
          <w:szCs w:val="28"/>
          <w:u w:val="single"/>
        </w:rPr>
      </w:pPr>
    </w:p>
    <w:p w14:paraId="04186CFD" w14:textId="77777777" w:rsidR="00ED7C9E" w:rsidRDefault="00ED7C9E" w:rsidP="00ED7C9E">
      <w:pPr>
        <w:rPr>
          <w:rFonts w:ascii="Times New Roman" w:hAnsi="Times New Roman"/>
          <w:sz w:val="28"/>
          <w:szCs w:val="28"/>
        </w:rPr>
      </w:pPr>
      <w:r>
        <w:rPr>
          <w:rFonts w:ascii="Times New Roman" w:hAnsi="Times New Roman"/>
          <w:sz w:val="28"/>
          <w:szCs w:val="28"/>
        </w:rPr>
        <w:t xml:space="preserve">Manu </w:t>
      </w:r>
      <w:proofErr w:type="spellStart"/>
      <w:r>
        <w:rPr>
          <w:rFonts w:ascii="Times New Roman" w:hAnsi="Times New Roman"/>
          <w:sz w:val="28"/>
          <w:szCs w:val="28"/>
        </w:rPr>
        <w:t>Belur</w:t>
      </w:r>
      <w:proofErr w:type="spellEnd"/>
      <w:r>
        <w:rPr>
          <w:rFonts w:ascii="Times New Roman" w:hAnsi="Times New Roman"/>
          <w:sz w:val="28"/>
          <w:szCs w:val="28"/>
        </w:rPr>
        <w:t xml:space="preserve"> Bhagavan, (ed), India and the Cold War, (Chapel Hill, University of North Carolina Press, 2019)</w:t>
      </w:r>
    </w:p>
    <w:p w14:paraId="3819CB3A" w14:textId="77777777" w:rsidR="00ED7C9E" w:rsidRDefault="00ED7C9E" w:rsidP="00ED7C9E">
      <w:pPr>
        <w:spacing w:after="0" w:line="336" w:lineRule="atLeast"/>
        <w:rPr>
          <w:rFonts w:ascii="Times New Roman" w:eastAsia="Times New Roman" w:hAnsi="Times New Roman"/>
          <w:sz w:val="28"/>
          <w:szCs w:val="28"/>
        </w:rPr>
      </w:pPr>
    </w:p>
    <w:p w14:paraId="50963514" w14:textId="77777777" w:rsidR="00ED7C9E" w:rsidRDefault="00ED7C9E" w:rsidP="00ED7C9E">
      <w:r>
        <w:rPr>
          <w:rFonts w:ascii="Times New Roman" w:hAnsi="Times New Roman"/>
          <w:color w:val="202122"/>
          <w:sz w:val="28"/>
          <w:szCs w:val="28"/>
          <w:shd w:val="clear" w:color="auto" w:fill="FFFFFF"/>
        </w:rPr>
        <w:t>Gregg A. </w:t>
      </w:r>
      <w:proofErr w:type="spellStart"/>
      <w:r>
        <w:rPr>
          <w:rFonts w:ascii="Times New Roman" w:hAnsi="Times New Roman"/>
          <w:color w:val="202122"/>
          <w:sz w:val="28"/>
          <w:szCs w:val="28"/>
          <w:shd w:val="clear" w:color="auto" w:fill="FFFFFF"/>
        </w:rPr>
        <w:t>Brazinsky</w:t>
      </w:r>
      <w:proofErr w:type="spellEnd"/>
      <w:r>
        <w:rPr>
          <w:rFonts w:ascii="Times New Roman" w:hAnsi="Times New Roman"/>
          <w:color w:val="202122"/>
          <w:sz w:val="28"/>
          <w:szCs w:val="28"/>
          <w:shd w:val="clear" w:color="auto" w:fill="FFFFFF"/>
        </w:rPr>
        <w:t>, Winning the Third World: Sino-American Rivalry during the Cold War (U of North Carolina Press, 2017</w:t>
      </w:r>
      <w:proofErr w:type="gramStart"/>
      <w:r>
        <w:rPr>
          <w:rFonts w:ascii="Times New Roman" w:hAnsi="Times New Roman"/>
          <w:color w:val="202122"/>
          <w:sz w:val="28"/>
          <w:szCs w:val="28"/>
          <w:shd w:val="clear" w:color="auto" w:fill="FFFFFF"/>
        </w:rPr>
        <w:t>);</w:t>
      </w:r>
      <w:proofErr w:type="gramEnd"/>
    </w:p>
    <w:p w14:paraId="2D7F2545" w14:textId="77777777" w:rsidR="00ED7C9E" w:rsidRDefault="00ED7C9E" w:rsidP="00ED7C9E">
      <w:pPr>
        <w:spacing w:after="0" w:line="336" w:lineRule="atLeast"/>
        <w:rPr>
          <w:rFonts w:ascii="Times New Roman" w:eastAsia="Times New Roman" w:hAnsi="Times New Roman"/>
          <w:sz w:val="28"/>
          <w:szCs w:val="28"/>
        </w:rPr>
      </w:pPr>
    </w:p>
    <w:p w14:paraId="01C59C37" w14:textId="77777777" w:rsidR="00ED7C9E" w:rsidRDefault="00ED7C9E" w:rsidP="00ED7C9E">
      <w:pPr>
        <w:spacing w:after="0"/>
        <w:outlineLvl w:val="2"/>
      </w:pPr>
      <w:r>
        <w:rPr>
          <w:rFonts w:ascii="Times New Roman" w:eastAsia="Times New Roman" w:hAnsi="Times New Roman"/>
          <w:sz w:val="28"/>
          <w:szCs w:val="28"/>
        </w:rPr>
        <w:t xml:space="preserve">Phillip B. Davidson, </w:t>
      </w:r>
      <w:r>
        <w:rPr>
          <w:rFonts w:ascii="Times New Roman" w:hAnsi="Times New Roman"/>
          <w:sz w:val="28"/>
          <w:szCs w:val="28"/>
        </w:rPr>
        <w:t xml:space="preserve"> </w:t>
      </w:r>
      <w:hyperlink r:id="rId34" w:history="1">
        <w:r>
          <w:rPr>
            <w:rFonts w:ascii="Times New Roman" w:eastAsia="Times New Roman" w:hAnsi="Times New Roman"/>
            <w:b/>
            <w:bCs/>
            <w:color w:val="44707B"/>
            <w:sz w:val="28"/>
            <w:szCs w:val="28"/>
            <w:u w:val="single"/>
          </w:rPr>
          <w:t>Vietnam at War : The history ; 1946-1975</w:t>
        </w:r>
      </w:hyperlink>
      <w:r>
        <w:rPr>
          <w:rFonts w:ascii="Times New Roman" w:eastAsia="Times New Roman" w:hAnsi="Times New Roman"/>
          <w:sz w:val="28"/>
          <w:szCs w:val="28"/>
        </w:rPr>
        <w:t>.</w:t>
      </w:r>
    </w:p>
    <w:p w14:paraId="15069CC9"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(Oxford University Press, 1991)</w:t>
      </w:r>
    </w:p>
    <w:p w14:paraId="39B98458" w14:textId="77777777" w:rsidR="00ED7C9E" w:rsidRDefault="00ED7C9E" w:rsidP="00ED7C9E">
      <w:pPr>
        <w:shd w:val="clear" w:color="auto" w:fill="F3F3F3"/>
        <w:spacing w:after="0"/>
        <w:rPr>
          <w:rFonts w:ascii="Times New Roman" w:eastAsia="Times New Roman" w:hAnsi="Times New Roman"/>
          <w:color w:val="3A3A3A"/>
          <w:sz w:val="28"/>
          <w:szCs w:val="28"/>
        </w:rPr>
      </w:pPr>
    </w:p>
    <w:p w14:paraId="1D16ECBA" w14:textId="77777777" w:rsidR="00ED7C9E" w:rsidRDefault="00ED7C9E" w:rsidP="00ED7C9E">
      <w:pPr>
        <w:spacing w:after="0" w:line="336" w:lineRule="atLeast"/>
      </w:pPr>
      <w:r>
        <w:rPr>
          <w:rFonts w:ascii="Times New Roman" w:eastAsia="Times New Roman" w:hAnsi="Times New Roman"/>
          <w:color w:val="187474"/>
          <w:sz w:val="28"/>
          <w:szCs w:val="28"/>
        </w:rPr>
        <w:br/>
      </w:r>
      <w:r>
        <w:rPr>
          <w:rFonts w:ascii="Times New Roman" w:eastAsia="Times New Roman" w:hAnsi="Times New Roman"/>
          <w:sz w:val="28"/>
          <w:szCs w:val="28"/>
        </w:rPr>
        <w:t xml:space="preserve">William Stueck. </w:t>
      </w:r>
      <w:hyperlink r:id="rId35" w:history="1">
        <w:r>
          <w:rPr>
            <w:rFonts w:ascii="Times New Roman" w:eastAsia="Times New Roman" w:hAnsi="Times New Roman"/>
            <w:b/>
            <w:bCs/>
            <w:color w:val="44707B"/>
            <w:sz w:val="28"/>
            <w:szCs w:val="28"/>
            <w:u w:val="single"/>
          </w:rPr>
          <w:t>The Korean War an international history</w:t>
        </w:r>
      </w:hyperlink>
    </w:p>
    <w:p w14:paraId="13845D5C"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(Princeton University, 1995) </w:t>
      </w:r>
    </w:p>
    <w:p w14:paraId="57FE5854" w14:textId="77777777" w:rsidR="00ED7C9E" w:rsidRDefault="00ED7C9E" w:rsidP="00ED7C9E">
      <w:pPr>
        <w:spacing w:after="0" w:line="336" w:lineRule="atLeast"/>
        <w:rPr>
          <w:rFonts w:ascii="Times New Roman" w:eastAsia="Times New Roman" w:hAnsi="Times New Roman"/>
          <w:sz w:val="28"/>
          <w:szCs w:val="28"/>
        </w:rPr>
      </w:pPr>
    </w:p>
    <w:p w14:paraId="538F7A69" w14:textId="77777777" w:rsidR="00ED7C9E" w:rsidRDefault="00ED7C9E" w:rsidP="00ED7C9E">
      <w:pPr>
        <w:spacing w:after="0" w:line="336" w:lineRule="atLeast"/>
      </w:pPr>
      <w:r>
        <w:rPr>
          <w:rFonts w:ascii="Times New Roman" w:eastAsia="Times New Roman" w:hAnsi="Times New Roman"/>
          <w:sz w:val="28"/>
          <w:szCs w:val="28"/>
        </w:rPr>
        <w:t xml:space="preserve">Michael Hickey, </w:t>
      </w:r>
      <w:hyperlink r:id="rId36" w:history="1">
        <w:r>
          <w:rPr>
            <w:rFonts w:ascii="Times New Roman" w:eastAsia="Times New Roman" w:hAnsi="Times New Roman"/>
            <w:b/>
            <w:bCs/>
            <w:color w:val="44707B"/>
            <w:sz w:val="28"/>
            <w:szCs w:val="28"/>
            <w:u w:val="single"/>
          </w:rPr>
          <w:t>The Korean War : the West confronts communism</w:t>
        </w:r>
      </w:hyperlink>
    </w:p>
    <w:p w14:paraId="4257FD90"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(Overlook Press, 2000)</w:t>
      </w:r>
    </w:p>
    <w:p w14:paraId="44A75AF9" w14:textId="77777777" w:rsidR="00ED7C9E" w:rsidRDefault="00ED7C9E" w:rsidP="00ED7C9E">
      <w:pPr>
        <w:spacing w:after="0" w:line="336" w:lineRule="atLeast"/>
        <w:rPr>
          <w:rFonts w:ascii="Times New Roman" w:hAnsi="Times New Roman"/>
          <w:sz w:val="28"/>
          <w:szCs w:val="28"/>
        </w:rPr>
      </w:pPr>
    </w:p>
    <w:p w14:paraId="6359DE3E" w14:textId="77777777" w:rsidR="00ED7C9E" w:rsidRDefault="00ED7C9E" w:rsidP="00ED7C9E">
      <w:pPr>
        <w:spacing w:after="0"/>
        <w:outlineLvl w:val="2"/>
      </w:pPr>
      <w:r>
        <w:rPr>
          <w:rFonts w:ascii="Times New Roman" w:eastAsia="Times New Roman" w:hAnsi="Times New Roman"/>
          <w:sz w:val="28"/>
          <w:szCs w:val="28"/>
        </w:rPr>
        <w:t>Gabriel Kolko</w:t>
      </w:r>
      <w:r>
        <w:rPr>
          <w:rFonts w:ascii="Times New Roman" w:hAnsi="Times New Roman"/>
          <w:sz w:val="28"/>
          <w:szCs w:val="28"/>
        </w:rPr>
        <w:t xml:space="preserve"> </w:t>
      </w:r>
      <w:hyperlink r:id="rId37" w:history="1">
        <w:r>
          <w:rPr>
            <w:rFonts w:ascii="Times New Roman" w:eastAsia="Times New Roman" w:hAnsi="Times New Roman"/>
            <w:b/>
            <w:bCs/>
            <w:color w:val="44707B"/>
            <w:sz w:val="28"/>
            <w:szCs w:val="28"/>
            <w:u w:val="single"/>
          </w:rPr>
          <w:t>Vietnam : anatomy of a war, 1940-1975</w:t>
        </w:r>
      </w:hyperlink>
    </w:p>
    <w:p w14:paraId="09AFDDEC"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1986; (Allen &amp; Unwin, 1986)</w:t>
      </w:r>
    </w:p>
    <w:p w14:paraId="3AE161B4" w14:textId="77777777" w:rsidR="00ED7C9E" w:rsidRDefault="00ED7C9E" w:rsidP="00ED7C9E">
      <w:pPr>
        <w:spacing w:after="0" w:line="336" w:lineRule="atLeast"/>
      </w:pPr>
    </w:p>
    <w:p w14:paraId="736E0E5B" w14:textId="77777777" w:rsidR="00ED7C9E" w:rsidRDefault="00ED7C9E" w:rsidP="00ED7C9E">
      <w:pPr>
        <w:spacing w:after="0" w:line="336" w:lineRule="atLeast"/>
      </w:pPr>
      <w:r>
        <w:rPr>
          <w:rFonts w:ascii="Times New Roman" w:eastAsia="Times New Roman" w:hAnsi="Times New Roman"/>
          <w:sz w:val="28"/>
          <w:szCs w:val="28"/>
        </w:rPr>
        <w:t xml:space="preserve">Robert Leckie, </w:t>
      </w:r>
      <w:hyperlink r:id="rId38" w:history="1">
        <w:r>
          <w:rPr>
            <w:rFonts w:ascii="Times New Roman" w:eastAsia="Times New Roman" w:hAnsi="Times New Roman"/>
            <w:b/>
            <w:bCs/>
            <w:color w:val="44707B"/>
            <w:sz w:val="28"/>
            <w:szCs w:val="28"/>
            <w:u w:val="single"/>
          </w:rPr>
          <w:t>Conflict : the history of the Korean War, 1950-53</w:t>
        </w:r>
      </w:hyperlink>
    </w:p>
    <w:p w14:paraId="60299C56"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(Da Capo Press, 1996)</w:t>
      </w:r>
    </w:p>
    <w:p w14:paraId="375F8302" w14:textId="77777777" w:rsidR="00ED7C9E" w:rsidRDefault="00ED7C9E" w:rsidP="00ED7C9E">
      <w:pPr>
        <w:rPr>
          <w:rFonts w:ascii="Times New Roman" w:hAnsi="Times New Roman"/>
          <w:sz w:val="28"/>
          <w:szCs w:val="28"/>
        </w:rPr>
      </w:pPr>
    </w:p>
    <w:p w14:paraId="6631AF8D" w14:textId="77777777" w:rsidR="00ED7C9E" w:rsidRDefault="00ED7C9E" w:rsidP="00ED7C9E">
      <w:pPr>
        <w:spacing w:after="0" w:line="336" w:lineRule="atLeast"/>
      </w:pPr>
      <w:r>
        <w:rPr>
          <w:rFonts w:ascii="Times New Roman" w:eastAsia="Times New Roman" w:hAnsi="Times New Roman"/>
          <w:sz w:val="28"/>
          <w:szCs w:val="28"/>
        </w:rPr>
        <w:t xml:space="preserve">Robert Leckie, </w:t>
      </w:r>
      <w:hyperlink r:id="rId39" w:history="1">
        <w:r>
          <w:rPr>
            <w:rFonts w:ascii="Times New Roman" w:eastAsia="Times New Roman" w:hAnsi="Times New Roman"/>
            <w:b/>
            <w:bCs/>
            <w:color w:val="44707B"/>
            <w:sz w:val="28"/>
            <w:szCs w:val="28"/>
            <w:u w:val="single"/>
          </w:rPr>
          <w:t>Conflict : the history of the Korean War, 1950-53</w:t>
        </w:r>
      </w:hyperlink>
    </w:p>
    <w:p w14:paraId="1B28AD89"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(Da Capo Press, 1996)</w:t>
      </w:r>
    </w:p>
    <w:p w14:paraId="0296172C" w14:textId="77777777" w:rsidR="00ED7C9E" w:rsidRDefault="00ED7C9E" w:rsidP="00ED7C9E">
      <w:pPr>
        <w:rPr>
          <w:rFonts w:ascii="Times New Roman" w:hAnsi="Times New Roman"/>
          <w:sz w:val="28"/>
          <w:szCs w:val="28"/>
        </w:rPr>
      </w:pPr>
    </w:p>
    <w:p w14:paraId="5303A184" w14:textId="77777777" w:rsidR="00ED7C9E" w:rsidRDefault="00ED7C9E" w:rsidP="00ED7C9E">
      <w:pPr>
        <w:spacing w:after="0" w:line="336" w:lineRule="atLeast"/>
      </w:pPr>
      <w:r>
        <w:rPr>
          <w:rFonts w:ascii="Times New Roman" w:eastAsia="Times New Roman" w:hAnsi="Times New Roman"/>
          <w:sz w:val="28"/>
          <w:szCs w:val="28"/>
        </w:rPr>
        <w:t>Maya H. T. Liem, Tony Day</w:t>
      </w:r>
      <w:r>
        <w:rPr>
          <w:rFonts w:ascii="Times New Roman" w:eastAsia="Times New Roman" w:hAnsi="Times New Roman"/>
          <w:b/>
          <w:bCs/>
          <w:color w:val="44707B"/>
          <w:sz w:val="28"/>
          <w:szCs w:val="28"/>
        </w:rPr>
        <w:t xml:space="preserve">  </w:t>
      </w:r>
      <w:hyperlink r:id="rId40" w:history="1">
        <w:r>
          <w:rPr>
            <w:rFonts w:ascii="Times New Roman" w:eastAsia="Times New Roman" w:hAnsi="Times New Roman"/>
            <w:b/>
            <w:bCs/>
            <w:color w:val="44707B"/>
            <w:sz w:val="28"/>
            <w:szCs w:val="28"/>
            <w:u w:val="single"/>
          </w:rPr>
          <w:t>Cultures at War : The Cold War and Cultural Expression in Southeast Asia</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Cornell University Press, 2018)</w:t>
      </w:r>
    </w:p>
    <w:p w14:paraId="4D581714" w14:textId="77777777" w:rsidR="00ED7C9E" w:rsidRDefault="00ED7C9E" w:rsidP="00ED7C9E">
      <w:pPr>
        <w:spacing w:after="0"/>
        <w:outlineLvl w:val="2"/>
        <w:rPr>
          <w:rFonts w:ascii="Times New Roman" w:eastAsia="Times New Roman" w:hAnsi="Times New Roman"/>
          <w:b/>
          <w:bCs/>
          <w:color w:val="44707B"/>
          <w:sz w:val="28"/>
          <w:szCs w:val="28"/>
        </w:rPr>
      </w:pPr>
    </w:p>
    <w:p w14:paraId="477A27BE" w14:textId="77777777" w:rsidR="00ED7C9E" w:rsidRDefault="00ED7C9E" w:rsidP="00ED7C9E">
      <w:pPr>
        <w:spacing w:after="0" w:line="336" w:lineRule="atLeast"/>
      </w:pPr>
      <w:r>
        <w:rPr>
          <w:rFonts w:ascii="Times New Roman" w:eastAsia="Times New Roman" w:hAnsi="Times New Roman"/>
          <w:sz w:val="28"/>
          <w:szCs w:val="28"/>
        </w:rPr>
        <w:t xml:space="preserve">Carter Malkasian, </w:t>
      </w:r>
      <w:hyperlink r:id="rId41" w:history="1">
        <w:r>
          <w:rPr>
            <w:rFonts w:ascii="Times New Roman" w:eastAsia="Times New Roman" w:hAnsi="Times New Roman"/>
            <w:b/>
            <w:bCs/>
            <w:color w:val="44707B"/>
            <w:sz w:val="28"/>
            <w:szCs w:val="28"/>
            <w:u w:val="single"/>
          </w:rPr>
          <w:t>The Korean War, 1950-1953</w:t>
        </w:r>
      </w:hyperlink>
    </w:p>
    <w:p w14:paraId="345376D2"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xml:space="preserve"> (Osprey Publishing, 2001)</w:t>
      </w:r>
    </w:p>
    <w:p w14:paraId="0102251E" w14:textId="77777777" w:rsidR="00ED7C9E" w:rsidRDefault="00ED7C9E" w:rsidP="00ED7C9E">
      <w:pPr>
        <w:rPr>
          <w:rFonts w:ascii="Times New Roman" w:hAnsi="Times New Roman"/>
          <w:sz w:val="28"/>
          <w:szCs w:val="28"/>
        </w:rPr>
      </w:pPr>
    </w:p>
    <w:p w14:paraId="4A56A6AC" w14:textId="77777777" w:rsidR="00ED7C9E" w:rsidRDefault="00ED7C9E" w:rsidP="00ED7C9E">
      <w:pPr>
        <w:spacing w:after="0"/>
        <w:outlineLvl w:val="2"/>
      </w:pPr>
      <w:r>
        <w:rPr>
          <w:rFonts w:ascii="Times New Roman" w:eastAsia="Times New Roman" w:hAnsi="Times New Roman"/>
          <w:sz w:val="28"/>
          <w:szCs w:val="28"/>
        </w:rPr>
        <w:t>Marc Opper,</w:t>
      </w:r>
      <w:r>
        <w:rPr>
          <w:rFonts w:ascii="Times New Roman" w:eastAsia="Times New Roman" w:hAnsi="Times New Roman"/>
          <w:b/>
          <w:bCs/>
          <w:color w:val="44707B"/>
          <w:sz w:val="28"/>
          <w:szCs w:val="28"/>
        </w:rPr>
        <w:t xml:space="preserve"> </w:t>
      </w:r>
      <w:hyperlink r:id="rId42" w:history="1">
        <w:r>
          <w:rPr>
            <w:rFonts w:ascii="Times New Roman" w:eastAsia="Times New Roman" w:hAnsi="Times New Roman"/>
            <w:b/>
            <w:bCs/>
            <w:color w:val="44707B"/>
            <w:sz w:val="28"/>
            <w:szCs w:val="28"/>
            <w:u w:val="single"/>
          </w:rPr>
          <w:t>People's wars in China, Malaya, and Vietnam</w:t>
        </w:r>
      </w:hyperlink>
      <w:r>
        <w:rPr>
          <w:rFonts w:ascii="Times New Roman" w:eastAsia="Times New Roman" w:hAnsi="Times New Roman"/>
          <w:sz w:val="28"/>
          <w:szCs w:val="28"/>
        </w:rPr>
        <w:t>.</w:t>
      </w:r>
    </w:p>
    <w:p w14:paraId="7944E5DB"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2019; (University of Michigan Press, 2019)</w:t>
      </w:r>
    </w:p>
    <w:p w14:paraId="6332F1E6" w14:textId="77777777" w:rsidR="00ED7C9E" w:rsidRDefault="00ED7C9E" w:rsidP="00ED7C9E">
      <w:pPr>
        <w:spacing w:after="0" w:line="336" w:lineRule="atLeast"/>
        <w:rPr>
          <w:rFonts w:ascii="Times New Roman" w:eastAsia="Times New Roman" w:hAnsi="Times New Roman"/>
          <w:sz w:val="28"/>
          <w:szCs w:val="28"/>
        </w:rPr>
      </w:pPr>
    </w:p>
    <w:p w14:paraId="347701C3" w14:textId="77777777" w:rsidR="00ED7C9E" w:rsidRDefault="00ED7C9E" w:rsidP="00ED7C9E">
      <w:pPr>
        <w:spacing w:after="0" w:line="336" w:lineRule="atLeast"/>
      </w:pPr>
      <w:r>
        <w:rPr>
          <w:rFonts w:ascii="Times New Roman" w:eastAsia="Times New Roman" w:hAnsi="Times New Roman"/>
          <w:sz w:val="28"/>
          <w:szCs w:val="28"/>
        </w:rPr>
        <w:t xml:space="preserve">Adam Piette, </w:t>
      </w:r>
      <w:hyperlink r:id="rId43" w:history="1">
        <w:r>
          <w:rPr>
            <w:rFonts w:ascii="Times New Roman" w:eastAsia="Times New Roman" w:hAnsi="Times New Roman"/>
            <w:b/>
            <w:bCs/>
            <w:color w:val="44707B"/>
            <w:sz w:val="28"/>
            <w:szCs w:val="28"/>
            <w:u w:val="single"/>
          </w:rPr>
          <w:t>The literary Cold War, 1945-Vietnam</w:t>
        </w:r>
      </w:hyperlink>
    </w:p>
    <w:p w14:paraId="548B5D52"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(Edinburgh University Press, 2009)</w:t>
      </w:r>
    </w:p>
    <w:p w14:paraId="0187F792" w14:textId="77777777" w:rsidR="00ED7C9E" w:rsidRDefault="00ED7C9E" w:rsidP="00ED7C9E">
      <w:pPr>
        <w:spacing w:after="0" w:line="336" w:lineRule="atLeast"/>
        <w:rPr>
          <w:rFonts w:ascii="Times New Roman" w:eastAsia="Times New Roman" w:hAnsi="Times New Roman"/>
          <w:sz w:val="28"/>
          <w:szCs w:val="28"/>
        </w:rPr>
      </w:pPr>
    </w:p>
    <w:p w14:paraId="58315B47" w14:textId="77777777" w:rsidR="00ED7C9E" w:rsidRDefault="00ED7C9E" w:rsidP="00ED7C9E">
      <w:pPr>
        <w:spacing w:after="0" w:line="336" w:lineRule="atLeast"/>
      </w:pPr>
      <w:r>
        <w:rPr>
          <w:rFonts w:ascii="Times New Roman" w:eastAsia="Times New Roman" w:hAnsi="Times New Roman"/>
          <w:sz w:val="28"/>
          <w:szCs w:val="28"/>
        </w:rPr>
        <w:t xml:space="preserve">Stanley Sandler, </w:t>
      </w:r>
      <w:hyperlink r:id="rId44" w:history="1">
        <w:r>
          <w:rPr>
            <w:rFonts w:ascii="Times New Roman" w:eastAsia="Times New Roman" w:hAnsi="Times New Roman"/>
            <w:b/>
            <w:bCs/>
            <w:color w:val="44707B"/>
            <w:sz w:val="28"/>
            <w:szCs w:val="28"/>
            <w:u w:val="single"/>
          </w:rPr>
          <w:t>The Korean War No Victors, No Vanquished</w:t>
        </w:r>
      </w:hyperlink>
    </w:p>
    <w:p w14:paraId="78879852"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(The University Press of Kentucky, 1999)</w:t>
      </w:r>
    </w:p>
    <w:p w14:paraId="04EB6BD1" w14:textId="77777777" w:rsidR="00ED7C9E" w:rsidRDefault="00ED7C9E" w:rsidP="00ED7C9E">
      <w:pPr>
        <w:spacing w:after="0" w:line="336" w:lineRule="atLeast"/>
        <w:rPr>
          <w:rFonts w:ascii="Times New Roman" w:eastAsia="Times New Roman" w:hAnsi="Times New Roman"/>
          <w:sz w:val="28"/>
          <w:szCs w:val="28"/>
        </w:rPr>
      </w:pPr>
    </w:p>
    <w:p w14:paraId="5693E54D" w14:textId="77777777" w:rsidR="00ED7C9E" w:rsidRDefault="00ED7C9E" w:rsidP="00ED7C9E">
      <w:pPr>
        <w:rPr>
          <w:rFonts w:ascii="Times New Roman" w:hAnsi="Times New Roman"/>
          <w:sz w:val="28"/>
          <w:szCs w:val="28"/>
        </w:rPr>
      </w:pPr>
      <w:r>
        <w:rPr>
          <w:rFonts w:ascii="Times New Roman" w:hAnsi="Times New Roman"/>
          <w:sz w:val="28"/>
          <w:szCs w:val="28"/>
        </w:rPr>
        <w:t xml:space="preserve">Ann Sherif, Japan’s Cold War, (New York, Columbia University Press, 2009) </w:t>
      </w:r>
    </w:p>
    <w:p w14:paraId="02D0938B" w14:textId="77777777" w:rsidR="00ED7C9E" w:rsidRDefault="00ED7C9E" w:rsidP="00ED7C9E">
      <w:pPr>
        <w:spacing w:after="0"/>
        <w:outlineLvl w:val="2"/>
      </w:pPr>
      <w:r>
        <w:rPr>
          <w:rFonts w:ascii="Times New Roman" w:eastAsia="Times New Roman" w:hAnsi="Times New Roman"/>
          <w:sz w:val="28"/>
          <w:szCs w:val="28"/>
        </w:rPr>
        <w:t>William Stueck, ed.</w:t>
      </w:r>
      <w:r>
        <w:rPr>
          <w:rFonts w:ascii="Times New Roman" w:eastAsia="Times New Roman" w:hAnsi="Times New Roman"/>
          <w:b/>
          <w:bCs/>
          <w:color w:val="44707B"/>
          <w:sz w:val="28"/>
          <w:szCs w:val="28"/>
        </w:rPr>
        <w:t xml:space="preserve"> </w:t>
      </w:r>
      <w:hyperlink r:id="rId45" w:history="1">
        <w:r>
          <w:rPr>
            <w:rFonts w:ascii="Times New Roman" w:eastAsia="Times New Roman" w:hAnsi="Times New Roman"/>
            <w:b/>
            <w:bCs/>
            <w:color w:val="44707B"/>
            <w:sz w:val="28"/>
            <w:szCs w:val="28"/>
            <w:u w:val="single"/>
          </w:rPr>
          <w:t>The Korean War in World History</w:t>
        </w:r>
      </w:hyperlink>
    </w:p>
    <w:p w14:paraId="16B8E370"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(University Press of Kentucky, 2004)</w:t>
      </w:r>
    </w:p>
    <w:p w14:paraId="4DF9EC0C" w14:textId="77777777" w:rsidR="00ED7C9E" w:rsidRDefault="00ED7C9E" w:rsidP="00ED7C9E">
      <w:pPr>
        <w:spacing w:after="0" w:line="336" w:lineRule="atLeast"/>
        <w:rPr>
          <w:rFonts w:ascii="Times New Roman" w:eastAsia="Times New Roman" w:hAnsi="Times New Roman"/>
          <w:sz w:val="28"/>
          <w:szCs w:val="28"/>
        </w:rPr>
      </w:pPr>
    </w:p>
    <w:p w14:paraId="07E16739" w14:textId="77777777" w:rsidR="00ED7C9E" w:rsidRDefault="00ED7C9E" w:rsidP="00ED7C9E">
      <w:pPr>
        <w:spacing w:after="0" w:line="336" w:lineRule="atLeast"/>
      </w:pPr>
      <w:r>
        <w:rPr>
          <w:rFonts w:ascii="Times New Roman" w:eastAsia="Times New Roman" w:hAnsi="Times New Roman"/>
          <w:sz w:val="28"/>
          <w:szCs w:val="28"/>
        </w:rPr>
        <w:t xml:space="preserve">William Stueck, </w:t>
      </w:r>
      <w:hyperlink r:id="rId46" w:history="1">
        <w:r>
          <w:rPr>
            <w:rFonts w:ascii="Times New Roman" w:eastAsia="Times New Roman" w:hAnsi="Times New Roman"/>
            <w:b/>
            <w:bCs/>
            <w:color w:val="44707B"/>
            <w:sz w:val="28"/>
            <w:szCs w:val="28"/>
            <w:u w:val="single"/>
          </w:rPr>
          <w:t>Rethinking the Korean War : A New Diplomatic and Strategic History</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Princeton University Press, 2013)</w:t>
      </w:r>
    </w:p>
    <w:p w14:paraId="6D41A788" w14:textId="77777777" w:rsidR="00ED7C9E" w:rsidRDefault="00ED7C9E" w:rsidP="00ED7C9E">
      <w:pPr>
        <w:spacing w:after="0" w:line="336" w:lineRule="atLeast"/>
        <w:rPr>
          <w:rFonts w:ascii="Times New Roman" w:eastAsia="Times New Roman" w:hAnsi="Times New Roman"/>
          <w:sz w:val="28"/>
          <w:szCs w:val="28"/>
        </w:rPr>
      </w:pPr>
    </w:p>
    <w:p w14:paraId="0AC50498" w14:textId="77777777" w:rsidR="00ED7C9E" w:rsidRDefault="00ED7C9E" w:rsidP="00ED7C9E">
      <w:pPr>
        <w:spacing w:after="0" w:line="336" w:lineRule="atLeast"/>
        <w:rPr>
          <w:rFonts w:ascii="Times New Roman" w:eastAsia="Times New Roman" w:hAnsi="Times New Roman"/>
          <w:sz w:val="28"/>
          <w:szCs w:val="28"/>
        </w:rPr>
      </w:pPr>
    </w:p>
    <w:bookmarkEnd w:id="0"/>
    <w:p w14:paraId="434DFC2F" w14:textId="77777777" w:rsidR="00ED7C9E" w:rsidRDefault="00ED7C9E" w:rsidP="00ED7C9E">
      <w:pPr>
        <w:spacing w:after="0" w:line="336" w:lineRule="atLeast"/>
      </w:pPr>
      <w:r>
        <w:rPr>
          <w:rFonts w:ascii="Times New Roman" w:eastAsia="Times New Roman" w:hAnsi="Times New Roman"/>
          <w:sz w:val="28"/>
          <w:szCs w:val="28"/>
        </w:rPr>
        <w:t xml:space="preserve">Ingo </w:t>
      </w:r>
      <w:proofErr w:type="spellStart"/>
      <w:r>
        <w:rPr>
          <w:rFonts w:ascii="Times New Roman" w:eastAsia="Times New Roman" w:hAnsi="Times New Roman"/>
          <w:sz w:val="28"/>
          <w:szCs w:val="28"/>
        </w:rPr>
        <w:t>Trauschweizer</w:t>
      </w:r>
      <w:proofErr w:type="spellEnd"/>
      <w:r>
        <w:rPr>
          <w:rFonts w:ascii="Times New Roman" w:eastAsia="Times New Roman" w:hAnsi="Times New Roman"/>
          <w:sz w:val="28"/>
          <w:szCs w:val="28"/>
        </w:rPr>
        <w:t xml:space="preserve">. </w:t>
      </w:r>
      <w:hyperlink r:id="rId47" w:history="1">
        <w:r>
          <w:rPr>
            <w:rFonts w:ascii="Times New Roman" w:eastAsia="Times New Roman" w:hAnsi="Times New Roman"/>
            <w:b/>
            <w:bCs/>
            <w:color w:val="44707B"/>
            <w:sz w:val="28"/>
            <w:szCs w:val="28"/>
            <w:u w:val="single"/>
          </w:rPr>
          <w:t>Maxwell Taylor's Cold </w:t>
        </w:r>
        <w:proofErr w:type="gramStart"/>
        <w:r>
          <w:rPr>
            <w:rFonts w:ascii="Times New Roman" w:eastAsia="Times New Roman" w:hAnsi="Times New Roman"/>
            <w:b/>
            <w:bCs/>
            <w:color w:val="44707B"/>
            <w:sz w:val="28"/>
            <w:szCs w:val="28"/>
            <w:u w:val="single"/>
          </w:rPr>
          <w:t>War :</w:t>
        </w:r>
        <w:proofErr w:type="gramEnd"/>
        <w:r>
          <w:rPr>
            <w:rFonts w:ascii="Times New Roman" w:eastAsia="Times New Roman" w:hAnsi="Times New Roman"/>
            <w:b/>
            <w:bCs/>
            <w:color w:val="44707B"/>
            <w:sz w:val="28"/>
            <w:szCs w:val="28"/>
            <w:u w:val="single"/>
          </w:rPr>
          <w:t xml:space="preserve"> from Berlin to Vietnam</w:t>
        </w:r>
      </w:hyperlink>
    </w:p>
    <w:p w14:paraId="21D05D0F"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2019; (University Press of Kentucky, 2019)</w:t>
      </w:r>
    </w:p>
    <w:p w14:paraId="518ED4F3" w14:textId="77777777" w:rsidR="00ED7C9E" w:rsidRDefault="00ED7C9E" w:rsidP="00ED7C9E">
      <w:pPr>
        <w:spacing w:after="0" w:line="336" w:lineRule="atLeast"/>
        <w:rPr>
          <w:rFonts w:ascii="Times New Roman" w:eastAsia="Times New Roman" w:hAnsi="Times New Roman"/>
          <w:sz w:val="28"/>
          <w:szCs w:val="28"/>
        </w:rPr>
      </w:pPr>
    </w:p>
    <w:p w14:paraId="6F8C5992" w14:textId="77777777" w:rsidR="00ED7C9E" w:rsidRDefault="00ED7C9E" w:rsidP="00ED7C9E">
      <w:pPr>
        <w:spacing w:after="0" w:line="336" w:lineRule="atLeast"/>
      </w:pPr>
      <w:r>
        <w:rPr>
          <w:rFonts w:ascii="Times New Roman" w:eastAsia="Times New Roman" w:hAnsi="Times New Roman"/>
          <w:sz w:val="28"/>
          <w:szCs w:val="28"/>
        </w:rPr>
        <w:t xml:space="preserve">Samuel F. Wells, Jr. </w:t>
      </w:r>
      <w:hyperlink r:id="rId48" w:history="1">
        <w:r>
          <w:rPr>
            <w:rFonts w:ascii="Times New Roman" w:eastAsia="Times New Roman" w:hAnsi="Times New Roman"/>
            <w:b/>
            <w:bCs/>
            <w:color w:val="44707B"/>
            <w:sz w:val="28"/>
            <w:szCs w:val="28"/>
            <w:u w:val="single"/>
          </w:rPr>
          <w:t>Fearing the worst : how Korea transformed the Cold War</w:t>
        </w:r>
      </w:hyperlink>
      <w:r>
        <w:rPr>
          <w:rFonts w:ascii="Times New Roman" w:eastAsia="Times New Roman" w:hAnsi="Times New Roman"/>
          <w:b/>
          <w:bCs/>
          <w:color w:val="44707B"/>
          <w:sz w:val="28"/>
          <w:szCs w:val="28"/>
          <w:u w:val="single"/>
        </w:rPr>
        <w:t xml:space="preserve"> </w:t>
      </w:r>
      <w:r>
        <w:rPr>
          <w:rFonts w:ascii="Times New Roman" w:eastAsia="Times New Roman" w:hAnsi="Times New Roman"/>
          <w:sz w:val="28"/>
          <w:szCs w:val="28"/>
        </w:rPr>
        <w:t xml:space="preserve">(Columbia University Press 2020) , </w:t>
      </w:r>
    </w:p>
    <w:p w14:paraId="76553A6F" w14:textId="77777777" w:rsidR="00ED7C9E" w:rsidRDefault="00ED7C9E" w:rsidP="00ED7C9E">
      <w:pPr>
        <w:spacing w:after="0" w:line="336" w:lineRule="atLeast"/>
        <w:rPr>
          <w:rFonts w:ascii="Times New Roman" w:eastAsia="Times New Roman" w:hAnsi="Times New Roman"/>
          <w:sz w:val="28"/>
          <w:szCs w:val="28"/>
        </w:rPr>
      </w:pPr>
    </w:p>
    <w:p w14:paraId="3EAFB307" w14:textId="77777777" w:rsidR="00ED7C9E" w:rsidRDefault="00ED7C9E" w:rsidP="00ED7C9E">
      <w:pPr>
        <w:spacing w:after="0" w:line="336" w:lineRule="atLeast"/>
      </w:pPr>
      <w:r>
        <w:rPr>
          <w:rFonts w:ascii="Times New Roman" w:eastAsia="Times New Roman" w:hAnsi="Times New Roman"/>
          <w:sz w:val="28"/>
          <w:szCs w:val="28"/>
        </w:rPr>
        <w:t xml:space="preserve">Jayne Werner, David Hunt, </w:t>
      </w:r>
      <w:hyperlink r:id="rId49" w:history="1">
        <w:r>
          <w:rPr>
            <w:rFonts w:ascii="Times New Roman" w:eastAsia="Times New Roman" w:hAnsi="Times New Roman"/>
            <w:b/>
            <w:bCs/>
            <w:color w:val="44707B"/>
            <w:sz w:val="28"/>
            <w:szCs w:val="28"/>
            <w:u w:val="single"/>
          </w:rPr>
          <w:t>The American War in Vietnam</w:t>
        </w:r>
      </w:hyperlink>
    </w:p>
    <w:p w14:paraId="7573F360"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2018; (Cornell University Press, 2018)</w:t>
      </w:r>
    </w:p>
    <w:p w14:paraId="7C4C8FED" w14:textId="77777777" w:rsidR="00ED7C9E" w:rsidRDefault="00ED7C9E" w:rsidP="00ED7C9E">
      <w:pPr>
        <w:spacing w:after="0" w:line="336" w:lineRule="atLeast"/>
        <w:rPr>
          <w:rFonts w:ascii="Times New Roman" w:eastAsia="Times New Roman" w:hAnsi="Times New Roman"/>
          <w:sz w:val="28"/>
          <w:szCs w:val="28"/>
        </w:rPr>
      </w:pPr>
    </w:p>
    <w:p w14:paraId="203A6039" w14:textId="77777777" w:rsidR="00ED7C9E" w:rsidRDefault="00ED7C9E" w:rsidP="00ED7C9E">
      <w:pPr>
        <w:spacing w:after="0" w:line="336" w:lineRule="atLeast"/>
        <w:rPr>
          <w:rFonts w:ascii="Times New Roman" w:eastAsia="Times New Roman" w:hAnsi="Times New Roman"/>
          <w:sz w:val="28"/>
          <w:szCs w:val="28"/>
        </w:rPr>
      </w:pPr>
    </w:p>
    <w:p w14:paraId="7A8A3E8C" w14:textId="77777777" w:rsidR="00ED7C9E" w:rsidRDefault="00ED7C9E" w:rsidP="00ED7C9E">
      <w:pPr>
        <w:spacing w:after="0"/>
        <w:outlineLvl w:val="2"/>
        <w:rPr>
          <w:rFonts w:ascii="Times New Roman" w:eastAsia="Times New Roman" w:hAnsi="Times New Roman"/>
          <w:b/>
          <w:bCs/>
          <w:caps/>
          <w:color w:val="6D6D6D"/>
          <w:spacing w:val="17"/>
          <w:sz w:val="28"/>
          <w:szCs w:val="28"/>
        </w:rPr>
      </w:pPr>
    </w:p>
    <w:p w14:paraId="248E8AE1" w14:textId="77777777" w:rsidR="00ED7C9E" w:rsidRDefault="00ED7C9E" w:rsidP="00ED7C9E">
      <w:pPr>
        <w:spacing w:after="0" w:line="336" w:lineRule="atLeast"/>
        <w:rPr>
          <w:rFonts w:ascii="Times New Roman" w:eastAsia="Times New Roman" w:hAnsi="Times New Roman"/>
          <w:b/>
          <w:bCs/>
          <w:color w:val="44707B"/>
          <w:sz w:val="28"/>
          <w:szCs w:val="28"/>
        </w:rPr>
      </w:pPr>
    </w:p>
    <w:p w14:paraId="0B72A3B2" w14:textId="77777777" w:rsidR="00ED7C9E" w:rsidRDefault="00ED7C9E" w:rsidP="00ED7C9E">
      <w:pPr>
        <w:shd w:val="clear" w:color="auto" w:fill="F3F3F3"/>
        <w:wordWrap w:val="0"/>
        <w:spacing w:after="0"/>
        <w:rPr>
          <w:rFonts w:ascii="Times New Roman" w:eastAsia="Times New Roman" w:hAnsi="Times New Roman"/>
          <w:b/>
          <w:bCs/>
          <w:caps/>
          <w:color w:val="6D6D6D"/>
          <w:spacing w:val="17"/>
          <w:sz w:val="28"/>
          <w:szCs w:val="28"/>
        </w:rPr>
      </w:pPr>
    </w:p>
    <w:p w14:paraId="47FEA1DB" w14:textId="77777777" w:rsidR="00ED7C9E" w:rsidRDefault="00ED7C9E" w:rsidP="00ED7C9E">
      <w:pPr>
        <w:wordWrap w:val="0"/>
        <w:rPr>
          <w:rFonts w:ascii="Times New Roman" w:eastAsia="Times New Roman" w:hAnsi="Times New Roman"/>
          <w:sz w:val="28"/>
          <w:szCs w:val="28"/>
        </w:rPr>
      </w:pPr>
    </w:p>
    <w:p w14:paraId="0E941F42" w14:textId="77777777" w:rsidR="00ED7C9E" w:rsidRDefault="00ED7C9E" w:rsidP="00ED7C9E">
      <w:pPr>
        <w:spacing w:after="0" w:line="336" w:lineRule="atLeast"/>
        <w:rPr>
          <w:rFonts w:ascii="Times New Roman" w:eastAsia="Times New Roman" w:hAnsi="Times New Roman"/>
          <w:sz w:val="28"/>
          <w:szCs w:val="28"/>
        </w:rPr>
      </w:pPr>
    </w:p>
    <w:p w14:paraId="637FF281" w14:textId="77777777" w:rsidR="00ED7C9E" w:rsidRDefault="00ED7C9E" w:rsidP="00ED7C9E">
      <w:pPr>
        <w:spacing w:after="0" w:line="336" w:lineRule="atLeast"/>
        <w:rPr>
          <w:rFonts w:ascii="Times New Roman" w:eastAsia="Times New Roman" w:hAnsi="Times New Roman"/>
          <w:sz w:val="28"/>
          <w:szCs w:val="28"/>
        </w:rPr>
      </w:pPr>
    </w:p>
    <w:p w14:paraId="3E871C4D" w14:textId="77777777" w:rsidR="00ED7C9E" w:rsidRDefault="00ED7C9E" w:rsidP="00ED7C9E">
      <w:pPr>
        <w:spacing w:after="0" w:line="336" w:lineRule="atLeast"/>
        <w:rPr>
          <w:rFonts w:ascii="Times New Roman" w:eastAsia="Times New Roman" w:hAnsi="Times New Roman"/>
          <w:sz w:val="28"/>
          <w:szCs w:val="28"/>
        </w:rPr>
      </w:pPr>
    </w:p>
    <w:p w14:paraId="60557CDA" w14:textId="77777777" w:rsidR="00ED7C9E" w:rsidRDefault="00ED7C9E" w:rsidP="00ED7C9E">
      <w:pPr>
        <w:shd w:val="clear" w:color="auto" w:fill="F3F3F3"/>
        <w:wordWrap w:val="0"/>
        <w:rPr>
          <w:sz w:val="28"/>
          <w:szCs w:val="28"/>
        </w:rPr>
      </w:pPr>
    </w:p>
    <w:p w14:paraId="4AA3B0F4" w14:textId="77777777" w:rsidR="00ED7C9E" w:rsidRDefault="00ED7C9E" w:rsidP="00ED7C9E">
      <w:pPr>
        <w:spacing w:after="0" w:line="336" w:lineRule="atLeast"/>
        <w:rPr>
          <w:rFonts w:ascii="Times New Roman" w:eastAsia="Times New Roman" w:hAnsi="Times New Roman"/>
          <w:sz w:val="28"/>
          <w:szCs w:val="28"/>
        </w:rPr>
      </w:pPr>
    </w:p>
    <w:p w14:paraId="04C860DA" w14:textId="77777777" w:rsidR="00ED7C9E" w:rsidRDefault="00ED7C9E" w:rsidP="00ED7C9E">
      <w:pPr>
        <w:wordWrap w:val="0"/>
        <w:rPr>
          <w:rFonts w:ascii="Times New Roman" w:eastAsia="Times New Roman" w:hAnsi="Times New Roman"/>
          <w:sz w:val="28"/>
          <w:szCs w:val="28"/>
        </w:rPr>
      </w:pPr>
    </w:p>
    <w:p w14:paraId="1638475E" w14:textId="77777777" w:rsidR="00ED7C9E" w:rsidRDefault="00ED7C9E" w:rsidP="00ED7C9E">
      <w:pPr>
        <w:wordWrap w:val="0"/>
        <w:rPr>
          <w:rFonts w:ascii="Times New Roman" w:eastAsia="Times New Roman" w:hAnsi="Times New Roman"/>
          <w:sz w:val="28"/>
          <w:szCs w:val="28"/>
        </w:rPr>
      </w:pPr>
    </w:p>
    <w:p w14:paraId="31D843ED" w14:textId="77777777" w:rsidR="00ED7C9E" w:rsidRDefault="00ED7C9E" w:rsidP="0022308F">
      <w:pPr>
        <w:pStyle w:val="ListParagraph"/>
        <w:numPr>
          <w:ilvl w:val="0"/>
          <w:numId w:val="2"/>
        </w:numPr>
        <w:suppressAutoHyphens/>
        <w:wordWrap w:val="0"/>
        <w:autoSpaceDN w:val="0"/>
        <w:spacing w:after="160" w:line="240" w:lineRule="auto"/>
        <w:rPr>
          <w:rFonts w:ascii="Times New Roman" w:eastAsia="Times New Roman" w:hAnsi="Times New Roman"/>
          <w:b/>
          <w:bCs/>
          <w:sz w:val="28"/>
          <w:szCs w:val="28"/>
          <w:u w:val="single"/>
        </w:rPr>
      </w:pPr>
      <w:r>
        <w:rPr>
          <w:rFonts w:ascii="Times New Roman" w:eastAsia="Times New Roman" w:hAnsi="Times New Roman"/>
          <w:b/>
          <w:bCs/>
          <w:sz w:val="28"/>
          <w:szCs w:val="28"/>
          <w:u w:val="single"/>
        </w:rPr>
        <w:t xml:space="preserve">Africa and the </w:t>
      </w:r>
      <w:proofErr w:type="gramStart"/>
      <w:r>
        <w:rPr>
          <w:rFonts w:ascii="Times New Roman" w:eastAsia="Times New Roman" w:hAnsi="Times New Roman"/>
          <w:b/>
          <w:bCs/>
          <w:sz w:val="28"/>
          <w:szCs w:val="28"/>
          <w:u w:val="single"/>
        </w:rPr>
        <w:t>Middle-East</w:t>
      </w:r>
      <w:proofErr w:type="gramEnd"/>
    </w:p>
    <w:p w14:paraId="50B29B76" w14:textId="77777777" w:rsidR="00ED7C9E" w:rsidRDefault="00ED7C9E" w:rsidP="00ED7C9E">
      <w:pPr>
        <w:wordWrap w:val="0"/>
      </w:pPr>
      <w:r>
        <w:rPr>
          <w:rFonts w:ascii="Times New Roman" w:eastAsia="Times New Roman" w:hAnsi="Times New Roman"/>
          <w:sz w:val="28"/>
          <w:szCs w:val="28"/>
        </w:rPr>
        <w:t xml:space="preserve">David Carlton. </w:t>
      </w:r>
      <w:hyperlink r:id="rId50" w:history="1">
        <w:r>
          <w:rPr>
            <w:rFonts w:ascii="Times New Roman" w:eastAsia="Times New Roman" w:hAnsi="Times New Roman"/>
            <w:b/>
            <w:bCs/>
            <w:color w:val="44707B"/>
            <w:sz w:val="28"/>
            <w:szCs w:val="28"/>
            <w:u w:val="single"/>
          </w:rPr>
          <w:t>Britain and the Suez crisis</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 xml:space="preserve"> (Blackwell, 1988)</w:t>
      </w:r>
    </w:p>
    <w:p w14:paraId="5B452A7C" w14:textId="77777777" w:rsidR="00ED7C9E" w:rsidRDefault="00ED7C9E" w:rsidP="00ED7C9E">
      <w:pPr>
        <w:spacing w:after="0" w:line="336" w:lineRule="atLeast"/>
      </w:pPr>
      <w:r>
        <w:rPr>
          <w:rFonts w:ascii="Times New Roman" w:eastAsia="Times New Roman" w:hAnsi="Times New Roman"/>
          <w:sz w:val="28"/>
          <w:szCs w:val="28"/>
        </w:rPr>
        <w:t xml:space="preserve">Randall Fowler </w:t>
      </w:r>
      <w:hyperlink r:id="rId51" w:history="1">
        <w:r>
          <w:rPr>
            <w:rFonts w:ascii="Times New Roman" w:eastAsia="Times New Roman" w:hAnsi="Times New Roman"/>
            <w:b/>
            <w:bCs/>
            <w:color w:val="44707B"/>
            <w:sz w:val="28"/>
            <w:szCs w:val="28"/>
            <w:u w:val="single"/>
          </w:rPr>
          <w:t>Lion’s Last Roar, Eagle’s First Flight: Eisenhower and the Suez Crisis of 1956</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East Lansing: Michigan State University Press; Rhetoric &amp; public affairs, (2017), Vol.20 (1), p.33-68</w:t>
      </w:r>
    </w:p>
    <w:p w14:paraId="077BBF6D" w14:textId="77777777" w:rsidR="00ED7C9E" w:rsidRDefault="00ED7C9E" w:rsidP="00ED7C9E">
      <w:pPr>
        <w:spacing w:after="0" w:line="336" w:lineRule="atLeast"/>
        <w:rPr>
          <w:rFonts w:ascii="Times New Roman" w:eastAsia="Times New Roman" w:hAnsi="Times New Roman"/>
          <w:sz w:val="28"/>
          <w:szCs w:val="28"/>
        </w:rPr>
      </w:pPr>
    </w:p>
    <w:p w14:paraId="316B6D0C" w14:textId="77777777" w:rsidR="00ED7C9E" w:rsidRDefault="00ED7C9E" w:rsidP="00ED7C9E">
      <w:pPr>
        <w:spacing w:after="0"/>
        <w:outlineLvl w:val="2"/>
      </w:pPr>
      <w:r>
        <w:rPr>
          <w:rFonts w:ascii="Times New Roman" w:eastAsia="Times New Roman" w:hAnsi="Times New Roman"/>
          <w:sz w:val="28"/>
          <w:szCs w:val="28"/>
        </w:rPr>
        <w:t xml:space="preserve">Anthony Gorst and Lewis </w:t>
      </w:r>
      <w:proofErr w:type="spellStart"/>
      <w:r>
        <w:rPr>
          <w:rFonts w:ascii="Times New Roman" w:eastAsia="Times New Roman" w:hAnsi="Times New Roman"/>
          <w:sz w:val="28"/>
          <w:szCs w:val="28"/>
        </w:rPr>
        <w:t>Johnman</w:t>
      </w:r>
      <w:proofErr w:type="spellEnd"/>
      <w:r>
        <w:rPr>
          <w:rFonts w:ascii="Times New Roman" w:eastAsia="Times New Roman" w:hAnsi="Times New Roman"/>
          <w:sz w:val="28"/>
          <w:szCs w:val="28"/>
        </w:rPr>
        <w:t>.</w:t>
      </w:r>
      <w:r>
        <w:rPr>
          <w:rFonts w:ascii="Times New Roman" w:eastAsia="Times New Roman" w:hAnsi="Times New Roman"/>
          <w:b/>
          <w:bCs/>
          <w:color w:val="44707B"/>
          <w:sz w:val="28"/>
          <w:szCs w:val="28"/>
        </w:rPr>
        <w:t xml:space="preserve"> </w:t>
      </w:r>
      <w:hyperlink r:id="rId52" w:history="1">
        <w:r>
          <w:rPr>
            <w:rFonts w:ascii="Times New Roman" w:eastAsia="Times New Roman" w:hAnsi="Times New Roman"/>
            <w:b/>
            <w:bCs/>
            <w:color w:val="44707B"/>
            <w:sz w:val="28"/>
            <w:szCs w:val="28"/>
            <w:u w:val="single"/>
          </w:rPr>
          <w:t>The Suez crisis</w:t>
        </w:r>
      </w:hyperlink>
      <w:r>
        <w:rPr>
          <w:rFonts w:ascii="Times New Roman" w:eastAsia="Times New Roman" w:hAnsi="Times New Roman"/>
          <w:sz w:val="28"/>
          <w:szCs w:val="28"/>
        </w:rPr>
        <w:t> (Routledge, 1997)</w:t>
      </w:r>
    </w:p>
    <w:p w14:paraId="4C65FD3C" w14:textId="77777777" w:rsidR="00ED7C9E" w:rsidRDefault="00ED7C9E" w:rsidP="00ED7C9E">
      <w:pPr>
        <w:spacing w:after="0" w:line="336" w:lineRule="atLeast"/>
        <w:rPr>
          <w:rFonts w:ascii="Times New Roman" w:eastAsia="Times New Roman" w:hAnsi="Times New Roman"/>
          <w:sz w:val="28"/>
          <w:szCs w:val="28"/>
        </w:rPr>
      </w:pPr>
    </w:p>
    <w:p w14:paraId="5C3E429B" w14:textId="0479B6C9"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Rystad, Kristoffer</w:t>
      </w:r>
    </w:p>
    <w:p w14:paraId="5B8E2A82" w14:textId="77777777" w:rsidR="00ED7C9E" w:rsidRDefault="00BC0BE5" w:rsidP="00ED7C9E">
      <w:pPr>
        <w:spacing w:after="0"/>
        <w:outlineLvl w:val="2"/>
      </w:pPr>
      <w:hyperlink r:id="rId53" w:history="1">
        <w:r w:rsidR="00ED7C9E">
          <w:rPr>
            <w:rFonts w:ascii="Times New Roman" w:eastAsia="Times New Roman" w:hAnsi="Times New Roman"/>
            <w:b/>
            <w:bCs/>
            <w:color w:val="44707B"/>
            <w:sz w:val="28"/>
            <w:szCs w:val="28"/>
            <w:u w:val="single"/>
          </w:rPr>
          <w:t>The Suez Crisis and British Colonial Policy - How the Suez Crisis accelerated the Decolonisation of the British Empire</w:t>
        </w:r>
      </w:hyperlink>
    </w:p>
    <w:p w14:paraId="7801987C" w14:textId="77777777" w:rsidR="00ED7C9E" w:rsidRDefault="00ED7C9E" w:rsidP="00ED7C9E">
      <w:pPr>
        <w:rPr>
          <w:rFonts w:ascii="Times New Roman" w:hAnsi="Times New Roman"/>
          <w:color w:val="202122"/>
          <w:sz w:val="28"/>
          <w:szCs w:val="28"/>
          <w:shd w:val="clear" w:color="auto" w:fill="FFFFFF"/>
        </w:rPr>
      </w:pPr>
    </w:p>
    <w:p w14:paraId="7043D663" w14:textId="77777777" w:rsidR="00ED7C9E" w:rsidRDefault="00ED7C9E" w:rsidP="00ED7C9E">
      <w:pPr>
        <w:spacing w:after="0" w:line="336" w:lineRule="atLeast"/>
      </w:pPr>
      <w:r>
        <w:rPr>
          <w:rFonts w:ascii="Times New Roman" w:eastAsia="Times New Roman" w:hAnsi="Times New Roman"/>
          <w:sz w:val="28"/>
          <w:szCs w:val="28"/>
        </w:rPr>
        <w:t xml:space="preserve">Bruce </w:t>
      </w:r>
      <w:proofErr w:type="spellStart"/>
      <w:r>
        <w:rPr>
          <w:rFonts w:ascii="Times New Roman" w:eastAsia="Times New Roman" w:hAnsi="Times New Roman"/>
          <w:sz w:val="28"/>
          <w:szCs w:val="28"/>
        </w:rPr>
        <w:t>Robellet</w:t>
      </w:r>
      <w:proofErr w:type="spellEnd"/>
      <w:r>
        <w:rPr>
          <w:rFonts w:ascii="Times New Roman" w:eastAsia="Times New Roman" w:hAnsi="Times New Roman"/>
          <w:sz w:val="28"/>
          <w:szCs w:val="28"/>
        </w:rPr>
        <w:t xml:space="preserve"> Kuniholm, </w:t>
      </w:r>
      <w:hyperlink r:id="rId54" w:history="1">
        <w:r>
          <w:rPr>
            <w:rFonts w:ascii="Times New Roman" w:eastAsia="Times New Roman" w:hAnsi="Times New Roman"/>
            <w:b/>
            <w:bCs/>
            <w:color w:val="44707B"/>
            <w:sz w:val="28"/>
            <w:szCs w:val="28"/>
            <w:u w:val="single"/>
          </w:rPr>
          <w:t>The Origins of the Cold War in the Near East : Great Power Conflict and Diplomacy in Iran, Turkey, and Greece</w:t>
        </w:r>
      </w:hyperlink>
    </w:p>
    <w:p w14:paraId="75849237"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(Princeton University Press, 2014)</w:t>
      </w:r>
    </w:p>
    <w:p w14:paraId="79EA4ABA" w14:textId="77777777" w:rsidR="00ED7C9E" w:rsidRDefault="00ED7C9E" w:rsidP="00ED7C9E">
      <w:pPr>
        <w:spacing w:after="0" w:line="336" w:lineRule="atLeast"/>
        <w:rPr>
          <w:rFonts w:ascii="Times New Roman" w:eastAsia="Times New Roman" w:hAnsi="Times New Roman"/>
          <w:sz w:val="28"/>
          <w:szCs w:val="28"/>
        </w:rPr>
      </w:pPr>
    </w:p>
    <w:p w14:paraId="2C41C06D" w14:textId="77777777" w:rsidR="00ED7C9E" w:rsidRDefault="00ED7C9E" w:rsidP="00ED7C9E">
      <w:pPr>
        <w:spacing w:after="0"/>
        <w:outlineLvl w:val="2"/>
      </w:pPr>
      <w:r>
        <w:rPr>
          <w:rFonts w:ascii="Times New Roman" w:eastAsia="Times New Roman" w:hAnsi="Times New Roman"/>
          <w:sz w:val="28"/>
          <w:szCs w:val="28"/>
        </w:rPr>
        <w:t>Diane B. Kunz</w:t>
      </w:r>
      <w:r>
        <w:rPr>
          <w:rFonts w:ascii="Times New Roman" w:eastAsia="Times New Roman" w:hAnsi="Times New Roman"/>
          <w:b/>
          <w:bCs/>
          <w:color w:val="44707B"/>
          <w:sz w:val="28"/>
          <w:szCs w:val="28"/>
        </w:rPr>
        <w:t xml:space="preserve"> </w:t>
      </w:r>
      <w:hyperlink r:id="rId55" w:history="1">
        <w:r>
          <w:rPr>
            <w:rFonts w:ascii="Times New Roman" w:eastAsia="Times New Roman" w:hAnsi="Times New Roman"/>
            <w:b/>
            <w:bCs/>
            <w:color w:val="44707B"/>
            <w:sz w:val="28"/>
            <w:szCs w:val="28"/>
            <w:u w:val="single"/>
          </w:rPr>
          <w:t>The economic diplomacy of the Suez crisis</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 xml:space="preserve"> (The University of North Carolina Press, 1991)</w:t>
      </w:r>
    </w:p>
    <w:p w14:paraId="717FDD00" w14:textId="77777777" w:rsidR="00ED7C9E" w:rsidRDefault="00ED7C9E" w:rsidP="00ED7C9E">
      <w:pPr>
        <w:spacing w:after="0"/>
        <w:outlineLvl w:val="2"/>
        <w:rPr>
          <w:rFonts w:ascii="Times New Roman" w:eastAsia="Times New Roman" w:hAnsi="Times New Roman"/>
          <w:sz w:val="28"/>
          <w:szCs w:val="28"/>
        </w:rPr>
      </w:pPr>
    </w:p>
    <w:p w14:paraId="514E4D2C" w14:textId="77777777" w:rsidR="00ED7C9E" w:rsidRDefault="00ED7C9E" w:rsidP="00ED7C9E">
      <w:pPr>
        <w:spacing w:after="0" w:line="336" w:lineRule="atLeast"/>
      </w:pPr>
      <w:r>
        <w:rPr>
          <w:rFonts w:ascii="Times New Roman" w:eastAsia="Times New Roman" w:hAnsi="Times New Roman"/>
          <w:sz w:val="28"/>
          <w:szCs w:val="28"/>
        </w:rPr>
        <w:t xml:space="preserve">Wm. Roger Louis and Roger Owen </w:t>
      </w:r>
      <w:proofErr w:type="spellStart"/>
      <w:r>
        <w:rPr>
          <w:rFonts w:ascii="Times New Roman" w:eastAsia="Times New Roman" w:hAnsi="Times New Roman"/>
          <w:sz w:val="28"/>
          <w:szCs w:val="28"/>
        </w:rPr>
        <w:t>eds.</w:t>
      </w:r>
      <w:hyperlink r:id="rId56" w:history="1">
        <w:r>
          <w:rPr>
            <w:rFonts w:ascii="Times New Roman" w:eastAsia="Times New Roman" w:hAnsi="Times New Roman"/>
            <w:b/>
            <w:bCs/>
            <w:color w:val="44707B"/>
            <w:sz w:val="28"/>
            <w:szCs w:val="28"/>
            <w:u w:val="single"/>
          </w:rPr>
          <w:t>Suez</w:t>
        </w:r>
        <w:proofErr w:type="spellEnd"/>
        <w:r>
          <w:rPr>
            <w:rFonts w:ascii="Times New Roman" w:eastAsia="Times New Roman" w:hAnsi="Times New Roman"/>
            <w:b/>
            <w:bCs/>
            <w:color w:val="44707B"/>
            <w:sz w:val="28"/>
            <w:szCs w:val="28"/>
            <w:u w:val="single"/>
          </w:rPr>
          <w:t> 1956 : the crisis and its consequences</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(Clarendon, 1989)</w:t>
      </w:r>
    </w:p>
    <w:p w14:paraId="43F37AB5" w14:textId="77777777" w:rsidR="00ED7C9E" w:rsidRDefault="00ED7C9E" w:rsidP="00ED7C9E">
      <w:pPr>
        <w:spacing w:after="0" w:line="336" w:lineRule="atLeast"/>
        <w:rPr>
          <w:rFonts w:ascii="Times New Roman" w:eastAsia="Times New Roman" w:hAnsi="Times New Roman"/>
          <w:sz w:val="28"/>
          <w:szCs w:val="28"/>
        </w:rPr>
      </w:pPr>
    </w:p>
    <w:p w14:paraId="6EB756E8" w14:textId="77777777" w:rsidR="00ED7C9E" w:rsidRDefault="00ED7C9E" w:rsidP="00ED7C9E">
      <w:pPr>
        <w:rPr>
          <w:rFonts w:ascii="Times New Roman" w:hAnsi="Times New Roman"/>
          <w:color w:val="202122"/>
          <w:sz w:val="28"/>
          <w:szCs w:val="28"/>
          <w:shd w:val="clear" w:color="auto" w:fill="FFFFFF"/>
        </w:rPr>
      </w:pPr>
      <w:r>
        <w:rPr>
          <w:rFonts w:ascii="Times New Roman" w:hAnsi="Times New Roman"/>
          <w:color w:val="202122"/>
          <w:sz w:val="28"/>
          <w:szCs w:val="28"/>
          <w:shd w:val="clear" w:color="auto" w:fill="FFFFFF"/>
        </w:rPr>
        <w:t xml:space="preserve">Bruce </w:t>
      </w:r>
      <w:proofErr w:type="gramStart"/>
      <w:r>
        <w:rPr>
          <w:rFonts w:ascii="Times New Roman" w:hAnsi="Times New Roman"/>
          <w:color w:val="202122"/>
          <w:sz w:val="28"/>
          <w:szCs w:val="28"/>
          <w:shd w:val="clear" w:color="auto" w:fill="FFFFFF"/>
        </w:rPr>
        <w:t>Porter,;</w:t>
      </w:r>
      <w:proofErr w:type="gramEnd"/>
      <w:r>
        <w:rPr>
          <w:rFonts w:ascii="Times New Roman" w:hAnsi="Times New Roman"/>
          <w:color w:val="202122"/>
          <w:sz w:val="28"/>
          <w:szCs w:val="28"/>
          <w:shd w:val="clear" w:color="auto" w:fill="FFFFFF"/>
        </w:rPr>
        <w:t xml:space="preserve"> Efraim Karsh The USSR in Third World Conflicts: Soviet Arms and Diplomacy in Local Wars. Cambridge University Pres, 1984)</w:t>
      </w:r>
    </w:p>
    <w:p w14:paraId="0A8DE45E" w14:textId="77777777" w:rsidR="00ED7C9E" w:rsidRDefault="00ED7C9E" w:rsidP="00ED7C9E">
      <w:pPr>
        <w:spacing w:after="0"/>
        <w:outlineLvl w:val="2"/>
      </w:pPr>
      <w:r>
        <w:rPr>
          <w:rFonts w:ascii="Times New Roman" w:eastAsia="Times New Roman" w:hAnsi="Times New Roman"/>
          <w:sz w:val="28"/>
          <w:szCs w:val="28"/>
        </w:rPr>
        <w:t>Simon C</w:t>
      </w:r>
      <w:r>
        <w:rPr>
          <w:rFonts w:ascii="Times New Roman" w:eastAsia="Times New Roman" w:hAnsi="Times New Roman"/>
          <w:b/>
          <w:bCs/>
          <w:color w:val="44707B"/>
          <w:sz w:val="28"/>
          <w:szCs w:val="28"/>
        </w:rPr>
        <w:t xml:space="preserve"> Smith, </w:t>
      </w:r>
      <w:hyperlink r:id="rId57" w:history="1">
        <w:r>
          <w:rPr>
            <w:rFonts w:ascii="Times New Roman" w:eastAsia="Times New Roman" w:hAnsi="Times New Roman"/>
            <w:b/>
            <w:bCs/>
            <w:color w:val="44707B"/>
            <w:sz w:val="28"/>
            <w:szCs w:val="28"/>
            <w:u w:val="single"/>
          </w:rPr>
          <w:t>'America in Britain's place?': Anglo-American relations and the Middle East in the aftermath of the Suez crisis</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u w:val="single"/>
        </w:rPr>
        <w:t>Cham: Taylor &amp; Francis Group; Journal of transatlantic studies, (2012,) Vol.10 (3), p.252-270</w:t>
      </w:r>
    </w:p>
    <w:p w14:paraId="007E94C9" w14:textId="77777777" w:rsidR="00ED7C9E" w:rsidRDefault="00ED7C9E" w:rsidP="00ED7C9E">
      <w:pPr>
        <w:wordWrap w:val="0"/>
        <w:ind w:left="360"/>
        <w:rPr>
          <w:rFonts w:ascii="Times New Roman" w:eastAsia="Times New Roman" w:hAnsi="Times New Roman"/>
          <w:b/>
          <w:bCs/>
          <w:sz w:val="28"/>
          <w:szCs w:val="28"/>
          <w:u w:val="single"/>
        </w:rPr>
      </w:pPr>
    </w:p>
    <w:p w14:paraId="131EA40F" w14:textId="77777777" w:rsidR="00ED7C9E" w:rsidRDefault="00ED7C9E" w:rsidP="00ED7C9E">
      <w:pPr>
        <w:spacing w:after="0" w:line="336" w:lineRule="atLeast"/>
      </w:pPr>
      <w:r>
        <w:rPr>
          <w:rFonts w:ascii="Times New Roman" w:eastAsia="Times New Roman" w:hAnsi="Times New Roman"/>
          <w:sz w:val="28"/>
          <w:szCs w:val="28"/>
        </w:rPr>
        <w:lastRenderedPageBreak/>
        <w:t xml:space="preserve">Łukasz Stanek. </w:t>
      </w:r>
      <w:hyperlink r:id="rId58" w:history="1">
        <w:r>
          <w:rPr>
            <w:rFonts w:ascii="Times New Roman" w:eastAsia="Times New Roman" w:hAnsi="Times New Roman"/>
            <w:b/>
            <w:bCs/>
            <w:color w:val="44707B"/>
            <w:sz w:val="28"/>
            <w:szCs w:val="28"/>
            <w:u w:val="single"/>
          </w:rPr>
          <w:t xml:space="preserve">Architecture in Global </w:t>
        </w:r>
        <w:proofErr w:type="gramStart"/>
        <w:r>
          <w:rPr>
            <w:rFonts w:ascii="Times New Roman" w:eastAsia="Times New Roman" w:hAnsi="Times New Roman"/>
            <w:b/>
            <w:bCs/>
            <w:color w:val="44707B"/>
            <w:sz w:val="28"/>
            <w:szCs w:val="28"/>
            <w:u w:val="single"/>
          </w:rPr>
          <w:t>Socialism :</w:t>
        </w:r>
        <w:proofErr w:type="gramEnd"/>
        <w:r>
          <w:rPr>
            <w:rFonts w:ascii="Times New Roman" w:eastAsia="Times New Roman" w:hAnsi="Times New Roman"/>
            <w:b/>
            <w:bCs/>
            <w:color w:val="44707B"/>
            <w:sz w:val="28"/>
            <w:szCs w:val="28"/>
            <w:u w:val="single"/>
          </w:rPr>
          <w:t xml:space="preserve"> Eastern Europe, West Africa, and the Middle East in the Cold War</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Princeton University Press, 2020)</w:t>
      </w:r>
    </w:p>
    <w:p w14:paraId="1988A068" w14:textId="77777777" w:rsidR="00ED7C9E" w:rsidRDefault="00ED7C9E" w:rsidP="00ED7C9E">
      <w:pPr>
        <w:spacing w:after="0"/>
        <w:outlineLvl w:val="2"/>
      </w:pPr>
      <w:r>
        <w:rPr>
          <w:rFonts w:ascii="Times New Roman" w:eastAsia="Times New Roman" w:hAnsi="Times New Roman"/>
          <w:b/>
          <w:bCs/>
          <w:color w:val="44707B"/>
          <w:sz w:val="28"/>
          <w:szCs w:val="28"/>
        </w:rPr>
        <w:t xml:space="preserve">Jini Kim Watson </w:t>
      </w:r>
      <w:hyperlink r:id="rId59" w:history="1">
        <w:r>
          <w:rPr>
            <w:rFonts w:ascii="Times New Roman" w:eastAsia="Times New Roman" w:hAnsi="Times New Roman"/>
            <w:b/>
            <w:bCs/>
            <w:color w:val="44707B"/>
            <w:sz w:val="28"/>
            <w:szCs w:val="28"/>
            <w:u w:val="single"/>
          </w:rPr>
          <w:t>Cold War Reckonings : Authoritarianism and the Genres of Decolonization.</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Fordham University Press, 2021)</w:t>
      </w:r>
    </w:p>
    <w:p w14:paraId="297E634D" w14:textId="77777777" w:rsidR="00ED7C9E" w:rsidRDefault="00ED7C9E" w:rsidP="00ED7C9E">
      <w:pPr>
        <w:shd w:val="clear" w:color="auto" w:fill="FFFFFF"/>
        <w:spacing w:before="100" w:after="24"/>
        <w:rPr>
          <w:rFonts w:ascii="Times New Roman" w:eastAsia="Times New Roman" w:hAnsi="Times New Roman"/>
          <w:color w:val="202122"/>
          <w:sz w:val="28"/>
          <w:szCs w:val="28"/>
        </w:rPr>
      </w:pPr>
    </w:p>
    <w:p w14:paraId="70B454ED" w14:textId="77777777" w:rsidR="00ED7C9E" w:rsidRDefault="00ED7C9E" w:rsidP="00ED7C9E">
      <w:pPr>
        <w:rPr>
          <w:rFonts w:ascii="Times New Roman" w:hAnsi="Times New Roman"/>
          <w:sz w:val="28"/>
          <w:szCs w:val="28"/>
        </w:rPr>
      </w:pPr>
      <w:r>
        <w:rPr>
          <w:rFonts w:ascii="Times New Roman" w:hAnsi="Times New Roman"/>
          <w:sz w:val="28"/>
          <w:szCs w:val="28"/>
        </w:rPr>
        <w:t>Odd Arne Westad, The global Cold War: Third World interventions and the making of our times (Cambridge, Cambridge University Press 2005)</w:t>
      </w:r>
    </w:p>
    <w:p w14:paraId="512B0963" w14:textId="77777777" w:rsidR="00ED7C9E" w:rsidRDefault="00ED7C9E" w:rsidP="00ED7C9E">
      <w:pPr>
        <w:rPr>
          <w:rFonts w:ascii="Times New Roman" w:hAnsi="Times New Roman"/>
          <w:sz w:val="28"/>
          <w:szCs w:val="28"/>
        </w:rPr>
      </w:pPr>
    </w:p>
    <w:p w14:paraId="7B13F1CE" w14:textId="77777777" w:rsidR="00ED7C9E" w:rsidRDefault="00ED7C9E" w:rsidP="0022308F">
      <w:pPr>
        <w:pStyle w:val="ListParagraph"/>
        <w:numPr>
          <w:ilvl w:val="0"/>
          <w:numId w:val="2"/>
        </w:numPr>
        <w:suppressAutoHyphens/>
        <w:autoSpaceDN w:val="0"/>
        <w:spacing w:after="160" w:line="240" w:lineRule="auto"/>
        <w:rPr>
          <w:rFonts w:ascii="Times New Roman" w:hAnsi="Times New Roman"/>
          <w:b/>
          <w:bCs/>
          <w:sz w:val="28"/>
          <w:szCs w:val="28"/>
          <w:u w:val="single"/>
        </w:rPr>
      </w:pPr>
      <w:proofErr w:type="gramStart"/>
      <w:r>
        <w:rPr>
          <w:rFonts w:ascii="Times New Roman" w:hAnsi="Times New Roman"/>
          <w:b/>
          <w:bCs/>
          <w:sz w:val="28"/>
          <w:szCs w:val="28"/>
          <w:u w:val="single"/>
        </w:rPr>
        <w:t>Retrospect :</w:t>
      </w:r>
      <w:proofErr w:type="gramEnd"/>
      <w:r>
        <w:rPr>
          <w:rFonts w:ascii="Times New Roman" w:hAnsi="Times New Roman"/>
          <w:b/>
          <w:bCs/>
          <w:sz w:val="28"/>
          <w:szCs w:val="28"/>
          <w:u w:val="single"/>
        </w:rPr>
        <w:t xml:space="preserve"> including the end of The Cold War, legacy, revision, historiography</w:t>
      </w:r>
    </w:p>
    <w:p w14:paraId="473059AE" w14:textId="77777777" w:rsidR="00ED7C9E" w:rsidRDefault="00ED7C9E" w:rsidP="00ED7C9E">
      <w:pPr>
        <w:spacing w:after="0" w:line="336" w:lineRule="atLeast"/>
      </w:pPr>
      <w:proofErr w:type="spellStart"/>
      <w:r>
        <w:rPr>
          <w:rFonts w:ascii="Times New Roman" w:eastAsia="Times New Roman" w:hAnsi="Times New Roman"/>
          <w:sz w:val="28"/>
          <w:szCs w:val="28"/>
        </w:rPr>
        <w:t>Bönker</w:t>
      </w:r>
      <w:proofErr w:type="spellEnd"/>
      <w:r>
        <w:rPr>
          <w:rFonts w:ascii="Times New Roman" w:eastAsia="Times New Roman" w:hAnsi="Times New Roman"/>
          <w:sz w:val="28"/>
          <w:szCs w:val="28"/>
        </w:rPr>
        <w:t xml:space="preserve">, Kirsten, </w:t>
      </w:r>
      <w:hyperlink r:id="rId60" w:history="1">
        <w:r>
          <w:rPr>
            <w:rFonts w:ascii="Times New Roman" w:eastAsia="Times New Roman" w:hAnsi="Times New Roman"/>
            <w:b/>
            <w:bCs/>
            <w:color w:val="44707B"/>
            <w:sz w:val="28"/>
            <w:szCs w:val="28"/>
            <w:u w:val="single"/>
          </w:rPr>
          <w:t>Rethinking the Cold War? New Studies on the Cold War</w:t>
        </w:r>
      </w:hyperlink>
    </w:p>
    <w:p w14:paraId="24ED4D24"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xml:space="preserve">Germany; Neue </w:t>
      </w:r>
      <w:proofErr w:type="spellStart"/>
      <w:r>
        <w:rPr>
          <w:rFonts w:ascii="Times New Roman" w:eastAsia="Times New Roman" w:hAnsi="Times New Roman"/>
          <w:sz w:val="28"/>
          <w:szCs w:val="28"/>
        </w:rPr>
        <w:t>politische</w:t>
      </w:r>
      <w:proofErr w:type="spellEnd"/>
      <w:r>
        <w:rPr>
          <w:rFonts w:ascii="Times New Roman" w:eastAsia="Times New Roman" w:hAnsi="Times New Roman"/>
          <w:sz w:val="28"/>
          <w:szCs w:val="28"/>
        </w:rPr>
        <w:t xml:space="preserve"> </w:t>
      </w:r>
      <w:proofErr w:type="spellStart"/>
      <w:r>
        <w:rPr>
          <w:rFonts w:ascii="Times New Roman" w:eastAsia="Times New Roman" w:hAnsi="Times New Roman"/>
          <w:sz w:val="28"/>
          <w:szCs w:val="28"/>
        </w:rPr>
        <w:t>Literatur</w:t>
      </w:r>
      <w:proofErr w:type="spellEnd"/>
      <w:r>
        <w:rPr>
          <w:rFonts w:ascii="Times New Roman" w:eastAsia="Times New Roman" w:hAnsi="Times New Roman"/>
          <w:sz w:val="28"/>
          <w:szCs w:val="28"/>
        </w:rPr>
        <w:t>, (2022), p.1</w:t>
      </w:r>
    </w:p>
    <w:p w14:paraId="3EB52B41" w14:textId="77777777" w:rsidR="00ED7C9E" w:rsidRDefault="00ED7C9E" w:rsidP="00ED7C9E">
      <w:pPr>
        <w:spacing w:after="0" w:line="336" w:lineRule="atLeast"/>
        <w:rPr>
          <w:rFonts w:ascii="Times New Roman" w:eastAsia="Times New Roman" w:hAnsi="Times New Roman"/>
          <w:sz w:val="28"/>
          <w:szCs w:val="28"/>
        </w:rPr>
      </w:pPr>
    </w:p>
    <w:p w14:paraId="474939E6" w14:textId="77777777" w:rsidR="00ED7C9E" w:rsidRDefault="00ED7C9E" w:rsidP="00ED7C9E">
      <w:pPr>
        <w:rPr>
          <w:rFonts w:ascii="Times New Roman" w:hAnsi="Times New Roman"/>
          <w:sz w:val="28"/>
          <w:szCs w:val="28"/>
        </w:rPr>
      </w:pPr>
      <w:r>
        <w:rPr>
          <w:rFonts w:ascii="Times New Roman" w:hAnsi="Times New Roman"/>
          <w:sz w:val="28"/>
          <w:szCs w:val="28"/>
        </w:rPr>
        <w:t>Matthew Evangelista, Unarmed Forces: The Transnational Movement to End the Cold War (Ithaca, Cornell University Press, 2018)</w:t>
      </w:r>
    </w:p>
    <w:p w14:paraId="5F3F0BDD" w14:textId="77777777" w:rsidR="00ED7C9E" w:rsidRDefault="00ED7C9E" w:rsidP="00ED7C9E">
      <w:r>
        <w:rPr>
          <w:rFonts w:ascii="Times New Roman" w:eastAsia="Times New Roman" w:hAnsi="Times New Roman"/>
          <w:sz w:val="28"/>
          <w:szCs w:val="28"/>
        </w:rPr>
        <w:t>Beth A. Fischer,</w:t>
      </w:r>
      <w:r>
        <w:rPr>
          <w:rFonts w:ascii="Times New Roman" w:eastAsia="Times New Roman" w:hAnsi="Times New Roman"/>
          <w:b/>
          <w:bCs/>
          <w:color w:val="44707B"/>
          <w:sz w:val="28"/>
          <w:szCs w:val="28"/>
        </w:rPr>
        <w:t xml:space="preserve"> </w:t>
      </w:r>
      <w:hyperlink r:id="rId61" w:history="1">
        <w:r>
          <w:rPr>
            <w:rFonts w:ascii="Times New Roman" w:eastAsia="Times New Roman" w:hAnsi="Times New Roman"/>
            <w:b/>
            <w:bCs/>
            <w:color w:val="44707B"/>
            <w:sz w:val="28"/>
            <w:szCs w:val="28"/>
            <w:u w:val="single"/>
          </w:rPr>
          <w:t>The myth of triumphalism : rethinking President Reagan's Cold War legacy</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University Press of Kentucky, 2020</w:t>
      </w:r>
    </w:p>
    <w:p w14:paraId="10B6F8ED" w14:textId="77777777" w:rsidR="00ED7C9E" w:rsidRDefault="00ED7C9E" w:rsidP="00ED7C9E">
      <w:pPr>
        <w:rPr>
          <w:rFonts w:ascii="Times New Roman" w:eastAsia="Times New Roman" w:hAnsi="Times New Roman"/>
          <w:sz w:val="28"/>
          <w:szCs w:val="28"/>
        </w:rPr>
      </w:pPr>
    </w:p>
    <w:p w14:paraId="56785531" w14:textId="77777777" w:rsidR="00ED7C9E" w:rsidRDefault="00ED7C9E" w:rsidP="00ED7C9E">
      <w:pPr>
        <w:rPr>
          <w:rFonts w:ascii="Times New Roman" w:hAnsi="Times New Roman"/>
          <w:color w:val="202122"/>
          <w:sz w:val="28"/>
          <w:szCs w:val="28"/>
          <w:shd w:val="clear" w:color="auto" w:fill="FFFFFF"/>
        </w:rPr>
      </w:pPr>
      <w:r>
        <w:rPr>
          <w:rFonts w:ascii="Times New Roman" w:hAnsi="Times New Roman"/>
          <w:color w:val="202122"/>
          <w:sz w:val="28"/>
          <w:szCs w:val="28"/>
          <w:shd w:val="clear" w:color="auto" w:fill="FFFFFF"/>
        </w:rPr>
        <w:t>John Lewis Gaddis, We Now Know: Rethinking Cold War History. (Oxford University Press, 1997).</w:t>
      </w:r>
    </w:p>
    <w:p w14:paraId="6169225F" w14:textId="77777777" w:rsidR="00ED7C9E" w:rsidRDefault="00ED7C9E" w:rsidP="00ED7C9E">
      <w:pPr>
        <w:spacing w:after="0" w:line="336" w:lineRule="atLeast"/>
      </w:pPr>
      <w:r>
        <w:rPr>
          <w:rFonts w:ascii="Times New Roman" w:eastAsia="Times New Roman" w:hAnsi="Times New Roman"/>
          <w:sz w:val="28"/>
          <w:szCs w:val="28"/>
        </w:rPr>
        <w:t xml:space="preserve">Allen Hunter, ed. </w:t>
      </w:r>
      <w:hyperlink r:id="rId62" w:history="1">
        <w:r>
          <w:rPr>
            <w:rFonts w:ascii="Times New Roman" w:eastAsia="Times New Roman" w:hAnsi="Times New Roman"/>
            <w:b/>
            <w:bCs/>
            <w:color w:val="44707B"/>
            <w:sz w:val="28"/>
            <w:szCs w:val="28"/>
            <w:u w:val="single"/>
          </w:rPr>
          <w:t>Rethinking the Cold War</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 (Temple University Press, 1998)</w:t>
      </w:r>
    </w:p>
    <w:p w14:paraId="19589418" w14:textId="77777777" w:rsidR="00ED7C9E" w:rsidRDefault="00ED7C9E" w:rsidP="00ED7C9E">
      <w:pPr>
        <w:spacing w:after="0"/>
        <w:outlineLvl w:val="2"/>
        <w:rPr>
          <w:rFonts w:ascii="Times New Roman" w:eastAsia="Times New Roman" w:hAnsi="Times New Roman"/>
          <w:b/>
          <w:bCs/>
          <w:color w:val="44707B"/>
          <w:sz w:val="28"/>
          <w:szCs w:val="28"/>
        </w:rPr>
      </w:pPr>
    </w:p>
    <w:p w14:paraId="763620AD" w14:textId="77777777" w:rsidR="00ED7C9E" w:rsidRDefault="00ED7C9E" w:rsidP="00ED7C9E">
      <w:pPr>
        <w:rPr>
          <w:rFonts w:ascii="Times New Roman" w:hAnsi="Times New Roman"/>
          <w:sz w:val="28"/>
          <w:szCs w:val="28"/>
        </w:rPr>
      </w:pPr>
      <w:r>
        <w:rPr>
          <w:rFonts w:ascii="Times New Roman" w:hAnsi="Times New Roman"/>
          <w:sz w:val="28"/>
          <w:szCs w:val="28"/>
        </w:rPr>
        <w:t>Steven Hurst, Cold War US Foreign Policy: key perspectives (Edinburgh, Edinburg University Press, 2005)</w:t>
      </w:r>
    </w:p>
    <w:p w14:paraId="15908363" w14:textId="77777777" w:rsidR="00ED7C9E" w:rsidRDefault="00ED7C9E" w:rsidP="00ED7C9E">
      <w:pPr>
        <w:spacing w:after="0"/>
        <w:ind w:left="360"/>
      </w:pPr>
      <w:r>
        <w:rPr>
          <w:rFonts w:ascii="Times New Roman" w:eastAsia="Times New Roman" w:hAnsi="Times New Roman"/>
          <w:sz w:val="28"/>
          <w:szCs w:val="28"/>
        </w:rPr>
        <w:t> </w:t>
      </w:r>
    </w:p>
    <w:p w14:paraId="640D2E3A" w14:textId="77777777" w:rsidR="00ED7C9E" w:rsidRDefault="00ED7C9E" w:rsidP="00ED7C9E">
      <w:pPr>
        <w:spacing w:after="0"/>
        <w:outlineLvl w:val="2"/>
      </w:pPr>
      <w:r>
        <w:rPr>
          <w:rFonts w:ascii="Times New Roman" w:eastAsia="Times New Roman" w:hAnsi="Times New Roman"/>
          <w:sz w:val="28"/>
          <w:szCs w:val="28"/>
        </w:rPr>
        <w:t xml:space="preserve">Konrad H. </w:t>
      </w:r>
      <w:proofErr w:type="spellStart"/>
      <w:r>
        <w:rPr>
          <w:rFonts w:ascii="Times New Roman" w:eastAsia="Times New Roman" w:hAnsi="Times New Roman"/>
          <w:sz w:val="28"/>
          <w:szCs w:val="28"/>
        </w:rPr>
        <w:t>Jarausch</w:t>
      </w:r>
      <w:proofErr w:type="spellEnd"/>
      <w:r>
        <w:rPr>
          <w:rFonts w:ascii="Times New Roman" w:eastAsia="Times New Roman" w:hAnsi="Times New Roman"/>
          <w:sz w:val="28"/>
          <w:szCs w:val="28"/>
        </w:rPr>
        <w:t xml:space="preserve">, Christian F. Ostermann, and Andre </w:t>
      </w:r>
      <w:proofErr w:type="spellStart"/>
      <w:r>
        <w:rPr>
          <w:rFonts w:ascii="Times New Roman" w:eastAsia="Times New Roman" w:hAnsi="Times New Roman"/>
          <w:sz w:val="28"/>
          <w:szCs w:val="28"/>
        </w:rPr>
        <w:t>Etges</w:t>
      </w:r>
      <w:proofErr w:type="spellEnd"/>
      <w:r>
        <w:rPr>
          <w:rFonts w:ascii="Times New Roman" w:eastAsia="Times New Roman" w:hAnsi="Times New Roman"/>
          <w:sz w:val="28"/>
          <w:szCs w:val="28"/>
        </w:rPr>
        <w:t xml:space="preserve">, eds. </w:t>
      </w:r>
      <w:r>
        <w:rPr>
          <w:rFonts w:ascii="Times New Roman" w:eastAsia="Times New Roman" w:hAnsi="Times New Roman"/>
          <w:b/>
          <w:bCs/>
          <w:color w:val="44707B"/>
          <w:sz w:val="28"/>
          <w:szCs w:val="28"/>
        </w:rPr>
        <w:t xml:space="preserve"> </w:t>
      </w:r>
      <w:hyperlink r:id="rId63" w:history="1">
        <w:r>
          <w:rPr>
            <w:rFonts w:ascii="Times New Roman" w:eastAsia="Times New Roman" w:hAnsi="Times New Roman"/>
            <w:b/>
            <w:bCs/>
            <w:color w:val="44707B"/>
            <w:sz w:val="28"/>
            <w:szCs w:val="28"/>
            <w:u w:val="single"/>
          </w:rPr>
          <w:t xml:space="preserve">The Cold </w:t>
        </w:r>
        <w:proofErr w:type="gramStart"/>
        <w:r>
          <w:rPr>
            <w:rFonts w:ascii="Times New Roman" w:eastAsia="Times New Roman" w:hAnsi="Times New Roman"/>
            <w:b/>
            <w:bCs/>
            <w:color w:val="44707B"/>
            <w:sz w:val="28"/>
            <w:szCs w:val="28"/>
            <w:u w:val="single"/>
          </w:rPr>
          <w:t>War :</w:t>
        </w:r>
        <w:proofErr w:type="gramEnd"/>
        <w:r>
          <w:rPr>
            <w:rFonts w:ascii="Times New Roman" w:eastAsia="Times New Roman" w:hAnsi="Times New Roman"/>
            <w:b/>
            <w:bCs/>
            <w:color w:val="44707B"/>
            <w:sz w:val="28"/>
            <w:szCs w:val="28"/>
            <w:u w:val="single"/>
          </w:rPr>
          <w:t xml:space="preserve"> historiography, memory, representation</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De Gruyter, 2017)</w:t>
      </w:r>
    </w:p>
    <w:p w14:paraId="68B348ED" w14:textId="77777777" w:rsidR="00ED7C9E" w:rsidRDefault="00ED7C9E" w:rsidP="00ED7C9E">
      <w:pPr>
        <w:spacing w:after="0"/>
        <w:outlineLvl w:val="2"/>
        <w:rPr>
          <w:rFonts w:ascii="Times New Roman" w:hAnsi="Times New Roman"/>
          <w:sz w:val="28"/>
          <w:szCs w:val="28"/>
        </w:rPr>
      </w:pPr>
    </w:p>
    <w:p w14:paraId="41018E7B" w14:textId="77777777" w:rsidR="00ED7C9E" w:rsidRDefault="00ED7C9E" w:rsidP="00ED7C9E">
      <w:pPr>
        <w:spacing w:after="0"/>
        <w:outlineLvl w:val="2"/>
      </w:pPr>
      <w:r>
        <w:rPr>
          <w:rFonts w:ascii="Times New Roman" w:eastAsia="Times New Roman" w:hAnsi="Times New Roman"/>
          <w:sz w:val="28"/>
          <w:szCs w:val="28"/>
        </w:rPr>
        <w:t>Richard Ned Lebow and Janice Gross Stein</w:t>
      </w:r>
      <w:r>
        <w:rPr>
          <w:rFonts w:ascii="Times New Roman" w:eastAsia="Times New Roman" w:hAnsi="Times New Roman"/>
          <w:b/>
          <w:bCs/>
          <w:color w:val="44707B"/>
          <w:sz w:val="28"/>
          <w:szCs w:val="28"/>
        </w:rPr>
        <w:t xml:space="preserve"> </w:t>
      </w:r>
      <w:hyperlink r:id="rId64" w:history="1">
        <w:r>
          <w:rPr>
            <w:rFonts w:ascii="Times New Roman" w:eastAsia="Times New Roman" w:hAnsi="Times New Roman"/>
            <w:b/>
            <w:bCs/>
            <w:color w:val="44707B"/>
            <w:sz w:val="28"/>
            <w:szCs w:val="28"/>
            <w:u w:val="single"/>
          </w:rPr>
          <w:t>We all lost the Cold War</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Princeton University Press , 1994)</w:t>
      </w:r>
    </w:p>
    <w:p w14:paraId="73C3CB1D" w14:textId="77777777" w:rsidR="00ED7C9E" w:rsidRDefault="00ED7C9E" w:rsidP="00ED7C9E">
      <w:pPr>
        <w:rPr>
          <w:rFonts w:ascii="Times New Roman" w:hAnsi="Times New Roman"/>
          <w:sz w:val="28"/>
          <w:szCs w:val="28"/>
        </w:rPr>
      </w:pPr>
      <w:r>
        <w:rPr>
          <w:rFonts w:ascii="Times New Roman" w:hAnsi="Times New Roman"/>
          <w:sz w:val="28"/>
          <w:szCs w:val="28"/>
        </w:rPr>
        <w:t xml:space="preserve"> </w:t>
      </w:r>
    </w:p>
    <w:p w14:paraId="39540DD9" w14:textId="77777777" w:rsidR="00ED7C9E" w:rsidRDefault="00ED7C9E" w:rsidP="00ED7C9E">
      <w:pPr>
        <w:spacing w:after="0"/>
        <w:outlineLvl w:val="2"/>
      </w:pPr>
      <w:r>
        <w:rPr>
          <w:rFonts w:ascii="Times New Roman" w:eastAsia="Times New Roman" w:hAnsi="Times New Roman"/>
          <w:sz w:val="28"/>
          <w:szCs w:val="28"/>
        </w:rPr>
        <w:lastRenderedPageBreak/>
        <w:t>Simon Miles</w:t>
      </w:r>
      <w:r>
        <w:rPr>
          <w:rFonts w:ascii="Times New Roman" w:eastAsia="Times New Roman" w:hAnsi="Times New Roman"/>
          <w:b/>
          <w:bCs/>
          <w:color w:val="44707B"/>
          <w:sz w:val="28"/>
          <w:szCs w:val="28"/>
        </w:rPr>
        <w:t xml:space="preserve"> </w:t>
      </w:r>
      <w:hyperlink r:id="rId65" w:history="1">
        <w:r>
          <w:rPr>
            <w:rFonts w:ascii="Times New Roman" w:eastAsia="Times New Roman" w:hAnsi="Times New Roman"/>
            <w:b/>
            <w:bCs/>
            <w:color w:val="44707B"/>
            <w:sz w:val="28"/>
            <w:szCs w:val="28"/>
            <w:u w:val="single"/>
          </w:rPr>
          <w:t>Engaging the evil empire : Washington, Moscow, and the beginning of the end of the Cold War</w:t>
        </w:r>
      </w:hyperlink>
      <w:r>
        <w:rPr>
          <w:rFonts w:ascii="Times New Roman" w:eastAsia="Times New Roman" w:hAnsi="Times New Roman"/>
          <w:b/>
          <w:bCs/>
          <w:color w:val="44707B"/>
          <w:sz w:val="28"/>
          <w:szCs w:val="28"/>
        </w:rPr>
        <w:t xml:space="preserve"> (Cornell University Press, 2021)</w:t>
      </w:r>
    </w:p>
    <w:p w14:paraId="68A4107A"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w:t>
      </w:r>
    </w:p>
    <w:p w14:paraId="7918FF91" w14:textId="77777777" w:rsidR="00ED7C9E" w:rsidRDefault="00ED7C9E" w:rsidP="00ED7C9E">
      <w:pPr>
        <w:spacing w:after="0" w:line="336" w:lineRule="atLeast"/>
        <w:rPr>
          <w:rFonts w:ascii="Times New Roman" w:eastAsia="Times New Roman" w:hAnsi="Times New Roman"/>
          <w:sz w:val="28"/>
          <w:szCs w:val="28"/>
        </w:rPr>
      </w:pPr>
      <w:r>
        <w:rPr>
          <w:rFonts w:ascii="Times New Roman" w:eastAsia="Times New Roman" w:hAnsi="Times New Roman"/>
          <w:sz w:val="28"/>
          <w:szCs w:val="28"/>
        </w:rPr>
        <w:t xml:space="preserve">Svetlana </w:t>
      </w:r>
      <w:proofErr w:type="spellStart"/>
      <w:r>
        <w:rPr>
          <w:rFonts w:ascii="Times New Roman" w:eastAsia="Times New Roman" w:hAnsi="Times New Roman"/>
          <w:sz w:val="28"/>
          <w:szCs w:val="28"/>
        </w:rPr>
        <w:t>Savranskaya</w:t>
      </w:r>
      <w:proofErr w:type="spellEnd"/>
      <w:r>
        <w:rPr>
          <w:rFonts w:ascii="Times New Roman" w:eastAsia="Times New Roman" w:hAnsi="Times New Roman"/>
          <w:sz w:val="28"/>
          <w:szCs w:val="28"/>
        </w:rPr>
        <w:t xml:space="preserve">, Thomas S. Blanton / Svetlana </w:t>
      </w:r>
      <w:proofErr w:type="spellStart"/>
      <w:r>
        <w:rPr>
          <w:rFonts w:ascii="Times New Roman" w:eastAsia="Times New Roman" w:hAnsi="Times New Roman"/>
          <w:sz w:val="28"/>
          <w:szCs w:val="28"/>
        </w:rPr>
        <w:t>Savranskaya</w:t>
      </w:r>
      <w:proofErr w:type="spellEnd"/>
      <w:r>
        <w:rPr>
          <w:rFonts w:ascii="Times New Roman" w:eastAsia="Times New Roman" w:hAnsi="Times New Roman"/>
          <w:sz w:val="28"/>
          <w:szCs w:val="28"/>
        </w:rPr>
        <w:t>, Thomas S. Blanton</w:t>
      </w:r>
    </w:p>
    <w:p w14:paraId="4F11696B" w14:textId="77777777" w:rsidR="00ED7C9E" w:rsidRDefault="00BC0BE5" w:rsidP="00ED7C9E">
      <w:pPr>
        <w:spacing w:after="0" w:line="336" w:lineRule="atLeast"/>
      </w:pPr>
      <w:hyperlink r:id="rId66" w:history="1">
        <w:r w:rsidR="00ED7C9E">
          <w:rPr>
            <w:rFonts w:ascii="Times New Roman" w:eastAsia="Times New Roman" w:hAnsi="Times New Roman"/>
            <w:b/>
            <w:bCs/>
            <w:color w:val="44707B"/>
            <w:sz w:val="28"/>
            <w:szCs w:val="28"/>
            <w:u w:val="single"/>
          </w:rPr>
          <w:t xml:space="preserve">The Last Superpower Summits: Reagan, </w:t>
        </w:r>
        <w:proofErr w:type="gramStart"/>
        <w:r w:rsidR="00ED7C9E">
          <w:rPr>
            <w:rFonts w:ascii="Times New Roman" w:eastAsia="Times New Roman" w:hAnsi="Times New Roman"/>
            <w:b/>
            <w:bCs/>
            <w:color w:val="44707B"/>
            <w:sz w:val="28"/>
            <w:szCs w:val="28"/>
            <w:u w:val="single"/>
          </w:rPr>
          <w:t>Gorbachev</w:t>
        </w:r>
        <w:proofErr w:type="gramEnd"/>
        <w:r w:rsidR="00ED7C9E">
          <w:rPr>
            <w:rFonts w:ascii="Times New Roman" w:eastAsia="Times New Roman" w:hAnsi="Times New Roman"/>
            <w:b/>
            <w:bCs/>
            <w:color w:val="44707B"/>
            <w:sz w:val="28"/>
            <w:szCs w:val="28"/>
            <w:u w:val="single"/>
          </w:rPr>
          <w:t xml:space="preserve"> and Bush. Conversations that Ended the Cold War</w:t>
        </w:r>
      </w:hyperlink>
      <w:proofErr w:type="gramStart"/>
      <w:r w:rsidR="00ED7C9E">
        <w:rPr>
          <w:rFonts w:ascii="Times New Roman" w:eastAsia="Times New Roman" w:hAnsi="Times New Roman"/>
          <w:b/>
          <w:bCs/>
          <w:color w:val="44707B"/>
          <w:sz w:val="28"/>
          <w:szCs w:val="28"/>
        </w:rPr>
        <w:t xml:space="preserve">   (</w:t>
      </w:r>
      <w:proofErr w:type="gramEnd"/>
      <w:r w:rsidR="00ED7C9E">
        <w:rPr>
          <w:rFonts w:ascii="Times New Roman" w:eastAsia="Times New Roman" w:hAnsi="Times New Roman"/>
          <w:sz w:val="28"/>
          <w:szCs w:val="28"/>
        </w:rPr>
        <w:t>Central European University Press, 2016)</w:t>
      </w:r>
    </w:p>
    <w:p w14:paraId="6A05FE91" w14:textId="77777777" w:rsidR="00ED7C9E" w:rsidRDefault="00ED7C9E" w:rsidP="00ED7C9E">
      <w:pPr>
        <w:spacing w:after="0"/>
        <w:rPr>
          <w:rFonts w:ascii="Times New Roman" w:eastAsia="Times New Roman" w:hAnsi="Times New Roman"/>
          <w:sz w:val="28"/>
          <w:szCs w:val="28"/>
        </w:rPr>
      </w:pPr>
    </w:p>
    <w:p w14:paraId="0303F292" w14:textId="77777777" w:rsidR="00ED7C9E" w:rsidRDefault="00ED7C9E" w:rsidP="00ED7C9E">
      <w:pPr>
        <w:spacing w:after="0"/>
        <w:outlineLvl w:val="2"/>
      </w:pPr>
      <w:r>
        <w:rPr>
          <w:rFonts w:ascii="Times New Roman" w:hAnsi="Times New Roman"/>
          <w:color w:val="3A3A3A"/>
          <w:sz w:val="28"/>
          <w:szCs w:val="28"/>
          <w:shd w:val="clear" w:color="auto" w:fill="F3F3F3"/>
        </w:rPr>
        <w:t>SVETLANA SAVRANSKAYA ; THOMAS BLANTON</w:t>
      </w:r>
      <w:r>
        <w:rPr>
          <w:rFonts w:ascii="Times New Roman" w:eastAsia="Times New Roman" w:hAnsi="Times New Roman"/>
          <w:b/>
          <w:bCs/>
          <w:color w:val="44707B"/>
          <w:sz w:val="28"/>
          <w:szCs w:val="28"/>
        </w:rPr>
        <w:t xml:space="preserve"> </w:t>
      </w:r>
      <w:hyperlink r:id="rId67" w:history="1">
        <w:r>
          <w:rPr>
            <w:rFonts w:ascii="Times New Roman" w:eastAsia="Times New Roman" w:hAnsi="Times New Roman"/>
            <w:b/>
            <w:bCs/>
            <w:color w:val="44707B"/>
            <w:sz w:val="28"/>
            <w:szCs w:val="28"/>
            <w:u w:val="single"/>
          </w:rPr>
          <w:t>Gorbachev and Reagan : The Last Superpower Summits. Conversations That Ended the Cold War.</w:t>
        </w:r>
      </w:hyperlink>
      <w:r>
        <w:rPr>
          <w:rFonts w:ascii="Times New Roman" w:eastAsia="Times New Roman" w:hAnsi="Times New Roman"/>
          <w:b/>
          <w:bCs/>
          <w:color w:val="44707B"/>
          <w:sz w:val="28"/>
          <w:szCs w:val="28"/>
        </w:rPr>
        <w:t xml:space="preserve"> (</w:t>
      </w:r>
      <w:r>
        <w:rPr>
          <w:rFonts w:ascii="Times New Roman" w:eastAsia="Times New Roman" w:hAnsi="Times New Roman"/>
          <w:sz w:val="28"/>
          <w:szCs w:val="28"/>
        </w:rPr>
        <w:t xml:space="preserve">Central European University Press, </w:t>
      </w:r>
      <w:proofErr w:type="gramStart"/>
      <w:r>
        <w:rPr>
          <w:rFonts w:ascii="Times New Roman" w:eastAsia="Times New Roman" w:hAnsi="Times New Roman"/>
          <w:sz w:val="28"/>
          <w:szCs w:val="28"/>
        </w:rPr>
        <w:t>2020</w:t>
      </w:r>
      <w:r>
        <w:rPr>
          <w:rFonts w:ascii="Times New Roman" w:eastAsia="Times New Roman" w:hAnsi="Times New Roman"/>
          <w:b/>
          <w:bCs/>
          <w:color w:val="44707B"/>
          <w:sz w:val="28"/>
          <w:szCs w:val="28"/>
        </w:rPr>
        <w:t xml:space="preserve"> )</w:t>
      </w:r>
      <w:proofErr w:type="gramEnd"/>
    </w:p>
    <w:p w14:paraId="497D821C" w14:textId="77777777" w:rsidR="00ED7C9E" w:rsidRDefault="00ED7C9E" w:rsidP="00ED7C9E">
      <w:pPr>
        <w:spacing w:after="0"/>
        <w:outlineLvl w:val="2"/>
        <w:rPr>
          <w:rFonts w:ascii="Times New Roman" w:eastAsia="Times New Roman" w:hAnsi="Times New Roman"/>
          <w:b/>
          <w:bCs/>
          <w:color w:val="44707B"/>
          <w:sz w:val="28"/>
          <w:szCs w:val="28"/>
        </w:rPr>
      </w:pPr>
    </w:p>
    <w:p w14:paraId="6EF5596B" w14:textId="77777777" w:rsidR="00ED7C9E" w:rsidRDefault="00ED7C9E" w:rsidP="00ED7C9E">
      <w:pPr>
        <w:shd w:val="clear" w:color="auto" w:fill="FFFFFF"/>
        <w:spacing w:before="100" w:after="24"/>
      </w:pPr>
      <w:r>
        <w:rPr>
          <w:rFonts w:ascii="Times New Roman" w:eastAsia="Times New Roman" w:hAnsi="Times New Roman"/>
          <w:color w:val="202122"/>
          <w:sz w:val="28"/>
          <w:szCs w:val="28"/>
        </w:rPr>
        <w:t> Robert Service (2015). The End of the Cold War: 1985–1991. (Macmillan,2015).</w:t>
      </w:r>
    </w:p>
    <w:p w14:paraId="21B40A6F" w14:textId="77777777" w:rsidR="00E916C2" w:rsidRDefault="00E916C2" w:rsidP="00521C9C">
      <w:pPr>
        <w:tabs>
          <w:tab w:val="left" w:pos="720"/>
          <w:tab w:val="left" w:pos="1440"/>
          <w:tab w:val="left" w:pos="2160"/>
          <w:tab w:val="left" w:pos="2880"/>
        </w:tabs>
        <w:spacing w:before="240" w:after="120" w:line="240" w:lineRule="auto"/>
        <w:rPr>
          <w:rFonts w:ascii="Times New Roman" w:eastAsia="Times New Roman" w:hAnsi="Times New Roman" w:cs="Times New Roman"/>
          <w:sz w:val="24"/>
          <w:szCs w:val="20"/>
        </w:rPr>
      </w:pPr>
    </w:p>
    <w:p w14:paraId="3D2A9B29" w14:textId="381AC052" w:rsidR="00A610A1" w:rsidRPr="00A610A1" w:rsidRDefault="00A610A1" w:rsidP="00A610A1">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14:paraId="0DFB1B61" w14:textId="77777777" w:rsidR="00A610A1" w:rsidRDefault="00A610A1"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14:paraId="75560C03" w14:textId="77777777" w:rsidR="00F513EF" w:rsidRDefault="00F513EF"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14:paraId="0117BCA4" w14:textId="77777777" w:rsidR="00F513EF" w:rsidRDefault="00F513EF"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14:paraId="06AC8246" w14:textId="77777777" w:rsidR="002554B8" w:rsidRDefault="002554B8" w:rsidP="00BA4D46">
      <w:pPr>
        <w:tabs>
          <w:tab w:val="left" w:pos="720"/>
          <w:tab w:val="left" w:pos="1440"/>
          <w:tab w:val="left" w:pos="2160"/>
          <w:tab w:val="left" w:pos="2880"/>
        </w:tabs>
        <w:spacing w:before="240" w:after="120" w:line="240" w:lineRule="auto"/>
        <w:ind w:left="3600" w:hanging="3600"/>
        <w:jc w:val="both"/>
        <w:rPr>
          <w:rFonts w:ascii="Times New Roman" w:eastAsia="Times New Roman" w:hAnsi="Times New Roman" w:cs="Times New Roman"/>
          <w:b/>
          <w:sz w:val="24"/>
          <w:szCs w:val="20"/>
        </w:rPr>
      </w:pPr>
    </w:p>
    <w:p w14:paraId="230E6EBB" w14:textId="77777777" w:rsidR="001D2A36" w:rsidRPr="00CE6F2C" w:rsidRDefault="001D2A36" w:rsidP="00CE6F2C">
      <w:pPr>
        <w:spacing w:after="0" w:line="240" w:lineRule="auto"/>
        <w:jc w:val="both"/>
        <w:rPr>
          <w:sz w:val="24"/>
          <w:szCs w:val="24"/>
        </w:rPr>
      </w:pPr>
    </w:p>
    <w:sectPr w:rsidR="001D2A36" w:rsidRPr="00CE6F2C"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D1B6B"/>
    <w:multiLevelType w:val="multilevel"/>
    <w:tmpl w:val="9ABCB18E"/>
    <w:lvl w:ilvl="0">
      <w:start w:val="8"/>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 w15:restartNumberingAfterBreak="0">
    <w:nsid w:val="01CD35E3"/>
    <w:multiLevelType w:val="multilevel"/>
    <w:tmpl w:val="1718343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B7B76C1"/>
    <w:multiLevelType w:val="multilevel"/>
    <w:tmpl w:val="4FE683E0"/>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2FFF0548"/>
    <w:multiLevelType w:val="multilevel"/>
    <w:tmpl w:val="93606248"/>
    <w:lvl w:ilvl="0">
      <w:start w:val="3"/>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779107572">
    <w:abstractNumId w:val="1"/>
  </w:num>
  <w:num w:numId="2" w16cid:durableId="1768767846">
    <w:abstractNumId w:val="3"/>
  </w:num>
  <w:num w:numId="3" w16cid:durableId="1261570758">
    <w:abstractNumId w:val="2"/>
  </w:num>
  <w:num w:numId="4" w16cid:durableId="1410734048">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72"/>
    <w:rsid w:val="00001BB6"/>
    <w:rsid w:val="00006F7D"/>
    <w:rsid w:val="000103D4"/>
    <w:rsid w:val="00020DAA"/>
    <w:rsid w:val="0002610D"/>
    <w:rsid w:val="000263DD"/>
    <w:rsid w:val="00033920"/>
    <w:rsid w:val="000375A4"/>
    <w:rsid w:val="00043EDE"/>
    <w:rsid w:val="000549D1"/>
    <w:rsid w:val="00056F5C"/>
    <w:rsid w:val="00060E24"/>
    <w:rsid w:val="000629FF"/>
    <w:rsid w:val="0006607E"/>
    <w:rsid w:val="00067BAC"/>
    <w:rsid w:val="00076823"/>
    <w:rsid w:val="0007733D"/>
    <w:rsid w:val="000813FA"/>
    <w:rsid w:val="00087E91"/>
    <w:rsid w:val="000944A1"/>
    <w:rsid w:val="00095374"/>
    <w:rsid w:val="000A07BA"/>
    <w:rsid w:val="000A6C94"/>
    <w:rsid w:val="000B641F"/>
    <w:rsid w:val="000B6AD5"/>
    <w:rsid w:val="000C1C66"/>
    <w:rsid w:val="000C40F2"/>
    <w:rsid w:val="000E27BD"/>
    <w:rsid w:val="00110D30"/>
    <w:rsid w:val="00114BFA"/>
    <w:rsid w:val="00115B6B"/>
    <w:rsid w:val="001321C7"/>
    <w:rsid w:val="001324FE"/>
    <w:rsid w:val="00137DF1"/>
    <w:rsid w:val="00150A5F"/>
    <w:rsid w:val="00153692"/>
    <w:rsid w:val="00172F85"/>
    <w:rsid w:val="0018168B"/>
    <w:rsid w:val="00193A96"/>
    <w:rsid w:val="00194183"/>
    <w:rsid w:val="00194C93"/>
    <w:rsid w:val="001963AD"/>
    <w:rsid w:val="001A116E"/>
    <w:rsid w:val="001A17AB"/>
    <w:rsid w:val="001B0519"/>
    <w:rsid w:val="001C1A5D"/>
    <w:rsid w:val="001D2A36"/>
    <w:rsid w:val="001D44AD"/>
    <w:rsid w:val="001D5EC8"/>
    <w:rsid w:val="001E2035"/>
    <w:rsid w:val="00205AA7"/>
    <w:rsid w:val="002128ED"/>
    <w:rsid w:val="00221024"/>
    <w:rsid w:val="00222061"/>
    <w:rsid w:val="0022308F"/>
    <w:rsid w:val="002236FA"/>
    <w:rsid w:val="00234C2D"/>
    <w:rsid w:val="002411F2"/>
    <w:rsid w:val="00245845"/>
    <w:rsid w:val="00245DCA"/>
    <w:rsid w:val="00253C81"/>
    <w:rsid w:val="002554B8"/>
    <w:rsid w:val="00255AF2"/>
    <w:rsid w:val="00261AB4"/>
    <w:rsid w:val="00262C08"/>
    <w:rsid w:val="00263F09"/>
    <w:rsid w:val="00264462"/>
    <w:rsid w:val="00265EC6"/>
    <w:rsid w:val="00272E2E"/>
    <w:rsid w:val="0029274B"/>
    <w:rsid w:val="00293F7C"/>
    <w:rsid w:val="002942C5"/>
    <w:rsid w:val="0029531B"/>
    <w:rsid w:val="002955FF"/>
    <w:rsid w:val="002969F5"/>
    <w:rsid w:val="00297322"/>
    <w:rsid w:val="002A256A"/>
    <w:rsid w:val="002A2ABE"/>
    <w:rsid w:val="002A5946"/>
    <w:rsid w:val="002B0195"/>
    <w:rsid w:val="002B02B2"/>
    <w:rsid w:val="002B1B91"/>
    <w:rsid w:val="002B23C1"/>
    <w:rsid w:val="002D36E0"/>
    <w:rsid w:val="002E0D7D"/>
    <w:rsid w:val="002E304C"/>
    <w:rsid w:val="002E5AA3"/>
    <w:rsid w:val="002E74CE"/>
    <w:rsid w:val="002F1285"/>
    <w:rsid w:val="002F58BA"/>
    <w:rsid w:val="00300CE4"/>
    <w:rsid w:val="003023A8"/>
    <w:rsid w:val="00313054"/>
    <w:rsid w:val="00314F4F"/>
    <w:rsid w:val="0031519C"/>
    <w:rsid w:val="00315471"/>
    <w:rsid w:val="003217EC"/>
    <w:rsid w:val="00324F41"/>
    <w:rsid w:val="00325090"/>
    <w:rsid w:val="003255DF"/>
    <w:rsid w:val="003273D4"/>
    <w:rsid w:val="00327E9D"/>
    <w:rsid w:val="0033111C"/>
    <w:rsid w:val="00332128"/>
    <w:rsid w:val="003332AF"/>
    <w:rsid w:val="0033641C"/>
    <w:rsid w:val="00343376"/>
    <w:rsid w:val="00343BB0"/>
    <w:rsid w:val="00343C7D"/>
    <w:rsid w:val="00346EAB"/>
    <w:rsid w:val="00352E51"/>
    <w:rsid w:val="00362C71"/>
    <w:rsid w:val="00363070"/>
    <w:rsid w:val="00365702"/>
    <w:rsid w:val="00374E2A"/>
    <w:rsid w:val="003767A8"/>
    <w:rsid w:val="00377E4D"/>
    <w:rsid w:val="00381C14"/>
    <w:rsid w:val="00397833"/>
    <w:rsid w:val="003A0389"/>
    <w:rsid w:val="003A6152"/>
    <w:rsid w:val="003B11AC"/>
    <w:rsid w:val="003B3FF8"/>
    <w:rsid w:val="003C7268"/>
    <w:rsid w:val="003D1241"/>
    <w:rsid w:val="003D1CEB"/>
    <w:rsid w:val="003D4172"/>
    <w:rsid w:val="003E12B7"/>
    <w:rsid w:val="003E1C2E"/>
    <w:rsid w:val="003F617B"/>
    <w:rsid w:val="00404016"/>
    <w:rsid w:val="004057E9"/>
    <w:rsid w:val="00410702"/>
    <w:rsid w:val="00413DC9"/>
    <w:rsid w:val="0041412A"/>
    <w:rsid w:val="004167EF"/>
    <w:rsid w:val="0043311F"/>
    <w:rsid w:val="00433332"/>
    <w:rsid w:val="004434E2"/>
    <w:rsid w:val="00457106"/>
    <w:rsid w:val="00460B70"/>
    <w:rsid w:val="004676A4"/>
    <w:rsid w:val="004753B5"/>
    <w:rsid w:val="004800D1"/>
    <w:rsid w:val="004825F6"/>
    <w:rsid w:val="0048492E"/>
    <w:rsid w:val="00484ABF"/>
    <w:rsid w:val="00486EBB"/>
    <w:rsid w:val="00497F22"/>
    <w:rsid w:val="004A0D91"/>
    <w:rsid w:val="004A306B"/>
    <w:rsid w:val="004B17DB"/>
    <w:rsid w:val="004C2C18"/>
    <w:rsid w:val="004C3A80"/>
    <w:rsid w:val="004C4EBD"/>
    <w:rsid w:val="004C4F89"/>
    <w:rsid w:val="004C7E59"/>
    <w:rsid w:val="004D1B9E"/>
    <w:rsid w:val="004D1BA3"/>
    <w:rsid w:val="004D2DC6"/>
    <w:rsid w:val="004F08C3"/>
    <w:rsid w:val="004F0A24"/>
    <w:rsid w:val="004F2910"/>
    <w:rsid w:val="004F4011"/>
    <w:rsid w:val="004F48AB"/>
    <w:rsid w:val="004F6BEB"/>
    <w:rsid w:val="00500383"/>
    <w:rsid w:val="0050617A"/>
    <w:rsid w:val="005153FF"/>
    <w:rsid w:val="00521C9C"/>
    <w:rsid w:val="00523A80"/>
    <w:rsid w:val="0052694F"/>
    <w:rsid w:val="00533306"/>
    <w:rsid w:val="00544261"/>
    <w:rsid w:val="0054691C"/>
    <w:rsid w:val="005540AA"/>
    <w:rsid w:val="00565319"/>
    <w:rsid w:val="00572DAC"/>
    <w:rsid w:val="00572F26"/>
    <w:rsid w:val="005775A0"/>
    <w:rsid w:val="005902B1"/>
    <w:rsid w:val="00597703"/>
    <w:rsid w:val="005A6FA5"/>
    <w:rsid w:val="005C0F97"/>
    <w:rsid w:val="005C3E24"/>
    <w:rsid w:val="005D2176"/>
    <w:rsid w:val="005D2A9D"/>
    <w:rsid w:val="005D4DCC"/>
    <w:rsid w:val="005D6956"/>
    <w:rsid w:val="005E045E"/>
    <w:rsid w:val="005E345F"/>
    <w:rsid w:val="005F4CDC"/>
    <w:rsid w:val="005F53E3"/>
    <w:rsid w:val="006004FF"/>
    <w:rsid w:val="00600906"/>
    <w:rsid w:val="0061475B"/>
    <w:rsid w:val="0061619E"/>
    <w:rsid w:val="006220EE"/>
    <w:rsid w:val="006226F9"/>
    <w:rsid w:val="00624EA6"/>
    <w:rsid w:val="00625C9D"/>
    <w:rsid w:val="00634D89"/>
    <w:rsid w:val="00636DE8"/>
    <w:rsid w:val="006558BE"/>
    <w:rsid w:val="006654C7"/>
    <w:rsid w:val="006662DC"/>
    <w:rsid w:val="0066796B"/>
    <w:rsid w:val="0067234A"/>
    <w:rsid w:val="00675D38"/>
    <w:rsid w:val="00677B95"/>
    <w:rsid w:val="0069678A"/>
    <w:rsid w:val="00697B23"/>
    <w:rsid w:val="006A7190"/>
    <w:rsid w:val="006A7AA4"/>
    <w:rsid w:val="006B5F1D"/>
    <w:rsid w:val="006C3816"/>
    <w:rsid w:val="006D51D6"/>
    <w:rsid w:val="006E30F9"/>
    <w:rsid w:val="006E44E1"/>
    <w:rsid w:val="006F6F22"/>
    <w:rsid w:val="00716D68"/>
    <w:rsid w:val="00716D8E"/>
    <w:rsid w:val="00733C3E"/>
    <w:rsid w:val="007408CC"/>
    <w:rsid w:val="00742CEB"/>
    <w:rsid w:val="00744345"/>
    <w:rsid w:val="00754F2D"/>
    <w:rsid w:val="007669B7"/>
    <w:rsid w:val="0076724E"/>
    <w:rsid w:val="0077062A"/>
    <w:rsid w:val="007712F3"/>
    <w:rsid w:val="00773208"/>
    <w:rsid w:val="00781146"/>
    <w:rsid w:val="00790A25"/>
    <w:rsid w:val="00791B09"/>
    <w:rsid w:val="0079418F"/>
    <w:rsid w:val="007A7431"/>
    <w:rsid w:val="007A7727"/>
    <w:rsid w:val="007B5962"/>
    <w:rsid w:val="007C03D0"/>
    <w:rsid w:val="007C4AAB"/>
    <w:rsid w:val="007F376E"/>
    <w:rsid w:val="00800F91"/>
    <w:rsid w:val="0080227B"/>
    <w:rsid w:val="00803C4A"/>
    <w:rsid w:val="00812533"/>
    <w:rsid w:val="00813E7D"/>
    <w:rsid w:val="00817159"/>
    <w:rsid w:val="008176CA"/>
    <w:rsid w:val="00820036"/>
    <w:rsid w:val="00822510"/>
    <w:rsid w:val="00826C7D"/>
    <w:rsid w:val="00831366"/>
    <w:rsid w:val="008328D1"/>
    <w:rsid w:val="00834029"/>
    <w:rsid w:val="00834DD6"/>
    <w:rsid w:val="008365E0"/>
    <w:rsid w:val="00840E49"/>
    <w:rsid w:val="0084542C"/>
    <w:rsid w:val="008504D0"/>
    <w:rsid w:val="008566F6"/>
    <w:rsid w:val="00870AE1"/>
    <w:rsid w:val="00871A99"/>
    <w:rsid w:val="00871D63"/>
    <w:rsid w:val="00874C1F"/>
    <w:rsid w:val="008765D7"/>
    <w:rsid w:val="00880EBE"/>
    <w:rsid w:val="0088553B"/>
    <w:rsid w:val="00894E26"/>
    <w:rsid w:val="008A15CA"/>
    <w:rsid w:val="008A1BAE"/>
    <w:rsid w:val="008A3994"/>
    <w:rsid w:val="008A5505"/>
    <w:rsid w:val="008B34F0"/>
    <w:rsid w:val="008C36A7"/>
    <w:rsid w:val="008D1520"/>
    <w:rsid w:val="008D369D"/>
    <w:rsid w:val="008D4ABF"/>
    <w:rsid w:val="008D66D9"/>
    <w:rsid w:val="008F1C81"/>
    <w:rsid w:val="008F3C8F"/>
    <w:rsid w:val="008F58BD"/>
    <w:rsid w:val="008F78F8"/>
    <w:rsid w:val="00905131"/>
    <w:rsid w:val="00907A57"/>
    <w:rsid w:val="00913992"/>
    <w:rsid w:val="00914B47"/>
    <w:rsid w:val="00915CA7"/>
    <w:rsid w:val="009218CE"/>
    <w:rsid w:val="00932912"/>
    <w:rsid w:val="00943622"/>
    <w:rsid w:val="009538D9"/>
    <w:rsid w:val="009610C9"/>
    <w:rsid w:val="009615A6"/>
    <w:rsid w:val="0096298B"/>
    <w:rsid w:val="00967144"/>
    <w:rsid w:val="009A3A68"/>
    <w:rsid w:val="009A6449"/>
    <w:rsid w:val="009E197F"/>
    <w:rsid w:val="009F2913"/>
    <w:rsid w:val="00A0331E"/>
    <w:rsid w:val="00A0558D"/>
    <w:rsid w:val="00A1054F"/>
    <w:rsid w:val="00A14831"/>
    <w:rsid w:val="00A15BC9"/>
    <w:rsid w:val="00A228E6"/>
    <w:rsid w:val="00A251E6"/>
    <w:rsid w:val="00A31DB0"/>
    <w:rsid w:val="00A40220"/>
    <w:rsid w:val="00A47DE2"/>
    <w:rsid w:val="00A503A3"/>
    <w:rsid w:val="00A51AD9"/>
    <w:rsid w:val="00A57D1A"/>
    <w:rsid w:val="00A610A1"/>
    <w:rsid w:val="00A630D1"/>
    <w:rsid w:val="00A637AD"/>
    <w:rsid w:val="00A6428D"/>
    <w:rsid w:val="00A76CD2"/>
    <w:rsid w:val="00A97267"/>
    <w:rsid w:val="00AA0C3E"/>
    <w:rsid w:val="00AA6417"/>
    <w:rsid w:val="00AC05B7"/>
    <w:rsid w:val="00AC1FED"/>
    <w:rsid w:val="00AC4475"/>
    <w:rsid w:val="00AC4634"/>
    <w:rsid w:val="00AC48DB"/>
    <w:rsid w:val="00AC72CD"/>
    <w:rsid w:val="00AD2502"/>
    <w:rsid w:val="00AD29C1"/>
    <w:rsid w:val="00AD6D8C"/>
    <w:rsid w:val="00AE04AC"/>
    <w:rsid w:val="00AF32A9"/>
    <w:rsid w:val="00AF5C42"/>
    <w:rsid w:val="00AF60EA"/>
    <w:rsid w:val="00B00854"/>
    <w:rsid w:val="00B03E02"/>
    <w:rsid w:val="00B05A25"/>
    <w:rsid w:val="00B07600"/>
    <w:rsid w:val="00B13833"/>
    <w:rsid w:val="00B14695"/>
    <w:rsid w:val="00B22A76"/>
    <w:rsid w:val="00B27869"/>
    <w:rsid w:val="00B411C1"/>
    <w:rsid w:val="00B5008D"/>
    <w:rsid w:val="00B6296A"/>
    <w:rsid w:val="00B67DB9"/>
    <w:rsid w:val="00B94C20"/>
    <w:rsid w:val="00B96662"/>
    <w:rsid w:val="00BA1F2B"/>
    <w:rsid w:val="00BA4D46"/>
    <w:rsid w:val="00BA5D13"/>
    <w:rsid w:val="00BC4505"/>
    <w:rsid w:val="00BC6364"/>
    <w:rsid w:val="00BD41D2"/>
    <w:rsid w:val="00BD5F40"/>
    <w:rsid w:val="00BD6B86"/>
    <w:rsid w:val="00BE1724"/>
    <w:rsid w:val="00BE20E7"/>
    <w:rsid w:val="00BE3122"/>
    <w:rsid w:val="00BE4072"/>
    <w:rsid w:val="00BE5199"/>
    <w:rsid w:val="00BF0606"/>
    <w:rsid w:val="00BF1E74"/>
    <w:rsid w:val="00C003EB"/>
    <w:rsid w:val="00C03765"/>
    <w:rsid w:val="00C04B63"/>
    <w:rsid w:val="00C11D72"/>
    <w:rsid w:val="00C200CB"/>
    <w:rsid w:val="00C254BC"/>
    <w:rsid w:val="00C277AF"/>
    <w:rsid w:val="00C30FD2"/>
    <w:rsid w:val="00C36314"/>
    <w:rsid w:val="00C41123"/>
    <w:rsid w:val="00C44A9A"/>
    <w:rsid w:val="00C478EF"/>
    <w:rsid w:val="00C51A6E"/>
    <w:rsid w:val="00C64453"/>
    <w:rsid w:val="00C669E9"/>
    <w:rsid w:val="00C71907"/>
    <w:rsid w:val="00C73DC8"/>
    <w:rsid w:val="00C832A1"/>
    <w:rsid w:val="00C851DA"/>
    <w:rsid w:val="00C85AA0"/>
    <w:rsid w:val="00C8627C"/>
    <w:rsid w:val="00C90FF1"/>
    <w:rsid w:val="00C93039"/>
    <w:rsid w:val="00C975C9"/>
    <w:rsid w:val="00CA6810"/>
    <w:rsid w:val="00CA75A0"/>
    <w:rsid w:val="00CB52DA"/>
    <w:rsid w:val="00CC632B"/>
    <w:rsid w:val="00CD27CD"/>
    <w:rsid w:val="00CD3252"/>
    <w:rsid w:val="00CD3606"/>
    <w:rsid w:val="00CE6F2C"/>
    <w:rsid w:val="00CE7D3C"/>
    <w:rsid w:val="00CF1C6B"/>
    <w:rsid w:val="00CF2FE3"/>
    <w:rsid w:val="00CF7B7F"/>
    <w:rsid w:val="00D00276"/>
    <w:rsid w:val="00D0516D"/>
    <w:rsid w:val="00D21DDC"/>
    <w:rsid w:val="00D24F1F"/>
    <w:rsid w:val="00D258AD"/>
    <w:rsid w:val="00D34181"/>
    <w:rsid w:val="00D341AD"/>
    <w:rsid w:val="00D3516D"/>
    <w:rsid w:val="00D353ED"/>
    <w:rsid w:val="00D45BC2"/>
    <w:rsid w:val="00D537FE"/>
    <w:rsid w:val="00D6058C"/>
    <w:rsid w:val="00D635DD"/>
    <w:rsid w:val="00D67415"/>
    <w:rsid w:val="00D708F6"/>
    <w:rsid w:val="00D72808"/>
    <w:rsid w:val="00D90397"/>
    <w:rsid w:val="00D9304A"/>
    <w:rsid w:val="00D96E67"/>
    <w:rsid w:val="00DA417F"/>
    <w:rsid w:val="00DB06AE"/>
    <w:rsid w:val="00DB58D4"/>
    <w:rsid w:val="00DB759E"/>
    <w:rsid w:val="00DC0BED"/>
    <w:rsid w:val="00DC17EF"/>
    <w:rsid w:val="00DC41C8"/>
    <w:rsid w:val="00DC721E"/>
    <w:rsid w:val="00DC7D90"/>
    <w:rsid w:val="00DD0B73"/>
    <w:rsid w:val="00DD47C8"/>
    <w:rsid w:val="00DD6ADE"/>
    <w:rsid w:val="00DE4C07"/>
    <w:rsid w:val="00DE58BC"/>
    <w:rsid w:val="00DE5AA3"/>
    <w:rsid w:val="00DE735E"/>
    <w:rsid w:val="00DF0451"/>
    <w:rsid w:val="00DF4EF5"/>
    <w:rsid w:val="00E013B4"/>
    <w:rsid w:val="00E06824"/>
    <w:rsid w:val="00E153BC"/>
    <w:rsid w:val="00E16A18"/>
    <w:rsid w:val="00E176A3"/>
    <w:rsid w:val="00E17F19"/>
    <w:rsid w:val="00E23F54"/>
    <w:rsid w:val="00E241B7"/>
    <w:rsid w:val="00E32F58"/>
    <w:rsid w:val="00E33292"/>
    <w:rsid w:val="00E43554"/>
    <w:rsid w:val="00E46A78"/>
    <w:rsid w:val="00E47D8A"/>
    <w:rsid w:val="00E610F1"/>
    <w:rsid w:val="00E723E1"/>
    <w:rsid w:val="00E76BD2"/>
    <w:rsid w:val="00E7711B"/>
    <w:rsid w:val="00E81B69"/>
    <w:rsid w:val="00E844B6"/>
    <w:rsid w:val="00E85A34"/>
    <w:rsid w:val="00E87772"/>
    <w:rsid w:val="00E902F5"/>
    <w:rsid w:val="00E916C2"/>
    <w:rsid w:val="00E91B9C"/>
    <w:rsid w:val="00E93917"/>
    <w:rsid w:val="00E95963"/>
    <w:rsid w:val="00EA2C8B"/>
    <w:rsid w:val="00EA33F5"/>
    <w:rsid w:val="00EA4CB9"/>
    <w:rsid w:val="00EA5810"/>
    <w:rsid w:val="00EA7FB7"/>
    <w:rsid w:val="00EB088E"/>
    <w:rsid w:val="00EB1151"/>
    <w:rsid w:val="00EB5397"/>
    <w:rsid w:val="00EB6223"/>
    <w:rsid w:val="00EB79BC"/>
    <w:rsid w:val="00EC0DC6"/>
    <w:rsid w:val="00ED149B"/>
    <w:rsid w:val="00ED21D5"/>
    <w:rsid w:val="00ED2430"/>
    <w:rsid w:val="00ED2B47"/>
    <w:rsid w:val="00ED7C9E"/>
    <w:rsid w:val="00EE206A"/>
    <w:rsid w:val="00EE2E52"/>
    <w:rsid w:val="00EE3821"/>
    <w:rsid w:val="00EE43FE"/>
    <w:rsid w:val="00EF5394"/>
    <w:rsid w:val="00EF72CD"/>
    <w:rsid w:val="00F003D7"/>
    <w:rsid w:val="00F035C8"/>
    <w:rsid w:val="00F1585C"/>
    <w:rsid w:val="00F2186C"/>
    <w:rsid w:val="00F22944"/>
    <w:rsid w:val="00F2509F"/>
    <w:rsid w:val="00F265DA"/>
    <w:rsid w:val="00F35938"/>
    <w:rsid w:val="00F40B9E"/>
    <w:rsid w:val="00F43CEA"/>
    <w:rsid w:val="00F474D2"/>
    <w:rsid w:val="00F513EF"/>
    <w:rsid w:val="00F54A3E"/>
    <w:rsid w:val="00F65EEC"/>
    <w:rsid w:val="00F6618C"/>
    <w:rsid w:val="00F73EC8"/>
    <w:rsid w:val="00F76A31"/>
    <w:rsid w:val="00F81AD1"/>
    <w:rsid w:val="00F83537"/>
    <w:rsid w:val="00F848F8"/>
    <w:rsid w:val="00F9054C"/>
    <w:rsid w:val="00F92BAE"/>
    <w:rsid w:val="00F954B1"/>
    <w:rsid w:val="00F96200"/>
    <w:rsid w:val="00FA08CB"/>
    <w:rsid w:val="00FA0B6E"/>
    <w:rsid w:val="00FA51E6"/>
    <w:rsid w:val="00FB5205"/>
    <w:rsid w:val="00FD05FA"/>
    <w:rsid w:val="00FD0E09"/>
    <w:rsid w:val="00FF4C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C064C"/>
  <w15:docId w15:val="{C3FA590E-2E77-0848-9D58-6D89F8A19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librarysearch.uwtsd.ac.uk/discovery/fulldisplay?docid=cdi_proquest_journals_2562212170&amp;context=PC&amp;vid=44WHELF_UWTSD:44WHELF_UWTSD_VU1&amp;lang=en&amp;search_scope=MyInst_and_CI&amp;adaptor=Primo%20Central&amp;tab=Everything&amp;query=any%2Ccontains%2CCOLD%20WAR%20AND%20LATIN%20AMERICA&amp;offset=30" TargetMode="External"/><Relationship Id="rId21" Type="http://schemas.openxmlformats.org/officeDocument/2006/relationships/hyperlink" Target="https://librarysearch.uwtsd.ac.uk/discovery/fulldisplay?docid=alma99100541623802421&amp;context=L&amp;vid=44WHELF_UWTSD:44WHELF_UWTSD_VU1&amp;lang=en&amp;search_scope=MyInst_and_CI&amp;adaptor=Local%20Search%20Engine&amp;tab=Everything&amp;query=any%2Ccontains%2Cthe%20cold%20war&amp;offset=60" TargetMode="External"/><Relationship Id="rId42" Type="http://schemas.openxmlformats.org/officeDocument/2006/relationships/hyperlink" Target="https://librarysearch.uwtsd.ac.uk/discovery/fulldisplay?docid=alma99100272022402421&amp;context=L&amp;vid=44WHELF_UWTSD:44WHELF_UWTSD_VU1&amp;lang=en&amp;search_scope=MyInst_and_CI&amp;adaptor=Local%20Search%20Engine&amp;tab=Everything&amp;query=any%2Ccontains%2CVITENAM%20WAR&amp;offset=0" TargetMode="External"/><Relationship Id="rId47" Type="http://schemas.openxmlformats.org/officeDocument/2006/relationships/hyperlink" Target="https://librarysearch.uwtsd.ac.uk/discovery/fulldisplay?docid=alma99100544149302421&amp;context=L&amp;vid=44WHELF_UWTSD:44WHELF_UWTSD_VU1&amp;lang=en&amp;search_scope=MyInst_and_CI&amp;adaptor=Local%20Search%20Engine&amp;tab=Everything&amp;query=any%2Ccontains%2CVITENAM%20WAR&amp;offset=10" TargetMode="External"/><Relationship Id="rId63" Type="http://schemas.openxmlformats.org/officeDocument/2006/relationships/hyperlink" Target="https://librarysearch.uwtsd.ac.uk/discovery/fulldisplay?docid=alma99100283259102421&amp;context=L&amp;vid=44WHELF_UWTSD:44WHELF_UWTSD_VU1&amp;lang=en&amp;search_scope=MyInst_and_CI&amp;adaptor=Local%20Search%20Engine&amp;tab=Everything&amp;query=any%2Ccontains%2Cthe%20cold%20war&amp;offset=60" TargetMode="External"/><Relationship Id="rId68" Type="http://schemas.openxmlformats.org/officeDocument/2006/relationships/fontTable" Target="fontTable.xml"/><Relationship Id="rId7"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hyperlink" Target="https://en.wikipedia.org/wiki/Odd_Arne_Westad" TargetMode="External"/><Relationship Id="rId29" Type="http://schemas.openxmlformats.org/officeDocument/2006/relationships/hyperlink" Target="https://librarysearch.uwtsd.ac.uk/discovery/fulldisplay?docid=alma99100543916202421&amp;context=L&amp;vid=44WHELF_UWTSD:44WHELF_UWTSD_VU1&amp;lang=en&amp;search_scope=MyInst_and_CI&amp;adaptor=Local%20Search%20Engine&amp;tab=Everything&amp;query=any%2Ccontains%2CCOLD%20WAR%20AND%20LATIN%20AMERICA&amp;offset=20" TargetMode="External"/><Relationship Id="rId11" Type="http://schemas.openxmlformats.org/officeDocument/2006/relationships/hyperlink" Target="https://librarysearch.uwtsd.ac.uk/discovery/fulldisplay?docid=alma99100523863902421&amp;context=L&amp;vid=44WHELF_UWTSD:44WHELF_UWTSD_VU1&amp;lang=en&amp;search_scope=MyInst_and_CI&amp;adaptor=Local%20Search%20Engine&amp;tab=Everything&amp;query=any%2Ccontains%2Cthe%20cold%20war&amp;offset=70" TargetMode="External"/><Relationship Id="rId24" Type="http://schemas.openxmlformats.org/officeDocument/2006/relationships/hyperlink" Target="https://librarysearch.uwtsd.ac.uk/discovery/fulldisplay?docid=alma99100543556102421&amp;context=L&amp;vid=44WHELF_UWTSD:44WHELF_UWTSD_VU1&amp;lang=en&amp;search_scope=MyInst_and_CI&amp;adaptor=Local%20Search%20Engine&amp;tab=Everything&amp;query=any%2Ccontains%2Cthe%20cold%20war&amp;offset=50" TargetMode="External"/><Relationship Id="rId32" Type="http://schemas.openxmlformats.org/officeDocument/2006/relationships/hyperlink" Target="https://librarysearch.uwtsd.ac.uk/discovery/fulldisplay?docid=alma99100541023302421&amp;context=L&amp;vid=44WHELF_UWTSD:44WHELF_UWTSD_VU1&amp;lang=en&amp;search_scope=MyInst_and_CI&amp;adaptor=Local%20Search%20Engine&amp;tab=Everything&amp;query=any%2Ccontains%2CCOLD%20WAR%20AND%20LATIN%20AMERICA&amp;offset=0" TargetMode="External"/><Relationship Id="rId37" Type="http://schemas.openxmlformats.org/officeDocument/2006/relationships/hyperlink" Target="https://librarysearch.uwtsd.ac.uk/discovery/fulldisplay?docid=alma99113992302421&amp;context=L&amp;vid=44WHELF_UWTSD:44WHELF_UWTSD_VU1&amp;lang=en&amp;search_scope=MyInst_and_CI&amp;adaptor=Local%20Search%20Engine&amp;tab=Everything&amp;query=any%2Ccontains%2CVITENAM%20WAR&amp;offset=40" TargetMode="External"/><Relationship Id="rId40" Type="http://schemas.openxmlformats.org/officeDocument/2006/relationships/hyperlink" Target="https://librarysearch.uwtsd.ac.uk/discovery/fulldisplay?docid=alma99100544075102421&amp;context=L&amp;vid=44WHELF_UWTSD:44WHELF_UWTSD_VU1&amp;lang=en&amp;search_scope=MyInst_and_CI&amp;adaptor=Local%20Search%20Engine&amp;tab=Everything&amp;query=any%2Ccontains%2Cthe%20cold%20war" TargetMode="External"/><Relationship Id="rId45" Type="http://schemas.openxmlformats.org/officeDocument/2006/relationships/hyperlink" Target="https://librarysearch.uwtsd.ac.uk/discovery/fulldisplay?docid=alma99100542604202421&amp;context=L&amp;vid=44WHELF_UWTSD:44WHELF_UWTSD_VU1&amp;lang=en&amp;search_scope=MyInst_and_CI&amp;adaptor=Local%20Search%20Engine&amp;tab=Everything&amp;query=any%2Ccontains%2CKOREAN%20WAR&amp;offset=10" TargetMode="External"/><Relationship Id="rId53" Type="http://schemas.openxmlformats.org/officeDocument/2006/relationships/hyperlink" Target="https://librarysearch.uwtsd.ac.uk/discovery/fulldisplay?docid=cdi_cristin_nora_11250_2575112&amp;context=PC&amp;vid=44WHELF_UWTSD:44WHELF_UWTSD_VU1&amp;lang=en&amp;search_scope=MyInst_and_CI&amp;adaptor=Primo%20Central&amp;tab=Everything&amp;query=any%2Ccontains%2Csuez%20crisis&amp;offset=10" TargetMode="External"/><Relationship Id="rId58" Type="http://schemas.openxmlformats.org/officeDocument/2006/relationships/hyperlink" Target="https://librarysearch.uwtsd.ac.uk/discovery/fulldisplay?docid=alma99100540963202421&amp;context=L&amp;vid=44WHELF_UWTSD:44WHELF_UWTSD_VU1&amp;lang=en&amp;search_scope=MyInst_and_CI&amp;adaptor=Local%20Search%20Engine&amp;tab=Everything&amp;query=any%2Ccontains%2Cthe%20cold%20war&amp;offset=50" TargetMode="External"/><Relationship Id="rId66" Type="http://schemas.openxmlformats.org/officeDocument/2006/relationships/hyperlink" Target="https://librarysearch.uwtsd.ac.uk/discovery/fulldisplay?docid=cdi_askewsholts_vlebooks_9789633861714&amp;context=PC&amp;vid=44WHELF_UWTSD:44WHELF_UWTSD_VU1&amp;lang=en&amp;search_scope=MyInst_and_CI&amp;adaptor=Primo%20Central&amp;tab=Everything&amp;query=any%2Ccontains%2Cthe%20cold%20war&amp;offset=140" TargetMode="External"/><Relationship Id="rId5" Type="http://schemas.openxmlformats.org/officeDocument/2006/relationships/webSettings" Target="webSettings.xml"/><Relationship Id="rId61" Type="http://schemas.openxmlformats.org/officeDocument/2006/relationships/hyperlink" Target="https://librarysearch.uwtsd.ac.uk/discovery/fulldisplay?docid=alma99100546590802421&amp;context=L&amp;vid=44WHELF_UWTSD:44WHELF_UWTSD_VU1&amp;lang=en&amp;search_scope=MyInst_and_CI&amp;adaptor=Local%20Search%20Engine&amp;tab=Everything&amp;query=any%2Ccontains%2Cthe%20cold%20war&amp;offset=130" TargetMode="External"/><Relationship Id="rId19" Type="http://schemas.openxmlformats.org/officeDocument/2006/relationships/hyperlink" Target="https://librarysearch.uwtsd.ac.uk/discovery/fulldisplay?docid=alma99100540583202421&amp;context=L&amp;vid=44WHELF_UWTSD:44WHELF_UWTSD_VU1&amp;lang=en&amp;search_scope=MyInst_and_CI&amp;adaptor=Local%20Search%20Engine&amp;tab=Everything&amp;query=any%2Ccontains%2Cthe%20cold%20war&amp;offset=50" TargetMode="External"/><Relationship Id="rId14" Type="http://schemas.openxmlformats.org/officeDocument/2006/relationships/hyperlink" Target="https://librarysearch.uwtsd.ac.uk/discovery/fulldisplay?docid=alma99100540570702421&amp;context=L&amp;vid=44WHELF_UWTSD:44WHELF_UWTSD_VU1&amp;lang=en&amp;search_scope=MyInst_and_CI&amp;adaptor=Local%20Search%20Engine&amp;tab=Everything&amp;query=any%2Ccontains%2Cthe%20cold%20war&amp;offset=40" TargetMode="External"/><Relationship Id="rId22" Type="http://schemas.openxmlformats.org/officeDocument/2006/relationships/hyperlink" Target="https://en.wikipedia.org/wiki/Saving_Freedom" TargetMode="External"/><Relationship Id="rId27" Type="http://schemas.openxmlformats.org/officeDocument/2006/relationships/hyperlink" Target="https://librarysearch.uwtsd.ac.uk/discovery/fulldisplay?docid=cdi_proquest_journals_1667060048&amp;context=PC&amp;vid=44WHELF_UWTSD:44WHELF_UWTSD_VU1&amp;lang=en&amp;search_scope=MyInst_and_CI&amp;adaptor=Primo%20Central&amp;tab=Everything&amp;query=any%2Ccontains%2CCOLD%20WAR%20AND%20LATIN%20AMERICA&amp;offset=20" TargetMode="External"/><Relationship Id="rId30" Type="http://schemas.openxmlformats.org/officeDocument/2006/relationships/hyperlink" Target="https://librarysearch.uwtsd.ac.uk/discovery/fulldisplay?docid=alma99113547902421&amp;context=L&amp;vid=44WHELF_UWTSD:44WHELF_UWTSD_VU1&amp;lang=en&amp;search_scope=MyInst_and_CI&amp;adaptor=Local%20Search%20Engine&amp;tab=Everything&amp;query=any%2Ccontains%2CCOLD%20WAR%20AND%20LATIN%20AMERICA&amp;offset=10" TargetMode="External"/><Relationship Id="rId35" Type="http://schemas.openxmlformats.org/officeDocument/2006/relationships/hyperlink" Target="https://librarysearch.uwtsd.ac.uk/discovery/fulldisplay?docid=alma99100541614602421&amp;context=L&amp;vid=44WHELF_UWTSD:44WHELF_UWTSD_VU1&amp;lang=en&amp;search_scope=MyInst_and_CI&amp;adaptor=Local%20Search%20Engine&amp;tab=Everything&amp;query=any%2Ccontains%2CKOREAN%20WAR" TargetMode="External"/><Relationship Id="rId43" Type="http://schemas.openxmlformats.org/officeDocument/2006/relationships/hyperlink" Target="https://librarysearch.uwtsd.ac.uk/discovery/fulldisplay?docid=alma99100541338002421&amp;context=L&amp;vid=44WHELF_UWTSD:44WHELF_UWTSD_VU1&amp;lang=en&amp;search_scope=MyInst_and_CI&amp;adaptor=Local%20Search%20Engine&amp;tab=Everything&amp;query=any%2Ccontains%2CVITENAM%20WAR&amp;offset=50" TargetMode="External"/><Relationship Id="rId48" Type="http://schemas.openxmlformats.org/officeDocument/2006/relationships/hyperlink" Target="https://librarysearch.uwtsd.ac.uk/discovery/fulldisplay?docid=alma99100546697302421&amp;context=L&amp;vid=44WHELF_UWTSD:44WHELF_UWTSD_VU1&amp;lang=en&amp;search_scope=MyInst_and_CI&amp;adaptor=Local%20Search%20Engine&amp;tab=Everything&amp;query=any%2Ccontains%2Cthe%20cold%20war&amp;offset=30" TargetMode="External"/><Relationship Id="rId56" Type="http://schemas.openxmlformats.org/officeDocument/2006/relationships/hyperlink" Target="https://librarysearch.uwtsd.ac.uk/discovery/fulldisplay?docid=alma99118448902421&amp;context=L&amp;vid=44WHELF_UWTSD:44WHELF_UWTSD_VU1&amp;lang=en&amp;search_scope=MyInst_and_CI&amp;adaptor=Local%20Search%20Engine&amp;tab=Everything&amp;query=any%2Ccontains%2Csuez%20crisis&amp;offset=10" TargetMode="External"/><Relationship Id="rId64" Type="http://schemas.openxmlformats.org/officeDocument/2006/relationships/hyperlink" Target="https://librarysearch.uwtsd.ac.uk/discovery/fulldisplay?docid=alma99100541717702421&amp;context=L&amp;vid=44WHELF_UWTSD:44WHELF_UWTSD_VU1&amp;lang=en&amp;search_scope=MyInst_and_CI&amp;adaptor=Local%20Search%20Engine&amp;tab=Everything&amp;query=any%2Ccontains%2Cthe%20cold%20war&amp;offset=70" TargetMode="External"/><Relationship Id="rId69" Type="http://schemas.openxmlformats.org/officeDocument/2006/relationships/theme" Target="theme/theme1.xml"/><Relationship Id="rId8" Type="http://schemas.openxmlformats.org/officeDocument/2006/relationships/hyperlink" Target="https://librarysearch.uwtsd.ac.uk/discovery/fulldisplay?docid=alma99100540848802421&amp;context=L&amp;vid=44WHELF_UWTSD:44WHELF_UWTSD_VU1&amp;lang=en&amp;search_scope=MyInst_and_CI&amp;adaptor=Local%20Search%20Engine&amp;tab=Everything&amp;query=any%2Ccontains%2CPROXY%20WARS%20IN%20CENTRAL%20%20AMERICA&amp;offset=0" TargetMode="External"/><Relationship Id="rId51" Type="http://schemas.openxmlformats.org/officeDocument/2006/relationships/hyperlink" Target="https://librarysearch.uwtsd.ac.uk/discovery/fulldisplay?docid=cdi_proquest_journals_1962594114&amp;context=PC&amp;vid=44WHELF_UWTSD:44WHELF_UWTSD_VU1&amp;lang=en&amp;search_scope=MyInst_and_CI&amp;adaptor=Primo%20Central&amp;tab=Everything&amp;query=any%2Ccontains%2Csuez%20crisis" TargetMode="External"/><Relationship Id="rId3" Type="http://schemas.openxmlformats.org/officeDocument/2006/relationships/styles" Target="styles.xml"/><Relationship Id="rId12" Type="http://schemas.openxmlformats.org/officeDocument/2006/relationships/hyperlink" Target="https://en.wikipedia.org/wiki/David_E._Hoffman" TargetMode="External"/><Relationship Id="rId17" Type="http://schemas.openxmlformats.org/officeDocument/2006/relationships/hyperlink" Target="https://librarysearch.uwtsd.ac.uk/discovery/fulldisplay?docid=alma99100540506402421&amp;context=L&amp;vid=44WHELF_UWTSD:44WHELF_UWTSD_VU1&amp;lang=en&amp;search_scope=MyInst_and_CI&amp;adaptor=Local%20Search%20Engine&amp;tab=Everything&amp;query=any%2Ccontains%2Cthe%20cold%20war&amp;offset=40" TargetMode="External"/><Relationship Id="rId25" Type="http://schemas.openxmlformats.org/officeDocument/2006/relationships/hyperlink" Target="https://librarysearch.uwtsd.ac.uk/discovery/fulldisplay?docid=alma99100546571502421&amp;context=L&amp;vid=44WHELF_UWTSD:44WHELF_UWTSD_VU1&amp;lang=en&amp;search_scope=MyInst_and_CI&amp;adaptor=Local%20Search%20Engine&amp;tab=Everything&amp;query=any%2Ccontains%2CCOLD%20WAR%20AND%20LATIN%20AMERICA&amp;offset=10" TargetMode="External"/><Relationship Id="rId33" Type="http://schemas.openxmlformats.org/officeDocument/2006/relationships/hyperlink" Target="https://librarysearch.uwtsd.ac.uk/discovery/fulldisplay?docid=alma99100541705102421&amp;context=L&amp;vid=44WHELF_UWTSD:44WHELF_UWTSD_VU1&amp;lang=en&amp;search_scope=MyInst_and_CI&amp;adaptor=Local%20Search%20Engine&amp;tab=Everything&amp;query=any%2Ccontains%2CVITENAM%20WAR&amp;offset=30" TargetMode="External"/><Relationship Id="rId38" Type="http://schemas.openxmlformats.org/officeDocument/2006/relationships/hyperlink" Target="https://librarysearch.uwtsd.ac.uk/discovery/fulldisplay?docid=alma99113699502421&amp;context=L&amp;vid=44WHELF_UWTSD:44WHELF_UWTSD_VU1&amp;lang=en&amp;search_scope=MyInst_and_CI&amp;adaptor=Local%20Search%20Engine&amp;tab=Everything&amp;query=any%2Ccontains%2CKOREAN%20WAR&amp;offset=20" TargetMode="External"/><Relationship Id="rId46" Type="http://schemas.openxmlformats.org/officeDocument/2006/relationships/hyperlink" Target="https://librarysearch.uwtsd.ac.uk/discovery/fulldisplay?docid=alma99100542236602421&amp;context=L&amp;vid=44WHELF_UWTSD:44WHELF_UWTSD_VU1&amp;lang=en&amp;search_scope=MyInst_and_CI&amp;adaptor=Local%20Search%20Engine&amp;tab=Everything&amp;query=any%2Ccontains%2CKOREAN%20WAR&amp;offset=10" TargetMode="External"/><Relationship Id="rId59" Type="http://schemas.openxmlformats.org/officeDocument/2006/relationships/hyperlink" Target="https://librarysearch.uwtsd.ac.uk/discovery/fulldisplay?docid=alma99100404380002421&amp;context=L&amp;vid=44WHELF_UWTSD:44WHELF_UWTSD_VU1&amp;lang=en&amp;search_scope=MyInst_and_CI&amp;adaptor=Local%20Search%20Engine&amp;tab=Everything&amp;query=any%2Ccontains%2Cthe%20cold%20war&amp;offset=60" TargetMode="External"/><Relationship Id="rId67" Type="http://schemas.openxmlformats.org/officeDocument/2006/relationships/hyperlink" Target="https://librarysearch.uwtsd.ac.uk/discovery/fulldisplay?docid=alma99100542726502421&amp;context=L&amp;vid=44WHELF_UWTSD:44WHELF_UWTSD_VU1&amp;lang=en&amp;search_scope=MyInst_and_CI&amp;adaptor=Local%20Search%20Engine&amp;tab=Everything&amp;query=any%2Ccontains%2Cthe%20cold%20war&amp;offset=10" TargetMode="External"/><Relationship Id="rId20" Type="http://schemas.openxmlformats.org/officeDocument/2006/relationships/hyperlink" Target="https://librarysearch.uwtsd.ac.uk/discovery/fulldisplay?docid=alma99100544266802421&amp;context=L&amp;vid=44WHELF_UWTSD:44WHELF_UWTSD_VU1&amp;lang=en&amp;search_scope=MyInst_and_CI&amp;adaptor=Local%20Search%20Engine&amp;tab=Everything&amp;query=any%2Ccontains%2Cthe%20cold%20war&amp;offset=90" TargetMode="External"/><Relationship Id="rId41" Type="http://schemas.openxmlformats.org/officeDocument/2006/relationships/hyperlink" Target="https://librarysearch.uwtsd.ac.uk/discovery/fulldisplay?docid=alma99113698902421&amp;context=L&amp;vid=44WHELF_UWTSD:44WHELF_UWTSD_VU1&amp;lang=en&amp;search_scope=MyInst_and_CI&amp;adaptor=Local%20Search%20Engine&amp;tab=Everything&amp;query=any%2Ccontains%2CKOREAN%20WAR&amp;offset=20" TargetMode="External"/><Relationship Id="rId54" Type="http://schemas.openxmlformats.org/officeDocument/2006/relationships/hyperlink" Target="https://librarysearch.uwtsd.ac.uk/discovery/fulldisplay?docid=alma99100544564902421&amp;context=L&amp;vid=44WHELF_UWTSD:44WHELF_UWTSD_VU1&amp;lang=en&amp;search_scope=MyInst_and_CI&amp;adaptor=Local%20Search%20Engine&amp;tab=Everything&amp;query=any%2Ccontains%2Cthe%20cold%20war&amp;offset=100" TargetMode="External"/><Relationship Id="rId62" Type="http://schemas.openxmlformats.org/officeDocument/2006/relationships/hyperlink" Target="https://librarysearch.uwtsd.ac.uk/discovery/fulldisplay?docid=alma99100541724202421&amp;context=L&amp;vid=44WHELF_UWTSD:44WHELF_UWTSD_VU1&amp;lang=en&amp;search_scope=MyInst_and_CI&amp;adaptor=Local%20Search%20Engine&amp;tab=Everything&amp;query=any%2Ccontains%2Cthe%20cold%20war&amp;offset=100" TargetMode="External"/><Relationship Id="rId1" Type="http://schemas.openxmlformats.org/officeDocument/2006/relationships/customXml" Target="../customXml/item1.xml"/><Relationship Id="rId6" Type="http://schemas.openxmlformats.org/officeDocument/2006/relationships/image" Target="media/image1.emf"/><Relationship Id="rId15" Type="http://schemas.openxmlformats.org/officeDocument/2006/relationships/hyperlink" Target="https://en.wikipedia.org/wiki/Melvyn_P._Leffler" TargetMode="External"/><Relationship Id="rId23" Type="http://schemas.openxmlformats.org/officeDocument/2006/relationships/hyperlink" Target="https://en.wikipedia.org/wiki/The_Cold_War:_A_World_History" TargetMode="External"/><Relationship Id="rId28" Type="http://schemas.openxmlformats.org/officeDocument/2006/relationships/hyperlink" Target="https://librarysearch.uwtsd.ac.uk/discovery/fulldisplay?docid=alma99100546643102421&amp;context=L&amp;vid=44WHELF_UWTSD:44WHELF_UWTSD_VU1&amp;lang=en&amp;search_scope=MyInst_and_CI&amp;adaptor=Local%20Search%20Engine&amp;tab=Everything&amp;query=any%2Ccontains%2Cthe%20cold%20war&amp;offset=50" TargetMode="External"/><Relationship Id="rId36" Type="http://schemas.openxmlformats.org/officeDocument/2006/relationships/hyperlink" Target="https://librarysearch.uwtsd.ac.uk/discovery/fulldisplay?docid=alma99113699602421&amp;context=L&amp;vid=44WHELF_UWTSD:44WHELF_UWTSD_VU1&amp;lang=en&amp;search_scope=MyInst_and_CI&amp;adaptor=Local%20Search%20Engine&amp;tab=Everything&amp;query=any%2Ccontains%2CKOREAN%20WAR&amp;offset=30" TargetMode="External"/><Relationship Id="rId49" Type="http://schemas.openxmlformats.org/officeDocument/2006/relationships/hyperlink" Target="https://librarysearch.uwtsd.ac.uk/discovery/fulldisplay?docid=alma99100543894502421&amp;context=L&amp;vid=44WHELF_UWTSD:44WHELF_UWTSD_VU1&amp;lang=en&amp;search_scope=MyInst_and_CI&amp;adaptor=Local%20Search%20Engine&amp;tab=Everything&amp;query=any%2Ccontains%2CVITENAM%20WAR&amp;offset=0" TargetMode="External"/><Relationship Id="rId57" Type="http://schemas.openxmlformats.org/officeDocument/2006/relationships/hyperlink" Target="https://librarysearch.uwtsd.ac.uk/discovery/fulldisplay?docid=cdi_informaworld_taylorfrancis_310_1080_14794012_2012_698566&amp;context=PC&amp;vid=44WHELF_UWTSD:44WHELF_UWTSD_VU1&amp;lang=en&amp;search_scope=MyInst_and_CI&amp;adaptor=Primo%20Central&amp;tab=Everything&amp;query=any%2Ccontains%2Csuez%20crisis&amp;offset=10" TargetMode="External"/><Relationship Id="rId10" Type="http://schemas.openxmlformats.org/officeDocument/2006/relationships/hyperlink" Target="https://librarysearch.uwtsd.ac.uk/discovery/fulldisplay?docid=alma99112625202421&amp;context=L&amp;vid=44WHELF_UWTSD:44WHELF_UWTSD_VU1&amp;lang=en&amp;search_scope=MyInst_and_CI&amp;adaptor=Local%20Search%20Engine&amp;tab=Everything&amp;query=any%2Ccontains%2Cthe%20cold%20war" TargetMode="External"/><Relationship Id="rId31" Type="http://schemas.openxmlformats.org/officeDocument/2006/relationships/hyperlink" Target="https://librarysearch.uwtsd.ac.uk/discovery/fulldisplay?docid=alma99100546581402421&amp;context=L&amp;vid=44WHELF_UWTSD:44WHELF_UWTSD_VU1&amp;lang=en&amp;search_scope=MyInst_and_CI&amp;adaptor=Local%20Search%20Engine&amp;tab=Everything&amp;query=any%2Ccontains%2Cthe%20cold%20war&amp;offset=20" TargetMode="External"/><Relationship Id="rId44" Type="http://schemas.openxmlformats.org/officeDocument/2006/relationships/hyperlink" Target="https://librarysearch.uwtsd.ac.uk/discovery/fulldisplay?docid=alma99100546148502421&amp;context=L&amp;vid=44WHELF_UWTSD:44WHELF_UWTSD_VU1&amp;lang=en&amp;search_scope=MyInst_and_CI&amp;adaptor=Local%20Search%20Engine&amp;tab=Everything&amp;query=any%2Ccontains%2CKOREAN%20WAR&amp;offset=10" TargetMode="External"/><Relationship Id="rId52" Type="http://schemas.openxmlformats.org/officeDocument/2006/relationships/hyperlink" Target="https://librarysearch.uwtsd.ac.uk/discovery/fulldisplay?docid=alma99113942202421&amp;context=L&amp;vid=44WHELF_UWTSD:44WHELF_UWTSD_VU1&amp;lang=en&amp;search_scope=MyInst_and_CI&amp;adaptor=Local%20Search%20Engine&amp;tab=Everything&amp;query=any%2Ccontains%2Csuez%20crisis" TargetMode="External"/><Relationship Id="rId60" Type="http://schemas.openxmlformats.org/officeDocument/2006/relationships/hyperlink" Target="https://librarysearch.uwtsd.ac.uk/discovery/fulldisplay?docid=cdi_pubmed_primary_35645411&amp;context=PC&amp;vid=44WHELF_UWTSD:44WHELF_UWTSD_VU1&amp;lang=en&amp;search_scope=MyInst_and_CI&amp;adaptor=Primo%20Central&amp;tab=Everything&amp;query=any%2Ccontains%2Cthe%20cold%20war&amp;offset=130" TargetMode="External"/><Relationship Id="rId65" Type="http://schemas.openxmlformats.org/officeDocument/2006/relationships/hyperlink" Target="https://librarysearch.uwtsd.ac.uk/discovery/fulldisplay?docid=alma99100543467202421&amp;context=L&amp;vid=44WHELF_UWTSD:44WHELF_UWTSD_VU1&amp;lang=en&amp;search_scope=MyInst_and_CI&amp;adaptor=Local%20Search%20Engine&amp;tab=Everything&amp;query=any%2Ccontains%2Cthe%20cold%20war&amp;offset=10" TargetMode="External"/><Relationship Id="rId4" Type="http://schemas.openxmlformats.org/officeDocument/2006/relationships/settings" Target="settings.xml"/><Relationship Id="rId9" Type="http://schemas.openxmlformats.org/officeDocument/2006/relationships/hyperlink" Target="https://librarysearch.uwtsd.ac.uk/discovery/fulldisplay?docid=alma99100542817802421&amp;context=L&amp;vid=44WHELF_UWTSD:44WHELF_UWTSD_VU1&amp;lang=en&amp;search_scope=MyInst_and_CI&amp;adaptor=Local%20Search%20Engine&amp;tab=Everything&amp;query=any%2Ccontains%2Cthe%20cold%20war" TargetMode="External"/><Relationship Id="rId13" Type="http://schemas.openxmlformats.org/officeDocument/2006/relationships/hyperlink" Target="https://en.wikipedia.org/wiki/The_Dead_Hand:_The_Untold_Story_of_the_Cold_War_Arms_Race_and_Its_Dangerous_Legacy" TargetMode="External"/><Relationship Id="rId18" Type="http://schemas.openxmlformats.org/officeDocument/2006/relationships/hyperlink" Target="https://librarysearch.uwtsd.ac.uk/discovery/fulldisplay?docid=alma99100546852202421&amp;context=L&amp;vid=44WHELF_UWTSD:44WHELF_UWTSD_VU1&amp;lang=en&amp;search_scope=MyInst_and_CI&amp;adaptor=Local%20Search%20Engine&amp;tab=Everything&amp;query=any%2Ccontains%2Cthe%20cold%20war&amp;offset=100" TargetMode="External"/><Relationship Id="rId39" Type="http://schemas.openxmlformats.org/officeDocument/2006/relationships/hyperlink" Target="https://librarysearch.uwtsd.ac.uk/discovery/fulldisplay?docid=alma99113699502421&amp;context=L&amp;vid=44WHELF_UWTSD:44WHELF_UWTSD_VU1&amp;lang=en&amp;search_scope=MyInst_and_CI&amp;adaptor=Local%20Search%20Engine&amp;tab=Everything&amp;query=any%2Ccontains%2CKOREAN%20WAR&amp;offset=20" TargetMode="External"/><Relationship Id="rId34" Type="http://schemas.openxmlformats.org/officeDocument/2006/relationships/hyperlink" Target="https://librarysearch.uwtsd.ac.uk/discovery/fulldisplay?docid=alma99117856402421&amp;context=L&amp;vid=44WHELF_UWTSD:44WHELF_UWTSD_VU1&amp;lang=en&amp;search_scope=MyInst_and_CI&amp;adaptor=Local%20Search%20Engine&amp;tab=Everything&amp;query=any%2Ccontains%2CVITENAM%20WAR&amp;offset=40" TargetMode="External"/><Relationship Id="rId50" Type="http://schemas.openxmlformats.org/officeDocument/2006/relationships/hyperlink" Target="https://librarysearch.uwtsd.ac.uk/discovery/fulldisplay?docid=alma99114811002421&amp;context=L&amp;vid=44WHELF_UWTSD:44WHELF_UWTSD_VU1&amp;lang=en&amp;search_scope=MyInst_and_CI&amp;adaptor=Local%20Search%20Engine&amp;tab=Everything&amp;query=any%2Ccontains%2Csuez%20crisis" TargetMode="External"/><Relationship Id="rId55" Type="http://schemas.openxmlformats.org/officeDocument/2006/relationships/hyperlink" Target="https://librarysearch.uwtsd.ac.uk/discovery/fulldisplay?docid=alma99100541574102421&amp;context=L&amp;vid=44WHELF_UWTSD:44WHELF_UWTSD_VU1&amp;lang=en&amp;search_scope=MyInst_and_CI&amp;adaptor=Local%20Search%20Engine&amp;tab=Everything&amp;query=any%2Ccontains%2Csuez%20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C9CAD5-5ED8-D948-996A-3C94AB5ED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5088</Words>
  <Characters>29003</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2018-01-27T17:51:00Z</cp:lastPrinted>
  <dcterms:created xsi:type="dcterms:W3CDTF">2023-10-13T08:23:00Z</dcterms:created>
  <dcterms:modified xsi:type="dcterms:W3CDTF">2023-10-13T08:23:00Z</dcterms:modified>
</cp:coreProperties>
</file>