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350411598"/>
        <w:docPartObj>
          <w:docPartGallery w:val="Cover Pages"/>
          <w:docPartUnique/>
        </w:docPartObj>
      </w:sdtPr>
      <w:sdtEndPr>
        <w:rPr>
          <w:rFonts w:eastAsiaTheme="minorHAnsi"/>
          <w:color w:val="auto"/>
        </w:rPr>
      </w:sdtEndPr>
      <w:sdtContent>
        <w:p w14:paraId="6D045259" w14:textId="2300ECF5" w:rsidR="000B4AEE" w:rsidRDefault="000B4AEE">
          <w:pPr>
            <w:pStyle w:val="NoSpacing"/>
            <w:spacing w:before="1540" w:after="240"/>
            <w:jc w:val="center"/>
            <w:rPr>
              <w:color w:val="5B9BD5" w:themeColor="accent1"/>
            </w:rPr>
          </w:pPr>
          <w:r>
            <w:rPr>
              <w:noProof/>
              <w:color w:val="5B9BD5" w:themeColor="accent1"/>
            </w:rPr>
            <w:drawing>
              <wp:inline distT="0" distB="0" distL="0" distR="0" wp14:anchorId="732E1DEA" wp14:editId="4B3E968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3E5A6922A6004BCC935808C01F5F4CA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9D819CA" w14:textId="18019B1C" w:rsidR="000B4AEE" w:rsidRDefault="000B4AE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Annotated bilbography</w:t>
              </w:r>
            </w:p>
          </w:sdtContent>
        </w:sdt>
        <w:sdt>
          <w:sdtPr>
            <w:rPr>
              <w:color w:val="5B9BD5" w:themeColor="accent1"/>
              <w:sz w:val="28"/>
              <w:szCs w:val="28"/>
            </w:rPr>
            <w:alias w:val="Subtitle"/>
            <w:tag w:val=""/>
            <w:id w:val="328029620"/>
            <w:placeholder>
              <w:docPart w:val="BD8F1595E9C648E5BF40ABDC78A60A45"/>
            </w:placeholder>
            <w:dataBinding w:prefixMappings="xmlns:ns0='http://purl.org/dc/elements/1.1/' xmlns:ns1='http://schemas.openxmlformats.org/package/2006/metadata/core-properties' " w:xpath="/ns1:coreProperties[1]/ns0:subject[1]" w:storeItemID="{6C3C8BC8-F283-45AE-878A-BAB7291924A1}"/>
            <w:text/>
          </w:sdtPr>
          <w:sdtContent>
            <w:p w14:paraId="52624528" w14:textId="6C121913" w:rsidR="000B4AEE" w:rsidRDefault="000B4AEE">
              <w:pPr>
                <w:pStyle w:val="NoSpacing"/>
                <w:jc w:val="center"/>
                <w:rPr>
                  <w:color w:val="5B9BD5" w:themeColor="accent1"/>
                  <w:sz w:val="28"/>
                  <w:szCs w:val="28"/>
                </w:rPr>
              </w:pPr>
              <w:r>
                <w:rPr>
                  <w:color w:val="5B9BD5" w:themeColor="accent1"/>
                  <w:sz w:val="28"/>
                  <w:szCs w:val="28"/>
                </w:rPr>
                <w:t>By Qurutulain Kayani</w:t>
              </w:r>
            </w:p>
          </w:sdtContent>
        </w:sdt>
        <w:p w14:paraId="1F03E327" w14:textId="77777777" w:rsidR="000B4AEE" w:rsidRDefault="000B4AEE">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3B2201C7" wp14:editId="22AAFA60">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31T00:00:00Z">
                                    <w:dateFormat w:val="MMMM d, yyyy"/>
                                    <w:lid w:val="en-US"/>
                                    <w:storeMappedDataAs w:val="dateTime"/>
                                    <w:calendar w:val="gregorian"/>
                                  </w:date>
                                </w:sdtPr>
                                <w:sdtContent>
                                  <w:p w14:paraId="547DA787" w14:textId="1B74271A" w:rsidR="000B4AEE" w:rsidRDefault="000B4AEE">
                                    <w:pPr>
                                      <w:pStyle w:val="NoSpacing"/>
                                      <w:spacing w:after="40"/>
                                      <w:jc w:val="center"/>
                                      <w:rPr>
                                        <w:caps/>
                                        <w:color w:val="5B9BD5" w:themeColor="accent1"/>
                                        <w:sz w:val="28"/>
                                        <w:szCs w:val="28"/>
                                      </w:rPr>
                                    </w:pPr>
                                    <w:r>
                                      <w:rPr>
                                        <w:caps/>
                                        <w:color w:val="5B9BD5" w:themeColor="accent1"/>
                                        <w:sz w:val="28"/>
                                        <w:szCs w:val="28"/>
                                      </w:rPr>
                                      <w:t>October 31, 2022</w:t>
                                    </w:r>
                                  </w:p>
                                </w:sdtContent>
                              </w:sdt>
                              <w:p w14:paraId="7390CE6A" w14:textId="21C58405" w:rsidR="000B4AEE" w:rsidRDefault="000B4AE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0B4AEE">
                                      <w:rPr>
                                        <w:caps/>
                                        <w:color w:val="5B9BD5" w:themeColor="accent1"/>
                                      </w:rPr>
                                      <w:t>Psychology for Health and Social Care</w:t>
                                    </w:r>
                                  </w:sdtContent>
                                </w:sdt>
                              </w:p>
                              <w:p w14:paraId="154BB9B0" w14:textId="72435080" w:rsidR="000B4AEE" w:rsidRDefault="000B4AEE">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0B4AEE">
                                      <w:rPr>
                                        <w:color w:val="5B9BD5" w:themeColor="accent1"/>
                                      </w:rPr>
                                      <w:t>BMHP4003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B2201C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31T00:00:00Z">
                              <w:dateFormat w:val="MMMM d, yyyy"/>
                              <w:lid w:val="en-US"/>
                              <w:storeMappedDataAs w:val="dateTime"/>
                              <w:calendar w:val="gregorian"/>
                            </w:date>
                          </w:sdtPr>
                          <w:sdtContent>
                            <w:p w14:paraId="547DA787" w14:textId="1B74271A" w:rsidR="000B4AEE" w:rsidRDefault="000B4AEE">
                              <w:pPr>
                                <w:pStyle w:val="NoSpacing"/>
                                <w:spacing w:after="40"/>
                                <w:jc w:val="center"/>
                                <w:rPr>
                                  <w:caps/>
                                  <w:color w:val="5B9BD5" w:themeColor="accent1"/>
                                  <w:sz w:val="28"/>
                                  <w:szCs w:val="28"/>
                                </w:rPr>
                              </w:pPr>
                              <w:r>
                                <w:rPr>
                                  <w:caps/>
                                  <w:color w:val="5B9BD5" w:themeColor="accent1"/>
                                  <w:sz w:val="28"/>
                                  <w:szCs w:val="28"/>
                                </w:rPr>
                                <w:t>October 31, 2022</w:t>
                              </w:r>
                            </w:p>
                          </w:sdtContent>
                        </w:sdt>
                        <w:p w14:paraId="7390CE6A" w14:textId="21C58405" w:rsidR="000B4AEE" w:rsidRDefault="000B4AE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0B4AEE">
                                <w:rPr>
                                  <w:caps/>
                                  <w:color w:val="5B9BD5" w:themeColor="accent1"/>
                                </w:rPr>
                                <w:t>Psychology for Health and Social Care</w:t>
                              </w:r>
                            </w:sdtContent>
                          </w:sdt>
                        </w:p>
                        <w:p w14:paraId="154BB9B0" w14:textId="72435080" w:rsidR="000B4AEE" w:rsidRDefault="000B4AEE">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0B4AEE">
                                <w:rPr>
                                  <w:color w:val="5B9BD5" w:themeColor="accent1"/>
                                </w:rPr>
                                <w:t>BMHP4003</w:t>
                              </w:r>
                            </w:sdtContent>
                          </w:sdt>
                        </w:p>
                      </w:txbxContent>
                    </v:textbox>
                    <w10:wrap anchorx="margin" anchory="page"/>
                  </v:shape>
                </w:pict>
              </mc:Fallback>
            </mc:AlternateContent>
          </w:r>
          <w:r>
            <w:rPr>
              <w:noProof/>
              <w:color w:val="5B9BD5" w:themeColor="accent1"/>
            </w:rPr>
            <w:drawing>
              <wp:inline distT="0" distB="0" distL="0" distR="0" wp14:anchorId="1453E881" wp14:editId="720B561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D7118EF" w14:textId="188ADD5E" w:rsidR="000B4AEE" w:rsidRDefault="000B4AEE">
          <w:r>
            <w:br w:type="page"/>
          </w:r>
        </w:p>
      </w:sdtContent>
    </w:sdt>
    <w:p w14:paraId="37A76C26" w14:textId="6BDA0EC4" w:rsidR="00732918" w:rsidRDefault="00732918" w:rsidP="008B6AB9">
      <w:r>
        <w:lastRenderedPageBreak/>
        <w:t>Source 1:</w:t>
      </w:r>
      <w:r>
        <w:br/>
      </w:r>
      <w:r w:rsidR="000A702D">
        <w:t>Vinny,</w:t>
      </w:r>
      <w:r w:rsidR="009B7C48">
        <w:t xml:space="preserve"> C. (2019)</w:t>
      </w:r>
      <w:r w:rsidR="002F349C">
        <w:t xml:space="preserve"> ‘</w:t>
      </w:r>
      <w:r w:rsidR="000A702D">
        <w:t>Erika</w:t>
      </w:r>
      <w:r w:rsidR="009C59D3" w:rsidRPr="009C59D3">
        <w:t xml:space="preserve"> </w:t>
      </w:r>
      <w:r w:rsidR="000A702D">
        <w:t>S</w:t>
      </w:r>
      <w:r w:rsidR="009B7C48">
        <w:t>tages of Development</w:t>
      </w:r>
      <w:r w:rsidR="002F349C">
        <w:t>’</w:t>
      </w:r>
      <w:r w:rsidR="009B7C48">
        <w:t>.</w:t>
      </w:r>
      <w:r w:rsidR="000A702D">
        <w:t xml:space="preserve"> Available at: </w:t>
      </w:r>
      <w:hyperlink r:id="rId7" w:history="1">
        <w:r w:rsidR="00AA3AFC" w:rsidRPr="00CB2332">
          <w:rPr>
            <w:rStyle w:val="Hyperlink"/>
          </w:rPr>
          <w:t>https://www.thoughtco.com/erikson-stages-of-development-4173108</w:t>
        </w:r>
      </w:hyperlink>
      <w:r w:rsidR="00AA3AFC">
        <w:t xml:space="preserve">  </w:t>
      </w:r>
      <w:r w:rsidR="00AA3AFC" w:rsidRPr="00AA3AFC">
        <w:t>(Accessed: 25 October 2022)</w:t>
      </w:r>
    </w:p>
    <w:p w14:paraId="2CECD1B0" w14:textId="38914E9C" w:rsidR="00732918" w:rsidRPr="00732918" w:rsidRDefault="00732918" w:rsidP="000A702D">
      <w:commentRangeStart w:id="0"/>
      <w:commentRangeStart w:id="1"/>
      <w:r w:rsidRPr="00732918">
        <w:t>Erik Erikson's developmental phases explain eight stages of the human lifecycle. Each stage is distinguished by a primary crisis that the individual must overcome to progress to the next stage. The first stage begins in infancy and lasts until about the age of one. Allowing caregivers to go without concern is an infant's first psychological milestone. When an infant's needs are addressed, he or she develops the attribute of faith, which is the notion that one's aspirations are attainable despite the turmoil of the world. As children get older, they become increasingly capable of doing tasks on their own. They will feel empowered by their talents if they are encouraged by their ability to thrive. Children who are too regulated or reprimanded may begin to mistrust their ability to care for themselves. The fourth stage, between the ages of 6 and 11, is the first time children must struggle with societal expectations. At this stage, success results in a coherent sense of identity, which leads to devotion to one's commitments.</w:t>
      </w:r>
      <w:r w:rsidR="0097162C">
        <w:br/>
      </w:r>
      <w:r w:rsidRPr="00732918">
        <w:t xml:space="preserve"> The main contradicting statement of Erikson's phases is based on the premise that each stage progresses based on the outcome of the preceding one. Individuals must resolve a core psychological problem to progr</w:t>
      </w:r>
      <w:r w:rsidR="000A702D">
        <w:t>ess to the next level. I have chosen this article because e</w:t>
      </w:r>
      <w:r w:rsidRPr="00732918">
        <w:t>very stage has a distinctive conflict because individual growth and the sociocultural milieu work together to expose that contradiction to light.</w:t>
      </w:r>
      <w:r w:rsidR="00B42515">
        <w:t xml:space="preserve"> </w:t>
      </w:r>
      <w:commentRangeEnd w:id="0"/>
      <w:r w:rsidR="00B42515">
        <w:rPr>
          <w:rStyle w:val="CommentReference"/>
        </w:rPr>
        <w:commentReference w:id="0"/>
      </w:r>
      <w:commentRangeEnd w:id="1"/>
      <w:r w:rsidR="008B6AB9">
        <w:rPr>
          <w:rStyle w:val="CommentReference"/>
        </w:rPr>
        <w:commentReference w:id="1"/>
      </w:r>
      <w:r w:rsidR="000A702D">
        <w:t>Yes</w:t>
      </w:r>
      <w:r w:rsidR="00F70CB5">
        <w:t>,</w:t>
      </w:r>
      <w:r w:rsidR="000A702D">
        <w:t xml:space="preserve"> using a website is a credible reference because </w:t>
      </w:r>
      <w:r w:rsidR="00F70CB5">
        <w:t>m</w:t>
      </w:r>
      <w:r w:rsidR="000A702D" w:rsidRPr="000A702D">
        <w:t>y source is peer-reviewed and published in a reputable and established journal.</w:t>
      </w:r>
    </w:p>
    <w:p w14:paraId="14350549" w14:textId="52A91007" w:rsidR="0097162C" w:rsidRDefault="00732918" w:rsidP="00AA3AFC">
      <w:r>
        <w:t>Source 2</w:t>
      </w:r>
      <w:r>
        <w:br/>
      </w:r>
      <w:r w:rsidR="009B7C48">
        <w:t>McLeod, S. A. (2018</w:t>
      </w:r>
      <w:r w:rsidR="00301E46">
        <w:t>)</w:t>
      </w:r>
      <w:r w:rsidR="009B7C48" w:rsidRPr="009B7C48">
        <w:t xml:space="preserve"> </w:t>
      </w:r>
      <w:r w:rsidR="00301E46">
        <w:t>‘</w:t>
      </w:r>
      <w:r w:rsidR="009B7C48" w:rsidRPr="009B7C48">
        <w:t xml:space="preserve">Erik </w:t>
      </w:r>
      <w:r w:rsidR="009B7C48">
        <w:t>Erikson’s</w:t>
      </w:r>
      <w:r w:rsidR="00AA3AFC">
        <w:t xml:space="preserve"> stages of P</w:t>
      </w:r>
      <w:r w:rsidR="009B7C48" w:rsidRPr="009B7C48">
        <w:t>sychosocial</w:t>
      </w:r>
      <w:r w:rsidR="009B7C48">
        <w:t xml:space="preserve"> </w:t>
      </w:r>
      <w:r w:rsidR="00AA3AFC">
        <w:t>D</w:t>
      </w:r>
      <w:r w:rsidR="00301E46">
        <w:t>evelopment’</w:t>
      </w:r>
      <w:r w:rsidR="009B7C48">
        <w:t>. Available at:</w:t>
      </w:r>
      <w:r w:rsidR="00AA3AFC">
        <w:t xml:space="preserve"> </w:t>
      </w:r>
      <w:hyperlink r:id="rId10" w:history="1">
        <w:r w:rsidR="00AA3AFC" w:rsidRPr="00CB2332">
          <w:rPr>
            <w:rStyle w:val="Hyperlink"/>
          </w:rPr>
          <w:t>https://www.simplypsychology.org/Erik-Erikson.html</w:t>
        </w:r>
      </w:hyperlink>
      <w:r w:rsidR="00AA3AFC">
        <w:t xml:space="preserve"> </w:t>
      </w:r>
      <w:r w:rsidR="00AA3AFC" w:rsidRPr="00AA3AFC">
        <w:t>(Accessed: 25 October 2022)</w:t>
      </w:r>
      <w:r w:rsidR="0097162C">
        <w:br/>
      </w:r>
    </w:p>
    <w:p w14:paraId="51188BC6" w14:textId="6B38F5CD" w:rsidR="0097162C" w:rsidRDefault="0097162C" w:rsidP="00F70CB5">
      <w:r>
        <w:t>From birth through adulthood, Erik Erikson proposed eight phases of psychosocial development, according to which personality changes in a set order. A diminished potential to complete subsequent stages and, thus, a more disordered personality and sense of self might emerge from failing to finish a stage adequately. Autonomy vs Guilt and Shame The second stage of Erik Erikson's stages of psychosocial development is autonomy versus guilt and doubt. Despondency vs. Ego Integrity The eighth and last stage of Erik Erikson's five-stage model of psychosocial development is ego integrity versus despair. According to Erik Erikson, personality stages evolve in a predetermined order, building on one another. Erikson did not specifically explain in this source, however, how the outcome of one psychosocial stage affects personali</w:t>
      </w:r>
      <w:r w:rsidR="00F70CB5">
        <w:t>ty in a later stage and the opponents of his theory offer evidence that there aren’t any distinct stages. I have chosen this article because the author</w:t>
      </w:r>
      <w:r>
        <w:t xml:space="preserve"> placed a strong emphasis on the phases of personality development</w:t>
      </w:r>
      <w:r w:rsidR="00F70CB5">
        <w:t xml:space="preserve"> which elaborate the whole idea. Yes, using a website is a credible reference because m</w:t>
      </w:r>
      <w:r w:rsidR="00F70CB5" w:rsidRPr="00F70CB5">
        <w:t xml:space="preserve">y source avoids vague or grandiose </w:t>
      </w:r>
      <w:r w:rsidR="00F70CB5">
        <w:t>claims</w:t>
      </w:r>
      <w:r w:rsidR="00F70CB5" w:rsidRPr="00F70CB5">
        <w:t xml:space="preserve"> and writing that is too emotive or subjective.</w:t>
      </w:r>
    </w:p>
    <w:p w14:paraId="12DC9418" w14:textId="77777777" w:rsidR="00AA3AFC" w:rsidRDefault="0097162C" w:rsidP="00AA3AFC">
      <w:r>
        <w:t>Source 3</w:t>
      </w:r>
      <w:r>
        <w:br/>
      </w:r>
      <w:r w:rsidR="00301E46">
        <w:t>Gazzaroli, D., D’Angelo, C. and Corvino, C. (2020)</w:t>
      </w:r>
      <w:r w:rsidRPr="0097162C">
        <w:t xml:space="preserve"> </w:t>
      </w:r>
      <w:r w:rsidR="00301E46">
        <w:t>‘</w:t>
      </w:r>
      <w:r w:rsidRPr="0097162C">
        <w:t>Representations of Their Role and Competences: A Diaphanous Profession</w:t>
      </w:r>
      <w:r w:rsidR="00301E46">
        <w:t xml:space="preserve">’. Available at: </w:t>
      </w:r>
      <w:hyperlink r:id="rId11" w:history="1">
        <w:r w:rsidR="00AA3AFC" w:rsidRPr="00CB2332">
          <w:rPr>
            <w:rStyle w:val="Hyperlink"/>
          </w:rPr>
          <w:t>https://www.frontiersin.org/articles/10.3389/fpsyg.2020.581399/full</w:t>
        </w:r>
      </w:hyperlink>
      <w:r w:rsidR="00AA3AFC">
        <w:t xml:space="preserve"> </w:t>
      </w:r>
      <w:r w:rsidR="00AA3AFC" w:rsidRPr="00AA3AFC">
        <w:t>(Accessed: 25 October 2022)</w:t>
      </w:r>
      <w:r w:rsidR="00AA3AFC">
        <w:t xml:space="preserve"> </w:t>
      </w:r>
    </w:p>
    <w:p w14:paraId="35B704FF" w14:textId="736535AC" w:rsidR="0097162C" w:rsidRDefault="0097162C" w:rsidP="00AA3AFC">
      <w:r>
        <w:lastRenderedPageBreak/>
        <w:t>These skills are not exclusive to homecare providers; rather, they provide a comprehensive picture of the responsibilities of a variety of occupations, including those of a social worker for domestic care, a social security operator, a nursing aide for domestic care, an animator in senior housing, a home attendant, an assistant and chaperone for the disabled in institutions, a family assistant, and a socio-sanitary assistant with an educational role. There are some peculiarities specific to these home-care workers' attributes and occupation that makes them stand out in the labor market. We feel it is critical to develop role representations and specialized abilities for home-care workers from their point of view, especially in light of prior qualitative work on high-risk professions. Understanding the dynamics that define a specific family nucleus can help a home care professional not only interact with clients and share information with them but also comprehend and analyze events as they happen.</w:t>
      </w:r>
      <w:r>
        <w:br/>
        <w:t>This source highlights the labor industry, which has numerous risks and difficult aspects to it. However, the information provided about these employees suggests that they are dependable people with excellent communication abilities.</w:t>
      </w:r>
      <w:r w:rsidR="00F70CB5">
        <w:t xml:space="preserve"> I have chosen this article because it shows a clear picture of homecare workers with their roles. </w:t>
      </w:r>
      <w:r w:rsidR="00F70CB5" w:rsidRPr="00F70CB5">
        <w:t>Yes, using a website is a credible reference because</w:t>
      </w:r>
      <w:r w:rsidR="00F70CB5">
        <w:t xml:space="preserve"> m</w:t>
      </w:r>
      <w:r w:rsidR="00F70CB5" w:rsidRPr="00F70CB5">
        <w:t>y source is unbiased, and offers multiple perspectives fairly.</w:t>
      </w:r>
      <w:r w:rsidR="00732918">
        <w:br/>
      </w:r>
      <w:r>
        <w:br/>
        <w:t>S</w:t>
      </w:r>
      <w:r w:rsidR="00301E46">
        <w:t>ource 4</w:t>
      </w:r>
      <w:r w:rsidR="00301E46">
        <w:br/>
      </w:r>
      <w:r>
        <w:t>Wallis</w:t>
      </w:r>
      <w:r w:rsidR="00301E46">
        <w:t>, G.</w:t>
      </w:r>
      <w:r>
        <w:t xml:space="preserve"> </w:t>
      </w:r>
      <w:r w:rsidR="00301E46">
        <w:t>(</w:t>
      </w:r>
      <w:r>
        <w:t>2021</w:t>
      </w:r>
      <w:r w:rsidR="00301E46">
        <w:t>)</w:t>
      </w:r>
      <w:r>
        <w:t xml:space="preserve"> </w:t>
      </w:r>
      <w:r w:rsidR="00301E46">
        <w:t>‘</w:t>
      </w:r>
      <w:r w:rsidRPr="0097162C">
        <w:t xml:space="preserve">Erik Erikson’s Stages of Psychosocial Development — They Don’t Always Happen in </w:t>
      </w:r>
      <w:r w:rsidR="00301E46">
        <w:t>Order</w:t>
      </w:r>
      <w:r w:rsidR="002F349C">
        <w:t>’. Available at:</w:t>
      </w:r>
      <w:r w:rsidR="00FB5E7F">
        <w:t xml:space="preserve"> </w:t>
      </w:r>
      <w:hyperlink r:id="rId12" w:history="1">
        <w:r w:rsidR="00FB5E7F" w:rsidRPr="00CB2332">
          <w:rPr>
            <w:rStyle w:val="Hyperlink"/>
          </w:rPr>
          <w:t>https://geoffreywallis.medium.com/erik-eriksons-stages-of-psychosocial-development-reader-response-criticism-9e1207e4c789</w:t>
        </w:r>
      </w:hyperlink>
      <w:r w:rsidR="00FB5E7F">
        <w:t xml:space="preserve"> </w:t>
      </w:r>
      <w:r w:rsidR="00FB5E7F" w:rsidRPr="00FB5E7F">
        <w:t>(Accessed: 25 October 2022)</w:t>
      </w:r>
    </w:p>
    <w:p w14:paraId="49476ADA" w14:textId="1B910E41" w:rsidR="00DF00F4" w:rsidRPr="00DF00F4" w:rsidRDefault="0097162C" w:rsidP="00FB5E7F">
      <w:r>
        <w:t>The eight phases of psychological development identified by Erik Erikson, span from childhood through maturity. The crises described in this theory can take place at any time and may recur in cycles that converge. The ability to exist in absurdity without clearly defined hope is a transcendent psychological strength. When an individual has reckoned with this, they can create new psychological schemata to cope and find meaning. This might be done initially during the first stage of psychological development in infancy as Erikson suggests.</w:t>
      </w:r>
      <w:r>
        <w:br/>
        <w:t>According to Erikson, the eighth phase results in wisdom and occurs post-65 years of age. In my experience, wisdom is not positively correlated with age. The true and rare sage both remembers the wisdom of the child and acquires the ability to teach it to the ones who have forgotten. Negotiating a psychological crisis involves releasing the hold on idealized concepts and creating nuanced personal theories. Through this source, the unacceptable point was that these stages proceed in a predictable and chronological order a</w:t>
      </w:r>
      <w:r w:rsidR="00F70CB5">
        <w:t>cross the lifespan. I have chosen this website because it</w:t>
      </w:r>
      <w:r>
        <w:t xml:space="preserve"> </w:t>
      </w:r>
      <w:r w:rsidR="00F70CB5">
        <w:t>shows attributes</w:t>
      </w:r>
      <w:r>
        <w:t xml:space="preserve"> that </w:t>
      </w:r>
      <w:r w:rsidR="00F70CB5">
        <w:t xml:space="preserve">are required </w:t>
      </w:r>
      <w:r>
        <w:t>to navigate a psychological crisis, one must let go of idealized ideas and develop nuanced personal views.</w:t>
      </w:r>
      <w:r w:rsidR="00F70CB5">
        <w:t xml:space="preserve"> </w:t>
      </w:r>
      <w:r w:rsidR="00F70CB5" w:rsidRPr="00F70CB5">
        <w:t>Yes, using a website is a credible reference</w:t>
      </w:r>
      <w:r w:rsidR="00F70CB5">
        <w:t xml:space="preserve"> </w:t>
      </w:r>
      <w:r w:rsidR="005A52C0">
        <w:t xml:space="preserve">because </w:t>
      </w:r>
      <w:r w:rsidR="00F70CB5">
        <w:t>m</w:t>
      </w:r>
      <w:r w:rsidR="00F70CB5" w:rsidRPr="00F70CB5">
        <w:t>y source is relevant to my research topic.</w:t>
      </w:r>
      <w:r>
        <w:br/>
      </w:r>
      <w:r>
        <w:br/>
        <w:t>Source 5</w:t>
      </w:r>
      <w:r>
        <w:br/>
      </w:r>
      <w:r w:rsidR="002F349C">
        <w:t xml:space="preserve">American Psychological Association. </w:t>
      </w:r>
      <w:r w:rsidR="00FB5E7F">
        <w:t>(</w:t>
      </w:r>
      <w:r w:rsidR="002F349C">
        <w:t>no date</w:t>
      </w:r>
      <w:r w:rsidR="00FB5E7F">
        <w:t>)</w:t>
      </w:r>
      <w:r w:rsidR="002F349C">
        <w:t xml:space="preserve"> ‘</w:t>
      </w:r>
      <w:r w:rsidRPr="0097162C">
        <w:t>Briefing Series on the Role of Psychology in Health Care</w:t>
      </w:r>
      <w:r w:rsidR="002F349C">
        <w:t>’. Available at:</w:t>
      </w:r>
      <w:r w:rsidR="00FB5E7F">
        <w:t xml:space="preserve"> </w:t>
      </w:r>
      <w:hyperlink r:id="rId13" w:history="1">
        <w:r w:rsidR="00FB5E7F" w:rsidRPr="00CB2332">
          <w:rPr>
            <w:rStyle w:val="Hyperlink"/>
          </w:rPr>
          <w:t>https://www.apa.org/health/briefs</w:t>
        </w:r>
      </w:hyperlink>
      <w:r w:rsidR="00FB5E7F">
        <w:t xml:space="preserve"> </w:t>
      </w:r>
      <w:r w:rsidR="00FB5E7F" w:rsidRPr="00FB5E7F">
        <w:t>(Accessed: 25 October 2022)</w:t>
      </w:r>
      <w:r w:rsidR="00FB5E7F">
        <w:br/>
      </w:r>
      <w:r>
        <w:br/>
      </w:r>
      <w:r w:rsidR="00DF00F4" w:rsidRPr="00DF00F4">
        <w:t xml:space="preserve">Psychologists offer crucial mental and behavioral health services in primary care; they evaluate and change behaviors to enhance people's health and well-being throughout their lives. Since they have received specific training in detecting, monitoring, and treating chronic neurocognitive deficits, psychologists are among the leading researchers in the development of evidence-based psychological </w:t>
      </w:r>
      <w:r w:rsidR="00DF00F4" w:rsidRPr="00DF00F4">
        <w:lastRenderedPageBreak/>
        <w:t>treatments for cancer patients. A coalition of the association's divisions that concentrate on health makes up the Interdivisional Healthcare Committee. Psychologists are equipped with the skills and information required to assist people to avoid weight-related issues, sticking to weight-loss plans, and keeping a balanced weight and way of life. When included in the assessment and care for liver transplant recipients as well as post-transplant treatment, a psychologist on a healthcare staff can aid to enhance results. According to this source, the benefits of psychotherapy for minimizing many of the risk factors for heart disease are publicly recognized.</w:t>
      </w:r>
      <w:r w:rsidR="00DF00F4">
        <w:t xml:space="preserve"> </w:t>
      </w:r>
      <w:r w:rsidR="005A52C0">
        <w:t xml:space="preserve">I have chosen this article because it gives the role of psychologists and elaborates on their duties in a systematic way. </w:t>
      </w:r>
      <w:r w:rsidR="005A52C0" w:rsidRPr="005A52C0">
        <w:t>Yes, using a website is a credible reference</w:t>
      </w:r>
      <w:r w:rsidR="005A52C0">
        <w:t xml:space="preserve"> because</w:t>
      </w:r>
      <w:r w:rsidR="00DF00F4">
        <w:t xml:space="preserve"> </w:t>
      </w:r>
      <w:r w:rsidR="005A52C0">
        <w:t>m</w:t>
      </w:r>
      <w:r w:rsidR="005A52C0" w:rsidRPr="005A52C0">
        <w:t>y source cites or links to other sources that appear relevant and trustworthy.</w:t>
      </w:r>
      <w:r w:rsidR="00DF00F4">
        <w:t xml:space="preserve">                          </w:t>
      </w:r>
      <w:r w:rsidR="00DF00F4">
        <w:br/>
      </w:r>
      <w:r w:rsidR="00DF00F4">
        <w:br/>
        <w:t>Source 6</w:t>
      </w:r>
      <w:r w:rsidR="00DF00F4">
        <w:br/>
      </w:r>
      <w:r w:rsidR="002F349C" w:rsidRPr="002F349C">
        <w:t>American Psychological Association</w:t>
      </w:r>
      <w:r w:rsidR="002F349C">
        <w:t xml:space="preserve">. </w:t>
      </w:r>
      <w:r w:rsidR="00FB5E7F">
        <w:t>(</w:t>
      </w:r>
      <w:r w:rsidR="002F349C">
        <w:t>no date</w:t>
      </w:r>
      <w:r w:rsidR="00FB5E7F">
        <w:t>) ‘</w:t>
      </w:r>
      <w:r w:rsidR="00DF00F4">
        <w:t>Psychology and Aging, Psychologists Make a Significant Contribution</w:t>
      </w:r>
      <w:r w:rsidR="00FB5E7F">
        <w:t xml:space="preserve">’. Available at: </w:t>
      </w:r>
      <w:hyperlink r:id="rId14" w:history="1">
        <w:r w:rsidR="00FB5E7F" w:rsidRPr="00CB2332">
          <w:rPr>
            <w:rStyle w:val="Hyperlink"/>
          </w:rPr>
          <w:t>https://www.apa.org/pi/aging/resources/guides/psychology-and-aging</w:t>
        </w:r>
      </w:hyperlink>
      <w:r w:rsidR="00FB5E7F">
        <w:t xml:space="preserve"> (Accessed: 25 October 2022)</w:t>
      </w:r>
      <w:r w:rsidR="00FB5E7F">
        <w:br/>
      </w:r>
      <w:r w:rsidR="00DF00F4">
        <w:br/>
      </w:r>
      <w:r w:rsidR="00DF00F4" w:rsidRPr="00DF00F4">
        <w:t>The group of Americans over 65 has the quickest rate of population growth. Anxiety and sadness are two mental health illnesses that harm physical health and functionality, particularly in older persons. To address mental health requirements and promote the good characteristics of our aging population, psychologists are crucial. Increasing older persons' access to mental health services will lower healthcare costs. Psychologists provide services to this demographic in a variety of settings, including treatment institutions, society personal or community clinics, and areas where older people stay, such as their homes, long-term nursing, supervised dormitories, and care centers. Positive information regarding mental health care is provided by this source. Increasing older individuals' access to services will lower healthcare costs. However, it has a detrimental impact on health and results in several major problems.</w:t>
      </w:r>
      <w:r w:rsidR="005A52C0">
        <w:t xml:space="preserve"> I have chosen this article because it shows the major reason for mental health deterioration and ways of avoiding it. </w:t>
      </w:r>
      <w:r w:rsidR="005A52C0" w:rsidRPr="005A52C0">
        <w:t>. Yes, using a website is a credible reference because</w:t>
      </w:r>
      <w:r w:rsidR="005A52C0">
        <w:t xml:space="preserve"> m</w:t>
      </w:r>
      <w:r w:rsidR="005A52C0" w:rsidRPr="005A52C0">
        <w:t>y source is recent enough to contain up-to-date information on my topic</w:t>
      </w:r>
      <w:r w:rsidR="005A52C0">
        <w:t>.</w:t>
      </w:r>
    </w:p>
    <w:p w14:paraId="53DAFA39" w14:textId="77777777" w:rsidR="0097162C" w:rsidRDefault="0097162C" w:rsidP="0097162C"/>
    <w:p w14:paraId="12BE2C0F" w14:textId="77777777" w:rsidR="003F6584" w:rsidRDefault="003F6584" w:rsidP="0097162C"/>
    <w:sectPr w:rsidR="003F6584" w:rsidSect="000B4AEE">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Hayley Trower" w:date="2022-10-28T09:11:00Z" w:initials="HT">
    <w:p w14:paraId="1029B777" w14:textId="77777777" w:rsidR="00AE27C1" w:rsidRDefault="00B42515" w:rsidP="00500A96">
      <w:pPr>
        <w:pStyle w:val="CommentText"/>
      </w:pPr>
      <w:r>
        <w:rPr>
          <w:rStyle w:val="CommentReference"/>
        </w:rPr>
        <w:annotationRef/>
      </w:r>
      <w:r w:rsidR="00AE27C1">
        <w:t>You have described what you have read from this article in detail. Well done. You also need to evaluate the quality of the source. For example, why have you chosen this article? Why have you chosen a website? Do you think that using a website is a credible reference? Why or why not? You need to do this for each reference</w:t>
      </w:r>
    </w:p>
  </w:comment>
  <w:comment w:id="1" w:author="Admin" w:date="2022-10-28T20:56:00Z" w:initials="A">
    <w:p w14:paraId="782BE81C" w14:textId="2FDCB09E" w:rsidR="008B6AB9" w:rsidRDefault="008B6AB9">
      <w:pPr>
        <w:pStyle w:val="CommentText"/>
      </w:pPr>
      <w:r>
        <w:rPr>
          <w:rStyle w:val="CommentReference"/>
        </w:rPr>
        <w:annotationRef/>
      </w:r>
      <w:r>
        <w:t>Yes wrote reason at the end of paragraph</w:t>
      </w:r>
    </w:p>
    <w:p w14:paraId="3A88DEEB" w14:textId="77777777" w:rsidR="008B6AB9" w:rsidRDefault="008B6AB9">
      <w:pPr>
        <w:pStyle w:val="CommentText"/>
      </w:pP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029B777" w15:done="0"/>
  <w15:commentEx w15:paraId="3A88DEEB" w15:paraIdParent="1029B77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61A8C" w16cex:dateUtc="2022-10-28T08:08:00Z"/>
  <w16cex:commentExtensible w16cex:durableId="27061B43" w16cex:dateUtc="2022-10-28T08:11:00Z"/>
  <w16cex:commentExtensible w16cex:durableId="27061AB5" w16cex:dateUtc="2022-10-28T08:09:00Z"/>
  <w16cex:commentExtensible w16cex:durableId="27061AC3" w16cex:dateUtc="2022-10-28T08:09:00Z"/>
  <w16cex:commentExtensible w16cex:durableId="27061ACA" w16cex:dateUtc="2022-10-28T08:09:00Z"/>
  <w16cex:commentExtensible w16cex:durableId="27061AD1" w16cex:dateUtc="2022-10-28T08:09:00Z"/>
  <w16cex:commentExtensible w16cex:durableId="27061ADC" w16cex:dateUtc="2022-10-28T08: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C302F1" w16cid:durableId="27061A8C"/>
  <w16cid:commentId w16cid:paraId="1029B777" w16cid:durableId="27061B43"/>
  <w16cid:commentId w16cid:paraId="0EE89C1F" w16cid:durableId="27061AB5"/>
  <w16cid:commentId w16cid:paraId="49E7BFBF" w16cid:durableId="27061AC3"/>
  <w16cid:commentId w16cid:paraId="5D51CD31" w16cid:durableId="27061ACA"/>
  <w16cid:commentId w16cid:paraId="32C8FA95" w16cid:durableId="27061AD1"/>
  <w16cid:commentId w16cid:paraId="66BD590C" w16cid:durableId="27061AD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ayley Trower">
    <w15:presenceInfo w15:providerId="AD" w15:userId="S::h.trower@uwtsd.ac.uk::ff4874fa-f83e-4385-a521-75275401b554"/>
  </w15:person>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918"/>
    <w:rsid w:val="000A702D"/>
    <w:rsid w:val="000B4AEE"/>
    <w:rsid w:val="002F349C"/>
    <w:rsid w:val="00301E46"/>
    <w:rsid w:val="003F6584"/>
    <w:rsid w:val="005A52C0"/>
    <w:rsid w:val="006B0E11"/>
    <w:rsid w:val="00732918"/>
    <w:rsid w:val="008B6AB9"/>
    <w:rsid w:val="0097162C"/>
    <w:rsid w:val="009B7C48"/>
    <w:rsid w:val="009C59D3"/>
    <w:rsid w:val="00AA3AFC"/>
    <w:rsid w:val="00AE27C1"/>
    <w:rsid w:val="00B00246"/>
    <w:rsid w:val="00B42515"/>
    <w:rsid w:val="00BB37BE"/>
    <w:rsid w:val="00DF00F4"/>
    <w:rsid w:val="00F70CB5"/>
    <w:rsid w:val="00FB5E7F"/>
    <w:rsid w:val="00FD57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4D41B"/>
  <w15:chartTrackingRefBased/>
  <w15:docId w15:val="{F19A5524-7357-4313-BEF0-03E04FAC6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2918"/>
    <w:rPr>
      <w:color w:val="0563C1" w:themeColor="hyperlink"/>
      <w:u w:val="single"/>
    </w:rPr>
  </w:style>
  <w:style w:type="character" w:styleId="FollowedHyperlink">
    <w:name w:val="FollowedHyperlink"/>
    <w:basedOn w:val="DefaultParagraphFont"/>
    <w:uiPriority w:val="99"/>
    <w:semiHidden/>
    <w:unhideWhenUsed/>
    <w:rsid w:val="00B42515"/>
    <w:rPr>
      <w:color w:val="954F72" w:themeColor="followedHyperlink"/>
      <w:u w:val="single"/>
    </w:rPr>
  </w:style>
  <w:style w:type="character" w:styleId="CommentReference">
    <w:name w:val="annotation reference"/>
    <w:basedOn w:val="DefaultParagraphFont"/>
    <w:uiPriority w:val="99"/>
    <w:semiHidden/>
    <w:unhideWhenUsed/>
    <w:rsid w:val="00B42515"/>
    <w:rPr>
      <w:sz w:val="16"/>
      <w:szCs w:val="16"/>
    </w:rPr>
  </w:style>
  <w:style w:type="paragraph" w:styleId="CommentText">
    <w:name w:val="annotation text"/>
    <w:basedOn w:val="Normal"/>
    <w:link w:val="CommentTextChar"/>
    <w:uiPriority w:val="99"/>
    <w:unhideWhenUsed/>
    <w:rsid w:val="00B42515"/>
    <w:pPr>
      <w:spacing w:line="240" w:lineRule="auto"/>
    </w:pPr>
    <w:rPr>
      <w:sz w:val="20"/>
      <w:szCs w:val="20"/>
    </w:rPr>
  </w:style>
  <w:style w:type="character" w:customStyle="1" w:styleId="CommentTextChar">
    <w:name w:val="Comment Text Char"/>
    <w:basedOn w:val="DefaultParagraphFont"/>
    <w:link w:val="CommentText"/>
    <w:uiPriority w:val="99"/>
    <w:rsid w:val="00B42515"/>
    <w:rPr>
      <w:sz w:val="20"/>
      <w:szCs w:val="20"/>
    </w:rPr>
  </w:style>
  <w:style w:type="paragraph" w:styleId="CommentSubject">
    <w:name w:val="annotation subject"/>
    <w:basedOn w:val="CommentText"/>
    <w:next w:val="CommentText"/>
    <w:link w:val="CommentSubjectChar"/>
    <w:uiPriority w:val="99"/>
    <w:semiHidden/>
    <w:unhideWhenUsed/>
    <w:rsid w:val="00B42515"/>
    <w:rPr>
      <w:b/>
      <w:bCs/>
    </w:rPr>
  </w:style>
  <w:style w:type="character" w:customStyle="1" w:styleId="CommentSubjectChar">
    <w:name w:val="Comment Subject Char"/>
    <w:basedOn w:val="CommentTextChar"/>
    <w:link w:val="CommentSubject"/>
    <w:uiPriority w:val="99"/>
    <w:semiHidden/>
    <w:rsid w:val="00B42515"/>
    <w:rPr>
      <w:b/>
      <w:bCs/>
      <w:sz w:val="20"/>
      <w:szCs w:val="20"/>
    </w:rPr>
  </w:style>
  <w:style w:type="character" w:customStyle="1" w:styleId="UnresolvedMention">
    <w:name w:val="Unresolved Mention"/>
    <w:basedOn w:val="DefaultParagraphFont"/>
    <w:uiPriority w:val="99"/>
    <w:semiHidden/>
    <w:unhideWhenUsed/>
    <w:rsid w:val="00B42515"/>
    <w:rPr>
      <w:color w:val="605E5C"/>
      <w:shd w:val="clear" w:color="auto" w:fill="E1DFDD"/>
    </w:rPr>
  </w:style>
  <w:style w:type="paragraph" w:styleId="BalloonText">
    <w:name w:val="Balloon Text"/>
    <w:basedOn w:val="Normal"/>
    <w:link w:val="BalloonTextChar"/>
    <w:uiPriority w:val="99"/>
    <w:semiHidden/>
    <w:unhideWhenUsed/>
    <w:rsid w:val="009C59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59D3"/>
    <w:rPr>
      <w:rFonts w:ascii="Segoe UI" w:hAnsi="Segoe UI" w:cs="Segoe UI"/>
      <w:sz w:val="18"/>
      <w:szCs w:val="18"/>
    </w:rPr>
  </w:style>
  <w:style w:type="paragraph" w:styleId="NoSpacing">
    <w:name w:val="No Spacing"/>
    <w:link w:val="NoSpacingChar"/>
    <w:uiPriority w:val="1"/>
    <w:qFormat/>
    <w:rsid w:val="000B4AEE"/>
    <w:pPr>
      <w:spacing w:after="0" w:line="240" w:lineRule="auto"/>
    </w:pPr>
    <w:rPr>
      <w:rFonts w:eastAsiaTheme="minorEastAsia"/>
    </w:rPr>
  </w:style>
  <w:style w:type="character" w:customStyle="1" w:styleId="NoSpacingChar">
    <w:name w:val="No Spacing Char"/>
    <w:basedOn w:val="DefaultParagraphFont"/>
    <w:link w:val="NoSpacing"/>
    <w:uiPriority w:val="1"/>
    <w:rsid w:val="000B4AE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apa.org/health/brief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oughtco.com/erikson-stages-of-development-4173108" TargetMode="External"/><Relationship Id="rId12" Type="http://schemas.openxmlformats.org/officeDocument/2006/relationships/hyperlink" Target="https://geoffreywallis.medium.com/erik-eriksons-stages-of-psychosocial-development-reader-response-criticism-9e1207e4c789"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microsoft.com/office/2011/relationships/people" Target="people.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frontiersin.org/articles/10.3389/fpsyg.2020.581399/full"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simplypsychology.org/Erik-Erikson.html" TargetMode="External"/><Relationship Id="rId19"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www.apa.org/pi/aging/resources/guides/psychology-and-agi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E5A6922A6004BCC935808C01F5F4CA1"/>
        <w:category>
          <w:name w:val="General"/>
          <w:gallery w:val="placeholder"/>
        </w:category>
        <w:types>
          <w:type w:val="bbPlcHdr"/>
        </w:types>
        <w:behaviors>
          <w:behavior w:val="content"/>
        </w:behaviors>
        <w:guid w:val="{59F18EAD-98D0-4889-B167-184AF593A0BC}"/>
      </w:docPartPr>
      <w:docPartBody>
        <w:p w:rsidR="00000000" w:rsidRDefault="00452945" w:rsidP="00452945">
          <w:pPr>
            <w:pStyle w:val="3E5A6922A6004BCC935808C01F5F4CA1"/>
          </w:pPr>
          <w:r>
            <w:rPr>
              <w:rFonts w:asciiTheme="majorHAnsi" w:eastAsiaTheme="majorEastAsia" w:hAnsiTheme="majorHAnsi" w:cstheme="majorBidi"/>
              <w:caps/>
              <w:color w:val="5B9BD5" w:themeColor="accent1"/>
              <w:sz w:val="80"/>
              <w:szCs w:val="80"/>
            </w:rPr>
            <w:t>[Document title]</w:t>
          </w:r>
        </w:p>
      </w:docPartBody>
    </w:docPart>
    <w:docPart>
      <w:docPartPr>
        <w:name w:val="BD8F1595E9C648E5BF40ABDC78A60A45"/>
        <w:category>
          <w:name w:val="General"/>
          <w:gallery w:val="placeholder"/>
        </w:category>
        <w:types>
          <w:type w:val="bbPlcHdr"/>
        </w:types>
        <w:behaviors>
          <w:behavior w:val="content"/>
        </w:behaviors>
        <w:guid w:val="{1E2D9803-8EDD-4F0B-B71F-D3A9A8CE2EA5}"/>
      </w:docPartPr>
      <w:docPartBody>
        <w:p w:rsidR="00000000" w:rsidRDefault="00452945" w:rsidP="00452945">
          <w:pPr>
            <w:pStyle w:val="BD8F1595E9C648E5BF40ABDC78A60A45"/>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945"/>
    <w:rsid w:val="00452945"/>
    <w:rsid w:val="00895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5A6922A6004BCC935808C01F5F4CA1">
    <w:name w:val="3E5A6922A6004BCC935808C01F5F4CA1"/>
    <w:rsid w:val="00452945"/>
  </w:style>
  <w:style w:type="paragraph" w:customStyle="1" w:styleId="BD8F1595E9C648E5BF40ABDC78A60A45">
    <w:name w:val="BD8F1595E9C648E5BF40ABDC78A60A45"/>
    <w:rsid w:val="004529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2022-10-31T00:00:00</PublishDate>
  <Abstract/>
  <CompanyAddress>BMHP4003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Pages>
  <Words>1494</Words>
  <Characters>8518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Psychology for Health and Social Care</Company>
  <LinksUpToDate>false</LinksUpToDate>
  <CharactersWithSpaces>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bilbography</dc:title>
  <dc:subject>By Qurutulain Kayani</dc:subject>
  <dc:creator>Admin</dc:creator>
  <cp:keywords/>
  <dc:description/>
  <cp:lastModifiedBy>DELL</cp:lastModifiedBy>
  <cp:revision>5</cp:revision>
  <dcterms:created xsi:type="dcterms:W3CDTF">2022-10-28T08:11:00Z</dcterms:created>
  <dcterms:modified xsi:type="dcterms:W3CDTF">2022-10-30T20:43:00Z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38589ebe-f59f-4c9c-bdbb-6d315c13fed6</vt:lpwstr>
  </property>
</Properties>
</file>