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370C87" w14:textId="0D6BCD74" w:rsidR="002434F9" w:rsidRPr="002434F9" w:rsidRDefault="002434F9" w:rsidP="002434F9">
      <w:pPr>
        <w:jc w:val="center"/>
        <w:rPr>
          <w:rFonts w:ascii="Arial" w:hAnsi="Arial" w:cs="Arial"/>
          <w:u w:val="single"/>
          <w:lang w:val="cy-GB"/>
        </w:rPr>
      </w:pPr>
      <w:r w:rsidRPr="002434F9">
        <w:rPr>
          <w:rFonts w:ascii="Arial" w:hAnsi="Arial" w:cs="Arial"/>
          <w:u w:val="single"/>
          <w:lang w:val="cy-GB"/>
        </w:rPr>
        <w:t>Atodiad</w:t>
      </w:r>
    </w:p>
    <w:p w14:paraId="0CA7B7C6" w14:textId="77777777" w:rsidR="002434F9" w:rsidRPr="002434F9" w:rsidRDefault="002434F9" w:rsidP="002434F9">
      <w:pPr>
        <w:jc w:val="center"/>
        <w:rPr>
          <w:rFonts w:ascii="Arial" w:hAnsi="Arial" w:cs="Arial"/>
          <w:sz w:val="22"/>
          <w:szCs w:val="22"/>
          <w:u w:val="single"/>
          <w:lang w:val="cy-GB"/>
        </w:rPr>
      </w:pPr>
    </w:p>
    <w:p w14:paraId="65A6B112" w14:textId="786ED865" w:rsidR="002434F9" w:rsidRPr="002434F9" w:rsidRDefault="002434F9" w:rsidP="002434F9">
      <w:pPr>
        <w:rPr>
          <w:rFonts w:ascii="Arial" w:hAnsi="Arial" w:cs="Arial"/>
          <w:sz w:val="22"/>
          <w:szCs w:val="22"/>
          <w:lang w:val="cy-GB"/>
        </w:rPr>
      </w:pPr>
      <w:r w:rsidRPr="002434F9">
        <w:rPr>
          <w:rFonts w:ascii="Arial" w:hAnsi="Arial" w:cs="Arial"/>
          <w:sz w:val="22"/>
          <w:szCs w:val="22"/>
          <w:lang w:val="cy-GB"/>
        </w:rPr>
        <w:t>Cofnod 1 – Nodiadau Maes ar Arsylwad 1</w:t>
      </w:r>
    </w:p>
    <w:p w14:paraId="7FFC0BC1" w14:textId="77777777" w:rsidR="002434F9" w:rsidRPr="002434F9" w:rsidRDefault="002434F9" w:rsidP="002434F9">
      <w:pPr>
        <w:jc w:val="center"/>
        <w:rPr>
          <w:rFonts w:ascii="Arial" w:hAnsi="Arial" w:cs="Arial"/>
          <w:sz w:val="22"/>
          <w:szCs w:val="22"/>
          <w:u w:val="single"/>
          <w:lang w:val="cy-GB"/>
        </w:rPr>
      </w:pPr>
    </w:p>
    <w:tbl>
      <w:tblPr>
        <w:tblStyle w:val="TableGrid"/>
        <w:tblW w:w="0" w:type="auto"/>
        <w:tblLook w:val="04A0" w:firstRow="1" w:lastRow="0" w:firstColumn="1" w:lastColumn="0" w:noHBand="0" w:noVBand="1"/>
      </w:tblPr>
      <w:tblGrid>
        <w:gridCol w:w="9016"/>
      </w:tblGrid>
      <w:tr w:rsidR="002434F9" w14:paraId="4111FDE6" w14:textId="77777777" w:rsidTr="002434F9">
        <w:tc>
          <w:tcPr>
            <w:tcW w:w="9016" w:type="dxa"/>
          </w:tcPr>
          <w:p w14:paraId="13A33507" w14:textId="77777777" w:rsidR="002434F9" w:rsidRDefault="002434F9">
            <w:pPr>
              <w:rPr>
                <w:rFonts w:ascii="Arial" w:hAnsi="Arial" w:cs="Arial"/>
                <w:sz w:val="22"/>
                <w:szCs w:val="22"/>
                <w:lang w:val="cy-GB"/>
              </w:rPr>
            </w:pPr>
            <w:r w:rsidRPr="002434F9">
              <w:rPr>
                <w:rFonts w:ascii="Arial" w:hAnsi="Arial" w:cs="Arial"/>
                <w:b/>
                <w:bCs/>
                <w:sz w:val="22"/>
                <w:szCs w:val="22"/>
                <w:lang w:val="cy-GB"/>
              </w:rPr>
              <w:t>Dyddiad ac amser</w:t>
            </w:r>
            <w:r>
              <w:rPr>
                <w:rFonts w:ascii="Arial" w:hAnsi="Arial" w:cs="Arial"/>
                <w:sz w:val="22"/>
                <w:szCs w:val="22"/>
                <w:lang w:val="cy-GB"/>
              </w:rPr>
              <w:t xml:space="preserve">: </w:t>
            </w:r>
          </w:p>
          <w:p w14:paraId="5504017D" w14:textId="77777777" w:rsidR="002434F9" w:rsidRDefault="002434F9">
            <w:pPr>
              <w:rPr>
                <w:rFonts w:ascii="Arial" w:hAnsi="Arial" w:cs="Arial"/>
                <w:sz w:val="22"/>
                <w:szCs w:val="22"/>
                <w:lang w:val="cy-GB"/>
              </w:rPr>
            </w:pPr>
            <w:r>
              <w:rPr>
                <w:rFonts w:ascii="Arial" w:hAnsi="Arial" w:cs="Arial"/>
                <w:sz w:val="22"/>
                <w:szCs w:val="22"/>
                <w:lang w:val="cy-GB"/>
              </w:rPr>
              <w:t xml:space="preserve">Dydd Llun, Blwyddyn 3 </w:t>
            </w:r>
          </w:p>
          <w:p w14:paraId="5E2809EF" w14:textId="773601EA" w:rsidR="002434F9" w:rsidRDefault="002434F9">
            <w:pPr>
              <w:rPr>
                <w:rFonts w:ascii="Arial" w:hAnsi="Arial" w:cs="Arial"/>
                <w:sz w:val="22"/>
                <w:szCs w:val="22"/>
                <w:lang w:val="cy-GB"/>
              </w:rPr>
            </w:pPr>
          </w:p>
        </w:tc>
      </w:tr>
      <w:tr w:rsidR="002434F9" w14:paraId="24F2D294" w14:textId="77777777" w:rsidTr="002434F9">
        <w:tc>
          <w:tcPr>
            <w:tcW w:w="9016" w:type="dxa"/>
          </w:tcPr>
          <w:p w14:paraId="669946A1" w14:textId="7BD723A1" w:rsidR="002434F9" w:rsidRPr="002434F9" w:rsidRDefault="002434F9">
            <w:pPr>
              <w:rPr>
                <w:rFonts w:ascii="Arial" w:hAnsi="Arial" w:cs="Arial"/>
                <w:b/>
                <w:bCs/>
                <w:sz w:val="22"/>
                <w:szCs w:val="22"/>
              </w:rPr>
            </w:pPr>
            <w:r w:rsidRPr="002434F9">
              <w:rPr>
                <w:rFonts w:ascii="Arial" w:hAnsi="Arial" w:cs="Arial"/>
                <w:b/>
                <w:bCs/>
                <w:sz w:val="22"/>
                <w:szCs w:val="22"/>
                <w:lang w:val="cy-GB"/>
              </w:rPr>
              <w:t>Ble a Phryd</w:t>
            </w:r>
            <w:r>
              <w:rPr>
                <w:rFonts w:ascii="Arial" w:hAnsi="Arial" w:cs="Arial"/>
                <w:b/>
                <w:bCs/>
                <w:sz w:val="22"/>
                <w:szCs w:val="22"/>
                <w:lang w:val="cy-GB"/>
              </w:rPr>
              <w:t>:</w:t>
            </w:r>
          </w:p>
          <w:p w14:paraId="407DCA17" w14:textId="4C38393E" w:rsidR="002434F9" w:rsidRDefault="002434F9">
            <w:pPr>
              <w:rPr>
                <w:rFonts w:ascii="Arial" w:hAnsi="Arial" w:cs="Arial"/>
                <w:sz w:val="22"/>
                <w:szCs w:val="22"/>
                <w:lang w:val="cy-GB"/>
              </w:rPr>
            </w:pPr>
            <w:r w:rsidRPr="002434F9">
              <w:rPr>
                <w:rFonts w:ascii="Arial" w:hAnsi="Arial" w:cs="Arial"/>
                <w:sz w:val="22"/>
                <w:szCs w:val="22"/>
                <w:lang w:val="cy-GB"/>
              </w:rPr>
              <w:t>Ar Ddydd Llun, 23ain o Fedi 2023. Arsylwyd gwers mathemateg o fewn ystafell trochi. Roedd y dosbarth wedi’i gwahaniaethu o ran gallu yn grwpiau gwahanol, gwelir grŵp gallu isel yn flaen y dosbarth yn agos i’r addysgwyr. Roedd yr addysgwyr o flaen bwrdd gwyn, yn wynebu’r dosbarth cyfan</w:t>
            </w:r>
            <w:r>
              <w:rPr>
                <w:rFonts w:ascii="Arial" w:hAnsi="Arial" w:cs="Arial"/>
                <w:sz w:val="22"/>
                <w:szCs w:val="22"/>
                <w:lang w:val="cy-GB"/>
              </w:rPr>
              <w:t>.</w:t>
            </w:r>
          </w:p>
          <w:p w14:paraId="6A4645DB" w14:textId="1C287272" w:rsidR="002434F9" w:rsidRDefault="002434F9">
            <w:pPr>
              <w:rPr>
                <w:rFonts w:ascii="Arial" w:hAnsi="Arial" w:cs="Arial"/>
                <w:sz w:val="22"/>
                <w:szCs w:val="22"/>
                <w:lang w:val="cy-GB"/>
              </w:rPr>
            </w:pPr>
          </w:p>
        </w:tc>
      </w:tr>
      <w:tr w:rsidR="002434F9" w14:paraId="1D063699" w14:textId="77777777" w:rsidTr="002434F9">
        <w:tc>
          <w:tcPr>
            <w:tcW w:w="9016" w:type="dxa"/>
          </w:tcPr>
          <w:p w14:paraId="6AE5888E" w14:textId="4A62EF62" w:rsidR="002434F9" w:rsidRPr="002434F9" w:rsidRDefault="002434F9">
            <w:pPr>
              <w:rPr>
                <w:rFonts w:ascii="Arial" w:hAnsi="Arial" w:cs="Arial"/>
                <w:b/>
                <w:bCs/>
                <w:sz w:val="22"/>
                <w:szCs w:val="22"/>
              </w:rPr>
            </w:pPr>
            <w:r w:rsidRPr="002434F9">
              <w:rPr>
                <w:rFonts w:ascii="Arial" w:hAnsi="Arial" w:cs="Arial"/>
                <w:b/>
                <w:bCs/>
                <w:sz w:val="22"/>
                <w:szCs w:val="22"/>
                <w:lang w:val="cy-GB"/>
              </w:rPr>
              <w:t>Beth ddigwyddodd</w:t>
            </w:r>
            <w:r>
              <w:rPr>
                <w:rFonts w:ascii="Arial" w:hAnsi="Arial" w:cs="Arial"/>
                <w:b/>
                <w:bCs/>
                <w:sz w:val="22"/>
                <w:szCs w:val="22"/>
                <w:lang w:val="cy-GB"/>
              </w:rPr>
              <w:t>:</w:t>
            </w:r>
          </w:p>
          <w:p w14:paraId="6B58D637" w14:textId="77777777" w:rsidR="002434F9" w:rsidRDefault="002434F9">
            <w:pPr>
              <w:rPr>
                <w:rFonts w:ascii="Arial" w:hAnsi="Arial" w:cs="Arial"/>
                <w:sz w:val="22"/>
                <w:szCs w:val="22"/>
                <w:lang w:val="cy-GB"/>
              </w:rPr>
            </w:pPr>
            <w:r w:rsidRPr="002434F9">
              <w:rPr>
                <w:rFonts w:ascii="Arial" w:hAnsi="Arial" w:cs="Arial"/>
                <w:sz w:val="22"/>
                <w:szCs w:val="22"/>
                <w:lang w:val="cy-GB"/>
              </w:rPr>
              <w:t>Yn benodol ffocws y wers oedd arian, megis symiau adio a thynnu gan ddefnyddio arian. Defnyddiodd yr adnoddau byrddau gwyn a chardiau arian i helpu gyda’r symiau yma. Fel rhan o asesu ar gyfer dysgu, defnyddiodd strategaeth cydweithio a dwylo lan a phigo ar ddisgyblion. I ddechrau’r wers gofynnodd yr addysgwyr i’r plant dweud y darnau gwahanol o arian. Gwnaeth y plant rhoi eu dwylo lan i ateb. Ond, gwnaeth un plentyn rhoi'r un ateb a phlentyn arall a gwnaeth yr addysgwyr ymateb trwy ddweud “na, nid wyt ti wedi bod yn canolbwyntio”, a symud ymlaen i blentyn arall.</w:t>
            </w:r>
            <w:r>
              <w:rPr>
                <w:rFonts w:ascii="Arial" w:hAnsi="Arial" w:cs="Arial"/>
                <w:sz w:val="22"/>
                <w:szCs w:val="22"/>
                <w:lang w:val="cy-GB"/>
              </w:rPr>
              <w:t xml:space="preserve"> </w:t>
            </w:r>
          </w:p>
          <w:p w14:paraId="12854073" w14:textId="4A8822F7" w:rsidR="002434F9" w:rsidRDefault="002434F9">
            <w:pPr>
              <w:rPr>
                <w:rFonts w:ascii="Arial" w:hAnsi="Arial" w:cs="Arial"/>
                <w:sz w:val="22"/>
                <w:szCs w:val="22"/>
                <w:lang w:val="cy-GB"/>
              </w:rPr>
            </w:pPr>
          </w:p>
        </w:tc>
      </w:tr>
      <w:tr w:rsidR="002434F9" w14:paraId="6E062D31" w14:textId="77777777" w:rsidTr="002434F9">
        <w:tc>
          <w:tcPr>
            <w:tcW w:w="9016" w:type="dxa"/>
          </w:tcPr>
          <w:p w14:paraId="0DCE93DF" w14:textId="50865D1D" w:rsidR="002434F9" w:rsidRPr="002434F9" w:rsidRDefault="002434F9" w:rsidP="002434F9">
            <w:pPr>
              <w:pStyle w:val="NormalWeb"/>
              <w:shd w:val="clear" w:color="auto" w:fill="FFFFFF"/>
            </w:pPr>
            <w:r w:rsidRPr="002434F9">
              <w:rPr>
                <w:rFonts w:ascii="Arial" w:hAnsi="Arial" w:cs="Arial"/>
                <w:b/>
                <w:bCs/>
                <w:sz w:val="22"/>
                <w:szCs w:val="22"/>
                <w:lang w:val="cy-GB"/>
              </w:rPr>
              <w:t>Mesysydd archwilio posibl</w:t>
            </w:r>
            <w:r>
              <w:rPr>
                <w:rFonts w:ascii="Arial" w:hAnsi="Arial" w:cs="Arial"/>
                <w:b/>
                <w:bCs/>
                <w:sz w:val="22"/>
                <w:szCs w:val="22"/>
                <w:lang w:val="cy-GB"/>
              </w:rPr>
              <w:t xml:space="preserve">: </w:t>
            </w:r>
          </w:p>
          <w:p w14:paraId="42CFC958" w14:textId="77777777" w:rsidR="002434F9" w:rsidRDefault="002434F9">
            <w:pPr>
              <w:rPr>
                <w:rFonts w:ascii="Arial" w:hAnsi="Arial" w:cs="Arial"/>
                <w:sz w:val="22"/>
                <w:szCs w:val="22"/>
                <w:lang w:val="cy-GB"/>
              </w:rPr>
            </w:pPr>
            <w:r w:rsidRPr="002434F9">
              <w:rPr>
                <w:rFonts w:ascii="Arial" w:hAnsi="Arial" w:cs="Arial"/>
                <w:sz w:val="22"/>
                <w:szCs w:val="22"/>
                <w:lang w:val="cy-GB"/>
              </w:rPr>
              <w:t>Yn gyd-destun y digwyddiad yma mae modd archwilio atgyfnerthiad positif fel strategaeth addysgeg gadarnhaol. Gellir ystyried adborth positif fel dull addysgu effeithiol, nid yw’r addysgwyr wedi meithrin yn yr achos yma. Yn dilyn hyn mae modd archwilio meddylfryd twf a’r ffyrdd o weithredu hyn o fewn y dosbarth.</w:t>
            </w:r>
          </w:p>
          <w:p w14:paraId="1269559D" w14:textId="727541F4" w:rsidR="002434F9" w:rsidRDefault="002434F9">
            <w:pPr>
              <w:rPr>
                <w:rFonts w:ascii="Arial" w:hAnsi="Arial" w:cs="Arial"/>
                <w:sz w:val="22"/>
                <w:szCs w:val="22"/>
                <w:lang w:val="cy-GB"/>
              </w:rPr>
            </w:pPr>
          </w:p>
        </w:tc>
      </w:tr>
      <w:tr w:rsidR="002434F9" w14:paraId="79967BEC" w14:textId="77777777" w:rsidTr="002434F9">
        <w:tc>
          <w:tcPr>
            <w:tcW w:w="9016" w:type="dxa"/>
          </w:tcPr>
          <w:p w14:paraId="76DA27E1" w14:textId="7A25B0B1" w:rsidR="002434F9" w:rsidRDefault="002434F9">
            <w:pPr>
              <w:rPr>
                <w:rFonts w:ascii="Arial" w:hAnsi="Arial" w:cs="Arial"/>
                <w:sz w:val="22"/>
                <w:szCs w:val="22"/>
                <w:lang w:val="cy-GB"/>
              </w:rPr>
            </w:pPr>
            <w:r w:rsidRPr="002434F9">
              <w:rPr>
                <w:rFonts w:ascii="Arial" w:hAnsi="Arial" w:cs="Arial"/>
                <w:b/>
                <w:bCs/>
                <w:sz w:val="22"/>
                <w:szCs w:val="22"/>
                <w:lang w:val="cy-GB"/>
              </w:rPr>
              <w:t>Nodiadau</w:t>
            </w:r>
            <w:r>
              <w:rPr>
                <w:rFonts w:ascii="Arial" w:hAnsi="Arial" w:cs="Arial"/>
                <w:sz w:val="22"/>
                <w:szCs w:val="22"/>
                <w:lang w:val="cy-GB"/>
              </w:rPr>
              <w:t xml:space="preserve">: </w:t>
            </w:r>
          </w:p>
          <w:p w14:paraId="4C9B14C4" w14:textId="77777777" w:rsidR="002434F9" w:rsidRDefault="002434F9">
            <w:pPr>
              <w:rPr>
                <w:rFonts w:ascii="Arial" w:hAnsi="Arial" w:cs="Arial"/>
                <w:sz w:val="22"/>
                <w:szCs w:val="22"/>
                <w:lang w:val="cy-GB"/>
              </w:rPr>
            </w:pPr>
            <w:r w:rsidRPr="002434F9">
              <w:rPr>
                <w:rFonts w:ascii="Arial" w:hAnsi="Arial" w:cs="Arial"/>
                <w:sz w:val="22"/>
                <w:szCs w:val="22"/>
                <w:lang w:val="cy-GB"/>
              </w:rPr>
              <w:t>Roedd y wers yma ar fore Dydd Llun, plant efallai ddim yn canolbwyntio yn hollol. Gan fod y wers yn cael ei recordio ar gyfer yr ystafell trochi plant efallai wedi cynhyrfu.</w:t>
            </w:r>
          </w:p>
          <w:p w14:paraId="7E00A3BD" w14:textId="660A6645" w:rsidR="002434F9" w:rsidRDefault="002434F9">
            <w:pPr>
              <w:rPr>
                <w:rFonts w:ascii="Arial" w:hAnsi="Arial" w:cs="Arial"/>
                <w:sz w:val="22"/>
                <w:szCs w:val="22"/>
                <w:lang w:val="cy-GB"/>
              </w:rPr>
            </w:pPr>
          </w:p>
        </w:tc>
      </w:tr>
    </w:tbl>
    <w:p w14:paraId="4EAA46A3" w14:textId="77777777" w:rsidR="002434F9" w:rsidRPr="002434F9" w:rsidRDefault="002434F9">
      <w:pPr>
        <w:rPr>
          <w:rFonts w:ascii="Arial" w:hAnsi="Arial" w:cs="Arial"/>
          <w:sz w:val="22"/>
          <w:szCs w:val="22"/>
          <w:lang w:val="cy-GB"/>
        </w:rPr>
      </w:pPr>
    </w:p>
    <w:sectPr w:rsidR="002434F9" w:rsidRPr="002434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4F9"/>
    <w:rsid w:val="002434F9"/>
    <w:rsid w:val="004F187C"/>
    <w:rsid w:val="00CE7D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B1590"/>
  <w15:chartTrackingRefBased/>
  <w15:docId w15:val="{EB00EC14-C558-3E44-80F5-7DC6207A4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434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434F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408247">
      <w:bodyDiv w:val="1"/>
      <w:marLeft w:val="0"/>
      <w:marRight w:val="0"/>
      <w:marTop w:val="0"/>
      <w:marBottom w:val="0"/>
      <w:divBdr>
        <w:top w:val="none" w:sz="0" w:space="0" w:color="auto"/>
        <w:left w:val="none" w:sz="0" w:space="0" w:color="auto"/>
        <w:bottom w:val="none" w:sz="0" w:space="0" w:color="auto"/>
        <w:right w:val="none" w:sz="0" w:space="0" w:color="auto"/>
      </w:divBdr>
      <w:divsChild>
        <w:div w:id="254437324">
          <w:marLeft w:val="0"/>
          <w:marRight w:val="0"/>
          <w:marTop w:val="0"/>
          <w:marBottom w:val="0"/>
          <w:divBdr>
            <w:top w:val="none" w:sz="0" w:space="0" w:color="auto"/>
            <w:left w:val="none" w:sz="0" w:space="0" w:color="auto"/>
            <w:bottom w:val="none" w:sz="0" w:space="0" w:color="auto"/>
            <w:right w:val="none" w:sz="0" w:space="0" w:color="auto"/>
          </w:divBdr>
          <w:divsChild>
            <w:div w:id="1820609408">
              <w:marLeft w:val="0"/>
              <w:marRight w:val="0"/>
              <w:marTop w:val="0"/>
              <w:marBottom w:val="0"/>
              <w:divBdr>
                <w:top w:val="none" w:sz="0" w:space="0" w:color="auto"/>
                <w:left w:val="none" w:sz="0" w:space="0" w:color="auto"/>
                <w:bottom w:val="none" w:sz="0" w:space="0" w:color="auto"/>
                <w:right w:val="none" w:sz="0" w:space="0" w:color="auto"/>
              </w:divBdr>
              <w:divsChild>
                <w:div w:id="105850398">
                  <w:marLeft w:val="0"/>
                  <w:marRight w:val="0"/>
                  <w:marTop w:val="0"/>
                  <w:marBottom w:val="0"/>
                  <w:divBdr>
                    <w:top w:val="none" w:sz="0" w:space="0" w:color="auto"/>
                    <w:left w:val="none" w:sz="0" w:space="0" w:color="auto"/>
                    <w:bottom w:val="none" w:sz="0" w:space="0" w:color="auto"/>
                    <w:right w:val="none" w:sz="0" w:space="0" w:color="auto"/>
                  </w:divBdr>
                  <w:divsChild>
                    <w:div w:id="158198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1700026">
      <w:bodyDiv w:val="1"/>
      <w:marLeft w:val="0"/>
      <w:marRight w:val="0"/>
      <w:marTop w:val="0"/>
      <w:marBottom w:val="0"/>
      <w:divBdr>
        <w:top w:val="none" w:sz="0" w:space="0" w:color="auto"/>
        <w:left w:val="none" w:sz="0" w:space="0" w:color="auto"/>
        <w:bottom w:val="none" w:sz="0" w:space="0" w:color="auto"/>
        <w:right w:val="none" w:sz="0" w:space="0" w:color="auto"/>
      </w:divBdr>
      <w:divsChild>
        <w:div w:id="1498688673">
          <w:marLeft w:val="0"/>
          <w:marRight w:val="0"/>
          <w:marTop w:val="0"/>
          <w:marBottom w:val="0"/>
          <w:divBdr>
            <w:top w:val="none" w:sz="0" w:space="0" w:color="auto"/>
            <w:left w:val="none" w:sz="0" w:space="0" w:color="auto"/>
            <w:bottom w:val="none" w:sz="0" w:space="0" w:color="auto"/>
            <w:right w:val="none" w:sz="0" w:space="0" w:color="auto"/>
          </w:divBdr>
          <w:divsChild>
            <w:div w:id="1845122520">
              <w:marLeft w:val="0"/>
              <w:marRight w:val="0"/>
              <w:marTop w:val="0"/>
              <w:marBottom w:val="0"/>
              <w:divBdr>
                <w:top w:val="none" w:sz="0" w:space="0" w:color="auto"/>
                <w:left w:val="none" w:sz="0" w:space="0" w:color="auto"/>
                <w:bottom w:val="none" w:sz="0" w:space="0" w:color="auto"/>
                <w:right w:val="none" w:sz="0" w:space="0" w:color="auto"/>
              </w:divBdr>
              <w:divsChild>
                <w:div w:id="1072629376">
                  <w:marLeft w:val="0"/>
                  <w:marRight w:val="0"/>
                  <w:marTop w:val="0"/>
                  <w:marBottom w:val="0"/>
                  <w:divBdr>
                    <w:top w:val="none" w:sz="0" w:space="0" w:color="auto"/>
                    <w:left w:val="none" w:sz="0" w:space="0" w:color="auto"/>
                    <w:bottom w:val="none" w:sz="0" w:space="0" w:color="auto"/>
                    <w:right w:val="none" w:sz="0" w:space="0" w:color="auto"/>
                  </w:divBdr>
                  <w:divsChild>
                    <w:div w:id="701245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55872">
      <w:bodyDiv w:val="1"/>
      <w:marLeft w:val="0"/>
      <w:marRight w:val="0"/>
      <w:marTop w:val="0"/>
      <w:marBottom w:val="0"/>
      <w:divBdr>
        <w:top w:val="none" w:sz="0" w:space="0" w:color="auto"/>
        <w:left w:val="none" w:sz="0" w:space="0" w:color="auto"/>
        <w:bottom w:val="none" w:sz="0" w:space="0" w:color="auto"/>
        <w:right w:val="none" w:sz="0" w:space="0" w:color="auto"/>
      </w:divBdr>
      <w:divsChild>
        <w:div w:id="360784069">
          <w:marLeft w:val="0"/>
          <w:marRight w:val="0"/>
          <w:marTop w:val="0"/>
          <w:marBottom w:val="0"/>
          <w:divBdr>
            <w:top w:val="none" w:sz="0" w:space="0" w:color="auto"/>
            <w:left w:val="none" w:sz="0" w:space="0" w:color="auto"/>
            <w:bottom w:val="none" w:sz="0" w:space="0" w:color="auto"/>
            <w:right w:val="none" w:sz="0" w:space="0" w:color="auto"/>
          </w:divBdr>
          <w:divsChild>
            <w:div w:id="2127462376">
              <w:marLeft w:val="0"/>
              <w:marRight w:val="0"/>
              <w:marTop w:val="0"/>
              <w:marBottom w:val="0"/>
              <w:divBdr>
                <w:top w:val="none" w:sz="0" w:space="0" w:color="auto"/>
                <w:left w:val="none" w:sz="0" w:space="0" w:color="auto"/>
                <w:bottom w:val="none" w:sz="0" w:space="0" w:color="auto"/>
                <w:right w:val="none" w:sz="0" w:space="0" w:color="auto"/>
              </w:divBdr>
              <w:divsChild>
                <w:div w:id="688215636">
                  <w:marLeft w:val="0"/>
                  <w:marRight w:val="0"/>
                  <w:marTop w:val="0"/>
                  <w:marBottom w:val="0"/>
                  <w:divBdr>
                    <w:top w:val="none" w:sz="0" w:space="0" w:color="auto"/>
                    <w:left w:val="none" w:sz="0" w:space="0" w:color="auto"/>
                    <w:bottom w:val="none" w:sz="0" w:space="0" w:color="auto"/>
                    <w:right w:val="none" w:sz="0" w:space="0" w:color="auto"/>
                  </w:divBdr>
                  <w:divsChild>
                    <w:div w:id="1168638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3903541">
      <w:bodyDiv w:val="1"/>
      <w:marLeft w:val="0"/>
      <w:marRight w:val="0"/>
      <w:marTop w:val="0"/>
      <w:marBottom w:val="0"/>
      <w:divBdr>
        <w:top w:val="none" w:sz="0" w:space="0" w:color="auto"/>
        <w:left w:val="none" w:sz="0" w:space="0" w:color="auto"/>
        <w:bottom w:val="none" w:sz="0" w:space="0" w:color="auto"/>
        <w:right w:val="none" w:sz="0" w:space="0" w:color="auto"/>
      </w:divBdr>
      <w:divsChild>
        <w:div w:id="550774485">
          <w:marLeft w:val="0"/>
          <w:marRight w:val="0"/>
          <w:marTop w:val="0"/>
          <w:marBottom w:val="0"/>
          <w:divBdr>
            <w:top w:val="none" w:sz="0" w:space="0" w:color="auto"/>
            <w:left w:val="none" w:sz="0" w:space="0" w:color="auto"/>
            <w:bottom w:val="none" w:sz="0" w:space="0" w:color="auto"/>
            <w:right w:val="none" w:sz="0" w:space="0" w:color="auto"/>
          </w:divBdr>
          <w:divsChild>
            <w:div w:id="1965887660">
              <w:marLeft w:val="0"/>
              <w:marRight w:val="0"/>
              <w:marTop w:val="0"/>
              <w:marBottom w:val="0"/>
              <w:divBdr>
                <w:top w:val="none" w:sz="0" w:space="0" w:color="auto"/>
                <w:left w:val="none" w:sz="0" w:space="0" w:color="auto"/>
                <w:bottom w:val="none" w:sz="0" w:space="0" w:color="auto"/>
                <w:right w:val="none" w:sz="0" w:space="0" w:color="auto"/>
              </w:divBdr>
              <w:divsChild>
                <w:div w:id="1077288501">
                  <w:marLeft w:val="0"/>
                  <w:marRight w:val="0"/>
                  <w:marTop w:val="0"/>
                  <w:marBottom w:val="0"/>
                  <w:divBdr>
                    <w:top w:val="none" w:sz="0" w:space="0" w:color="auto"/>
                    <w:left w:val="none" w:sz="0" w:space="0" w:color="auto"/>
                    <w:bottom w:val="none" w:sz="0" w:space="0" w:color="auto"/>
                    <w:right w:val="none" w:sz="0" w:space="0" w:color="auto"/>
                  </w:divBdr>
                  <w:divsChild>
                    <w:div w:id="1603876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3108778">
      <w:bodyDiv w:val="1"/>
      <w:marLeft w:val="0"/>
      <w:marRight w:val="0"/>
      <w:marTop w:val="0"/>
      <w:marBottom w:val="0"/>
      <w:divBdr>
        <w:top w:val="none" w:sz="0" w:space="0" w:color="auto"/>
        <w:left w:val="none" w:sz="0" w:space="0" w:color="auto"/>
        <w:bottom w:val="none" w:sz="0" w:space="0" w:color="auto"/>
        <w:right w:val="none" w:sz="0" w:space="0" w:color="auto"/>
      </w:divBdr>
      <w:divsChild>
        <w:div w:id="1051418714">
          <w:marLeft w:val="0"/>
          <w:marRight w:val="0"/>
          <w:marTop w:val="0"/>
          <w:marBottom w:val="0"/>
          <w:divBdr>
            <w:top w:val="none" w:sz="0" w:space="0" w:color="auto"/>
            <w:left w:val="none" w:sz="0" w:space="0" w:color="auto"/>
            <w:bottom w:val="none" w:sz="0" w:space="0" w:color="auto"/>
            <w:right w:val="none" w:sz="0" w:space="0" w:color="auto"/>
          </w:divBdr>
          <w:divsChild>
            <w:div w:id="435246628">
              <w:marLeft w:val="0"/>
              <w:marRight w:val="0"/>
              <w:marTop w:val="0"/>
              <w:marBottom w:val="0"/>
              <w:divBdr>
                <w:top w:val="none" w:sz="0" w:space="0" w:color="auto"/>
                <w:left w:val="none" w:sz="0" w:space="0" w:color="auto"/>
                <w:bottom w:val="none" w:sz="0" w:space="0" w:color="auto"/>
                <w:right w:val="none" w:sz="0" w:space="0" w:color="auto"/>
              </w:divBdr>
              <w:divsChild>
                <w:div w:id="1027098419">
                  <w:marLeft w:val="0"/>
                  <w:marRight w:val="0"/>
                  <w:marTop w:val="0"/>
                  <w:marBottom w:val="0"/>
                  <w:divBdr>
                    <w:top w:val="none" w:sz="0" w:space="0" w:color="auto"/>
                    <w:left w:val="none" w:sz="0" w:space="0" w:color="auto"/>
                    <w:bottom w:val="none" w:sz="0" w:space="0" w:color="auto"/>
                    <w:right w:val="none" w:sz="0" w:space="0" w:color="auto"/>
                  </w:divBdr>
                  <w:divsChild>
                    <w:div w:id="1698845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248</Words>
  <Characters>1269</Characters>
  <Application>Microsoft Office Word</Application>
  <DocSecurity>0</DocSecurity>
  <Lines>21</Lines>
  <Paragraphs>3</Paragraphs>
  <ScaleCrop>false</ScaleCrop>
  <Company/>
  <LinksUpToDate>false</LinksUpToDate>
  <CharactersWithSpaces>1514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Adere (2305463)</dc:creator>
  <cp:keywords/>
  <dc:description/>
  <cp:lastModifiedBy>Nia Adere (2305463)</cp:lastModifiedBy>
  <cp:revision>1</cp:revision>
  <dcterms:created xsi:type="dcterms:W3CDTF">2023-11-05T22:31:00Z</dcterms:created>
  <dcterms:modified xsi:type="dcterms:W3CDTF">2023-11-05T23:31:00Z</dcterms:modified>
</cp:coreProperties>
</file>