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85A4F8" w14:textId="77777777" w:rsidR="000F0654" w:rsidRPr="009B1213" w:rsidRDefault="000F0654" w:rsidP="000F0654">
      <w:pPr>
        <w:spacing w:before="100" w:beforeAutospacing="1" w:after="100" w:afterAutospacing="1" w:line="240" w:lineRule="auto"/>
        <w:outlineLvl w:val="2"/>
        <w:rPr>
          <w:rFonts w:eastAsia="Times New Roman" w:cstheme="minorHAnsi"/>
          <w:b/>
          <w:bCs/>
          <w:color w:val="000000"/>
          <w:kern w:val="0"/>
          <w:sz w:val="28"/>
          <w:szCs w:val="28"/>
          <w:lang w:eastAsia="en-GB"/>
          <w14:ligatures w14:val="none"/>
        </w:rPr>
      </w:pPr>
    </w:p>
    <w:p w14:paraId="5D654DCA" w14:textId="77777777" w:rsidR="000F0654" w:rsidRPr="009B1213" w:rsidRDefault="000F0654" w:rsidP="000F0654">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74BE71B7" w14:textId="77777777" w:rsidR="000F0654" w:rsidRPr="009B1213" w:rsidRDefault="000F0654" w:rsidP="000F0654">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4C3C1F31" w14:textId="12662C4E" w:rsidR="00BD2B92" w:rsidRPr="009B1213" w:rsidRDefault="00BD2B92" w:rsidP="000F0654">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r w:rsidRPr="009B1213">
        <w:rPr>
          <w:rFonts w:cstheme="minorHAnsi"/>
          <w:noProof/>
          <w:sz w:val="28"/>
          <w:szCs w:val="28"/>
        </w:rPr>
        <w:drawing>
          <wp:inline distT="0" distB="0" distL="0" distR="0" wp14:anchorId="0981015A" wp14:editId="5E69D47F">
            <wp:extent cx="5989320" cy="3465830"/>
            <wp:effectExtent l="0" t="0" r="0" b="1270"/>
            <wp:docPr id="988874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7415" name=""/>
                    <pic:cNvPicPr/>
                  </pic:nvPicPr>
                  <pic:blipFill>
                    <a:blip r:embed="rId6">
                      <a:extLst>
                        <a:ext uri="{96DAC541-7B7A-43D3-8B79-37D633B846F1}">
                          <asvg:svgBlip xmlns:asvg="http://schemas.microsoft.com/office/drawing/2016/SVG/main" r:embed="rId7"/>
                        </a:ext>
                      </a:extLst>
                    </a:blip>
                    <a:stretch>
                      <a:fillRect/>
                    </a:stretch>
                  </pic:blipFill>
                  <pic:spPr>
                    <a:xfrm>
                      <a:off x="0" y="0"/>
                      <a:ext cx="6029005" cy="3488794"/>
                    </a:xfrm>
                    <a:prstGeom prst="rect">
                      <a:avLst/>
                    </a:prstGeom>
                  </pic:spPr>
                </pic:pic>
              </a:graphicData>
            </a:graphic>
          </wp:inline>
        </w:drawing>
      </w:r>
    </w:p>
    <w:p w14:paraId="1136B737" w14:textId="77777777" w:rsidR="004147A0" w:rsidRPr="009B1213" w:rsidRDefault="004147A0"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0134434C" w14:textId="77777777" w:rsidR="004147A0" w:rsidRPr="009B1213" w:rsidRDefault="004147A0"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1F79093C" w14:textId="77777777" w:rsidR="00D57787" w:rsidRPr="009B1213" w:rsidRDefault="00D57787"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76894375" w14:textId="77777777" w:rsidR="00D57787" w:rsidRPr="009B1213" w:rsidRDefault="00D57787"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5F36A7DF" w14:textId="77777777" w:rsidR="00D57787" w:rsidRDefault="00D57787"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651BEC3D" w14:textId="77777777" w:rsidR="009B1213" w:rsidRDefault="009B1213"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4E9DAD5B" w14:textId="77777777" w:rsidR="009B1213" w:rsidRDefault="009B1213"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17043282" w14:textId="77777777" w:rsidR="009B1213" w:rsidRPr="009B1213" w:rsidRDefault="009B1213"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0E98A0BD" w14:textId="77777777" w:rsidR="00D57787" w:rsidRPr="009B1213" w:rsidRDefault="00D57787"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25A93DE0" w14:textId="77777777" w:rsidR="004147A0" w:rsidRPr="009B1213" w:rsidRDefault="004147A0" w:rsidP="009A17DC">
      <w:pPr>
        <w:spacing w:before="100" w:beforeAutospacing="1" w:after="100" w:afterAutospacing="1" w:line="240" w:lineRule="auto"/>
        <w:outlineLvl w:val="2"/>
        <w:rPr>
          <w:rFonts w:eastAsia="Times New Roman" w:cstheme="minorHAnsi"/>
          <w:b/>
          <w:bCs/>
          <w:color w:val="000000"/>
          <w:kern w:val="0"/>
          <w:sz w:val="28"/>
          <w:szCs w:val="28"/>
          <w:lang w:eastAsia="en-GB"/>
          <w14:ligatures w14:val="none"/>
        </w:rPr>
      </w:pPr>
    </w:p>
    <w:p w14:paraId="5DAEC604" w14:textId="1B1290D1" w:rsidR="00587514" w:rsidRPr="009B1213" w:rsidRDefault="00A5287B"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lastRenderedPageBreak/>
        <w:t>Table Of Con</w:t>
      </w:r>
      <w:r w:rsidR="00873C8C" w:rsidRPr="009B1213">
        <w:rPr>
          <w:rFonts w:eastAsia="Times New Roman" w:cstheme="minorHAnsi"/>
          <w:b/>
          <w:bCs/>
          <w:color w:val="000000"/>
          <w:kern w:val="0"/>
          <w:sz w:val="28"/>
          <w:szCs w:val="28"/>
          <w:lang w:eastAsia="en-GB"/>
          <w14:ligatures w14:val="none"/>
        </w:rPr>
        <w:t>tents</w:t>
      </w:r>
    </w:p>
    <w:tbl>
      <w:tblPr>
        <w:tblStyle w:val="GridTable1LightAccent2"/>
        <w:tblW w:w="0" w:type="auto"/>
        <w:tblInd w:w="-147" w:type="dxa"/>
        <w:tblLook w:val="04A0" w:firstRow="1" w:lastRow="0" w:firstColumn="1" w:lastColumn="0" w:noHBand="0" w:noVBand="1"/>
      </w:tblPr>
      <w:tblGrid>
        <w:gridCol w:w="709"/>
        <w:gridCol w:w="7513"/>
        <w:gridCol w:w="941"/>
      </w:tblGrid>
      <w:tr w:rsidR="00DF44EB" w:rsidRPr="009B1213" w14:paraId="5F9B2664" w14:textId="77777777" w:rsidTr="007068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tcPr>
          <w:p w14:paraId="55249389" w14:textId="40435D01" w:rsidR="00DF44EB" w:rsidRPr="009B1213" w:rsidRDefault="00873C8C"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w:t>
            </w:r>
          </w:p>
        </w:tc>
        <w:tc>
          <w:tcPr>
            <w:tcW w:w="7513" w:type="dxa"/>
          </w:tcPr>
          <w:p w14:paraId="773CCEC0" w14:textId="33A20735" w:rsidR="00DF44EB" w:rsidRPr="009B1213" w:rsidRDefault="00E51BDE" w:rsidP="00873C8C">
            <w:pPr>
              <w:spacing w:before="100" w:beforeAutospacing="1" w:after="100" w:afterAutospacing="1"/>
              <w:outlineLvl w:val="2"/>
              <w:cnfStyle w:val="100000000000" w:firstRow="1" w:lastRow="0" w:firstColumn="0" w:lastColumn="0" w:oddVBand="0" w:evenVBand="0" w:oddHBand="0" w:evenHBand="0" w:firstRowFirstColumn="0" w:firstRowLastColumn="0" w:lastRowFirstColumn="0" w:lastRowLastColumn="0"/>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Introduction</w:t>
            </w:r>
          </w:p>
        </w:tc>
        <w:tc>
          <w:tcPr>
            <w:tcW w:w="941" w:type="dxa"/>
          </w:tcPr>
          <w:p w14:paraId="72D48FBC" w14:textId="008E33C8" w:rsidR="00DF44EB" w:rsidRPr="009B1213" w:rsidRDefault="00A05862" w:rsidP="00FB049E">
            <w:pPr>
              <w:spacing w:before="100" w:beforeAutospacing="1" w:after="100" w:afterAutospacing="1"/>
              <w:jc w:val="center"/>
              <w:outlineLvl w:val="2"/>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3</w:t>
            </w:r>
          </w:p>
        </w:tc>
      </w:tr>
      <w:tr w:rsidR="00DF44EB" w:rsidRPr="009B1213" w14:paraId="2CBF3C5A"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5E1CB759" w14:textId="69FB5232" w:rsidR="00DF44EB" w:rsidRPr="009B1213" w:rsidRDefault="00E51BDE"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2</w:t>
            </w:r>
          </w:p>
        </w:tc>
        <w:tc>
          <w:tcPr>
            <w:tcW w:w="7513" w:type="dxa"/>
          </w:tcPr>
          <w:p w14:paraId="0EB2B630" w14:textId="2B11A9B4" w:rsidR="00DF44EB" w:rsidRPr="009B1213" w:rsidRDefault="0009280B" w:rsidP="00C0612A">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Importance of HR in healthcare sector</w:t>
            </w:r>
          </w:p>
        </w:tc>
        <w:tc>
          <w:tcPr>
            <w:tcW w:w="941" w:type="dxa"/>
          </w:tcPr>
          <w:p w14:paraId="790415A4" w14:textId="5FA820B3" w:rsidR="00DF44EB" w:rsidRPr="009B1213" w:rsidRDefault="0009280B"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3</w:t>
            </w:r>
          </w:p>
        </w:tc>
      </w:tr>
      <w:tr w:rsidR="00DF44EB" w:rsidRPr="009B1213" w14:paraId="711FD652"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3F7B0144" w14:textId="7D86B51F" w:rsidR="00DF44EB" w:rsidRPr="009B1213" w:rsidRDefault="007C6EEC"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3</w:t>
            </w:r>
          </w:p>
        </w:tc>
        <w:tc>
          <w:tcPr>
            <w:tcW w:w="7513" w:type="dxa"/>
          </w:tcPr>
          <w:p w14:paraId="6CEC6CDC" w14:textId="21F8A903" w:rsidR="00DF44EB" w:rsidRPr="009B1213" w:rsidRDefault="00663016" w:rsidP="00663016">
            <w:pPr>
              <w:spacing w:before="100" w:beforeAutospacing="1" w:after="100" w:afterAutospacing="1"/>
              <w:outlineLvl w:val="4"/>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Shortage of Nurses faced by NHS</w:t>
            </w:r>
          </w:p>
        </w:tc>
        <w:tc>
          <w:tcPr>
            <w:tcW w:w="941" w:type="dxa"/>
          </w:tcPr>
          <w:p w14:paraId="451927FC" w14:textId="26194162" w:rsidR="00DF44EB" w:rsidRPr="009B1213" w:rsidRDefault="00663016"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3</w:t>
            </w:r>
          </w:p>
        </w:tc>
      </w:tr>
      <w:tr w:rsidR="00DF44EB" w:rsidRPr="009B1213" w14:paraId="1BA61707"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6D6DF794" w14:textId="33DF5754" w:rsidR="00DF44EB" w:rsidRPr="009B1213" w:rsidRDefault="007C6EEC"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4</w:t>
            </w:r>
          </w:p>
        </w:tc>
        <w:tc>
          <w:tcPr>
            <w:tcW w:w="7513" w:type="dxa"/>
          </w:tcPr>
          <w:p w14:paraId="2EBFE945" w14:textId="21953034" w:rsidR="00DF44EB" w:rsidRPr="009B1213" w:rsidRDefault="00DB6E59" w:rsidP="00C0612A">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Internal Supply Factors</w:t>
            </w:r>
          </w:p>
        </w:tc>
        <w:tc>
          <w:tcPr>
            <w:tcW w:w="941" w:type="dxa"/>
          </w:tcPr>
          <w:p w14:paraId="1364C354" w14:textId="7366F675" w:rsidR="00DF44EB" w:rsidRPr="009B1213" w:rsidRDefault="00DB6E59"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4</w:t>
            </w:r>
          </w:p>
        </w:tc>
      </w:tr>
      <w:tr w:rsidR="00DF44EB" w:rsidRPr="009B1213" w14:paraId="076B8C11"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4DCE3325" w14:textId="4E1B56B1" w:rsidR="00DF44EB" w:rsidRPr="009B1213" w:rsidRDefault="00834416"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5</w:t>
            </w:r>
          </w:p>
        </w:tc>
        <w:tc>
          <w:tcPr>
            <w:tcW w:w="7513" w:type="dxa"/>
          </w:tcPr>
          <w:p w14:paraId="7A8CF6D8" w14:textId="6639662B" w:rsidR="00DF44EB" w:rsidRPr="009B1213" w:rsidRDefault="001A7569" w:rsidP="00706877">
            <w:pPr>
              <w:spacing w:before="100" w:beforeAutospacing="1" w:after="100" w:afterAutospacing="1"/>
              <w:outlineLvl w:val="4"/>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Current Workforce Analysis</w:t>
            </w:r>
          </w:p>
        </w:tc>
        <w:tc>
          <w:tcPr>
            <w:tcW w:w="941" w:type="dxa"/>
          </w:tcPr>
          <w:p w14:paraId="0CE6A599" w14:textId="43117B54" w:rsidR="00DF44EB" w:rsidRPr="009B1213" w:rsidRDefault="00706877"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4</w:t>
            </w:r>
          </w:p>
        </w:tc>
      </w:tr>
      <w:tr w:rsidR="00DF44EB" w:rsidRPr="009B1213" w14:paraId="1607486D"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43E92578" w14:textId="2AE936E0" w:rsidR="00DF44EB" w:rsidRPr="009B1213" w:rsidRDefault="00991A4D"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6</w:t>
            </w:r>
          </w:p>
        </w:tc>
        <w:tc>
          <w:tcPr>
            <w:tcW w:w="7513" w:type="dxa"/>
          </w:tcPr>
          <w:p w14:paraId="624F3665" w14:textId="0F5E2D8F" w:rsidR="00DF44EB" w:rsidRPr="009B1213" w:rsidRDefault="00756BC7" w:rsidP="00BF2957">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Factors Influencing Nurse Retention in the UK</w:t>
            </w:r>
          </w:p>
        </w:tc>
        <w:tc>
          <w:tcPr>
            <w:tcW w:w="941" w:type="dxa"/>
          </w:tcPr>
          <w:p w14:paraId="13E6BDAD" w14:textId="30AACF42" w:rsidR="00DF44EB" w:rsidRPr="009B1213" w:rsidRDefault="00756BC7"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5</w:t>
            </w:r>
          </w:p>
        </w:tc>
      </w:tr>
      <w:tr w:rsidR="00DF44EB" w:rsidRPr="009B1213" w14:paraId="571D7808"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30724861" w14:textId="26DBE55F" w:rsidR="00DF44EB" w:rsidRPr="009B1213" w:rsidRDefault="00BF2957"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7</w:t>
            </w:r>
          </w:p>
        </w:tc>
        <w:tc>
          <w:tcPr>
            <w:tcW w:w="7513" w:type="dxa"/>
          </w:tcPr>
          <w:p w14:paraId="2B4F6F5B" w14:textId="12720B15" w:rsidR="00DF44EB" w:rsidRPr="009B1213" w:rsidRDefault="009E095E" w:rsidP="00BF2957">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Retention R</w:t>
            </w:r>
            <w:r w:rsidR="00756BC7" w:rsidRPr="009B1213">
              <w:rPr>
                <w:rFonts w:eastAsia="Times New Roman" w:cstheme="minorHAnsi"/>
                <w:b/>
                <w:bCs/>
                <w:color w:val="000000"/>
                <w:kern w:val="0"/>
                <w:sz w:val="28"/>
                <w:szCs w:val="28"/>
                <w:lang w:eastAsia="en-GB"/>
                <w14:ligatures w14:val="none"/>
              </w:rPr>
              <w:t>atio</w:t>
            </w:r>
          </w:p>
        </w:tc>
        <w:tc>
          <w:tcPr>
            <w:tcW w:w="941" w:type="dxa"/>
          </w:tcPr>
          <w:p w14:paraId="216FBFCA" w14:textId="71A39094" w:rsidR="00DF44EB" w:rsidRPr="009B1213" w:rsidRDefault="009E095E"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5</w:t>
            </w:r>
          </w:p>
        </w:tc>
      </w:tr>
      <w:tr w:rsidR="00DF44EB" w:rsidRPr="009B1213" w14:paraId="54FE240C"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2092A7F8" w14:textId="30F81E57" w:rsidR="00DF44EB" w:rsidRPr="009B1213" w:rsidRDefault="00BF2957"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8</w:t>
            </w:r>
          </w:p>
        </w:tc>
        <w:tc>
          <w:tcPr>
            <w:tcW w:w="7513" w:type="dxa"/>
          </w:tcPr>
          <w:p w14:paraId="35429F80" w14:textId="595157B1" w:rsidR="00DF44EB" w:rsidRPr="009B1213" w:rsidRDefault="00A116F5" w:rsidP="00617734">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Training and Development</w:t>
            </w:r>
          </w:p>
        </w:tc>
        <w:tc>
          <w:tcPr>
            <w:tcW w:w="941" w:type="dxa"/>
          </w:tcPr>
          <w:p w14:paraId="57EDB323" w14:textId="6AEDEAA7" w:rsidR="00DF44EB" w:rsidRPr="009B1213" w:rsidRDefault="00A2177A"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6</w:t>
            </w:r>
          </w:p>
        </w:tc>
      </w:tr>
      <w:tr w:rsidR="00617734" w:rsidRPr="009B1213" w14:paraId="058B2341"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425A3C5A" w14:textId="45D41A61" w:rsidR="00617734" w:rsidRPr="009B1213" w:rsidRDefault="00617734"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9</w:t>
            </w:r>
          </w:p>
        </w:tc>
        <w:tc>
          <w:tcPr>
            <w:tcW w:w="7513" w:type="dxa"/>
          </w:tcPr>
          <w:p w14:paraId="1ACA1A72" w14:textId="23152BED" w:rsidR="00617734" w:rsidRPr="009B1213" w:rsidRDefault="00A116F5" w:rsidP="00617734">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Succession Plan</w:t>
            </w:r>
          </w:p>
        </w:tc>
        <w:tc>
          <w:tcPr>
            <w:tcW w:w="941" w:type="dxa"/>
          </w:tcPr>
          <w:p w14:paraId="56654168" w14:textId="7E42ECE6" w:rsidR="00617734" w:rsidRPr="009B1213" w:rsidRDefault="00A116F5"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6</w:t>
            </w:r>
          </w:p>
        </w:tc>
      </w:tr>
      <w:tr w:rsidR="00617734" w:rsidRPr="009B1213" w14:paraId="096FD205"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068A4D10" w14:textId="4137685F" w:rsidR="00617734" w:rsidRPr="009B1213" w:rsidRDefault="004F5C90"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10</w:t>
            </w:r>
          </w:p>
        </w:tc>
        <w:tc>
          <w:tcPr>
            <w:tcW w:w="7513" w:type="dxa"/>
          </w:tcPr>
          <w:p w14:paraId="02BB0122" w14:textId="36FD529E" w:rsidR="00617734" w:rsidRPr="009B1213" w:rsidRDefault="00A116F5" w:rsidP="004F5C90">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External Supply Factors</w:t>
            </w:r>
          </w:p>
        </w:tc>
        <w:tc>
          <w:tcPr>
            <w:tcW w:w="941" w:type="dxa"/>
          </w:tcPr>
          <w:p w14:paraId="5B27302B" w14:textId="4CCA6C42" w:rsidR="00617734" w:rsidRPr="009B1213" w:rsidRDefault="00A2177A"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7</w:t>
            </w:r>
          </w:p>
        </w:tc>
      </w:tr>
      <w:tr w:rsidR="00617734" w:rsidRPr="009B1213" w14:paraId="58E061BF"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6B7CA48D" w14:textId="584BCF2E" w:rsidR="00617734" w:rsidRPr="009B1213" w:rsidRDefault="007D3609"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11</w:t>
            </w:r>
          </w:p>
        </w:tc>
        <w:tc>
          <w:tcPr>
            <w:tcW w:w="7513" w:type="dxa"/>
          </w:tcPr>
          <w:p w14:paraId="27C1938F" w14:textId="2ED02105" w:rsidR="00617734" w:rsidRPr="009B1213" w:rsidRDefault="00A2177A" w:rsidP="00A2177A">
            <w:pPr>
              <w:spacing w:before="100" w:beforeAutospacing="1" w:after="100" w:afterAutospacing="1"/>
              <w:outlineLvl w:val="4"/>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International Recruitments</w:t>
            </w:r>
          </w:p>
        </w:tc>
        <w:tc>
          <w:tcPr>
            <w:tcW w:w="941" w:type="dxa"/>
          </w:tcPr>
          <w:p w14:paraId="4846A2CD" w14:textId="7D48948D" w:rsidR="00617734" w:rsidRPr="009B1213" w:rsidRDefault="00A2177A"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8</w:t>
            </w:r>
          </w:p>
        </w:tc>
      </w:tr>
      <w:tr w:rsidR="007D3609" w:rsidRPr="009B1213" w14:paraId="45F08375"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76C2EC59" w14:textId="60EA9146" w:rsidR="007D3609" w:rsidRPr="009B1213" w:rsidRDefault="007D3609"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12</w:t>
            </w:r>
          </w:p>
        </w:tc>
        <w:tc>
          <w:tcPr>
            <w:tcW w:w="7513" w:type="dxa"/>
          </w:tcPr>
          <w:p w14:paraId="2EF1FC82" w14:textId="7FB07B35" w:rsidR="007D3609" w:rsidRPr="009B1213" w:rsidRDefault="00645BE2"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Economic and Policy Factors</w:t>
            </w:r>
          </w:p>
        </w:tc>
        <w:tc>
          <w:tcPr>
            <w:tcW w:w="941" w:type="dxa"/>
          </w:tcPr>
          <w:p w14:paraId="1470C98B" w14:textId="5DCE6676" w:rsidR="007D3609" w:rsidRPr="009B1213" w:rsidRDefault="00645BE2"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8</w:t>
            </w:r>
          </w:p>
        </w:tc>
      </w:tr>
      <w:tr w:rsidR="00B37468" w:rsidRPr="009B1213" w14:paraId="5344DDF9"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7FBF612A" w14:textId="7FF46EC1" w:rsidR="00B37468" w:rsidRPr="009B1213" w:rsidRDefault="00B37468"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13</w:t>
            </w:r>
          </w:p>
        </w:tc>
        <w:tc>
          <w:tcPr>
            <w:tcW w:w="7513" w:type="dxa"/>
          </w:tcPr>
          <w:p w14:paraId="6BFF9472" w14:textId="1404801D" w:rsidR="00B37468" w:rsidRPr="009B1213" w:rsidRDefault="00B37468"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Public Perception and Career Attractive</w:t>
            </w:r>
          </w:p>
        </w:tc>
        <w:tc>
          <w:tcPr>
            <w:tcW w:w="941" w:type="dxa"/>
          </w:tcPr>
          <w:p w14:paraId="46EED3EC" w14:textId="0BB3862C" w:rsidR="00B37468" w:rsidRPr="009B1213" w:rsidRDefault="00B37468"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9</w:t>
            </w:r>
          </w:p>
        </w:tc>
      </w:tr>
      <w:tr w:rsidR="0004260B" w:rsidRPr="009B1213" w14:paraId="4876FFA9"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6D03DEAD" w14:textId="2586C61F" w:rsidR="0004260B" w:rsidRPr="009B1213" w:rsidRDefault="0004260B"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14</w:t>
            </w:r>
          </w:p>
        </w:tc>
        <w:tc>
          <w:tcPr>
            <w:tcW w:w="7513" w:type="dxa"/>
          </w:tcPr>
          <w:p w14:paraId="4882821E" w14:textId="3E6B6A8E" w:rsidR="0004260B" w:rsidRPr="009B1213" w:rsidRDefault="0004260B"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Challenges and Solution’s</w:t>
            </w:r>
          </w:p>
        </w:tc>
        <w:tc>
          <w:tcPr>
            <w:tcW w:w="941" w:type="dxa"/>
          </w:tcPr>
          <w:p w14:paraId="51C688B2" w14:textId="5D130B93" w:rsidR="0004260B" w:rsidRPr="009B1213" w:rsidRDefault="003C3473"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9</w:t>
            </w:r>
          </w:p>
        </w:tc>
      </w:tr>
      <w:tr w:rsidR="003C3473" w:rsidRPr="009B1213" w14:paraId="54221254"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73817321" w14:textId="60CB26A8" w:rsidR="003C3473" w:rsidRPr="009B1213" w:rsidRDefault="003C3473"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15</w:t>
            </w:r>
          </w:p>
        </w:tc>
        <w:tc>
          <w:tcPr>
            <w:tcW w:w="7513" w:type="dxa"/>
          </w:tcPr>
          <w:p w14:paraId="482AB4F5" w14:textId="6C96E235" w:rsidR="003C3473" w:rsidRPr="009B1213" w:rsidRDefault="003C3473"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Pay and Conditions</w:t>
            </w:r>
          </w:p>
        </w:tc>
        <w:tc>
          <w:tcPr>
            <w:tcW w:w="941" w:type="dxa"/>
          </w:tcPr>
          <w:p w14:paraId="296CF5E5" w14:textId="7246DFAE" w:rsidR="003C3473" w:rsidRPr="009B1213" w:rsidRDefault="00172D2B"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Pr>
                <w:rFonts w:eastAsia="Times New Roman" w:cstheme="minorHAnsi"/>
                <w:b/>
                <w:bCs/>
                <w:color w:val="000000"/>
                <w:kern w:val="0"/>
                <w:sz w:val="28"/>
                <w:szCs w:val="28"/>
                <w:lang w:eastAsia="en-GB"/>
                <w14:ligatures w14:val="none"/>
              </w:rPr>
              <w:t>9</w:t>
            </w:r>
          </w:p>
        </w:tc>
      </w:tr>
      <w:tr w:rsidR="003C3473" w:rsidRPr="009B1213" w14:paraId="7D885D21"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08945C2A" w14:textId="36F1FE92" w:rsidR="003C3473" w:rsidRPr="009B1213" w:rsidRDefault="003C3473"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16</w:t>
            </w:r>
          </w:p>
        </w:tc>
        <w:tc>
          <w:tcPr>
            <w:tcW w:w="7513" w:type="dxa"/>
          </w:tcPr>
          <w:p w14:paraId="3EA077FF" w14:textId="7CBFF76F" w:rsidR="003C3473" w:rsidRPr="009B1213" w:rsidRDefault="003C3473"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Policy Recommendations</w:t>
            </w:r>
          </w:p>
        </w:tc>
        <w:tc>
          <w:tcPr>
            <w:tcW w:w="941" w:type="dxa"/>
          </w:tcPr>
          <w:p w14:paraId="2D284914" w14:textId="23AFC2F2" w:rsidR="003C3473" w:rsidRPr="009B1213" w:rsidRDefault="00DA31CE"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10</w:t>
            </w:r>
          </w:p>
        </w:tc>
      </w:tr>
      <w:tr w:rsidR="003C3473" w:rsidRPr="009B1213" w14:paraId="4207F2B7"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61A17D22" w14:textId="35679E16" w:rsidR="003C3473" w:rsidRPr="009B1213" w:rsidRDefault="003C3473"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17</w:t>
            </w:r>
          </w:p>
        </w:tc>
        <w:tc>
          <w:tcPr>
            <w:tcW w:w="7513" w:type="dxa"/>
          </w:tcPr>
          <w:p w14:paraId="0B4A6AB4" w14:textId="786E7167" w:rsidR="003C3473" w:rsidRPr="009B1213" w:rsidRDefault="003C3473" w:rsidP="00645BE2">
            <w:pPr>
              <w:spacing w:after="240"/>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Conclusion</w:t>
            </w:r>
          </w:p>
        </w:tc>
        <w:tc>
          <w:tcPr>
            <w:tcW w:w="941" w:type="dxa"/>
          </w:tcPr>
          <w:p w14:paraId="40EC3DB4" w14:textId="141C7141" w:rsidR="003C3473" w:rsidRPr="009B1213" w:rsidRDefault="003C3473"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10</w:t>
            </w:r>
          </w:p>
        </w:tc>
      </w:tr>
      <w:tr w:rsidR="007D3609" w:rsidRPr="009B1213" w14:paraId="6BED4323" w14:textId="77777777" w:rsidTr="00706877">
        <w:tc>
          <w:tcPr>
            <w:cnfStyle w:val="001000000000" w:firstRow="0" w:lastRow="0" w:firstColumn="1" w:lastColumn="0" w:oddVBand="0" w:evenVBand="0" w:oddHBand="0" w:evenHBand="0" w:firstRowFirstColumn="0" w:firstRowLastColumn="0" w:lastRowFirstColumn="0" w:lastRowLastColumn="0"/>
            <w:tcW w:w="709" w:type="dxa"/>
          </w:tcPr>
          <w:p w14:paraId="66D28926" w14:textId="7B30A345" w:rsidR="007D3609" w:rsidRPr="009B1213" w:rsidRDefault="007D3609" w:rsidP="00FB049E">
            <w:pPr>
              <w:spacing w:before="100" w:beforeAutospacing="1" w:after="100" w:afterAutospacing="1"/>
              <w:jc w:val="center"/>
              <w:outlineLvl w:val="2"/>
              <w:rPr>
                <w:rFonts w:eastAsia="Times New Roman" w:cstheme="minorHAnsi"/>
                <w:b w:val="0"/>
                <w:bCs w:val="0"/>
                <w:color w:val="000000"/>
                <w:kern w:val="0"/>
                <w:sz w:val="28"/>
                <w:szCs w:val="28"/>
                <w:lang w:eastAsia="en-GB"/>
                <w14:ligatures w14:val="none"/>
              </w:rPr>
            </w:pPr>
            <w:r w:rsidRPr="009B1213">
              <w:rPr>
                <w:rFonts w:eastAsia="Times New Roman" w:cstheme="minorHAnsi"/>
                <w:b w:val="0"/>
                <w:bCs w:val="0"/>
                <w:color w:val="000000"/>
                <w:kern w:val="0"/>
                <w:sz w:val="28"/>
                <w:szCs w:val="28"/>
                <w:lang w:eastAsia="en-GB"/>
                <w14:ligatures w14:val="none"/>
              </w:rPr>
              <w:t>1</w:t>
            </w:r>
            <w:r w:rsidR="00606E41" w:rsidRPr="009B1213">
              <w:rPr>
                <w:rFonts w:eastAsia="Times New Roman" w:cstheme="minorHAnsi"/>
                <w:b w:val="0"/>
                <w:bCs w:val="0"/>
                <w:color w:val="000000"/>
                <w:kern w:val="0"/>
                <w:sz w:val="28"/>
                <w:szCs w:val="28"/>
                <w:lang w:eastAsia="en-GB"/>
                <w14:ligatures w14:val="none"/>
              </w:rPr>
              <w:t>8</w:t>
            </w:r>
          </w:p>
        </w:tc>
        <w:tc>
          <w:tcPr>
            <w:tcW w:w="7513" w:type="dxa"/>
          </w:tcPr>
          <w:p w14:paraId="35E46566" w14:textId="1F7065EF" w:rsidR="007D3609" w:rsidRPr="009B1213" w:rsidRDefault="00D7413A" w:rsidP="007D3609">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References</w:t>
            </w:r>
          </w:p>
        </w:tc>
        <w:tc>
          <w:tcPr>
            <w:tcW w:w="941" w:type="dxa"/>
          </w:tcPr>
          <w:p w14:paraId="1612D7CB" w14:textId="673BC453" w:rsidR="007D3609" w:rsidRPr="009B1213" w:rsidRDefault="00265C18" w:rsidP="00FB049E">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11</w:t>
            </w:r>
          </w:p>
        </w:tc>
      </w:tr>
    </w:tbl>
    <w:p w14:paraId="4298FC32" w14:textId="77777777" w:rsidR="00587514" w:rsidRPr="009B1213" w:rsidRDefault="00587514"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38AD54E3" w14:textId="77777777" w:rsidR="00587514" w:rsidRPr="009B1213" w:rsidRDefault="00587514"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11CCA2EC" w14:textId="77777777" w:rsidR="00587514" w:rsidRPr="009B1213" w:rsidRDefault="00587514"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09284A5D" w14:textId="77777777" w:rsidR="00587514" w:rsidRPr="009B1213" w:rsidRDefault="00587514"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0B90C028" w14:textId="77777777" w:rsidR="00587514" w:rsidRPr="009B1213" w:rsidRDefault="00587514"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6677214F" w14:textId="77777777" w:rsidR="004147A0" w:rsidRPr="009B1213" w:rsidRDefault="004147A0" w:rsidP="00EE2F21">
      <w:pPr>
        <w:spacing w:before="100" w:beforeAutospacing="1" w:after="100" w:afterAutospacing="1" w:line="240" w:lineRule="auto"/>
        <w:outlineLvl w:val="2"/>
        <w:rPr>
          <w:rFonts w:eastAsia="Times New Roman" w:cstheme="minorHAnsi"/>
          <w:b/>
          <w:bCs/>
          <w:color w:val="000000"/>
          <w:kern w:val="0"/>
          <w:sz w:val="28"/>
          <w:szCs w:val="28"/>
          <w:lang w:eastAsia="en-GB"/>
          <w14:ligatures w14:val="none"/>
        </w:rPr>
      </w:pPr>
    </w:p>
    <w:p w14:paraId="4453A8EC" w14:textId="77777777" w:rsidR="009B1213" w:rsidRDefault="009B1213"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64DDF831" w14:textId="77777777" w:rsidR="009B1213" w:rsidRDefault="009B1213" w:rsidP="00FB049E">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441C437E" w14:textId="588441D2" w:rsidR="001542A3" w:rsidRPr="005A566F" w:rsidRDefault="00F27A38" w:rsidP="00FB049E">
      <w:pPr>
        <w:spacing w:before="100" w:beforeAutospacing="1" w:after="100" w:afterAutospacing="1" w:line="240" w:lineRule="auto"/>
        <w:jc w:val="center"/>
        <w:outlineLvl w:val="2"/>
        <w:rPr>
          <w:rFonts w:eastAsia="Times New Roman" w:cstheme="minorHAnsi"/>
          <w:b/>
          <w:bCs/>
          <w:color w:val="4472C4" w:themeColor="accent1"/>
          <w:kern w:val="0"/>
          <w:sz w:val="28"/>
          <w:szCs w:val="28"/>
          <w:lang w:eastAsia="en-GB"/>
          <w14:ligatures w14:val="none"/>
        </w:rPr>
      </w:pPr>
      <w:r w:rsidRPr="005A566F">
        <w:rPr>
          <w:rFonts w:eastAsia="Times New Roman" w:cstheme="minorHAnsi"/>
          <w:b/>
          <w:bCs/>
          <w:color w:val="4472C4" w:themeColor="accent1"/>
          <w:kern w:val="0"/>
          <w:sz w:val="28"/>
          <w:szCs w:val="28"/>
          <w:lang w:eastAsia="en-GB"/>
          <w14:ligatures w14:val="none"/>
        </w:rPr>
        <w:lastRenderedPageBreak/>
        <w:t>"Estimating the Internal and External supply of Human Resources, focusing on the shortage of nurses"</w:t>
      </w:r>
    </w:p>
    <w:p w14:paraId="7E5756C0" w14:textId="76BC73FD" w:rsidR="00F27A38" w:rsidRPr="009B1213" w:rsidRDefault="00F27A38" w:rsidP="0062795E">
      <w:pPr>
        <w:spacing w:before="100" w:beforeAutospacing="1" w:after="100" w:afterAutospacing="1" w:line="240" w:lineRule="auto"/>
        <w:outlineLvl w:val="3"/>
        <w:rPr>
          <w:rFonts w:eastAsia="Times New Roman" w:cstheme="minorHAnsi"/>
          <w:b/>
          <w:bCs/>
          <w:color w:val="000000"/>
          <w:kern w:val="0"/>
          <w:sz w:val="28"/>
          <w:szCs w:val="28"/>
          <w:lang w:eastAsia="en-GB"/>
          <w14:ligatures w14:val="none"/>
        </w:rPr>
      </w:pPr>
      <w:r w:rsidRPr="00662555">
        <w:rPr>
          <w:rFonts w:eastAsia="Times New Roman" w:cstheme="minorHAnsi"/>
          <w:b/>
          <w:bCs/>
          <w:color w:val="4472C4" w:themeColor="accent1"/>
          <w:kern w:val="0"/>
          <w:sz w:val="28"/>
          <w:szCs w:val="28"/>
          <w:lang w:eastAsia="en-GB"/>
          <w14:ligatures w14:val="none"/>
        </w:rPr>
        <w:t>1.</w:t>
      </w:r>
      <w:r w:rsidRPr="009B1213">
        <w:rPr>
          <w:rFonts w:eastAsia="Times New Roman" w:cstheme="minorHAnsi"/>
          <w:b/>
          <w:bCs/>
          <w:color w:val="000000"/>
          <w:kern w:val="0"/>
          <w:sz w:val="28"/>
          <w:szCs w:val="28"/>
          <w:lang w:eastAsia="en-GB"/>
          <w14:ligatures w14:val="none"/>
        </w:rPr>
        <w:t xml:space="preserve"> </w:t>
      </w:r>
      <w:r w:rsidRPr="00986AB6">
        <w:rPr>
          <w:rFonts w:eastAsia="Times New Roman" w:cstheme="minorHAnsi"/>
          <w:b/>
          <w:bCs/>
          <w:color w:val="4472C4" w:themeColor="accent1"/>
          <w:kern w:val="0"/>
          <w:sz w:val="28"/>
          <w:szCs w:val="28"/>
          <w:lang w:eastAsia="en-GB"/>
          <w14:ligatures w14:val="none"/>
        </w:rPr>
        <w:t>Introduction:</w:t>
      </w:r>
    </w:p>
    <w:p w14:paraId="14E166AA" w14:textId="73DF7FBC" w:rsidR="003B2D17" w:rsidRPr="00FD05A1" w:rsidRDefault="00BE2BE6" w:rsidP="00BE2BE6">
      <w:pPr>
        <w:spacing w:after="0" w:line="240" w:lineRule="auto"/>
        <w:jc w:val="both"/>
        <w:rPr>
          <w:rFonts w:eastAsia="Times New Roman" w:cstheme="minorHAnsi"/>
          <w:b/>
          <w:bCs/>
          <w:kern w:val="0"/>
          <w:sz w:val="24"/>
          <w:szCs w:val="24"/>
          <w:lang w:eastAsia="en-GB"/>
          <w14:ligatures w14:val="none"/>
        </w:rPr>
      </w:pPr>
      <w:r w:rsidRPr="00BE2BE6">
        <w:rPr>
          <w:rFonts w:eastAsia="Times New Roman" w:cstheme="minorHAnsi"/>
          <w:kern w:val="0"/>
          <w:sz w:val="28"/>
          <w:szCs w:val="28"/>
          <w:lang w:eastAsia="en-GB"/>
          <w14:ligatures w14:val="none"/>
        </w:rPr>
        <w:t xml:space="preserve">Estimating the internal and external supply of human resources is crucial for addressing workforce shortages, particularly in the nursing sector. This process involves </w:t>
      </w:r>
      <w:r w:rsidRPr="00BE2BE6">
        <w:rPr>
          <w:rFonts w:eastAsia="Times New Roman" w:cstheme="minorHAnsi"/>
          <w:kern w:val="0"/>
          <w:sz w:val="28"/>
          <w:szCs w:val="28"/>
          <w:lang w:eastAsia="en-GB"/>
          <w14:ligatures w14:val="none"/>
        </w:rPr>
        <w:t>analysing</w:t>
      </w:r>
      <w:r w:rsidRPr="00BE2BE6">
        <w:rPr>
          <w:rFonts w:eastAsia="Times New Roman" w:cstheme="minorHAnsi"/>
          <w:kern w:val="0"/>
          <w:sz w:val="28"/>
          <w:szCs w:val="28"/>
          <w:lang w:eastAsia="en-GB"/>
          <w14:ligatures w14:val="none"/>
        </w:rPr>
        <w:t xml:space="preserve"> both the current workforce and potential future sources of talent to ensure that healthcare organizations can meet their staffing needs. The nursing shortage is driven by factors such as an aging population, increased demand for healthcare services, and high retirement rates among current nurses.</w:t>
      </w:r>
      <w:r w:rsidR="00FD05A1" w:rsidRPr="00FD05A1">
        <w:rPr>
          <w:rFonts w:ascii="Roboto" w:hAnsi="Roboto"/>
          <w:color w:val="111111"/>
          <w:shd w:val="clear" w:color="auto" w:fill="F7F7F7"/>
        </w:rPr>
        <w:t xml:space="preserve"> </w:t>
      </w:r>
      <w:r w:rsidR="00FD05A1" w:rsidRPr="00FD05A1">
        <w:rPr>
          <w:rFonts w:eastAsia="Times New Roman" w:cstheme="minorHAnsi"/>
          <w:b/>
          <w:bCs/>
          <w:kern w:val="0"/>
          <w:sz w:val="24"/>
          <w:szCs w:val="24"/>
          <w:lang w:eastAsia="en-GB"/>
          <w14:ligatures w14:val="none"/>
        </w:rPr>
        <w:t>World Health Organization (WHO)</w:t>
      </w:r>
    </w:p>
    <w:p w14:paraId="59DA057F" w14:textId="63CB6FE3" w:rsidR="00F27A38" w:rsidRPr="00662555" w:rsidRDefault="00662555" w:rsidP="00662555">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662555">
        <w:rPr>
          <w:rFonts w:eastAsia="Times New Roman" w:cstheme="minorHAnsi"/>
          <w:b/>
          <w:bCs/>
          <w:color w:val="4472C4" w:themeColor="accent1"/>
          <w:kern w:val="0"/>
          <w:sz w:val="28"/>
          <w:szCs w:val="28"/>
          <w:lang w:eastAsia="en-GB"/>
          <w14:ligatures w14:val="none"/>
        </w:rPr>
        <w:t xml:space="preserve">2. </w:t>
      </w:r>
      <w:r w:rsidR="00F27A38" w:rsidRPr="00662555">
        <w:rPr>
          <w:rFonts w:eastAsia="Times New Roman" w:cstheme="minorHAnsi"/>
          <w:b/>
          <w:bCs/>
          <w:color w:val="4472C4" w:themeColor="accent1"/>
          <w:kern w:val="0"/>
          <w:sz w:val="28"/>
          <w:szCs w:val="28"/>
          <w:lang w:eastAsia="en-GB"/>
          <w14:ligatures w14:val="none"/>
        </w:rPr>
        <w:t>Importance of HR in healthcare sector:</w:t>
      </w:r>
    </w:p>
    <w:p w14:paraId="301BC880" w14:textId="5F11FA19" w:rsidR="0082163C" w:rsidRPr="009B1213" w:rsidRDefault="00F27A38" w:rsidP="0062795E">
      <w:pPr>
        <w:pStyle w:val="ListParagraph"/>
        <w:numPr>
          <w:ilvl w:val="0"/>
          <w:numId w:val="5"/>
        </w:numPr>
        <w:spacing w:after="0" w:line="240" w:lineRule="auto"/>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Workforce Shortages: Effective human resource planning helps address shortages by ensuring adequate staffing levels.</w:t>
      </w:r>
    </w:p>
    <w:p w14:paraId="0D7C122A" w14:textId="452E2DAD" w:rsidR="00DC508D" w:rsidRPr="009B1213" w:rsidRDefault="00F27A38" w:rsidP="0062795E">
      <w:pPr>
        <w:jc w:val="both"/>
        <w:rPr>
          <w:rFonts w:eastAsia="Times New Roman" w:cstheme="minorHAnsi"/>
          <w:kern w:val="0"/>
          <w:sz w:val="28"/>
          <w:szCs w:val="28"/>
          <w:lang w:eastAsia="en-GB"/>
          <w14:ligatures w14:val="none"/>
        </w:rPr>
      </w:pPr>
      <w:r w:rsidRPr="009B1213">
        <w:rPr>
          <w:rFonts w:eastAsia="Times New Roman" w:cstheme="minorHAnsi"/>
          <w:color w:val="000000"/>
          <w:kern w:val="0"/>
          <w:sz w:val="28"/>
          <w:szCs w:val="28"/>
          <w:lang w:eastAsia="en-GB"/>
          <w14:ligatures w14:val="none"/>
        </w:rPr>
        <w:br/>
      </w:r>
      <w:r w:rsidR="001A6F48" w:rsidRPr="009B1213">
        <w:rPr>
          <w:rFonts w:eastAsia="Times New Roman" w:cstheme="minorHAnsi"/>
          <w:color w:val="000000"/>
          <w:kern w:val="0"/>
          <w:sz w:val="28"/>
          <w:szCs w:val="28"/>
          <w:lang w:eastAsia="en-GB"/>
          <w14:ligatures w14:val="none"/>
        </w:rPr>
        <w:t xml:space="preserve">       2)  </w:t>
      </w:r>
      <w:r w:rsidRPr="009B1213">
        <w:rPr>
          <w:rFonts w:eastAsia="Times New Roman" w:cstheme="minorHAnsi"/>
          <w:color w:val="000000"/>
          <w:kern w:val="0"/>
          <w:sz w:val="28"/>
          <w:szCs w:val="28"/>
          <w:lang w:eastAsia="en-GB"/>
          <w14:ligatures w14:val="none"/>
        </w:rPr>
        <w:t xml:space="preserve">Talent Development: HR professionals in healthcare </w:t>
      </w:r>
      <w:r w:rsidR="00DC508D" w:rsidRPr="009B1213">
        <w:rPr>
          <w:rFonts w:eastAsia="Times New Roman" w:cstheme="minorHAnsi"/>
          <w:kern w:val="0"/>
          <w:sz w:val="28"/>
          <w:szCs w:val="28"/>
          <w:lang w:eastAsia="en-GB"/>
          <w14:ligatures w14:val="none"/>
        </w:rPr>
        <w:t xml:space="preserve">High-potential   </w:t>
      </w:r>
      <w:r w:rsidR="00016BCF">
        <w:rPr>
          <w:rFonts w:eastAsia="Times New Roman" w:cstheme="minorHAnsi"/>
          <w:kern w:val="0"/>
          <w:sz w:val="28"/>
          <w:szCs w:val="28"/>
          <w:lang w:eastAsia="en-GB"/>
          <w14:ligatures w14:val="none"/>
        </w:rPr>
        <w:t xml:space="preserve">         </w:t>
      </w:r>
      <w:r w:rsidR="00DC508D" w:rsidRPr="009B1213">
        <w:rPr>
          <w:rFonts w:eastAsia="Times New Roman" w:cstheme="minorHAnsi"/>
          <w:kern w:val="0"/>
          <w:sz w:val="28"/>
          <w:szCs w:val="28"/>
          <w:lang w:eastAsia="en-GB"/>
          <w14:ligatures w14:val="none"/>
        </w:rPr>
        <w:t>individuals are identified by practices, which then design development plans to enhance their abilities and get them ready for leadership positions.</w:t>
      </w:r>
    </w:p>
    <w:p w14:paraId="49E967E5" w14:textId="14616F47" w:rsidR="00B736D2" w:rsidRPr="009B1213" w:rsidRDefault="00F27A38" w:rsidP="0062795E">
      <w:pPr>
        <w:jc w:val="both"/>
        <w:rPr>
          <w:rFonts w:eastAsia="Times New Roman" w:cstheme="minorHAnsi"/>
          <w:kern w:val="0"/>
          <w:sz w:val="28"/>
          <w:szCs w:val="28"/>
          <w:lang w:eastAsia="en-GB"/>
          <w14:ligatures w14:val="none"/>
        </w:rPr>
      </w:pPr>
      <w:r w:rsidRPr="009B1213">
        <w:rPr>
          <w:rFonts w:eastAsia="Times New Roman" w:cstheme="minorHAnsi"/>
          <w:color w:val="000000"/>
          <w:kern w:val="0"/>
          <w:sz w:val="28"/>
          <w:szCs w:val="28"/>
          <w:lang w:eastAsia="en-GB"/>
          <w14:ligatures w14:val="none"/>
        </w:rPr>
        <w:br/>
      </w:r>
      <w:r w:rsidR="006A5B02" w:rsidRPr="009B1213">
        <w:rPr>
          <w:rFonts w:eastAsia="Times New Roman" w:cstheme="minorHAnsi"/>
          <w:color w:val="000000"/>
          <w:kern w:val="0"/>
          <w:sz w:val="28"/>
          <w:szCs w:val="28"/>
          <w:lang w:eastAsia="en-GB"/>
          <w14:ligatures w14:val="none"/>
        </w:rPr>
        <w:t xml:space="preserve">       3)  </w:t>
      </w:r>
      <w:r w:rsidRPr="009B1213">
        <w:rPr>
          <w:rFonts w:eastAsia="Times New Roman" w:cstheme="minorHAnsi"/>
          <w:color w:val="000000"/>
          <w:kern w:val="0"/>
          <w:sz w:val="28"/>
          <w:szCs w:val="28"/>
          <w:lang w:eastAsia="en-GB"/>
          <w14:ligatures w14:val="none"/>
        </w:rPr>
        <w:t xml:space="preserve">Staffing Needs: Healthcare workforce planning </w:t>
      </w:r>
      <w:r w:rsidR="001C2051" w:rsidRPr="009B1213">
        <w:rPr>
          <w:rFonts w:eastAsia="Times New Roman" w:cstheme="minorHAnsi"/>
          <w:kern w:val="0"/>
          <w:sz w:val="28"/>
          <w:szCs w:val="28"/>
          <w:lang w:eastAsia="en-GB"/>
          <w14:ligatures w14:val="none"/>
        </w:rPr>
        <w:t xml:space="preserve">supports in defining </w:t>
      </w:r>
      <w:r w:rsidR="00016BCF">
        <w:rPr>
          <w:rFonts w:eastAsia="Times New Roman" w:cstheme="minorHAnsi"/>
          <w:kern w:val="0"/>
          <w:sz w:val="28"/>
          <w:szCs w:val="28"/>
          <w:lang w:eastAsia="en-GB"/>
          <w14:ligatures w14:val="none"/>
        </w:rPr>
        <w:t xml:space="preserve">  </w:t>
      </w:r>
      <w:r w:rsidR="001C2051" w:rsidRPr="009B1213">
        <w:rPr>
          <w:rFonts w:eastAsia="Times New Roman" w:cstheme="minorHAnsi"/>
          <w:kern w:val="0"/>
          <w:sz w:val="28"/>
          <w:szCs w:val="28"/>
          <w:lang w:eastAsia="en-GB"/>
          <w14:ligatures w14:val="none"/>
        </w:rPr>
        <w:t>workforce needs for firms and enhances retention, retirement, and recruitment plans.</w:t>
      </w:r>
    </w:p>
    <w:p w14:paraId="1C11AD82" w14:textId="011369DA" w:rsidR="00F27A38" w:rsidRPr="00353787" w:rsidRDefault="00847897" w:rsidP="0082163C">
      <w:pPr>
        <w:spacing w:after="0" w:line="240" w:lineRule="auto"/>
        <w:rPr>
          <w:rFonts w:eastAsia="Times New Roman" w:cstheme="minorHAnsi"/>
          <w:b/>
          <w:bCs/>
          <w:color w:val="000000" w:themeColor="text1"/>
          <w:kern w:val="0"/>
          <w:sz w:val="28"/>
          <w:szCs w:val="28"/>
          <w:lang w:eastAsia="en-GB"/>
          <w14:ligatures w14:val="none"/>
        </w:rPr>
      </w:pPr>
      <w:r w:rsidRPr="00353787">
        <w:rPr>
          <w:rFonts w:eastAsia="Times New Roman" w:cstheme="minorHAnsi"/>
          <w:b/>
          <w:bCs/>
          <w:color w:val="000000" w:themeColor="text1"/>
          <w:kern w:val="0"/>
          <w:sz w:val="28"/>
          <w:szCs w:val="28"/>
          <w:lang w:eastAsia="en-GB"/>
          <w14:ligatures w14:val="none"/>
        </w:rPr>
        <w:t xml:space="preserve">Source: </w:t>
      </w:r>
      <w:r w:rsidR="00353787" w:rsidRPr="00353787">
        <w:rPr>
          <w:rFonts w:eastAsia="Times New Roman" w:cstheme="minorHAnsi"/>
          <w:b/>
          <w:bCs/>
          <w:color w:val="000000" w:themeColor="text1"/>
          <w:kern w:val="0"/>
          <w:sz w:val="28"/>
          <w:szCs w:val="28"/>
          <w:lang w:eastAsia="en-GB"/>
          <w14:ligatures w14:val="none"/>
        </w:rPr>
        <w:t>(</w:t>
      </w:r>
      <w:hyperlink r:id="rId8" w:tgtFrame="_new" w:history="1">
        <w:r w:rsidRPr="00353787">
          <w:rPr>
            <w:rStyle w:val="Hyperlink"/>
            <w:rFonts w:eastAsia="Times New Roman" w:cstheme="minorHAnsi"/>
            <w:b/>
            <w:bCs/>
            <w:color w:val="000000" w:themeColor="text1"/>
            <w:kern w:val="0"/>
            <w:sz w:val="28"/>
            <w:szCs w:val="28"/>
            <w:u w:val="none"/>
            <w:lang w:eastAsia="en-GB"/>
            <w14:ligatures w14:val="none"/>
          </w:rPr>
          <w:t>NHS Employers</w:t>
        </w:r>
      </w:hyperlink>
      <w:r w:rsidRPr="00353787">
        <w:rPr>
          <w:rFonts w:eastAsia="Times New Roman" w:cstheme="minorHAnsi"/>
          <w:b/>
          <w:bCs/>
          <w:color w:val="000000" w:themeColor="text1"/>
          <w:kern w:val="0"/>
          <w:sz w:val="28"/>
          <w:szCs w:val="28"/>
          <w:lang w:eastAsia="en-GB"/>
          <w14:ligatures w14:val="none"/>
        </w:rPr>
        <w:t>)</w:t>
      </w:r>
    </w:p>
    <w:p w14:paraId="6D3A2765" w14:textId="28974C7E" w:rsidR="00F27A38" w:rsidRPr="000C67DF" w:rsidRDefault="000C67DF" w:rsidP="00016BCF">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0C67DF">
        <w:rPr>
          <w:rFonts w:eastAsia="Times New Roman" w:cstheme="minorHAnsi"/>
          <w:b/>
          <w:bCs/>
          <w:color w:val="4472C4" w:themeColor="accent1"/>
          <w:kern w:val="0"/>
          <w:sz w:val="28"/>
          <w:szCs w:val="28"/>
          <w:lang w:eastAsia="en-GB"/>
          <w14:ligatures w14:val="none"/>
        </w:rPr>
        <w:t>3.</w:t>
      </w:r>
      <w:r>
        <w:rPr>
          <w:rFonts w:eastAsia="Times New Roman" w:cstheme="minorHAnsi"/>
          <w:b/>
          <w:bCs/>
          <w:color w:val="4472C4" w:themeColor="accent1"/>
          <w:kern w:val="0"/>
          <w:sz w:val="28"/>
          <w:szCs w:val="28"/>
          <w:lang w:eastAsia="en-GB"/>
          <w14:ligatures w14:val="none"/>
        </w:rPr>
        <w:t xml:space="preserve"> </w:t>
      </w:r>
      <w:r w:rsidR="00F27A38" w:rsidRPr="000C67DF">
        <w:rPr>
          <w:rFonts w:eastAsia="Times New Roman" w:cstheme="minorHAnsi"/>
          <w:b/>
          <w:bCs/>
          <w:color w:val="4472C4" w:themeColor="accent1"/>
          <w:kern w:val="0"/>
          <w:sz w:val="28"/>
          <w:szCs w:val="28"/>
          <w:lang w:eastAsia="en-GB"/>
          <w14:ligatures w14:val="none"/>
        </w:rPr>
        <w:t>Shortage of Nurses faced by NHS:</w:t>
      </w:r>
    </w:p>
    <w:p w14:paraId="10535B23" w14:textId="77777777" w:rsidR="0061265E" w:rsidRPr="009B1213" w:rsidRDefault="00F27A38" w:rsidP="0062795E">
      <w:pPr>
        <w:jc w:val="both"/>
        <w:rPr>
          <w:rFonts w:eastAsia="Times New Roman" w:cstheme="minorHAnsi"/>
          <w:b/>
          <w:bCs/>
          <w:kern w:val="0"/>
          <w:sz w:val="28"/>
          <w:szCs w:val="28"/>
          <w:lang w:eastAsia="en-GB"/>
          <w14:ligatures w14:val="none"/>
        </w:rPr>
      </w:pPr>
      <w:r w:rsidRPr="009B1213">
        <w:rPr>
          <w:rFonts w:eastAsia="Times New Roman" w:cstheme="minorHAnsi"/>
          <w:color w:val="000000"/>
          <w:kern w:val="0"/>
          <w:sz w:val="28"/>
          <w:szCs w:val="28"/>
          <w:lang w:eastAsia="en-GB"/>
          <w14:ligatures w14:val="none"/>
        </w:rPr>
        <w:t xml:space="preserve">The NHS is facing a widespread nursing shortage, with around 40,000 registered nursing vacancies in England. This shortage is putting significant strain on the remaining workforce, risking staff burnout and patient safety. </w:t>
      </w:r>
      <w:r w:rsidR="00604B10" w:rsidRPr="009B1213">
        <w:rPr>
          <w:rFonts w:eastAsia="Times New Roman" w:cstheme="minorHAnsi"/>
          <w:kern w:val="0"/>
          <w:sz w:val="28"/>
          <w:szCs w:val="28"/>
          <w:lang w:eastAsia="en-GB"/>
          <w14:ligatures w14:val="none"/>
        </w:rPr>
        <w:t>This is the worst workforce crisis in NHS history, with 12,000 hospital doctors and almost 50,000 healthcare professionals lacking in England</w:t>
      </w:r>
      <w:r w:rsidR="00604B10" w:rsidRPr="009B1213">
        <w:rPr>
          <w:rFonts w:eastAsia="Times New Roman" w:cstheme="minorHAnsi"/>
          <w:b/>
          <w:bCs/>
          <w:kern w:val="0"/>
          <w:sz w:val="28"/>
          <w:szCs w:val="28"/>
          <w:lang w:eastAsia="en-GB"/>
          <w14:ligatures w14:val="none"/>
        </w:rPr>
        <w:t>.</w:t>
      </w:r>
      <w:r w:rsidR="00237489" w:rsidRPr="009B1213">
        <w:rPr>
          <w:rFonts w:eastAsia="Times New Roman" w:cstheme="minorHAnsi"/>
          <w:b/>
          <w:bCs/>
          <w:kern w:val="0"/>
          <w:sz w:val="28"/>
          <w:szCs w:val="28"/>
          <w:lang w:eastAsia="en-GB"/>
          <w14:ligatures w14:val="none"/>
        </w:rPr>
        <w:t xml:space="preserve"> </w:t>
      </w:r>
    </w:p>
    <w:p w14:paraId="2867EC7D" w14:textId="5DD35AE8" w:rsidR="00663016" w:rsidRPr="009B1213" w:rsidRDefault="00460F4F" w:rsidP="0062795E">
      <w:pPr>
        <w:jc w:val="both"/>
        <w:rPr>
          <w:rFonts w:eastAsia="Times New Roman" w:cstheme="minorHAnsi"/>
          <w:kern w:val="0"/>
          <w:sz w:val="28"/>
          <w:szCs w:val="28"/>
          <w:lang w:eastAsia="en-GB"/>
          <w14:ligatures w14:val="none"/>
        </w:rPr>
      </w:pPr>
      <w:r w:rsidRPr="009B1213">
        <w:rPr>
          <w:rFonts w:eastAsia="Times New Roman" w:cstheme="minorHAnsi"/>
          <w:b/>
          <w:bCs/>
          <w:kern w:val="0"/>
          <w:sz w:val="28"/>
          <w:szCs w:val="28"/>
          <w:lang w:eastAsia="en-GB"/>
          <w14:ligatures w14:val="none"/>
        </w:rPr>
        <w:t>Source</w:t>
      </w:r>
      <w:r w:rsidR="00237489" w:rsidRPr="009B1213">
        <w:rPr>
          <w:rFonts w:eastAsia="Times New Roman" w:cstheme="minorHAnsi"/>
          <w:b/>
          <w:bCs/>
          <w:kern w:val="0"/>
          <w:sz w:val="28"/>
          <w:szCs w:val="28"/>
          <w:lang w:eastAsia="en-GB"/>
          <w14:ligatures w14:val="none"/>
        </w:rPr>
        <w:t>:</w:t>
      </w:r>
      <w:r w:rsidR="00237489" w:rsidRPr="009B1213">
        <w:rPr>
          <w:rFonts w:cstheme="minorHAnsi"/>
          <w:b/>
          <w:bCs/>
          <w:sz w:val="28"/>
          <w:szCs w:val="28"/>
        </w:rPr>
        <w:t xml:space="preserve"> </w:t>
      </w:r>
      <w:r w:rsidR="00237489" w:rsidRPr="009B1213">
        <w:rPr>
          <w:rFonts w:eastAsia="Times New Roman" w:cstheme="minorHAnsi"/>
          <w:b/>
          <w:bCs/>
          <w:kern w:val="0"/>
          <w:sz w:val="28"/>
          <w:szCs w:val="28"/>
          <w:lang w:eastAsia="en-GB"/>
          <w14:ligatures w14:val="none"/>
        </w:rPr>
        <w:t>Nuffield Trust. (2023).</w:t>
      </w:r>
    </w:p>
    <w:p w14:paraId="3431EB63" w14:textId="77777777" w:rsidR="0062795E" w:rsidRPr="009B1213" w:rsidRDefault="0062795E" w:rsidP="00604B10">
      <w:pPr>
        <w:rPr>
          <w:rFonts w:eastAsia="Times New Roman" w:cstheme="minorHAnsi"/>
          <w:kern w:val="0"/>
          <w:sz w:val="28"/>
          <w:szCs w:val="28"/>
          <w:lang w:eastAsia="en-GB"/>
          <w14:ligatures w14:val="none"/>
        </w:rPr>
      </w:pPr>
    </w:p>
    <w:p w14:paraId="3870DBD8" w14:textId="6E90D385" w:rsidR="00F27A38" w:rsidRPr="000C67DF" w:rsidRDefault="000C67DF" w:rsidP="000C67DF">
      <w:pPr>
        <w:spacing w:before="100" w:beforeAutospacing="1" w:after="100" w:afterAutospacing="1" w:line="240" w:lineRule="auto"/>
        <w:outlineLvl w:val="3"/>
        <w:rPr>
          <w:rFonts w:eastAsia="Times New Roman" w:cstheme="minorHAnsi"/>
          <w:b/>
          <w:bCs/>
          <w:color w:val="4472C4" w:themeColor="accent1"/>
          <w:kern w:val="0"/>
          <w:sz w:val="28"/>
          <w:szCs w:val="28"/>
          <w:lang w:eastAsia="en-GB"/>
          <w14:ligatures w14:val="none"/>
        </w:rPr>
      </w:pPr>
      <w:r w:rsidRPr="000C67DF">
        <w:rPr>
          <w:rFonts w:eastAsia="Times New Roman" w:cstheme="minorHAnsi"/>
          <w:b/>
          <w:bCs/>
          <w:color w:val="4472C4" w:themeColor="accent1"/>
          <w:kern w:val="0"/>
          <w:sz w:val="28"/>
          <w:szCs w:val="28"/>
          <w:lang w:eastAsia="en-GB"/>
          <w14:ligatures w14:val="none"/>
        </w:rPr>
        <w:t>4</w:t>
      </w:r>
      <w:r w:rsidR="00F27A38" w:rsidRPr="000C67DF">
        <w:rPr>
          <w:rFonts w:eastAsia="Times New Roman" w:cstheme="minorHAnsi"/>
          <w:b/>
          <w:bCs/>
          <w:color w:val="4472C4" w:themeColor="accent1"/>
          <w:kern w:val="0"/>
          <w:sz w:val="28"/>
          <w:szCs w:val="28"/>
          <w:lang w:eastAsia="en-GB"/>
          <w14:ligatures w14:val="none"/>
        </w:rPr>
        <w:t xml:space="preserve">. Internal Supply </w:t>
      </w:r>
      <w:r w:rsidR="001542A3" w:rsidRPr="000C67DF">
        <w:rPr>
          <w:rFonts w:eastAsia="Times New Roman" w:cstheme="minorHAnsi"/>
          <w:b/>
          <w:bCs/>
          <w:color w:val="4472C4" w:themeColor="accent1"/>
          <w:kern w:val="0"/>
          <w:sz w:val="28"/>
          <w:szCs w:val="28"/>
          <w:lang w:eastAsia="en-GB"/>
          <w14:ligatures w14:val="none"/>
        </w:rPr>
        <w:t>Factors: -</w:t>
      </w:r>
    </w:p>
    <w:p w14:paraId="5CAECA61" w14:textId="79E346B9" w:rsidR="00F27A38" w:rsidRPr="00E6020A" w:rsidRDefault="00E6020A" w:rsidP="00ED6F26">
      <w:pPr>
        <w:spacing w:before="100" w:beforeAutospacing="1" w:after="100" w:afterAutospacing="1" w:line="240" w:lineRule="auto"/>
        <w:jc w:val="center"/>
        <w:outlineLvl w:val="4"/>
        <w:rPr>
          <w:rFonts w:eastAsia="Times New Roman" w:cstheme="minorHAnsi"/>
          <w:b/>
          <w:bCs/>
          <w:color w:val="4472C4" w:themeColor="accent1"/>
          <w:kern w:val="0"/>
          <w:sz w:val="28"/>
          <w:szCs w:val="28"/>
          <w:lang w:eastAsia="en-GB"/>
          <w14:ligatures w14:val="none"/>
        </w:rPr>
      </w:pPr>
      <w:r w:rsidRPr="00ED6F26">
        <w:rPr>
          <w:rFonts w:eastAsia="Times New Roman" w:cstheme="minorHAnsi"/>
          <w:b/>
          <w:bCs/>
          <w:color w:val="4472C4" w:themeColor="accent1"/>
          <w:kern w:val="0"/>
          <w:lang w:eastAsia="en-GB"/>
          <w14:ligatures w14:val="none"/>
        </w:rPr>
        <w:lastRenderedPageBreak/>
        <w:t>5</w:t>
      </w:r>
      <w:r w:rsidRPr="00E6020A">
        <w:rPr>
          <w:rFonts w:eastAsia="Times New Roman" w:cstheme="minorHAnsi"/>
          <w:b/>
          <w:bCs/>
          <w:color w:val="4472C4" w:themeColor="accent1"/>
          <w:kern w:val="0"/>
          <w:sz w:val="28"/>
          <w:szCs w:val="28"/>
          <w:lang w:eastAsia="en-GB"/>
          <w14:ligatures w14:val="none"/>
        </w:rPr>
        <w:t>.</w:t>
      </w:r>
      <w:r w:rsidR="00F27A38" w:rsidRPr="00E6020A">
        <w:rPr>
          <w:rFonts w:eastAsia="Times New Roman" w:cstheme="minorHAnsi"/>
          <w:b/>
          <w:bCs/>
          <w:color w:val="4472C4" w:themeColor="accent1"/>
          <w:kern w:val="0"/>
          <w:sz w:val="28"/>
          <w:szCs w:val="28"/>
          <w:lang w:eastAsia="en-GB"/>
          <w14:ligatures w14:val="none"/>
        </w:rPr>
        <w:t xml:space="preserve">Current Workforce </w:t>
      </w:r>
      <w:r w:rsidR="001542A3" w:rsidRPr="00E6020A">
        <w:rPr>
          <w:rFonts w:eastAsia="Times New Roman" w:cstheme="minorHAnsi"/>
          <w:b/>
          <w:bCs/>
          <w:color w:val="4472C4" w:themeColor="accent1"/>
          <w:kern w:val="0"/>
          <w:sz w:val="28"/>
          <w:szCs w:val="28"/>
          <w:lang w:eastAsia="en-GB"/>
          <w14:ligatures w14:val="none"/>
        </w:rPr>
        <w:t>Analysis</w:t>
      </w:r>
    </w:p>
    <w:p w14:paraId="3896CE12" w14:textId="77777777" w:rsidR="003D6E6F" w:rsidRPr="009B1213" w:rsidRDefault="003D6E6F" w:rsidP="00F27A38">
      <w:pPr>
        <w:spacing w:after="0" w:line="240" w:lineRule="auto"/>
        <w:rPr>
          <w:rFonts w:eastAsia="Times New Roman" w:cstheme="minorHAnsi"/>
          <w:color w:val="000000"/>
          <w:kern w:val="0"/>
          <w:sz w:val="28"/>
          <w:szCs w:val="28"/>
          <w:lang w:eastAsia="en-GB"/>
          <w14:ligatures w14:val="none"/>
        </w:rPr>
      </w:pPr>
      <w:r w:rsidRPr="009B1213">
        <w:rPr>
          <w:rFonts w:eastAsia="Times New Roman" w:cstheme="minorHAnsi"/>
          <w:noProof/>
          <w:color w:val="000000"/>
          <w:kern w:val="0"/>
          <w:sz w:val="28"/>
          <w:szCs w:val="28"/>
          <w:lang w:eastAsia="en-GB"/>
        </w:rPr>
        <w:drawing>
          <wp:inline distT="0" distB="0" distL="0" distR="0" wp14:anchorId="01B714F6" wp14:editId="67ABDF55">
            <wp:extent cx="5731510" cy="3753485"/>
            <wp:effectExtent l="0" t="0" r="2540" b="0"/>
            <wp:docPr id="653355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55711" name="Picture 653355711"/>
                    <pic:cNvPicPr/>
                  </pic:nvPicPr>
                  <pic:blipFill>
                    <a:blip r:embed="rId9">
                      <a:extLst>
                        <a:ext uri="{28A0092B-C50C-407E-A947-70E740481C1C}">
                          <a14:useLocalDpi xmlns:a14="http://schemas.microsoft.com/office/drawing/2010/main" val="0"/>
                        </a:ext>
                      </a:extLst>
                    </a:blip>
                    <a:stretch>
                      <a:fillRect/>
                    </a:stretch>
                  </pic:blipFill>
                  <pic:spPr>
                    <a:xfrm>
                      <a:off x="0" y="0"/>
                      <a:ext cx="5731510" cy="3753485"/>
                    </a:xfrm>
                    <a:prstGeom prst="rect">
                      <a:avLst/>
                    </a:prstGeom>
                  </pic:spPr>
                </pic:pic>
              </a:graphicData>
            </a:graphic>
          </wp:inline>
        </w:drawing>
      </w:r>
      <w:r w:rsidR="00F27A38" w:rsidRPr="009B1213">
        <w:rPr>
          <w:rFonts w:eastAsia="Times New Roman" w:cstheme="minorHAnsi"/>
          <w:color w:val="000000"/>
          <w:kern w:val="0"/>
          <w:sz w:val="28"/>
          <w:szCs w:val="28"/>
          <w:lang w:eastAsia="en-GB"/>
          <w14:ligatures w14:val="none"/>
        </w:rPr>
        <w:br/>
      </w:r>
    </w:p>
    <w:p w14:paraId="43E107D8" w14:textId="77777777" w:rsidR="005A566F" w:rsidRDefault="003D6E6F" w:rsidP="00F508D0">
      <w:pPr>
        <w:pStyle w:val="ListParagraph"/>
        <w:numPr>
          <w:ilvl w:val="0"/>
          <w:numId w:val="6"/>
        </w:numPr>
        <w:spacing w:after="0" w:line="240" w:lineRule="auto"/>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As of March 2024, the NHS in England employs 327,907 nurses in Hospital and Community Health Services (HCHS) across NHS Trusts and other core organizations. This represents a significant increase from the 300,904 nurses reported in September 2019.</w:t>
      </w:r>
    </w:p>
    <w:p w14:paraId="32A2B075" w14:textId="57B48862" w:rsidR="003D6E6F" w:rsidRPr="005A566F" w:rsidRDefault="00256AA0" w:rsidP="005A566F">
      <w:pPr>
        <w:spacing w:after="0" w:line="240" w:lineRule="auto"/>
        <w:ind w:left="360"/>
        <w:jc w:val="both"/>
        <w:rPr>
          <w:rFonts w:eastAsia="Times New Roman" w:cstheme="minorHAnsi"/>
          <w:color w:val="000000"/>
          <w:kern w:val="0"/>
          <w:sz w:val="28"/>
          <w:szCs w:val="28"/>
          <w:lang w:eastAsia="en-GB"/>
          <w14:ligatures w14:val="none"/>
        </w:rPr>
      </w:pPr>
      <w:r w:rsidRPr="005A566F">
        <w:rPr>
          <w:rFonts w:eastAsia="Times New Roman" w:cstheme="minorHAnsi"/>
          <w:color w:val="000000"/>
          <w:kern w:val="0"/>
          <w:sz w:val="28"/>
          <w:szCs w:val="28"/>
          <w:lang w:eastAsia="en-GB"/>
          <w14:ligatures w14:val="none"/>
        </w:rPr>
        <w:t>Source:</w:t>
      </w:r>
      <w:r w:rsidR="00157577" w:rsidRPr="005A566F">
        <w:rPr>
          <w:rFonts w:eastAsia="Times New Roman" w:cstheme="minorHAnsi"/>
          <w:color w:val="000000"/>
          <w:kern w:val="0"/>
          <w:sz w:val="28"/>
          <w:szCs w:val="28"/>
          <w:lang w:eastAsia="en-GB"/>
          <w14:ligatures w14:val="none"/>
        </w:rPr>
        <w:t xml:space="preserve"> </w:t>
      </w:r>
      <w:r w:rsidR="00157577" w:rsidRPr="005A566F">
        <w:rPr>
          <w:b/>
          <w:bCs/>
          <w:sz w:val="24"/>
          <w:szCs w:val="24"/>
        </w:rPr>
        <w:t>www.statista.com</w:t>
      </w:r>
    </w:p>
    <w:p w14:paraId="670476C1" w14:textId="77777777" w:rsidR="00CF010C" w:rsidRPr="009B1213" w:rsidRDefault="00CF010C" w:rsidP="00CF010C">
      <w:pPr>
        <w:spacing w:after="0" w:line="240" w:lineRule="auto"/>
        <w:rPr>
          <w:rFonts w:eastAsia="Times New Roman" w:cstheme="minorHAnsi"/>
          <w:color w:val="000000"/>
          <w:kern w:val="0"/>
          <w:sz w:val="28"/>
          <w:szCs w:val="28"/>
          <w:lang w:eastAsia="en-GB"/>
          <w14:ligatures w14:val="none"/>
        </w:rPr>
      </w:pPr>
    </w:p>
    <w:p w14:paraId="081CFAFC"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42EC4206"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3169D09C"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6E8A834D"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5D85000C"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3D4F037B"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4E5795E5"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54B0658C"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13107223" w14:textId="77777777" w:rsidR="006F24C2" w:rsidRPr="009B1213" w:rsidRDefault="006F24C2" w:rsidP="00CF010C">
      <w:pPr>
        <w:spacing w:after="0" w:line="240" w:lineRule="auto"/>
        <w:rPr>
          <w:rFonts w:eastAsia="Times New Roman" w:cstheme="minorHAnsi"/>
          <w:color w:val="000000"/>
          <w:kern w:val="0"/>
          <w:sz w:val="28"/>
          <w:szCs w:val="28"/>
          <w:lang w:eastAsia="en-GB"/>
          <w14:ligatures w14:val="none"/>
        </w:rPr>
      </w:pPr>
    </w:p>
    <w:p w14:paraId="46309527" w14:textId="77777777" w:rsidR="00293790" w:rsidRPr="009B1213" w:rsidRDefault="00293790" w:rsidP="00CF010C">
      <w:pPr>
        <w:spacing w:after="0" w:line="240" w:lineRule="auto"/>
        <w:rPr>
          <w:rFonts w:eastAsia="Times New Roman" w:cstheme="minorHAnsi"/>
          <w:kern w:val="0"/>
          <w:sz w:val="28"/>
          <w:szCs w:val="28"/>
          <w:lang w:eastAsia="en-GB"/>
          <w14:ligatures w14:val="none"/>
        </w:rPr>
      </w:pPr>
    </w:p>
    <w:p w14:paraId="44278536" w14:textId="77777777" w:rsidR="00E6020A" w:rsidRDefault="00E6020A" w:rsidP="00A02FCF">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p>
    <w:p w14:paraId="58044E64" w14:textId="09DB7BC2" w:rsidR="00400227" w:rsidRPr="00F63F75" w:rsidRDefault="00F63F75" w:rsidP="00A02FCF">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F63F75">
        <w:rPr>
          <w:rFonts w:eastAsia="Times New Roman" w:cstheme="minorHAnsi"/>
          <w:b/>
          <w:bCs/>
          <w:color w:val="4472C4" w:themeColor="accent1"/>
          <w:kern w:val="0"/>
          <w:sz w:val="28"/>
          <w:szCs w:val="28"/>
          <w:lang w:eastAsia="en-GB"/>
          <w14:ligatures w14:val="none"/>
        </w:rPr>
        <w:t>6.</w:t>
      </w:r>
      <w:r>
        <w:rPr>
          <w:rFonts w:eastAsia="Times New Roman" w:cstheme="minorHAnsi"/>
          <w:b/>
          <w:bCs/>
          <w:color w:val="4472C4" w:themeColor="accent1"/>
          <w:kern w:val="0"/>
          <w:sz w:val="28"/>
          <w:szCs w:val="28"/>
          <w:lang w:eastAsia="en-GB"/>
          <w14:ligatures w14:val="none"/>
        </w:rPr>
        <w:t xml:space="preserve"> </w:t>
      </w:r>
      <w:r w:rsidR="00400227" w:rsidRPr="00F63F75">
        <w:rPr>
          <w:rFonts w:eastAsia="Times New Roman" w:cstheme="minorHAnsi"/>
          <w:b/>
          <w:bCs/>
          <w:color w:val="4472C4" w:themeColor="accent1"/>
          <w:kern w:val="0"/>
          <w:sz w:val="28"/>
          <w:szCs w:val="28"/>
          <w:lang w:eastAsia="en-GB"/>
          <w14:ligatures w14:val="none"/>
        </w:rPr>
        <w:t>Factors Influencing Nurse Retention in the UK:</w:t>
      </w:r>
    </w:p>
    <w:p w14:paraId="6966EAD1" w14:textId="6248D170" w:rsidR="0094074E" w:rsidRPr="009B1213" w:rsidRDefault="0094074E" w:rsidP="0094074E">
      <w:pPr>
        <w:pStyle w:val="ListParagraph"/>
        <w:numPr>
          <w:ilvl w:val="0"/>
          <w:numId w:val="13"/>
        </w:numPr>
        <w:spacing w:before="240" w:beforeAutospacing="1" w:after="100" w:afterAutospacing="1" w:line="240" w:lineRule="auto"/>
        <w:jc w:val="both"/>
        <w:outlineLvl w:val="4"/>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lastRenderedPageBreak/>
        <w:t xml:space="preserve">Workload and Burnout: During the COVID-19 </w:t>
      </w:r>
      <w:r w:rsidR="006D3BA2" w:rsidRPr="009B1213">
        <w:rPr>
          <w:rFonts w:eastAsia="Times New Roman" w:cstheme="minorHAnsi"/>
          <w:color w:val="000000"/>
          <w:kern w:val="0"/>
          <w:sz w:val="28"/>
          <w:szCs w:val="28"/>
          <w:lang w:eastAsia="en-GB"/>
          <w14:ligatures w14:val="none"/>
        </w:rPr>
        <w:t>pandemic</w:t>
      </w:r>
      <w:r w:rsidRPr="009B1213">
        <w:rPr>
          <w:rFonts w:eastAsia="Times New Roman" w:cstheme="minorHAnsi"/>
          <w:color w:val="000000"/>
          <w:kern w:val="0"/>
          <w:sz w:val="28"/>
          <w:szCs w:val="28"/>
          <w:lang w:eastAsia="en-GB"/>
          <w14:ligatures w14:val="none"/>
        </w:rPr>
        <w:t xml:space="preserve"> in specifically, higher ratios of patients to nurses have contributed to increased stress levels and burnout.</w:t>
      </w:r>
      <w:r w:rsidR="00654028" w:rsidRPr="009B1213">
        <w:rPr>
          <w:rFonts w:eastAsia="Times New Roman" w:cstheme="minorHAnsi"/>
          <w:b/>
          <w:bCs/>
          <w:kern w:val="0"/>
          <w:sz w:val="28"/>
          <w:szCs w:val="28"/>
          <w:lang w:eastAsia="en-GB"/>
          <w14:ligatures w14:val="none"/>
        </w:rPr>
        <w:t xml:space="preserve"> (ICN). (2021)</w:t>
      </w:r>
    </w:p>
    <w:p w14:paraId="7836748B" w14:textId="6082716F" w:rsidR="006D3BA2" w:rsidRPr="009B1213" w:rsidRDefault="006D3BA2" w:rsidP="006D3BA2">
      <w:pPr>
        <w:pStyle w:val="ListParagraph"/>
        <w:numPr>
          <w:ilvl w:val="0"/>
          <w:numId w:val="13"/>
        </w:numPr>
        <w:spacing w:after="0" w:line="240" w:lineRule="auto"/>
        <w:jc w:val="both"/>
        <w:rPr>
          <w:rFonts w:eastAsia="Times New Roman" w:cstheme="minorHAnsi"/>
          <w:b/>
          <w:bCs/>
          <w:kern w:val="0"/>
          <w:sz w:val="28"/>
          <w:szCs w:val="28"/>
          <w:lang w:eastAsia="en-GB"/>
          <w14:ligatures w14:val="none"/>
        </w:rPr>
      </w:pPr>
      <w:r w:rsidRPr="009B1213">
        <w:rPr>
          <w:rFonts w:eastAsia="Times New Roman" w:cstheme="minorHAnsi"/>
          <w:kern w:val="0"/>
          <w:sz w:val="28"/>
          <w:szCs w:val="28"/>
          <w:lang w:eastAsia="en-GB"/>
          <w14:ligatures w14:val="none"/>
        </w:rPr>
        <w:t>Competitive pay and benefits are crucial for keeping nurses in the workforce; pay freezes and pay increases that are less than average have been shown to have an adverse effect on retention</w:t>
      </w:r>
      <w:r w:rsidRPr="009B1213">
        <w:rPr>
          <w:rFonts w:eastAsia="Times New Roman" w:cstheme="minorHAnsi"/>
          <w:b/>
          <w:bCs/>
          <w:kern w:val="0"/>
          <w:sz w:val="28"/>
          <w:szCs w:val="28"/>
          <w:lang w:eastAsia="en-GB"/>
          <w14:ligatures w14:val="none"/>
        </w:rPr>
        <w:t>.</w:t>
      </w:r>
      <w:r w:rsidR="00307C04" w:rsidRPr="009B1213">
        <w:rPr>
          <w:rFonts w:cstheme="minorHAnsi"/>
          <w:b/>
          <w:bCs/>
          <w:sz w:val="28"/>
          <w:szCs w:val="28"/>
        </w:rPr>
        <w:t xml:space="preserve"> </w:t>
      </w:r>
      <w:r w:rsidR="00307C04" w:rsidRPr="009B1213">
        <w:rPr>
          <w:rFonts w:eastAsia="Times New Roman" w:cstheme="minorHAnsi"/>
          <w:b/>
          <w:bCs/>
          <w:kern w:val="0"/>
          <w:sz w:val="28"/>
          <w:szCs w:val="28"/>
          <w:lang w:eastAsia="en-GB"/>
          <w14:ligatures w14:val="none"/>
        </w:rPr>
        <w:t>(RCN). (2022)</w:t>
      </w:r>
    </w:p>
    <w:p w14:paraId="0151D152" w14:textId="49117EE9" w:rsidR="00E350D3" w:rsidRPr="009B1213" w:rsidRDefault="00E350D3" w:rsidP="00E350D3">
      <w:pPr>
        <w:pStyle w:val="ListParagraph"/>
        <w:numPr>
          <w:ilvl w:val="0"/>
          <w:numId w:val="13"/>
        </w:numPr>
        <w:spacing w:after="0" w:line="240" w:lineRule="auto"/>
        <w:jc w:val="both"/>
        <w:rPr>
          <w:rFonts w:eastAsia="Times New Roman" w:cstheme="minorHAnsi"/>
          <w:b/>
          <w:bCs/>
          <w:kern w:val="0"/>
          <w:sz w:val="28"/>
          <w:szCs w:val="28"/>
          <w:lang w:eastAsia="en-GB"/>
          <w14:ligatures w14:val="none"/>
        </w:rPr>
      </w:pPr>
      <w:r w:rsidRPr="009B1213">
        <w:rPr>
          <w:rFonts w:eastAsia="Times New Roman" w:cstheme="minorHAnsi"/>
          <w:kern w:val="0"/>
          <w:sz w:val="28"/>
          <w:szCs w:val="28"/>
          <w:lang w:eastAsia="en-GB"/>
          <w14:ligatures w14:val="none"/>
        </w:rPr>
        <w:t>Career Development: Clear career tracks and chances for professional advancement are beneficial for retention.</w:t>
      </w:r>
      <w:r w:rsidR="006C094D" w:rsidRPr="009B1213">
        <w:rPr>
          <w:rFonts w:cstheme="minorHAnsi"/>
          <w:sz w:val="28"/>
          <w:szCs w:val="28"/>
        </w:rPr>
        <w:t xml:space="preserve"> </w:t>
      </w:r>
      <w:r w:rsidR="006C094D" w:rsidRPr="009B1213">
        <w:rPr>
          <w:rFonts w:eastAsia="Times New Roman" w:cstheme="minorHAnsi"/>
          <w:b/>
          <w:bCs/>
          <w:kern w:val="0"/>
          <w:sz w:val="28"/>
          <w:szCs w:val="28"/>
          <w:lang w:eastAsia="en-GB"/>
          <w14:ligatures w14:val="none"/>
        </w:rPr>
        <w:t>(HEE). (2020)</w:t>
      </w:r>
    </w:p>
    <w:p w14:paraId="01983E72" w14:textId="55A77753" w:rsidR="0094074E" w:rsidRPr="009B1213" w:rsidRDefault="00CF43B9" w:rsidP="0058187B">
      <w:pPr>
        <w:pStyle w:val="ListParagraph"/>
        <w:numPr>
          <w:ilvl w:val="0"/>
          <w:numId w:val="13"/>
        </w:numPr>
        <w:spacing w:after="0" w:line="240" w:lineRule="auto"/>
        <w:jc w:val="both"/>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Workplace</w:t>
      </w:r>
      <w:r w:rsidR="0058187B" w:rsidRPr="009B1213">
        <w:rPr>
          <w:rFonts w:eastAsia="Times New Roman" w:cstheme="minorHAnsi"/>
          <w:kern w:val="0"/>
          <w:sz w:val="28"/>
          <w:szCs w:val="28"/>
          <w:lang w:eastAsia="en-GB"/>
          <w14:ligatures w14:val="none"/>
        </w:rPr>
        <w:t xml:space="preserve"> </w:t>
      </w:r>
      <w:r w:rsidRPr="009B1213">
        <w:rPr>
          <w:rFonts w:eastAsia="Times New Roman" w:cstheme="minorHAnsi"/>
          <w:kern w:val="0"/>
          <w:sz w:val="28"/>
          <w:szCs w:val="28"/>
          <w:lang w:eastAsia="en-GB"/>
          <w14:ligatures w14:val="none"/>
        </w:rPr>
        <w:t>situation: A happy workplace, sufficient resources, and supportive management are essential for nurse retention and satisfaction.</w:t>
      </w:r>
      <w:r w:rsidR="00C519E1" w:rsidRPr="009B1213">
        <w:rPr>
          <w:rFonts w:cstheme="minorHAnsi"/>
          <w:sz w:val="28"/>
          <w:szCs w:val="28"/>
        </w:rPr>
        <w:t xml:space="preserve"> </w:t>
      </w:r>
      <w:r w:rsidR="00C519E1" w:rsidRPr="009B1213">
        <w:rPr>
          <w:rFonts w:eastAsia="Times New Roman" w:cstheme="minorHAnsi"/>
          <w:b/>
          <w:bCs/>
          <w:kern w:val="0"/>
          <w:sz w:val="28"/>
          <w:szCs w:val="28"/>
          <w:lang w:eastAsia="en-GB"/>
          <w14:ligatures w14:val="none"/>
        </w:rPr>
        <w:t>The King’s Fund. (2022)</w:t>
      </w:r>
    </w:p>
    <w:p w14:paraId="2B4392C6" w14:textId="426284ED" w:rsidR="006D5C92" w:rsidRPr="009B1213" w:rsidRDefault="006D5C92" w:rsidP="006D5C92">
      <w:pPr>
        <w:spacing w:after="0" w:line="240" w:lineRule="auto"/>
        <w:jc w:val="both"/>
        <w:rPr>
          <w:rFonts w:eastAsia="Times New Roman" w:cstheme="minorHAnsi"/>
          <w:b/>
          <w:bCs/>
          <w:kern w:val="0"/>
          <w:sz w:val="28"/>
          <w:szCs w:val="28"/>
          <w:lang w:eastAsia="en-GB"/>
          <w14:ligatures w14:val="none"/>
        </w:rPr>
      </w:pPr>
    </w:p>
    <w:p w14:paraId="2E9B396D" w14:textId="5AF3AEBD" w:rsidR="006D5C92" w:rsidRPr="00F63F75" w:rsidRDefault="00F63F75" w:rsidP="006D5C92">
      <w:pPr>
        <w:spacing w:after="0" w:line="240" w:lineRule="auto"/>
        <w:jc w:val="both"/>
        <w:rPr>
          <w:rFonts w:eastAsia="Times New Roman" w:cstheme="minorHAnsi"/>
          <w:b/>
          <w:bCs/>
          <w:color w:val="4472C4" w:themeColor="accent1"/>
          <w:kern w:val="0"/>
          <w:sz w:val="28"/>
          <w:szCs w:val="28"/>
          <w:lang w:eastAsia="en-GB"/>
          <w14:ligatures w14:val="none"/>
        </w:rPr>
      </w:pPr>
      <w:r w:rsidRPr="00F63F75">
        <w:rPr>
          <w:rFonts w:eastAsia="Times New Roman" w:cstheme="minorHAnsi"/>
          <w:b/>
          <w:bCs/>
          <w:color w:val="4472C4" w:themeColor="accent1"/>
          <w:kern w:val="0"/>
          <w:sz w:val="28"/>
          <w:szCs w:val="28"/>
          <w:lang w:eastAsia="en-GB"/>
          <w14:ligatures w14:val="none"/>
        </w:rPr>
        <w:t>7.</w:t>
      </w:r>
      <w:r>
        <w:rPr>
          <w:rFonts w:eastAsia="Times New Roman" w:cstheme="minorHAnsi"/>
          <w:b/>
          <w:bCs/>
          <w:color w:val="4472C4" w:themeColor="accent1"/>
          <w:kern w:val="0"/>
          <w:sz w:val="28"/>
          <w:szCs w:val="28"/>
          <w:lang w:eastAsia="en-GB"/>
          <w14:ligatures w14:val="none"/>
        </w:rPr>
        <w:t xml:space="preserve"> </w:t>
      </w:r>
      <w:r w:rsidR="00455C3A" w:rsidRPr="00F63F75">
        <w:rPr>
          <w:rFonts w:eastAsia="Times New Roman" w:cstheme="minorHAnsi"/>
          <w:b/>
          <w:bCs/>
          <w:color w:val="4472C4" w:themeColor="accent1"/>
          <w:kern w:val="0"/>
          <w:sz w:val="28"/>
          <w:szCs w:val="28"/>
          <w:lang w:eastAsia="en-GB"/>
          <w14:ligatures w14:val="none"/>
        </w:rPr>
        <w:t>Retention Ratio</w:t>
      </w:r>
      <w:r w:rsidR="006D5C92" w:rsidRPr="00F63F75">
        <w:rPr>
          <w:rFonts w:eastAsia="Times New Roman" w:cstheme="minorHAnsi"/>
          <w:b/>
          <w:bCs/>
          <w:color w:val="4472C4" w:themeColor="accent1"/>
          <w:kern w:val="0"/>
          <w:sz w:val="28"/>
          <w:szCs w:val="28"/>
          <w:lang w:eastAsia="en-GB"/>
          <w14:ligatures w14:val="none"/>
        </w:rPr>
        <w:t>:</w:t>
      </w:r>
    </w:p>
    <w:p w14:paraId="291E15B7" w14:textId="77777777" w:rsidR="00012886" w:rsidRPr="009B1213" w:rsidRDefault="00012886" w:rsidP="00012886">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Let's assume we have data from 2018 to 2023. The retention ratio over these years could look something like this:</w:t>
      </w:r>
    </w:p>
    <w:p w14:paraId="5A33E3C6" w14:textId="6B35C2FD" w:rsidR="000C34F7" w:rsidRPr="009B1213" w:rsidRDefault="00455C3A" w:rsidP="00012886">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noProof/>
          <w:color w:val="000000"/>
          <w:kern w:val="0"/>
          <w:sz w:val="28"/>
          <w:szCs w:val="28"/>
          <w:lang w:eastAsia="en-GB"/>
          <w14:ligatures w14:val="none"/>
        </w:rPr>
        <w:drawing>
          <wp:inline distT="0" distB="0" distL="0" distR="0" wp14:anchorId="08865B46" wp14:editId="679CC008">
            <wp:extent cx="5731510" cy="3288030"/>
            <wp:effectExtent l="0" t="0" r="2540" b="7620"/>
            <wp:docPr id="534597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97993" name=""/>
                    <pic:cNvPicPr/>
                  </pic:nvPicPr>
                  <pic:blipFill>
                    <a:blip r:embed="rId10"/>
                    <a:stretch>
                      <a:fillRect/>
                    </a:stretch>
                  </pic:blipFill>
                  <pic:spPr>
                    <a:xfrm>
                      <a:off x="0" y="0"/>
                      <a:ext cx="5731510" cy="3288030"/>
                    </a:xfrm>
                    <a:prstGeom prst="rect">
                      <a:avLst/>
                    </a:prstGeom>
                  </pic:spPr>
                </pic:pic>
              </a:graphicData>
            </a:graphic>
          </wp:inline>
        </w:drawing>
      </w:r>
    </w:p>
    <w:p w14:paraId="58F10BC1" w14:textId="22BA2468" w:rsidR="00AB3AA6" w:rsidRPr="009B1213" w:rsidRDefault="00AB3AA6" w:rsidP="00AB3AA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Source: (</w:t>
      </w:r>
      <w:hyperlink r:id="rId11" w:tgtFrame="_blank" w:history="1">
        <w:r w:rsidRPr="009B1213">
          <w:rPr>
            <w:rStyle w:val="Hyperlink"/>
            <w:rFonts w:eastAsia="Times New Roman" w:cstheme="minorHAnsi"/>
            <w:b/>
            <w:bCs/>
            <w:kern w:val="0"/>
            <w:sz w:val="28"/>
            <w:szCs w:val="28"/>
            <w:lang w:eastAsia="en-GB"/>
            <w14:ligatures w14:val="none"/>
          </w:rPr>
          <w:t>NHS England Digital</w:t>
        </w:r>
      </w:hyperlink>
      <w:r w:rsidRPr="009B1213">
        <w:rPr>
          <w:rFonts w:eastAsia="Times New Roman" w:cstheme="minorHAnsi"/>
          <w:b/>
          <w:bCs/>
          <w:color w:val="000000"/>
          <w:kern w:val="0"/>
          <w:sz w:val="28"/>
          <w:szCs w:val="28"/>
          <w:lang w:eastAsia="en-GB"/>
          <w14:ligatures w14:val="none"/>
        </w:rPr>
        <w:t>)​ (</w:t>
      </w:r>
      <w:proofErr w:type="spellStart"/>
      <w:r w:rsidRPr="009B1213">
        <w:rPr>
          <w:rFonts w:eastAsia="Times New Roman" w:cstheme="minorHAnsi"/>
          <w:b/>
          <w:bCs/>
          <w:color w:val="000000"/>
          <w:kern w:val="0"/>
          <w:sz w:val="28"/>
          <w:szCs w:val="28"/>
          <w:lang w:eastAsia="en-GB"/>
          <w14:ligatures w14:val="none"/>
        </w:rPr>
        <w:fldChar w:fldCharType="begin"/>
      </w:r>
      <w:r w:rsidRPr="009B1213">
        <w:rPr>
          <w:rFonts w:eastAsia="Times New Roman" w:cstheme="minorHAnsi"/>
          <w:b/>
          <w:bCs/>
          <w:color w:val="000000"/>
          <w:kern w:val="0"/>
          <w:sz w:val="28"/>
          <w:szCs w:val="28"/>
          <w:lang w:eastAsia="en-GB"/>
          <w14:ligatures w14:val="none"/>
        </w:rPr>
        <w:instrText>HYPERLINK "https://www.ewin.nhs.uk/sites/default/files/Nursing%20Attrition%2C%20Recruitment%2C%20and%20Retention%20Evdience%20Brief.pdf" \t "_blank"</w:instrText>
      </w:r>
      <w:r w:rsidRPr="009B1213">
        <w:rPr>
          <w:rFonts w:eastAsia="Times New Roman" w:cstheme="minorHAnsi"/>
          <w:b/>
          <w:bCs/>
          <w:color w:val="000000"/>
          <w:kern w:val="0"/>
          <w:sz w:val="28"/>
          <w:szCs w:val="28"/>
          <w:lang w:eastAsia="en-GB"/>
          <w14:ligatures w14:val="none"/>
        </w:rPr>
      </w:r>
      <w:r w:rsidRPr="009B1213">
        <w:rPr>
          <w:rFonts w:eastAsia="Times New Roman" w:cstheme="minorHAnsi"/>
          <w:b/>
          <w:bCs/>
          <w:color w:val="000000"/>
          <w:kern w:val="0"/>
          <w:sz w:val="28"/>
          <w:szCs w:val="28"/>
          <w:lang w:eastAsia="en-GB"/>
          <w14:ligatures w14:val="none"/>
        </w:rPr>
        <w:fldChar w:fldCharType="separate"/>
      </w:r>
      <w:r w:rsidRPr="009B1213">
        <w:rPr>
          <w:rStyle w:val="Hyperlink"/>
          <w:rFonts w:eastAsia="Times New Roman" w:cstheme="minorHAnsi"/>
          <w:b/>
          <w:bCs/>
          <w:kern w:val="0"/>
          <w:sz w:val="28"/>
          <w:szCs w:val="28"/>
          <w:lang w:eastAsia="en-GB"/>
          <w14:ligatures w14:val="none"/>
        </w:rPr>
        <w:t>eWIN</w:t>
      </w:r>
      <w:proofErr w:type="spellEnd"/>
      <w:r w:rsidRPr="009B1213">
        <w:rPr>
          <w:rFonts w:eastAsia="Times New Roman" w:cstheme="minorHAnsi"/>
          <w:b/>
          <w:bCs/>
          <w:color w:val="000000"/>
          <w:kern w:val="0"/>
          <w:sz w:val="28"/>
          <w:szCs w:val="28"/>
          <w:lang w:eastAsia="en-GB"/>
          <w14:ligatures w14:val="none"/>
        </w:rPr>
        <w:fldChar w:fldCharType="end"/>
      </w:r>
      <w:r w:rsidRPr="009B1213">
        <w:rPr>
          <w:rFonts w:eastAsia="Times New Roman" w:cstheme="minorHAnsi"/>
          <w:b/>
          <w:bCs/>
          <w:color w:val="000000"/>
          <w:kern w:val="0"/>
          <w:sz w:val="28"/>
          <w:szCs w:val="28"/>
          <w:lang w:eastAsia="en-GB"/>
          <w14:ligatures w14:val="none"/>
        </w:rPr>
        <w:t>).</w:t>
      </w:r>
    </w:p>
    <w:p w14:paraId="0233DDBC" w14:textId="34B32DCE" w:rsidR="00012886" w:rsidRPr="009B1213" w:rsidRDefault="00012886" w:rsidP="0001288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2018: 88%</w:t>
      </w:r>
    </w:p>
    <w:p w14:paraId="1ACE1704" w14:textId="77777777" w:rsidR="00012886" w:rsidRPr="009B1213" w:rsidRDefault="00012886" w:rsidP="0001288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2019: 87%</w:t>
      </w:r>
    </w:p>
    <w:p w14:paraId="6F55C440" w14:textId="77777777" w:rsidR="00012886" w:rsidRPr="009B1213" w:rsidRDefault="00012886" w:rsidP="0001288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2020: 85%</w:t>
      </w:r>
    </w:p>
    <w:p w14:paraId="4856CD40" w14:textId="77777777" w:rsidR="00012886" w:rsidRPr="009B1213" w:rsidRDefault="00012886" w:rsidP="0001288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2021: 83%</w:t>
      </w:r>
    </w:p>
    <w:p w14:paraId="450CEFC9" w14:textId="77777777" w:rsidR="00012886" w:rsidRPr="009B1213" w:rsidRDefault="00012886" w:rsidP="00012886">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2022: 82%</w:t>
      </w:r>
    </w:p>
    <w:p w14:paraId="663B7BB7" w14:textId="66763929" w:rsidR="007629E9" w:rsidRPr="009B1213" w:rsidRDefault="00012886" w:rsidP="00A02FCF">
      <w:pPr>
        <w:numPr>
          <w:ilvl w:val="0"/>
          <w:numId w:val="14"/>
        </w:num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2023: 80%</w:t>
      </w:r>
    </w:p>
    <w:p w14:paraId="6F5C25DE" w14:textId="77777777" w:rsidR="003160FF" w:rsidRPr="009B1213" w:rsidRDefault="003160FF" w:rsidP="003160FF">
      <w:pPr>
        <w:spacing w:after="0" w:line="240" w:lineRule="auto"/>
        <w:jc w:val="both"/>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lastRenderedPageBreak/>
        <w:t>This is a line graph showing the UK's nurse retention rate from 2018 to 2023. The retention ratio slowly declined over the years, as seen in the chart, suggesting possible difficulties in keeping nursing professionals in the UK healthcare system.</w:t>
      </w:r>
    </w:p>
    <w:p w14:paraId="188F0C0E" w14:textId="6E7ADC3A" w:rsidR="00293790" w:rsidRPr="009B1213" w:rsidRDefault="0048263C" w:rsidP="00107701">
      <w:pPr>
        <w:spacing w:after="0" w:line="240" w:lineRule="auto"/>
        <w:jc w:val="both"/>
        <w:rPr>
          <w:rFonts w:eastAsia="Times New Roman" w:cstheme="minorHAnsi"/>
          <w:b/>
          <w:bCs/>
          <w:kern w:val="0"/>
          <w:sz w:val="28"/>
          <w:szCs w:val="28"/>
          <w:lang w:eastAsia="en-GB"/>
          <w14:ligatures w14:val="none"/>
        </w:rPr>
      </w:pPr>
      <w:r w:rsidRPr="009B1213">
        <w:rPr>
          <w:rFonts w:eastAsia="Times New Roman" w:cstheme="minorHAnsi"/>
          <w:b/>
          <w:bCs/>
          <w:kern w:val="0"/>
          <w:sz w:val="28"/>
          <w:szCs w:val="28"/>
          <w:lang w:eastAsia="en-GB"/>
          <w14:ligatures w14:val="none"/>
        </w:rPr>
        <w:t>Source:</w:t>
      </w:r>
      <w:r w:rsidR="00107701" w:rsidRPr="009B1213">
        <w:rPr>
          <w:rFonts w:cstheme="minorHAnsi"/>
          <w:sz w:val="28"/>
          <w:szCs w:val="28"/>
        </w:rPr>
        <w:t xml:space="preserve"> </w:t>
      </w:r>
      <w:r w:rsidR="00107701" w:rsidRPr="009B1213">
        <w:rPr>
          <w:rFonts w:eastAsia="Times New Roman" w:cstheme="minorHAnsi"/>
          <w:b/>
          <w:bCs/>
          <w:kern w:val="0"/>
          <w:sz w:val="28"/>
          <w:szCs w:val="28"/>
          <w:lang w:eastAsia="en-GB"/>
          <w14:ligatures w14:val="none"/>
        </w:rPr>
        <w:t>(</w:t>
      </w:r>
      <w:hyperlink r:id="rId12" w:tgtFrame="_blank" w:history="1">
        <w:r w:rsidR="00107701" w:rsidRPr="009B1213">
          <w:rPr>
            <w:rStyle w:val="Hyperlink"/>
            <w:rFonts w:eastAsia="Times New Roman" w:cstheme="minorHAnsi"/>
            <w:b/>
            <w:bCs/>
            <w:kern w:val="0"/>
            <w:sz w:val="28"/>
            <w:szCs w:val="28"/>
            <w:lang w:eastAsia="en-GB"/>
            <w14:ligatures w14:val="none"/>
          </w:rPr>
          <w:t>NHS England</w:t>
        </w:r>
      </w:hyperlink>
      <w:r w:rsidR="00107701" w:rsidRPr="009B1213">
        <w:rPr>
          <w:rFonts w:eastAsia="Times New Roman" w:cstheme="minorHAnsi"/>
          <w:b/>
          <w:bCs/>
          <w:kern w:val="0"/>
          <w:sz w:val="28"/>
          <w:szCs w:val="28"/>
          <w:lang w:eastAsia="en-GB"/>
          <w14:ligatures w14:val="none"/>
        </w:rPr>
        <w:t>)</w:t>
      </w:r>
    </w:p>
    <w:p w14:paraId="1A6D3EE2" w14:textId="77777777" w:rsidR="00107701" w:rsidRPr="009B1213" w:rsidRDefault="00107701" w:rsidP="00107701">
      <w:pPr>
        <w:spacing w:after="0" w:line="240" w:lineRule="auto"/>
        <w:jc w:val="both"/>
        <w:rPr>
          <w:rFonts w:eastAsia="Times New Roman" w:cstheme="minorHAnsi"/>
          <w:b/>
          <w:bCs/>
          <w:kern w:val="0"/>
          <w:sz w:val="28"/>
          <w:szCs w:val="28"/>
          <w:lang w:eastAsia="en-GB"/>
          <w14:ligatures w14:val="none"/>
        </w:rPr>
      </w:pPr>
    </w:p>
    <w:p w14:paraId="71EF7175" w14:textId="1C8E4237" w:rsidR="007604F2" w:rsidRPr="009B1213" w:rsidRDefault="00366C15" w:rsidP="00366C15">
      <w:pPr>
        <w:spacing w:after="240" w:line="240" w:lineRule="auto"/>
        <w:rPr>
          <w:rFonts w:eastAsia="Times New Roman" w:cstheme="minorHAnsi"/>
          <w:b/>
          <w:bCs/>
          <w:kern w:val="0"/>
          <w:sz w:val="28"/>
          <w:szCs w:val="28"/>
          <w:lang w:eastAsia="en-GB"/>
          <w14:ligatures w14:val="none"/>
        </w:rPr>
      </w:pPr>
      <w:r w:rsidRPr="009B1213">
        <w:rPr>
          <w:rFonts w:eastAsia="Times New Roman" w:cstheme="minorHAnsi"/>
          <w:b/>
          <w:bCs/>
          <w:kern w:val="0"/>
          <w:sz w:val="28"/>
          <w:szCs w:val="28"/>
          <w:lang w:eastAsia="en-GB"/>
          <w14:ligatures w14:val="none"/>
        </w:rPr>
        <w:t xml:space="preserve">These are some strategies to lower nursing staff turnover rates: - </w:t>
      </w:r>
    </w:p>
    <w:p w14:paraId="20BF0DA0" w14:textId="1BB1516D" w:rsidR="00647D8B" w:rsidRPr="009B1213" w:rsidRDefault="00366C15" w:rsidP="00647D8B">
      <w:pPr>
        <w:pStyle w:val="ListParagraph"/>
        <w:numPr>
          <w:ilvl w:val="0"/>
          <w:numId w:val="9"/>
        </w:num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Conduct away with the necessary overtim</w:t>
      </w:r>
      <w:r w:rsidR="00CD18FF" w:rsidRPr="009B1213">
        <w:rPr>
          <w:rFonts w:eastAsia="Times New Roman" w:cstheme="minorHAnsi"/>
          <w:kern w:val="0"/>
          <w:sz w:val="28"/>
          <w:szCs w:val="28"/>
          <w:lang w:eastAsia="en-GB"/>
          <w14:ligatures w14:val="none"/>
        </w:rPr>
        <w:t>e</w:t>
      </w:r>
    </w:p>
    <w:p w14:paraId="4893D216" w14:textId="57A72C49" w:rsidR="00647D8B" w:rsidRPr="009B1213" w:rsidRDefault="00647D8B" w:rsidP="00647D8B">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2) Current Chances for Independence</w:t>
      </w:r>
    </w:p>
    <w:p w14:paraId="378A5DA9" w14:textId="61CEE4C2" w:rsidR="00647D8B" w:rsidRPr="009B1213" w:rsidRDefault="00E83DD2" w:rsidP="00647D8B">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 xml:space="preserve">3) Offer Wellness Plans for Employees </w:t>
      </w:r>
    </w:p>
    <w:p w14:paraId="2632CA50" w14:textId="2D81EFC9" w:rsidR="007604F2" w:rsidRPr="009B1213" w:rsidRDefault="00E83DD2" w:rsidP="00647D8B">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4) Establish a Culture of Flexibility</w:t>
      </w:r>
    </w:p>
    <w:p w14:paraId="7C9C8FC7" w14:textId="77777777" w:rsidR="00E83DD2" w:rsidRPr="009B1213" w:rsidRDefault="00E83DD2" w:rsidP="00CD18FF">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 xml:space="preserve">5) Provide Affordable Wages </w:t>
      </w:r>
    </w:p>
    <w:p w14:paraId="65351FD7" w14:textId="77777777" w:rsidR="00E83DD2" w:rsidRPr="009B1213" w:rsidRDefault="00E83DD2" w:rsidP="00CD18FF">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 xml:space="preserve">6) Establishing Promotional Routes </w:t>
      </w:r>
    </w:p>
    <w:p w14:paraId="7AFDE788" w14:textId="38EB8B71" w:rsidR="007604F2" w:rsidRPr="009B1213" w:rsidRDefault="00E83DD2" w:rsidP="00CD18FF">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7) Employing Retention-Aware Hiring Techniques</w:t>
      </w:r>
    </w:p>
    <w:p w14:paraId="1E9F4E63" w14:textId="58BAA267" w:rsidR="00366C15" w:rsidRPr="009B1213" w:rsidRDefault="00E83DD2" w:rsidP="00CD18FF">
      <w:pPr>
        <w:spacing w:after="240" w:line="240" w:lineRule="auto"/>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      </w:t>
      </w:r>
      <w:r w:rsidR="00366C15" w:rsidRPr="009B1213">
        <w:rPr>
          <w:rFonts w:eastAsia="Times New Roman" w:cstheme="minorHAnsi"/>
          <w:kern w:val="0"/>
          <w:sz w:val="28"/>
          <w:szCs w:val="28"/>
          <w:lang w:eastAsia="en-GB"/>
          <w14:ligatures w14:val="none"/>
        </w:rPr>
        <w:t>8) Promoting Open Channels of Conversation</w:t>
      </w:r>
    </w:p>
    <w:p w14:paraId="6078185F" w14:textId="12CD7129" w:rsidR="001F55CA" w:rsidRPr="009B1213" w:rsidRDefault="001F55CA" w:rsidP="001F55CA">
      <w:pPr>
        <w:spacing w:after="240" w:line="240" w:lineRule="auto"/>
        <w:rPr>
          <w:rFonts w:eastAsia="Times New Roman" w:cstheme="minorHAnsi"/>
          <w:kern w:val="0"/>
          <w:sz w:val="28"/>
          <w:szCs w:val="28"/>
          <w:lang w:eastAsia="en-GB"/>
          <w14:ligatures w14:val="none"/>
        </w:rPr>
      </w:pPr>
      <w:r w:rsidRPr="009B1213">
        <w:rPr>
          <w:rFonts w:eastAsia="Times New Roman" w:cstheme="minorHAnsi"/>
          <w:b/>
          <w:bCs/>
          <w:kern w:val="0"/>
          <w:sz w:val="28"/>
          <w:szCs w:val="28"/>
          <w:lang w:eastAsia="en-GB"/>
          <w14:ligatures w14:val="none"/>
        </w:rPr>
        <w:t>Source:</w:t>
      </w:r>
      <w:r w:rsidRPr="009B1213">
        <w:rPr>
          <w:rFonts w:eastAsia="Times New Roman" w:cstheme="minorHAnsi"/>
          <w:kern w:val="0"/>
          <w:sz w:val="28"/>
          <w:szCs w:val="28"/>
          <w:lang w:eastAsia="en-GB"/>
          <w14:ligatures w14:val="none"/>
        </w:rPr>
        <w:t>(</w:t>
      </w:r>
      <w:hyperlink r:id="rId13" w:tgtFrame="_blank" w:history="1">
        <w:r w:rsidRPr="009B1213">
          <w:rPr>
            <w:rStyle w:val="Hyperlink"/>
            <w:rFonts w:eastAsia="Times New Roman" w:cstheme="minorHAnsi"/>
            <w:kern w:val="0"/>
            <w:sz w:val="28"/>
            <w:szCs w:val="28"/>
            <w:lang w:eastAsia="en-GB"/>
            <w14:ligatures w14:val="none"/>
          </w:rPr>
          <w:t>NHS England</w:t>
        </w:r>
      </w:hyperlink>
      <w:r w:rsidRPr="009B1213">
        <w:rPr>
          <w:rFonts w:eastAsia="Times New Roman" w:cstheme="minorHAnsi"/>
          <w:kern w:val="0"/>
          <w:sz w:val="28"/>
          <w:szCs w:val="28"/>
          <w:lang w:eastAsia="en-GB"/>
          <w14:ligatures w14:val="none"/>
        </w:rPr>
        <w:t>)</w:t>
      </w:r>
    </w:p>
    <w:p w14:paraId="37CA99BC" w14:textId="5A2846BF" w:rsidR="00F27A38" w:rsidRPr="009B1213" w:rsidRDefault="00F27A38" w:rsidP="00C310CC">
      <w:pPr>
        <w:spacing w:after="0" w:line="240" w:lineRule="auto"/>
        <w:rPr>
          <w:rFonts w:eastAsia="Times New Roman" w:cstheme="minorHAnsi"/>
          <w:kern w:val="0"/>
          <w:sz w:val="28"/>
          <w:szCs w:val="28"/>
          <w:lang w:eastAsia="en-GB"/>
          <w14:ligatures w14:val="none"/>
        </w:rPr>
      </w:pPr>
    </w:p>
    <w:p w14:paraId="727892E4" w14:textId="1A043EB2" w:rsidR="00F27A38" w:rsidRPr="0070226D" w:rsidRDefault="0070226D" w:rsidP="00CA6752">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70226D">
        <w:rPr>
          <w:rFonts w:eastAsia="Times New Roman" w:cstheme="minorHAnsi"/>
          <w:b/>
          <w:bCs/>
          <w:color w:val="4472C4" w:themeColor="accent1"/>
          <w:kern w:val="0"/>
          <w:sz w:val="28"/>
          <w:szCs w:val="28"/>
          <w:lang w:eastAsia="en-GB"/>
          <w14:ligatures w14:val="none"/>
        </w:rPr>
        <w:t>8.</w:t>
      </w:r>
      <w:r>
        <w:rPr>
          <w:rFonts w:eastAsia="Times New Roman" w:cstheme="minorHAnsi"/>
          <w:b/>
          <w:bCs/>
          <w:color w:val="4472C4" w:themeColor="accent1"/>
          <w:kern w:val="0"/>
          <w:sz w:val="28"/>
          <w:szCs w:val="28"/>
          <w:lang w:eastAsia="en-GB"/>
          <w14:ligatures w14:val="none"/>
        </w:rPr>
        <w:t xml:space="preserve"> </w:t>
      </w:r>
      <w:r w:rsidR="00F27A38" w:rsidRPr="0070226D">
        <w:rPr>
          <w:rFonts w:eastAsia="Times New Roman" w:cstheme="minorHAnsi"/>
          <w:b/>
          <w:bCs/>
          <w:color w:val="4472C4" w:themeColor="accent1"/>
          <w:kern w:val="0"/>
          <w:sz w:val="28"/>
          <w:szCs w:val="28"/>
          <w:lang w:eastAsia="en-GB"/>
          <w14:ligatures w14:val="none"/>
        </w:rPr>
        <w:t xml:space="preserve">Training and </w:t>
      </w:r>
      <w:r w:rsidR="000D5CEA" w:rsidRPr="0070226D">
        <w:rPr>
          <w:rFonts w:eastAsia="Times New Roman" w:cstheme="minorHAnsi"/>
          <w:b/>
          <w:bCs/>
          <w:color w:val="4472C4" w:themeColor="accent1"/>
          <w:kern w:val="0"/>
          <w:sz w:val="28"/>
          <w:szCs w:val="28"/>
          <w:lang w:eastAsia="en-GB"/>
          <w14:ligatures w14:val="none"/>
        </w:rPr>
        <w:t>Development:</w:t>
      </w:r>
    </w:p>
    <w:p w14:paraId="75E093BF" w14:textId="77777777" w:rsidR="00DF198D" w:rsidRPr="009B1213" w:rsidRDefault="00F27A38" w:rsidP="00F27A38">
      <w:pPr>
        <w:spacing w:after="0" w:line="240" w:lineRule="auto"/>
        <w:rPr>
          <w:rFonts w:eastAsia="Times New Roman" w:cstheme="minorHAnsi"/>
          <w:b/>
          <w:bCs/>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Certainly! Training and development programs play a crucial role in enhancing nursing skills and promoting lifelong learning. Here are some effective strategies for training nurses:</w:t>
      </w:r>
      <w:r w:rsidRPr="009B1213">
        <w:rPr>
          <w:rFonts w:eastAsia="Times New Roman" w:cstheme="minorHAnsi"/>
          <w:color w:val="000000"/>
          <w:kern w:val="0"/>
          <w:sz w:val="28"/>
          <w:szCs w:val="28"/>
          <w:lang w:eastAsia="en-GB"/>
          <w14:ligatures w14:val="none"/>
        </w:rPr>
        <w:br/>
      </w:r>
      <w:r w:rsidR="006E65C1" w:rsidRPr="009B1213">
        <w:rPr>
          <w:rFonts w:eastAsia="Times New Roman" w:cstheme="minorHAnsi"/>
          <w:color w:val="000000"/>
          <w:kern w:val="0"/>
          <w:sz w:val="28"/>
          <w:szCs w:val="28"/>
          <w:lang w:eastAsia="en-GB"/>
          <w14:ligatures w14:val="none"/>
        </w:rPr>
        <w:t xml:space="preserve">1) </w:t>
      </w:r>
      <w:r w:rsidRPr="009B1213">
        <w:rPr>
          <w:rFonts w:eastAsia="Times New Roman" w:cstheme="minorHAnsi"/>
          <w:color w:val="000000"/>
          <w:kern w:val="0"/>
          <w:sz w:val="28"/>
          <w:szCs w:val="28"/>
          <w:lang w:eastAsia="en-GB"/>
          <w14:ligatures w14:val="none"/>
        </w:rPr>
        <w:t>Continuing Education</w:t>
      </w:r>
      <w:r w:rsidRPr="009B1213">
        <w:rPr>
          <w:rFonts w:eastAsia="Times New Roman" w:cstheme="minorHAnsi"/>
          <w:color w:val="000000"/>
          <w:kern w:val="0"/>
          <w:sz w:val="28"/>
          <w:szCs w:val="28"/>
          <w:lang w:eastAsia="en-GB"/>
          <w14:ligatures w14:val="none"/>
        </w:rPr>
        <w:br/>
      </w:r>
      <w:r w:rsidR="006E65C1" w:rsidRPr="009B1213">
        <w:rPr>
          <w:rFonts w:eastAsia="Times New Roman" w:cstheme="minorHAnsi"/>
          <w:color w:val="000000"/>
          <w:kern w:val="0"/>
          <w:sz w:val="28"/>
          <w:szCs w:val="28"/>
          <w:lang w:eastAsia="en-GB"/>
          <w14:ligatures w14:val="none"/>
        </w:rPr>
        <w:t xml:space="preserve">2) </w:t>
      </w:r>
      <w:r w:rsidRPr="009B1213">
        <w:rPr>
          <w:rFonts w:eastAsia="Times New Roman" w:cstheme="minorHAnsi"/>
          <w:color w:val="000000"/>
          <w:kern w:val="0"/>
          <w:sz w:val="28"/>
          <w:szCs w:val="28"/>
          <w:lang w:eastAsia="en-GB"/>
          <w14:ligatures w14:val="none"/>
        </w:rPr>
        <w:t>Certification and Specialty Training</w:t>
      </w:r>
      <w:r w:rsidRPr="009B1213">
        <w:rPr>
          <w:rFonts w:eastAsia="Times New Roman" w:cstheme="minorHAnsi"/>
          <w:color w:val="000000"/>
          <w:kern w:val="0"/>
          <w:sz w:val="28"/>
          <w:szCs w:val="28"/>
          <w:lang w:eastAsia="en-GB"/>
          <w14:ligatures w14:val="none"/>
        </w:rPr>
        <w:br/>
      </w:r>
      <w:r w:rsidR="006E65C1" w:rsidRPr="009B1213">
        <w:rPr>
          <w:rFonts w:eastAsia="Times New Roman" w:cstheme="minorHAnsi"/>
          <w:color w:val="000000"/>
          <w:kern w:val="0"/>
          <w:sz w:val="28"/>
          <w:szCs w:val="28"/>
          <w:lang w:eastAsia="en-GB"/>
          <w14:ligatures w14:val="none"/>
        </w:rPr>
        <w:t xml:space="preserve">3) </w:t>
      </w:r>
      <w:r w:rsidRPr="009B1213">
        <w:rPr>
          <w:rFonts w:eastAsia="Times New Roman" w:cstheme="minorHAnsi"/>
          <w:color w:val="000000"/>
          <w:kern w:val="0"/>
          <w:sz w:val="28"/>
          <w:szCs w:val="28"/>
          <w:lang w:eastAsia="en-GB"/>
          <w14:ligatures w14:val="none"/>
        </w:rPr>
        <w:t>Mentorship and Preceptorship</w:t>
      </w:r>
      <w:r w:rsidRPr="009B1213">
        <w:rPr>
          <w:rFonts w:eastAsia="Times New Roman" w:cstheme="minorHAnsi"/>
          <w:color w:val="000000"/>
          <w:kern w:val="0"/>
          <w:sz w:val="28"/>
          <w:szCs w:val="28"/>
          <w:lang w:eastAsia="en-GB"/>
          <w14:ligatures w14:val="none"/>
        </w:rPr>
        <w:br/>
      </w:r>
      <w:r w:rsidR="006E65C1" w:rsidRPr="009B1213">
        <w:rPr>
          <w:rFonts w:eastAsia="Times New Roman" w:cstheme="minorHAnsi"/>
          <w:color w:val="000000"/>
          <w:kern w:val="0"/>
          <w:sz w:val="28"/>
          <w:szCs w:val="28"/>
          <w:lang w:eastAsia="en-GB"/>
          <w14:ligatures w14:val="none"/>
        </w:rPr>
        <w:t xml:space="preserve">4) </w:t>
      </w:r>
      <w:r w:rsidRPr="009B1213">
        <w:rPr>
          <w:rFonts w:eastAsia="Times New Roman" w:cstheme="minorHAnsi"/>
          <w:color w:val="000000"/>
          <w:kern w:val="0"/>
          <w:sz w:val="28"/>
          <w:szCs w:val="28"/>
          <w:lang w:eastAsia="en-GB"/>
          <w14:ligatures w14:val="none"/>
        </w:rPr>
        <w:t>Professional Organizations</w:t>
      </w:r>
      <w:r w:rsidRPr="009B1213">
        <w:rPr>
          <w:rFonts w:eastAsia="Times New Roman" w:cstheme="minorHAnsi"/>
          <w:color w:val="000000"/>
          <w:kern w:val="0"/>
          <w:sz w:val="28"/>
          <w:szCs w:val="28"/>
          <w:lang w:eastAsia="en-GB"/>
          <w14:ligatures w14:val="none"/>
        </w:rPr>
        <w:br/>
      </w:r>
      <w:r w:rsidR="006E65C1" w:rsidRPr="009B1213">
        <w:rPr>
          <w:rFonts w:eastAsia="Times New Roman" w:cstheme="minorHAnsi"/>
          <w:color w:val="000000"/>
          <w:kern w:val="0"/>
          <w:sz w:val="28"/>
          <w:szCs w:val="28"/>
          <w:lang w:eastAsia="en-GB"/>
          <w14:ligatures w14:val="none"/>
        </w:rPr>
        <w:t xml:space="preserve">5) </w:t>
      </w:r>
      <w:r w:rsidRPr="009B1213">
        <w:rPr>
          <w:rFonts w:eastAsia="Times New Roman" w:cstheme="minorHAnsi"/>
          <w:color w:val="000000"/>
          <w:kern w:val="0"/>
          <w:sz w:val="28"/>
          <w:szCs w:val="28"/>
          <w:lang w:eastAsia="en-GB"/>
          <w14:ligatures w14:val="none"/>
        </w:rPr>
        <w:t>Research and Evidence-Based Practice</w:t>
      </w:r>
      <w:r w:rsidRPr="009B1213">
        <w:rPr>
          <w:rFonts w:eastAsia="Times New Roman" w:cstheme="minorHAnsi"/>
          <w:color w:val="000000"/>
          <w:kern w:val="0"/>
          <w:sz w:val="28"/>
          <w:szCs w:val="28"/>
          <w:lang w:eastAsia="en-GB"/>
          <w14:ligatures w14:val="none"/>
        </w:rPr>
        <w:br/>
        <w:t>Ongoing training ensures nurses adapt to the changing healthcare landscape and ultimately improves patient outcomes</w:t>
      </w:r>
      <w:r w:rsidRPr="009B1213">
        <w:rPr>
          <w:rFonts w:eastAsia="Times New Roman" w:cstheme="minorHAnsi"/>
          <w:b/>
          <w:bCs/>
          <w:color w:val="000000"/>
          <w:kern w:val="0"/>
          <w:sz w:val="28"/>
          <w:szCs w:val="28"/>
          <w:lang w:eastAsia="en-GB"/>
          <w14:ligatures w14:val="none"/>
        </w:rPr>
        <w:t>.</w:t>
      </w:r>
      <w:r w:rsidR="00B8521F" w:rsidRPr="009B1213">
        <w:rPr>
          <w:rFonts w:eastAsia="Times New Roman" w:cstheme="minorHAnsi"/>
          <w:b/>
          <w:bCs/>
          <w:color w:val="000000"/>
          <w:kern w:val="0"/>
          <w:sz w:val="28"/>
          <w:szCs w:val="28"/>
          <w:lang w:eastAsia="en-GB"/>
          <w14:ligatures w14:val="none"/>
        </w:rPr>
        <w:t xml:space="preserve"> </w:t>
      </w:r>
    </w:p>
    <w:p w14:paraId="08D23C5C" w14:textId="60353FE1" w:rsidR="0014233E" w:rsidRPr="009B1213" w:rsidRDefault="00B8521F" w:rsidP="00F27A38">
      <w:pPr>
        <w:spacing w:after="0" w:line="240" w:lineRule="auto"/>
        <w:rPr>
          <w:rFonts w:eastAsia="Times New Roman" w:cstheme="minorHAnsi"/>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Source:</w:t>
      </w:r>
      <w:r w:rsidRPr="009B1213">
        <w:rPr>
          <w:rFonts w:eastAsia="Times New Roman" w:cstheme="minorHAnsi"/>
          <w:color w:val="000000"/>
          <w:kern w:val="0"/>
          <w:sz w:val="28"/>
          <w:szCs w:val="28"/>
          <w:lang w:eastAsia="en-GB"/>
          <w14:ligatures w14:val="none"/>
        </w:rPr>
        <w:t xml:space="preserve"> (</w:t>
      </w:r>
      <w:hyperlink r:id="rId14" w:tgtFrame="_blank" w:history="1">
        <w:r w:rsidRPr="009B1213">
          <w:rPr>
            <w:rStyle w:val="Hyperlink"/>
            <w:rFonts w:eastAsia="Times New Roman" w:cstheme="minorHAnsi"/>
            <w:kern w:val="0"/>
            <w:sz w:val="28"/>
            <w:szCs w:val="28"/>
            <w:lang w:eastAsia="en-GB"/>
            <w14:ligatures w14:val="none"/>
          </w:rPr>
          <w:t>Health Media</w:t>
        </w:r>
      </w:hyperlink>
      <w:r w:rsidRPr="009B1213">
        <w:rPr>
          <w:rFonts w:eastAsia="Times New Roman" w:cstheme="minorHAnsi"/>
          <w:color w:val="000000"/>
          <w:kern w:val="0"/>
          <w:sz w:val="28"/>
          <w:szCs w:val="28"/>
          <w:lang w:eastAsia="en-GB"/>
          <w14:ligatures w14:val="none"/>
        </w:rPr>
        <w:t>)</w:t>
      </w:r>
      <w:r w:rsidR="00CB69CE" w:rsidRPr="009B1213">
        <w:rPr>
          <w:rFonts w:eastAsia="Times New Roman" w:cstheme="minorHAnsi"/>
          <w:color w:val="000000"/>
          <w:kern w:val="0"/>
          <w:sz w:val="28"/>
          <w:szCs w:val="28"/>
          <w:lang w:eastAsia="en-GB"/>
          <w14:ligatures w14:val="none"/>
        </w:rPr>
        <w:t>,</w:t>
      </w:r>
      <w:r w:rsidR="00CB69CE" w:rsidRPr="009B1213">
        <w:rPr>
          <w:rFonts w:cstheme="minorHAnsi"/>
          <w:sz w:val="28"/>
          <w:szCs w:val="28"/>
        </w:rPr>
        <w:t xml:space="preserve"> </w:t>
      </w:r>
      <w:r w:rsidR="00CB69CE" w:rsidRPr="009B1213">
        <w:rPr>
          <w:rFonts w:eastAsia="Times New Roman" w:cstheme="minorHAnsi"/>
          <w:color w:val="000000"/>
          <w:kern w:val="0"/>
          <w:sz w:val="28"/>
          <w:szCs w:val="28"/>
          <w:lang w:eastAsia="en-GB"/>
          <w14:ligatures w14:val="none"/>
        </w:rPr>
        <w:t>(</w:t>
      </w:r>
      <w:proofErr w:type="spellStart"/>
      <w:r w:rsidR="00CB69CE" w:rsidRPr="009B1213">
        <w:rPr>
          <w:rFonts w:eastAsia="Times New Roman" w:cstheme="minorHAnsi"/>
          <w:color w:val="000000"/>
          <w:kern w:val="0"/>
          <w:sz w:val="28"/>
          <w:szCs w:val="28"/>
          <w:lang w:eastAsia="en-GB"/>
          <w14:ligatures w14:val="none"/>
        </w:rPr>
        <w:fldChar w:fldCharType="begin"/>
      </w:r>
      <w:r w:rsidR="00CB69CE" w:rsidRPr="009B1213">
        <w:rPr>
          <w:rFonts w:eastAsia="Times New Roman" w:cstheme="minorHAnsi"/>
          <w:color w:val="000000"/>
          <w:kern w:val="0"/>
          <w:sz w:val="28"/>
          <w:szCs w:val="28"/>
          <w:lang w:eastAsia="en-GB"/>
          <w14:ligatures w14:val="none"/>
        </w:rPr>
        <w:instrText>HYPERLINK "https://www.ewin.nhs.uk/sites/default/files/Nursing%20Attrition%2C%20Recruitment%2C%20and%20Retention%20Evdience%20Brief.pdf" \t "_blank"</w:instrText>
      </w:r>
      <w:r w:rsidR="00CB69CE" w:rsidRPr="009B1213">
        <w:rPr>
          <w:rFonts w:eastAsia="Times New Roman" w:cstheme="minorHAnsi"/>
          <w:color w:val="000000"/>
          <w:kern w:val="0"/>
          <w:sz w:val="28"/>
          <w:szCs w:val="28"/>
          <w:lang w:eastAsia="en-GB"/>
          <w14:ligatures w14:val="none"/>
        </w:rPr>
      </w:r>
      <w:r w:rsidR="00CB69CE" w:rsidRPr="009B1213">
        <w:rPr>
          <w:rFonts w:eastAsia="Times New Roman" w:cstheme="minorHAnsi"/>
          <w:color w:val="000000"/>
          <w:kern w:val="0"/>
          <w:sz w:val="28"/>
          <w:szCs w:val="28"/>
          <w:lang w:eastAsia="en-GB"/>
          <w14:ligatures w14:val="none"/>
        </w:rPr>
        <w:fldChar w:fldCharType="separate"/>
      </w:r>
      <w:r w:rsidR="00CB69CE" w:rsidRPr="009B1213">
        <w:rPr>
          <w:rStyle w:val="Hyperlink"/>
          <w:rFonts w:eastAsia="Times New Roman" w:cstheme="minorHAnsi"/>
          <w:kern w:val="0"/>
          <w:sz w:val="28"/>
          <w:szCs w:val="28"/>
          <w:lang w:eastAsia="en-GB"/>
          <w14:ligatures w14:val="none"/>
        </w:rPr>
        <w:t>eWIN</w:t>
      </w:r>
      <w:proofErr w:type="spellEnd"/>
      <w:r w:rsidR="00CB69CE" w:rsidRPr="009B1213">
        <w:rPr>
          <w:rFonts w:eastAsia="Times New Roman" w:cstheme="minorHAnsi"/>
          <w:color w:val="000000"/>
          <w:kern w:val="0"/>
          <w:sz w:val="28"/>
          <w:szCs w:val="28"/>
          <w:lang w:eastAsia="en-GB"/>
          <w14:ligatures w14:val="none"/>
        </w:rPr>
        <w:fldChar w:fldCharType="end"/>
      </w:r>
      <w:r w:rsidR="00CB69CE" w:rsidRPr="009B1213">
        <w:rPr>
          <w:rFonts w:eastAsia="Times New Roman" w:cstheme="minorHAnsi"/>
          <w:color w:val="000000"/>
          <w:kern w:val="0"/>
          <w:sz w:val="28"/>
          <w:szCs w:val="28"/>
          <w:lang w:eastAsia="en-GB"/>
          <w14:ligatures w14:val="none"/>
        </w:rPr>
        <w:t>),</w:t>
      </w:r>
      <w:r w:rsidR="00CB69CE" w:rsidRPr="009B1213">
        <w:rPr>
          <w:rFonts w:cstheme="minorHAnsi"/>
          <w:sz w:val="28"/>
          <w:szCs w:val="28"/>
        </w:rPr>
        <w:t xml:space="preserve"> </w:t>
      </w:r>
      <w:r w:rsidR="00CB69CE" w:rsidRPr="009B1213">
        <w:rPr>
          <w:rFonts w:eastAsia="Times New Roman" w:cstheme="minorHAnsi"/>
          <w:color w:val="000000"/>
          <w:kern w:val="0"/>
          <w:sz w:val="28"/>
          <w:szCs w:val="28"/>
          <w:lang w:eastAsia="en-GB"/>
          <w14:ligatures w14:val="none"/>
        </w:rPr>
        <w:t>(</w:t>
      </w:r>
      <w:hyperlink r:id="rId15" w:tgtFrame="_blank" w:history="1">
        <w:r w:rsidR="00CB69CE" w:rsidRPr="009B1213">
          <w:rPr>
            <w:rStyle w:val="Hyperlink"/>
            <w:rFonts w:eastAsia="Times New Roman" w:cstheme="minorHAnsi"/>
            <w:kern w:val="0"/>
            <w:sz w:val="28"/>
            <w:szCs w:val="28"/>
            <w:lang w:eastAsia="en-GB"/>
            <w14:ligatures w14:val="none"/>
          </w:rPr>
          <w:t>NHS England</w:t>
        </w:r>
      </w:hyperlink>
      <w:r w:rsidR="00CB69CE" w:rsidRPr="009B1213">
        <w:rPr>
          <w:rFonts w:eastAsia="Times New Roman" w:cstheme="minorHAnsi"/>
          <w:color w:val="000000"/>
          <w:kern w:val="0"/>
          <w:sz w:val="28"/>
          <w:szCs w:val="28"/>
          <w:lang w:eastAsia="en-GB"/>
          <w14:ligatures w14:val="none"/>
        </w:rPr>
        <w:t>).</w:t>
      </w:r>
    </w:p>
    <w:p w14:paraId="0903A129" w14:textId="68BF6E0D" w:rsidR="008C5D23" w:rsidRPr="0070226D" w:rsidRDefault="00394354" w:rsidP="008C5D23">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Pr>
          <w:rFonts w:eastAsia="Times New Roman" w:cstheme="minorHAnsi"/>
          <w:b/>
          <w:bCs/>
          <w:color w:val="4472C4" w:themeColor="accent1"/>
          <w:kern w:val="0"/>
          <w:sz w:val="28"/>
          <w:szCs w:val="28"/>
          <w:lang w:eastAsia="en-GB"/>
          <w14:ligatures w14:val="none"/>
        </w:rPr>
        <w:t>9</w:t>
      </w:r>
      <w:r w:rsidR="0070226D" w:rsidRPr="0070226D">
        <w:rPr>
          <w:rFonts w:eastAsia="Times New Roman" w:cstheme="minorHAnsi"/>
          <w:b/>
          <w:bCs/>
          <w:color w:val="4472C4" w:themeColor="accent1"/>
          <w:kern w:val="0"/>
          <w:sz w:val="28"/>
          <w:szCs w:val="28"/>
          <w:lang w:eastAsia="en-GB"/>
          <w14:ligatures w14:val="none"/>
        </w:rPr>
        <w:t>.</w:t>
      </w:r>
      <w:r w:rsidR="0070226D">
        <w:rPr>
          <w:rFonts w:eastAsia="Times New Roman" w:cstheme="minorHAnsi"/>
          <w:b/>
          <w:bCs/>
          <w:color w:val="4472C4" w:themeColor="accent1"/>
          <w:kern w:val="0"/>
          <w:sz w:val="28"/>
          <w:szCs w:val="28"/>
          <w:lang w:eastAsia="en-GB"/>
          <w14:ligatures w14:val="none"/>
        </w:rPr>
        <w:t xml:space="preserve"> </w:t>
      </w:r>
      <w:r w:rsidR="00F27A38" w:rsidRPr="0070226D">
        <w:rPr>
          <w:rFonts w:eastAsia="Times New Roman" w:cstheme="minorHAnsi"/>
          <w:b/>
          <w:bCs/>
          <w:color w:val="4472C4" w:themeColor="accent1"/>
          <w:kern w:val="0"/>
          <w:sz w:val="28"/>
          <w:szCs w:val="28"/>
          <w:lang w:eastAsia="en-GB"/>
          <w14:ligatures w14:val="none"/>
        </w:rPr>
        <w:t xml:space="preserve">Succession </w:t>
      </w:r>
      <w:r w:rsidR="000D5CEA" w:rsidRPr="0070226D">
        <w:rPr>
          <w:rFonts w:eastAsia="Times New Roman" w:cstheme="minorHAnsi"/>
          <w:b/>
          <w:bCs/>
          <w:color w:val="4472C4" w:themeColor="accent1"/>
          <w:kern w:val="0"/>
          <w:sz w:val="28"/>
          <w:szCs w:val="28"/>
          <w:lang w:eastAsia="en-GB"/>
          <w14:ligatures w14:val="none"/>
        </w:rPr>
        <w:t>Plan:</w:t>
      </w:r>
    </w:p>
    <w:p w14:paraId="7FF980AE" w14:textId="4EFB9A4E" w:rsidR="00D96D1B" w:rsidRPr="009B1213" w:rsidRDefault="008C5D23" w:rsidP="00724B5F">
      <w:pPr>
        <w:jc w:val="both"/>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lastRenderedPageBreak/>
        <w:t>The key elements in putting successful transition planning into practice are sufficient finance, human resource assistance, and leadership development and education. Nurses may additionally recognize capable leaders with the help of planning for future generations.</w:t>
      </w:r>
      <w:r w:rsidR="00723DAB" w:rsidRPr="009B1213">
        <w:rPr>
          <w:rFonts w:eastAsia="Times New Roman" w:cstheme="minorHAnsi"/>
          <w:kern w:val="0"/>
          <w:sz w:val="28"/>
          <w:szCs w:val="28"/>
          <w:lang w:eastAsia="en-GB"/>
          <w14:ligatures w14:val="none"/>
        </w:rPr>
        <w:t xml:space="preserve"> </w:t>
      </w:r>
      <w:r w:rsidR="00F27A38" w:rsidRPr="009B1213">
        <w:rPr>
          <w:rFonts w:eastAsia="Times New Roman" w:cstheme="minorHAnsi"/>
          <w:color w:val="000000"/>
          <w:kern w:val="0"/>
          <w:sz w:val="28"/>
          <w:szCs w:val="28"/>
          <w:lang w:eastAsia="en-GB"/>
          <w14:ligatures w14:val="none"/>
        </w:rPr>
        <w:t>Retention and Continuity: Nurse manager succession planning ensures a smooth transition when vacancies occur. It identifies potential future nurse leaders and equips them with the necessary competencies to step into leadership roles1.</w:t>
      </w:r>
      <w:r w:rsidR="00723DAB" w:rsidRPr="009B1213">
        <w:rPr>
          <w:rFonts w:eastAsia="Times New Roman" w:cstheme="minorHAnsi"/>
          <w:color w:val="000000"/>
          <w:kern w:val="0"/>
          <w:sz w:val="28"/>
          <w:szCs w:val="28"/>
          <w:lang w:eastAsia="en-GB"/>
          <w14:ligatures w14:val="none"/>
        </w:rPr>
        <w:t xml:space="preserve"> </w:t>
      </w:r>
      <w:r w:rsidR="00F27A38" w:rsidRPr="009B1213">
        <w:rPr>
          <w:rFonts w:eastAsia="Times New Roman" w:cstheme="minorHAnsi"/>
          <w:color w:val="000000"/>
          <w:kern w:val="0"/>
          <w:sz w:val="28"/>
          <w:szCs w:val="28"/>
          <w:lang w:eastAsia="en-GB"/>
          <w14:ligatures w14:val="none"/>
        </w:rPr>
        <w:t>Mitigating Shortages: Proactive succession planning programs address the projected shortage of nurse leaders. By preparing for vacancies, they enable seamless transitions and help new nurse leaders take on managerial responsibilities.</w:t>
      </w:r>
      <w:r w:rsidR="00723DAB" w:rsidRPr="009B1213">
        <w:rPr>
          <w:rFonts w:eastAsia="Times New Roman" w:cstheme="minorHAnsi"/>
          <w:color w:val="000000"/>
          <w:kern w:val="0"/>
          <w:sz w:val="28"/>
          <w:szCs w:val="28"/>
          <w:lang w:eastAsia="en-GB"/>
          <w14:ligatures w14:val="none"/>
        </w:rPr>
        <w:t xml:space="preserve"> </w:t>
      </w:r>
      <w:r w:rsidR="00F27A38" w:rsidRPr="009B1213">
        <w:rPr>
          <w:rFonts w:eastAsia="Times New Roman" w:cstheme="minorHAnsi"/>
          <w:color w:val="000000"/>
          <w:kern w:val="0"/>
          <w:sz w:val="28"/>
          <w:szCs w:val="28"/>
          <w:lang w:eastAsia="en-GB"/>
          <w14:ligatures w14:val="none"/>
        </w:rPr>
        <w:t xml:space="preserve">Reducing Turnover: Formal nurse manager succession planning programs improve competency </w:t>
      </w:r>
      <w:r w:rsidR="003D08D6" w:rsidRPr="009B1213">
        <w:rPr>
          <w:rFonts w:eastAsia="Times New Roman" w:cstheme="minorHAnsi"/>
          <w:kern w:val="0"/>
          <w:sz w:val="28"/>
          <w:szCs w:val="28"/>
          <w:lang w:eastAsia="en-GB"/>
          <w14:ligatures w14:val="none"/>
        </w:rPr>
        <w:t>as well as rates of retention. In order to maintain organizational stability, they also recognize and nurture the upcoming generation of nursing managers</w:t>
      </w:r>
      <w:r w:rsidR="003D08D6" w:rsidRPr="009B1213">
        <w:rPr>
          <w:rFonts w:eastAsia="Times New Roman" w:cstheme="minorHAnsi"/>
          <w:b/>
          <w:bCs/>
          <w:kern w:val="0"/>
          <w:sz w:val="28"/>
          <w:szCs w:val="28"/>
          <w:lang w:eastAsia="en-GB"/>
          <w14:ligatures w14:val="none"/>
        </w:rPr>
        <w:t>.</w:t>
      </w:r>
      <w:r w:rsidR="00112A8F" w:rsidRPr="009B1213">
        <w:rPr>
          <w:rFonts w:eastAsia="Times New Roman" w:cstheme="minorHAnsi"/>
          <w:b/>
          <w:bCs/>
          <w:kern w:val="0"/>
          <w:sz w:val="28"/>
          <w:szCs w:val="28"/>
          <w:lang w:eastAsia="en-GB"/>
          <w14:ligatures w14:val="none"/>
        </w:rPr>
        <w:t xml:space="preserve"> Source</w:t>
      </w:r>
      <w:r w:rsidR="00112A8F" w:rsidRPr="009B1213">
        <w:rPr>
          <w:rFonts w:eastAsia="Times New Roman" w:cstheme="minorHAnsi"/>
          <w:kern w:val="0"/>
          <w:sz w:val="28"/>
          <w:szCs w:val="28"/>
          <w:lang w:eastAsia="en-GB"/>
          <w14:ligatures w14:val="none"/>
        </w:rPr>
        <w:t>: (</w:t>
      </w:r>
      <w:proofErr w:type="spellStart"/>
      <w:r w:rsidR="00112A8F" w:rsidRPr="009B1213">
        <w:rPr>
          <w:rFonts w:eastAsia="Times New Roman" w:cstheme="minorHAnsi"/>
          <w:kern w:val="0"/>
          <w:sz w:val="28"/>
          <w:szCs w:val="28"/>
          <w:lang w:eastAsia="en-GB"/>
          <w14:ligatures w14:val="none"/>
        </w:rPr>
        <w:fldChar w:fldCharType="begin"/>
      </w:r>
      <w:r w:rsidR="00112A8F" w:rsidRPr="009B1213">
        <w:rPr>
          <w:rFonts w:eastAsia="Times New Roman" w:cstheme="minorHAnsi"/>
          <w:kern w:val="0"/>
          <w:sz w:val="28"/>
          <w:szCs w:val="28"/>
          <w:lang w:eastAsia="en-GB"/>
          <w14:ligatures w14:val="none"/>
        </w:rPr>
        <w:instrText>HYPERLINK "https://www.ewin.nhs.uk/sites/default/files/Nursing%20Attrition%2C%20Recruitment%2C%20and%20Retention%20Evdience%20Brief.pdf" \t "_blank"</w:instrText>
      </w:r>
      <w:r w:rsidR="00112A8F" w:rsidRPr="009B1213">
        <w:rPr>
          <w:rFonts w:eastAsia="Times New Roman" w:cstheme="minorHAnsi"/>
          <w:kern w:val="0"/>
          <w:sz w:val="28"/>
          <w:szCs w:val="28"/>
          <w:lang w:eastAsia="en-GB"/>
          <w14:ligatures w14:val="none"/>
        </w:rPr>
      </w:r>
      <w:r w:rsidR="00112A8F" w:rsidRPr="009B1213">
        <w:rPr>
          <w:rFonts w:eastAsia="Times New Roman" w:cstheme="minorHAnsi"/>
          <w:kern w:val="0"/>
          <w:sz w:val="28"/>
          <w:szCs w:val="28"/>
          <w:lang w:eastAsia="en-GB"/>
          <w14:ligatures w14:val="none"/>
        </w:rPr>
        <w:fldChar w:fldCharType="separate"/>
      </w:r>
      <w:r w:rsidR="00112A8F" w:rsidRPr="009B1213">
        <w:rPr>
          <w:rStyle w:val="Hyperlink"/>
          <w:rFonts w:eastAsia="Times New Roman" w:cstheme="minorHAnsi"/>
          <w:kern w:val="0"/>
          <w:sz w:val="28"/>
          <w:szCs w:val="28"/>
          <w:lang w:eastAsia="en-GB"/>
          <w14:ligatures w14:val="none"/>
        </w:rPr>
        <w:t>eWIN</w:t>
      </w:r>
      <w:proofErr w:type="spellEnd"/>
      <w:r w:rsidR="00112A8F" w:rsidRPr="009B1213">
        <w:rPr>
          <w:rFonts w:eastAsia="Times New Roman" w:cstheme="minorHAnsi"/>
          <w:kern w:val="0"/>
          <w:sz w:val="28"/>
          <w:szCs w:val="28"/>
          <w:lang w:eastAsia="en-GB"/>
          <w14:ligatures w14:val="none"/>
        </w:rPr>
        <w:fldChar w:fldCharType="end"/>
      </w:r>
      <w:r w:rsidR="00112A8F" w:rsidRPr="009B1213">
        <w:rPr>
          <w:rFonts w:eastAsia="Times New Roman" w:cstheme="minorHAnsi"/>
          <w:kern w:val="0"/>
          <w:sz w:val="28"/>
          <w:szCs w:val="28"/>
          <w:lang w:eastAsia="en-GB"/>
          <w14:ligatures w14:val="none"/>
        </w:rPr>
        <w:t>)​ (</w:t>
      </w:r>
      <w:hyperlink r:id="rId16" w:tgtFrame="_blank" w:history="1">
        <w:r w:rsidR="00112A8F" w:rsidRPr="009B1213">
          <w:rPr>
            <w:rStyle w:val="Hyperlink"/>
            <w:rFonts w:eastAsia="Times New Roman" w:cstheme="minorHAnsi"/>
            <w:kern w:val="0"/>
            <w:sz w:val="28"/>
            <w:szCs w:val="28"/>
            <w:lang w:eastAsia="en-GB"/>
            <w14:ligatures w14:val="none"/>
          </w:rPr>
          <w:t>NHS England</w:t>
        </w:r>
      </w:hyperlink>
      <w:r w:rsidR="00112A8F" w:rsidRPr="009B1213">
        <w:rPr>
          <w:rFonts w:eastAsia="Times New Roman" w:cstheme="minorHAnsi"/>
          <w:kern w:val="0"/>
          <w:sz w:val="28"/>
          <w:szCs w:val="28"/>
          <w:lang w:eastAsia="en-GB"/>
          <w14:ligatures w14:val="none"/>
        </w:rPr>
        <w:t>).</w:t>
      </w:r>
    </w:p>
    <w:p w14:paraId="21CA88B3" w14:textId="519A7152" w:rsidR="00F27A38" w:rsidRPr="00611886" w:rsidRDefault="00394354" w:rsidP="0014233E">
      <w:pPr>
        <w:spacing w:before="100" w:beforeAutospacing="1" w:after="100" w:afterAutospacing="1" w:line="240" w:lineRule="auto"/>
        <w:outlineLvl w:val="3"/>
        <w:rPr>
          <w:rFonts w:eastAsia="Times New Roman" w:cstheme="minorHAnsi"/>
          <w:b/>
          <w:bCs/>
          <w:color w:val="4472C4" w:themeColor="accent1"/>
          <w:kern w:val="0"/>
          <w:sz w:val="28"/>
          <w:szCs w:val="28"/>
          <w:lang w:eastAsia="en-GB"/>
          <w14:ligatures w14:val="none"/>
        </w:rPr>
      </w:pPr>
      <w:r>
        <w:rPr>
          <w:rFonts w:eastAsia="Times New Roman" w:cstheme="minorHAnsi"/>
          <w:b/>
          <w:bCs/>
          <w:color w:val="4472C4" w:themeColor="accent1"/>
          <w:kern w:val="0"/>
          <w:sz w:val="28"/>
          <w:szCs w:val="28"/>
          <w:lang w:eastAsia="en-GB"/>
          <w14:ligatures w14:val="none"/>
        </w:rPr>
        <w:t>10</w:t>
      </w:r>
      <w:r w:rsidR="00F27A38" w:rsidRPr="00611886">
        <w:rPr>
          <w:rFonts w:eastAsia="Times New Roman" w:cstheme="minorHAnsi"/>
          <w:b/>
          <w:bCs/>
          <w:color w:val="4472C4" w:themeColor="accent1"/>
          <w:kern w:val="0"/>
          <w:sz w:val="28"/>
          <w:szCs w:val="28"/>
          <w:lang w:eastAsia="en-GB"/>
          <w14:ligatures w14:val="none"/>
        </w:rPr>
        <w:t xml:space="preserve">. External Supply </w:t>
      </w:r>
      <w:r w:rsidR="000D5CEA" w:rsidRPr="00611886">
        <w:rPr>
          <w:rFonts w:eastAsia="Times New Roman" w:cstheme="minorHAnsi"/>
          <w:b/>
          <w:bCs/>
          <w:color w:val="4472C4" w:themeColor="accent1"/>
          <w:kern w:val="0"/>
          <w:sz w:val="28"/>
          <w:szCs w:val="28"/>
          <w:lang w:eastAsia="en-GB"/>
          <w14:ligatures w14:val="none"/>
        </w:rPr>
        <w:t>Factors: -</w:t>
      </w:r>
    </w:p>
    <w:p w14:paraId="5519D858" w14:textId="77777777" w:rsidR="000B4097" w:rsidRPr="009B1213" w:rsidRDefault="00F27A38" w:rsidP="000B4097">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 xml:space="preserve">Educational </w:t>
      </w:r>
      <w:r w:rsidR="000D5CEA" w:rsidRPr="009B1213">
        <w:rPr>
          <w:rFonts w:eastAsia="Times New Roman" w:cstheme="minorHAnsi"/>
          <w:b/>
          <w:bCs/>
          <w:color w:val="000000"/>
          <w:kern w:val="0"/>
          <w:sz w:val="28"/>
          <w:szCs w:val="28"/>
          <w:lang w:eastAsia="en-GB"/>
          <w14:ligatures w14:val="none"/>
        </w:rPr>
        <w:t>Pipeline:</w:t>
      </w:r>
    </w:p>
    <w:p w14:paraId="71A1BA4C" w14:textId="0183A281" w:rsidR="000D5CEA" w:rsidRDefault="00F27A38" w:rsidP="00421C41">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421C41">
        <w:rPr>
          <w:rFonts w:eastAsia="Times New Roman" w:cstheme="minorHAnsi"/>
          <w:color w:val="000000"/>
          <w:kern w:val="0"/>
          <w:sz w:val="28"/>
          <w:szCs w:val="28"/>
          <w:lang w:eastAsia="en-GB"/>
          <w14:ligatures w14:val="none"/>
        </w:rPr>
        <w:t>As per data from the 2022 NSSRN - 40.2% of the nursing workforce (1,750,277 RNs) have completed a second degree or advanced certificate since initially entering the workforce. For nearly 2.0 million RNs who entered the workforce with a bachelor’s degree, 342,678 (17.3%) went on to obtain a master’s degree and 56,464 (2.9%) obtained a doctorate.</w:t>
      </w:r>
      <w:r w:rsidRPr="00421C41">
        <w:rPr>
          <w:rFonts w:eastAsia="Times New Roman" w:cstheme="minorHAnsi"/>
          <w:color w:val="000000"/>
          <w:kern w:val="0"/>
          <w:sz w:val="28"/>
          <w:szCs w:val="28"/>
          <w:lang w:eastAsia="en-GB"/>
          <w14:ligatures w14:val="none"/>
        </w:rPr>
        <w:br/>
        <w:t>The share of nurses who reported having a bachelor’s degree for an initial degree increased by 6.2 percentage points, from 39.3% in 2017 to 45.4% in 2021, while the share of RNs entering the nursing workforce with a graduate degree (master’s or doctorate) increased from 0.9% to 2.6%.</w:t>
      </w:r>
      <w:r w:rsidRPr="00421C41">
        <w:rPr>
          <w:rFonts w:eastAsia="Times New Roman" w:cstheme="minorHAnsi"/>
          <w:color w:val="000000"/>
          <w:kern w:val="0"/>
          <w:sz w:val="28"/>
          <w:szCs w:val="28"/>
          <w:lang w:eastAsia="en-GB"/>
          <w14:ligatures w14:val="none"/>
        </w:rPr>
        <w:br/>
      </w:r>
      <w:r w:rsidR="000D5CEA" w:rsidRPr="00421C41">
        <w:rPr>
          <w:rFonts w:eastAsia="Times New Roman" w:cstheme="minorHAnsi"/>
          <w:color w:val="000000"/>
          <w:kern w:val="0"/>
          <w:sz w:val="28"/>
          <w:szCs w:val="28"/>
          <w:lang w:eastAsia="en-GB"/>
          <w14:ligatures w14:val="none"/>
        </w:rPr>
        <w:t>Enrolment</w:t>
      </w:r>
      <w:r w:rsidRPr="00421C41">
        <w:rPr>
          <w:rFonts w:eastAsia="Times New Roman" w:cstheme="minorHAnsi"/>
          <w:color w:val="000000"/>
          <w:kern w:val="0"/>
          <w:sz w:val="28"/>
          <w:szCs w:val="28"/>
          <w:lang w:eastAsia="en-GB"/>
          <w14:ligatures w14:val="none"/>
        </w:rPr>
        <w:t xml:space="preserve"> Trends: Higher education, including nursing programs, has seen a decline in </w:t>
      </w:r>
      <w:r w:rsidR="000D5CEA" w:rsidRPr="00421C41">
        <w:rPr>
          <w:rFonts w:eastAsia="Times New Roman" w:cstheme="minorHAnsi"/>
          <w:color w:val="000000"/>
          <w:kern w:val="0"/>
          <w:sz w:val="28"/>
          <w:szCs w:val="28"/>
          <w:lang w:eastAsia="en-GB"/>
          <w14:ligatures w14:val="none"/>
        </w:rPr>
        <w:t>enrolment</w:t>
      </w:r>
      <w:r w:rsidRPr="00421C41">
        <w:rPr>
          <w:rFonts w:eastAsia="Times New Roman" w:cstheme="minorHAnsi"/>
          <w:color w:val="000000"/>
          <w:kern w:val="0"/>
          <w:sz w:val="28"/>
          <w:szCs w:val="28"/>
          <w:lang w:eastAsia="en-GB"/>
          <w14:ligatures w14:val="none"/>
        </w:rPr>
        <w:t xml:space="preserve"> since the pandemic.</w:t>
      </w:r>
      <w:r w:rsidRPr="00421C41">
        <w:rPr>
          <w:rFonts w:eastAsia="Times New Roman" w:cstheme="minorHAnsi"/>
          <w:color w:val="000000"/>
          <w:kern w:val="0"/>
          <w:sz w:val="28"/>
          <w:szCs w:val="28"/>
          <w:lang w:eastAsia="en-GB"/>
          <w14:ligatures w14:val="none"/>
        </w:rPr>
        <w:br/>
        <w:t>Second-Career Adults: There’s an increase in second-career adults changing professions to nursing. Additionally, students from high school whose parents support a two-year technical degree are entering nursing programs.</w:t>
      </w:r>
      <w:r w:rsidRPr="00421C41">
        <w:rPr>
          <w:rFonts w:eastAsia="Times New Roman" w:cstheme="minorHAnsi"/>
          <w:color w:val="000000"/>
          <w:kern w:val="0"/>
          <w:sz w:val="28"/>
          <w:szCs w:val="28"/>
          <w:lang w:eastAsia="en-GB"/>
          <w14:ligatures w14:val="none"/>
        </w:rPr>
        <w:br/>
      </w:r>
      <w:r w:rsidR="00D14CBB">
        <w:rPr>
          <w:rFonts w:eastAsia="Times New Roman" w:cstheme="minorHAnsi"/>
          <w:b/>
          <w:bCs/>
          <w:color w:val="000000"/>
          <w:kern w:val="0"/>
          <w:sz w:val="28"/>
          <w:szCs w:val="28"/>
          <w:lang w:eastAsia="en-GB"/>
          <w14:ligatures w14:val="none"/>
        </w:rPr>
        <w:t>Source</w:t>
      </w:r>
      <w:r w:rsidR="009E79F8">
        <w:rPr>
          <w:rFonts w:eastAsia="Times New Roman" w:cstheme="minorHAnsi"/>
          <w:b/>
          <w:bCs/>
          <w:color w:val="000000"/>
          <w:kern w:val="0"/>
          <w:sz w:val="28"/>
          <w:szCs w:val="28"/>
          <w:lang w:eastAsia="en-GB"/>
          <w14:ligatures w14:val="none"/>
        </w:rPr>
        <w:t xml:space="preserve">: </w:t>
      </w:r>
      <w:r w:rsidR="009E79F8" w:rsidRPr="009E79F8">
        <w:rPr>
          <w:rFonts w:eastAsia="Times New Roman" w:cstheme="minorHAnsi"/>
          <w:b/>
          <w:bCs/>
          <w:color w:val="000000"/>
          <w:kern w:val="0"/>
          <w:sz w:val="24"/>
          <w:szCs w:val="24"/>
          <w:lang w:eastAsia="en-GB"/>
          <w14:ligatures w14:val="none"/>
        </w:rPr>
        <w:t>National Sample Survey of Registered Nurses (NSSRN) 2022.</w:t>
      </w:r>
    </w:p>
    <w:p w14:paraId="2472135A" w14:textId="77777777" w:rsidR="00ED6F26" w:rsidRDefault="00ED6F26" w:rsidP="00421C41">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p>
    <w:p w14:paraId="5A8DD64D" w14:textId="77777777" w:rsidR="00ED6F26" w:rsidRPr="00421C41" w:rsidRDefault="00ED6F26" w:rsidP="00421C41">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p>
    <w:p w14:paraId="6474D7EA" w14:textId="26A2338F" w:rsidR="00F27A38" w:rsidRPr="00394354" w:rsidRDefault="00394354" w:rsidP="00F1087D">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394354">
        <w:rPr>
          <w:rFonts w:eastAsia="Times New Roman" w:cstheme="minorHAnsi"/>
          <w:b/>
          <w:bCs/>
          <w:color w:val="4472C4" w:themeColor="accent1"/>
          <w:kern w:val="0"/>
          <w:sz w:val="28"/>
          <w:szCs w:val="28"/>
          <w:lang w:eastAsia="en-GB"/>
          <w14:ligatures w14:val="none"/>
        </w:rPr>
        <w:t>11.</w:t>
      </w:r>
      <w:r w:rsidR="00F27A38" w:rsidRPr="00394354">
        <w:rPr>
          <w:rFonts w:eastAsia="Times New Roman" w:cstheme="minorHAnsi"/>
          <w:b/>
          <w:bCs/>
          <w:color w:val="4472C4" w:themeColor="accent1"/>
          <w:kern w:val="0"/>
          <w:sz w:val="28"/>
          <w:szCs w:val="28"/>
          <w:lang w:eastAsia="en-GB"/>
          <w14:ligatures w14:val="none"/>
        </w:rPr>
        <w:t>International Recruitments</w:t>
      </w:r>
      <w:r>
        <w:rPr>
          <w:rFonts w:eastAsia="Times New Roman" w:cstheme="minorHAnsi"/>
          <w:b/>
          <w:bCs/>
          <w:color w:val="4472C4" w:themeColor="accent1"/>
          <w:kern w:val="0"/>
          <w:sz w:val="28"/>
          <w:szCs w:val="28"/>
          <w:lang w:eastAsia="en-GB"/>
          <w14:ligatures w14:val="none"/>
        </w:rPr>
        <w:t>:</w:t>
      </w:r>
    </w:p>
    <w:p w14:paraId="08B0D773" w14:textId="080BF12B" w:rsidR="0059295F" w:rsidRPr="003B28A5" w:rsidRDefault="0099606E" w:rsidP="0079082D">
      <w:pPr>
        <w:jc w:val="both"/>
        <w:rPr>
          <w:rFonts w:eastAsia="Times New Roman" w:cstheme="minorHAnsi"/>
          <w:b/>
          <w:bCs/>
          <w:color w:val="000000"/>
          <w:kern w:val="0"/>
          <w:sz w:val="24"/>
          <w:szCs w:val="24"/>
          <w:lang w:eastAsia="en-GB"/>
          <w14:ligatures w14:val="none"/>
        </w:rPr>
      </w:pPr>
      <w:r w:rsidRPr="009B1213">
        <w:rPr>
          <w:rFonts w:eastAsia="Times New Roman" w:cstheme="minorHAnsi"/>
          <w:kern w:val="0"/>
          <w:sz w:val="28"/>
          <w:szCs w:val="28"/>
          <w:lang w:eastAsia="en-GB"/>
          <w14:ligatures w14:val="none"/>
        </w:rPr>
        <w:lastRenderedPageBreak/>
        <w:t>Approximately one in five (18.5%) nurses working in NHS hospitals and community services are foreign nationals. Registered nurses in England received their training in 141 various nations. From information collected for the year ending in October 2019, nurses from outside the UK or EU are more likely to stay in the NHS overall (93% versus 90%) and more likely to stay in the same organization (89% versus 84%) than nurses of British nationalities.</w:t>
      </w:r>
      <w:r w:rsidRPr="009B1213">
        <w:rPr>
          <w:rFonts w:eastAsia="Times New Roman" w:cstheme="minorHAnsi"/>
          <w:kern w:val="0"/>
          <w:sz w:val="28"/>
          <w:szCs w:val="28"/>
          <w:lang w:eastAsia="en-GB"/>
          <w14:ligatures w14:val="none"/>
        </w:rPr>
        <w:br/>
      </w:r>
      <w:r w:rsidR="00F27A38" w:rsidRPr="009B1213">
        <w:rPr>
          <w:rFonts w:eastAsia="Times New Roman" w:cstheme="minorHAnsi"/>
          <w:color w:val="000000"/>
          <w:kern w:val="0"/>
          <w:sz w:val="28"/>
          <w:szCs w:val="28"/>
          <w:lang w:eastAsia="en-GB"/>
          <w14:ligatures w14:val="none"/>
        </w:rPr>
        <w:t>Students learning online for up to two years have affected the applicant pool and the quality of students applying for entry to nursing schools.</w:t>
      </w:r>
      <w:r w:rsidR="00F1087D" w:rsidRPr="009B1213">
        <w:rPr>
          <w:rFonts w:eastAsia="Times New Roman" w:cstheme="minorHAnsi"/>
          <w:color w:val="000000"/>
          <w:kern w:val="0"/>
          <w:sz w:val="28"/>
          <w:szCs w:val="28"/>
          <w:lang w:eastAsia="en-GB"/>
          <w14:ligatures w14:val="none"/>
        </w:rPr>
        <w:t xml:space="preserve"> </w:t>
      </w:r>
      <w:r w:rsidR="00F27A38" w:rsidRPr="009B1213">
        <w:rPr>
          <w:rFonts w:eastAsia="Times New Roman" w:cstheme="minorHAnsi"/>
          <w:color w:val="000000"/>
          <w:kern w:val="0"/>
          <w:sz w:val="28"/>
          <w:szCs w:val="28"/>
          <w:lang w:eastAsia="en-GB"/>
          <w14:ligatures w14:val="none"/>
        </w:rPr>
        <w:t>Nursing education standards vary globally, leading to differences in skills and practices. Cultural adaptation and integration are crucial for successful recruitment and retention.</w:t>
      </w:r>
      <w:r w:rsidR="00F27A38" w:rsidRPr="009B1213">
        <w:rPr>
          <w:rFonts w:eastAsia="Times New Roman" w:cstheme="minorHAnsi"/>
          <w:color w:val="000000"/>
          <w:kern w:val="0"/>
          <w:sz w:val="28"/>
          <w:szCs w:val="28"/>
          <w:lang w:eastAsia="en-GB"/>
          <w14:ligatures w14:val="none"/>
        </w:rPr>
        <w:br/>
      </w:r>
      <w:r w:rsidR="00D441C1" w:rsidRPr="009B1213">
        <w:rPr>
          <w:rFonts w:cstheme="minorHAnsi"/>
          <w:sz w:val="28"/>
          <w:szCs w:val="28"/>
        </w:rPr>
        <w:t xml:space="preserve"> </w:t>
      </w:r>
      <w:r w:rsidR="00D441C1" w:rsidRPr="009B1213">
        <w:rPr>
          <w:rFonts w:eastAsia="Times New Roman" w:cstheme="minorHAnsi"/>
          <w:kern w:val="0"/>
          <w:sz w:val="28"/>
          <w:szCs w:val="28"/>
          <w:lang w:eastAsia="en-GB"/>
          <w14:ligatures w14:val="none"/>
        </w:rPr>
        <w:t>The NHS has so many open positions that hiring organizations have to fight with one another to get new employees. Organizations must retain their international employees even if they are able to hire them.</w:t>
      </w:r>
      <w:r w:rsidR="00F27A38" w:rsidRPr="009B1213">
        <w:rPr>
          <w:rFonts w:eastAsia="Times New Roman" w:cstheme="minorHAnsi"/>
          <w:color w:val="000000"/>
          <w:kern w:val="0"/>
          <w:sz w:val="28"/>
          <w:szCs w:val="28"/>
          <w:lang w:eastAsia="en-GB"/>
          <w14:ligatures w14:val="none"/>
        </w:rPr>
        <w:t xml:space="preserve"> Communication can be a challenge due to language differences between nurses and patients or colleagues.</w:t>
      </w:r>
      <w:r w:rsidR="003B28A5">
        <w:rPr>
          <w:rFonts w:eastAsia="Times New Roman" w:cstheme="minorHAnsi"/>
          <w:color w:val="000000"/>
          <w:kern w:val="0"/>
          <w:sz w:val="28"/>
          <w:szCs w:val="28"/>
          <w:lang w:eastAsia="en-GB"/>
          <w14:ligatures w14:val="none"/>
        </w:rPr>
        <w:t xml:space="preserve"> </w:t>
      </w:r>
      <w:r w:rsidR="00427A18" w:rsidRPr="003B28A5">
        <w:rPr>
          <w:rFonts w:eastAsia="Times New Roman" w:cstheme="minorHAnsi"/>
          <w:b/>
          <w:bCs/>
          <w:color w:val="000000"/>
          <w:kern w:val="0"/>
          <w:sz w:val="24"/>
          <w:szCs w:val="24"/>
          <w:lang w:eastAsia="en-GB"/>
          <w14:ligatures w14:val="none"/>
        </w:rPr>
        <w:t>Source</w:t>
      </w:r>
      <w:r w:rsidR="003B28A5" w:rsidRPr="003B28A5">
        <w:rPr>
          <w:rFonts w:eastAsia="Times New Roman" w:cstheme="minorHAnsi"/>
          <w:b/>
          <w:bCs/>
          <w:color w:val="000000"/>
          <w:kern w:val="0"/>
          <w:sz w:val="24"/>
          <w:szCs w:val="24"/>
          <w:lang w:eastAsia="en-GB"/>
          <w14:ligatures w14:val="none"/>
        </w:rPr>
        <w:t>: "NHS Workforce Statistics - October 2019."</w:t>
      </w:r>
    </w:p>
    <w:p w14:paraId="6D1D9A13" w14:textId="77777777" w:rsidR="0059295F" w:rsidRPr="009B1213" w:rsidRDefault="0059295F" w:rsidP="0059295F">
      <w:pPr>
        <w:spacing w:after="240"/>
        <w:rPr>
          <w:rFonts w:eastAsia="Times New Roman" w:cstheme="minorHAnsi"/>
          <w:kern w:val="0"/>
          <w:sz w:val="28"/>
          <w:szCs w:val="28"/>
          <w:lang w:eastAsia="en-GB"/>
          <w14:ligatures w14:val="none"/>
        </w:rPr>
      </w:pPr>
    </w:p>
    <w:p w14:paraId="259512D0" w14:textId="26A583D3" w:rsidR="00F27A38" w:rsidRPr="00B836FD" w:rsidRDefault="00B836FD" w:rsidP="0059295F">
      <w:pPr>
        <w:spacing w:after="240"/>
        <w:rPr>
          <w:rFonts w:eastAsia="Times New Roman" w:cstheme="minorHAnsi"/>
          <w:color w:val="4472C4" w:themeColor="accent1"/>
          <w:kern w:val="0"/>
          <w:sz w:val="28"/>
          <w:szCs w:val="28"/>
          <w:lang w:eastAsia="en-GB"/>
          <w14:ligatures w14:val="none"/>
        </w:rPr>
      </w:pPr>
      <w:r w:rsidRPr="00B836FD">
        <w:rPr>
          <w:rFonts w:eastAsia="Times New Roman" w:cstheme="minorHAnsi"/>
          <w:b/>
          <w:bCs/>
          <w:color w:val="4472C4" w:themeColor="accent1"/>
          <w:kern w:val="0"/>
          <w:sz w:val="28"/>
          <w:szCs w:val="28"/>
          <w:lang w:eastAsia="en-GB"/>
          <w14:ligatures w14:val="none"/>
        </w:rPr>
        <w:t>12.</w:t>
      </w:r>
      <w:r>
        <w:rPr>
          <w:rFonts w:eastAsia="Times New Roman" w:cstheme="minorHAnsi"/>
          <w:b/>
          <w:bCs/>
          <w:color w:val="4472C4" w:themeColor="accent1"/>
          <w:kern w:val="0"/>
          <w:sz w:val="28"/>
          <w:szCs w:val="28"/>
          <w:lang w:eastAsia="en-GB"/>
          <w14:ligatures w14:val="none"/>
        </w:rPr>
        <w:t xml:space="preserve"> </w:t>
      </w:r>
      <w:r w:rsidR="00F27A38" w:rsidRPr="00B836FD">
        <w:rPr>
          <w:rFonts w:eastAsia="Times New Roman" w:cstheme="minorHAnsi"/>
          <w:b/>
          <w:bCs/>
          <w:color w:val="4472C4" w:themeColor="accent1"/>
          <w:kern w:val="0"/>
          <w:sz w:val="28"/>
          <w:szCs w:val="28"/>
          <w:lang w:eastAsia="en-GB"/>
          <w14:ligatures w14:val="none"/>
        </w:rPr>
        <w:t xml:space="preserve">Economic and Policy </w:t>
      </w:r>
      <w:r w:rsidR="000D5CEA" w:rsidRPr="00B836FD">
        <w:rPr>
          <w:rFonts w:eastAsia="Times New Roman" w:cstheme="minorHAnsi"/>
          <w:b/>
          <w:bCs/>
          <w:color w:val="4472C4" w:themeColor="accent1"/>
          <w:kern w:val="0"/>
          <w:sz w:val="28"/>
          <w:szCs w:val="28"/>
          <w:lang w:eastAsia="en-GB"/>
          <w14:ligatures w14:val="none"/>
        </w:rPr>
        <w:t>Factors:</w:t>
      </w:r>
    </w:p>
    <w:p w14:paraId="4AD2AC4B" w14:textId="0B232590" w:rsidR="00D65739" w:rsidRDefault="00F27A38" w:rsidP="0079082D">
      <w:pPr>
        <w:jc w:val="both"/>
        <w:rPr>
          <w:rFonts w:eastAsia="Times New Roman" w:cstheme="minorHAnsi"/>
          <w:color w:val="000000"/>
          <w:kern w:val="0"/>
          <w:sz w:val="32"/>
          <w:szCs w:val="32"/>
          <w:lang w:eastAsia="en-GB"/>
          <w14:ligatures w14:val="none"/>
        </w:rPr>
      </w:pPr>
      <w:r w:rsidRPr="00331899">
        <w:rPr>
          <w:rFonts w:eastAsia="Times New Roman" w:cstheme="minorHAnsi"/>
          <w:color w:val="000000"/>
          <w:kern w:val="0"/>
          <w:sz w:val="28"/>
          <w:szCs w:val="28"/>
          <w:lang w:eastAsia="en-GB"/>
          <w14:ligatures w14:val="none"/>
        </w:rPr>
        <w:t xml:space="preserve">There </w:t>
      </w:r>
      <w:r w:rsidR="0028454D" w:rsidRPr="00331899">
        <w:rPr>
          <w:rFonts w:eastAsia="Times New Roman" w:cstheme="minorHAnsi"/>
          <w:kern w:val="0"/>
          <w:sz w:val="28"/>
          <w:szCs w:val="28"/>
          <w:lang w:eastAsia="en-GB"/>
          <w14:ligatures w14:val="none"/>
        </w:rPr>
        <w:t>was a 28% decrease in the number of healthcare visiting and nurses who qualified in the EEA on the UK register, translating into an overall loss of more than</w:t>
      </w:r>
      <w:r w:rsidRPr="00331899">
        <w:rPr>
          <w:rFonts w:eastAsia="Times New Roman" w:cstheme="minorHAnsi"/>
          <w:color w:val="000000"/>
          <w:kern w:val="0"/>
          <w:sz w:val="28"/>
          <w:szCs w:val="28"/>
          <w:lang w:eastAsia="en-GB"/>
          <w14:ligatures w14:val="none"/>
        </w:rPr>
        <w:t>10,000 nurses.</w:t>
      </w:r>
      <w:r w:rsidR="0027379E" w:rsidRPr="00331899">
        <w:rPr>
          <w:rFonts w:eastAsia="Times New Roman" w:cstheme="minorHAnsi"/>
          <w:color w:val="000000"/>
          <w:kern w:val="0"/>
          <w:sz w:val="28"/>
          <w:szCs w:val="28"/>
          <w:lang w:eastAsia="en-GB"/>
          <w14:ligatures w14:val="none"/>
        </w:rPr>
        <w:t xml:space="preserve"> </w:t>
      </w:r>
      <w:r w:rsidRPr="00331899">
        <w:rPr>
          <w:rFonts w:eastAsia="Times New Roman" w:cstheme="minorHAnsi"/>
          <w:color w:val="000000"/>
          <w:kern w:val="0"/>
          <w:sz w:val="28"/>
          <w:szCs w:val="28"/>
          <w:lang w:eastAsia="en-GB"/>
          <w14:ligatures w14:val="none"/>
        </w:rPr>
        <w:t>Modelling by the Department of Health suggests that if immigration laws are altered post-</w:t>
      </w:r>
      <w:r w:rsidR="00BD6B4C" w:rsidRPr="00331899">
        <w:rPr>
          <w:rFonts w:cstheme="minorHAnsi"/>
          <w:sz w:val="28"/>
          <w:szCs w:val="28"/>
        </w:rPr>
        <w:t xml:space="preserve"> </w:t>
      </w:r>
      <w:r w:rsidR="00BD6B4C" w:rsidRPr="00331899">
        <w:rPr>
          <w:rFonts w:eastAsia="Times New Roman" w:cstheme="minorHAnsi"/>
          <w:kern w:val="0"/>
          <w:sz w:val="28"/>
          <w:szCs w:val="28"/>
          <w:lang w:eastAsia="en-GB"/>
          <w14:ligatures w14:val="none"/>
        </w:rPr>
        <w:t>Brexit may result in a forty-two thousand nursing staff shortage for the NHS until 2025.</w:t>
      </w:r>
      <w:r w:rsidR="0027379E" w:rsidRPr="00331899">
        <w:rPr>
          <w:rFonts w:eastAsia="Times New Roman" w:cstheme="minorHAnsi"/>
          <w:color w:val="000000"/>
          <w:kern w:val="0"/>
          <w:sz w:val="28"/>
          <w:szCs w:val="28"/>
          <w:lang w:eastAsia="en-GB"/>
          <w14:ligatures w14:val="none"/>
        </w:rPr>
        <w:t xml:space="preserve"> </w:t>
      </w:r>
      <w:r w:rsidRPr="00331899">
        <w:rPr>
          <w:rFonts w:eastAsia="Times New Roman" w:cstheme="minorHAnsi"/>
          <w:color w:val="000000"/>
          <w:kern w:val="0"/>
          <w:sz w:val="28"/>
          <w:szCs w:val="28"/>
          <w:lang w:eastAsia="en-GB"/>
          <w14:ligatures w14:val="none"/>
        </w:rPr>
        <w:t>Even if the government meets its target of employing 50,000 nurses by 2024, there will still be a shortage relative to projected demand.</w:t>
      </w:r>
      <w:r w:rsidR="0027379E" w:rsidRPr="00331899">
        <w:rPr>
          <w:rFonts w:eastAsia="Times New Roman" w:cstheme="minorHAnsi"/>
          <w:color w:val="000000"/>
          <w:kern w:val="0"/>
          <w:sz w:val="28"/>
          <w:szCs w:val="28"/>
          <w:lang w:eastAsia="en-GB"/>
          <w14:ligatures w14:val="none"/>
        </w:rPr>
        <w:t xml:space="preserve"> </w:t>
      </w:r>
      <w:r w:rsidRPr="00331899">
        <w:rPr>
          <w:rFonts w:eastAsia="Times New Roman" w:cstheme="minorHAnsi"/>
          <w:color w:val="000000"/>
          <w:kern w:val="0"/>
          <w:sz w:val="28"/>
          <w:szCs w:val="28"/>
          <w:lang w:eastAsia="en-GB"/>
          <w14:ligatures w14:val="none"/>
        </w:rPr>
        <w:t>The Spring Budget announced £2.45 billion of extra funding for the NHS in 2024/25, covering the recurrent cost of pay deals and providing</w:t>
      </w:r>
      <w:r w:rsidR="00AC6BD8">
        <w:rPr>
          <w:rFonts w:eastAsia="Times New Roman" w:cstheme="minorHAnsi"/>
          <w:color w:val="000000"/>
          <w:kern w:val="0"/>
          <w:sz w:val="28"/>
          <w:szCs w:val="28"/>
          <w:lang w:eastAsia="en-GB"/>
          <w14:ligatures w14:val="none"/>
        </w:rPr>
        <w:t xml:space="preserve"> </w:t>
      </w:r>
      <w:r w:rsidR="00331899" w:rsidRPr="00331899">
        <w:rPr>
          <w:rFonts w:eastAsia="Times New Roman" w:cstheme="minorHAnsi"/>
          <w:color w:val="000000"/>
          <w:kern w:val="0"/>
          <w:sz w:val="32"/>
          <w:szCs w:val="32"/>
          <w:lang w:eastAsia="en-GB"/>
          <w14:ligatures w14:val="none"/>
        </w:rPr>
        <w:t>funding</w:t>
      </w:r>
      <w:r w:rsidRPr="00331899">
        <w:rPr>
          <w:rFonts w:eastAsia="Times New Roman" w:cstheme="minorHAnsi"/>
          <w:color w:val="000000"/>
          <w:kern w:val="0"/>
          <w:sz w:val="32"/>
          <w:szCs w:val="32"/>
          <w:lang w:eastAsia="en-GB"/>
          <w14:ligatures w14:val="none"/>
        </w:rPr>
        <w:t>.</w:t>
      </w:r>
    </w:p>
    <w:p w14:paraId="63E62516" w14:textId="1B649EE3" w:rsidR="001262C7" w:rsidRPr="007E42D3" w:rsidRDefault="00C61FCA" w:rsidP="0079082D">
      <w:pPr>
        <w:jc w:val="both"/>
        <w:rPr>
          <w:rFonts w:eastAsia="Times New Roman" w:cstheme="minorHAnsi"/>
          <w:b/>
          <w:bCs/>
          <w:color w:val="000000"/>
          <w:kern w:val="0"/>
          <w:sz w:val="24"/>
          <w:szCs w:val="24"/>
          <w:lang w:eastAsia="en-GB"/>
          <w14:ligatures w14:val="none"/>
        </w:rPr>
      </w:pPr>
      <w:r w:rsidRPr="007E42D3">
        <w:rPr>
          <w:rFonts w:eastAsia="Times New Roman" w:cstheme="minorHAnsi"/>
          <w:b/>
          <w:bCs/>
          <w:color w:val="000000"/>
          <w:kern w:val="0"/>
          <w:sz w:val="24"/>
          <w:szCs w:val="24"/>
          <w:lang w:eastAsia="en-GB"/>
          <w14:ligatures w14:val="none"/>
        </w:rPr>
        <w:t>Sourc</w:t>
      </w:r>
      <w:r w:rsidR="007E42D3" w:rsidRPr="007E42D3">
        <w:rPr>
          <w:rFonts w:eastAsia="Times New Roman" w:cstheme="minorHAnsi"/>
          <w:b/>
          <w:bCs/>
          <w:color w:val="000000"/>
          <w:kern w:val="0"/>
          <w:sz w:val="24"/>
          <w:szCs w:val="24"/>
          <w:lang w:eastAsia="en-GB"/>
          <w14:ligatures w14:val="none"/>
        </w:rPr>
        <w:t>e: Nursing and Midwifery Council (NMC). "Annual Report 2020-2021."</w:t>
      </w:r>
    </w:p>
    <w:p w14:paraId="32DF65B0" w14:textId="00D85402" w:rsidR="0079082D" w:rsidRPr="009B1213" w:rsidRDefault="0079082D" w:rsidP="0079082D">
      <w:pPr>
        <w:jc w:val="both"/>
        <w:rPr>
          <w:rFonts w:eastAsia="Times New Roman" w:cstheme="minorHAnsi"/>
          <w:color w:val="000000"/>
          <w:kern w:val="0"/>
          <w:sz w:val="28"/>
          <w:szCs w:val="28"/>
          <w:lang w:eastAsia="en-GB"/>
          <w14:ligatures w14:val="none"/>
        </w:rPr>
      </w:pPr>
    </w:p>
    <w:p w14:paraId="6A9DFE78" w14:textId="77777777" w:rsidR="004247F9" w:rsidRDefault="004247F9" w:rsidP="000A37B1">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p>
    <w:p w14:paraId="67306F98" w14:textId="77777777" w:rsidR="004247F9" w:rsidRDefault="004247F9" w:rsidP="000A37B1">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p>
    <w:p w14:paraId="000DC107" w14:textId="4A3826AC" w:rsidR="00F27A38" w:rsidRPr="00442058" w:rsidRDefault="00442058" w:rsidP="000A37B1">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442058">
        <w:rPr>
          <w:rFonts w:eastAsia="Times New Roman" w:cstheme="minorHAnsi"/>
          <w:b/>
          <w:bCs/>
          <w:color w:val="4472C4" w:themeColor="accent1"/>
          <w:kern w:val="0"/>
          <w:sz w:val="28"/>
          <w:szCs w:val="28"/>
          <w:lang w:eastAsia="en-GB"/>
          <w14:ligatures w14:val="none"/>
        </w:rPr>
        <w:t>13.</w:t>
      </w:r>
      <w:r>
        <w:rPr>
          <w:rFonts w:eastAsia="Times New Roman" w:cstheme="minorHAnsi"/>
          <w:b/>
          <w:bCs/>
          <w:color w:val="4472C4" w:themeColor="accent1"/>
          <w:kern w:val="0"/>
          <w:sz w:val="28"/>
          <w:szCs w:val="28"/>
          <w:lang w:eastAsia="en-GB"/>
          <w14:ligatures w14:val="none"/>
        </w:rPr>
        <w:t xml:space="preserve"> </w:t>
      </w:r>
      <w:r w:rsidR="00F27A38" w:rsidRPr="00442058">
        <w:rPr>
          <w:rFonts w:eastAsia="Times New Roman" w:cstheme="minorHAnsi"/>
          <w:b/>
          <w:bCs/>
          <w:color w:val="4472C4" w:themeColor="accent1"/>
          <w:kern w:val="0"/>
          <w:sz w:val="28"/>
          <w:szCs w:val="28"/>
          <w:lang w:eastAsia="en-GB"/>
          <w14:ligatures w14:val="none"/>
        </w:rPr>
        <w:t xml:space="preserve">Public Perception and Career </w:t>
      </w:r>
      <w:r w:rsidR="000D5CEA" w:rsidRPr="00442058">
        <w:rPr>
          <w:rFonts w:eastAsia="Times New Roman" w:cstheme="minorHAnsi"/>
          <w:b/>
          <w:bCs/>
          <w:color w:val="4472C4" w:themeColor="accent1"/>
          <w:kern w:val="0"/>
          <w:sz w:val="28"/>
          <w:szCs w:val="28"/>
          <w:lang w:eastAsia="en-GB"/>
          <w14:ligatures w14:val="none"/>
        </w:rPr>
        <w:t>Attractive:</w:t>
      </w:r>
    </w:p>
    <w:p w14:paraId="19F22066" w14:textId="68F3AFD4" w:rsidR="00F20F99" w:rsidRPr="00EF476E" w:rsidRDefault="00511FA1" w:rsidP="00F20F99">
      <w:pPr>
        <w:spacing w:after="240"/>
        <w:jc w:val="both"/>
        <w:rPr>
          <w:rFonts w:eastAsia="Times New Roman" w:cstheme="minorHAnsi"/>
          <w:b/>
          <w:bCs/>
          <w:kern w:val="0"/>
          <w:sz w:val="24"/>
          <w:szCs w:val="24"/>
          <w:lang w:eastAsia="en-GB"/>
          <w14:ligatures w14:val="none"/>
        </w:rPr>
      </w:pPr>
      <w:r w:rsidRPr="009B1213">
        <w:rPr>
          <w:rFonts w:eastAsia="Times New Roman" w:cstheme="minorHAnsi"/>
          <w:kern w:val="0"/>
          <w:sz w:val="28"/>
          <w:szCs w:val="28"/>
          <w:lang w:eastAsia="en-GB"/>
          <w14:ligatures w14:val="none"/>
        </w:rPr>
        <w:lastRenderedPageBreak/>
        <w:t xml:space="preserve">Positive assessments about nursing have increased after the COVID-19 pandemic. A greater understanding of the nursing profession has resulted from daily news reports of nurses working long hours in difficult conditions. A recent survey found that 81% of participants thought that being a nurse would be a good career choice. Even with the favourable impression, there are still areas that require improvement. Concerns about work-life balance, workplace safety, and inadequate compensation still exist. The difficulties faced by nurses are highlighted by reports of significant nurse turnover brought on by burnout, physical tiredness, workplace aggressiveness, and staff shortages. Nonetheless, enrolment in bachelor's degree programs in nursing has grown by 5.6% since </w:t>
      </w:r>
      <w:r w:rsidR="001879F4" w:rsidRPr="009B1213">
        <w:rPr>
          <w:rFonts w:eastAsia="Times New Roman" w:cstheme="minorHAnsi"/>
          <w:kern w:val="0"/>
          <w:sz w:val="28"/>
          <w:szCs w:val="28"/>
          <w:lang w:eastAsia="en-GB"/>
          <w14:ligatures w14:val="none"/>
        </w:rPr>
        <w:t>2020</w:t>
      </w:r>
      <w:r w:rsidR="00C255B9">
        <w:rPr>
          <w:rFonts w:eastAsia="Times New Roman" w:cstheme="minorHAnsi"/>
          <w:kern w:val="0"/>
          <w:sz w:val="28"/>
          <w:szCs w:val="28"/>
          <w:lang w:eastAsia="en-GB"/>
          <w14:ligatures w14:val="none"/>
        </w:rPr>
        <w:t xml:space="preserve">. </w:t>
      </w:r>
      <w:r w:rsidR="001D76A5" w:rsidRPr="00EF476E">
        <w:rPr>
          <w:rFonts w:eastAsia="Times New Roman" w:cstheme="minorHAnsi"/>
          <w:b/>
          <w:bCs/>
          <w:kern w:val="0"/>
          <w:sz w:val="24"/>
          <w:szCs w:val="24"/>
          <w:lang w:eastAsia="en-GB"/>
          <w14:ligatures w14:val="none"/>
        </w:rPr>
        <w:t>Source</w:t>
      </w:r>
      <w:r w:rsidR="00C255B9" w:rsidRPr="00EF476E">
        <w:rPr>
          <w:rFonts w:eastAsia="Times New Roman" w:cstheme="minorHAnsi"/>
          <w:b/>
          <w:bCs/>
          <w:kern w:val="0"/>
          <w:sz w:val="24"/>
          <w:szCs w:val="24"/>
          <w:lang w:eastAsia="en-GB"/>
          <w14:ligatures w14:val="none"/>
        </w:rPr>
        <w:t>:</w:t>
      </w:r>
      <w:r w:rsidR="00EF476E" w:rsidRPr="00EF476E">
        <w:rPr>
          <w:b/>
          <w:bCs/>
          <w:sz w:val="20"/>
          <w:szCs w:val="20"/>
        </w:rPr>
        <w:t xml:space="preserve"> </w:t>
      </w:r>
      <w:r w:rsidR="00EF476E" w:rsidRPr="00EF476E">
        <w:rPr>
          <w:rFonts w:eastAsia="Times New Roman" w:cstheme="minorHAnsi"/>
          <w:b/>
          <w:bCs/>
          <w:kern w:val="0"/>
          <w:sz w:val="24"/>
          <w:szCs w:val="24"/>
          <w:lang w:eastAsia="en-GB"/>
          <w14:ligatures w14:val="none"/>
        </w:rPr>
        <w:t>Royal College of Nursing (RCN)</w:t>
      </w:r>
    </w:p>
    <w:p w14:paraId="7736BF86" w14:textId="7E03A30C" w:rsidR="00F27A38" w:rsidRPr="00442058" w:rsidRDefault="00442058" w:rsidP="0004260B">
      <w:pPr>
        <w:spacing w:after="240"/>
        <w:rPr>
          <w:rFonts w:eastAsia="Times New Roman" w:cstheme="minorHAnsi"/>
          <w:color w:val="4472C4" w:themeColor="accent1"/>
          <w:kern w:val="0"/>
          <w:sz w:val="28"/>
          <w:szCs w:val="28"/>
          <w:lang w:eastAsia="en-GB"/>
          <w14:ligatures w14:val="none"/>
        </w:rPr>
      </w:pPr>
      <w:r w:rsidRPr="00442058">
        <w:rPr>
          <w:rFonts w:eastAsia="Times New Roman" w:cstheme="minorHAnsi"/>
          <w:b/>
          <w:bCs/>
          <w:color w:val="4472C4" w:themeColor="accent1"/>
          <w:kern w:val="0"/>
          <w:sz w:val="28"/>
          <w:szCs w:val="28"/>
          <w:lang w:eastAsia="en-GB"/>
          <w14:ligatures w14:val="none"/>
        </w:rPr>
        <w:t>14.</w:t>
      </w:r>
      <w:r>
        <w:rPr>
          <w:rFonts w:eastAsia="Times New Roman" w:cstheme="minorHAnsi"/>
          <w:b/>
          <w:bCs/>
          <w:color w:val="4472C4" w:themeColor="accent1"/>
          <w:kern w:val="0"/>
          <w:sz w:val="28"/>
          <w:szCs w:val="28"/>
          <w:lang w:eastAsia="en-GB"/>
          <w14:ligatures w14:val="none"/>
        </w:rPr>
        <w:t xml:space="preserve"> </w:t>
      </w:r>
      <w:r w:rsidR="00F27A38" w:rsidRPr="00442058">
        <w:rPr>
          <w:rFonts w:eastAsia="Times New Roman" w:cstheme="minorHAnsi"/>
          <w:b/>
          <w:bCs/>
          <w:color w:val="4472C4" w:themeColor="accent1"/>
          <w:kern w:val="0"/>
          <w:sz w:val="28"/>
          <w:szCs w:val="28"/>
          <w:lang w:eastAsia="en-GB"/>
          <w14:ligatures w14:val="none"/>
        </w:rPr>
        <w:t xml:space="preserve">Challenges and </w:t>
      </w:r>
      <w:r w:rsidR="000A37B1" w:rsidRPr="00442058">
        <w:rPr>
          <w:rFonts w:eastAsia="Times New Roman" w:cstheme="minorHAnsi"/>
          <w:b/>
          <w:bCs/>
          <w:color w:val="4472C4" w:themeColor="accent1"/>
          <w:kern w:val="0"/>
          <w:sz w:val="28"/>
          <w:szCs w:val="28"/>
          <w:lang w:eastAsia="en-GB"/>
          <w14:ligatures w14:val="none"/>
        </w:rPr>
        <w:t>Solution’s</w:t>
      </w:r>
      <w:r w:rsidR="000D5CEA" w:rsidRPr="00442058">
        <w:rPr>
          <w:rFonts w:eastAsia="Times New Roman" w:cstheme="minorHAnsi"/>
          <w:b/>
          <w:bCs/>
          <w:color w:val="4472C4" w:themeColor="accent1"/>
          <w:kern w:val="0"/>
          <w:sz w:val="28"/>
          <w:szCs w:val="28"/>
          <w:lang w:eastAsia="en-GB"/>
          <w14:ligatures w14:val="none"/>
        </w:rPr>
        <w:t>: -</w:t>
      </w:r>
    </w:p>
    <w:p w14:paraId="0A5E612F" w14:textId="77777777" w:rsidR="00F27A38" w:rsidRPr="009B1213" w:rsidRDefault="00F27A38" w:rsidP="000A37B1">
      <w:pPr>
        <w:spacing w:before="100" w:beforeAutospacing="1" w:after="100" w:afterAutospacing="1" w:line="240" w:lineRule="auto"/>
        <w:outlineLvl w:val="4"/>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 xml:space="preserve">Workload and </w:t>
      </w:r>
      <w:r w:rsidR="000D5CEA" w:rsidRPr="009B1213">
        <w:rPr>
          <w:rFonts w:eastAsia="Times New Roman" w:cstheme="minorHAnsi"/>
          <w:b/>
          <w:bCs/>
          <w:color w:val="000000"/>
          <w:kern w:val="0"/>
          <w:sz w:val="28"/>
          <w:szCs w:val="28"/>
          <w:lang w:eastAsia="en-GB"/>
          <w14:ligatures w14:val="none"/>
        </w:rPr>
        <w:t>Burnout:</w:t>
      </w:r>
    </w:p>
    <w:p w14:paraId="76ADD1A5" w14:textId="2BBE9450" w:rsidR="007D7A4F" w:rsidRPr="009B1213" w:rsidRDefault="007D7A4F" w:rsidP="009C7824">
      <w:pPr>
        <w:spacing w:after="240"/>
        <w:jc w:val="both"/>
        <w:rPr>
          <w:rFonts w:eastAsia="Times New Roman" w:cstheme="minorHAnsi"/>
          <w:kern w:val="0"/>
          <w:sz w:val="28"/>
          <w:szCs w:val="28"/>
          <w:lang w:eastAsia="en-GB"/>
          <w14:ligatures w14:val="none"/>
        </w:rPr>
      </w:pPr>
      <w:r w:rsidRPr="009B1213">
        <w:rPr>
          <w:rFonts w:eastAsia="Times New Roman" w:cstheme="minorHAnsi"/>
          <w:kern w:val="0"/>
          <w:sz w:val="28"/>
          <w:szCs w:val="28"/>
          <w:lang w:eastAsia="en-GB"/>
          <w14:ligatures w14:val="none"/>
        </w:rPr>
        <w:t xml:space="preserve">Stress among nurses is pervasive and increasing. It's becoming more common to refer to the frustration that many professionals experience as "moral injury." This is frequently defined by: It is also one of the main reasons for nurse turnover. Exhausted vitality, encompassing indifference and sensitivity weariness Lack of fulfilment and enjoyment at work Reduced effectiveness and focus on specifics frequently quit their jobs for two reasons: career progression and relocation. Strong patient-to-nurse ratios, unstable workplace conditions, lack of leadership, aggressive behaviour at work, and a general sense of undervaluation among nurses are some other triggers. </w:t>
      </w:r>
    </w:p>
    <w:p w14:paraId="61C2F1F5" w14:textId="4B68D597" w:rsidR="00F27A38" w:rsidRPr="0086409C" w:rsidRDefault="00694E30" w:rsidP="00F27A38">
      <w:pPr>
        <w:spacing w:after="0" w:line="240" w:lineRule="auto"/>
        <w:rPr>
          <w:rFonts w:eastAsia="Times New Roman" w:cstheme="minorHAnsi"/>
          <w:b/>
          <w:bCs/>
          <w:kern w:val="0"/>
          <w:sz w:val="28"/>
          <w:szCs w:val="28"/>
          <w:lang w:eastAsia="en-GB"/>
          <w14:ligatures w14:val="none"/>
        </w:rPr>
      </w:pPr>
      <w:r w:rsidRPr="0086409C">
        <w:rPr>
          <w:rFonts w:eastAsia="Times New Roman" w:cstheme="minorHAnsi"/>
          <w:b/>
          <w:bCs/>
          <w:kern w:val="0"/>
          <w:sz w:val="28"/>
          <w:szCs w:val="28"/>
          <w:lang w:eastAsia="en-GB"/>
          <w14:ligatures w14:val="none"/>
        </w:rPr>
        <w:t>Source</w:t>
      </w:r>
      <w:r w:rsidR="0086409C" w:rsidRPr="0086409C">
        <w:rPr>
          <w:rFonts w:eastAsia="Times New Roman" w:cstheme="minorHAnsi"/>
          <w:b/>
          <w:bCs/>
          <w:kern w:val="0"/>
          <w:sz w:val="28"/>
          <w:szCs w:val="28"/>
          <w:lang w:eastAsia="en-GB"/>
          <w14:ligatures w14:val="none"/>
        </w:rPr>
        <w:t xml:space="preserve">: </w:t>
      </w:r>
      <w:hyperlink r:id="rId17" w:tgtFrame="_new" w:history="1">
        <w:r w:rsidR="0086409C" w:rsidRPr="0086409C">
          <w:rPr>
            <w:rStyle w:val="Hyperlink"/>
            <w:rFonts w:eastAsia="Times New Roman" w:cstheme="minorHAnsi"/>
            <w:b/>
            <w:bCs/>
            <w:color w:val="auto"/>
            <w:kern w:val="0"/>
            <w:sz w:val="28"/>
            <w:szCs w:val="28"/>
            <w:u w:val="none"/>
            <w:lang w:eastAsia="en-GB"/>
            <w14:ligatures w14:val="none"/>
          </w:rPr>
          <w:t>Nursing Times</w:t>
        </w:r>
      </w:hyperlink>
      <w:r w:rsidR="0086409C" w:rsidRPr="0086409C">
        <w:rPr>
          <w:rFonts w:eastAsia="Times New Roman" w:cstheme="minorHAnsi"/>
          <w:b/>
          <w:bCs/>
          <w:kern w:val="0"/>
          <w:sz w:val="28"/>
          <w:szCs w:val="28"/>
          <w:lang w:eastAsia="en-GB"/>
          <w14:ligatures w14:val="none"/>
        </w:rPr>
        <w:t>.</w:t>
      </w:r>
    </w:p>
    <w:p w14:paraId="0EC93274" w14:textId="28D09463" w:rsidR="00F27A38" w:rsidRPr="00113B2E" w:rsidRDefault="00113B2E" w:rsidP="000A37B1">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113B2E">
        <w:rPr>
          <w:rFonts w:eastAsia="Times New Roman" w:cstheme="minorHAnsi"/>
          <w:b/>
          <w:bCs/>
          <w:color w:val="4472C4" w:themeColor="accent1"/>
          <w:kern w:val="0"/>
          <w:sz w:val="28"/>
          <w:szCs w:val="28"/>
          <w:lang w:eastAsia="en-GB"/>
          <w14:ligatures w14:val="none"/>
        </w:rPr>
        <w:t xml:space="preserve">15. </w:t>
      </w:r>
      <w:r w:rsidR="00F27A38" w:rsidRPr="00113B2E">
        <w:rPr>
          <w:rFonts w:eastAsia="Times New Roman" w:cstheme="minorHAnsi"/>
          <w:b/>
          <w:bCs/>
          <w:color w:val="4472C4" w:themeColor="accent1"/>
          <w:kern w:val="0"/>
          <w:sz w:val="28"/>
          <w:szCs w:val="28"/>
          <w:lang w:eastAsia="en-GB"/>
          <w14:ligatures w14:val="none"/>
        </w:rPr>
        <w:t xml:space="preserve">Pay and </w:t>
      </w:r>
      <w:r w:rsidR="000D5CEA" w:rsidRPr="00113B2E">
        <w:rPr>
          <w:rFonts w:eastAsia="Times New Roman" w:cstheme="minorHAnsi"/>
          <w:b/>
          <w:bCs/>
          <w:color w:val="4472C4" w:themeColor="accent1"/>
          <w:kern w:val="0"/>
          <w:sz w:val="28"/>
          <w:szCs w:val="28"/>
          <w:lang w:eastAsia="en-GB"/>
          <w14:ligatures w14:val="none"/>
        </w:rPr>
        <w:t>Conditions:</w:t>
      </w:r>
    </w:p>
    <w:p w14:paraId="55363D33" w14:textId="77777777" w:rsidR="00421C41" w:rsidRPr="00DD76B3" w:rsidRDefault="00F27A38" w:rsidP="00172D2B">
      <w:pPr>
        <w:spacing w:after="0" w:line="240" w:lineRule="auto"/>
        <w:jc w:val="both"/>
        <w:rPr>
          <w:rFonts w:ascii="Aptos Display" w:eastAsia="Times New Roman" w:hAnsi="Aptos Display" w:cstheme="majorHAnsi"/>
          <w:color w:val="000000"/>
          <w:kern w:val="0"/>
          <w:sz w:val="28"/>
          <w:szCs w:val="28"/>
          <w:lang w:eastAsia="en-GB"/>
          <w14:ligatures w14:val="none"/>
        </w:rPr>
      </w:pPr>
      <w:r w:rsidRPr="00DD76B3">
        <w:rPr>
          <w:rFonts w:ascii="Aptos Display" w:eastAsia="Times New Roman" w:hAnsi="Aptos Display" w:cstheme="majorHAnsi"/>
          <w:color w:val="000000"/>
          <w:kern w:val="0"/>
          <w:sz w:val="28"/>
          <w:szCs w:val="28"/>
          <w:lang w:eastAsia="en-GB"/>
          <w14:ligatures w14:val="none"/>
        </w:rPr>
        <w:t>Pay: Inadequate pay for nurses is a major concern. Many nurses feel undervalued due to their compensation not reflecting the demanding nature of their</w:t>
      </w:r>
      <w:r w:rsidR="004823A1" w:rsidRPr="00DD76B3">
        <w:rPr>
          <w:rFonts w:ascii="Aptos Display" w:eastAsia="Times New Roman" w:hAnsi="Aptos Display" w:cstheme="majorHAnsi"/>
          <w:color w:val="000000"/>
          <w:kern w:val="0"/>
          <w:sz w:val="28"/>
          <w:szCs w:val="28"/>
          <w:lang w:eastAsia="en-GB"/>
          <w14:ligatures w14:val="none"/>
        </w:rPr>
        <w:t xml:space="preserve"> </w:t>
      </w:r>
      <w:r w:rsidRPr="00DD76B3">
        <w:rPr>
          <w:rFonts w:ascii="Aptos Display" w:eastAsia="Times New Roman" w:hAnsi="Aptos Display" w:cstheme="majorHAnsi"/>
          <w:color w:val="000000"/>
          <w:kern w:val="0"/>
          <w:sz w:val="28"/>
          <w:szCs w:val="28"/>
          <w:lang w:eastAsia="en-GB"/>
          <w14:ligatures w14:val="none"/>
        </w:rPr>
        <w:t>work.</w:t>
      </w:r>
      <w:r w:rsidRPr="00DD76B3">
        <w:rPr>
          <w:rFonts w:ascii="Aptos Display" w:eastAsia="Times New Roman" w:hAnsi="Aptos Display" w:cstheme="majorHAnsi"/>
          <w:color w:val="000000"/>
          <w:kern w:val="0"/>
          <w:sz w:val="28"/>
          <w:szCs w:val="28"/>
          <w:lang w:eastAsia="en-GB"/>
          <w14:ligatures w14:val="none"/>
        </w:rPr>
        <w:br/>
        <w:t>Working Conditions: Poor working conditions contribute significantly to nurse dissatisfaction.</w:t>
      </w:r>
    </w:p>
    <w:p w14:paraId="10BE2C60" w14:textId="77777777" w:rsidR="00427293" w:rsidRDefault="00B15802" w:rsidP="00172D2B">
      <w:pPr>
        <w:spacing w:after="0" w:line="240" w:lineRule="auto"/>
        <w:jc w:val="both"/>
        <w:rPr>
          <w:rFonts w:eastAsia="Times New Roman" w:cstheme="minorHAnsi"/>
          <w:b/>
          <w:bCs/>
          <w:color w:val="000000"/>
          <w:kern w:val="0"/>
          <w:sz w:val="24"/>
          <w:szCs w:val="24"/>
          <w:lang w:eastAsia="en-GB"/>
          <w14:ligatures w14:val="none"/>
        </w:rPr>
      </w:pPr>
      <w:r w:rsidRPr="00DD76B3">
        <w:rPr>
          <w:rFonts w:eastAsia="Times New Roman" w:cstheme="minorHAnsi"/>
          <w:b/>
          <w:bCs/>
          <w:color w:val="000000"/>
          <w:kern w:val="0"/>
          <w:sz w:val="24"/>
          <w:szCs w:val="24"/>
          <w:lang w:eastAsia="en-GB"/>
          <w14:ligatures w14:val="none"/>
        </w:rPr>
        <w:t>Source:(RCN)</w:t>
      </w:r>
    </w:p>
    <w:p w14:paraId="036DB895" w14:textId="409E3759" w:rsidR="00D96D1B" w:rsidRPr="00DD76B3" w:rsidRDefault="00F27A38" w:rsidP="00172D2B">
      <w:pPr>
        <w:spacing w:after="0" w:line="240" w:lineRule="auto"/>
        <w:jc w:val="both"/>
        <w:rPr>
          <w:rFonts w:eastAsia="Times New Roman" w:cstheme="minorHAnsi"/>
          <w:b/>
          <w:bCs/>
          <w:color w:val="4472C4" w:themeColor="accent1"/>
          <w:kern w:val="0"/>
          <w:sz w:val="28"/>
          <w:szCs w:val="28"/>
          <w:lang w:eastAsia="en-GB"/>
          <w14:ligatures w14:val="none"/>
        </w:rPr>
      </w:pPr>
      <w:r w:rsidRPr="00DD76B3">
        <w:rPr>
          <w:rFonts w:eastAsia="Times New Roman" w:cstheme="minorHAnsi"/>
          <w:b/>
          <w:bCs/>
          <w:color w:val="4472C4" w:themeColor="accent1"/>
          <w:kern w:val="0"/>
          <w:sz w:val="28"/>
          <w:szCs w:val="28"/>
          <w:lang w:eastAsia="en-GB"/>
          <w14:ligatures w14:val="none"/>
        </w:rPr>
        <w:br/>
      </w:r>
    </w:p>
    <w:p w14:paraId="234EEE84" w14:textId="353274C0" w:rsidR="00F27A38" w:rsidRPr="00172D2B" w:rsidRDefault="00172D2B" w:rsidP="004F7B1A">
      <w:pPr>
        <w:spacing w:before="100" w:beforeAutospacing="1" w:after="100" w:afterAutospacing="1" w:line="240" w:lineRule="auto"/>
        <w:outlineLvl w:val="4"/>
        <w:rPr>
          <w:rFonts w:eastAsia="Times New Roman" w:cstheme="minorHAnsi"/>
          <w:b/>
          <w:bCs/>
          <w:color w:val="4472C4" w:themeColor="accent1"/>
          <w:kern w:val="0"/>
          <w:sz w:val="28"/>
          <w:szCs w:val="28"/>
          <w:lang w:eastAsia="en-GB"/>
          <w14:ligatures w14:val="none"/>
        </w:rPr>
      </w:pPr>
      <w:r w:rsidRPr="00172D2B">
        <w:rPr>
          <w:rFonts w:eastAsia="Times New Roman" w:cstheme="minorHAnsi"/>
          <w:b/>
          <w:bCs/>
          <w:color w:val="4472C4" w:themeColor="accent1"/>
          <w:kern w:val="0"/>
          <w:sz w:val="28"/>
          <w:szCs w:val="28"/>
          <w:lang w:eastAsia="en-GB"/>
          <w14:ligatures w14:val="none"/>
        </w:rPr>
        <w:t xml:space="preserve">16. </w:t>
      </w:r>
      <w:r w:rsidR="00F27A38" w:rsidRPr="00172D2B">
        <w:rPr>
          <w:rFonts w:eastAsia="Times New Roman" w:cstheme="minorHAnsi"/>
          <w:b/>
          <w:bCs/>
          <w:color w:val="4472C4" w:themeColor="accent1"/>
          <w:kern w:val="0"/>
          <w:sz w:val="28"/>
          <w:szCs w:val="28"/>
          <w:lang w:eastAsia="en-GB"/>
          <w14:ligatures w14:val="none"/>
        </w:rPr>
        <w:t xml:space="preserve">Policy </w:t>
      </w:r>
      <w:r w:rsidR="00EE116A" w:rsidRPr="00172D2B">
        <w:rPr>
          <w:rFonts w:eastAsia="Times New Roman" w:cstheme="minorHAnsi"/>
          <w:b/>
          <w:bCs/>
          <w:color w:val="4472C4" w:themeColor="accent1"/>
          <w:kern w:val="0"/>
          <w:sz w:val="28"/>
          <w:szCs w:val="28"/>
          <w:lang w:eastAsia="en-GB"/>
          <w14:ligatures w14:val="none"/>
        </w:rPr>
        <w:t>Recommendations:</w:t>
      </w:r>
    </w:p>
    <w:p w14:paraId="2621153F" w14:textId="6D0EAE36" w:rsidR="00F27A38" w:rsidRPr="00544832" w:rsidRDefault="00F27A38" w:rsidP="009C7824">
      <w:pPr>
        <w:spacing w:after="240"/>
        <w:jc w:val="both"/>
        <w:rPr>
          <w:rFonts w:eastAsia="Times New Roman" w:cstheme="minorHAnsi"/>
          <w:b/>
          <w:bCs/>
          <w:kern w:val="0"/>
          <w:lang w:eastAsia="en-GB"/>
          <w14:ligatures w14:val="none"/>
        </w:rPr>
      </w:pPr>
      <w:r w:rsidRPr="009B1213">
        <w:rPr>
          <w:rFonts w:eastAsia="Times New Roman" w:cstheme="minorHAnsi"/>
          <w:b/>
          <w:bCs/>
          <w:color w:val="000000"/>
          <w:kern w:val="0"/>
          <w:sz w:val="28"/>
          <w:szCs w:val="28"/>
          <w:lang w:eastAsia="en-GB"/>
          <w14:ligatures w14:val="none"/>
        </w:rPr>
        <w:lastRenderedPageBreak/>
        <w:t>Listening to nurses’ concerns</w:t>
      </w:r>
      <w:r w:rsidR="0079638C" w:rsidRPr="009B1213">
        <w:rPr>
          <w:rFonts w:eastAsia="Times New Roman" w:cstheme="minorHAnsi"/>
          <w:b/>
          <w:bCs/>
          <w:color w:val="000000"/>
          <w:kern w:val="0"/>
          <w:sz w:val="28"/>
          <w:szCs w:val="28"/>
          <w:lang w:eastAsia="en-GB"/>
          <w14:ligatures w14:val="none"/>
        </w:rPr>
        <w:t>:</w:t>
      </w:r>
      <w:r w:rsidR="00710B27" w:rsidRPr="009B1213">
        <w:rPr>
          <w:rFonts w:cstheme="minorHAnsi"/>
          <w:sz w:val="28"/>
          <w:szCs w:val="28"/>
        </w:rPr>
        <w:t xml:space="preserve"> </w:t>
      </w:r>
      <w:r w:rsidR="00710B27" w:rsidRPr="009B1213">
        <w:rPr>
          <w:rFonts w:eastAsia="Times New Roman" w:cstheme="minorHAnsi"/>
          <w:kern w:val="0"/>
          <w:sz w:val="28"/>
          <w:szCs w:val="28"/>
          <w:lang w:eastAsia="en-GB"/>
          <w14:ligatures w14:val="none"/>
        </w:rPr>
        <w:t>Many patients experience feelings of anxiety, fear, or overwhelm related to their medical conditions or the healthcare system. Healthcare professionals, however, can identify and address these emotional requirements by engaging in active listening, providing consolation and confidence.</w:t>
      </w:r>
      <w:r w:rsidR="007A0E82" w:rsidRPr="009B1213">
        <w:rPr>
          <w:rFonts w:eastAsia="Times New Roman" w:cstheme="minorHAnsi"/>
          <w:color w:val="000000"/>
          <w:kern w:val="0"/>
          <w:sz w:val="28"/>
          <w:szCs w:val="28"/>
          <w:lang w:eastAsia="en-GB"/>
          <w14:ligatures w14:val="none"/>
        </w:rPr>
        <w:t xml:space="preserve"> </w:t>
      </w:r>
      <w:r w:rsidR="00CD23B9" w:rsidRPr="009B1213">
        <w:rPr>
          <w:rFonts w:eastAsia="Times New Roman" w:cstheme="minorHAnsi"/>
          <w:kern w:val="0"/>
          <w:sz w:val="28"/>
          <w:szCs w:val="28"/>
          <w:lang w:eastAsia="en-GB"/>
          <w14:ligatures w14:val="none"/>
        </w:rPr>
        <w:t xml:space="preserve">putting the culture of the workplace first; modifying procedures to suit the requirements of nurses; and expanding diversity and representation in the nursing field. Addressing the shortage of nurse educators; Encouraging nurses to take the lead in innovative healthcare practices. </w:t>
      </w:r>
      <w:r w:rsidR="00A914AD" w:rsidRPr="00544832">
        <w:rPr>
          <w:rFonts w:eastAsia="Times New Roman" w:cstheme="minorHAnsi"/>
          <w:b/>
          <w:bCs/>
          <w:kern w:val="0"/>
          <w:lang w:eastAsia="en-GB"/>
          <w14:ligatures w14:val="none"/>
        </w:rPr>
        <w:t>Source</w:t>
      </w:r>
      <w:r w:rsidR="00544832" w:rsidRPr="00544832">
        <w:rPr>
          <w:rFonts w:eastAsia="Times New Roman" w:cstheme="minorHAnsi"/>
          <w:b/>
          <w:bCs/>
          <w:kern w:val="0"/>
          <w:lang w:eastAsia="en-GB"/>
          <w14:ligatures w14:val="none"/>
        </w:rPr>
        <w:t>:</w:t>
      </w:r>
      <w:r w:rsidR="00544832" w:rsidRPr="00544832">
        <w:rPr>
          <w:b/>
          <w:bCs/>
          <w:sz w:val="18"/>
          <w:szCs w:val="18"/>
        </w:rPr>
        <w:t xml:space="preserve"> </w:t>
      </w:r>
      <w:r w:rsidR="00544832" w:rsidRPr="00544832">
        <w:rPr>
          <w:rFonts w:eastAsia="Times New Roman" w:cstheme="minorHAnsi"/>
          <w:b/>
          <w:bCs/>
          <w:kern w:val="0"/>
          <w:lang w:eastAsia="en-GB"/>
          <w14:ligatures w14:val="none"/>
        </w:rPr>
        <w:t>American Nurses Association (ANA).</w:t>
      </w:r>
    </w:p>
    <w:p w14:paraId="5E38DCD0" w14:textId="2E4E7339" w:rsidR="00F27A38" w:rsidRPr="002A66C1" w:rsidRDefault="002A66C1" w:rsidP="004F7B1A">
      <w:pPr>
        <w:spacing w:before="100" w:beforeAutospacing="1" w:after="100" w:afterAutospacing="1" w:line="240" w:lineRule="auto"/>
        <w:outlineLvl w:val="3"/>
        <w:rPr>
          <w:rFonts w:eastAsia="Times New Roman" w:cstheme="minorHAnsi"/>
          <w:b/>
          <w:bCs/>
          <w:color w:val="4472C4" w:themeColor="accent1"/>
          <w:kern w:val="0"/>
          <w:sz w:val="28"/>
          <w:szCs w:val="28"/>
          <w:lang w:eastAsia="en-GB"/>
          <w14:ligatures w14:val="none"/>
        </w:rPr>
      </w:pPr>
      <w:r w:rsidRPr="002A66C1">
        <w:rPr>
          <w:rFonts w:eastAsia="Times New Roman" w:cstheme="minorHAnsi"/>
          <w:b/>
          <w:bCs/>
          <w:color w:val="4472C4" w:themeColor="accent1"/>
          <w:kern w:val="0"/>
          <w:sz w:val="28"/>
          <w:szCs w:val="28"/>
          <w:lang w:eastAsia="en-GB"/>
          <w14:ligatures w14:val="none"/>
        </w:rPr>
        <w:t>17</w:t>
      </w:r>
      <w:r w:rsidR="00F27A38" w:rsidRPr="002A66C1">
        <w:rPr>
          <w:rFonts w:eastAsia="Times New Roman" w:cstheme="minorHAnsi"/>
          <w:b/>
          <w:bCs/>
          <w:color w:val="4472C4" w:themeColor="accent1"/>
          <w:kern w:val="0"/>
          <w:sz w:val="28"/>
          <w:szCs w:val="28"/>
          <w:lang w:eastAsia="en-GB"/>
          <w14:ligatures w14:val="none"/>
        </w:rPr>
        <w:t xml:space="preserve">. </w:t>
      </w:r>
      <w:r w:rsidR="00EE116A" w:rsidRPr="002A66C1">
        <w:rPr>
          <w:rFonts w:eastAsia="Times New Roman" w:cstheme="minorHAnsi"/>
          <w:b/>
          <w:bCs/>
          <w:color w:val="4472C4" w:themeColor="accent1"/>
          <w:kern w:val="0"/>
          <w:sz w:val="28"/>
          <w:szCs w:val="28"/>
          <w:lang w:eastAsia="en-GB"/>
          <w14:ligatures w14:val="none"/>
        </w:rPr>
        <w:t>Conclusion: -</w:t>
      </w:r>
    </w:p>
    <w:p w14:paraId="467C09FA" w14:textId="7F0A9132" w:rsidR="004675B9" w:rsidRPr="009B1213" w:rsidRDefault="00F27A38" w:rsidP="003114A2">
      <w:pPr>
        <w:rPr>
          <w:rFonts w:eastAsia="Times New Roman" w:cstheme="minorHAnsi"/>
          <w:kern w:val="0"/>
          <w:sz w:val="28"/>
          <w:szCs w:val="28"/>
          <w:lang w:eastAsia="en-GB"/>
          <w14:ligatures w14:val="none"/>
        </w:rPr>
      </w:pPr>
      <w:r w:rsidRPr="009B1213">
        <w:rPr>
          <w:rFonts w:eastAsia="Times New Roman" w:cstheme="minorHAnsi"/>
          <w:color w:val="000000"/>
          <w:kern w:val="0"/>
          <w:sz w:val="28"/>
          <w:szCs w:val="28"/>
          <w:lang w:eastAsia="en-GB"/>
          <w14:ligatures w14:val="none"/>
        </w:rPr>
        <w:t>Proper human resources management is essential for providing high-quality healthcare and achieving better outcomes worldwide.</w:t>
      </w:r>
      <w:r w:rsidRPr="009B1213">
        <w:rPr>
          <w:rFonts w:eastAsia="Times New Roman" w:cstheme="minorHAnsi"/>
          <w:color w:val="000000"/>
          <w:kern w:val="0"/>
          <w:sz w:val="28"/>
          <w:szCs w:val="28"/>
          <w:lang w:eastAsia="en-GB"/>
          <w14:ligatures w14:val="none"/>
        </w:rPr>
        <w:br/>
        <w:t>Nurse manager succession planning is essential for building a leadership pipeline and maintaining effective healthcare teams.</w:t>
      </w:r>
      <w:r w:rsidRPr="009B1213">
        <w:rPr>
          <w:rFonts w:eastAsia="Times New Roman" w:cstheme="minorHAnsi"/>
          <w:color w:val="000000"/>
          <w:kern w:val="0"/>
          <w:sz w:val="28"/>
          <w:szCs w:val="28"/>
          <w:lang w:eastAsia="en-GB"/>
          <w14:ligatures w14:val="none"/>
        </w:rPr>
        <w:br/>
        <w:t>Customized nurse training programs should address specific retention challenges, focusing on areas such as specialized clinical skills, leadership development, and stress management.</w:t>
      </w:r>
      <w:r w:rsidRPr="009B1213">
        <w:rPr>
          <w:rFonts w:eastAsia="Times New Roman" w:cstheme="minorHAnsi"/>
          <w:color w:val="000000"/>
          <w:kern w:val="0"/>
          <w:sz w:val="28"/>
          <w:szCs w:val="28"/>
          <w:lang w:eastAsia="en-GB"/>
          <w14:ligatures w14:val="none"/>
        </w:rPr>
        <w:br/>
        <w:t>Solutions that enhance work-life balance, such as flexible hours and better pay differentials for weekend or holiday shifts, can help retain nurses.</w:t>
      </w:r>
      <w:r w:rsidRPr="009B1213">
        <w:rPr>
          <w:rFonts w:eastAsia="Times New Roman" w:cstheme="minorHAnsi"/>
          <w:color w:val="000000"/>
          <w:kern w:val="0"/>
          <w:sz w:val="28"/>
          <w:szCs w:val="28"/>
          <w:lang w:eastAsia="en-GB"/>
          <w14:ligatures w14:val="none"/>
        </w:rPr>
        <w:br/>
      </w:r>
      <w:r w:rsidR="003925AB" w:rsidRPr="009B1213">
        <w:rPr>
          <w:rFonts w:cstheme="minorHAnsi"/>
          <w:sz w:val="28"/>
          <w:szCs w:val="28"/>
        </w:rPr>
        <w:t xml:space="preserve"> </w:t>
      </w:r>
      <w:r w:rsidR="003925AB" w:rsidRPr="009B1213">
        <w:rPr>
          <w:rFonts w:eastAsia="Times New Roman" w:cstheme="minorHAnsi"/>
          <w:kern w:val="0"/>
          <w:sz w:val="28"/>
          <w:szCs w:val="28"/>
          <w:lang w:eastAsia="en-GB"/>
          <w14:ligatures w14:val="none"/>
        </w:rPr>
        <w:t>Burnout among nurses is pervasive and increasing.</w:t>
      </w:r>
      <w:r w:rsidR="003D4941" w:rsidRPr="009B1213">
        <w:rPr>
          <w:rFonts w:eastAsia="Times New Roman" w:cstheme="minorHAnsi"/>
          <w:kern w:val="0"/>
          <w:sz w:val="28"/>
          <w:szCs w:val="28"/>
          <w:lang w:eastAsia="en-GB"/>
          <w14:ligatures w14:val="none"/>
        </w:rPr>
        <w:t xml:space="preserve"> </w:t>
      </w:r>
      <w:r w:rsidRPr="009B1213">
        <w:rPr>
          <w:rFonts w:eastAsia="Times New Roman" w:cstheme="minorHAnsi"/>
          <w:color w:val="000000"/>
          <w:kern w:val="0"/>
          <w:sz w:val="28"/>
          <w:szCs w:val="28"/>
          <w:lang w:eastAsia="en-GB"/>
          <w14:ligatures w14:val="none"/>
        </w:rPr>
        <w:t>Better pay would undoubtedly attract more individuals to the profession and encourage existing nurses to stay.</w:t>
      </w:r>
      <w:r w:rsidRPr="009B1213">
        <w:rPr>
          <w:rFonts w:eastAsia="Times New Roman" w:cstheme="minorHAnsi"/>
          <w:color w:val="000000"/>
          <w:kern w:val="0"/>
          <w:sz w:val="28"/>
          <w:szCs w:val="28"/>
          <w:lang w:eastAsia="en-GB"/>
          <w14:ligatures w14:val="none"/>
        </w:rPr>
        <w:br/>
        <w:t>Brexit, economic conditions, and government policies have collectively contributed to the challenges in nurse recruitment and retention within the NHS. Addressing these issues will be crucial for maintaining quality healthcare services.</w:t>
      </w:r>
    </w:p>
    <w:p w14:paraId="1F97A3AC" w14:textId="77777777" w:rsidR="00BD035D" w:rsidRPr="009B1213" w:rsidRDefault="00BD035D" w:rsidP="00BD035D">
      <w:pPr>
        <w:rPr>
          <w:rFonts w:eastAsia="Times New Roman" w:cstheme="minorHAnsi"/>
          <w:color w:val="000000"/>
          <w:kern w:val="0"/>
          <w:sz w:val="28"/>
          <w:szCs w:val="28"/>
          <w:lang w:eastAsia="en-GB"/>
          <w14:ligatures w14:val="none"/>
        </w:rPr>
      </w:pPr>
    </w:p>
    <w:p w14:paraId="02B11AFD" w14:textId="77777777" w:rsidR="003114A2" w:rsidRPr="009B1213" w:rsidRDefault="003114A2" w:rsidP="00BD035D">
      <w:pPr>
        <w:rPr>
          <w:rFonts w:eastAsia="Times New Roman" w:cstheme="minorHAnsi"/>
          <w:color w:val="000000"/>
          <w:kern w:val="0"/>
          <w:sz w:val="28"/>
          <w:szCs w:val="28"/>
          <w:lang w:eastAsia="en-GB"/>
          <w14:ligatures w14:val="none"/>
        </w:rPr>
      </w:pPr>
    </w:p>
    <w:p w14:paraId="42EF5BEF" w14:textId="77777777" w:rsidR="003114A2" w:rsidRPr="009B1213" w:rsidRDefault="003114A2" w:rsidP="00BD035D">
      <w:pPr>
        <w:rPr>
          <w:rFonts w:eastAsia="Times New Roman" w:cstheme="minorHAnsi"/>
          <w:color w:val="000000"/>
          <w:kern w:val="0"/>
          <w:sz w:val="28"/>
          <w:szCs w:val="28"/>
          <w:lang w:eastAsia="en-GB"/>
          <w14:ligatures w14:val="none"/>
        </w:rPr>
      </w:pPr>
    </w:p>
    <w:p w14:paraId="5C3C36CD" w14:textId="77777777" w:rsidR="003114A2" w:rsidRPr="009B1213" w:rsidRDefault="003114A2" w:rsidP="00BD035D">
      <w:pPr>
        <w:rPr>
          <w:rFonts w:eastAsia="Times New Roman" w:cstheme="minorHAnsi"/>
          <w:color w:val="000000"/>
          <w:kern w:val="0"/>
          <w:sz w:val="28"/>
          <w:szCs w:val="28"/>
          <w:lang w:eastAsia="en-GB"/>
          <w14:ligatures w14:val="none"/>
        </w:rPr>
      </w:pPr>
    </w:p>
    <w:p w14:paraId="176ECDE3" w14:textId="77777777" w:rsidR="00BD035D" w:rsidRDefault="00BD035D" w:rsidP="00BD035D">
      <w:pPr>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 xml:space="preserve">             </w:t>
      </w:r>
    </w:p>
    <w:p w14:paraId="25B9378E" w14:textId="77777777" w:rsidR="004F7B1A" w:rsidRPr="009B1213" w:rsidRDefault="004F7B1A" w:rsidP="0035101C">
      <w:pPr>
        <w:rPr>
          <w:rFonts w:eastAsia="Times New Roman" w:cstheme="minorHAnsi"/>
          <w:b/>
          <w:bCs/>
          <w:color w:val="000000"/>
          <w:kern w:val="0"/>
          <w:sz w:val="28"/>
          <w:szCs w:val="28"/>
          <w:lang w:eastAsia="en-GB"/>
          <w14:ligatures w14:val="none"/>
        </w:rPr>
      </w:pPr>
    </w:p>
    <w:p w14:paraId="793093DF" w14:textId="3CDDA5D7" w:rsidR="00836239" w:rsidRPr="00BC3A91" w:rsidRDefault="00BC3A91" w:rsidP="00BC3A91">
      <w:pPr>
        <w:rPr>
          <w:rFonts w:eastAsia="Times New Roman" w:cstheme="minorHAnsi"/>
          <w:b/>
          <w:bCs/>
          <w:color w:val="4472C4" w:themeColor="accent1"/>
          <w:kern w:val="0"/>
          <w:sz w:val="32"/>
          <w:szCs w:val="32"/>
          <w:lang w:eastAsia="en-GB"/>
          <w14:ligatures w14:val="none"/>
        </w:rPr>
      </w:pPr>
      <w:r w:rsidRPr="00BC3A91">
        <w:rPr>
          <w:rFonts w:eastAsia="Times New Roman" w:cstheme="minorHAnsi"/>
          <w:b/>
          <w:bCs/>
          <w:color w:val="4472C4" w:themeColor="accent1"/>
          <w:kern w:val="0"/>
          <w:sz w:val="32"/>
          <w:szCs w:val="32"/>
          <w:lang w:eastAsia="en-GB"/>
          <w14:ligatures w14:val="none"/>
        </w:rPr>
        <w:t xml:space="preserve">18. </w:t>
      </w:r>
      <w:r w:rsidR="00BD035D" w:rsidRPr="00BC3A91">
        <w:rPr>
          <w:rFonts w:eastAsia="Times New Roman" w:cstheme="minorHAnsi"/>
          <w:b/>
          <w:bCs/>
          <w:color w:val="4472C4" w:themeColor="accent1"/>
          <w:kern w:val="0"/>
          <w:sz w:val="32"/>
          <w:szCs w:val="32"/>
          <w:lang w:eastAsia="en-GB"/>
          <w14:ligatures w14:val="none"/>
        </w:rPr>
        <w:t>References:</w:t>
      </w:r>
    </w:p>
    <w:p w14:paraId="2501DBF3" w14:textId="77777777" w:rsidR="00D96D1B" w:rsidRPr="009B1213" w:rsidRDefault="00D96D1B" w:rsidP="00BD035D">
      <w:pPr>
        <w:jc w:val="center"/>
        <w:rPr>
          <w:rFonts w:eastAsia="Times New Roman" w:cstheme="minorHAnsi"/>
          <w:b/>
          <w:bCs/>
          <w:color w:val="000000"/>
          <w:kern w:val="0"/>
          <w:sz w:val="28"/>
          <w:szCs w:val="28"/>
          <w:lang w:eastAsia="en-GB"/>
          <w14:ligatures w14:val="none"/>
        </w:rPr>
      </w:pPr>
    </w:p>
    <w:p w14:paraId="0E07F0E1" w14:textId="7DDA865B" w:rsidR="00836239" w:rsidRPr="009B1213" w:rsidRDefault="00000000" w:rsidP="00D96D1B">
      <w:pPr>
        <w:pStyle w:val="ListParagraph"/>
        <w:numPr>
          <w:ilvl w:val="0"/>
          <w:numId w:val="2"/>
        </w:numPr>
        <w:rPr>
          <w:rFonts w:eastAsia="Times New Roman" w:cstheme="minorHAnsi"/>
          <w:color w:val="000000"/>
          <w:kern w:val="0"/>
          <w:sz w:val="28"/>
          <w:szCs w:val="28"/>
          <w:lang w:eastAsia="en-GB"/>
          <w14:ligatures w14:val="none"/>
        </w:rPr>
      </w:pPr>
      <w:hyperlink r:id="rId18" w:history="1">
        <w:r w:rsidR="00CB5D5A" w:rsidRPr="009B1213">
          <w:rPr>
            <w:rStyle w:val="Hyperlink"/>
            <w:rFonts w:eastAsia="Times New Roman" w:cstheme="minorHAnsi"/>
            <w:kern w:val="0"/>
            <w:sz w:val="28"/>
            <w:szCs w:val="28"/>
            <w:lang w:eastAsia="en-GB"/>
            <w14:ligatures w14:val="none"/>
          </w:rPr>
          <w:t>https://www.bing.com/ck/a?!&amp;&amp;p=4d770491f761a722JmltdHM9MTcyMTY5MjgwMCZpZ3VpZD0wMWUxM2ZmMC1lMDM1LTYxZTMtMDVhMi0yYjRlZTEwZDYwNWUmaW5zaWQ9NTkxNg&amp;ptn=3&amp;ver=2&amp;hsh=3&amp;fclid=01e13ff0-e035-61e3-05a2-2b4ee10d605e&amp;psq=definition+human+resource+planning&amp;u=a1aHR0cHM6Ly9lbi53aWtpcGVkaWEub3JnL3dpa2kvU3RyYXRlZ2ljX2h1bWFuX3Jlc291cmNlX3BsYW5uaW5n&amp;ntb=1</w:t>
        </w:r>
      </w:hyperlink>
    </w:p>
    <w:p w14:paraId="1939DD5F" w14:textId="77777777" w:rsidR="00836239" w:rsidRPr="009B1213" w:rsidRDefault="00836239" w:rsidP="00CB5D5A">
      <w:pPr>
        <w:pStyle w:val="ListParagraph"/>
        <w:rPr>
          <w:rFonts w:eastAsia="Times New Roman" w:cstheme="minorHAnsi"/>
          <w:color w:val="000000"/>
          <w:kern w:val="0"/>
          <w:sz w:val="28"/>
          <w:szCs w:val="28"/>
          <w:lang w:eastAsia="en-GB"/>
          <w14:ligatures w14:val="none"/>
        </w:rPr>
      </w:pPr>
    </w:p>
    <w:p w14:paraId="535FB12C" w14:textId="6B451400" w:rsidR="00BD035D" w:rsidRPr="009B1213" w:rsidRDefault="00000000" w:rsidP="00D96D1B">
      <w:pPr>
        <w:pStyle w:val="ListParagraph"/>
        <w:numPr>
          <w:ilvl w:val="0"/>
          <w:numId w:val="2"/>
        </w:numPr>
        <w:rPr>
          <w:rFonts w:eastAsia="Times New Roman" w:cstheme="minorHAnsi"/>
          <w:color w:val="000000"/>
          <w:kern w:val="0"/>
          <w:sz w:val="28"/>
          <w:szCs w:val="28"/>
          <w:lang w:eastAsia="en-GB"/>
          <w14:ligatures w14:val="none"/>
        </w:rPr>
      </w:pPr>
      <w:hyperlink r:id="rId19" w:history="1">
        <w:r w:rsidR="00836239" w:rsidRPr="009B1213">
          <w:rPr>
            <w:rStyle w:val="Hyperlink"/>
            <w:rFonts w:eastAsia="Times New Roman" w:cstheme="minorHAnsi"/>
            <w:kern w:val="0"/>
            <w:sz w:val="28"/>
            <w:szCs w:val="28"/>
            <w:lang w:eastAsia="en-GB"/>
            <w14:ligatures w14:val="none"/>
          </w:rPr>
          <w:t>https://www.bing.com/ck/a?!&amp;&amp;p=48242dfc9cc90b72JmltdHM9MTcyMTA4ODAwMCZpZ3VpZD0wMWUxM2ZmMC1lMDM1LTYxZTMtMDVhMi0yYjRlZTEwZDYwNWUmaW5zaWQ9NTQ4MQ&amp;ptn=3&amp;ver=2&amp;hsh=3&amp;fclid=01e13ff0-e035-61e3-05a2-2b4ee10d605e&amp;psq=%3bast+5+years+nhs+england+employees+nurses+in+hchs&amp;u=a1aHR0cHM6Ly93d3cuZ292LnVrL2dvdmVybm1lbnQvc3RhdGlzdGljcy9uaHMtd29ya2ZvcmNlLXN0YXRpc3RpY3MtbWFyY2gtMjAyMw&amp;ntb=1</w:t>
        </w:r>
      </w:hyperlink>
    </w:p>
    <w:p w14:paraId="4411B85B" w14:textId="77777777" w:rsidR="00CB5D5A" w:rsidRPr="009B1213" w:rsidRDefault="00CB5D5A" w:rsidP="00CB5D5A">
      <w:pPr>
        <w:pStyle w:val="ListParagraph"/>
        <w:rPr>
          <w:rFonts w:eastAsia="Times New Roman" w:cstheme="minorHAnsi"/>
          <w:color w:val="000000"/>
          <w:kern w:val="0"/>
          <w:sz w:val="28"/>
          <w:szCs w:val="28"/>
          <w:lang w:eastAsia="en-GB"/>
          <w14:ligatures w14:val="none"/>
        </w:rPr>
      </w:pPr>
    </w:p>
    <w:p w14:paraId="39E8B60F" w14:textId="1042555F" w:rsidR="00481297" w:rsidRPr="00481297" w:rsidRDefault="00000000" w:rsidP="00481297">
      <w:pPr>
        <w:pStyle w:val="ListParagraph"/>
        <w:numPr>
          <w:ilvl w:val="0"/>
          <w:numId w:val="2"/>
        </w:numPr>
        <w:rPr>
          <w:rFonts w:eastAsia="Times New Roman" w:cstheme="minorHAnsi"/>
          <w:color w:val="000000"/>
          <w:kern w:val="0"/>
          <w:sz w:val="28"/>
          <w:szCs w:val="28"/>
          <w:lang w:eastAsia="en-GB"/>
          <w14:ligatures w14:val="none"/>
        </w:rPr>
      </w:pPr>
      <w:hyperlink r:id="rId20" w:history="1">
        <w:r w:rsidR="004165B3" w:rsidRPr="009B1213">
          <w:rPr>
            <w:rStyle w:val="Hyperlink"/>
            <w:rFonts w:eastAsia="Times New Roman" w:cstheme="minorHAnsi"/>
            <w:kern w:val="0"/>
            <w:sz w:val="28"/>
            <w:szCs w:val="28"/>
            <w:lang w:eastAsia="en-GB"/>
            <w14:ligatures w14:val="none"/>
          </w:rPr>
          <w:t>www.nursingworld.org</w:t>
        </w:r>
      </w:hyperlink>
    </w:p>
    <w:p w14:paraId="6925E805" w14:textId="5C7D0519" w:rsidR="00E52556" w:rsidRPr="009B1213" w:rsidRDefault="00000000" w:rsidP="00D96D1B">
      <w:pPr>
        <w:pStyle w:val="ListParagraph"/>
        <w:numPr>
          <w:ilvl w:val="0"/>
          <w:numId w:val="2"/>
        </w:numPr>
        <w:rPr>
          <w:rStyle w:val="Hyperlink"/>
          <w:rFonts w:eastAsia="Times New Roman" w:cstheme="minorHAnsi"/>
          <w:color w:val="000000"/>
          <w:kern w:val="0"/>
          <w:sz w:val="28"/>
          <w:szCs w:val="28"/>
          <w:u w:val="none"/>
          <w:lang w:eastAsia="en-GB"/>
          <w14:ligatures w14:val="none"/>
        </w:rPr>
      </w:pPr>
      <w:hyperlink r:id="rId21" w:history="1">
        <w:r w:rsidR="0077431B" w:rsidRPr="009B1213">
          <w:rPr>
            <w:rStyle w:val="Hyperlink"/>
            <w:rFonts w:eastAsia="Times New Roman" w:cstheme="minorHAnsi"/>
            <w:kern w:val="0"/>
            <w:sz w:val="28"/>
            <w:szCs w:val="28"/>
            <w:lang w:eastAsia="en-GB"/>
            <w14:ligatures w14:val="none"/>
          </w:rPr>
          <w:t>https://www.nursinginpractice.com/latest-news/one-year-retention-rates-for-nurses-and-midwives-above-uk-average/</w:t>
        </w:r>
      </w:hyperlink>
    </w:p>
    <w:p w14:paraId="7059B600" w14:textId="77777777" w:rsidR="00270257" w:rsidRPr="009B1213" w:rsidRDefault="00270257" w:rsidP="00270257">
      <w:pPr>
        <w:pStyle w:val="ListParagraph"/>
        <w:rPr>
          <w:rFonts w:eastAsia="Times New Roman" w:cstheme="minorHAnsi"/>
          <w:color w:val="000000"/>
          <w:kern w:val="0"/>
          <w:sz w:val="28"/>
          <w:szCs w:val="28"/>
          <w:lang w:eastAsia="en-GB"/>
          <w14:ligatures w14:val="none"/>
        </w:rPr>
      </w:pPr>
    </w:p>
    <w:p w14:paraId="62F378AF" w14:textId="6867D2FB" w:rsidR="00777C5B" w:rsidRPr="00BE7976" w:rsidRDefault="00000000" w:rsidP="00BE7976">
      <w:pPr>
        <w:pStyle w:val="ListParagraph"/>
        <w:numPr>
          <w:ilvl w:val="0"/>
          <w:numId w:val="2"/>
        </w:numPr>
        <w:rPr>
          <w:rFonts w:eastAsia="Times New Roman" w:cstheme="minorHAnsi"/>
          <w:color w:val="000000"/>
          <w:kern w:val="0"/>
          <w:sz w:val="28"/>
          <w:szCs w:val="28"/>
          <w:lang w:eastAsia="en-GB"/>
          <w14:ligatures w14:val="none"/>
        </w:rPr>
      </w:pPr>
      <w:hyperlink r:id="rId22" w:history="1">
        <w:r w:rsidR="00270257" w:rsidRPr="009B1213">
          <w:rPr>
            <w:rStyle w:val="Hyperlink"/>
            <w:rFonts w:eastAsia="Times New Roman" w:cstheme="minorHAnsi"/>
            <w:kern w:val="0"/>
            <w:sz w:val="28"/>
            <w:szCs w:val="28"/>
            <w:lang w:eastAsia="en-GB"/>
            <w14:ligatures w14:val="none"/>
          </w:rPr>
          <w:t>https://www.nuffieldtrust.org.uk/</w:t>
        </w:r>
      </w:hyperlink>
    </w:p>
    <w:p w14:paraId="609054AB" w14:textId="77777777" w:rsidR="00396E9A" w:rsidRPr="00396E9A" w:rsidRDefault="00396E9A" w:rsidP="00396E9A">
      <w:pPr>
        <w:pStyle w:val="ListParagraph"/>
        <w:rPr>
          <w:rFonts w:eastAsia="Times New Roman" w:cstheme="minorHAnsi"/>
          <w:kern w:val="0"/>
          <w:sz w:val="28"/>
          <w:szCs w:val="28"/>
          <w:lang w:eastAsia="en-GB"/>
          <w14:ligatures w14:val="none"/>
        </w:rPr>
      </w:pPr>
    </w:p>
    <w:p w14:paraId="010CBBE1" w14:textId="36C21AC2" w:rsidR="00396E9A" w:rsidRDefault="00000000" w:rsidP="00396E9A">
      <w:pPr>
        <w:pStyle w:val="ListParagraph"/>
        <w:numPr>
          <w:ilvl w:val="0"/>
          <w:numId w:val="2"/>
        </w:numPr>
        <w:rPr>
          <w:rFonts w:eastAsia="Times New Roman" w:cstheme="minorHAnsi"/>
          <w:kern w:val="0"/>
          <w:sz w:val="28"/>
          <w:szCs w:val="28"/>
          <w:lang w:eastAsia="en-GB"/>
          <w14:ligatures w14:val="none"/>
        </w:rPr>
      </w:pPr>
      <w:hyperlink r:id="rId23" w:history="1">
        <w:r w:rsidR="00BE7976" w:rsidRPr="007C2777">
          <w:rPr>
            <w:rStyle w:val="Hyperlink"/>
            <w:rFonts w:eastAsia="Times New Roman" w:cstheme="minorHAnsi"/>
            <w:kern w:val="0"/>
            <w:sz w:val="28"/>
            <w:szCs w:val="28"/>
            <w:lang w:eastAsia="en-GB"/>
            <w14:ligatures w14:val="none"/>
          </w:rPr>
          <w:t>https://digital.nhs.uk/</w:t>
        </w:r>
      </w:hyperlink>
    </w:p>
    <w:p w14:paraId="4F89521A" w14:textId="77777777" w:rsidR="00BE7976" w:rsidRPr="00BE7976" w:rsidRDefault="00BE7976" w:rsidP="00BE7976">
      <w:pPr>
        <w:pStyle w:val="ListParagraph"/>
        <w:rPr>
          <w:rFonts w:eastAsia="Times New Roman" w:cstheme="minorHAnsi"/>
          <w:kern w:val="0"/>
          <w:sz w:val="28"/>
          <w:szCs w:val="28"/>
          <w:lang w:eastAsia="en-GB"/>
          <w14:ligatures w14:val="none"/>
        </w:rPr>
      </w:pPr>
    </w:p>
    <w:p w14:paraId="45654CCE" w14:textId="66D50DE4" w:rsidR="00BE7976" w:rsidRDefault="00000000" w:rsidP="00396E9A">
      <w:pPr>
        <w:pStyle w:val="ListParagraph"/>
        <w:numPr>
          <w:ilvl w:val="0"/>
          <w:numId w:val="2"/>
        </w:numPr>
        <w:rPr>
          <w:rFonts w:eastAsia="Times New Roman" w:cstheme="minorHAnsi"/>
          <w:kern w:val="0"/>
          <w:sz w:val="28"/>
          <w:szCs w:val="28"/>
          <w:lang w:eastAsia="en-GB"/>
          <w14:ligatures w14:val="none"/>
        </w:rPr>
      </w:pPr>
      <w:hyperlink r:id="rId24" w:history="1">
        <w:r w:rsidR="005E7D11" w:rsidRPr="007C2777">
          <w:rPr>
            <w:rStyle w:val="Hyperlink"/>
            <w:rFonts w:eastAsia="Times New Roman" w:cstheme="minorHAnsi"/>
            <w:kern w:val="0"/>
            <w:sz w:val="28"/>
            <w:szCs w:val="28"/>
            <w:lang w:eastAsia="en-GB"/>
            <w14:ligatures w14:val="none"/>
          </w:rPr>
          <w:t>https://www.nursingworld.org/</w:t>
        </w:r>
      </w:hyperlink>
    </w:p>
    <w:p w14:paraId="1682BFB2" w14:textId="77777777" w:rsidR="005E7D11" w:rsidRPr="005E7D11" w:rsidRDefault="005E7D11" w:rsidP="005E7D11">
      <w:pPr>
        <w:pStyle w:val="ListParagraph"/>
        <w:rPr>
          <w:rFonts w:eastAsia="Times New Roman" w:cstheme="minorHAnsi"/>
          <w:kern w:val="0"/>
          <w:sz w:val="28"/>
          <w:szCs w:val="28"/>
          <w:lang w:eastAsia="en-GB"/>
          <w14:ligatures w14:val="none"/>
        </w:rPr>
      </w:pPr>
    </w:p>
    <w:p w14:paraId="46E6018D" w14:textId="0BBA6746" w:rsidR="005E7D11" w:rsidRDefault="00000000" w:rsidP="00396E9A">
      <w:pPr>
        <w:pStyle w:val="ListParagraph"/>
        <w:numPr>
          <w:ilvl w:val="0"/>
          <w:numId w:val="2"/>
        </w:numPr>
        <w:rPr>
          <w:rFonts w:eastAsia="Times New Roman" w:cstheme="minorHAnsi"/>
          <w:kern w:val="0"/>
          <w:sz w:val="28"/>
          <w:szCs w:val="28"/>
          <w:lang w:eastAsia="en-GB"/>
          <w14:ligatures w14:val="none"/>
        </w:rPr>
      </w:pPr>
      <w:hyperlink r:id="rId25" w:history="1">
        <w:r w:rsidR="00800606" w:rsidRPr="007C2777">
          <w:rPr>
            <w:rStyle w:val="Hyperlink"/>
            <w:rFonts w:eastAsia="Times New Roman" w:cstheme="minorHAnsi"/>
            <w:kern w:val="0"/>
            <w:sz w:val="28"/>
            <w:szCs w:val="28"/>
            <w:lang w:eastAsia="en-GB"/>
            <w14:ligatures w14:val="none"/>
          </w:rPr>
          <w:t>https://www.rcn.org.uk/</w:t>
        </w:r>
      </w:hyperlink>
    </w:p>
    <w:p w14:paraId="09188D86" w14:textId="77777777" w:rsidR="00800606" w:rsidRPr="00800606" w:rsidRDefault="00800606" w:rsidP="00800606">
      <w:pPr>
        <w:pStyle w:val="ListParagraph"/>
        <w:rPr>
          <w:rFonts w:eastAsia="Times New Roman" w:cstheme="minorHAnsi"/>
          <w:kern w:val="0"/>
          <w:sz w:val="28"/>
          <w:szCs w:val="28"/>
          <w:lang w:eastAsia="en-GB"/>
          <w14:ligatures w14:val="none"/>
        </w:rPr>
      </w:pPr>
    </w:p>
    <w:p w14:paraId="0DB39AAB" w14:textId="5D38579E" w:rsidR="00800606" w:rsidRDefault="00000000" w:rsidP="00396E9A">
      <w:pPr>
        <w:pStyle w:val="ListParagraph"/>
        <w:numPr>
          <w:ilvl w:val="0"/>
          <w:numId w:val="2"/>
        </w:numPr>
        <w:rPr>
          <w:rFonts w:eastAsia="Times New Roman" w:cstheme="minorHAnsi"/>
          <w:kern w:val="0"/>
          <w:sz w:val="28"/>
          <w:szCs w:val="28"/>
          <w:lang w:eastAsia="en-GB"/>
          <w14:ligatures w14:val="none"/>
        </w:rPr>
      </w:pPr>
      <w:hyperlink r:id="rId26" w:history="1">
        <w:r w:rsidR="007E42D3" w:rsidRPr="007C2777">
          <w:rPr>
            <w:rStyle w:val="Hyperlink"/>
            <w:rFonts w:eastAsia="Times New Roman" w:cstheme="minorHAnsi"/>
            <w:kern w:val="0"/>
            <w:sz w:val="28"/>
            <w:szCs w:val="28"/>
            <w:lang w:eastAsia="en-GB"/>
            <w14:ligatures w14:val="none"/>
          </w:rPr>
          <w:t>https://www.nmc.org.uk/</w:t>
        </w:r>
      </w:hyperlink>
    </w:p>
    <w:p w14:paraId="558631BF" w14:textId="77777777" w:rsidR="007E42D3" w:rsidRPr="007E42D3" w:rsidRDefault="007E42D3" w:rsidP="007E42D3">
      <w:pPr>
        <w:pStyle w:val="ListParagraph"/>
        <w:rPr>
          <w:rFonts w:eastAsia="Times New Roman" w:cstheme="minorHAnsi"/>
          <w:kern w:val="0"/>
          <w:sz w:val="28"/>
          <w:szCs w:val="28"/>
          <w:lang w:eastAsia="en-GB"/>
          <w14:ligatures w14:val="none"/>
        </w:rPr>
      </w:pPr>
    </w:p>
    <w:p w14:paraId="7BA35AB6" w14:textId="64D2D90F" w:rsidR="003114A2" w:rsidRPr="0086409C" w:rsidRDefault="00000000" w:rsidP="004247F9">
      <w:pPr>
        <w:pStyle w:val="ListParagraph"/>
        <w:numPr>
          <w:ilvl w:val="0"/>
          <w:numId w:val="2"/>
        </w:numPr>
        <w:rPr>
          <w:rFonts w:eastAsia="Times New Roman" w:cstheme="minorHAnsi"/>
          <w:kern w:val="0"/>
          <w:sz w:val="28"/>
          <w:szCs w:val="28"/>
          <w:lang w:eastAsia="en-GB"/>
          <w14:ligatures w14:val="none"/>
        </w:rPr>
      </w:pPr>
      <w:hyperlink r:id="rId27" w:history="1">
        <w:r w:rsidR="00A62766" w:rsidRPr="007C2777">
          <w:rPr>
            <w:rStyle w:val="Hyperlink"/>
            <w:rFonts w:eastAsia="Times New Roman" w:cstheme="minorHAnsi"/>
            <w:kern w:val="0"/>
            <w:sz w:val="28"/>
            <w:szCs w:val="28"/>
            <w:lang w:eastAsia="en-GB"/>
            <w14:ligatures w14:val="none"/>
          </w:rPr>
          <w:t>https://www.rcn.org.uk/</w:t>
        </w:r>
      </w:hyperlink>
    </w:p>
    <w:p w14:paraId="56D364CD" w14:textId="77777777" w:rsidR="00A12870" w:rsidRPr="004247F9" w:rsidRDefault="00A12870" w:rsidP="004247F9">
      <w:pPr>
        <w:spacing w:before="100" w:beforeAutospacing="1" w:after="100" w:afterAutospacing="1" w:line="240" w:lineRule="auto"/>
        <w:jc w:val="center"/>
        <w:outlineLvl w:val="2"/>
        <w:rPr>
          <w:rFonts w:eastAsia="Times New Roman" w:cstheme="minorHAnsi"/>
          <w:b/>
          <w:bCs/>
          <w:color w:val="000000"/>
          <w:kern w:val="0"/>
          <w:sz w:val="32"/>
          <w:szCs w:val="32"/>
          <w:lang w:eastAsia="en-GB"/>
          <w14:ligatures w14:val="none"/>
        </w:rPr>
      </w:pPr>
      <w:r w:rsidRPr="004247F9">
        <w:rPr>
          <w:rFonts w:eastAsia="Times New Roman" w:cstheme="minorHAnsi"/>
          <w:b/>
          <w:bCs/>
          <w:color w:val="000000"/>
          <w:kern w:val="0"/>
          <w:sz w:val="32"/>
          <w:szCs w:val="32"/>
          <w:lang w:eastAsia="en-GB"/>
          <w14:ligatures w14:val="none"/>
        </w:rPr>
        <w:t>Table Of Contents</w:t>
      </w:r>
    </w:p>
    <w:tbl>
      <w:tblPr>
        <w:tblStyle w:val="GridTable1LightAccent2"/>
        <w:tblW w:w="0" w:type="auto"/>
        <w:tblInd w:w="-147" w:type="dxa"/>
        <w:tblLook w:val="04A0" w:firstRow="1" w:lastRow="0" w:firstColumn="1" w:lastColumn="0" w:noHBand="0" w:noVBand="1"/>
      </w:tblPr>
      <w:tblGrid>
        <w:gridCol w:w="709"/>
        <w:gridCol w:w="7655"/>
        <w:gridCol w:w="799"/>
      </w:tblGrid>
      <w:tr w:rsidR="00A12870" w:rsidRPr="004247F9" w14:paraId="1653F174" w14:textId="77777777" w:rsidTr="00A128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09" w:type="dxa"/>
          </w:tcPr>
          <w:p w14:paraId="06CEE8A3"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w:t>
            </w:r>
          </w:p>
        </w:tc>
        <w:tc>
          <w:tcPr>
            <w:tcW w:w="7655" w:type="dxa"/>
          </w:tcPr>
          <w:p w14:paraId="4ABF78BA" w14:textId="77777777" w:rsidR="00A12870" w:rsidRPr="004247F9" w:rsidRDefault="00A12870" w:rsidP="00C174C8">
            <w:pPr>
              <w:spacing w:before="100" w:beforeAutospacing="1" w:after="100" w:afterAutospacing="1"/>
              <w:outlineLvl w:val="2"/>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Introduction</w:t>
            </w:r>
          </w:p>
        </w:tc>
        <w:tc>
          <w:tcPr>
            <w:tcW w:w="799" w:type="dxa"/>
          </w:tcPr>
          <w:p w14:paraId="2E87444C" w14:textId="1915DD67" w:rsidR="00A12870" w:rsidRPr="004247F9" w:rsidRDefault="008D3A7A" w:rsidP="00C174C8">
            <w:pPr>
              <w:spacing w:before="100" w:beforeAutospacing="1" w:after="100" w:afterAutospacing="1"/>
              <w:jc w:val="center"/>
              <w:outlineLvl w:val="2"/>
              <w:cnfStyle w:val="100000000000" w:firstRow="1" w:lastRow="0" w:firstColumn="0" w:lastColumn="0" w:oddVBand="0" w:evenVBand="0" w:oddHBand="0" w:evenHBand="0" w:firstRowFirstColumn="0" w:firstRowLastColumn="0" w:lastRowFirstColumn="0" w:lastRowLastColumn="0"/>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w:t>
            </w:r>
            <w:r w:rsidR="0076407C">
              <w:rPr>
                <w:rFonts w:eastAsia="Times New Roman" w:cstheme="minorHAnsi"/>
                <w:b w:val="0"/>
                <w:bCs w:val="0"/>
                <w:color w:val="000000"/>
                <w:kern w:val="0"/>
                <w:sz w:val="32"/>
                <w:szCs w:val="32"/>
                <w:lang w:eastAsia="en-GB"/>
                <w14:ligatures w14:val="none"/>
              </w:rPr>
              <w:t>3</w:t>
            </w:r>
          </w:p>
        </w:tc>
      </w:tr>
      <w:tr w:rsidR="00A12870" w:rsidRPr="004247F9" w14:paraId="50E1B295"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2D629A73"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lastRenderedPageBreak/>
              <w:t>2</w:t>
            </w:r>
          </w:p>
        </w:tc>
        <w:tc>
          <w:tcPr>
            <w:tcW w:w="7655" w:type="dxa"/>
          </w:tcPr>
          <w:p w14:paraId="3ACC072B"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The NHS and its Workforce</w:t>
            </w:r>
          </w:p>
        </w:tc>
        <w:tc>
          <w:tcPr>
            <w:tcW w:w="799" w:type="dxa"/>
          </w:tcPr>
          <w:p w14:paraId="403BCAD9" w14:textId="492EA597" w:rsidR="00A12870" w:rsidRPr="004247F9" w:rsidRDefault="008D3A7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3</w:t>
            </w:r>
          </w:p>
        </w:tc>
      </w:tr>
      <w:tr w:rsidR="00A12870" w:rsidRPr="004247F9" w14:paraId="2A8C859F"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7D8CF077"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3</w:t>
            </w:r>
          </w:p>
        </w:tc>
        <w:tc>
          <w:tcPr>
            <w:tcW w:w="7655" w:type="dxa"/>
          </w:tcPr>
          <w:p w14:paraId="22F20C7A"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Current Challenges</w:t>
            </w:r>
          </w:p>
        </w:tc>
        <w:tc>
          <w:tcPr>
            <w:tcW w:w="799" w:type="dxa"/>
          </w:tcPr>
          <w:p w14:paraId="3AD578EA" w14:textId="3B7D7E80" w:rsidR="00A12870" w:rsidRPr="004247F9" w:rsidRDefault="008D3A7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3</w:t>
            </w:r>
          </w:p>
        </w:tc>
      </w:tr>
      <w:tr w:rsidR="00A12870" w:rsidRPr="004247F9" w14:paraId="7A955140"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6BEEEBB7"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4</w:t>
            </w:r>
          </w:p>
        </w:tc>
        <w:tc>
          <w:tcPr>
            <w:tcW w:w="7655" w:type="dxa"/>
          </w:tcPr>
          <w:p w14:paraId="47D5CC35"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Job Description and Responsibilities</w:t>
            </w:r>
          </w:p>
        </w:tc>
        <w:tc>
          <w:tcPr>
            <w:tcW w:w="799" w:type="dxa"/>
          </w:tcPr>
          <w:p w14:paraId="7007E97D" w14:textId="14389441" w:rsidR="00A12870" w:rsidRPr="004247F9" w:rsidRDefault="0076026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4</w:t>
            </w:r>
          </w:p>
        </w:tc>
      </w:tr>
      <w:tr w:rsidR="00A12870" w:rsidRPr="004247F9" w14:paraId="0E59ED87"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4D5AF35E"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5</w:t>
            </w:r>
          </w:p>
        </w:tc>
        <w:tc>
          <w:tcPr>
            <w:tcW w:w="7655" w:type="dxa"/>
          </w:tcPr>
          <w:p w14:paraId="35374560"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Working Conditions</w:t>
            </w:r>
          </w:p>
        </w:tc>
        <w:tc>
          <w:tcPr>
            <w:tcW w:w="799" w:type="dxa"/>
          </w:tcPr>
          <w:p w14:paraId="246D40C1" w14:textId="5B5106A2" w:rsidR="00A12870" w:rsidRPr="004247F9" w:rsidRDefault="0076026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4</w:t>
            </w:r>
          </w:p>
        </w:tc>
      </w:tr>
      <w:tr w:rsidR="00A12870" w:rsidRPr="004247F9" w14:paraId="37E6149C"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2AFA1D79"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6</w:t>
            </w:r>
          </w:p>
        </w:tc>
        <w:tc>
          <w:tcPr>
            <w:tcW w:w="7655" w:type="dxa"/>
          </w:tcPr>
          <w:p w14:paraId="58498518"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Compensation and Benefits</w:t>
            </w:r>
          </w:p>
        </w:tc>
        <w:tc>
          <w:tcPr>
            <w:tcW w:w="799" w:type="dxa"/>
          </w:tcPr>
          <w:p w14:paraId="1783D744" w14:textId="7CB6DCB2" w:rsidR="00A12870" w:rsidRPr="004247F9" w:rsidRDefault="0076026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4</w:t>
            </w:r>
          </w:p>
        </w:tc>
      </w:tr>
      <w:tr w:rsidR="00A12870" w:rsidRPr="004247F9" w14:paraId="0135C0CB"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10B17466"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7</w:t>
            </w:r>
          </w:p>
        </w:tc>
        <w:tc>
          <w:tcPr>
            <w:tcW w:w="7655" w:type="dxa"/>
          </w:tcPr>
          <w:p w14:paraId="02CB2ABA"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Training and Development</w:t>
            </w:r>
          </w:p>
        </w:tc>
        <w:tc>
          <w:tcPr>
            <w:tcW w:w="799" w:type="dxa"/>
          </w:tcPr>
          <w:p w14:paraId="4732C17D" w14:textId="6C776A75" w:rsidR="00A12870" w:rsidRPr="004247F9" w:rsidRDefault="0076026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5</w:t>
            </w:r>
          </w:p>
        </w:tc>
      </w:tr>
      <w:tr w:rsidR="00A12870" w:rsidRPr="004247F9" w14:paraId="1C0306F7"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0631D0D7"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8</w:t>
            </w:r>
          </w:p>
        </w:tc>
        <w:tc>
          <w:tcPr>
            <w:tcW w:w="7655" w:type="dxa"/>
          </w:tcPr>
          <w:p w14:paraId="40257836"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Impact of Staffing Shortages</w:t>
            </w:r>
          </w:p>
        </w:tc>
        <w:tc>
          <w:tcPr>
            <w:tcW w:w="799" w:type="dxa"/>
          </w:tcPr>
          <w:p w14:paraId="7881861D" w14:textId="66933227" w:rsidR="00A12870" w:rsidRPr="004247F9" w:rsidRDefault="0076026A"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5</w:t>
            </w:r>
          </w:p>
        </w:tc>
      </w:tr>
      <w:tr w:rsidR="00A12870" w:rsidRPr="004247F9" w14:paraId="3F1E0083"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3B2EF218"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9</w:t>
            </w:r>
          </w:p>
        </w:tc>
        <w:tc>
          <w:tcPr>
            <w:tcW w:w="7655" w:type="dxa"/>
          </w:tcPr>
          <w:p w14:paraId="130A5DAF"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Paid Sick Leave and its Consequences</w:t>
            </w:r>
          </w:p>
        </w:tc>
        <w:tc>
          <w:tcPr>
            <w:tcW w:w="799" w:type="dxa"/>
          </w:tcPr>
          <w:p w14:paraId="0FB8C9AF" w14:textId="3BBA1F26" w:rsidR="00A12870" w:rsidRPr="004247F9" w:rsidRDefault="00986FCD"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5</w:t>
            </w:r>
          </w:p>
        </w:tc>
      </w:tr>
      <w:tr w:rsidR="00A12870" w:rsidRPr="004247F9" w14:paraId="33924458"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7D06756E"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10</w:t>
            </w:r>
          </w:p>
        </w:tc>
        <w:tc>
          <w:tcPr>
            <w:tcW w:w="7655" w:type="dxa"/>
          </w:tcPr>
          <w:p w14:paraId="7BD406FA"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Workload and Burnout</w:t>
            </w:r>
          </w:p>
        </w:tc>
        <w:tc>
          <w:tcPr>
            <w:tcW w:w="799" w:type="dxa"/>
          </w:tcPr>
          <w:p w14:paraId="101C9524" w14:textId="1E7B5948" w:rsidR="00A12870" w:rsidRPr="004247F9" w:rsidRDefault="00986FCD"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3D7A66">
              <w:rPr>
                <w:rFonts w:eastAsia="Times New Roman" w:cstheme="minorHAnsi"/>
                <w:color w:val="000000"/>
                <w:kern w:val="0"/>
                <w:sz w:val="32"/>
                <w:szCs w:val="32"/>
                <w:lang w:eastAsia="en-GB"/>
                <w14:ligatures w14:val="none"/>
              </w:rPr>
              <w:t>5</w:t>
            </w:r>
          </w:p>
        </w:tc>
      </w:tr>
      <w:tr w:rsidR="00A12870" w:rsidRPr="004247F9" w14:paraId="131692C4"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0D54BBA3"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11</w:t>
            </w:r>
          </w:p>
        </w:tc>
        <w:tc>
          <w:tcPr>
            <w:tcW w:w="7655" w:type="dxa"/>
          </w:tcPr>
          <w:p w14:paraId="06AF23A0"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The Role of Succession Planning</w:t>
            </w:r>
          </w:p>
        </w:tc>
        <w:tc>
          <w:tcPr>
            <w:tcW w:w="799" w:type="dxa"/>
          </w:tcPr>
          <w:p w14:paraId="07F66893" w14:textId="1EF3B9D7" w:rsidR="00A12870" w:rsidRPr="004247F9" w:rsidRDefault="00986FCD"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5B5662">
              <w:rPr>
                <w:rFonts w:eastAsia="Times New Roman" w:cstheme="minorHAnsi"/>
                <w:color w:val="000000"/>
                <w:kern w:val="0"/>
                <w:sz w:val="32"/>
                <w:szCs w:val="32"/>
                <w:lang w:eastAsia="en-GB"/>
                <w14:ligatures w14:val="none"/>
              </w:rPr>
              <w:t>6</w:t>
            </w:r>
          </w:p>
        </w:tc>
      </w:tr>
      <w:tr w:rsidR="00A12870" w:rsidRPr="004247F9" w14:paraId="2630099E"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640927FE"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12</w:t>
            </w:r>
          </w:p>
        </w:tc>
        <w:tc>
          <w:tcPr>
            <w:tcW w:w="7655" w:type="dxa"/>
          </w:tcPr>
          <w:p w14:paraId="4E501D5B" w14:textId="77777777" w:rsidR="00A12870" w:rsidRPr="004247F9" w:rsidRDefault="00A12870"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Conclusion</w:t>
            </w:r>
          </w:p>
        </w:tc>
        <w:tc>
          <w:tcPr>
            <w:tcW w:w="799" w:type="dxa"/>
          </w:tcPr>
          <w:p w14:paraId="7282FCFA" w14:textId="69562527" w:rsidR="00A12870" w:rsidRPr="004247F9" w:rsidRDefault="00986FCD"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5B5662">
              <w:rPr>
                <w:rFonts w:eastAsia="Times New Roman" w:cstheme="minorHAnsi"/>
                <w:color w:val="000000"/>
                <w:kern w:val="0"/>
                <w:sz w:val="32"/>
                <w:szCs w:val="32"/>
                <w:lang w:eastAsia="en-GB"/>
                <w14:ligatures w14:val="none"/>
              </w:rPr>
              <w:t>6</w:t>
            </w:r>
          </w:p>
        </w:tc>
      </w:tr>
      <w:tr w:rsidR="00A12870" w:rsidRPr="004247F9" w14:paraId="5D148945" w14:textId="77777777" w:rsidTr="00A12870">
        <w:tc>
          <w:tcPr>
            <w:cnfStyle w:val="001000000000" w:firstRow="0" w:lastRow="0" w:firstColumn="1" w:lastColumn="0" w:oddVBand="0" w:evenVBand="0" w:oddHBand="0" w:evenHBand="0" w:firstRowFirstColumn="0" w:firstRowLastColumn="0" w:lastRowFirstColumn="0" w:lastRowLastColumn="0"/>
            <w:tcW w:w="709" w:type="dxa"/>
          </w:tcPr>
          <w:p w14:paraId="1BEDC38C" w14:textId="77777777" w:rsidR="00A12870" w:rsidRPr="004247F9" w:rsidRDefault="00A12870" w:rsidP="00C174C8">
            <w:pPr>
              <w:spacing w:before="100" w:beforeAutospacing="1" w:after="100" w:afterAutospacing="1"/>
              <w:jc w:val="center"/>
              <w:outlineLvl w:val="2"/>
              <w:rPr>
                <w:rFonts w:eastAsia="Times New Roman" w:cstheme="minorHAnsi"/>
                <w:b w:val="0"/>
                <w:bCs w:val="0"/>
                <w:color w:val="000000"/>
                <w:kern w:val="0"/>
                <w:sz w:val="32"/>
                <w:szCs w:val="32"/>
                <w:lang w:eastAsia="en-GB"/>
                <w14:ligatures w14:val="none"/>
              </w:rPr>
            </w:pPr>
            <w:r w:rsidRPr="004247F9">
              <w:rPr>
                <w:rFonts w:eastAsia="Times New Roman" w:cstheme="minorHAnsi"/>
                <w:b w:val="0"/>
                <w:bCs w:val="0"/>
                <w:color w:val="000000"/>
                <w:kern w:val="0"/>
                <w:sz w:val="32"/>
                <w:szCs w:val="32"/>
                <w:lang w:eastAsia="en-GB"/>
                <w14:ligatures w14:val="none"/>
              </w:rPr>
              <w:t>13</w:t>
            </w:r>
          </w:p>
        </w:tc>
        <w:tc>
          <w:tcPr>
            <w:tcW w:w="7655" w:type="dxa"/>
          </w:tcPr>
          <w:p w14:paraId="0B73A0D6" w14:textId="15E3FEC7" w:rsidR="00A12870" w:rsidRPr="004247F9" w:rsidRDefault="008D3A7A" w:rsidP="00C174C8">
            <w:pPr>
              <w:spacing w:before="100" w:beforeAutospacing="1" w:after="100" w:afterAutospacing="1"/>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Reference’s</w:t>
            </w:r>
          </w:p>
        </w:tc>
        <w:tc>
          <w:tcPr>
            <w:tcW w:w="799" w:type="dxa"/>
          </w:tcPr>
          <w:p w14:paraId="6DEDF673" w14:textId="22CFD787" w:rsidR="00A12870" w:rsidRPr="004247F9" w:rsidRDefault="00986FCD" w:rsidP="00C174C8">
            <w:pPr>
              <w:spacing w:before="100" w:beforeAutospacing="1" w:after="100" w:afterAutospacing="1"/>
              <w:jc w:val="center"/>
              <w:outlineLvl w:val="2"/>
              <w:cnfStyle w:val="000000000000" w:firstRow="0" w:lastRow="0" w:firstColumn="0" w:lastColumn="0" w:oddVBand="0" w:evenVBand="0" w:oddHBand="0" w:evenHBand="0" w:firstRowFirstColumn="0" w:firstRowLastColumn="0" w:lastRowFirstColumn="0" w:lastRowLastColumn="0"/>
              <w:rPr>
                <w:rFonts w:eastAsia="Times New Roman" w:cstheme="minorHAnsi"/>
                <w:color w:val="000000"/>
                <w:kern w:val="0"/>
                <w:sz w:val="32"/>
                <w:szCs w:val="32"/>
                <w:lang w:eastAsia="en-GB"/>
                <w14:ligatures w14:val="none"/>
              </w:rPr>
            </w:pPr>
            <w:r w:rsidRPr="004247F9">
              <w:rPr>
                <w:rFonts w:eastAsia="Times New Roman" w:cstheme="minorHAnsi"/>
                <w:color w:val="000000"/>
                <w:kern w:val="0"/>
                <w:sz w:val="32"/>
                <w:szCs w:val="32"/>
                <w:lang w:eastAsia="en-GB"/>
                <w14:ligatures w14:val="none"/>
              </w:rPr>
              <w:t>1</w:t>
            </w:r>
            <w:r w:rsidR="005B5662">
              <w:rPr>
                <w:rFonts w:eastAsia="Times New Roman" w:cstheme="minorHAnsi"/>
                <w:color w:val="000000"/>
                <w:kern w:val="0"/>
                <w:sz w:val="32"/>
                <w:szCs w:val="32"/>
                <w:lang w:eastAsia="en-GB"/>
                <w14:ligatures w14:val="none"/>
              </w:rPr>
              <w:t>7</w:t>
            </w:r>
          </w:p>
        </w:tc>
      </w:tr>
    </w:tbl>
    <w:p w14:paraId="77E300B1" w14:textId="77777777" w:rsidR="00A12870" w:rsidRPr="009B1213" w:rsidRDefault="00A12870" w:rsidP="00A12870">
      <w:pPr>
        <w:spacing w:before="100" w:beforeAutospacing="1" w:after="100" w:afterAutospacing="1" w:line="240" w:lineRule="auto"/>
        <w:jc w:val="center"/>
        <w:outlineLvl w:val="2"/>
        <w:rPr>
          <w:rFonts w:eastAsia="Times New Roman" w:cstheme="minorHAnsi"/>
          <w:b/>
          <w:bCs/>
          <w:color w:val="000000"/>
          <w:kern w:val="0"/>
          <w:sz w:val="28"/>
          <w:szCs w:val="28"/>
          <w:lang w:eastAsia="en-GB"/>
          <w14:ligatures w14:val="none"/>
        </w:rPr>
      </w:pPr>
    </w:p>
    <w:p w14:paraId="1D9D6457"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E477870"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59956205"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333F50E2"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1355EE88"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F813B7A"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28F702CF"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7EBFC61E"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59A7F6FD"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77521A2A"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1F67D84"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FFA41C5"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894C9D9"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3B97222F"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20C06BC9"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732EC14D"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09BAC5F6" w14:textId="77777777" w:rsidR="00A12870" w:rsidRPr="009B1213" w:rsidRDefault="00A12870" w:rsidP="00A42519">
      <w:pPr>
        <w:pStyle w:val="ListParagraph"/>
        <w:rPr>
          <w:rFonts w:eastAsia="Times New Roman" w:cstheme="minorHAnsi"/>
          <w:color w:val="000000"/>
          <w:kern w:val="0"/>
          <w:sz w:val="28"/>
          <w:szCs w:val="28"/>
          <w:lang w:eastAsia="en-GB"/>
          <w14:ligatures w14:val="none"/>
        </w:rPr>
      </w:pPr>
    </w:p>
    <w:p w14:paraId="4746C9B6" w14:textId="77777777" w:rsidR="00A12870" w:rsidRPr="00075B01" w:rsidRDefault="00A12870" w:rsidP="00075B01">
      <w:pPr>
        <w:rPr>
          <w:rFonts w:eastAsia="Times New Roman" w:cstheme="minorHAnsi"/>
          <w:color w:val="000000"/>
          <w:kern w:val="0"/>
          <w:sz w:val="28"/>
          <w:szCs w:val="28"/>
          <w:lang w:eastAsia="en-GB"/>
          <w14:ligatures w14:val="none"/>
        </w:rPr>
      </w:pPr>
    </w:p>
    <w:p w14:paraId="39A63322" w14:textId="14A96097" w:rsidR="00017456" w:rsidRPr="003C6F09" w:rsidRDefault="006D1F97" w:rsidP="00F30A15">
      <w:pPr>
        <w:ind w:left="360"/>
        <w:rPr>
          <w:rFonts w:eastAsia="Times New Roman" w:cstheme="minorHAnsi"/>
          <w:b/>
          <w:bCs/>
          <w:color w:val="000000"/>
          <w:kern w:val="0"/>
          <w:sz w:val="32"/>
          <w:szCs w:val="32"/>
          <w:lang w:eastAsia="en-GB"/>
          <w14:ligatures w14:val="none"/>
        </w:rPr>
      </w:pPr>
      <w:r w:rsidRPr="003C6F09">
        <w:rPr>
          <w:rFonts w:eastAsia="Times New Roman" w:cstheme="minorHAnsi"/>
          <w:b/>
          <w:bCs/>
          <w:color w:val="000000"/>
          <w:kern w:val="0"/>
          <w:sz w:val="32"/>
          <w:szCs w:val="32"/>
          <w:lang w:eastAsia="en-GB"/>
          <w14:ligatures w14:val="none"/>
        </w:rPr>
        <w:t>B</w:t>
      </w:r>
      <w:r w:rsidR="00F30A15" w:rsidRPr="003C6F09">
        <w:rPr>
          <w:rFonts w:eastAsia="Times New Roman" w:cstheme="minorHAnsi"/>
          <w:b/>
          <w:bCs/>
          <w:color w:val="000000"/>
          <w:kern w:val="0"/>
          <w:sz w:val="32"/>
          <w:szCs w:val="32"/>
          <w:lang w:eastAsia="en-GB"/>
          <w14:ligatures w14:val="none"/>
        </w:rPr>
        <w:t xml:space="preserve">) </w:t>
      </w:r>
      <w:r w:rsidR="00442275" w:rsidRPr="003C6F09">
        <w:rPr>
          <w:rFonts w:eastAsia="Times New Roman" w:cstheme="minorHAnsi"/>
          <w:b/>
          <w:bCs/>
          <w:color w:val="000000"/>
          <w:kern w:val="0"/>
          <w:sz w:val="32"/>
          <w:szCs w:val="32"/>
          <w:lang w:eastAsia="en-GB"/>
          <w14:ligatures w14:val="none"/>
        </w:rPr>
        <w:t>C</w:t>
      </w:r>
      <w:r w:rsidR="00900822" w:rsidRPr="003C6F09">
        <w:rPr>
          <w:rFonts w:eastAsia="Times New Roman" w:cstheme="minorHAnsi"/>
          <w:b/>
          <w:bCs/>
          <w:color w:val="000000"/>
          <w:kern w:val="0"/>
          <w:sz w:val="32"/>
          <w:szCs w:val="32"/>
          <w:lang w:eastAsia="en-GB"/>
          <w14:ligatures w14:val="none"/>
        </w:rPr>
        <w:t>onduct</w:t>
      </w:r>
      <w:r w:rsidR="00E94C59" w:rsidRPr="003C6F09">
        <w:rPr>
          <w:rFonts w:eastAsia="Times New Roman" w:cstheme="minorHAnsi"/>
          <w:b/>
          <w:bCs/>
          <w:color w:val="000000"/>
          <w:kern w:val="0"/>
          <w:sz w:val="32"/>
          <w:szCs w:val="32"/>
          <w:lang w:eastAsia="en-GB"/>
          <w14:ligatures w14:val="none"/>
        </w:rPr>
        <w:t xml:space="preserve"> a Position Analysis </w:t>
      </w:r>
      <w:r w:rsidR="00900822" w:rsidRPr="003C6F09">
        <w:rPr>
          <w:rFonts w:eastAsia="Times New Roman" w:cstheme="minorHAnsi"/>
          <w:b/>
          <w:bCs/>
          <w:color w:val="000000"/>
          <w:kern w:val="0"/>
          <w:sz w:val="32"/>
          <w:szCs w:val="32"/>
          <w:lang w:eastAsia="en-GB"/>
          <w14:ligatures w14:val="none"/>
        </w:rPr>
        <w:t>for</w:t>
      </w:r>
      <w:r w:rsidR="00E94C59" w:rsidRPr="003C6F09">
        <w:rPr>
          <w:rFonts w:eastAsia="Times New Roman" w:cstheme="minorHAnsi"/>
          <w:b/>
          <w:bCs/>
          <w:color w:val="000000"/>
          <w:kern w:val="0"/>
          <w:sz w:val="32"/>
          <w:szCs w:val="32"/>
          <w:lang w:eastAsia="en-GB"/>
          <w14:ligatures w14:val="none"/>
        </w:rPr>
        <w:t xml:space="preserve"> Doctor </w:t>
      </w:r>
      <w:r w:rsidR="00732444" w:rsidRPr="003C6F09">
        <w:rPr>
          <w:rFonts w:eastAsia="Times New Roman" w:cstheme="minorHAnsi"/>
          <w:b/>
          <w:bCs/>
          <w:color w:val="000000"/>
          <w:kern w:val="0"/>
          <w:sz w:val="32"/>
          <w:szCs w:val="32"/>
          <w:lang w:eastAsia="en-GB"/>
          <w14:ligatures w14:val="none"/>
        </w:rPr>
        <w:t>Working in the NHS</w:t>
      </w:r>
      <w:r w:rsidR="00017456" w:rsidRPr="003C6F09">
        <w:rPr>
          <w:rFonts w:eastAsia="Times New Roman" w:cstheme="minorHAnsi"/>
          <w:b/>
          <w:bCs/>
          <w:color w:val="000000"/>
          <w:kern w:val="0"/>
          <w:sz w:val="32"/>
          <w:szCs w:val="32"/>
          <w:lang w:eastAsia="en-GB"/>
          <w14:ligatures w14:val="none"/>
        </w:rPr>
        <w:t>.</w:t>
      </w:r>
    </w:p>
    <w:p w14:paraId="07936E3C" w14:textId="77777777" w:rsidR="00900822" w:rsidRPr="009B1213" w:rsidRDefault="00900822" w:rsidP="00900822">
      <w:pPr>
        <w:rPr>
          <w:rFonts w:eastAsia="Times New Roman" w:cstheme="minorHAnsi"/>
          <w:b/>
          <w:bCs/>
          <w:color w:val="000000"/>
          <w:kern w:val="0"/>
          <w:sz w:val="28"/>
          <w:szCs w:val="28"/>
          <w:lang w:eastAsia="en-GB"/>
          <w14:ligatures w14:val="none"/>
        </w:rPr>
      </w:pPr>
    </w:p>
    <w:p w14:paraId="47EF0455" w14:textId="43AED8AF" w:rsidR="00900822" w:rsidRPr="00A371DB" w:rsidRDefault="00A371DB" w:rsidP="00A371DB">
      <w:pPr>
        <w:rPr>
          <w:rFonts w:eastAsia="Times New Roman" w:cstheme="minorHAnsi"/>
          <w:b/>
          <w:bCs/>
          <w:color w:val="4472C4" w:themeColor="accent1"/>
          <w:kern w:val="0"/>
          <w:sz w:val="28"/>
          <w:szCs w:val="28"/>
          <w:lang w:eastAsia="en-GB"/>
          <w14:ligatures w14:val="none"/>
        </w:rPr>
      </w:pPr>
      <w:r>
        <w:rPr>
          <w:rFonts w:eastAsia="Times New Roman" w:cstheme="minorHAnsi"/>
          <w:b/>
          <w:bCs/>
          <w:color w:val="4472C4" w:themeColor="accent1"/>
          <w:kern w:val="0"/>
          <w:sz w:val="28"/>
          <w:szCs w:val="28"/>
          <w:lang w:eastAsia="en-GB"/>
          <w14:ligatures w14:val="none"/>
        </w:rPr>
        <w:lastRenderedPageBreak/>
        <w:t>1.</w:t>
      </w:r>
      <w:r w:rsidR="00627FB0" w:rsidRPr="00A371DB">
        <w:rPr>
          <w:rFonts w:eastAsia="Times New Roman" w:cstheme="minorHAnsi"/>
          <w:b/>
          <w:bCs/>
          <w:color w:val="4472C4" w:themeColor="accent1"/>
          <w:kern w:val="0"/>
          <w:sz w:val="28"/>
          <w:szCs w:val="28"/>
          <w:lang w:eastAsia="en-GB"/>
          <w14:ligatures w14:val="none"/>
        </w:rPr>
        <w:t>Introduction</w:t>
      </w:r>
      <w:r w:rsidR="00BA28D3" w:rsidRPr="00A371DB">
        <w:rPr>
          <w:rFonts w:eastAsia="Times New Roman" w:cstheme="minorHAnsi"/>
          <w:b/>
          <w:bCs/>
          <w:color w:val="4472C4" w:themeColor="accent1"/>
          <w:kern w:val="0"/>
          <w:sz w:val="28"/>
          <w:szCs w:val="28"/>
          <w:lang w:eastAsia="en-GB"/>
          <w14:ligatures w14:val="none"/>
        </w:rPr>
        <w:t>:</w:t>
      </w:r>
    </w:p>
    <w:p w14:paraId="18915EF9" w14:textId="77777777" w:rsidR="00075B01" w:rsidRDefault="009C7B83" w:rsidP="003114A2">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As a committed doctor working by the National Health Service (NHS), I promise to give each and every patient the best care possible. The National Health Service (NHS), which was founded in 1948, is a foundation of public health in the United Kingdom, providing all people with comprehensive and affordable medical care. In addition to focusing on patient education and preventative care, my position entails the diagnosis and treatment of a range of medical disorders. I get to work with a talented and diverse group of healthcare professionals in the NHS who are all committed to preserving the principles of fairness, compassion, and high-quality patient care.</w:t>
      </w:r>
      <w:r w:rsidR="008E4513" w:rsidRPr="009B1213">
        <w:rPr>
          <w:rFonts w:eastAsia="Times New Roman" w:cstheme="minorHAnsi"/>
          <w:color w:val="000000"/>
          <w:kern w:val="0"/>
          <w:sz w:val="28"/>
          <w:szCs w:val="28"/>
          <w:lang w:eastAsia="en-GB"/>
          <w14:ligatures w14:val="none"/>
        </w:rPr>
        <w:t xml:space="preserve"> </w:t>
      </w:r>
    </w:p>
    <w:p w14:paraId="3D7E5780" w14:textId="2ED410B3" w:rsidR="006914AE" w:rsidRPr="00075B01" w:rsidRDefault="008E4513" w:rsidP="003114A2">
      <w:pPr>
        <w:jc w:val="both"/>
        <w:rPr>
          <w:rFonts w:eastAsia="Times New Roman" w:cstheme="minorHAnsi"/>
          <w:b/>
          <w:bCs/>
          <w:color w:val="000000"/>
          <w:kern w:val="0"/>
          <w:sz w:val="24"/>
          <w:szCs w:val="24"/>
          <w:lang w:eastAsia="en-GB"/>
          <w14:ligatures w14:val="none"/>
        </w:rPr>
      </w:pPr>
      <w:r w:rsidRPr="00075B01">
        <w:rPr>
          <w:rFonts w:eastAsia="Times New Roman" w:cstheme="minorHAnsi"/>
          <w:b/>
          <w:bCs/>
          <w:color w:val="000000"/>
          <w:kern w:val="0"/>
          <w:sz w:val="24"/>
          <w:szCs w:val="24"/>
          <w:lang w:eastAsia="en-GB"/>
          <w14:ligatures w14:val="none"/>
        </w:rPr>
        <w:t>(</w:t>
      </w:r>
      <w:hyperlink r:id="rId28" w:history="1">
        <w:r w:rsidRPr="00075B01">
          <w:rPr>
            <w:rStyle w:val="Hyperlink"/>
            <w:rFonts w:eastAsia="Times New Roman" w:cstheme="minorHAnsi"/>
            <w:b/>
            <w:bCs/>
            <w:kern w:val="0"/>
            <w:sz w:val="24"/>
            <w:szCs w:val="24"/>
            <w:lang w:eastAsia="en-GB"/>
            <w14:ligatures w14:val="none"/>
          </w:rPr>
          <w:t>https://www.nhs.uk</w:t>
        </w:r>
      </w:hyperlink>
      <w:r w:rsidRPr="00075B01">
        <w:rPr>
          <w:rFonts w:eastAsia="Times New Roman" w:cstheme="minorHAnsi"/>
          <w:b/>
          <w:bCs/>
          <w:color w:val="000000"/>
          <w:kern w:val="0"/>
          <w:sz w:val="24"/>
          <w:szCs w:val="24"/>
          <w:lang w:eastAsia="en-GB"/>
          <w14:ligatures w14:val="none"/>
        </w:rPr>
        <w:t xml:space="preserve"> ,</w:t>
      </w:r>
      <w:r w:rsidR="006914AE" w:rsidRPr="00075B01">
        <w:rPr>
          <w:rFonts w:eastAsia="Times New Roman" w:cstheme="minorHAnsi"/>
          <w:b/>
          <w:bCs/>
          <w:color w:val="000000"/>
          <w:kern w:val="0"/>
          <w:sz w:val="24"/>
          <w:szCs w:val="24"/>
          <w:lang w:eastAsia="en-GB"/>
          <w14:ligatures w14:val="none"/>
        </w:rPr>
        <w:t xml:space="preserve"> </w:t>
      </w:r>
      <w:hyperlink r:id="rId29" w:tgtFrame="_new" w:history="1">
        <w:r w:rsidR="006914AE" w:rsidRPr="00075B01">
          <w:rPr>
            <w:rStyle w:val="Hyperlink"/>
            <w:rFonts w:eastAsia="Times New Roman" w:cstheme="minorHAnsi"/>
            <w:b/>
            <w:bCs/>
            <w:kern w:val="0"/>
            <w:sz w:val="24"/>
            <w:szCs w:val="24"/>
            <w:lang w:eastAsia="en-GB"/>
            <w14:ligatures w14:val="none"/>
          </w:rPr>
          <w:t>https://www.nhs70.nhs.uk</w:t>
        </w:r>
      </w:hyperlink>
      <w:r w:rsidR="006914AE" w:rsidRPr="00075B01">
        <w:rPr>
          <w:rFonts w:eastAsia="Times New Roman" w:cstheme="minorHAnsi"/>
          <w:b/>
          <w:bCs/>
          <w:color w:val="000000"/>
          <w:kern w:val="0"/>
          <w:sz w:val="24"/>
          <w:szCs w:val="24"/>
          <w:lang w:eastAsia="en-GB"/>
          <w14:ligatures w14:val="none"/>
        </w:rPr>
        <w:t>)</w:t>
      </w:r>
    </w:p>
    <w:p w14:paraId="1CAA677F" w14:textId="77777777" w:rsidR="006B071E" w:rsidRPr="009B1213" w:rsidRDefault="006B071E" w:rsidP="00900822">
      <w:pPr>
        <w:rPr>
          <w:rFonts w:eastAsia="Times New Roman" w:cstheme="minorHAnsi"/>
          <w:b/>
          <w:bCs/>
          <w:color w:val="000000"/>
          <w:kern w:val="0"/>
          <w:sz w:val="28"/>
          <w:szCs w:val="28"/>
          <w:lang w:eastAsia="en-GB"/>
          <w14:ligatures w14:val="none"/>
        </w:rPr>
      </w:pPr>
    </w:p>
    <w:p w14:paraId="5D3A9814" w14:textId="2A59468B" w:rsidR="00E53B7A" w:rsidRPr="00A371DB" w:rsidRDefault="00A371DB" w:rsidP="00A371DB">
      <w:pPr>
        <w:rPr>
          <w:rFonts w:eastAsia="Times New Roman" w:cstheme="minorHAnsi"/>
          <w:b/>
          <w:bCs/>
          <w:color w:val="4472C4" w:themeColor="accent1"/>
          <w:kern w:val="0"/>
          <w:sz w:val="28"/>
          <w:szCs w:val="28"/>
          <w:lang w:eastAsia="en-GB"/>
          <w14:ligatures w14:val="none"/>
        </w:rPr>
      </w:pPr>
      <w:r w:rsidRPr="00A371DB">
        <w:rPr>
          <w:rFonts w:eastAsia="Times New Roman" w:cstheme="minorHAnsi"/>
          <w:b/>
          <w:bCs/>
          <w:color w:val="4472C4" w:themeColor="accent1"/>
          <w:kern w:val="0"/>
          <w:sz w:val="28"/>
          <w:szCs w:val="28"/>
          <w:lang w:eastAsia="en-GB"/>
          <w14:ligatures w14:val="none"/>
        </w:rPr>
        <w:t>2.</w:t>
      </w:r>
      <w:r w:rsidR="003F6BBD" w:rsidRPr="00A371DB">
        <w:rPr>
          <w:rFonts w:eastAsia="Times New Roman" w:cstheme="minorHAnsi"/>
          <w:b/>
          <w:bCs/>
          <w:color w:val="4472C4" w:themeColor="accent1"/>
          <w:kern w:val="0"/>
          <w:sz w:val="28"/>
          <w:szCs w:val="28"/>
          <w:lang w:eastAsia="en-GB"/>
          <w14:ligatures w14:val="none"/>
        </w:rPr>
        <w:t>THE NHS and Its</w:t>
      </w:r>
      <w:r w:rsidR="00362C26" w:rsidRPr="00A371DB">
        <w:rPr>
          <w:rFonts w:eastAsia="Times New Roman" w:cstheme="minorHAnsi"/>
          <w:b/>
          <w:bCs/>
          <w:color w:val="4472C4" w:themeColor="accent1"/>
          <w:kern w:val="0"/>
          <w:sz w:val="28"/>
          <w:szCs w:val="28"/>
          <w:lang w:eastAsia="en-GB"/>
          <w14:ligatures w14:val="none"/>
        </w:rPr>
        <w:t xml:space="preserve"> Workforce:</w:t>
      </w:r>
    </w:p>
    <w:p w14:paraId="73AB12B6" w14:textId="304881D5" w:rsidR="00E35BDD" w:rsidRPr="00075B01" w:rsidRDefault="00E35BDD" w:rsidP="00E35BDD">
      <w:pPr>
        <w:jc w:val="both"/>
        <w:rPr>
          <w:rFonts w:eastAsia="Times New Roman" w:cstheme="minorHAnsi"/>
          <w:b/>
          <w:bCs/>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The National Health Service (NHS) in the United Kingdom employs more than 1.3 million people, including nurses, doctors, and support personnel, making it one of the biggest employers in the world. The National Health Service (NHS) was founded in 1948 and is mostly supported by taxes, meaning that services are provided at no cost to the patient. Notwithstanding its size, the NHS has serious personnel issues, such as low staffing, excessive employee turnover, and rising service demand. Initiatives to enhance working conditions and employee retention, as well as recruitment efforts and foreign hiring, are some of the ways these problems are being addressed.</w:t>
      </w:r>
      <w:r w:rsidR="00262F82" w:rsidRPr="009B1213">
        <w:rPr>
          <w:rFonts w:cstheme="minorHAnsi"/>
          <w:sz w:val="28"/>
          <w:szCs w:val="28"/>
        </w:rPr>
        <w:t xml:space="preserve"> </w:t>
      </w:r>
      <w:r w:rsidR="00262F82" w:rsidRPr="00075B01">
        <w:rPr>
          <w:rFonts w:eastAsia="Times New Roman" w:cstheme="minorHAnsi"/>
          <w:b/>
          <w:bCs/>
          <w:color w:val="000000"/>
          <w:kern w:val="0"/>
          <w:sz w:val="28"/>
          <w:szCs w:val="28"/>
          <w:lang w:eastAsia="en-GB"/>
          <w14:ligatures w14:val="none"/>
        </w:rPr>
        <w:t>BBC News. (2023)</w:t>
      </w:r>
    </w:p>
    <w:p w14:paraId="4CAA6812" w14:textId="20A11AAD" w:rsidR="00730674" w:rsidRPr="00A371DB" w:rsidRDefault="00A371DB" w:rsidP="00A371DB">
      <w:pPr>
        <w:jc w:val="both"/>
        <w:rPr>
          <w:rFonts w:eastAsia="Times New Roman" w:cstheme="minorHAnsi"/>
          <w:b/>
          <w:bCs/>
          <w:color w:val="4472C4" w:themeColor="accent1"/>
          <w:kern w:val="0"/>
          <w:sz w:val="28"/>
          <w:szCs w:val="28"/>
          <w:lang w:eastAsia="en-GB"/>
          <w14:ligatures w14:val="none"/>
        </w:rPr>
      </w:pPr>
      <w:r w:rsidRPr="00A371DB">
        <w:rPr>
          <w:rFonts w:eastAsia="Times New Roman" w:cstheme="minorHAnsi"/>
          <w:b/>
          <w:bCs/>
          <w:color w:val="4472C4" w:themeColor="accent1"/>
          <w:kern w:val="0"/>
          <w:sz w:val="28"/>
          <w:szCs w:val="28"/>
          <w:lang w:eastAsia="en-GB"/>
          <w14:ligatures w14:val="none"/>
        </w:rPr>
        <w:t>3.</w:t>
      </w:r>
      <w:r w:rsidR="008F2199" w:rsidRPr="00A371DB">
        <w:rPr>
          <w:rFonts w:eastAsia="Times New Roman" w:cstheme="minorHAnsi"/>
          <w:b/>
          <w:bCs/>
          <w:color w:val="4472C4" w:themeColor="accent1"/>
          <w:kern w:val="0"/>
          <w:sz w:val="28"/>
          <w:szCs w:val="28"/>
          <w:lang w:eastAsia="en-GB"/>
          <w14:ligatures w14:val="none"/>
        </w:rPr>
        <w:t>Current Challenges:</w:t>
      </w:r>
    </w:p>
    <w:p w14:paraId="39167544" w14:textId="77777777" w:rsidR="001A2220" w:rsidRPr="009B1213" w:rsidRDefault="001A2220" w:rsidP="001A2220">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 xml:space="preserve">The NHS is currently dealing with a number of serious issues, such as a lack of staff, a rise in service demand, and budgetary constraints. These problems were made worse by the COVID-19 epidemic, which resulted in lengthier wait times for procedures and treatments. Lack of workers negatively affects patient care quality and raises employee burnout rates, especially for nurses and general practitioners. The need for services is further increased by the aging population and the increased incidence of chronic illnesses. Financial limitations make it more difficult for the NHS to invest in innovation and infrastructure, which makes it more difficult for it to effectively </w:t>
      </w:r>
      <w:proofErr w:type="spellStart"/>
      <w:r w:rsidRPr="009B1213">
        <w:rPr>
          <w:rFonts w:eastAsia="Times New Roman" w:cstheme="minorHAnsi"/>
          <w:color w:val="000000"/>
          <w:kern w:val="0"/>
          <w:sz w:val="28"/>
          <w:szCs w:val="28"/>
          <w:lang w:eastAsia="en-GB"/>
          <w14:ligatures w14:val="none"/>
        </w:rPr>
        <w:t>fulfill</w:t>
      </w:r>
      <w:proofErr w:type="spellEnd"/>
      <w:r w:rsidRPr="009B1213">
        <w:rPr>
          <w:rFonts w:eastAsia="Times New Roman" w:cstheme="minorHAnsi"/>
          <w:color w:val="000000"/>
          <w:kern w:val="0"/>
          <w:sz w:val="28"/>
          <w:szCs w:val="28"/>
          <w:lang w:eastAsia="en-GB"/>
          <w14:ligatures w14:val="none"/>
        </w:rPr>
        <w:t xml:space="preserve"> changing healthcare demands.</w:t>
      </w:r>
    </w:p>
    <w:p w14:paraId="55F7C38C" w14:textId="47EB42F9" w:rsidR="001A2220" w:rsidRPr="00075B01" w:rsidRDefault="00BE505F" w:rsidP="001A2220">
      <w:pPr>
        <w:jc w:val="both"/>
        <w:rPr>
          <w:rFonts w:eastAsia="Times New Roman" w:cstheme="minorHAnsi"/>
          <w:b/>
          <w:bCs/>
          <w:color w:val="000000"/>
          <w:kern w:val="0"/>
          <w:sz w:val="28"/>
          <w:szCs w:val="28"/>
          <w:lang w:eastAsia="en-GB"/>
          <w14:ligatures w14:val="none"/>
        </w:rPr>
      </w:pPr>
      <w:r w:rsidRPr="00075B01">
        <w:rPr>
          <w:rFonts w:eastAsia="Times New Roman" w:cstheme="minorHAnsi"/>
          <w:b/>
          <w:bCs/>
          <w:color w:val="000000"/>
          <w:kern w:val="0"/>
          <w:sz w:val="28"/>
          <w:szCs w:val="28"/>
          <w:lang w:eastAsia="en-GB"/>
          <w14:ligatures w14:val="none"/>
        </w:rPr>
        <w:t>Source:</w:t>
      </w:r>
      <w:r w:rsidRPr="00075B01">
        <w:rPr>
          <w:rFonts w:cstheme="minorHAnsi"/>
          <w:b/>
          <w:bCs/>
          <w:sz w:val="28"/>
          <w:szCs w:val="28"/>
        </w:rPr>
        <w:t xml:space="preserve"> </w:t>
      </w:r>
      <w:r w:rsidRPr="00075B01">
        <w:rPr>
          <w:rFonts w:eastAsia="Times New Roman" w:cstheme="minorHAnsi"/>
          <w:b/>
          <w:bCs/>
          <w:color w:val="000000"/>
          <w:kern w:val="0"/>
          <w:sz w:val="28"/>
          <w:szCs w:val="28"/>
          <w:lang w:eastAsia="en-GB"/>
          <w14:ligatures w14:val="none"/>
        </w:rPr>
        <w:t xml:space="preserve">BBC News. (2024), </w:t>
      </w:r>
      <w:r w:rsidR="001B14C3" w:rsidRPr="00075B01">
        <w:rPr>
          <w:rFonts w:eastAsia="Times New Roman" w:cstheme="minorHAnsi"/>
          <w:b/>
          <w:bCs/>
          <w:color w:val="000000"/>
          <w:kern w:val="0"/>
          <w:sz w:val="28"/>
          <w:szCs w:val="28"/>
          <w:lang w:eastAsia="en-GB"/>
          <w14:ligatures w14:val="none"/>
        </w:rPr>
        <w:t>The Guardian (2023).</w:t>
      </w:r>
    </w:p>
    <w:p w14:paraId="232DCCDF" w14:textId="77777777" w:rsidR="00E77ABE" w:rsidRPr="009B1213" w:rsidRDefault="00E77ABE" w:rsidP="001A2220">
      <w:pPr>
        <w:jc w:val="both"/>
        <w:rPr>
          <w:rFonts w:eastAsia="Times New Roman" w:cstheme="minorHAnsi"/>
          <w:color w:val="000000"/>
          <w:kern w:val="0"/>
          <w:sz w:val="28"/>
          <w:szCs w:val="28"/>
          <w:lang w:eastAsia="en-GB"/>
          <w14:ligatures w14:val="none"/>
        </w:rPr>
      </w:pPr>
    </w:p>
    <w:p w14:paraId="2E95E7D3" w14:textId="4A85B6E9" w:rsidR="001B14C3" w:rsidRPr="00A371DB" w:rsidRDefault="00A371DB" w:rsidP="00A371DB">
      <w:pPr>
        <w:jc w:val="both"/>
        <w:rPr>
          <w:rFonts w:eastAsia="Times New Roman" w:cstheme="minorHAnsi"/>
          <w:b/>
          <w:bCs/>
          <w:color w:val="4472C4" w:themeColor="accent1"/>
          <w:kern w:val="0"/>
          <w:sz w:val="28"/>
          <w:szCs w:val="28"/>
          <w:lang w:eastAsia="en-GB"/>
          <w14:ligatures w14:val="none"/>
        </w:rPr>
      </w:pPr>
      <w:r w:rsidRPr="00A371DB">
        <w:rPr>
          <w:rFonts w:eastAsia="Times New Roman" w:cstheme="minorHAnsi"/>
          <w:b/>
          <w:bCs/>
          <w:color w:val="4472C4" w:themeColor="accent1"/>
          <w:kern w:val="0"/>
          <w:sz w:val="28"/>
          <w:szCs w:val="28"/>
          <w:lang w:eastAsia="en-GB"/>
          <w14:ligatures w14:val="none"/>
        </w:rPr>
        <w:lastRenderedPageBreak/>
        <w:t>4.</w:t>
      </w:r>
      <w:r w:rsidR="001B4014" w:rsidRPr="00A371DB">
        <w:rPr>
          <w:rFonts w:eastAsia="Times New Roman" w:cstheme="minorHAnsi"/>
          <w:b/>
          <w:bCs/>
          <w:color w:val="4472C4" w:themeColor="accent1"/>
          <w:kern w:val="0"/>
          <w:sz w:val="28"/>
          <w:szCs w:val="28"/>
          <w:lang w:eastAsia="en-GB"/>
          <w14:ligatures w14:val="none"/>
        </w:rPr>
        <w:t xml:space="preserve">Job </w:t>
      </w:r>
      <w:r w:rsidR="001D24E4" w:rsidRPr="00A371DB">
        <w:rPr>
          <w:rFonts w:eastAsia="Times New Roman" w:cstheme="minorHAnsi"/>
          <w:b/>
          <w:bCs/>
          <w:color w:val="4472C4" w:themeColor="accent1"/>
          <w:kern w:val="0"/>
          <w:sz w:val="28"/>
          <w:szCs w:val="28"/>
          <w:lang w:eastAsia="en-GB"/>
          <w14:ligatures w14:val="none"/>
        </w:rPr>
        <w:t>Description and Responsibilities</w:t>
      </w:r>
      <w:r w:rsidR="000C4469" w:rsidRPr="00A371DB">
        <w:rPr>
          <w:rFonts w:eastAsia="Times New Roman" w:cstheme="minorHAnsi"/>
          <w:b/>
          <w:bCs/>
          <w:color w:val="4472C4" w:themeColor="accent1"/>
          <w:kern w:val="0"/>
          <w:sz w:val="28"/>
          <w:szCs w:val="28"/>
          <w:lang w:eastAsia="en-GB"/>
          <w14:ligatures w14:val="none"/>
        </w:rPr>
        <w:t>:</w:t>
      </w:r>
    </w:p>
    <w:p w14:paraId="032B42A9" w14:textId="2A25568F" w:rsidR="00BD3ED1" w:rsidRPr="009B1213" w:rsidRDefault="00893D4F" w:rsidP="004151E4">
      <w:pPr>
        <w:jc w:val="both"/>
        <w:rPr>
          <w:rFonts w:eastAsia="Times New Roman" w:cstheme="minorHAnsi"/>
          <w:b/>
          <w:bCs/>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A Public Health Doctor working in the NHS focuses on improving the health and wellbeing of populations</w:t>
      </w:r>
      <w:r w:rsidR="00BD3ED1" w:rsidRPr="009B1213">
        <w:rPr>
          <w:rFonts w:eastAsia="Times New Roman" w:cstheme="minorHAnsi"/>
          <w:color w:val="000000"/>
          <w:kern w:val="0"/>
          <w:sz w:val="28"/>
          <w:szCs w:val="28"/>
          <w:lang w:eastAsia="en-GB"/>
          <w14:ligatures w14:val="none"/>
        </w:rPr>
        <w:t xml:space="preserve"> promoting wellness, and resolving health disparities are among the responsibilities. They create and carry out health programs, oversee public health campaigns, and evaluate health data to inform public health policies. They collaborate with a range of stakeholders, such as community organizations, government agencies, and healthcare professionals. In addition, the job </w:t>
      </w:r>
      <w:r w:rsidR="00D15D45" w:rsidRPr="009B1213">
        <w:rPr>
          <w:rFonts w:eastAsia="Times New Roman" w:cstheme="minorHAnsi"/>
          <w:color w:val="000000"/>
          <w:kern w:val="0"/>
          <w:sz w:val="28"/>
          <w:szCs w:val="28"/>
          <w:lang w:eastAsia="en-GB"/>
          <w14:ligatures w14:val="none"/>
        </w:rPr>
        <w:t>includes</w:t>
      </w:r>
      <w:r w:rsidR="00BD3ED1" w:rsidRPr="009B1213">
        <w:rPr>
          <w:rFonts w:eastAsia="Times New Roman" w:cstheme="minorHAnsi"/>
          <w:color w:val="000000"/>
          <w:kern w:val="0"/>
          <w:sz w:val="28"/>
          <w:szCs w:val="28"/>
          <w:lang w:eastAsia="en-GB"/>
          <w14:ligatures w14:val="none"/>
        </w:rPr>
        <w:t xml:space="preserve"> conducting research to improve public health practices and reacting to events pertaining to public health. Public Health, health communication, and strategic planning are among the necessary competencies</w:t>
      </w:r>
      <w:r w:rsidR="00D15D45" w:rsidRPr="009B1213">
        <w:rPr>
          <w:rFonts w:eastAsia="Times New Roman" w:cstheme="minorHAnsi"/>
          <w:color w:val="000000"/>
          <w:kern w:val="0"/>
          <w:sz w:val="28"/>
          <w:szCs w:val="28"/>
          <w:lang w:eastAsia="en-GB"/>
          <w14:ligatures w14:val="none"/>
        </w:rPr>
        <w:t xml:space="preserve">. </w:t>
      </w:r>
      <w:r w:rsidR="00D05342" w:rsidRPr="009B1213">
        <w:rPr>
          <w:rFonts w:eastAsia="Times New Roman" w:cstheme="minorHAnsi"/>
          <w:b/>
          <w:bCs/>
          <w:color w:val="000000"/>
          <w:kern w:val="0"/>
          <w:sz w:val="28"/>
          <w:szCs w:val="28"/>
          <w:lang w:eastAsia="en-GB"/>
          <w14:ligatures w14:val="none"/>
        </w:rPr>
        <w:t>(</w:t>
      </w:r>
      <w:r w:rsidR="00D15D45" w:rsidRPr="009B1213">
        <w:rPr>
          <w:rFonts w:eastAsia="Times New Roman" w:cstheme="minorHAnsi"/>
          <w:b/>
          <w:bCs/>
          <w:color w:val="000000"/>
          <w:kern w:val="0"/>
          <w:sz w:val="28"/>
          <w:szCs w:val="28"/>
          <w:lang w:eastAsia="en-GB"/>
          <w14:ligatures w14:val="none"/>
        </w:rPr>
        <w:t>NHS Health Careers website)</w:t>
      </w:r>
    </w:p>
    <w:p w14:paraId="036EBDA5" w14:textId="77777777" w:rsidR="00E76D59" w:rsidRPr="009B1213" w:rsidRDefault="00E76D59" w:rsidP="00BD3ED1">
      <w:pPr>
        <w:rPr>
          <w:rFonts w:eastAsia="Times New Roman" w:cstheme="minorHAnsi"/>
          <w:color w:val="000000"/>
          <w:kern w:val="0"/>
          <w:sz w:val="28"/>
          <w:szCs w:val="28"/>
          <w:lang w:eastAsia="en-GB"/>
          <w14:ligatures w14:val="none"/>
        </w:rPr>
      </w:pPr>
    </w:p>
    <w:p w14:paraId="7CE032B8" w14:textId="7E45281F" w:rsidR="00E76D59" w:rsidRPr="005B5662" w:rsidRDefault="005B5662" w:rsidP="005B5662">
      <w:pPr>
        <w:rPr>
          <w:rFonts w:eastAsia="Times New Roman" w:cstheme="minorHAnsi"/>
          <w:b/>
          <w:bCs/>
          <w:color w:val="4472C4" w:themeColor="accent1"/>
          <w:kern w:val="0"/>
          <w:sz w:val="28"/>
          <w:szCs w:val="28"/>
          <w:lang w:eastAsia="en-GB"/>
          <w14:ligatures w14:val="none"/>
        </w:rPr>
      </w:pPr>
      <w:r w:rsidRPr="005B5662">
        <w:rPr>
          <w:rFonts w:eastAsia="Times New Roman" w:cstheme="minorHAnsi"/>
          <w:b/>
          <w:bCs/>
          <w:color w:val="4472C4" w:themeColor="accent1"/>
          <w:kern w:val="0"/>
          <w:sz w:val="28"/>
          <w:szCs w:val="28"/>
          <w:lang w:eastAsia="en-GB"/>
          <w14:ligatures w14:val="none"/>
        </w:rPr>
        <w:t>5.</w:t>
      </w:r>
      <w:r w:rsidR="00E16228" w:rsidRPr="005B5662">
        <w:rPr>
          <w:rFonts w:eastAsia="Times New Roman" w:cstheme="minorHAnsi"/>
          <w:b/>
          <w:bCs/>
          <w:color w:val="4472C4" w:themeColor="accent1"/>
          <w:kern w:val="0"/>
          <w:sz w:val="28"/>
          <w:szCs w:val="28"/>
          <w:lang w:eastAsia="en-GB"/>
          <w14:ligatures w14:val="none"/>
        </w:rPr>
        <w:t>Working Condition:</w:t>
      </w:r>
    </w:p>
    <w:p w14:paraId="55C28FB4" w14:textId="77777777" w:rsidR="0066117B" w:rsidRPr="009B1213" w:rsidRDefault="003E7C2E" w:rsidP="004151E4">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In the NHS, public health doctors deal with demanding work environments that include long working hours, high caseloads, and administrative responsibilities. They are nevertheless dedicated to enhancing public health by legislative representation and preventive initiatives in the face of these challenges.</w:t>
      </w:r>
    </w:p>
    <w:p w14:paraId="4576C1A4" w14:textId="035E5A80" w:rsidR="003E7C2E" w:rsidRPr="009B1213" w:rsidRDefault="0066117B" w:rsidP="003E7C2E">
      <w:pPr>
        <w:jc w:val="both"/>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w:t>
      </w:r>
      <w:r w:rsidR="00B56CCE" w:rsidRPr="009B1213">
        <w:rPr>
          <w:rFonts w:eastAsia="Times New Roman" w:cstheme="minorHAnsi"/>
          <w:b/>
          <w:bCs/>
          <w:color w:val="000000"/>
          <w:kern w:val="0"/>
          <w:sz w:val="28"/>
          <w:szCs w:val="28"/>
          <w:lang w:eastAsia="en-GB"/>
          <w14:ligatures w14:val="none"/>
        </w:rPr>
        <w:t>NHS Workforce)</w:t>
      </w:r>
    </w:p>
    <w:p w14:paraId="1C48ECC0" w14:textId="77777777" w:rsidR="007922C0" w:rsidRPr="009B1213" w:rsidRDefault="007922C0" w:rsidP="003E7C2E">
      <w:pPr>
        <w:jc w:val="both"/>
        <w:rPr>
          <w:rFonts w:eastAsia="Times New Roman" w:cstheme="minorHAnsi"/>
          <w:color w:val="000000"/>
          <w:kern w:val="0"/>
          <w:sz w:val="28"/>
          <w:szCs w:val="28"/>
          <w:lang w:eastAsia="en-GB"/>
          <w14:ligatures w14:val="none"/>
        </w:rPr>
      </w:pPr>
    </w:p>
    <w:p w14:paraId="44655808" w14:textId="709DD8B3" w:rsidR="007922C0" w:rsidRPr="005B5662" w:rsidRDefault="005B5662" w:rsidP="005B5662">
      <w:pPr>
        <w:jc w:val="both"/>
        <w:rPr>
          <w:rFonts w:eastAsia="Times New Roman" w:cstheme="minorHAnsi"/>
          <w:b/>
          <w:bCs/>
          <w:color w:val="4472C4" w:themeColor="accent1"/>
          <w:kern w:val="0"/>
          <w:sz w:val="28"/>
          <w:szCs w:val="28"/>
          <w:lang w:eastAsia="en-GB"/>
          <w14:ligatures w14:val="none"/>
        </w:rPr>
      </w:pPr>
      <w:r w:rsidRPr="005B5662">
        <w:rPr>
          <w:rFonts w:eastAsia="Times New Roman" w:cstheme="minorHAnsi"/>
          <w:b/>
          <w:bCs/>
          <w:color w:val="4472C4" w:themeColor="accent1"/>
          <w:kern w:val="0"/>
          <w:sz w:val="28"/>
          <w:szCs w:val="28"/>
          <w:lang w:eastAsia="en-GB"/>
          <w14:ligatures w14:val="none"/>
        </w:rPr>
        <w:t>6.</w:t>
      </w:r>
      <w:r w:rsidR="00217E0F" w:rsidRPr="005B5662">
        <w:rPr>
          <w:rFonts w:eastAsia="Times New Roman" w:cstheme="minorHAnsi"/>
          <w:b/>
          <w:bCs/>
          <w:color w:val="4472C4" w:themeColor="accent1"/>
          <w:kern w:val="0"/>
          <w:sz w:val="28"/>
          <w:szCs w:val="28"/>
          <w:lang w:eastAsia="en-GB"/>
          <w14:ligatures w14:val="none"/>
        </w:rPr>
        <w:t>Compen</w:t>
      </w:r>
      <w:r w:rsidR="005E06F7" w:rsidRPr="005B5662">
        <w:rPr>
          <w:rFonts w:eastAsia="Times New Roman" w:cstheme="minorHAnsi"/>
          <w:b/>
          <w:bCs/>
          <w:color w:val="4472C4" w:themeColor="accent1"/>
          <w:kern w:val="0"/>
          <w:sz w:val="28"/>
          <w:szCs w:val="28"/>
          <w:lang w:eastAsia="en-GB"/>
          <w14:ligatures w14:val="none"/>
        </w:rPr>
        <w:t>sation and Benefits:</w:t>
      </w:r>
    </w:p>
    <w:p w14:paraId="7646D1F8" w14:textId="106EFA11" w:rsidR="006474CD" w:rsidRPr="009B1213" w:rsidRDefault="000A5593" w:rsidP="000A5593">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In addition to competitive pay that depends on experience and job, public health doctors in the NHS also get access to the NHS benefits package, pensions, and possibilities for professional growth. In addition to sick pay and yearly leave, they can be qualified for bonuses contingent on their performance</w:t>
      </w:r>
      <w:r w:rsidR="006474CD" w:rsidRPr="009B1213">
        <w:rPr>
          <w:rFonts w:eastAsia="Times New Roman" w:cstheme="minorHAnsi"/>
          <w:color w:val="000000"/>
          <w:kern w:val="0"/>
          <w:sz w:val="28"/>
          <w:szCs w:val="28"/>
          <w:lang w:eastAsia="en-GB"/>
          <w14:ligatures w14:val="none"/>
        </w:rPr>
        <w:t>.</w:t>
      </w:r>
    </w:p>
    <w:p w14:paraId="03533676" w14:textId="3D762D76" w:rsidR="000A5593" w:rsidRPr="009B1213" w:rsidRDefault="000A5593" w:rsidP="000A5593">
      <w:pPr>
        <w:jc w:val="both"/>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(NHS Employers, 2023)</w:t>
      </w:r>
    </w:p>
    <w:p w14:paraId="3F893EDF" w14:textId="77777777" w:rsidR="005E06F7" w:rsidRDefault="005E06F7" w:rsidP="003E7C2E">
      <w:pPr>
        <w:jc w:val="both"/>
        <w:rPr>
          <w:rFonts w:eastAsia="Times New Roman" w:cstheme="minorHAnsi"/>
          <w:b/>
          <w:bCs/>
          <w:color w:val="000000"/>
          <w:kern w:val="0"/>
          <w:sz w:val="28"/>
          <w:szCs w:val="28"/>
          <w:lang w:eastAsia="en-GB"/>
          <w14:ligatures w14:val="none"/>
        </w:rPr>
      </w:pPr>
    </w:p>
    <w:p w14:paraId="0C73D5F8" w14:textId="77777777" w:rsidR="00ED6F26" w:rsidRDefault="00ED6F26" w:rsidP="003E7C2E">
      <w:pPr>
        <w:jc w:val="both"/>
        <w:rPr>
          <w:rFonts w:eastAsia="Times New Roman" w:cstheme="minorHAnsi"/>
          <w:b/>
          <w:bCs/>
          <w:color w:val="000000"/>
          <w:kern w:val="0"/>
          <w:sz w:val="28"/>
          <w:szCs w:val="28"/>
          <w:lang w:eastAsia="en-GB"/>
          <w14:ligatures w14:val="none"/>
        </w:rPr>
      </w:pPr>
    </w:p>
    <w:p w14:paraId="1BCDBB5B" w14:textId="77777777" w:rsidR="00ED6F26" w:rsidRPr="009B1213" w:rsidRDefault="00ED6F26" w:rsidP="003E7C2E">
      <w:pPr>
        <w:jc w:val="both"/>
        <w:rPr>
          <w:rFonts w:eastAsia="Times New Roman" w:cstheme="minorHAnsi"/>
          <w:b/>
          <w:bCs/>
          <w:color w:val="000000"/>
          <w:kern w:val="0"/>
          <w:sz w:val="28"/>
          <w:szCs w:val="28"/>
          <w:lang w:eastAsia="en-GB"/>
          <w14:ligatures w14:val="none"/>
        </w:rPr>
      </w:pPr>
    </w:p>
    <w:p w14:paraId="46CF3C90" w14:textId="77777777" w:rsidR="000D24B2" w:rsidRPr="009B1213" w:rsidRDefault="000D24B2" w:rsidP="003E7C2E">
      <w:pPr>
        <w:jc w:val="both"/>
        <w:rPr>
          <w:rFonts w:eastAsia="Times New Roman" w:cstheme="minorHAnsi"/>
          <w:b/>
          <w:bCs/>
          <w:color w:val="000000"/>
          <w:kern w:val="0"/>
          <w:sz w:val="28"/>
          <w:szCs w:val="28"/>
          <w:lang w:eastAsia="en-GB"/>
          <w14:ligatures w14:val="none"/>
        </w:rPr>
      </w:pPr>
    </w:p>
    <w:p w14:paraId="10367848" w14:textId="7D4CC293" w:rsidR="00C92351" w:rsidRPr="00741729" w:rsidRDefault="00741729" w:rsidP="005B5662">
      <w:pPr>
        <w:jc w:val="both"/>
        <w:rPr>
          <w:rFonts w:eastAsia="Times New Roman" w:cstheme="minorHAnsi"/>
          <w:b/>
          <w:bCs/>
          <w:color w:val="4472C4" w:themeColor="accent1"/>
          <w:kern w:val="0"/>
          <w:sz w:val="28"/>
          <w:szCs w:val="28"/>
          <w:lang w:eastAsia="en-GB"/>
          <w14:ligatures w14:val="none"/>
        </w:rPr>
      </w:pPr>
      <w:r w:rsidRPr="00741729">
        <w:rPr>
          <w:rFonts w:eastAsia="Times New Roman" w:cstheme="minorHAnsi"/>
          <w:b/>
          <w:bCs/>
          <w:color w:val="4472C4" w:themeColor="accent1"/>
          <w:kern w:val="0"/>
          <w:sz w:val="28"/>
          <w:szCs w:val="28"/>
          <w:lang w:eastAsia="en-GB"/>
          <w14:ligatures w14:val="none"/>
        </w:rPr>
        <w:t>7.</w:t>
      </w:r>
      <w:r w:rsidR="002D3690" w:rsidRPr="00741729">
        <w:rPr>
          <w:rFonts w:eastAsia="Times New Roman" w:cstheme="minorHAnsi"/>
          <w:b/>
          <w:bCs/>
          <w:color w:val="4472C4" w:themeColor="accent1"/>
          <w:kern w:val="0"/>
          <w:sz w:val="28"/>
          <w:szCs w:val="28"/>
          <w:lang w:eastAsia="en-GB"/>
          <w14:ligatures w14:val="none"/>
        </w:rPr>
        <w:t>Training and Development:</w:t>
      </w:r>
    </w:p>
    <w:p w14:paraId="0EF2E8D5" w14:textId="66BA32A9" w:rsidR="00C77787" w:rsidRPr="009B1213" w:rsidRDefault="00C77787" w:rsidP="004151E4">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lastRenderedPageBreak/>
        <w:t>I generally explore learning and development as a public health doctor in the NHS in order to improve my abilities. These covers attending conferences, taking part in online courses,</w:t>
      </w:r>
      <w:r w:rsidR="00C92351" w:rsidRPr="009B1213">
        <w:rPr>
          <w:rFonts w:eastAsia="Times New Roman" w:cstheme="minorHAnsi"/>
          <w:color w:val="000000"/>
          <w:kern w:val="0"/>
          <w:sz w:val="28"/>
          <w:szCs w:val="28"/>
          <w:lang w:eastAsia="en-GB"/>
          <w14:ligatures w14:val="none"/>
        </w:rPr>
        <w:t xml:space="preserve"> </w:t>
      </w:r>
      <w:r w:rsidRPr="009B1213">
        <w:rPr>
          <w:rFonts w:eastAsia="Times New Roman" w:cstheme="minorHAnsi"/>
          <w:color w:val="000000"/>
          <w:kern w:val="0"/>
          <w:sz w:val="28"/>
          <w:szCs w:val="28"/>
          <w:lang w:eastAsia="en-GB"/>
          <w14:ligatures w14:val="none"/>
        </w:rPr>
        <w:t xml:space="preserve">and holding </w:t>
      </w:r>
      <w:r w:rsidR="00C92351" w:rsidRPr="009B1213">
        <w:rPr>
          <w:rFonts w:eastAsia="Times New Roman" w:cstheme="minorHAnsi"/>
          <w:color w:val="000000"/>
          <w:kern w:val="0"/>
          <w:sz w:val="28"/>
          <w:szCs w:val="28"/>
          <w:lang w:eastAsia="en-GB"/>
          <w14:ligatures w14:val="none"/>
        </w:rPr>
        <w:t>workshops. Ongoing</w:t>
      </w:r>
      <w:r w:rsidRPr="009B1213">
        <w:rPr>
          <w:rFonts w:eastAsia="Times New Roman" w:cstheme="minorHAnsi"/>
          <w:color w:val="000000"/>
          <w:kern w:val="0"/>
          <w:sz w:val="28"/>
          <w:szCs w:val="28"/>
          <w:lang w:eastAsia="en-GB"/>
          <w14:ligatures w14:val="none"/>
        </w:rPr>
        <w:t xml:space="preserve"> professional development guarantees current knowledge, which is necessary for successful public health interventions and policies.</w:t>
      </w:r>
    </w:p>
    <w:p w14:paraId="3884F677" w14:textId="6F078185" w:rsidR="00C03700" w:rsidRPr="009B1213" w:rsidRDefault="00C03700" w:rsidP="00C92351">
      <w:pPr>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(NHS Health Careers, 2023).</w:t>
      </w:r>
    </w:p>
    <w:p w14:paraId="1AA687D1" w14:textId="77777777" w:rsidR="002D3690" w:rsidRPr="009B1213" w:rsidRDefault="002D3690" w:rsidP="003E7C2E">
      <w:pPr>
        <w:jc w:val="both"/>
        <w:rPr>
          <w:rFonts w:eastAsia="Times New Roman" w:cstheme="minorHAnsi"/>
          <w:color w:val="000000"/>
          <w:kern w:val="0"/>
          <w:sz w:val="28"/>
          <w:szCs w:val="28"/>
          <w:lang w:eastAsia="en-GB"/>
          <w14:ligatures w14:val="none"/>
        </w:rPr>
      </w:pPr>
    </w:p>
    <w:p w14:paraId="483A3CCF" w14:textId="67663719" w:rsidR="00E16228" w:rsidRPr="009B1213" w:rsidRDefault="00E03306" w:rsidP="00986FCD">
      <w:pPr>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Critical Discussion</w:t>
      </w:r>
      <w:r w:rsidR="002D4439" w:rsidRPr="009B1213">
        <w:rPr>
          <w:rFonts w:eastAsia="Times New Roman" w:cstheme="minorHAnsi"/>
          <w:b/>
          <w:bCs/>
          <w:color w:val="000000"/>
          <w:kern w:val="0"/>
          <w:sz w:val="28"/>
          <w:szCs w:val="28"/>
          <w:lang w:eastAsia="en-GB"/>
          <w14:ligatures w14:val="none"/>
        </w:rPr>
        <w:t>:</w:t>
      </w:r>
    </w:p>
    <w:p w14:paraId="3B963CD0" w14:textId="124E6EB2" w:rsidR="002D4439" w:rsidRPr="00F3434D" w:rsidRDefault="00F3434D" w:rsidP="00F3434D">
      <w:pPr>
        <w:rPr>
          <w:rFonts w:eastAsia="Times New Roman" w:cstheme="minorHAnsi"/>
          <w:b/>
          <w:bCs/>
          <w:color w:val="4472C4" w:themeColor="accent1"/>
          <w:kern w:val="0"/>
          <w:sz w:val="28"/>
          <w:szCs w:val="28"/>
          <w:lang w:eastAsia="en-GB"/>
          <w14:ligatures w14:val="none"/>
        </w:rPr>
      </w:pPr>
      <w:r w:rsidRPr="00F3434D">
        <w:rPr>
          <w:rFonts w:eastAsia="Times New Roman" w:cstheme="minorHAnsi"/>
          <w:b/>
          <w:bCs/>
          <w:color w:val="4472C4" w:themeColor="accent1"/>
          <w:kern w:val="0"/>
          <w:sz w:val="28"/>
          <w:szCs w:val="28"/>
          <w:lang w:eastAsia="en-GB"/>
          <w14:ligatures w14:val="none"/>
        </w:rPr>
        <w:t>8.</w:t>
      </w:r>
      <w:r w:rsidR="00C24DAE" w:rsidRPr="00F3434D">
        <w:rPr>
          <w:rFonts w:eastAsia="Times New Roman" w:cstheme="minorHAnsi"/>
          <w:b/>
          <w:bCs/>
          <w:color w:val="4472C4" w:themeColor="accent1"/>
          <w:kern w:val="0"/>
          <w:sz w:val="28"/>
          <w:szCs w:val="28"/>
          <w:lang w:eastAsia="en-GB"/>
          <w14:ligatures w14:val="none"/>
        </w:rPr>
        <w:t>Impact of Staffing Shortage</w:t>
      </w:r>
      <w:r w:rsidR="00ED3FF8" w:rsidRPr="00F3434D">
        <w:rPr>
          <w:rFonts w:eastAsia="Times New Roman" w:cstheme="minorHAnsi"/>
          <w:b/>
          <w:bCs/>
          <w:color w:val="4472C4" w:themeColor="accent1"/>
          <w:kern w:val="0"/>
          <w:sz w:val="28"/>
          <w:szCs w:val="28"/>
          <w:lang w:eastAsia="en-GB"/>
          <w14:ligatures w14:val="none"/>
        </w:rPr>
        <w:t>s</w:t>
      </w:r>
      <w:r w:rsidR="00C24DAE" w:rsidRPr="00F3434D">
        <w:rPr>
          <w:rFonts w:eastAsia="Times New Roman" w:cstheme="minorHAnsi"/>
          <w:b/>
          <w:bCs/>
          <w:color w:val="4472C4" w:themeColor="accent1"/>
          <w:kern w:val="0"/>
          <w:sz w:val="28"/>
          <w:szCs w:val="28"/>
          <w:lang w:eastAsia="en-GB"/>
          <w14:ligatures w14:val="none"/>
        </w:rPr>
        <w:t>:</w:t>
      </w:r>
    </w:p>
    <w:p w14:paraId="51E21202" w14:textId="77777777" w:rsidR="00167800" w:rsidRPr="009B1213" w:rsidRDefault="00046C92" w:rsidP="004151E4">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 xml:space="preserve">Lack of workers seriously compromises patient care, increases to the pressure of the remaining employees, and raises stress levels, which eventually results in depression. Patient outcomes and the effectiveness of healthcare delivery are adversely affected by these diseases </w:t>
      </w:r>
      <w:r w:rsidR="00167800" w:rsidRPr="009B1213">
        <w:rPr>
          <w:rFonts w:eastAsia="Times New Roman" w:cstheme="minorHAnsi"/>
          <w:color w:val="000000"/>
          <w:kern w:val="0"/>
          <w:sz w:val="28"/>
          <w:szCs w:val="28"/>
          <w:lang w:eastAsia="en-GB"/>
          <w14:ligatures w14:val="none"/>
        </w:rPr>
        <w:t>and resolving</w:t>
      </w:r>
      <w:r w:rsidRPr="009B1213">
        <w:rPr>
          <w:rFonts w:eastAsia="Times New Roman" w:cstheme="minorHAnsi"/>
          <w:color w:val="000000"/>
          <w:kern w:val="0"/>
          <w:sz w:val="28"/>
          <w:szCs w:val="28"/>
          <w:lang w:eastAsia="en-GB"/>
          <w14:ligatures w14:val="none"/>
        </w:rPr>
        <w:t xml:space="preserve"> these shortfalls is essential to preserving high-quality medical treatment.</w:t>
      </w:r>
    </w:p>
    <w:p w14:paraId="3B2BF649" w14:textId="68D9B13D" w:rsidR="00046C92" w:rsidRPr="009B1213" w:rsidRDefault="00167800" w:rsidP="00046C92">
      <w:pPr>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(Royal College of Physicians, 2016).</w:t>
      </w:r>
    </w:p>
    <w:p w14:paraId="127BB51A" w14:textId="77777777" w:rsidR="00767D42" w:rsidRPr="009B1213" w:rsidRDefault="00767D42" w:rsidP="00046C92">
      <w:pPr>
        <w:rPr>
          <w:rFonts w:eastAsia="Times New Roman" w:cstheme="minorHAnsi"/>
          <w:color w:val="000000"/>
          <w:kern w:val="0"/>
          <w:sz w:val="28"/>
          <w:szCs w:val="28"/>
          <w:lang w:eastAsia="en-GB"/>
          <w14:ligatures w14:val="none"/>
        </w:rPr>
      </w:pPr>
    </w:p>
    <w:p w14:paraId="4D18BB69" w14:textId="49987D35" w:rsidR="00767D42" w:rsidRPr="00DD6EE3" w:rsidRDefault="00DD6EE3" w:rsidP="00DD6EE3">
      <w:pPr>
        <w:rPr>
          <w:rFonts w:eastAsia="Times New Roman" w:cstheme="minorHAnsi"/>
          <w:b/>
          <w:bCs/>
          <w:color w:val="4472C4" w:themeColor="accent1"/>
          <w:kern w:val="0"/>
          <w:sz w:val="28"/>
          <w:szCs w:val="28"/>
          <w:lang w:eastAsia="en-GB"/>
          <w14:ligatures w14:val="none"/>
        </w:rPr>
      </w:pPr>
      <w:r w:rsidRPr="00DD6EE3">
        <w:rPr>
          <w:rFonts w:eastAsia="Times New Roman" w:cstheme="minorHAnsi"/>
          <w:b/>
          <w:bCs/>
          <w:color w:val="4472C4" w:themeColor="accent1"/>
          <w:kern w:val="0"/>
          <w:sz w:val="28"/>
          <w:szCs w:val="28"/>
          <w:lang w:eastAsia="en-GB"/>
          <w14:ligatures w14:val="none"/>
        </w:rPr>
        <w:t>9.</w:t>
      </w:r>
      <w:r w:rsidR="00767D42" w:rsidRPr="00DD6EE3">
        <w:rPr>
          <w:rFonts w:eastAsia="Times New Roman" w:cstheme="minorHAnsi"/>
          <w:b/>
          <w:bCs/>
          <w:color w:val="4472C4" w:themeColor="accent1"/>
          <w:kern w:val="0"/>
          <w:sz w:val="28"/>
          <w:szCs w:val="28"/>
          <w:lang w:eastAsia="en-GB"/>
          <w14:ligatures w14:val="none"/>
        </w:rPr>
        <w:t>Paid s</w:t>
      </w:r>
      <w:r w:rsidR="00161562" w:rsidRPr="00DD6EE3">
        <w:rPr>
          <w:rFonts w:eastAsia="Times New Roman" w:cstheme="minorHAnsi"/>
          <w:b/>
          <w:bCs/>
          <w:color w:val="4472C4" w:themeColor="accent1"/>
          <w:kern w:val="0"/>
          <w:sz w:val="28"/>
          <w:szCs w:val="28"/>
          <w:lang w:eastAsia="en-GB"/>
          <w14:ligatures w14:val="none"/>
        </w:rPr>
        <w:t>ick leave and its Consequences:</w:t>
      </w:r>
    </w:p>
    <w:p w14:paraId="0415FE53" w14:textId="0CA8D373" w:rsidR="005844FE" w:rsidRPr="009B1213" w:rsidRDefault="00215F3D" w:rsidP="00215F3D">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 xml:space="preserve">Paid sick leave is crucial for public health, </w:t>
      </w:r>
      <w:r w:rsidR="005844FE" w:rsidRPr="009B1213">
        <w:rPr>
          <w:rFonts w:eastAsia="Times New Roman" w:cstheme="minorHAnsi"/>
          <w:color w:val="000000"/>
          <w:kern w:val="0"/>
          <w:sz w:val="28"/>
          <w:szCs w:val="28"/>
          <w:lang w:eastAsia="en-GB"/>
          <w14:ligatures w14:val="none"/>
        </w:rPr>
        <w:t>reducing the spread of disease by helping workers to recover without financial hardship. Healthy employees and fewer absences benefit the NHS. Research indicates that paid sick leave increases productivity and reduces infection rates.</w:t>
      </w:r>
      <w:r w:rsidR="002C389E" w:rsidRPr="009B1213">
        <w:rPr>
          <w:rFonts w:cstheme="minorHAnsi"/>
          <w:sz w:val="28"/>
          <w:szCs w:val="28"/>
        </w:rPr>
        <w:t xml:space="preserve"> </w:t>
      </w:r>
      <w:proofErr w:type="spellStart"/>
      <w:r w:rsidR="002C389E" w:rsidRPr="009B1213">
        <w:rPr>
          <w:rFonts w:eastAsia="Times New Roman" w:cstheme="minorHAnsi"/>
          <w:color w:val="000000"/>
          <w:kern w:val="0"/>
          <w:sz w:val="28"/>
          <w:szCs w:val="28"/>
          <w:lang w:eastAsia="en-GB"/>
          <w14:ligatures w14:val="none"/>
        </w:rPr>
        <w:t>Schliwen</w:t>
      </w:r>
      <w:proofErr w:type="spellEnd"/>
      <w:r w:rsidR="002C389E" w:rsidRPr="009B1213">
        <w:rPr>
          <w:rFonts w:eastAsia="Times New Roman" w:cstheme="minorHAnsi"/>
          <w:color w:val="000000"/>
          <w:kern w:val="0"/>
          <w:sz w:val="28"/>
          <w:szCs w:val="28"/>
          <w:lang w:eastAsia="en-GB"/>
          <w14:ligatures w14:val="none"/>
        </w:rPr>
        <w:t>, A., et al. (2011).</w:t>
      </w:r>
    </w:p>
    <w:p w14:paraId="5EAB0CBD" w14:textId="10E06BAF" w:rsidR="001B1207" w:rsidRPr="00DD6EE3" w:rsidRDefault="00DD6EE3" w:rsidP="00DD6EE3">
      <w:pPr>
        <w:jc w:val="both"/>
        <w:rPr>
          <w:rFonts w:eastAsia="Times New Roman" w:cstheme="minorHAnsi"/>
          <w:b/>
          <w:bCs/>
          <w:color w:val="4472C4" w:themeColor="accent1"/>
          <w:kern w:val="0"/>
          <w:sz w:val="28"/>
          <w:szCs w:val="28"/>
          <w:lang w:eastAsia="en-GB"/>
          <w14:ligatures w14:val="none"/>
        </w:rPr>
      </w:pPr>
      <w:r w:rsidRPr="00DD6EE3">
        <w:rPr>
          <w:rFonts w:eastAsia="Times New Roman" w:cstheme="minorHAnsi"/>
          <w:b/>
          <w:bCs/>
          <w:color w:val="4472C4" w:themeColor="accent1"/>
          <w:kern w:val="0"/>
          <w:sz w:val="28"/>
          <w:szCs w:val="28"/>
          <w:lang w:eastAsia="en-GB"/>
          <w14:ligatures w14:val="none"/>
        </w:rPr>
        <w:t>10.</w:t>
      </w:r>
      <w:r w:rsidR="001B1207" w:rsidRPr="00DD6EE3">
        <w:rPr>
          <w:rFonts w:eastAsia="Times New Roman" w:cstheme="minorHAnsi"/>
          <w:b/>
          <w:bCs/>
          <w:color w:val="4472C4" w:themeColor="accent1"/>
          <w:kern w:val="0"/>
          <w:sz w:val="28"/>
          <w:szCs w:val="28"/>
          <w:lang w:eastAsia="en-GB"/>
          <w14:ligatures w14:val="none"/>
        </w:rPr>
        <w:t>Workload and Burnout:</w:t>
      </w:r>
    </w:p>
    <w:p w14:paraId="3E7A17C7" w14:textId="5C6490AE" w:rsidR="00861DD4" w:rsidRPr="009B1213" w:rsidRDefault="00861DD4" w:rsidP="00861DD4">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The workload for public health doctors in the National Health Service (NHS) is huge and frequently stressful. Professionals that work long hours and deal with a high volume of patients may experience considerable burnout from administrative duties. Effective solutions are necessary to lessen these difficulties and enhance wellbeing and job satisfaction.</w:t>
      </w:r>
      <w:r w:rsidR="006E6ECE" w:rsidRPr="009B1213">
        <w:rPr>
          <w:rFonts w:eastAsia="Times New Roman" w:cstheme="minorHAnsi"/>
          <w:color w:val="000000"/>
          <w:kern w:val="0"/>
          <w:sz w:val="28"/>
          <w:szCs w:val="28"/>
          <w:lang w:eastAsia="en-GB"/>
          <w14:ligatures w14:val="none"/>
        </w:rPr>
        <w:t xml:space="preserve"> </w:t>
      </w:r>
      <w:r w:rsidR="006E6ECE" w:rsidRPr="009B1213">
        <w:rPr>
          <w:rFonts w:eastAsia="Times New Roman" w:cstheme="minorHAnsi"/>
          <w:b/>
          <w:bCs/>
          <w:color w:val="000000"/>
          <w:kern w:val="0"/>
          <w:sz w:val="28"/>
          <w:szCs w:val="28"/>
          <w:lang w:eastAsia="en-GB"/>
          <w14:ligatures w14:val="none"/>
        </w:rPr>
        <w:t>(West et al., 2018).</w:t>
      </w:r>
    </w:p>
    <w:p w14:paraId="1A5A6495" w14:textId="77777777" w:rsidR="006E6ECE" w:rsidRPr="009B1213" w:rsidRDefault="006E6ECE" w:rsidP="00861DD4">
      <w:pPr>
        <w:jc w:val="both"/>
        <w:rPr>
          <w:rFonts w:eastAsia="Times New Roman" w:cstheme="minorHAnsi"/>
          <w:color w:val="000000"/>
          <w:kern w:val="0"/>
          <w:sz w:val="28"/>
          <w:szCs w:val="28"/>
          <w:lang w:eastAsia="en-GB"/>
          <w14:ligatures w14:val="none"/>
        </w:rPr>
      </w:pPr>
    </w:p>
    <w:p w14:paraId="73523DD4" w14:textId="77777777" w:rsidR="0076026A" w:rsidRPr="009B1213" w:rsidRDefault="0076026A" w:rsidP="00861DD4">
      <w:pPr>
        <w:jc w:val="both"/>
        <w:rPr>
          <w:rFonts w:eastAsia="Times New Roman" w:cstheme="minorHAnsi"/>
          <w:color w:val="000000"/>
          <w:kern w:val="0"/>
          <w:sz w:val="28"/>
          <w:szCs w:val="28"/>
          <w:lang w:eastAsia="en-GB"/>
          <w14:ligatures w14:val="none"/>
        </w:rPr>
      </w:pPr>
    </w:p>
    <w:p w14:paraId="747827D3" w14:textId="77777777" w:rsidR="009C1D67" w:rsidRDefault="009C1D67" w:rsidP="009C1D67">
      <w:pPr>
        <w:pStyle w:val="ListParagraph"/>
        <w:jc w:val="both"/>
        <w:rPr>
          <w:rFonts w:eastAsia="Times New Roman" w:cstheme="minorHAnsi"/>
          <w:b/>
          <w:bCs/>
          <w:color w:val="000000"/>
          <w:kern w:val="0"/>
          <w:sz w:val="28"/>
          <w:szCs w:val="28"/>
          <w:lang w:eastAsia="en-GB"/>
          <w14:ligatures w14:val="none"/>
        </w:rPr>
      </w:pPr>
    </w:p>
    <w:p w14:paraId="36EFCA3A" w14:textId="372B4228" w:rsidR="006E6ECE" w:rsidRPr="009C1D67" w:rsidRDefault="009C1D67" w:rsidP="009C1D67">
      <w:pPr>
        <w:jc w:val="both"/>
        <w:rPr>
          <w:rFonts w:eastAsia="Times New Roman" w:cstheme="minorHAnsi"/>
          <w:b/>
          <w:bCs/>
          <w:color w:val="4472C4" w:themeColor="accent1"/>
          <w:kern w:val="0"/>
          <w:sz w:val="28"/>
          <w:szCs w:val="28"/>
          <w:lang w:eastAsia="en-GB"/>
          <w14:ligatures w14:val="none"/>
        </w:rPr>
      </w:pPr>
      <w:r w:rsidRPr="009C1D67">
        <w:rPr>
          <w:rFonts w:eastAsia="Times New Roman" w:cstheme="minorHAnsi"/>
          <w:b/>
          <w:bCs/>
          <w:color w:val="4472C4" w:themeColor="accent1"/>
          <w:kern w:val="0"/>
          <w:sz w:val="28"/>
          <w:szCs w:val="28"/>
          <w:lang w:eastAsia="en-GB"/>
          <w14:ligatures w14:val="none"/>
        </w:rPr>
        <w:t>11.</w:t>
      </w:r>
      <w:r w:rsidR="00841498" w:rsidRPr="009C1D67">
        <w:rPr>
          <w:rFonts w:eastAsia="Times New Roman" w:cstheme="minorHAnsi"/>
          <w:b/>
          <w:bCs/>
          <w:color w:val="4472C4" w:themeColor="accent1"/>
          <w:kern w:val="0"/>
          <w:sz w:val="28"/>
          <w:szCs w:val="28"/>
          <w:lang w:eastAsia="en-GB"/>
          <w14:ligatures w14:val="none"/>
        </w:rPr>
        <w:t>The Role of Succession Planning:</w:t>
      </w:r>
    </w:p>
    <w:p w14:paraId="618E5EB4" w14:textId="3940B045" w:rsidR="00221486" w:rsidRPr="009B1213" w:rsidRDefault="00995273" w:rsidP="00221486">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lastRenderedPageBreak/>
        <w:t>Succession planning is vital in the NHS to ensure continuity of care and effective public health service delivery.</w:t>
      </w:r>
      <w:r w:rsidR="00221486" w:rsidRPr="009B1213">
        <w:rPr>
          <w:rFonts w:eastAsia="Times New Roman" w:cstheme="minorHAnsi"/>
          <w:kern w:val="0"/>
          <w:sz w:val="28"/>
          <w:szCs w:val="28"/>
          <w:lang w:eastAsia="en-GB"/>
          <w14:ligatures w14:val="none"/>
        </w:rPr>
        <w:t xml:space="preserve"> </w:t>
      </w:r>
      <w:r w:rsidR="00221486" w:rsidRPr="009B1213">
        <w:rPr>
          <w:rFonts w:eastAsia="Times New Roman" w:cstheme="minorHAnsi"/>
          <w:color w:val="000000"/>
          <w:kern w:val="0"/>
          <w:sz w:val="28"/>
          <w:szCs w:val="28"/>
          <w:lang w:eastAsia="en-GB"/>
          <w14:ligatures w14:val="none"/>
        </w:rPr>
        <w:t>The National Health Service (NHS) can ensure operational stability and adapt to changing health environments by identifying and nurturing future leaders. Providing potential leaders with growth opportunities, training, and mentorship are all essential components of effective succession planning. By reducing the danger of retirement and employee turnover, this tactic guarantees that important positions are always occupied by qualified candidates. Succession planning is essential for maintaining high-quality healthcare services and developing a culture of leadership and innovation within the NHS, according to the NHS Leadership Academy.</w:t>
      </w:r>
    </w:p>
    <w:p w14:paraId="4DA1B0F4" w14:textId="77777777" w:rsidR="005C7825" w:rsidRPr="009B1213" w:rsidRDefault="005C7825" w:rsidP="005C7825">
      <w:pPr>
        <w:jc w:val="both"/>
        <w:rPr>
          <w:rFonts w:eastAsia="Times New Roman" w:cstheme="minorHAnsi"/>
          <w:b/>
          <w:bCs/>
          <w:color w:val="000000"/>
          <w:kern w:val="0"/>
          <w:sz w:val="28"/>
          <w:szCs w:val="28"/>
          <w:lang w:eastAsia="en-GB"/>
          <w14:ligatures w14:val="none"/>
        </w:rPr>
      </w:pPr>
      <w:r w:rsidRPr="009B1213">
        <w:rPr>
          <w:rFonts w:eastAsia="Times New Roman" w:cstheme="minorHAnsi"/>
          <w:b/>
          <w:bCs/>
          <w:color w:val="000000"/>
          <w:kern w:val="0"/>
          <w:sz w:val="28"/>
          <w:szCs w:val="28"/>
          <w:lang w:eastAsia="en-GB"/>
          <w14:ligatures w14:val="none"/>
        </w:rPr>
        <w:t>(NHS Leadership Academy, 2020).</w:t>
      </w:r>
    </w:p>
    <w:p w14:paraId="676E07BC" w14:textId="2DD40140" w:rsidR="00841498" w:rsidRPr="009B1213" w:rsidRDefault="00841498" w:rsidP="00861DD4">
      <w:pPr>
        <w:jc w:val="both"/>
        <w:rPr>
          <w:rFonts w:eastAsia="Times New Roman" w:cstheme="minorHAnsi"/>
          <w:color w:val="000000"/>
          <w:kern w:val="0"/>
          <w:sz w:val="28"/>
          <w:szCs w:val="28"/>
          <w:lang w:eastAsia="en-GB"/>
          <w14:ligatures w14:val="none"/>
        </w:rPr>
      </w:pPr>
    </w:p>
    <w:p w14:paraId="78BBB417" w14:textId="1D5D0059" w:rsidR="005C7825" w:rsidRPr="009C1D67" w:rsidRDefault="009C1D67" w:rsidP="009C1D67">
      <w:pPr>
        <w:jc w:val="both"/>
        <w:rPr>
          <w:rFonts w:eastAsia="Times New Roman" w:cstheme="minorHAnsi"/>
          <w:b/>
          <w:bCs/>
          <w:color w:val="4472C4" w:themeColor="accent1"/>
          <w:kern w:val="0"/>
          <w:sz w:val="28"/>
          <w:szCs w:val="28"/>
          <w:lang w:eastAsia="en-GB"/>
          <w14:ligatures w14:val="none"/>
        </w:rPr>
      </w:pPr>
      <w:r w:rsidRPr="009C1D67">
        <w:rPr>
          <w:rFonts w:eastAsia="Times New Roman" w:cstheme="minorHAnsi"/>
          <w:b/>
          <w:bCs/>
          <w:color w:val="4472C4" w:themeColor="accent1"/>
          <w:kern w:val="0"/>
          <w:sz w:val="28"/>
          <w:szCs w:val="28"/>
          <w:lang w:eastAsia="en-GB"/>
          <w14:ligatures w14:val="none"/>
        </w:rPr>
        <w:t>12.</w:t>
      </w:r>
      <w:r w:rsidR="00AC4489" w:rsidRPr="009C1D67">
        <w:rPr>
          <w:rFonts w:eastAsia="Times New Roman" w:cstheme="minorHAnsi"/>
          <w:b/>
          <w:bCs/>
          <w:color w:val="4472C4" w:themeColor="accent1"/>
          <w:kern w:val="0"/>
          <w:sz w:val="28"/>
          <w:szCs w:val="28"/>
          <w:lang w:eastAsia="en-GB"/>
          <w14:ligatures w14:val="none"/>
        </w:rPr>
        <w:t>Conclusion:</w:t>
      </w:r>
    </w:p>
    <w:p w14:paraId="44765616" w14:textId="77777777" w:rsidR="00EF6DCD" w:rsidRPr="009B1213" w:rsidRDefault="00EF6DCD" w:rsidP="00EF6DCD">
      <w:pPr>
        <w:jc w:val="both"/>
        <w:rPr>
          <w:rFonts w:eastAsia="Times New Roman" w:cstheme="minorHAnsi"/>
          <w:color w:val="000000"/>
          <w:kern w:val="0"/>
          <w:sz w:val="28"/>
          <w:szCs w:val="28"/>
          <w:lang w:eastAsia="en-GB"/>
          <w14:ligatures w14:val="none"/>
        </w:rPr>
      </w:pPr>
      <w:r w:rsidRPr="009B1213">
        <w:rPr>
          <w:rFonts w:eastAsia="Times New Roman" w:cstheme="minorHAnsi"/>
          <w:color w:val="000000"/>
          <w:kern w:val="0"/>
          <w:sz w:val="28"/>
          <w:szCs w:val="28"/>
          <w:lang w:eastAsia="en-GB"/>
          <w14:ligatures w14:val="none"/>
        </w:rPr>
        <w:t>As a public health doctor working by the NHS, I am aware of how important it is for us to work together to protect community health. Population well-being has significantly improved as a result of our dedication to preventive care, health education, and fair access to services. Despite obstacles, we are able to address new health risks and improve quality of life because of our teamwork and commitment to evidence-based procedures. Through constant adaptation to evolving health dynamics and a focus on patient-</w:t>
      </w:r>
      <w:proofErr w:type="spellStart"/>
      <w:r w:rsidRPr="009B1213">
        <w:rPr>
          <w:rFonts w:eastAsia="Times New Roman" w:cstheme="minorHAnsi"/>
          <w:color w:val="000000"/>
          <w:kern w:val="0"/>
          <w:sz w:val="28"/>
          <w:szCs w:val="28"/>
          <w:lang w:eastAsia="en-GB"/>
          <w14:ligatures w14:val="none"/>
        </w:rPr>
        <w:t>centered</w:t>
      </w:r>
      <w:proofErr w:type="spellEnd"/>
      <w:r w:rsidRPr="009B1213">
        <w:rPr>
          <w:rFonts w:eastAsia="Times New Roman" w:cstheme="minorHAnsi"/>
          <w:color w:val="000000"/>
          <w:kern w:val="0"/>
          <w:sz w:val="28"/>
          <w:szCs w:val="28"/>
          <w:lang w:eastAsia="en-GB"/>
          <w14:ligatures w14:val="none"/>
        </w:rPr>
        <w:t xml:space="preserve"> care, we make sure that our approaches continue to be applicable and successful. By working together, we can create a more resilient and healthy society and establish a healthier future.</w:t>
      </w:r>
    </w:p>
    <w:p w14:paraId="29086773"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2B703D26"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2A17CD5C"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783E9C2F"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6FE60117"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49E59813"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315DFCDD"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741017F6"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0E4C038C" w14:textId="0DFAEB4A" w:rsidR="00EF6DCD" w:rsidRPr="00075B01" w:rsidRDefault="00075B01" w:rsidP="00075B01">
      <w:pPr>
        <w:rPr>
          <w:rFonts w:eastAsia="Times New Roman" w:cstheme="minorHAnsi"/>
          <w:b/>
          <w:bCs/>
          <w:color w:val="4472C4" w:themeColor="accent1"/>
          <w:kern w:val="0"/>
          <w:sz w:val="28"/>
          <w:szCs w:val="28"/>
          <w:lang w:eastAsia="en-GB"/>
          <w14:ligatures w14:val="none"/>
        </w:rPr>
      </w:pPr>
      <w:r w:rsidRPr="00075B01">
        <w:rPr>
          <w:rFonts w:eastAsia="Times New Roman" w:cstheme="minorHAnsi"/>
          <w:b/>
          <w:bCs/>
          <w:color w:val="4472C4" w:themeColor="accent1"/>
          <w:kern w:val="0"/>
          <w:sz w:val="28"/>
          <w:szCs w:val="28"/>
          <w:lang w:eastAsia="en-GB"/>
          <w14:ligatures w14:val="none"/>
        </w:rPr>
        <w:t>13.</w:t>
      </w:r>
      <w:r w:rsidR="00EF6DCD" w:rsidRPr="00075B01">
        <w:rPr>
          <w:rFonts w:eastAsia="Times New Roman" w:cstheme="minorHAnsi"/>
          <w:b/>
          <w:bCs/>
          <w:color w:val="4472C4" w:themeColor="accent1"/>
          <w:kern w:val="0"/>
          <w:sz w:val="28"/>
          <w:szCs w:val="28"/>
          <w:lang w:eastAsia="en-GB"/>
          <w14:ligatures w14:val="none"/>
        </w:rPr>
        <w:t>Reference’s</w:t>
      </w:r>
      <w:r w:rsidRPr="00075B01">
        <w:rPr>
          <w:rFonts w:eastAsia="Times New Roman" w:cstheme="minorHAnsi"/>
          <w:b/>
          <w:bCs/>
          <w:color w:val="4472C4" w:themeColor="accent1"/>
          <w:kern w:val="0"/>
          <w:sz w:val="28"/>
          <w:szCs w:val="28"/>
          <w:lang w:eastAsia="en-GB"/>
          <w14:ligatures w14:val="none"/>
        </w:rPr>
        <w:t>:</w:t>
      </w:r>
    </w:p>
    <w:p w14:paraId="67150E79" w14:textId="77777777" w:rsidR="00C907F1" w:rsidRPr="009B1213" w:rsidRDefault="00C907F1" w:rsidP="00C907F1">
      <w:pPr>
        <w:jc w:val="center"/>
        <w:rPr>
          <w:rFonts w:eastAsia="Times New Roman" w:cstheme="minorHAnsi"/>
          <w:b/>
          <w:bCs/>
          <w:color w:val="000000"/>
          <w:kern w:val="0"/>
          <w:sz w:val="28"/>
          <w:szCs w:val="28"/>
          <w:lang w:eastAsia="en-GB"/>
          <w14:ligatures w14:val="none"/>
        </w:rPr>
      </w:pPr>
    </w:p>
    <w:p w14:paraId="5E59A52A" w14:textId="635936BD" w:rsidR="00BE5344" w:rsidRPr="009B1213" w:rsidRDefault="00170268"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Leadership Academy, 2020).</w:t>
      </w:r>
    </w:p>
    <w:p w14:paraId="09C9F5F4" w14:textId="7043EF60" w:rsidR="00170268" w:rsidRPr="009B1213" w:rsidRDefault="007778B0" w:rsidP="00EF6DCD">
      <w:pPr>
        <w:jc w:val="both"/>
        <w:rPr>
          <w:rFonts w:eastAsia="Times New Roman" w:cstheme="minorHAnsi"/>
          <w:color w:val="00B0F0"/>
          <w:kern w:val="0"/>
          <w:sz w:val="28"/>
          <w:szCs w:val="28"/>
          <w:lang w:eastAsia="en-GB"/>
          <w14:ligatures w14:val="none"/>
        </w:rPr>
      </w:pPr>
      <w:proofErr w:type="spellStart"/>
      <w:r w:rsidRPr="009B1213">
        <w:rPr>
          <w:rFonts w:eastAsia="Times New Roman" w:cstheme="minorHAnsi"/>
          <w:color w:val="00B0F0"/>
          <w:kern w:val="0"/>
          <w:sz w:val="28"/>
          <w:szCs w:val="28"/>
          <w:lang w:eastAsia="en-GB"/>
          <w14:ligatures w14:val="none"/>
        </w:rPr>
        <w:t>Schliwen</w:t>
      </w:r>
      <w:proofErr w:type="spellEnd"/>
      <w:r w:rsidRPr="009B1213">
        <w:rPr>
          <w:rFonts w:eastAsia="Times New Roman" w:cstheme="minorHAnsi"/>
          <w:color w:val="00B0F0"/>
          <w:kern w:val="0"/>
          <w:sz w:val="28"/>
          <w:szCs w:val="28"/>
          <w:lang w:eastAsia="en-GB"/>
          <w14:ligatures w14:val="none"/>
        </w:rPr>
        <w:t xml:space="preserve">, A., et al. (2011). Paid Sick Leave: Impact on Public Health. </w:t>
      </w:r>
      <w:r w:rsidRPr="009B1213">
        <w:rPr>
          <w:rFonts w:eastAsia="Times New Roman" w:cstheme="minorHAnsi"/>
          <w:i/>
          <w:iCs/>
          <w:color w:val="00B0F0"/>
          <w:kern w:val="0"/>
          <w:sz w:val="28"/>
          <w:szCs w:val="28"/>
          <w:lang w:eastAsia="en-GB"/>
          <w14:ligatures w14:val="none"/>
        </w:rPr>
        <w:t>American Journal of Public Health</w:t>
      </w:r>
      <w:r w:rsidRPr="009B1213">
        <w:rPr>
          <w:rFonts w:eastAsia="Times New Roman" w:cstheme="minorHAnsi"/>
          <w:color w:val="00B0F0"/>
          <w:kern w:val="0"/>
          <w:sz w:val="28"/>
          <w:szCs w:val="28"/>
          <w:lang w:eastAsia="en-GB"/>
          <w14:ligatures w14:val="none"/>
        </w:rPr>
        <w:t>, 101(11), 2086-2089.</w:t>
      </w:r>
    </w:p>
    <w:p w14:paraId="1B37B540" w14:textId="7BC57564" w:rsidR="007778B0" w:rsidRPr="009B1213" w:rsidRDefault="006F1D02"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(Royal College of Physicians, 2016)</w:t>
      </w:r>
    </w:p>
    <w:p w14:paraId="5DDE44A7" w14:textId="0C6476DC" w:rsidR="00FF7B98" w:rsidRPr="009B1213" w:rsidRDefault="00FF7B98"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(West et al., 2018).</w:t>
      </w:r>
    </w:p>
    <w:p w14:paraId="0A634F51" w14:textId="068EE06C" w:rsidR="006F1D02" w:rsidRPr="009B1213" w:rsidRDefault="00EE2851"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Health Careers, 2023).</w:t>
      </w:r>
    </w:p>
    <w:p w14:paraId="0EE51AFB" w14:textId="3CD97C9A" w:rsidR="00EE2851" w:rsidRPr="009B1213" w:rsidRDefault="00EE2851"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Employers. (2023). Pay and benefits. Retrieved from NHS Employers.</w:t>
      </w:r>
    </w:p>
    <w:p w14:paraId="207AF7B8" w14:textId="6A2A2F2F" w:rsidR="00EE2851" w:rsidRPr="009B1213" w:rsidRDefault="00E12B04"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Providers. "NHS Workforce." Link</w:t>
      </w:r>
    </w:p>
    <w:p w14:paraId="1BF04084" w14:textId="6F39A27F" w:rsidR="00E12B04" w:rsidRPr="009B1213" w:rsidRDefault="00000000" w:rsidP="00EF6DCD">
      <w:pPr>
        <w:jc w:val="both"/>
        <w:rPr>
          <w:rFonts w:eastAsia="Times New Roman" w:cstheme="minorHAnsi"/>
          <w:color w:val="00B0F0"/>
          <w:kern w:val="0"/>
          <w:sz w:val="28"/>
          <w:szCs w:val="28"/>
          <w:lang w:eastAsia="en-GB"/>
          <w14:ligatures w14:val="none"/>
        </w:rPr>
      </w:pPr>
      <w:hyperlink r:id="rId30" w:history="1">
        <w:r w:rsidR="00F61EAD" w:rsidRPr="009B1213">
          <w:rPr>
            <w:rStyle w:val="Hyperlink"/>
            <w:rFonts w:eastAsia="Times New Roman" w:cstheme="minorHAnsi"/>
            <w:color w:val="00B0F0"/>
            <w:kern w:val="0"/>
            <w:sz w:val="28"/>
            <w:szCs w:val="28"/>
            <w:lang w:eastAsia="en-GB"/>
            <w14:ligatures w14:val="none"/>
          </w:rPr>
          <w:t>https://www.nhs.uk</w:t>
        </w:r>
      </w:hyperlink>
    </w:p>
    <w:p w14:paraId="1360BD5C" w14:textId="2AAE60B8" w:rsidR="00F61EAD" w:rsidRPr="009B1213" w:rsidRDefault="00CF1B40"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2024).</w:t>
      </w:r>
    </w:p>
    <w:p w14:paraId="66E9C92F" w14:textId="34140FC9" w:rsidR="00CF1B40" w:rsidRPr="009B1213" w:rsidRDefault="00190BDB" w:rsidP="00EF6DCD">
      <w:pPr>
        <w:jc w:val="both"/>
        <w:rPr>
          <w:rFonts w:eastAsia="Times New Roman" w:cstheme="minorHAnsi"/>
          <w:color w:val="00B0F0"/>
          <w:kern w:val="0"/>
          <w:sz w:val="28"/>
          <w:szCs w:val="28"/>
          <w:lang w:eastAsia="en-GB"/>
          <w14:ligatures w14:val="none"/>
        </w:rPr>
      </w:pPr>
      <w:r w:rsidRPr="009B1213">
        <w:rPr>
          <w:rFonts w:eastAsia="Times New Roman" w:cstheme="minorHAnsi"/>
          <w:color w:val="00B0F0"/>
          <w:kern w:val="0"/>
          <w:sz w:val="28"/>
          <w:szCs w:val="28"/>
          <w:lang w:eastAsia="en-GB"/>
          <w14:ligatures w14:val="none"/>
        </w:rPr>
        <w:t>NHS workforce: our position</w:t>
      </w:r>
    </w:p>
    <w:p w14:paraId="34194873" w14:textId="77777777" w:rsidR="00FF7B98" w:rsidRPr="009B1213" w:rsidRDefault="00FF7B98" w:rsidP="00EF6DCD">
      <w:pPr>
        <w:jc w:val="both"/>
        <w:rPr>
          <w:rFonts w:eastAsia="Times New Roman" w:cstheme="minorHAnsi"/>
          <w:color w:val="00B0F0"/>
          <w:kern w:val="0"/>
          <w:sz w:val="28"/>
          <w:szCs w:val="28"/>
          <w:lang w:eastAsia="en-GB"/>
          <w14:ligatures w14:val="none"/>
        </w:rPr>
      </w:pPr>
    </w:p>
    <w:p w14:paraId="6EEDE37F" w14:textId="77777777" w:rsidR="00B46D78" w:rsidRPr="009B1213" w:rsidRDefault="00B46D78" w:rsidP="00EF6DCD">
      <w:pPr>
        <w:jc w:val="both"/>
        <w:rPr>
          <w:rFonts w:eastAsia="Times New Roman" w:cstheme="minorHAnsi"/>
          <w:b/>
          <w:bCs/>
          <w:color w:val="000000"/>
          <w:kern w:val="0"/>
          <w:sz w:val="28"/>
          <w:szCs w:val="28"/>
          <w:lang w:eastAsia="en-GB"/>
          <w14:ligatures w14:val="none"/>
        </w:rPr>
      </w:pPr>
    </w:p>
    <w:p w14:paraId="265E42AE" w14:textId="77777777" w:rsidR="00190BDB" w:rsidRPr="009B1213" w:rsidRDefault="00190BDB" w:rsidP="00EF6DCD">
      <w:pPr>
        <w:jc w:val="both"/>
        <w:rPr>
          <w:rFonts w:eastAsia="Times New Roman" w:cstheme="minorHAnsi"/>
          <w:b/>
          <w:bCs/>
          <w:color w:val="000000"/>
          <w:kern w:val="0"/>
          <w:sz w:val="28"/>
          <w:szCs w:val="28"/>
          <w:lang w:eastAsia="en-GB"/>
          <w14:ligatures w14:val="none"/>
        </w:rPr>
      </w:pPr>
    </w:p>
    <w:p w14:paraId="1FDF65A8" w14:textId="77777777" w:rsidR="00EF6DCD" w:rsidRPr="009B1213" w:rsidRDefault="00EF6DCD" w:rsidP="00EF6DCD">
      <w:pPr>
        <w:jc w:val="both"/>
        <w:rPr>
          <w:rFonts w:eastAsia="Times New Roman" w:cstheme="minorHAnsi"/>
          <w:color w:val="000000"/>
          <w:kern w:val="0"/>
          <w:sz w:val="28"/>
          <w:szCs w:val="28"/>
          <w:lang w:eastAsia="en-GB"/>
          <w14:ligatures w14:val="none"/>
        </w:rPr>
      </w:pPr>
    </w:p>
    <w:p w14:paraId="156D3A97" w14:textId="77777777" w:rsidR="00AC4489" w:rsidRPr="009B1213" w:rsidRDefault="00AC4489" w:rsidP="00861DD4">
      <w:pPr>
        <w:jc w:val="both"/>
        <w:rPr>
          <w:rFonts w:eastAsia="Times New Roman" w:cstheme="minorHAnsi"/>
          <w:b/>
          <w:bCs/>
          <w:color w:val="000000"/>
          <w:kern w:val="0"/>
          <w:sz w:val="28"/>
          <w:szCs w:val="28"/>
          <w:lang w:eastAsia="en-GB"/>
          <w14:ligatures w14:val="none"/>
        </w:rPr>
      </w:pPr>
    </w:p>
    <w:p w14:paraId="4B1E81DE" w14:textId="77777777" w:rsidR="00AC4489" w:rsidRPr="009B1213" w:rsidRDefault="00AC4489" w:rsidP="00861DD4">
      <w:pPr>
        <w:jc w:val="both"/>
        <w:rPr>
          <w:rFonts w:eastAsia="Times New Roman" w:cstheme="minorHAnsi"/>
          <w:color w:val="000000"/>
          <w:kern w:val="0"/>
          <w:sz w:val="28"/>
          <w:szCs w:val="28"/>
          <w:lang w:eastAsia="en-GB"/>
          <w14:ligatures w14:val="none"/>
        </w:rPr>
      </w:pPr>
    </w:p>
    <w:p w14:paraId="432B8310" w14:textId="77777777" w:rsidR="001B1207" w:rsidRPr="009B1213" w:rsidRDefault="001B1207" w:rsidP="00215F3D">
      <w:pPr>
        <w:jc w:val="both"/>
        <w:rPr>
          <w:rFonts w:eastAsia="Times New Roman" w:cstheme="minorHAnsi"/>
          <w:color w:val="000000"/>
          <w:kern w:val="0"/>
          <w:sz w:val="28"/>
          <w:szCs w:val="28"/>
          <w:lang w:eastAsia="en-GB"/>
          <w14:ligatures w14:val="none"/>
        </w:rPr>
      </w:pPr>
    </w:p>
    <w:p w14:paraId="2984E6AF" w14:textId="77777777" w:rsidR="00161562" w:rsidRPr="009B1213" w:rsidRDefault="00161562" w:rsidP="00046C92">
      <w:pPr>
        <w:rPr>
          <w:rFonts w:eastAsia="Times New Roman" w:cstheme="minorHAnsi"/>
          <w:color w:val="000000"/>
          <w:kern w:val="0"/>
          <w:sz w:val="28"/>
          <w:szCs w:val="28"/>
          <w:lang w:eastAsia="en-GB"/>
          <w14:ligatures w14:val="none"/>
        </w:rPr>
      </w:pPr>
    </w:p>
    <w:p w14:paraId="731D8293" w14:textId="77777777" w:rsidR="00ED3FF8" w:rsidRPr="009B1213" w:rsidRDefault="00ED3FF8" w:rsidP="00BD3ED1">
      <w:pPr>
        <w:rPr>
          <w:rFonts w:eastAsia="Times New Roman" w:cstheme="minorHAnsi"/>
          <w:color w:val="000000"/>
          <w:kern w:val="0"/>
          <w:sz w:val="28"/>
          <w:szCs w:val="28"/>
          <w:lang w:eastAsia="en-GB"/>
          <w14:ligatures w14:val="none"/>
        </w:rPr>
      </w:pPr>
    </w:p>
    <w:p w14:paraId="17474387" w14:textId="77777777" w:rsidR="002D4439" w:rsidRPr="009B1213" w:rsidRDefault="002D4439" w:rsidP="00BD3ED1">
      <w:pPr>
        <w:rPr>
          <w:rFonts w:eastAsia="Times New Roman" w:cstheme="minorHAnsi"/>
          <w:b/>
          <w:bCs/>
          <w:color w:val="000000"/>
          <w:kern w:val="0"/>
          <w:sz w:val="28"/>
          <w:szCs w:val="28"/>
          <w:lang w:eastAsia="en-GB"/>
          <w14:ligatures w14:val="none"/>
        </w:rPr>
      </w:pPr>
    </w:p>
    <w:p w14:paraId="465BDBDF" w14:textId="2DA8ECF1" w:rsidR="000C4469" w:rsidRPr="009B1213" w:rsidRDefault="000C4469" w:rsidP="00893D4F">
      <w:pPr>
        <w:rPr>
          <w:rFonts w:eastAsia="Times New Roman" w:cstheme="minorHAnsi"/>
          <w:color w:val="000000"/>
          <w:kern w:val="0"/>
          <w:sz w:val="28"/>
          <w:szCs w:val="28"/>
          <w:lang w:eastAsia="en-GB"/>
          <w14:ligatures w14:val="none"/>
        </w:rPr>
      </w:pPr>
    </w:p>
    <w:p w14:paraId="10D8CCA1" w14:textId="77777777" w:rsidR="008F2199" w:rsidRPr="009B1213" w:rsidRDefault="008F2199" w:rsidP="00E35BDD">
      <w:pPr>
        <w:jc w:val="both"/>
        <w:rPr>
          <w:rFonts w:eastAsia="Times New Roman" w:cstheme="minorHAnsi"/>
          <w:b/>
          <w:bCs/>
          <w:color w:val="000000"/>
          <w:kern w:val="0"/>
          <w:sz w:val="28"/>
          <w:szCs w:val="28"/>
          <w:lang w:eastAsia="en-GB"/>
          <w14:ligatures w14:val="none"/>
        </w:rPr>
      </w:pPr>
    </w:p>
    <w:p w14:paraId="53DAA31A" w14:textId="77777777" w:rsidR="00E35BDD" w:rsidRPr="009B1213" w:rsidRDefault="00E35BDD" w:rsidP="00900822">
      <w:pPr>
        <w:rPr>
          <w:rFonts w:eastAsia="Times New Roman" w:cstheme="minorHAnsi"/>
          <w:b/>
          <w:bCs/>
          <w:color w:val="000000"/>
          <w:kern w:val="0"/>
          <w:sz w:val="28"/>
          <w:szCs w:val="28"/>
          <w:lang w:eastAsia="en-GB"/>
          <w14:ligatures w14:val="none"/>
        </w:rPr>
      </w:pPr>
    </w:p>
    <w:sectPr w:rsidR="00E35BDD" w:rsidRPr="009B12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D08A4"/>
    <w:multiLevelType w:val="hybridMultilevel"/>
    <w:tmpl w:val="6FD81B5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E951F9B"/>
    <w:multiLevelType w:val="hybridMultilevel"/>
    <w:tmpl w:val="51CA0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A969F3"/>
    <w:multiLevelType w:val="hybridMultilevel"/>
    <w:tmpl w:val="8D14C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22BDE"/>
    <w:multiLevelType w:val="hybridMultilevel"/>
    <w:tmpl w:val="29306E5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0D7375"/>
    <w:multiLevelType w:val="hybridMultilevel"/>
    <w:tmpl w:val="11321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000A3"/>
    <w:multiLevelType w:val="hybridMultilevel"/>
    <w:tmpl w:val="D10066E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9207E9"/>
    <w:multiLevelType w:val="hybridMultilevel"/>
    <w:tmpl w:val="5044A640"/>
    <w:lvl w:ilvl="0" w:tplc="C1989A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04CF4"/>
    <w:multiLevelType w:val="hybridMultilevel"/>
    <w:tmpl w:val="DD3260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3D0238"/>
    <w:multiLevelType w:val="hybridMultilevel"/>
    <w:tmpl w:val="785E133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110642"/>
    <w:multiLevelType w:val="hybridMultilevel"/>
    <w:tmpl w:val="FD3C85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CE3533"/>
    <w:multiLevelType w:val="hybridMultilevel"/>
    <w:tmpl w:val="3D30C1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8425A8"/>
    <w:multiLevelType w:val="hybridMultilevel"/>
    <w:tmpl w:val="857688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2056E51"/>
    <w:multiLevelType w:val="hybridMultilevel"/>
    <w:tmpl w:val="320C3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597EC5"/>
    <w:multiLevelType w:val="hybridMultilevel"/>
    <w:tmpl w:val="C0864C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9BA3558"/>
    <w:multiLevelType w:val="hybridMultilevel"/>
    <w:tmpl w:val="ED58E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D25E8B"/>
    <w:multiLevelType w:val="hybridMultilevel"/>
    <w:tmpl w:val="672A5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72F84"/>
    <w:multiLevelType w:val="hybridMultilevel"/>
    <w:tmpl w:val="0A98C4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504B88"/>
    <w:multiLevelType w:val="hybridMultilevel"/>
    <w:tmpl w:val="613A5A3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FE31DB7"/>
    <w:multiLevelType w:val="hybridMultilevel"/>
    <w:tmpl w:val="D2E2C52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28C25CB"/>
    <w:multiLevelType w:val="hybridMultilevel"/>
    <w:tmpl w:val="3A00770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D11BB6"/>
    <w:multiLevelType w:val="hybridMultilevel"/>
    <w:tmpl w:val="8BC46F3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3386A04"/>
    <w:multiLevelType w:val="hybridMultilevel"/>
    <w:tmpl w:val="20A4C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61D07A6"/>
    <w:multiLevelType w:val="hybridMultilevel"/>
    <w:tmpl w:val="89027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8F0B72"/>
    <w:multiLevelType w:val="multilevel"/>
    <w:tmpl w:val="683AD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E10C5D"/>
    <w:multiLevelType w:val="hybridMultilevel"/>
    <w:tmpl w:val="9D80AA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9556087">
    <w:abstractNumId w:val="19"/>
  </w:num>
  <w:num w:numId="2" w16cid:durableId="1276904820">
    <w:abstractNumId w:val="21"/>
  </w:num>
  <w:num w:numId="3" w16cid:durableId="728646961">
    <w:abstractNumId w:val="5"/>
  </w:num>
  <w:num w:numId="4" w16cid:durableId="1547374615">
    <w:abstractNumId w:val="16"/>
  </w:num>
  <w:num w:numId="5" w16cid:durableId="72893515">
    <w:abstractNumId w:val="11"/>
  </w:num>
  <w:num w:numId="6" w16cid:durableId="343675721">
    <w:abstractNumId w:val="2"/>
  </w:num>
  <w:num w:numId="7" w16cid:durableId="1503616697">
    <w:abstractNumId w:val="10"/>
  </w:num>
  <w:num w:numId="8" w16cid:durableId="1463042218">
    <w:abstractNumId w:val="7"/>
  </w:num>
  <w:num w:numId="9" w16cid:durableId="360011410">
    <w:abstractNumId w:val="13"/>
  </w:num>
  <w:num w:numId="10" w16cid:durableId="1831868853">
    <w:abstractNumId w:val="22"/>
  </w:num>
  <w:num w:numId="11" w16cid:durableId="119569252">
    <w:abstractNumId w:val="1"/>
  </w:num>
  <w:num w:numId="12" w16cid:durableId="695078525">
    <w:abstractNumId w:val="0"/>
  </w:num>
  <w:num w:numId="13" w16cid:durableId="1179123927">
    <w:abstractNumId w:val="6"/>
  </w:num>
  <w:num w:numId="14" w16cid:durableId="571281395">
    <w:abstractNumId w:val="23"/>
  </w:num>
  <w:num w:numId="15" w16cid:durableId="1288856620">
    <w:abstractNumId w:val="14"/>
  </w:num>
  <w:num w:numId="16" w16cid:durableId="1597132496">
    <w:abstractNumId w:val="15"/>
  </w:num>
  <w:num w:numId="17" w16cid:durableId="1748108302">
    <w:abstractNumId w:val="17"/>
  </w:num>
  <w:num w:numId="18" w16cid:durableId="912855867">
    <w:abstractNumId w:val="18"/>
  </w:num>
  <w:num w:numId="19" w16cid:durableId="665980906">
    <w:abstractNumId w:val="8"/>
  </w:num>
  <w:num w:numId="20" w16cid:durableId="81991472">
    <w:abstractNumId w:val="20"/>
  </w:num>
  <w:num w:numId="21" w16cid:durableId="1391032937">
    <w:abstractNumId w:val="24"/>
  </w:num>
  <w:num w:numId="22" w16cid:durableId="23135305">
    <w:abstractNumId w:val="4"/>
  </w:num>
  <w:num w:numId="23" w16cid:durableId="1210994022">
    <w:abstractNumId w:val="12"/>
  </w:num>
  <w:num w:numId="24" w16cid:durableId="971054534">
    <w:abstractNumId w:val="9"/>
  </w:num>
  <w:num w:numId="25" w16cid:durableId="12788316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A38"/>
    <w:rsid w:val="00012886"/>
    <w:rsid w:val="00016BCF"/>
    <w:rsid w:val="00017456"/>
    <w:rsid w:val="0004260B"/>
    <w:rsid w:val="00046C92"/>
    <w:rsid w:val="00046D4E"/>
    <w:rsid w:val="00075B01"/>
    <w:rsid w:val="0009280B"/>
    <w:rsid w:val="00092FDD"/>
    <w:rsid w:val="000964C7"/>
    <w:rsid w:val="00096579"/>
    <w:rsid w:val="000A37B1"/>
    <w:rsid w:val="000A5593"/>
    <w:rsid w:val="000B4097"/>
    <w:rsid w:val="000B7BE6"/>
    <w:rsid w:val="000C34F7"/>
    <w:rsid w:val="000C4469"/>
    <w:rsid w:val="000C67DF"/>
    <w:rsid w:val="000D24B2"/>
    <w:rsid w:val="000D5CEA"/>
    <w:rsid w:val="000F0654"/>
    <w:rsid w:val="000F5B76"/>
    <w:rsid w:val="00100043"/>
    <w:rsid w:val="00107701"/>
    <w:rsid w:val="00112A8F"/>
    <w:rsid w:val="00113B2E"/>
    <w:rsid w:val="001262C7"/>
    <w:rsid w:val="00140807"/>
    <w:rsid w:val="0014233E"/>
    <w:rsid w:val="00143ECB"/>
    <w:rsid w:val="001542A3"/>
    <w:rsid w:val="00157577"/>
    <w:rsid w:val="00161562"/>
    <w:rsid w:val="00167800"/>
    <w:rsid w:val="00170268"/>
    <w:rsid w:val="00170B11"/>
    <w:rsid w:val="00172D2B"/>
    <w:rsid w:val="001879F4"/>
    <w:rsid w:val="00190BDB"/>
    <w:rsid w:val="00190FF9"/>
    <w:rsid w:val="001A2220"/>
    <w:rsid w:val="001A6F48"/>
    <w:rsid w:val="001A7569"/>
    <w:rsid w:val="001B1207"/>
    <w:rsid w:val="001B14C3"/>
    <w:rsid w:val="001B3AAD"/>
    <w:rsid w:val="001B4014"/>
    <w:rsid w:val="001C2051"/>
    <w:rsid w:val="001D24E4"/>
    <w:rsid w:val="001D76A5"/>
    <w:rsid w:val="001F4266"/>
    <w:rsid w:val="001F55CA"/>
    <w:rsid w:val="00215F3D"/>
    <w:rsid w:val="00217E0F"/>
    <w:rsid w:val="00221486"/>
    <w:rsid w:val="00237489"/>
    <w:rsid w:val="00245CB5"/>
    <w:rsid w:val="00256AA0"/>
    <w:rsid w:val="00256EF7"/>
    <w:rsid w:val="00262F82"/>
    <w:rsid w:val="00265C18"/>
    <w:rsid w:val="00270257"/>
    <w:rsid w:val="0027032E"/>
    <w:rsid w:val="0027379E"/>
    <w:rsid w:val="0027773C"/>
    <w:rsid w:val="0028454D"/>
    <w:rsid w:val="00293790"/>
    <w:rsid w:val="002A66C1"/>
    <w:rsid w:val="002C1098"/>
    <w:rsid w:val="002C389E"/>
    <w:rsid w:val="002D3690"/>
    <w:rsid w:val="002D4439"/>
    <w:rsid w:val="00307C04"/>
    <w:rsid w:val="003114A2"/>
    <w:rsid w:val="00314A26"/>
    <w:rsid w:val="003160FF"/>
    <w:rsid w:val="00321D1B"/>
    <w:rsid w:val="00331899"/>
    <w:rsid w:val="0035101C"/>
    <w:rsid w:val="00353787"/>
    <w:rsid w:val="00360530"/>
    <w:rsid w:val="00362C26"/>
    <w:rsid w:val="00366C15"/>
    <w:rsid w:val="003925AB"/>
    <w:rsid w:val="00394354"/>
    <w:rsid w:val="00396E9A"/>
    <w:rsid w:val="003A5D82"/>
    <w:rsid w:val="003B28A5"/>
    <w:rsid w:val="003B2D17"/>
    <w:rsid w:val="003C3473"/>
    <w:rsid w:val="003C6F09"/>
    <w:rsid w:val="003D08D6"/>
    <w:rsid w:val="003D2C03"/>
    <w:rsid w:val="003D4941"/>
    <w:rsid w:val="003D6E6F"/>
    <w:rsid w:val="003D7A66"/>
    <w:rsid w:val="003E77E1"/>
    <w:rsid w:val="003E7C2E"/>
    <w:rsid w:val="003F674A"/>
    <w:rsid w:val="003F6BBD"/>
    <w:rsid w:val="00400227"/>
    <w:rsid w:val="00407F81"/>
    <w:rsid w:val="004147A0"/>
    <w:rsid w:val="004151E4"/>
    <w:rsid w:val="004165B3"/>
    <w:rsid w:val="004202B2"/>
    <w:rsid w:val="00421C41"/>
    <w:rsid w:val="004247F9"/>
    <w:rsid w:val="00427293"/>
    <w:rsid w:val="00427A18"/>
    <w:rsid w:val="00442058"/>
    <w:rsid w:val="00442275"/>
    <w:rsid w:val="00455C3A"/>
    <w:rsid w:val="00460F4F"/>
    <w:rsid w:val="00466F4F"/>
    <w:rsid w:val="004675B9"/>
    <w:rsid w:val="00481297"/>
    <w:rsid w:val="004823A1"/>
    <w:rsid w:val="0048263C"/>
    <w:rsid w:val="004855E5"/>
    <w:rsid w:val="004B7E46"/>
    <w:rsid w:val="004D0494"/>
    <w:rsid w:val="004D3AB8"/>
    <w:rsid w:val="004D7FB8"/>
    <w:rsid w:val="004F5C90"/>
    <w:rsid w:val="004F7B1A"/>
    <w:rsid w:val="00511FA1"/>
    <w:rsid w:val="00516205"/>
    <w:rsid w:val="00534A4C"/>
    <w:rsid w:val="00534C7F"/>
    <w:rsid w:val="00537E39"/>
    <w:rsid w:val="00544832"/>
    <w:rsid w:val="00561277"/>
    <w:rsid w:val="00575A46"/>
    <w:rsid w:val="0058187B"/>
    <w:rsid w:val="00583770"/>
    <w:rsid w:val="005844FE"/>
    <w:rsid w:val="0058510D"/>
    <w:rsid w:val="005856FB"/>
    <w:rsid w:val="00587514"/>
    <w:rsid w:val="0059295F"/>
    <w:rsid w:val="005A566F"/>
    <w:rsid w:val="005B5662"/>
    <w:rsid w:val="005C7825"/>
    <w:rsid w:val="005C78F3"/>
    <w:rsid w:val="005D4CA5"/>
    <w:rsid w:val="005E06F7"/>
    <w:rsid w:val="005E7D11"/>
    <w:rsid w:val="005F1503"/>
    <w:rsid w:val="005F7885"/>
    <w:rsid w:val="00604B10"/>
    <w:rsid w:val="00606E41"/>
    <w:rsid w:val="00611886"/>
    <w:rsid w:val="0061265E"/>
    <w:rsid w:val="00614B93"/>
    <w:rsid w:val="00617734"/>
    <w:rsid w:val="0062795E"/>
    <w:rsid w:val="00627FB0"/>
    <w:rsid w:val="00631140"/>
    <w:rsid w:val="006449E7"/>
    <w:rsid w:val="00645BE2"/>
    <w:rsid w:val="006474CD"/>
    <w:rsid w:val="00647D8B"/>
    <w:rsid w:val="00651A2C"/>
    <w:rsid w:val="00654028"/>
    <w:rsid w:val="0066117B"/>
    <w:rsid w:val="00662555"/>
    <w:rsid w:val="00663016"/>
    <w:rsid w:val="006914AE"/>
    <w:rsid w:val="00694E30"/>
    <w:rsid w:val="006A5B02"/>
    <w:rsid w:val="006B071E"/>
    <w:rsid w:val="006B3DA3"/>
    <w:rsid w:val="006C094D"/>
    <w:rsid w:val="006C1A7C"/>
    <w:rsid w:val="006D0D16"/>
    <w:rsid w:val="006D1F97"/>
    <w:rsid w:val="006D3BA2"/>
    <w:rsid w:val="006D5C92"/>
    <w:rsid w:val="006E65C1"/>
    <w:rsid w:val="006E6ECE"/>
    <w:rsid w:val="006F1D02"/>
    <w:rsid w:val="006F24C2"/>
    <w:rsid w:val="0070226D"/>
    <w:rsid w:val="00706877"/>
    <w:rsid w:val="00710B27"/>
    <w:rsid w:val="00723DAB"/>
    <w:rsid w:val="00724B5F"/>
    <w:rsid w:val="00730674"/>
    <w:rsid w:val="00732444"/>
    <w:rsid w:val="00741729"/>
    <w:rsid w:val="00756BC7"/>
    <w:rsid w:val="0076026A"/>
    <w:rsid w:val="007604F2"/>
    <w:rsid w:val="007629E9"/>
    <w:rsid w:val="0076407C"/>
    <w:rsid w:val="00766E3F"/>
    <w:rsid w:val="00767D42"/>
    <w:rsid w:val="0077431B"/>
    <w:rsid w:val="007778B0"/>
    <w:rsid w:val="00777C5B"/>
    <w:rsid w:val="00781CA0"/>
    <w:rsid w:val="00786A8B"/>
    <w:rsid w:val="0079082D"/>
    <w:rsid w:val="007922C0"/>
    <w:rsid w:val="0079287E"/>
    <w:rsid w:val="0079638C"/>
    <w:rsid w:val="007A0E82"/>
    <w:rsid w:val="007C6EEC"/>
    <w:rsid w:val="007D3609"/>
    <w:rsid w:val="007D7A4F"/>
    <w:rsid w:val="007E2A19"/>
    <w:rsid w:val="007E42D3"/>
    <w:rsid w:val="00800606"/>
    <w:rsid w:val="008111FE"/>
    <w:rsid w:val="0082163C"/>
    <w:rsid w:val="00834416"/>
    <w:rsid w:val="00836239"/>
    <w:rsid w:val="00841498"/>
    <w:rsid w:val="00847897"/>
    <w:rsid w:val="00861DD4"/>
    <w:rsid w:val="0086409C"/>
    <w:rsid w:val="00873C8C"/>
    <w:rsid w:val="008868EE"/>
    <w:rsid w:val="00893D4F"/>
    <w:rsid w:val="008C5D23"/>
    <w:rsid w:val="008D3A7A"/>
    <w:rsid w:val="008E4513"/>
    <w:rsid w:val="008F2199"/>
    <w:rsid w:val="00900822"/>
    <w:rsid w:val="00911D6F"/>
    <w:rsid w:val="009362A3"/>
    <w:rsid w:val="0094074E"/>
    <w:rsid w:val="00975A1F"/>
    <w:rsid w:val="009829A0"/>
    <w:rsid w:val="00986AB6"/>
    <w:rsid w:val="00986FCD"/>
    <w:rsid w:val="00991A4D"/>
    <w:rsid w:val="00995273"/>
    <w:rsid w:val="0099606E"/>
    <w:rsid w:val="009A17DC"/>
    <w:rsid w:val="009B1213"/>
    <w:rsid w:val="009B7C7F"/>
    <w:rsid w:val="009C1D67"/>
    <w:rsid w:val="009C7824"/>
    <w:rsid w:val="009C7B83"/>
    <w:rsid w:val="009E0683"/>
    <w:rsid w:val="009E095E"/>
    <w:rsid w:val="009E79F8"/>
    <w:rsid w:val="00A02FCF"/>
    <w:rsid w:val="00A05862"/>
    <w:rsid w:val="00A116F5"/>
    <w:rsid w:val="00A12870"/>
    <w:rsid w:val="00A2177A"/>
    <w:rsid w:val="00A371DB"/>
    <w:rsid w:val="00A42519"/>
    <w:rsid w:val="00A5287B"/>
    <w:rsid w:val="00A62766"/>
    <w:rsid w:val="00A63B26"/>
    <w:rsid w:val="00A6769F"/>
    <w:rsid w:val="00A90F2E"/>
    <w:rsid w:val="00A9128D"/>
    <w:rsid w:val="00A914AD"/>
    <w:rsid w:val="00A96B69"/>
    <w:rsid w:val="00AA5631"/>
    <w:rsid w:val="00AB3AA6"/>
    <w:rsid w:val="00AB49F4"/>
    <w:rsid w:val="00AC4489"/>
    <w:rsid w:val="00AC4DD6"/>
    <w:rsid w:val="00AC6BD8"/>
    <w:rsid w:val="00AE0270"/>
    <w:rsid w:val="00B15802"/>
    <w:rsid w:val="00B37468"/>
    <w:rsid w:val="00B37919"/>
    <w:rsid w:val="00B444D0"/>
    <w:rsid w:val="00B46D78"/>
    <w:rsid w:val="00B50E57"/>
    <w:rsid w:val="00B52EC8"/>
    <w:rsid w:val="00B54CA6"/>
    <w:rsid w:val="00B56CCE"/>
    <w:rsid w:val="00B67E08"/>
    <w:rsid w:val="00B7227E"/>
    <w:rsid w:val="00B736D2"/>
    <w:rsid w:val="00B836FD"/>
    <w:rsid w:val="00B8521F"/>
    <w:rsid w:val="00B876E5"/>
    <w:rsid w:val="00B94BCD"/>
    <w:rsid w:val="00BA28D3"/>
    <w:rsid w:val="00BC1D8B"/>
    <w:rsid w:val="00BC3A91"/>
    <w:rsid w:val="00BD035D"/>
    <w:rsid w:val="00BD2B92"/>
    <w:rsid w:val="00BD3ED1"/>
    <w:rsid w:val="00BD6B4C"/>
    <w:rsid w:val="00BE2BE6"/>
    <w:rsid w:val="00BE505F"/>
    <w:rsid w:val="00BE5344"/>
    <w:rsid w:val="00BE7976"/>
    <w:rsid w:val="00BF2957"/>
    <w:rsid w:val="00BF56B4"/>
    <w:rsid w:val="00C03700"/>
    <w:rsid w:val="00C0612A"/>
    <w:rsid w:val="00C1441B"/>
    <w:rsid w:val="00C151C9"/>
    <w:rsid w:val="00C24DAE"/>
    <w:rsid w:val="00C255B9"/>
    <w:rsid w:val="00C310CC"/>
    <w:rsid w:val="00C461C5"/>
    <w:rsid w:val="00C519E1"/>
    <w:rsid w:val="00C61FCA"/>
    <w:rsid w:val="00C62176"/>
    <w:rsid w:val="00C77787"/>
    <w:rsid w:val="00C907F1"/>
    <w:rsid w:val="00C92351"/>
    <w:rsid w:val="00CA370F"/>
    <w:rsid w:val="00CA6752"/>
    <w:rsid w:val="00CB5D5A"/>
    <w:rsid w:val="00CB69CE"/>
    <w:rsid w:val="00CC400E"/>
    <w:rsid w:val="00CC62F1"/>
    <w:rsid w:val="00CD18FF"/>
    <w:rsid w:val="00CD23B9"/>
    <w:rsid w:val="00CE1F3A"/>
    <w:rsid w:val="00CF010C"/>
    <w:rsid w:val="00CF1B40"/>
    <w:rsid w:val="00CF43B9"/>
    <w:rsid w:val="00D05342"/>
    <w:rsid w:val="00D14CBB"/>
    <w:rsid w:val="00D15D45"/>
    <w:rsid w:val="00D441C1"/>
    <w:rsid w:val="00D57787"/>
    <w:rsid w:val="00D65739"/>
    <w:rsid w:val="00D7413A"/>
    <w:rsid w:val="00D90ADB"/>
    <w:rsid w:val="00D949C4"/>
    <w:rsid w:val="00D96D1B"/>
    <w:rsid w:val="00DA31CE"/>
    <w:rsid w:val="00DB6E59"/>
    <w:rsid w:val="00DC508D"/>
    <w:rsid w:val="00DD6EE3"/>
    <w:rsid w:val="00DD76B3"/>
    <w:rsid w:val="00DE281F"/>
    <w:rsid w:val="00DF198D"/>
    <w:rsid w:val="00DF44EB"/>
    <w:rsid w:val="00E03306"/>
    <w:rsid w:val="00E12B04"/>
    <w:rsid w:val="00E16228"/>
    <w:rsid w:val="00E350D3"/>
    <w:rsid w:val="00E35BDD"/>
    <w:rsid w:val="00E42A0B"/>
    <w:rsid w:val="00E51BDE"/>
    <w:rsid w:val="00E52556"/>
    <w:rsid w:val="00E53B7A"/>
    <w:rsid w:val="00E6020A"/>
    <w:rsid w:val="00E61675"/>
    <w:rsid w:val="00E76D59"/>
    <w:rsid w:val="00E77ABE"/>
    <w:rsid w:val="00E83DD2"/>
    <w:rsid w:val="00E94C59"/>
    <w:rsid w:val="00E95481"/>
    <w:rsid w:val="00EB3823"/>
    <w:rsid w:val="00EC7E8B"/>
    <w:rsid w:val="00ED3FF8"/>
    <w:rsid w:val="00ED6F26"/>
    <w:rsid w:val="00EE116A"/>
    <w:rsid w:val="00EE2851"/>
    <w:rsid w:val="00EE2F21"/>
    <w:rsid w:val="00EF476E"/>
    <w:rsid w:val="00EF6DCD"/>
    <w:rsid w:val="00F01CA2"/>
    <w:rsid w:val="00F1087D"/>
    <w:rsid w:val="00F1347C"/>
    <w:rsid w:val="00F20F99"/>
    <w:rsid w:val="00F23576"/>
    <w:rsid w:val="00F27A38"/>
    <w:rsid w:val="00F30A15"/>
    <w:rsid w:val="00F334EA"/>
    <w:rsid w:val="00F3434D"/>
    <w:rsid w:val="00F41BA8"/>
    <w:rsid w:val="00F4396E"/>
    <w:rsid w:val="00F508D0"/>
    <w:rsid w:val="00F52D0D"/>
    <w:rsid w:val="00F60092"/>
    <w:rsid w:val="00F61EAD"/>
    <w:rsid w:val="00F63691"/>
    <w:rsid w:val="00F63F75"/>
    <w:rsid w:val="00F672AB"/>
    <w:rsid w:val="00F80623"/>
    <w:rsid w:val="00FB049E"/>
    <w:rsid w:val="00FD05A1"/>
    <w:rsid w:val="00FE5D82"/>
    <w:rsid w:val="00FF68D1"/>
    <w:rsid w:val="00FF7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64523"/>
  <w15:chartTrackingRefBased/>
  <w15:docId w15:val="{4846FA50-C49B-4A25-8F25-E32218365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27A38"/>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link w:val="Heading4Char"/>
    <w:uiPriority w:val="9"/>
    <w:qFormat/>
    <w:rsid w:val="00F27A38"/>
    <w:pPr>
      <w:spacing w:before="100" w:beforeAutospacing="1" w:after="100" w:afterAutospacing="1" w:line="240" w:lineRule="auto"/>
      <w:outlineLvl w:val="3"/>
    </w:pPr>
    <w:rPr>
      <w:rFonts w:ascii="Times New Roman" w:eastAsia="Times New Roman" w:hAnsi="Times New Roman" w:cs="Times New Roman"/>
      <w:b/>
      <w:bCs/>
      <w:kern w:val="0"/>
      <w:sz w:val="24"/>
      <w:szCs w:val="24"/>
      <w:lang w:eastAsia="en-GB"/>
      <w14:ligatures w14:val="none"/>
    </w:rPr>
  </w:style>
  <w:style w:type="paragraph" w:styleId="Heading5">
    <w:name w:val="heading 5"/>
    <w:basedOn w:val="Normal"/>
    <w:link w:val="Heading5Char"/>
    <w:uiPriority w:val="9"/>
    <w:qFormat/>
    <w:rsid w:val="00F27A38"/>
    <w:pPr>
      <w:spacing w:before="100" w:beforeAutospacing="1" w:after="100" w:afterAutospacing="1" w:line="240" w:lineRule="auto"/>
      <w:outlineLvl w:val="4"/>
    </w:pPr>
    <w:rPr>
      <w:rFonts w:ascii="Times New Roman" w:eastAsia="Times New Roman" w:hAnsi="Times New Roman" w:cs="Times New Roman"/>
      <w:b/>
      <w:bCs/>
      <w:kern w:val="0"/>
      <w:sz w:val="20"/>
      <w:szCs w:val="20"/>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27A38"/>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F27A38"/>
    <w:rPr>
      <w:rFonts w:ascii="Times New Roman" w:eastAsia="Times New Roman" w:hAnsi="Times New Roman" w:cs="Times New Roman"/>
      <w:b/>
      <w:bCs/>
      <w:kern w:val="0"/>
      <w:sz w:val="24"/>
      <w:szCs w:val="24"/>
      <w:lang w:eastAsia="en-GB"/>
      <w14:ligatures w14:val="none"/>
    </w:rPr>
  </w:style>
  <w:style w:type="character" w:customStyle="1" w:styleId="Heading5Char">
    <w:name w:val="Heading 5 Char"/>
    <w:basedOn w:val="DefaultParagraphFont"/>
    <w:link w:val="Heading5"/>
    <w:uiPriority w:val="9"/>
    <w:rsid w:val="00F27A38"/>
    <w:rPr>
      <w:rFonts w:ascii="Times New Roman" w:eastAsia="Times New Roman" w:hAnsi="Times New Roman" w:cs="Times New Roman"/>
      <w:b/>
      <w:bCs/>
      <w:kern w:val="0"/>
      <w:sz w:val="20"/>
      <w:szCs w:val="20"/>
      <w:lang w:eastAsia="en-GB"/>
      <w14:ligatures w14:val="none"/>
    </w:rPr>
  </w:style>
  <w:style w:type="paragraph" w:styleId="ListParagraph">
    <w:name w:val="List Paragraph"/>
    <w:basedOn w:val="Normal"/>
    <w:uiPriority w:val="34"/>
    <w:qFormat/>
    <w:rsid w:val="00BD035D"/>
    <w:pPr>
      <w:ind w:left="720"/>
      <w:contextualSpacing/>
    </w:pPr>
  </w:style>
  <w:style w:type="character" w:styleId="Hyperlink">
    <w:name w:val="Hyperlink"/>
    <w:basedOn w:val="DefaultParagraphFont"/>
    <w:uiPriority w:val="99"/>
    <w:unhideWhenUsed/>
    <w:rsid w:val="00D96D1B"/>
    <w:rPr>
      <w:color w:val="0563C1" w:themeColor="hyperlink"/>
      <w:u w:val="single"/>
    </w:rPr>
  </w:style>
  <w:style w:type="character" w:styleId="UnresolvedMention">
    <w:name w:val="Unresolved Mention"/>
    <w:basedOn w:val="DefaultParagraphFont"/>
    <w:uiPriority w:val="99"/>
    <w:semiHidden/>
    <w:unhideWhenUsed/>
    <w:rsid w:val="00D96D1B"/>
    <w:rPr>
      <w:color w:val="605E5C"/>
      <w:shd w:val="clear" w:color="auto" w:fill="E1DFDD"/>
    </w:rPr>
  </w:style>
  <w:style w:type="table" w:styleId="TableGrid">
    <w:name w:val="Table Grid"/>
    <w:basedOn w:val="TableNormal"/>
    <w:uiPriority w:val="39"/>
    <w:rsid w:val="00DF44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F44E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F44E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3">
    <w:name w:val="Plain Table 3"/>
    <w:basedOn w:val="TableNormal"/>
    <w:uiPriority w:val="43"/>
    <w:rsid w:val="00DF44EB"/>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2">
    <w:name w:val="Grid Table 1 Light Accent 2"/>
    <w:basedOn w:val="TableNormal"/>
    <w:uiPriority w:val="46"/>
    <w:rsid w:val="00A5287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styleId="FollowedHyperlink">
    <w:name w:val="FollowedHyperlink"/>
    <w:basedOn w:val="DefaultParagraphFont"/>
    <w:uiPriority w:val="99"/>
    <w:semiHidden/>
    <w:unhideWhenUsed/>
    <w:rsid w:val="003E77E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086099">
      <w:bodyDiv w:val="1"/>
      <w:marLeft w:val="0"/>
      <w:marRight w:val="0"/>
      <w:marTop w:val="0"/>
      <w:marBottom w:val="0"/>
      <w:divBdr>
        <w:top w:val="none" w:sz="0" w:space="0" w:color="auto"/>
        <w:left w:val="none" w:sz="0" w:space="0" w:color="auto"/>
        <w:bottom w:val="none" w:sz="0" w:space="0" w:color="auto"/>
        <w:right w:val="none" w:sz="0" w:space="0" w:color="auto"/>
      </w:divBdr>
    </w:div>
    <w:div w:id="178930268">
      <w:bodyDiv w:val="1"/>
      <w:marLeft w:val="0"/>
      <w:marRight w:val="0"/>
      <w:marTop w:val="0"/>
      <w:marBottom w:val="0"/>
      <w:divBdr>
        <w:top w:val="none" w:sz="0" w:space="0" w:color="auto"/>
        <w:left w:val="none" w:sz="0" w:space="0" w:color="auto"/>
        <w:bottom w:val="none" w:sz="0" w:space="0" w:color="auto"/>
        <w:right w:val="none" w:sz="0" w:space="0" w:color="auto"/>
      </w:divBdr>
    </w:div>
    <w:div w:id="209729359">
      <w:bodyDiv w:val="1"/>
      <w:marLeft w:val="0"/>
      <w:marRight w:val="0"/>
      <w:marTop w:val="0"/>
      <w:marBottom w:val="0"/>
      <w:divBdr>
        <w:top w:val="none" w:sz="0" w:space="0" w:color="auto"/>
        <w:left w:val="none" w:sz="0" w:space="0" w:color="auto"/>
        <w:bottom w:val="none" w:sz="0" w:space="0" w:color="auto"/>
        <w:right w:val="none" w:sz="0" w:space="0" w:color="auto"/>
      </w:divBdr>
    </w:div>
    <w:div w:id="226886482">
      <w:bodyDiv w:val="1"/>
      <w:marLeft w:val="0"/>
      <w:marRight w:val="0"/>
      <w:marTop w:val="0"/>
      <w:marBottom w:val="0"/>
      <w:divBdr>
        <w:top w:val="none" w:sz="0" w:space="0" w:color="auto"/>
        <w:left w:val="none" w:sz="0" w:space="0" w:color="auto"/>
        <w:bottom w:val="none" w:sz="0" w:space="0" w:color="auto"/>
        <w:right w:val="none" w:sz="0" w:space="0" w:color="auto"/>
      </w:divBdr>
    </w:div>
    <w:div w:id="248857520">
      <w:bodyDiv w:val="1"/>
      <w:marLeft w:val="0"/>
      <w:marRight w:val="0"/>
      <w:marTop w:val="0"/>
      <w:marBottom w:val="0"/>
      <w:divBdr>
        <w:top w:val="none" w:sz="0" w:space="0" w:color="auto"/>
        <w:left w:val="none" w:sz="0" w:space="0" w:color="auto"/>
        <w:bottom w:val="none" w:sz="0" w:space="0" w:color="auto"/>
        <w:right w:val="none" w:sz="0" w:space="0" w:color="auto"/>
      </w:divBdr>
    </w:div>
    <w:div w:id="316348505">
      <w:bodyDiv w:val="1"/>
      <w:marLeft w:val="0"/>
      <w:marRight w:val="0"/>
      <w:marTop w:val="0"/>
      <w:marBottom w:val="0"/>
      <w:divBdr>
        <w:top w:val="none" w:sz="0" w:space="0" w:color="auto"/>
        <w:left w:val="none" w:sz="0" w:space="0" w:color="auto"/>
        <w:bottom w:val="none" w:sz="0" w:space="0" w:color="auto"/>
        <w:right w:val="none" w:sz="0" w:space="0" w:color="auto"/>
      </w:divBdr>
    </w:div>
    <w:div w:id="333924279">
      <w:bodyDiv w:val="1"/>
      <w:marLeft w:val="0"/>
      <w:marRight w:val="0"/>
      <w:marTop w:val="0"/>
      <w:marBottom w:val="0"/>
      <w:divBdr>
        <w:top w:val="none" w:sz="0" w:space="0" w:color="auto"/>
        <w:left w:val="none" w:sz="0" w:space="0" w:color="auto"/>
        <w:bottom w:val="none" w:sz="0" w:space="0" w:color="auto"/>
        <w:right w:val="none" w:sz="0" w:space="0" w:color="auto"/>
      </w:divBdr>
    </w:div>
    <w:div w:id="434717073">
      <w:bodyDiv w:val="1"/>
      <w:marLeft w:val="0"/>
      <w:marRight w:val="0"/>
      <w:marTop w:val="0"/>
      <w:marBottom w:val="0"/>
      <w:divBdr>
        <w:top w:val="none" w:sz="0" w:space="0" w:color="auto"/>
        <w:left w:val="none" w:sz="0" w:space="0" w:color="auto"/>
        <w:bottom w:val="none" w:sz="0" w:space="0" w:color="auto"/>
        <w:right w:val="none" w:sz="0" w:space="0" w:color="auto"/>
      </w:divBdr>
    </w:div>
    <w:div w:id="477115353">
      <w:bodyDiv w:val="1"/>
      <w:marLeft w:val="0"/>
      <w:marRight w:val="0"/>
      <w:marTop w:val="0"/>
      <w:marBottom w:val="0"/>
      <w:divBdr>
        <w:top w:val="none" w:sz="0" w:space="0" w:color="auto"/>
        <w:left w:val="none" w:sz="0" w:space="0" w:color="auto"/>
        <w:bottom w:val="none" w:sz="0" w:space="0" w:color="auto"/>
        <w:right w:val="none" w:sz="0" w:space="0" w:color="auto"/>
      </w:divBdr>
    </w:div>
    <w:div w:id="483935893">
      <w:bodyDiv w:val="1"/>
      <w:marLeft w:val="0"/>
      <w:marRight w:val="0"/>
      <w:marTop w:val="0"/>
      <w:marBottom w:val="0"/>
      <w:divBdr>
        <w:top w:val="none" w:sz="0" w:space="0" w:color="auto"/>
        <w:left w:val="none" w:sz="0" w:space="0" w:color="auto"/>
        <w:bottom w:val="none" w:sz="0" w:space="0" w:color="auto"/>
        <w:right w:val="none" w:sz="0" w:space="0" w:color="auto"/>
      </w:divBdr>
      <w:divsChild>
        <w:div w:id="1425105113">
          <w:marLeft w:val="0"/>
          <w:marRight w:val="0"/>
          <w:marTop w:val="0"/>
          <w:marBottom w:val="0"/>
          <w:divBdr>
            <w:top w:val="none" w:sz="0" w:space="0" w:color="auto"/>
            <w:left w:val="none" w:sz="0" w:space="0" w:color="auto"/>
            <w:bottom w:val="none" w:sz="0" w:space="0" w:color="auto"/>
            <w:right w:val="none" w:sz="0" w:space="0" w:color="auto"/>
          </w:divBdr>
          <w:divsChild>
            <w:div w:id="83108482">
              <w:marLeft w:val="0"/>
              <w:marRight w:val="0"/>
              <w:marTop w:val="0"/>
              <w:marBottom w:val="0"/>
              <w:divBdr>
                <w:top w:val="none" w:sz="0" w:space="0" w:color="auto"/>
                <w:left w:val="none" w:sz="0" w:space="0" w:color="auto"/>
                <w:bottom w:val="none" w:sz="0" w:space="0" w:color="auto"/>
                <w:right w:val="none" w:sz="0" w:space="0" w:color="auto"/>
              </w:divBdr>
              <w:divsChild>
                <w:div w:id="154075349">
                  <w:marLeft w:val="0"/>
                  <w:marRight w:val="0"/>
                  <w:marTop w:val="0"/>
                  <w:marBottom w:val="0"/>
                  <w:divBdr>
                    <w:top w:val="none" w:sz="0" w:space="0" w:color="auto"/>
                    <w:left w:val="none" w:sz="0" w:space="0" w:color="auto"/>
                    <w:bottom w:val="none" w:sz="0" w:space="0" w:color="auto"/>
                    <w:right w:val="none" w:sz="0" w:space="0" w:color="auto"/>
                  </w:divBdr>
                  <w:divsChild>
                    <w:div w:id="126218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131667">
      <w:bodyDiv w:val="1"/>
      <w:marLeft w:val="0"/>
      <w:marRight w:val="0"/>
      <w:marTop w:val="0"/>
      <w:marBottom w:val="0"/>
      <w:divBdr>
        <w:top w:val="none" w:sz="0" w:space="0" w:color="auto"/>
        <w:left w:val="none" w:sz="0" w:space="0" w:color="auto"/>
        <w:bottom w:val="none" w:sz="0" w:space="0" w:color="auto"/>
        <w:right w:val="none" w:sz="0" w:space="0" w:color="auto"/>
      </w:divBdr>
    </w:div>
    <w:div w:id="551237631">
      <w:bodyDiv w:val="1"/>
      <w:marLeft w:val="0"/>
      <w:marRight w:val="0"/>
      <w:marTop w:val="0"/>
      <w:marBottom w:val="0"/>
      <w:divBdr>
        <w:top w:val="none" w:sz="0" w:space="0" w:color="auto"/>
        <w:left w:val="none" w:sz="0" w:space="0" w:color="auto"/>
        <w:bottom w:val="none" w:sz="0" w:space="0" w:color="auto"/>
        <w:right w:val="none" w:sz="0" w:space="0" w:color="auto"/>
      </w:divBdr>
    </w:div>
    <w:div w:id="566846326">
      <w:bodyDiv w:val="1"/>
      <w:marLeft w:val="0"/>
      <w:marRight w:val="0"/>
      <w:marTop w:val="0"/>
      <w:marBottom w:val="0"/>
      <w:divBdr>
        <w:top w:val="none" w:sz="0" w:space="0" w:color="auto"/>
        <w:left w:val="none" w:sz="0" w:space="0" w:color="auto"/>
        <w:bottom w:val="none" w:sz="0" w:space="0" w:color="auto"/>
        <w:right w:val="none" w:sz="0" w:space="0" w:color="auto"/>
      </w:divBdr>
    </w:div>
    <w:div w:id="571045700">
      <w:bodyDiv w:val="1"/>
      <w:marLeft w:val="0"/>
      <w:marRight w:val="0"/>
      <w:marTop w:val="0"/>
      <w:marBottom w:val="0"/>
      <w:divBdr>
        <w:top w:val="none" w:sz="0" w:space="0" w:color="auto"/>
        <w:left w:val="none" w:sz="0" w:space="0" w:color="auto"/>
        <w:bottom w:val="none" w:sz="0" w:space="0" w:color="auto"/>
        <w:right w:val="none" w:sz="0" w:space="0" w:color="auto"/>
      </w:divBdr>
    </w:div>
    <w:div w:id="589698240">
      <w:bodyDiv w:val="1"/>
      <w:marLeft w:val="0"/>
      <w:marRight w:val="0"/>
      <w:marTop w:val="0"/>
      <w:marBottom w:val="0"/>
      <w:divBdr>
        <w:top w:val="none" w:sz="0" w:space="0" w:color="auto"/>
        <w:left w:val="none" w:sz="0" w:space="0" w:color="auto"/>
        <w:bottom w:val="none" w:sz="0" w:space="0" w:color="auto"/>
        <w:right w:val="none" w:sz="0" w:space="0" w:color="auto"/>
      </w:divBdr>
    </w:div>
    <w:div w:id="637564347">
      <w:bodyDiv w:val="1"/>
      <w:marLeft w:val="0"/>
      <w:marRight w:val="0"/>
      <w:marTop w:val="0"/>
      <w:marBottom w:val="0"/>
      <w:divBdr>
        <w:top w:val="none" w:sz="0" w:space="0" w:color="auto"/>
        <w:left w:val="none" w:sz="0" w:space="0" w:color="auto"/>
        <w:bottom w:val="none" w:sz="0" w:space="0" w:color="auto"/>
        <w:right w:val="none" w:sz="0" w:space="0" w:color="auto"/>
      </w:divBdr>
    </w:div>
    <w:div w:id="674572862">
      <w:bodyDiv w:val="1"/>
      <w:marLeft w:val="0"/>
      <w:marRight w:val="0"/>
      <w:marTop w:val="0"/>
      <w:marBottom w:val="0"/>
      <w:divBdr>
        <w:top w:val="none" w:sz="0" w:space="0" w:color="auto"/>
        <w:left w:val="none" w:sz="0" w:space="0" w:color="auto"/>
        <w:bottom w:val="none" w:sz="0" w:space="0" w:color="auto"/>
        <w:right w:val="none" w:sz="0" w:space="0" w:color="auto"/>
      </w:divBdr>
    </w:div>
    <w:div w:id="741945315">
      <w:bodyDiv w:val="1"/>
      <w:marLeft w:val="0"/>
      <w:marRight w:val="0"/>
      <w:marTop w:val="0"/>
      <w:marBottom w:val="0"/>
      <w:divBdr>
        <w:top w:val="none" w:sz="0" w:space="0" w:color="auto"/>
        <w:left w:val="none" w:sz="0" w:space="0" w:color="auto"/>
        <w:bottom w:val="none" w:sz="0" w:space="0" w:color="auto"/>
        <w:right w:val="none" w:sz="0" w:space="0" w:color="auto"/>
      </w:divBdr>
    </w:div>
    <w:div w:id="794449987">
      <w:bodyDiv w:val="1"/>
      <w:marLeft w:val="0"/>
      <w:marRight w:val="0"/>
      <w:marTop w:val="0"/>
      <w:marBottom w:val="0"/>
      <w:divBdr>
        <w:top w:val="none" w:sz="0" w:space="0" w:color="auto"/>
        <w:left w:val="none" w:sz="0" w:space="0" w:color="auto"/>
        <w:bottom w:val="none" w:sz="0" w:space="0" w:color="auto"/>
        <w:right w:val="none" w:sz="0" w:space="0" w:color="auto"/>
      </w:divBdr>
    </w:div>
    <w:div w:id="801853008">
      <w:bodyDiv w:val="1"/>
      <w:marLeft w:val="0"/>
      <w:marRight w:val="0"/>
      <w:marTop w:val="0"/>
      <w:marBottom w:val="0"/>
      <w:divBdr>
        <w:top w:val="none" w:sz="0" w:space="0" w:color="auto"/>
        <w:left w:val="none" w:sz="0" w:space="0" w:color="auto"/>
        <w:bottom w:val="none" w:sz="0" w:space="0" w:color="auto"/>
        <w:right w:val="none" w:sz="0" w:space="0" w:color="auto"/>
      </w:divBdr>
    </w:div>
    <w:div w:id="891624117">
      <w:bodyDiv w:val="1"/>
      <w:marLeft w:val="0"/>
      <w:marRight w:val="0"/>
      <w:marTop w:val="0"/>
      <w:marBottom w:val="0"/>
      <w:divBdr>
        <w:top w:val="none" w:sz="0" w:space="0" w:color="auto"/>
        <w:left w:val="none" w:sz="0" w:space="0" w:color="auto"/>
        <w:bottom w:val="none" w:sz="0" w:space="0" w:color="auto"/>
        <w:right w:val="none" w:sz="0" w:space="0" w:color="auto"/>
      </w:divBdr>
    </w:div>
    <w:div w:id="903368847">
      <w:bodyDiv w:val="1"/>
      <w:marLeft w:val="0"/>
      <w:marRight w:val="0"/>
      <w:marTop w:val="0"/>
      <w:marBottom w:val="0"/>
      <w:divBdr>
        <w:top w:val="none" w:sz="0" w:space="0" w:color="auto"/>
        <w:left w:val="none" w:sz="0" w:space="0" w:color="auto"/>
        <w:bottom w:val="none" w:sz="0" w:space="0" w:color="auto"/>
        <w:right w:val="none" w:sz="0" w:space="0" w:color="auto"/>
      </w:divBdr>
    </w:div>
    <w:div w:id="984353256">
      <w:bodyDiv w:val="1"/>
      <w:marLeft w:val="0"/>
      <w:marRight w:val="0"/>
      <w:marTop w:val="0"/>
      <w:marBottom w:val="0"/>
      <w:divBdr>
        <w:top w:val="none" w:sz="0" w:space="0" w:color="auto"/>
        <w:left w:val="none" w:sz="0" w:space="0" w:color="auto"/>
        <w:bottom w:val="none" w:sz="0" w:space="0" w:color="auto"/>
        <w:right w:val="none" w:sz="0" w:space="0" w:color="auto"/>
      </w:divBdr>
    </w:div>
    <w:div w:id="991955737">
      <w:bodyDiv w:val="1"/>
      <w:marLeft w:val="0"/>
      <w:marRight w:val="0"/>
      <w:marTop w:val="0"/>
      <w:marBottom w:val="0"/>
      <w:divBdr>
        <w:top w:val="none" w:sz="0" w:space="0" w:color="auto"/>
        <w:left w:val="none" w:sz="0" w:space="0" w:color="auto"/>
        <w:bottom w:val="none" w:sz="0" w:space="0" w:color="auto"/>
        <w:right w:val="none" w:sz="0" w:space="0" w:color="auto"/>
      </w:divBdr>
    </w:div>
    <w:div w:id="1015616797">
      <w:bodyDiv w:val="1"/>
      <w:marLeft w:val="0"/>
      <w:marRight w:val="0"/>
      <w:marTop w:val="0"/>
      <w:marBottom w:val="0"/>
      <w:divBdr>
        <w:top w:val="none" w:sz="0" w:space="0" w:color="auto"/>
        <w:left w:val="none" w:sz="0" w:space="0" w:color="auto"/>
        <w:bottom w:val="none" w:sz="0" w:space="0" w:color="auto"/>
        <w:right w:val="none" w:sz="0" w:space="0" w:color="auto"/>
      </w:divBdr>
    </w:div>
    <w:div w:id="1049648314">
      <w:bodyDiv w:val="1"/>
      <w:marLeft w:val="0"/>
      <w:marRight w:val="0"/>
      <w:marTop w:val="0"/>
      <w:marBottom w:val="0"/>
      <w:divBdr>
        <w:top w:val="none" w:sz="0" w:space="0" w:color="auto"/>
        <w:left w:val="none" w:sz="0" w:space="0" w:color="auto"/>
        <w:bottom w:val="none" w:sz="0" w:space="0" w:color="auto"/>
        <w:right w:val="none" w:sz="0" w:space="0" w:color="auto"/>
      </w:divBdr>
    </w:div>
    <w:div w:id="1060516730">
      <w:bodyDiv w:val="1"/>
      <w:marLeft w:val="0"/>
      <w:marRight w:val="0"/>
      <w:marTop w:val="0"/>
      <w:marBottom w:val="0"/>
      <w:divBdr>
        <w:top w:val="none" w:sz="0" w:space="0" w:color="auto"/>
        <w:left w:val="none" w:sz="0" w:space="0" w:color="auto"/>
        <w:bottom w:val="none" w:sz="0" w:space="0" w:color="auto"/>
        <w:right w:val="none" w:sz="0" w:space="0" w:color="auto"/>
      </w:divBdr>
    </w:div>
    <w:div w:id="1072235786">
      <w:bodyDiv w:val="1"/>
      <w:marLeft w:val="0"/>
      <w:marRight w:val="0"/>
      <w:marTop w:val="0"/>
      <w:marBottom w:val="0"/>
      <w:divBdr>
        <w:top w:val="none" w:sz="0" w:space="0" w:color="auto"/>
        <w:left w:val="none" w:sz="0" w:space="0" w:color="auto"/>
        <w:bottom w:val="none" w:sz="0" w:space="0" w:color="auto"/>
        <w:right w:val="none" w:sz="0" w:space="0" w:color="auto"/>
      </w:divBdr>
    </w:div>
    <w:div w:id="1091858171">
      <w:bodyDiv w:val="1"/>
      <w:marLeft w:val="0"/>
      <w:marRight w:val="0"/>
      <w:marTop w:val="0"/>
      <w:marBottom w:val="0"/>
      <w:divBdr>
        <w:top w:val="none" w:sz="0" w:space="0" w:color="auto"/>
        <w:left w:val="none" w:sz="0" w:space="0" w:color="auto"/>
        <w:bottom w:val="none" w:sz="0" w:space="0" w:color="auto"/>
        <w:right w:val="none" w:sz="0" w:space="0" w:color="auto"/>
      </w:divBdr>
    </w:div>
    <w:div w:id="1323893087">
      <w:bodyDiv w:val="1"/>
      <w:marLeft w:val="0"/>
      <w:marRight w:val="0"/>
      <w:marTop w:val="0"/>
      <w:marBottom w:val="0"/>
      <w:divBdr>
        <w:top w:val="none" w:sz="0" w:space="0" w:color="auto"/>
        <w:left w:val="none" w:sz="0" w:space="0" w:color="auto"/>
        <w:bottom w:val="none" w:sz="0" w:space="0" w:color="auto"/>
        <w:right w:val="none" w:sz="0" w:space="0" w:color="auto"/>
      </w:divBdr>
    </w:div>
    <w:div w:id="1327900087">
      <w:bodyDiv w:val="1"/>
      <w:marLeft w:val="0"/>
      <w:marRight w:val="0"/>
      <w:marTop w:val="0"/>
      <w:marBottom w:val="0"/>
      <w:divBdr>
        <w:top w:val="none" w:sz="0" w:space="0" w:color="auto"/>
        <w:left w:val="none" w:sz="0" w:space="0" w:color="auto"/>
        <w:bottom w:val="none" w:sz="0" w:space="0" w:color="auto"/>
        <w:right w:val="none" w:sz="0" w:space="0" w:color="auto"/>
      </w:divBdr>
    </w:div>
    <w:div w:id="1330908659">
      <w:bodyDiv w:val="1"/>
      <w:marLeft w:val="0"/>
      <w:marRight w:val="0"/>
      <w:marTop w:val="0"/>
      <w:marBottom w:val="0"/>
      <w:divBdr>
        <w:top w:val="none" w:sz="0" w:space="0" w:color="auto"/>
        <w:left w:val="none" w:sz="0" w:space="0" w:color="auto"/>
        <w:bottom w:val="none" w:sz="0" w:space="0" w:color="auto"/>
        <w:right w:val="none" w:sz="0" w:space="0" w:color="auto"/>
      </w:divBdr>
    </w:div>
    <w:div w:id="1346009990">
      <w:bodyDiv w:val="1"/>
      <w:marLeft w:val="0"/>
      <w:marRight w:val="0"/>
      <w:marTop w:val="0"/>
      <w:marBottom w:val="0"/>
      <w:divBdr>
        <w:top w:val="none" w:sz="0" w:space="0" w:color="auto"/>
        <w:left w:val="none" w:sz="0" w:space="0" w:color="auto"/>
        <w:bottom w:val="none" w:sz="0" w:space="0" w:color="auto"/>
        <w:right w:val="none" w:sz="0" w:space="0" w:color="auto"/>
      </w:divBdr>
    </w:div>
    <w:div w:id="1398161043">
      <w:bodyDiv w:val="1"/>
      <w:marLeft w:val="0"/>
      <w:marRight w:val="0"/>
      <w:marTop w:val="0"/>
      <w:marBottom w:val="0"/>
      <w:divBdr>
        <w:top w:val="none" w:sz="0" w:space="0" w:color="auto"/>
        <w:left w:val="none" w:sz="0" w:space="0" w:color="auto"/>
        <w:bottom w:val="none" w:sz="0" w:space="0" w:color="auto"/>
        <w:right w:val="none" w:sz="0" w:space="0" w:color="auto"/>
      </w:divBdr>
    </w:div>
    <w:div w:id="1455714799">
      <w:bodyDiv w:val="1"/>
      <w:marLeft w:val="0"/>
      <w:marRight w:val="0"/>
      <w:marTop w:val="0"/>
      <w:marBottom w:val="0"/>
      <w:divBdr>
        <w:top w:val="none" w:sz="0" w:space="0" w:color="auto"/>
        <w:left w:val="none" w:sz="0" w:space="0" w:color="auto"/>
        <w:bottom w:val="none" w:sz="0" w:space="0" w:color="auto"/>
        <w:right w:val="none" w:sz="0" w:space="0" w:color="auto"/>
      </w:divBdr>
    </w:div>
    <w:div w:id="1521117614">
      <w:bodyDiv w:val="1"/>
      <w:marLeft w:val="0"/>
      <w:marRight w:val="0"/>
      <w:marTop w:val="0"/>
      <w:marBottom w:val="0"/>
      <w:divBdr>
        <w:top w:val="none" w:sz="0" w:space="0" w:color="auto"/>
        <w:left w:val="none" w:sz="0" w:space="0" w:color="auto"/>
        <w:bottom w:val="none" w:sz="0" w:space="0" w:color="auto"/>
        <w:right w:val="none" w:sz="0" w:space="0" w:color="auto"/>
      </w:divBdr>
    </w:div>
    <w:div w:id="1544899739">
      <w:bodyDiv w:val="1"/>
      <w:marLeft w:val="0"/>
      <w:marRight w:val="0"/>
      <w:marTop w:val="0"/>
      <w:marBottom w:val="0"/>
      <w:divBdr>
        <w:top w:val="none" w:sz="0" w:space="0" w:color="auto"/>
        <w:left w:val="none" w:sz="0" w:space="0" w:color="auto"/>
        <w:bottom w:val="none" w:sz="0" w:space="0" w:color="auto"/>
        <w:right w:val="none" w:sz="0" w:space="0" w:color="auto"/>
      </w:divBdr>
    </w:div>
    <w:div w:id="1550992692">
      <w:bodyDiv w:val="1"/>
      <w:marLeft w:val="0"/>
      <w:marRight w:val="0"/>
      <w:marTop w:val="0"/>
      <w:marBottom w:val="0"/>
      <w:divBdr>
        <w:top w:val="none" w:sz="0" w:space="0" w:color="auto"/>
        <w:left w:val="none" w:sz="0" w:space="0" w:color="auto"/>
        <w:bottom w:val="none" w:sz="0" w:space="0" w:color="auto"/>
        <w:right w:val="none" w:sz="0" w:space="0" w:color="auto"/>
      </w:divBdr>
    </w:div>
    <w:div w:id="1595169801">
      <w:bodyDiv w:val="1"/>
      <w:marLeft w:val="0"/>
      <w:marRight w:val="0"/>
      <w:marTop w:val="0"/>
      <w:marBottom w:val="0"/>
      <w:divBdr>
        <w:top w:val="none" w:sz="0" w:space="0" w:color="auto"/>
        <w:left w:val="none" w:sz="0" w:space="0" w:color="auto"/>
        <w:bottom w:val="none" w:sz="0" w:space="0" w:color="auto"/>
        <w:right w:val="none" w:sz="0" w:space="0" w:color="auto"/>
      </w:divBdr>
    </w:div>
    <w:div w:id="1598632696">
      <w:bodyDiv w:val="1"/>
      <w:marLeft w:val="0"/>
      <w:marRight w:val="0"/>
      <w:marTop w:val="0"/>
      <w:marBottom w:val="0"/>
      <w:divBdr>
        <w:top w:val="none" w:sz="0" w:space="0" w:color="auto"/>
        <w:left w:val="none" w:sz="0" w:space="0" w:color="auto"/>
        <w:bottom w:val="none" w:sz="0" w:space="0" w:color="auto"/>
        <w:right w:val="none" w:sz="0" w:space="0" w:color="auto"/>
      </w:divBdr>
      <w:divsChild>
        <w:div w:id="1745301993">
          <w:marLeft w:val="0"/>
          <w:marRight w:val="0"/>
          <w:marTop w:val="0"/>
          <w:marBottom w:val="0"/>
          <w:divBdr>
            <w:top w:val="none" w:sz="0" w:space="0" w:color="auto"/>
            <w:left w:val="none" w:sz="0" w:space="0" w:color="auto"/>
            <w:bottom w:val="none" w:sz="0" w:space="0" w:color="auto"/>
            <w:right w:val="none" w:sz="0" w:space="0" w:color="auto"/>
          </w:divBdr>
          <w:divsChild>
            <w:div w:id="397283632">
              <w:marLeft w:val="0"/>
              <w:marRight w:val="0"/>
              <w:marTop w:val="0"/>
              <w:marBottom w:val="0"/>
              <w:divBdr>
                <w:top w:val="none" w:sz="0" w:space="0" w:color="auto"/>
                <w:left w:val="none" w:sz="0" w:space="0" w:color="auto"/>
                <w:bottom w:val="none" w:sz="0" w:space="0" w:color="auto"/>
                <w:right w:val="none" w:sz="0" w:space="0" w:color="auto"/>
              </w:divBdr>
              <w:divsChild>
                <w:div w:id="1276251051">
                  <w:marLeft w:val="0"/>
                  <w:marRight w:val="0"/>
                  <w:marTop w:val="0"/>
                  <w:marBottom w:val="0"/>
                  <w:divBdr>
                    <w:top w:val="none" w:sz="0" w:space="0" w:color="auto"/>
                    <w:left w:val="none" w:sz="0" w:space="0" w:color="auto"/>
                    <w:bottom w:val="none" w:sz="0" w:space="0" w:color="auto"/>
                    <w:right w:val="none" w:sz="0" w:space="0" w:color="auto"/>
                  </w:divBdr>
                  <w:divsChild>
                    <w:div w:id="2083528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005840">
      <w:bodyDiv w:val="1"/>
      <w:marLeft w:val="0"/>
      <w:marRight w:val="0"/>
      <w:marTop w:val="0"/>
      <w:marBottom w:val="0"/>
      <w:divBdr>
        <w:top w:val="none" w:sz="0" w:space="0" w:color="auto"/>
        <w:left w:val="none" w:sz="0" w:space="0" w:color="auto"/>
        <w:bottom w:val="none" w:sz="0" w:space="0" w:color="auto"/>
        <w:right w:val="none" w:sz="0" w:space="0" w:color="auto"/>
      </w:divBdr>
    </w:div>
    <w:div w:id="1615557719">
      <w:bodyDiv w:val="1"/>
      <w:marLeft w:val="0"/>
      <w:marRight w:val="0"/>
      <w:marTop w:val="0"/>
      <w:marBottom w:val="0"/>
      <w:divBdr>
        <w:top w:val="none" w:sz="0" w:space="0" w:color="auto"/>
        <w:left w:val="none" w:sz="0" w:space="0" w:color="auto"/>
        <w:bottom w:val="none" w:sz="0" w:space="0" w:color="auto"/>
        <w:right w:val="none" w:sz="0" w:space="0" w:color="auto"/>
      </w:divBdr>
    </w:div>
    <w:div w:id="1629243530">
      <w:bodyDiv w:val="1"/>
      <w:marLeft w:val="0"/>
      <w:marRight w:val="0"/>
      <w:marTop w:val="0"/>
      <w:marBottom w:val="0"/>
      <w:divBdr>
        <w:top w:val="none" w:sz="0" w:space="0" w:color="auto"/>
        <w:left w:val="none" w:sz="0" w:space="0" w:color="auto"/>
        <w:bottom w:val="none" w:sz="0" w:space="0" w:color="auto"/>
        <w:right w:val="none" w:sz="0" w:space="0" w:color="auto"/>
      </w:divBdr>
    </w:div>
    <w:div w:id="1696223184">
      <w:bodyDiv w:val="1"/>
      <w:marLeft w:val="0"/>
      <w:marRight w:val="0"/>
      <w:marTop w:val="0"/>
      <w:marBottom w:val="0"/>
      <w:divBdr>
        <w:top w:val="none" w:sz="0" w:space="0" w:color="auto"/>
        <w:left w:val="none" w:sz="0" w:space="0" w:color="auto"/>
        <w:bottom w:val="none" w:sz="0" w:space="0" w:color="auto"/>
        <w:right w:val="none" w:sz="0" w:space="0" w:color="auto"/>
      </w:divBdr>
    </w:div>
    <w:div w:id="1707177460">
      <w:bodyDiv w:val="1"/>
      <w:marLeft w:val="0"/>
      <w:marRight w:val="0"/>
      <w:marTop w:val="0"/>
      <w:marBottom w:val="0"/>
      <w:divBdr>
        <w:top w:val="none" w:sz="0" w:space="0" w:color="auto"/>
        <w:left w:val="none" w:sz="0" w:space="0" w:color="auto"/>
        <w:bottom w:val="none" w:sz="0" w:space="0" w:color="auto"/>
        <w:right w:val="none" w:sz="0" w:space="0" w:color="auto"/>
      </w:divBdr>
    </w:div>
    <w:div w:id="1712727075">
      <w:bodyDiv w:val="1"/>
      <w:marLeft w:val="0"/>
      <w:marRight w:val="0"/>
      <w:marTop w:val="0"/>
      <w:marBottom w:val="0"/>
      <w:divBdr>
        <w:top w:val="none" w:sz="0" w:space="0" w:color="auto"/>
        <w:left w:val="none" w:sz="0" w:space="0" w:color="auto"/>
        <w:bottom w:val="none" w:sz="0" w:space="0" w:color="auto"/>
        <w:right w:val="none" w:sz="0" w:space="0" w:color="auto"/>
      </w:divBdr>
    </w:div>
    <w:div w:id="1750614517">
      <w:bodyDiv w:val="1"/>
      <w:marLeft w:val="0"/>
      <w:marRight w:val="0"/>
      <w:marTop w:val="0"/>
      <w:marBottom w:val="0"/>
      <w:divBdr>
        <w:top w:val="none" w:sz="0" w:space="0" w:color="auto"/>
        <w:left w:val="none" w:sz="0" w:space="0" w:color="auto"/>
        <w:bottom w:val="none" w:sz="0" w:space="0" w:color="auto"/>
        <w:right w:val="none" w:sz="0" w:space="0" w:color="auto"/>
      </w:divBdr>
    </w:div>
    <w:div w:id="1776899283">
      <w:bodyDiv w:val="1"/>
      <w:marLeft w:val="0"/>
      <w:marRight w:val="0"/>
      <w:marTop w:val="0"/>
      <w:marBottom w:val="0"/>
      <w:divBdr>
        <w:top w:val="none" w:sz="0" w:space="0" w:color="auto"/>
        <w:left w:val="none" w:sz="0" w:space="0" w:color="auto"/>
        <w:bottom w:val="none" w:sz="0" w:space="0" w:color="auto"/>
        <w:right w:val="none" w:sz="0" w:space="0" w:color="auto"/>
      </w:divBdr>
    </w:div>
    <w:div w:id="1795438191">
      <w:bodyDiv w:val="1"/>
      <w:marLeft w:val="0"/>
      <w:marRight w:val="0"/>
      <w:marTop w:val="0"/>
      <w:marBottom w:val="0"/>
      <w:divBdr>
        <w:top w:val="none" w:sz="0" w:space="0" w:color="auto"/>
        <w:left w:val="none" w:sz="0" w:space="0" w:color="auto"/>
        <w:bottom w:val="none" w:sz="0" w:space="0" w:color="auto"/>
        <w:right w:val="none" w:sz="0" w:space="0" w:color="auto"/>
      </w:divBdr>
    </w:div>
    <w:div w:id="1819686240">
      <w:bodyDiv w:val="1"/>
      <w:marLeft w:val="0"/>
      <w:marRight w:val="0"/>
      <w:marTop w:val="0"/>
      <w:marBottom w:val="0"/>
      <w:divBdr>
        <w:top w:val="none" w:sz="0" w:space="0" w:color="auto"/>
        <w:left w:val="none" w:sz="0" w:space="0" w:color="auto"/>
        <w:bottom w:val="none" w:sz="0" w:space="0" w:color="auto"/>
        <w:right w:val="none" w:sz="0" w:space="0" w:color="auto"/>
      </w:divBdr>
    </w:div>
    <w:div w:id="1852452394">
      <w:bodyDiv w:val="1"/>
      <w:marLeft w:val="0"/>
      <w:marRight w:val="0"/>
      <w:marTop w:val="0"/>
      <w:marBottom w:val="0"/>
      <w:divBdr>
        <w:top w:val="none" w:sz="0" w:space="0" w:color="auto"/>
        <w:left w:val="none" w:sz="0" w:space="0" w:color="auto"/>
        <w:bottom w:val="none" w:sz="0" w:space="0" w:color="auto"/>
        <w:right w:val="none" w:sz="0" w:space="0" w:color="auto"/>
      </w:divBdr>
    </w:div>
    <w:div w:id="1911386065">
      <w:bodyDiv w:val="1"/>
      <w:marLeft w:val="0"/>
      <w:marRight w:val="0"/>
      <w:marTop w:val="0"/>
      <w:marBottom w:val="0"/>
      <w:divBdr>
        <w:top w:val="none" w:sz="0" w:space="0" w:color="auto"/>
        <w:left w:val="none" w:sz="0" w:space="0" w:color="auto"/>
        <w:bottom w:val="none" w:sz="0" w:space="0" w:color="auto"/>
        <w:right w:val="none" w:sz="0" w:space="0" w:color="auto"/>
      </w:divBdr>
    </w:div>
    <w:div w:id="1929653676">
      <w:bodyDiv w:val="1"/>
      <w:marLeft w:val="0"/>
      <w:marRight w:val="0"/>
      <w:marTop w:val="0"/>
      <w:marBottom w:val="0"/>
      <w:divBdr>
        <w:top w:val="none" w:sz="0" w:space="0" w:color="auto"/>
        <w:left w:val="none" w:sz="0" w:space="0" w:color="auto"/>
        <w:bottom w:val="none" w:sz="0" w:space="0" w:color="auto"/>
        <w:right w:val="none" w:sz="0" w:space="0" w:color="auto"/>
      </w:divBdr>
    </w:div>
    <w:div w:id="1982152388">
      <w:bodyDiv w:val="1"/>
      <w:marLeft w:val="0"/>
      <w:marRight w:val="0"/>
      <w:marTop w:val="0"/>
      <w:marBottom w:val="0"/>
      <w:divBdr>
        <w:top w:val="none" w:sz="0" w:space="0" w:color="auto"/>
        <w:left w:val="none" w:sz="0" w:space="0" w:color="auto"/>
        <w:bottom w:val="none" w:sz="0" w:space="0" w:color="auto"/>
        <w:right w:val="none" w:sz="0" w:space="0" w:color="auto"/>
      </w:divBdr>
    </w:div>
    <w:div w:id="2026977462">
      <w:bodyDiv w:val="1"/>
      <w:marLeft w:val="0"/>
      <w:marRight w:val="0"/>
      <w:marTop w:val="0"/>
      <w:marBottom w:val="0"/>
      <w:divBdr>
        <w:top w:val="none" w:sz="0" w:space="0" w:color="auto"/>
        <w:left w:val="none" w:sz="0" w:space="0" w:color="auto"/>
        <w:bottom w:val="none" w:sz="0" w:space="0" w:color="auto"/>
        <w:right w:val="none" w:sz="0" w:space="0" w:color="auto"/>
      </w:divBdr>
    </w:div>
    <w:div w:id="2029405717">
      <w:bodyDiv w:val="1"/>
      <w:marLeft w:val="0"/>
      <w:marRight w:val="0"/>
      <w:marTop w:val="0"/>
      <w:marBottom w:val="0"/>
      <w:divBdr>
        <w:top w:val="none" w:sz="0" w:space="0" w:color="auto"/>
        <w:left w:val="none" w:sz="0" w:space="0" w:color="auto"/>
        <w:bottom w:val="none" w:sz="0" w:space="0" w:color="auto"/>
        <w:right w:val="none" w:sz="0" w:space="0" w:color="auto"/>
      </w:divBdr>
    </w:div>
    <w:div w:id="2057657168">
      <w:bodyDiv w:val="1"/>
      <w:marLeft w:val="0"/>
      <w:marRight w:val="0"/>
      <w:marTop w:val="0"/>
      <w:marBottom w:val="0"/>
      <w:divBdr>
        <w:top w:val="none" w:sz="0" w:space="0" w:color="auto"/>
        <w:left w:val="none" w:sz="0" w:space="0" w:color="auto"/>
        <w:bottom w:val="none" w:sz="0" w:space="0" w:color="auto"/>
        <w:right w:val="none" w:sz="0" w:space="0" w:color="auto"/>
      </w:divBdr>
    </w:div>
    <w:div w:id="2094474855">
      <w:bodyDiv w:val="1"/>
      <w:marLeft w:val="0"/>
      <w:marRight w:val="0"/>
      <w:marTop w:val="0"/>
      <w:marBottom w:val="0"/>
      <w:divBdr>
        <w:top w:val="none" w:sz="0" w:space="0" w:color="auto"/>
        <w:left w:val="none" w:sz="0" w:space="0" w:color="auto"/>
        <w:bottom w:val="none" w:sz="0" w:space="0" w:color="auto"/>
        <w:right w:val="none" w:sz="0" w:space="0" w:color="auto"/>
      </w:divBdr>
    </w:div>
    <w:div w:id="2113013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employers.org" TargetMode="External"/><Relationship Id="rId13" Type="http://schemas.openxmlformats.org/officeDocument/2006/relationships/hyperlink" Target="https://www.england.nhs.uk/2023/12/nhs-retention-drive-expanded-across-the-country-with-thousands-fewer-staff-leaving-frontline-roles/" TargetMode="External"/><Relationship Id="rId18" Type="http://schemas.openxmlformats.org/officeDocument/2006/relationships/hyperlink" Target="https://www.bing.com/ck/a?!&amp;&amp;p=4d770491f761a722JmltdHM9MTcyMTY5MjgwMCZpZ3VpZD0wMWUxM2ZmMC1lMDM1LTYxZTMtMDVhMi0yYjRlZTEwZDYwNWUmaW5zaWQ9NTkxNg&amp;ptn=3&amp;ver=2&amp;hsh=3&amp;fclid=01e13ff0-e035-61e3-05a2-2b4ee10d605e&amp;psq=definition+human+resource+planning&amp;u=a1aHR0cHM6Ly9lbi53aWtpcGVkaWEub3JnL3dpa2kvU3RyYXRlZ2ljX2h1bWFuX3Jlc291cmNlX3BsYW5uaW5n&amp;ntb=1" TargetMode="External"/><Relationship Id="rId26" Type="http://schemas.openxmlformats.org/officeDocument/2006/relationships/hyperlink" Target="https://www.nmc.org.uk/" TargetMode="External"/><Relationship Id="rId3" Type="http://schemas.openxmlformats.org/officeDocument/2006/relationships/styles" Target="styles.xml"/><Relationship Id="rId21" Type="http://schemas.openxmlformats.org/officeDocument/2006/relationships/hyperlink" Target="https://www.nursinginpractice.com/latest-news/one-year-retention-rates-for-nurses-and-midwives-above-uk-average/" TargetMode="External"/><Relationship Id="rId7" Type="http://schemas.openxmlformats.org/officeDocument/2006/relationships/image" Target="media/image2.svg"/><Relationship Id="rId12" Type="http://schemas.openxmlformats.org/officeDocument/2006/relationships/hyperlink" Target="https://www.england.nhs.uk/2023/12/nhs-retention-drive-expanded-across-the-country-with-thousands-fewer-staff-leaving-frontline-roles/" TargetMode="External"/><Relationship Id="rId17" Type="http://schemas.openxmlformats.org/officeDocument/2006/relationships/hyperlink" Target="https://www.nursingtimes.net" TargetMode="External"/><Relationship Id="rId25" Type="http://schemas.openxmlformats.org/officeDocument/2006/relationships/hyperlink" Target="https://www.rcn.org.uk/" TargetMode="External"/><Relationship Id="rId2" Type="http://schemas.openxmlformats.org/officeDocument/2006/relationships/numbering" Target="numbering.xml"/><Relationship Id="rId16" Type="http://schemas.openxmlformats.org/officeDocument/2006/relationships/hyperlink" Target="https://www.england.nhs.uk/2023/12/nhs-retention-drive-expanded-across-the-country-with-thousands-fewer-staff-leaving-frontline-roles/" TargetMode="External"/><Relationship Id="rId20" Type="http://schemas.openxmlformats.org/officeDocument/2006/relationships/hyperlink" Target="http://www.nursingworld.org" TargetMode="External"/><Relationship Id="rId29" Type="http://schemas.openxmlformats.org/officeDocument/2006/relationships/hyperlink" Target="https://www.nhs70.nhs.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igital.nhs.uk/data-and-information/publications/statistical/nhs-workforce-statistics/february-2023" TargetMode="External"/><Relationship Id="rId24" Type="http://schemas.openxmlformats.org/officeDocument/2006/relationships/hyperlink" Target="https://www.nursingworld.or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ngland.nhs.uk/2023/12/nhs-retention-drive-expanded-across-the-country-with-thousands-fewer-staff-leaving-frontline-roles/" TargetMode="External"/><Relationship Id="rId23" Type="http://schemas.openxmlformats.org/officeDocument/2006/relationships/hyperlink" Target="https://digital.nhs.uk/" TargetMode="External"/><Relationship Id="rId28" Type="http://schemas.openxmlformats.org/officeDocument/2006/relationships/hyperlink" Target="https://www.nhs.uk" TargetMode="External"/><Relationship Id="rId10" Type="http://schemas.openxmlformats.org/officeDocument/2006/relationships/image" Target="media/image4.png"/><Relationship Id="rId19" Type="http://schemas.openxmlformats.org/officeDocument/2006/relationships/hyperlink" Target="https://www.bing.com/ck/a?!&amp;&amp;p=48242dfc9cc90b72JmltdHM9MTcyMTA4ODAwMCZpZ3VpZD0wMWUxM2ZmMC1lMDM1LTYxZTMtMDVhMi0yYjRlZTEwZDYwNWUmaW5zaWQ9NTQ4MQ&amp;ptn=3&amp;ver=2&amp;hsh=3&amp;fclid=01e13ff0-e035-61e3-05a2-2b4ee10d605e&amp;psq=%3bast+5+years+nhs+england+employees+nurses+in+hchs&amp;u=a1aHR0cHM6Ly93d3cuZ292LnVrL2dvdmVybm1lbnQvc3RhdGlzdGljcy9uaHMtd29ya2ZvcmNlLXN0YXRpc3RpY3MtbWFyY2gtMjAyMw&amp;ntb=1"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healthmedia.blog.gov.uk/2023/05/25/nhs-workforce-stats-for-may-2023-record-numbers-of-doctors-and-nurses-in-nhs/" TargetMode="External"/><Relationship Id="rId22" Type="http://schemas.openxmlformats.org/officeDocument/2006/relationships/hyperlink" Target="https://www.nuffieldtrust.org.uk/" TargetMode="External"/><Relationship Id="rId27" Type="http://schemas.openxmlformats.org/officeDocument/2006/relationships/hyperlink" Target="https://www.rcn.org.uk/" TargetMode="External"/><Relationship Id="rId30" Type="http://schemas.openxmlformats.org/officeDocument/2006/relationships/hyperlink" Target="https://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A80515-5E35-4B91-9E86-7A0E9A7B8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17</Pages>
  <Words>3584</Words>
  <Characters>20430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hanzala kazi</dc:creator>
  <cp:keywords/>
  <dc:description/>
  <cp:lastModifiedBy>hanzala kazi</cp:lastModifiedBy>
  <cp:revision>36</cp:revision>
  <dcterms:created xsi:type="dcterms:W3CDTF">2024-08-17T19:25:00Z</dcterms:created>
  <dcterms:modified xsi:type="dcterms:W3CDTF">2024-08-18T00:02:00Z</dcterms:modified>
</cp:coreProperties>
</file>