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3D8" w:rsidRDefault="004063D8"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CA2ECF">
      <w:pPr>
        <w:rPr>
          <w:rFonts w:ascii="Times New Roman" w:hAnsi="Times New Roman" w:cs="Times New Roman"/>
          <w:b/>
          <w:sz w:val="24"/>
          <w:szCs w:val="24"/>
          <w:u w:val="single"/>
        </w:rPr>
      </w:pPr>
    </w:p>
    <w:p w:rsidR="00CA2ECF" w:rsidRDefault="00CA2ECF" w:rsidP="00CA2ECF">
      <w:pPr>
        <w:jc w:val="center"/>
        <w:rPr>
          <w:rFonts w:ascii="Times New Roman" w:hAnsi="Times New Roman" w:cs="Times New Roman"/>
          <w:b/>
          <w:sz w:val="52"/>
          <w:szCs w:val="52"/>
        </w:rPr>
      </w:pPr>
      <w:r>
        <w:rPr>
          <w:rFonts w:ascii="Times New Roman" w:hAnsi="Times New Roman" w:cs="Times New Roman"/>
          <w:b/>
          <w:sz w:val="52"/>
          <w:szCs w:val="52"/>
        </w:rPr>
        <w:t>SJIE4001</w:t>
      </w:r>
    </w:p>
    <w:p w:rsidR="005713E6" w:rsidRPr="00CA2ECF" w:rsidRDefault="00CA2ECF" w:rsidP="00CA2ECF">
      <w:pPr>
        <w:jc w:val="center"/>
        <w:rPr>
          <w:rFonts w:ascii="Times New Roman" w:hAnsi="Times New Roman" w:cs="Times New Roman"/>
          <w:b/>
          <w:sz w:val="52"/>
          <w:szCs w:val="52"/>
        </w:rPr>
      </w:pPr>
      <w:r w:rsidRPr="00CA2ECF">
        <w:rPr>
          <w:rFonts w:ascii="Times New Roman" w:hAnsi="Times New Roman" w:cs="Times New Roman"/>
          <w:b/>
          <w:sz w:val="52"/>
          <w:szCs w:val="52"/>
        </w:rPr>
        <w:t>Academic Study Skills for Stu</w:t>
      </w:r>
      <w:r w:rsidR="005713E6" w:rsidRPr="00CA2ECF">
        <w:rPr>
          <w:rFonts w:ascii="Times New Roman" w:hAnsi="Times New Roman" w:cs="Times New Roman"/>
          <w:b/>
          <w:sz w:val="52"/>
          <w:szCs w:val="52"/>
        </w:rPr>
        <w:t>dents</w:t>
      </w:r>
    </w:p>
    <w:p w:rsidR="005713E6" w:rsidRPr="00CA2ECF" w:rsidRDefault="005713E6" w:rsidP="00CA2ECF">
      <w:pPr>
        <w:jc w:val="center"/>
        <w:rPr>
          <w:rFonts w:ascii="Times New Roman" w:hAnsi="Times New Roman" w:cs="Times New Roman"/>
          <w:b/>
          <w:sz w:val="52"/>
          <w:szCs w:val="52"/>
        </w:rPr>
      </w:pPr>
      <w:r w:rsidRPr="00CA2ECF">
        <w:rPr>
          <w:rFonts w:ascii="Times New Roman" w:hAnsi="Times New Roman" w:cs="Times New Roman"/>
          <w:b/>
          <w:sz w:val="52"/>
          <w:szCs w:val="52"/>
        </w:rPr>
        <w:t>Jade Gray</w:t>
      </w:r>
    </w:p>
    <w:p w:rsidR="00CA2ECF" w:rsidRPr="00CA2ECF" w:rsidRDefault="00CA2ECF" w:rsidP="00CA2ECF">
      <w:pPr>
        <w:jc w:val="center"/>
        <w:rPr>
          <w:rFonts w:ascii="Times New Roman" w:hAnsi="Times New Roman" w:cs="Times New Roman"/>
          <w:b/>
          <w:sz w:val="52"/>
          <w:szCs w:val="52"/>
        </w:rPr>
      </w:pPr>
      <w:r w:rsidRPr="00CA2ECF">
        <w:rPr>
          <w:rFonts w:ascii="Times New Roman" w:hAnsi="Times New Roman" w:cs="Times New Roman"/>
          <w:b/>
          <w:sz w:val="52"/>
          <w:szCs w:val="52"/>
        </w:rPr>
        <w:t>1707991</w:t>
      </w: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Default="005713E6" w:rsidP="00966D6E">
      <w:pPr>
        <w:jc w:val="center"/>
        <w:rPr>
          <w:rFonts w:ascii="Times New Roman" w:hAnsi="Times New Roman" w:cs="Times New Roman"/>
          <w:b/>
          <w:sz w:val="24"/>
          <w:szCs w:val="24"/>
          <w:u w:val="single"/>
        </w:rPr>
      </w:pPr>
    </w:p>
    <w:p w:rsidR="005713E6" w:rsidRPr="00966D6E" w:rsidRDefault="005713E6" w:rsidP="00966D6E">
      <w:pPr>
        <w:jc w:val="center"/>
        <w:rPr>
          <w:rFonts w:ascii="Times New Roman" w:hAnsi="Times New Roman" w:cs="Times New Roman"/>
          <w:b/>
          <w:sz w:val="24"/>
          <w:szCs w:val="24"/>
          <w:u w:val="single"/>
        </w:rPr>
      </w:pPr>
    </w:p>
    <w:p w:rsidR="002A5D65" w:rsidRPr="00CA2ECF" w:rsidRDefault="005713E6" w:rsidP="001E37D8">
      <w:pPr>
        <w:rPr>
          <w:rFonts w:ascii="Times New Roman" w:hAnsi="Times New Roman" w:cs="Times New Roman"/>
          <w:b/>
          <w:sz w:val="24"/>
          <w:szCs w:val="24"/>
          <w:u w:val="single"/>
        </w:rPr>
      </w:pPr>
      <w:r w:rsidRPr="00CA2ECF">
        <w:rPr>
          <w:rFonts w:ascii="Times New Roman" w:hAnsi="Times New Roman" w:cs="Times New Roman"/>
          <w:b/>
          <w:sz w:val="24"/>
          <w:szCs w:val="24"/>
          <w:u w:val="single"/>
        </w:rPr>
        <w:lastRenderedPageBreak/>
        <w:t>Contents</w:t>
      </w:r>
    </w:p>
    <w:p w:rsidR="005713E6" w:rsidRDefault="005713E6" w:rsidP="001E37D8">
      <w:pPr>
        <w:rPr>
          <w:rFonts w:ascii="Times New Roman" w:hAnsi="Times New Roman" w:cs="Times New Roman"/>
          <w:sz w:val="24"/>
          <w:szCs w:val="24"/>
        </w:rPr>
      </w:pPr>
      <w:r>
        <w:rPr>
          <w:rFonts w:ascii="Times New Roman" w:hAnsi="Times New Roman" w:cs="Times New Roman"/>
          <w:sz w:val="24"/>
          <w:szCs w:val="24"/>
        </w:rPr>
        <w:t>Contents…</w:t>
      </w:r>
      <w:r w:rsidR="007A2309">
        <w:rPr>
          <w:rFonts w:ascii="Times New Roman" w:hAnsi="Times New Roman" w:cs="Times New Roman"/>
          <w:sz w:val="24"/>
          <w:szCs w:val="24"/>
        </w:rPr>
        <w:t>…………………………………………………………………………………</w:t>
      </w:r>
      <w:proofErr w:type="gramStart"/>
      <w:r w:rsidR="007A2309">
        <w:rPr>
          <w:rFonts w:ascii="Times New Roman" w:hAnsi="Times New Roman" w:cs="Times New Roman"/>
          <w:sz w:val="24"/>
          <w:szCs w:val="24"/>
        </w:rPr>
        <w:t>….</w:t>
      </w:r>
      <w:r w:rsidR="00A26174">
        <w:rPr>
          <w:rFonts w:ascii="Times New Roman" w:hAnsi="Times New Roman" w:cs="Times New Roman"/>
          <w:sz w:val="24"/>
          <w:szCs w:val="24"/>
        </w:rPr>
        <w:t>.</w:t>
      </w:r>
      <w:proofErr w:type="gramEnd"/>
      <w:r w:rsidR="00CA2ECF">
        <w:rPr>
          <w:rFonts w:ascii="Times New Roman" w:hAnsi="Times New Roman" w:cs="Times New Roman"/>
          <w:sz w:val="24"/>
          <w:szCs w:val="24"/>
        </w:rPr>
        <w:t>2</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Introduction</w:t>
      </w:r>
      <w:r w:rsidR="005713E6">
        <w:rPr>
          <w:rFonts w:ascii="Times New Roman" w:hAnsi="Times New Roman" w:cs="Times New Roman"/>
          <w:sz w:val="24"/>
          <w:szCs w:val="24"/>
        </w:rPr>
        <w:t>…</w:t>
      </w:r>
      <w:r w:rsidR="007A2309">
        <w:rPr>
          <w:rFonts w:ascii="Times New Roman" w:hAnsi="Times New Roman" w:cs="Times New Roman"/>
          <w:sz w:val="24"/>
          <w:szCs w:val="24"/>
        </w:rPr>
        <w:t>…………………………………………………………………………………</w:t>
      </w:r>
      <w:r w:rsidR="00CA2ECF">
        <w:rPr>
          <w:rFonts w:ascii="Times New Roman" w:hAnsi="Times New Roman" w:cs="Times New Roman"/>
          <w:sz w:val="24"/>
          <w:szCs w:val="24"/>
        </w:rPr>
        <w:t>3</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1</w:t>
      </w:r>
      <w:r w:rsidR="005713E6">
        <w:rPr>
          <w:rFonts w:ascii="Times New Roman" w:hAnsi="Times New Roman" w:cs="Times New Roman"/>
          <w:sz w:val="24"/>
          <w:szCs w:val="24"/>
        </w:rPr>
        <w:t>…</w:t>
      </w:r>
      <w:r w:rsidR="007A2309">
        <w:rPr>
          <w:rFonts w:ascii="Times New Roman" w:hAnsi="Times New Roman" w:cs="Times New Roman"/>
          <w:sz w:val="24"/>
          <w:szCs w:val="24"/>
        </w:rPr>
        <w:t>……………………………………………………………………………………</w:t>
      </w:r>
      <w:proofErr w:type="gramStart"/>
      <w:r w:rsidR="007A2309">
        <w:rPr>
          <w:rFonts w:ascii="Times New Roman" w:hAnsi="Times New Roman" w:cs="Times New Roman"/>
          <w:sz w:val="24"/>
          <w:szCs w:val="24"/>
        </w:rPr>
        <w:t>…..</w:t>
      </w:r>
      <w:proofErr w:type="gramEnd"/>
      <w:r w:rsidR="007A2309">
        <w:rPr>
          <w:rFonts w:ascii="Times New Roman" w:hAnsi="Times New Roman" w:cs="Times New Roman"/>
          <w:sz w:val="24"/>
          <w:szCs w:val="24"/>
        </w:rPr>
        <w:t>4</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2a</w:t>
      </w:r>
      <w:r w:rsidR="005713E6">
        <w:rPr>
          <w:rFonts w:ascii="Times New Roman" w:hAnsi="Times New Roman" w:cs="Times New Roman"/>
          <w:sz w:val="24"/>
          <w:szCs w:val="24"/>
        </w:rPr>
        <w:t>…</w:t>
      </w:r>
      <w:r w:rsidR="007A2309">
        <w:rPr>
          <w:rFonts w:ascii="Times New Roman" w:hAnsi="Times New Roman" w:cs="Times New Roman"/>
          <w:sz w:val="24"/>
          <w:szCs w:val="24"/>
        </w:rPr>
        <w:t>……………………………………………………………………………………</w:t>
      </w:r>
      <w:proofErr w:type="gramStart"/>
      <w:r w:rsidR="00A26174">
        <w:rPr>
          <w:rFonts w:ascii="Times New Roman" w:hAnsi="Times New Roman" w:cs="Times New Roman"/>
          <w:sz w:val="24"/>
          <w:szCs w:val="24"/>
        </w:rPr>
        <w:t>....</w:t>
      </w:r>
      <w:r w:rsidR="007A2309">
        <w:rPr>
          <w:rFonts w:ascii="Times New Roman" w:hAnsi="Times New Roman" w:cs="Times New Roman"/>
          <w:sz w:val="24"/>
          <w:szCs w:val="24"/>
        </w:rPr>
        <w:t>.</w:t>
      </w:r>
      <w:proofErr w:type="gramEnd"/>
      <w:r w:rsidR="007A2309">
        <w:rPr>
          <w:rFonts w:ascii="Times New Roman" w:hAnsi="Times New Roman" w:cs="Times New Roman"/>
          <w:sz w:val="24"/>
          <w:szCs w:val="24"/>
        </w:rPr>
        <w:t>5</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2b</w:t>
      </w:r>
      <w:r w:rsidR="005713E6">
        <w:rPr>
          <w:rFonts w:ascii="Times New Roman" w:hAnsi="Times New Roman" w:cs="Times New Roman"/>
          <w:sz w:val="24"/>
          <w:szCs w:val="24"/>
        </w:rPr>
        <w:t>…</w:t>
      </w:r>
      <w:r w:rsidR="007A2309">
        <w:rPr>
          <w:rFonts w:ascii="Times New Roman" w:hAnsi="Times New Roman" w:cs="Times New Roman"/>
          <w:sz w:val="24"/>
          <w:szCs w:val="24"/>
        </w:rPr>
        <w:t>………………………………………………………………………………………6</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Part 3</w:t>
      </w:r>
      <w:r w:rsidR="005713E6">
        <w:rPr>
          <w:rFonts w:ascii="Times New Roman" w:hAnsi="Times New Roman" w:cs="Times New Roman"/>
          <w:sz w:val="24"/>
          <w:szCs w:val="24"/>
        </w:rPr>
        <w:t>…</w:t>
      </w:r>
      <w:r w:rsidR="007A2309">
        <w:rPr>
          <w:rFonts w:ascii="Times New Roman" w:hAnsi="Times New Roman" w:cs="Times New Roman"/>
          <w:sz w:val="24"/>
          <w:szCs w:val="24"/>
        </w:rPr>
        <w:t>……………………………………………………………………………………</w:t>
      </w:r>
      <w:proofErr w:type="gramStart"/>
      <w:r w:rsidR="007A2309">
        <w:rPr>
          <w:rFonts w:ascii="Times New Roman" w:hAnsi="Times New Roman" w:cs="Times New Roman"/>
          <w:sz w:val="24"/>
          <w:szCs w:val="24"/>
        </w:rPr>
        <w:t>…..</w:t>
      </w:r>
      <w:proofErr w:type="gramEnd"/>
      <w:r w:rsidR="007A2309">
        <w:rPr>
          <w:rFonts w:ascii="Times New Roman" w:hAnsi="Times New Roman" w:cs="Times New Roman"/>
          <w:sz w:val="24"/>
          <w:szCs w:val="24"/>
        </w:rPr>
        <w:t>7</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Conclusion</w:t>
      </w:r>
      <w:r w:rsidR="005713E6">
        <w:rPr>
          <w:rFonts w:ascii="Times New Roman" w:hAnsi="Times New Roman" w:cs="Times New Roman"/>
          <w:sz w:val="24"/>
          <w:szCs w:val="24"/>
        </w:rPr>
        <w:t>…</w:t>
      </w:r>
      <w:r w:rsidR="007A2309">
        <w:rPr>
          <w:rFonts w:ascii="Times New Roman" w:hAnsi="Times New Roman" w:cs="Times New Roman"/>
          <w:sz w:val="24"/>
          <w:szCs w:val="24"/>
        </w:rPr>
        <w:t>……</w:t>
      </w:r>
      <w:r w:rsidR="009C18BD">
        <w:rPr>
          <w:rFonts w:ascii="Times New Roman" w:hAnsi="Times New Roman" w:cs="Times New Roman"/>
          <w:sz w:val="24"/>
          <w:szCs w:val="24"/>
        </w:rPr>
        <w:t>…………………………………………………………………………</w:t>
      </w:r>
      <w:proofErr w:type="gramStart"/>
      <w:r w:rsidR="009C18BD">
        <w:rPr>
          <w:rFonts w:ascii="Times New Roman" w:hAnsi="Times New Roman" w:cs="Times New Roman"/>
          <w:sz w:val="24"/>
          <w:szCs w:val="24"/>
        </w:rPr>
        <w:t>…..</w:t>
      </w:r>
      <w:proofErr w:type="gramEnd"/>
      <w:r w:rsidR="009C18BD">
        <w:rPr>
          <w:rFonts w:ascii="Times New Roman" w:hAnsi="Times New Roman" w:cs="Times New Roman"/>
          <w:sz w:val="24"/>
          <w:szCs w:val="24"/>
        </w:rPr>
        <w:t>9</w:t>
      </w:r>
    </w:p>
    <w:p w:rsidR="002A5D65" w:rsidRDefault="002A5D65" w:rsidP="001E37D8">
      <w:pPr>
        <w:rPr>
          <w:rFonts w:ascii="Times New Roman" w:hAnsi="Times New Roman" w:cs="Times New Roman"/>
          <w:sz w:val="24"/>
          <w:szCs w:val="24"/>
        </w:rPr>
      </w:pPr>
      <w:r>
        <w:rPr>
          <w:rFonts w:ascii="Times New Roman" w:hAnsi="Times New Roman" w:cs="Times New Roman"/>
          <w:sz w:val="24"/>
          <w:szCs w:val="24"/>
        </w:rPr>
        <w:t>Reference List</w:t>
      </w:r>
      <w:r w:rsidR="005713E6">
        <w:rPr>
          <w:rFonts w:ascii="Times New Roman" w:hAnsi="Times New Roman" w:cs="Times New Roman"/>
          <w:sz w:val="24"/>
          <w:szCs w:val="24"/>
        </w:rPr>
        <w:t>…</w:t>
      </w:r>
      <w:r w:rsidR="009C18BD">
        <w:rPr>
          <w:rFonts w:ascii="Times New Roman" w:hAnsi="Times New Roman" w:cs="Times New Roman"/>
          <w:sz w:val="24"/>
          <w:szCs w:val="24"/>
        </w:rPr>
        <w:t>…………………………………………………………………………...…10</w:t>
      </w:r>
    </w:p>
    <w:p w:rsidR="002A5D65" w:rsidRDefault="002A5D65"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Default="00CA2ECF" w:rsidP="001E37D8">
      <w:pPr>
        <w:rPr>
          <w:rFonts w:ascii="Times New Roman" w:hAnsi="Times New Roman" w:cs="Times New Roman"/>
          <w:sz w:val="24"/>
          <w:szCs w:val="24"/>
        </w:rPr>
      </w:pPr>
    </w:p>
    <w:p w:rsidR="00CA2ECF" w:rsidRPr="002A5D65" w:rsidRDefault="00CA2ECF" w:rsidP="001E37D8">
      <w:pPr>
        <w:rPr>
          <w:rFonts w:ascii="Times New Roman" w:hAnsi="Times New Roman" w:cs="Times New Roman"/>
          <w:sz w:val="24"/>
          <w:szCs w:val="24"/>
        </w:rPr>
      </w:pPr>
    </w:p>
    <w:p w:rsidR="004063D8" w:rsidRPr="007E2370" w:rsidRDefault="00B53B73" w:rsidP="001E37D8">
      <w:pPr>
        <w:rPr>
          <w:rFonts w:ascii="Times New Roman" w:hAnsi="Times New Roman" w:cs="Times New Roman"/>
          <w:sz w:val="24"/>
          <w:szCs w:val="24"/>
          <w:u w:val="single"/>
        </w:rPr>
      </w:pPr>
      <w:r w:rsidRPr="007E2370">
        <w:rPr>
          <w:rFonts w:ascii="Times New Roman" w:hAnsi="Times New Roman" w:cs="Times New Roman"/>
          <w:sz w:val="24"/>
          <w:szCs w:val="24"/>
          <w:u w:val="single"/>
        </w:rPr>
        <w:lastRenderedPageBreak/>
        <w:t>Introduction</w:t>
      </w:r>
    </w:p>
    <w:p w:rsidR="007517CA" w:rsidRDefault="007517CA" w:rsidP="001E37D8">
      <w:pPr>
        <w:rPr>
          <w:rFonts w:ascii="Times New Roman" w:hAnsi="Times New Roman" w:cs="Times New Roman"/>
          <w:sz w:val="24"/>
          <w:szCs w:val="24"/>
        </w:rPr>
      </w:pPr>
      <w:r w:rsidRPr="007517CA">
        <w:rPr>
          <w:rFonts w:ascii="Times New Roman" w:hAnsi="Times New Roman" w:cs="Times New Roman"/>
          <w:sz w:val="24"/>
          <w:szCs w:val="24"/>
        </w:rPr>
        <w:t xml:space="preserve">For this assignment the writer has been asked to prove </w:t>
      </w:r>
      <w:r>
        <w:rPr>
          <w:rFonts w:ascii="Times New Roman" w:hAnsi="Times New Roman" w:cs="Times New Roman"/>
          <w:sz w:val="24"/>
          <w:szCs w:val="24"/>
        </w:rPr>
        <w:t xml:space="preserve">they know and understand the importance of academic reading and writing.  They have been asked to re-write several paragraphs which contain many errors, including spelling, </w:t>
      </w:r>
      <w:r w:rsidR="007A2309">
        <w:rPr>
          <w:rFonts w:ascii="Times New Roman" w:hAnsi="Times New Roman" w:cs="Times New Roman"/>
          <w:sz w:val="24"/>
          <w:szCs w:val="24"/>
        </w:rPr>
        <w:t>grammar,</w:t>
      </w:r>
      <w:r>
        <w:rPr>
          <w:rFonts w:ascii="Times New Roman" w:hAnsi="Times New Roman" w:cs="Times New Roman"/>
          <w:sz w:val="24"/>
          <w:szCs w:val="24"/>
        </w:rPr>
        <w:t xml:space="preserve"> punctuation</w:t>
      </w:r>
      <w:r w:rsidR="007A2309">
        <w:rPr>
          <w:rFonts w:ascii="Times New Roman" w:hAnsi="Times New Roman" w:cs="Times New Roman"/>
          <w:sz w:val="24"/>
          <w:szCs w:val="24"/>
        </w:rPr>
        <w:t xml:space="preserve">. Then they need to correct the referencing on one of the paragraphs to make it comparable to the Harvard referencing standard.  Then they must go on to answer five questions about academic writing that will prove they understand how to deliver an assignment correctly.  Lastly, they must write a critical response to an article to show that they </w:t>
      </w:r>
      <w:r w:rsidR="00A26174">
        <w:rPr>
          <w:rFonts w:ascii="Times New Roman" w:hAnsi="Times New Roman" w:cs="Times New Roman"/>
          <w:sz w:val="24"/>
          <w:szCs w:val="24"/>
        </w:rPr>
        <w:t>can</w:t>
      </w:r>
      <w:r w:rsidR="007A2309">
        <w:rPr>
          <w:rFonts w:ascii="Times New Roman" w:hAnsi="Times New Roman" w:cs="Times New Roman"/>
          <w:sz w:val="24"/>
          <w:szCs w:val="24"/>
        </w:rPr>
        <w:t xml:space="preserve"> engage in and recognise the importance of critical thinking when writing an assignment.</w:t>
      </w:r>
    </w:p>
    <w:p w:rsidR="007517CA" w:rsidRDefault="007517CA"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Pr="007517CA" w:rsidRDefault="00A26174" w:rsidP="001E37D8">
      <w:pPr>
        <w:rPr>
          <w:rFonts w:ascii="Times New Roman" w:hAnsi="Times New Roman" w:cs="Times New Roman"/>
          <w:sz w:val="24"/>
          <w:szCs w:val="24"/>
        </w:rPr>
      </w:pPr>
    </w:p>
    <w:p w:rsidR="00CD2DEF" w:rsidRPr="00D665A2" w:rsidRDefault="00D665A2" w:rsidP="001E37D8">
      <w:pPr>
        <w:rPr>
          <w:rFonts w:ascii="Times New Roman" w:hAnsi="Times New Roman" w:cs="Times New Roman"/>
          <w:sz w:val="24"/>
          <w:szCs w:val="24"/>
          <w:u w:val="single"/>
        </w:rPr>
      </w:pPr>
      <w:r w:rsidRPr="00D665A2">
        <w:rPr>
          <w:rFonts w:ascii="Times New Roman" w:hAnsi="Times New Roman" w:cs="Times New Roman"/>
          <w:sz w:val="24"/>
          <w:szCs w:val="24"/>
          <w:u w:val="single"/>
        </w:rPr>
        <w:lastRenderedPageBreak/>
        <w:t>Part 1</w:t>
      </w:r>
    </w:p>
    <w:p w:rsidR="00954217" w:rsidRDefault="00CD2DEF" w:rsidP="001E37D8">
      <w:pPr>
        <w:rPr>
          <w:rFonts w:ascii="Times New Roman" w:hAnsi="Times New Roman" w:cs="Times New Roman"/>
          <w:sz w:val="24"/>
          <w:szCs w:val="24"/>
        </w:rPr>
      </w:pPr>
      <w:proofErr w:type="spellStart"/>
      <w:r>
        <w:rPr>
          <w:rFonts w:ascii="Times New Roman" w:hAnsi="Times New Roman" w:cs="Times New Roman"/>
          <w:sz w:val="24"/>
          <w:szCs w:val="24"/>
        </w:rPr>
        <w:t>Norodahl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Johannesson</w:t>
      </w:r>
      <w:proofErr w:type="spellEnd"/>
      <w:r>
        <w:rPr>
          <w:rFonts w:ascii="Times New Roman" w:hAnsi="Times New Roman" w:cs="Times New Roman"/>
          <w:sz w:val="24"/>
          <w:szCs w:val="24"/>
        </w:rPr>
        <w:t xml:space="preserve"> (2013) suggests that i</w:t>
      </w:r>
      <w:r w:rsidR="00CA4D4B">
        <w:rPr>
          <w:rFonts w:ascii="Times New Roman" w:hAnsi="Times New Roman" w:cs="Times New Roman"/>
          <w:sz w:val="24"/>
          <w:szCs w:val="24"/>
        </w:rPr>
        <w:t xml:space="preserve">n Iceland and other Scandinavian </w:t>
      </w:r>
      <w:r w:rsidR="00C40E49">
        <w:rPr>
          <w:rFonts w:ascii="Times New Roman" w:hAnsi="Times New Roman" w:cs="Times New Roman"/>
          <w:sz w:val="24"/>
          <w:szCs w:val="24"/>
        </w:rPr>
        <w:t>countries, they believe it is important for children to have an active lifestyle, they encourage this by playing outside</w:t>
      </w:r>
      <w:r>
        <w:rPr>
          <w:rFonts w:ascii="Times New Roman" w:hAnsi="Times New Roman" w:cs="Times New Roman"/>
          <w:sz w:val="24"/>
          <w:szCs w:val="24"/>
        </w:rPr>
        <w:t xml:space="preserve"> from a young age.  The curriculum guidelines </w:t>
      </w:r>
      <w:r w:rsidR="005A4CF4">
        <w:rPr>
          <w:rFonts w:ascii="Times New Roman" w:hAnsi="Times New Roman" w:cs="Times New Roman"/>
          <w:sz w:val="24"/>
          <w:szCs w:val="24"/>
        </w:rPr>
        <w:t>promote</w:t>
      </w:r>
      <w:r>
        <w:rPr>
          <w:rFonts w:ascii="Times New Roman" w:hAnsi="Times New Roman" w:cs="Times New Roman"/>
          <w:sz w:val="24"/>
          <w:szCs w:val="24"/>
        </w:rPr>
        <w:t xml:space="preserve"> the outdoor environment for learning, as it is good for helping the children think positively about nature and helps to encourage a healthy active lifestyle.</w:t>
      </w:r>
      <w:r w:rsidR="005A4CF4">
        <w:rPr>
          <w:rFonts w:ascii="Times New Roman" w:hAnsi="Times New Roman" w:cs="Times New Roman"/>
          <w:sz w:val="24"/>
          <w:szCs w:val="24"/>
        </w:rPr>
        <w:t xml:space="preserve">  </w:t>
      </w:r>
      <w:proofErr w:type="spellStart"/>
      <w:r w:rsidR="005A4CF4">
        <w:rPr>
          <w:rFonts w:ascii="Times New Roman" w:hAnsi="Times New Roman" w:cs="Times New Roman"/>
          <w:sz w:val="24"/>
          <w:szCs w:val="24"/>
        </w:rPr>
        <w:t>Oladottir</w:t>
      </w:r>
      <w:proofErr w:type="spellEnd"/>
      <w:r w:rsidR="005A4CF4">
        <w:rPr>
          <w:rFonts w:ascii="Times New Roman" w:hAnsi="Times New Roman" w:cs="Times New Roman"/>
          <w:sz w:val="24"/>
          <w:szCs w:val="24"/>
        </w:rPr>
        <w:t xml:space="preserve"> (2008) states that the importance of outdoors has been a long tradition</w:t>
      </w:r>
      <w:r w:rsidR="0047093B">
        <w:rPr>
          <w:rFonts w:ascii="Times New Roman" w:hAnsi="Times New Roman" w:cs="Times New Roman"/>
          <w:sz w:val="24"/>
          <w:szCs w:val="24"/>
        </w:rPr>
        <w:t xml:space="preserve"> widely</w:t>
      </w:r>
      <w:r w:rsidR="005A4CF4">
        <w:rPr>
          <w:rFonts w:ascii="Times New Roman" w:hAnsi="Times New Roman" w:cs="Times New Roman"/>
          <w:sz w:val="24"/>
          <w:szCs w:val="24"/>
        </w:rPr>
        <w:t xml:space="preserve"> encouraged in Iceland </w:t>
      </w:r>
      <w:r w:rsidR="0047093B">
        <w:rPr>
          <w:rFonts w:ascii="Times New Roman" w:hAnsi="Times New Roman" w:cs="Times New Roman"/>
          <w:sz w:val="24"/>
          <w:szCs w:val="24"/>
        </w:rPr>
        <w:t>pre-schools</w:t>
      </w:r>
      <w:r w:rsidR="0022290B">
        <w:rPr>
          <w:rFonts w:ascii="Times New Roman" w:hAnsi="Times New Roman" w:cs="Times New Roman"/>
          <w:sz w:val="24"/>
          <w:szCs w:val="24"/>
        </w:rPr>
        <w:t>, but not so much in Iceland compulsory schools. C</w:t>
      </w:r>
      <w:r w:rsidR="0047093B">
        <w:rPr>
          <w:rFonts w:ascii="Times New Roman" w:hAnsi="Times New Roman" w:cs="Times New Roman"/>
          <w:sz w:val="24"/>
          <w:szCs w:val="24"/>
        </w:rPr>
        <w:t xml:space="preserve">hildren aged one to six </w:t>
      </w:r>
      <w:proofErr w:type="gramStart"/>
      <w:r w:rsidR="0047093B">
        <w:rPr>
          <w:rFonts w:ascii="Times New Roman" w:hAnsi="Times New Roman" w:cs="Times New Roman"/>
          <w:sz w:val="24"/>
          <w:szCs w:val="24"/>
        </w:rPr>
        <w:t>play</w:t>
      </w:r>
      <w:proofErr w:type="gramEnd"/>
      <w:r w:rsidR="0047093B">
        <w:rPr>
          <w:rFonts w:ascii="Times New Roman" w:hAnsi="Times New Roman" w:cs="Times New Roman"/>
          <w:sz w:val="24"/>
          <w:szCs w:val="24"/>
        </w:rPr>
        <w:t xml:space="preserve"> outside </w:t>
      </w:r>
      <w:r w:rsidR="00953F8B">
        <w:rPr>
          <w:rFonts w:ascii="Times New Roman" w:hAnsi="Times New Roman" w:cs="Times New Roman"/>
          <w:sz w:val="24"/>
          <w:szCs w:val="24"/>
        </w:rPr>
        <w:t xml:space="preserve">every day, whereas children aged six to sixteen only play outside when </w:t>
      </w:r>
      <w:r w:rsidR="0022290B">
        <w:rPr>
          <w:rFonts w:ascii="Times New Roman" w:hAnsi="Times New Roman" w:cs="Times New Roman"/>
          <w:sz w:val="24"/>
          <w:szCs w:val="24"/>
        </w:rPr>
        <w:t>it is break time. In the cap</w:t>
      </w:r>
      <w:r w:rsidR="00953F8B">
        <w:rPr>
          <w:rFonts w:ascii="Times New Roman" w:hAnsi="Times New Roman" w:cs="Times New Roman"/>
          <w:sz w:val="24"/>
          <w:szCs w:val="24"/>
        </w:rPr>
        <w:t xml:space="preserve">ital city, Reykjavik, seventy percent of </w:t>
      </w:r>
      <w:r w:rsidR="009C2F02">
        <w:rPr>
          <w:rFonts w:ascii="Times New Roman" w:hAnsi="Times New Roman" w:cs="Times New Roman"/>
          <w:sz w:val="24"/>
          <w:szCs w:val="24"/>
        </w:rPr>
        <w:t xml:space="preserve">compulsory </w:t>
      </w:r>
      <w:proofErr w:type="gramStart"/>
      <w:r w:rsidR="008316B1">
        <w:rPr>
          <w:rFonts w:ascii="Times New Roman" w:hAnsi="Times New Roman" w:cs="Times New Roman"/>
          <w:sz w:val="24"/>
          <w:szCs w:val="24"/>
        </w:rPr>
        <w:t>schools</w:t>
      </w:r>
      <w:proofErr w:type="gramEnd"/>
      <w:r w:rsidR="00953F8B">
        <w:rPr>
          <w:rFonts w:ascii="Times New Roman" w:hAnsi="Times New Roman" w:cs="Times New Roman"/>
          <w:sz w:val="24"/>
          <w:szCs w:val="24"/>
        </w:rPr>
        <w:t xml:space="preserve"> state that they promote outside education whenever they can</w:t>
      </w:r>
      <w:r w:rsidR="009C2F02">
        <w:rPr>
          <w:rFonts w:ascii="Times New Roman" w:hAnsi="Times New Roman" w:cs="Times New Roman"/>
          <w:sz w:val="24"/>
          <w:szCs w:val="24"/>
        </w:rPr>
        <w:t>, we do not know why outdoor learning is so effect</w:t>
      </w:r>
      <w:r w:rsidR="00B21429">
        <w:rPr>
          <w:rFonts w:ascii="Times New Roman" w:hAnsi="Times New Roman" w:cs="Times New Roman"/>
          <w:sz w:val="24"/>
          <w:szCs w:val="24"/>
        </w:rPr>
        <w:t>ive, or how</w:t>
      </w:r>
      <w:r w:rsidR="009C2F02">
        <w:rPr>
          <w:rFonts w:ascii="Times New Roman" w:hAnsi="Times New Roman" w:cs="Times New Roman"/>
          <w:sz w:val="24"/>
          <w:szCs w:val="24"/>
        </w:rPr>
        <w:t xml:space="preserve"> teache</w:t>
      </w:r>
      <w:r w:rsidR="00B21429">
        <w:rPr>
          <w:rFonts w:ascii="Times New Roman" w:hAnsi="Times New Roman" w:cs="Times New Roman"/>
          <w:sz w:val="24"/>
          <w:szCs w:val="24"/>
        </w:rPr>
        <w:t>rs use the great</w:t>
      </w:r>
      <w:r w:rsidR="009C2F02">
        <w:rPr>
          <w:rFonts w:ascii="Times New Roman" w:hAnsi="Times New Roman" w:cs="Times New Roman"/>
          <w:sz w:val="24"/>
          <w:szCs w:val="24"/>
        </w:rPr>
        <w:t xml:space="preserve"> outdoors to encourage learning</w:t>
      </w:r>
      <w:r w:rsidR="00B21429">
        <w:rPr>
          <w:rFonts w:ascii="Times New Roman" w:hAnsi="Times New Roman" w:cs="Times New Roman"/>
          <w:sz w:val="24"/>
          <w:szCs w:val="24"/>
        </w:rPr>
        <w:t>, but it is expected that it alters between teachers and schools.</w:t>
      </w:r>
    </w:p>
    <w:p w:rsidR="004063D8" w:rsidRDefault="004063D8"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u w:val="single"/>
        </w:rPr>
      </w:pPr>
    </w:p>
    <w:p w:rsidR="001E37D8" w:rsidRPr="001E37D8" w:rsidRDefault="001E37D8" w:rsidP="001E37D8">
      <w:pPr>
        <w:rPr>
          <w:rFonts w:ascii="Times New Roman" w:hAnsi="Times New Roman" w:cs="Times New Roman"/>
          <w:sz w:val="24"/>
          <w:szCs w:val="24"/>
          <w:u w:val="single"/>
        </w:rPr>
      </w:pPr>
      <w:r w:rsidRPr="001E37D8">
        <w:rPr>
          <w:rFonts w:ascii="Times New Roman" w:hAnsi="Times New Roman" w:cs="Times New Roman"/>
          <w:sz w:val="24"/>
          <w:szCs w:val="24"/>
          <w:u w:val="single"/>
        </w:rPr>
        <w:lastRenderedPageBreak/>
        <w:t>Part 2a</w:t>
      </w:r>
    </w:p>
    <w:p w:rsidR="002A0F92" w:rsidRDefault="00D6074F" w:rsidP="001E37D8">
      <w:pPr>
        <w:rPr>
          <w:rFonts w:ascii="Times New Roman" w:hAnsi="Times New Roman" w:cs="Times New Roman"/>
          <w:sz w:val="24"/>
          <w:szCs w:val="24"/>
        </w:rPr>
      </w:pPr>
      <w:r>
        <w:rPr>
          <w:rFonts w:ascii="Times New Roman" w:hAnsi="Times New Roman" w:cs="Times New Roman"/>
          <w:sz w:val="24"/>
          <w:szCs w:val="24"/>
        </w:rPr>
        <w:t>O’</w:t>
      </w:r>
      <w:r w:rsidR="00803664">
        <w:rPr>
          <w:rFonts w:ascii="Times New Roman" w:hAnsi="Times New Roman" w:cs="Times New Roman"/>
          <w:sz w:val="24"/>
          <w:szCs w:val="24"/>
        </w:rPr>
        <w:t>Brien and Murray (2006) says that “t</w:t>
      </w:r>
      <w:r w:rsidR="008316B1">
        <w:rPr>
          <w:rFonts w:ascii="Times New Roman" w:hAnsi="Times New Roman" w:cs="Times New Roman"/>
          <w:sz w:val="24"/>
          <w:szCs w:val="24"/>
        </w:rPr>
        <w:t xml:space="preserve">he Forest School Network defines a Forest School as an inspirational </w:t>
      </w:r>
      <w:r w:rsidR="00803664">
        <w:rPr>
          <w:rFonts w:ascii="Times New Roman" w:hAnsi="Times New Roman" w:cs="Times New Roman"/>
          <w:sz w:val="24"/>
          <w:szCs w:val="24"/>
        </w:rPr>
        <w:t>process that offers children, young people and adults regular opportunities to achieve and develop confidence and self-esteem through hands on learning experiences in a woodland environment”.  Some people are concerned that young children do not get to go to the woodlands as much as their parents did because of safety iss</w:t>
      </w:r>
      <w:bookmarkStart w:id="0" w:name="_GoBack"/>
      <w:bookmarkEnd w:id="0"/>
      <w:r w:rsidR="00803664">
        <w:rPr>
          <w:rFonts w:ascii="Times New Roman" w:hAnsi="Times New Roman" w:cs="Times New Roman"/>
          <w:sz w:val="24"/>
          <w:szCs w:val="24"/>
        </w:rPr>
        <w:t>ues.  Ward Thompson et al. (2004)</w:t>
      </w:r>
      <w:r w:rsidR="002A0F92">
        <w:rPr>
          <w:rFonts w:ascii="Times New Roman" w:hAnsi="Times New Roman" w:cs="Times New Roman"/>
          <w:sz w:val="24"/>
          <w:szCs w:val="24"/>
        </w:rPr>
        <w:t xml:space="preserve"> suggests that there is also research that if they do not go to the woods when they are children, then they will not go to the woods when they are adults, and they will miss out on the physical and emotional benefits of the natural world.  According to the Welsh Assembly Government (2009) learning outdoors is extremely different to learning within the classroom and the welsh government are encouraging teachers to use the Forest School approach in their own school, especially in foundation phase.</w:t>
      </w:r>
    </w:p>
    <w:p w:rsidR="004063D8" w:rsidRDefault="004063D8"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A26174" w:rsidRDefault="00A26174" w:rsidP="001E37D8">
      <w:pPr>
        <w:rPr>
          <w:rFonts w:ascii="Times New Roman" w:hAnsi="Times New Roman" w:cs="Times New Roman"/>
          <w:sz w:val="24"/>
          <w:szCs w:val="24"/>
        </w:rPr>
      </w:pPr>
    </w:p>
    <w:p w:rsidR="002A0F92" w:rsidRPr="00DF20E8" w:rsidRDefault="001E37D8" w:rsidP="00B53B73">
      <w:pPr>
        <w:rPr>
          <w:rFonts w:ascii="Times New Roman" w:hAnsi="Times New Roman" w:cs="Times New Roman"/>
          <w:sz w:val="24"/>
          <w:szCs w:val="24"/>
          <w:u w:val="single"/>
        </w:rPr>
      </w:pPr>
      <w:r w:rsidRPr="00DF20E8">
        <w:rPr>
          <w:rFonts w:ascii="Times New Roman" w:hAnsi="Times New Roman" w:cs="Times New Roman"/>
          <w:sz w:val="24"/>
          <w:szCs w:val="24"/>
          <w:u w:val="single"/>
        </w:rPr>
        <w:lastRenderedPageBreak/>
        <w:t>Part 2b</w:t>
      </w:r>
    </w:p>
    <w:p w:rsidR="001E37D8" w:rsidRDefault="00E02572" w:rsidP="00B53B73">
      <w:pPr>
        <w:rPr>
          <w:rFonts w:ascii="Times New Roman" w:hAnsi="Times New Roman" w:cs="Times New Roman"/>
          <w:sz w:val="24"/>
          <w:szCs w:val="24"/>
        </w:rPr>
      </w:pPr>
      <w:r>
        <w:rPr>
          <w:rFonts w:ascii="Times New Roman" w:hAnsi="Times New Roman" w:cs="Times New Roman"/>
          <w:sz w:val="24"/>
          <w:szCs w:val="24"/>
        </w:rPr>
        <w:t xml:space="preserve">Plagiarism is passing </w:t>
      </w:r>
      <w:r w:rsidR="009A70E8">
        <w:rPr>
          <w:rFonts w:ascii="Times New Roman" w:hAnsi="Times New Roman" w:cs="Times New Roman"/>
          <w:sz w:val="24"/>
          <w:szCs w:val="24"/>
        </w:rPr>
        <w:t xml:space="preserve">someone else’s </w:t>
      </w:r>
      <w:r w:rsidR="001E37D8">
        <w:rPr>
          <w:rFonts w:ascii="Times New Roman" w:hAnsi="Times New Roman" w:cs="Times New Roman"/>
          <w:sz w:val="24"/>
          <w:szCs w:val="24"/>
        </w:rPr>
        <w:t>work</w:t>
      </w:r>
      <w:r w:rsidR="009A70E8">
        <w:rPr>
          <w:rFonts w:ascii="Times New Roman" w:hAnsi="Times New Roman" w:cs="Times New Roman"/>
          <w:sz w:val="24"/>
          <w:szCs w:val="24"/>
        </w:rPr>
        <w:t xml:space="preserve"> off</w:t>
      </w:r>
      <w:r w:rsidR="001E37D8">
        <w:rPr>
          <w:rFonts w:ascii="Times New Roman" w:hAnsi="Times New Roman" w:cs="Times New Roman"/>
          <w:sz w:val="24"/>
          <w:szCs w:val="24"/>
        </w:rPr>
        <w:t xml:space="preserve"> as your own, in</w:t>
      </w:r>
      <w:r>
        <w:rPr>
          <w:rFonts w:ascii="Times New Roman" w:hAnsi="Times New Roman" w:cs="Times New Roman"/>
          <w:sz w:val="24"/>
          <w:szCs w:val="24"/>
        </w:rPr>
        <w:t>tentionally, or unintentionally, and it is important for student</w:t>
      </w:r>
      <w:r w:rsidR="009A70E8">
        <w:rPr>
          <w:rFonts w:ascii="Times New Roman" w:hAnsi="Times New Roman" w:cs="Times New Roman"/>
          <w:sz w:val="24"/>
          <w:szCs w:val="24"/>
        </w:rPr>
        <w:t>s</w:t>
      </w:r>
      <w:r>
        <w:rPr>
          <w:rFonts w:ascii="Times New Roman" w:hAnsi="Times New Roman" w:cs="Times New Roman"/>
          <w:sz w:val="24"/>
          <w:szCs w:val="24"/>
        </w:rPr>
        <w:t xml:space="preserve"> to avoid this as i</w:t>
      </w:r>
      <w:r w:rsidR="001E37D8">
        <w:rPr>
          <w:rFonts w:ascii="Times New Roman" w:hAnsi="Times New Roman" w:cs="Times New Roman"/>
          <w:sz w:val="24"/>
          <w:szCs w:val="24"/>
        </w:rPr>
        <w:t>t is classed as cheating and considered an academic offence with serious consequences including getting kicked off the course.  The only way to avoid plagiarism is to reference correctly.</w:t>
      </w:r>
      <w:r w:rsidR="009A70E8">
        <w:rPr>
          <w:rFonts w:ascii="Times New Roman" w:hAnsi="Times New Roman" w:cs="Times New Roman"/>
          <w:sz w:val="24"/>
          <w:szCs w:val="24"/>
        </w:rPr>
        <w:t xml:space="preserve">  Always acknowledge the source of your information in academic writing.</w:t>
      </w:r>
    </w:p>
    <w:p w:rsidR="001E37D8" w:rsidRDefault="00BB4FBD" w:rsidP="00B53B73">
      <w:pPr>
        <w:rPr>
          <w:rFonts w:ascii="Times New Roman" w:hAnsi="Times New Roman" w:cs="Times New Roman"/>
          <w:sz w:val="24"/>
          <w:szCs w:val="24"/>
        </w:rPr>
      </w:pPr>
      <w:r>
        <w:rPr>
          <w:rFonts w:ascii="Times New Roman" w:hAnsi="Times New Roman" w:cs="Times New Roman"/>
          <w:sz w:val="24"/>
          <w:szCs w:val="24"/>
        </w:rPr>
        <w:t>It is a myth that you</w:t>
      </w:r>
      <w:r w:rsidR="001E37D8">
        <w:rPr>
          <w:rFonts w:ascii="Times New Roman" w:hAnsi="Times New Roman" w:cs="Times New Roman"/>
          <w:sz w:val="24"/>
          <w:szCs w:val="24"/>
        </w:rPr>
        <w:t xml:space="preserve"> </w:t>
      </w:r>
      <w:r>
        <w:rPr>
          <w:rFonts w:ascii="Times New Roman" w:hAnsi="Times New Roman" w:cs="Times New Roman"/>
          <w:sz w:val="24"/>
          <w:szCs w:val="24"/>
        </w:rPr>
        <w:t>must only</w:t>
      </w:r>
      <w:r w:rsidR="001E37D8">
        <w:rPr>
          <w:rFonts w:ascii="Times New Roman" w:hAnsi="Times New Roman" w:cs="Times New Roman"/>
          <w:sz w:val="24"/>
          <w:szCs w:val="24"/>
        </w:rPr>
        <w:t xml:space="preserve"> reference w</w:t>
      </w:r>
      <w:r>
        <w:rPr>
          <w:rFonts w:ascii="Times New Roman" w:hAnsi="Times New Roman" w:cs="Times New Roman"/>
          <w:sz w:val="24"/>
          <w:szCs w:val="24"/>
        </w:rPr>
        <w:t>hen you use a direct quotation.</w:t>
      </w:r>
      <w:r w:rsidR="009A70E8">
        <w:rPr>
          <w:rFonts w:ascii="Times New Roman" w:hAnsi="Times New Roman" w:cs="Times New Roman"/>
          <w:sz w:val="24"/>
          <w:szCs w:val="24"/>
        </w:rPr>
        <w:t xml:space="preserve"> </w:t>
      </w:r>
      <w:r>
        <w:rPr>
          <w:rFonts w:ascii="Times New Roman" w:hAnsi="Times New Roman" w:cs="Times New Roman"/>
          <w:sz w:val="24"/>
          <w:szCs w:val="24"/>
        </w:rPr>
        <w:t xml:space="preserve"> </w:t>
      </w:r>
      <w:r w:rsidR="001E37D8">
        <w:rPr>
          <w:rFonts w:ascii="Times New Roman" w:hAnsi="Times New Roman" w:cs="Times New Roman"/>
          <w:sz w:val="24"/>
          <w:szCs w:val="24"/>
        </w:rPr>
        <w:t>Everything must be referenced, including paraphrasing which is when you have read or listened to someone else’s ideas, theories, opinions or any other information and put them into your own words.</w:t>
      </w:r>
    </w:p>
    <w:p w:rsidR="001E37D8" w:rsidRDefault="001E37D8" w:rsidP="00B53B73">
      <w:pPr>
        <w:rPr>
          <w:rFonts w:ascii="Times New Roman" w:hAnsi="Times New Roman" w:cs="Times New Roman"/>
          <w:sz w:val="24"/>
          <w:szCs w:val="24"/>
        </w:rPr>
      </w:pPr>
      <w:r>
        <w:rPr>
          <w:rFonts w:ascii="Times New Roman" w:hAnsi="Times New Roman" w:cs="Times New Roman"/>
          <w:sz w:val="24"/>
          <w:szCs w:val="24"/>
        </w:rPr>
        <w:t xml:space="preserve">Wikipedia </w:t>
      </w:r>
      <w:r w:rsidR="00BB4FBD">
        <w:rPr>
          <w:rFonts w:ascii="Times New Roman" w:hAnsi="Times New Roman" w:cs="Times New Roman"/>
          <w:sz w:val="24"/>
          <w:szCs w:val="24"/>
        </w:rPr>
        <w:t xml:space="preserve">alone, </w:t>
      </w:r>
      <w:r>
        <w:rPr>
          <w:rFonts w:ascii="Times New Roman" w:hAnsi="Times New Roman" w:cs="Times New Roman"/>
          <w:sz w:val="24"/>
          <w:szCs w:val="24"/>
        </w:rPr>
        <w:t>is</w:t>
      </w:r>
      <w:r w:rsidR="00BB4FBD">
        <w:rPr>
          <w:rFonts w:ascii="Times New Roman" w:hAnsi="Times New Roman" w:cs="Times New Roman"/>
          <w:sz w:val="24"/>
          <w:szCs w:val="24"/>
        </w:rPr>
        <w:t xml:space="preserve"> not</w:t>
      </w:r>
      <w:r>
        <w:rPr>
          <w:rFonts w:ascii="Times New Roman" w:hAnsi="Times New Roman" w:cs="Times New Roman"/>
          <w:sz w:val="24"/>
          <w:szCs w:val="24"/>
        </w:rPr>
        <w:t xml:space="preserve"> a good place to search for information f</w:t>
      </w:r>
      <w:r w:rsidR="00BB4FBD">
        <w:rPr>
          <w:rFonts w:ascii="Times New Roman" w:hAnsi="Times New Roman" w:cs="Times New Roman"/>
          <w:sz w:val="24"/>
          <w:szCs w:val="24"/>
        </w:rPr>
        <w:t>or your academic assignments, a</w:t>
      </w:r>
      <w:r>
        <w:rPr>
          <w:rFonts w:ascii="Times New Roman" w:hAnsi="Times New Roman" w:cs="Times New Roman"/>
          <w:sz w:val="24"/>
          <w:szCs w:val="24"/>
        </w:rPr>
        <w:t>s anyone can change the information on Wikipedia, and it may not be from a reliable source.</w:t>
      </w:r>
    </w:p>
    <w:p w:rsidR="001E37D8" w:rsidRDefault="00365F22" w:rsidP="00B53B73">
      <w:pPr>
        <w:rPr>
          <w:rFonts w:ascii="Times New Roman" w:hAnsi="Times New Roman" w:cs="Times New Roman"/>
          <w:sz w:val="24"/>
          <w:szCs w:val="24"/>
        </w:rPr>
      </w:pPr>
      <w:r>
        <w:rPr>
          <w:rFonts w:ascii="Times New Roman" w:hAnsi="Times New Roman" w:cs="Times New Roman"/>
          <w:sz w:val="24"/>
          <w:szCs w:val="24"/>
        </w:rPr>
        <w:t xml:space="preserve">A long quotation is classed as around thirty words or more.  All quotations must be introduced </w:t>
      </w:r>
      <w:r w:rsidR="00550D45">
        <w:rPr>
          <w:rFonts w:ascii="Times New Roman" w:hAnsi="Times New Roman" w:cs="Times New Roman"/>
          <w:sz w:val="24"/>
          <w:szCs w:val="24"/>
        </w:rPr>
        <w:t>accordingly (i.e. According to</w:t>
      </w:r>
      <w:r>
        <w:rPr>
          <w:rFonts w:ascii="Times New Roman" w:hAnsi="Times New Roman" w:cs="Times New Roman"/>
          <w:sz w:val="24"/>
          <w:szCs w:val="24"/>
        </w:rPr>
        <w:t>…</w:t>
      </w:r>
      <w:r w:rsidR="00550D45">
        <w:rPr>
          <w:rFonts w:ascii="Times New Roman" w:hAnsi="Times New Roman" w:cs="Times New Roman"/>
          <w:sz w:val="24"/>
          <w:szCs w:val="24"/>
        </w:rPr>
        <w:t>)</w:t>
      </w:r>
      <w:r>
        <w:rPr>
          <w:rFonts w:ascii="Times New Roman" w:hAnsi="Times New Roman" w:cs="Times New Roman"/>
          <w:sz w:val="24"/>
          <w:szCs w:val="24"/>
        </w:rPr>
        <w:t>,</w:t>
      </w:r>
      <w:r w:rsidR="00550D45">
        <w:rPr>
          <w:rFonts w:ascii="Times New Roman" w:hAnsi="Times New Roman" w:cs="Times New Roman"/>
          <w:sz w:val="24"/>
          <w:szCs w:val="24"/>
        </w:rPr>
        <w:t xml:space="preserve"> then you must cite your quotation, directly before or after the quote (i.e. (surname, (year)),</w:t>
      </w:r>
      <w:r>
        <w:rPr>
          <w:rFonts w:ascii="Times New Roman" w:hAnsi="Times New Roman" w:cs="Times New Roman"/>
          <w:sz w:val="24"/>
          <w:szCs w:val="24"/>
        </w:rPr>
        <w:t xml:space="preserve"> the</w:t>
      </w:r>
      <w:r w:rsidR="00550D45">
        <w:rPr>
          <w:rFonts w:ascii="Times New Roman" w:hAnsi="Times New Roman" w:cs="Times New Roman"/>
          <w:sz w:val="24"/>
          <w:szCs w:val="24"/>
        </w:rPr>
        <w:t xml:space="preserve">n you must start a new line, </w:t>
      </w:r>
      <w:r>
        <w:rPr>
          <w:rFonts w:ascii="Times New Roman" w:hAnsi="Times New Roman" w:cs="Times New Roman"/>
          <w:sz w:val="24"/>
          <w:szCs w:val="24"/>
        </w:rPr>
        <w:t>indent at each margin</w:t>
      </w:r>
      <w:r w:rsidR="00550D45">
        <w:rPr>
          <w:rFonts w:ascii="Times New Roman" w:hAnsi="Times New Roman" w:cs="Times New Roman"/>
          <w:sz w:val="24"/>
          <w:szCs w:val="24"/>
        </w:rPr>
        <w:t>, open quotation mark, write the quote word for word in italic and close quotation mark.  Like all other quotations, it needs to be referenced correctly at the back of the assignment.</w:t>
      </w:r>
    </w:p>
    <w:p w:rsidR="00DF20E8" w:rsidRDefault="00BB4FBD" w:rsidP="00B53B73">
      <w:pPr>
        <w:rPr>
          <w:rFonts w:ascii="Times New Roman" w:hAnsi="Times New Roman" w:cs="Times New Roman"/>
          <w:sz w:val="24"/>
          <w:szCs w:val="24"/>
        </w:rPr>
      </w:pPr>
      <w:r>
        <w:rPr>
          <w:rFonts w:ascii="Times New Roman" w:hAnsi="Times New Roman" w:cs="Times New Roman"/>
          <w:sz w:val="24"/>
          <w:szCs w:val="24"/>
        </w:rPr>
        <w:t>The writer suggests beginning to conduct research for an academic assignment by</w:t>
      </w:r>
      <w:r w:rsidR="00DF20E8">
        <w:rPr>
          <w:rFonts w:ascii="Times New Roman" w:hAnsi="Times New Roman" w:cs="Times New Roman"/>
          <w:sz w:val="24"/>
          <w:szCs w:val="24"/>
        </w:rPr>
        <w:t xml:space="preserve"> doing a ‘thought shower’, which would </w:t>
      </w:r>
      <w:r>
        <w:rPr>
          <w:rFonts w:ascii="Times New Roman" w:hAnsi="Times New Roman" w:cs="Times New Roman"/>
          <w:sz w:val="24"/>
          <w:szCs w:val="24"/>
        </w:rPr>
        <w:t>open</w:t>
      </w:r>
      <w:r w:rsidR="00DF20E8">
        <w:rPr>
          <w:rFonts w:ascii="Times New Roman" w:hAnsi="Times New Roman" w:cs="Times New Roman"/>
          <w:sz w:val="24"/>
          <w:szCs w:val="24"/>
        </w:rPr>
        <w:t xml:space="preserve"> some ideas </w:t>
      </w:r>
      <w:r>
        <w:rPr>
          <w:rFonts w:ascii="Times New Roman" w:hAnsi="Times New Roman" w:cs="Times New Roman"/>
          <w:sz w:val="24"/>
          <w:szCs w:val="24"/>
        </w:rPr>
        <w:t xml:space="preserve">up </w:t>
      </w:r>
      <w:r w:rsidR="00DF20E8">
        <w:rPr>
          <w:rFonts w:ascii="Times New Roman" w:hAnsi="Times New Roman" w:cs="Times New Roman"/>
          <w:sz w:val="24"/>
          <w:szCs w:val="24"/>
        </w:rPr>
        <w:t>for the writer to research using books (paper or electronic), websites, journal articles (paper or electronic), newspaper articles (paper or electronic), and publications by governments and other organisations.</w:t>
      </w:r>
    </w:p>
    <w:p w:rsidR="00DF20E8" w:rsidRPr="00DF20E8" w:rsidRDefault="00DF20E8" w:rsidP="00B53B73">
      <w:pPr>
        <w:rPr>
          <w:rFonts w:ascii="Times New Roman" w:hAnsi="Times New Roman" w:cs="Times New Roman"/>
          <w:sz w:val="24"/>
          <w:szCs w:val="24"/>
        </w:rPr>
      </w:pPr>
    </w:p>
    <w:p w:rsidR="00DF20E8" w:rsidRDefault="00DF20E8" w:rsidP="00B53B73">
      <w:pPr>
        <w:rPr>
          <w:rFonts w:ascii="Times New Roman" w:hAnsi="Times New Roman" w:cs="Times New Roman"/>
          <w:sz w:val="24"/>
          <w:szCs w:val="24"/>
          <w:u w:val="single"/>
        </w:rPr>
      </w:pPr>
      <w:r w:rsidRPr="00DF20E8">
        <w:rPr>
          <w:rFonts w:ascii="Times New Roman" w:hAnsi="Times New Roman" w:cs="Times New Roman"/>
          <w:sz w:val="24"/>
          <w:szCs w:val="24"/>
          <w:u w:val="single"/>
        </w:rPr>
        <w:lastRenderedPageBreak/>
        <w:t>Part 3</w:t>
      </w:r>
    </w:p>
    <w:p w:rsidR="00A26174" w:rsidRDefault="0012466C" w:rsidP="00B53B73">
      <w:pPr>
        <w:rPr>
          <w:rFonts w:ascii="Times New Roman" w:hAnsi="Times New Roman" w:cs="Times New Roman"/>
          <w:sz w:val="24"/>
          <w:szCs w:val="24"/>
        </w:rPr>
      </w:pPr>
      <w:r>
        <w:rPr>
          <w:rFonts w:ascii="Times New Roman" w:hAnsi="Times New Roman" w:cs="Times New Roman"/>
          <w:sz w:val="24"/>
          <w:szCs w:val="24"/>
        </w:rPr>
        <w:t xml:space="preserve">The article the writer has chosen to respond critically to is, </w:t>
      </w:r>
      <w:r w:rsidR="007E2370">
        <w:rPr>
          <w:rFonts w:ascii="Times New Roman" w:hAnsi="Times New Roman" w:cs="Times New Roman"/>
          <w:sz w:val="24"/>
          <w:szCs w:val="24"/>
        </w:rPr>
        <w:t xml:space="preserve">Critical analytical thinking, </w:t>
      </w:r>
      <w:r>
        <w:rPr>
          <w:rFonts w:ascii="Times New Roman" w:hAnsi="Times New Roman" w:cs="Times New Roman"/>
          <w:sz w:val="24"/>
          <w:szCs w:val="24"/>
        </w:rPr>
        <w:t>Chapter Seven of The Study Skills Handbook (4</w:t>
      </w:r>
      <w:r w:rsidRPr="0012466C">
        <w:rPr>
          <w:rFonts w:ascii="Times New Roman" w:hAnsi="Times New Roman" w:cs="Times New Roman"/>
          <w:sz w:val="24"/>
          <w:szCs w:val="24"/>
          <w:vertAlign w:val="superscript"/>
        </w:rPr>
        <w:t>th</w:t>
      </w:r>
      <w:r>
        <w:rPr>
          <w:rFonts w:ascii="Times New Roman" w:hAnsi="Times New Roman" w:cs="Times New Roman"/>
          <w:sz w:val="24"/>
          <w:szCs w:val="24"/>
        </w:rPr>
        <w:t xml:space="preserve"> Edition) by Stella Cottrell.  The topic of this chapter is to offer the reader opportunities to understand the meaning of taking the critical approach, and to become more aware of how to use critical and analytical thinking when reading, writing, and listening, and how to identify and draw valid conclusions.</w:t>
      </w:r>
    </w:p>
    <w:p w:rsidR="0012466C" w:rsidRDefault="00E2630E" w:rsidP="00B53B73">
      <w:pPr>
        <w:rPr>
          <w:rFonts w:ascii="Times New Roman" w:hAnsi="Times New Roman" w:cs="Times New Roman"/>
          <w:sz w:val="24"/>
          <w:szCs w:val="24"/>
        </w:rPr>
      </w:pPr>
      <w:r>
        <w:rPr>
          <w:rFonts w:ascii="Times New Roman" w:hAnsi="Times New Roman" w:cs="Times New Roman"/>
          <w:sz w:val="24"/>
          <w:szCs w:val="24"/>
        </w:rPr>
        <w:t>The main finding of this article is to</w:t>
      </w:r>
      <w:r w:rsidR="00BC4924">
        <w:rPr>
          <w:rFonts w:ascii="Times New Roman" w:hAnsi="Times New Roman" w:cs="Times New Roman"/>
          <w:sz w:val="24"/>
          <w:szCs w:val="24"/>
        </w:rPr>
        <w:t xml:space="preserve"> teach the reader how to think, read, and listen critically at a higher education standard.</w:t>
      </w:r>
      <w:r w:rsidR="00065AF2">
        <w:rPr>
          <w:rFonts w:ascii="Times New Roman" w:hAnsi="Times New Roman" w:cs="Times New Roman"/>
          <w:sz w:val="24"/>
          <w:szCs w:val="24"/>
        </w:rPr>
        <w:t xml:space="preserve"> </w:t>
      </w:r>
    </w:p>
    <w:p w:rsidR="00BC2104" w:rsidRDefault="007E2370" w:rsidP="00B53B73">
      <w:pPr>
        <w:rPr>
          <w:rFonts w:ascii="Times New Roman" w:hAnsi="Times New Roman" w:cs="Times New Roman"/>
          <w:sz w:val="24"/>
          <w:szCs w:val="24"/>
        </w:rPr>
      </w:pPr>
      <w:r>
        <w:rPr>
          <w:rFonts w:ascii="Times New Roman" w:hAnsi="Times New Roman" w:cs="Times New Roman"/>
          <w:sz w:val="24"/>
          <w:szCs w:val="24"/>
        </w:rPr>
        <w:t>The structure of the chapter is very well presented, it starts with a clear introduction, and states the learning outcomes which briefly explains what critical thinking is and what to look out for</w:t>
      </w:r>
      <w:r w:rsidR="00E63694">
        <w:rPr>
          <w:rFonts w:ascii="Times New Roman" w:hAnsi="Times New Roman" w:cs="Times New Roman"/>
          <w:sz w:val="24"/>
          <w:szCs w:val="24"/>
        </w:rPr>
        <w:t>.</w:t>
      </w:r>
      <w:r>
        <w:rPr>
          <w:rFonts w:ascii="Times New Roman" w:hAnsi="Times New Roman" w:cs="Times New Roman"/>
          <w:sz w:val="24"/>
          <w:szCs w:val="24"/>
        </w:rPr>
        <w:t xml:space="preserve">  </w:t>
      </w:r>
      <w:r w:rsidR="00BC2104">
        <w:rPr>
          <w:rFonts w:ascii="Times New Roman" w:hAnsi="Times New Roman" w:cs="Times New Roman"/>
          <w:sz w:val="24"/>
          <w:szCs w:val="24"/>
        </w:rPr>
        <w:t xml:space="preserve">Cottrell has several activities in the chapter to engage the reader into a ‘learning by doing’ </w:t>
      </w:r>
      <w:r w:rsidR="00E63694">
        <w:rPr>
          <w:rFonts w:ascii="Times New Roman" w:hAnsi="Times New Roman" w:cs="Times New Roman"/>
          <w:sz w:val="24"/>
          <w:szCs w:val="24"/>
        </w:rPr>
        <w:t>approach, which is known to stick in your head more than just reading.  She has also deliberately put a few pictures in here and there to make it more appealing, in a hope to persuade the reader to keep reading.</w:t>
      </w:r>
    </w:p>
    <w:p w:rsidR="0012466C" w:rsidRDefault="007E2370" w:rsidP="00B53B73">
      <w:pPr>
        <w:rPr>
          <w:rFonts w:ascii="Times New Roman" w:hAnsi="Times New Roman" w:cs="Times New Roman"/>
          <w:sz w:val="24"/>
          <w:szCs w:val="24"/>
        </w:rPr>
      </w:pPr>
      <w:r>
        <w:rPr>
          <w:rFonts w:ascii="Times New Roman" w:hAnsi="Times New Roman" w:cs="Times New Roman"/>
          <w:sz w:val="24"/>
          <w:szCs w:val="24"/>
        </w:rPr>
        <w:t xml:space="preserve">It has not </w:t>
      </w:r>
      <w:r w:rsidR="00BC2104">
        <w:rPr>
          <w:rFonts w:ascii="Times New Roman" w:hAnsi="Times New Roman" w:cs="Times New Roman"/>
          <w:sz w:val="24"/>
          <w:szCs w:val="24"/>
        </w:rPr>
        <w:t>gone</w:t>
      </w:r>
      <w:r>
        <w:rPr>
          <w:rFonts w:ascii="Times New Roman" w:hAnsi="Times New Roman" w:cs="Times New Roman"/>
          <w:sz w:val="24"/>
          <w:szCs w:val="24"/>
        </w:rPr>
        <w:t xml:space="preserve"> unnoticed that Cottrell has used yellow</w:t>
      </w:r>
      <w:r w:rsidR="007C3709">
        <w:rPr>
          <w:rFonts w:ascii="Times New Roman" w:hAnsi="Times New Roman" w:cs="Times New Roman"/>
          <w:sz w:val="24"/>
          <w:szCs w:val="24"/>
        </w:rPr>
        <w:t xml:space="preserve"> and blue throughout her book and (Colour-Affects, 2008) states the psychological properties of</w:t>
      </w:r>
      <w:r w:rsidR="00BC2104">
        <w:rPr>
          <w:rFonts w:ascii="Times New Roman" w:hAnsi="Times New Roman" w:cs="Times New Roman"/>
          <w:sz w:val="24"/>
          <w:szCs w:val="24"/>
        </w:rPr>
        <w:t xml:space="preserve"> </w:t>
      </w:r>
      <w:r w:rsidR="007C3709">
        <w:rPr>
          <w:rFonts w:ascii="Times New Roman" w:hAnsi="Times New Roman" w:cs="Times New Roman"/>
          <w:sz w:val="24"/>
          <w:szCs w:val="24"/>
        </w:rPr>
        <w:t xml:space="preserve">yellow </w:t>
      </w:r>
      <w:r w:rsidR="00BC2104">
        <w:rPr>
          <w:rFonts w:ascii="Times New Roman" w:hAnsi="Times New Roman" w:cs="Times New Roman"/>
          <w:sz w:val="24"/>
          <w:szCs w:val="24"/>
        </w:rPr>
        <w:t>to be</w:t>
      </w:r>
      <w:r w:rsidR="007C3709">
        <w:rPr>
          <w:rFonts w:ascii="Times New Roman" w:hAnsi="Times New Roman" w:cs="Times New Roman"/>
          <w:sz w:val="24"/>
          <w:szCs w:val="24"/>
        </w:rPr>
        <w:t xml:space="preserve"> emotional,</w:t>
      </w:r>
      <w:r w:rsidR="00BC2104">
        <w:rPr>
          <w:rFonts w:ascii="Times New Roman" w:hAnsi="Times New Roman" w:cs="Times New Roman"/>
          <w:sz w:val="24"/>
          <w:szCs w:val="24"/>
        </w:rPr>
        <w:t xml:space="preserve"> optimism, confidence, self-esteem, and friendly,</w:t>
      </w:r>
      <w:r w:rsidR="007C3709">
        <w:rPr>
          <w:rFonts w:ascii="Times New Roman" w:hAnsi="Times New Roman" w:cs="Times New Roman"/>
          <w:sz w:val="24"/>
          <w:szCs w:val="24"/>
        </w:rPr>
        <w:t xml:space="preserve"> and </w:t>
      </w:r>
      <w:r w:rsidR="00BC2104">
        <w:rPr>
          <w:rFonts w:ascii="Times New Roman" w:hAnsi="Times New Roman" w:cs="Times New Roman"/>
          <w:sz w:val="24"/>
          <w:szCs w:val="24"/>
        </w:rPr>
        <w:t xml:space="preserve">the psychological properties of </w:t>
      </w:r>
      <w:r w:rsidR="007C3709">
        <w:rPr>
          <w:rFonts w:ascii="Times New Roman" w:hAnsi="Times New Roman" w:cs="Times New Roman"/>
          <w:sz w:val="24"/>
          <w:szCs w:val="24"/>
        </w:rPr>
        <w:t>blue</w:t>
      </w:r>
      <w:r w:rsidR="00BC2104">
        <w:rPr>
          <w:rFonts w:ascii="Times New Roman" w:hAnsi="Times New Roman" w:cs="Times New Roman"/>
          <w:sz w:val="24"/>
          <w:szCs w:val="24"/>
        </w:rPr>
        <w:t xml:space="preserve"> is </w:t>
      </w:r>
      <w:r w:rsidR="007C3709">
        <w:rPr>
          <w:rFonts w:ascii="Times New Roman" w:hAnsi="Times New Roman" w:cs="Times New Roman"/>
          <w:sz w:val="24"/>
          <w:szCs w:val="24"/>
        </w:rPr>
        <w:t>intellectual,</w:t>
      </w:r>
      <w:r w:rsidR="00BC2104">
        <w:rPr>
          <w:rFonts w:ascii="Times New Roman" w:hAnsi="Times New Roman" w:cs="Times New Roman"/>
          <w:sz w:val="24"/>
          <w:szCs w:val="24"/>
        </w:rPr>
        <w:t xml:space="preserve"> trust, efficiency, serenity, logic, reflection, and calm.  So, if those colours </w:t>
      </w:r>
      <w:r w:rsidR="00E63694">
        <w:rPr>
          <w:rFonts w:ascii="Times New Roman" w:hAnsi="Times New Roman" w:cs="Times New Roman"/>
          <w:sz w:val="24"/>
          <w:szCs w:val="24"/>
        </w:rPr>
        <w:t>were</w:t>
      </w:r>
      <w:r w:rsidR="00BC2104">
        <w:rPr>
          <w:rFonts w:ascii="Times New Roman" w:hAnsi="Times New Roman" w:cs="Times New Roman"/>
          <w:sz w:val="24"/>
          <w:szCs w:val="24"/>
        </w:rPr>
        <w:t xml:space="preserve"> used intentionally for those reasons then that gives the reader a positive feeling when reading, and therefore would be more inclined to read more of the book.</w:t>
      </w:r>
    </w:p>
    <w:p w:rsidR="007E2370" w:rsidRDefault="00E63694" w:rsidP="00B53B73">
      <w:pPr>
        <w:rPr>
          <w:rFonts w:ascii="Times New Roman" w:hAnsi="Times New Roman" w:cs="Times New Roman"/>
          <w:sz w:val="24"/>
          <w:szCs w:val="24"/>
        </w:rPr>
      </w:pPr>
      <w:r>
        <w:rPr>
          <w:rFonts w:ascii="Times New Roman" w:hAnsi="Times New Roman" w:cs="Times New Roman"/>
          <w:sz w:val="24"/>
          <w:szCs w:val="24"/>
        </w:rPr>
        <w:t xml:space="preserve">Cottrell has written the chapter informally and used lots of small paragraphs which makes it easy to read and therefore everyone can relate to the book regardless of academic background.  </w:t>
      </w:r>
      <w:r w:rsidR="007F7FC2">
        <w:rPr>
          <w:rFonts w:ascii="Times New Roman" w:hAnsi="Times New Roman" w:cs="Times New Roman"/>
          <w:sz w:val="24"/>
          <w:szCs w:val="24"/>
        </w:rPr>
        <w:t xml:space="preserve">The writer believes the author has used objective language, the writer thinks </w:t>
      </w:r>
      <w:r w:rsidR="007F7FC2">
        <w:rPr>
          <w:rFonts w:ascii="Times New Roman" w:hAnsi="Times New Roman" w:cs="Times New Roman"/>
          <w:sz w:val="24"/>
          <w:szCs w:val="24"/>
        </w:rPr>
        <w:lastRenderedPageBreak/>
        <w:t>this because the author has an unbiased opinion</w:t>
      </w:r>
      <w:r w:rsidR="00437225">
        <w:rPr>
          <w:rFonts w:ascii="Times New Roman" w:hAnsi="Times New Roman" w:cs="Times New Roman"/>
          <w:sz w:val="24"/>
          <w:szCs w:val="24"/>
        </w:rPr>
        <w:t xml:space="preserve"> throughout the chapter,</w:t>
      </w:r>
      <w:r w:rsidR="007F7FC2">
        <w:rPr>
          <w:rFonts w:ascii="Times New Roman" w:hAnsi="Times New Roman" w:cs="Times New Roman"/>
          <w:sz w:val="24"/>
          <w:szCs w:val="24"/>
        </w:rPr>
        <w:t xml:space="preserve"> and her information is backed up by facts.</w:t>
      </w:r>
    </w:p>
    <w:p w:rsidR="007F7FC2" w:rsidRDefault="007F35F2" w:rsidP="00B53B73">
      <w:pPr>
        <w:rPr>
          <w:rFonts w:ascii="Times New Roman" w:hAnsi="Times New Roman" w:cs="Times New Roman"/>
          <w:sz w:val="24"/>
          <w:szCs w:val="24"/>
        </w:rPr>
      </w:pPr>
      <w:r>
        <w:rPr>
          <w:rFonts w:ascii="Times New Roman" w:hAnsi="Times New Roman" w:cs="Times New Roman"/>
          <w:sz w:val="24"/>
          <w:szCs w:val="24"/>
        </w:rPr>
        <w:t>The evidence in the chapter differs, some were backed up and based on facts, and others were not that reliable as they had a biased opinion, which was placed there deliberately as an activity so the reader could identity it as Cottrell wanted to encourage her readers</w:t>
      </w:r>
      <w:r w:rsidR="00F60DA1">
        <w:rPr>
          <w:rFonts w:ascii="Times New Roman" w:hAnsi="Times New Roman" w:cs="Times New Roman"/>
          <w:sz w:val="24"/>
          <w:szCs w:val="24"/>
        </w:rPr>
        <w:t xml:space="preserve"> to read between the lines.  The author</w:t>
      </w:r>
      <w:r>
        <w:rPr>
          <w:rFonts w:ascii="Times New Roman" w:hAnsi="Times New Roman" w:cs="Times New Roman"/>
          <w:sz w:val="24"/>
          <w:szCs w:val="24"/>
        </w:rPr>
        <w:t xml:space="preserve"> </w:t>
      </w:r>
      <w:r w:rsidR="00F60DA1">
        <w:rPr>
          <w:rFonts w:ascii="Times New Roman" w:hAnsi="Times New Roman" w:cs="Times New Roman"/>
          <w:sz w:val="24"/>
          <w:szCs w:val="24"/>
        </w:rPr>
        <w:t>has made a clear statement in the chapter, that anyone can be a critical thinker if they know how, and she has made it easier for the reader to understand how to do it.  There is not an explicit conclusion at the end of the chapter, but the implicit conclusion and review of the chapter implies that critical analytical thinking is an essential skill for higher education and is the most valuable aspect of study.</w:t>
      </w:r>
    </w:p>
    <w:p w:rsidR="002A5D65" w:rsidRDefault="002A5D65"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rPr>
      </w:pPr>
    </w:p>
    <w:p w:rsidR="009F7F0B" w:rsidRDefault="009F7F0B" w:rsidP="00B53B73">
      <w:pPr>
        <w:rPr>
          <w:rFonts w:ascii="Times New Roman" w:hAnsi="Times New Roman" w:cs="Times New Roman"/>
          <w:sz w:val="24"/>
          <w:szCs w:val="24"/>
          <w:u w:val="single"/>
        </w:rPr>
      </w:pPr>
      <w:r>
        <w:rPr>
          <w:rFonts w:ascii="Times New Roman" w:hAnsi="Times New Roman" w:cs="Times New Roman"/>
          <w:sz w:val="24"/>
          <w:szCs w:val="24"/>
          <w:u w:val="single"/>
        </w:rPr>
        <w:lastRenderedPageBreak/>
        <w:t>Conclusion</w:t>
      </w:r>
    </w:p>
    <w:p w:rsidR="009F7F0B" w:rsidRDefault="007E2370" w:rsidP="00B53B73">
      <w:pPr>
        <w:rPr>
          <w:rFonts w:ascii="Times New Roman" w:hAnsi="Times New Roman" w:cs="Times New Roman"/>
          <w:sz w:val="24"/>
          <w:szCs w:val="24"/>
        </w:rPr>
      </w:pPr>
      <w:r>
        <w:rPr>
          <w:rFonts w:ascii="Times New Roman" w:hAnsi="Times New Roman" w:cs="Times New Roman"/>
          <w:sz w:val="24"/>
          <w:szCs w:val="24"/>
        </w:rPr>
        <w:t>T</w:t>
      </w:r>
      <w:r w:rsidR="00065AF2">
        <w:rPr>
          <w:rFonts w:ascii="Times New Roman" w:hAnsi="Times New Roman" w:cs="Times New Roman"/>
          <w:sz w:val="24"/>
          <w:szCs w:val="24"/>
        </w:rPr>
        <w:t>he writer believes that Cottrell has produced a well written book, that is easy to read, regardless of your academ</w:t>
      </w:r>
      <w:r w:rsidR="00FB6A09">
        <w:rPr>
          <w:rFonts w:ascii="Times New Roman" w:hAnsi="Times New Roman" w:cs="Times New Roman"/>
          <w:sz w:val="24"/>
          <w:szCs w:val="24"/>
        </w:rPr>
        <w:t xml:space="preserve">ic background.  The chapter chosen, Critical analytical thinking, will help everyone wishing to learn how to think critically, and how to use it at an academic level.  Cottrell’s intentions of teaching the reader how to be critical has worked, and she has proved not all critical thinking is bad.  Overall, it is an appropriate academic article, that the writer will keep close by and go back to for future reference.  </w:t>
      </w:r>
    </w:p>
    <w:p w:rsidR="002A5D65" w:rsidRDefault="002A5D65" w:rsidP="00B53B73">
      <w:pPr>
        <w:rPr>
          <w:rFonts w:ascii="Times New Roman" w:hAnsi="Times New Roman" w:cs="Times New Roman"/>
          <w:sz w:val="24"/>
          <w:szCs w:val="24"/>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F60DA1" w:rsidRDefault="00F60DA1" w:rsidP="00B53B73">
      <w:pPr>
        <w:rPr>
          <w:rFonts w:ascii="Times New Roman" w:hAnsi="Times New Roman" w:cs="Times New Roman"/>
          <w:sz w:val="24"/>
          <w:szCs w:val="24"/>
          <w:u w:val="single"/>
        </w:rPr>
      </w:pPr>
    </w:p>
    <w:p w:rsidR="002A5D65" w:rsidRPr="007E2370" w:rsidRDefault="002A5D65" w:rsidP="00B53B73">
      <w:pPr>
        <w:rPr>
          <w:rFonts w:ascii="Times New Roman" w:hAnsi="Times New Roman" w:cs="Times New Roman"/>
          <w:sz w:val="24"/>
          <w:szCs w:val="24"/>
          <w:u w:val="single"/>
        </w:rPr>
      </w:pPr>
      <w:r w:rsidRPr="007E2370">
        <w:rPr>
          <w:rFonts w:ascii="Times New Roman" w:hAnsi="Times New Roman" w:cs="Times New Roman"/>
          <w:sz w:val="24"/>
          <w:szCs w:val="24"/>
          <w:u w:val="single"/>
        </w:rPr>
        <w:lastRenderedPageBreak/>
        <w:t>Reference List</w:t>
      </w:r>
    </w:p>
    <w:p w:rsidR="002A5D65" w:rsidRDefault="00A70F64" w:rsidP="00B53B73">
      <w:pPr>
        <w:rPr>
          <w:rFonts w:ascii="Times New Roman" w:hAnsi="Times New Roman" w:cs="Times New Roman"/>
          <w:sz w:val="24"/>
          <w:szCs w:val="24"/>
        </w:rPr>
      </w:pPr>
      <w:r>
        <w:rPr>
          <w:rFonts w:ascii="Times New Roman" w:hAnsi="Times New Roman" w:cs="Times New Roman"/>
          <w:sz w:val="24"/>
          <w:szCs w:val="24"/>
        </w:rPr>
        <w:t xml:space="preserve">Cottrell, S. (2013) </w:t>
      </w:r>
      <w:r>
        <w:rPr>
          <w:rFonts w:ascii="Times New Roman" w:hAnsi="Times New Roman" w:cs="Times New Roman"/>
          <w:i/>
          <w:sz w:val="24"/>
          <w:szCs w:val="24"/>
        </w:rPr>
        <w:t>The Study Skills Handbook.</w:t>
      </w:r>
      <w:r>
        <w:rPr>
          <w:rFonts w:ascii="Times New Roman" w:hAnsi="Times New Roman" w:cs="Times New Roman"/>
          <w:sz w:val="24"/>
          <w:szCs w:val="24"/>
        </w:rPr>
        <w:t xml:space="preserve"> (4</w:t>
      </w:r>
      <w:r w:rsidRPr="00A70F64">
        <w:rPr>
          <w:rFonts w:ascii="Times New Roman" w:hAnsi="Times New Roman" w:cs="Times New Roman"/>
          <w:sz w:val="24"/>
          <w:szCs w:val="24"/>
          <w:vertAlign w:val="superscript"/>
        </w:rPr>
        <w:t>th</w:t>
      </w:r>
      <w:r>
        <w:rPr>
          <w:rFonts w:ascii="Times New Roman" w:hAnsi="Times New Roman" w:cs="Times New Roman"/>
          <w:sz w:val="24"/>
          <w:szCs w:val="24"/>
        </w:rPr>
        <w:t xml:space="preserve"> Edition). Basingstoke: Palgrave Macmillan.</w:t>
      </w:r>
    </w:p>
    <w:p w:rsidR="00D6074F" w:rsidRDefault="00D6074F" w:rsidP="00B53B73">
      <w:pPr>
        <w:rPr>
          <w:rFonts w:ascii="Times New Roman" w:hAnsi="Times New Roman" w:cs="Times New Roman"/>
          <w:sz w:val="24"/>
          <w:szCs w:val="24"/>
        </w:rPr>
      </w:pPr>
      <w:hyperlink r:id="rId6" w:history="1">
        <w:r w:rsidRPr="00D431D4">
          <w:rPr>
            <w:rStyle w:val="Hyperlink"/>
            <w:rFonts w:ascii="Times New Roman" w:hAnsi="Times New Roman" w:cs="Times New Roman"/>
            <w:sz w:val="24"/>
            <w:szCs w:val="24"/>
          </w:rPr>
          <w:t>http://www.colour-affects.co.uk/psychological-properties-of-colours</w:t>
        </w:r>
      </w:hyperlink>
      <w:r>
        <w:rPr>
          <w:rFonts w:ascii="Times New Roman" w:hAnsi="Times New Roman" w:cs="Times New Roman"/>
          <w:sz w:val="24"/>
          <w:szCs w:val="24"/>
        </w:rPr>
        <w:t>. (2008)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accessed on: 08/11/2017</w:t>
      </w:r>
    </w:p>
    <w:p w:rsidR="00A70F64" w:rsidRDefault="00A70F64" w:rsidP="00B53B73">
      <w:pPr>
        <w:rPr>
          <w:rFonts w:ascii="Times New Roman" w:hAnsi="Times New Roman" w:cs="Times New Roman"/>
          <w:sz w:val="24"/>
          <w:szCs w:val="24"/>
        </w:rPr>
      </w:pPr>
      <w:proofErr w:type="spellStart"/>
      <w:r>
        <w:rPr>
          <w:rFonts w:ascii="Times New Roman" w:hAnsi="Times New Roman" w:cs="Times New Roman"/>
          <w:sz w:val="24"/>
          <w:szCs w:val="24"/>
        </w:rPr>
        <w:t>Norodahl</w:t>
      </w:r>
      <w:proofErr w:type="spellEnd"/>
      <w:r>
        <w:rPr>
          <w:rFonts w:ascii="Times New Roman" w:hAnsi="Times New Roman" w:cs="Times New Roman"/>
          <w:sz w:val="24"/>
          <w:szCs w:val="24"/>
        </w:rPr>
        <w:t xml:space="preserve">, K. and </w:t>
      </w:r>
      <w:proofErr w:type="spellStart"/>
      <w:r>
        <w:rPr>
          <w:rFonts w:ascii="Times New Roman" w:hAnsi="Times New Roman" w:cs="Times New Roman"/>
          <w:sz w:val="24"/>
          <w:szCs w:val="24"/>
        </w:rPr>
        <w:t>Johannesson</w:t>
      </w:r>
      <w:proofErr w:type="spellEnd"/>
      <w:r>
        <w:rPr>
          <w:rFonts w:ascii="Times New Roman" w:hAnsi="Times New Roman" w:cs="Times New Roman"/>
          <w:sz w:val="24"/>
          <w:szCs w:val="24"/>
        </w:rPr>
        <w:t xml:space="preserve">, I. (2014) </w:t>
      </w:r>
      <w:r w:rsidR="00575729">
        <w:rPr>
          <w:rFonts w:ascii="Times New Roman" w:hAnsi="Times New Roman" w:cs="Times New Roman"/>
          <w:i/>
          <w:sz w:val="24"/>
          <w:szCs w:val="24"/>
        </w:rPr>
        <w:t xml:space="preserve">‘Let’s go outside’: </w:t>
      </w:r>
      <w:r>
        <w:rPr>
          <w:rFonts w:ascii="Times New Roman" w:hAnsi="Times New Roman" w:cs="Times New Roman"/>
          <w:i/>
          <w:sz w:val="24"/>
          <w:szCs w:val="24"/>
        </w:rPr>
        <w:t>Icelandic Teachers</w:t>
      </w:r>
      <w:r w:rsidR="00575729">
        <w:rPr>
          <w:rFonts w:ascii="Times New Roman" w:hAnsi="Times New Roman" w:cs="Times New Roman"/>
          <w:i/>
          <w:sz w:val="24"/>
          <w:szCs w:val="24"/>
        </w:rPr>
        <w:t>’ views of using the outdoors, Education 3-13: International Journal of Primary, Elementary and Early Years Education.</w:t>
      </w:r>
      <w:r w:rsidR="00575729">
        <w:rPr>
          <w:rFonts w:ascii="Times New Roman" w:hAnsi="Times New Roman" w:cs="Times New Roman"/>
          <w:sz w:val="24"/>
          <w:szCs w:val="24"/>
        </w:rPr>
        <w:t xml:space="preserve"> Vol. 44, No.4, September 2014, 391-406.</w:t>
      </w:r>
    </w:p>
    <w:p w:rsidR="00575729" w:rsidRDefault="00575729" w:rsidP="00B53B73">
      <w:pPr>
        <w:rPr>
          <w:rFonts w:ascii="Times New Roman" w:hAnsi="Times New Roman" w:cs="Times New Roman"/>
          <w:sz w:val="24"/>
          <w:szCs w:val="24"/>
        </w:rPr>
      </w:pPr>
      <w:r>
        <w:rPr>
          <w:rFonts w:ascii="Times New Roman" w:hAnsi="Times New Roman" w:cs="Times New Roman"/>
          <w:sz w:val="24"/>
          <w:szCs w:val="24"/>
        </w:rPr>
        <w:t xml:space="preserve">O’Brien, L. and Murray, R. (2006) </w:t>
      </w:r>
      <w:r>
        <w:rPr>
          <w:rFonts w:ascii="Times New Roman" w:hAnsi="Times New Roman" w:cs="Times New Roman"/>
          <w:i/>
          <w:sz w:val="24"/>
          <w:szCs w:val="24"/>
        </w:rPr>
        <w:t>A Marvellous Opportunity for Children to Learn: A Participatory Evaluation of Forest School in England and Wales.</w:t>
      </w:r>
      <w:r>
        <w:rPr>
          <w:rFonts w:ascii="Times New Roman" w:hAnsi="Times New Roman" w:cs="Times New Roman"/>
          <w:sz w:val="24"/>
          <w:szCs w:val="24"/>
        </w:rPr>
        <w:t xml:space="preserve"> Forest Research, Farnham.</w:t>
      </w:r>
    </w:p>
    <w:p w:rsidR="00575729" w:rsidRDefault="00575729" w:rsidP="00B53B73">
      <w:pPr>
        <w:rPr>
          <w:rFonts w:ascii="Times New Roman" w:hAnsi="Times New Roman" w:cs="Times New Roman"/>
          <w:sz w:val="24"/>
          <w:szCs w:val="24"/>
        </w:rPr>
      </w:pPr>
      <w:proofErr w:type="spellStart"/>
      <w:r>
        <w:rPr>
          <w:rFonts w:ascii="Times New Roman" w:hAnsi="Times New Roman" w:cs="Times New Roman"/>
          <w:sz w:val="24"/>
          <w:szCs w:val="24"/>
        </w:rPr>
        <w:t>Oladottir</w:t>
      </w:r>
      <w:proofErr w:type="spellEnd"/>
      <w:r>
        <w:rPr>
          <w:rFonts w:ascii="Times New Roman" w:hAnsi="Times New Roman" w:cs="Times New Roman"/>
          <w:sz w:val="24"/>
          <w:szCs w:val="24"/>
        </w:rPr>
        <w:t xml:space="preserve">, H. (2008) </w:t>
      </w:r>
      <w:proofErr w:type="spellStart"/>
      <w:r>
        <w:rPr>
          <w:rFonts w:ascii="Times New Roman" w:hAnsi="Times New Roman" w:cs="Times New Roman"/>
          <w:i/>
          <w:sz w:val="24"/>
          <w:szCs w:val="24"/>
        </w:rPr>
        <w:t>Arsskyrsla</w:t>
      </w:r>
      <w:proofErr w:type="spellEnd"/>
      <w:r>
        <w:rPr>
          <w:rFonts w:ascii="Times New Roman" w:hAnsi="Times New Roman" w:cs="Times New Roman"/>
          <w:i/>
          <w:sz w:val="24"/>
          <w:szCs w:val="24"/>
        </w:rPr>
        <w:t xml:space="preserve"> 2008 [Annual Report 2008]. </w:t>
      </w:r>
      <w:r>
        <w:rPr>
          <w:rFonts w:ascii="Times New Roman" w:hAnsi="Times New Roman" w:cs="Times New Roman"/>
          <w:sz w:val="24"/>
          <w:szCs w:val="24"/>
        </w:rPr>
        <w:t xml:space="preserve">Reykjavik: </w:t>
      </w:r>
      <w:proofErr w:type="spellStart"/>
      <w:r>
        <w:rPr>
          <w:rFonts w:ascii="Times New Roman" w:hAnsi="Times New Roman" w:cs="Times New Roman"/>
          <w:sz w:val="24"/>
          <w:szCs w:val="24"/>
        </w:rPr>
        <w:t>Natturuskoli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Reykjavikur</w:t>
      </w:r>
      <w:proofErr w:type="spellEnd"/>
      <w:r>
        <w:rPr>
          <w:rFonts w:ascii="Times New Roman" w:hAnsi="Times New Roman" w:cs="Times New Roman"/>
          <w:sz w:val="24"/>
          <w:szCs w:val="24"/>
        </w:rPr>
        <w:t>.</w:t>
      </w:r>
    </w:p>
    <w:p w:rsidR="00141A55" w:rsidRDefault="00141A55" w:rsidP="00B53B73">
      <w:pPr>
        <w:rPr>
          <w:rFonts w:ascii="Times New Roman" w:hAnsi="Times New Roman" w:cs="Times New Roman"/>
          <w:sz w:val="24"/>
          <w:szCs w:val="24"/>
        </w:rPr>
      </w:pPr>
      <w:r>
        <w:rPr>
          <w:rFonts w:ascii="Times New Roman" w:hAnsi="Times New Roman" w:cs="Times New Roman"/>
          <w:sz w:val="24"/>
          <w:szCs w:val="24"/>
        </w:rPr>
        <w:t xml:space="preserve">Ward Thompson, C., Aspinall, P., Bell, S., Findlay, C., </w:t>
      </w:r>
      <w:proofErr w:type="spellStart"/>
      <w:r>
        <w:rPr>
          <w:rFonts w:ascii="Times New Roman" w:hAnsi="Times New Roman" w:cs="Times New Roman"/>
          <w:sz w:val="24"/>
          <w:szCs w:val="24"/>
        </w:rPr>
        <w:t>Wherrett</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Travlou</w:t>
      </w:r>
      <w:proofErr w:type="spellEnd"/>
      <w:r>
        <w:rPr>
          <w:rFonts w:ascii="Times New Roman" w:hAnsi="Times New Roman" w:cs="Times New Roman"/>
          <w:sz w:val="24"/>
          <w:szCs w:val="24"/>
        </w:rPr>
        <w:t xml:space="preserve">, P. (2004) </w:t>
      </w:r>
      <w:r>
        <w:rPr>
          <w:rFonts w:ascii="Times New Roman" w:hAnsi="Times New Roman" w:cs="Times New Roman"/>
          <w:i/>
          <w:sz w:val="24"/>
          <w:szCs w:val="24"/>
        </w:rPr>
        <w:t>Open Space and Social Inclusion: Local Woodland Use in Central Scotland.</w:t>
      </w:r>
      <w:r>
        <w:rPr>
          <w:rFonts w:ascii="Times New Roman" w:hAnsi="Times New Roman" w:cs="Times New Roman"/>
          <w:sz w:val="24"/>
          <w:szCs w:val="24"/>
        </w:rPr>
        <w:t xml:space="preserve"> Forest Commission, Edinburgh.</w:t>
      </w:r>
    </w:p>
    <w:p w:rsidR="00E63694" w:rsidRDefault="00141A55" w:rsidP="00B53B73">
      <w:pPr>
        <w:rPr>
          <w:rFonts w:ascii="Times New Roman" w:hAnsi="Times New Roman" w:cs="Times New Roman"/>
          <w:sz w:val="24"/>
          <w:szCs w:val="24"/>
        </w:rPr>
      </w:pPr>
      <w:r>
        <w:rPr>
          <w:rFonts w:ascii="Times New Roman" w:hAnsi="Times New Roman" w:cs="Times New Roman"/>
          <w:sz w:val="24"/>
          <w:szCs w:val="24"/>
        </w:rPr>
        <w:t xml:space="preserve">Welsh Assembly Government. (2009) </w:t>
      </w:r>
      <w:r>
        <w:rPr>
          <w:rFonts w:ascii="Times New Roman" w:hAnsi="Times New Roman" w:cs="Times New Roman"/>
          <w:i/>
          <w:sz w:val="24"/>
          <w:szCs w:val="24"/>
        </w:rPr>
        <w:t>Outdoor Learning Handbook.</w:t>
      </w:r>
      <w:r>
        <w:rPr>
          <w:rFonts w:ascii="Times New Roman" w:hAnsi="Times New Roman" w:cs="Times New Roman"/>
          <w:sz w:val="24"/>
          <w:szCs w:val="24"/>
        </w:rPr>
        <w:t xml:space="preserve"> Cardiff.</w:t>
      </w:r>
    </w:p>
    <w:p w:rsidR="00E63694" w:rsidRDefault="00E63694" w:rsidP="00B53B73">
      <w:pPr>
        <w:rPr>
          <w:rFonts w:ascii="Times New Roman" w:hAnsi="Times New Roman" w:cs="Times New Roman"/>
          <w:sz w:val="24"/>
          <w:szCs w:val="24"/>
        </w:rPr>
      </w:pPr>
    </w:p>
    <w:p w:rsidR="00E63694" w:rsidRPr="00141A55" w:rsidRDefault="00E63694" w:rsidP="00B53B73">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E63694" w:rsidRPr="00141A5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5A39" w:rsidRDefault="00195A39" w:rsidP="005A2FC4">
      <w:pPr>
        <w:spacing w:after="0" w:line="240" w:lineRule="auto"/>
      </w:pPr>
      <w:r>
        <w:separator/>
      </w:r>
    </w:p>
  </w:endnote>
  <w:endnote w:type="continuationSeparator" w:id="0">
    <w:p w:rsidR="00195A39" w:rsidRDefault="00195A39" w:rsidP="005A2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E51" w:rsidRPr="00373E51" w:rsidRDefault="00373E51">
    <w:pPr>
      <w:pStyle w:val="Footer"/>
      <w:jc w:val="center"/>
      <w:rPr>
        <w:rFonts w:ascii="Times New Roman" w:hAnsi="Times New Roman" w:cs="Times New Roman"/>
        <w:caps/>
        <w:noProof/>
        <w:color w:val="4472C4" w:themeColor="accent1"/>
        <w:sz w:val="24"/>
      </w:rPr>
    </w:pPr>
    <w:r w:rsidRPr="00373E51">
      <w:rPr>
        <w:rFonts w:ascii="Times New Roman" w:hAnsi="Times New Roman" w:cs="Times New Roman"/>
        <w:caps/>
        <w:color w:val="4472C4" w:themeColor="accent1"/>
        <w:sz w:val="24"/>
      </w:rPr>
      <w:fldChar w:fldCharType="begin"/>
    </w:r>
    <w:r w:rsidRPr="00373E51">
      <w:rPr>
        <w:rFonts w:ascii="Times New Roman" w:hAnsi="Times New Roman" w:cs="Times New Roman"/>
        <w:caps/>
        <w:color w:val="4472C4" w:themeColor="accent1"/>
        <w:sz w:val="24"/>
      </w:rPr>
      <w:instrText xml:space="preserve"> PAGE   \* MERGEFORMAT </w:instrText>
    </w:r>
    <w:r w:rsidRPr="00373E51">
      <w:rPr>
        <w:rFonts w:ascii="Times New Roman" w:hAnsi="Times New Roman" w:cs="Times New Roman"/>
        <w:caps/>
        <w:color w:val="4472C4" w:themeColor="accent1"/>
        <w:sz w:val="24"/>
      </w:rPr>
      <w:fldChar w:fldCharType="separate"/>
    </w:r>
    <w:r w:rsidR="00D6074F">
      <w:rPr>
        <w:rFonts w:ascii="Times New Roman" w:hAnsi="Times New Roman" w:cs="Times New Roman"/>
        <w:caps/>
        <w:noProof/>
        <w:color w:val="4472C4" w:themeColor="accent1"/>
        <w:sz w:val="24"/>
      </w:rPr>
      <w:t>1</w:t>
    </w:r>
    <w:r w:rsidRPr="00373E51">
      <w:rPr>
        <w:rFonts w:ascii="Times New Roman" w:hAnsi="Times New Roman" w:cs="Times New Roman"/>
        <w:caps/>
        <w:noProof/>
        <w:color w:val="4472C4" w:themeColor="accent1"/>
        <w:sz w:val="24"/>
      </w:rPr>
      <w:fldChar w:fldCharType="end"/>
    </w:r>
  </w:p>
  <w:p w:rsidR="00373E51" w:rsidRDefault="00373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5A39" w:rsidRDefault="00195A39" w:rsidP="005A2FC4">
      <w:pPr>
        <w:spacing w:after="0" w:line="240" w:lineRule="auto"/>
      </w:pPr>
      <w:r>
        <w:separator/>
      </w:r>
    </w:p>
  </w:footnote>
  <w:footnote w:type="continuationSeparator" w:id="0">
    <w:p w:rsidR="00195A39" w:rsidRDefault="00195A39" w:rsidP="005A2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FC4" w:rsidRPr="00373E51" w:rsidRDefault="005A2FC4" w:rsidP="00373E51">
    <w:pPr>
      <w:pStyle w:val="Header"/>
      <w:rPr>
        <w:rFonts w:ascii="Times New Roman" w:hAnsi="Times New Roman" w:cs="Times New Roman"/>
        <w:sz w:val="24"/>
        <w:szCs w:val="24"/>
      </w:rPr>
    </w:pPr>
    <w:r w:rsidRPr="005A2FC4">
      <w:rPr>
        <w:rFonts w:ascii="Times New Roman" w:hAnsi="Times New Roman" w:cs="Times New Roman"/>
        <w:sz w:val="24"/>
        <w:szCs w:val="24"/>
      </w:rPr>
      <w:t>Jade Gray</w:t>
    </w:r>
    <w:r w:rsidRPr="005A2FC4">
      <w:rPr>
        <w:rFonts w:ascii="Times New Roman" w:hAnsi="Times New Roman" w:cs="Times New Roman"/>
        <w:sz w:val="24"/>
        <w:szCs w:val="24"/>
      </w:rPr>
      <w:ptab w:relativeTo="margin" w:alignment="center" w:leader="none"/>
    </w:r>
    <w:r w:rsidR="00DD0F6C">
      <w:rPr>
        <w:rFonts w:ascii="Times New Roman" w:hAnsi="Times New Roman" w:cs="Times New Roman"/>
        <w:sz w:val="24"/>
        <w:szCs w:val="24"/>
      </w:rPr>
      <w:t>SJIE</w:t>
    </w:r>
    <w:r w:rsidR="00373E51">
      <w:rPr>
        <w:rFonts w:ascii="Times New Roman" w:hAnsi="Times New Roman" w:cs="Times New Roman"/>
        <w:sz w:val="24"/>
        <w:szCs w:val="24"/>
      </w:rPr>
      <w:t>4001</w:t>
    </w:r>
    <w:r w:rsidR="00373E51">
      <w:rPr>
        <w:rFonts w:ascii="Times New Roman" w:hAnsi="Times New Roman" w:cs="Times New Roman"/>
        <w:sz w:val="24"/>
        <w:szCs w:val="24"/>
      </w:rPr>
      <w:tab/>
      <w:t>1707991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FC4"/>
    <w:rsid w:val="00052C6D"/>
    <w:rsid w:val="000536BD"/>
    <w:rsid w:val="00065AF2"/>
    <w:rsid w:val="000B0442"/>
    <w:rsid w:val="000E016F"/>
    <w:rsid w:val="000F42E1"/>
    <w:rsid w:val="0012466C"/>
    <w:rsid w:val="00141A55"/>
    <w:rsid w:val="00161E6C"/>
    <w:rsid w:val="00195A39"/>
    <w:rsid w:val="001C3749"/>
    <w:rsid w:val="001D2FCC"/>
    <w:rsid w:val="001E37D8"/>
    <w:rsid w:val="0022290B"/>
    <w:rsid w:val="00276064"/>
    <w:rsid w:val="002A0F92"/>
    <w:rsid w:val="002A5D65"/>
    <w:rsid w:val="00327475"/>
    <w:rsid w:val="00365F22"/>
    <w:rsid w:val="00373E51"/>
    <w:rsid w:val="003A0EA0"/>
    <w:rsid w:val="004063D8"/>
    <w:rsid w:val="00437225"/>
    <w:rsid w:val="0047093B"/>
    <w:rsid w:val="00550D45"/>
    <w:rsid w:val="005713E6"/>
    <w:rsid w:val="00575729"/>
    <w:rsid w:val="005A2FC4"/>
    <w:rsid w:val="005A4CF4"/>
    <w:rsid w:val="007517CA"/>
    <w:rsid w:val="007A2309"/>
    <w:rsid w:val="007B3D23"/>
    <w:rsid w:val="007B7230"/>
    <w:rsid w:val="007C3709"/>
    <w:rsid w:val="007E2370"/>
    <w:rsid w:val="007F35F2"/>
    <w:rsid w:val="007F7FC2"/>
    <w:rsid w:val="00803664"/>
    <w:rsid w:val="008316B1"/>
    <w:rsid w:val="00893C9E"/>
    <w:rsid w:val="00953F8B"/>
    <w:rsid w:val="00954217"/>
    <w:rsid w:val="00966D6E"/>
    <w:rsid w:val="00971DF7"/>
    <w:rsid w:val="009A70E8"/>
    <w:rsid w:val="009C18BD"/>
    <w:rsid w:val="009C2F02"/>
    <w:rsid w:val="009F7F0B"/>
    <w:rsid w:val="00A26174"/>
    <w:rsid w:val="00A65411"/>
    <w:rsid w:val="00A70F64"/>
    <w:rsid w:val="00A96E2A"/>
    <w:rsid w:val="00B21429"/>
    <w:rsid w:val="00B53B73"/>
    <w:rsid w:val="00BB4FBD"/>
    <w:rsid w:val="00BC2104"/>
    <w:rsid w:val="00BC4924"/>
    <w:rsid w:val="00C079E8"/>
    <w:rsid w:val="00C3633B"/>
    <w:rsid w:val="00C40E49"/>
    <w:rsid w:val="00CA2ECF"/>
    <w:rsid w:val="00CA4D4B"/>
    <w:rsid w:val="00CD2DEF"/>
    <w:rsid w:val="00D1348D"/>
    <w:rsid w:val="00D22257"/>
    <w:rsid w:val="00D5398D"/>
    <w:rsid w:val="00D6074F"/>
    <w:rsid w:val="00D665A2"/>
    <w:rsid w:val="00DD0F6C"/>
    <w:rsid w:val="00DF20E8"/>
    <w:rsid w:val="00E02572"/>
    <w:rsid w:val="00E2630E"/>
    <w:rsid w:val="00E63694"/>
    <w:rsid w:val="00F214F7"/>
    <w:rsid w:val="00F60DA1"/>
    <w:rsid w:val="00F93A15"/>
    <w:rsid w:val="00FB6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25545"/>
  <w15:chartTrackingRefBased/>
  <w15:docId w15:val="{F2C9CFCF-9C2A-4D71-8483-D9C414C8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2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FC4"/>
  </w:style>
  <w:style w:type="paragraph" w:styleId="Footer">
    <w:name w:val="footer"/>
    <w:basedOn w:val="Normal"/>
    <w:link w:val="FooterChar"/>
    <w:uiPriority w:val="99"/>
    <w:unhideWhenUsed/>
    <w:rsid w:val="005A2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FC4"/>
  </w:style>
  <w:style w:type="character" w:styleId="Hyperlink">
    <w:name w:val="Hyperlink"/>
    <w:basedOn w:val="DefaultParagraphFont"/>
    <w:uiPriority w:val="99"/>
    <w:unhideWhenUsed/>
    <w:rsid w:val="00E63694"/>
    <w:rPr>
      <w:color w:val="0563C1" w:themeColor="hyperlink"/>
      <w:u w:val="single"/>
    </w:rPr>
  </w:style>
  <w:style w:type="character" w:styleId="UnresolvedMention">
    <w:name w:val="Unresolved Mention"/>
    <w:basedOn w:val="DefaultParagraphFont"/>
    <w:uiPriority w:val="99"/>
    <w:semiHidden/>
    <w:unhideWhenUsed/>
    <w:rsid w:val="00E6369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our-affects.co.uk/psychological-properties-of-colour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10</Pages>
  <Words>1380</Words>
  <Characters>7872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20</cp:revision>
  <dcterms:created xsi:type="dcterms:W3CDTF">2017-11-02T08:50:00Z</dcterms:created>
  <dcterms:modified xsi:type="dcterms:W3CDTF">2017-11-09T12:20:00Z</dcterms:modified>
</cp:coreProperties>
</file>