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EC2A897" w14:paraId="090095F2" w14:textId="77777777">
        <w:tc>
          <w:tcPr>
            <w:tcW w:w="2093" w:type="dxa"/>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0EC2A897" w14:paraId="51C04FAB" w14:textId="77777777">
        <w:tc>
          <w:tcPr>
            <w:tcW w:w="2093" w:type="dxa"/>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5A0657" w14:paraId="6BD47CB0" w14:textId="600316C0">
            <w:pPr>
              <w:spacing w:before="120" w:after="120"/>
              <w:jc w:val="both"/>
              <w:rPr>
                <w:rFonts w:ascii="Arial" w:hAnsi="Arial" w:cs="Arial"/>
                <w:b/>
                <w:sz w:val="22"/>
                <w:szCs w:val="22"/>
              </w:rPr>
            </w:pPr>
            <w:r>
              <w:rPr>
                <w:rFonts w:ascii="Arial" w:hAnsi="Arial" w:cs="Arial"/>
                <w:b/>
                <w:sz w:val="22"/>
                <w:szCs w:val="22"/>
              </w:rPr>
              <w:t>BSc (Hons) Health, Nutrition and Lifestyle</w:t>
            </w:r>
          </w:p>
        </w:tc>
      </w:tr>
      <w:tr w:rsidRPr="00A406E5" w:rsidR="008F1308" w:rsidTr="0EC2A897" w14:paraId="1E16D525" w14:textId="77777777">
        <w:tc>
          <w:tcPr>
            <w:tcW w:w="2093" w:type="dxa"/>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rsidRPr="00A406E5" w:rsidR="008F1308" w:rsidP="00E51AAC" w:rsidRDefault="003957D8" w14:paraId="4819BA8F" w14:textId="396B5F99">
            <w:pPr>
              <w:spacing w:before="120" w:after="120"/>
              <w:jc w:val="both"/>
              <w:rPr>
                <w:rFonts w:ascii="Arial" w:hAnsi="Arial" w:cs="Arial"/>
                <w:b/>
                <w:sz w:val="22"/>
                <w:szCs w:val="22"/>
              </w:rPr>
            </w:pPr>
            <w:r>
              <w:rPr>
                <w:rFonts w:ascii="Arial" w:hAnsi="Arial" w:cs="Arial"/>
                <w:b/>
                <w:sz w:val="22"/>
                <w:szCs w:val="22"/>
              </w:rPr>
              <w:t>Public Policy &amp; Strategies in Health</w:t>
            </w:r>
          </w:p>
        </w:tc>
      </w:tr>
      <w:tr w:rsidRPr="00A406E5" w:rsidR="00B84B5B" w:rsidTr="0EC2A897" w14:paraId="374222DB" w14:textId="77777777">
        <w:tc>
          <w:tcPr>
            <w:tcW w:w="2093" w:type="dxa"/>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3957D8" w14:paraId="0F380942" w14:textId="36790AB2">
            <w:pPr>
              <w:spacing w:before="120" w:after="120"/>
              <w:jc w:val="both"/>
              <w:rPr>
                <w:rFonts w:ascii="Arial" w:hAnsi="Arial" w:cs="Arial"/>
                <w:b/>
                <w:sz w:val="22"/>
                <w:szCs w:val="22"/>
              </w:rPr>
            </w:pPr>
            <w:r>
              <w:rPr>
                <w:rFonts w:ascii="Arial" w:hAnsi="Arial" w:cs="Arial"/>
                <w:b/>
                <w:sz w:val="22"/>
                <w:szCs w:val="22"/>
              </w:rPr>
              <w:t>BMHN6003</w:t>
            </w:r>
          </w:p>
        </w:tc>
        <w:tc>
          <w:tcPr>
            <w:tcW w:w="2268" w:type="dxa"/>
            <w:shd w:val="clear" w:color="auto" w:fill="D9D9D9" w:themeFill="background1" w:themeFillShade="D9"/>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3957D8" w14:paraId="55EB199B" w14:textId="32FDC10A">
            <w:pPr>
              <w:spacing w:before="120" w:after="120"/>
              <w:jc w:val="both"/>
              <w:rPr>
                <w:rFonts w:ascii="Arial" w:hAnsi="Arial" w:cs="Arial"/>
                <w:b/>
                <w:sz w:val="22"/>
                <w:szCs w:val="22"/>
              </w:rPr>
            </w:pPr>
            <w:r>
              <w:rPr>
                <w:rFonts w:ascii="Arial" w:hAnsi="Arial" w:cs="Arial"/>
                <w:b/>
                <w:sz w:val="22"/>
                <w:szCs w:val="22"/>
              </w:rPr>
              <w:t>50%</w:t>
            </w:r>
          </w:p>
        </w:tc>
      </w:tr>
      <w:tr w:rsidRPr="00A406E5" w:rsidR="00DB116D" w:rsidTr="0EC2A897" w14:paraId="66606AEF" w14:textId="77777777">
        <w:tc>
          <w:tcPr>
            <w:tcW w:w="2093" w:type="dxa"/>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3957D8" w14:paraId="53672AE5" w14:textId="7C88564E">
            <w:pPr>
              <w:spacing w:before="120" w:after="120"/>
              <w:jc w:val="both"/>
              <w:rPr>
                <w:rFonts w:ascii="Arial" w:hAnsi="Arial" w:cs="Arial"/>
                <w:b/>
                <w:sz w:val="22"/>
                <w:szCs w:val="22"/>
              </w:rPr>
            </w:pPr>
            <w:r>
              <w:rPr>
                <w:rFonts w:ascii="Arial" w:hAnsi="Arial" w:cs="Arial"/>
                <w:b/>
                <w:sz w:val="22"/>
                <w:szCs w:val="22"/>
              </w:rPr>
              <w:t>Mache Treviño</w:t>
            </w:r>
          </w:p>
        </w:tc>
        <w:tc>
          <w:tcPr>
            <w:tcW w:w="2268" w:type="dxa"/>
            <w:shd w:val="clear" w:color="auto" w:fill="D9D9D9" w:themeFill="background1" w:themeFillShade="D9"/>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EC2A897" w:rsidRDefault="003957D8" w14:paraId="76E26598" w14:textId="57B47493">
            <w:pPr>
              <w:spacing w:before="120" w:after="120"/>
              <w:jc w:val="both"/>
              <w:rPr>
                <w:rFonts w:ascii="Arial" w:hAnsi="Arial" w:cs="Arial"/>
                <w:b/>
                <w:bCs/>
                <w:sz w:val="22"/>
                <w:szCs w:val="22"/>
              </w:rPr>
            </w:pPr>
            <w:r w:rsidRPr="0EC2A897">
              <w:rPr>
                <w:rFonts w:ascii="Arial" w:hAnsi="Arial" w:cs="Arial"/>
                <w:b/>
                <w:bCs/>
                <w:sz w:val="22"/>
                <w:szCs w:val="22"/>
              </w:rPr>
              <w:t>C</w:t>
            </w:r>
            <w:r w:rsidRPr="0EC2A897" w:rsidR="435E3D2E">
              <w:rPr>
                <w:rFonts w:ascii="Arial" w:hAnsi="Arial" w:cs="Arial"/>
                <w:b/>
                <w:bCs/>
                <w:sz w:val="22"/>
                <w:szCs w:val="22"/>
              </w:rPr>
              <w:t>h</w:t>
            </w:r>
            <w:r w:rsidRPr="0EC2A897">
              <w:rPr>
                <w:rFonts w:ascii="Arial" w:hAnsi="Arial" w:cs="Arial"/>
                <w:b/>
                <w:bCs/>
                <w:sz w:val="22"/>
                <w:szCs w:val="22"/>
              </w:rPr>
              <w:t>ris Cashin</w:t>
            </w:r>
          </w:p>
        </w:tc>
      </w:tr>
      <w:tr w:rsidRPr="00A406E5" w:rsidR="00DB116D" w:rsidTr="0EC2A897" w14:paraId="613C8D32" w14:textId="77777777">
        <w:tc>
          <w:tcPr>
            <w:tcW w:w="2093" w:type="dxa"/>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990E13" w:rsidP="00990E13" w:rsidRDefault="00990E13" w14:paraId="188A0579" w14:textId="77777777">
            <w:pPr>
              <w:spacing w:before="120" w:after="120"/>
              <w:jc w:val="both"/>
              <w:rPr>
                <w:rFonts w:ascii="Arial" w:hAnsi="Arial" w:cs="Arial"/>
                <w:b/>
                <w:sz w:val="22"/>
                <w:szCs w:val="22"/>
              </w:rPr>
            </w:pPr>
            <w:r>
              <w:rPr>
                <w:rFonts w:ascii="Arial" w:hAnsi="Arial" w:cs="Arial"/>
                <w:b/>
                <w:sz w:val="22"/>
                <w:szCs w:val="22"/>
              </w:rPr>
              <w:t>Assessment Component 1:</w:t>
            </w:r>
          </w:p>
          <w:p w:rsidRPr="00A406E5" w:rsidR="00DB116D" w:rsidP="00990E13" w:rsidRDefault="00990E13" w14:paraId="5B8F4138" w14:textId="0200B5A6">
            <w:pPr>
              <w:spacing w:before="120" w:after="120"/>
              <w:jc w:val="both"/>
              <w:rPr>
                <w:rFonts w:ascii="Arial" w:hAnsi="Arial" w:cs="Arial"/>
                <w:b/>
                <w:sz w:val="22"/>
                <w:szCs w:val="22"/>
              </w:rPr>
            </w:pPr>
            <w:r>
              <w:rPr>
                <w:rFonts w:ascii="Arial" w:hAnsi="Arial" w:cs="Arial"/>
                <w:b/>
                <w:sz w:val="22"/>
                <w:szCs w:val="22"/>
              </w:rPr>
              <w:t>Policy Development</w:t>
            </w:r>
          </w:p>
        </w:tc>
        <w:tc>
          <w:tcPr>
            <w:tcW w:w="2268" w:type="dxa"/>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00990E13" w14:paraId="433EF4A7" w14:textId="440B0A0A">
            <w:pPr>
              <w:spacing w:before="120" w:after="120"/>
              <w:jc w:val="both"/>
              <w:rPr>
                <w:rFonts w:ascii="Arial" w:hAnsi="Arial" w:cs="Arial"/>
                <w:b/>
                <w:sz w:val="22"/>
                <w:szCs w:val="22"/>
              </w:rPr>
            </w:pPr>
            <w:r>
              <w:rPr>
                <w:rFonts w:ascii="Arial" w:hAnsi="Arial" w:cs="Arial"/>
                <w:b/>
                <w:sz w:val="22"/>
                <w:szCs w:val="22"/>
              </w:rPr>
              <w:t>2,500</w:t>
            </w:r>
            <w:r w:rsidR="00373090">
              <w:rPr>
                <w:rFonts w:ascii="Arial" w:hAnsi="Arial" w:cs="Arial"/>
                <w:b/>
                <w:sz w:val="22"/>
                <w:szCs w:val="22"/>
              </w:rPr>
              <w:t xml:space="preserve"> words</w:t>
            </w:r>
          </w:p>
        </w:tc>
      </w:tr>
      <w:tr w:rsidRPr="00A406E5" w:rsidR="00B84B5B" w:rsidTr="0EC2A897" w14:paraId="22AAD465" w14:textId="77777777">
        <w:tc>
          <w:tcPr>
            <w:tcW w:w="2093" w:type="dxa"/>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rsidRPr="00A406E5" w:rsidR="00B84B5B" w:rsidP="005F0579" w:rsidRDefault="004774CC" w14:paraId="3B128C43" w14:textId="5FC9B139">
            <w:pPr>
              <w:spacing w:before="120" w:after="120"/>
              <w:jc w:val="both"/>
              <w:rPr>
                <w:rFonts w:ascii="Arial" w:hAnsi="Arial" w:cs="Arial"/>
                <w:b/>
                <w:sz w:val="22"/>
                <w:szCs w:val="22"/>
              </w:rPr>
            </w:pPr>
            <w:r>
              <w:rPr>
                <w:rFonts w:ascii="Arial" w:hAnsi="Arial" w:cs="Arial"/>
                <w:b/>
                <w:sz w:val="22"/>
                <w:szCs w:val="22"/>
              </w:rPr>
              <w:t>5</w:t>
            </w:r>
            <w:r w:rsidRPr="004774CC">
              <w:rPr>
                <w:rFonts w:ascii="Arial" w:hAnsi="Arial" w:cs="Arial"/>
                <w:b/>
                <w:sz w:val="22"/>
                <w:szCs w:val="22"/>
                <w:vertAlign w:val="superscript"/>
              </w:rPr>
              <w:t>th</w:t>
            </w:r>
            <w:r>
              <w:rPr>
                <w:rFonts w:ascii="Arial" w:hAnsi="Arial" w:cs="Arial"/>
                <w:b/>
                <w:sz w:val="22"/>
                <w:szCs w:val="22"/>
              </w:rPr>
              <w:t xml:space="preserve"> February 2027</w:t>
            </w:r>
          </w:p>
        </w:tc>
        <w:tc>
          <w:tcPr>
            <w:tcW w:w="2268" w:type="dxa"/>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4774CC" w14:paraId="5E314181" w14:textId="4F012756">
            <w:pPr>
              <w:spacing w:before="120" w:after="120"/>
              <w:jc w:val="both"/>
              <w:rPr>
                <w:rFonts w:ascii="Arial" w:hAnsi="Arial" w:cs="Arial"/>
                <w:b/>
                <w:sz w:val="22"/>
                <w:szCs w:val="22"/>
              </w:rPr>
            </w:pPr>
            <w:r>
              <w:rPr>
                <w:rFonts w:ascii="Arial" w:hAnsi="Arial" w:cs="Arial"/>
                <w:b/>
                <w:sz w:val="22"/>
                <w:szCs w:val="22"/>
              </w:rPr>
              <w:t>5</w:t>
            </w:r>
            <w:r w:rsidRPr="004774CC">
              <w:rPr>
                <w:rFonts w:ascii="Arial" w:hAnsi="Arial" w:cs="Arial"/>
                <w:b/>
                <w:sz w:val="22"/>
                <w:szCs w:val="22"/>
                <w:vertAlign w:val="superscript"/>
              </w:rPr>
              <w:t>th</w:t>
            </w:r>
            <w:r>
              <w:rPr>
                <w:rFonts w:ascii="Arial" w:hAnsi="Arial" w:cs="Arial"/>
                <w:b/>
                <w:sz w:val="22"/>
                <w:szCs w:val="22"/>
              </w:rPr>
              <w:t xml:space="preserve"> March 2027</w:t>
            </w:r>
          </w:p>
        </w:tc>
      </w:tr>
      <w:tr w:rsidRPr="00A406E5" w:rsidR="00152E9D" w:rsidTr="0EC2A897" w14:paraId="59C10BCB" w14:textId="77777777">
        <w:tc>
          <w:tcPr>
            <w:tcW w:w="2093" w:type="dxa"/>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EC2A897" w14:paraId="7F00E12C" w14:textId="77777777">
        <w:tc>
          <w:tcPr>
            <w:tcW w:w="2093" w:type="dxa"/>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0E6190" w:rsidTr="0EC2A897" w14:paraId="731178DF" w14:textId="77777777">
        <w:tc>
          <w:tcPr>
            <w:tcW w:w="2093" w:type="dxa"/>
          </w:tcPr>
          <w:p w:rsidRPr="00A406E5" w:rsidR="000E6190" w:rsidP="000E6190" w:rsidRDefault="000E6190"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Pr="00C83B13" w:rsidR="000E6190" w:rsidTr="00577AAE"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0E6190" w:rsidP="000E6190" w:rsidRDefault="000E6190"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0E6190" w:rsidP="000E6190" w:rsidRDefault="000E6190" w14:paraId="6591184C" w14:textId="77777777">
                  <w:pPr>
                    <w:ind w:left="-10"/>
                    <w:rPr>
                      <w:rFonts w:ascii="Arial" w:hAnsi="Arial" w:cs="Arial"/>
                      <w:b/>
                      <w:bCs/>
                      <w:sz w:val="22"/>
                      <w:szCs w:val="22"/>
                    </w:rPr>
                  </w:pPr>
                </w:p>
                <w:p w:rsidRPr="00C83B13" w:rsidR="000E6190" w:rsidP="000E6190" w:rsidRDefault="000E6190"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0E6190" w:rsidP="000E6190" w:rsidRDefault="000E6190" w14:paraId="543330B4" w14:textId="77777777">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rsidRPr="00C83B13" w:rsidR="000E6190" w:rsidP="000E6190" w:rsidRDefault="000E6190"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rsidTr="00577AAE"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0E6190" w:rsidTr="00577AAE"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0E6190" w:rsidTr="00577AAE"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577AAE"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ascii="Arial" w:hAnsi="Arial" w:cs="Arial"/>
                            <w:sz w:val="22"/>
                            <w:szCs w:val="22"/>
                          </w:rPr>
                        </w:pPr>
                        <w:r w:rsidRPr="00C83B13">
                          <w:rPr>
                            <w:rFonts w:ascii="Arial" w:hAnsi="Arial" w:cs="Arial"/>
                            <w:b/>
                            <w:bCs/>
                            <w:sz w:val="22"/>
                            <w:szCs w:val="22"/>
                          </w:rPr>
                          <w:t>2</w:t>
                        </w:r>
                        <w:r w:rsidRPr="00C83B13" w:rsidR="00AD76DE">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577AAE"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ascii="Arial" w:hAnsi="Arial" w:cs="Arial"/>
                            <w:sz w:val="22"/>
                            <w:szCs w:val="22"/>
                          </w:rPr>
                        </w:pPr>
                        <w:r w:rsidRPr="00C83B13">
                          <w:rPr>
                            <w:rFonts w:ascii="Arial" w:hAnsi="Arial" w:cs="Arial"/>
                            <w:b/>
                            <w:bCs/>
                            <w:sz w:val="22"/>
                            <w:szCs w:val="22"/>
                          </w:rPr>
                          <w:t xml:space="preserve">Over </w:t>
                        </w:r>
                        <w:r w:rsidRPr="00C83B13" w:rsidR="000E6190">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0E6190" w:rsidP="000E6190" w:rsidRDefault="000E6190" w14:paraId="2328CC69" w14:textId="77777777">
                  <w:pPr>
                    <w:ind w:left="-10"/>
                    <w:rPr>
                      <w:rFonts w:ascii="Arial" w:hAnsi="Arial" w:cs="Arial" w:eastAsiaTheme="minorEastAsia"/>
                      <w:sz w:val="22"/>
                      <w:szCs w:val="22"/>
                      <w14:ligatures w14:val="standardContextual"/>
                    </w:rPr>
                  </w:pPr>
                </w:p>
                <w:p w:rsidRPr="00C83B13" w:rsidR="000E6190" w:rsidP="000E6190" w:rsidRDefault="000E6190"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0E6190" w:rsidP="000E6190" w:rsidRDefault="000E6190"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0E6190" w:rsidP="000E6190" w:rsidRDefault="000E6190"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0E6190" w:rsidP="000E6190" w:rsidRDefault="000E6190"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0E6190" w:rsidP="000E6190" w:rsidRDefault="000E6190"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0E6190" w:rsidP="000E6190" w:rsidRDefault="000E6190" w14:paraId="751818BA" w14:textId="77777777">
                  <w:pPr>
                    <w:ind w:left="-10"/>
                    <w:rPr>
                      <w:rFonts w:ascii="Arial" w:hAnsi="Arial" w:cs="Arial" w:eastAsiaTheme="minorEastAsia"/>
                      <w:b/>
                      <w:bCs/>
                      <w:sz w:val="22"/>
                      <w:szCs w:val="22"/>
                    </w:rPr>
                  </w:pPr>
                </w:p>
                <w:p w:rsidRPr="00C83B13" w:rsidR="000E6190" w:rsidP="000E6190" w:rsidRDefault="000E6190"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0E6190" w:rsidP="000E6190" w:rsidRDefault="000E6190"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0E6190" w:rsidP="000E6190" w:rsidRDefault="000E6190" w14:paraId="3841BEEB" w14:textId="77777777">
                  <w:pPr>
                    <w:ind w:left="-10"/>
                    <w:rPr>
                      <w:rFonts w:ascii="Arial" w:hAnsi="Arial" w:cs="Arial"/>
                      <w:b/>
                      <w:bCs/>
                      <w:sz w:val="22"/>
                      <w:szCs w:val="22"/>
                    </w:rPr>
                  </w:pPr>
                </w:p>
                <w:p w:rsidRPr="00C83B13" w:rsidR="000E6190" w:rsidP="000E6190" w:rsidRDefault="000E6190"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0E6190" w:rsidP="000E6190" w:rsidRDefault="000E6190"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0E6190" w:rsidP="000E6190" w:rsidRDefault="000E6190" w14:paraId="26B8FF1B" w14:textId="77777777">
                  <w:pPr>
                    <w:rPr>
                      <w:rFonts w:ascii="Arial" w:hAnsi="Arial" w:cs="Arial"/>
                      <w:color w:val="0F4761"/>
                      <w:sz w:val="22"/>
                      <w:szCs w:val="22"/>
                    </w:rPr>
                  </w:pPr>
                </w:p>
              </w:tc>
            </w:tr>
          </w:tbl>
          <w:p w:rsidRPr="00A406E5" w:rsidR="000E6190" w:rsidP="000E6190" w:rsidRDefault="000E6190"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A406E5" w:rsidR="00C01A3F" w:rsidP="00152E9D" w:rsidRDefault="00C01A3F" w14:paraId="7CC94F54" w14:textId="77777777">
            <w:pPr>
              <w:ind w:left="360"/>
              <w:rPr>
                <w:rFonts w:ascii="Arial" w:hAnsi="Arial" w:cs="Arial"/>
                <w:sz w:val="22"/>
                <w:szCs w:val="22"/>
              </w:rPr>
            </w:pPr>
          </w:p>
          <w:p w:rsidRPr="00772BC4" w:rsidR="000F54E2" w:rsidP="000F54E2" w:rsidRDefault="000F54E2" w14:paraId="2F0C8922" w14:textId="77777777">
            <w:pPr>
              <w:pStyle w:val="bullet"/>
              <w:numPr>
                <w:ilvl w:val="0"/>
                <w:numId w:val="19"/>
              </w:numPr>
              <w:overflowPunct/>
              <w:autoSpaceDE/>
              <w:adjustRightInd/>
              <w:spacing w:before="0"/>
              <w:jc w:val="left"/>
              <w:textAlignment w:val="auto"/>
              <w:rPr>
                <w:rFonts w:cs="Arial"/>
                <w:b/>
                <w:szCs w:val="22"/>
              </w:rPr>
            </w:pPr>
            <w:r w:rsidRPr="00772BC4">
              <w:rPr>
                <w:rFonts w:cs="Arial"/>
                <w:szCs w:val="22"/>
              </w:rPr>
              <w:t>Critically review current public health policies and strategies developed to improve health and well-being.</w:t>
            </w:r>
          </w:p>
          <w:p w:rsidRPr="00772BC4" w:rsidR="000F54E2" w:rsidP="000F54E2" w:rsidRDefault="000F54E2" w14:paraId="0EF5A9EE" w14:textId="77777777">
            <w:pPr>
              <w:rPr>
                <w:rFonts w:ascii="Arial" w:hAnsi="Arial" w:cs="Arial"/>
                <w:sz w:val="22"/>
                <w:szCs w:val="22"/>
              </w:rPr>
            </w:pPr>
          </w:p>
          <w:p w:rsidRPr="00772BC4" w:rsidR="000F54E2" w:rsidP="000F54E2" w:rsidRDefault="000F54E2" w14:paraId="0184DB5E" w14:textId="77777777">
            <w:pPr>
              <w:pStyle w:val="ListParagraph"/>
              <w:numPr>
                <w:ilvl w:val="0"/>
                <w:numId w:val="19"/>
              </w:numPr>
              <w:contextualSpacing w:val="0"/>
              <w:rPr>
                <w:rFonts w:ascii="Arial" w:hAnsi="Arial" w:cs="Arial"/>
                <w:sz w:val="22"/>
                <w:szCs w:val="22"/>
              </w:rPr>
            </w:pPr>
            <w:r w:rsidRPr="00772BC4">
              <w:rPr>
                <w:rFonts w:ascii="Arial" w:hAnsi="Arial" w:cs="Arial"/>
                <w:sz w:val="22"/>
                <w:szCs w:val="22"/>
              </w:rPr>
              <w:t>Demonstrate a systematic understanding of the process of policy development, taking into account consultation proposals and the role of key stakeholders and partnership working in influencing policy developments.</w:t>
            </w:r>
          </w:p>
          <w:p w:rsidRPr="00772BC4" w:rsidR="000F54E2" w:rsidP="000F54E2" w:rsidRDefault="000F54E2" w14:paraId="60E058B3" w14:textId="77777777">
            <w:pPr>
              <w:pStyle w:val="ListParagraph"/>
              <w:rPr>
                <w:rFonts w:ascii="Arial" w:hAnsi="Arial" w:cs="Arial"/>
                <w:sz w:val="22"/>
                <w:szCs w:val="22"/>
              </w:rPr>
            </w:pPr>
          </w:p>
          <w:p w:rsidRPr="00772BC4" w:rsidR="000F54E2" w:rsidP="000F54E2" w:rsidRDefault="000F54E2" w14:paraId="19B7A3AC" w14:textId="77777777">
            <w:pPr>
              <w:pStyle w:val="ListParagraph"/>
              <w:numPr>
                <w:ilvl w:val="0"/>
                <w:numId w:val="19"/>
              </w:numPr>
              <w:contextualSpacing w:val="0"/>
              <w:rPr>
                <w:rFonts w:ascii="Arial" w:hAnsi="Arial" w:cs="Arial"/>
                <w:sz w:val="22"/>
                <w:szCs w:val="22"/>
              </w:rPr>
            </w:pPr>
            <w:r w:rsidRPr="00772BC4">
              <w:rPr>
                <w:rFonts w:ascii="Arial" w:hAnsi="Arial" w:cs="Arial"/>
                <w:sz w:val="22"/>
                <w:szCs w:val="22"/>
              </w:rPr>
              <w:t>Compare policies and strategies with a specific health focus, in order to provide a reasoned and informed explanation of the priorities that exist when planning services to improve health.</w:t>
            </w:r>
          </w:p>
          <w:p w:rsidRPr="00A406E5" w:rsidR="00C01A3F" w:rsidP="000F54E2" w:rsidRDefault="00C01A3F" w14:paraId="275EF718" w14:textId="77777777">
            <w:pPr>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000E6190" w:rsidRDefault="000E6190" w14:paraId="2E73B4B9" w14:textId="4D6AB60B">
      <w:pPr>
        <w:rPr>
          <w:rFonts w:ascii="Arial" w:hAnsi="Arial" w:cs="Arial"/>
          <w:b/>
        </w:rPr>
      </w:pPr>
      <w:r>
        <w:rPr>
          <w:rFonts w:ascii="Arial" w:hAnsi="Arial" w:cs="Arial"/>
          <w:b/>
        </w:rPr>
        <w:br w:type="page"/>
      </w:r>
    </w:p>
    <w:p w:rsidRPr="00A406E5" w:rsidR="0028204E" w:rsidP="00BA1176" w:rsidRDefault="0028204E" w14:paraId="11D6A9F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897498" w:rsidP="00897498" w:rsidRDefault="00897498" w14:paraId="2D5BFF69" w14:textId="77777777">
      <w:pPr>
        <w:spacing w:line="360" w:lineRule="auto"/>
        <w:jc w:val="both"/>
        <w:rPr>
          <w:rFonts w:ascii="Arial" w:hAnsi="Arial" w:cs="Arial"/>
          <w:color w:val="212529"/>
          <w:sz w:val="22"/>
          <w:szCs w:val="22"/>
          <w:shd w:val="clear" w:color="auto" w:fill="FFFFFF"/>
        </w:rPr>
      </w:pPr>
      <w:r>
        <w:rPr>
          <w:rFonts w:ascii="Arial" w:hAnsi="Arial" w:cs="Arial"/>
          <w:color w:val="212529"/>
          <w:sz w:val="22"/>
          <w:szCs w:val="22"/>
          <w:shd w:val="clear" w:color="auto" w:fill="FFFFFF"/>
        </w:rPr>
        <w:t>Health inequalities are significant public issues requiring multifaceted response from governmental and non-governmental organisations across many different sectors. For example, global leadership and advocacy from the World Health Organisation, national leadership, policy creation and strategic prioritisation from the UK and devolved Governments, decision making and resourcing by local government, and implementation of policy by the public and private sectors (e.g. schools and the food industry, access to health &amp; well-being services).</w:t>
      </w:r>
    </w:p>
    <w:p w:rsidR="00897498" w:rsidP="00897498" w:rsidRDefault="00897498" w14:paraId="3D623563" w14:textId="77777777">
      <w:pPr>
        <w:spacing w:line="360" w:lineRule="auto"/>
        <w:ind w:left="709"/>
        <w:jc w:val="both"/>
        <w:rPr>
          <w:rFonts w:ascii="Arial" w:hAnsi="Arial" w:cs="Arial"/>
          <w:color w:val="212529"/>
          <w:sz w:val="22"/>
          <w:szCs w:val="22"/>
          <w:shd w:val="clear" w:color="auto" w:fill="FFFFFF"/>
        </w:rPr>
      </w:pPr>
    </w:p>
    <w:p w:rsidR="00897498" w:rsidP="00897498" w:rsidRDefault="00897498" w14:paraId="7BA6F36C" w14:textId="57DF8EDA">
      <w:pPr>
        <w:spacing w:line="360" w:lineRule="auto"/>
        <w:jc w:val="both"/>
        <w:rPr>
          <w:rFonts w:ascii="Arial" w:hAnsi="Arial" w:cs="Arial"/>
          <w:color w:val="212529"/>
          <w:sz w:val="22"/>
          <w:szCs w:val="22"/>
          <w:shd w:val="clear" w:color="auto" w:fill="FFFFFF"/>
        </w:rPr>
      </w:pPr>
      <w:r>
        <w:rPr>
          <w:rFonts w:ascii="Arial" w:hAnsi="Arial" w:cs="Arial"/>
          <w:color w:val="212529"/>
          <w:sz w:val="22"/>
          <w:szCs w:val="22"/>
          <w:shd w:val="clear" w:color="auto" w:fill="FFFFFF"/>
        </w:rPr>
        <w:t>As a</w:t>
      </w:r>
      <w:r w:rsidRPr="0EC2A897" w:rsidR="50ED5AB5">
        <w:rPr>
          <w:rFonts w:ascii="Arial" w:hAnsi="Arial" w:cs="Arial"/>
          <w:color w:val="212529"/>
          <w:sz w:val="22"/>
          <w:szCs w:val="22"/>
        </w:rPr>
        <w:t xml:space="preserve"> practitioner </w:t>
      </w:r>
      <w:r w:rsidRPr="0EC2A897">
        <w:rPr>
          <w:rFonts w:ascii="Arial" w:hAnsi="Arial" w:cs="Arial"/>
          <w:color w:val="212529"/>
          <w:sz w:val="22"/>
          <w:szCs w:val="22"/>
        </w:rPr>
        <w:t>with expertise in health, behaviour modification and the interpretation and implementation of evidence, you have been invited to research a particular nutritional/ well-being/healthy lifestyle inequality relating to a group/organisation of your choice, and develop a policy plan providing recommendations for actions to address any issues found. Consider relevant statistical data (epidemiology, demographics, socio-economic analysis), provide a critical and constructive analysis to current policy developments, and explore related case studies, innovative social approaches, and community initiatives that are addressing the gaps you identify.</w:t>
      </w:r>
    </w:p>
    <w:p w:rsidR="00897498" w:rsidP="00897498" w:rsidRDefault="00897498" w14:paraId="4ED57BFB" w14:textId="77777777">
      <w:pPr>
        <w:spacing w:line="360" w:lineRule="auto"/>
        <w:ind w:left="709"/>
        <w:jc w:val="both"/>
        <w:rPr>
          <w:rFonts w:ascii="Arial" w:hAnsi="Arial" w:cs="Arial"/>
          <w:color w:val="212529"/>
          <w:sz w:val="22"/>
          <w:szCs w:val="22"/>
          <w:shd w:val="clear" w:color="auto" w:fill="FFFFFF"/>
        </w:rPr>
      </w:pPr>
    </w:p>
    <w:p w:rsidR="00897498" w:rsidP="00897498" w:rsidRDefault="00897498" w14:paraId="6F022EDD" w14:textId="77777777">
      <w:pPr>
        <w:spacing w:line="360" w:lineRule="auto"/>
        <w:jc w:val="both"/>
        <w:rPr>
          <w:rFonts w:ascii="Arial" w:hAnsi="Arial" w:cs="Arial"/>
          <w:color w:val="212529"/>
          <w:sz w:val="22"/>
          <w:szCs w:val="22"/>
          <w:shd w:val="clear" w:color="auto" w:fill="FFFFFF"/>
        </w:rPr>
      </w:pPr>
      <w:r>
        <w:rPr>
          <w:rFonts w:ascii="Arial" w:hAnsi="Arial" w:cs="Arial"/>
          <w:color w:val="212529"/>
          <w:sz w:val="22"/>
          <w:szCs w:val="22"/>
          <w:shd w:val="clear" w:color="auto" w:fill="FFFFFF"/>
        </w:rPr>
        <w:t xml:space="preserve">You can work in a small group to collect the information but the analysis and writing of the policy document will be </w:t>
      </w:r>
      <w:r w:rsidRPr="00AB0D19">
        <w:rPr>
          <w:rFonts w:ascii="Arial" w:hAnsi="Arial" w:cs="Arial"/>
          <w:b/>
          <w:bCs/>
          <w:color w:val="212529"/>
          <w:sz w:val="22"/>
          <w:szCs w:val="22"/>
          <w:u w:val="single"/>
          <w:shd w:val="clear" w:color="auto" w:fill="FFFFFF"/>
        </w:rPr>
        <w:t>individual</w:t>
      </w:r>
      <w:r>
        <w:rPr>
          <w:rFonts w:ascii="Arial" w:hAnsi="Arial" w:cs="Arial"/>
          <w:color w:val="212529"/>
          <w:sz w:val="22"/>
          <w:szCs w:val="22"/>
          <w:shd w:val="clear" w:color="auto" w:fill="FFFFFF"/>
        </w:rPr>
        <w:t>.</w:t>
      </w:r>
    </w:p>
    <w:p w:rsidR="00897498" w:rsidP="00897498" w:rsidRDefault="00897498" w14:paraId="41CCB697" w14:textId="77777777">
      <w:pPr>
        <w:spacing w:line="360" w:lineRule="auto"/>
        <w:ind w:left="709"/>
        <w:jc w:val="both"/>
        <w:rPr>
          <w:rFonts w:ascii="Arial" w:hAnsi="Arial" w:cs="Arial"/>
          <w:color w:val="212529"/>
          <w:sz w:val="22"/>
          <w:szCs w:val="22"/>
          <w:shd w:val="clear" w:color="auto" w:fill="FFFFFF"/>
        </w:rPr>
      </w:pPr>
    </w:p>
    <w:p w:rsidRPr="00095905" w:rsidR="00897498" w:rsidP="00897498" w:rsidRDefault="00897498" w14:paraId="6585A4AE" w14:textId="77777777">
      <w:pPr>
        <w:spacing w:line="360" w:lineRule="auto"/>
        <w:jc w:val="center"/>
        <w:rPr>
          <w:rFonts w:ascii="Arial" w:hAnsi="Arial" w:cs="Arial"/>
          <w:b/>
          <w:bCs/>
          <w:color w:val="212529"/>
          <w:sz w:val="22"/>
          <w:szCs w:val="22"/>
          <w:shd w:val="clear" w:color="auto" w:fill="FFFFFF"/>
        </w:rPr>
      </w:pPr>
      <w:r>
        <w:rPr>
          <w:rFonts w:ascii="Arial" w:hAnsi="Arial" w:cs="Arial"/>
          <w:b/>
          <w:bCs/>
          <w:color w:val="212529"/>
          <w:sz w:val="22"/>
          <w:szCs w:val="22"/>
          <w:shd w:val="clear" w:color="auto" w:fill="FFFFFF"/>
        </w:rPr>
        <w:t>Development of a Public Health Policy</w:t>
      </w:r>
    </w:p>
    <w:p w:rsidR="00897498" w:rsidP="0007215E" w:rsidRDefault="00897498" w14:paraId="530BA1A5" w14:textId="77777777">
      <w:pPr>
        <w:spacing w:line="360" w:lineRule="auto"/>
        <w:jc w:val="both"/>
        <w:rPr>
          <w:rFonts w:ascii="Arial" w:hAnsi="Arial" w:cs="Arial"/>
          <w:b/>
          <w:bCs/>
          <w:color w:val="212529"/>
          <w:sz w:val="22"/>
          <w:szCs w:val="22"/>
          <w:shd w:val="clear" w:color="auto" w:fill="FFFFFF"/>
        </w:rPr>
      </w:pPr>
      <w:r>
        <w:rPr>
          <w:rFonts w:ascii="Arial" w:hAnsi="Arial" w:cs="Arial"/>
          <w:b/>
          <w:bCs/>
          <w:color w:val="212529"/>
          <w:sz w:val="22"/>
          <w:szCs w:val="22"/>
          <w:shd w:val="clear" w:color="auto" w:fill="FFFFFF"/>
        </w:rPr>
        <w:t>Cover page</w:t>
      </w:r>
    </w:p>
    <w:p w:rsidR="00897498" w:rsidP="0007215E" w:rsidRDefault="00897498" w14:paraId="00450924" w14:textId="77777777">
      <w:pPr>
        <w:spacing w:line="360" w:lineRule="auto"/>
        <w:jc w:val="both"/>
        <w:rPr>
          <w:rFonts w:ascii="Arial" w:hAnsi="Arial" w:cs="Arial"/>
          <w:b/>
          <w:bCs/>
          <w:color w:val="212529"/>
          <w:sz w:val="22"/>
          <w:szCs w:val="22"/>
          <w:shd w:val="clear" w:color="auto" w:fill="FFFFFF"/>
        </w:rPr>
      </w:pPr>
      <w:r>
        <w:rPr>
          <w:rFonts w:ascii="Arial" w:hAnsi="Arial" w:cs="Arial"/>
          <w:b/>
          <w:bCs/>
          <w:color w:val="212529"/>
          <w:sz w:val="22"/>
          <w:szCs w:val="22"/>
          <w:shd w:val="clear" w:color="auto" w:fill="FFFFFF"/>
        </w:rPr>
        <w:t>AI Acknowledgement (not included in the word-count)</w:t>
      </w:r>
    </w:p>
    <w:p w:rsidR="00897498" w:rsidP="0007215E" w:rsidRDefault="00897498" w14:paraId="737C6784" w14:textId="77777777">
      <w:pPr>
        <w:spacing w:line="360" w:lineRule="auto"/>
        <w:jc w:val="both"/>
        <w:rPr>
          <w:rFonts w:ascii="Arial" w:hAnsi="Arial" w:cs="Arial"/>
          <w:color w:val="212529"/>
          <w:sz w:val="22"/>
          <w:szCs w:val="22"/>
          <w:shd w:val="clear" w:color="auto" w:fill="FFFFFF"/>
        </w:rPr>
      </w:pPr>
    </w:p>
    <w:p w:rsidR="00897498" w:rsidP="0007215E" w:rsidRDefault="00897498" w14:paraId="069C3110" w14:textId="77777777">
      <w:pPr>
        <w:spacing w:line="360" w:lineRule="auto"/>
        <w:jc w:val="both"/>
        <w:rPr>
          <w:rFonts w:ascii="Arial" w:hAnsi="Arial" w:cs="Arial"/>
          <w:color w:val="212529"/>
          <w:sz w:val="22"/>
          <w:szCs w:val="22"/>
          <w:shd w:val="clear" w:color="auto" w:fill="FFFFFF"/>
        </w:rPr>
      </w:pPr>
      <w:r>
        <w:rPr>
          <w:rFonts w:ascii="Arial" w:hAnsi="Arial" w:cs="Arial"/>
          <w:b/>
          <w:bCs/>
          <w:color w:val="212529"/>
          <w:sz w:val="22"/>
          <w:szCs w:val="22"/>
          <w:shd w:val="clear" w:color="auto" w:fill="FFFFFF"/>
        </w:rPr>
        <w:t xml:space="preserve">Executive </w:t>
      </w:r>
      <w:r w:rsidRPr="00295909">
        <w:rPr>
          <w:rFonts w:ascii="Arial" w:hAnsi="Arial" w:cs="Arial"/>
          <w:b/>
          <w:bCs/>
          <w:color w:val="212529"/>
          <w:sz w:val="22"/>
          <w:szCs w:val="22"/>
          <w:shd w:val="clear" w:color="auto" w:fill="FFFFFF"/>
        </w:rPr>
        <w:t>Summary (</w:t>
      </w:r>
      <w:r>
        <w:rPr>
          <w:rFonts w:ascii="Arial" w:hAnsi="Arial" w:cs="Arial"/>
          <w:b/>
          <w:bCs/>
          <w:color w:val="212529"/>
          <w:sz w:val="22"/>
          <w:szCs w:val="22"/>
          <w:shd w:val="clear" w:color="auto" w:fill="FFFFFF"/>
        </w:rPr>
        <w:t>300-35</w:t>
      </w:r>
      <w:r w:rsidRPr="00295909">
        <w:rPr>
          <w:rFonts w:ascii="Arial" w:hAnsi="Arial" w:cs="Arial"/>
          <w:b/>
          <w:bCs/>
          <w:color w:val="212529"/>
          <w:sz w:val="22"/>
          <w:szCs w:val="22"/>
          <w:shd w:val="clear" w:color="auto" w:fill="FFFFFF"/>
        </w:rPr>
        <w:t>0 words)</w:t>
      </w:r>
    </w:p>
    <w:p w:rsidR="00897498" w:rsidP="0007215E" w:rsidRDefault="00897498" w14:paraId="3112E949" w14:textId="77777777">
      <w:pPr>
        <w:spacing w:line="360" w:lineRule="auto"/>
        <w:jc w:val="both"/>
        <w:rPr>
          <w:rFonts w:ascii="Arial" w:hAnsi="Arial" w:cs="Arial"/>
          <w:color w:val="212529"/>
          <w:sz w:val="22"/>
          <w:szCs w:val="22"/>
          <w:shd w:val="clear" w:color="auto" w:fill="FFFFFF"/>
        </w:rPr>
      </w:pPr>
      <w:r>
        <w:rPr>
          <w:rFonts w:ascii="Arial" w:hAnsi="Arial" w:cs="Arial"/>
          <w:color w:val="212529"/>
          <w:sz w:val="22"/>
          <w:szCs w:val="22"/>
          <w:shd w:val="clear" w:color="auto" w:fill="FFFFFF"/>
        </w:rPr>
        <w:t>Summarise the aims, objectives, recommendations and intended outcomes of your policy.</w:t>
      </w:r>
    </w:p>
    <w:p w:rsidR="00897498" w:rsidP="0007215E" w:rsidRDefault="00897498" w14:paraId="3D8C7162" w14:textId="77777777">
      <w:pPr>
        <w:spacing w:line="360" w:lineRule="auto"/>
        <w:jc w:val="both"/>
        <w:rPr>
          <w:rFonts w:ascii="Arial" w:hAnsi="Arial" w:cs="Arial"/>
          <w:b/>
          <w:bCs/>
          <w:color w:val="212529"/>
          <w:sz w:val="22"/>
          <w:szCs w:val="22"/>
          <w:shd w:val="clear" w:color="auto" w:fill="FFFFFF"/>
        </w:rPr>
      </w:pPr>
    </w:p>
    <w:p w:rsidR="00897498" w:rsidP="0007215E" w:rsidRDefault="00897498" w14:paraId="4FE68A9A" w14:textId="77777777">
      <w:pPr>
        <w:spacing w:line="360" w:lineRule="auto"/>
        <w:jc w:val="both"/>
        <w:rPr>
          <w:rFonts w:ascii="Arial" w:hAnsi="Arial" w:cs="Arial"/>
          <w:b/>
          <w:bCs/>
          <w:color w:val="212529"/>
          <w:sz w:val="22"/>
          <w:szCs w:val="22"/>
          <w:shd w:val="clear" w:color="auto" w:fill="FFFFFF"/>
        </w:rPr>
      </w:pPr>
      <w:r>
        <w:rPr>
          <w:rFonts w:ascii="Arial" w:hAnsi="Arial" w:cs="Arial"/>
          <w:b/>
          <w:bCs/>
          <w:color w:val="212529"/>
          <w:sz w:val="22"/>
          <w:szCs w:val="22"/>
          <w:shd w:val="clear" w:color="auto" w:fill="FFFFFF"/>
        </w:rPr>
        <w:t>Introduction (300-400 words)</w:t>
      </w:r>
    </w:p>
    <w:p w:rsidR="00897498" w:rsidP="0007215E" w:rsidRDefault="00897498" w14:paraId="5A601328" w14:textId="77777777">
      <w:pPr>
        <w:spacing w:line="360" w:lineRule="auto"/>
        <w:jc w:val="both"/>
        <w:rPr>
          <w:rFonts w:ascii="Arial" w:hAnsi="Arial" w:cs="Arial"/>
          <w:color w:val="212529"/>
          <w:sz w:val="22"/>
          <w:szCs w:val="22"/>
          <w:shd w:val="clear" w:color="auto" w:fill="FFFFFF"/>
        </w:rPr>
      </w:pPr>
      <w:r w:rsidRPr="00295909">
        <w:rPr>
          <w:rFonts w:ascii="Arial" w:hAnsi="Arial" w:cs="Arial"/>
          <w:color w:val="212529"/>
          <w:sz w:val="22"/>
          <w:szCs w:val="22"/>
          <w:shd w:val="clear" w:color="auto" w:fill="FFFFFF"/>
        </w:rPr>
        <w:t xml:space="preserve">Overview </w:t>
      </w:r>
      <w:r>
        <w:rPr>
          <w:rFonts w:ascii="Arial" w:hAnsi="Arial" w:cs="Arial"/>
          <w:color w:val="212529"/>
          <w:sz w:val="22"/>
          <w:szCs w:val="22"/>
          <w:shd w:val="clear" w:color="auto" w:fill="FFFFFF"/>
        </w:rPr>
        <w:t xml:space="preserve">of </w:t>
      </w:r>
      <w:r w:rsidRPr="00295909">
        <w:rPr>
          <w:rFonts w:ascii="Arial" w:hAnsi="Arial" w:cs="Arial"/>
          <w:color w:val="212529"/>
          <w:sz w:val="22"/>
          <w:szCs w:val="22"/>
          <w:shd w:val="clear" w:color="auto" w:fill="FFFFFF"/>
        </w:rPr>
        <w:t xml:space="preserve">the </w:t>
      </w:r>
      <w:r>
        <w:rPr>
          <w:rFonts w:ascii="Arial" w:hAnsi="Arial" w:cs="Arial"/>
          <w:color w:val="212529"/>
          <w:sz w:val="22"/>
          <w:szCs w:val="22"/>
          <w:shd w:val="clear" w:color="auto" w:fill="FFFFFF"/>
        </w:rPr>
        <w:t>issues, groups/organisations</w:t>
      </w:r>
      <w:r w:rsidRPr="00295909">
        <w:rPr>
          <w:rFonts w:ascii="Arial" w:hAnsi="Arial" w:cs="Arial"/>
          <w:color w:val="212529"/>
          <w:sz w:val="22"/>
          <w:szCs w:val="22"/>
          <w:shd w:val="clear" w:color="auto" w:fill="FFFFFF"/>
        </w:rPr>
        <w:t xml:space="preserve"> and </w:t>
      </w:r>
      <w:r>
        <w:rPr>
          <w:rFonts w:ascii="Arial" w:hAnsi="Arial" w:cs="Arial"/>
          <w:color w:val="212529"/>
          <w:sz w:val="22"/>
          <w:szCs w:val="22"/>
          <w:shd w:val="clear" w:color="auto" w:fill="FFFFFF"/>
        </w:rPr>
        <w:t xml:space="preserve">supporting </w:t>
      </w:r>
      <w:r w:rsidRPr="00295909">
        <w:rPr>
          <w:rFonts w:ascii="Arial" w:hAnsi="Arial" w:cs="Arial"/>
          <w:color w:val="212529"/>
          <w:sz w:val="22"/>
          <w:szCs w:val="22"/>
          <w:shd w:val="clear" w:color="auto" w:fill="FFFFFF"/>
        </w:rPr>
        <w:t>contexts of the policy.</w:t>
      </w:r>
    </w:p>
    <w:p w:rsidR="00897498" w:rsidP="0007215E" w:rsidRDefault="00897498" w14:paraId="32CBBDDF" w14:textId="77777777">
      <w:pPr>
        <w:spacing w:line="360" w:lineRule="auto"/>
        <w:jc w:val="both"/>
        <w:rPr>
          <w:rFonts w:ascii="Arial" w:hAnsi="Arial" w:cs="Arial"/>
          <w:b/>
          <w:bCs/>
          <w:color w:val="212529"/>
          <w:sz w:val="22"/>
          <w:szCs w:val="22"/>
          <w:shd w:val="clear" w:color="auto" w:fill="FFFFFF"/>
        </w:rPr>
      </w:pPr>
    </w:p>
    <w:p w:rsidRPr="0079635B" w:rsidR="00897498" w:rsidP="0007215E" w:rsidRDefault="00897498" w14:paraId="4D3FF3C5" w14:textId="77777777">
      <w:pPr>
        <w:spacing w:line="360" w:lineRule="auto"/>
        <w:jc w:val="both"/>
        <w:rPr>
          <w:rFonts w:ascii="Arial" w:hAnsi="Arial" w:cs="Arial"/>
          <w:b/>
          <w:bCs/>
          <w:color w:val="212529"/>
          <w:sz w:val="22"/>
          <w:szCs w:val="22"/>
          <w:shd w:val="clear" w:color="auto" w:fill="FFFFFF"/>
        </w:rPr>
      </w:pPr>
      <w:r>
        <w:rPr>
          <w:rFonts w:ascii="Arial" w:hAnsi="Arial" w:cs="Arial"/>
          <w:b/>
          <w:bCs/>
          <w:color w:val="212529"/>
          <w:sz w:val="22"/>
          <w:szCs w:val="22"/>
          <w:shd w:val="clear" w:color="auto" w:fill="FFFFFF"/>
        </w:rPr>
        <w:t>Problem Statement and Supporting Evidence</w:t>
      </w:r>
      <w:r w:rsidRPr="001E5427">
        <w:rPr>
          <w:rFonts w:ascii="Arial" w:hAnsi="Arial" w:cs="Arial"/>
          <w:b/>
          <w:bCs/>
          <w:color w:val="212529"/>
          <w:sz w:val="22"/>
          <w:szCs w:val="22"/>
          <w:shd w:val="clear" w:color="auto" w:fill="FFFFFF"/>
        </w:rPr>
        <w:t xml:space="preserve"> (</w:t>
      </w:r>
      <w:r>
        <w:rPr>
          <w:rFonts w:ascii="Arial" w:hAnsi="Arial" w:cs="Arial"/>
          <w:b/>
          <w:bCs/>
          <w:color w:val="212529"/>
          <w:sz w:val="22"/>
          <w:szCs w:val="22"/>
          <w:shd w:val="clear" w:color="auto" w:fill="FFFFFF"/>
        </w:rPr>
        <w:t>650-750</w:t>
      </w:r>
      <w:r w:rsidRPr="001E5427">
        <w:rPr>
          <w:rFonts w:ascii="Arial" w:hAnsi="Arial" w:cs="Arial"/>
          <w:b/>
          <w:bCs/>
          <w:color w:val="212529"/>
          <w:sz w:val="22"/>
          <w:szCs w:val="22"/>
          <w:shd w:val="clear" w:color="auto" w:fill="FFFFFF"/>
        </w:rPr>
        <w:t xml:space="preserve"> words) </w:t>
      </w:r>
    </w:p>
    <w:p w:rsidRPr="00295909" w:rsidR="00897498" w:rsidP="0007215E" w:rsidRDefault="00897498" w14:paraId="2977ABA7" w14:textId="77777777">
      <w:pPr>
        <w:spacing w:line="360" w:lineRule="auto"/>
        <w:jc w:val="both"/>
        <w:rPr>
          <w:rFonts w:ascii="Arial" w:hAnsi="Arial" w:cs="Arial"/>
          <w:color w:val="212529"/>
          <w:sz w:val="22"/>
          <w:szCs w:val="22"/>
          <w:shd w:val="clear" w:color="auto" w:fill="FFFFFF"/>
        </w:rPr>
      </w:pPr>
      <w:r>
        <w:rPr>
          <w:rFonts w:ascii="Arial" w:hAnsi="Arial" w:cs="Arial"/>
          <w:color w:val="212529"/>
          <w:sz w:val="22"/>
          <w:szCs w:val="22"/>
          <w:shd w:val="clear" w:color="auto" w:fill="FFFFFF"/>
        </w:rPr>
        <w:t xml:space="preserve">Present a clear, concise Problem Statement. </w:t>
      </w:r>
      <w:r w:rsidRPr="00295909">
        <w:rPr>
          <w:rFonts w:ascii="Arial" w:hAnsi="Arial" w:cs="Arial"/>
          <w:color w:val="212529"/>
          <w:sz w:val="22"/>
          <w:szCs w:val="22"/>
          <w:shd w:val="clear" w:color="auto" w:fill="FFFFFF"/>
        </w:rPr>
        <w:t>Analys</w:t>
      </w:r>
      <w:r>
        <w:rPr>
          <w:rFonts w:ascii="Arial" w:hAnsi="Arial" w:cs="Arial"/>
          <w:color w:val="212529"/>
          <w:sz w:val="22"/>
          <w:szCs w:val="22"/>
          <w:shd w:val="clear" w:color="auto" w:fill="FFFFFF"/>
        </w:rPr>
        <w:t>e</w:t>
      </w:r>
      <w:r w:rsidRPr="00295909">
        <w:rPr>
          <w:rFonts w:ascii="Arial" w:hAnsi="Arial" w:cs="Arial"/>
          <w:color w:val="212529"/>
          <w:sz w:val="22"/>
          <w:szCs w:val="22"/>
          <w:shd w:val="clear" w:color="auto" w:fill="FFFFFF"/>
        </w:rPr>
        <w:t xml:space="preserve"> and overview evidence collected to develop / justify key themes requiring interventions</w:t>
      </w:r>
      <w:r>
        <w:rPr>
          <w:rFonts w:ascii="Arial" w:hAnsi="Arial" w:cs="Arial"/>
          <w:color w:val="212529"/>
          <w:sz w:val="22"/>
          <w:szCs w:val="22"/>
          <w:shd w:val="clear" w:color="auto" w:fill="FFFFFF"/>
        </w:rPr>
        <w:t xml:space="preserve"> (epidemiology, demographics, recent research, related current policy, participatory and consultation processes, current provision, case studies, and additional data). </w:t>
      </w:r>
    </w:p>
    <w:p w:rsidR="00897498" w:rsidP="0007215E" w:rsidRDefault="00897498" w14:paraId="6F00EC66" w14:textId="77777777">
      <w:pPr>
        <w:spacing w:line="360" w:lineRule="auto"/>
        <w:jc w:val="both"/>
        <w:rPr>
          <w:rFonts w:ascii="Arial" w:hAnsi="Arial" w:cs="Arial"/>
          <w:color w:val="212529"/>
          <w:sz w:val="22"/>
          <w:szCs w:val="22"/>
          <w:shd w:val="clear" w:color="auto" w:fill="FFFFFF"/>
        </w:rPr>
      </w:pPr>
      <w:r>
        <w:rPr>
          <w:rFonts w:ascii="Arial" w:hAnsi="Arial" w:cs="Arial"/>
          <w:color w:val="212529"/>
          <w:sz w:val="22"/>
          <w:szCs w:val="22"/>
          <w:shd w:val="clear" w:color="auto" w:fill="FFFFFF"/>
        </w:rPr>
        <w:t xml:space="preserve"> </w:t>
      </w:r>
    </w:p>
    <w:p w:rsidRPr="0079635B" w:rsidR="00897498" w:rsidP="0007215E" w:rsidRDefault="00897498" w14:paraId="1179F0E1" w14:textId="77777777">
      <w:pPr>
        <w:spacing w:line="360" w:lineRule="auto"/>
        <w:jc w:val="both"/>
        <w:rPr>
          <w:rFonts w:ascii="Arial" w:hAnsi="Arial" w:cs="Arial"/>
          <w:b/>
          <w:bCs/>
          <w:color w:val="212529"/>
          <w:sz w:val="22"/>
          <w:szCs w:val="22"/>
          <w:shd w:val="clear" w:color="auto" w:fill="FFFFFF"/>
        </w:rPr>
      </w:pPr>
      <w:r>
        <w:rPr>
          <w:rFonts w:ascii="Arial" w:hAnsi="Arial" w:cs="Arial"/>
          <w:b/>
          <w:bCs/>
          <w:color w:val="212529"/>
          <w:sz w:val="22"/>
          <w:szCs w:val="22"/>
          <w:shd w:val="clear" w:color="auto" w:fill="FFFFFF"/>
        </w:rPr>
        <w:t>Recommended Policy Action Plan</w:t>
      </w:r>
      <w:r w:rsidRPr="00680F18">
        <w:rPr>
          <w:rFonts w:ascii="Arial" w:hAnsi="Arial" w:cs="Arial"/>
          <w:b/>
          <w:bCs/>
          <w:color w:val="212529"/>
          <w:sz w:val="22"/>
          <w:szCs w:val="22"/>
          <w:shd w:val="clear" w:color="auto" w:fill="FFFFFF"/>
        </w:rPr>
        <w:t xml:space="preserve"> (1</w:t>
      </w:r>
      <w:r>
        <w:rPr>
          <w:rFonts w:ascii="Arial" w:hAnsi="Arial" w:cs="Arial"/>
          <w:b/>
          <w:bCs/>
          <w:color w:val="212529"/>
          <w:sz w:val="22"/>
          <w:szCs w:val="22"/>
          <w:shd w:val="clear" w:color="auto" w:fill="FFFFFF"/>
        </w:rPr>
        <w:t>05</w:t>
      </w:r>
      <w:r w:rsidRPr="00680F18">
        <w:rPr>
          <w:rFonts w:ascii="Arial" w:hAnsi="Arial" w:cs="Arial"/>
          <w:b/>
          <w:bCs/>
          <w:color w:val="212529"/>
          <w:sz w:val="22"/>
          <w:szCs w:val="22"/>
          <w:shd w:val="clear" w:color="auto" w:fill="FFFFFF"/>
        </w:rPr>
        <w:t>0</w:t>
      </w:r>
      <w:r>
        <w:rPr>
          <w:rFonts w:ascii="Arial" w:hAnsi="Arial" w:cs="Arial"/>
          <w:b/>
          <w:bCs/>
          <w:color w:val="212529"/>
          <w:sz w:val="22"/>
          <w:szCs w:val="22"/>
          <w:shd w:val="clear" w:color="auto" w:fill="FFFFFF"/>
        </w:rPr>
        <w:t>-1150</w:t>
      </w:r>
      <w:r w:rsidRPr="00680F18">
        <w:rPr>
          <w:rFonts w:ascii="Arial" w:hAnsi="Arial" w:cs="Arial"/>
          <w:b/>
          <w:bCs/>
          <w:color w:val="212529"/>
          <w:sz w:val="22"/>
          <w:szCs w:val="22"/>
          <w:shd w:val="clear" w:color="auto" w:fill="FFFFFF"/>
        </w:rPr>
        <w:t xml:space="preserve"> words)</w:t>
      </w:r>
    </w:p>
    <w:p w:rsidR="00897498" w:rsidP="0007215E" w:rsidRDefault="00897498" w14:paraId="0E1AA9E7" w14:textId="77777777">
      <w:pPr>
        <w:pStyle w:val="ListParagraph"/>
        <w:spacing w:line="360" w:lineRule="auto"/>
        <w:ind w:left="0"/>
        <w:jc w:val="both"/>
        <w:rPr>
          <w:rFonts w:ascii="Arial" w:hAnsi="Arial" w:cs="Arial"/>
          <w:color w:val="212529"/>
          <w:sz w:val="22"/>
          <w:szCs w:val="22"/>
          <w:shd w:val="clear" w:color="auto" w:fill="FFFFFF"/>
        </w:rPr>
      </w:pPr>
      <w:r w:rsidRPr="00AD6BAC">
        <w:rPr>
          <w:rFonts w:ascii="Arial" w:hAnsi="Arial" w:cs="Arial"/>
          <w:color w:val="212529"/>
          <w:sz w:val="22"/>
          <w:szCs w:val="22"/>
          <w:shd w:val="clear" w:color="auto" w:fill="FFFFFF"/>
        </w:rPr>
        <w:t xml:space="preserve">For </w:t>
      </w:r>
      <w:r>
        <w:rPr>
          <w:rFonts w:ascii="Arial" w:hAnsi="Arial" w:cs="Arial"/>
          <w:color w:val="212529"/>
          <w:sz w:val="22"/>
          <w:szCs w:val="22"/>
          <w:shd w:val="clear" w:color="auto" w:fill="FFFFFF"/>
        </w:rPr>
        <w:t>each theme/strategy, consider the main aim and outcomes to be achieved</w:t>
      </w:r>
    </w:p>
    <w:p w:rsidR="00897498" w:rsidP="0007215E" w:rsidRDefault="00897498" w14:paraId="2FF4C54E" w14:textId="77777777">
      <w:pPr>
        <w:pStyle w:val="ListParagraph"/>
        <w:spacing w:line="360" w:lineRule="auto"/>
        <w:ind w:left="0"/>
        <w:jc w:val="both"/>
        <w:rPr>
          <w:rFonts w:ascii="Arial" w:hAnsi="Arial" w:cs="Arial"/>
          <w:color w:val="212529"/>
          <w:sz w:val="22"/>
          <w:szCs w:val="22"/>
          <w:shd w:val="clear" w:color="auto" w:fill="FFFFFF"/>
        </w:rPr>
      </w:pPr>
      <w:r>
        <w:rPr>
          <w:rFonts w:ascii="Arial" w:hAnsi="Arial" w:cs="Arial"/>
          <w:color w:val="212529"/>
          <w:sz w:val="22"/>
          <w:szCs w:val="22"/>
          <w:shd w:val="clear" w:color="auto" w:fill="FFFFFF"/>
        </w:rPr>
        <w:t>Sub-divide into categories</w:t>
      </w:r>
    </w:p>
    <w:p w:rsidR="00897498" w:rsidP="0007215E" w:rsidRDefault="00897498" w14:paraId="5C4218A0" w14:textId="77777777">
      <w:pPr>
        <w:pStyle w:val="ListParagraph"/>
        <w:spacing w:line="360" w:lineRule="auto"/>
        <w:ind w:left="0"/>
        <w:jc w:val="both"/>
        <w:rPr>
          <w:rFonts w:ascii="Arial" w:hAnsi="Arial" w:cs="Arial"/>
          <w:color w:val="212529"/>
          <w:sz w:val="22"/>
          <w:szCs w:val="22"/>
          <w:shd w:val="clear" w:color="auto" w:fill="FFFFFF"/>
        </w:rPr>
      </w:pPr>
      <w:r>
        <w:rPr>
          <w:rFonts w:ascii="Arial" w:hAnsi="Arial" w:cs="Arial"/>
          <w:color w:val="212529"/>
          <w:sz w:val="22"/>
          <w:szCs w:val="22"/>
          <w:shd w:val="clear" w:color="auto" w:fill="FFFFFF"/>
        </w:rPr>
        <w:t>Consider priority</w:t>
      </w:r>
    </w:p>
    <w:p w:rsidR="00897498" w:rsidP="0007215E" w:rsidRDefault="00897498" w14:paraId="6EB7A36A" w14:textId="77777777">
      <w:pPr>
        <w:pStyle w:val="ListParagraph"/>
        <w:spacing w:line="360" w:lineRule="auto"/>
        <w:ind w:left="0"/>
        <w:jc w:val="both"/>
        <w:rPr>
          <w:rFonts w:ascii="Arial" w:hAnsi="Arial" w:cs="Arial"/>
          <w:color w:val="212529"/>
          <w:sz w:val="22"/>
          <w:szCs w:val="22"/>
          <w:shd w:val="clear" w:color="auto" w:fill="FFFFFF"/>
        </w:rPr>
      </w:pPr>
      <w:r>
        <w:rPr>
          <w:rFonts w:ascii="Arial" w:hAnsi="Arial" w:cs="Arial"/>
          <w:color w:val="212529"/>
          <w:sz w:val="22"/>
          <w:szCs w:val="22"/>
          <w:shd w:val="clear" w:color="auto" w:fill="FFFFFF"/>
        </w:rPr>
        <w:t>Include some examples of what could be done. For each, consider:</w:t>
      </w:r>
    </w:p>
    <w:p w:rsidR="00897498" w:rsidP="00D57169" w:rsidRDefault="00897498" w14:paraId="16050BED" w14:textId="77777777">
      <w:pPr>
        <w:pStyle w:val="ListParagraph"/>
        <w:numPr>
          <w:ilvl w:val="0"/>
          <w:numId w:val="20"/>
        </w:numPr>
        <w:spacing w:line="360" w:lineRule="auto"/>
        <w:ind w:left="709"/>
        <w:jc w:val="both"/>
        <w:rPr>
          <w:rFonts w:ascii="Arial" w:hAnsi="Arial" w:cs="Arial"/>
          <w:color w:val="212529"/>
          <w:sz w:val="22"/>
          <w:szCs w:val="22"/>
          <w:shd w:val="clear" w:color="auto" w:fill="FFFFFF"/>
        </w:rPr>
      </w:pPr>
      <w:r>
        <w:rPr>
          <w:rFonts w:ascii="Arial" w:hAnsi="Arial" w:cs="Arial"/>
          <w:color w:val="212529"/>
          <w:sz w:val="22"/>
          <w:szCs w:val="22"/>
          <w:shd w:val="clear" w:color="auto" w:fill="FFFFFF"/>
        </w:rPr>
        <w:t>Time frame,</w:t>
      </w:r>
    </w:p>
    <w:p w:rsidRPr="00E747F0" w:rsidR="00897498" w:rsidP="00D57169" w:rsidRDefault="00897498" w14:paraId="5AA744A9" w14:textId="77777777">
      <w:pPr>
        <w:pStyle w:val="ListParagraph"/>
        <w:numPr>
          <w:ilvl w:val="0"/>
          <w:numId w:val="20"/>
        </w:numPr>
        <w:spacing w:line="360" w:lineRule="auto"/>
        <w:ind w:left="709"/>
        <w:jc w:val="both"/>
        <w:rPr>
          <w:rFonts w:ascii="Arial" w:hAnsi="Arial" w:cs="Arial"/>
          <w:color w:val="212529"/>
          <w:sz w:val="22"/>
          <w:szCs w:val="22"/>
          <w:shd w:val="clear" w:color="auto" w:fill="FFFFFF"/>
        </w:rPr>
      </w:pPr>
      <w:r>
        <w:rPr>
          <w:rFonts w:ascii="Arial" w:hAnsi="Arial" w:cs="Arial"/>
          <w:color w:val="212529"/>
          <w:sz w:val="22"/>
          <w:szCs w:val="22"/>
          <w:shd w:val="clear" w:color="auto" w:fill="FFFFFF"/>
        </w:rPr>
        <w:t>Key partners and stakeholders involved,</w:t>
      </w:r>
    </w:p>
    <w:p w:rsidR="00897498" w:rsidP="00D57169" w:rsidRDefault="00897498" w14:paraId="5E01DEC2" w14:textId="77777777">
      <w:pPr>
        <w:pStyle w:val="ListParagraph"/>
        <w:numPr>
          <w:ilvl w:val="0"/>
          <w:numId w:val="20"/>
        </w:numPr>
        <w:spacing w:line="360" w:lineRule="auto"/>
        <w:ind w:left="709"/>
        <w:jc w:val="both"/>
        <w:rPr>
          <w:rFonts w:ascii="Arial" w:hAnsi="Arial" w:cs="Arial"/>
          <w:color w:val="212529"/>
          <w:sz w:val="22"/>
          <w:szCs w:val="22"/>
          <w:shd w:val="clear" w:color="auto" w:fill="FFFFFF"/>
        </w:rPr>
      </w:pPr>
      <w:r>
        <w:rPr>
          <w:rFonts w:ascii="Arial" w:hAnsi="Arial" w:cs="Arial"/>
          <w:color w:val="212529"/>
          <w:sz w:val="22"/>
          <w:szCs w:val="22"/>
          <w:shd w:val="clear" w:color="auto" w:fill="FFFFFF"/>
        </w:rPr>
        <w:t>Sustainability,</w:t>
      </w:r>
    </w:p>
    <w:p w:rsidR="00897498" w:rsidP="00D57169" w:rsidRDefault="00897498" w14:paraId="08CBB0BD" w14:textId="77777777">
      <w:pPr>
        <w:pStyle w:val="ListParagraph"/>
        <w:numPr>
          <w:ilvl w:val="0"/>
          <w:numId w:val="20"/>
        </w:numPr>
        <w:spacing w:line="360" w:lineRule="auto"/>
        <w:ind w:left="709"/>
        <w:jc w:val="both"/>
        <w:rPr>
          <w:rFonts w:ascii="Arial" w:hAnsi="Arial" w:cs="Arial"/>
          <w:color w:val="212529"/>
          <w:sz w:val="22"/>
          <w:szCs w:val="22"/>
          <w:shd w:val="clear" w:color="auto" w:fill="FFFFFF"/>
        </w:rPr>
      </w:pPr>
      <w:r>
        <w:rPr>
          <w:rFonts w:ascii="Arial" w:hAnsi="Arial" w:cs="Arial"/>
          <w:color w:val="212529"/>
          <w:sz w:val="22"/>
          <w:szCs w:val="22"/>
          <w:shd w:val="clear" w:color="auto" w:fill="FFFFFF"/>
        </w:rPr>
        <w:t>Communication strategies (consider participatory &amp; consulting processes, and how to keep your stakeholders involved)</w:t>
      </w:r>
    </w:p>
    <w:p w:rsidRPr="00EF6D9A" w:rsidR="00897498" w:rsidP="00D57169" w:rsidRDefault="00897498" w14:paraId="09480A98" w14:textId="77777777">
      <w:pPr>
        <w:pStyle w:val="ListParagraph"/>
        <w:numPr>
          <w:ilvl w:val="0"/>
          <w:numId w:val="20"/>
        </w:numPr>
        <w:spacing w:line="360" w:lineRule="auto"/>
        <w:ind w:left="709"/>
        <w:jc w:val="both"/>
        <w:rPr>
          <w:rFonts w:ascii="Arial" w:hAnsi="Arial" w:cs="Arial"/>
          <w:color w:val="212529"/>
          <w:sz w:val="22"/>
          <w:szCs w:val="22"/>
          <w:shd w:val="clear" w:color="auto" w:fill="FFFFFF"/>
        </w:rPr>
      </w:pPr>
      <w:r>
        <w:rPr>
          <w:rFonts w:ascii="Arial" w:hAnsi="Arial" w:cs="Arial"/>
          <w:color w:val="212529"/>
          <w:sz w:val="22"/>
          <w:szCs w:val="22"/>
          <w:shd w:val="clear" w:color="auto" w:fill="FFFFFF"/>
        </w:rPr>
        <w:t>Brief pros and cons (or possible barriers and how to address them)</w:t>
      </w:r>
    </w:p>
    <w:p w:rsidR="00897498" w:rsidP="00D57169" w:rsidRDefault="00897498" w14:paraId="2BCB2B15" w14:textId="77777777">
      <w:pPr>
        <w:pStyle w:val="ListParagraph"/>
        <w:numPr>
          <w:ilvl w:val="0"/>
          <w:numId w:val="20"/>
        </w:numPr>
        <w:spacing w:line="360" w:lineRule="auto"/>
        <w:ind w:left="709"/>
        <w:jc w:val="both"/>
        <w:rPr>
          <w:rFonts w:ascii="Arial" w:hAnsi="Arial" w:cs="Arial"/>
          <w:color w:val="212529"/>
          <w:sz w:val="22"/>
          <w:szCs w:val="22"/>
          <w:shd w:val="clear" w:color="auto" w:fill="FFFFFF"/>
        </w:rPr>
      </w:pPr>
      <w:r>
        <w:rPr>
          <w:rFonts w:ascii="Arial" w:hAnsi="Arial" w:cs="Arial"/>
          <w:color w:val="212529"/>
          <w:sz w:val="22"/>
          <w:szCs w:val="22"/>
          <w:shd w:val="clear" w:color="auto" w:fill="FFFFFF"/>
        </w:rPr>
        <w:t>How you will evaluate achievement (monitoring systems, key performance indicators, impact measurement or others)</w:t>
      </w:r>
    </w:p>
    <w:p w:rsidR="00897498" w:rsidP="0007215E" w:rsidRDefault="00897498" w14:paraId="2C409182" w14:textId="77777777">
      <w:pPr>
        <w:spacing w:line="360" w:lineRule="auto"/>
        <w:jc w:val="both"/>
        <w:rPr>
          <w:rFonts w:ascii="Arial" w:hAnsi="Arial" w:cs="Arial"/>
          <w:color w:val="212529"/>
          <w:sz w:val="22"/>
          <w:szCs w:val="22"/>
          <w:shd w:val="clear" w:color="auto" w:fill="FFFFFF"/>
        </w:rPr>
      </w:pPr>
    </w:p>
    <w:p w:rsidRPr="00680F18" w:rsidR="00897498" w:rsidP="0007215E" w:rsidRDefault="00897498" w14:paraId="441AE9A4" w14:textId="77777777">
      <w:pPr>
        <w:spacing w:line="360" w:lineRule="auto"/>
        <w:jc w:val="both"/>
        <w:rPr>
          <w:rFonts w:ascii="Arial" w:hAnsi="Arial" w:cs="Arial"/>
          <w:b/>
          <w:bCs/>
          <w:color w:val="212529"/>
          <w:sz w:val="22"/>
          <w:szCs w:val="22"/>
          <w:shd w:val="clear" w:color="auto" w:fill="FFFFFF"/>
        </w:rPr>
      </w:pPr>
      <w:r>
        <w:rPr>
          <w:rFonts w:ascii="Arial" w:hAnsi="Arial" w:cs="Arial"/>
          <w:b/>
          <w:bCs/>
          <w:color w:val="212529"/>
          <w:sz w:val="22"/>
          <w:szCs w:val="22"/>
          <w:shd w:val="clear" w:color="auto" w:fill="FFFFFF"/>
        </w:rPr>
        <w:t>Conclusion and Call to Action</w:t>
      </w:r>
      <w:r w:rsidRPr="00680F18">
        <w:rPr>
          <w:rFonts w:ascii="Arial" w:hAnsi="Arial" w:cs="Arial"/>
          <w:b/>
          <w:bCs/>
          <w:color w:val="212529"/>
          <w:sz w:val="22"/>
          <w:szCs w:val="22"/>
          <w:shd w:val="clear" w:color="auto" w:fill="FFFFFF"/>
        </w:rPr>
        <w:t xml:space="preserve"> (</w:t>
      </w:r>
      <w:r>
        <w:rPr>
          <w:rFonts w:ascii="Arial" w:hAnsi="Arial" w:cs="Arial"/>
          <w:b/>
          <w:bCs/>
          <w:color w:val="212529"/>
          <w:sz w:val="22"/>
          <w:szCs w:val="22"/>
          <w:shd w:val="clear" w:color="auto" w:fill="FFFFFF"/>
        </w:rPr>
        <w:t>200-250</w:t>
      </w:r>
      <w:r w:rsidRPr="00680F18">
        <w:rPr>
          <w:rFonts w:ascii="Arial" w:hAnsi="Arial" w:cs="Arial"/>
          <w:b/>
          <w:bCs/>
          <w:color w:val="212529"/>
          <w:sz w:val="22"/>
          <w:szCs w:val="22"/>
          <w:shd w:val="clear" w:color="auto" w:fill="FFFFFF"/>
        </w:rPr>
        <w:t xml:space="preserve"> words)</w:t>
      </w:r>
    </w:p>
    <w:p w:rsidR="00897498" w:rsidP="0007215E" w:rsidRDefault="00897498" w14:paraId="57820202" w14:textId="77777777">
      <w:pPr>
        <w:spacing w:line="360" w:lineRule="auto"/>
        <w:jc w:val="both"/>
        <w:rPr>
          <w:rFonts w:ascii="Arial" w:hAnsi="Arial" w:cs="Arial"/>
          <w:color w:val="212529"/>
          <w:sz w:val="22"/>
          <w:szCs w:val="22"/>
          <w:shd w:val="clear" w:color="auto" w:fill="FFFFFF"/>
        </w:rPr>
      </w:pPr>
      <w:r>
        <w:rPr>
          <w:rFonts w:ascii="Arial" w:hAnsi="Arial" w:cs="Arial"/>
          <w:color w:val="212529"/>
          <w:sz w:val="22"/>
          <w:szCs w:val="22"/>
          <w:shd w:val="clear" w:color="auto" w:fill="FFFFFF"/>
        </w:rPr>
        <w:t>Summarise the key elements, stating the relevance and urgency of your proposal, and highlight the key next steps.</w:t>
      </w:r>
    </w:p>
    <w:p w:rsidR="0007215E" w:rsidP="0007215E" w:rsidRDefault="0007215E" w14:paraId="1C52BDA9" w14:textId="77777777">
      <w:pPr>
        <w:spacing w:line="360" w:lineRule="auto"/>
        <w:jc w:val="both"/>
        <w:rPr>
          <w:rFonts w:ascii="Arial" w:hAnsi="Arial" w:cs="Arial"/>
          <w:color w:val="212529"/>
          <w:sz w:val="22"/>
          <w:szCs w:val="22"/>
          <w:shd w:val="clear" w:color="auto" w:fill="FFFFFF"/>
        </w:rPr>
      </w:pPr>
    </w:p>
    <w:p w:rsidRPr="00D57169" w:rsidR="0007215E" w:rsidP="0007215E" w:rsidRDefault="0007215E" w14:paraId="73D49EFF" w14:textId="719BE11A">
      <w:pPr>
        <w:spacing w:line="360" w:lineRule="auto"/>
        <w:jc w:val="both"/>
        <w:rPr>
          <w:rFonts w:ascii="Arial" w:hAnsi="Arial" w:cs="Arial"/>
          <w:b/>
          <w:bCs/>
          <w:color w:val="212529"/>
          <w:sz w:val="22"/>
          <w:szCs w:val="22"/>
          <w:shd w:val="clear" w:color="auto" w:fill="FFFFFF"/>
        </w:rPr>
      </w:pPr>
      <w:r w:rsidRPr="00D57169">
        <w:rPr>
          <w:rFonts w:ascii="Arial" w:hAnsi="Arial" w:cs="Arial"/>
          <w:b/>
          <w:bCs/>
          <w:color w:val="212529"/>
          <w:sz w:val="22"/>
          <w:szCs w:val="22"/>
          <w:shd w:val="clear" w:color="auto" w:fill="FFFFFF"/>
        </w:rPr>
        <w:t>Appendices</w:t>
      </w:r>
    </w:p>
    <w:p w:rsidR="00897498" w:rsidP="0007215E" w:rsidRDefault="00D57169" w14:paraId="3193E0DE" w14:textId="49CBA950">
      <w:pPr>
        <w:spacing w:line="360" w:lineRule="auto"/>
        <w:jc w:val="both"/>
        <w:rPr>
          <w:rFonts w:ascii="Arial" w:hAnsi="Arial" w:cs="Arial"/>
          <w:color w:val="212529"/>
          <w:sz w:val="22"/>
          <w:szCs w:val="22"/>
          <w:shd w:val="clear" w:color="auto" w:fill="FFFFFF"/>
        </w:rPr>
      </w:pPr>
      <w:r>
        <w:rPr>
          <w:rFonts w:ascii="Arial" w:hAnsi="Arial" w:cs="Arial"/>
          <w:color w:val="212529"/>
          <w:sz w:val="22"/>
          <w:szCs w:val="22"/>
          <w:shd w:val="clear" w:color="auto" w:fill="FFFFFF"/>
        </w:rPr>
        <w:t>Make sure you include Appendice</w:t>
      </w:r>
      <w:r w:rsidR="00E131AA">
        <w:rPr>
          <w:rFonts w:ascii="Arial" w:hAnsi="Arial" w:cs="Arial"/>
          <w:color w:val="212529"/>
          <w:sz w:val="22"/>
          <w:szCs w:val="22"/>
          <w:shd w:val="clear" w:color="auto" w:fill="FFFFFF"/>
        </w:rPr>
        <w:t>s</w:t>
      </w:r>
      <w:r>
        <w:rPr>
          <w:rFonts w:ascii="Arial" w:hAnsi="Arial" w:cs="Arial"/>
          <w:color w:val="212529"/>
          <w:sz w:val="22"/>
          <w:szCs w:val="22"/>
          <w:shd w:val="clear" w:color="auto" w:fill="FFFFFF"/>
        </w:rPr>
        <w:t xml:space="preserve"> for the work completed during the previous week</w:t>
      </w:r>
      <w:r w:rsidR="00E131AA">
        <w:rPr>
          <w:rFonts w:ascii="Arial" w:hAnsi="Arial" w:cs="Arial"/>
          <w:color w:val="212529"/>
          <w:sz w:val="22"/>
          <w:szCs w:val="22"/>
          <w:shd w:val="clear" w:color="auto" w:fill="FFFFFF"/>
        </w:rPr>
        <w:t xml:space="preserve">s. For example, </w:t>
      </w:r>
      <w:r w:rsidR="00A53713">
        <w:rPr>
          <w:rFonts w:ascii="Arial" w:hAnsi="Arial" w:cs="Arial"/>
          <w:color w:val="212529"/>
          <w:sz w:val="22"/>
          <w:szCs w:val="22"/>
          <w:shd w:val="clear" w:color="auto" w:fill="FFFFFF"/>
        </w:rPr>
        <w:t xml:space="preserve">the Stakeholder Analysis template/diagram, </w:t>
      </w:r>
      <w:r w:rsidR="00C04ED4">
        <w:rPr>
          <w:rFonts w:ascii="Arial" w:hAnsi="Arial" w:cs="Arial"/>
          <w:color w:val="212529"/>
          <w:sz w:val="22"/>
          <w:szCs w:val="22"/>
          <w:shd w:val="clear" w:color="auto" w:fill="FFFFFF"/>
        </w:rPr>
        <w:t>e</w:t>
      </w:r>
      <w:r w:rsidR="0069687D">
        <w:rPr>
          <w:rFonts w:ascii="Arial" w:hAnsi="Arial" w:cs="Arial"/>
          <w:color w:val="212529"/>
          <w:sz w:val="22"/>
          <w:szCs w:val="22"/>
          <w:shd w:val="clear" w:color="auto" w:fill="FFFFFF"/>
        </w:rPr>
        <w:t xml:space="preserve">xtended draft timeline, </w:t>
      </w:r>
      <w:r w:rsidR="00C04ED4">
        <w:rPr>
          <w:rFonts w:ascii="Arial" w:hAnsi="Arial" w:cs="Arial"/>
          <w:color w:val="212529"/>
          <w:sz w:val="22"/>
          <w:szCs w:val="22"/>
          <w:shd w:val="clear" w:color="auto" w:fill="FFFFFF"/>
        </w:rPr>
        <w:t>b</w:t>
      </w:r>
      <w:r w:rsidR="0069687D">
        <w:rPr>
          <w:rFonts w:ascii="Arial" w:hAnsi="Arial" w:cs="Arial"/>
          <w:color w:val="212529"/>
          <w:sz w:val="22"/>
          <w:szCs w:val="22"/>
          <w:shd w:val="clear" w:color="auto" w:fill="FFFFFF"/>
        </w:rPr>
        <w:t>arriers / strategies analysis,</w:t>
      </w:r>
      <w:r w:rsidR="001E6BF2">
        <w:rPr>
          <w:rFonts w:ascii="Arial" w:hAnsi="Arial" w:cs="Arial"/>
          <w:color w:val="212529"/>
          <w:sz w:val="22"/>
          <w:szCs w:val="22"/>
          <w:shd w:val="clear" w:color="auto" w:fill="FFFFFF"/>
        </w:rPr>
        <w:t xml:space="preserve"> additional demographic data analysed,</w:t>
      </w:r>
      <w:r w:rsidR="007569A9">
        <w:rPr>
          <w:rFonts w:ascii="Arial" w:hAnsi="Arial" w:cs="Arial"/>
          <w:color w:val="212529"/>
          <w:sz w:val="22"/>
          <w:szCs w:val="22"/>
          <w:shd w:val="clear" w:color="auto" w:fill="FFFFFF"/>
        </w:rPr>
        <w:t xml:space="preserve"> screenshots of </w:t>
      </w:r>
      <w:r w:rsidR="001304DA">
        <w:rPr>
          <w:rFonts w:ascii="Arial" w:hAnsi="Arial" w:cs="Arial"/>
          <w:color w:val="212529"/>
          <w:sz w:val="22"/>
          <w:szCs w:val="22"/>
          <w:shd w:val="clear" w:color="auto" w:fill="FFFFFF"/>
        </w:rPr>
        <w:t xml:space="preserve">your input to </w:t>
      </w:r>
      <w:r w:rsidR="007569A9">
        <w:rPr>
          <w:rFonts w:ascii="Arial" w:hAnsi="Arial" w:cs="Arial"/>
          <w:color w:val="212529"/>
          <w:sz w:val="22"/>
          <w:szCs w:val="22"/>
          <w:shd w:val="clear" w:color="auto" w:fill="FFFFFF"/>
        </w:rPr>
        <w:t>collaborative evidence/policy exploration</w:t>
      </w:r>
      <w:r w:rsidR="001304DA">
        <w:rPr>
          <w:rFonts w:ascii="Arial" w:hAnsi="Arial" w:cs="Arial"/>
          <w:color w:val="212529"/>
          <w:sz w:val="22"/>
          <w:szCs w:val="22"/>
          <w:shd w:val="clear" w:color="auto" w:fill="FFFFFF"/>
        </w:rPr>
        <w:t xml:space="preserve">, relevant AI-generated information that informed your </w:t>
      </w:r>
      <w:r w:rsidR="00EC28DF">
        <w:rPr>
          <w:rFonts w:ascii="Arial" w:hAnsi="Arial" w:cs="Arial"/>
          <w:color w:val="212529"/>
          <w:sz w:val="22"/>
          <w:szCs w:val="22"/>
          <w:shd w:val="clear" w:color="auto" w:fill="FFFFFF"/>
        </w:rPr>
        <w:t xml:space="preserve">work (prompt, response and additional </w:t>
      </w:r>
      <w:r w:rsidRPr="0EC2A897" w:rsidR="1D33FA3A">
        <w:rPr>
          <w:rFonts w:ascii="Arial" w:hAnsi="Arial" w:cs="Arial"/>
          <w:color w:val="212529"/>
          <w:sz w:val="22"/>
          <w:szCs w:val="22"/>
        </w:rPr>
        <w:t>interactions</w:t>
      </w:r>
      <w:r w:rsidRPr="0EC2A897" w:rsidR="00EC28DF">
        <w:rPr>
          <w:rFonts w:ascii="Arial" w:hAnsi="Arial" w:cs="Arial"/>
          <w:color w:val="212529"/>
          <w:sz w:val="22"/>
          <w:szCs w:val="22"/>
        </w:rPr>
        <w:t>),</w:t>
      </w:r>
      <w:r w:rsidRPr="0EC2A897" w:rsidR="0069687D">
        <w:rPr>
          <w:rFonts w:ascii="Arial" w:hAnsi="Arial" w:cs="Arial"/>
          <w:color w:val="212529"/>
          <w:sz w:val="22"/>
          <w:szCs w:val="22"/>
        </w:rPr>
        <w:t xml:space="preserve"> </w:t>
      </w:r>
      <w:r w:rsidRPr="0EC2A897" w:rsidR="00C04ED4">
        <w:rPr>
          <w:rFonts w:ascii="Arial" w:hAnsi="Arial" w:cs="Arial"/>
          <w:color w:val="212529"/>
          <w:sz w:val="22"/>
          <w:szCs w:val="22"/>
        </w:rPr>
        <w:t xml:space="preserve">profile of relevant organisations/key stakeholders where applicable, </w:t>
      </w:r>
      <w:r w:rsidRPr="0EC2A897" w:rsidR="0069687D">
        <w:rPr>
          <w:rFonts w:ascii="Arial" w:hAnsi="Arial" w:cs="Arial"/>
          <w:color w:val="212529"/>
          <w:sz w:val="22"/>
          <w:szCs w:val="22"/>
        </w:rPr>
        <w:t>etc.</w:t>
      </w:r>
      <w:r w:rsidRPr="0EC2A897" w:rsidR="00D32FA5">
        <w:rPr>
          <w:rFonts w:ascii="Arial" w:hAnsi="Arial" w:cs="Arial"/>
          <w:color w:val="212529"/>
          <w:sz w:val="22"/>
          <w:szCs w:val="22"/>
        </w:rPr>
        <w:t xml:space="preserve"> These are not </w:t>
      </w:r>
      <w:r w:rsidRPr="0EC2A897" w:rsidR="006674B9">
        <w:rPr>
          <w:rFonts w:ascii="Arial" w:hAnsi="Arial" w:cs="Arial"/>
          <w:color w:val="212529"/>
          <w:sz w:val="22"/>
          <w:szCs w:val="22"/>
        </w:rPr>
        <w:t>considered</w:t>
      </w:r>
      <w:r w:rsidRPr="0EC2A897" w:rsidR="00D32FA5">
        <w:rPr>
          <w:rFonts w:ascii="Arial" w:hAnsi="Arial" w:cs="Arial"/>
          <w:color w:val="212529"/>
          <w:sz w:val="22"/>
          <w:szCs w:val="22"/>
        </w:rPr>
        <w:t xml:space="preserve"> in the word count but their inclusion </w:t>
      </w:r>
      <w:r w:rsidRPr="0EC2A897" w:rsidR="00C125D4">
        <w:rPr>
          <w:rFonts w:ascii="Arial" w:hAnsi="Arial" w:cs="Arial"/>
          <w:color w:val="212529"/>
          <w:sz w:val="22"/>
          <w:szCs w:val="22"/>
        </w:rPr>
        <w:t>should inform your policy-developing process.</w:t>
      </w:r>
    </w:p>
    <w:p w:rsidR="00E131AA" w:rsidP="0007215E" w:rsidRDefault="00E131AA" w14:paraId="4E9C6847" w14:textId="77777777">
      <w:pPr>
        <w:spacing w:line="360" w:lineRule="auto"/>
        <w:jc w:val="both"/>
        <w:rPr>
          <w:rFonts w:ascii="Arial" w:hAnsi="Arial" w:cs="Arial"/>
          <w:b/>
          <w:bCs/>
          <w:sz w:val="22"/>
          <w:szCs w:val="22"/>
        </w:rPr>
      </w:pPr>
    </w:p>
    <w:p w:rsidRPr="00F67589" w:rsidR="00897498" w:rsidP="0007215E" w:rsidRDefault="00897498" w14:paraId="11266BD5" w14:textId="439F3AB7">
      <w:pPr>
        <w:spacing w:line="360" w:lineRule="auto"/>
        <w:jc w:val="both"/>
        <w:rPr>
          <w:rFonts w:ascii="Arial" w:hAnsi="Arial" w:cs="Arial"/>
          <w:b w:val="1"/>
          <w:bCs w:val="1"/>
          <w:sz w:val="22"/>
          <w:szCs w:val="22"/>
        </w:rPr>
      </w:pPr>
      <w:r w:rsidRPr="41220359" w:rsidR="3E9A84C3">
        <w:rPr>
          <w:rFonts w:ascii="Arial" w:hAnsi="Arial" w:cs="Arial"/>
          <w:b w:val="1"/>
          <w:bCs w:val="1"/>
          <w:sz w:val="22"/>
          <w:szCs w:val="22"/>
        </w:rPr>
        <w:t>Additional instructions</w:t>
      </w:r>
    </w:p>
    <w:p w:rsidR="00897498" w:rsidP="0007215E" w:rsidRDefault="00897498" w14:paraId="0A03934A" w14:textId="1FFD547D">
      <w:pPr>
        <w:spacing w:line="360" w:lineRule="auto"/>
        <w:jc w:val="both"/>
        <w:rPr>
          <w:rFonts w:ascii="Arial" w:hAnsi="Arial" w:cs="Arial"/>
          <w:sz w:val="22"/>
          <w:szCs w:val="22"/>
        </w:rPr>
      </w:pPr>
      <w:r w:rsidRPr="00F67589">
        <w:rPr>
          <w:rFonts w:ascii="Arial" w:hAnsi="Arial" w:cs="Arial"/>
          <w:sz w:val="22"/>
          <w:szCs w:val="22"/>
        </w:rPr>
        <w:t xml:space="preserve">Assessments should be written in Arial </w:t>
      </w:r>
      <w:r>
        <w:rPr>
          <w:rFonts w:ascii="Arial" w:hAnsi="Arial" w:cs="Arial"/>
          <w:sz w:val="22"/>
          <w:szCs w:val="22"/>
        </w:rPr>
        <w:t xml:space="preserve">font </w:t>
      </w:r>
      <w:r w:rsidRPr="00F67589">
        <w:rPr>
          <w:rFonts w:ascii="Arial" w:hAnsi="Arial" w:cs="Arial"/>
          <w:sz w:val="22"/>
          <w:szCs w:val="22"/>
        </w:rPr>
        <w:t xml:space="preserve">size 12 using 1.5 line spacing. Paragraphs should be </w:t>
      </w:r>
      <w:r>
        <w:rPr>
          <w:rFonts w:ascii="Arial" w:hAnsi="Arial" w:cs="Arial"/>
          <w:sz w:val="22"/>
          <w:szCs w:val="22"/>
        </w:rPr>
        <w:t xml:space="preserve">left aligned and not </w:t>
      </w:r>
      <w:r w:rsidRPr="00F67589">
        <w:rPr>
          <w:rFonts w:ascii="Arial" w:hAnsi="Arial" w:cs="Arial"/>
          <w:sz w:val="22"/>
          <w:szCs w:val="22"/>
        </w:rPr>
        <w:t>justified</w:t>
      </w:r>
      <w:r>
        <w:rPr>
          <w:rFonts w:ascii="Arial" w:hAnsi="Arial" w:cs="Arial"/>
          <w:sz w:val="22"/>
          <w:szCs w:val="22"/>
        </w:rPr>
        <w:t xml:space="preserve">, </w:t>
      </w:r>
      <w:r w:rsidRPr="00F67589">
        <w:rPr>
          <w:rFonts w:ascii="Arial" w:hAnsi="Arial" w:cs="Arial"/>
          <w:sz w:val="22"/>
          <w:szCs w:val="22"/>
        </w:rPr>
        <w:t xml:space="preserve">all pages </w:t>
      </w:r>
      <w:r>
        <w:rPr>
          <w:rFonts w:ascii="Arial" w:hAnsi="Arial" w:cs="Arial"/>
          <w:sz w:val="22"/>
          <w:szCs w:val="22"/>
        </w:rPr>
        <w:t xml:space="preserve">should be </w:t>
      </w:r>
      <w:r w:rsidRPr="00F67589">
        <w:rPr>
          <w:rFonts w:ascii="Arial" w:hAnsi="Arial" w:cs="Arial"/>
          <w:sz w:val="22"/>
          <w:szCs w:val="22"/>
        </w:rPr>
        <w:t>numbered at the foot of the page. Organise and structure your assessment by giving each section or sub-section of your submission a heading or sub-heading.</w:t>
      </w:r>
      <w:r>
        <w:rPr>
          <w:rFonts w:ascii="Arial" w:hAnsi="Arial" w:cs="Arial"/>
          <w:sz w:val="22"/>
          <w:szCs w:val="22"/>
        </w:rPr>
        <w:t xml:space="preserve"> Use tables and diagrams to support your arguments and optimise your word count distribution assertively. </w:t>
      </w:r>
    </w:p>
    <w:p w:rsidR="00897498" w:rsidP="0007215E" w:rsidRDefault="00897498" w14:paraId="4636273E" w14:textId="77777777">
      <w:pPr>
        <w:spacing w:line="360" w:lineRule="auto"/>
        <w:jc w:val="both"/>
        <w:rPr>
          <w:rFonts w:ascii="Arial" w:hAnsi="Arial" w:cs="Arial"/>
          <w:sz w:val="22"/>
          <w:szCs w:val="22"/>
        </w:rPr>
      </w:pPr>
    </w:p>
    <w:p w:rsidRPr="00897498" w:rsidR="00897498" w:rsidP="0007215E" w:rsidRDefault="00897498" w14:paraId="157E67AC" w14:textId="268C598E">
      <w:pPr>
        <w:spacing w:line="360" w:lineRule="auto"/>
        <w:jc w:val="both"/>
        <w:rPr>
          <w:rFonts w:ascii="Arial" w:hAnsi="Arial" w:cs="Arial"/>
          <w:sz w:val="22"/>
          <w:szCs w:val="22"/>
        </w:rPr>
      </w:pPr>
      <w:r w:rsidRPr="00897498">
        <w:rPr>
          <w:rFonts w:ascii="Arial" w:hAnsi="Arial" w:cs="Arial"/>
          <w:sz w:val="22"/>
          <w:szCs w:val="22"/>
        </w:rPr>
        <w:t>Please ensure your report is proofread and any typographical errors are corrected before submission.</w:t>
      </w:r>
    </w:p>
    <w:p w:rsidRPr="00897498" w:rsidR="00897498" w:rsidP="00897498" w:rsidRDefault="00897498" w14:paraId="3B0CD9F1" w14:textId="77777777"/>
    <w:p w:rsidR="00F35D12" w:rsidP="00F35D12" w:rsidRDefault="00F35D12" w14:paraId="1642968F" w14:textId="0F218F2D">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577AAE" w14:paraId="28287478" w14:textId="77777777">
        <w:trPr>
          <w:trHeight w:val="300"/>
        </w:trPr>
        <w:tc>
          <w:tcPr>
            <w:tcW w:w="2250" w:type="dxa"/>
            <w:tcMar>
              <w:left w:w="105" w:type="dxa"/>
              <w:right w:w="105" w:type="dxa"/>
            </w:tcMar>
          </w:tcPr>
          <w:p w:rsidRPr="00FA7E96" w:rsidR="00F35D12" w:rsidP="00577AAE"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577AAE"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F35D12" w:rsidP="00577AAE" w:rsidRDefault="00F35D12" w14:paraId="01D229A8" w14:textId="65B8F6B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C04ED4">
                  <w:rPr>
                    <w:rFonts w:hint="eastAsia" w:ascii="MS Gothic" w:hAnsi="MS Gothic" w:eastAsia="MS Gothic" w:cs="Arial"/>
                    <w:sz w:val="22"/>
                    <w:szCs w:val="22"/>
                  </w:rPr>
                  <w:t>☒</w:t>
                </w:r>
              </w:sdtContent>
            </w:sdt>
          </w:p>
          <w:p w:rsidR="00F35D12" w:rsidP="00577AAE" w:rsidRDefault="00F35D12" w14:paraId="7694D397" w14:textId="77777777">
            <w:pPr>
              <w:rPr>
                <w:rFonts w:ascii="Arial" w:hAnsi="Arial" w:eastAsia="Calibri" w:cs="Arial"/>
                <w:sz w:val="22"/>
                <w:szCs w:val="22"/>
              </w:rPr>
            </w:pPr>
          </w:p>
          <w:p w:rsidRPr="00FA7E96" w:rsidR="00F35D12" w:rsidP="00577AAE"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577AAE" w14:paraId="462F7087" w14:textId="77777777">
        <w:trPr>
          <w:trHeight w:val="300"/>
        </w:trPr>
        <w:tc>
          <w:tcPr>
            <w:tcW w:w="2250" w:type="dxa"/>
            <w:tcMar>
              <w:left w:w="105" w:type="dxa"/>
              <w:right w:w="105" w:type="dxa"/>
            </w:tcMar>
          </w:tcPr>
          <w:p w:rsidRPr="00FA7E96" w:rsidR="00F35D12" w:rsidP="00577AAE"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577AAE"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577AAE" w:rsidRDefault="00F35D12" w14:paraId="4967E738" w14:textId="5DEEEE7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C04ED4">
                  <w:rPr>
                    <w:rFonts w:hint="eastAsia" w:ascii="MS Gothic" w:hAnsi="MS Gothic" w:eastAsia="MS Gothic" w:cs="Arial"/>
                    <w:sz w:val="22"/>
                    <w:szCs w:val="22"/>
                  </w:rPr>
                  <w:t>☒</w:t>
                </w:r>
              </w:sdtContent>
            </w:sdt>
          </w:p>
          <w:p w:rsidR="00F35D12" w:rsidP="00577AAE" w:rsidRDefault="00F35D12" w14:paraId="321E2CC8" w14:textId="77777777">
            <w:pPr>
              <w:rPr>
                <w:rFonts w:ascii="Arial" w:hAnsi="Arial" w:eastAsia="Calibri" w:cs="Arial"/>
                <w:sz w:val="22"/>
                <w:szCs w:val="22"/>
              </w:rPr>
            </w:pPr>
          </w:p>
          <w:p w:rsidRPr="00FA7E96" w:rsidR="00F35D12" w:rsidP="00577AAE" w:rsidRDefault="00F35D12" w14:paraId="4AA8BB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577AAE" w14:paraId="79846947" w14:textId="77777777">
        <w:trPr>
          <w:trHeight w:val="300"/>
        </w:trPr>
        <w:tc>
          <w:tcPr>
            <w:tcW w:w="2250" w:type="dxa"/>
            <w:tcMar>
              <w:left w:w="105" w:type="dxa"/>
              <w:right w:w="105" w:type="dxa"/>
            </w:tcMar>
          </w:tcPr>
          <w:p w:rsidRPr="00FA7E96" w:rsidR="00F35D12" w:rsidP="00577AAE"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577AAE"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F35D12" w:rsidP="00577AAE" w:rsidRDefault="00F35D12" w14:paraId="69A52506" w14:textId="32BBDA1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C04ED4">
                  <w:rPr>
                    <w:rFonts w:hint="eastAsia" w:ascii="MS Gothic" w:hAnsi="MS Gothic" w:eastAsia="MS Gothic" w:cs="Arial"/>
                    <w:sz w:val="22"/>
                    <w:szCs w:val="22"/>
                  </w:rPr>
                  <w:t>☒</w:t>
                </w:r>
              </w:sdtContent>
            </w:sdt>
          </w:p>
          <w:p w:rsidR="00F35D12" w:rsidP="00577AAE" w:rsidRDefault="00F35D12" w14:paraId="7F8A453F" w14:textId="77777777">
            <w:pPr>
              <w:rPr>
                <w:rFonts w:ascii="Arial" w:hAnsi="Arial" w:eastAsia="Calibri" w:cs="Arial"/>
                <w:sz w:val="22"/>
                <w:szCs w:val="22"/>
              </w:rPr>
            </w:pPr>
          </w:p>
          <w:p w:rsidRPr="00FA7E96" w:rsidR="00F35D12" w:rsidP="00577AAE"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577AAE" w14:paraId="409B1C0A" w14:textId="77777777">
        <w:trPr>
          <w:trHeight w:val="300"/>
        </w:trPr>
        <w:tc>
          <w:tcPr>
            <w:tcW w:w="2250" w:type="dxa"/>
            <w:tcMar>
              <w:left w:w="105" w:type="dxa"/>
              <w:right w:w="105" w:type="dxa"/>
            </w:tcMar>
          </w:tcPr>
          <w:p w:rsidRPr="00FA7E96" w:rsidR="00F35D12" w:rsidP="00577AAE"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577AAE"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577AAE"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577AAE" w:rsidRDefault="00F35D12" w14:paraId="1D3445AF" w14:textId="77777777">
            <w:pPr>
              <w:rPr>
                <w:rFonts w:ascii="Arial" w:hAnsi="Arial" w:eastAsia="Calibri" w:cs="Arial"/>
                <w:sz w:val="22"/>
                <w:szCs w:val="22"/>
              </w:rPr>
            </w:pPr>
          </w:p>
          <w:p w:rsidRPr="00FA7E96" w:rsidR="00F35D12" w:rsidP="00577AAE" w:rsidRDefault="00F35D12" w14:paraId="7962065D" w14:textId="7FB0A6C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C04ED4">
                  <w:rPr>
                    <w:rFonts w:hint="eastAsia" w:ascii="MS Gothic" w:hAnsi="MS Gothic" w:eastAsia="MS Gothic" w:cs="Arial"/>
                    <w:sz w:val="22"/>
                    <w:szCs w:val="22"/>
                  </w:rPr>
                  <w:t>☒</w:t>
                </w:r>
              </w:sdtContent>
            </w:sdt>
          </w:p>
        </w:tc>
      </w:tr>
      <w:tr w:rsidRPr="00FA7E96" w:rsidR="00F35D12" w:rsidTr="00577AAE" w14:paraId="7C180495" w14:textId="77777777">
        <w:trPr>
          <w:trHeight w:val="300"/>
        </w:trPr>
        <w:tc>
          <w:tcPr>
            <w:tcW w:w="2250" w:type="dxa"/>
            <w:tcMar>
              <w:left w:w="105" w:type="dxa"/>
              <w:right w:w="105" w:type="dxa"/>
            </w:tcMar>
          </w:tcPr>
          <w:p w:rsidRPr="00FA7E96" w:rsidR="00F35D12" w:rsidP="00577AAE"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577AAE"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577AAE" w:rsidRDefault="00F35D12" w14:paraId="74AFBE28" w14:textId="6DB2A3B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C04ED4">
                  <w:rPr>
                    <w:rFonts w:hint="eastAsia" w:ascii="MS Gothic" w:hAnsi="MS Gothic" w:eastAsia="MS Gothic" w:cs="Arial"/>
                    <w:sz w:val="22"/>
                    <w:szCs w:val="22"/>
                  </w:rPr>
                  <w:t>☒</w:t>
                </w:r>
              </w:sdtContent>
            </w:sdt>
          </w:p>
          <w:p w:rsidR="00F35D12" w:rsidP="00577AAE" w:rsidRDefault="00F35D12" w14:paraId="151F05DC" w14:textId="77777777">
            <w:pPr>
              <w:rPr>
                <w:rFonts w:ascii="Arial" w:hAnsi="Arial" w:eastAsia="Calibri" w:cs="Arial"/>
                <w:sz w:val="22"/>
                <w:szCs w:val="22"/>
              </w:rPr>
            </w:pPr>
          </w:p>
          <w:p w:rsidRPr="00FA7E96" w:rsidR="00F35D12" w:rsidP="00577AAE" w:rsidRDefault="00F35D12" w14:paraId="6230902D"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577AAE" w14:paraId="561BE6B6" w14:textId="77777777">
        <w:trPr>
          <w:trHeight w:val="300"/>
        </w:trPr>
        <w:tc>
          <w:tcPr>
            <w:tcW w:w="2250" w:type="dxa"/>
            <w:tcMar>
              <w:left w:w="105" w:type="dxa"/>
              <w:right w:w="105" w:type="dxa"/>
            </w:tcMar>
          </w:tcPr>
          <w:p w:rsidRPr="00FA7E96" w:rsidR="00F35D12" w:rsidP="00577AAE"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577AAE"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577AAE"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577AAE" w:rsidRDefault="00F35D12" w14:paraId="6AA970A0" w14:textId="77777777">
            <w:pPr>
              <w:rPr>
                <w:rFonts w:ascii="Arial" w:hAnsi="Arial" w:eastAsia="Calibri" w:cs="Arial"/>
                <w:sz w:val="22"/>
                <w:szCs w:val="22"/>
              </w:rPr>
            </w:pPr>
          </w:p>
          <w:p w:rsidRPr="00FA7E96" w:rsidR="00F35D12" w:rsidP="00577AAE" w:rsidRDefault="00F35D12" w14:paraId="01528744" w14:textId="1B124FE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C04ED4">
                  <w:rPr>
                    <w:rFonts w:hint="eastAsia" w:ascii="MS Gothic" w:hAnsi="MS Gothic" w:eastAsia="MS Gothic" w:cs="Arial"/>
                    <w:sz w:val="22"/>
                    <w:szCs w:val="22"/>
                  </w:rPr>
                  <w:t>☒</w:t>
                </w:r>
              </w:sdtContent>
            </w:sdt>
          </w:p>
        </w:tc>
      </w:tr>
      <w:tr w:rsidRPr="00FA7E96" w:rsidR="00F35D12" w:rsidTr="00577AAE" w14:paraId="53C0A9E4" w14:textId="77777777">
        <w:trPr>
          <w:trHeight w:val="300"/>
        </w:trPr>
        <w:tc>
          <w:tcPr>
            <w:tcW w:w="2250" w:type="dxa"/>
            <w:tcMar>
              <w:left w:w="105" w:type="dxa"/>
              <w:right w:w="105" w:type="dxa"/>
            </w:tcMar>
          </w:tcPr>
          <w:p w:rsidRPr="00FA7E96" w:rsidR="00F35D12" w:rsidP="00577AAE"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577AAE"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P="009E22B5" w:rsidRDefault="00577AAE" w14:paraId="5B9A912F" w14:textId="60D7DC97">
            <w:pPr>
              <w:jc w:val="cente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Pr="00A406E5" w:rsidR="00152E9D" w:rsidP="00A67FB1" w:rsidRDefault="00152E9D" w14:paraId="1BCFFB4B" w14:textId="77777777">
      <w:pPr>
        <w:ind w:left="720"/>
        <w:rPr>
          <w:rFonts w:ascii="Arial" w:hAnsi="Arial" w:cs="Arial"/>
          <w:sz w:val="24"/>
          <w:szCs w:val="24"/>
        </w:rPr>
      </w:pPr>
    </w:p>
    <w:p w:rsidRPr="00A406E5" w:rsidR="00152E9D" w:rsidP="00A67FB1" w:rsidRDefault="00152E9D" w14:paraId="14E8293E" w14:textId="77777777">
      <w:pPr>
        <w:ind w:left="720"/>
        <w:rPr>
          <w:rFonts w:ascii="Arial" w:hAnsi="Arial" w:cs="Arial"/>
          <w:sz w:val="24"/>
          <w:szCs w:val="24"/>
        </w:rPr>
      </w:pPr>
    </w:p>
    <w:p w:rsidRPr="00A406E5" w:rsidR="00152E9D" w:rsidP="00A67FB1" w:rsidRDefault="00152E9D" w14:paraId="2982DD75" w14:textId="77777777">
      <w:pPr>
        <w:ind w:left="720"/>
        <w:rPr>
          <w:rFonts w:ascii="Arial" w:hAnsi="Arial" w:cs="Arial"/>
          <w:sz w:val="24"/>
          <w:szCs w:val="24"/>
        </w:rPr>
      </w:pPr>
    </w:p>
    <w:p w:rsidRPr="00A406E5" w:rsidR="00152E9D" w:rsidP="00A67FB1" w:rsidRDefault="00152E9D" w14:paraId="1C76923F" w14:textId="77777777">
      <w:pPr>
        <w:ind w:left="720"/>
        <w:rPr>
          <w:rFonts w:ascii="Arial" w:hAnsi="Arial" w:cs="Arial"/>
          <w:sz w:val="24"/>
          <w:szCs w:val="24"/>
        </w:rPr>
      </w:pPr>
    </w:p>
    <w:p w:rsidRPr="00A406E5" w:rsidR="00152E9D" w:rsidP="00A67FB1" w:rsidRDefault="00152E9D" w14:paraId="0BD52BF8" w14:textId="77777777">
      <w:pPr>
        <w:ind w:left="720"/>
        <w:rPr>
          <w:rFonts w:ascii="Arial" w:hAnsi="Arial" w:cs="Arial"/>
          <w:sz w:val="24"/>
          <w:szCs w:val="24"/>
        </w:rPr>
      </w:pPr>
    </w:p>
    <w:p w:rsidRPr="00A406E5" w:rsidR="00152E9D" w:rsidP="00A67FB1" w:rsidRDefault="00152E9D" w14:paraId="0C047B99" w14:textId="77777777">
      <w:pPr>
        <w:ind w:left="720"/>
        <w:rPr>
          <w:rFonts w:ascii="Arial" w:hAnsi="Arial" w:cs="Arial"/>
          <w:sz w:val="24"/>
          <w:szCs w:val="24"/>
        </w:rPr>
      </w:pPr>
    </w:p>
    <w:p w:rsidRPr="00A406E5" w:rsidR="00152E9D" w:rsidP="00A67FB1" w:rsidRDefault="00152E9D" w14:paraId="23066065" w14:textId="77777777">
      <w:pPr>
        <w:ind w:left="720"/>
        <w:rPr>
          <w:rFonts w:ascii="Arial" w:hAnsi="Arial" w:cs="Arial"/>
          <w:sz w:val="24"/>
          <w:szCs w:val="24"/>
        </w:rPr>
      </w:pP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p w:rsidRPr="00A406E5" w:rsidR="00152E9D" w:rsidP="00A67FB1" w:rsidRDefault="00152E9D" w14:paraId="70835F08" w14:textId="77777777">
      <w:pPr>
        <w:ind w:left="720"/>
        <w:rPr>
          <w:rFonts w:ascii="Arial" w:hAnsi="Arial" w:cs="Arial"/>
          <w:sz w:val="24"/>
          <w:szCs w:val="24"/>
        </w:rPr>
      </w:pPr>
    </w:p>
    <w:p w:rsidRPr="00A406E5" w:rsidR="00152E9D" w:rsidP="00A67FB1" w:rsidRDefault="00152E9D" w14:paraId="7AE1AB2A" w14:textId="77777777">
      <w:pPr>
        <w:ind w:left="720"/>
        <w:rPr>
          <w:rFonts w:ascii="Arial" w:hAnsi="Arial" w:cs="Arial"/>
          <w:sz w:val="24"/>
          <w:szCs w:val="24"/>
        </w:rPr>
      </w:pPr>
    </w:p>
    <w:p w:rsidRPr="00A406E5" w:rsidR="00A3505D" w:rsidP="00D22D9C" w:rsidRDefault="00A3505D" w14:paraId="3E7074CD" w14:textId="77777777">
      <w:pPr>
        <w:jc w:val="both"/>
        <w:rPr>
          <w:rFonts w:ascii="Arial" w:hAnsi="Arial" w:cs="Arial"/>
          <w:sz w:val="22"/>
          <w:szCs w:val="22"/>
        </w:rPr>
      </w:pPr>
    </w:p>
    <w:p w:rsidR="004D5E9B" w:rsidP="00D22D9C" w:rsidRDefault="004D5E9B" w14:paraId="7B3DB0C4"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8B3364F" w14:textId="77777777">
      <w:pPr>
        <w:jc w:val="both"/>
        <w:rPr>
          <w:rFonts w:ascii="Arial" w:hAnsi="Arial" w:cs="Arial"/>
          <w:sz w:val="22"/>
          <w:szCs w:val="22"/>
        </w:rPr>
      </w:pPr>
    </w:p>
    <w:p w:rsidR="004D5E9B" w:rsidP="00D22D9C" w:rsidRDefault="004D5E9B" w14:paraId="5E3725C7" w14:textId="77777777">
      <w:pPr>
        <w:jc w:val="both"/>
        <w:rPr>
          <w:rFonts w:ascii="Arial" w:hAnsi="Arial" w:cs="Arial"/>
          <w:sz w:val="22"/>
          <w:szCs w:val="22"/>
        </w:rPr>
      </w:pPr>
    </w:p>
    <w:p w:rsidR="004D5E9B" w:rsidP="00D22D9C" w:rsidRDefault="004D5E9B" w14:paraId="04B11C29" w14:textId="77777777">
      <w:pPr>
        <w:jc w:val="both"/>
        <w:rPr>
          <w:rFonts w:ascii="Arial" w:hAnsi="Arial" w:cs="Arial"/>
          <w:sz w:val="22"/>
          <w:szCs w:val="22"/>
        </w:rPr>
      </w:pPr>
    </w:p>
    <w:p w:rsidR="004D5E9B" w:rsidP="00D22D9C" w:rsidRDefault="004D5E9B" w14:paraId="199214B5" w14:textId="77777777">
      <w:pPr>
        <w:jc w:val="both"/>
        <w:rPr>
          <w:rFonts w:ascii="Arial" w:hAnsi="Arial" w:cs="Arial"/>
          <w:sz w:val="22"/>
          <w:szCs w:val="22"/>
        </w:rPr>
      </w:pPr>
    </w:p>
    <w:p w:rsidR="004D5E9B" w:rsidP="00D22D9C" w:rsidRDefault="004D5E9B" w14:paraId="143125FE" w14:textId="77777777">
      <w:pPr>
        <w:jc w:val="both"/>
        <w:rPr>
          <w:rFonts w:ascii="Arial" w:hAnsi="Arial" w:cs="Arial"/>
          <w:sz w:val="22"/>
          <w:szCs w:val="22"/>
        </w:rPr>
      </w:pPr>
    </w:p>
    <w:p w:rsidR="004D5E9B" w:rsidP="00D22D9C" w:rsidRDefault="004D5E9B" w14:paraId="3C8B4AA1" w14:textId="77777777">
      <w:pPr>
        <w:jc w:val="both"/>
        <w:rPr>
          <w:rFonts w:ascii="Arial" w:hAnsi="Arial" w:cs="Arial"/>
          <w:sz w:val="22"/>
          <w:szCs w:val="22"/>
        </w:rPr>
      </w:pPr>
    </w:p>
    <w:p w:rsidR="00A85BFE" w:rsidP="00D22D9C" w:rsidRDefault="004D5E9B" w14:paraId="46BAD5A9" w14:textId="51BF9DB9">
      <w:pPr>
        <w:jc w:val="both"/>
      </w:pPr>
    </w:p>
    <w:p w:rsidRPr="00A406E5" w:rsidR="00A3505D" w:rsidP="41220359" w:rsidRDefault="00A3505D" w14:paraId="0366BE90" w14:textId="2C63F8F6">
      <w:pPr>
        <w:pStyle w:val="Normal"/>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B95EB0" w14:paraId="1798F68D" w14:textId="4D95D628">
      <w:pPr>
        <w:jc w:val="both"/>
        <w:rPr>
          <w:rFonts w:ascii="Arial" w:hAnsi="Arial" w:cs="Arial"/>
          <w:sz w:val="22"/>
          <w:szCs w:val="22"/>
        </w:rPr>
      </w:pPr>
      <w:r w:rsidRPr="00074858">
        <w:rPr>
          <w:rFonts w:ascii="Arial" w:hAnsi="Arial" w:cs="Arial"/>
          <w:i/>
          <w:color w:val="4F81BD" w:themeColor="accent1"/>
          <w:sz w:val="22"/>
          <w:szCs w:val="22"/>
        </w:rPr>
        <w:t xml:space="preserve">Please ensure you use the </w:t>
      </w:r>
      <w:r w:rsidRPr="00074858">
        <w:rPr>
          <w:rFonts w:ascii="Arial" w:hAnsi="Arial" w:cs="Arial"/>
          <w:b/>
          <w:bCs/>
          <w:i/>
          <w:color w:val="4F81BD" w:themeColor="accent1"/>
          <w:sz w:val="22"/>
          <w:szCs w:val="22"/>
        </w:rPr>
        <w:t>best available sources of evidence</w:t>
      </w:r>
      <w:r w:rsidRPr="00074858">
        <w:rPr>
          <w:rFonts w:ascii="Arial" w:hAnsi="Arial" w:cs="Arial"/>
          <w:i/>
          <w:color w:val="4F81BD" w:themeColor="accent1"/>
          <w:sz w:val="22"/>
          <w:szCs w:val="22"/>
        </w:rPr>
        <w:t xml:space="preserve"> to support your assignment. To achieve this, you should make use of databases such as ProQuest Central, PubMed, Google Scholar and Science Direct to identify contemporary studies.</w:t>
      </w:r>
      <w:r>
        <w:rPr>
          <w:rFonts w:ascii="Arial" w:hAnsi="Arial" w:cs="Arial"/>
          <w:i/>
          <w:color w:val="4F81BD" w:themeColor="accent1"/>
          <w:sz w:val="22"/>
          <w:szCs w:val="22"/>
        </w:rPr>
        <w:t xml:space="preserve"> Refer to relevant current policy in Wales and the UK.</w:t>
      </w:r>
      <w:r w:rsidRPr="00074858">
        <w:rPr>
          <w:rFonts w:ascii="Arial" w:hAnsi="Arial" w:cs="Arial"/>
          <w:i/>
          <w:color w:val="4F81BD" w:themeColor="accent1"/>
          <w:sz w:val="22"/>
          <w:szCs w:val="22"/>
        </w:rPr>
        <w:t xml:space="preserve"> Understand why you are using </w:t>
      </w:r>
      <w:r>
        <w:rPr>
          <w:rFonts w:ascii="Arial" w:hAnsi="Arial" w:cs="Arial"/>
          <w:i/>
          <w:color w:val="4F81BD" w:themeColor="accent1"/>
          <w:sz w:val="22"/>
          <w:szCs w:val="22"/>
        </w:rPr>
        <w:t xml:space="preserve">a </w:t>
      </w:r>
      <w:r w:rsidRPr="00074858">
        <w:rPr>
          <w:rFonts w:ascii="Arial" w:hAnsi="Arial" w:cs="Arial"/>
          <w:i/>
          <w:color w:val="4F81BD" w:themeColor="accent1"/>
          <w:sz w:val="22"/>
          <w:szCs w:val="22"/>
        </w:rPr>
        <w:t>particular article/evidence, don’t just use sources of evidence that are convenient.</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19459089">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074858" w:rsidR="00AC27FF">
        <w:rPr>
          <w:rFonts w:ascii="Arial" w:hAnsi="Arial" w:cs="Arial"/>
          <w:bCs/>
          <w:i/>
          <w:color w:val="4F81BD" w:themeColor="accent1"/>
          <w:sz w:val="22"/>
          <w:szCs w:val="22"/>
        </w:rPr>
        <w:t xml:space="preserve">Demonstrate that you understand the </w:t>
      </w:r>
      <w:r w:rsidR="00AC27FF">
        <w:rPr>
          <w:rFonts w:ascii="Arial" w:hAnsi="Arial" w:cs="Arial"/>
          <w:bCs/>
          <w:i/>
          <w:color w:val="4F81BD" w:themeColor="accent1"/>
          <w:sz w:val="22"/>
          <w:szCs w:val="22"/>
        </w:rPr>
        <w:t>themes and needs addressed in your policy proposal in a concise manner. Convey key information to demonstrate the relevance of your chosen topics for the specific populations selected. Evidence a systematic understanding of your chosen topics.</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263B7EB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074858" w:rsidR="009037D2">
        <w:rPr>
          <w:rFonts w:ascii="Arial" w:hAnsi="Arial" w:cs="Arial"/>
          <w:i/>
          <w:color w:val="4F81BD" w:themeColor="accent1"/>
          <w:sz w:val="22"/>
          <w:szCs w:val="22"/>
        </w:rPr>
        <w:t xml:space="preserve">Being able to differentiate, critically analyse and contextualise the evidence you identify is a key aspect of this assessment. </w:t>
      </w:r>
      <w:r w:rsidR="009037D2">
        <w:rPr>
          <w:rFonts w:ascii="Arial" w:hAnsi="Arial" w:cs="Arial"/>
          <w:i/>
          <w:color w:val="4F81BD" w:themeColor="accent1"/>
          <w:sz w:val="22"/>
          <w:szCs w:val="22"/>
        </w:rPr>
        <w:t>Provide a critical, constructive and innovative perspective to current related policies and policy-making approaches, justify the gaps you have identified, and support the arguments in your proposal. Demonstrate that you are able to compare and contrast varied information to identify relevant changes needed and current gaps, and to justify your recommendations while also being self-critical.</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964A40" w:rsidR="00A26198" w:rsidP="00A26198" w:rsidRDefault="008042F0" w14:paraId="47228464" w14:textId="77777777">
      <w:pPr>
        <w:jc w:val="both"/>
        <w:rPr>
          <w:rFonts w:ascii="Arial" w:hAnsi="Arial" w:cs="Arial"/>
          <w:i/>
          <w:color w:val="4F81BD" w:themeColor="accent1"/>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964A40" w:rsidR="00A26198">
        <w:rPr>
          <w:rFonts w:ascii="Arial" w:hAnsi="Arial" w:cs="Arial"/>
          <w:i/>
          <w:color w:val="4F81BD" w:themeColor="accent1"/>
          <w:sz w:val="22"/>
          <w:szCs w:val="22"/>
        </w:rPr>
        <w:t>An important practical skill is being able to search for the key evidence using bibliographic databases. However, you will find when you search these databases that the volume of articles can be overwhelming. Demonstrate how you have managed this process and the selection of articles in a transparent and rigorous way. For example, if there are 10 systematic reviews on a particular topic dated from 199</w:t>
      </w:r>
      <w:r w:rsidR="00A26198">
        <w:rPr>
          <w:rFonts w:ascii="Arial" w:hAnsi="Arial" w:cs="Arial"/>
          <w:i/>
          <w:color w:val="4F81BD" w:themeColor="accent1"/>
          <w:sz w:val="22"/>
          <w:szCs w:val="22"/>
        </w:rPr>
        <w:t>7</w:t>
      </w:r>
      <w:r w:rsidRPr="00964A40" w:rsidR="00A26198">
        <w:rPr>
          <w:rFonts w:ascii="Arial" w:hAnsi="Arial" w:cs="Arial"/>
          <w:i/>
          <w:color w:val="4F81BD" w:themeColor="accent1"/>
          <w:sz w:val="22"/>
          <w:szCs w:val="22"/>
        </w:rPr>
        <w:t xml:space="preserve"> to 202</w:t>
      </w:r>
      <w:r w:rsidR="00A26198">
        <w:rPr>
          <w:rFonts w:ascii="Arial" w:hAnsi="Arial" w:cs="Arial"/>
          <w:i/>
          <w:color w:val="4F81BD" w:themeColor="accent1"/>
          <w:sz w:val="22"/>
          <w:szCs w:val="22"/>
        </w:rPr>
        <w:t>4</w:t>
      </w:r>
      <w:r w:rsidRPr="00964A40" w:rsidR="00A26198">
        <w:rPr>
          <w:rFonts w:ascii="Arial" w:hAnsi="Arial" w:cs="Arial"/>
          <w:i/>
          <w:color w:val="4F81BD" w:themeColor="accent1"/>
          <w:sz w:val="22"/>
          <w:szCs w:val="22"/>
        </w:rPr>
        <w:t xml:space="preserve">, consider whether you need to incorporate all these reviews into your briefing document. Tabulating information is also a key skill and can reduce the number of words you need to write considerably. </w:t>
      </w:r>
      <w:r w:rsidR="00A26198">
        <w:rPr>
          <w:rFonts w:ascii="Arial" w:hAnsi="Arial" w:cs="Arial"/>
          <w:i/>
          <w:color w:val="4F81BD" w:themeColor="accent1"/>
          <w:sz w:val="22"/>
          <w:szCs w:val="22"/>
        </w:rPr>
        <w:t xml:space="preserve"> Demonstrate that you have included relevant considerations for the practical elements needed for the successful implementation of this policy action plan. Relate to relevant local/regional/international initiatives where needed. Evidence the roles of the different stakeholders and partners in your proposal.</w:t>
      </w:r>
    </w:p>
    <w:p w:rsidRPr="00A406E5" w:rsidR="00C01A3F" w:rsidP="00C01A3F" w:rsidRDefault="00C01A3F" w14:paraId="0829C743" w14:textId="123DC034">
      <w:pPr>
        <w:jc w:val="both"/>
        <w:rPr>
          <w:rFonts w:ascii="Arial" w:hAnsi="Arial" w:cs="Arial"/>
          <w:i/>
          <w:sz w:val="22"/>
          <w:szCs w:val="22"/>
        </w:rPr>
      </w:pP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EC2A897" w:rsidRDefault="005F3A53" w14:paraId="69CC8BC1" w14:textId="77777777">
      <w:pPr>
        <w:numPr>
          <w:ilvl w:val="0"/>
          <w:numId w:val="6"/>
        </w:numPr>
        <w:jc w:val="both"/>
        <w:rPr>
          <w:rFonts w:ascii="Arial" w:hAnsi="Arial" w:cs="Arial"/>
          <w:b w:val="1"/>
          <w:bCs w:val="1"/>
          <w:sz w:val="22"/>
          <w:szCs w:val="22"/>
        </w:rPr>
      </w:pPr>
      <w:r w:rsidRPr="41220359" w:rsidR="3E74B490">
        <w:rPr>
          <w:rFonts w:ascii="Arial" w:hAnsi="Arial" w:cs="Arial"/>
          <w:b w:val="1"/>
          <w:bCs w:val="1"/>
          <w:sz w:val="22"/>
          <w:szCs w:val="22"/>
        </w:rPr>
        <w:t xml:space="preserve">Transferable </w:t>
      </w:r>
      <w:r w:rsidRPr="41220359" w:rsidR="0FD1C15C">
        <w:rPr>
          <w:rFonts w:ascii="Arial" w:hAnsi="Arial" w:cs="Arial"/>
          <w:b w:val="1"/>
          <w:bCs w:val="1"/>
          <w:sz w:val="22"/>
          <w:szCs w:val="22"/>
        </w:rPr>
        <w:t xml:space="preserve">Skills for </w:t>
      </w:r>
      <w:r w:rsidRPr="41220359" w:rsidR="3E74B490">
        <w:rPr>
          <w:rFonts w:ascii="Arial" w:hAnsi="Arial" w:cs="Arial"/>
          <w:b w:val="1"/>
          <w:bCs w:val="1"/>
          <w:sz w:val="22"/>
          <w:szCs w:val="22"/>
        </w:rPr>
        <w:t xml:space="preserve">Life and </w:t>
      </w:r>
      <w:r w:rsidRPr="41220359" w:rsidR="0FD1C15C">
        <w:rPr>
          <w:rFonts w:ascii="Arial" w:hAnsi="Arial" w:cs="Arial"/>
          <w:b w:val="1"/>
          <w:bCs w:val="1"/>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41220359" w:rsidR="0FD1C15C">
        <w:rPr>
          <w:rFonts w:ascii="Arial" w:hAnsi="Arial" w:cs="Arial"/>
          <w:sz w:val="22"/>
          <w:szCs w:val="22"/>
        </w:rPr>
        <w:t>Your work must provide evidence of t</w:t>
      </w:r>
      <w:r w:rsidRPr="41220359" w:rsidR="0FD1C15C">
        <w:rPr>
          <w:rFonts w:ascii="Arial" w:hAnsi="Arial" w:cs="Arial"/>
          <w:sz w:val="22"/>
          <w:szCs w:val="22"/>
        </w:rPr>
        <w:t xml:space="preserve">he </w:t>
      </w:r>
      <w:r w:rsidRPr="41220359" w:rsidR="1FBF5B9B">
        <w:rPr>
          <w:rFonts w:ascii="Arial" w:hAnsi="Arial" w:cs="Arial"/>
          <w:sz w:val="22"/>
          <w:szCs w:val="22"/>
        </w:rPr>
        <w:t xml:space="preserve">qualities and transferable skills necessary for graduate-level employment requiring the exercise of initiative and personal responsibility and decision-making in complex and unpredictable </w:t>
      </w:r>
      <w:r w:rsidRPr="41220359" w:rsidR="3A878966">
        <w:rPr>
          <w:rFonts w:ascii="Arial" w:hAnsi="Arial" w:cs="Arial"/>
          <w:sz w:val="22"/>
          <w:szCs w:val="22"/>
        </w:rPr>
        <w:t>circumstances</w:t>
      </w:r>
      <w:r w:rsidRPr="41220359" w:rsidR="0FD1C15C">
        <w:rPr>
          <w:rFonts w:ascii="Arial" w:hAnsi="Arial" w:cs="Arial"/>
          <w:sz w:val="22"/>
          <w:szCs w:val="22"/>
        </w:rPr>
        <w:t>.  This includes demonstrating</w:t>
      </w:r>
      <w:r w:rsidRPr="41220359" w:rsidR="582DABA6">
        <w:rPr>
          <w:rFonts w:ascii="Arial" w:hAnsi="Arial" w:cs="Arial"/>
          <w:sz w:val="22"/>
          <w:szCs w:val="22"/>
        </w:rPr>
        <w:t>:</w:t>
      </w:r>
      <w:r w:rsidRPr="41220359" w:rsidR="0FD1C15C">
        <w:rPr>
          <w:rFonts w:ascii="Arial" w:hAnsi="Arial" w:cs="Arial"/>
          <w:sz w:val="22"/>
          <w:szCs w:val="22"/>
        </w:rPr>
        <w:t xml:space="preserve"> </w:t>
      </w:r>
      <w:r w:rsidRPr="41220359" w:rsidR="1FBF5B9B">
        <w:rPr>
          <w:rFonts w:ascii="Arial" w:hAnsi="Arial" w:cs="Arial"/>
          <w:sz w:val="22"/>
          <w:szCs w:val="22"/>
        </w:rPr>
        <w:t>the learning ability for professional development to advance existing skills and acquire new competences of a professional nature that will enable you to assume significant responsibility within organisations;</w:t>
      </w:r>
      <w:r w:rsidRPr="41220359" w:rsidR="2E607F97">
        <w:rPr>
          <w:rFonts w:ascii="Arial" w:hAnsi="Arial" w:cs="Arial"/>
          <w:sz w:val="22"/>
          <w:szCs w:val="22"/>
        </w:rPr>
        <w:t xml:space="preserve"> that you can initiate and complete tasks and procedures, whether individually and/or collaboratively; </w:t>
      </w:r>
      <w:r w:rsidRPr="41220359" w:rsidR="3A878966">
        <w:rPr>
          <w:rFonts w:ascii="Arial" w:hAnsi="Arial" w:cs="Arial"/>
          <w:sz w:val="22"/>
          <w:szCs w:val="22"/>
        </w:rPr>
        <w:t>that you can use appropriate media to effectively communicate information, arguments and analysis in a variety of forms to specialist and non-specialist audiences</w:t>
      </w:r>
      <w:r w:rsidRPr="41220359" w:rsidR="2E607F97">
        <w:rPr>
          <w:rFonts w:ascii="Arial" w:hAnsi="Arial" w:cs="Arial"/>
          <w:sz w:val="22"/>
          <w:szCs w:val="22"/>
        </w:rPr>
        <w:t>; fluency of expression; clarity and effectiveness in presentation and organisation. Work should be coherent and well-structured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964A40" w:rsidR="007A1C63" w:rsidP="41220359" w:rsidRDefault="008042F0" w14:paraId="215D2078" w14:textId="73BC768E">
      <w:pPr>
        <w:jc w:val="both"/>
        <w:rPr>
          <w:rFonts w:ascii="Arial" w:hAnsi="Arial" w:cs="Arial"/>
          <w:i w:val="1"/>
          <w:iCs w:val="1"/>
          <w:color w:val="4F81BD" w:themeColor="accent1"/>
          <w:sz w:val="22"/>
          <w:szCs w:val="22"/>
        </w:rPr>
      </w:pPr>
      <w:r w:rsidRPr="41220359" w:rsidR="362F2F66">
        <w:rPr>
          <w:rFonts w:ascii="Arial" w:hAnsi="Arial" w:cs="Arial"/>
          <w:b w:val="1"/>
          <w:bCs w:val="1"/>
          <w:i w:val="1"/>
          <w:iCs w:val="1"/>
          <w:sz w:val="22"/>
          <w:szCs w:val="22"/>
        </w:rPr>
        <w:t>Guidance</w:t>
      </w:r>
      <w:r w:rsidRPr="41220359" w:rsidR="362F2F66">
        <w:rPr>
          <w:rFonts w:ascii="Arial" w:hAnsi="Arial" w:cs="Arial"/>
          <w:b w:val="1"/>
          <w:bCs w:val="1"/>
          <w:i w:val="1"/>
          <w:iCs w:val="1"/>
          <w:sz w:val="22"/>
          <w:szCs w:val="22"/>
        </w:rPr>
        <w:t xml:space="preserve"> </w:t>
      </w:r>
      <w:r w:rsidRPr="41220359" w:rsidR="79B3C3C0">
        <w:rPr>
          <w:rFonts w:ascii="Arial" w:hAnsi="Arial" w:cs="Arial"/>
          <w:b w:val="1"/>
          <w:bCs w:val="1"/>
          <w:i w:val="1"/>
          <w:iCs w:val="1"/>
          <w:sz w:val="22"/>
          <w:szCs w:val="22"/>
        </w:rPr>
        <w:t xml:space="preserve">specific to this </w:t>
      </w:r>
      <w:r w:rsidRPr="41220359" w:rsidR="127F70D5">
        <w:rPr>
          <w:rFonts w:ascii="Arial" w:hAnsi="Arial" w:cs="Arial"/>
          <w:b w:val="1"/>
          <w:bCs w:val="1"/>
          <w:i w:val="1"/>
          <w:iCs w:val="1"/>
          <w:sz w:val="22"/>
          <w:szCs w:val="22"/>
        </w:rPr>
        <w:t>assessment</w:t>
      </w:r>
      <w:r w:rsidRPr="41220359" w:rsidR="79B3C3C0">
        <w:rPr>
          <w:rFonts w:ascii="Arial" w:hAnsi="Arial" w:cs="Arial"/>
          <w:b w:val="1"/>
          <w:bCs w:val="1"/>
          <w:i w:val="1"/>
          <w:iCs w:val="1"/>
          <w:sz w:val="22"/>
          <w:szCs w:val="22"/>
        </w:rPr>
        <w:t>:</w:t>
      </w:r>
      <w:r w:rsidRPr="41220359" w:rsidR="79B3C3C0">
        <w:rPr>
          <w:rFonts w:ascii="Arial" w:hAnsi="Arial" w:cs="Arial"/>
          <w:i w:val="1"/>
          <w:iCs w:val="1"/>
          <w:sz w:val="22"/>
          <w:szCs w:val="22"/>
        </w:rPr>
        <w:t xml:space="preserve"> </w:t>
      </w:r>
      <w:r w:rsidRPr="41220359" w:rsidR="3E868120">
        <w:rPr>
          <w:rFonts w:ascii="Arial" w:hAnsi="Arial" w:cs="Arial"/>
          <w:i w:val="1"/>
          <w:iCs w:val="1"/>
          <w:color w:val="4F81BD" w:themeColor="accent1" w:themeTint="FF" w:themeShade="FF"/>
          <w:sz w:val="22"/>
          <w:szCs w:val="22"/>
        </w:rPr>
        <w:t>Ensure the quality of your written presentation is of a high standard</w:t>
      </w:r>
      <w:r w:rsidRPr="41220359" w:rsidR="6EE22844">
        <w:rPr>
          <w:rFonts w:ascii="Arial" w:hAnsi="Arial" w:cs="Arial"/>
          <w:i w:val="1"/>
          <w:iCs w:val="1"/>
          <w:color w:val="4F81BD" w:themeColor="accent1" w:themeTint="FF" w:themeShade="FF"/>
          <w:sz w:val="22"/>
          <w:szCs w:val="22"/>
        </w:rPr>
        <w:t xml:space="preserve"> and matches AfN standards</w:t>
      </w:r>
      <w:r w:rsidRPr="41220359" w:rsidR="3E868120">
        <w:rPr>
          <w:rFonts w:ascii="Arial" w:hAnsi="Arial" w:cs="Arial"/>
          <w:i w:val="1"/>
          <w:iCs w:val="1"/>
          <w:color w:val="4F81BD" w:themeColor="accent1" w:themeTint="FF" w:themeShade="FF"/>
          <w:sz w:val="22"/>
          <w:szCs w:val="22"/>
        </w:rPr>
        <w:t xml:space="preserve">. </w:t>
      </w:r>
      <w:r w:rsidRPr="41220359" w:rsidR="3E868120">
        <w:rPr>
          <w:rFonts w:ascii="Arial" w:hAnsi="Arial" w:cs="Arial"/>
          <w:i w:val="1"/>
          <w:iCs w:val="1"/>
          <w:color w:val="4F81BD" w:themeColor="accent1" w:themeTint="FF" w:themeShade="FF"/>
          <w:sz w:val="22"/>
          <w:szCs w:val="22"/>
        </w:rPr>
        <w:t>Proofread</w:t>
      </w:r>
      <w:r w:rsidRPr="41220359" w:rsidR="3E868120">
        <w:rPr>
          <w:rFonts w:ascii="Arial" w:hAnsi="Arial" w:cs="Arial"/>
          <w:i w:val="1"/>
          <w:iCs w:val="1"/>
          <w:color w:val="4F81BD" w:themeColor="accent1" w:themeTint="FF" w:themeShade="FF"/>
          <w:sz w:val="22"/>
          <w:szCs w:val="22"/>
        </w:rPr>
        <w:t xml:space="preserve"> all your work several times and focus on producing well-constructed sentences and paragraphs. Construct and format tables </w:t>
      </w:r>
      <w:r w:rsidRPr="41220359" w:rsidR="3E868120">
        <w:rPr>
          <w:rFonts w:ascii="Arial" w:hAnsi="Arial" w:cs="Arial"/>
          <w:i w:val="1"/>
          <w:iCs w:val="1"/>
          <w:color w:val="4F81BD" w:themeColor="accent1" w:themeTint="FF" w:themeShade="FF"/>
          <w:sz w:val="22"/>
          <w:szCs w:val="22"/>
        </w:rPr>
        <w:t xml:space="preserve">and diagrams </w:t>
      </w:r>
      <w:r w:rsidRPr="41220359" w:rsidR="3E868120">
        <w:rPr>
          <w:rFonts w:ascii="Arial" w:hAnsi="Arial" w:cs="Arial"/>
          <w:i w:val="1"/>
          <w:iCs w:val="1"/>
          <w:color w:val="4F81BD" w:themeColor="accent1" w:themeTint="FF" w:themeShade="FF"/>
          <w:sz w:val="22"/>
          <w:szCs w:val="22"/>
        </w:rPr>
        <w:t>carefully</w:t>
      </w:r>
      <w:r w:rsidRPr="41220359" w:rsidR="3E868120">
        <w:rPr>
          <w:rFonts w:ascii="Arial" w:hAnsi="Arial" w:cs="Arial"/>
          <w:i w:val="1"/>
          <w:iCs w:val="1"/>
          <w:color w:val="4F81BD" w:themeColor="accent1" w:themeTint="FF" w:themeShade="FF"/>
          <w:sz w:val="22"/>
          <w:szCs w:val="22"/>
        </w:rPr>
        <w:t>,</w:t>
      </w:r>
      <w:r w:rsidRPr="41220359" w:rsidR="3E868120">
        <w:rPr>
          <w:rFonts w:ascii="Arial" w:hAnsi="Arial" w:cs="Arial"/>
          <w:i w:val="1"/>
          <w:iCs w:val="1"/>
          <w:color w:val="4F81BD" w:themeColor="accent1" w:themeTint="FF" w:themeShade="FF"/>
          <w:sz w:val="22"/>
          <w:szCs w:val="22"/>
        </w:rPr>
        <w:t xml:space="preserve"> and</w:t>
      </w:r>
      <w:r w:rsidRPr="41220359" w:rsidR="3E868120">
        <w:rPr>
          <w:rFonts w:ascii="Arial" w:hAnsi="Arial" w:cs="Arial"/>
          <w:i w:val="1"/>
          <w:iCs w:val="1"/>
          <w:color w:val="4F81BD" w:themeColor="accent1" w:themeTint="FF" w:themeShade="FF"/>
          <w:sz w:val="22"/>
          <w:szCs w:val="22"/>
        </w:rPr>
        <w:t xml:space="preserve"> ensure they have a heading</w:t>
      </w:r>
      <w:r w:rsidRPr="41220359" w:rsidR="3E868120">
        <w:rPr>
          <w:rFonts w:ascii="Arial" w:hAnsi="Arial" w:cs="Arial"/>
          <w:i w:val="1"/>
          <w:iCs w:val="1"/>
          <w:color w:val="4F81BD" w:themeColor="accent1" w:themeTint="FF" w:themeShade="FF"/>
          <w:sz w:val="22"/>
          <w:szCs w:val="22"/>
        </w:rPr>
        <w:t>/caption as needed</w:t>
      </w:r>
      <w:r w:rsidRPr="41220359" w:rsidR="3E868120">
        <w:rPr>
          <w:rFonts w:ascii="Arial" w:hAnsi="Arial" w:cs="Arial"/>
          <w:i w:val="1"/>
          <w:iCs w:val="1"/>
          <w:color w:val="4F81BD" w:themeColor="accent1" w:themeTint="FF" w:themeShade="FF"/>
          <w:sz w:val="22"/>
          <w:szCs w:val="22"/>
        </w:rPr>
        <w:t>.</w:t>
      </w:r>
      <w:r w:rsidRPr="41220359" w:rsidR="3E868120">
        <w:rPr>
          <w:rFonts w:ascii="Arial" w:hAnsi="Arial" w:cs="Arial"/>
          <w:i w:val="1"/>
          <w:iCs w:val="1"/>
          <w:color w:val="4F81BD" w:themeColor="accent1" w:themeTint="FF" w:themeShade="FF"/>
          <w:sz w:val="22"/>
          <w:szCs w:val="22"/>
        </w:rPr>
        <w:t xml:space="preserve"> </w:t>
      </w:r>
      <w:r w:rsidRPr="41220359" w:rsidR="3E868120">
        <w:rPr>
          <w:rFonts w:ascii="Arial" w:hAnsi="Arial" w:cs="Arial"/>
          <w:i w:val="1"/>
          <w:iCs w:val="1"/>
          <w:color w:val="4F81BD" w:themeColor="accent1" w:themeTint="FF" w:themeShade="FF"/>
          <w:sz w:val="22"/>
          <w:szCs w:val="22"/>
        </w:rPr>
        <w:t>Avoid spelling, syntax and punctuation errors and reference your work precisely and accurately.</w:t>
      </w:r>
      <w:r w:rsidRPr="41220359" w:rsidR="3E868120">
        <w:rPr>
          <w:rFonts w:ascii="Arial" w:hAnsi="Arial" w:cs="Arial"/>
          <w:i w:val="1"/>
          <w:iCs w:val="1"/>
          <w:color w:val="4F81BD" w:themeColor="accent1" w:themeTint="FF" w:themeShade="FF"/>
          <w:sz w:val="22"/>
          <w:szCs w:val="22"/>
        </w:rPr>
        <w:t xml:space="preserve"> </w:t>
      </w:r>
      <w:r w:rsidRPr="41220359" w:rsidR="3E868120">
        <w:rPr>
          <w:rFonts w:ascii="Arial" w:hAnsi="Arial" w:cs="Arial"/>
          <w:i w:val="1"/>
          <w:iCs w:val="1"/>
          <w:color w:val="4F81BD" w:themeColor="accent1" w:themeTint="FF" w:themeShade="FF"/>
          <w:sz w:val="22"/>
          <w:szCs w:val="22"/>
        </w:rPr>
        <w:t xml:space="preserve">Another important skill is to be able to write for a particular audience. In this case, you have been asked to provide a briefing report for a group of elected officials, not epidemiologists or public health officials. You should be concise and use plain language but not be condescending. </w:t>
      </w:r>
      <w:r w:rsidRPr="41220359" w:rsidR="3E868120">
        <w:rPr>
          <w:rFonts w:ascii="Arial" w:hAnsi="Arial" w:cs="Arial"/>
          <w:i w:val="1"/>
          <w:iCs w:val="1"/>
          <w:color w:val="4F81BD" w:themeColor="accent1" w:themeTint="FF" w:themeShade="FF"/>
          <w:sz w:val="22"/>
          <w:szCs w:val="22"/>
        </w:rPr>
        <w:t xml:space="preserve"> </w:t>
      </w:r>
      <w:r w:rsidRPr="41220359" w:rsidR="3E868120">
        <w:rPr>
          <w:rFonts w:ascii="Arial" w:hAnsi="Arial" w:cs="Arial"/>
          <w:i w:val="1"/>
          <w:iCs w:val="1"/>
          <w:color w:val="4F81BD" w:themeColor="accent1" w:themeTint="FF" w:themeShade="FF"/>
          <w:sz w:val="22"/>
          <w:szCs w:val="22"/>
        </w:rPr>
        <w:t>Include AI-generated relevant samples and full AI acknowledgement.</w:t>
      </w:r>
    </w:p>
    <w:p w:rsidRPr="00A406E5" w:rsidR="00C01A3F" w:rsidP="00C01A3F" w:rsidRDefault="00C01A3F" w14:paraId="053A48BD" w14:textId="0CB368EC">
      <w:pPr>
        <w:jc w:val="both"/>
        <w:rPr>
          <w:rFonts w:ascii="Arial" w:hAnsi="Arial" w:cs="Arial"/>
          <w:i/>
          <w:sz w:val="22"/>
          <w:szCs w:val="22"/>
        </w:rPr>
      </w:pPr>
    </w:p>
    <w:p w:rsidRPr="00A406E5" w:rsidR="00C01A3F" w:rsidP="00D22D9C" w:rsidRDefault="00C01A3F" w14:paraId="2805358E" w14:textId="77777777">
      <w:pPr>
        <w:jc w:val="both"/>
        <w:rPr>
          <w:rFonts w:ascii="Arial" w:hAnsi="Arial" w:cs="Arial"/>
          <w:sz w:val="22"/>
          <w:szCs w:val="22"/>
        </w:rPr>
      </w:pPr>
    </w:p>
    <w:p w:rsidRPr="00A406E5" w:rsidR="00C01A3F" w:rsidRDefault="00C01A3F" w14:paraId="1BAE7E5C" w14:textId="6E2647D9">
      <w:pPr>
        <w:rPr>
          <w:rFonts w:ascii="Arial" w:hAnsi="Arial" w:cs="Arial"/>
          <w:sz w:val="22"/>
          <w:szCs w:val="22"/>
        </w:rPr>
      </w:pPr>
    </w:p>
    <w:p w:rsidRPr="00A406E5" w:rsidR="001F50B6" w:rsidP="00D22D9C" w:rsidRDefault="001F50B6" w14:paraId="103257CE" w14:textId="77777777">
      <w:pPr>
        <w:jc w:val="both"/>
        <w:rPr>
          <w:rFonts w:ascii="Arial" w:hAnsi="Arial" w:cs="Arial"/>
          <w:sz w:val="22"/>
          <w:szCs w:val="22"/>
        </w:rPr>
      </w:pPr>
    </w:p>
    <w:p w:rsidR="0EC2A897" w:rsidRDefault="0EC2A897" w14:paraId="77936685" w14:textId="5EF0282C">
      <w:r>
        <w:br w:type="page"/>
      </w:r>
    </w:p>
    <w:p w:rsidR="0EC2A897" w:rsidP="0EC2A897" w:rsidRDefault="0EC2A897" w14:paraId="6EA5C7D2" w14:textId="6FE05470">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F4E0B" w14:paraId="04920C9D" w14:textId="2CA11A23">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F4E0B" w14:paraId="37565758" w14:textId="7CA74CC9">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F4E0B" w14:paraId="6ECAC37D" w14:textId="7790E2DC">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F4E0B" w14:paraId="68DA3CBE" w14:textId="427890FA">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F4E0B" w14:paraId="00B124FE" w14:textId="17156745">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77AAE"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77AAE"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77AAE"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77AAE"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77AAE"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77AAE"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77AAE"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77AAE"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77AAE"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77AAE"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77AAE"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77AAE"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77AAE"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77AAE"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77AAE"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77AAE"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77AAE"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77AAE"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77AAE"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77AAE"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77AAE"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77AAE"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77AAE"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77AAE"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77AAE"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77AAE"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77AAE"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77AAE"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77AAE"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77AAE"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77AAE"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77AAE"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77AAE"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77AAE"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77AAE"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77AAE"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77AAE"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77AAE"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77AAE"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77AAE"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77AAE"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77AAE"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77AAE"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77AAE"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77AAE"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77AAE"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77AAE"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77AAE"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77AAE"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77AAE"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77AAE"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77AAE" w:rsidRDefault="00C073F1" w14:paraId="542CFF3E" w14:textId="77777777">
            <w:pPr>
              <w:rPr>
                <w:rFonts w:ascii="Arial" w:hAnsi="Arial" w:cs="Arial"/>
              </w:rPr>
            </w:pPr>
          </w:p>
        </w:tc>
        <w:tc>
          <w:tcPr>
            <w:tcW w:w="1736" w:type="dxa"/>
          </w:tcPr>
          <w:p w:rsidRPr="00B669B1" w:rsidR="00C073F1" w:rsidP="00577AAE"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77AAE"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77AAE"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77AAE"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77AAE" w:rsidRDefault="00C073F1" w14:paraId="4C415BB9" w14:textId="77777777">
            <w:pPr>
              <w:rPr>
                <w:rFonts w:ascii="Arial" w:hAnsi="Arial" w:cs="Arial"/>
              </w:rPr>
            </w:pPr>
          </w:p>
        </w:tc>
        <w:tc>
          <w:tcPr>
            <w:tcW w:w="1736" w:type="dxa"/>
          </w:tcPr>
          <w:p w:rsidRPr="00B669B1" w:rsidR="00C073F1" w:rsidP="00577AAE"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77AAE"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77AAE"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77AAE"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77AAE" w:rsidRDefault="00C073F1" w14:paraId="3E5C21D5" w14:textId="77777777">
            <w:pPr>
              <w:rPr>
                <w:rFonts w:ascii="Arial" w:hAnsi="Arial" w:cs="Arial"/>
              </w:rPr>
            </w:pPr>
          </w:p>
        </w:tc>
        <w:tc>
          <w:tcPr>
            <w:tcW w:w="1736" w:type="dxa"/>
          </w:tcPr>
          <w:p w:rsidRPr="00B669B1" w:rsidR="00C073F1" w:rsidP="00577AAE"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77AAE" w:rsidRDefault="00C073F1" w14:paraId="36333395" w14:textId="77777777">
            <w:pPr>
              <w:rPr>
                <w:rFonts w:ascii="Arial" w:hAnsi="Arial" w:cs="Arial"/>
              </w:rPr>
            </w:pPr>
          </w:p>
        </w:tc>
        <w:tc>
          <w:tcPr>
            <w:tcW w:w="1736" w:type="dxa"/>
          </w:tcPr>
          <w:p w:rsidRPr="00B669B1" w:rsidR="00C073F1" w:rsidP="00577AAE"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77AAE"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77AAE"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77AAE"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77AAE"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77AAE"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77AAE"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77AAE"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77AAE"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77AAE"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77AAE" w:rsidRDefault="00C073F1" w14:paraId="1FC66736" w14:textId="77777777">
            <w:pPr>
              <w:rPr>
                <w:rFonts w:ascii="Arial" w:hAnsi="Arial" w:cs="Arial"/>
              </w:rPr>
            </w:pPr>
          </w:p>
          <w:p w:rsidRPr="00B669B1" w:rsidR="00C073F1" w:rsidP="00577AAE" w:rsidRDefault="00C073F1" w14:paraId="197233FF" w14:textId="77777777">
            <w:pPr>
              <w:rPr>
                <w:rFonts w:ascii="Arial" w:hAnsi="Arial" w:cs="Arial"/>
              </w:rPr>
            </w:pPr>
          </w:p>
        </w:tc>
        <w:tc>
          <w:tcPr>
            <w:tcW w:w="1736" w:type="dxa"/>
          </w:tcPr>
          <w:p w:rsidRPr="00B669B1" w:rsidR="00C073F1" w:rsidP="00577AAE"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77AAE"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77AAE"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77AAE"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77AAE"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77AAE"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77AAE"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77AAE"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77AAE"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77AAE"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77AAE"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77AAE"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77AAE"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77AAE"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77AAE"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77AAE"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77AAE"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77AAE" w:rsidRDefault="00C073F1" w14:paraId="1A865F69" w14:textId="77777777">
            <w:pPr>
              <w:rPr>
                <w:rFonts w:ascii="Arial" w:hAnsi="Arial" w:cs="Arial"/>
              </w:rPr>
            </w:pPr>
          </w:p>
          <w:p w:rsidRPr="00E07BE3" w:rsidR="00C073F1" w:rsidP="00577AAE"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77AAE"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77AAE"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77AAE"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77AAE"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77AAE"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77AAE"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77AAE"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77AAE"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77AAE"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77AAE"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77AAE"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77AAE"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77AAE"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77AAE"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77AAE"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C4737" w:rsidRDefault="00CC4737" w14:paraId="42EBEE46" w14:textId="77777777">
      <w:r>
        <w:separator/>
      </w:r>
    </w:p>
  </w:endnote>
  <w:endnote w:type="continuationSeparator" w:id="0">
    <w:p w:rsidR="00CC4737" w:rsidRDefault="00CC4737" w14:paraId="34F1276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C4737" w:rsidRDefault="00CC4737" w14:paraId="4D0377FF" w14:textId="77777777">
      <w:r>
        <w:separator/>
      </w:r>
    </w:p>
  </w:footnote>
  <w:footnote w:type="continuationSeparator" w:id="0">
    <w:p w:rsidR="00CC4737" w:rsidRDefault="00CC4737" w14:paraId="5F5D677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6D4B70"/>
    <w:multiLevelType w:val="hybridMultilevel"/>
    <w:tmpl w:val="9ECA4A3A"/>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EA5E69"/>
    <w:multiLevelType w:val="hybridMultilevel"/>
    <w:tmpl w:val="7A74235C"/>
    <w:lvl w:ilvl="0" w:tplc="08090001">
      <w:start w:val="1"/>
      <w:numFmt w:val="bullet"/>
      <w:lvlText w:val=""/>
      <w:lvlJc w:val="left"/>
      <w:pPr>
        <w:ind w:left="720" w:hanging="360"/>
      </w:pPr>
      <w:rPr>
        <w:rFonts w:hint="default" w:ascii="Symbol" w:hAnsi="Symbo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80187438">
    <w:abstractNumId w:val="1"/>
  </w:num>
  <w:num w:numId="2" w16cid:durableId="1697583224">
    <w:abstractNumId w:val="9"/>
  </w:num>
  <w:num w:numId="3" w16cid:durableId="1129662898">
    <w:abstractNumId w:val="19"/>
  </w:num>
  <w:num w:numId="4" w16cid:durableId="1149709272">
    <w:abstractNumId w:val="11"/>
  </w:num>
  <w:num w:numId="5" w16cid:durableId="578830593">
    <w:abstractNumId w:val="7"/>
  </w:num>
  <w:num w:numId="6" w16cid:durableId="905066771">
    <w:abstractNumId w:val="18"/>
  </w:num>
  <w:num w:numId="7" w16cid:durableId="112411671">
    <w:abstractNumId w:val="2"/>
  </w:num>
  <w:num w:numId="8" w16cid:durableId="785201029">
    <w:abstractNumId w:val="16"/>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4"/>
  </w:num>
  <w:num w:numId="14" w16cid:durableId="1807967875">
    <w:abstractNumId w:val="3"/>
  </w:num>
  <w:num w:numId="15" w16cid:durableId="500390440">
    <w:abstractNumId w:val="0"/>
  </w:num>
  <w:num w:numId="16" w16cid:durableId="507791675">
    <w:abstractNumId w:val="6"/>
  </w:num>
  <w:num w:numId="17" w16cid:durableId="2061047979">
    <w:abstractNumId w:val="15"/>
  </w:num>
  <w:num w:numId="18" w16cid:durableId="1270166761">
    <w:abstractNumId w:val="13"/>
  </w:num>
  <w:num w:numId="19" w16cid:durableId="211906073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84590766">
    <w:abstractNumId w:val="12"/>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7215E"/>
    <w:rsid w:val="000822E5"/>
    <w:rsid w:val="000971FC"/>
    <w:rsid w:val="000A2A3A"/>
    <w:rsid w:val="000A492A"/>
    <w:rsid w:val="000D2F80"/>
    <w:rsid w:val="000E413A"/>
    <w:rsid w:val="000E6190"/>
    <w:rsid w:val="000F54E2"/>
    <w:rsid w:val="000F5AA3"/>
    <w:rsid w:val="00100396"/>
    <w:rsid w:val="00100B5C"/>
    <w:rsid w:val="00103507"/>
    <w:rsid w:val="001106E9"/>
    <w:rsid w:val="00124CA5"/>
    <w:rsid w:val="001304DA"/>
    <w:rsid w:val="00134F77"/>
    <w:rsid w:val="00152E9D"/>
    <w:rsid w:val="00154487"/>
    <w:rsid w:val="0017512A"/>
    <w:rsid w:val="00196958"/>
    <w:rsid w:val="001A1E39"/>
    <w:rsid w:val="001A24F3"/>
    <w:rsid w:val="001B405C"/>
    <w:rsid w:val="001B5F45"/>
    <w:rsid w:val="001E1050"/>
    <w:rsid w:val="001E1E1F"/>
    <w:rsid w:val="001E2007"/>
    <w:rsid w:val="001E57C1"/>
    <w:rsid w:val="001E5993"/>
    <w:rsid w:val="001E6BF2"/>
    <w:rsid w:val="001F07EF"/>
    <w:rsid w:val="001F50B6"/>
    <w:rsid w:val="001F6D7A"/>
    <w:rsid w:val="0021264F"/>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090"/>
    <w:rsid w:val="003732FD"/>
    <w:rsid w:val="003753B2"/>
    <w:rsid w:val="00376559"/>
    <w:rsid w:val="00382BAA"/>
    <w:rsid w:val="00384D73"/>
    <w:rsid w:val="00393EB6"/>
    <w:rsid w:val="003957D8"/>
    <w:rsid w:val="003A3CE5"/>
    <w:rsid w:val="003B366F"/>
    <w:rsid w:val="003B3F9D"/>
    <w:rsid w:val="003B6C95"/>
    <w:rsid w:val="003E5751"/>
    <w:rsid w:val="004046A9"/>
    <w:rsid w:val="00404C50"/>
    <w:rsid w:val="00420E77"/>
    <w:rsid w:val="00423934"/>
    <w:rsid w:val="00426244"/>
    <w:rsid w:val="00456DA3"/>
    <w:rsid w:val="00470A38"/>
    <w:rsid w:val="004774CC"/>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77AAE"/>
    <w:rsid w:val="00590667"/>
    <w:rsid w:val="005969E2"/>
    <w:rsid w:val="005A0657"/>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674B9"/>
    <w:rsid w:val="006716C7"/>
    <w:rsid w:val="00681208"/>
    <w:rsid w:val="00681FA9"/>
    <w:rsid w:val="00691EA9"/>
    <w:rsid w:val="006934D4"/>
    <w:rsid w:val="0069687D"/>
    <w:rsid w:val="006A6DC3"/>
    <w:rsid w:val="006C1480"/>
    <w:rsid w:val="006C513A"/>
    <w:rsid w:val="006D49ED"/>
    <w:rsid w:val="006D55CE"/>
    <w:rsid w:val="006D637A"/>
    <w:rsid w:val="006D6B5E"/>
    <w:rsid w:val="006D6F24"/>
    <w:rsid w:val="006E3E4E"/>
    <w:rsid w:val="006F45BF"/>
    <w:rsid w:val="006F60E0"/>
    <w:rsid w:val="00702F71"/>
    <w:rsid w:val="007366DF"/>
    <w:rsid w:val="007569A9"/>
    <w:rsid w:val="00757839"/>
    <w:rsid w:val="00770C81"/>
    <w:rsid w:val="00791024"/>
    <w:rsid w:val="00793F0A"/>
    <w:rsid w:val="007A1C63"/>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87977"/>
    <w:rsid w:val="00896134"/>
    <w:rsid w:val="00897498"/>
    <w:rsid w:val="008A62BC"/>
    <w:rsid w:val="008B43E7"/>
    <w:rsid w:val="008D763F"/>
    <w:rsid w:val="008F036F"/>
    <w:rsid w:val="008F1308"/>
    <w:rsid w:val="008F4E0B"/>
    <w:rsid w:val="008F78C2"/>
    <w:rsid w:val="009037D2"/>
    <w:rsid w:val="00904568"/>
    <w:rsid w:val="00911394"/>
    <w:rsid w:val="00923EF2"/>
    <w:rsid w:val="00926D25"/>
    <w:rsid w:val="00926E9D"/>
    <w:rsid w:val="00932C6E"/>
    <w:rsid w:val="00933F10"/>
    <w:rsid w:val="009433C5"/>
    <w:rsid w:val="00965881"/>
    <w:rsid w:val="00975DEE"/>
    <w:rsid w:val="009871FF"/>
    <w:rsid w:val="00990799"/>
    <w:rsid w:val="00990E13"/>
    <w:rsid w:val="00995D51"/>
    <w:rsid w:val="009A0631"/>
    <w:rsid w:val="009B10ED"/>
    <w:rsid w:val="009D3EA4"/>
    <w:rsid w:val="009D649C"/>
    <w:rsid w:val="009E22B5"/>
    <w:rsid w:val="009E4BC1"/>
    <w:rsid w:val="009F5CB2"/>
    <w:rsid w:val="00A01F46"/>
    <w:rsid w:val="00A03BB8"/>
    <w:rsid w:val="00A26198"/>
    <w:rsid w:val="00A3505D"/>
    <w:rsid w:val="00A4036F"/>
    <w:rsid w:val="00A406E5"/>
    <w:rsid w:val="00A4641C"/>
    <w:rsid w:val="00A53713"/>
    <w:rsid w:val="00A55876"/>
    <w:rsid w:val="00A67FB1"/>
    <w:rsid w:val="00A7568F"/>
    <w:rsid w:val="00A85BFE"/>
    <w:rsid w:val="00AB6FE7"/>
    <w:rsid w:val="00AB7AD7"/>
    <w:rsid w:val="00AC27FF"/>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5E96"/>
    <w:rsid w:val="00B86446"/>
    <w:rsid w:val="00B95EB0"/>
    <w:rsid w:val="00BA1176"/>
    <w:rsid w:val="00BB4504"/>
    <w:rsid w:val="00BC55CA"/>
    <w:rsid w:val="00BE0B01"/>
    <w:rsid w:val="00BE79C7"/>
    <w:rsid w:val="00BF3CB5"/>
    <w:rsid w:val="00C01A3F"/>
    <w:rsid w:val="00C04ED4"/>
    <w:rsid w:val="00C073F1"/>
    <w:rsid w:val="00C125D4"/>
    <w:rsid w:val="00C1285B"/>
    <w:rsid w:val="00C1361B"/>
    <w:rsid w:val="00C14E1F"/>
    <w:rsid w:val="00C315AF"/>
    <w:rsid w:val="00C36D9A"/>
    <w:rsid w:val="00C44A72"/>
    <w:rsid w:val="00C61FC2"/>
    <w:rsid w:val="00C705F9"/>
    <w:rsid w:val="00C7522E"/>
    <w:rsid w:val="00C80F0F"/>
    <w:rsid w:val="00C83B13"/>
    <w:rsid w:val="00C8667A"/>
    <w:rsid w:val="00C93BCB"/>
    <w:rsid w:val="00CC241A"/>
    <w:rsid w:val="00CC4737"/>
    <w:rsid w:val="00CE4035"/>
    <w:rsid w:val="00CE65AB"/>
    <w:rsid w:val="00CF4266"/>
    <w:rsid w:val="00D22D9C"/>
    <w:rsid w:val="00D241F1"/>
    <w:rsid w:val="00D275CB"/>
    <w:rsid w:val="00D30DFA"/>
    <w:rsid w:val="00D32FA5"/>
    <w:rsid w:val="00D463A5"/>
    <w:rsid w:val="00D4710D"/>
    <w:rsid w:val="00D47D25"/>
    <w:rsid w:val="00D57169"/>
    <w:rsid w:val="00D62ACD"/>
    <w:rsid w:val="00DA36EE"/>
    <w:rsid w:val="00DB116D"/>
    <w:rsid w:val="00DD17CC"/>
    <w:rsid w:val="00DE217A"/>
    <w:rsid w:val="00DF321B"/>
    <w:rsid w:val="00E05287"/>
    <w:rsid w:val="00E131AA"/>
    <w:rsid w:val="00E230E0"/>
    <w:rsid w:val="00E51AAC"/>
    <w:rsid w:val="00E66CC0"/>
    <w:rsid w:val="00E728A9"/>
    <w:rsid w:val="00E807D9"/>
    <w:rsid w:val="00EA0F4E"/>
    <w:rsid w:val="00EA295B"/>
    <w:rsid w:val="00EA3B9B"/>
    <w:rsid w:val="00EA6801"/>
    <w:rsid w:val="00EB4F96"/>
    <w:rsid w:val="00EC28DF"/>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0386ACE6"/>
    <w:rsid w:val="0D4E629D"/>
    <w:rsid w:val="0EC2A897"/>
    <w:rsid w:val="0FD1C15C"/>
    <w:rsid w:val="127F70D5"/>
    <w:rsid w:val="1D33FA3A"/>
    <w:rsid w:val="1FBF5B9B"/>
    <w:rsid w:val="2E607F97"/>
    <w:rsid w:val="314813D5"/>
    <w:rsid w:val="362F2F66"/>
    <w:rsid w:val="3A878966"/>
    <w:rsid w:val="3E74B490"/>
    <w:rsid w:val="3E868120"/>
    <w:rsid w:val="3E9A84C3"/>
    <w:rsid w:val="41220359"/>
    <w:rsid w:val="42547C54"/>
    <w:rsid w:val="435E3D2E"/>
    <w:rsid w:val="46C47766"/>
    <w:rsid w:val="4A5B29C7"/>
    <w:rsid w:val="50ED5AB5"/>
    <w:rsid w:val="5415EB32"/>
    <w:rsid w:val="582DABA6"/>
    <w:rsid w:val="597AD98F"/>
    <w:rsid w:val="61C9DAE5"/>
    <w:rsid w:val="69C26CDC"/>
    <w:rsid w:val="6EE22844"/>
    <w:rsid w:val="79B3C3C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670EE513-9D57-402F-A313-250540220C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0F54E2"/>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styleId="bulletChar" w:customStyle="1">
    <w:name w:val="bullet Char"/>
    <w:link w:val="bullet"/>
    <w:rsid w:val="000F54E2"/>
    <w:rPr>
      <w:rFonts w:ascii="Arial" w:hAnsi="Arial"/>
      <w:sz w:val="22"/>
      <w:lang w:eastAsia="en-GB"/>
    </w:rPr>
  </w:style>
  <w:style w:type="character" w:styleId="ListParagraphChar" w:customStyle="1">
    <w:name w:val="List Paragraph Char"/>
    <w:link w:val="ListParagraph"/>
    <w:uiPriority w:val="34"/>
    <w:locked/>
    <w:rsid w:val="000F54E2"/>
    <w:rPr>
      <w:lang w:eastAsia="en-GB"/>
    </w:rPr>
  </w:style>
  <w:style w:type="paragraph" w:styleId="CommentText">
    <w:name w:val="Comment Text"/>
    <w:basedOn w:val="Normal"/>
    <w:link w:val="CommentTextChar"/>
    <w:semiHidden/>
    <w:unhideWhenUsed/>
  </w:style>
  <w:style w:type="character" w:styleId="CommentTextChar" w:customStyle="1">
    <w:name w:val="Comment Text Char"/>
    <w:basedOn w:val="DefaultParagraphFont"/>
    <w:link w:val="CommentText"/>
    <w:semiHidden/>
    <w:rPr>
      <w:lang w:eastAsia="en-GB"/>
    </w:rPr>
  </w:style>
  <w:style w:type="character" w:styleId="CommentReference">
    <w:name w:val="Comment Reference"/>
    <w:basedOn w:val="DefaultParagraphFont"/>
    <w:semiHidden/>
    <w:unhideWhenUsed/>
    <w:rPr>
      <w:sz w:val="16"/>
      <w:szCs w:val="16"/>
    </w:rPr>
  </w:style>
  <w:style w:type="paragraph" w:styleId="CommentSubject">
    <w:name w:val="Comment Subject"/>
    <w:basedOn w:val="CommentText"/>
    <w:next w:val="CommentText"/>
    <w:link w:val="CommentSubjectChar"/>
    <w:semiHidden/>
    <w:unhideWhenUsed/>
    <w:rsid w:val="00A7568F"/>
    <w:rPr>
      <w:b/>
      <w:bCs/>
    </w:rPr>
  </w:style>
  <w:style w:type="character" w:styleId="CommentSubjectChar" w:customStyle="1">
    <w:name w:val="Comment Subject Char"/>
    <w:basedOn w:val="CommentTextChar"/>
    <w:link w:val="CommentSubject"/>
    <w:semiHidden/>
    <w:rsid w:val="00A7568F"/>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footer" Target="footer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7" /><Relationship Type="http://schemas.openxmlformats.org/officeDocument/2006/relationships/styles" Target="styles.xml" Id="rId2" /><Relationship Type="http://schemas.microsoft.com/office/2011/relationships/people" Target="people.xml" Id="rId16" /><Relationship Type="http://schemas.openxmlformats.org/officeDocument/2006/relationships/numbering" Target="numbering.xml" Id="rId1" /><Relationship Type="http://schemas.openxmlformats.org/officeDocument/2006/relationships/endnotes" Target="endnotes.xml" Id="rId6" /><Relationship Type="http://schemas.microsoft.com/office/2016/09/relationships/commentsIds" Target="commentsIds.xml" Id="rId11" /><Relationship Type="http://schemas.openxmlformats.org/officeDocument/2006/relationships/footnotes" Target="footnotes.xml" Id="rId5" /><Relationship Type="http://schemas.openxmlformats.org/officeDocument/2006/relationships/fontTable" Target="fontTable.xml" Id="rId15" /><Relationship Type="http://schemas.microsoft.com/office/2011/relationships/commentsExtended" Target="commentsExtended.xml" Id="rId10" /><Relationship Type="http://schemas.openxmlformats.org/officeDocument/2006/relationships/webSettings" Target="webSettings.xml" Id="rId4"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4</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subject/>
  <dc:creator>fad-lc</dc:creator>
  <keywords/>
  <dc:description>August 2018</dc:description>
  <lastModifiedBy>Maria Trevino Gonzalez</lastModifiedBy>
  <revision>52</revision>
  <lastPrinted>2014-10-10T07:42:00.0000000Z</lastPrinted>
  <dcterms:created xsi:type="dcterms:W3CDTF">2015-10-01T16:41:00.0000000Z</dcterms:created>
  <dcterms:modified xsi:type="dcterms:W3CDTF">2026-07-22T16:39:40.8233445Z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