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BE1D1D" w14:textId="77777777" w:rsidR="00F90087" w:rsidRPr="00B03DDF" w:rsidRDefault="00510977" w:rsidP="00510977">
      <w:pPr>
        <w:jc w:val="center"/>
        <w:rPr>
          <w:b/>
          <w:u w:val="single"/>
          <w:lang w:val="en-GB"/>
        </w:rPr>
      </w:pPr>
      <w:r w:rsidRPr="00B03DDF">
        <w:rPr>
          <w:b/>
          <w:u w:val="single"/>
          <w:lang w:val="en-GB"/>
        </w:rPr>
        <w:t>Qualitative Report: Coping with change:  Exploring the lived experience of moving to a new University Campus.</w:t>
      </w:r>
    </w:p>
    <w:p w14:paraId="016FE8DC" w14:textId="77777777" w:rsidR="00510977" w:rsidRPr="00B03DDF" w:rsidRDefault="00510977" w:rsidP="00510977">
      <w:pPr>
        <w:jc w:val="center"/>
        <w:rPr>
          <w:b/>
          <w:u w:val="single"/>
          <w:lang w:val="en-GB"/>
        </w:rPr>
      </w:pPr>
    </w:p>
    <w:p w14:paraId="3D44F532" w14:textId="77777777" w:rsidR="00510977" w:rsidRPr="00B03DDF" w:rsidRDefault="00510977" w:rsidP="00510977">
      <w:pPr>
        <w:jc w:val="center"/>
        <w:rPr>
          <w:b/>
          <w:u w:val="single"/>
          <w:lang w:val="en-GB"/>
        </w:rPr>
      </w:pPr>
    </w:p>
    <w:p w14:paraId="465DEECD" w14:textId="60845CB3" w:rsidR="00510977" w:rsidRPr="00B03DDF" w:rsidRDefault="00C81A49" w:rsidP="00510977">
      <w:pPr>
        <w:jc w:val="center"/>
        <w:rPr>
          <w:lang w:val="en-GB"/>
        </w:rPr>
      </w:pPr>
      <w:r>
        <w:rPr>
          <w:lang w:val="en-GB"/>
        </w:rPr>
        <w:t>This report highlights the aims of the study ‘Exploring the lived experience of moving to a new university campus</w:t>
      </w:r>
      <w:r w:rsidR="00704719">
        <w:rPr>
          <w:lang w:val="en-GB"/>
        </w:rPr>
        <w:t xml:space="preserve">.’ </w:t>
      </w:r>
      <w:r w:rsidR="0081493D">
        <w:rPr>
          <w:lang w:val="en-GB"/>
        </w:rPr>
        <w:t>Allowing the researcher to identify coping strategies which are developed</w:t>
      </w:r>
      <w:r w:rsidR="00704719">
        <w:rPr>
          <w:lang w:val="en-GB"/>
        </w:rPr>
        <w:t xml:space="preserve">. A literature review has been completed </w:t>
      </w:r>
      <w:r w:rsidR="001B3DFA">
        <w:rPr>
          <w:lang w:val="en-GB"/>
        </w:rPr>
        <w:t xml:space="preserve">to identify previous characteristics with </w:t>
      </w:r>
      <w:r w:rsidR="009B06A7">
        <w:rPr>
          <w:lang w:val="en-GB"/>
        </w:rPr>
        <w:t xml:space="preserve">individuals </w:t>
      </w:r>
      <w:r w:rsidR="001B3DFA">
        <w:rPr>
          <w:lang w:val="en-GB"/>
        </w:rPr>
        <w:t>coping with change. The report highlights the amount of participants who took part and what they had to participate in. The results section shows the three initial themes found: Information, Resources and Transition. Along with sub themes that were also identified within the transcripts. Finally, the discussion links back the results found to the literature review completed to reinforce any similarities found or If there could have been any changes in the way the study was made.</w:t>
      </w:r>
    </w:p>
    <w:p w14:paraId="1C9EFDAD" w14:textId="77777777" w:rsidR="00510977" w:rsidRPr="00B03DDF" w:rsidRDefault="00510977" w:rsidP="00510977">
      <w:pPr>
        <w:rPr>
          <w:u w:val="single"/>
          <w:lang w:val="en-GB"/>
        </w:rPr>
      </w:pPr>
    </w:p>
    <w:p w14:paraId="1A76891A" w14:textId="77777777" w:rsidR="00510977" w:rsidRPr="00B03DDF" w:rsidRDefault="00510977" w:rsidP="00510977">
      <w:pPr>
        <w:rPr>
          <w:u w:val="single"/>
          <w:lang w:val="en-GB"/>
        </w:rPr>
      </w:pPr>
      <w:r w:rsidRPr="00B03DDF">
        <w:rPr>
          <w:u w:val="single"/>
          <w:lang w:val="en-GB"/>
        </w:rPr>
        <w:t>Introduction</w:t>
      </w:r>
    </w:p>
    <w:p w14:paraId="50766736" w14:textId="77777777" w:rsidR="00510977" w:rsidRPr="00B03DDF" w:rsidRDefault="00510977" w:rsidP="00510977">
      <w:pPr>
        <w:rPr>
          <w:u w:val="single"/>
          <w:lang w:val="en-GB"/>
        </w:rPr>
      </w:pPr>
    </w:p>
    <w:p w14:paraId="6962685E" w14:textId="595891B1" w:rsidR="00510977" w:rsidRPr="00B03DDF" w:rsidRDefault="005434BD" w:rsidP="00E1268C">
      <w:pPr>
        <w:spacing w:line="360" w:lineRule="auto"/>
        <w:rPr>
          <w:lang w:val="en-GB"/>
        </w:rPr>
      </w:pPr>
      <w:r w:rsidRPr="00B03DDF">
        <w:rPr>
          <w:lang w:val="en-GB"/>
        </w:rPr>
        <w:t xml:space="preserve">The researcher’s aim </w:t>
      </w:r>
      <w:r w:rsidR="00FB0198">
        <w:rPr>
          <w:lang w:val="en-GB"/>
        </w:rPr>
        <w:t xml:space="preserve">is </w:t>
      </w:r>
      <w:r w:rsidRPr="00B03DDF">
        <w:rPr>
          <w:lang w:val="en-GB"/>
        </w:rPr>
        <w:t>to identify any factors which have affected the stude</w:t>
      </w:r>
      <w:r w:rsidR="00F26314">
        <w:rPr>
          <w:lang w:val="en-GB"/>
        </w:rPr>
        <w:t>nts at UWTSD</w:t>
      </w:r>
      <w:r w:rsidRPr="00B03DDF">
        <w:rPr>
          <w:lang w:val="en-GB"/>
        </w:rPr>
        <w:t>. Before any research took place, the first step was to complete a literature review to enable evidence which will either</w:t>
      </w:r>
      <w:r w:rsidR="00F43ABD">
        <w:rPr>
          <w:lang w:val="en-GB"/>
        </w:rPr>
        <w:t xml:space="preserve"> support or decline a</w:t>
      </w:r>
      <w:r w:rsidRPr="00B03DDF">
        <w:rPr>
          <w:lang w:val="en-GB"/>
        </w:rPr>
        <w:t xml:space="preserve"> hypothesis. The first article looked at was </w:t>
      </w:r>
      <w:r w:rsidR="004525F8" w:rsidRPr="00B03DDF">
        <w:rPr>
          <w:lang w:val="en-GB"/>
        </w:rPr>
        <w:t xml:space="preserve">“Living with Vitiligo: Dealing with difference” by Thompson, Kent and Smith (2002). They stated how </w:t>
      </w:r>
      <w:r w:rsidR="004525F8" w:rsidRPr="002960BC">
        <w:rPr>
          <w:lang w:val="en-GB"/>
        </w:rPr>
        <w:t>coping methods were developed to accept their difference. As participants within this study were being evaluated based on living with a skin disease.</w:t>
      </w:r>
      <w:r w:rsidR="005E046F" w:rsidRPr="002960BC">
        <w:rPr>
          <w:lang w:val="en-GB"/>
        </w:rPr>
        <w:t xml:space="preserve"> It was encouraged that parti</w:t>
      </w:r>
      <w:r w:rsidR="00E1268C" w:rsidRPr="002960BC">
        <w:rPr>
          <w:lang w:val="en-GB"/>
        </w:rPr>
        <w:t>ci</w:t>
      </w:r>
      <w:r w:rsidR="005E046F" w:rsidRPr="002960BC">
        <w:rPr>
          <w:lang w:val="en-GB"/>
        </w:rPr>
        <w:t>pants were able to embrace their reactions</w:t>
      </w:r>
      <w:r w:rsidR="005E046F" w:rsidRPr="00B03DDF">
        <w:rPr>
          <w:lang w:val="en-GB"/>
        </w:rPr>
        <w:t xml:space="preserve"> and how they dealt with the reactions of others.</w:t>
      </w:r>
      <w:r w:rsidR="00E1268C" w:rsidRPr="00B03DDF">
        <w:rPr>
          <w:lang w:val="en-GB"/>
        </w:rPr>
        <w:t xml:space="preserve"> Furthermore, another article which was looked at in regards to identifying a hypothesis was “A qualitative investigation of problem gambling as an escape based coping strategy” by A. Wood and D.Griffiths (2007). </w:t>
      </w:r>
      <w:r w:rsidR="00F278D8">
        <w:rPr>
          <w:lang w:val="en-GB"/>
        </w:rPr>
        <w:t>The report uses a</w:t>
      </w:r>
      <w:r w:rsidR="00E1268C" w:rsidRPr="00B03DDF">
        <w:rPr>
          <w:lang w:val="en-GB"/>
        </w:rPr>
        <w:t xml:space="preserve"> qualitative form of research as well as identifying coping strategies. It was identified during this research that a ‘</w:t>
      </w:r>
      <w:r w:rsidR="00F21DCA">
        <w:rPr>
          <w:lang w:val="en-GB"/>
        </w:rPr>
        <w:t>’</w:t>
      </w:r>
      <w:r w:rsidR="00E1268C" w:rsidRPr="00B03DDF">
        <w:rPr>
          <w:lang w:val="en-GB"/>
        </w:rPr>
        <w:t xml:space="preserve">structured grounded theory approach was utilized” and gained success. It was also stated that the idea of </w:t>
      </w:r>
      <w:r w:rsidR="000E6F63">
        <w:rPr>
          <w:lang w:val="en-GB"/>
        </w:rPr>
        <w:t>‘escape’ from the issue was a prime</w:t>
      </w:r>
      <w:r w:rsidR="00E1268C" w:rsidRPr="00B03DDF">
        <w:rPr>
          <w:lang w:val="en-GB"/>
        </w:rPr>
        <w:t xml:space="preserve"> characteristic for individuals who gamble. Therefore, this may want to be considered in relation to the students avoi</w:t>
      </w:r>
      <w:r w:rsidR="00DB6FA0">
        <w:rPr>
          <w:lang w:val="en-GB"/>
        </w:rPr>
        <w:t>ding the move to the new campus and not attending open days. A</w:t>
      </w:r>
      <w:r w:rsidR="00342707">
        <w:rPr>
          <w:lang w:val="en-GB"/>
        </w:rPr>
        <w:t xml:space="preserve">s a result of these pieces of literature the following </w:t>
      </w:r>
      <w:r w:rsidR="00DB6FA0">
        <w:rPr>
          <w:lang w:val="en-GB"/>
        </w:rPr>
        <w:t>hypothesis was composed “</w:t>
      </w:r>
      <w:r w:rsidR="00342707">
        <w:rPr>
          <w:lang w:val="en-GB"/>
        </w:rPr>
        <w:t>Stud</w:t>
      </w:r>
      <w:r w:rsidR="00D544A3">
        <w:rPr>
          <w:lang w:val="en-GB"/>
        </w:rPr>
        <w:t>ents would encounter the move</w:t>
      </w:r>
      <w:r w:rsidR="00342707">
        <w:rPr>
          <w:lang w:val="en-GB"/>
        </w:rPr>
        <w:t xml:space="preserve"> </w:t>
      </w:r>
      <w:r w:rsidR="00D544A3">
        <w:rPr>
          <w:lang w:val="en-GB"/>
        </w:rPr>
        <w:t xml:space="preserve">with </w:t>
      </w:r>
      <w:r w:rsidR="00342707">
        <w:rPr>
          <w:lang w:val="en-GB"/>
        </w:rPr>
        <w:t>negative</w:t>
      </w:r>
      <w:r w:rsidR="00D544A3">
        <w:rPr>
          <w:lang w:val="en-GB"/>
        </w:rPr>
        <w:t xml:space="preserve"> attitudes</w:t>
      </w:r>
      <w:r w:rsidR="00342707">
        <w:rPr>
          <w:lang w:val="en-GB"/>
        </w:rPr>
        <w:t>”.</w:t>
      </w:r>
    </w:p>
    <w:p w14:paraId="1F1452A1" w14:textId="77777777" w:rsidR="009B3E1A" w:rsidRPr="00B03DDF" w:rsidRDefault="009B3E1A" w:rsidP="00E1268C">
      <w:pPr>
        <w:spacing w:line="360" w:lineRule="auto"/>
        <w:rPr>
          <w:lang w:val="en-GB"/>
        </w:rPr>
      </w:pPr>
    </w:p>
    <w:p w14:paraId="0465BE47" w14:textId="7F04E585" w:rsidR="009B3E1A" w:rsidRPr="00B03DDF" w:rsidRDefault="00B64101" w:rsidP="00B64101">
      <w:pPr>
        <w:spacing w:line="360" w:lineRule="auto"/>
        <w:jc w:val="center"/>
        <w:rPr>
          <w:u w:val="single"/>
          <w:lang w:val="en-GB"/>
        </w:rPr>
      </w:pPr>
      <w:r w:rsidRPr="00B03DDF">
        <w:rPr>
          <w:u w:val="single"/>
          <w:lang w:val="en-GB"/>
        </w:rPr>
        <w:t>Method</w:t>
      </w:r>
    </w:p>
    <w:p w14:paraId="79E60896" w14:textId="77777777" w:rsidR="00B64101" w:rsidRPr="00B03DDF" w:rsidRDefault="00B64101" w:rsidP="00B64101">
      <w:pPr>
        <w:spacing w:line="360" w:lineRule="auto"/>
        <w:jc w:val="center"/>
        <w:rPr>
          <w:u w:val="single"/>
          <w:lang w:val="en-GB"/>
        </w:rPr>
      </w:pPr>
    </w:p>
    <w:p w14:paraId="08E46AA4" w14:textId="33FC2CEA" w:rsidR="00B64101" w:rsidRPr="00B03DDF" w:rsidRDefault="00B64101" w:rsidP="00B64101">
      <w:pPr>
        <w:spacing w:line="360" w:lineRule="auto"/>
        <w:jc w:val="center"/>
        <w:rPr>
          <w:u w:val="single"/>
          <w:lang w:val="en-GB"/>
        </w:rPr>
      </w:pPr>
      <w:r w:rsidRPr="00B03DDF">
        <w:rPr>
          <w:u w:val="single"/>
          <w:lang w:val="en-GB"/>
        </w:rPr>
        <w:t>Participants</w:t>
      </w:r>
    </w:p>
    <w:p w14:paraId="3DDBCAB4" w14:textId="6CA051A7" w:rsidR="00B64101" w:rsidRPr="00B03DDF" w:rsidRDefault="00F278D8" w:rsidP="00B64101">
      <w:pPr>
        <w:spacing w:line="360" w:lineRule="auto"/>
        <w:jc w:val="center"/>
        <w:rPr>
          <w:lang w:val="en-GB"/>
        </w:rPr>
      </w:pPr>
      <w:r>
        <w:rPr>
          <w:lang w:val="en-GB"/>
        </w:rPr>
        <w:lastRenderedPageBreak/>
        <w:t>The use of three</w:t>
      </w:r>
      <w:r w:rsidR="00B64101" w:rsidRPr="00B03DDF">
        <w:rPr>
          <w:lang w:val="en-GB"/>
        </w:rPr>
        <w:t xml:space="preserve"> participants who attended the UWTSD were used to gather data for this study. There were two fem</w:t>
      </w:r>
      <w:r w:rsidR="00F21DCA">
        <w:rPr>
          <w:lang w:val="en-GB"/>
        </w:rPr>
        <w:t xml:space="preserve">ales involved aged 19 and </w:t>
      </w:r>
      <w:r>
        <w:rPr>
          <w:lang w:val="en-GB"/>
        </w:rPr>
        <w:t>22</w:t>
      </w:r>
      <w:r w:rsidR="00F21DCA">
        <w:rPr>
          <w:lang w:val="en-GB"/>
        </w:rPr>
        <w:t xml:space="preserve"> as well as </w:t>
      </w:r>
      <w:r w:rsidR="00F330C6">
        <w:rPr>
          <w:lang w:val="en-GB"/>
        </w:rPr>
        <w:t xml:space="preserve">one male who was 20, (M=20.3) (SD=1.5). </w:t>
      </w:r>
      <w:r w:rsidR="00B64101" w:rsidRPr="00B03DDF">
        <w:rPr>
          <w:lang w:val="en-GB"/>
        </w:rPr>
        <w:t>These participants were recruited due to the factor that they are second year students who study Psychology and Counselling. They had previously attended the Townhill campus for their first year, therefore would have experienced the move after they had settled in to their course at the original university.</w:t>
      </w:r>
      <w:r w:rsidR="00B03DDF">
        <w:rPr>
          <w:lang w:val="en-GB"/>
        </w:rPr>
        <w:t xml:space="preserve"> </w:t>
      </w:r>
    </w:p>
    <w:p w14:paraId="0702BC7A" w14:textId="77777777" w:rsidR="00A13C43" w:rsidRPr="00B03DDF" w:rsidRDefault="00A13C43" w:rsidP="00B64101">
      <w:pPr>
        <w:spacing w:line="360" w:lineRule="auto"/>
        <w:jc w:val="center"/>
        <w:rPr>
          <w:lang w:val="en-GB"/>
        </w:rPr>
      </w:pPr>
    </w:p>
    <w:p w14:paraId="0F054F24" w14:textId="0DC23AF5" w:rsidR="00A13C43" w:rsidRPr="00B03DDF" w:rsidRDefault="00A13C43" w:rsidP="00B64101">
      <w:pPr>
        <w:spacing w:line="360" w:lineRule="auto"/>
        <w:jc w:val="center"/>
        <w:rPr>
          <w:u w:val="single"/>
          <w:lang w:val="en-GB"/>
        </w:rPr>
      </w:pPr>
      <w:r w:rsidRPr="00B03DDF">
        <w:rPr>
          <w:u w:val="single"/>
          <w:lang w:val="en-GB"/>
        </w:rPr>
        <w:t>Design</w:t>
      </w:r>
      <w:r w:rsidR="00F330C6">
        <w:rPr>
          <w:u w:val="single"/>
          <w:lang w:val="en-GB"/>
        </w:rPr>
        <w:t xml:space="preserve"> (Data analysis)</w:t>
      </w:r>
    </w:p>
    <w:p w14:paraId="41B9B675" w14:textId="60861E46" w:rsidR="00A13C43" w:rsidRPr="00B03DDF" w:rsidRDefault="00990487" w:rsidP="00B64101">
      <w:pPr>
        <w:spacing w:line="360" w:lineRule="auto"/>
        <w:jc w:val="center"/>
        <w:rPr>
          <w:lang w:val="en-GB"/>
        </w:rPr>
      </w:pPr>
      <w:r w:rsidRPr="00B03DDF">
        <w:rPr>
          <w:lang w:val="en-GB"/>
        </w:rPr>
        <w:t>The type of interview used for the collection of data would be semi structured interviews.</w:t>
      </w:r>
      <w:r w:rsidR="00603A5D" w:rsidRPr="00B03DDF">
        <w:rPr>
          <w:lang w:val="en-GB"/>
        </w:rPr>
        <w:t xml:space="preserve"> The partici</w:t>
      </w:r>
      <w:r w:rsidR="00AD55C2" w:rsidRPr="00B03DDF">
        <w:rPr>
          <w:lang w:val="en-GB"/>
        </w:rPr>
        <w:t>pants were asked to answer four questions based on their experience and emotions of the move from the previous university to the new build in SA1. The type of analysis chosen to transcribe the data was Interpretative Phenomenological Analysis (IPA).</w:t>
      </w:r>
    </w:p>
    <w:p w14:paraId="0D3FB818" w14:textId="77777777" w:rsidR="00AD55C2" w:rsidRPr="00B03DDF" w:rsidRDefault="00AD55C2" w:rsidP="00B64101">
      <w:pPr>
        <w:spacing w:line="360" w:lineRule="auto"/>
        <w:jc w:val="center"/>
        <w:rPr>
          <w:lang w:val="en-GB"/>
        </w:rPr>
      </w:pPr>
    </w:p>
    <w:p w14:paraId="14444E0E" w14:textId="1B7334C6" w:rsidR="00AD55C2" w:rsidRPr="00B03DDF" w:rsidRDefault="00AD55C2" w:rsidP="00B64101">
      <w:pPr>
        <w:spacing w:line="360" w:lineRule="auto"/>
        <w:jc w:val="center"/>
        <w:rPr>
          <w:u w:val="single"/>
          <w:lang w:val="en-GB"/>
        </w:rPr>
      </w:pPr>
      <w:r w:rsidRPr="00B03DDF">
        <w:rPr>
          <w:u w:val="single"/>
          <w:lang w:val="en-GB"/>
        </w:rPr>
        <w:t>Materials</w:t>
      </w:r>
    </w:p>
    <w:p w14:paraId="2DBC408F" w14:textId="3169A584" w:rsidR="00AD55C2" w:rsidRPr="00B03DDF" w:rsidRDefault="00AD55C2" w:rsidP="00B64101">
      <w:pPr>
        <w:spacing w:line="360" w:lineRule="auto"/>
        <w:jc w:val="center"/>
        <w:rPr>
          <w:lang w:val="en-GB"/>
        </w:rPr>
      </w:pPr>
      <w:r w:rsidRPr="00B03DDF">
        <w:rPr>
          <w:lang w:val="en-GB"/>
        </w:rPr>
        <w:t>The materials used for this study included a consent form</w:t>
      </w:r>
      <w:r w:rsidR="00197AE9">
        <w:rPr>
          <w:lang w:val="en-GB"/>
        </w:rPr>
        <w:t xml:space="preserve"> (Appendix A)</w:t>
      </w:r>
      <w:r w:rsidRPr="00B03DDF">
        <w:rPr>
          <w:lang w:val="en-GB"/>
        </w:rPr>
        <w:t>, which highlighted the ethical rights of the participant involved</w:t>
      </w:r>
      <w:r w:rsidR="00466FA7" w:rsidRPr="00B03DDF">
        <w:rPr>
          <w:lang w:val="en-GB"/>
        </w:rPr>
        <w:t xml:space="preserve">. </w:t>
      </w:r>
      <w:r w:rsidR="00E2183D">
        <w:rPr>
          <w:lang w:val="en-GB"/>
        </w:rPr>
        <w:t>During the interview, an</w:t>
      </w:r>
      <w:r w:rsidR="00197AE9">
        <w:rPr>
          <w:lang w:val="en-GB"/>
        </w:rPr>
        <w:t xml:space="preserve"> I</w:t>
      </w:r>
      <w:r w:rsidR="00E2183D">
        <w:rPr>
          <w:lang w:val="en-GB"/>
        </w:rPr>
        <w:t>phone X was used to record the responses along with a paper based interview schedule for the researcher</w:t>
      </w:r>
      <w:r w:rsidR="00197AE9">
        <w:rPr>
          <w:lang w:val="en-GB"/>
        </w:rPr>
        <w:t xml:space="preserve"> (Appendix C)</w:t>
      </w:r>
      <w:r w:rsidR="00E2183D">
        <w:rPr>
          <w:lang w:val="en-GB"/>
        </w:rPr>
        <w:t xml:space="preserve">. </w:t>
      </w:r>
      <w:r w:rsidR="00466FA7" w:rsidRPr="00B03DDF">
        <w:rPr>
          <w:lang w:val="en-GB"/>
        </w:rPr>
        <w:t>There was also a debrief form handed to participants at the end of the interview to highlight the aims of the study</w:t>
      </w:r>
      <w:r w:rsidR="00197AE9">
        <w:rPr>
          <w:lang w:val="en-GB"/>
        </w:rPr>
        <w:t xml:space="preserve"> (Appendix B)</w:t>
      </w:r>
      <w:r w:rsidR="00466FA7" w:rsidRPr="00B03DDF">
        <w:rPr>
          <w:lang w:val="en-GB"/>
        </w:rPr>
        <w:t>, and if there were any questions then the name and email address of the researcher was given on the debrief.</w:t>
      </w:r>
      <w:r w:rsidR="008674AB" w:rsidRPr="00B03DDF">
        <w:rPr>
          <w:lang w:val="en-GB"/>
        </w:rPr>
        <w:t xml:space="preserve"> No other materials w</w:t>
      </w:r>
      <w:r w:rsidR="00F21DCA">
        <w:rPr>
          <w:lang w:val="en-GB"/>
        </w:rPr>
        <w:t>ere used during</w:t>
      </w:r>
      <w:r w:rsidR="008674AB" w:rsidRPr="00B03DDF">
        <w:rPr>
          <w:lang w:val="en-GB"/>
        </w:rPr>
        <w:t xml:space="preserve"> the interviews.</w:t>
      </w:r>
    </w:p>
    <w:p w14:paraId="4417AE70" w14:textId="77777777" w:rsidR="00756EDC" w:rsidRPr="00B03DDF" w:rsidRDefault="00756EDC" w:rsidP="00B64101">
      <w:pPr>
        <w:spacing w:line="360" w:lineRule="auto"/>
        <w:jc w:val="center"/>
        <w:rPr>
          <w:lang w:val="en-GB"/>
        </w:rPr>
      </w:pPr>
    </w:p>
    <w:p w14:paraId="5B8BD96D" w14:textId="5CF9B089" w:rsidR="00756EDC" w:rsidRPr="00B03DDF" w:rsidRDefault="00756EDC" w:rsidP="00B64101">
      <w:pPr>
        <w:spacing w:line="360" w:lineRule="auto"/>
        <w:jc w:val="center"/>
        <w:rPr>
          <w:u w:val="single"/>
          <w:lang w:val="en-GB"/>
        </w:rPr>
      </w:pPr>
      <w:r w:rsidRPr="00B03DDF">
        <w:rPr>
          <w:u w:val="single"/>
          <w:lang w:val="en-GB"/>
        </w:rPr>
        <w:t>Procedure</w:t>
      </w:r>
      <w:r w:rsidR="00B03DDF">
        <w:rPr>
          <w:u w:val="single"/>
          <w:lang w:val="en-GB"/>
        </w:rPr>
        <w:t xml:space="preserve"> (data collection)</w:t>
      </w:r>
    </w:p>
    <w:p w14:paraId="5083308F" w14:textId="002BC230" w:rsidR="00756EDC" w:rsidRDefault="00756EDC" w:rsidP="00B64101">
      <w:pPr>
        <w:spacing w:line="360" w:lineRule="auto"/>
        <w:jc w:val="center"/>
        <w:rPr>
          <w:lang w:val="en-GB"/>
        </w:rPr>
      </w:pPr>
      <w:r w:rsidRPr="00B03DDF">
        <w:rPr>
          <w:lang w:val="en-GB"/>
        </w:rPr>
        <w:t>Firstly, participants were automatically recruited as they studied on the Psychology and Counselling course at the UWTSD. They were asked during lectures if they were able to take part during a partic</w:t>
      </w:r>
      <w:r w:rsidR="00516BD3">
        <w:rPr>
          <w:lang w:val="en-GB"/>
        </w:rPr>
        <w:t>ular time slot in the labs</w:t>
      </w:r>
      <w:r w:rsidRPr="00B03DDF">
        <w:rPr>
          <w:lang w:val="en-GB"/>
        </w:rPr>
        <w:t>. Each individual attended at their given time slot and gi</w:t>
      </w:r>
      <w:r w:rsidR="00516BD3">
        <w:rPr>
          <w:lang w:val="en-GB"/>
        </w:rPr>
        <w:t xml:space="preserve">ven a unique ID code, ensuring that </w:t>
      </w:r>
      <w:r w:rsidRPr="00B03DDF">
        <w:rPr>
          <w:lang w:val="en-GB"/>
        </w:rPr>
        <w:t>their data could not be traced back to them in the future. Each</w:t>
      </w:r>
      <w:r w:rsidR="00516BD3">
        <w:rPr>
          <w:lang w:val="en-GB"/>
        </w:rPr>
        <w:t xml:space="preserve"> participant entered the lab, and</w:t>
      </w:r>
      <w:r w:rsidRPr="00B03DDF">
        <w:rPr>
          <w:lang w:val="en-GB"/>
        </w:rPr>
        <w:t xml:space="preserve"> were immediately handed a consent form before any research took place. Once this had been signed and handed back, the interview began. </w:t>
      </w:r>
      <w:r w:rsidR="00B02D7C" w:rsidRPr="00B03DDF">
        <w:rPr>
          <w:lang w:val="en-GB"/>
        </w:rPr>
        <w:t>The researcher used the interview schedule as a guide to the</w:t>
      </w:r>
      <w:r w:rsidR="00516BD3">
        <w:rPr>
          <w:lang w:val="en-GB"/>
        </w:rPr>
        <w:t xml:space="preserve"> questions</w:t>
      </w:r>
      <w:r w:rsidR="00B02D7C" w:rsidRPr="00B03DDF">
        <w:rPr>
          <w:lang w:val="en-GB"/>
        </w:rPr>
        <w:t>. The researcher</w:t>
      </w:r>
      <w:r w:rsidR="00516BD3">
        <w:rPr>
          <w:lang w:val="en-GB"/>
        </w:rPr>
        <w:t xml:space="preserve"> gave a brief overview of what was to come then switched the recorder on. It</w:t>
      </w:r>
      <w:r w:rsidR="008102BB" w:rsidRPr="00B03DDF">
        <w:rPr>
          <w:lang w:val="en-GB"/>
        </w:rPr>
        <w:t xml:space="preserve"> was also reminded that their name will be replaced with a pseudonym and if they would like to </w:t>
      </w:r>
      <w:r w:rsidR="008102BB" w:rsidRPr="00B03DDF">
        <w:rPr>
          <w:lang w:val="en-GB"/>
        </w:rPr>
        <w:lastRenderedPageBreak/>
        <w:t>pause/stop the interview at any given time then do not hesitate to do so.</w:t>
      </w:r>
      <w:r w:rsidR="0009072A" w:rsidRPr="00B03DDF">
        <w:rPr>
          <w:lang w:val="en-GB"/>
        </w:rPr>
        <w:t xml:space="preserve"> Then the questions began and the participant provided their thoughts and opinions on the proposed questions. Once they had completed all four question</w:t>
      </w:r>
      <w:r w:rsidR="006F14AA">
        <w:rPr>
          <w:lang w:val="en-GB"/>
        </w:rPr>
        <w:t>s</w:t>
      </w:r>
      <w:r w:rsidR="0009072A" w:rsidRPr="00B03DDF">
        <w:rPr>
          <w:lang w:val="en-GB"/>
        </w:rPr>
        <w:t>, they were thanked for attending and given a detailed debrief form.</w:t>
      </w:r>
    </w:p>
    <w:p w14:paraId="4BCAF54D" w14:textId="77777777" w:rsidR="00516BD3" w:rsidRPr="00B03DDF" w:rsidRDefault="00516BD3" w:rsidP="00B64101">
      <w:pPr>
        <w:spacing w:line="360" w:lineRule="auto"/>
        <w:jc w:val="center"/>
        <w:rPr>
          <w:lang w:val="en-GB"/>
        </w:rPr>
      </w:pPr>
    </w:p>
    <w:p w14:paraId="59E5685C" w14:textId="77777777" w:rsidR="00805C40" w:rsidRPr="00B03DDF" w:rsidRDefault="00805C40" w:rsidP="00B64101">
      <w:pPr>
        <w:spacing w:line="360" w:lineRule="auto"/>
        <w:jc w:val="center"/>
        <w:rPr>
          <w:lang w:val="en-GB"/>
        </w:rPr>
      </w:pPr>
    </w:p>
    <w:p w14:paraId="50E17FF1" w14:textId="75F61751" w:rsidR="00805C40" w:rsidRPr="00B03DDF" w:rsidRDefault="00805C40" w:rsidP="00B64101">
      <w:pPr>
        <w:spacing w:line="360" w:lineRule="auto"/>
        <w:jc w:val="center"/>
        <w:rPr>
          <w:u w:val="single"/>
          <w:lang w:val="en-GB"/>
        </w:rPr>
      </w:pPr>
      <w:r w:rsidRPr="00B03DDF">
        <w:rPr>
          <w:u w:val="single"/>
          <w:lang w:val="en-GB"/>
        </w:rPr>
        <w:t>Results</w:t>
      </w:r>
    </w:p>
    <w:p w14:paraId="44EE01B6" w14:textId="20E37051" w:rsidR="00B03DDF" w:rsidRDefault="00BD524C" w:rsidP="00B64101">
      <w:pPr>
        <w:spacing w:line="360" w:lineRule="auto"/>
        <w:jc w:val="center"/>
        <w:rPr>
          <w:lang w:val="en-GB"/>
        </w:rPr>
      </w:pPr>
      <w:r>
        <w:rPr>
          <w:lang w:val="en-GB"/>
        </w:rPr>
        <w:t xml:space="preserve">The </w:t>
      </w:r>
      <w:r w:rsidR="00BC5FDA" w:rsidRPr="00B03DDF">
        <w:rPr>
          <w:lang w:val="en-GB"/>
        </w:rPr>
        <w:t>aim of the rese</w:t>
      </w:r>
      <w:r w:rsidR="00995B89" w:rsidRPr="00B03DDF">
        <w:rPr>
          <w:lang w:val="en-GB"/>
        </w:rPr>
        <w:t>arch was to establish</w:t>
      </w:r>
      <w:r w:rsidR="00BC5FDA" w:rsidRPr="00B03DDF">
        <w:rPr>
          <w:lang w:val="en-GB"/>
        </w:rPr>
        <w:t xml:space="preserve"> the li</w:t>
      </w:r>
      <w:r w:rsidR="006D5BD0" w:rsidRPr="00B03DDF">
        <w:rPr>
          <w:lang w:val="en-GB"/>
        </w:rPr>
        <w:t>ved experiences of students who</w:t>
      </w:r>
      <w:r w:rsidR="00BC5FDA" w:rsidRPr="00B03DDF">
        <w:rPr>
          <w:lang w:val="en-GB"/>
        </w:rPr>
        <w:t xml:space="preserve"> move</w:t>
      </w:r>
      <w:r w:rsidR="006D5BD0" w:rsidRPr="00B03DDF">
        <w:rPr>
          <w:lang w:val="en-GB"/>
        </w:rPr>
        <w:t>d</w:t>
      </w:r>
      <w:r w:rsidR="00BC5FDA" w:rsidRPr="00B03DDF">
        <w:rPr>
          <w:lang w:val="en-GB"/>
        </w:rPr>
        <w:t xml:space="preserve"> from Townhill down to SA1 waterfront</w:t>
      </w:r>
      <w:r w:rsidR="006D5BD0" w:rsidRPr="00B03DDF">
        <w:rPr>
          <w:lang w:val="en-GB"/>
        </w:rPr>
        <w:t xml:space="preserve"> at the UWTSD</w:t>
      </w:r>
      <w:r w:rsidR="002A2832">
        <w:rPr>
          <w:lang w:val="en-GB"/>
        </w:rPr>
        <w:t xml:space="preserve">. </w:t>
      </w:r>
      <w:r w:rsidR="00BC5FDA" w:rsidRPr="00B03DDF">
        <w:rPr>
          <w:lang w:val="en-GB"/>
        </w:rPr>
        <w:t>The chosen analysis for this type of research was Interpretative Phenomenological Analysis (IPA) used as a format for the transcription of the data provided.</w:t>
      </w:r>
      <w:r w:rsidR="004743D8" w:rsidRPr="00B03DDF">
        <w:rPr>
          <w:lang w:val="en-GB"/>
        </w:rPr>
        <w:t xml:space="preserve"> The themes identified</w:t>
      </w:r>
      <w:r w:rsidR="003F401E" w:rsidRPr="00B03DDF">
        <w:rPr>
          <w:lang w:val="en-GB"/>
        </w:rPr>
        <w:t xml:space="preserve"> from all 3 participants were all directly linked to each</w:t>
      </w:r>
      <w:r w:rsidR="00B03DDF">
        <w:rPr>
          <w:lang w:val="en-GB"/>
        </w:rPr>
        <w:t xml:space="preserve"> </w:t>
      </w:r>
      <w:r w:rsidR="003F401E" w:rsidRPr="00B03DDF">
        <w:rPr>
          <w:lang w:val="en-GB"/>
        </w:rPr>
        <w:t>other, all participants highlighted the same reoccurring themes between them all.</w:t>
      </w:r>
    </w:p>
    <w:p w14:paraId="0000AB71" w14:textId="77777777" w:rsidR="00B03DDF" w:rsidRDefault="00B03DDF" w:rsidP="00B64101">
      <w:pPr>
        <w:spacing w:line="360" w:lineRule="auto"/>
        <w:jc w:val="center"/>
        <w:rPr>
          <w:lang w:val="en-GB"/>
        </w:rPr>
      </w:pPr>
    </w:p>
    <w:p w14:paraId="2E3A8B7D" w14:textId="2B0FC182" w:rsidR="00B03DDF" w:rsidRDefault="003F401E" w:rsidP="0003094E">
      <w:pPr>
        <w:spacing w:line="360" w:lineRule="auto"/>
        <w:jc w:val="center"/>
        <w:rPr>
          <w:lang w:val="en-GB"/>
        </w:rPr>
      </w:pPr>
      <w:r w:rsidRPr="00B03DDF">
        <w:rPr>
          <w:lang w:val="en-GB"/>
        </w:rPr>
        <w:t xml:space="preserve"> The first theme identified would be classed as ‘Information’ meaning the amount of information</w:t>
      </w:r>
      <w:r w:rsidR="00DC5EBC">
        <w:rPr>
          <w:lang w:val="en-GB"/>
        </w:rPr>
        <w:t xml:space="preserve"> given to the participant about</w:t>
      </w:r>
      <w:r w:rsidRPr="00B03DDF">
        <w:rPr>
          <w:lang w:val="en-GB"/>
        </w:rPr>
        <w:t xml:space="preserve"> the move</w:t>
      </w:r>
      <w:r w:rsidR="003130DE" w:rsidRPr="00B03DDF">
        <w:rPr>
          <w:lang w:val="en-GB"/>
        </w:rPr>
        <w:t xml:space="preserve">, which found to be repeatedly mentioned through all three </w:t>
      </w:r>
      <w:r w:rsidR="004670B1" w:rsidRPr="00B03DDF">
        <w:rPr>
          <w:lang w:val="en-GB"/>
        </w:rPr>
        <w:t>transcripts</w:t>
      </w:r>
      <w:r w:rsidR="003130DE" w:rsidRPr="00B03DDF">
        <w:rPr>
          <w:lang w:val="en-GB"/>
        </w:rPr>
        <w:t>. Highlighting the issue that there was hardly any information given base</w:t>
      </w:r>
      <w:r w:rsidR="00B4718A" w:rsidRPr="00B03DDF">
        <w:rPr>
          <w:lang w:val="en-GB"/>
        </w:rPr>
        <w:t>d on the move</w:t>
      </w:r>
      <w:r w:rsidR="004670B1">
        <w:rPr>
          <w:lang w:val="en-GB"/>
        </w:rPr>
        <w:t xml:space="preserve"> beforehand</w:t>
      </w:r>
      <w:r w:rsidR="00B4718A" w:rsidRPr="00B03DDF">
        <w:rPr>
          <w:lang w:val="en-GB"/>
        </w:rPr>
        <w:t>, and the minimal amount given was brief</w:t>
      </w:r>
      <w:r w:rsidR="004670B1">
        <w:rPr>
          <w:lang w:val="en-GB"/>
        </w:rPr>
        <w:t xml:space="preserve"> </w:t>
      </w:r>
      <w:r w:rsidR="00197AE9">
        <w:rPr>
          <w:lang w:val="en-GB"/>
        </w:rPr>
        <w:t xml:space="preserve">(Appendix D). </w:t>
      </w:r>
      <w:r w:rsidR="004670B1">
        <w:rPr>
          <w:lang w:val="en-GB"/>
        </w:rPr>
        <w:t>This can be seen within P1 “not much information was given regarding the new umm SA1 campus” (38) and repeated “Did not know which part it was going to be in” (39)</w:t>
      </w:r>
      <w:r w:rsidR="00DC5EBC">
        <w:rPr>
          <w:lang w:val="en-GB"/>
        </w:rPr>
        <w:t>. Then P2’s</w:t>
      </w:r>
      <w:r w:rsidR="0003094E">
        <w:rPr>
          <w:lang w:val="en-GB"/>
        </w:rPr>
        <w:t xml:space="preserve"> transcr</w:t>
      </w:r>
      <w:r w:rsidR="00DC5EBC">
        <w:rPr>
          <w:lang w:val="en-GB"/>
        </w:rPr>
        <w:t>ipt also provided the same idea</w:t>
      </w:r>
      <w:r w:rsidR="0003094E">
        <w:rPr>
          <w:lang w:val="en-GB"/>
        </w:rPr>
        <w:t xml:space="preserve"> “</w:t>
      </w:r>
      <w:r w:rsidR="0003094E">
        <w:t xml:space="preserve">I was a bit confused as to where we were actually moving” (15) and “no idea we would be coming to this campus” (16/17). Between the first two participants, an immediate sub theme was identified; </w:t>
      </w:r>
      <w:r w:rsidR="00FF4057">
        <w:t>highlighting the information ‘prior’ to the move and then the ‘arrival</w:t>
      </w:r>
      <w:r w:rsidR="00DC5EBC">
        <w:t>’. As seen in P2 “given more in-</w:t>
      </w:r>
      <w:r w:rsidR="00FF4057">
        <w:t>depth tours and guides of the</w:t>
      </w:r>
      <w:r w:rsidR="00F6524B">
        <w:t xml:space="preserve"> university when we arrived” (24/25</w:t>
      </w:r>
      <w:r w:rsidR="00D86E57">
        <w:t xml:space="preserve">). This can </w:t>
      </w:r>
      <w:r w:rsidR="00DC5EBC">
        <w:t xml:space="preserve">be </w:t>
      </w:r>
      <w:r w:rsidR="00D86E57">
        <w:t>reinforced with</w:t>
      </w:r>
      <w:r w:rsidR="00FF4057">
        <w:t xml:space="preserve"> P3 “</w:t>
      </w:r>
      <w:r w:rsidR="00B05DF3">
        <w:t>given much more information on the move since m</w:t>
      </w:r>
      <w:r w:rsidR="00F6524B">
        <w:t>oving here” (31/32</w:t>
      </w:r>
      <w:r w:rsidR="00B05DF3">
        <w:t>).</w:t>
      </w:r>
    </w:p>
    <w:p w14:paraId="5E3E18B0" w14:textId="77777777" w:rsidR="00B03DDF" w:rsidRDefault="00B03DDF" w:rsidP="00B64101">
      <w:pPr>
        <w:spacing w:line="360" w:lineRule="auto"/>
        <w:jc w:val="center"/>
        <w:rPr>
          <w:lang w:val="en-GB"/>
        </w:rPr>
      </w:pPr>
    </w:p>
    <w:p w14:paraId="0DBD1E67" w14:textId="224BDCD3" w:rsidR="00B03DDF" w:rsidRDefault="003F401E" w:rsidP="00B64101">
      <w:pPr>
        <w:spacing w:line="360" w:lineRule="auto"/>
        <w:jc w:val="center"/>
        <w:rPr>
          <w:lang w:val="en-GB"/>
        </w:rPr>
      </w:pPr>
      <w:r w:rsidRPr="00B03DDF">
        <w:rPr>
          <w:lang w:val="en-GB"/>
        </w:rPr>
        <w:t xml:space="preserve"> The second theme established would be the use of ‘Resources’, allowing there to be more facilities encouraging revision and further learning</w:t>
      </w:r>
      <w:r w:rsidR="00B4718A" w:rsidRPr="00B03DDF">
        <w:rPr>
          <w:lang w:val="en-GB"/>
        </w:rPr>
        <w:t>, which participants highlighted that this has shown a raise in their educational engagement on the course</w:t>
      </w:r>
      <w:r w:rsidR="00197AE9">
        <w:rPr>
          <w:lang w:val="en-GB"/>
        </w:rPr>
        <w:t xml:space="preserve"> (Appendix D)</w:t>
      </w:r>
      <w:r w:rsidR="00B4718A" w:rsidRPr="00B03DDF">
        <w:rPr>
          <w:lang w:val="en-GB"/>
        </w:rPr>
        <w:t>. Encouraging the participants to stay behind at university to complete extra work</w:t>
      </w:r>
      <w:r w:rsidRPr="00B03DDF">
        <w:rPr>
          <w:lang w:val="en-GB"/>
        </w:rPr>
        <w:t>.</w:t>
      </w:r>
      <w:r w:rsidR="00B05DF3">
        <w:rPr>
          <w:lang w:val="en-GB"/>
        </w:rPr>
        <w:t xml:space="preserve"> This can be reflected in P1</w:t>
      </w:r>
      <w:r w:rsidR="00A81201">
        <w:rPr>
          <w:lang w:val="en-GB"/>
        </w:rPr>
        <w:t>’s</w:t>
      </w:r>
      <w:r w:rsidR="00B05DF3">
        <w:rPr>
          <w:lang w:val="en-GB"/>
        </w:rPr>
        <w:t xml:space="preserve"> transcript “</w:t>
      </w:r>
      <w:r w:rsidR="00916B0A">
        <w:rPr>
          <w:lang w:val="en-GB"/>
        </w:rPr>
        <w:t>laptops are more assessable there’s plenty of them around”</w:t>
      </w:r>
      <w:r w:rsidR="00EE2880">
        <w:rPr>
          <w:lang w:val="en-GB"/>
        </w:rPr>
        <w:t xml:space="preserve"> </w:t>
      </w:r>
      <w:r w:rsidR="00F6524B">
        <w:rPr>
          <w:lang w:val="en-GB"/>
        </w:rPr>
        <w:t>(65/66</w:t>
      </w:r>
      <w:r w:rsidR="00916B0A">
        <w:rPr>
          <w:lang w:val="en-GB"/>
        </w:rPr>
        <w:t xml:space="preserve">) as well </w:t>
      </w:r>
      <w:r w:rsidR="00916B0A">
        <w:rPr>
          <w:lang w:val="en-GB"/>
        </w:rPr>
        <w:lastRenderedPageBreak/>
        <w:t>in P2</w:t>
      </w:r>
      <w:r w:rsidR="00A81201">
        <w:rPr>
          <w:lang w:val="en-GB"/>
        </w:rPr>
        <w:t>’s</w:t>
      </w:r>
      <w:r w:rsidR="00916B0A">
        <w:rPr>
          <w:lang w:val="en-GB"/>
        </w:rPr>
        <w:t xml:space="preserve"> “well there’s loads of different things such as th</w:t>
      </w:r>
      <w:r w:rsidR="00A81201">
        <w:rPr>
          <w:lang w:val="en-GB"/>
        </w:rPr>
        <w:t>e variability, the library e</w:t>
      </w:r>
      <w:r w:rsidR="00916B0A">
        <w:rPr>
          <w:lang w:val="en-GB"/>
        </w:rPr>
        <w:t>t</w:t>
      </w:r>
      <w:r w:rsidR="00A81201">
        <w:rPr>
          <w:lang w:val="en-GB"/>
        </w:rPr>
        <w:t>c</w:t>
      </w:r>
      <w:r w:rsidR="00916B0A">
        <w:rPr>
          <w:lang w:val="en-GB"/>
        </w:rPr>
        <w:t>”</w:t>
      </w:r>
      <w:r w:rsidR="005154EA">
        <w:rPr>
          <w:lang w:val="en-GB"/>
        </w:rPr>
        <w:t xml:space="preserve"> (35/36</w:t>
      </w:r>
      <w:r w:rsidR="00916B0A">
        <w:rPr>
          <w:lang w:val="en-GB"/>
        </w:rPr>
        <w:t xml:space="preserve">), this </w:t>
      </w:r>
      <w:r w:rsidR="00A81201">
        <w:rPr>
          <w:lang w:val="en-GB"/>
        </w:rPr>
        <w:t>continued motion of better resources is</w:t>
      </w:r>
      <w:r w:rsidR="00916B0A">
        <w:rPr>
          <w:lang w:val="en-GB"/>
        </w:rPr>
        <w:t xml:space="preserve"> repeated </w:t>
      </w:r>
      <w:r w:rsidR="006F4E55">
        <w:rPr>
          <w:lang w:val="en-GB"/>
        </w:rPr>
        <w:t>with</w:t>
      </w:r>
      <w:r w:rsidR="00916B0A">
        <w:rPr>
          <w:lang w:val="en-GB"/>
        </w:rPr>
        <w:t>in P3</w:t>
      </w:r>
      <w:r w:rsidR="00A81201">
        <w:rPr>
          <w:lang w:val="en-GB"/>
        </w:rPr>
        <w:t>’s transcript</w:t>
      </w:r>
      <w:r w:rsidR="00916B0A">
        <w:rPr>
          <w:lang w:val="en-GB"/>
        </w:rPr>
        <w:t xml:space="preserve"> “all these new things</w:t>
      </w:r>
      <w:r w:rsidR="006F4E55">
        <w:rPr>
          <w:lang w:val="en-GB"/>
        </w:rPr>
        <w:t>…</w:t>
      </w:r>
      <w:r w:rsidR="00916B0A">
        <w:rPr>
          <w:lang w:val="en-GB"/>
        </w:rPr>
        <w:t>”</w:t>
      </w:r>
      <w:r w:rsidR="00EE2880">
        <w:rPr>
          <w:lang w:val="en-GB"/>
        </w:rPr>
        <w:t xml:space="preserve"> (56</w:t>
      </w:r>
      <w:r w:rsidR="00916B0A">
        <w:rPr>
          <w:lang w:val="en-GB"/>
        </w:rPr>
        <w:t xml:space="preserve">). From the analysis of this, a sub theme was then produced being the ‘Library’ and ‘Technology’ as these two are continuously spoken about within the idea of improved </w:t>
      </w:r>
      <w:r w:rsidR="00A81201">
        <w:rPr>
          <w:lang w:val="en-GB"/>
        </w:rPr>
        <w:t>r</w:t>
      </w:r>
      <w:r w:rsidR="00916B0A">
        <w:rPr>
          <w:lang w:val="en-GB"/>
        </w:rPr>
        <w:t>esources.  As seen in P3 “</w:t>
      </w:r>
      <w:r w:rsidR="00916B0A" w:rsidRPr="00916B0A">
        <w:t>especially the library as it much more of a study area and has a university feel to it</w:t>
      </w:r>
      <w:r w:rsidR="00510A23">
        <w:t>” (</w:t>
      </w:r>
      <w:r w:rsidR="00916B0A">
        <w:t>42</w:t>
      </w:r>
      <w:r w:rsidR="00510A23">
        <w:t>/43</w:t>
      </w:r>
      <w:r w:rsidR="00916B0A">
        <w:t>). Again, in P1 transcript “</w:t>
      </w:r>
      <w:r w:rsidR="00916B0A" w:rsidRPr="00CB0DEE">
        <w:t>more technology um here such as</w:t>
      </w:r>
      <w:r w:rsidR="00916B0A">
        <w:t xml:space="preserve"> laptops”</w:t>
      </w:r>
      <w:r w:rsidR="0087026A">
        <w:t xml:space="preserve"> (65</w:t>
      </w:r>
      <w:r w:rsidR="00916B0A">
        <w:t>).</w:t>
      </w:r>
    </w:p>
    <w:p w14:paraId="6C01EBC4" w14:textId="77777777" w:rsidR="00B03DDF" w:rsidRDefault="00B03DDF" w:rsidP="00B64101">
      <w:pPr>
        <w:spacing w:line="360" w:lineRule="auto"/>
        <w:jc w:val="center"/>
        <w:rPr>
          <w:lang w:val="en-GB"/>
        </w:rPr>
      </w:pPr>
    </w:p>
    <w:p w14:paraId="784B6667" w14:textId="2C247DBD" w:rsidR="00EF6BAB" w:rsidRDefault="003F401E" w:rsidP="00EF6BAB">
      <w:pPr>
        <w:widowControl w:val="0"/>
        <w:spacing w:line="360" w:lineRule="auto"/>
      </w:pPr>
      <w:r w:rsidRPr="00B03DDF">
        <w:rPr>
          <w:lang w:val="en-GB"/>
        </w:rPr>
        <w:t xml:space="preserve"> Finally, the third theme would be the initial ‘transition’ for the participants</w:t>
      </w:r>
      <w:r w:rsidR="00B4718A" w:rsidRPr="00B03DDF">
        <w:rPr>
          <w:lang w:val="en-GB"/>
        </w:rPr>
        <w:t>, although participants stated that the mov</w:t>
      </w:r>
      <w:r w:rsidR="00A81201">
        <w:rPr>
          <w:lang w:val="en-GB"/>
        </w:rPr>
        <w:t>e was almost treated as a trip</w:t>
      </w:r>
      <w:r w:rsidR="00B4718A" w:rsidRPr="00B03DDF">
        <w:rPr>
          <w:lang w:val="en-GB"/>
        </w:rPr>
        <w:t>, the overall transition of the participants has had a positive impact on their university lives</w:t>
      </w:r>
      <w:r w:rsidR="00197AE9">
        <w:rPr>
          <w:lang w:val="en-GB"/>
        </w:rPr>
        <w:t xml:space="preserve"> (Appendix D)</w:t>
      </w:r>
      <w:r w:rsidRPr="00B03DDF">
        <w:rPr>
          <w:lang w:val="en-GB"/>
        </w:rPr>
        <w:t>.</w:t>
      </w:r>
      <w:r w:rsidR="0000114E">
        <w:rPr>
          <w:lang w:val="en-GB"/>
        </w:rPr>
        <w:t xml:space="preserve"> This can be seen in the transcript of P2 “</w:t>
      </w:r>
      <w:r w:rsidR="0000114E" w:rsidRPr="0000114E">
        <w:t>settled in quite well, although it never felt like we w</w:t>
      </w:r>
      <w:r w:rsidR="0000114E">
        <w:t>ere here forever if you get me?”</w:t>
      </w:r>
      <w:r w:rsidR="00966769">
        <w:t xml:space="preserve"> (52/53</w:t>
      </w:r>
      <w:r w:rsidR="0000114E">
        <w:t>)</w:t>
      </w:r>
      <w:r w:rsidR="00EF6BAB">
        <w:t>, as well as within P3’s transcript “I have settled in really well”</w:t>
      </w:r>
      <w:r w:rsidR="00966769">
        <w:t xml:space="preserve"> (54</w:t>
      </w:r>
      <w:r w:rsidR="00EF6BAB">
        <w:t>). Two sub themes were then developed, one being ‘Benefic</w:t>
      </w:r>
      <w:r w:rsidR="00A81201">
        <w:t>i</w:t>
      </w:r>
      <w:r w:rsidR="00EF6BAB">
        <w:t>al’ as all three of the participants mentioned that although the move was limited in information, it has benefitted their educational performance. This is seen in P2</w:t>
      </w:r>
      <w:r w:rsidR="006F4E55">
        <w:t>’s transcript as well</w:t>
      </w:r>
      <w:r w:rsidR="00EF6BAB">
        <w:t xml:space="preserve"> “</w:t>
      </w:r>
      <w:r w:rsidR="00EF6BAB">
        <w:t>this move has increased my ability to study better in the new facilities, therefore h</w:t>
      </w:r>
      <w:r w:rsidR="00EF6BAB">
        <w:t>as been a benefit to my results.”</w:t>
      </w:r>
      <w:r w:rsidR="00966769">
        <w:t xml:space="preserve"> (60/61</w:t>
      </w:r>
      <w:r w:rsidR="00EF6BAB">
        <w:t>).</w:t>
      </w:r>
      <w:r w:rsidR="002A2832">
        <w:t xml:space="preserve"> Another sub theme would be that its ‘Motivated’ students that little bit more. P3 stated “</w:t>
      </w:r>
      <w:r w:rsidR="002A2832" w:rsidRPr="002A2832">
        <w:t>will take their education a bit more serious</w:t>
      </w:r>
      <w:r w:rsidR="002A2832">
        <w:t>” (43</w:t>
      </w:r>
      <w:r w:rsidR="003659A5">
        <w:t>/44</w:t>
      </w:r>
      <w:r w:rsidR="002A2832">
        <w:t>) and “</w:t>
      </w:r>
      <w:r w:rsidR="006F4E55">
        <w:t>…</w:t>
      </w:r>
      <w:r w:rsidR="002A2832" w:rsidRPr="002A2832">
        <w:t>building has impacted my motivation to work in such a positive way</w:t>
      </w:r>
      <w:r w:rsidR="000A7017">
        <w:t>” (29</w:t>
      </w:r>
      <w:r w:rsidR="002A2832">
        <w:t>).</w:t>
      </w:r>
    </w:p>
    <w:p w14:paraId="419831D3" w14:textId="0E07442B" w:rsidR="00BC5FDA" w:rsidRPr="00B03DDF" w:rsidRDefault="00BC5FDA" w:rsidP="00B64101">
      <w:pPr>
        <w:spacing w:line="360" w:lineRule="auto"/>
        <w:jc w:val="center"/>
        <w:rPr>
          <w:lang w:val="en-GB"/>
        </w:rPr>
      </w:pPr>
    </w:p>
    <w:p w14:paraId="06BC4B57" w14:textId="77777777" w:rsidR="00BC5FDA" w:rsidRPr="00B03DDF" w:rsidRDefault="00BC5FDA" w:rsidP="00B64101">
      <w:pPr>
        <w:spacing w:line="360" w:lineRule="auto"/>
        <w:jc w:val="center"/>
        <w:rPr>
          <w:u w:val="single"/>
          <w:lang w:val="en-GB"/>
        </w:rPr>
      </w:pPr>
    </w:p>
    <w:p w14:paraId="5FEDEE53" w14:textId="77777777" w:rsidR="004670B1" w:rsidRDefault="004670B1" w:rsidP="00805C40">
      <w:pPr>
        <w:spacing w:line="360" w:lineRule="auto"/>
        <w:rPr>
          <w:u w:val="single"/>
        </w:rPr>
      </w:pPr>
    </w:p>
    <w:p w14:paraId="434AC797" w14:textId="77777777" w:rsidR="004670B1" w:rsidRDefault="004670B1" w:rsidP="00805C40">
      <w:pPr>
        <w:spacing w:line="360" w:lineRule="auto"/>
        <w:rPr>
          <w:u w:val="single"/>
        </w:rPr>
      </w:pPr>
    </w:p>
    <w:p w14:paraId="20E023F3" w14:textId="035CD005" w:rsidR="00805C40" w:rsidRDefault="00BC5FDA" w:rsidP="00805C40">
      <w:pPr>
        <w:spacing w:line="360" w:lineRule="auto"/>
        <w:rPr>
          <w:u w:val="single"/>
        </w:rPr>
      </w:pPr>
      <w:r w:rsidRPr="00BC5FDA">
        <w:rPr>
          <w:u w:val="single"/>
        </w:rPr>
        <w:t>Discussion</w:t>
      </w:r>
    </w:p>
    <w:p w14:paraId="424B28E0" w14:textId="36309AF9" w:rsidR="00A81201" w:rsidRDefault="00653C60" w:rsidP="00805C40">
      <w:pPr>
        <w:spacing w:line="360" w:lineRule="auto"/>
        <w:rPr>
          <w:lang w:val="en-GB"/>
        </w:rPr>
      </w:pPr>
      <w:r>
        <w:t>Overall, the establishment of whether there were effects on student</w:t>
      </w:r>
      <w:r w:rsidR="00A81201">
        <w:t>’</w:t>
      </w:r>
      <w:r>
        <w:t>s univer</w:t>
      </w:r>
      <w:r w:rsidR="00891D0D">
        <w:t>si</w:t>
      </w:r>
      <w:r w:rsidR="006F14AA">
        <w:t xml:space="preserve">ty move was found and rejected the initial hypothesis. </w:t>
      </w:r>
      <w:r>
        <w:t xml:space="preserve"> Many themes highlighted the different changes in which students were faced with and how they used different coping mechanisms to deal with this change. The results found from the interviews can be directly linked to that found in </w:t>
      </w:r>
      <w:r w:rsidRPr="00653C60">
        <w:rPr>
          <w:lang w:val="en-GB"/>
        </w:rPr>
        <w:t>“Living with Vitiligo: Dealing with difference” by Thompson, Kent and Smith (2002).</w:t>
      </w:r>
      <w:r w:rsidR="001B1783">
        <w:rPr>
          <w:lang w:val="en-GB"/>
        </w:rPr>
        <w:t xml:space="preserve"> Where this study found that coping mechanisms were developed in order to accept their difference.</w:t>
      </w:r>
      <w:r w:rsidR="002E1BBC">
        <w:rPr>
          <w:lang w:val="en-GB"/>
        </w:rPr>
        <w:t xml:space="preserve"> One of the strategies found within this study can be directly </w:t>
      </w:r>
      <w:r w:rsidR="00891D0D">
        <w:rPr>
          <w:lang w:val="en-GB"/>
        </w:rPr>
        <w:t xml:space="preserve">linked to the results </w:t>
      </w:r>
      <w:r w:rsidR="00891D0D">
        <w:rPr>
          <w:lang w:val="en-GB"/>
        </w:rPr>
        <w:lastRenderedPageBreak/>
        <w:t>found from the interview transcripts which would be the idea of ‘Social support’</w:t>
      </w:r>
      <w:r w:rsidR="006F4E55">
        <w:rPr>
          <w:lang w:val="en-GB"/>
        </w:rPr>
        <w:t>, although this was not identified as a theme there was an impression given off by all participants that the idea of peers helped</w:t>
      </w:r>
      <w:r w:rsidR="00891D0D">
        <w:rPr>
          <w:lang w:val="en-GB"/>
        </w:rPr>
        <w:t>. This was considered a major influence in the transition for the students as they found it easier that a lot of their peers were experiencing similar emotions. This corresponds to the idea of a coping mechanisms as they are able to use each</w:t>
      </w:r>
      <w:r w:rsidR="009931B5">
        <w:rPr>
          <w:lang w:val="en-GB"/>
        </w:rPr>
        <w:t xml:space="preserve"> </w:t>
      </w:r>
      <w:r w:rsidR="00891D0D">
        <w:rPr>
          <w:lang w:val="en-GB"/>
        </w:rPr>
        <w:t>other for support and guidance.</w:t>
      </w:r>
      <w:r w:rsidR="003A0BAE">
        <w:rPr>
          <w:lang w:val="en-GB"/>
        </w:rPr>
        <w:t xml:space="preserve"> </w:t>
      </w:r>
      <w:r w:rsidR="00891D0D">
        <w:rPr>
          <w:lang w:val="en-GB"/>
        </w:rPr>
        <w:t xml:space="preserve"> </w:t>
      </w:r>
      <w:r w:rsidR="00C35D68">
        <w:rPr>
          <w:lang w:val="en-GB"/>
        </w:rPr>
        <w:t xml:space="preserve">Furthermore, the report on </w:t>
      </w:r>
      <w:r w:rsidR="000E6F63" w:rsidRPr="000E6F63">
        <w:rPr>
          <w:lang w:val="en-GB"/>
        </w:rPr>
        <w:t>“A qualitative investigation of problem gambling as an escape based coping strategy” by A. Wood and D.Griffiths (2007</w:t>
      </w:r>
      <w:r w:rsidR="000E6F63">
        <w:rPr>
          <w:lang w:val="en-GB"/>
        </w:rPr>
        <w:t xml:space="preserve">) </w:t>
      </w:r>
      <w:r w:rsidR="006F4E55">
        <w:rPr>
          <w:lang w:val="en-GB"/>
        </w:rPr>
        <w:t>showed a difference in results which were</w:t>
      </w:r>
      <w:r w:rsidR="000E6F63">
        <w:rPr>
          <w:lang w:val="en-GB"/>
        </w:rPr>
        <w:t xml:space="preserve"> found from the transcripts. The report found that gamblers use the idea of ‘escape’, however the transcripts did not produce this characteristic</w:t>
      </w:r>
      <w:r w:rsidR="006F4E55">
        <w:rPr>
          <w:lang w:val="en-GB"/>
        </w:rPr>
        <w:t xml:space="preserve"> as most of them found an improvement and tended to stay for extra learning. This </w:t>
      </w:r>
      <w:bookmarkStart w:id="0" w:name="_GoBack"/>
      <w:bookmarkEnd w:id="0"/>
      <w:r w:rsidR="006F14AA">
        <w:rPr>
          <w:lang w:val="en-GB"/>
        </w:rPr>
        <w:t xml:space="preserve">reinforces the </w:t>
      </w:r>
      <w:r w:rsidR="006F4E55">
        <w:rPr>
          <w:lang w:val="en-GB"/>
        </w:rPr>
        <w:t xml:space="preserve">idea of the </w:t>
      </w:r>
      <w:r w:rsidR="006F14AA">
        <w:rPr>
          <w:lang w:val="en-GB"/>
        </w:rPr>
        <w:t>hypothesis being rejected</w:t>
      </w:r>
      <w:r w:rsidR="000E6F63">
        <w:rPr>
          <w:lang w:val="en-GB"/>
        </w:rPr>
        <w:t xml:space="preserve">. </w:t>
      </w:r>
    </w:p>
    <w:p w14:paraId="416F6A5E" w14:textId="77777777" w:rsidR="00A81201" w:rsidRDefault="00A81201" w:rsidP="00805C40">
      <w:pPr>
        <w:spacing w:line="360" w:lineRule="auto"/>
        <w:rPr>
          <w:lang w:val="en-GB"/>
        </w:rPr>
      </w:pPr>
    </w:p>
    <w:p w14:paraId="6A323C8F" w14:textId="29F2B6F0" w:rsidR="00653C60" w:rsidRPr="00653C60" w:rsidRDefault="000E6F63" w:rsidP="00805C40">
      <w:pPr>
        <w:spacing w:line="360" w:lineRule="auto"/>
      </w:pPr>
      <w:r>
        <w:rPr>
          <w:lang w:val="en-GB"/>
        </w:rPr>
        <w:t xml:space="preserve">Overall, the study can be praised on the structure of the interview schedule due to the fact that the schedule was uniquely completed and allowed the interviews to flow. On the other hand, if the study was to be repeated then </w:t>
      </w:r>
      <w:r w:rsidR="00A81201">
        <w:rPr>
          <w:lang w:val="en-GB"/>
        </w:rPr>
        <w:t xml:space="preserve">a bigger sample </w:t>
      </w:r>
      <w:r>
        <w:rPr>
          <w:lang w:val="en-GB"/>
        </w:rPr>
        <w:t>could be used to have a range of different genders, age and ethnicity involved which can then be interpretated directly to the target population.</w:t>
      </w:r>
    </w:p>
    <w:p w14:paraId="74825CFD" w14:textId="77777777" w:rsidR="00130FF6" w:rsidRDefault="00130FF6" w:rsidP="00805C40">
      <w:pPr>
        <w:spacing w:line="360" w:lineRule="auto"/>
        <w:rPr>
          <w:u w:val="single"/>
        </w:rPr>
      </w:pPr>
    </w:p>
    <w:p w14:paraId="065EB1C9" w14:textId="77777777" w:rsidR="00130FF6" w:rsidRDefault="00130FF6" w:rsidP="00805C40">
      <w:pPr>
        <w:spacing w:line="360" w:lineRule="auto"/>
        <w:rPr>
          <w:u w:val="single"/>
        </w:rPr>
      </w:pPr>
    </w:p>
    <w:p w14:paraId="79D70EC8" w14:textId="793EAFD0" w:rsidR="00130FF6" w:rsidRDefault="009931B5" w:rsidP="00805C40">
      <w:pPr>
        <w:spacing w:line="360" w:lineRule="auto"/>
        <w:rPr>
          <w:u w:val="single"/>
        </w:rPr>
      </w:pPr>
      <w:r>
        <w:rPr>
          <w:u w:val="single"/>
        </w:rPr>
        <w:t>C</w:t>
      </w:r>
      <w:r w:rsidR="00F539FB">
        <w:rPr>
          <w:u w:val="single"/>
        </w:rPr>
        <w:t>onclusion</w:t>
      </w:r>
    </w:p>
    <w:p w14:paraId="706A028A" w14:textId="6B4E2F80" w:rsidR="009931B5" w:rsidRPr="009931B5" w:rsidRDefault="009931B5" w:rsidP="00805C40">
      <w:pPr>
        <w:spacing w:line="360" w:lineRule="auto"/>
      </w:pPr>
      <w:r>
        <w:t>In conclusion, the report reinforces the continuous themes found from the analysis. The use of IPA was successfully done by its detailed examinations of an individuals lived experiences, which is why it was the most beneficial analysis to use for this qualitative report. The theme and their sub themes found can be linked to the first literature identified, however can be used as a contrast to the second literature reviewed in the introduction. This study can be used for future repetition, however the researcher may want to reconsider certain elements. For example, more questions may want to be added to allow for a larger mix of responses.</w:t>
      </w:r>
    </w:p>
    <w:p w14:paraId="4A5F19A6" w14:textId="77777777" w:rsidR="00130FF6" w:rsidRDefault="00130FF6" w:rsidP="00805C40">
      <w:pPr>
        <w:spacing w:line="360" w:lineRule="auto"/>
        <w:rPr>
          <w:u w:val="single"/>
        </w:rPr>
      </w:pPr>
    </w:p>
    <w:p w14:paraId="05AD9BEF" w14:textId="77777777" w:rsidR="002A2832" w:rsidRPr="002A2832" w:rsidRDefault="002A2832" w:rsidP="002A2832">
      <w:pPr>
        <w:spacing w:line="360" w:lineRule="auto"/>
        <w:rPr>
          <w:u w:val="single"/>
        </w:rPr>
      </w:pPr>
    </w:p>
    <w:p w14:paraId="3D67CD0C" w14:textId="77777777" w:rsidR="00130FF6" w:rsidRDefault="00130FF6" w:rsidP="00805C40">
      <w:pPr>
        <w:spacing w:line="360" w:lineRule="auto"/>
        <w:rPr>
          <w:u w:val="single"/>
        </w:rPr>
      </w:pPr>
    </w:p>
    <w:p w14:paraId="523213BC" w14:textId="77777777" w:rsidR="00130FF6" w:rsidRDefault="00130FF6" w:rsidP="00805C40">
      <w:pPr>
        <w:spacing w:line="360" w:lineRule="auto"/>
        <w:rPr>
          <w:u w:val="single"/>
        </w:rPr>
      </w:pPr>
    </w:p>
    <w:p w14:paraId="662BECFC" w14:textId="77777777" w:rsidR="00130FF6" w:rsidRDefault="00130FF6" w:rsidP="00805C40">
      <w:pPr>
        <w:spacing w:line="360" w:lineRule="auto"/>
        <w:rPr>
          <w:u w:val="single"/>
        </w:rPr>
      </w:pPr>
    </w:p>
    <w:p w14:paraId="3E2F69A5" w14:textId="77777777" w:rsidR="00130FF6" w:rsidRDefault="00130FF6" w:rsidP="00805C40">
      <w:pPr>
        <w:spacing w:line="360" w:lineRule="auto"/>
        <w:rPr>
          <w:u w:val="single"/>
        </w:rPr>
      </w:pPr>
    </w:p>
    <w:p w14:paraId="3629AC98" w14:textId="77777777" w:rsidR="00130FF6" w:rsidRDefault="00130FF6" w:rsidP="00805C40">
      <w:pPr>
        <w:spacing w:line="360" w:lineRule="auto"/>
        <w:rPr>
          <w:u w:val="single"/>
        </w:rPr>
      </w:pPr>
    </w:p>
    <w:p w14:paraId="6979B267" w14:textId="23D2BB78" w:rsidR="00BC5FDA" w:rsidRDefault="00BC5FDA" w:rsidP="00805C40">
      <w:pPr>
        <w:spacing w:line="360" w:lineRule="auto"/>
        <w:rPr>
          <w:u w:val="single"/>
        </w:rPr>
      </w:pPr>
      <w:r>
        <w:rPr>
          <w:u w:val="single"/>
        </w:rPr>
        <w:t>Appendices</w:t>
      </w:r>
    </w:p>
    <w:p w14:paraId="54C6121A" w14:textId="3AECCAD1" w:rsidR="00130FF6" w:rsidRDefault="00130FF6" w:rsidP="00805C40">
      <w:pPr>
        <w:spacing w:line="360" w:lineRule="auto"/>
        <w:rPr>
          <w:u w:val="single"/>
        </w:rPr>
      </w:pPr>
      <w:r>
        <w:rPr>
          <w:u w:val="single"/>
        </w:rPr>
        <w:t>Appendix A</w:t>
      </w:r>
    </w:p>
    <w:p w14:paraId="68CF002E"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rPr>
      </w:pPr>
      <w:r>
        <w:rPr>
          <w:rFonts w:cs="Times New Roman"/>
          <w:b/>
          <w:noProof/>
          <w:u w:val="single"/>
        </w:rPr>
        <mc:AlternateContent>
          <mc:Choice Requires="wps">
            <w:drawing>
              <wp:anchor distT="0" distB="0" distL="114300" distR="114300" simplePos="0" relativeHeight="251659264" behindDoc="0" locked="0" layoutInCell="1" allowOverlap="1" wp14:anchorId="5B167F6C" wp14:editId="09232F73">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019146E" w14:textId="77777777" w:rsidR="00130FF6" w:rsidRPr="00D42DB8" w:rsidRDefault="00130FF6" w:rsidP="00130FF6">
                            <w:pPr>
                              <w:rPr>
                                <w:rFonts w:ascii="Arial" w:hAnsi="Arial" w:cs="Arial"/>
                                <w:sz w:val="20"/>
                                <w:szCs w:val="20"/>
                              </w:rPr>
                            </w:pPr>
                            <w:r w:rsidRPr="00D42DB8">
                              <w:rPr>
                                <w:rFonts w:ascii="Arial" w:hAnsi="Arial" w:cs="Arial"/>
                                <w:sz w:val="20"/>
                                <w:szCs w:val="20"/>
                              </w:rPr>
                              <w:t xml:space="preserve">School of Psychology </w:t>
                            </w:r>
                          </w:p>
                          <w:p w14:paraId="3D31A3FE" w14:textId="77777777" w:rsidR="00130FF6" w:rsidRDefault="00130FF6" w:rsidP="00130FF6">
                            <w:pPr>
                              <w:rPr>
                                <w:rFonts w:ascii="Arial" w:hAnsi="Arial" w:cs="Arial"/>
                                <w:sz w:val="20"/>
                                <w:szCs w:val="20"/>
                              </w:rPr>
                            </w:pPr>
                            <w:r>
                              <w:rPr>
                                <w:rFonts w:ascii="Arial" w:hAnsi="Arial" w:cs="Arial"/>
                                <w:sz w:val="20"/>
                                <w:szCs w:val="20"/>
                              </w:rPr>
                              <w:t xml:space="preserve">SA1 Campus </w:t>
                            </w:r>
                          </w:p>
                          <w:p w14:paraId="346D0D8F" w14:textId="77777777" w:rsidR="00130FF6" w:rsidRPr="00D42DB8" w:rsidRDefault="00130FF6" w:rsidP="00130FF6">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167F6C" id="_x0000_t202" coordsize="21600,21600" o:spt="202" path="m0,0l0,21600,21600,21600,2160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" strokeweight="2pt">
                <v:textbox>
                  <w:txbxContent>
                    <w:p w14:paraId="6019146E" w14:textId="77777777" w:rsidR="00130FF6" w:rsidRPr="00D42DB8" w:rsidRDefault="00130FF6" w:rsidP="00130FF6">
                      <w:pPr>
                        <w:rPr>
                          <w:rFonts w:ascii="Arial" w:hAnsi="Arial" w:cs="Arial"/>
                          <w:sz w:val="20"/>
                          <w:szCs w:val="20"/>
                        </w:rPr>
                      </w:pPr>
                      <w:r w:rsidRPr="00D42DB8">
                        <w:rPr>
                          <w:rFonts w:ascii="Arial" w:hAnsi="Arial" w:cs="Arial"/>
                          <w:sz w:val="20"/>
                          <w:szCs w:val="20"/>
                        </w:rPr>
                        <w:t xml:space="preserve">School of Psychology </w:t>
                      </w:r>
                    </w:p>
                    <w:p w14:paraId="3D31A3FE" w14:textId="77777777" w:rsidR="00130FF6" w:rsidRDefault="00130FF6" w:rsidP="00130FF6">
                      <w:pPr>
                        <w:rPr>
                          <w:rFonts w:ascii="Arial" w:hAnsi="Arial" w:cs="Arial"/>
                          <w:sz w:val="20"/>
                          <w:szCs w:val="20"/>
                        </w:rPr>
                      </w:pPr>
                      <w:r>
                        <w:rPr>
                          <w:rFonts w:ascii="Arial" w:hAnsi="Arial" w:cs="Arial"/>
                          <w:sz w:val="20"/>
                          <w:szCs w:val="20"/>
                        </w:rPr>
                        <w:t xml:space="preserve">SA1 Campus </w:t>
                      </w:r>
                    </w:p>
                    <w:p w14:paraId="346D0D8F" w14:textId="77777777" w:rsidR="00130FF6" w:rsidRPr="00D42DB8" w:rsidRDefault="00130FF6" w:rsidP="00130FF6">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rPr>
        <w:drawing>
          <wp:inline distT="0" distB="0" distL="0" distR="0" wp14:anchorId="25E000C2" wp14:editId="1D89CBE0">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6" r:link="rId7"/>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6846C43E"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rPr>
      </w:pPr>
    </w:p>
    <w:p w14:paraId="7DE36F10"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rPr>
      </w:pPr>
      <w:r w:rsidRPr="006D5FDE">
        <w:rPr>
          <w:rFonts w:ascii="Arial" w:hAnsi="Arial" w:cs="Arial"/>
          <w:b/>
          <w:u w:val="single"/>
        </w:rPr>
        <w:t>Study Consent Form</w:t>
      </w:r>
    </w:p>
    <w:p w14:paraId="1928B246"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rPr>
      </w:pPr>
    </w:p>
    <w:p w14:paraId="494BEBD7" w14:textId="77777777" w:rsidR="00130FF6" w:rsidRPr="00DA2C39"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I understand that this is study is being conducted by a second year Psychology Student for the purpose of a module assessment. Taking part in this study will require me to take part in a Semi structured interview based on the move to the new SA1 campus. I also understand that I will be recorded throughout the interview.</w:t>
      </w:r>
    </w:p>
    <w:p w14:paraId="00A36ABB"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This interview</w:t>
      </w:r>
      <w:r w:rsidRPr="006D5FDE">
        <w:rPr>
          <w:rFonts w:ascii="Arial" w:hAnsi="Arial" w:cs="Arial"/>
        </w:rPr>
        <w:t xml:space="preserve"> will take approximately </w:t>
      </w:r>
      <w:r>
        <w:rPr>
          <w:rFonts w:ascii="Arial" w:hAnsi="Arial" w:cs="Arial"/>
        </w:rPr>
        <w:t xml:space="preserve">10 </w:t>
      </w:r>
      <w:r w:rsidRPr="00A3617B">
        <w:rPr>
          <w:rFonts w:ascii="Arial" w:hAnsi="Arial" w:cs="Arial"/>
        </w:rPr>
        <w:t>minutes</w:t>
      </w:r>
      <w:r w:rsidRPr="006D5FDE">
        <w:rPr>
          <w:rFonts w:ascii="Arial" w:hAnsi="Arial" w:cs="Arial"/>
        </w:rPr>
        <w:t xml:space="preserve"> to complete. </w:t>
      </w:r>
    </w:p>
    <w:p w14:paraId="18423053"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I am aware that taking part in this study us entirely voluntary, and I have the right to withdraw participation from the study at any point without having to give reason. Likewise, if I feel concerned about the study at any time, I am able to disclose such concerns or worries with the researcher or academic supervisor, either during or after completing the study. </w:t>
      </w:r>
    </w:p>
    <w:p w14:paraId="3E448FF5"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I understand that the information that I provide will be held confidentially by the researcher, with a code assigned in place of my name in order to remain anonymous. My data will then be stored responsibly, in accordance with the Data Protection Act.</w:t>
      </w:r>
    </w:p>
    <w:p w14:paraId="67538AFF"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Furthermore, I am aware that once the study has been completed I will be provided with a debrief form and the chance to converse any issues with the researchers. </w:t>
      </w:r>
    </w:p>
    <w:p w14:paraId="0B084AD5" w14:textId="77777777" w:rsidR="00130FF6" w:rsidRPr="006D5FDE"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582B79F6"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I, ___________________________________(NAME) consent to partic</w:t>
      </w:r>
      <w:r>
        <w:rPr>
          <w:rFonts w:ascii="Arial" w:hAnsi="Arial" w:cs="Arial"/>
          <w:b/>
        </w:rPr>
        <w:t>ipate in the study conducted by Freya Hughes</w:t>
      </w:r>
      <w:r w:rsidRPr="00154C8C">
        <w:rPr>
          <w:rFonts w:ascii="Arial" w:hAnsi="Arial" w:cs="Arial"/>
          <w:b/>
        </w:rPr>
        <w:t xml:space="preserve"> for </w:t>
      </w:r>
      <w:r w:rsidRPr="00DA2C39">
        <w:rPr>
          <w:rFonts w:ascii="Arial" w:hAnsi="Arial" w:cs="Arial"/>
          <w:b/>
        </w:rPr>
        <w:t>School</w:t>
      </w:r>
      <w:r w:rsidRPr="00DE5800">
        <w:rPr>
          <w:rFonts w:ascii="Arial" w:hAnsi="Arial" w:cs="Arial"/>
          <w:b/>
        </w:rPr>
        <w:t xml:space="preserve"> of Psychology, University of Wales Trinity Saint David,  Swansea </w:t>
      </w:r>
      <w:r>
        <w:rPr>
          <w:rFonts w:ascii="Arial" w:hAnsi="Arial" w:cs="Arial"/>
          <w:b/>
        </w:rPr>
        <w:t>under the supervision of Stacey Coleman.</w:t>
      </w:r>
    </w:p>
    <w:p w14:paraId="16F2AF22" w14:textId="77777777" w:rsidR="00130FF6" w:rsidRPr="00DE5800"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p>
    <w:p w14:paraId="773559E1" w14:textId="77777777" w:rsidR="00130FF6" w:rsidRPr="00DE5800"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Participant Signature:________________________________________________</w:t>
      </w:r>
    </w:p>
    <w:p w14:paraId="54C60539" w14:textId="77777777" w:rsidR="00130FF6" w:rsidRPr="00DE5800"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Date:___________________</w:t>
      </w:r>
    </w:p>
    <w:p w14:paraId="4BC3388B"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Name and signature of researcher taking consent </w:t>
      </w:r>
    </w:p>
    <w:p w14:paraId="1B5D085C" w14:textId="77777777" w:rsidR="00130FF6" w:rsidRPr="00A3617B"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6D5FDE">
        <w:rPr>
          <w:rFonts w:ascii="Arial" w:hAnsi="Arial" w:cs="Arial"/>
        </w:rPr>
        <w:t>________________________________</w:t>
      </w:r>
      <w:r>
        <w:rPr>
          <w:rFonts w:ascii="Arial" w:hAnsi="Arial" w:cs="Arial"/>
        </w:rPr>
        <w:t>___________________________________</w:t>
      </w:r>
    </w:p>
    <w:p w14:paraId="4DB14D08" w14:textId="77777777" w:rsidR="00130FF6" w:rsidRDefault="00130FF6" w:rsidP="00805C40">
      <w:pPr>
        <w:spacing w:line="360" w:lineRule="auto"/>
        <w:rPr>
          <w:u w:val="single"/>
        </w:rPr>
      </w:pPr>
    </w:p>
    <w:p w14:paraId="25E500BA" w14:textId="77777777" w:rsidR="00130FF6" w:rsidRDefault="00130FF6" w:rsidP="00805C40">
      <w:pPr>
        <w:spacing w:line="360" w:lineRule="auto"/>
        <w:rPr>
          <w:u w:val="single"/>
        </w:rPr>
      </w:pPr>
    </w:p>
    <w:p w14:paraId="56461D7D" w14:textId="77777777" w:rsidR="00130FF6" w:rsidRDefault="00130FF6" w:rsidP="00805C40">
      <w:pPr>
        <w:spacing w:line="360" w:lineRule="auto"/>
        <w:rPr>
          <w:u w:val="single"/>
        </w:rPr>
      </w:pPr>
    </w:p>
    <w:p w14:paraId="5AE62FB5" w14:textId="77777777" w:rsidR="00130FF6" w:rsidRDefault="00130FF6" w:rsidP="00805C40">
      <w:pPr>
        <w:spacing w:line="360" w:lineRule="auto"/>
        <w:rPr>
          <w:u w:val="single"/>
        </w:rPr>
      </w:pPr>
    </w:p>
    <w:p w14:paraId="4BC110CA" w14:textId="77777777" w:rsidR="00130FF6" w:rsidRDefault="00130FF6" w:rsidP="00805C40">
      <w:pPr>
        <w:spacing w:line="360" w:lineRule="auto"/>
        <w:rPr>
          <w:u w:val="single"/>
        </w:rPr>
      </w:pPr>
    </w:p>
    <w:p w14:paraId="48ADEDA6" w14:textId="77777777" w:rsidR="00130FF6" w:rsidRDefault="00130FF6" w:rsidP="00805C40">
      <w:pPr>
        <w:spacing w:line="360" w:lineRule="auto"/>
        <w:rPr>
          <w:u w:val="single"/>
        </w:rPr>
      </w:pPr>
    </w:p>
    <w:p w14:paraId="5382D218" w14:textId="77777777" w:rsidR="00130FF6" w:rsidRDefault="00130FF6" w:rsidP="00805C40">
      <w:pPr>
        <w:spacing w:line="360" w:lineRule="auto"/>
        <w:rPr>
          <w:u w:val="single"/>
        </w:rPr>
      </w:pPr>
    </w:p>
    <w:p w14:paraId="5CC2C5EC" w14:textId="77777777" w:rsidR="00130FF6" w:rsidRDefault="00130FF6" w:rsidP="00805C40">
      <w:pPr>
        <w:spacing w:line="360" w:lineRule="auto"/>
        <w:rPr>
          <w:u w:val="single"/>
        </w:rPr>
      </w:pPr>
    </w:p>
    <w:p w14:paraId="4202E07C" w14:textId="77777777" w:rsidR="00130FF6" w:rsidRDefault="00130FF6" w:rsidP="00805C40">
      <w:pPr>
        <w:spacing w:line="360" w:lineRule="auto"/>
        <w:rPr>
          <w:u w:val="single"/>
        </w:rPr>
      </w:pPr>
    </w:p>
    <w:p w14:paraId="5D59AAB9" w14:textId="292D7963" w:rsidR="00130FF6" w:rsidRDefault="00130FF6" w:rsidP="00805C40">
      <w:pPr>
        <w:spacing w:line="360" w:lineRule="auto"/>
        <w:rPr>
          <w:u w:val="single"/>
        </w:rPr>
      </w:pPr>
      <w:r>
        <w:rPr>
          <w:u w:val="single"/>
        </w:rPr>
        <w:t>Appendix B</w:t>
      </w:r>
    </w:p>
    <w:p w14:paraId="63413586" w14:textId="77777777" w:rsidR="00130FF6"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mc:AlternateContent>
          <mc:Choice Requires="wps">
            <w:drawing>
              <wp:anchor distT="0" distB="0" distL="114300" distR="114300" simplePos="0" relativeHeight="251661312" behindDoc="0" locked="0" layoutInCell="1" allowOverlap="1" wp14:anchorId="67EC7DBA" wp14:editId="76A024BB">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036ACBBE" w14:textId="77777777" w:rsidR="00130FF6" w:rsidRPr="00D42DB8" w:rsidRDefault="00130FF6" w:rsidP="00130FF6">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3316F192" w14:textId="77777777" w:rsidR="00130FF6" w:rsidRPr="00D42DB8" w:rsidRDefault="00130FF6" w:rsidP="00130FF6">
                            <w:pPr>
                              <w:rPr>
                                <w:rFonts w:ascii="Arial" w:eastAsia="Times New Roman" w:hAnsi="Arial" w:cs="Arial"/>
                                <w:sz w:val="20"/>
                                <w:szCs w:val="20"/>
                              </w:rPr>
                            </w:pPr>
                            <w:r>
                              <w:rPr>
                                <w:rFonts w:ascii="Arial" w:eastAsia="Times New Roman" w:hAnsi="Arial" w:cs="Arial"/>
                                <w:sz w:val="20"/>
                                <w:szCs w:val="20"/>
                              </w:rPr>
                              <w:t>SA1 Campus</w:t>
                            </w:r>
                          </w:p>
                          <w:p w14:paraId="123E34B3" w14:textId="77777777" w:rsidR="00130FF6" w:rsidRPr="00D42DB8" w:rsidRDefault="00130FF6" w:rsidP="00130FF6">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EC7DBA" id="Text Box 3"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" strokeweight="2pt">
                <v:textbox>
                  <w:txbxContent>
                    <w:p w14:paraId="036ACBBE" w14:textId="77777777" w:rsidR="00130FF6" w:rsidRPr="00D42DB8" w:rsidRDefault="00130FF6" w:rsidP="00130FF6">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3316F192" w14:textId="77777777" w:rsidR="00130FF6" w:rsidRPr="00D42DB8" w:rsidRDefault="00130FF6" w:rsidP="00130FF6">
                      <w:pPr>
                        <w:rPr>
                          <w:rFonts w:ascii="Arial" w:eastAsia="Times New Roman" w:hAnsi="Arial" w:cs="Arial"/>
                          <w:sz w:val="20"/>
                          <w:szCs w:val="20"/>
                        </w:rPr>
                      </w:pPr>
                      <w:r>
                        <w:rPr>
                          <w:rFonts w:ascii="Arial" w:eastAsia="Times New Roman" w:hAnsi="Arial" w:cs="Arial"/>
                          <w:sz w:val="20"/>
                          <w:szCs w:val="20"/>
                        </w:rPr>
                        <w:t>SA1 Campus</w:t>
                      </w:r>
                    </w:p>
                    <w:p w14:paraId="123E34B3" w14:textId="77777777" w:rsidR="00130FF6" w:rsidRPr="00D42DB8" w:rsidRDefault="00130FF6" w:rsidP="00130FF6">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rPr>
        <w:drawing>
          <wp:inline distT="0" distB="0" distL="0" distR="0" wp14:anchorId="78AE0F45" wp14:editId="488CB54A">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6" r:link="rId7"/>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57AF3729" w14:textId="77777777" w:rsidR="00130FF6" w:rsidRPr="00C13320" w:rsidRDefault="00130FF6" w:rsidP="00130F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77E405CB" w14:textId="77777777" w:rsidR="00130FF6" w:rsidRPr="00D27DC3" w:rsidRDefault="00130FF6" w:rsidP="00130FF6">
      <w:pPr>
        <w:jc w:val="center"/>
        <w:rPr>
          <w:rFonts w:ascii="Arial" w:hAnsi="Arial" w:cs="Arial"/>
          <w:b/>
          <w:sz w:val="32"/>
        </w:rPr>
      </w:pPr>
      <w:r w:rsidRPr="00D27DC3">
        <w:rPr>
          <w:rFonts w:ascii="Arial" w:hAnsi="Arial" w:cs="Arial"/>
          <w:b/>
          <w:sz w:val="32"/>
        </w:rPr>
        <w:t xml:space="preserve">Study Debrief Sheet </w:t>
      </w:r>
    </w:p>
    <w:p w14:paraId="01BF3E27" w14:textId="77777777" w:rsidR="00130FF6" w:rsidRPr="002A0930" w:rsidRDefault="00130FF6" w:rsidP="00130FF6">
      <w:pPr>
        <w:pStyle w:val="Default"/>
        <w:jc w:val="center"/>
        <w:rPr>
          <w:rFonts w:ascii="Arial" w:hAnsi="Arial" w:cs="Arial"/>
          <w:b/>
          <w:sz w:val="28"/>
          <w:u w:val="single"/>
        </w:rPr>
      </w:pPr>
      <w:r w:rsidRPr="002A0930">
        <w:rPr>
          <w:rFonts w:ascii="Arial" w:hAnsi="Arial" w:cs="Arial"/>
          <w:b/>
          <w:sz w:val="28"/>
          <w:u w:val="single"/>
        </w:rPr>
        <w:t>Coping with change:  Exploring the lived experience of moving to a new University Campus</w:t>
      </w:r>
    </w:p>
    <w:p w14:paraId="20C005F5" w14:textId="77777777" w:rsidR="00130FF6" w:rsidRPr="002A0930" w:rsidRDefault="00130FF6" w:rsidP="00130FF6">
      <w:pPr>
        <w:pStyle w:val="Default"/>
        <w:jc w:val="center"/>
        <w:rPr>
          <w:rFonts w:ascii="Arial" w:hAnsi="Arial" w:cs="Arial"/>
          <w:b/>
          <w:sz w:val="28"/>
          <w:u w:val="single"/>
        </w:rPr>
      </w:pPr>
    </w:p>
    <w:p w14:paraId="01B14CCB" w14:textId="77777777" w:rsidR="00130FF6" w:rsidRPr="00396318" w:rsidRDefault="00130FF6" w:rsidP="00130FF6">
      <w:pPr>
        <w:pStyle w:val="Default"/>
        <w:rPr>
          <w:rFonts w:ascii="Arial" w:hAnsi="Arial" w:cs="Arial"/>
          <w:u w:val="single"/>
        </w:rPr>
      </w:pPr>
    </w:p>
    <w:p w14:paraId="09DBC87D" w14:textId="77777777" w:rsidR="00130FF6" w:rsidRPr="00D27DC3" w:rsidRDefault="00130FF6" w:rsidP="00130FF6">
      <w:pPr>
        <w:pStyle w:val="Default"/>
        <w:rPr>
          <w:rFonts w:ascii="Arial" w:hAnsi="Arial" w:cs="Arial"/>
        </w:rPr>
      </w:pPr>
      <w:r w:rsidRPr="00D27DC3">
        <w:rPr>
          <w:rFonts w:ascii="Arial" w:hAnsi="Arial" w:cs="Arial"/>
        </w:rPr>
        <w:t>Thank you for taking part in this</w:t>
      </w:r>
      <w:r>
        <w:rPr>
          <w:rFonts w:ascii="Arial" w:hAnsi="Arial" w:cs="Arial"/>
        </w:rPr>
        <w:t xml:space="preserve"> interview</w:t>
      </w:r>
      <w:r w:rsidRPr="00D27DC3">
        <w:rPr>
          <w:rFonts w:ascii="Arial" w:hAnsi="Arial" w:cs="Arial"/>
        </w:rPr>
        <w:t xml:space="preserve">.  </w:t>
      </w:r>
    </w:p>
    <w:p w14:paraId="4FA7147D" w14:textId="77777777" w:rsidR="00130FF6" w:rsidRPr="00D27DC3" w:rsidRDefault="00130FF6" w:rsidP="00130FF6">
      <w:pPr>
        <w:pStyle w:val="Default"/>
        <w:rPr>
          <w:rFonts w:ascii="Arial" w:hAnsi="Arial" w:cs="Arial"/>
        </w:rPr>
      </w:pPr>
    </w:p>
    <w:p w14:paraId="57C9EF45" w14:textId="77777777" w:rsidR="00130FF6" w:rsidRDefault="00130FF6" w:rsidP="00130FF6">
      <w:pPr>
        <w:pStyle w:val="Default"/>
        <w:rPr>
          <w:rFonts w:ascii="Arial" w:hAnsi="Arial" w:cs="Arial"/>
        </w:rPr>
      </w:pPr>
      <w:r w:rsidRPr="00D27DC3">
        <w:rPr>
          <w:rFonts w:ascii="Arial" w:hAnsi="Arial" w:cs="Arial"/>
        </w:rPr>
        <w:t>The aim of this study was</w:t>
      </w:r>
      <w:r>
        <w:rPr>
          <w:rFonts w:ascii="Arial" w:hAnsi="Arial" w:cs="Arial"/>
        </w:rPr>
        <w:t xml:space="preserve"> to explore how the move to the new SA1 campus from the Townhill campus effected a students experience within the university, and whether there were any consistent themes throughout all participants.</w:t>
      </w:r>
    </w:p>
    <w:p w14:paraId="78ECFBE3" w14:textId="77777777" w:rsidR="00130FF6" w:rsidRPr="00D27DC3" w:rsidRDefault="00130FF6" w:rsidP="00130FF6">
      <w:pPr>
        <w:pStyle w:val="Default"/>
        <w:rPr>
          <w:rFonts w:ascii="Arial" w:hAnsi="Arial" w:cs="Arial"/>
        </w:rPr>
      </w:pPr>
    </w:p>
    <w:p w14:paraId="36881ACB" w14:textId="77777777" w:rsidR="00130FF6" w:rsidRPr="00D27DC3" w:rsidRDefault="00130FF6" w:rsidP="00130FF6">
      <w:pPr>
        <w:pStyle w:val="Default"/>
        <w:rPr>
          <w:rFonts w:ascii="Arial" w:hAnsi="Arial" w:cs="Arial"/>
        </w:rPr>
      </w:pPr>
      <w:r w:rsidRPr="00D27DC3">
        <w:rPr>
          <w:rFonts w:ascii="Arial" w:hAnsi="Arial" w:cs="Arial"/>
          <w:b/>
        </w:rPr>
        <w:t>If you wish to withdraw your data from the study you must tell the researcher now.</w:t>
      </w:r>
      <w:r w:rsidRPr="00D27DC3">
        <w:rPr>
          <w:rFonts w:ascii="Arial" w:hAnsi="Arial" w:cs="Arial"/>
        </w:rPr>
        <w:t xml:space="preserve">  After this point, all of your data </w:t>
      </w:r>
      <w:r>
        <w:rPr>
          <w:rFonts w:ascii="Arial" w:hAnsi="Arial" w:cs="Arial"/>
        </w:rPr>
        <w:t>will remain confidential</w:t>
      </w:r>
      <w:r w:rsidRPr="00D27DC3">
        <w:rPr>
          <w:rFonts w:ascii="Arial" w:hAnsi="Arial" w:cs="Arial"/>
        </w:rPr>
        <w:t xml:space="preserve"> and we will not trace it back to you.</w:t>
      </w:r>
    </w:p>
    <w:p w14:paraId="1E78A3CE" w14:textId="77777777" w:rsidR="00130FF6" w:rsidRDefault="00130FF6" w:rsidP="00130FF6">
      <w:pPr>
        <w:pStyle w:val="Default"/>
        <w:rPr>
          <w:rFonts w:ascii="Arial" w:hAnsi="Arial" w:cs="Arial"/>
        </w:rPr>
      </w:pPr>
    </w:p>
    <w:p w14:paraId="1530E94F" w14:textId="77777777" w:rsidR="00130FF6" w:rsidRPr="00D27DC3" w:rsidRDefault="00130FF6" w:rsidP="00130FF6">
      <w:pPr>
        <w:pStyle w:val="Default"/>
        <w:rPr>
          <w:rFonts w:ascii="Arial" w:hAnsi="Arial" w:cs="Arial"/>
        </w:rPr>
      </w:pPr>
      <w:r>
        <w:rPr>
          <w:rFonts w:ascii="Arial" w:hAnsi="Arial" w:cs="Arial"/>
        </w:rPr>
        <w:t xml:space="preserve">If participating in this study has caused any concerns or questions, please speak the lead researcher Freya Hughes, via email on </w:t>
      </w:r>
      <w:hyperlink r:id="rId8" w:history="1">
        <w:r w:rsidRPr="007F60DB">
          <w:rPr>
            <w:rStyle w:val="Hyperlink"/>
            <w:rFonts w:ascii="Arial" w:hAnsi="Arial" w:cs="Arial"/>
          </w:rPr>
          <w:t>1707638@student.uwtsd.ac.uk</w:t>
        </w:r>
      </w:hyperlink>
      <w:r>
        <w:rPr>
          <w:rFonts w:ascii="Arial" w:hAnsi="Arial" w:cs="Arial"/>
        </w:rPr>
        <w:t xml:space="preserve"> or the academic supervisor Stacey Coleman, via email on </w:t>
      </w:r>
      <w:hyperlink r:id="rId9" w:history="1">
        <w:r w:rsidRPr="0077491F">
          <w:rPr>
            <w:rStyle w:val="Hyperlink"/>
            <w:rFonts w:ascii="Arial" w:hAnsi="Arial" w:cs="Arial"/>
          </w:rPr>
          <w:t>stacey.coleman@uwtsd.ac.uk</w:t>
        </w:r>
      </w:hyperlink>
      <w:r w:rsidRPr="00D27DC3">
        <w:rPr>
          <w:rFonts w:ascii="Arial" w:hAnsi="Arial" w:cs="Arial"/>
        </w:rPr>
        <w:t>.</w:t>
      </w:r>
    </w:p>
    <w:p w14:paraId="10733C84" w14:textId="77777777" w:rsidR="00130FF6" w:rsidRPr="00D27DC3" w:rsidRDefault="00130FF6" w:rsidP="00130FF6">
      <w:pPr>
        <w:pStyle w:val="Default"/>
        <w:rPr>
          <w:rFonts w:ascii="Arial" w:hAnsi="Arial" w:cs="Arial"/>
          <w:b/>
        </w:rPr>
      </w:pPr>
    </w:p>
    <w:p w14:paraId="2FE54C00" w14:textId="77777777" w:rsidR="00130FF6" w:rsidRDefault="00130FF6" w:rsidP="00130FF6">
      <w:pPr>
        <w:pStyle w:val="Default"/>
        <w:rPr>
          <w:rFonts w:ascii="Arial" w:hAnsi="Arial" w:cs="Arial"/>
          <w:b/>
        </w:rPr>
      </w:pPr>
      <w:r w:rsidRPr="00D27DC3">
        <w:rPr>
          <w:rFonts w:ascii="Arial" w:hAnsi="Arial" w:cs="Arial"/>
          <w:b/>
        </w:rPr>
        <w:t>Thank you once again for taking time to participate in this study.</w:t>
      </w:r>
    </w:p>
    <w:p w14:paraId="0AA170BF" w14:textId="77777777" w:rsidR="00130FF6" w:rsidRPr="00D27DC3" w:rsidRDefault="00130FF6" w:rsidP="00130FF6">
      <w:pPr>
        <w:pStyle w:val="Default"/>
        <w:rPr>
          <w:rFonts w:ascii="Arial" w:hAnsi="Arial" w:cs="Arial"/>
          <w:b/>
        </w:rPr>
      </w:pPr>
    </w:p>
    <w:p w14:paraId="6E6F1392" w14:textId="77777777" w:rsidR="00130FF6" w:rsidRPr="00D27DC3" w:rsidRDefault="00130FF6" w:rsidP="00130FF6">
      <w:pPr>
        <w:pStyle w:val="Default"/>
        <w:rPr>
          <w:rFonts w:ascii="Arial" w:hAnsi="Arial" w:cs="Arial"/>
          <w:b/>
        </w:rPr>
      </w:pPr>
    </w:p>
    <w:p w14:paraId="364EAD1E" w14:textId="77777777" w:rsidR="00130FF6" w:rsidRPr="00D27DC3" w:rsidRDefault="00130FF6" w:rsidP="00130FF6">
      <w:pPr>
        <w:pStyle w:val="Default"/>
        <w:rPr>
          <w:rFonts w:ascii="Arial" w:hAnsi="Arial" w:cs="Arial"/>
        </w:rPr>
      </w:pPr>
      <w:r w:rsidRPr="00D27DC3">
        <w:rPr>
          <w:rFonts w:ascii="Arial" w:hAnsi="Arial" w:cs="Arial"/>
        </w:rPr>
        <w:t>Freya Hughes</w:t>
      </w:r>
    </w:p>
    <w:p w14:paraId="03543317" w14:textId="77777777" w:rsidR="00130FF6" w:rsidRPr="00D27DC3" w:rsidRDefault="00130FF6" w:rsidP="00130FF6">
      <w:pPr>
        <w:pStyle w:val="Default"/>
        <w:rPr>
          <w:rFonts w:ascii="Arial" w:hAnsi="Arial" w:cs="Arial"/>
        </w:rPr>
      </w:pPr>
    </w:p>
    <w:p w14:paraId="5038AF01" w14:textId="77777777" w:rsidR="00130FF6" w:rsidRDefault="00130FF6" w:rsidP="00130FF6">
      <w:pPr>
        <w:pStyle w:val="Default"/>
        <w:rPr>
          <w:rFonts w:ascii="Arial" w:hAnsi="Arial" w:cs="Arial"/>
        </w:rPr>
      </w:pPr>
    </w:p>
    <w:p w14:paraId="299E954E" w14:textId="77777777" w:rsidR="00130FF6" w:rsidRPr="00D27DC3" w:rsidRDefault="00130FF6" w:rsidP="00130FF6">
      <w:pPr>
        <w:pStyle w:val="Default"/>
        <w:rPr>
          <w:rFonts w:ascii="Arial" w:hAnsi="Arial" w:cs="Arial"/>
        </w:rPr>
      </w:pPr>
      <w:r w:rsidRPr="00D27DC3">
        <w:rPr>
          <w:rFonts w:ascii="Arial" w:hAnsi="Arial" w:cs="Arial"/>
        </w:rPr>
        <w:t>BA Counselling Studies and Psychology</w:t>
      </w:r>
    </w:p>
    <w:p w14:paraId="43D296F2" w14:textId="77777777" w:rsidR="00130FF6" w:rsidRPr="00D27DC3" w:rsidRDefault="00130FF6" w:rsidP="00130FF6">
      <w:pPr>
        <w:pStyle w:val="Default"/>
        <w:rPr>
          <w:rFonts w:ascii="Arial" w:hAnsi="Arial" w:cs="Arial"/>
        </w:rPr>
      </w:pPr>
    </w:p>
    <w:p w14:paraId="00F591F1" w14:textId="77777777" w:rsidR="00130FF6" w:rsidRPr="00D27DC3" w:rsidRDefault="00130FF6" w:rsidP="00130FF6">
      <w:pPr>
        <w:pStyle w:val="Default"/>
        <w:rPr>
          <w:rFonts w:ascii="Arial" w:hAnsi="Arial" w:cs="Arial"/>
        </w:rPr>
      </w:pPr>
      <w:r w:rsidRPr="00D27DC3">
        <w:rPr>
          <w:rFonts w:ascii="Arial" w:hAnsi="Arial" w:cs="Arial"/>
        </w:rPr>
        <w:t xml:space="preserve">University of Wales Trinity Saint David, Swansea </w:t>
      </w:r>
    </w:p>
    <w:p w14:paraId="53F75C2A" w14:textId="77777777" w:rsidR="00130FF6" w:rsidRDefault="00130FF6" w:rsidP="00805C40">
      <w:pPr>
        <w:spacing w:line="360" w:lineRule="auto"/>
        <w:rPr>
          <w:u w:val="single"/>
        </w:rPr>
      </w:pPr>
    </w:p>
    <w:p w14:paraId="539792BF" w14:textId="77777777" w:rsidR="00130FF6" w:rsidRDefault="00130FF6" w:rsidP="00805C40">
      <w:pPr>
        <w:spacing w:line="360" w:lineRule="auto"/>
        <w:rPr>
          <w:u w:val="single"/>
        </w:rPr>
      </w:pPr>
    </w:p>
    <w:p w14:paraId="78E57AE8" w14:textId="77777777" w:rsidR="00130FF6" w:rsidRDefault="00130FF6" w:rsidP="00805C40">
      <w:pPr>
        <w:spacing w:line="360" w:lineRule="auto"/>
        <w:rPr>
          <w:u w:val="single"/>
        </w:rPr>
      </w:pPr>
    </w:p>
    <w:p w14:paraId="16A9081A" w14:textId="77777777" w:rsidR="00130FF6" w:rsidRDefault="00130FF6" w:rsidP="00805C40">
      <w:pPr>
        <w:spacing w:line="360" w:lineRule="auto"/>
        <w:rPr>
          <w:u w:val="single"/>
        </w:rPr>
      </w:pPr>
    </w:p>
    <w:p w14:paraId="6DA87D9F" w14:textId="77777777" w:rsidR="00130FF6" w:rsidRDefault="00130FF6" w:rsidP="00805C40">
      <w:pPr>
        <w:spacing w:line="360" w:lineRule="auto"/>
        <w:rPr>
          <w:u w:val="single"/>
        </w:rPr>
      </w:pPr>
    </w:p>
    <w:p w14:paraId="73E83518" w14:textId="77777777" w:rsidR="00130FF6" w:rsidRDefault="00130FF6" w:rsidP="00805C40">
      <w:pPr>
        <w:spacing w:line="360" w:lineRule="auto"/>
        <w:rPr>
          <w:u w:val="single"/>
        </w:rPr>
      </w:pPr>
    </w:p>
    <w:p w14:paraId="2E49CF22" w14:textId="77777777" w:rsidR="00130FF6" w:rsidRDefault="00130FF6" w:rsidP="00805C40">
      <w:pPr>
        <w:spacing w:line="360" w:lineRule="auto"/>
        <w:rPr>
          <w:u w:val="single"/>
        </w:rPr>
      </w:pPr>
    </w:p>
    <w:p w14:paraId="6177F0A4" w14:textId="77777777" w:rsidR="002742EB" w:rsidRDefault="002742EB" w:rsidP="00805C40">
      <w:pPr>
        <w:spacing w:line="360" w:lineRule="auto"/>
        <w:rPr>
          <w:u w:val="single"/>
        </w:rPr>
      </w:pPr>
    </w:p>
    <w:p w14:paraId="5157ADC0" w14:textId="77777777" w:rsidR="002742EB" w:rsidRDefault="002742EB" w:rsidP="00805C40">
      <w:pPr>
        <w:spacing w:line="360" w:lineRule="auto"/>
        <w:rPr>
          <w:u w:val="single"/>
        </w:rPr>
      </w:pPr>
    </w:p>
    <w:p w14:paraId="49CEE3E9" w14:textId="77777777" w:rsidR="004D232C" w:rsidRDefault="004D232C" w:rsidP="00805C40">
      <w:pPr>
        <w:spacing w:line="360" w:lineRule="auto"/>
        <w:rPr>
          <w:u w:val="single"/>
        </w:rPr>
      </w:pPr>
    </w:p>
    <w:p w14:paraId="54A2510D" w14:textId="677D3A4F" w:rsidR="002742EB" w:rsidRDefault="001204D2" w:rsidP="00805C40">
      <w:pPr>
        <w:spacing w:line="360" w:lineRule="auto"/>
        <w:rPr>
          <w:u w:val="single"/>
        </w:rPr>
      </w:pPr>
      <w:r>
        <w:rPr>
          <w:u w:val="single"/>
        </w:rPr>
        <w:t>Appendix C</w:t>
      </w:r>
      <w:r w:rsidR="00D37491">
        <w:rPr>
          <w:u w:val="single"/>
        </w:rPr>
        <w:t xml:space="preserve"> (interview schedule)</w:t>
      </w:r>
    </w:p>
    <w:p w14:paraId="210A2C80" w14:textId="77777777" w:rsidR="004D232C" w:rsidRPr="009931B5" w:rsidRDefault="004D232C" w:rsidP="00805C40">
      <w:pPr>
        <w:spacing w:line="360" w:lineRule="auto"/>
      </w:pPr>
    </w:p>
    <w:p w14:paraId="3D6E9C78" w14:textId="77777777" w:rsidR="004D232C" w:rsidRPr="009931B5" w:rsidRDefault="004D232C" w:rsidP="004D232C">
      <w:pPr>
        <w:spacing w:line="360" w:lineRule="auto"/>
        <w:rPr>
          <w:lang w:val="en-GB"/>
        </w:rPr>
      </w:pPr>
      <w:r w:rsidRPr="009931B5">
        <w:rPr>
          <w:lang w:val="en-GB"/>
        </w:rPr>
        <w:t xml:space="preserve">Hello participant, I am Freya.  I would just like to thank you for attending today and taking part in my interview. Before we start the interview, I am aware that you have completed your consent form and you understand all the ethical guidelines and that you do that the right to withdraw at any point during the interview. I would just like to check that you are happy for me to record the interview? If so, everything that is discussed today will be recorded and listened to by me, for the purpose of interview transcription and once this has been completed, the recording will be deleted immediately. Is that okay? </w:t>
      </w:r>
    </w:p>
    <w:p w14:paraId="57758122" w14:textId="77777777" w:rsidR="004D232C" w:rsidRDefault="004D232C" w:rsidP="004D232C">
      <w:pPr>
        <w:spacing w:line="360" w:lineRule="auto"/>
        <w:rPr>
          <w:lang w:val="en-GB"/>
        </w:rPr>
      </w:pPr>
      <w:r w:rsidRPr="009931B5">
        <w:rPr>
          <w:lang w:val="en-GB"/>
        </w:rPr>
        <w:t>I will now switch the recorder on now…</w:t>
      </w:r>
    </w:p>
    <w:p w14:paraId="18C78189" w14:textId="77777777" w:rsidR="009931B5" w:rsidRPr="009931B5" w:rsidRDefault="009931B5" w:rsidP="004D232C">
      <w:pPr>
        <w:spacing w:line="360" w:lineRule="auto"/>
        <w:rPr>
          <w:lang w:val="en-GB"/>
        </w:rPr>
      </w:pPr>
    </w:p>
    <w:p w14:paraId="51E7D183" w14:textId="77777777" w:rsidR="004D232C" w:rsidRPr="009931B5" w:rsidRDefault="004D232C" w:rsidP="004D232C">
      <w:pPr>
        <w:spacing w:line="360" w:lineRule="auto"/>
        <w:rPr>
          <w:lang w:val="en-GB"/>
        </w:rPr>
      </w:pPr>
      <w:r w:rsidRPr="009931B5">
        <w:rPr>
          <w:lang w:val="en-GB"/>
        </w:rPr>
        <w:t>The purpose of the interview you are taking part in is to explore and to understand the effects the relocation of the UWTSD to SA1 from the Townhill campus. As you are aware from the consent form, the data collected from this interview will be provided to first year undergraduate students for the purpose of their degree assessment. Any information that you provide today will be kept strictly confidential and the audio recording will only be listened to by myself to produce a transcript.</w:t>
      </w:r>
    </w:p>
    <w:p w14:paraId="455D7877" w14:textId="77777777" w:rsidR="004D232C" w:rsidRPr="009931B5" w:rsidRDefault="004D232C" w:rsidP="004D232C">
      <w:pPr>
        <w:spacing w:line="360" w:lineRule="auto"/>
        <w:rPr>
          <w:lang w:val="en-GB"/>
        </w:rPr>
      </w:pPr>
      <w:r w:rsidRPr="009931B5">
        <w:rPr>
          <w:lang w:val="en-GB"/>
        </w:rPr>
        <w:t>If you do want to talk about anything that is not directly specific to the interview questions then please do not hesitate to ask me once I have turned the audio player off.</w:t>
      </w:r>
    </w:p>
    <w:p w14:paraId="2DE339F5" w14:textId="77777777" w:rsidR="004D232C" w:rsidRPr="009931B5" w:rsidRDefault="004D232C" w:rsidP="004D232C">
      <w:pPr>
        <w:spacing w:line="360" w:lineRule="auto"/>
        <w:rPr>
          <w:lang w:val="en-GB"/>
        </w:rPr>
      </w:pPr>
    </w:p>
    <w:p w14:paraId="013345D9" w14:textId="666F50A8" w:rsidR="004D232C" w:rsidRDefault="004D232C" w:rsidP="004D232C">
      <w:pPr>
        <w:spacing w:line="360" w:lineRule="auto"/>
        <w:rPr>
          <w:lang w:val="en-GB"/>
        </w:rPr>
      </w:pPr>
      <w:r w:rsidRPr="009931B5">
        <w:rPr>
          <w:lang w:val="en-GB"/>
        </w:rPr>
        <w:t>Fabulous. I’d like to let you know that your name will be replaced with a pseudonym when this interview is transcribed and any identifiable context will be removed so there is nothing traceable to you as a participant. If you would like to stop or pause the interview at any time due to you feeling uncomfortable please just let me know and the interview will be stopped immediately</w:t>
      </w:r>
      <w:r w:rsidR="009931B5">
        <w:rPr>
          <w:lang w:val="en-GB"/>
        </w:rPr>
        <w:t>.</w:t>
      </w:r>
    </w:p>
    <w:p w14:paraId="38C13086" w14:textId="77777777" w:rsidR="009931B5" w:rsidRPr="009931B5" w:rsidRDefault="009931B5" w:rsidP="004D232C">
      <w:pPr>
        <w:spacing w:line="360" w:lineRule="auto"/>
        <w:rPr>
          <w:lang w:val="en-GB"/>
        </w:rPr>
      </w:pPr>
    </w:p>
    <w:p w14:paraId="270B4124" w14:textId="77777777" w:rsidR="004D232C" w:rsidRDefault="004D232C" w:rsidP="004D232C">
      <w:pPr>
        <w:spacing w:line="360" w:lineRule="auto"/>
        <w:rPr>
          <w:lang w:val="en-GB"/>
        </w:rPr>
      </w:pPr>
      <w:r w:rsidRPr="009931B5">
        <w:rPr>
          <w:lang w:val="en-GB"/>
        </w:rPr>
        <w:t>*tape recorder is now being turned on*</w:t>
      </w:r>
    </w:p>
    <w:p w14:paraId="57761DEA" w14:textId="77777777" w:rsidR="009931B5" w:rsidRPr="009931B5" w:rsidRDefault="009931B5" w:rsidP="004D232C">
      <w:pPr>
        <w:spacing w:line="360" w:lineRule="auto"/>
        <w:rPr>
          <w:lang w:val="en-GB"/>
        </w:rPr>
      </w:pPr>
    </w:p>
    <w:p w14:paraId="75CEDB77" w14:textId="77777777" w:rsidR="004D232C" w:rsidRDefault="004D232C" w:rsidP="004D232C">
      <w:pPr>
        <w:spacing w:line="360" w:lineRule="auto"/>
        <w:rPr>
          <w:lang w:val="en-GB"/>
        </w:rPr>
      </w:pPr>
      <w:r w:rsidRPr="009931B5">
        <w:rPr>
          <w:lang w:val="en-GB"/>
        </w:rPr>
        <w:lastRenderedPageBreak/>
        <w:t>Do you have any questions before we begin?</w:t>
      </w:r>
    </w:p>
    <w:p w14:paraId="69666E86" w14:textId="77777777" w:rsidR="009931B5" w:rsidRPr="009931B5" w:rsidRDefault="009931B5" w:rsidP="004D232C">
      <w:pPr>
        <w:spacing w:line="360" w:lineRule="auto"/>
        <w:rPr>
          <w:lang w:val="en-GB"/>
        </w:rPr>
      </w:pPr>
    </w:p>
    <w:p w14:paraId="1BC66453" w14:textId="512C5904" w:rsidR="004D232C" w:rsidRPr="009931B5" w:rsidRDefault="004D232C" w:rsidP="004D232C">
      <w:pPr>
        <w:spacing w:line="360" w:lineRule="auto"/>
        <w:rPr>
          <w:lang w:val="en-GB"/>
        </w:rPr>
      </w:pPr>
      <w:r w:rsidRPr="009931B5">
        <w:rPr>
          <w:lang w:val="en-GB"/>
        </w:rPr>
        <w:t>Okay Great! I would also like to reiterate that anything that you mention today that could be traced back to identify you will be replaced with something non</w:t>
      </w:r>
      <w:r w:rsidR="009931B5">
        <w:rPr>
          <w:lang w:val="en-GB"/>
        </w:rPr>
        <w:t>-</w:t>
      </w:r>
      <w:r w:rsidRPr="009931B5">
        <w:rPr>
          <w:lang w:val="en-GB"/>
        </w:rPr>
        <w:t>identifiable, so for example if you mention where you live, it will be changed to a different location... is that ok?</w:t>
      </w:r>
    </w:p>
    <w:p w14:paraId="2503783B" w14:textId="77777777" w:rsidR="004D232C" w:rsidRPr="009931B5" w:rsidRDefault="004D232C" w:rsidP="004D232C">
      <w:pPr>
        <w:spacing w:line="360" w:lineRule="auto"/>
        <w:rPr>
          <w:lang w:val="en-GB"/>
        </w:rPr>
      </w:pPr>
    </w:p>
    <w:p w14:paraId="11282C21" w14:textId="77777777" w:rsidR="004D232C" w:rsidRPr="009931B5" w:rsidRDefault="004D232C" w:rsidP="004D232C">
      <w:pPr>
        <w:spacing w:line="360" w:lineRule="auto"/>
        <w:rPr>
          <w:lang w:val="en-GB"/>
        </w:rPr>
      </w:pPr>
      <w:r w:rsidRPr="009931B5">
        <w:rPr>
          <w:lang w:val="en-GB"/>
        </w:rPr>
        <w:t>1) Can you tell me what you knew about the move to this campus?</w:t>
      </w:r>
    </w:p>
    <w:p w14:paraId="4D31A669" w14:textId="77777777" w:rsidR="004D232C" w:rsidRPr="009931B5" w:rsidRDefault="004D232C" w:rsidP="004D232C">
      <w:pPr>
        <w:spacing w:line="360" w:lineRule="auto"/>
        <w:rPr>
          <w:lang w:val="en-GB"/>
        </w:rPr>
      </w:pPr>
      <w:r w:rsidRPr="009931B5">
        <w:rPr>
          <w:lang w:val="en-GB"/>
        </w:rPr>
        <w:t xml:space="preserve">2) Can you tell me a bit about how you have felt since moving to this campus? </w:t>
      </w:r>
    </w:p>
    <w:p w14:paraId="04C9DB5F" w14:textId="77777777" w:rsidR="004D232C" w:rsidRPr="009931B5" w:rsidRDefault="004D232C" w:rsidP="004D232C">
      <w:pPr>
        <w:spacing w:line="360" w:lineRule="auto"/>
        <w:rPr>
          <w:lang w:val="en-GB"/>
        </w:rPr>
      </w:pPr>
      <w:r w:rsidRPr="009931B5">
        <w:rPr>
          <w:lang w:val="en-GB"/>
        </w:rPr>
        <w:t>3)  Can you describe the environment of the new campus compared to the previous campus?</w:t>
      </w:r>
    </w:p>
    <w:p w14:paraId="4EF17B17" w14:textId="77777777" w:rsidR="004D232C" w:rsidRPr="009931B5" w:rsidRDefault="004D232C" w:rsidP="004D232C">
      <w:pPr>
        <w:spacing w:line="360" w:lineRule="auto"/>
        <w:rPr>
          <w:lang w:val="en-GB"/>
        </w:rPr>
      </w:pPr>
      <w:r w:rsidRPr="009931B5">
        <w:rPr>
          <w:lang w:val="en-GB"/>
        </w:rPr>
        <w:t>4) Overall, how well do you feel you have settled in since moving here?</w:t>
      </w:r>
    </w:p>
    <w:p w14:paraId="210C084F" w14:textId="77777777" w:rsidR="004D232C" w:rsidRPr="009931B5" w:rsidRDefault="004D232C" w:rsidP="004D232C">
      <w:pPr>
        <w:spacing w:line="360" w:lineRule="auto"/>
        <w:rPr>
          <w:lang w:val="en-GB"/>
        </w:rPr>
      </w:pPr>
    </w:p>
    <w:p w14:paraId="65A78834" w14:textId="2D5FC872" w:rsidR="004D232C" w:rsidRPr="009931B5" w:rsidRDefault="004D232C" w:rsidP="004D232C">
      <w:pPr>
        <w:spacing w:line="360" w:lineRule="auto"/>
        <w:rPr>
          <w:lang w:val="en-GB"/>
        </w:rPr>
      </w:pPr>
      <w:r w:rsidRPr="009931B5">
        <w:rPr>
          <w:lang w:val="en-GB"/>
        </w:rPr>
        <w:t>Thank you for taking part.</w:t>
      </w:r>
    </w:p>
    <w:p w14:paraId="1E59EF96" w14:textId="77777777" w:rsidR="004D232C" w:rsidRDefault="004D232C" w:rsidP="00805C40">
      <w:pPr>
        <w:spacing w:line="360" w:lineRule="auto"/>
        <w:rPr>
          <w:u w:val="single"/>
        </w:rPr>
      </w:pPr>
    </w:p>
    <w:p w14:paraId="609C171A" w14:textId="77777777" w:rsidR="00130FF6" w:rsidRDefault="00130FF6" w:rsidP="00805C40">
      <w:pPr>
        <w:spacing w:line="360" w:lineRule="auto"/>
        <w:rPr>
          <w:u w:val="single"/>
        </w:rPr>
      </w:pPr>
    </w:p>
    <w:p w14:paraId="4A32D246" w14:textId="77777777" w:rsidR="001204D2" w:rsidRDefault="001204D2" w:rsidP="00805C40">
      <w:pPr>
        <w:spacing w:line="360" w:lineRule="auto"/>
        <w:rPr>
          <w:u w:val="single"/>
        </w:rPr>
      </w:pPr>
    </w:p>
    <w:p w14:paraId="1AB99EA6" w14:textId="77777777" w:rsidR="001204D2" w:rsidRDefault="001204D2" w:rsidP="00805C40">
      <w:pPr>
        <w:spacing w:line="360" w:lineRule="auto"/>
        <w:rPr>
          <w:u w:val="single"/>
        </w:rPr>
      </w:pPr>
    </w:p>
    <w:p w14:paraId="5E080A43" w14:textId="77777777" w:rsidR="001204D2" w:rsidRDefault="001204D2" w:rsidP="00805C40">
      <w:pPr>
        <w:spacing w:line="360" w:lineRule="auto"/>
        <w:rPr>
          <w:u w:val="single"/>
        </w:rPr>
      </w:pPr>
    </w:p>
    <w:p w14:paraId="757EA2E0" w14:textId="77777777" w:rsidR="001204D2" w:rsidRDefault="001204D2" w:rsidP="00805C40">
      <w:pPr>
        <w:spacing w:line="360" w:lineRule="auto"/>
        <w:rPr>
          <w:u w:val="single"/>
        </w:rPr>
      </w:pPr>
    </w:p>
    <w:p w14:paraId="163B52DB" w14:textId="77777777" w:rsidR="001204D2" w:rsidRDefault="001204D2" w:rsidP="00805C40">
      <w:pPr>
        <w:spacing w:line="360" w:lineRule="auto"/>
        <w:rPr>
          <w:u w:val="single"/>
        </w:rPr>
      </w:pPr>
    </w:p>
    <w:p w14:paraId="7CE64930" w14:textId="77777777" w:rsidR="001204D2" w:rsidRDefault="001204D2" w:rsidP="00805C40">
      <w:pPr>
        <w:spacing w:line="360" w:lineRule="auto"/>
        <w:rPr>
          <w:u w:val="single"/>
        </w:rPr>
      </w:pPr>
    </w:p>
    <w:p w14:paraId="2992A808" w14:textId="77777777" w:rsidR="001204D2" w:rsidRDefault="001204D2" w:rsidP="00805C40">
      <w:pPr>
        <w:spacing w:line="360" w:lineRule="auto"/>
        <w:rPr>
          <w:u w:val="single"/>
        </w:rPr>
      </w:pPr>
    </w:p>
    <w:p w14:paraId="7A44FC77" w14:textId="77777777" w:rsidR="001204D2" w:rsidRDefault="001204D2" w:rsidP="00805C40">
      <w:pPr>
        <w:spacing w:line="360" w:lineRule="auto"/>
        <w:rPr>
          <w:u w:val="single"/>
        </w:rPr>
      </w:pPr>
    </w:p>
    <w:p w14:paraId="43965EF6" w14:textId="77777777" w:rsidR="001204D2" w:rsidRDefault="001204D2" w:rsidP="00805C40">
      <w:pPr>
        <w:spacing w:line="360" w:lineRule="auto"/>
        <w:rPr>
          <w:u w:val="single"/>
        </w:rPr>
      </w:pPr>
    </w:p>
    <w:p w14:paraId="7AC5D569" w14:textId="77777777" w:rsidR="001204D2" w:rsidRDefault="001204D2" w:rsidP="00805C40">
      <w:pPr>
        <w:spacing w:line="360" w:lineRule="auto"/>
        <w:rPr>
          <w:u w:val="single"/>
        </w:rPr>
      </w:pPr>
    </w:p>
    <w:p w14:paraId="12991961" w14:textId="77777777" w:rsidR="001204D2" w:rsidRDefault="001204D2" w:rsidP="00805C40">
      <w:pPr>
        <w:spacing w:line="360" w:lineRule="auto"/>
        <w:rPr>
          <w:u w:val="single"/>
        </w:rPr>
      </w:pPr>
    </w:p>
    <w:p w14:paraId="166F5803" w14:textId="77777777" w:rsidR="001204D2" w:rsidRDefault="001204D2" w:rsidP="00805C40">
      <w:pPr>
        <w:spacing w:line="360" w:lineRule="auto"/>
        <w:rPr>
          <w:u w:val="single"/>
        </w:rPr>
      </w:pPr>
    </w:p>
    <w:p w14:paraId="4890204A" w14:textId="77777777" w:rsidR="001204D2" w:rsidRDefault="001204D2" w:rsidP="00805C40">
      <w:pPr>
        <w:spacing w:line="360" w:lineRule="auto"/>
        <w:rPr>
          <w:u w:val="single"/>
        </w:rPr>
      </w:pPr>
    </w:p>
    <w:p w14:paraId="5C338F5F" w14:textId="77777777" w:rsidR="001204D2" w:rsidRDefault="001204D2" w:rsidP="00805C40">
      <w:pPr>
        <w:spacing w:line="360" w:lineRule="auto"/>
        <w:rPr>
          <w:u w:val="single"/>
        </w:rPr>
      </w:pPr>
    </w:p>
    <w:p w14:paraId="41101D35" w14:textId="77777777" w:rsidR="001204D2" w:rsidRDefault="001204D2" w:rsidP="00805C40">
      <w:pPr>
        <w:spacing w:line="360" w:lineRule="auto"/>
        <w:rPr>
          <w:u w:val="single"/>
        </w:rPr>
      </w:pPr>
    </w:p>
    <w:p w14:paraId="223D5119" w14:textId="77777777" w:rsidR="001204D2" w:rsidRDefault="001204D2" w:rsidP="00805C40">
      <w:pPr>
        <w:spacing w:line="360" w:lineRule="auto"/>
        <w:rPr>
          <w:u w:val="single"/>
        </w:rPr>
      </w:pPr>
    </w:p>
    <w:p w14:paraId="3A40F56D" w14:textId="77777777" w:rsidR="0034365D" w:rsidRDefault="0034365D" w:rsidP="00805C40">
      <w:pPr>
        <w:spacing w:line="360" w:lineRule="auto"/>
        <w:rPr>
          <w:u w:val="single"/>
        </w:rPr>
      </w:pPr>
    </w:p>
    <w:p w14:paraId="69142A84" w14:textId="77777777" w:rsidR="0034365D" w:rsidRDefault="0034365D" w:rsidP="00805C40">
      <w:pPr>
        <w:spacing w:line="360" w:lineRule="auto"/>
        <w:rPr>
          <w:u w:val="single"/>
        </w:rPr>
      </w:pPr>
    </w:p>
    <w:p w14:paraId="255CF391" w14:textId="77777777" w:rsidR="001204D2" w:rsidRDefault="001204D2" w:rsidP="00805C40">
      <w:pPr>
        <w:spacing w:line="360" w:lineRule="auto"/>
        <w:rPr>
          <w:u w:val="single"/>
        </w:rPr>
      </w:pPr>
    </w:p>
    <w:p w14:paraId="79F8C016" w14:textId="0C65B55F" w:rsidR="001204D2" w:rsidRDefault="00F42B15" w:rsidP="00805C40">
      <w:pPr>
        <w:spacing w:line="360" w:lineRule="auto"/>
        <w:rPr>
          <w:u w:val="single"/>
        </w:rPr>
      </w:pPr>
      <w:r>
        <w:rPr>
          <w:u w:val="single"/>
        </w:rPr>
        <w:t>Appendix D</w:t>
      </w:r>
    </w:p>
    <w:p w14:paraId="56EE17F5" w14:textId="77777777" w:rsidR="001204D2" w:rsidRDefault="001204D2" w:rsidP="00805C40">
      <w:pPr>
        <w:spacing w:line="360" w:lineRule="auto"/>
        <w:rPr>
          <w:u w:val="single"/>
        </w:rPr>
      </w:pPr>
    </w:p>
    <w:p w14:paraId="0719F789" w14:textId="77777777" w:rsidR="001204D2" w:rsidRDefault="001204D2" w:rsidP="00805C40">
      <w:pPr>
        <w:spacing w:line="360" w:lineRule="auto"/>
        <w:rPr>
          <w:u w:val="single"/>
        </w:rPr>
      </w:pPr>
    </w:p>
    <w:tbl>
      <w:tblPr>
        <w:tblStyle w:val="TableGrid"/>
        <w:tblW w:w="9520" w:type="dxa"/>
        <w:tblLook w:val="04A0" w:firstRow="1" w:lastRow="0" w:firstColumn="1" w:lastColumn="0" w:noHBand="0" w:noVBand="1"/>
      </w:tblPr>
      <w:tblGrid>
        <w:gridCol w:w="2495"/>
        <w:gridCol w:w="1490"/>
        <w:gridCol w:w="2535"/>
        <w:gridCol w:w="1838"/>
        <w:gridCol w:w="1173"/>
      </w:tblGrid>
      <w:tr w:rsidR="000D5A09" w14:paraId="237D2783" w14:textId="77777777" w:rsidTr="000D5A09">
        <w:tc>
          <w:tcPr>
            <w:tcW w:w="2495" w:type="dxa"/>
          </w:tcPr>
          <w:p w14:paraId="74DCC3D5" w14:textId="3B467D65" w:rsidR="00F525C5" w:rsidRDefault="00F525C5" w:rsidP="00805C40">
            <w:pPr>
              <w:spacing w:line="360" w:lineRule="auto"/>
              <w:rPr>
                <w:u w:val="single"/>
              </w:rPr>
            </w:pPr>
            <w:r>
              <w:rPr>
                <w:u w:val="single"/>
              </w:rPr>
              <w:t xml:space="preserve">Theme </w:t>
            </w:r>
          </w:p>
        </w:tc>
        <w:tc>
          <w:tcPr>
            <w:tcW w:w="1479" w:type="dxa"/>
          </w:tcPr>
          <w:p w14:paraId="5451B04C" w14:textId="1A454C95" w:rsidR="00F525C5" w:rsidRDefault="00F525C5" w:rsidP="00805C40">
            <w:pPr>
              <w:spacing w:line="360" w:lineRule="auto"/>
              <w:rPr>
                <w:u w:val="single"/>
              </w:rPr>
            </w:pPr>
            <w:r>
              <w:rPr>
                <w:u w:val="single"/>
              </w:rPr>
              <w:t>Participant 1</w:t>
            </w:r>
          </w:p>
        </w:tc>
        <w:tc>
          <w:tcPr>
            <w:tcW w:w="2535" w:type="dxa"/>
          </w:tcPr>
          <w:p w14:paraId="5CE53F6E" w14:textId="6F97AF24" w:rsidR="00F525C5" w:rsidRDefault="00F525C5" w:rsidP="00805C40">
            <w:pPr>
              <w:spacing w:line="360" w:lineRule="auto"/>
              <w:rPr>
                <w:u w:val="single"/>
              </w:rPr>
            </w:pPr>
            <w:r>
              <w:rPr>
                <w:u w:val="single"/>
              </w:rPr>
              <w:t>Participant 2</w:t>
            </w:r>
          </w:p>
        </w:tc>
        <w:tc>
          <w:tcPr>
            <w:tcW w:w="1838" w:type="dxa"/>
          </w:tcPr>
          <w:p w14:paraId="61BF4769" w14:textId="2926EF11" w:rsidR="00F525C5" w:rsidRDefault="00F525C5" w:rsidP="00805C40">
            <w:pPr>
              <w:spacing w:line="360" w:lineRule="auto"/>
              <w:rPr>
                <w:u w:val="single"/>
              </w:rPr>
            </w:pPr>
            <w:r>
              <w:rPr>
                <w:u w:val="single"/>
              </w:rPr>
              <w:t>Participant 3</w:t>
            </w:r>
          </w:p>
        </w:tc>
        <w:tc>
          <w:tcPr>
            <w:tcW w:w="1173" w:type="dxa"/>
          </w:tcPr>
          <w:p w14:paraId="022368EE" w14:textId="55AE23BC" w:rsidR="00F525C5" w:rsidRDefault="00F525C5" w:rsidP="00805C40">
            <w:pPr>
              <w:spacing w:line="360" w:lineRule="auto"/>
              <w:rPr>
                <w:u w:val="single"/>
              </w:rPr>
            </w:pPr>
            <w:r>
              <w:rPr>
                <w:u w:val="single"/>
              </w:rPr>
              <w:t>Main/Sub theme</w:t>
            </w:r>
          </w:p>
        </w:tc>
      </w:tr>
      <w:tr w:rsidR="000D5A09" w14:paraId="5324C65B" w14:textId="77777777" w:rsidTr="000D5A09">
        <w:tc>
          <w:tcPr>
            <w:tcW w:w="2495" w:type="dxa"/>
          </w:tcPr>
          <w:p w14:paraId="13619726" w14:textId="30690B2A" w:rsidR="00F525C5" w:rsidRPr="004A05F8" w:rsidRDefault="004A05F8" w:rsidP="00451CE6">
            <w:r>
              <w:t xml:space="preserve">Lack of information </w:t>
            </w:r>
          </w:p>
        </w:tc>
        <w:tc>
          <w:tcPr>
            <w:tcW w:w="1479" w:type="dxa"/>
          </w:tcPr>
          <w:p w14:paraId="21F04D05" w14:textId="6CB727D8" w:rsidR="00F525C5" w:rsidRPr="00451CE6" w:rsidRDefault="00451CE6" w:rsidP="00451CE6">
            <w:r>
              <w:t>“Umm not much information was given about the new umm SA1 campus”(38)</w:t>
            </w:r>
          </w:p>
        </w:tc>
        <w:tc>
          <w:tcPr>
            <w:tcW w:w="2535" w:type="dxa"/>
          </w:tcPr>
          <w:p w14:paraId="1AC785D8" w14:textId="120D1A07" w:rsidR="00F525C5" w:rsidRPr="00451CE6" w:rsidRDefault="00451CE6" w:rsidP="00451CE6">
            <w:r>
              <w:t>“I was a bit confused as to where we were actually moving” (15)</w:t>
            </w:r>
          </w:p>
        </w:tc>
        <w:tc>
          <w:tcPr>
            <w:tcW w:w="1838" w:type="dxa"/>
          </w:tcPr>
          <w:p w14:paraId="73667ED1" w14:textId="2541CF47" w:rsidR="00F525C5" w:rsidRPr="00451CE6" w:rsidRDefault="00451CE6" w:rsidP="00451CE6">
            <w:r>
              <w:t>“We didn’t get much information about the move”(15)</w:t>
            </w:r>
          </w:p>
        </w:tc>
        <w:tc>
          <w:tcPr>
            <w:tcW w:w="1173" w:type="dxa"/>
          </w:tcPr>
          <w:p w14:paraId="3E1BFF7A" w14:textId="1BAC2908" w:rsidR="00F525C5" w:rsidRPr="00FD68DC" w:rsidRDefault="00451CE6" w:rsidP="00805C40">
            <w:pPr>
              <w:spacing w:line="360" w:lineRule="auto"/>
              <w:rPr>
                <w:b/>
                <w:u w:val="single"/>
              </w:rPr>
            </w:pPr>
            <w:r w:rsidRPr="00FD68DC">
              <w:rPr>
                <w:b/>
                <w:u w:val="single"/>
              </w:rPr>
              <w:t>MAIN</w:t>
            </w:r>
          </w:p>
        </w:tc>
      </w:tr>
      <w:tr w:rsidR="000D5A09" w14:paraId="76349BB8" w14:textId="77777777" w:rsidTr="000D5A09">
        <w:tc>
          <w:tcPr>
            <w:tcW w:w="2495" w:type="dxa"/>
          </w:tcPr>
          <w:p w14:paraId="44DA857F" w14:textId="43471A6A" w:rsidR="00F525C5" w:rsidRPr="00DC7892" w:rsidRDefault="00DC7892" w:rsidP="00805C40">
            <w:pPr>
              <w:spacing w:line="360" w:lineRule="auto"/>
            </w:pPr>
            <w:r w:rsidRPr="00DC7892">
              <w:t>Transition</w:t>
            </w:r>
          </w:p>
        </w:tc>
        <w:tc>
          <w:tcPr>
            <w:tcW w:w="1479" w:type="dxa"/>
          </w:tcPr>
          <w:p w14:paraId="0E403D52" w14:textId="1108CDA1" w:rsidR="00F525C5" w:rsidRPr="00DC7892" w:rsidRDefault="00DC7892" w:rsidP="00DC7892">
            <w:r w:rsidRPr="00DC7892">
              <w:t>“Since moving to the campus it is much better and I feel much better and comfortable here” (51)</w:t>
            </w:r>
          </w:p>
        </w:tc>
        <w:tc>
          <w:tcPr>
            <w:tcW w:w="2535" w:type="dxa"/>
          </w:tcPr>
          <w:p w14:paraId="517D20A5" w14:textId="7EB8F4D6" w:rsidR="00F525C5" w:rsidRPr="00DC7892" w:rsidRDefault="00DC7892" w:rsidP="00DC7892">
            <w:r>
              <w:t xml:space="preserve">“I feel that the move </w:t>
            </w:r>
            <w:r w:rsidRPr="00DC7892">
              <w:rPr>
                <w:b/>
                <w:bCs/>
              </w:rPr>
              <w:t>pause</w:t>
            </w:r>
            <w:r>
              <w:t xml:space="preserve"> has been quite good in my experience anyway”(21/22)</w:t>
            </w:r>
          </w:p>
        </w:tc>
        <w:tc>
          <w:tcPr>
            <w:tcW w:w="1838" w:type="dxa"/>
          </w:tcPr>
          <w:p w14:paraId="14008F8F" w14:textId="1338C65A" w:rsidR="00F525C5" w:rsidRDefault="00DC7892" w:rsidP="00DC7892">
            <w:r>
              <w:t>“I feel more centered in my work”</w:t>
            </w:r>
            <w:r w:rsidR="000A7017">
              <w:t xml:space="preserve"> (27/28</w:t>
            </w:r>
            <w:r>
              <w:t>)</w:t>
            </w:r>
          </w:p>
          <w:p w14:paraId="749026C8" w14:textId="77777777" w:rsidR="00DC7892" w:rsidRDefault="00DC7892" w:rsidP="00DC7892"/>
          <w:p w14:paraId="485A3A13" w14:textId="14D3F480" w:rsidR="00DC7892" w:rsidRPr="00DC7892" w:rsidRDefault="00DC7892" w:rsidP="00DC7892">
            <w:r>
              <w:t>“I feel a lot happier”</w:t>
            </w:r>
            <w:r w:rsidR="000A7017">
              <w:t xml:space="preserve"> (29</w:t>
            </w:r>
            <w:r>
              <w:t>)</w:t>
            </w:r>
          </w:p>
        </w:tc>
        <w:tc>
          <w:tcPr>
            <w:tcW w:w="1173" w:type="dxa"/>
          </w:tcPr>
          <w:p w14:paraId="4872C677" w14:textId="66C82177" w:rsidR="00F525C5" w:rsidRPr="00FD68DC" w:rsidRDefault="00DC7892" w:rsidP="00805C40">
            <w:pPr>
              <w:spacing w:line="360" w:lineRule="auto"/>
              <w:rPr>
                <w:b/>
                <w:u w:val="single"/>
              </w:rPr>
            </w:pPr>
            <w:r w:rsidRPr="00FD68DC">
              <w:rPr>
                <w:b/>
                <w:u w:val="single"/>
              </w:rPr>
              <w:t>MAIN</w:t>
            </w:r>
          </w:p>
        </w:tc>
      </w:tr>
      <w:tr w:rsidR="000D5A09" w14:paraId="41797C39" w14:textId="77777777" w:rsidTr="000D5A09">
        <w:tc>
          <w:tcPr>
            <w:tcW w:w="2495" w:type="dxa"/>
          </w:tcPr>
          <w:p w14:paraId="5B46CF8A" w14:textId="3ACF2193" w:rsidR="00F525C5" w:rsidRPr="00DC7892" w:rsidRDefault="00DC7892" w:rsidP="00805C40">
            <w:pPr>
              <w:spacing w:line="360" w:lineRule="auto"/>
            </w:pPr>
            <w:r w:rsidRPr="00DC7892">
              <w:t xml:space="preserve">Information </w:t>
            </w:r>
            <w:r w:rsidRPr="003073BD">
              <w:rPr>
                <w:b/>
              </w:rPr>
              <w:t>prior</w:t>
            </w:r>
            <w:r w:rsidRPr="00DC7892">
              <w:t xml:space="preserve"> to move</w:t>
            </w:r>
          </w:p>
        </w:tc>
        <w:tc>
          <w:tcPr>
            <w:tcW w:w="1479" w:type="dxa"/>
          </w:tcPr>
          <w:p w14:paraId="4694B7FA" w14:textId="61855A96" w:rsidR="00F525C5" w:rsidRPr="003073BD" w:rsidRDefault="003073BD" w:rsidP="003073BD">
            <w:r>
              <w:t>“Limited to informarion about the move before it happened, it almost felt like it wasn’t going to happen” (40/41)</w:t>
            </w:r>
          </w:p>
        </w:tc>
        <w:tc>
          <w:tcPr>
            <w:tcW w:w="2535" w:type="dxa"/>
          </w:tcPr>
          <w:p w14:paraId="5262B94D" w14:textId="4166C756" w:rsidR="00F525C5" w:rsidRDefault="003073BD" w:rsidP="00805C40">
            <w:pPr>
              <w:spacing w:line="360" w:lineRule="auto"/>
              <w:rPr>
                <w:u w:val="single"/>
              </w:rPr>
            </w:pPr>
            <w:r>
              <w:rPr>
                <w:u w:val="single"/>
              </w:rPr>
              <w:t>No mention.</w:t>
            </w:r>
          </w:p>
        </w:tc>
        <w:tc>
          <w:tcPr>
            <w:tcW w:w="1838" w:type="dxa"/>
          </w:tcPr>
          <w:p w14:paraId="306BA3C1" w14:textId="51AEE29B" w:rsidR="00F525C5" w:rsidRPr="00DC7892" w:rsidRDefault="00DC7892" w:rsidP="00DC7892">
            <w:r>
              <w:t>“Lack of information given umm to us before the move actually happened” (19/20)</w:t>
            </w:r>
          </w:p>
        </w:tc>
        <w:tc>
          <w:tcPr>
            <w:tcW w:w="1173" w:type="dxa"/>
          </w:tcPr>
          <w:p w14:paraId="2C75E25B" w14:textId="2239E731" w:rsidR="00F525C5" w:rsidRPr="0075798B" w:rsidRDefault="003073BD" w:rsidP="00805C40">
            <w:pPr>
              <w:spacing w:line="360" w:lineRule="auto"/>
              <w:rPr>
                <w:b/>
                <w:u w:val="single"/>
              </w:rPr>
            </w:pPr>
            <w:r w:rsidRPr="0075798B">
              <w:rPr>
                <w:b/>
                <w:u w:val="single"/>
              </w:rPr>
              <w:t>SUB</w:t>
            </w:r>
          </w:p>
        </w:tc>
      </w:tr>
      <w:tr w:rsidR="000D5A09" w14:paraId="633CBDEC" w14:textId="77777777" w:rsidTr="000D5A09">
        <w:tc>
          <w:tcPr>
            <w:tcW w:w="2495" w:type="dxa"/>
          </w:tcPr>
          <w:p w14:paraId="6C9F7544" w14:textId="1EF9F6A0" w:rsidR="00F525C5" w:rsidRPr="003073BD" w:rsidRDefault="003073BD" w:rsidP="00805C40">
            <w:pPr>
              <w:spacing w:line="360" w:lineRule="auto"/>
            </w:pPr>
            <w:r w:rsidRPr="003073BD">
              <w:t xml:space="preserve">Information </w:t>
            </w:r>
            <w:r w:rsidRPr="0075798B">
              <w:rPr>
                <w:b/>
              </w:rPr>
              <w:t>after</w:t>
            </w:r>
            <w:r w:rsidRPr="003073BD">
              <w:t xml:space="preserve"> the move</w:t>
            </w:r>
          </w:p>
        </w:tc>
        <w:tc>
          <w:tcPr>
            <w:tcW w:w="1479" w:type="dxa"/>
          </w:tcPr>
          <w:p w14:paraId="0F1173FD" w14:textId="588074BC" w:rsidR="003073BD" w:rsidRPr="003073BD" w:rsidRDefault="003073BD" w:rsidP="003073BD">
            <w:r>
              <w:t>“</w:t>
            </w:r>
            <w:r w:rsidRPr="003073BD">
              <w:t>given much more in</w:t>
            </w:r>
            <w:r w:rsidR="0034365D">
              <w:t>-</w:t>
            </w:r>
            <w:r w:rsidRPr="003073BD">
              <w:t xml:space="preserve"> depth information about the facilities here and around us, </w:t>
            </w:r>
            <w:r w:rsidRPr="003073BD">
              <w:lastRenderedPageBreak/>
              <w:t>some have even explained umm to us the best routes to get here!</w:t>
            </w:r>
            <w:r>
              <w:t>”</w:t>
            </w:r>
            <w:r w:rsidR="0075798B">
              <w:t xml:space="preserve"> (57)</w:t>
            </w:r>
          </w:p>
          <w:p w14:paraId="3C629462" w14:textId="0ACA59E8" w:rsidR="00F525C5" w:rsidRPr="003073BD" w:rsidRDefault="00F525C5" w:rsidP="00805C40">
            <w:pPr>
              <w:spacing w:line="360" w:lineRule="auto"/>
            </w:pPr>
          </w:p>
        </w:tc>
        <w:tc>
          <w:tcPr>
            <w:tcW w:w="2535" w:type="dxa"/>
          </w:tcPr>
          <w:p w14:paraId="15790855" w14:textId="77777777" w:rsidR="00F525C5" w:rsidRDefault="003073BD" w:rsidP="00805C40">
            <w:pPr>
              <w:spacing w:line="360" w:lineRule="auto"/>
            </w:pPr>
            <w:r>
              <w:lastRenderedPageBreak/>
              <w:t>“at the start…” (15/16)</w:t>
            </w:r>
          </w:p>
          <w:p w14:paraId="6B5730AA" w14:textId="77777777" w:rsidR="003073BD" w:rsidRDefault="003073BD" w:rsidP="00805C40">
            <w:pPr>
              <w:spacing w:line="360" w:lineRule="auto"/>
            </w:pPr>
          </w:p>
          <w:p w14:paraId="2CE355FC" w14:textId="0E231525" w:rsidR="003073BD" w:rsidRPr="003073BD" w:rsidRDefault="003073BD" w:rsidP="003073BD">
            <w:r>
              <w:t>“Although, umm I was supported and giving umm a lot more information/knowledge when I arrived”(20/21)</w:t>
            </w:r>
          </w:p>
        </w:tc>
        <w:tc>
          <w:tcPr>
            <w:tcW w:w="1838" w:type="dxa"/>
          </w:tcPr>
          <w:p w14:paraId="28666AFB" w14:textId="477A4F1B" w:rsidR="00F525C5" w:rsidRDefault="003073BD" w:rsidP="003073BD">
            <w:pPr>
              <w:rPr>
                <w:u w:val="single"/>
              </w:rPr>
            </w:pPr>
            <w:r>
              <w:rPr>
                <w:u w:val="single"/>
              </w:rPr>
              <w:t>“</w:t>
            </w:r>
            <w:r w:rsidRPr="003073BD">
              <w:rPr>
                <w:u w:val="single"/>
              </w:rPr>
              <w:t>But I did find that there was more help and guidance given when we arrived in October</w:t>
            </w:r>
            <w:r>
              <w:rPr>
                <w:u w:val="single"/>
              </w:rPr>
              <w:t>”(20/21)</w:t>
            </w:r>
          </w:p>
        </w:tc>
        <w:tc>
          <w:tcPr>
            <w:tcW w:w="1173" w:type="dxa"/>
          </w:tcPr>
          <w:p w14:paraId="7C22EF21" w14:textId="226706B0" w:rsidR="00F525C5" w:rsidRPr="0075798B" w:rsidRDefault="003073BD" w:rsidP="00805C40">
            <w:pPr>
              <w:spacing w:line="360" w:lineRule="auto"/>
              <w:rPr>
                <w:b/>
                <w:u w:val="single"/>
              </w:rPr>
            </w:pPr>
            <w:r w:rsidRPr="0075798B">
              <w:rPr>
                <w:b/>
                <w:u w:val="single"/>
              </w:rPr>
              <w:t>SUB</w:t>
            </w:r>
          </w:p>
        </w:tc>
      </w:tr>
      <w:tr w:rsidR="000D5A09" w14:paraId="295ED0F0" w14:textId="77777777" w:rsidTr="000D5A09">
        <w:tc>
          <w:tcPr>
            <w:tcW w:w="2495" w:type="dxa"/>
          </w:tcPr>
          <w:p w14:paraId="2C4EE72B" w14:textId="176D6492" w:rsidR="00F525C5" w:rsidRPr="0075798B" w:rsidRDefault="001E722A" w:rsidP="00805C40">
            <w:pPr>
              <w:spacing w:line="360" w:lineRule="auto"/>
            </w:pPr>
            <w:r>
              <w:lastRenderedPageBreak/>
              <w:t>Resour</w:t>
            </w:r>
            <w:r w:rsidR="0075798B" w:rsidRPr="0075798B">
              <w:t>ces</w:t>
            </w:r>
          </w:p>
        </w:tc>
        <w:tc>
          <w:tcPr>
            <w:tcW w:w="1479" w:type="dxa"/>
          </w:tcPr>
          <w:p w14:paraId="6A072DB1" w14:textId="530B469C" w:rsidR="00F525C5" w:rsidRPr="001E722A" w:rsidRDefault="001E722A" w:rsidP="001E722A">
            <w:r w:rsidRPr="001E722A">
              <w:t>“So uh, the environment we are in now is much more new and upcoming its very modern as well as plain but there Is more technology um here”</w:t>
            </w:r>
            <w:r w:rsidR="0034365D">
              <w:t>(64/65)</w:t>
            </w:r>
          </w:p>
        </w:tc>
        <w:tc>
          <w:tcPr>
            <w:tcW w:w="2535" w:type="dxa"/>
          </w:tcPr>
          <w:p w14:paraId="3070CDAC" w14:textId="72707368" w:rsidR="00F525C5" w:rsidRPr="001E722A" w:rsidRDefault="001E722A" w:rsidP="001E722A">
            <w:r>
              <w:t>“</w:t>
            </w:r>
            <w:r w:rsidRPr="001E722A">
              <w:t>umm this place is well um at least in my experience I feel the urge to stay here and do work</w:t>
            </w:r>
            <w:r>
              <w:t>”</w:t>
            </w:r>
            <w:r w:rsidR="0034365D">
              <w:t>(33)</w:t>
            </w:r>
          </w:p>
        </w:tc>
        <w:tc>
          <w:tcPr>
            <w:tcW w:w="1838" w:type="dxa"/>
          </w:tcPr>
          <w:p w14:paraId="728F0850" w14:textId="76140B6D" w:rsidR="00F525C5" w:rsidRPr="001E722A" w:rsidRDefault="001E722A" w:rsidP="001E722A">
            <w:r>
              <w:t>“</w:t>
            </w:r>
            <w:r w:rsidRPr="001E722A">
              <w:t>I feel that the professionalism of the building has impacted my motivation to work in such a positive way.</w:t>
            </w:r>
            <w:r>
              <w:t>”(28/29)</w:t>
            </w:r>
          </w:p>
        </w:tc>
        <w:tc>
          <w:tcPr>
            <w:tcW w:w="1173" w:type="dxa"/>
          </w:tcPr>
          <w:p w14:paraId="743ED42E" w14:textId="3D57738E" w:rsidR="00F525C5" w:rsidRPr="001E722A" w:rsidRDefault="001E722A" w:rsidP="00805C40">
            <w:pPr>
              <w:spacing w:line="360" w:lineRule="auto"/>
              <w:rPr>
                <w:b/>
                <w:u w:val="single"/>
              </w:rPr>
            </w:pPr>
            <w:r w:rsidRPr="001E722A">
              <w:rPr>
                <w:b/>
                <w:u w:val="single"/>
              </w:rPr>
              <w:t>MAIN</w:t>
            </w:r>
          </w:p>
        </w:tc>
      </w:tr>
      <w:tr w:rsidR="000D5A09" w14:paraId="3B5DF894" w14:textId="77777777" w:rsidTr="000D5A09">
        <w:tc>
          <w:tcPr>
            <w:tcW w:w="2495" w:type="dxa"/>
          </w:tcPr>
          <w:p w14:paraId="35825424" w14:textId="5EF8D145" w:rsidR="00F525C5" w:rsidRDefault="001E722A" w:rsidP="00805C40">
            <w:pPr>
              <w:spacing w:line="360" w:lineRule="auto"/>
              <w:rPr>
                <w:u w:val="single"/>
              </w:rPr>
            </w:pPr>
            <w:r>
              <w:rPr>
                <w:u w:val="single"/>
              </w:rPr>
              <w:t>Library/Tech</w:t>
            </w:r>
          </w:p>
        </w:tc>
        <w:tc>
          <w:tcPr>
            <w:tcW w:w="1479" w:type="dxa"/>
          </w:tcPr>
          <w:p w14:paraId="63E2B175" w14:textId="72A0A13D" w:rsidR="00F525C5" w:rsidRPr="001E722A" w:rsidRDefault="001E722A" w:rsidP="001E722A">
            <w:r>
              <w:t>“</w:t>
            </w:r>
            <w:r w:rsidRPr="001E722A">
              <w:t>The library is also bigger, the</w:t>
            </w:r>
            <w:r>
              <w:t>re’s small rooms which allow you</w:t>
            </w:r>
            <w:r w:rsidRPr="001E722A">
              <w:t xml:space="preserve"> to um go in and uh do group work umm if you don’t want to sit in an open space.</w:t>
            </w:r>
            <w:r>
              <w:t>”</w:t>
            </w:r>
            <w:r w:rsidR="0034365D">
              <w:t xml:space="preserve"> (67/68)</w:t>
            </w:r>
          </w:p>
        </w:tc>
        <w:tc>
          <w:tcPr>
            <w:tcW w:w="2535" w:type="dxa"/>
          </w:tcPr>
          <w:p w14:paraId="0ABEC12E" w14:textId="5F085A5C" w:rsidR="00F525C5" w:rsidRPr="001E722A" w:rsidRDefault="001E722A" w:rsidP="001E722A">
            <w:r>
              <w:t>“</w:t>
            </w:r>
            <w:r w:rsidRPr="001E722A">
              <w:t>well there’s loads of different things such as the variability, the library</w:t>
            </w:r>
            <w:r>
              <w:t>”</w:t>
            </w:r>
            <w:r w:rsidR="0034365D">
              <w:t xml:space="preserve"> (35/36)</w:t>
            </w:r>
          </w:p>
        </w:tc>
        <w:tc>
          <w:tcPr>
            <w:tcW w:w="1838" w:type="dxa"/>
          </w:tcPr>
          <w:p w14:paraId="5305B5DC" w14:textId="22579676" w:rsidR="00F525C5" w:rsidRPr="001E722A" w:rsidRDefault="001E722A" w:rsidP="001E722A">
            <w:r>
              <w:t>“</w:t>
            </w:r>
            <w:r w:rsidRPr="001E722A">
              <w:t>better learning especially the library as it much more of a study area and has a university feel to it</w:t>
            </w:r>
            <w:r>
              <w:t>”</w:t>
            </w:r>
            <w:r w:rsidR="000A7017">
              <w:t xml:space="preserve"> (42/43)</w:t>
            </w:r>
          </w:p>
        </w:tc>
        <w:tc>
          <w:tcPr>
            <w:tcW w:w="1173" w:type="dxa"/>
          </w:tcPr>
          <w:p w14:paraId="1D1EA2F3" w14:textId="4F1D3385" w:rsidR="00F525C5" w:rsidRPr="00FD68DC" w:rsidRDefault="000D5A09" w:rsidP="00805C40">
            <w:pPr>
              <w:spacing w:line="360" w:lineRule="auto"/>
              <w:rPr>
                <w:b/>
                <w:u w:val="single"/>
              </w:rPr>
            </w:pPr>
            <w:r w:rsidRPr="00FD68DC">
              <w:rPr>
                <w:b/>
                <w:u w:val="single"/>
              </w:rPr>
              <w:t>SUBS</w:t>
            </w:r>
          </w:p>
        </w:tc>
      </w:tr>
      <w:tr w:rsidR="000D5A09" w14:paraId="1E764BCB" w14:textId="77777777" w:rsidTr="00FD68DC">
        <w:trPr>
          <w:trHeight w:val="1415"/>
        </w:trPr>
        <w:tc>
          <w:tcPr>
            <w:tcW w:w="2495" w:type="dxa"/>
          </w:tcPr>
          <w:p w14:paraId="1F16175D" w14:textId="2E4E421F" w:rsidR="00F525C5" w:rsidRDefault="000D5A09" w:rsidP="00805C40">
            <w:pPr>
              <w:spacing w:line="360" w:lineRule="auto"/>
              <w:rPr>
                <w:u w:val="single"/>
              </w:rPr>
            </w:pPr>
            <w:r>
              <w:rPr>
                <w:u w:val="single"/>
              </w:rPr>
              <w:t xml:space="preserve">Beneficial/motivational </w:t>
            </w:r>
          </w:p>
        </w:tc>
        <w:tc>
          <w:tcPr>
            <w:tcW w:w="1479" w:type="dxa"/>
          </w:tcPr>
          <w:p w14:paraId="2D8B1D35" w14:textId="1756A7CF" w:rsidR="00F525C5" w:rsidRPr="00FD68DC" w:rsidRDefault="00FD68DC" w:rsidP="00FD68DC">
            <w:r>
              <w:t>“</w:t>
            </w:r>
            <w:r w:rsidRPr="00FD68DC">
              <w:t xml:space="preserve"> I feel like new resources have allowed me to become more engaged and motivated in </w:t>
            </w:r>
            <w:r w:rsidRPr="00FD68DC">
              <w:lastRenderedPageBreak/>
              <w:t>my learning which I mean that has benefitted me</w:t>
            </w:r>
            <w:r>
              <w:t>”</w:t>
            </w:r>
            <w:r w:rsidR="0034365D">
              <w:t xml:space="preserve"> (80/81)</w:t>
            </w:r>
          </w:p>
        </w:tc>
        <w:tc>
          <w:tcPr>
            <w:tcW w:w="2535" w:type="dxa"/>
          </w:tcPr>
          <w:p w14:paraId="5193D11A" w14:textId="5E7F65BE" w:rsidR="00F525C5" w:rsidRDefault="00FD68DC" w:rsidP="00FD68DC">
            <w:r>
              <w:lastRenderedPageBreak/>
              <w:t>“</w:t>
            </w:r>
            <w:r w:rsidRPr="00FD68DC">
              <w:t>urge to stay here and do work and staying here to focus and then going home later on in the day</w:t>
            </w:r>
            <w:r>
              <w:t>”</w:t>
            </w:r>
            <w:r w:rsidR="0034365D">
              <w:t xml:space="preserve"> (33/34)</w:t>
            </w:r>
          </w:p>
          <w:p w14:paraId="2EC9C503" w14:textId="77777777" w:rsidR="00FD68DC" w:rsidRDefault="00FD68DC" w:rsidP="00FD68DC"/>
          <w:p w14:paraId="0D97D384" w14:textId="77777777" w:rsidR="00FD68DC" w:rsidRDefault="00FD68DC" w:rsidP="00FD68DC"/>
          <w:p w14:paraId="4CEC4C9A" w14:textId="586F208F" w:rsidR="00FD68DC" w:rsidRPr="00FD68DC" w:rsidRDefault="00FD68DC" w:rsidP="00FD68DC">
            <w:r>
              <w:t>“…</w:t>
            </w:r>
            <w:r w:rsidRPr="00FD68DC">
              <w:t xml:space="preserve">move has increased my ability to study </w:t>
            </w:r>
            <w:r w:rsidRPr="00FD68DC">
              <w:lastRenderedPageBreak/>
              <w:t>better in the new facilities, therefore has been a benefit to my results.</w:t>
            </w:r>
            <w:r>
              <w:t>”</w:t>
            </w:r>
            <w:r w:rsidR="0034365D">
              <w:t xml:space="preserve"> (60/61)</w:t>
            </w:r>
          </w:p>
        </w:tc>
        <w:tc>
          <w:tcPr>
            <w:tcW w:w="1838" w:type="dxa"/>
          </w:tcPr>
          <w:p w14:paraId="2570CCBD" w14:textId="77777777" w:rsidR="00F525C5" w:rsidRDefault="00FD68DC" w:rsidP="000A7017">
            <w:r>
              <w:lastRenderedPageBreak/>
              <w:t>“</w:t>
            </w:r>
            <w:r w:rsidRPr="00FD68DC">
              <w:t>will take their education a bit more serious</w:t>
            </w:r>
            <w:r>
              <w:t>..”</w:t>
            </w:r>
          </w:p>
          <w:p w14:paraId="736B3803" w14:textId="1533FD0B" w:rsidR="00FD68DC" w:rsidRDefault="000A7017" w:rsidP="00805C40">
            <w:pPr>
              <w:spacing w:line="360" w:lineRule="auto"/>
            </w:pPr>
            <w:r>
              <w:t>(43/44)</w:t>
            </w:r>
          </w:p>
          <w:p w14:paraId="067F501D" w14:textId="77777777" w:rsidR="00FD68DC" w:rsidRDefault="00FD68DC" w:rsidP="00FD68DC">
            <w:r>
              <w:t>“</w:t>
            </w:r>
            <w:r w:rsidRPr="00FD68DC">
              <w:t>building has impacted my motivation to work in such a positive way”</w:t>
            </w:r>
          </w:p>
          <w:p w14:paraId="20437B53" w14:textId="3F295AFB" w:rsidR="000A7017" w:rsidRPr="00FD68DC" w:rsidRDefault="000A7017" w:rsidP="00FD68DC">
            <w:r>
              <w:lastRenderedPageBreak/>
              <w:t>(28/29)</w:t>
            </w:r>
          </w:p>
        </w:tc>
        <w:tc>
          <w:tcPr>
            <w:tcW w:w="1173" w:type="dxa"/>
          </w:tcPr>
          <w:p w14:paraId="57DEEEA6" w14:textId="4961BFA4" w:rsidR="00F525C5" w:rsidRPr="00FD68DC" w:rsidRDefault="00FD68DC" w:rsidP="00805C40">
            <w:pPr>
              <w:spacing w:line="360" w:lineRule="auto"/>
              <w:rPr>
                <w:b/>
                <w:u w:val="single"/>
              </w:rPr>
            </w:pPr>
            <w:r w:rsidRPr="00FD68DC">
              <w:rPr>
                <w:b/>
                <w:u w:val="single"/>
              </w:rPr>
              <w:lastRenderedPageBreak/>
              <w:t>SUBS</w:t>
            </w:r>
          </w:p>
        </w:tc>
      </w:tr>
    </w:tbl>
    <w:p w14:paraId="0A39FAF8" w14:textId="77777777" w:rsidR="001204D2" w:rsidRDefault="001204D2" w:rsidP="00805C40">
      <w:pPr>
        <w:spacing w:line="360" w:lineRule="auto"/>
        <w:rPr>
          <w:u w:val="single"/>
        </w:rPr>
      </w:pPr>
    </w:p>
    <w:p w14:paraId="45AFF493" w14:textId="77777777" w:rsidR="0034365D" w:rsidRDefault="0034365D" w:rsidP="00805C40">
      <w:pPr>
        <w:spacing w:line="360" w:lineRule="auto"/>
        <w:rPr>
          <w:u w:val="single"/>
        </w:rPr>
      </w:pPr>
    </w:p>
    <w:p w14:paraId="0A469774" w14:textId="77777777" w:rsidR="0034365D" w:rsidRDefault="0034365D" w:rsidP="00805C40">
      <w:pPr>
        <w:spacing w:line="360" w:lineRule="auto"/>
        <w:rPr>
          <w:u w:val="single"/>
        </w:rPr>
      </w:pPr>
    </w:p>
    <w:p w14:paraId="512CEDC5" w14:textId="77777777" w:rsidR="0034365D" w:rsidRDefault="0034365D" w:rsidP="00805C40">
      <w:pPr>
        <w:spacing w:line="360" w:lineRule="auto"/>
        <w:rPr>
          <w:u w:val="single"/>
        </w:rPr>
      </w:pPr>
    </w:p>
    <w:p w14:paraId="43AA73FC" w14:textId="77777777" w:rsidR="0034365D" w:rsidRDefault="0034365D" w:rsidP="00805C40">
      <w:pPr>
        <w:spacing w:line="360" w:lineRule="auto"/>
        <w:rPr>
          <w:u w:val="single"/>
        </w:rPr>
      </w:pPr>
    </w:p>
    <w:p w14:paraId="7D306714" w14:textId="77777777" w:rsidR="0034365D" w:rsidRDefault="0034365D" w:rsidP="00805C40">
      <w:pPr>
        <w:spacing w:line="360" w:lineRule="auto"/>
        <w:rPr>
          <w:u w:val="single"/>
        </w:rPr>
      </w:pPr>
    </w:p>
    <w:p w14:paraId="44EF76FB" w14:textId="77777777" w:rsidR="0034365D" w:rsidRDefault="0034365D" w:rsidP="00805C40">
      <w:pPr>
        <w:spacing w:line="360" w:lineRule="auto"/>
        <w:rPr>
          <w:u w:val="single"/>
        </w:rPr>
      </w:pPr>
    </w:p>
    <w:p w14:paraId="31B459D2" w14:textId="77777777" w:rsidR="0034365D" w:rsidRDefault="0034365D" w:rsidP="00805C40">
      <w:pPr>
        <w:spacing w:line="360" w:lineRule="auto"/>
        <w:rPr>
          <w:u w:val="single"/>
        </w:rPr>
      </w:pPr>
    </w:p>
    <w:p w14:paraId="6EE69092" w14:textId="77777777" w:rsidR="0034365D" w:rsidRDefault="0034365D" w:rsidP="00805C40">
      <w:pPr>
        <w:spacing w:line="360" w:lineRule="auto"/>
        <w:rPr>
          <w:u w:val="single"/>
        </w:rPr>
      </w:pPr>
    </w:p>
    <w:p w14:paraId="1E453597" w14:textId="77777777" w:rsidR="0034365D" w:rsidRDefault="0034365D" w:rsidP="00805C40">
      <w:pPr>
        <w:spacing w:line="360" w:lineRule="auto"/>
        <w:rPr>
          <w:u w:val="single"/>
        </w:rPr>
      </w:pPr>
    </w:p>
    <w:p w14:paraId="6025A1C5" w14:textId="77777777" w:rsidR="0034365D" w:rsidRDefault="0034365D" w:rsidP="00805C40">
      <w:pPr>
        <w:spacing w:line="360" w:lineRule="auto"/>
        <w:rPr>
          <w:u w:val="single"/>
        </w:rPr>
      </w:pPr>
    </w:p>
    <w:p w14:paraId="1EBBDA16" w14:textId="77777777" w:rsidR="0034365D" w:rsidRDefault="0034365D" w:rsidP="00805C40">
      <w:pPr>
        <w:spacing w:line="360" w:lineRule="auto"/>
        <w:rPr>
          <w:u w:val="single"/>
        </w:rPr>
      </w:pPr>
    </w:p>
    <w:p w14:paraId="27AA3777" w14:textId="77777777" w:rsidR="0034365D" w:rsidRDefault="0034365D" w:rsidP="00805C40">
      <w:pPr>
        <w:spacing w:line="360" w:lineRule="auto"/>
        <w:rPr>
          <w:u w:val="single"/>
        </w:rPr>
      </w:pPr>
    </w:p>
    <w:p w14:paraId="481E8FEB" w14:textId="77777777" w:rsidR="0034365D" w:rsidRDefault="0034365D" w:rsidP="00805C40">
      <w:pPr>
        <w:spacing w:line="360" w:lineRule="auto"/>
        <w:rPr>
          <w:u w:val="single"/>
        </w:rPr>
      </w:pPr>
    </w:p>
    <w:p w14:paraId="57841358" w14:textId="77777777" w:rsidR="0034365D" w:rsidRDefault="0034365D" w:rsidP="00805C40">
      <w:pPr>
        <w:spacing w:line="360" w:lineRule="auto"/>
        <w:rPr>
          <w:u w:val="single"/>
        </w:rPr>
      </w:pPr>
    </w:p>
    <w:p w14:paraId="00E7032B" w14:textId="77777777" w:rsidR="0034365D" w:rsidRDefault="0034365D" w:rsidP="00805C40">
      <w:pPr>
        <w:spacing w:line="360" w:lineRule="auto"/>
        <w:rPr>
          <w:u w:val="single"/>
        </w:rPr>
      </w:pPr>
    </w:p>
    <w:p w14:paraId="39714730" w14:textId="77777777" w:rsidR="0034365D" w:rsidRDefault="0034365D" w:rsidP="00805C40">
      <w:pPr>
        <w:spacing w:line="360" w:lineRule="auto"/>
        <w:rPr>
          <w:u w:val="single"/>
        </w:rPr>
      </w:pPr>
    </w:p>
    <w:p w14:paraId="49C4C99D" w14:textId="77777777" w:rsidR="0034365D" w:rsidRDefault="0034365D" w:rsidP="00805C40">
      <w:pPr>
        <w:spacing w:line="360" w:lineRule="auto"/>
        <w:rPr>
          <w:u w:val="single"/>
        </w:rPr>
      </w:pPr>
    </w:p>
    <w:p w14:paraId="1D7774CA" w14:textId="77777777" w:rsidR="0034365D" w:rsidRDefault="0034365D" w:rsidP="00805C40">
      <w:pPr>
        <w:spacing w:line="360" w:lineRule="auto"/>
        <w:rPr>
          <w:u w:val="single"/>
        </w:rPr>
      </w:pPr>
    </w:p>
    <w:p w14:paraId="0AC81A51" w14:textId="77777777" w:rsidR="0034365D" w:rsidRDefault="0034365D" w:rsidP="00805C40">
      <w:pPr>
        <w:spacing w:line="360" w:lineRule="auto"/>
        <w:rPr>
          <w:u w:val="single"/>
        </w:rPr>
      </w:pPr>
    </w:p>
    <w:p w14:paraId="39A639FE" w14:textId="77777777" w:rsidR="0034365D" w:rsidRDefault="0034365D" w:rsidP="00805C40">
      <w:pPr>
        <w:spacing w:line="360" w:lineRule="auto"/>
        <w:rPr>
          <w:u w:val="single"/>
        </w:rPr>
      </w:pPr>
    </w:p>
    <w:p w14:paraId="390B9154" w14:textId="77777777" w:rsidR="0034365D" w:rsidRDefault="0034365D" w:rsidP="00805C40">
      <w:pPr>
        <w:spacing w:line="360" w:lineRule="auto"/>
        <w:rPr>
          <w:u w:val="single"/>
        </w:rPr>
      </w:pPr>
    </w:p>
    <w:p w14:paraId="0BD30502" w14:textId="77777777" w:rsidR="0034365D" w:rsidRDefault="0034365D" w:rsidP="00805C40">
      <w:pPr>
        <w:spacing w:line="360" w:lineRule="auto"/>
        <w:rPr>
          <w:u w:val="single"/>
        </w:rPr>
      </w:pPr>
    </w:p>
    <w:p w14:paraId="3973C7C3" w14:textId="77777777" w:rsidR="0034365D" w:rsidRDefault="0034365D" w:rsidP="00805C40">
      <w:pPr>
        <w:spacing w:line="360" w:lineRule="auto"/>
        <w:rPr>
          <w:u w:val="single"/>
        </w:rPr>
      </w:pPr>
    </w:p>
    <w:p w14:paraId="29C359DC" w14:textId="77777777" w:rsidR="0034365D" w:rsidRDefault="0034365D" w:rsidP="00805C40">
      <w:pPr>
        <w:spacing w:line="360" w:lineRule="auto"/>
        <w:rPr>
          <w:u w:val="single"/>
        </w:rPr>
      </w:pPr>
    </w:p>
    <w:p w14:paraId="465B147A" w14:textId="77777777" w:rsidR="0034365D" w:rsidRDefault="0034365D" w:rsidP="00805C40">
      <w:pPr>
        <w:spacing w:line="360" w:lineRule="auto"/>
        <w:rPr>
          <w:u w:val="single"/>
        </w:rPr>
      </w:pPr>
    </w:p>
    <w:p w14:paraId="2F2D7812" w14:textId="77777777" w:rsidR="0034365D" w:rsidRDefault="0034365D" w:rsidP="00805C40">
      <w:pPr>
        <w:spacing w:line="360" w:lineRule="auto"/>
        <w:rPr>
          <w:u w:val="single"/>
        </w:rPr>
      </w:pPr>
    </w:p>
    <w:p w14:paraId="7E6405A7" w14:textId="77777777" w:rsidR="0034365D" w:rsidRDefault="0034365D" w:rsidP="00805C40">
      <w:pPr>
        <w:spacing w:line="360" w:lineRule="auto"/>
        <w:rPr>
          <w:u w:val="single"/>
        </w:rPr>
      </w:pPr>
    </w:p>
    <w:p w14:paraId="03157E05" w14:textId="77777777" w:rsidR="00095E83" w:rsidRDefault="00095E83" w:rsidP="00805C40">
      <w:pPr>
        <w:spacing w:line="360" w:lineRule="auto"/>
        <w:rPr>
          <w:u w:val="single"/>
        </w:rPr>
      </w:pPr>
    </w:p>
    <w:p w14:paraId="6073393F" w14:textId="5D4EAE35" w:rsidR="00095E83" w:rsidRDefault="00095E83" w:rsidP="00805C40">
      <w:pPr>
        <w:spacing w:line="360" w:lineRule="auto"/>
        <w:rPr>
          <w:u w:val="single"/>
        </w:rPr>
      </w:pPr>
      <w:r>
        <w:rPr>
          <w:u w:val="single"/>
        </w:rPr>
        <w:t>Appendix E (participant 1)</w:t>
      </w:r>
    </w:p>
    <w:p w14:paraId="3F68105C" w14:textId="77777777" w:rsidR="00095E83" w:rsidRDefault="00095E83" w:rsidP="00805C40">
      <w:pPr>
        <w:spacing w:line="360" w:lineRule="auto"/>
        <w:rPr>
          <w:u w:val="single"/>
        </w:rPr>
      </w:pPr>
    </w:p>
    <w:p w14:paraId="16487789" w14:textId="2DAF140C" w:rsidR="00095E83" w:rsidRDefault="00095E83" w:rsidP="00805C40">
      <w:pPr>
        <w:spacing w:line="360" w:lineRule="auto"/>
        <w:rPr>
          <w:u w:val="single"/>
        </w:rPr>
      </w:pPr>
      <w:r>
        <w:rPr>
          <w:noProof/>
          <w:u w:val="single"/>
        </w:rPr>
        <w:drawing>
          <wp:inline distT="0" distB="0" distL="0" distR="0" wp14:anchorId="3674FF6E" wp14:editId="3CE13AC8">
            <wp:extent cx="4394916" cy="2818892"/>
            <wp:effectExtent l="0" t="0" r="0" b="635"/>
            <wp:docPr id="6" name="Picture 6" descr="../Desktop/Screen%20Shot%202019-03-26%20at%2015.13.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3-26%20at%2015.13.1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544" cy="2826350"/>
                    </a:xfrm>
                    <a:prstGeom prst="rect">
                      <a:avLst/>
                    </a:prstGeom>
                    <a:noFill/>
                    <a:ln>
                      <a:noFill/>
                    </a:ln>
                  </pic:spPr>
                </pic:pic>
              </a:graphicData>
            </a:graphic>
          </wp:inline>
        </w:drawing>
      </w:r>
      <w:r>
        <w:rPr>
          <w:noProof/>
          <w:u w:val="single"/>
        </w:rPr>
        <w:drawing>
          <wp:inline distT="0" distB="0" distL="0" distR="0" wp14:anchorId="4974BC6C" wp14:editId="52ADFD34">
            <wp:extent cx="4752005" cy="3297428"/>
            <wp:effectExtent l="0" t="0" r="0" b="5080"/>
            <wp:docPr id="5" name="Picture 5" descr="../Desktop/Screen%20Shot%202019-03-26%20at%2015.1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3-26%20at%2015.12.0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172" cy="3307953"/>
                    </a:xfrm>
                    <a:prstGeom prst="rect">
                      <a:avLst/>
                    </a:prstGeom>
                    <a:noFill/>
                    <a:ln>
                      <a:noFill/>
                    </a:ln>
                  </pic:spPr>
                </pic:pic>
              </a:graphicData>
            </a:graphic>
          </wp:inline>
        </w:drawing>
      </w:r>
    </w:p>
    <w:p w14:paraId="751E7BA3" w14:textId="047D1426" w:rsidR="00095E83" w:rsidRDefault="00095E83" w:rsidP="00805C40">
      <w:pPr>
        <w:spacing w:line="360" w:lineRule="auto"/>
        <w:rPr>
          <w:u w:val="single"/>
        </w:rPr>
      </w:pPr>
    </w:p>
    <w:p w14:paraId="2D7A1740" w14:textId="723A70FC" w:rsidR="00095E83" w:rsidRDefault="00095E83" w:rsidP="00805C40">
      <w:pPr>
        <w:spacing w:line="360" w:lineRule="auto"/>
        <w:rPr>
          <w:u w:val="single"/>
        </w:rPr>
      </w:pPr>
    </w:p>
    <w:p w14:paraId="3FDAAF9E" w14:textId="68064655" w:rsidR="00095E83" w:rsidRDefault="00095E83" w:rsidP="00805C40">
      <w:pPr>
        <w:spacing w:line="360" w:lineRule="auto"/>
        <w:rPr>
          <w:u w:val="single"/>
        </w:rPr>
      </w:pPr>
      <w:r>
        <w:rPr>
          <w:noProof/>
          <w:u w:val="single"/>
        </w:rPr>
        <w:lastRenderedPageBreak/>
        <w:drawing>
          <wp:inline distT="0" distB="0" distL="0" distR="0" wp14:anchorId="43A8E151" wp14:editId="1CF59AD1">
            <wp:extent cx="4814563" cy="3202940"/>
            <wp:effectExtent l="0" t="0" r="12065" b="0"/>
            <wp:docPr id="8" name="Picture 8" descr="../Desktop/Screen%20Shot%202019-03-26%20at%2015.14.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9-03-26%20at%2015.14.0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4446" cy="3209515"/>
                    </a:xfrm>
                    <a:prstGeom prst="rect">
                      <a:avLst/>
                    </a:prstGeom>
                    <a:noFill/>
                    <a:ln>
                      <a:noFill/>
                    </a:ln>
                  </pic:spPr>
                </pic:pic>
              </a:graphicData>
            </a:graphic>
          </wp:inline>
        </w:drawing>
      </w:r>
      <w:r>
        <w:rPr>
          <w:noProof/>
          <w:u w:val="single"/>
        </w:rPr>
        <w:drawing>
          <wp:inline distT="0" distB="0" distL="0" distR="0" wp14:anchorId="2895F494" wp14:editId="6047835F">
            <wp:extent cx="4737735" cy="3079791"/>
            <wp:effectExtent l="0" t="0" r="12065" b="0"/>
            <wp:docPr id="7" name="Picture 7" descr="../Desktop/Screen%20Shot%202019-03-26%20at%2015.1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9-03-26%20at%2015.13.4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8832" cy="3080504"/>
                    </a:xfrm>
                    <a:prstGeom prst="rect">
                      <a:avLst/>
                    </a:prstGeom>
                    <a:noFill/>
                    <a:ln>
                      <a:noFill/>
                    </a:ln>
                  </pic:spPr>
                </pic:pic>
              </a:graphicData>
            </a:graphic>
          </wp:inline>
        </w:drawing>
      </w:r>
    </w:p>
    <w:p w14:paraId="53C521A4" w14:textId="77777777" w:rsidR="00095E83" w:rsidRDefault="00095E83" w:rsidP="00805C40">
      <w:pPr>
        <w:spacing w:line="360" w:lineRule="auto"/>
        <w:rPr>
          <w:u w:val="single"/>
        </w:rPr>
      </w:pPr>
    </w:p>
    <w:p w14:paraId="7A97ED7F" w14:textId="77777777" w:rsidR="00095E83" w:rsidRDefault="00095E83" w:rsidP="00805C40">
      <w:pPr>
        <w:spacing w:line="360" w:lineRule="auto"/>
        <w:rPr>
          <w:u w:val="single"/>
        </w:rPr>
      </w:pPr>
    </w:p>
    <w:p w14:paraId="3287C34E" w14:textId="77777777" w:rsidR="00C90CEA" w:rsidRDefault="00C90CEA" w:rsidP="00805C40">
      <w:pPr>
        <w:spacing w:line="360" w:lineRule="auto"/>
        <w:rPr>
          <w:u w:val="single"/>
        </w:rPr>
      </w:pPr>
    </w:p>
    <w:p w14:paraId="1D5C617A" w14:textId="77777777" w:rsidR="00C90CEA" w:rsidRDefault="00C90CEA" w:rsidP="00805C40">
      <w:pPr>
        <w:spacing w:line="360" w:lineRule="auto"/>
        <w:rPr>
          <w:u w:val="single"/>
        </w:rPr>
      </w:pPr>
    </w:p>
    <w:p w14:paraId="7C144C80" w14:textId="77777777" w:rsidR="00C90CEA" w:rsidRDefault="00C90CEA" w:rsidP="00805C40">
      <w:pPr>
        <w:spacing w:line="360" w:lineRule="auto"/>
        <w:rPr>
          <w:u w:val="single"/>
        </w:rPr>
      </w:pPr>
    </w:p>
    <w:p w14:paraId="31C7B9C5" w14:textId="77777777" w:rsidR="00C90CEA" w:rsidRDefault="00C90CEA" w:rsidP="00805C40">
      <w:pPr>
        <w:spacing w:line="360" w:lineRule="auto"/>
        <w:rPr>
          <w:u w:val="single"/>
        </w:rPr>
      </w:pPr>
    </w:p>
    <w:p w14:paraId="562E8A5D" w14:textId="77777777" w:rsidR="00C90CEA" w:rsidRDefault="00C90CEA" w:rsidP="00805C40">
      <w:pPr>
        <w:spacing w:line="360" w:lineRule="auto"/>
        <w:rPr>
          <w:u w:val="single"/>
        </w:rPr>
      </w:pPr>
    </w:p>
    <w:p w14:paraId="527EFCC8" w14:textId="77777777" w:rsidR="00C90CEA" w:rsidRDefault="00C90CEA" w:rsidP="00805C40">
      <w:pPr>
        <w:spacing w:line="360" w:lineRule="auto"/>
        <w:rPr>
          <w:u w:val="single"/>
        </w:rPr>
      </w:pPr>
    </w:p>
    <w:p w14:paraId="4390112C" w14:textId="0B4DA818" w:rsidR="00095E83" w:rsidRDefault="00095E83" w:rsidP="00805C40">
      <w:pPr>
        <w:spacing w:line="360" w:lineRule="auto"/>
        <w:rPr>
          <w:u w:val="single"/>
        </w:rPr>
      </w:pPr>
      <w:r>
        <w:rPr>
          <w:u w:val="single"/>
        </w:rPr>
        <w:lastRenderedPageBreak/>
        <w:t>Appendix F</w:t>
      </w:r>
    </w:p>
    <w:p w14:paraId="08EF977C" w14:textId="5F9E4166" w:rsidR="00095E83" w:rsidRDefault="00095E83" w:rsidP="00805C40">
      <w:pPr>
        <w:spacing w:line="360" w:lineRule="auto"/>
        <w:rPr>
          <w:u w:val="single"/>
        </w:rPr>
      </w:pPr>
      <w:r>
        <w:rPr>
          <w:noProof/>
          <w:u w:val="single"/>
        </w:rPr>
        <w:drawing>
          <wp:inline distT="0" distB="0" distL="0" distR="0" wp14:anchorId="6EDC17FC" wp14:editId="09F4EA23">
            <wp:extent cx="4957282" cy="3265424"/>
            <wp:effectExtent l="0" t="0" r="0" b="11430"/>
            <wp:docPr id="9" name="Picture 9" descr="../Desktop/Screen%20Shot%202019-03-26%20at%2015.1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9-03-26%20at%2015.14.4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8119" cy="3272562"/>
                    </a:xfrm>
                    <a:prstGeom prst="rect">
                      <a:avLst/>
                    </a:prstGeom>
                    <a:noFill/>
                    <a:ln>
                      <a:noFill/>
                    </a:ln>
                  </pic:spPr>
                </pic:pic>
              </a:graphicData>
            </a:graphic>
          </wp:inline>
        </w:drawing>
      </w:r>
    </w:p>
    <w:p w14:paraId="6A9322FF" w14:textId="77777777" w:rsidR="00095E83" w:rsidRDefault="00095E83" w:rsidP="00805C40">
      <w:pPr>
        <w:spacing w:line="360" w:lineRule="auto"/>
        <w:rPr>
          <w:u w:val="single"/>
        </w:rPr>
      </w:pPr>
    </w:p>
    <w:p w14:paraId="29B27E42" w14:textId="77777777" w:rsidR="00095E83" w:rsidRDefault="00095E83" w:rsidP="00805C40">
      <w:pPr>
        <w:spacing w:line="360" w:lineRule="auto"/>
        <w:rPr>
          <w:u w:val="single"/>
        </w:rPr>
      </w:pPr>
    </w:p>
    <w:p w14:paraId="3FA279DA" w14:textId="77777777" w:rsidR="00095E83" w:rsidRDefault="00095E83" w:rsidP="00805C40">
      <w:pPr>
        <w:spacing w:line="360" w:lineRule="auto"/>
        <w:rPr>
          <w:u w:val="single"/>
        </w:rPr>
      </w:pPr>
    </w:p>
    <w:p w14:paraId="57296BCC" w14:textId="12C99AC7" w:rsidR="00095E83" w:rsidRDefault="00095E83" w:rsidP="00805C40">
      <w:pPr>
        <w:spacing w:line="360" w:lineRule="auto"/>
        <w:rPr>
          <w:u w:val="single"/>
        </w:rPr>
      </w:pPr>
    </w:p>
    <w:p w14:paraId="553FC48A" w14:textId="3BCB6910" w:rsidR="00095E83" w:rsidRDefault="006F15B7" w:rsidP="00805C40">
      <w:pPr>
        <w:spacing w:line="360" w:lineRule="auto"/>
        <w:rPr>
          <w:u w:val="single"/>
        </w:rPr>
      </w:pPr>
      <w:r>
        <w:rPr>
          <w:noProof/>
          <w:u w:val="single"/>
        </w:rPr>
        <w:drawing>
          <wp:inline distT="0" distB="0" distL="0" distR="0" wp14:anchorId="058A693A" wp14:editId="657A0123">
            <wp:extent cx="4954983" cy="3157220"/>
            <wp:effectExtent l="0" t="0" r="0" b="0"/>
            <wp:docPr id="13" name="Picture 13" descr="../Desktop/Screen%20Shot%202019-03-26%20at%2015.2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9-03-26%20at%2015.20.4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2579" cy="3162060"/>
                    </a:xfrm>
                    <a:prstGeom prst="rect">
                      <a:avLst/>
                    </a:prstGeom>
                    <a:noFill/>
                    <a:ln>
                      <a:noFill/>
                    </a:ln>
                  </pic:spPr>
                </pic:pic>
              </a:graphicData>
            </a:graphic>
          </wp:inline>
        </w:drawing>
      </w:r>
    </w:p>
    <w:p w14:paraId="0A63BDD9" w14:textId="04DE56DD" w:rsidR="00095E83" w:rsidRDefault="00095E83" w:rsidP="00805C40">
      <w:pPr>
        <w:spacing w:line="360" w:lineRule="auto"/>
        <w:rPr>
          <w:u w:val="single"/>
        </w:rPr>
      </w:pPr>
    </w:p>
    <w:p w14:paraId="2F76EDE6" w14:textId="35B2F383" w:rsidR="00095E83" w:rsidRDefault="00095E83" w:rsidP="00805C40">
      <w:pPr>
        <w:spacing w:line="360" w:lineRule="auto"/>
        <w:rPr>
          <w:u w:val="single"/>
        </w:rPr>
      </w:pPr>
    </w:p>
    <w:p w14:paraId="00914FA6" w14:textId="560879B4" w:rsidR="00095E83" w:rsidRDefault="006F15B7" w:rsidP="00805C40">
      <w:pPr>
        <w:spacing w:line="360" w:lineRule="auto"/>
        <w:rPr>
          <w:u w:val="single"/>
        </w:rPr>
      </w:pPr>
      <w:r>
        <w:rPr>
          <w:noProof/>
          <w:u w:val="single"/>
        </w:rPr>
        <w:lastRenderedPageBreak/>
        <w:drawing>
          <wp:inline distT="0" distB="0" distL="0" distR="0" wp14:anchorId="1E31D5A5" wp14:editId="7A2F5053">
            <wp:extent cx="5194935" cy="2984500"/>
            <wp:effectExtent l="0" t="0" r="12065" b="12700"/>
            <wp:docPr id="14" name="Picture 14" descr="../Desktop/Screen%20Shot%202019-03-26%20at%2015.22.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9-03-26%20at%2015.22.3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22711" cy="3000457"/>
                    </a:xfrm>
                    <a:prstGeom prst="rect">
                      <a:avLst/>
                    </a:prstGeom>
                    <a:noFill/>
                    <a:ln>
                      <a:noFill/>
                    </a:ln>
                  </pic:spPr>
                </pic:pic>
              </a:graphicData>
            </a:graphic>
          </wp:inline>
        </w:drawing>
      </w:r>
    </w:p>
    <w:p w14:paraId="67C166D7" w14:textId="77777777" w:rsidR="006F15B7" w:rsidRDefault="006F15B7" w:rsidP="00805C40">
      <w:pPr>
        <w:spacing w:line="360" w:lineRule="auto"/>
        <w:rPr>
          <w:u w:val="single"/>
        </w:rPr>
      </w:pPr>
    </w:p>
    <w:p w14:paraId="3BD4B802" w14:textId="0B3E434F" w:rsidR="006F15B7" w:rsidRDefault="006F15B7" w:rsidP="00805C40">
      <w:pPr>
        <w:spacing w:line="360" w:lineRule="auto"/>
        <w:rPr>
          <w:u w:val="single"/>
        </w:rPr>
      </w:pPr>
    </w:p>
    <w:p w14:paraId="6AA3F47C" w14:textId="77777777" w:rsidR="006F15B7" w:rsidRDefault="006F15B7" w:rsidP="00805C40">
      <w:pPr>
        <w:spacing w:line="360" w:lineRule="auto"/>
        <w:rPr>
          <w:u w:val="single"/>
        </w:rPr>
      </w:pPr>
    </w:p>
    <w:p w14:paraId="2EE733C8" w14:textId="77777777" w:rsidR="006F15B7" w:rsidRDefault="006F15B7" w:rsidP="00805C40">
      <w:pPr>
        <w:spacing w:line="360" w:lineRule="auto"/>
        <w:rPr>
          <w:u w:val="single"/>
        </w:rPr>
      </w:pPr>
    </w:p>
    <w:p w14:paraId="76BA475C" w14:textId="77777777" w:rsidR="006F15B7" w:rsidRDefault="006F15B7" w:rsidP="00805C40">
      <w:pPr>
        <w:spacing w:line="360" w:lineRule="auto"/>
        <w:rPr>
          <w:u w:val="single"/>
        </w:rPr>
      </w:pPr>
    </w:p>
    <w:p w14:paraId="63508E1B" w14:textId="629D3FF8" w:rsidR="006F15B7" w:rsidRDefault="006F15B7" w:rsidP="00805C40">
      <w:pPr>
        <w:spacing w:line="360" w:lineRule="auto"/>
        <w:rPr>
          <w:u w:val="single"/>
        </w:rPr>
      </w:pPr>
    </w:p>
    <w:p w14:paraId="24687B0D" w14:textId="77777777" w:rsidR="006F15B7" w:rsidRDefault="006F15B7" w:rsidP="00805C40">
      <w:pPr>
        <w:spacing w:line="360" w:lineRule="auto"/>
        <w:rPr>
          <w:u w:val="single"/>
        </w:rPr>
      </w:pPr>
    </w:p>
    <w:p w14:paraId="57456203" w14:textId="77777777" w:rsidR="006F15B7" w:rsidRDefault="006F15B7" w:rsidP="00805C40">
      <w:pPr>
        <w:spacing w:line="360" w:lineRule="auto"/>
        <w:rPr>
          <w:u w:val="single"/>
        </w:rPr>
      </w:pPr>
    </w:p>
    <w:p w14:paraId="1BCDE116" w14:textId="77777777" w:rsidR="006F15B7" w:rsidRDefault="006F15B7" w:rsidP="00805C40">
      <w:pPr>
        <w:spacing w:line="360" w:lineRule="auto"/>
        <w:rPr>
          <w:u w:val="single"/>
        </w:rPr>
      </w:pPr>
    </w:p>
    <w:p w14:paraId="4440D438" w14:textId="77777777" w:rsidR="006F15B7" w:rsidRDefault="006F15B7" w:rsidP="00805C40">
      <w:pPr>
        <w:spacing w:line="360" w:lineRule="auto"/>
        <w:rPr>
          <w:u w:val="single"/>
        </w:rPr>
      </w:pPr>
    </w:p>
    <w:p w14:paraId="061A5046" w14:textId="77777777" w:rsidR="006F15B7" w:rsidRDefault="006F15B7" w:rsidP="00805C40">
      <w:pPr>
        <w:spacing w:line="360" w:lineRule="auto"/>
        <w:rPr>
          <w:u w:val="single"/>
        </w:rPr>
      </w:pPr>
    </w:p>
    <w:p w14:paraId="3A863E6F" w14:textId="77777777" w:rsidR="006F15B7" w:rsidRDefault="006F15B7" w:rsidP="00805C40">
      <w:pPr>
        <w:spacing w:line="360" w:lineRule="auto"/>
        <w:rPr>
          <w:u w:val="single"/>
        </w:rPr>
      </w:pPr>
    </w:p>
    <w:p w14:paraId="4B15FA38" w14:textId="77777777" w:rsidR="006F15B7" w:rsidRDefault="006F15B7" w:rsidP="00805C40">
      <w:pPr>
        <w:spacing w:line="360" w:lineRule="auto"/>
        <w:rPr>
          <w:u w:val="single"/>
        </w:rPr>
      </w:pPr>
    </w:p>
    <w:p w14:paraId="252D24A4" w14:textId="77777777" w:rsidR="006F15B7" w:rsidRDefault="006F15B7" w:rsidP="00805C40">
      <w:pPr>
        <w:spacing w:line="360" w:lineRule="auto"/>
        <w:rPr>
          <w:u w:val="single"/>
        </w:rPr>
      </w:pPr>
    </w:p>
    <w:p w14:paraId="4FE36970" w14:textId="77777777" w:rsidR="006F15B7" w:rsidRDefault="006F15B7" w:rsidP="00805C40">
      <w:pPr>
        <w:spacing w:line="360" w:lineRule="auto"/>
        <w:rPr>
          <w:u w:val="single"/>
        </w:rPr>
      </w:pPr>
    </w:p>
    <w:p w14:paraId="042967A2" w14:textId="77777777" w:rsidR="00C90CEA" w:rsidRDefault="00C90CEA" w:rsidP="00805C40">
      <w:pPr>
        <w:spacing w:line="360" w:lineRule="auto"/>
        <w:rPr>
          <w:u w:val="single"/>
        </w:rPr>
      </w:pPr>
    </w:p>
    <w:p w14:paraId="43795F7C" w14:textId="77777777" w:rsidR="00C90CEA" w:rsidRDefault="00C90CEA" w:rsidP="00805C40">
      <w:pPr>
        <w:spacing w:line="360" w:lineRule="auto"/>
        <w:rPr>
          <w:u w:val="single"/>
        </w:rPr>
      </w:pPr>
    </w:p>
    <w:p w14:paraId="2250E347" w14:textId="77777777" w:rsidR="00C90CEA" w:rsidRDefault="00C90CEA" w:rsidP="00805C40">
      <w:pPr>
        <w:spacing w:line="360" w:lineRule="auto"/>
        <w:rPr>
          <w:u w:val="single"/>
        </w:rPr>
      </w:pPr>
    </w:p>
    <w:p w14:paraId="78D86A44" w14:textId="77777777" w:rsidR="006F15B7" w:rsidRDefault="006F15B7" w:rsidP="00805C40">
      <w:pPr>
        <w:spacing w:line="360" w:lineRule="auto"/>
        <w:rPr>
          <w:u w:val="single"/>
        </w:rPr>
      </w:pPr>
    </w:p>
    <w:p w14:paraId="61A94488" w14:textId="787C503A" w:rsidR="00095E83" w:rsidRDefault="00095E83" w:rsidP="00805C40">
      <w:pPr>
        <w:spacing w:line="360" w:lineRule="auto"/>
        <w:rPr>
          <w:u w:val="single"/>
        </w:rPr>
      </w:pPr>
    </w:p>
    <w:p w14:paraId="4F6DDEAF" w14:textId="4C5F7158" w:rsidR="006F15B7" w:rsidRDefault="006F15B7" w:rsidP="00805C40">
      <w:pPr>
        <w:spacing w:line="360" w:lineRule="auto"/>
        <w:rPr>
          <w:u w:val="single"/>
        </w:rPr>
      </w:pPr>
      <w:r>
        <w:rPr>
          <w:u w:val="single"/>
        </w:rPr>
        <w:lastRenderedPageBreak/>
        <w:t>Appendix G</w:t>
      </w:r>
    </w:p>
    <w:p w14:paraId="47F66AA6" w14:textId="77777777" w:rsidR="00095E83" w:rsidRDefault="00095E83" w:rsidP="00805C40">
      <w:pPr>
        <w:spacing w:line="360" w:lineRule="auto"/>
        <w:rPr>
          <w:u w:val="single"/>
        </w:rPr>
      </w:pPr>
    </w:p>
    <w:p w14:paraId="536643A3" w14:textId="74060944" w:rsidR="00095E83" w:rsidRDefault="006F15B7" w:rsidP="00805C40">
      <w:pPr>
        <w:spacing w:line="360" w:lineRule="auto"/>
        <w:rPr>
          <w:u w:val="single"/>
        </w:rPr>
      </w:pPr>
      <w:r>
        <w:rPr>
          <w:noProof/>
          <w:u w:val="single"/>
        </w:rPr>
        <w:drawing>
          <wp:inline distT="0" distB="0" distL="0" distR="0" wp14:anchorId="78FF77B2" wp14:editId="0FD3D357">
            <wp:extent cx="4546783" cy="2995676"/>
            <wp:effectExtent l="0" t="0" r="0" b="1905"/>
            <wp:docPr id="15" name="Picture 15" descr="../Desktop/Screen%20Shot%202019-03-26%20at%2015.24.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9-03-26%20at%2015.24.3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66" cy="3012334"/>
                    </a:xfrm>
                    <a:prstGeom prst="rect">
                      <a:avLst/>
                    </a:prstGeom>
                    <a:noFill/>
                    <a:ln>
                      <a:noFill/>
                    </a:ln>
                  </pic:spPr>
                </pic:pic>
              </a:graphicData>
            </a:graphic>
          </wp:inline>
        </w:drawing>
      </w:r>
    </w:p>
    <w:p w14:paraId="269E7E73" w14:textId="77777777" w:rsidR="006F15B7" w:rsidRDefault="006F15B7" w:rsidP="00805C40">
      <w:pPr>
        <w:spacing w:line="360" w:lineRule="auto"/>
        <w:rPr>
          <w:u w:val="single"/>
        </w:rPr>
      </w:pPr>
    </w:p>
    <w:p w14:paraId="2965C849" w14:textId="3730637D" w:rsidR="006F15B7" w:rsidRDefault="00C90CEA" w:rsidP="00805C40">
      <w:pPr>
        <w:spacing w:line="360" w:lineRule="auto"/>
        <w:rPr>
          <w:u w:val="single"/>
        </w:rPr>
      </w:pPr>
      <w:r>
        <w:rPr>
          <w:noProof/>
          <w:u w:val="single"/>
        </w:rPr>
        <w:drawing>
          <wp:inline distT="0" distB="0" distL="0" distR="0" wp14:anchorId="3DEBA388" wp14:editId="6766BD7F">
            <wp:extent cx="4509135" cy="2964616"/>
            <wp:effectExtent l="0" t="0" r="0" b="7620"/>
            <wp:docPr id="16" name="Picture 16" descr="../Desktop/Screen%20Shot%202019-03-26%20at%2015.2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20Shot%202019-03-26%20at%2015.26.2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4398" cy="2968077"/>
                    </a:xfrm>
                    <a:prstGeom prst="rect">
                      <a:avLst/>
                    </a:prstGeom>
                    <a:noFill/>
                    <a:ln>
                      <a:noFill/>
                    </a:ln>
                  </pic:spPr>
                </pic:pic>
              </a:graphicData>
            </a:graphic>
          </wp:inline>
        </w:drawing>
      </w:r>
    </w:p>
    <w:p w14:paraId="153D9C2F" w14:textId="77777777" w:rsidR="00095E83" w:rsidRDefault="00095E83" w:rsidP="00805C40">
      <w:pPr>
        <w:spacing w:line="360" w:lineRule="auto"/>
        <w:rPr>
          <w:u w:val="single"/>
        </w:rPr>
      </w:pPr>
    </w:p>
    <w:p w14:paraId="779D73FD" w14:textId="77777777" w:rsidR="00095E83" w:rsidRDefault="00095E83" w:rsidP="00805C40">
      <w:pPr>
        <w:spacing w:line="360" w:lineRule="auto"/>
        <w:rPr>
          <w:u w:val="single"/>
        </w:rPr>
      </w:pPr>
    </w:p>
    <w:p w14:paraId="6E77A499" w14:textId="77777777" w:rsidR="00095E83" w:rsidRDefault="00095E83" w:rsidP="00805C40">
      <w:pPr>
        <w:spacing w:line="360" w:lineRule="auto"/>
        <w:rPr>
          <w:u w:val="single"/>
        </w:rPr>
      </w:pPr>
    </w:p>
    <w:p w14:paraId="7EF26CCD" w14:textId="77777777" w:rsidR="00095E83" w:rsidRDefault="00095E83" w:rsidP="00805C40">
      <w:pPr>
        <w:spacing w:line="360" w:lineRule="auto"/>
        <w:rPr>
          <w:u w:val="single"/>
        </w:rPr>
      </w:pPr>
    </w:p>
    <w:p w14:paraId="6B195583" w14:textId="77777777" w:rsidR="00095E83" w:rsidRDefault="00095E83" w:rsidP="00805C40">
      <w:pPr>
        <w:spacing w:line="360" w:lineRule="auto"/>
        <w:rPr>
          <w:u w:val="single"/>
        </w:rPr>
      </w:pPr>
    </w:p>
    <w:p w14:paraId="45F26BB7" w14:textId="77777777" w:rsidR="00095E83" w:rsidRDefault="00095E83" w:rsidP="00805C40">
      <w:pPr>
        <w:spacing w:line="360" w:lineRule="auto"/>
        <w:rPr>
          <w:u w:val="single"/>
        </w:rPr>
      </w:pPr>
    </w:p>
    <w:p w14:paraId="001B1F54" w14:textId="77777777" w:rsidR="00095E83" w:rsidRDefault="00095E83" w:rsidP="00805C40">
      <w:pPr>
        <w:spacing w:line="360" w:lineRule="auto"/>
        <w:rPr>
          <w:u w:val="single"/>
        </w:rPr>
      </w:pPr>
    </w:p>
    <w:p w14:paraId="2B8D96CF" w14:textId="7CDD0881" w:rsidR="00095E83" w:rsidRDefault="00C90CEA" w:rsidP="00805C40">
      <w:pPr>
        <w:spacing w:line="360" w:lineRule="auto"/>
        <w:rPr>
          <w:u w:val="single"/>
        </w:rPr>
      </w:pPr>
      <w:r>
        <w:rPr>
          <w:noProof/>
          <w:u w:val="single"/>
        </w:rPr>
        <w:drawing>
          <wp:inline distT="0" distB="0" distL="0" distR="0" wp14:anchorId="469C2E9B" wp14:editId="6D02BF8E">
            <wp:extent cx="4765928" cy="3099308"/>
            <wp:effectExtent l="0" t="0" r="9525" b="0"/>
            <wp:docPr id="17" name="Picture 17" descr="../Desktop/Screen%20Shot%202019-03-26%20at%2015.27.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Screen%20Shot%202019-03-26%20at%2015.27.2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08760" cy="3127162"/>
                    </a:xfrm>
                    <a:prstGeom prst="rect">
                      <a:avLst/>
                    </a:prstGeom>
                    <a:noFill/>
                    <a:ln>
                      <a:noFill/>
                    </a:ln>
                  </pic:spPr>
                </pic:pic>
              </a:graphicData>
            </a:graphic>
          </wp:inline>
        </w:drawing>
      </w:r>
    </w:p>
    <w:p w14:paraId="71DF4D01" w14:textId="21023EEF" w:rsidR="00095E83" w:rsidRDefault="00095E83" w:rsidP="00805C40">
      <w:pPr>
        <w:spacing w:line="360" w:lineRule="auto"/>
        <w:rPr>
          <w:u w:val="single"/>
        </w:rPr>
      </w:pPr>
    </w:p>
    <w:p w14:paraId="1E9A045E" w14:textId="71FFC457" w:rsidR="00095E83" w:rsidRDefault="00095E83" w:rsidP="00805C40">
      <w:pPr>
        <w:spacing w:line="360" w:lineRule="auto"/>
        <w:rPr>
          <w:u w:val="single"/>
        </w:rPr>
      </w:pPr>
    </w:p>
    <w:p w14:paraId="15A65E4C" w14:textId="77777777" w:rsidR="00095E83" w:rsidRDefault="00095E83" w:rsidP="00805C40">
      <w:pPr>
        <w:spacing w:line="360" w:lineRule="auto"/>
        <w:rPr>
          <w:u w:val="single"/>
        </w:rPr>
      </w:pPr>
    </w:p>
    <w:p w14:paraId="5665801C" w14:textId="77777777" w:rsidR="00C90CEA" w:rsidRDefault="00C90CEA" w:rsidP="00805C40">
      <w:pPr>
        <w:spacing w:line="360" w:lineRule="auto"/>
        <w:rPr>
          <w:u w:val="single"/>
        </w:rPr>
      </w:pPr>
    </w:p>
    <w:p w14:paraId="0EF099E0" w14:textId="77777777" w:rsidR="00C90CEA" w:rsidRDefault="00C90CEA" w:rsidP="00805C40">
      <w:pPr>
        <w:spacing w:line="360" w:lineRule="auto"/>
        <w:rPr>
          <w:u w:val="single"/>
        </w:rPr>
      </w:pPr>
    </w:p>
    <w:p w14:paraId="3F4BE8D6" w14:textId="77777777" w:rsidR="00C90CEA" w:rsidRDefault="00C90CEA" w:rsidP="00805C40">
      <w:pPr>
        <w:spacing w:line="360" w:lineRule="auto"/>
        <w:rPr>
          <w:u w:val="single"/>
        </w:rPr>
      </w:pPr>
    </w:p>
    <w:p w14:paraId="5E303800" w14:textId="77777777" w:rsidR="00C90CEA" w:rsidRDefault="00C90CEA" w:rsidP="00805C40">
      <w:pPr>
        <w:spacing w:line="360" w:lineRule="auto"/>
        <w:rPr>
          <w:u w:val="single"/>
        </w:rPr>
      </w:pPr>
    </w:p>
    <w:p w14:paraId="7AE1452B" w14:textId="77777777" w:rsidR="00C90CEA" w:rsidRDefault="00C90CEA" w:rsidP="00805C40">
      <w:pPr>
        <w:spacing w:line="360" w:lineRule="auto"/>
        <w:rPr>
          <w:u w:val="single"/>
        </w:rPr>
      </w:pPr>
    </w:p>
    <w:p w14:paraId="2F27756A" w14:textId="77777777" w:rsidR="00C90CEA" w:rsidRDefault="00C90CEA" w:rsidP="00805C40">
      <w:pPr>
        <w:spacing w:line="360" w:lineRule="auto"/>
        <w:rPr>
          <w:u w:val="single"/>
        </w:rPr>
      </w:pPr>
    </w:p>
    <w:p w14:paraId="17D0217A" w14:textId="77777777" w:rsidR="00C90CEA" w:rsidRDefault="00C90CEA" w:rsidP="00805C40">
      <w:pPr>
        <w:spacing w:line="360" w:lineRule="auto"/>
        <w:rPr>
          <w:u w:val="single"/>
        </w:rPr>
      </w:pPr>
    </w:p>
    <w:p w14:paraId="142BDC5C" w14:textId="77777777" w:rsidR="00C90CEA" w:rsidRDefault="00C90CEA" w:rsidP="00805C40">
      <w:pPr>
        <w:spacing w:line="360" w:lineRule="auto"/>
        <w:rPr>
          <w:u w:val="single"/>
        </w:rPr>
      </w:pPr>
    </w:p>
    <w:p w14:paraId="71B1666C" w14:textId="77777777" w:rsidR="00C90CEA" w:rsidRDefault="00C90CEA" w:rsidP="00805C40">
      <w:pPr>
        <w:spacing w:line="360" w:lineRule="auto"/>
        <w:rPr>
          <w:u w:val="single"/>
        </w:rPr>
      </w:pPr>
    </w:p>
    <w:p w14:paraId="3DB3357F" w14:textId="77777777" w:rsidR="00C90CEA" w:rsidRDefault="00C90CEA" w:rsidP="00805C40">
      <w:pPr>
        <w:spacing w:line="360" w:lineRule="auto"/>
        <w:rPr>
          <w:u w:val="single"/>
        </w:rPr>
      </w:pPr>
    </w:p>
    <w:p w14:paraId="1F181125" w14:textId="77777777" w:rsidR="00C90CEA" w:rsidRDefault="00C90CEA" w:rsidP="00805C40">
      <w:pPr>
        <w:spacing w:line="360" w:lineRule="auto"/>
        <w:rPr>
          <w:u w:val="single"/>
        </w:rPr>
      </w:pPr>
    </w:p>
    <w:p w14:paraId="79568145" w14:textId="77777777" w:rsidR="00C90CEA" w:rsidRDefault="00C90CEA" w:rsidP="00805C40">
      <w:pPr>
        <w:spacing w:line="360" w:lineRule="auto"/>
        <w:rPr>
          <w:u w:val="single"/>
        </w:rPr>
      </w:pPr>
    </w:p>
    <w:p w14:paraId="06AA2330" w14:textId="77777777" w:rsidR="00C90CEA" w:rsidRDefault="00C90CEA" w:rsidP="00805C40">
      <w:pPr>
        <w:spacing w:line="360" w:lineRule="auto"/>
        <w:rPr>
          <w:u w:val="single"/>
        </w:rPr>
      </w:pPr>
    </w:p>
    <w:p w14:paraId="4814AA4D" w14:textId="77777777" w:rsidR="00C90CEA" w:rsidRDefault="00C90CEA" w:rsidP="00805C40">
      <w:pPr>
        <w:spacing w:line="360" w:lineRule="auto"/>
        <w:rPr>
          <w:u w:val="single"/>
        </w:rPr>
      </w:pPr>
    </w:p>
    <w:p w14:paraId="5BD618D9" w14:textId="77777777" w:rsidR="00C90CEA" w:rsidRDefault="00C90CEA" w:rsidP="00805C40">
      <w:pPr>
        <w:spacing w:line="360" w:lineRule="auto"/>
        <w:rPr>
          <w:u w:val="single"/>
        </w:rPr>
      </w:pPr>
    </w:p>
    <w:p w14:paraId="2A7C3C6A" w14:textId="77777777" w:rsidR="00095E83" w:rsidRDefault="00095E83" w:rsidP="00805C40">
      <w:pPr>
        <w:spacing w:line="360" w:lineRule="auto"/>
        <w:rPr>
          <w:u w:val="single"/>
        </w:rPr>
      </w:pPr>
    </w:p>
    <w:p w14:paraId="7CBE1904" w14:textId="666EBEBC" w:rsidR="00BC5FDA" w:rsidRPr="00BC5FDA" w:rsidRDefault="00BC5FDA" w:rsidP="00805C40">
      <w:pPr>
        <w:spacing w:line="360" w:lineRule="auto"/>
        <w:rPr>
          <w:u w:val="single"/>
        </w:rPr>
      </w:pPr>
      <w:r>
        <w:rPr>
          <w:u w:val="single"/>
        </w:rPr>
        <w:lastRenderedPageBreak/>
        <w:t>Reference list</w:t>
      </w:r>
    </w:p>
    <w:p w14:paraId="59B9E21B" w14:textId="77777777" w:rsidR="00A13C43" w:rsidRDefault="00A13C43" w:rsidP="00B64101">
      <w:pPr>
        <w:spacing w:line="360" w:lineRule="auto"/>
        <w:jc w:val="center"/>
      </w:pPr>
    </w:p>
    <w:p w14:paraId="53FD5451" w14:textId="77777777" w:rsidR="00DC0F58" w:rsidRPr="00DC0F58" w:rsidRDefault="00DC0F58" w:rsidP="00DC0F58">
      <w:pPr>
        <w:spacing w:line="360" w:lineRule="auto"/>
      </w:pPr>
      <w:r w:rsidRPr="00DC0F58">
        <w:t>Thompson, A. R., Kent, G., &amp; Smith, J. A. (2002). Living with vitiligo: dealing with difference. </w:t>
      </w:r>
      <w:r w:rsidRPr="00DC0F58">
        <w:rPr>
          <w:i/>
          <w:iCs/>
        </w:rPr>
        <w:t>British journal of health psychology</w:t>
      </w:r>
      <w:r w:rsidRPr="00DC0F58">
        <w:t>, </w:t>
      </w:r>
      <w:r w:rsidRPr="00DC0F58">
        <w:rPr>
          <w:i/>
          <w:iCs/>
        </w:rPr>
        <w:t>7</w:t>
      </w:r>
      <w:r w:rsidRPr="00DC0F58">
        <w:t>(2), 213-225.</w:t>
      </w:r>
    </w:p>
    <w:p w14:paraId="4542DE3A" w14:textId="77777777" w:rsidR="006058AD" w:rsidRDefault="006058AD" w:rsidP="006058AD">
      <w:pPr>
        <w:spacing w:line="360" w:lineRule="auto"/>
      </w:pPr>
    </w:p>
    <w:p w14:paraId="0E237112" w14:textId="77777777" w:rsidR="00BC5E68" w:rsidRPr="00BC5E68" w:rsidRDefault="00BC5E68" w:rsidP="00BC5E68">
      <w:pPr>
        <w:spacing w:line="360" w:lineRule="auto"/>
      </w:pPr>
      <w:r w:rsidRPr="00BC5E68">
        <w:t>Wood, R. T., &amp; Griffiths, M. D. (2007). A qualitative investigation of problem gambling as an escape‐based coping strategy. </w:t>
      </w:r>
      <w:r w:rsidRPr="00BC5E68">
        <w:rPr>
          <w:i/>
          <w:iCs/>
        </w:rPr>
        <w:t>Psychology and Psychotherapy: theory, research and practice</w:t>
      </w:r>
      <w:r w:rsidRPr="00BC5E68">
        <w:t>, </w:t>
      </w:r>
      <w:r w:rsidRPr="00BC5E68">
        <w:rPr>
          <w:i/>
          <w:iCs/>
        </w:rPr>
        <w:t>80</w:t>
      </w:r>
      <w:r w:rsidRPr="00BC5E68">
        <w:t>(1), 107-125.</w:t>
      </w:r>
    </w:p>
    <w:p w14:paraId="508C5DE1" w14:textId="77777777" w:rsidR="00DC0F58" w:rsidRPr="00B64101" w:rsidRDefault="00DC0F58" w:rsidP="006058AD">
      <w:pPr>
        <w:spacing w:line="360" w:lineRule="auto"/>
      </w:pPr>
    </w:p>
    <w:sectPr w:rsidR="00DC0F58" w:rsidRPr="00B64101" w:rsidSect="00384FE3">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818FC" w14:textId="77777777" w:rsidR="0033218E" w:rsidRDefault="0033218E" w:rsidP="00FF5B5B">
      <w:r>
        <w:separator/>
      </w:r>
    </w:p>
  </w:endnote>
  <w:endnote w:type="continuationSeparator" w:id="0">
    <w:p w14:paraId="7DB70A21" w14:textId="77777777" w:rsidR="0033218E" w:rsidRDefault="0033218E" w:rsidP="00FF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623D8" w14:textId="77777777" w:rsidR="00FF5B5B" w:rsidRDefault="00FF5B5B" w:rsidP="00902B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85FD5F" w14:textId="77777777" w:rsidR="00FF5B5B" w:rsidRDefault="00FF5B5B" w:rsidP="00FF5B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0EEE4" w14:textId="77777777" w:rsidR="00FF5B5B" w:rsidRDefault="00FF5B5B" w:rsidP="00902B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4E55">
      <w:rPr>
        <w:rStyle w:val="PageNumber"/>
        <w:noProof/>
      </w:rPr>
      <w:t>1</w:t>
    </w:r>
    <w:r>
      <w:rPr>
        <w:rStyle w:val="PageNumber"/>
      </w:rPr>
      <w:fldChar w:fldCharType="end"/>
    </w:r>
  </w:p>
  <w:p w14:paraId="68FEAD08" w14:textId="77777777" w:rsidR="00FF5B5B" w:rsidRDefault="00FF5B5B" w:rsidP="00FF5B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E0563C" w14:textId="77777777" w:rsidR="0033218E" w:rsidRDefault="0033218E" w:rsidP="00FF5B5B">
      <w:r>
        <w:separator/>
      </w:r>
    </w:p>
  </w:footnote>
  <w:footnote w:type="continuationSeparator" w:id="0">
    <w:p w14:paraId="0AAD9134" w14:textId="77777777" w:rsidR="0033218E" w:rsidRDefault="0033218E" w:rsidP="00FF5B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977"/>
    <w:rsid w:val="0000114E"/>
    <w:rsid w:val="0003094E"/>
    <w:rsid w:val="000609C2"/>
    <w:rsid w:val="00067601"/>
    <w:rsid w:val="0009072A"/>
    <w:rsid w:val="00095E83"/>
    <w:rsid w:val="000A7017"/>
    <w:rsid w:val="000D5A09"/>
    <w:rsid w:val="000E6F63"/>
    <w:rsid w:val="001204D2"/>
    <w:rsid w:val="00130FF6"/>
    <w:rsid w:val="00197AE9"/>
    <w:rsid w:val="001A7873"/>
    <w:rsid w:val="001B1783"/>
    <w:rsid w:val="001B3DFA"/>
    <w:rsid w:val="001C272B"/>
    <w:rsid w:val="001D12B8"/>
    <w:rsid w:val="001E722A"/>
    <w:rsid w:val="002742EB"/>
    <w:rsid w:val="002960BC"/>
    <w:rsid w:val="002A2832"/>
    <w:rsid w:val="002B4438"/>
    <w:rsid w:val="002E1BBC"/>
    <w:rsid w:val="003073BD"/>
    <w:rsid w:val="003130DE"/>
    <w:rsid w:val="0033218E"/>
    <w:rsid w:val="00342707"/>
    <w:rsid w:val="0034365D"/>
    <w:rsid w:val="003659A5"/>
    <w:rsid w:val="00384FE3"/>
    <w:rsid w:val="003A0BAE"/>
    <w:rsid w:val="003F401E"/>
    <w:rsid w:val="00451CE6"/>
    <w:rsid w:val="004525F8"/>
    <w:rsid w:val="00466FA7"/>
    <w:rsid w:val="004670B1"/>
    <w:rsid w:val="004743D8"/>
    <w:rsid w:val="004A05F8"/>
    <w:rsid w:val="004D232C"/>
    <w:rsid w:val="00510977"/>
    <w:rsid w:val="00510A23"/>
    <w:rsid w:val="005154EA"/>
    <w:rsid w:val="00516BD3"/>
    <w:rsid w:val="005434BD"/>
    <w:rsid w:val="005B14EF"/>
    <w:rsid w:val="005E046F"/>
    <w:rsid w:val="00603A5D"/>
    <w:rsid w:val="006058AD"/>
    <w:rsid w:val="00653C60"/>
    <w:rsid w:val="006D5BD0"/>
    <w:rsid w:val="006F14AA"/>
    <w:rsid w:val="006F15B7"/>
    <w:rsid w:val="006F4E55"/>
    <w:rsid w:val="006F6184"/>
    <w:rsid w:val="00704719"/>
    <w:rsid w:val="00756EDC"/>
    <w:rsid w:val="0075798B"/>
    <w:rsid w:val="00805C40"/>
    <w:rsid w:val="008102BB"/>
    <w:rsid w:val="0081493D"/>
    <w:rsid w:val="0086166A"/>
    <w:rsid w:val="008674AB"/>
    <w:rsid w:val="0087026A"/>
    <w:rsid w:val="00891D0D"/>
    <w:rsid w:val="008E7BC5"/>
    <w:rsid w:val="00916B0A"/>
    <w:rsid w:val="00966769"/>
    <w:rsid w:val="00990487"/>
    <w:rsid w:val="009931B5"/>
    <w:rsid w:val="00995B89"/>
    <w:rsid w:val="009B06A7"/>
    <w:rsid w:val="009B3E1A"/>
    <w:rsid w:val="00A13C43"/>
    <w:rsid w:val="00A81201"/>
    <w:rsid w:val="00AD55C2"/>
    <w:rsid w:val="00B02D7C"/>
    <w:rsid w:val="00B03DDF"/>
    <w:rsid w:val="00B05DF3"/>
    <w:rsid w:val="00B4718A"/>
    <w:rsid w:val="00B64101"/>
    <w:rsid w:val="00BC5E68"/>
    <w:rsid w:val="00BC5FDA"/>
    <w:rsid w:val="00BD524C"/>
    <w:rsid w:val="00BF00DD"/>
    <w:rsid w:val="00C35D68"/>
    <w:rsid w:val="00C37EED"/>
    <w:rsid w:val="00C81A49"/>
    <w:rsid w:val="00C90CEA"/>
    <w:rsid w:val="00CA6B42"/>
    <w:rsid w:val="00D32705"/>
    <w:rsid w:val="00D37491"/>
    <w:rsid w:val="00D544A3"/>
    <w:rsid w:val="00D86E57"/>
    <w:rsid w:val="00DB46A0"/>
    <w:rsid w:val="00DB6FA0"/>
    <w:rsid w:val="00DC0F58"/>
    <w:rsid w:val="00DC5EBC"/>
    <w:rsid w:val="00DC7892"/>
    <w:rsid w:val="00E1268C"/>
    <w:rsid w:val="00E2183D"/>
    <w:rsid w:val="00EE2880"/>
    <w:rsid w:val="00EF4BD5"/>
    <w:rsid w:val="00EF6BAB"/>
    <w:rsid w:val="00F21DCA"/>
    <w:rsid w:val="00F26314"/>
    <w:rsid w:val="00F278D8"/>
    <w:rsid w:val="00F30B16"/>
    <w:rsid w:val="00F330C6"/>
    <w:rsid w:val="00F42B15"/>
    <w:rsid w:val="00F43ABD"/>
    <w:rsid w:val="00F525C5"/>
    <w:rsid w:val="00F539FB"/>
    <w:rsid w:val="00F6524B"/>
    <w:rsid w:val="00FB0198"/>
    <w:rsid w:val="00FD68DC"/>
    <w:rsid w:val="00FF4057"/>
    <w:rsid w:val="00FF5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86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30FF6"/>
    <w:pPr>
      <w:autoSpaceDE w:val="0"/>
      <w:autoSpaceDN w:val="0"/>
      <w:adjustRightInd w:val="0"/>
    </w:pPr>
    <w:rPr>
      <w:rFonts w:ascii="Times New Roman" w:hAnsi="Times New Roman" w:cs="Times New Roman"/>
      <w:color w:val="000000"/>
      <w:lang w:val="en-GB"/>
    </w:rPr>
  </w:style>
  <w:style w:type="character" w:styleId="Hyperlink">
    <w:name w:val="Hyperlink"/>
    <w:basedOn w:val="DefaultParagraphFont"/>
    <w:uiPriority w:val="99"/>
    <w:unhideWhenUsed/>
    <w:rsid w:val="00130FF6"/>
    <w:rPr>
      <w:color w:val="0563C1" w:themeColor="hyperlink"/>
      <w:u w:val="single"/>
    </w:rPr>
  </w:style>
  <w:style w:type="paragraph" w:styleId="Footer">
    <w:name w:val="footer"/>
    <w:basedOn w:val="Normal"/>
    <w:link w:val="FooterChar"/>
    <w:uiPriority w:val="99"/>
    <w:unhideWhenUsed/>
    <w:rsid w:val="00FF5B5B"/>
    <w:pPr>
      <w:tabs>
        <w:tab w:val="center" w:pos="4513"/>
        <w:tab w:val="right" w:pos="9026"/>
      </w:tabs>
    </w:pPr>
  </w:style>
  <w:style w:type="character" w:customStyle="1" w:styleId="FooterChar">
    <w:name w:val="Footer Char"/>
    <w:basedOn w:val="DefaultParagraphFont"/>
    <w:link w:val="Footer"/>
    <w:uiPriority w:val="99"/>
    <w:rsid w:val="00FF5B5B"/>
  </w:style>
  <w:style w:type="character" w:styleId="PageNumber">
    <w:name w:val="page number"/>
    <w:basedOn w:val="DefaultParagraphFont"/>
    <w:uiPriority w:val="99"/>
    <w:semiHidden/>
    <w:unhideWhenUsed/>
    <w:rsid w:val="00FF5B5B"/>
  </w:style>
  <w:style w:type="paragraph" w:styleId="CommentText">
    <w:name w:val="annotation text"/>
    <w:basedOn w:val="Normal"/>
    <w:link w:val="CommentTextChar"/>
    <w:uiPriority w:val="99"/>
    <w:semiHidden/>
    <w:unhideWhenUsed/>
    <w:rsid w:val="004D232C"/>
  </w:style>
  <w:style w:type="character" w:customStyle="1" w:styleId="CommentTextChar">
    <w:name w:val="Comment Text Char"/>
    <w:basedOn w:val="DefaultParagraphFont"/>
    <w:link w:val="CommentText"/>
    <w:uiPriority w:val="99"/>
    <w:semiHidden/>
    <w:rsid w:val="004D232C"/>
  </w:style>
  <w:style w:type="character" w:styleId="CommentReference">
    <w:name w:val="annotation reference"/>
    <w:basedOn w:val="DefaultParagraphFont"/>
    <w:uiPriority w:val="99"/>
    <w:semiHidden/>
    <w:unhideWhenUsed/>
    <w:rsid w:val="004D232C"/>
    <w:rPr>
      <w:sz w:val="16"/>
      <w:szCs w:val="16"/>
    </w:rPr>
  </w:style>
  <w:style w:type="paragraph" w:styleId="BalloonText">
    <w:name w:val="Balloon Text"/>
    <w:basedOn w:val="Normal"/>
    <w:link w:val="BalloonTextChar"/>
    <w:uiPriority w:val="99"/>
    <w:semiHidden/>
    <w:unhideWhenUsed/>
    <w:rsid w:val="004D232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D232C"/>
    <w:rPr>
      <w:rFonts w:ascii="Times New Roman" w:hAnsi="Times New Roman" w:cs="Times New Roman"/>
      <w:sz w:val="18"/>
      <w:szCs w:val="18"/>
    </w:rPr>
  </w:style>
  <w:style w:type="table" w:styleId="TableGrid">
    <w:name w:val="Table Grid"/>
    <w:basedOn w:val="TableNormal"/>
    <w:uiPriority w:val="39"/>
    <w:rsid w:val="00F525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C78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052302">
      <w:bodyDiv w:val="1"/>
      <w:marLeft w:val="0"/>
      <w:marRight w:val="0"/>
      <w:marTop w:val="0"/>
      <w:marBottom w:val="0"/>
      <w:divBdr>
        <w:top w:val="none" w:sz="0" w:space="0" w:color="auto"/>
        <w:left w:val="none" w:sz="0" w:space="0" w:color="auto"/>
        <w:bottom w:val="none" w:sz="0" w:space="0" w:color="auto"/>
        <w:right w:val="none" w:sz="0" w:space="0" w:color="auto"/>
      </w:divBdr>
    </w:div>
    <w:div w:id="20412044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stacey.coleman@uwtsd.ac.uk"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cid:image002.jpg@01CE9E6C.1FCD7C20" TargetMode="External"/><Relationship Id="rId8" Type="http://schemas.openxmlformats.org/officeDocument/2006/relationships/hyperlink" Target="mailto:1707638@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345</TotalTime>
  <Pages>19</Pages>
  <Words>2906</Words>
  <Characters>16566</Characters>
  <Application>Microsoft Macintosh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29</cp:revision>
  <dcterms:created xsi:type="dcterms:W3CDTF">2019-03-21T20:53:00Z</dcterms:created>
  <dcterms:modified xsi:type="dcterms:W3CDTF">2019-03-26T17:20:00Z</dcterms:modified>
</cp:coreProperties>
</file>