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825B8" w14:textId="7F653288" w:rsidR="004812D6" w:rsidRPr="00F76E3B" w:rsidRDefault="004812D6"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 xml:space="preserve">WC: </w:t>
      </w:r>
      <w:r w:rsidR="00397787" w:rsidRPr="00F76E3B">
        <w:rPr>
          <w:rFonts w:ascii="Times New Roman" w:hAnsi="Times New Roman" w:cs="Times New Roman"/>
          <w:sz w:val="24"/>
          <w:szCs w:val="24"/>
        </w:rPr>
        <w:t>23</w:t>
      </w:r>
      <w:r w:rsidR="002C04D3">
        <w:rPr>
          <w:rFonts w:ascii="Times New Roman" w:hAnsi="Times New Roman" w:cs="Times New Roman"/>
          <w:sz w:val="24"/>
          <w:szCs w:val="24"/>
        </w:rPr>
        <w:t>62</w:t>
      </w:r>
    </w:p>
    <w:p w14:paraId="2AFB8F79" w14:textId="2A7FAB1B" w:rsidR="00573838" w:rsidRPr="00F76E3B" w:rsidRDefault="000353A1"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 xml:space="preserve">George Berkeley’s radical and controversial theory of idealism </w:t>
      </w:r>
      <w:r w:rsidR="00AC162D" w:rsidRPr="00F76E3B">
        <w:rPr>
          <w:rFonts w:ascii="Times New Roman" w:hAnsi="Times New Roman" w:cs="Times New Roman"/>
          <w:sz w:val="24"/>
          <w:szCs w:val="24"/>
        </w:rPr>
        <w:t>–</w:t>
      </w:r>
      <w:r w:rsidRPr="00F76E3B">
        <w:rPr>
          <w:rFonts w:ascii="Times New Roman" w:hAnsi="Times New Roman" w:cs="Times New Roman"/>
          <w:sz w:val="24"/>
          <w:szCs w:val="24"/>
        </w:rPr>
        <w:t xml:space="preserve"> </w:t>
      </w:r>
      <w:r w:rsidR="00AC162D" w:rsidRPr="00F76E3B">
        <w:rPr>
          <w:rFonts w:ascii="Times New Roman" w:hAnsi="Times New Roman" w:cs="Times New Roman"/>
          <w:sz w:val="24"/>
          <w:szCs w:val="24"/>
        </w:rPr>
        <w:t xml:space="preserve">that objects are just ideas – has a heavy foundation in God, who plays a key role in his philosophy. </w:t>
      </w:r>
      <w:r w:rsidR="008D4F24" w:rsidRPr="00F76E3B">
        <w:rPr>
          <w:rFonts w:ascii="Times New Roman" w:hAnsi="Times New Roman" w:cs="Times New Roman"/>
          <w:sz w:val="24"/>
          <w:szCs w:val="24"/>
        </w:rPr>
        <w:t xml:space="preserve">Idealism is </w:t>
      </w:r>
      <w:r w:rsidR="00A97CC3" w:rsidRPr="00F76E3B">
        <w:rPr>
          <w:rFonts w:ascii="Times New Roman" w:hAnsi="Times New Roman" w:cs="Times New Roman"/>
          <w:sz w:val="24"/>
          <w:szCs w:val="24"/>
        </w:rPr>
        <w:t>philosophically</w:t>
      </w:r>
      <w:r w:rsidR="008D4F24" w:rsidRPr="00F76E3B">
        <w:rPr>
          <w:rFonts w:ascii="Times New Roman" w:hAnsi="Times New Roman" w:cs="Times New Roman"/>
          <w:sz w:val="24"/>
          <w:szCs w:val="24"/>
        </w:rPr>
        <w:t xml:space="preserve"> problematic to </w:t>
      </w:r>
      <w:r w:rsidR="00A97CC3" w:rsidRPr="00F76E3B">
        <w:rPr>
          <w:rFonts w:ascii="Times New Roman" w:hAnsi="Times New Roman" w:cs="Times New Roman"/>
          <w:sz w:val="24"/>
          <w:szCs w:val="24"/>
        </w:rPr>
        <w:t xml:space="preserve">scholars, </w:t>
      </w:r>
      <w:r w:rsidR="00C84D21" w:rsidRPr="00F76E3B">
        <w:rPr>
          <w:rFonts w:ascii="Times New Roman" w:hAnsi="Times New Roman" w:cs="Times New Roman"/>
          <w:sz w:val="24"/>
          <w:szCs w:val="24"/>
        </w:rPr>
        <w:t xml:space="preserve">and the debate discussed in this essay will focus heavily on Gods role in Berkeley’s work. </w:t>
      </w:r>
      <w:r w:rsidR="00DD5950" w:rsidRPr="00F76E3B">
        <w:rPr>
          <w:rFonts w:ascii="Times New Roman" w:hAnsi="Times New Roman" w:cs="Times New Roman"/>
          <w:sz w:val="24"/>
          <w:szCs w:val="24"/>
        </w:rPr>
        <w:t xml:space="preserve">I </w:t>
      </w:r>
      <w:r w:rsidR="00136078" w:rsidRPr="00F76E3B">
        <w:rPr>
          <w:rFonts w:ascii="Times New Roman" w:hAnsi="Times New Roman" w:cs="Times New Roman"/>
          <w:sz w:val="24"/>
          <w:szCs w:val="24"/>
        </w:rPr>
        <w:t>intend to</w:t>
      </w:r>
      <w:r w:rsidR="003E36C0" w:rsidRPr="00F76E3B">
        <w:rPr>
          <w:rFonts w:ascii="Times New Roman" w:hAnsi="Times New Roman" w:cs="Times New Roman"/>
          <w:sz w:val="24"/>
          <w:szCs w:val="24"/>
        </w:rPr>
        <w:t xml:space="preserve"> explain some of the objections to this notion in </w:t>
      </w:r>
      <w:r w:rsidR="00136078" w:rsidRPr="00F76E3B">
        <w:rPr>
          <w:rFonts w:ascii="Times New Roman" w:hAnsi="Times New Roman" w:cs="Times New Roman"/>
          <w:sz w:val="24"/>
          <w:szCs w:val="24"/>
        </w:rPr>
        <w:t>detail but</w:t>
      </w:r>
      <w:r w:rsidR="003E36C0" w:rsidRPr="00F76E3B">
        <w:rPr>
          <w:rFonts w:ascii="Times New Roman" w:hAnsi="Times New Roman" w:cs="Times New Roman"/>
          <w:sz w:val="24"/>
          <w:szCs w:val="24"/>
        </w:rPr>
        <w:t xml:space="preserve"> also strive to </w:t>
      </w:r>
      <w:r w:rsidR="002B6743" w:rsidRPr="00F76E3B">
        <w:rPr>
          <w:rFonts w:ascii="Times New Roman" w:hAnsi="Times New Roman" w:cs="Times New Roman"/>
          <w:sz w:val="24"/>
          <w:szCs w:val="24"/>
        </w:rPr>
        <w:t xml:space="preserve">acquire </w:t>
      </w:r>
      <w:r w:rsidR="008B5B0A" w:rsidRPr="00F76E3B">
        <w:rPr>
          <w:rFonts w:ascii="Times New Roman" w:hAnsi="Times New Roman" w:cs="Times New Roman"/>
          <w:sz w:val="24"/>
          <w:szCs w:val="24"/>
        </w:rPr>
        <w:t>something</w:t>
      </w:r>
      <w:r w:rsidR="002B6743" w:rsidRPr="00F76E3B">
        <w:rPr>
          <w:rFonts w:ascii="Times New Roman" w:hAnsi="Times New Roman" w:cs="Times New Roman"/>
          <w:sz w:val="24"/>
          <w:szCs w:val="24"/>
        </w:rPr>
        <w:t xml:space="preserve"> useful from Berkeley’s work</w:t>
      </w:r>
      <w:r w:rsidR="00136078" w:rsidRPr="00F76E3B">
        <w:rPr>
          <w:rFonts w:ascii="Times New Roman" w:hAnsi="Times New Roman" w:cs="Times New Roman"/>
          <w:sz w:val="24"/>
          <w:szCs w:val="24"/>
        </w:rPr>
        <w:t xml:space="preserve">. </w:t>
      </w:r>
      <w:r w:rsidR="0020091B" w:rsidRPr="00F76E3B">
        <w:rPr>
          <w:rFonts w:ascii="Times New Roman" w:hAnsi="Times New Roman" w:cs="Times New Roman"/>
          <w:sz w:val="24"/>
          <w:szCs w:val="24"/>
        </w:rPr>
        <w:t xml:space="preserve">This essay will give suggestions of what this could </w:t>
      </w:r>
      <w:r w:rsidR="003E36C0" w:rsidRPr="00F76E3B">
        <w:rPr>
          <w:rFonts w:ascii="Times New Roman" w:hAnsi="Times New Roman" w:cs="Times New Roman"/>
          <w:sz w:val="24"/>
          <w:szCs w:val="24"/>
        </w:rPr>
        <w:t>be and</w:t>
      </w:r>
      <w:r w:rsidR="00C03BFA" w:rsidRPr="00F76E3B">
        <w:rPr>
          <w:rFonts w:ascii="Times New Roman" w:hAnsi="Times New Roman" w:cs="Times New Roman"/>
          <w:sz w:val="24"/>
          <w:szCs w:val="24"/>
        </w:rPr>
        <w:t xml:space="preserve"> draw some distinction between</w:t>
      </w:r>
      <w:r w:rsidR="0064184D" w:rsidRPr="00F76E3B">
        <w:rPr>
          <w:rFonts w:ascii="Times New Roman" w:hAnsi="Times New Roman" w:cs="Times New Roman"/>
          <w:sz w:val="24"/>
          <w:szCs w:val="24"/>
        </w:rPr>
        <w:t xml:space="preserve"> two camps of thought regarding </w:t>
      </w:r>
      <w:r w:rsidR="00136078" w:rsidRPr="00F76E3B">
        <w:rPr>
          <w:rFonts w:ascii="Times New Roman" w:hAnsi="Times New Roman" w:cs="Times New Roman"/>
          <w:sz w:val="24"/>
          <w:szCs w:val="24"/>
        </w:rPr>
        <w:t>Berkeley’s philosophy</w:t>
      </w:r>
      <w:r w:rsidR="0064184D" w:rsidRPr="00F76E3B">
        <w:rPr>
          <w:rFonts w:ascii="Times New Roman" w:hAnsi="Times New Roman" w:cs="Times New Roman"/>
          <w:sz w:val="24"/>
          <w:szCs w:val="24"/>
        </w:rPr>
        <w:t xml:space="preserve"> work: That </w:t>
      </w:r>
      <w:r w:rsidR="00867B41" w:rsidRPr="00F76E3B">
        <w:rPr>
          <w:rFonts w:ascii="Times New Roman" w:hAnsi="Times New Roman" w:cs="Times New Roman"/>
          <w:sz w:val="24"/>
          <w:szCs w:val="24"/>
        </w:rPr>
        <w:t xml:space="preserve">it is unreliable in giving an empirical stance on the nature of our existence, yet strong in </w:t>
      </w:r>
      <w:r w:rsidR="001D65CB" w:rsidRPr="00F76E3B">
        <w:rPr>
          <w:rFonts w:ascii="Times New Roman" w:hAnsi="Times New Roman" w:cs="Times New Roman"/>
          <w:sz w:val="24"/>
          <w:szCs w:val="24"/>
        </w:rPr>
        <w:t xml:space="preserve">aid of the </w:t>
      </w:r>
      <w:r w:rsidR="00867B41" w:rsidRPr="00F76E3B">
        <w:rPr>
          <w:rFonts w:ascii="Times New Roman" w:hAnsi="Times New Roman" w:cs="Times New Roman"/>
          <w:sz w:val="24"/>
          <w:szCs w:val="24"/>
        </w:rPr>
        <w:t>philosophical improvement of oneself.</w:t>
      </w:r>
    </w:p>
    <w:p w14:paraId="6DB77214" w14:textId="6F51B599" w:rsidR="00867B41" w:rsidRPr="00F76E3B" w:rsidRDefault="0037190B" w:rsidP="00F76E3B">
      <w:pPr>
        <w:spacing w:line="360" w:lineRule="auto"/>
        <w:ind w:firstLine="720"/>
        <w:rPr>
          <w:rStyle w:val="Heading1Char"/>
          <w:rFonts w:ascii="Times New Roman" w:hAnsi="Times New Roman" w:cs="Times New Roman"/>
          <w:color w:val="000000" w:themeColor="text1"/>
          <w:sz w:val="24"/>
          <w:szCs w:val="24"/>
        </w:rPr>
      </w:pPr>
      <w:r w:rsidRPr="00F76E3B">
        <w:rPr>
          <w:rFonts w:ascii="Times New Roman" w:hAnsi="Times New Roman" w:cs="Times New Roman"/>
          <w:sz w:val="24"/>
          <w:szCs w:val="24"/>
        </w:rPr>
        <w:t xml:space="preserve">Berkeley’s </w:t>
      </w:r>
      <w:r w:rsidRPr="00F76E3B">
        <w:rPr>
          <w:rFonts w:ascii="Times New Roman" w:hAnsi="Times New Roman" w:cs="Times New Roman"/>
          <w:i/>
          <w:iCs/>
          <w:sz w:val="24"/>
          <w:szCs w:val="24"/>
        </w:rPr>
        <w:t>Treatise Concerning the Principles of Human Knowledge</w:t>
      </w:r>
      <w:r w:rsidRPr="00F76E3B">
        <w:rPr>
          <w:rFonts w:ascii="Times New Roman" w:hAnsi="Times New Roman" w:cs="Times New Roman"/>
          <w:sz w:val="24"/>
          <w:szCs w:val="24"/>
        </w:rPr>
        <w:t xml:space="preserve"> early on introduces the idea that </w:t>
      </w:r>
      <w:r w:rsidR="00073406" w:rsidRPr="00F76E3B">
        <w:rPr>
          <w:rFonts w:ascii="Times New Roman" w:hAnsi="Times New Roman" w:cs="Times New Roman"/>
          <w:sz w:val="24"/>
          <w:szCs w:val="24"/>
        </w:rPr>
        <w:t>objects are just ideas “to be perceived”.</w:t>
      </w:r>
      <w:r w:rsidR="00465CBB" w:rsidRPr="00F76E3B">
        <w:rPr>
          <w:rFonts w:ascii="Times New Roman" w:hAnsi="Times New Roman" w:cs="Times New Roman"/>
          <w:sz w:val="24"/>
          <w:szCs w:val="24"/>
        </w:rPr>
        <w:t xml:space="preserve"> Objects only exist through perceiving them.</w:t>
      </w:r>
      <w:r w:rsidR="004E3C01" w:rsidRPr="00F76E3B">
        <w:rPr>
          <w:rFonts w:ascii="Times New Roman" w:hAnsi="Times New Roman" w:cs="Times New Roman"/>
          <w:sz w:val="24"/>
          <w:szCs w:val="24"/>
        </w:rPr>
        <w:t xml:space="preserve"> </w:t>
      </w:r>
      <w:r w:rsidR="003E4695" w:rsidRPr="00F76E3B">
        <w:rPr>
          <w:rFonts w:ascii="Times New Roman" w:hAnsi="Times New Roman" w:cs="Times New Roman"/>
          <w:sz w:val="24"/>
          <w:szCs w:val="24"/>
        </w:rPr>
        <w:t xml:space="preserve">He points out that if we cannot perceive </w:t>
      </w:r>
      <w:r w:rsidR="00255FEB" w:rsidRPr="00F76E3B">
        <w:rPr>
          <w:rFonts w:ascii="Times New Roman" w:hAnsi="Times New Roman" w:cs="Times New Roman"/>
          <w:sz w:val="24"/>
          <w:szCs w:val="24"/>
        </w:rPr>
        <w:t xml:space="preserve">them, they either must not </w:t>
      </w:r>
      <w:r w:rsidR="00F953EC" w:rsidRPr="00F76E3B">
        <w:rPr>
          <w:rFonts w:ascii="Times New Roman" w:hAnsi="Times New Roman" w:cs="Times New Roman"/>
          <w:sz w:val="24"/>
          <w:szCs w:val="24"/>
        </w:rPr>
        <w:t>exist</w:t>
      </w:r>
      <w:r w:rsidR="00255FEB" w:rsidRPr="00F76E3B">
        <w:rPr>
          <w:rFonts w:ascii="Times New Roman" w:hAnsi="Times New Roman" w:cs="Times New Roman"/>
          <w:sz w:val="24"/>
          <w:szCs w:val="24"/>
        </w:rPr>
        <w:t xml:space="preserve"> at </w:t>
      </w:r>
      <w:r w:rsidR="00F953EC" w:rsidRPr="00F76E3B">
        <w:rPr>
          <w:rFonts w:ascii="Times New Roman" w:hAnsi="Times New Roman" w:cs="Times New Roman"/>
          <w:sz w:val="24"/>
          <w:szCs w:val="24"/>
        </w:rPr>
        <w:t>all or</w:t>
      </w:r>
      <w:r w:rsidR="00255FEB" w:rsidRPr="00F76E3B">
        <w:rPr>
          <w:rFonts w:ascii="Times New Roman" w:hAnsi="Times New Roman" w:cs="Times New Roman"/>
          <w:sz w:val="24"/>
          <w:szCs w:val="24"/>
        </w:rPr>
        <w:t xml:space="preserve"> subsist in the mind of so</w:t>
      </w:r>
      <w:r w:rsidR="00F953EC" w:rsidRPr="00F76E3B">
        <w:rPr>
          <w:rFonts w:ascii="Times New Roman" w:hAnsi="Times New Roman" w:cs="Times New Roman"/>
          <w:sz w:val="24"/>
          <w:szCs w:val="24"/>
        </w:rPr>
        <w:t>me “eternal spirit”.</w:t>
      </w:r>
      <w:r w:rsidR="00F953EC" w:rsidRPr="00F76E3B">
        <w:rPr>
          <w:rStyle w:val="Heading1Char"/>
          <w:rFonts w:ascii="Times New Roman" w:hAnsi="Times New Roman" w:cs="Times New Roman"/>
          <w:sz w:val="24"/>
          <w:szCs w:val="24"/>
        </w:rPr>
        <w:t xml:space="preserve"> </w:t>
      </w:r>
      <w:r w:rsidR="00F953EC" w:rsidRPr="00F76E3B">
        <w:rPr>
          <w:rStyle w:val="FootnoteReference"/>
          <w:rFonts w:ascii="Times New Roman" w:hAnsi="Times New Roman" w:cs="Times New Roman"/>
          <w:sz w:val="24"/>
          <w:szCs w:val="24"/>
        </w:rPr>
        <w:footnoteReference w:id="1"/>
      </w:r>
      <w:r w:rsidR="009517F1" w:rsidRPr="00F76E3B">
        <w:rPr>
          <w:rStyle w:val="Heading1Char"/>
          <w:rFonts w:ascii="Times New Roman" w:hAnsi="Times New Roman" w:cs="Times New Roman"/>
          <w:sz w:val="24"/>
          <w:szCs w:val="24"/>
        </w:rPr>
        <w:t xml:space="preserve"> </w:t>
      </w:r>
      <w:r w:rsidR="009517F1" w:rsidRPr="00F76E3B">
        <w:rPr>
          <w:rStyle w:val="Heading1Char"/>
          <w:rFonts w:ascii="Times New Roman" w:hAnsi="Times New Roman" w:cs="Times New Roman"/>
          <w:color w:val="000000" w:themeColor="text1"/>
          <w:sz w:val="24"/>
          <w:szCs w:val="24"/>
        </w:rPr>
        <w:t xml:space="preserve">He later argues that ideas must be also </w:t>
      </w:r>
      <w:r w:rsidR="009517F1" w:rsidRPr="00F76E3B">
        <w:rPr>
          <w:rStyle w:val="Heading1Char"/>
          <w:rFonts w:ascii="Times New Roman" w:hAnsi="Times New Roman" w:cs="Times New Roman"/>
          <w:i/>
          <w:iCs/>
          <w:color w:val="000000" w:themeColor="text1"/>
          <w:sz w:val="24"/>
          <w:szCs w:val="24"/>
        </w:rPr>
        <w:t>caused</w:t>
      </w:r>
      <w:r w:rsidR="009517F1" w:rsidRPr="00F76E3B">
        <w:rPr>
          <w:rStyle w:val="Heading1Char"/>
          <w:rFonts w:ascii="Times New Roman" w:hAnsi="Times New Roman" w:cs="Times New Roman"/>
          <w:color w:val="000000" w:themeColor="text1"/>
          <w:sz w:val="24"/>
          <w:szCs w:val="24"/>
        </w:rPr>
        <w:t xml:space="preserve"> by something, </w:t>
      </w:r>
      <w:r w:rsidR="0026053B" w:rsidRPr="00F76E3B">
        <w:rPr>
          <w:rStyle w:val="Heading1Char"/>
          <w:rFonts w:ascii="Times New Roman" w:hAnsi="Times New Roman" w:cs="Times New Roman"/>
          <w:color w:val="000000" w:themeColor="text1"/>
          <w:sz w:val="24"/>
          <w:szCs w:val="24"/>
        </w:rPr>
        <w:t xml:space="preserve">yet if this cannot be matter, it must be God. This </w:t>
      </w:r>
      <w:r w:rsidR="00830D90" w:rsidRPr="00F76E3B">
        <w:rPr>
          <w:rStyle w:val="Heading1Char"/>
          <w:rFonts w:ascii="Times New Roman" w:hAnsi="Times New Roman" w:cs="Times New Roman"/>
          <w:color w:val="000000" w:themeColor="text1"/>
          <w:sz w:val="24"/>
          <w:szCs w:val="24"/>
        </w:rPr>
        <w:t>leads him to assert that order and regularity come from</w:t>
      </w:r>
      <w:r w:rsidR="00465CBB" w:rsidRPr="00F76E3B">
        <w:rPr>
          <w:rStyle w:val="Heading1Char"/>
          <w:rFonts w:ascii="Times New Roman" w:hAnsi="Times New Roman" w:cs="Times New Roman"/>
          <w:color w:val="000000" w:themeColor="text1"/>
          <w:sz w:val="24"/>
          <w:szCs w:val="24"/>
        </w:rPr>
        <w:t xml:space="preserve"> directly</w:t>
      </w:r>
      <w:r w:rsidR="00830D90" w:rsidRPr="00F76E3B">
        <w:rPr>
          <w:rStyle w:val="Heading1Char"/>
          <w:rFonts w:ascii="Times New Roman" w:hAnsi="Times New Roman" w:cs="Times New Roman"/>
          <w:color w:val="000000" w:themeColor="text1"/>
          <w:sz w:val="24"/>
          <w:szCs w:val="24"/>
        </w:rPr>
        <w:t xml:space="preserve"> God, and what we think are “laws of nature”, are just really patterns of God’s activity.</w:t>
      </w:r>
    </w:p>
    <w:p w14:paraId="6F25DCE0" w14:textId="664DBA43" w:rsidR="00876EEB" w:rsidRPr="00F76E3B" w:rsidRDefault="00876EEB" w:rsidP="00F76E3B">
      <w:pPr>
        <w:spacing w:line="360" w:lineRule="auto"/>
        <w:ind w:firstLine="720"/>
        <w:rPr>
          <w:rStyle w:val="Heading1Char"/>
          <w:rFonts w:ascii="Times New Roman" w:hAnsi="Times New Roman" w:cs="Times New Roman"/>
          <w:i/>
          <w:iCs/>
          <w:color w:val="000000" w:themeColor="text1"/>
          <w:sz w:val="24"/>
          <w:szCs w:val="24"/>
        </w:rPr>
      </w:pPr>
      <w:r w:rsidRPr="00F76E3B">
        <w:rPr>
          <w:rStyle w:val="Heading1Char"/>
          <w:rFonts w:ascii="Times New Roman" w:hAnsi="Times New Roman" w:cs="Times New Roman"/>
          <w:i/>
          <w:iCs/>
          <w:color w:val="000000" w:themeColor="text1"/>
          <w:sz w:val="24"/>
          <w:szCs w:val="24"/>
        </w:rPr>
        <w:t xml:space="preserve">“The </w:t>
      </w:r>
      <w:r w:rsidR="0044236C" w:rsidRPr="00F76E3B">
        <w:rPr>
          <w:rFonts w:ascii="Times New Roman" w:hAnsi="Times New Roman" w:cs="Times New Roman"/>
          <w:i/>
          <w:iCs/>
          <w:sz w:val="24"/>
          <w:szCs w:val="24"/>
        </w:rPr>
        <w:t>set rules or established methods wherein the mind we depend on excites in us the ideas of sense, are called the laws of nature.</w:t>
      </w:r>
      <w:r w:rsidR="0044236C" w:rsidRPr="00F76E3B">
        <w:rPr>
          <w:rFonts w:ascii="Times New Roman" w:hAnsi="Times New Roman" w:cs="Times New Roman"/>
          <w:i/>
          <w:iCs/>
          <w:sz w:val="24"/>
          <w:szCs w:val="24"/>
        </w:rPr>
        <w:t>”</w:t>
      </w:r>
    </w:p>
    <w:p w14:paraId="6494180B" w14:textId="637DD642" w:rsidR="003E5DE8" w:rsidRPr="00F76E3B" w:rsidRDefault="003E5DE8" w:rsidP="00F76E3B">
      <w:pPr>
        <w:spacing w:line="360" w:lineRule="auto"/>
        <w:ind w:firstLine="720"/>
        <w:rPr>
          <w:rStyle w:val="Heading1Char"/>
          <w:rFonts w:ascii="Times New Roman" w:hAnsi="Times New Roman" w:cs="Times New Roman"/>
          <w:i/>
          <w:iCs/>
          <w:color w:val="000000" w:themeColor="text1"/>
          <w:sz w:val="24"/>
          <w:szCs w:val="24"/>
        </w:rPr>
      </w:pPr>
      <w:r w:rsidRPr="00F76E3B">
        <w:rPr>
          <w:rStyle w:val="Heading1Char"/>
          <w:rFonts w:ascii="Times New Roman" w:hAnsi="Times New Roman" w:cs="Times New Roman"/>
          <w:i/>
          <w:iCs/>
          <w:color w:val="000000" w:themeColor="text1"/>
          <w:sz w:val="24"/>
          <w:szCs w:val="24"/>
        </w:rPr>
        <w:t>“The ideas of sense are more strong, lively and distinct… there is therefore some other will or spirit that produces them.</w:t>
      </w:r>
      <w:r w:rsidR="00876EEB" w:rsidRPr="00F76E3B">
        <w:rPr>
          <w:rStyle w:val="Heading1Char"/>
          <w:rFonts w:ascii="Times New Roman" w:hAnsi="Times New Roman" w:cs="Times New Roman"/>
          <w:i/>
          <w:iCs/>
          <w:color w:val="000000" w:themeColor="text1"/>
          <w:sz w:val="24"/>
          <w:szCs w:val="24"/>
        </w:rPr>
        <w:t>”</w:t>
      </w:r>
      <w:r w:rsidR="0044236C" w:rsidRPr="00F76E3B">
        <w:rPr>
          <w:rStyle w:val="FootnoteReference"/>
          <w:rFonts w:ascii="Times New Roman" w:eastAsiaTheme="majorEastAsia" w:hAnsi="Times New Roman" w:cs="Times New Roman"/>
          <w:color w:val="000000" w:themeColor="text1"/>
          <w:sz w:val="24"/>
          <w:szCs w:val="24"/>
        </w:rPr>
        <w:footnoteReference w:id="2"/>
      </w:r>
    </w:p>
    <w:p w14:paraId="6EC02F74" w14:textId="0AC83994" w:rsidR="000B6453" w:rsidRPr="00F76E3B" w:rsidRDefault="009D0E16" w:rsidP="00F76E3B">
      <w:pPr>
        <w:spacing w:line="360" w:lineRule="auto"/>
        <w:ind w:firstLine="720"/>
        <w:rPr>
          <w:rStyle w:val="Heading1Char"/>
          <w:rFonts w:ascii="Times New Roman" w:hAnsi="Times New Roman" w:cs="Times New Roman"/>
          <w:color w:val="000000" w:themeColor="text1"/>
          <w:sz w:val="24"/>
          <w:szCs w:val="24"/>
        </w:rPr>
      </w:pPr>
      <w:r w:rsidRPr="00F76E3B">
        <w:rPr>
          <w:rStyle w:val="Heading1Char"/>
          <w:rFonts w:ascii="Times New Roman" w:hAnsi="Times New Roman" w:cs="Times New Roman"/>
          <w:color w:val="000000" w:themeColor="text1"/>
          <w:sz w:val="24"/>
          <w:szCs w:val="24"/>
        </w:rPr>
        <w:t xml:space="preserve">Berkely </w:t>
      </w:r>
      <w:r w:rsidR="002232C8" w:rsidRPr="00F76E3B">
        <w:rPr>
          <w:rStyle w:val="Heading1Char"/>
          <w:rFonts w:ascii="Times New Roman" w:hAnsi="Times New Roman" w:cs="Times New Roman"/>
          <w:color w:val="000000" w:themeColor="text1"/>
          <w:sz w:val="24"/>
          <w:szCs w:val="24"/>
        </w:rPr>
        <w:t>advocates for</w:t>
      </w:r>
      <w:r w:rsidR="00465CBB" w:rsidRPr="00F76E3B">
        <w:rPr>
          <w:rStyle w:val="Heading1Char"/>
          <w:rFonts w:ascii="Times New Roman" w:hAnsi="Times New Roman" w:cs="Times New Roman"/>
          <w:color w:val="000000" w:themeColor="text1"/>
          <w:sz w:val="24"/>
          <w:szCs w:val="24"/>
        </w:rPr>
        <w:t xml:space="preserve"> God</w:t>
      </w:r>
      <w:r w:rsidRPr="00F76E3B">
        <w:rPr>
          <w:rStyle w:val="Heading1Char"/>
          <w:rFonts w:ascii="Times New Roman" w:hAnsi="Times New Roman" w:cs="Times New Roman"/>
          <w:color w:val="000000" w:themeColor="text1"/>
          <w:sz w:val="24"/>
          <w:szCs w:val="24"/>
        </w:rPr>
        <w:t xml:space="preserve"> to counter the potential critique of</w:t>
      </w:r>
      <w:r w:rsidR="00FD5E6A" w:rsidRPr="00F76E3B">
        <w:rPr>
          <w:rStyle w:val="Heading1Char"/>
          <w:rFonts w:ascii="Times New Roman" w:hAnsi="Times New Roman" w:cs="Times New Roman"/>
          <w:color w:val="000000" w:themeColor="text1"/>
          <w:sz w:val="24"/>
          <w:szCs w:val="24"/>
        </w:rPr>
        <w:t xml:space="preserve"> the</w:t>
      </w:r>
      <w:r w:rsidRPr="00F76E3B">
        <w:rPr>
          <w:rStyle w:val="Heading1Char"/>
          <w:rFonts w:ascii="Times New Roman" w:hAnsi="Times New Roman" w:cs="Times New Roman"/>
          <w:color w:val="000000" w:themeColor="text1"/>
          <w:sz w:val="24"/>
          <w:szCs w:val="24"/>
        </w:rPr>
        <w:t xml:space="preserve"> non-</w:t>
      </w:r>
      <w:r w:rsidR="00465CBB" w:rsidRPr="00F76E3B">
        <w:rPr>
          <w:rStyle w:val="Heading1Char"/>
          <w:rFonts w:ascii="Times New Roman" w:hAnsi="Times New Roman" w:cs="Times New Roman"/>
          <w:color w:val="000000" w:themeColor="text1"/>
          <w:sz w:val="24"/>
          <w:szCs w:val="24"/>
        </w:rPr>
        <w:t>existence</w:t>
      </w:r>
      <w:r w:rsidRPr="00F76E3B">
        <w:rPr>
          <w:rStyle w:val="Heading1Char"/>
          <w:rFonts w:ascii="Times New Roman" w:hAnsi="Times New Roman" w:cs="Times New Roman"/>
          <w:color w:val="000000" w:themeColor="text1"/>
          <w:sz w:val="24"/>
          <w:szCs w:val="24"/>
        </w:rPr>
        <w:t xml:space="preserve"> of non-</w:t>
      </w:r>
      <w:r w:rsidR="00465CBB" w:rsidRPr="00F76E3B">
        <w:rPr>
          <w:rStyle w:val="Heading1Char"/>
          <w:rFonts w:ascii="Times New Roman" w:hAnsi="Times New Roman" w:cs="Times New Roman"/>
          <w:color w:val="000000" w:themeColor="text1"/>
          <w:sz w:val="24"/>
          <w:szCs w:val="24"/>
        </w:rPr>
        <w:t>perceived</w:t>
      </w:r>
      <w:r w:rsidRPr="00F76E3B">
        <w:rPr>
          <w:rStyle w:val="Heading1Char"/>
          <w:rFonts w:ascii="Times New Roman" w:hAnsi="Times New Roman" w:cs="Times New Roman"/>
          <w:color w:val="000000" w:themeColor="text1"/>
          <w:sz w:val="24"/>
          <w:szCs w:val="24"/>
        </w:rPr>
        <w:t xml:space="preserve"> things, Ie. We may not perceive</w:t>
      </w:r>
      <w:r w:rsidR="005A75F3" w:rsidRPr="00F76E3B">
        <w:rPr>
          <w:rStyle w:val="Heading1Char"/>
          <w:rFonts w:ascii="Times New Roman" w:hAnsi="Times New Roman" w:cs="Times New Roman"/>
          <w:color w:val="000000" w:themeColor="text1"/>
          <w:sz w:val="24"/>
          <w:szCs w:val="24"/>
        </w:rPr>
        <w:t xml:space="preserve"> the idea</w:t>
      </w:r>
      <w:r w:rsidRPr="00F76E3B">
        <w:rPr>
          <w:rStyle w:val="Heading1Char"/>
          <w:rFonts w:ascii="Times New Roman" w:hAnsi="Times New Roman" w:cs="Times New Roman"/>
          <w:color w:val="000000" w:themeColor="text1"/>
          <w:sz w:val="24"/>
          <w:szCs w:val="24"/>
        </w:rPr>
        <w:t xml:space="preserve"> Mount Everest directly, but it non the less is still there</w:t>
      </w:r>
      <w:r w:rsidR="005A75F3" w:rsidRPr="00F76E3B">
        <w:rPr>
          <w:rStyle w:val="Heading1Char"/>
          <w:rFonts w:ascii="Times New Roman" w:hAnsi="Times New Roman" w:cs="Times New Roman"/>
          <w:color w:val="000000" w:themeColor="text1"/>
          <w:sz w:val="24"/>
          <w:szCs w:val="24"/>
        </w:rPr>
        <w:t xml:space="preserve"> to be perceived, only by God. </w:t>
      </w:r>
      <w:r w:rsidR="000B6453" w:rsidRPr="00F76E3B">
        <w:rPr>
          <w:rStyle w:val="Heading1Char"/>
          <w:rFonts w:ascii="Times New Roman" w:hAnsi="Times New Roman" w:cs="Times New Roman"/>
          <w:color w:val="000000" w:themeColor="text1"/>
          <w:sz w:val="24"/>
          <w:szCs w:val="24"/>
        </w:rPr>
        <w:t>If the existence of God is the cause of all, then it stands to reason that the continued existence of objects</w:t>
      </w:r>
      <w:r w:rsidR="00FD5E6A" w:rsidRPr="00F76E3B">
        <w:rPr>
          <w:rStyle w:val="Heading1Char"/>
          <w:rFonts w:ascii="Times New Roman" w:hAnsi="Times New Roman" w:cs="Times New Roman"/>
          <w:color w:val="000000" w:themeColor="text1"/>
          <w:sz w:val="24"/>
          <w:szCs w:val="24"/>
        </w:rPr>
        <w:t>,</w:t>
      </w:r>
      <w:r w:rsidR="000B6453" w:rsidRPr="00F76E3B">
        <w:rPr>
          <w:rStyle w:val="Heading1Char"/>
          <w:rFonts w:ascii="Times New Roman" w:hAnsi="Times New Roman" w:cs="Times New Roman"/>
          <w:color w:val="000000" w:themeColor="text1"/>
          <w:sz w:val="24"/>
          <w:szCs w:val="24"/>
        </w:rPr>
        <w:t xml:space="preserve"> when we are not perceiving them, is also down to God</w:t>
      </w:r>
      <w:r w:rsidR="00FD5E6A" w:rsidRPr="00F76E3B">
        <w:rPr>
          <w:rStyle w:val="Heading1Char"/>
          <w:rFonts w:ascii="Times New Roman" w:hAnsi="Times New Roman" w:cs="Times New Roman"/>
          <w:color w:val="000000" w:themeColor="text1"/>
          <w:sz w:val="24"/>
          <w:szCs w:val="24"/>
        </w:rPr>
        <w:t>. He is</w:t>
      </w:r>
      <w:r w:rsidR="00886F6A" w:rsidRPr="00F76E3B">
        <w:rPr>
          <w:rStyle w:val="Heading1Char"/>
          <w:rFonts w:ascii="Times New Roman" w:hAnsi="Times New Roman" w:cs="Times New Roman"/>
          <w:color w:val="000000" w:themeColor="text1"/>
          <w:sz w:val="24"/>
          <w:szCs w:val="24"/>
        </w:rPr>
        <w:t xml:space="preserve"> the “Infinite </w:t>
      </w:r>
      <w:r w:rsidR="00D47B84" w:rsidRPr="00F76E3B">
        <w:rPr>
          <w:rStyle w:val="Heading1Char"/>
          <w:rFonts w:ascii="Times New Roman" w:hAnsi="Times New Roman" w:cs="Times New Roman"/>
          <w:color w:val="000000" w:themeColor="text1"/>
          <w:sz w:val="24"/>
          <w:szCs w:val="24"/>
        </w:rPr>
        <w:t>Perceiver</w:t>
      </w:r>
      <w:r w:rsidR="00886F6A" w:rsidRPr="00F76E3B">
        <w:rPr>
          <w:rStyle w:val="Heading1Char"/>
          <w:rFonts w:ascii="Times New Roman" w:hAnsi="Times New Roman" w:cs="Times New Roman"/>
          <w:color w:val="000000" w:themeColor="text1"/>
          <w:sz w:val="24"/>
          <w:szCs w:val="24"/>
        </w:rPr>
        <w:t>”</w:t>
      </w:r>
      <w:r w:rsidR="000B6453" w:rsidRPr="00F76E3B">
        <w:rPr>
          <w:rStyle w:val="Heading1Char"/>
          <w:rFonts w:ascii="Times New Roman" w:hAnsi="Times New Roman" w:cs="Times New Roman"/>
          <w:color w:val="000000" w:themeColor="text1"/>
          <w:sz w:val="24"/>
          <w:szCs w:val="24"/>
        </w:rPr>
        <w:t>.</w:t>
      </w:r>
    </w:p>
    <w:p w14:paraId="43B0A647" w14:textId="189FFCCD" w:rsidR="001148A1" w:rsidRPr="00F76E3B" w:rsidRDefault="00D47B84" w:rsidP="00F76E3B">
      <w:pPr>
        <w:spacing w:line="360" w:lineRule="auto"/>
        <w:ind w:firstLine="720"/>
        <w:rPr>
          <w:rFonts w:ascii="Times New Roman" w:hAnsi="Times New Roman" w:cs="Times New Roman"/>
          <w:i/>
          <w:iCs/>
          <w:sz w:val="24"/>
          <w:szCs w:val="24"/>
        </w:rPr>
      </w:pPr>
      <w:r w:rsidRPr="00F76E3B">
        <w:rPr>
          <w:rFonts w:ascii="Times New Roman" w:hAnsi="Times New Roman" w:cs="Times New Roman"/>
          <w:i/>
          <w:iCs/>
          <w:sz w:val="24"/>
          <w:szCs w:val="24"/>
        </w:rPr>
        <w:t>“The objects of sense exist only when they are perceived… when I shut my eyes… they still exist… because they are perceived by some other spirit.”</w:t>
      </w:r>
      <w:r w:rsidRPr="00F76E3B">
        <w:rPr>
          <w:rStyle w:val="FootnoteReference"/>
          <w:rFonts w:ascii="Times New Roman" w:hAnsi="Times New Roman" w:cs="Times New Roman"/>
          <w:sz w:val="24"/>
          <w:szCs w:val="24"/>
        </w:rPr>
        <w:footnoteReference w:id="3"/>
      </w:r>
    </w:p>
    <w:p w14:paraId="0BAD343C" w14:textId="46B4D181" w:rsidR="00147888" w:rsidRPr="00F76E3B" w:rsidRDefault="00147888"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lastRenderedPageBreak/>
        <w:t xml:space="preserve">So, God already is set as the foundation for </w:t>
      </w:r>
      <w:r w:rsidR="003862D0" w:rsidRPr="00F76E3B">
        <w:rPr>
          <w:rFonts w:ascii="Times New Roman" w:hAnsi="Times New Roman" w:cs="Times New Roman"/>
          <w:sz w:val="24"/>
          <w:szCs w:val="24"/>
        </w:rPr>
        <w:t xml:space="preserve">all perceivable things that make up our reality. In </w:t>
      </w:r>
      <w:r w:rsidR="00975CB7" w:rsidRPr="00F76E3B">
        <w:rPr>
          <w:rFonts w:ascii="Times New Roman" w:hAnsi="Times New Roman" w:cs="Times New Roman"/>
          <w:sz w:val="24"/>
          <w:szCs w:val="24"/>
        </w:rPr>
        <w:t xml:space="preserve">his </w:t>
      </w:r>
      <w:r w:rsidR="00975CB7" w:rsidRPr="00F76E3B">
        <w:rPr>
          <w:rFonts w:ascii="Times New Roman" w:hAnsi="Times New Roman" w:cs="Times New Roman"/>
          <w:i/>
          <w:iCs/>
          <w:sz w:val="24"/>
          <w:szCs w:val="24"/>
        </w:rPr>
        <w:t>Three Dialogues</w:t>
      </w:r>
      <w:r w:rsidR="00975CB7" w:rsidRPr="00F76E3B">
        <w:rPr>
          <w:rFonts w:ascii="Times New Roman" w:hAnsi="Times New Roman" w:cs="Times New Roman"/>
          <w:sz w:val="24"/>
          <w:szCs w:val="24"/>
        </w:rPr>
        <w:t xml:space="preserve">, Berkely, through the voice of </w:t>
      </w:r>
      <w:proofErr w:type="spellStart"/>
      <w:r w:rsidR="00975CB7" w:rsidRPr="00F76E3B">
        <w:rPr>
          <w:rFonts w:ascii="Times New Roman" w:hAnsi="Times New Roman" w:cs="Times New Roman"/>
          <w:sz w:val="24"/>
          <w:szCs w:val="24"/>
        </w:rPr>
        <w:t>Philonous</w:t>
      </w:r>
      <w:proofErr w:type="spellEnd"/>
      <w:r w:rsidR="00975CB7" w:rsidRPr="00F76E3B">
        <w:rPr>
          <w:rFonts w:ascii="Times New Roman" w:hAnsi="Times New Roman" w:cs="Times New Roman"/>
          <w:sz w:val="24"/>
          <w:szCs w:val="24"/>
        </w:rPr>
        <w:t xml:space="preserve">, enforces this point of view. </w:t>
      </w:r>
      <w:r w:rsidR="0081176C" w:rsidRPr="00F76E3B">
        <w:rPr>
          <w:rFonts w:ascii="Times New Roman" w:hAnsi="Times New Roman" w:cs="Times New Roman"/>
          <w:sz w:val="24"/>
          <w:szCs w:val="24"/>
        </w:rPr>
        <w:t xml:space="preserve">It is </w:t>
      </w:r>
      <w:r w:rsidR="00446CBF" w:rsidRPr="00F76E3B">
        <w:rPr>
          <w:rFonts w:ascii="Times New Roman" w:hAnsi="Times New Roman" w:cs="Times New Roman"/>
          <w:sz w:val="24"/>
          <w:szCs w:val="24"/>
        </w:rPr>
        <w:t xml:space="preserve">effectively </w:t>
      </w:r>
      <w:r w:rsidR="0081176C" w:rsidRPr="00F76E3B">
        <w:rPr>
          <w:rFonts w:ascii="Times New Roman" w:hAnsi="Times New Roman" w:cs="Times New Roman"/>
          <w:sz w:val="24"/>
          <w:szCs w:val="24"/>
        </w:rPr>
        <w:t xml:space="preserve">stated that God sustains reality. Whilst sensible things only </w:t>
      </w:r>
      <w:r w:rsidR="002232C8" w:rsidRPr="00F76E3B">
        <w:rPr>
          <w:rFonts w:ascii="Times New Roman" w:hAnsi="Times New Roman" w:cs="Times New Roman"/>
          <w:sz w:val="24"/>
          <w:szCs w:val="24"/>
        </w:rPr>
        <w:t>exist</w:t>
      </w:r>
      <w:r w:rsidR="0081176C" w:rsidRPr="00F76E3B">
        <w:rPr>
          <w:rFonts w:ascii="Times New Roman" w:hAnsi="Times New Roman" w:cs="Times New Roman"/>
          <w:sz w:val="24"/>
          <w:szCs w:val="24"/>
        </w:rPr>
        <w:t xml:space="preserve"> as perceived ideas, as mentioned, God is the </w:t>
      </w:r>
      <w:r w:rsidR="00446CBF" w:rsidRPr="00F76E3B">
        <w:rPr>
          <w:rFonts w:ascii="Times New Roman" w:hAnsi="Times New Roman" w:cs="Times New Roman"/>
          <w:sz w:val="24"/>
          <w:szCs w:val="24"/>
        </w:rPr>
        <w:t>infinite</w:t>
      </w:r>
      <w:r w:rsidR="0081176C" w:rsidRPr="00F76E3B">
        <w:rPr>
          <w:rFonts w:ascii="Times New Roman" w:hAnsi="Times New Roman" w:cs="Times New Roman"/>
          <w:sz w:val="24"/>
          <w:szCs w:val="24"/>
        </w:rPr>
        <w:t xml:space="preserve"> perceiver, and the cause of our sensory experiences.</w:t>
      </w:r>
      <w:r w:rsidR="00BB3C55" w:rsidRPr="00F76E3B">
        <w:rPr>
          <w:rFonts w:ascii="Times New Roman" w:hAnsi="Times New Roman" w:cs="Times New Roman"/>
          <w:sz w:val="24"/>
          <w:szCs w:val="24"/>
        </w:rPr>
        <w:t xml:space="preserve"> </w:t>
      </w:r>
    </w:p>
    <w:p w14:paraId="2D542D9C" w14:textId="6F0363A9" w:rsidR="009E5959" w:rsidRPr="00F76E3B" w:rsidRDefault="009E5959" w:rsidP="00F76E3B">
      <w:pPr>
        <w:spacing w:line="360" w:lineRule="auto"/>
        <w:ind w:firstLine="720"/>
        <w:rPr>
          <w:rFonts w:ascii="Times New Roman" w:hAnsi="Times New Roman" w:cs="Times New Roman"/>
          <w:sz w:val="24"/>
          <w:szCs w:val="24"/>
        </w:rPr>
      </w:pPr>
      <w:r w:rsidRPr="00F76E3B">
        <w:rPr>
          <w:rFonts w:ascii="Times New Roman" w:hAnsi="Times New Roman" w:cs="Times New Roman"/>
          <w:i/>
          <w:iCs/>
          <w:sz w:val="24"/>
          <w:szCs w:val="24"/>
        </w:rPr>
        <w:t>“All those bodies which compose the mighty frame of the world… have not any subsistence without a mind… they must be perceived by an infinite mind.”</w:t>
      </w:r>
      <w:r w:rsidRPr="00F76E3B">
        <w:rPr>
          <w:rStyle w:val="FootnoteReference"/>
          <w:rFonts w:ascii="Times New Roman" w:hAnsi="Times New Roman" w:cs="Times New Roman"/>
          <w:sz w:val="24"/>
          <w:szCs w:val="24"/>
        </w:rPr>
        <w:footnoteReference w:id="4"/>
      </w:r>
    </w:p>
    <w:p w14:paraId="22754ED5" w14:textId="298CCE2F" w:rsidR="00386805" w:rsidRPr="00F76E3B" w:rsidRDefault="00386805"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 xml:space="preserve">This makes not only God the </w:t>
      </w:r>
      <w:r w:rsidR="00CB633E" w:rsidRPr="00F76E3B">
        <w:rPr>
          <w:rFonts w:ascii="Times New Roman" w:hAnsi="Times New Roman" w:cs="Times New Roman"/>
          <w:sz w:val="24"/>
          <w:szCs w:val="24"/>
        </w:rPr>
        <w:t xml:space="preserve">source of experience, and as such all things, making him a necessary component </w:t>
      </w:r>
      <w:r w:rsidR="00244D90" w:rsidRPr="00F76E3B">
        <w:rPr>
          <w:rFonts w:ascii="Times New Roman" w:hAnsi="Times New Roman" w:cs="Times New Roman"/>
          <w:sz w:val="24"/>
          <w:szCs w:val="24"/>
        </w:rPr>
        <w:t xml:space="preserve">for the existence of the world, but also prevents the idea of solipsism, which states we only have existence in the mind. To avoid </w:t>
      </w:r>
      <w:r w:rsidR="00404721" w:rsidRPr="00F76E3B">
        <w:rPr>
          <w:rFonts w:ascii="Times New Roman" w:hAnsi="Times New Roman" w:cs="Times New Roman"/>
          <w:sz w:val="24"/>
          <w:szCs w:val="24"/>
        </w:rPr>
        <w:t xml:space="preserve">potential problems and offer a convincing idea for the existence of all things, God is paramount to Berkeley’s argument. In fact, God is literally </w:t>
      </w:r>
      <w:r w:rsidR="00CA7256" w:rsidRPr="00F76E3B">
        <w:rPr>
          <w:rFonts w:ascii="Times New Roman" w:hAnsi="Times New Roman" w:cs="Times New Roman"/>
          <w:sz w:val="24"/>
          <w:szCs w:val="24"/>
        </w:rPr>
        <w:t xml:space="preserve">at </w:t>
      </w:r>
      <w:r w:rsidR="00404721" w:rsidRPr="00F76E3B">
        <w:rPr>
          <w:rFonts w:ascii="Times New Roman" w:hAnsi="Times New Roman" w:cs="Times New Roman"/>
          <w:sz w:val="24"/>
          <w:szCs w:val="24"/>
        </w:rPr>
        <w:t>the core of everything Berkely believes.</w:t>
      </w:r>
    </w:p>
    <w:p w14:paraId="7F515C2E" w14:textId="5E5EA482" w:rsidR="00EB1FF2" w:rsidRPr="00F76E3B" w:rsidRDefault="006C37F9"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Th</w:t>
      </w:r>
      <w:r w:rsidR="004812D6" w:rsidRPr="00F76E3B">
        <w:rPr>
          <w:rFonts w:ascii="Times New Roman" w:hAnsi="Times New Roman" w:cs="Times New Roman"/>
          <w:sz w:val="24"/>
          <w:szCs w:val="24"/>
        </w:rPr>
        <w:t xml:space="preserve">is </w:t>
      </w:r>
      <w:r w:rsidR="00CA7256" w:rsidRPr="00F76E3B">
        <w:rPr>
          <w:rFonts w:ascii="Times New Roman" w:hAnsi="Times New Roman" w:cs="Times New Roman"/>
          <w:sz w:val="24"/>
          <w:szCs w:val="24"/>
        </w:rPr>
        <w:t>belief</w:t>
      </w:r>
      <w:r w:rsidR="004812D6" w:rsidRPr="00F76E3B">
        <w:rPr>
          <w:rFonts w:ascii="Times New Roman" w:hAnsi="Times New Roman" w:cs="Times New Roman"/>
          <w:sz w:val="24"/>
          <w:szCs w:val="24"/>
        </w:rPr>
        <w:t xml:space="preserve"> is a source of heavy criticism towards Berkeley. </w:t>
      </w:r>
      <w:r w:rsidR="00373B9B" w:rsidRPr="00F76E3B">
        <w:rPr>
          <w:rFonts w:ascii="Times New Roman" w:hAnsi="Times New Roman" w:cs="Times New Roman"/>
          <w:sz w:val="24"/>
          <w:szCs w:val="24"/>
        </w:rPr>
        <w:t xml:space="preserve">Beyond </w:t>
      </w:r>
      <w:r w:rsidR="00B35FC1" w:rsidRPr="00F76E3B">
        <w:rPr>
          <w:rFonts w:ascii="Times New Roman" w:hAnsi="Times New Roman" w:cs="Times New Roman"/>
          <w:sz w:val="24"/>
          <w:szCs w:val="24"/>
        </w:rPr>
        <w:t>a straightforward atheistic argument</w:t>
      </w:r>
      <w:r w:rsidR="00F12C39" w:rsidRPr="00F76E3B">
        <w:rPr>
          <w:rFonts w:ascii="Times New Roman" w:hAnsi="Times New Roman" w:cs="Times New Roman"/>
          <w:sz w:val="24"/>
          <w:szCs w:val="24"/>
        </w:rPr>
        <w:t>, for if you don’t believe in God Berkeley’s view ha</w:t>
      </w:r>
      <w:r w:rsidR="00A71274" w:rsidRPr="00F76E3B">
        <w:rPr>
          <w:rFonts w:ascii="Times New Roman" w:hAnsi="Times New Roman" w:cs="Times New Roman"/>
          <w:sz w:val="24"/>
          <w:szCs w:val="24"/>
        </w:rPr>
        <w:t>s</w:t>
      </w:r>
      <w:r w:rsidR="00F12C39" w:rsidRPr="00F76E3B">
        <w:rPr>
          <w:rFonts w:ascii="Times New Roman" w:hAnsi="Times New Roman" w:cs="Times New Roman"/>
          <w:sz w:val="24"/>
          <w:szCs w:val="24"/>
        </w:rPr>
        <w:t xml:space="preserve"> </w:t>
      </w:r>
      <w:r w:rsidR="00CA7256" w:rsidRPr="00F76E3B">
        <w:rPr>
          <w:rFonts w:ascii="Times New Roman" w:hAnsi="Times New Roman" w:cs="Times New Roman"/>
          <w:sz w:val="24"/>
          <w:szCs w:val="24"/>
        </w:rPr>
        <w:t>very little to</w:t>
      </w:r>
      <w:r w:rsidR="00F12C39" w:rsidRPr="00F76E3B">
        <w:rPr>
          <w:rFonts w:ascii="Times New Roman" w:hAnsi="Times New Roman" w:cs="Times New Roman"/>
          <w:sz w:val="24"/>
          <w:szCs w:val="24"/>
        </w:rPr>
        <w:t xml:space="preserve"> stand</w:t>
      </w:r>
      <w:r w:rsidR="00CA7256" w:rsidRPr="00F76E3B">
        <w:rPr>
          <w:rFonts w:ascii="Times New Roman" w:hAnsi="Times New Roman" w:cs="Times New Roman"/>
          <w:sz w:val="24"/>
          <w:szCs w:val="24"/>
        </w:rPr>
        <w:t xml:space="preserve"> on</w:t>
      </w:r>
      <w:r w:rsidR="00F12C39" w:rsidRPr="00F76E3B">
        <w:rPr>
          <w:rFonts w:ascii="Times New Roman" w:hAnsi="Times New Roman" w:cs="Times New Roman"/>
          <w:sz w:val="24"/>
          <w:szCs w:val="24"/>
        </w:rPr>
        <w:t xml:space="preserve">, </w:t>
      </w:r>
      <w:r w:rsidR="007E7731" w:rsidRPr="00F76E3B">
        <w:rPr>
          <w:rFonts w:ascii="Times New Roman" w:hAnsi="Times New Roman" w:cs="Times New Roman"/>
          <w:sz w:val="24"/>
          <w:szCs w:val="24"/>
        </w:rPr>
        <w:t xml:space="preserve">many scholars argue that Berkeley’s appeal to God violates </w:t>
      </w:r>
      <w:r w:rsidR="00F76E3B" w:rsidRPr="00F76E3B">
        <w:rPr>
          <w:rFonts w:ascii="Times New Roman" w:hAnsi="Times New Roman" w:cs="Times New Roman"/>
          <w:sz w:val="24"/>
          <w:szCs w:val="24"/>
        </w:rPr>
        <w:t>“</w:t>
      </w:r>
      <w:r w:rsidR="007E7731" w:rsidRPr="00F76E3B">
        <w:rPr>
          <w:rFonts w:ascii="Times New Roman" w:hAnsi="Times New Roman" w:cs="Times New Roman"/>
          <w:sz w:val="24"/>
          <w:szCs w:val="24"/>
        </w:rPr>
        <w:t>parsimony</w:t>
      </w:r>
      <w:r w:rsidR="00F76E3B" w:rsidRPr="00F76E3B">
        <w:rPr>
          <w:rFonts w:ascii="Times New Roman" w:hAnsi="Times New Roman" w:cs="Times New Roman"/>
          <w:sz w:val="24"/>
          <w:szCs w:val="24"/>
        </w:rPr>
        <w:t>”</w:t>
      </w:r>
      <w:r w:rsidR="007E7731" w:rsidRPr="00F76E3B">
        <w:rPr>
          <w:rFonts w:ascii="Times New Roman" w:hAnsi="Times New Roman" w:cs="Times New Roman"/>
          <w:sz w:val="24"/>
          <w:szCs w:val="24"/>
        </w:rPr>
        <w:t xml:space="preserve"> </w:t>
      </w:r>
      <w:r w:rsidR="002C1CA6" w:rsidRPr="00F76E3B">
        <w:rPr>
          <w:rFonts w:ascii="Times New Roman" w:hAnsi="Times New Roman" w:cs="Times New Roman"/>
          <w:sz w:val="24"/>
          <w:szCs w:val="24"/>
        </w:rPr>
        <w:t>–</w:t>
      </w:r>
      <w:r w:rsidR="007E7731" w:rsidRPr="00F76E3B">
        <w:rPr>
          <w:rFonts w:ascii="Times New Roman" w:hAnsi="Times New Roman" w:cs="Times New Roman"/>
          <w:sz w:val="24"/>
          <w:szCs w:val="24"/>
        </w:rPr>
        <w:t xml:space="preserve"> </w:t>
      </w:r>
      <w:r w:rsidR="002C1CA6" w:rsidRPr="00F76E3B">
        <w:rPr>
          <w:rFonts w:ascii="Times New Roman" w:hAnsi="Times New Roman" w:cs="Times New Roman"/>
          <w:sz w:val="24"/>
          <w:szCs w:val="24"/>
        </w:rPr>
        <w:t xml:space="preserve">or </w:t>
      </w:r>
      <w:r w:rsidR="007E7731" w:rsidRPr="00F76E3B">
        <w:rPr>
          <w:rFonts w:ascii="Times New Roman" w:hAnsi="Times New Roman" w:cs="Times New Roman"/>
          <w:sz w:val="24"/>
          <w:szCs w:val="24"/>
        </w:rPr>
        <w:t>Ockham</w:t>
      </w:r>
      <w:r w:rsidR="002C1CA6" w:rsidRPr="00F76E3B">
        <w:rPr>
          <w:rFonts w:ascii="Times New Roman" w:hAnsi="Times New Roman" w:cs="Times New Roman"/>
          <w:sz w:val="24"/>
          <w:szCs w:val="24"/>
        </w:rPr>
        <w:t>’s Razor,</w:t>
      </w:r>
      <w:r w:rsidR="002C1CA6" w:rsidRPr="00F76E3B">
        <w:rPr>
          <w:rStyle w:val="FootnoteReference"/>
          <w:rFonts w:ascii="Times New Roman" w:hAnsi="Times New Roman" w:cs="Times New Roman"/>
          <w:sz w:val="24"/>
          <w:szCs w:val="24"/>
        </w:rPr>
        <w:footnoteReference w:id="5"/>
      </w:r>
      <w:r w:rsidR="002C1CA6" w:rsidRPr="00F76E3B">
        <w:rPr>
          <w:rFonts w:ascii="Times New Roman" w:hAnsi="Times New Roman" w:cs="Times New Roman"/>
          <w:sz w:val="24"/>
          <w:szCs w:val="24"/>
        </w:rPr>
        <w:t xml:space="preserve"> meaning </w:t>
      </w:r>
      <w:r w:rsidR="002C1CA6" w:rsidRPr="00F76E3B">
        <w:rPr>
          <w:rFonts w:ascii="Times New Roman" w:hAnsi="Times New Roman" w:cs="Times New Roman"/>
          <w:i/>
          <w:iCs/>
          <w:sz w:val="24"/>
          <w:szCs w:val="24"/>
        </w:rPr>
        <w:t xml:space="preserve">the </w:t>
      </w:r>
      <w:r w:rsidR="007F6B8E" w:rsidRPr="00F76E3B">
        <w:rPr>
          <w:rFonts w:ascii="Times New Roman" w:hAnsi="Times New Roman" w:cs="Times New Roman"/>
          <w:i/>
          <w:iCs/>
          <w:sz w:val="24"/>
          <w:szCs w:val="24"/>
        </w:rPr>
        <w:t>simplest</w:t>
      </w:r>
      <w:r w:rsidR="002C1CA6" w:rsidRPr="00F76E3B">
        <w:rPr>
          <w:rFonts w:ascii="Times New Roman" w:hAnsi="Times New Roman" w:cs="Times New Roman"/>
          <w:i/>
          <w:iCs/>
          <w:sz w:val="24"/>
          <w:szCs w:val="24"/>
        </w:rPr>
        <w:t xml:space="preserve"> explanation is normally the best one</w:t>
      </w:r>
      <w:r w:rsidR="002C1CA6" w:rsidRPr="00F76E3B">
        <w:rPr>
          <w:rFonts w:ascii="Times New Roman" w:hAnsi="Times New Roman" w:cs="Times New Roman"/>
          <w:sz w:val="24"/>
          <w:szCs w:val="24"/>
        </w:rPr>
        <w:t>.</w:t>
      </w:r>
      <w:r w:rsidR="007F6B8E" w:rsidRPr="00B375AD">
        <w:rPr>
          <w:rStyle w:val="FootnoteReference"/>
          <w:rFonts w:ascii="Times New Roman" w:hAnsi="Times New Roman" w:cs="Times New Roman"/>
          <w:sz w:val="24"/>
          <w:szCs w:val="24"/>
        </w:rPr>
        <w:footnoteReference w:id="6"/>
      </w:r>
      <w:r w:rsidR="00A1690E" w:rsidRPr="00B375AD">
        <w:rPr>
          <w:rFonts w:ascii="Times New Roman" w:hAnsi="Times New Roman" w:cs="Times New Roman"/>
          <w:sz w:val="24"/>
          <w:szCs w:val="24"/>
        </w:rPr>
        <w:t xml:space="preserve"> </w:t>
      </w:r>
      <w:r w:rsidR="00A1690E" w:rsidRPr="00F76E3B">
        <w:rPr>
          <w:rFonts w:ascii="Times New Roman" w:hAnsi="Times New Roman" w:cs="Times New Roman"/>
          <w:sz w:val="24"/>
          <w:szCs w:val="24"/>
        </w:rPr>
        <w:t>An example is</w:t>
      </w:r>
      <w:r w:rsidR="00F76E3B" w:rsidRPr="00F76E3B">
        <w:rPr>
          <w:rFonts w:ascii="Times New Roman" w:hAnsi="Times New Roman" w:cs="Times New Roman"/>
          <w:sz w:val="24"/>
          <w:szCs w:val="24"/>
        </w:rPr>
        <w:t xml:space="preserve"> the view of</w:t>
      </w:r>
      <w:r w:rsidR="00A1690E" w:rsidRPr="00F76E3B">
        <w:rPr>
          <w:rFonts w:ascii="Times New Roman" w:hAnsi="Times New Roman" w:cs="Times New Roman"/>
          <w:sz w:val="24"/>
          <w:szCs w:val="24"/>
        </w:rPr>
        <w:t xml:space="preserve"> </w:t>
      </w:r>
      <w:r w:rsidR="00EB1FF2" w:rsidRPr="00F76E3B">
        <w:rPr>
          <w:rFonts w:ascii="Times New Roman" w:hAnsi="Times New Roman" w:cs="Times New Roman"/>
          <w:sz w:val="24"/>
          <w:szCs w:val="24"/>
        </w:rPr>
        <w:t>Bertrand</w:t>
      </w:r>
      <w:r w:rsidR="00A1690E" w:rsidRPr="00F76E3B">
        <w:rPr>
          <w:rFonts w:ascii="Times New Roman" w:hAnsi="Times New Roman" w:cs="Times New Roman"/>
          <w:sz w:val="24"/>
          <w:szCs w:val="24"/>
        </w:rPr>
        <w:t xml:space="preserve"> Russell, who</w:t>
      </w:r>
      <w:r w:rsidR="00EB1FF2" w:rsidRPr="00F76E3B">
        <w:rPr>
          <w:rFonts w:ascii="Times New Roman" w:hAnsi="Times New Roman" w:cs="Times New Roman"/>
          <w:sz w:val="24"/>
          <w:szCs w:val="24"/>
        </w:rPr>
        <w:t xml:space="preserve"> </w:t>
      </w:r>
      <w:r w:rsidR="00EB1FF2" w:rsidRPr="00D1679F">
        <w:rPr>
          <w:rFonts w:ascii="Times New Roman" w:hAnsi="Times New Roman" w:cs="Times New Roman"/>
          <w:sz w:val="24"/>
          <w:szCs w:val="24"/>
        </w:rPr>
        <w:t>criticises Berkeley for replacing matter with God without explanatory gain</w:t>
      </w:r>
      <w:r w:rsidR="003410AC" w:rsidRPr="00F76E3B">
        <w:rPr>
          <w:rFonts w:ascii="Times New Roman" w:hAnsi="Times New Roman" w:cs="Times New Roman"/>
          <w:sz w:val="24"/>
          <w:szCs w:val="24"/>
        </w:rPr>
        <w:t xml:space="preserve">: </w:t>
      </w:r>
    </w:p>
    <w:p w14:paraId="274C5398" w14:textId="2372848E" w:rsidR="003410AC" w:rsidRPr="00D1679F" w:rsidRDefault="003410AC" w:rsidP="00F76E3B">
      <w:pPr>
        <w:spacing w:line="360" w:lineRule="auto"/>
        <w:ind w:firstLine="720"/>
        <w:rPr>
          <w:rFonts w:ascii="Times New Roman" w:hAnsi="Times New Roman" w:cs="Times New Roman"/>
          <w:sz w:val="24"/>
          <w:szCs w:val="24"/>
        </w:rPr>
      </w:pPr>
      <w:r w:rsidRPr="00F76E3B">
        <w:rPr>
          <w:rFonts w:ascii="Times New Roman" w:hAnsi="Times New Roman" w:cs="Times New Roman"/>
          <w:i/>
          <w:iCs/>
          <w:sz w:val="24"/>
          <w:szCs w:val="24"/>
        </w:rPr>
        <w:t>“There is no need to suppose that the causes of our sensations are mental.”</w:t>
      </w:r>
      <w:r w:rsidRPr="00F76E3B">
        <w:rPr>
          <w:rStyle w:val="FootnoteReference"/>
          <w:rFonts w:ascii="Times New Roman" w:hAnsi="Times New Roman" w:cs="Times New Roman"/>
          <w:sz w:val="24"/>
          <w:szCs w:val="24"/>
        </w:rPr>
        <w:footnoteReference w:id="7"/>
      </w:r>
    </w:p>
    <w:p w14:paraId="5858EE44" w14:textId="7292D8F7" w:rsidR="00825780" w:rsidRPr="00F76E3B" w:rsidRDefault="00C70114" w:rsidP="00F76E3B">
      <w:pPr>
        <w:spacing w:line="360" w:lineRule="auto"/>
        <w:ind w:firstLine="720"/>
        <w:rPr>
          <w:rFonts w:ascii="Times New Roman" w:hAnsi="Times New Roman" w:cs="Times New Roman"/>
          <w:sz w:val="24"/>
          <w:szCs w:val="24"/>
        </w:rPr>
      </w:pPr>
      <w:r w:rsidRPr="00D1679F">
        <w:rPr>
          <w:rFonts w:ascii="Times New Roman" w:hAnsi="Times New Roman" w:cs="Times New Roman"/>
          <w:sz w:val="24"/>
          <w:szCs w:val="24"/>
        </w:rPr>
        <w:t xml:space="preserve">God becomes an unnecessary theoretical addition, especially given </w:t>
      </w:r>
      <w:r w:rsidR="00A57620">
        <w:rPr>
          <w:rFonts w:ascii="Times New Roman" w:hAnsi="Times New Roman" w:cs="Times New Roman"/>
          <w:sz w:val="24"/>
          <w:szCs w:val="24"/>
        </w:rPr>
        <w:t>empirical</w:t>
      </w:r>
      <w:r w:rsidRPr="00D1679F">
        <w:rPr>
          <w:rFonts w:ascii="Times New Roman" w:hAnsi="Times New Roman" w:cs="Times New Roman"/>
          <w:sz w:val="24"/>
          <w:szCs w:val="24"/>
        </w:rPr>
        <w:t xml:space="preserve"> scientific explanations of regularity.</w:t>
      </w:r>
      <w:r w:rsidRPr="00F76E3B">
        <w:rPr>
          <w:rFonts w:ascii="Times New Roman" w:hAnsi="Times New Roman" w:cs="Times New Roman"/>
          <w:sz w:val="24"/>
          <w:szCs w:val="24"/>
        </w:rPr>
        <w:t xml:space="preserve"> Richard Dawkins, </w:t>
      </w:r>
      <w:r w:rsidR="00A048CA" w:rsidRPr="00F76E3B">
        <w:rPr>
          <w:rFonts w:ascii="Times New Roman" w:hAnsi="Times New Roman" w:cs="Times New Roman"/>
          <w:sz w:val="24"/>
          <w:szCs w:val="24"/>
        </w:rPr>
        <w:t xml:space="preserve">a prominent figure in the debate on </w:t>
      </w:r>
      <w:r w:rsidR="00B375AD">
        <w:rPr>
          <w:rFonts w:ascii="Times New Roman" w:hAnsi="Times New Roman" w:cs="Times New Roman"/>
          <w:sz w:val="24"/>
          <w:szCs w:val="24"/>
        </w:rPr>
        <w:t xml:space="preserve">the existence </w:t>
      </w:r>
      <w:r w:rsidR="00A048CA" w:rsidRPr="00F76E3B">
        <w:rPr>
          <w:rFonts w:ascii="Times New Roman" w:hAnsi="Times New Roman" w:cs="Times New Roman"/>
          <w:sz w:val="24"/>
          <w:szCs w:val="24"/>
        </w:rPr>
        <w:t xml:space="preserve">God, </w:t>
      </w:r>
      <w:r w:rsidR="009A0574" w:rsidRPr="00F76E3B">
        <w:rPr>
          <w:rFonts w:ascii="Times New Roman" w:hAnsi="Times New Roman" w:cs="Times New Roman"/>
          <w:sz w:val="24"/>
          <w:szCs w:val="24"/>
        </w:rPr>
        <w:t xml:space="preserve">suggests a God capable of designing everything, </w:t>
      </w:r>
      <w:r w:rsidR="009A0574" w:rsidRPr="00F76E3B">
        <w:rPr>
          <w:rFonts w:ascii="Times New Roman" w:hAnsi="Times New Roman" w:cs="Times New Roman"/>
          <w:sz w:val="24"/>
          <w:szCs w:val="24"/>
        </w:rPr>
        <w:t xml:space="preserve">one </w:t>
      </w:r>
      <w:r w:rsidR="009A0574" w:rsidRPr="00F76E3B">
        <w:rPr>
          <w:rFonts w:ascii="Times New Roman" w:hAnsi="Times New Roman" w:cs="Times New Roman"/>
          <w:sz w:val="24"/>
          <w:szCs w:val="24"/>
        </w:rPr>
        <w:t xml:space="preserve">all powerful, all-knowing, </w:t>
      </w:r>
      <w:r w:rsidR="009A0574" w:rsidRPr="00F76E3B">
        <w:rPr>
          <w:rFonts w:ascii="Times New Roman" w:hAnsi="Times New Roman" w:cs="Times New Roman"/>
          <w:sz w:val="24"/>
          <w:szCs w:val="24"/>
        </w:rPr>
        <w:t xml:space="preserve">and </w:t>
      </w:r>
      <w:r w:rsidR="009A0574" w:rsidRPr="00F76E3B">
        <w:rPr>
          <w:rFonts w:ascii="Times New Roman" w:hAnsi="Times New Roman" w:cs="Times New Roman"/>
          <w:sz w:val="24"/>
          <w:szCs w:val="24"/>
        </w:rPr>
        <w:t xml:space="preserve">constantly </w:t>
      </w:r>
      <w:r w:rsidR="00B375AD" w:rsidRPr="00F76E3B">
        <w:rPr>
          <w:rFonts w:ascii="Times New Roman" w:hAnsi="Times New Roman" w:cs="Times New Roman"/>
          <w:sz w:val="24"/>
          <w:szCs w:val="24"/>
        </w:rPr>
        <w:t>perceiving</w:t>
      </w:r>
      <w:r w:rsidR="009A0574" w:rsidRPr="00F76E3B">
        <w:rPr>
          <w:rFonts w:ascii="Times New Roman" w:hAnsi="Times New Roman" w:cs="Times New Roman"/>
          <w:sz w:val="24"/>
          <w:szCs w:val="24"/>
        </w:rPr>
        <w:t xml:space="preserve"> everything</w:t>
      </w:r>
      <w:r w:rsidR="00B375AD">
        <w:rPr>
          <w:rFonts w:ascii="Times New Roman" w:hAnsi="Times New Roman" w:cs="Times New Roman"/>
          <w:sz w:val="24"/>
          <w:szCs w:val="24"/>
        </w:rPr>
        <w:t>,</w:t>
      </w:r>
      <w:r w:rsidR="009A0574" w:rsidRPr="00F76E3B">
        <w:rPr>
          <w:rFonts w:ascii="Times New Roman" w:hAnsi="Times New Roman" w:cs="Times New Roman"/>
          <w:sz w:val="24"/>
          <w:szCs w:val="24"/>
        </w:rPr>
        <w:t xml:space="preserve"> is more complex </w:t>
      </w:r>
      <w:r w:rsidR="00A57620" w:rsidRPr="00F76E3B">
        <w:rPr>
          <w:rFonts w:ascii="Times New Roman" w:hAnsi="Times New Roman" w:cs="Times New Roman"/>
          <w:sz w:val="24"/>
          <w:szCs w:val="24"/>
        </w:rPr>
        <w:t>than</w:t>
      </w:r>
      <w:r w:rsidR="009A0574" w:rsidRPr="00F76E3B">
        <w:rPr>
          <w:rFonts w:ascii="Times New Roman" w:hAnsi="Times New Roman" w:cs="Times New Roman"/>
          <w:sz w:val="24"/>
          <w:szCs w:val="24"/>
        </w:rPr>
        <w:t xml:space="preserve"> </w:t>
      </w:r>
      <w:r w:rsidR="00A57620">
        <w:rPr>
          <w:rFonts w:ascii="Times New Roman" w:hAnsi="Times New Roman" w:cs="Times New Roman"/>
          <w:sz w:val="24"/>
          <w:szCs w:val="24"/>
        </w:rPr>
        <w:t>scientific laws of nature</w:t>
      </w:r>
      <w:r w:rsidR="009A0574" w:rsidRPr="00F76E3B">
        <w:rPr>
          <w:rFonts w:ascii="Times New Roman" w:hAnsi="Times New Roman" w:cs="Times New Roman"/>
          <w:sz w:val="24"/>
          <w:szCs w:val="24"/>
        </w:rPr>
        <w:t>.</w:t>
      </w:r>
      <w:r w:rsidR="00825780" w:rsidRPr="00F76E3B">
        <w:rPr>
          <w:rFonts w:ascii="Times New Roman" w:hAnsi="Times New Roman" w:cs="Times New Roman"/>
          <w:sz w:val="24"/>
          <w:szCs w:val="24"/>
        </w:rPr>
        <w:t xml:space="preserve"> </w:t>
      </w:r>
      <w:r w:rsidR="00825780" w:rsidRPr="00F76E3B">
        <w:rPr>
          <w:rFonts w:ascii="Times New Roman" w:hAnsi="Times New Roman" w:cs="Times New Roman"/>
          <w:sz w:val="24"/>
          <w:szCs w:val="24"/>
        </w:rPr>
        <w:t>Basic physical laws and patterns in nature don’t require consciousness, intentions and continuous perception, so are arguably simpler.</w:t>
      </w:r>
      <w:r w:rsidR="00825780" w:rsidRPr="00F76E3B">
        <w:rPr>
          <w:rStyle w:val="FootnoteReference"/>
          <w:rFonts w:ascii="Times New Roman" w:hAnsi="Times New Roman" w:cs="Times New Roman"/>
          <w:sz w:val="24"/>
          <w:szCs w:val="24"/>
        </w:rPr>
        <w:footnoteReference w:id="8"/>
      </w:r>
    </w:p>
    <w:p w14:paraId="124BEED6" w14:textId="46D11073" w:rsidR="00C73AD9" w:rsidRPr="00F76E3B" w:rsidRDefault="006F4623"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 xml:space="preserve">Dawkins is backed up by </w:t>
      </w:r>
      <w:r w:rsidR="003D4C8E">
        <w:rPr>
          <w:rFonts w:ascii="Times New Roman" w:hAnsi="Times New Roman" w:cs="Times New Roman"/>
          <w:sz w:val="24"/>
          <w:szCs w:val="24"/>
        </w:rPr>
        <w:t xml:space="preserve">the philosopher </w:t>
      </w:r>
      <w:r w:rsidR="001B45F9">
        <w:rPr>
          <w:rFonts w:ascii="Times New Roman" w:hAnsi="Times New Roman" w:cs="Times New Roman"/>
          <w:sz w:val="24"/>
          <w:szCs w:val="24"/>
        </w:rPr>
        <w:t xml:space="preserve">David </w:t>
      </w:r>
      <w:r w:rsidRPr="00F76E3B">
        <w:rPr>
          <w:rFonts w:ascii="Times New Roman" w:hAnsi="Times New Roman" w:cs="Times New Roman"/>
          <w:sz w:val="24"/>
          <w:szCs w:val="24"/>
        </w:rPr>
        <w:t>Hume</w:t>
      </w:r>
      <w:r w:rsidR="001B45F9">
        <w:rPr>
          <w:rFonts w:ascii="Times New Roman" w:hAnsi="Times New Roman" w:cs="Times New Roman"/>
          <w:sz w:val="24"/>
          <w:szCs w:val="24"/>
        </w:rPr>
        <w:t>’</w:t>
      </w:r>
      <w:r w:rsidRPr="00F76E3B">
        <w:rPr>
          <w:rFonts w:ascii="Times New Roman" w:hAnsi="Times New Roman" w:cs="Times New Roman"/>
          <w:sz w:val="24"/>
          <w:szCs w:val="24"/>
        </w:rPr>
        <w:t xml:space="preserve">s original idea that we should only infer causes we can experience or reasonably infer </w:t>
      </w:r>
      <w:r w:rsidRPr="00F76E3B">
        <w:rPr>
          <w:rFonts w:ascii="Times New Roman" w:hAnsi="Times New Roman" w:cs="Times New Roman"/>
          <w:sz w:val="24"/>
          <w:szCs w:val="24"/>
        </w:rPr>
        <w:t xml:space="preserve">them </w:t>
      </w:r>
      <w:r w:rsidRPr="00F76E3B">
        <w:rPr>
          <w:rFonts w:ascii="Times New Roman" w:hAnsi="Times New Roman" w:cs="Times New Roman"/>
          <w:sz w:val="24"/>
          <w:szCs w:val="24"/>
        </w:rPr>
        <w:t>from experience.</w:t>
      </w:r>
      <w:r w:rsidR="00ED210A" w:rsidRPr="00F76E3B">
        <w:rPr>
          <w:rFonts w:ascii="Times New Roman" w:hAnsi="Times New Roman" w:cs="Times New Roman"/>
          <w:sz w:val="24"/>
          <w:szCs w:val="24"/>
        </w:rPr>
        <w:t xml:space="preserve"> </w:t>
      </w:r>
      <w:r w:rsidR="003D4C8E">
        <w:rPr>
          <w:rFonts w:ascii="Times New Roman" w:hAnsi="Times New Roman" w:cs="Times New Roman"/>
          <w:sz w:val="24"/>
          <w:szCs w:val="24"/>
        </w:rPr>
        <w:t xml:space="preserve">Hume states </w:t>
      </w:r>
      <w:r w:rsidR="003D4C8E">
        <w:rPr>
          <w:rFonts w:ascii="Times New Roman" w:hAnsi="Times New Roman" w:cs="Times New Roman"/>
          <w:sz w:val="24"/>
          <w:szCs w:val="24"/>
        </w:rPr>
        <w:lastRenderedPageBreak/>
        <w:t>that we</w:t>
      </w:r>
      <w:r w:rsidR="00ED210A" w:rsidRPr="00F76E3B">
        <w:rPr>
          <w:rFonts w:ascii="Times New Roman" w:hAnsi="Times New Roman" w:cs="Times New Roman"/>
          <w:sz w:val="24"/>
          <w:szCs w:val="24"/>
        </w:rPr>
        <w:t xml:space="preserve"> have no experience of a divine designer</w:t>
      </w:r>
      <w:r w:rsidR="003D4C8E">
        <w:rPr>
          <w:rFonts w:ascii="Times New Roman" w:hAnsi="Times New Roman" w:cs="Times New Roman"/>
          <w:sz w:val="24"/>
          <w:szCs w:val="24"/>
        </w:rPr>
        <w:t xml:space="preserve">, </w:t>
      </w:r>
      <w:r w:rsidR="00ED210A" w:rsidRPr="00F76E3B">
        <w:rPr>
          <w:rFonts w:ascii="Times New Roman" w:hAnsi="Times New Roman" w:cs="Times New Roman"/>
          <w:sz w:val="24"/>
          <w:szCs w:val="24"/>
        </w:rPr>
        <w:t>and therefore naturalistic explanation is a more concrete basis for creation.</w:t>
      </w:r>
      <w:r w:rsidR="00ED210A" w:rsidRPr="00F76E3B">
        <w:rPr>
          <w:rStyle w:val="FootnoteReference"/>
          <w:rFonts w:ascii="Times New Roman" w:hAnsi="Times New Roman" w:cs="Times New Roman"/>
          <w:sz w:val="24"/>
          <w:szCs w:val="24"/>
        </w:rPr>
        <w:footnoteReference w:id="9"/>
      </w:r>
      <w:r w:rsidR="00ED210A" w:rsidRPr="00F76E3B">
        <w:rPr>
          <w:rFonts w:ascii="Times New Roman" w:hAnsi="Times New Roman" w:cs="Times New Roman"/>
          <w:sz w:val="24"/>
          <w:szCs w:val="24"/>
        </w:rPr>
        <w:t xml:space="preserve"> The hypothesis is that God is an “extra” unnecessary explanation</w:t>
      </w:r>
      <w:r w:rsidR="00ED210A" w:rsidRPr="00F76E3B">
        <w:rPr>
          <w:rFonts w:ascii="Times New Roman" w:hAnsi="Times New Roman" w:cs="Times New Roman"/>
          <w:sz w:val="24"/>
          <w:szCs w:val="24"/>
        </w:rPr>
        <w:t>.</w:t>
      </w:r>
      <w:r w:rsidR="00C73AD9" w:rsidRPr="00F76E3B">
        <w:rPr>
          <w:rFonts w:ascii="Times New Roman" w:hAnsi="Times New Roman" w:cs="Times New Roman"/>
          <w:sz w:val="24"/>
          <w:szCs w:val="24"/>
        </w:rPr>
        <w:t xml:space="preserve"> </w:t>
      </w:r>
      <w:r w:rsidR="00C73AD9" w:rsidRPr="00F76E3B">
        <w:rPr>
          <w:rFonts w:ascii="Times New Roman" w:hAnsi="Times New Roman" w:cs="Times New Roman"/>
          <w:sz w:val="24"/>
          <w:szCs w:val="24"/>
        </w:rPr>
        <w:t xml:space="preserve">Peter Atkins is another strong advocate for the power </w:t>
      </w:r>
      <w:r w:rsidR="00C73AD9" w:rsidRPr="00F76E3B">
        <w:rPr>
          <w:rFonts w:ascii="Times New Roman" w:hAnsi="Times New Roman" w:cs="Times New Roman"/>
          <w:sz w:val="24"/>
          <w:szCs w:val="24"/>
        </w:rPr>
        <w:t xml:space="preserve">and simplicity </w:t>
      </w:r>
      <w:r w:rsidR="00C73AD9" w:rsidRPr="00F76E3B">
        <w:rPr>
          <w:rFonts w:ascii="Times New Roman" w:hAnsi="Times New Roman" w:cs="Times New Roman"/>
          <w:sz w:val="24"/>
          <w:szCs w:val="24"/>
        </w:rPr>
        <w:t xml:space="preserve">of physics over the idea of God. Atkins argues God is not testable, or predictive, </w:t>
      </w:r>
      <w:r w:rsidR="00455DD2">
        <w:rPr>
          <w:rFonts w:ascii="Times New Roman" w:hAnsi="Times New Roman" w:cs="Times New Roman"/>
          <w:sz w:val="24"/>
          <w:szCs w:val="24"/>
        </w:rPr>
        <w:t>whilst</w:t>
      </w:r>
      <w:r w:rsidR="00C73AD9" w:rsidRPr="00F76E3B">
        <w:rPr>
          <w:rFonts w:ascii="Times New Roman" w:hAnsi="Times New Roman" w:cs="Times New Roman"/>
          <w:sz w:val="24"/>
          <w:szCs w:val="24"/>
        </w:rPr>
        <w:t xml:space="preserve"> science is grounded in observable mechanisms and testable predictions. He also rejects the idea that the complexity of nature needs a creator, for natural processes generate order, structure, life and consciousness.</w:t>
      </w:r>
      <w:r w:rsidR="005C3674" w:rsidRPr="00F76E3B">
        <w:rPr>
          <w:rStyle w:val="FootnoteReference"/>
          <w:rFonts w:ascii="Times New Roman" w:hAnsi="Times New Roman" w:cs="Times New Roman"/>
          <w:sz w:val="24"/>
          <w:szCs w:val="24"/>
        </w:rPr>
        <w:footnoteReference w:id="10"/>
      </w:r>
      <w:r w:rsidR="00E7064A" w:rsidRPr="00F76E3B">
        <w:rPr>
          <w:rFonts w:ascii="Times New Roman" w:hAnsi="Times New Roman" w:cs="Times New Roman"/>
          <w:sz w:val="24"/>
          <w:szCs w:val="24"/>
        </w:rPr>
        <w:t xml:space="preserve"> Bu</w:t>
      </w:r>
      <w:r w:rsidR="00707452" w:rsidRPr="00F76E3B">
        <w:rPr>
          <w:rFonts w:ascii="Times New Roman" w:hAnsi="Times New Roman" w:cs="Times New Roman"/>
          <w:sz w:val="24"/>
          <w:szCs w:val="24"/>
        </w:rPr>
        <w:t>t this raises an important question: Are the laws of nature and science</w:t>
      </w:r>
      <w:r w:rsidR="00455DD2">
        <w:rPr>
          <w:rFonts w:ascii="Times New Roman" w:hAnsi="Times New Roman" w:cs="Times New Roman"/>
          <w:sz w:val="24"/>
          <w:szCs w:val="24"/>
        </w:rPr>
        <w:t xml:space="preserve"> </w:t>
      </w:r>
      <w:proofErr w:type="gramStart"/>
      <w:r w:rsidR="00455DD2">
        <w:rPr>
          <w:rFonts w:ascii="Times New Roman" w:hAnsi="Times New Roman" w:cs="Times New Roman"/>
          <w:sz w:val="24"/>
          <w:szCs w:val="24"/>
        </w:rPr>
        <w:t>really</w:t>
      </w:r>
      <w:r w:rsidR="00707452" w:rsidRPr="00F76E3B">
        <w:rPr>
          <w:rFonts w:ascii="Times New Roman" w:hAnsi="Times New Roman" w:cs="Times New Roman"/>
          <w:sz w:val="24"/>
          <w:szCs w:val="24"/>
        </w:rPr>
        <w:t xml:space="preserve"> </w:t>
      </w:r>
      <w:r w:rsidR="00455DD2" w:rsidRPr="00F76E3B">
        <w:rPr>
          <w:rFonts w:ascii="Times New Roman" w:hAnsi="Times New Roman" w:cs="Times New Roman"/>
          <w:sz w:val="24"/>
          <w:szCs w:val="24"/>
        </w:rPr>
        <w:t>as</w:t>
      </w:r>
      <w:proofErr w:type="gramEnd"/>
      <w:r w:rsidR="00707452" w:rsidRPr="00F76E3B">
        <w:rPr>
          <w:rFonts w:ascii="Times New Roman" w:hAnsi="Times New Roman" w:cs="Times New Roman"/>
          <w:sz w:val="24"/>
          <w:szCs w:val="24"/>
        </w:rPr>
        <w:t xml:space="preserve"> simple as </w:t>
      </w:r>
      <w:r w:rsidR="00455DD2">
        <w:rPr>
          <w:rFonts w:ascii="Times New Roman" w:hAnsi="Times New Roman" w:cs="Times New Roman"/>
          <w:sz w:val="24"/>
          <w:szCs w:val="24"/>
        </w:rPr>
        <w:t>the acceptance of a</w:t>
      </w:r>
      <w:r w:rsidR="00707452" w:rsidRPr="00F76E3B">
        <w:rPr>
          <w:rFonts w:ascii="Times New Roman" w:hAnsi="Times New Roman" w:cs="Times New Roman"/>
          <w:sz w:val="24"/>
          <w:szCs w:val="24"/>
        </w:rPr>
        <w:t xml:space="preserve"> metaphysical being behind all creation? </w:t>
      </w:r>
    </w:p>
    <w:p w14:paraId="10137DEB" w14:textId="61E4BBBB" w:rsidR="00A7243F" w:rsidRPr="00F76E3B" w:rsidRDefault="00A7243F"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As a being, God is seen as overly complex.</w:t>
      </w:r>
      <w:r w:rsidR="008A5D79" w:rsidRPr="00F76E3B">
        <w:rPr>
          <w:rFonts w:ascii="Times New Roman" w:hAnsi="Times New Roman" w:cs="Times New Roman"/>
          <w:sz w:val="24"/>
          <w:szCs w:val="24"/>
        </w:rPr>
        <w:t xml:space="preserve"> Something that perceives all, creates all, and powers all seems like a complicated concept. Yet, if we go back in history, we find Thomas Aquinas’ </w:t>
      </w:r>
      <w:r w:rsidR="00330320" w:rsidRPr="00F76E3B">
        <w:rPr>
          <w:rFonts w:ascii="Times New Roman" w:hAnsi="Times New Roman" w:cs="Times New Roman"/>
          <w:sz w:val="24"/>
          <w:szCs w:val="24"/>
        </w:rPr>
        <w:t>work</w:t>
      </w:r>
      <w:r w:rsidR="008A5D79" w:rsidRPr="00F76E3B">
        <w:rPr>
          <w:rFonts w:ascii="Times New Roman" w:hAnsi="Times New Roman" w:cs="Times New Roman"/>
          <w:sz w:val="24"/>
          <w:szCs w:val="24"/>
        </w:rPr>
        <w:t xml:space="preserve"> a helpful</w:t>
      </w:r>
      <w:r w:rsidR="00330320" w:rsidRPr="00F76E3B">
        <w:rPr>
          <w:rFonts w:ascii="Times New Roman" w:hAnsi="Times New Roman" w:cs="Times New Roman"/>
          <w:sz w:val="24"/>
          <w:szCs w:val="24"/>
        </w:rPr>
        <w:t xml:space="preserve"> insight on the matter</w:t>
      </w:r>
      <w:r w:rsidR="00455DD2">
        <w:rPr>
          <w:rFonts w:ascii="Times New Roman" w:hAnsi="Times New Roman" w:cs="Times New Roman"/>
          <w:sz w:val="24"/>
          <w:szCs w:val="24"/>
        </w:rPr>
        <w:t>.</w:t>
      </w:r>
      <w:r w:rsidR="00F17707" w:rsidRPr="00F76E3B">
        <w:rPr>
          <w:rFonts w:ascii="Times New Roman" w:hAnsi="Times New Roman" w:cs="Times New Roman"/>
          <w:sz w:val="24"/>
          <w:szCs w:val="24"/>
        </w:rPr>
        <w:t xml:space="preserve"> </w:t>
      </w:r>
      <w:r w:rsidR="00857542" w:rsidRPr="00F76E3B">
        <w:rPr>
          <w:rFonts w:ascii="Times New Roman" w:hAnsi="Times New Roman" w:cs="Times New Roman"/>
          <w:sz w:val="24"/>
          <w:szCs w:val="24"/>
        </w:rPr>
        <w:t>Aquinas stated</w:t>
      </w:r>
      <w:r w:rsidR="00F17707" w:rsidRPr="00F76E3B">
        <w:rPr>
          <w:rFonts w:ascii="Times New Roman" w:hAnsi="Times New Roman" w:cs="Times New Roman"/>
          <w:sz w:val="24"/>
          <w:szCs w:val="24"/>
        </w:rPr>
        <w:t xml:space="preserve"> all contingent things</w:t>
      </w:r>
      <w:r w:rsidR="00A16A11" w:rsidRPr="00F76E3B">
        <w:rPr>
          <w:rFonts w:ascii="Times New Roman" w:hAnsi="Times New Roman" w:cs="Times New Roman"/>
          <w:sz w:val="24"/>
          <w:szCs w:val="24"/>
        </w:rPr>
        <w:t xml:space="preserve"> require an outside explanation, </w:t>
      </w:r>
      <w:r w:rsidR="00857542" w:rsidRPr="00F76E3B">
        <w:rPr>
          <w:rFonts w:ascii="Times New Roman" w:hAnsi="Times New Roman" w:cs="Times New Roman"/>
          <w:sz w:val="24"/>
          <w:szCs w:val="24"/>
        </w:rPr>
        <w:t xml:space="preserve">which is reasonable to accept, since both theists and </w:t>
      </w:r>
      <w:r w:rsidR="00455DD2" w:rsidRPr="00F76E3B">
        <w:rPr>
          <w:rFonts w:ascii="Times New Roman" w:hAnsi="Times New Roman" w:cs="Times New Roman"/>
          <w:sz w:val="24"/>
          <w:szCs w:val="24"/>
        </w:rPr>
        <w:t>atheists</w:t>
      </w:r>
      <w:r w:rsidR="00857542" w:rsidRPr="00F76E3B">
        <w:rPr>
          <w:rFonts w:ascii="Times New Roman" w:hAnsi="Times New Roman" w:cs="Times New Roman"/>
          <w:sz w:val="24"/>
          <w:szCs w:val="24"/>
        </w:rPr>
        <w:t xml:space="preserve"> </w:t>
      </w:r>
      <w:r w:rsidR="00455DD2">
        <w:rPr>
          <w:rFonts w:ascii="Times New Roman" w:hAnsi="Times New Roman" w:cs="Times New Roman"/>
          <w:sz w:val="24"/>
          <w:szCs w:val="24"/>
        </w:rPr>
        <w:t xml:space="preserve">have tried </w:t>
      </w:r>
      <w:r w:rsidR="00857542" w:rsidRPr="00F76E3B">
        <w:rPr>
          <w:rFonts w:ascii="Times New Roman" w:hAnsi="Times New Roman" w:cs="Times New Roman"/>
          <w:sz w:val="24"/>
          <w:szCs w:val="24"/>
        </w:rPr>
        <w:t>to</w:t>
      </w:r>
      <w:r w:rsidR="00455DD2">
        <w:rPr>
          <w:rFonts w:ascii="Times New Roman" w:hAnsi="Times New Roman" w:cs="Times New Roman"/>
          <w:sz w:val="24"/>
          <w:szCs w:val="24"/>
        </w:rPr>
        <w:t xml:space="preserve"> answer the question of what</w:t>
      </w:r>
      <w:r w:rsidR="00857542" w:rsidRPr="00F76E3B">
        <w:rPr>
          <w:rFonts w:ascii="Times New Roman" w:hAnsi="Times New Roman" w:cs="Times New Roman"/>
          <w:sz w:val="24"/>
          <w:szCs w:val="24"/>
        </w:rPr>
        <w:t xml:space="preserve"> makes up all</w:t>
      </w:r>
      <w:r w:rsidR="00285710" w:rsidRPr="00F76E3B">
        <w:rPr>
          <w:rFonts w:ascii="Times New Roman" w:hAnsi="Times New Roman" w:cs="Times New Roman"/>
          <w:sz w:val="24"/>
          <w:szCs w:val="24"/>
        </w:rPr>
        <w:t xml:space="preserve"> of existence. The difference is that Aquinas believed that God provided the final, unified ground of reality on the deepest metaphysical level.</w:t>
      </w:r>
    </w:p>
    <w:p w14:paraId="784640A0" w14:textId="61FAF5EE" w:rsidR="00EE25D4" w:rsidRPr="00F76E3B" w:rsidRDefault="00EE25D4" w:rsidP="00F76E3B">
      <w:pPr>
        <w:spacing w:line="360" w:lineRule="auto"/>
        <w:ind w:firstLine="720"/>
        <w:rPr>
          <w:rFonts w:ascii="Times New Roman" w:hAnsi="Times New Roman" w:cs="Times New Roman"/>
          <w:i/>
          <w:iCs/>
          <w:sz w:val="24"/>
          <w:szCs w:val="24"/>
        </w:rPr>
      </w:pPr>
      <w:r w:rsidRPr="00F76E3B">
        <w:rPr>
          <w:rFonts w:ascii="Times New Roman" w:hAnsi="Times New Roman" w:cs="Times New Roman"/>
          <w:i/>
          <w:iCs/>
          <w:sz w:val="24"/>
          <w:szCs w:val="24"/>
        </w:rPr>
        <w:t>“It is necessary to arrive at a first mover, moved by no other; and this everyone understands to be God.”</w:t>
      </w:r>
      <w:r w:rsidRPr="00F76E3B">
        <w:rPr>
          <w:rStyle w:val="FootnoteReference"/>
          <w:rFonts w:ascii="Times New Roman" w:hAnsi="Times New Roman" w:cs="Times New Roman"/>
          <w:sz w:val="24"/>
          <w:szCs w:val="24"/>
        </w:rPr>
        <w:footnoteReference w:id="11"/>
      </w:r>
    </w:p>
    <w:p w14:paraId="36D70F93" w14:textId="077B99AB" w:rsidR="00E03587" w:rsidRPr="00F76E3B" w:rsidRDefault="00E03587"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It is asserted that t</w:t>
      </w:r>
      <w:r w:rsidRPr="00F76E3B">
        <w:rPr>
          <w:rFonts w:ascii="Times New Roman" w:hAnsi="Times New Roman" w:cs="Times New Roman"/>
          <w:sz w:val="24"/>
          <w:szCs w:val="24"/>
        </w:rPr>
        <w:t xml:space="preserve">here must be </w:t>
      </w:r>
      <w:r w:rsidR="00D2639C">
        <w:rPr>
          <w:rFonts w:ascii="Times New Roman" w:hAnsi="Times New Roman" w:cs="Times New Roman"/>
          <w:sz w:val="24"/>
          <w:szCs w:val="24"/>
        </w:rPr>
        <w:t xml:space="preserve">first </w:t>
      </w:r>
      <w:r w:rsidRPr="00F76E3B">
        <w:rPr>
          <w:rFonts w:ascii="Times New Roman" w:hAnsi="Times New Roman" w:cs="Times New Roman"/>
          <w:sz w:val="24"/>
          <w:szCs w:val="24"/>
        </w:rPr>
        <w:t xml:space="preserve">an </w:t>
      </w:r>
      <w:r w:rsidR="00D2639C">
        <w:rPr>
          <w:rFonts w:ascii="Times New Roman" w:hAnsi="Times New Roman" w:cs="Times New Roman"/>
          <w:sz w:val="24"/>
          <w:szCs w:val="24"/>
        </w:rPr>
        <w:t>“</w:t>
      </w:r>
      <w:r w:rsidRPr="00F76E3B">
        <w:rPr>
          <w:rFonts w:ascii="Times New Roman" w:hAnsi="Times New Roman" w:cs="Times New Roman"/>
          <w:sz w:val="24"/>
          <w:szCs w:val="24"/>
        </w:rPr>
        <w:t>uncaused cause</w:t>
      </w:r>
      <w:r w:rsidR="00D2639C">
        <w:rPr>
          <w:rFonts w:ascii="Times New Roman" w:hAnsi="Times New Roman" w:cs="Times New Roman"/>
          <w:sz w:val="24"/>
          <w:szCs w:val="24"/>
        </w:rPr>
        <w:t>”</w:t>
      </w:r>
      <w:r w:rsidRPr="00F76E3B">
        <w:rPr>
          <w:rFonts w:ascii="Times New Roman" w:hAnsi="Times New Roman" w:cs="Times New Roman"/>
          <w:sz w:val="24"/>
          <w:szCs w:val="24"/>
        </w:rPr>
        <w:t xml:space="preserve"> that initiates everything without itself needing explanation</w:t>
      </w:r>
      <w:r w:rsidR="00D2639C">
        <w:rPr>
          <w:rFonts w:ascii="Times New Roman" w:hAnsi="Times New Roman" w:cs="Times New Roman"/>
          <w:sz w:val="24"/>
          <w:szCs w:val="24"/>
        </w:rPr>
        <w:t>. F</w:t>
      </w:r>
      <w:r w:rsidRPr="00F76E3B">
        <w:rPr>
          <w:rFonts w:ascii="Times New Roman" w:hAnsi="Times New Roman" w:cs="Times New Roman"/>
          <w:sz w:val="24"/>
          <w:szCs w:val="24"/>
        </w:rPr>
        <w:t>or Aquinas, and others, this is God. Everything in the universe depends on something else, so God</w:t>
      </w:r>
      <w:r w:rsidRPr="00F76E3B">
        <w:rPr>
          <w:rFonts w:ascii="Times New Roman" w:hAnsi="Times New Roman" w:cs="Times New Roman"/>
          <w:sz w:val="24"/>
          <w:szCs w:val="24"/>
        </w:rPr>
        <w:t>, or something equivalent,</w:t>
      </w:r>
      <w:r w:rsidRPr="00F76E3B">
        <w:rPr>
          <w:rFonts w:ascii="Times New Roman" w:hAnsi="Times New Roman" w:cs="Times New Roman"/>
          <w:sz w:val="24"/>
          <w:szCs w:val="24"/>
        </w:rPr>
        <w:t xml:space="preserve"> is necessary as the source of all causal chains</w:t>
      </w:r>
      <w:r w:rsidRPr="00F76E3B">
        <w:rPr>
          <w:rFonts w:ascii="Times New Roman" w:hAnsi="Times New Roman" w:cs="Times New Roman"/>
          <w:sz w:val="24"/>
          <w:szCs w:val="24"/>
        </w:rPr>
        <w:t xml:space="preserve">, and Berkely </w:t>
      </w:r>
      <w:r w:rsidR="00D2639C">
        <w:rPr>
          <w:rFonts w:ascii="Times New Roman" w:hAnsi="Times New Roman" w:cs="Times New Roman"/>
          <w:sz w:val="24"/>
          <w:szCs w:val="24"/>
        </w:rPr>
        <w:t>references to</w:t>
      </w:r>
      <w:r w:rsidRPr="00F76E3B">
        <w:rPr>
          <w:rFonts w:ascii="Times New Roman" w:hAnsi="Times New Roman" w:cs="Times New Roman"/>
          <w:sz w:val="24"/>
          <w:szCs w:val="24"/>
        </w:rPr>
        <w:t xml:space="preserve"> this out too (as mentioned before)</w:t>
      </w:r>
      <w:r w:rsidRPr="00F76E3B">
        <w:rPr>
          <w:rFonts w:ascii="Times New Roman" w:hAnsi="Times New Roman" w:cs="Times New Roman"/>
          <w:sz w:val="24"/>
          <w:szCs w:val="24"/>
        </w:rPr>
        <w:t xml:space="preserve">. </w:t>
      </w:r>
      <w:r w:rsidR="00D2639C">
        <w:rPr>
          <w:rFonts w:ascii="Times New Roman" w:hAnsi="Times New Roman" w:cs="Times New Roman"/>
          <w:sz w:val="24"/>
          <w:szCs w:val="24"/>
        </w:rPr>
        <w:t xml:space="preserve">Gottfried </w:t>
      </w:r>
      <w:r w:rsidRPr="00F76E3B">
        <w:rPr>
          <w:rFonts w:ascii="Times New Roman" w:hAnsi="Times New Roman" w:cs="Times New Roman"/>
          <w:sz w:val="24"/>
          <w:szCs w:val="24"/>
        </w:rPr>
        <w:t>Leibniz echoe</w:t>
      </w:r>
      <w:r w:rsidR="00D2639C">
        <w:rPr>
          <w:rFonts w:ascii="Times New Roman" w:hAnsi="Times New Roman" w:cs="Times New Roman"/>
          <w:sz w:val="24"/>
          <w:szCs w:val="24"/>
        </w:rPr>
        <w:t>d</w:t>
      </w:r>
      <w:r w:rsidRPr="00F76E3B">
        <w:rPr>
          <w:rFonts w:ascii="Times New Roman" w:hAnsi="Times New Roman" w:cs="Times New Roman"/>
          <w:sz w:val="24"/>
          <w:szCs w:val="24"/>
        </w:rPr>
        <w:t xml:space="preserve"> this claim</w:t>
      </w:r>
      <w:r w:rsidR="00D2639C">
        <w:rPr>
          <w:rFonts w:ascii="Times New Roman" w:hAnsi="Times New Roman" w:cs="Times New Roman"/>
          <w:sz w:val="24"/>
          <w:szCs w:val="24"/>
        </w:rPr>
        <w:t xml:space="preserve"> later in history</w:t>
      </w:r>
      <w:r w:rsidRPr="00F76E3B">
        <w:rPr>
          <w:rFonts w:ascii="Times New Roman" w:hAnsi="Times New Roman" w:cs="Times New Roman"/>
          <w:sz w:val="24"/>
          <w:szCs w:val="24"/>
        </w:rPr>
        <w:t>.</w:t>
      </w:r>
      <w:r w:rsidRPr="00F76E3B">
        <w:rPr>
          <w:rStyle w:val="FootnoteReference"/>
          <w:rFonts w:ascii="Times New Roman" w:hAnsi="Times New Roman" w:cs="Times New Roman"/>
          <w:sz w:val="24"/>
          <w:szCs w:val="24"/>
        </w:rPr>
        <w:footnoteReference w:id="12"/>
      </w:r>
      <w:r w:rsidR="006815E6" w:rsidRPr="00F76E3B">
        <w:rPr>
          <w:rFonts w:ascii="Times New Roman" w:hAnsi="Times New Roman" w:cs="Times New Roman"/>
          <w:sz w:val="24"/>
          <w:szCs w:val="24"/>
        </w:rPr>
        <w:t xml:space="preserve"> </w:t>
      </w:r>
      <w:r w:rsidR="00D2639C">
        <w:rPr>
          <w:rFonts w:ascii="Times New Roman" w:hAnsi="Times New Roman" w:cs="Times New Roman"/>
          <w:sz w:val="24"/>
          <w:szCs w:val="24"/>
        </w:rPr>
        <w:t>Theists have</w:t>
      </w:r>
      <w:r w:rsidR="00782F98" w:rsidRPr="00F76E3B">
        <w:rPr>
          <w:rFonts w:ascii="Times New Roman" w:hAnsi="Times New Roman" w:cs="Times New Roman"/>
          <w:sz w:val="24"/>
          <w:szCs w:val="24"/>
        </w:rPr>
        <w:t xml:space="preserve"> argued that </w:t>
      </w:r>
      <w:r w:rsidRPr="00F76E3B">
        <w:rPr>
          <w:rFonts w:ascii="Times New Roman" w:hAnsi="Times New Roman" w:cs="Times New Roman"/>
          <w:sz w:val="24"/>
          <w:szCs w:val="24"/>
        </w:rPr>
        <w:t>God explains the existence of the universe, order of nature, consistency of laws</w:t>
      </w:r>
      <w:r w:rsidR="00782F98" w:rsidRPr="00F76E3B">
        <w:rPr>
          <w:rFonts w:ascii="Times New Roman" w:hAnsi="Times New Roman" w:cs="Times New Roman"/>
          <w:sz w:val="24"/>
          <w:szCs w:val="24"/>
        </w:rPr>
        <w:t xml:space="preserve">. </w:t>
      </w:r>
      <w:r w:rsidRPr="00F76E3B">
        <w:rPr>
          <w:rFonts w:ascii="Times New Roman" w:hAnsi="Times New Roman" w:cs="Times New Roman"/>
          <w:sz w:val="24"/>
          <w:szCs w:val="24"/>
        </w:rPr>
        <w:t xml:space="preserve">The belief in God can explain </w:t>
      </w:r>
      <w:r w:rsidR="0038204E" w:rsidRPr="00F76E3B">
        <w:rPr>
          <w:rFonts w:ascii="Times New Roman" w:hAnsi="Times New Roman" w:cs="Times New Roman"/>
          <w:sz w:val="24"/>
          <w:szCs w:val="24"/>
        </w:rPr>
        <w:t xml:space="preserve">the </w:t>
      </w:r>
      <w:r w:rsidRPr="00F76E3B">
        <w:rPr>
          <w:rFonts w:ascii="Times New Roman" w:hAnsi="Times New Roman" w:cs="Times New Roman"/>
          <w:sz w:val="24"/>
          <w:szCs w:val="24"/>
        </w:rPr>
        <w:t xml:space="preserve">reliability of human cognition, orderliness of experience and </w:t>
      </w:r>
      <w:r w:rsidR="00782F98" w:rsidRPr="00F76E3B">
        <w:rPr>
          <w:rFonts w:ascii="Times New Roman" w:hAnsi="Times New Roman" w:cs="Times New Roman"/>
          <w:sz w:val="24"/>
          <w:szCs w:val="24"/>
        </w:rPr>
        <w:t xml:space="preserve">the </w:t>
      </w:r>
      <w:r w:rsidRPr="00F76E3B">
        <w:rPr>
          <w:rFonts w:ascii="Times New Roman" w:hAnsi="Times New Roman" w:cs="Times New Roman"/>
          <w:sz w:val="24"/>
          <w:szCs w:val="24"/>
        </w:rPr>
        <w:t xml:space="preserve">existence of abstract </w:t>
      </w:r>
      <w:r w:rsidR="006815E6" w:rsidRPr="00F76E3B">
        <w:rPr>
          <w:rFonts w:ascii="Times New Roman" w:hAnsi="Times New Roman" w:cs="Times New Roman"/>
          <w:sz w:val="24"/>
          <w:szCs w:val="24"/>
        </w:rPr>
        <w:t>structure</w:t>
      </w:r>
      <w:r w:rsidRPr="00F76E3B">
        <w:rPr>
          <w:rFonts w:ascii="Times New Roman" w:hAnsi="Times New Roman" w:cs="Times New Roman"/>
          <w:sz w:val="24"/>
          <w:szCs w:val="24"/>
        </w:rPr>
        <w:t>.</w:t>
      </w:r>
      <w:r w:rsidR="0038204E" w:rsidRPr="00F76E3B">
        <w:rPr>
          <w:rStyle w:val="FootnoteReference"/>
          <w:rFonts w:ascii="Times New Roman" w:hAnsi="Times New Roman" w:cs="Times New Roman"/>
          <w:sz w:val="24"/>
          <w:szCs w:val="24"/>
        </w:rPr>
        <w:footnoteReference w:id="13"/>
      </w:r>
      <w:r w:rsidRPr="00F76E3B">
        <w:rPr>
          <w:rFonts w:ascii="Times New Roman" w:hAnsi="Times New Roman" w:cs="Times New Roman"/>
          <w:sz w:val="24"/>
          <w:szCs w:val="24"/>
        </w:rPr>
        <w:t xml:space="preserve">  A single omnipotent being explains </w:t>
      </w:r>
      <w:r w:rsidR="009D0DD0">
        <w:rPr>
          <w:rFonts w:ascii="Times New Roman" w:hAnsi="Times New Roman" w:cs="Times New Roman"/>
          <w:sz w:val="24"/>
          <w:szCs w:val="24"/>
        </w:rPr>
        <w:t xml:space="preserve">universal </w:t>
      </w:r>
      <w:r w:rsidRPr="00F76E3B">
        <w:rPr>
          <w:rFonts w:ascii="Times New Roman" w:hAnsi="Times New Roman" w:cs="Times New Roman"/>
          <w:sz w:val="24"/>
          <w:szCs w:val="24"/>
        </w:rPr>
        <w:t>order</w:t>
      </w:r>
      <w:r w:rsidR="003015B8">
        <w:rPr>
          <w:rFonts w:ascii="Times New Roman" w:hAnsi="Times New Roman" w:cs="Times New Roman"/>
          <w:sz w:val="24"/>
          <w:szCs w:val="24"/>
        </w:rPr>
        <w:t xml:space="preserve"> and consciousness. </w:t>
      </w:r>
      <w:r w:rsidRPr="00F76E3B">
        <w:rPr>
          <w:rFonts w:ascii="Times New Roman" w:hAnsi="Times New Roman" w:cs="Times New Roman"/>
          <w:sz w:val="24"/>
          <w:szCs w:val="24"/>
        </w:rPr>
        <w:t xml:space="preserve">Competing naturalistic explanations require multiple separate laws, independent principles, and unexplained brute facts like “the universe exists because of the big bang” (facts without </w:t>
      </w:r>
      <w:r w:rsidRPr="00F76E3B">
        <w:rPr>
          <w:rFonts w:ascii="Times New Roman" w:hAnsi="Times New Roman" w:cs="Times New Roman"/>
          <w:sz w:val="24"/>
          <w:szCs w:val="24"/>
        </w:rPr>
        <w:lastRenderedPageBreak/>
        <w:t>further deeper explanation). Atheistic explanations require many disconnected assumptions,</w:t>
      </w:r>
      <w:r w:rsidR="003015B8">
        <w:rPr>
          <w:rFonts w:ascii="Times New Roman" w:hAnsi="Times New Roman" w:cs="Times New Roman"/>
          <w:sz w:val="24"/>
          <w:szCs w:val="24"/>
        </w:rPr>
        <w:t xml:space="preserve"> </w:t>
      </w:r>
      <w:r w:rsidRPr="00F76E3B">
        <w:rPr>
          <w:rFonts w:ascii="Times New Roman" w:hAnsi="Times New Roman" w:cs="Times New Roman"/>
          <w:sz w:val="24"/>
          <w:szCs w:val="24"/>
        </w:rPr>
        <w:t xml:space="preserve">where God is but one simple explanation, </w:t>
      </w:r>
      <w:r w:rsidR="0019015E">
        <w:rPr>
          <w:rFonts w:ascii="Times New Roman" w:hAnsi="Times New Roman" w:cs="Times New Roman"/>
          <w:sz w:val="24"/>
          <w:szCs w:val="24"/>
        </w:rPr>
        <w:t xml:space="preserve">which if accepted </w:t>
      </w:r>
      <w:r w:rsidRPr="00F76E3B">
        <w:rPr>
          <w:rFonts w:ascii="Times New Roman" w:hAnsi="Times New Roman" w:cs="Times New Roman"/>
          <w:sz w:val="24"/>
          <w:szCs w:val="24"/>
        </w:rPr>
        <w:t>alig</w:t>
      </w:r>
      <w:r w:rsidR="0019015E">
        <w:rPr>
          <w:rFonts w:ascii="Times New Roman" w:hAnsi="Times New Roman" w:cs="Times New Roman"/>
          <w:sz w:val="24"/>
          <w:szCs w:val="24"/>
        </w:rPr>
        <w:t xml:space="preserve">ns </w:t>
      </w:r>
      <w:r w:rsidRPr="00F76E3B">
        <w:rPr>
          <w:rFonts w:ascii="Times New Roman" w:hAnsi="Times New Roman" w:cs="Times New Roman"/>
          <w:sz w:val="24"/>
          <w:szCs w:val="24"/>
        </w:rPr>
        <w:t>it more affectively to Ockham’s Razo</w:t>
      </w:r>
      <w:r w:rsidR="00782F98" w:rsidRPr="00F76E3B">
        <w:rPr>
          <w:rFonts w:ascii="Times New Roman" w:hAnsi="Times New Roman" w:cs="Times New Roman"/>
          <w:sz w:val="24"/>
          <w:szCs w:val="24"/>
        </w:rPr>
        <w:t>r</w:t>
      </w:r>
      <w:r w:rsidR="000E5D25" w:rsidRPr="00F76E3B">
        <w:rPr>
          <w:rFonts w:ascii="Times New Roman" w:hAnsi="Times New Roman" w:cs="Times New Roman"/>
          <w:sz w:val="24"/>
          <w:szCs w:val="24"/>
        </w:rPr>
        <w:t>.</w:t>
      </w:r>
      <w:r w:rsidR="00782F98" w:rsidRPr="00F76E3B">
        <w:rPr>
          <w:rStyle w:val="FootnoteReference"/>
          <w:rFonts w:ascii="Times New Roman" w:hAnsi="Times New Roman" w:cs="Times New Roman"/>
          <w:sz w:val="24"/>
          <w:szCs w:val="24"/>
        </w:rPr>
        <w:footnoteReference w:id="14"/>
      </w:r>
      <w:r w:rsidR="00436D5C" w:rsidRPr="00F76E3B">
        <w:rPr>
          <w:rFonts w:ascii="Times New Roman" w:hAnsi="Times New Roman" w:cs="Times New Roman"/>
          <w:sz w:val="24"/>
          <w:szCs w:val="24"/>
        </w:rPr>
        <w:t xml:space="preserve"> Science offers </w:t>
      </w:r>
      <w:r w:rsidR="0019015E">
        <w:rPr>
          <w:rFonts w:ascii="Times New Roman" w:hAnsi="Times New Roman" w:cs="Times New Roman"/>
          <w:sz w:val="24"/>
          <w:szCs w:val="24"/>
        </w:rPr>
        <w:t xml:space="preserve">some </w:t>
      </w:r>
      <w:r w:rsidR="00436D5C" w:rsidRPr="00F76E3B">
        <w:rPr>
          <w:rFonts w:ascii="Times New Roman" w:hAnsi="Times New Roman" w:cs="Times New Roman"/>
          <w:sz w:val="24"/>
          <w:szCs w:val="24"/>
        </w:rPr>
        <w:t>explanations</w:t>
      </w:r>
      <w:r w:rsidR="0019015E">
        <w:rPr>
          <w:rFonts w:ascii="Times New Roman" w:hAnsi="Times New Roman" w:cs="Times New Roman"/>
          <w:sz w:val="24"/>
          <w:szCs w:val="24"/>
        </w:rPr>
        <w:t xml:space="preserve"> to nature,</w:t>
      </w:r>
      <w:r w:rsidR="00436D5C" w:rsidRPr="00F76E3B">
        <w:rPr>
          <w:rFonts w:ascii="Times New Roman" w:hAnsi="Times New Roman" w:cs="Times New Roman"/>
          <w:sz w:val="24"/>
          <w:szCs w:val="24"/>
        </w:rPr>
        <w:t xml:space="preserve"> but </w:t>
      </w:r>
      <w:r w:rsidR="00DB4FA3" w:rsidRPr="00F76E3B">
        <w:rPr>
          <w:rFonts w:ascii="Times New Roman" w:hAnsi="Times New Roman" w:cs="Times New Roman"/>
          <w:sz w:val="24"/>
          <w:szCs w:val="24"/>
        </w:rPr>
        <w:t>under theist argumentation it is not as simple as one divine source</w:t>
      </w:r>
      <w:r w:rsidR="0019015E">
        <w:rPr>
          <w:rFonts w:ascii="Times New Roman" w:hAnsi="Times New Roman" w:cs="Times New Roman"/>
          <w:sz w:val="24"/>
          <w:szCs w:val="24"/>
        </w:rPr>
        <w:t xml:space="preserve"> causing all</w:t>
      </w:r>
      <w:r w:rsidR="00DB4FA3" w:rsidRPr="00F76E3B">
        <w:rPr>
          <w:rFonts w:ascii="Times New Roman" w:hAnsi="Times New Roman" w:cs="Times New Roman"/>
          <w:sz w:val="24"/>
          <w:szCs w:val="24"/>
        </w:rPr>
        <w:t>.</w:t>
      </w:r>
    </w:p>
    <w:p w14:paraId="614F11DD" w14:textId="3C699728" w:rsidR="00AD4A6B" w:rsidRPr="00F76E3B" w:rsidRDefault="007B2FF1"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 xml:space="preserve">For the sake of the overall conclusion of this </w:t>
      </w:r>
      <w:r w:rsidR="0019015E" w:rsidRPr="00F76E3B">
        <w:rPr>
          <w:rFonts w:ascii="Times New Roman" w:hAnsi="Times New Roman" w:cs="Times New Roman"/>
          <w:sz w:val="24"/>
          <w:szCs w:val="24"/>
        </w:rPr>
        <w:t>essay,</w:t>
      </w:r>
      <w:r w:rsidRPr="00F76E3B">
        <w:rPr>
          <w:rFonts w:ascii="Times New Roman" w:hAnsi="Times New Roman" w:cs="Times New Roman"/>
          <w:sz w:val="24"/>
          <w:szCs w:val="24"/>
        </w:rPr>
        <w:t xml:space="preserve"> I bring in also more ancient philosophies, which attack the notion that the complexity of science</w:t>
      </w:r>
      <w:r w:rsidR="00461C7C" w:rsidRPr="00F76E3B">
        <w:rPr>
          <w:rFonts w:ascii="Times New Roman" w:hAnsi="Times New Roman" w:cs="Times New Roman"/>
          <w:sz w:val="24"/>
          <w:szCs w:val="24"/>
        </w:rPr>
        <w:t xml:space="preserve"> equals a more reliable truth</w:t>
      </w:r>
      <w:r w:rsidR="00E601F6" w:rsidRPr="00F76E3B">
        <w:rPr>
          <w:rFonts w:ascii="Times New Roman" w:hAnsi="Times New Roman" w:cs="Times New Roman"/>
          <w:sz w:val="24"/>
          <w:szCs w:val="24"/>
        </w:rPr>
        <w:t xml:space="preserve"> then God as the source of </w:t>
      </w:r>
      <w:r w:rsidR="00BA5D90" w:rsidRPr="00F76E3B">
        <w:rPr>
          <w:rFonts w:ascii="Times New Roman" w:hAnsi="Times New Roman" w:cs="Times New Roman"/>
          <w:sz w:val="24"/>
          <w:szCs w:val="24"/>
        </w:rPr>
        <w:t>existence</w:t>
      </w:r>
      <w:r w:rsidR="00461C7C" w:rsidRPr="00F76E3B">
        <w:rPr>
          <w:rFonts w:ascii="Times New Roman" w:hAnsi="Times New Roman" w:cs="Times New Roman"/>
          <w:sz w:val="24"/>
          <w:szCs w:val="24"/>
        </w:rPr>
        <w:t xml:space="preserve">. </w:t>
      </w:r>
      <w:r w:rsidR="00A575F2" w:rsidRPr="00F76E3B">
        <w:rPr>
          <w:rFonts w:ascii="Times New Roman" w:hAnsi="Times New Roman" w:cs="Times New Roman"/>
          <w:sz w:val="24"/>
          <w:szCs w:val="24"/>
        </w:rPr>
        <w:t xml:space="preserve">In </w:t>
      </w:r>
      <w:r w:rsidR="00D12BD8" w:rsidRPr="00F76E3B">
        <w:rPr>
          <w:rFonts w:ascii="Times New Roman" w:hAnsi="Times New Roman" w:cs="Times New Roman"/>
          <w:sz w:val="24"/>
          <w:szCs w:val="24"/>
        </w:rPr>
        <w:t xml:space="preserve">Plato’s Republic for instance, </w:t>
      </w:r>
      <w:r w:rsidR="00A575F2" w:rsidRPr="00F76E3B">
        <w:rPr>
          <w:rFonts w:ascii="Times New Roman" w:hAnsi="Times New Roman" w:cs="Times New Roman"/>
          <w:sz w:val="24"/>
          <w:szCs w:val="24"/>
        </w:rPr>
        <w:t>good is represented as the highest intelligible principle, which gives unity to all things</w:t>
      </w:r>
      <w:r w:rsidR="008E0479" w:rsidRPr="00F76E3B">
        <w:rPr>
          <w:rFonts w:ascii="Times New Roman" w:hAnsi="Times New Roman" w:cs="Times New Roman"/>
          <w:sz w:val="24"/>
          <w:szCs w:val="24"/>
        </w:rPr>
        <w:t>,</w:t>
      </w:r>
      <w:r w:rsidR="008E0479" w:rsidRPr="00F76E3B">
        <w:rPr>
          <w:rStyle w:val="FootnoteReference"/>
          <w:rFonts w:ascii="Times New Roman" w:hAnsi="Times New Roman" w:cs="Times New Roman"/>
          <w:sz w:val="24"/>
          <w:szCs w:val="24"/>
        </w:rPr>
        <w:footnoteReference w:id="15"/>
      </w:r>
      <w:r w:rsidR="00664B91" w:rsidRPr="00F76E3B">
        <w:rPr>
          <w:rFonts w:ascii="Times New Roman" w:hAnsi="Times New Roman" w:cs="Times New Roman"/>
          <w:sz w:val="24"/>
          <w:szCs w:val="24"/>
        </w:rPr>
        <w:t xml:space="preserve"> and this acts as a uniting force of all things. </w:t>
      </w:r>
      <w:r w:rsidR="0029374B" w:rsidRPr="00F76E3B">
        <w:rPr>
          <w:rFonts w:ascii="Times New Roman" w:hAnsi="Times New Roman" w:cs="Times New Roman"/>
          <w:sz w:val="24"/>
          <w:szCs w:val="24"/>
        </w:rPr>
        <w:t xml:space="preserve">Or, in Stoic traditions, </w:t>
      </w:r>
      <w:r w:rsidR="003A1C7F" w:rsidRPr="00F76E3B">
        <w:rPr>
          <w:rFonts w:ascii="Times New Roman" w:hAnsi="Times New Roman" w:cs="Times New Roman"/>
          <w:sz w:val="24"/>
          <w:szCs w:val="24"/>
        </w:rPr>
        <w:t xml:space="preserve">the world is governed by </w:t>
      </w:r>
      <w:r w:rsidR="00294017">
        <w:rPr>
          <w:rFonts w:ascii="Times New Roman" w:hAnsi="Times New Roman" w:cs="Times New Roman"/>
          <w:sz w:val="24"/>
          <w:szCs w:val="24"/>
        </w:rPr>
        <w:t xml:space="preserve">a </w:t>
      </w:r>
      <w:r w:rsidR="003A1C7F" w:rsidRPr="00F76E3B">
        <w:rPr>
          <w:rFonts w:ascii="Times New Roman" w:hAnsi="Times New Roman" w:cs="Times New Roman"/>
          <w:sz w:val="24"/>
          <w:szCs w:val="24"/>
        </w:rPr>
        <w:t>rational order (Logos), and human suffering comes from overcomplicating judgements and desires</w:t>
      </w:r>
      <w:r w:rsidR="003A1C7F" w:rsidRPr="00F76E3B">
        <w:rPr>
          <w:rFonts w:ascii="Times New Roman" w:hAnsi="Times New Roman" w:cs="Times New Roman"/>
          <w:sz w:val="24"/>
          <w:szCs w:val="24"/>
        </w:rPr>
        <w:t>.</w:t>
      </w:r>
      <w:r w:rsidR="003A1C7F" w:rsidRPr="00F76E3B">
        <w:rPr>
          <w:rStyle w:val="FootnoteReference"/>
          <w:rFonts w:ascii="Times New Roman" w:hAnsi="Times New Roman" w:cs="Times New Roman"/>
          <w:sz w:val="24"/>
          <w:szCs w:val="24"/>
        </w:rPr>
        <w:footnoteReference w:id="16"/>
      </w:r>
      <w:r w:rsidR="003A1C7F" w:rsidRPr="00F76E3B">
        <w:rPr>
          <w:rFonts w:ascii="Times New Roman" w:hAnsi="Times New Roman" w:cs="Times New Roman"/>
          <w:sz w:val="24"/>
          <w:szCs w:val="24"/>
        </w:rPr>
        <w:t xml:space="preserve"> </w:t>
      </w:r>
      <w:r w:rsidR="00294017">
        <w:rPr>
          <w:rFonts w:ascii="Times New Roman" w:hAnsi="Times New Roman" w:cs="Times New Roman"/>
          <w:sz w:val="24"/>
          <w:szCs w:val="24"/>
        </w:rPr>
        <w:t>W</w:t>
      </w:r>
      <w:r w:rsidR="00917AA0" w:rsidRPr="00F76E3B">
        <w:rPr>
          <w:rFonts w:ascii="Times New Roman" w:hAnsi="Times New Roman" w:cs="Times New Roman"/>
          <w:sz w:val="24"/>
          <w:szCs w:val="24"/>
        </w:rPr>
        <w:t>e can interpretate these philosophies in a similar way to Berkeley’s Idealism</w:t>
      </w:r>
      <w:r w:rsidR="00601B3D" w:rsidRPr="00F76E3B">
        <w:rPr>
          <w:rFonts w:ascii="Times New Roman" w:hAnsi="Times New Roman" w:cs="Times New Roman"/>
          <w:sz w:val="24"/>
          <w:szCs w:val="24"/>
        </w:rPr>
        <w:t>, and his advocacy that God, or some higher spirit, is the causation of all things.</w:t>
      </w:r>
      <w:r w:rsidR="006F13D3" w:rsidRPr="00F76E3B">
        <w:rPr>
          <w:rFonts w:ascii="Times New Roman" w:hAnsi="Times New Roman" w:cs="Times New Roman"/>
          <w:sz w:val="24"/>
          <w:szCs w:val="24"/>
        </w:rPr>
        <w:t xml:space="preserve"> These older phi</w:t>
      </w:r>
      <w:r w:rsidR="00C063F2" w:rsidRPr="00F76E3B">
        <w:rPr>
          <w:rFonts w:ascii="Times New Roman" w:hAnsi="Times New Roman" w:cs="Times New Roman"/>
          <w:sz w:val="24"/>
          <w:szCs w:val="24"/>
        </w:rPr>
        <w:t xml:space="preserve">losophies </w:t>
      </w:r>
      <w:r w:rsidR="00294017" w:rsidRPr="00F76E3B">
        <w:rPr>
          <w:rFonts w:ascii="Times New Roman" w:hAnsi="Times New Roman" w:cs="Times New Roman"/>
          <w:sz w:val="24"/>
          <w:szCs w:val="24"/>
        </w:rPr>
        <w:t>encourage</w:t>
      </w:r>
      <w:r w:rsidR="00C063F2" w:rsidRPr="00F76E3B">
        <w:rPr>
          <w:rFonts w:ascii="Times New Roman" w:hAnsi="Times New Roman" w:cs="Times New Roman"/>
          <w:sz w:val="24"/>
          <w:szCs w:val="24"/>
        </w:rPr>
        <w:t xml:space="preserve"> </w:t>
      </w:r>
      <w:r w:rsidR="00C063F2" w:rsidRPr="00F76E3B">
        <w:rPr>
          <w:rFonts w:ascii="Times New Roman" w:hAnsi="Times New Roman" w:cs="Times New Roman"/>
          <w:sz w:val="24"/>
          <w:szCs w:val="24"/>
        </w:rPr>
        <w:t xml:space="preserve">us </w:t>
      </w:r>
      <w:r w:rsidR="00C063F2" w:rsidRPr="00F76E3B">
        <w:rPr>
          <w:rFonts w:ascii="Times New Roman" w:hAnsi="Times New Roman" w:cs="Times New Roman"/>
          <w:sz w:val="24"/>
          <w:szCs w:val="24"/>
        </w:rPr>
        <w:t>to remove unnecessary fears, doubts, and over-analysis, or the attachment to external complexity</w:t>
      </w:r>
      <w:r w:rsidR="00294017">
        <w:rPr>
          <w:rFonts w:ascii="Times New Roman" w:hAnsi="Times New Roman" w:cs="Times New Roman"/>
          <w:sz w:val="24"/>
          <w:szCs w:val="24"/>
        </w:rPr>
        <w:t>. Instead, we can choose</w:t>
      </w:r>
      <w:r w:rsidR="008A2C6E" w:rsidRPr="00F76E3B">
        <w:rPr>
          <w:rFonts w:ascii="Times New Roman" w:hAnsi="Times New Roman" w:cs="Times New Roman"/>
          <w:sz w:val="24"/>
          <w:szCs w:val="24"/>
        </w:rPr>
        <w:t xml:space="preserve"> the pursuit of philosophical understanding</w:t>
      </w:r>
      <w:r w:rsidR="00EE6CD3" w:rsidRPr="00F76E3B">
        <w:rPr>
          <w:rFonts w:ascii="Times New Roman" w:hAnsi="Times New Roman" w:cs="Times New Roman"/>
          <w:sz w:val="24"/>
          <w:szCs w:val="24"/>
        </w:rPr>
        <w:t>, unity with the higher powers or virtues.</w:t>
      </w:r>
      <w:r w:rsidR="00294017">
        <w:rPr>
          <w:rFonts w:ascii="Times New Roman" w:hAnsi="Times New Roman" w:cs="Times New Roman"/>
          <w:sz w:val="24"/>
          <w:szCs w:val="24"/>
        </w:rPr>
        <w:t xml:space="preserve"> This will be touched upon later.</w:t>
      </w:r>
      <w:r w:rsidR="00EE6CD3" w:rsidRPr="00F76E3B">
        <w:rPr>
          <w:rFonts w:ascii="Times New Roman" w:hAnsi="Times New Roman" w:cs="Times New Roman"/>
          <w:sz w:val="24"/>
          <w:szCs w:val="24"/>
        </w:rPr>
        <w:t xml:space="preserve"> </w:t>
      </w:r>
      <w:r w:rsidR="00294017">
        <w:rPr>
          <w:rFonts w:ascii="Times New Roman" w:hAnsi="Times New Roman" w:cs="Times New Roman"/>
          <w:sz w:val="24"/>
          <w:szCs w:val="24"/>
        </w:rPr>
        <w:t xml:space="preserve">It </w:t>
      </w:r>
      <w:r w:rsidR="00EE6CD3" w:rsidRPr="00F76E3B">
        <w:rPr>
          <w:rFonts w:ascii="Times New Roman" w:hAnsi="Times New Roman" w:cs="Times New Roman"/>
          <w:sz w:val="24"/>
          <w:szCs w:val="24"/>
        </w:rPr>
        <w:t xml:space="preserve">is a </w:t>
      </w:r>
      <w:r w:rsidR="00294017" w:rsidRPr="00F76E3B">
        <w:rPr>
          <w:rFonts w:ascii="Times New Roman" w:hAnsi="Times New Roman" w:cs="Times New Roman"/>
          <w:sz w:val="24"/>
          <w:szCs w:val="24"/>
        </w:rPr>
        <w:t>simpler</w:t>
      </w:r>
      <w:r w:rsidR="00EE6CD3" w:rsidRPr="00F76E3B">
        <w:rPr>
          <w:rFonts w:ascii="Times New Roman" w:hAnsi="Times New Roman" w:cs="Times New Roman"/>
          <w:sz w:val="24"/>
          <w:szCs w:val="24"/>
        </w:rPr>
        <w:t xml:space="preserve"> way of approaching understanding, as it does not seek to understand what</w:t>
      </w:r>
      <w:r w:rsidR="00B434DF">
        <w:rPr>
          <w:rFonts w:ascii="Times New Roman" w:hAnsi="Times New Roman" w:cs="Times New Roman"/>
          <w:sz w:val="24"/>
          <w:szCs w:val="24"/>
        </w:rPr>
        <w:t xml:space="preserve"> physically</w:t>
      </w:r>
      <w:r w:rsidR="00EE6CD3" w:rsidRPr="00F76E3B">
        <w:rPr>
          <w:rFonts w:ascii="Times New Roman" w:hAnsi="Times New Roman" w:cs="Times New Roman"/>
          <w:sz w:val="24"/>
          <w:szCs w:val="24"/>
        </w:rPr>
        <w:t xml:space="preserve"> makes nature move, like </w:t>
      </w:r>
      <w:r w:rsidR="00B434DF">
        <w:rPr>
          <w:rFonts w:ascii="Times New Roman" w:hAnsi="Times New Roman" w:cs="Times New Roman"/>
          <w:sz w:val="24"/>
          <w:szCs w:val="24"/>
        </w:rPr>
        <w:t xml:space="preserve">advocates of </w:t>
      </w:r>
      <w:r w:rsidR="00EE6CD3" w:rsidRPr="00F76E3B">
        <w:rPr>
          <w:rFonts w:ascii="Times New Roman" w:hAnsi="Times New Roman" w:cs="Times New Roman"/>
          <w:sz w:val="24"/>
          <w:szCs w:val="24"/>
        </w:rPr>
        <w:t>empirical science, but rather seek unity with it.</w:t>
      </w:r>
      <w:r w:rsidR="001E164A" w:rsidRPr="00F76E3B">
        <w:rPr>
          <w:rFonts w:ascii="Times New Roman" w:hAnsi="Times New Roman" w:cs="Times New Roman"/>
          <w:sz w:val="24"/>
          <w:szCs w:val="24"/>
        </w:rPr>
        <w:t xml:space="preserve"> Though, it is important to note that this form of simplicity differs </w:t>
      </w:r>
      <w:r w:rsidR="006A478F" w:rsidRPr="00F76E3B">
        <w:rPr>
          <w:rFonts w:ascii="Times New Roman" w:hAnsi="Times New Roman" w:cs="Times New Roman"/>
          <w:sz w:val="24"/>
          <w:szCs w:val="24"/>
        </w:rPr>
        <w:t>from</w:t>
      </w:r>
      <w:r w:rsidR="001E164A" w:rsidRPr="00F76E3B">
        <w:rPr>
          <w:rFonts w:ascii="Times New Roman" w:hAnsi="Times New Roman" w:cs="Times New Roman"/>
          <w:sz w:val="24"/>
          <w:szCs w:val="24"/>
        </w:rPr>
        <w:t xml:space="preserve"> Ockham’s form</w:t>
      </w:r>
      <w:r w:rsidR="002678AD" w:rsidRPr="00F76E3B">
        <w:rPr>
          <w:rFonts w:ascii="Times New Roman" w:hAnsi="Times New Roman" w:cs="Times New Roman"/>
          <w:sz w:val="24"/>
          <w:szCs w:val="24"/>
        </w:rPr>
        <w:t>.</w:t>
      </w:r>
      <w:r w:rsidR="00C7252A" w:rsidRPr="00F76E3B">
        <w:rPr>
          <w:rFonts w:ascii="Times New Roman" w:hAnsi="Times New Roman" w:cs="Times New Roman"/>
          <w:sz w:val="24"/>
          <w:szCs w:val="24"/>
        </w:rPr>
        <w:t xml:space="preserve"> I</w:t>
      </w:r>
      <w:r w:rsidR="00C7252A" w:rsidRPr="00F76E3B">
        <w:rPr>
          <w:rFonts w:ascii="Times New Roman" w:hAnsi="Times New Roman" w:cs="Times New Roman"/>
          <w:sz w:val="24"/>
          <w:szCs w:val="24"/>
        </w:rPr>
        <w:t>t is a minimalization of</w:t>
      </w:r>
      <w:r w:rsidR="00B434DF">
        <w:rPr>
          <w:rFonts w:ascii="Times New Roman" w:hAnsi="Times New Roman" w:cs="Times New Roman"/>
          <w:sz w:val="24"/>
          <w:szCs w:val="24"/>
        </w:rPr>
        <w:t xml:space="preserve"> the</w:t>
      </w:r>
      <w:r w:rsidR="00C7252A" w:rsidRPr="00F76E3B">
        <w:rPr>
          <w:rFonts w:ascii="Times New Roman" w:hAnsi="Times New Roman" w:cs="Times New Roman"/>
          <w:sz w:val="24"/>
          <w:szCs w:val="24"/>
        </w:rPr>
        <w:t xml:space="preserve"> purely scientific explanation of entities, and something more ethical and metaphysical.</w:t>
      </w:r>
      <w:r w:rsidR="00870412" w:rsidRPr="00F76E3B">
        <w:rPr>
          <w:rFonts w:ascii="Times New Roman" w:hAnsi="Times New Roman" w:cs="Times New Roman"/>
          <w:sz w:val="24"/>
          <w:szCs w:val="24"/>
        </w:rPr>
        <w:t xml:space="preserve"> It may not completely provide a solution to the concerns</w:t>
      </w:r>
      <w:r w:rsidR="00B434DF">
        <w:rPr>
          <w:rFonts w:ascii="Times New Roman" w:hAnsi="Times New Roman" w:cs="Times New Roman"/>
          <w:sz w:val="24"/>
          <w:szCs w:val="24"/>
        </w:rPr>
        <w:t xml:space="preserve"> against Berkeley’s work</w:t>
      </w:r>
      <w:r w:rsidR="00870412" w:rsidRPr="00F76E3B">
        <w:rPr>
          <w:rFonts w:ascii="Times New Roman" w:hAnsi="Times New Roman" w:cs="Times New Roman"/>
          <w:sz w:val="24"/>
          <w:szCs w:val="24"/>
        </w:rPr>
        <w:t xml:space="preserve"> raised by the likes of Dawkins, and</w:t>
      </w:r>
      <w:r w:rsidR="00F72041" w:rsidRPr="00F76E3B">
        <w:rPr>
          <w:rFonts w:ascii="Times New Roman" w:hAnsi="Times New Roman" w:cs="Times New Roman"/>
          <w:sz w:val="24"/>
          <w:szCs w:val="24"/>
        </w:rPr>
        <w:t xml:space="preserve"> Atkins, but does challenge the assumption that</w:t>
      </w:r>
      <w:r w:rsidR="00B434DF">
        <w:rPr>
          <w:rFonts w:ascii="Times New Roman" w:hAnsi="Times New Roman" w:cs="Times New Roman"/>
          <w:sz w:val="24"/>
          <w:szCs w:val="24"/>
        </w:rPr>
        <w:t xml:space="preserve"> empirical</w:t>
      </w:r>
      <w:r w:rsidR="00F72041" w:rsidRPr="00F76E3B">
        <w:rPr>
          <w:rFonts w:ascii="Times New Roman" w:hAnsi="Times New Roman" w:cs="Times New Roman"/>
          <w:sz w:val="24"/>
          <w:szCs w:val="24"/>
        </w:rPr>
        <w:t xml:space="preserve"> scientific complexity is truth</w:t>
      </w:r>
      <w:r w:rsidR="00777919" w:rsidRPr="00F76E3B">
        <w:rPr>
          <w:rFonts w:ascii="Times New Roman" w:hAnsi="Times New Roman" w:cs="Times New Roman"/>
          <w:sz w:val="24"/>
          <w:szCs w:val="24"/>
        </w:rPr>
        <w:t>.</w:t>
      </w:r>
      <w:r w:rsidR="00E601F6" w:rsidRPr="00F76E3B">
        <w:rPr>
          <w:rFonts w:ascii="Times New Roman" w:hAnsi="Times New Roman" w:cs="Times New Roman"/>
          <w:sz w:val="24"/>
          <w:szCs w:val="24"/>
        </w:rPr>
        <w:t xml:space="preserve"> </w:t>
      </w:r>
    </w:p>
    <w:p w14:paraId="37424118" w14:textId="12534CCA" w:rsidR="003A6E72" w:rsidRPr="00F76E3B" w:rsidRDefault="00E601F6"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But</w:t>
      </w:r>
      <w:r w:rsidR="004444CA" w:rsidRPr="00F76E3B">
        <w:rPr>
          <w:rFonts w:ascii="Times New Roman" w:hAnsi="Times New Roman" w:cs="Times New Roman"/>
          <w:sz w:val="24"/>
          <w:szCs w:val="24"/>
        </w:rPr>
        <w:t xml:space="preserve">, now </w:t>
      </w:r>
      <w:r w:rsidRPr="00F76E3B">
        <w:rPr>
          <w:rFonts w:ascii="Times New Roman" w:hAnsi="Times New Roman" w:cs="Times New Roman"/>
          <w:sz w:val="24"/>
          <w:szCs w:val="24"/>
        </w:rPr>
        <w:t xml:space="preserve">to return to </w:t>
      </w:r>
      <w:r w:rsidR="004444CA" w:rsidRPr="00F76E3B">
        <w:rPr>
          <w:rFonts w:ascii="Times New Roman" w:hAnsi="Times New Roman" w:cs="Times New Roman"/>
          <w:sz w:val="24"/>
          <w:szCs w:val="24"/>
        </w:rPr>
        <w:t>Berkeley.</w:t>
      </w:r>
      <w:r w:rsidR="00DE0050" w:rsidRPr="00F76E3B">
        <w:rPr>
          <w:rFonts w:ascii="Times New Roman" w:hAnsi="Times New Roman" w:cs="Times New Roman"/>
          <w:sz w:val="24"/>
          <w:szCs w:val="24"/>
        </w:rPr>
        <w:t xml:space="preserve"> </w:t>
      </w:r>
      <w:r w:rsidR="00B434DF">
        <w:rPr>
          <w:rFonts w:ascii="Times New Roman" w:hAnsi="Times New Roman" w:cs="Times New Roman"/>
          <w:sz w:val="24"/>
          <w:szCs w:val="24"/>
        </w:rPr>
        <w:t>Again, his</w:t>
      </w:r>
      <w:r w:rsidR="003A6E72" w:rsidRPr="00F76E3B">
        <w:rPr>
          <w:rFonts w:ascii="Times New Roman" w:hAnsi="Times New Roman" w:cs="Times New Roman"/>
          <w:sz w:val="24"/>
          <w:szCs w:val="24"/>
        </w:rPr>
        <w:t xml:space="preserve"> </w:t>
      </w:r>
      <w:r w:rsidR="003A6E72" w:rsidRPr="00F76E3B">
        <w:rPr>
          <w:rFonts w:ascii="Times New Roman" w:hAnsi="Times New Roman" w:cs="Times New Roman"/>
          <w:sz w:val="24"/>
          <w:szCs w:val="24"/>
        </w:rPr>
        <w:t xml:space="preserve">system suggests God is not one part of the theory but effectively carries the entire structure of reality.  To George Pitcher, this makes the theory over-dependent on a single metaphysical assumption. </w:t>
      </w:r>
      <w:r w:rsidR="003C2BE7">
        <w:rPr>
          <w:rFonts w:ascii="Times New Roman" w:hAnsi="Times New Roman" w:cs="Times New Roman"/>
          <w:sz w:val="24"/>
          <w:szCs w:val="24"/>
        </w:rPr>
        <w:t>He claims it</w:t>
      </w:r>
      <w:r w:rsidR="003A6E72" w:rsidRPr="00F76E3B">
        <w:rPr>
          <w:rFonts w:ascii="Times New Roman" w:hAnsi="Times New Roman" w:cs="Times New Roman"/>
          <w:sz w:val="24"/>
          <w:szCs w:val="24"/>
        </w:rPr>
        <w:t xml:space="preserve"> makes the explanation of all things too general to be informative. The implication of this might be that inquiry and precise understanding is hindered, and nothing will be explained in a meaningful way, discouraging deeper scientific inquiry, risking that we don’t </w:t>
      </w:r>
      <w:r w:rsidR="00692C4C" w:rsidRPr="00F76E3B">
        <w:rPr>
          <w:rFonts w:ascii="Times New Roman" w:hAnsi="Times New Roman" w:cs="Times New Roman"/>
          <w:sz w:val="24"/>
          <w:szCs w:val="24"/>
        </w:rPr>
        <w:t>achieve</w:t>
      </w:r>
      <w:r w:rsidR="003A6E72" w:rsidRPr="00F76E3B">
        <w:rPr>
          <w:rFonts w:ascii="Times New Roman" w:hAnsi="Times New Roman" w:cs="Times New Roman"/>
          <w:sz w:val="24"/>
          <w:szCs w:val="24"/>
        </w:rPr>
        <w:t xml:space="preserve"> real understanding. This is known as “illusion of explanation”.</w:t>
      </w:r>
      <w:r w:rsidR="003A6E72" w:rsidRPr="00F76E3B">
        <w:rPr>
          <w:rStyle w:val="FootnoteReference"/>
          <w:rFonts w:ascii="Times New Roman" w:hAnsi="Times New Roman" w:cs="Times New Roman"/>
          <w:sz w:val="24"/>
          <w:szCs w:val="24"/>
        </w:rPr>
        <w:footnoteReference w:id="17"/>
      </w:r>
    </w:p>
    <w:p w14:paraId="3BE8533F" w14:textId="25D9D2A5" w:rsidR="006A478F" w:rsidRPr="00F76E3B" w:rsidRDefault="006A478F"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lastRenderedPageBreak/>
        <w:t xml:space="preserve">A problem also arises because </w:t>
      </w:r>
      <w:r w:rsidRPr="00F76E3B">
        <w:rPr>
          <w:rFonts w:ascii="Times New Roman" w:hAnsi="Times New Roman" w:cs="Times New Roman"/>
          <w:sz w:val="24"/>
          <w:szCs w:val="24"/>
        </w:rPr>
        <w:t xml:space="preserve">God being the causal source of everything in this world means he is the direct cause of every experience we have, including the </w:t>
      </w:r>
      <w:r w:rsidR="003C2BE7">
        <w:rPr>
          <w:rFonts w:ascii="Times New Roman" w:hAnsi="Times New Roman" w:cs="Times New Roman"/>
          <w:sz w:val="24"/>
          <w:szCs w:val="24"/>
        </w:rPr>
        <w:t>“</w:t>
      </w:r>
      <w:r w:rsidRPr="00F76E3B">
        <w:rPr>
          <w:rFonts w:ascii="Times New Roman" w:hAnsi="Times New Roman" w:cs="Times New Roman"/>
          <w:sz w:val="24"/>
          <w:szCs w:val="24"/>
        </w:rPr>
        <w:t>evil</w:t>
      </w:r>
      <w:r w:rsidR="003C2BE7">
        <w:rPr>
          <w:rFonts w:ascii="Times New Roman" w:hAnsi="Times New Roman" w:cs="Times New Roman"/>
          <w:sz w:val="24"/>
          <w:szCs w:val="24"/>
        </w:rPr>
        <w:t>”</w:t>
      </w:r>
      <w:r w:rsidRPr="00F76E3B">
        <w:rPr>
          <w:rFonts w:ascii="Times New Roman" w:hAnsi="Times New Roman" w:cs="Times New Roman"/>
          <w:sz w:val="24"/>
          <w:szCs w:val="24"/>
        </w:rPr>
        <w:t xml:space="preserve"> ones: pain, sadness, suffering, etc. The criticism her</w:t>
      </w:r>
      <w:r w:rsidR="003C2BE7">
        <w:rPr>
          <w:rFonts w:ascii="Times New Roman" w:hAnsi="Times New Roman" w:cs="Times New Roman"/>
          <w:sz w:val="24"/>
          <w:szCs w:val="24"/>
        </w:rPr>
        <w:t>e</w:t>
      </w:r>
      <w:r w:rsidRPr="00F76E3B">
        <w:rPr>
          <w:rFonts w:ascii="Times New Roman" w:hAnsi="Times New Roman" w:cs="Times New Roman"/>
          <w:sz w:val="24"/>
          <w:szCs w:val="24"/>
        </w:rPr>
        <w:t xml:space="preserve"> is as follows: Why would a perfectly good, all-powerful God directly produce experiences of suffering?</w:t>
      </w:r>
      <w:r w:rsidRPr="00F76E3B">
        <w:rPr>
          <w:rStyle w:val="FootnoteReference"/>
          <w:rFonts w:ascii="Times New Roman" w:hAnsi="Times New Roman" w:cs="Times New Roman"/>
          <w:sz w:val="24"/>
          <w:szCs w:val="24"/>
        </w:rPr>
        <w:footnoteReference w:id="18"/>
      </w:r>
      <w:r w:rsidRPr="00F76E3B">
        <w:rPr>
          <w:rFonts w:ascii="Times New Roman" w:hAnsi="Times New Roman" w:cs="Times New Roman"/>
          <w:sz w:val="24"/>
          <w:szCs w:val="24"/>
        </w:rPr>
        <w:t xml:space="preserve">  This is a major </w:t>
      </w:r>
      <w:r w:rsidR="003C2BE7">
        <w:rPr>
          <w:rFonts w:ascii="Times New Roman" w:hAnsi="Times New Roman" w:cs="Times New Roman"/>
          <w:sz w:val="24"/>
          <w:szCs w:val="24"/>
        </w:rPr>
        <w:t xml:space="preserve">criticism </w:t>
      </w:r>
      <w:r w:rsidRPr="00F76E3B">
        <w:rPr>
          <w:rFonts w:ascii="Times New Roman" w:hAnsi="Times New Roman" w:cs="Times New Roman"/>
          <w:sz w:val="24"/>
          <w:szCs w:val="24"/>
        </w:rPr>
        <w:t>of Berkeley’s idealism, and his reliance in God as a foundation for existence, because it means everything traces back directly to God’s will. Traditional Christian theism tells us God creates the world indirectly, so therefore evil comes from human free-will.</w:t>
      </w:r>
      <w:r w:rsidRPr="00F76E3B">
        <w:rPr>
          <w:rStyle w:val="FootnoteReference"/>
          <w:rFonts w:ascii="Times New Roman" w:hAnsi="Times New Roman" w:cs="Times New Roman"/>
          <w:sz w:val="24"/>
          <w:szCs w:val="24"/>
        </w:rPr>
        <w:footnoteReference w:id="19"/>
      </w:r>
      <w:r w:rsidRPr="00F76E3B">
        <w:rPr>
          <w:rFonts w:ascii="Times New Roman" w:hAnsi="Times New Roman" w:cs="Times New Roman"/>
          <w:sz w:val="24"/>
          <w:szCs w:val="24"/>
        </w:rPr>
        <w:t xml:space="preserve"> Yet Berkeley’s work means creation comes directly from God.</w:t>
      </w:r>
      <w:r w:rsidRPr="00F76E3B">
        <w:rPr>
          <w:rStyle w:val="FootnoteReference"/>
          <w:rFonts w:ascii="Times New Roman" w:hAnsi="Times New Roman" w:cs="Times New Roman"/>
          <w:sz w:val="24"/>
          <w:szCs w:val="24"/>
        </w:rPr>
        <w:footnoteReference w:id="20"/>
      </w:r>
      <w:r w:rsidRPr="00F76E3B">
        <w:rPr>
          <w:rFonts w:ascii="Times New Roman" w:hAnsi="Times New Roman" w:cs="Times New Roman"/>
          <w:sz w:val="24"/>
          <w:szCs w:val="24"/>
        </w:rPr>
        <w:t xml:space="preserve"> It is not just a moral problem but explanatory one too, for God</w:t>
      </w:r>
      <w:r w:rsidR="00E926C1">
        <w:rPr>
          <w:rFonts w:ascii="Times New Roman" w:hAnsi="Times New Roman" w:cs="Times New Roman"/>
          <w:sz w:val="24"/>
          <w:szCs w:val="24"/>
        </w:rPr>
        <w:t>,</w:t>
      </w:r>
      <w:r w:rsidRPr="00F76E3B">
        <w:rPr>
          <w:rFonts w:ascii="Times New Roman" w:hAnsi="Times New Roman" w:cs="Times New Roman"/>
          <w:sz w:val="24"/>
          <w:szCs w:val="24"/>
        </w:rPr>
        <w:t xml:space="preserve"> according to Berkeley</w:t>
      </w:r>
      <w:r w:rsidR="00E926C1">
        <w:rPr>
          <w:rFonts w:ascii="Times New Roman" w:hAnsi="Times New Roman" w:cs="Times New Roman"/>
          <w:sz w:val="24"/>
          <w:szCs w:val="24"/>
        </w:rPr>
        <w:t>,</w:t>
      </w:r>
      <w:r w:rsidRPr="00F76E3B">
        <w:rPr>
          <w:rFonts w:ascii="Times New Roman" w:hAnsi="Times New Roman" w:cs="Times New Roman"/>
          <w:sz w:val="24"/>
          <w:szCs w:val="24"/>
        </w:rPr>
        <w:t xml:space="preserve"> cannot be a neutral explanatory principle in the causation of things. As Mackie highlights, though God is an omnipotent and benevolent being, he is the direct cause of people’s suffering according to Berkeley’s argument.</w:t>
      </w:r>
      <w:r w:rsidRPr="00F76E3B">
        <w:rPr>
          <w:rStyle w:val="FootnoteReference"/>
          <w:rFonts w:ascii="Times New Roman" w:hAnsi="Times New Roman" w:cs="Times New Roman"/>
          <w:sz w:val="24"/>
          <w:szCs w:val="24"/>
        </w:rPr>
        <w:footnoteReference w:id="21"/>
      </w:r>
      <w:r w:rsidR="00C122D9" w:rsidRPr="00F76E3B">
        <w:rPr>
          <w:rFonts w:ascii="Times New Roman" w:hAnsi="Times New Roman" w:cs="Times New Roman"/>
          <w:sz w:val="24"/>
          <w:szCs w:val="24"/>
        </w:rPr>
        <w:t xml:space="preserve"> Not only do we risk not truly </w:t>
      </w:r>
      <w:r w:rsidR="003F5BB2" w:rsidRPr="00F76E3B">
        <w:rPr>
          <w:rFonts w:ascii="Times New Roman" w:hAnsi="Times New Roman" w:cs="Times New Roman"/>
          <w:sz w:val="24"/>
          <w:szCs w:val="24"/>
        </w:rPr>
        <w:t xml:space="preserve">understanding things with Berkeley’s theory, as Pitcher suggests, but also the </w:t>
      </w:r>
      <w:r w:rsidR="00393702" w:rsidRPr="00F76E3B">
        <w:rPr>
          <w:rFonts w:ascii="Times New Roman" w:hAnsi="Times New Roman" w:cs="Times New Roman"/>
          <w:sz w:val="24"/>
          <w:szCs w:val="24"/>
        </w:rPr>
        <w:t>benevolent</w:t>
      </w:r>
      <w:r w:rsidR="003F5BB2" w:rsidRPr="00F76E3B">
        <w:rPr>
          <w:rFonts w:ascii="Times New Roman" w:hAnsi="Times New Roman" w:cs="Times New Roman"/>
          <w:sz w:val="24"/>
          <w:szCs w:val="24"/>
        </w:rPr>
        <w:t xml:space="preserve"> hands of </w:t>
      </w:r>
      <w:r w:rsidR="00393702" w:rsidRPr="00F76E3B">
        <w:rPr>
          <w:rFonts w:ascii="Times New Roman" w:hAnsi="Times New Roman" w:cs="Times New Roman"/>
          <w:sz w:val="24"/>
          <w:szCs w:val="24"/>
        </w:rPr>
        <w:t>God</w:t>
      </w:r>
      <w:r w:rsidR="003F5BB2" w:rsidRPr="00F76E3B">
        <w:rPr>
          <w:rFonts w:ascii="Times New Roman" w:hAnsi="Times New Roman" w:cs="Times New Roman"/>
          <w:sz w:val="24"/>
          <w:szCs w:val="24"/>
        </w:rPr>
        <w:t xml:space="preserve"> are dirtied</w:t>
      </w:r>
      <w:r w:rsidR="00E926C1">
        <w:rPr>
          <w:rFonts w:ascii="Times New Roman" w:hAnsi="Times New Roman" w:cs="Times New Roman"/>
          <w:sz w:val="24"/>
          <w:szCs w:val="24"/>
        </w:rPr>
        <w:t>, according to some</w:t>
      </w:r>
      <w:r w:rsidR="003F5BB2" w:rsidRPr="00F76E3B">
        <w:rPr>
          <w:rFonts w:ascii="Times New Roman" w:hAnsi="Times New Roman" w:cs="Times New Roman"/>
          <w:sz w:val="24"/>
          <w:szCs w:val="24"/>
        </w:rPr>
        <w:t>.</w:t>
      </w:r>
    </w:p>
    <w:p w14:paraId="387818CB" w14:textId="5E3B1B11" w:rsidR="0026327D" w:rsidRPr="00D1679F" w:rsidRDefault="004F6249"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 xml:space="preserve">Suffering can be </w:t>
      </w:r>
      <w:r w:rsidR="005B3099" w:rsidRPr="00F76E3B">
        <w:rPr>
          <w:rFonts w:ascii="Times New Roman" w:hAnsi="Times New Roman" w:cs="Times New Roman"/>
          <w:sz w:val="24"/>
          <w:szCs w:val="24"/>
        </w:rPr>
        <w:t>philosophically</w:t>
      </w:r>
      <w:r w:rsidRPr="00F76E3B">
        <w:rPr>
          <w:rFonts w:ascii="Times New Roman" w:hAnsi="Times New Roman" w:cs="Times New Roman"/>
          <w:sz w:val="24"/>
          <w:szCs w:val="24"/>
        </w:rPr>
        <w:t xml:space="preserve"> proven to be </w:t>
      </w:r>
      <w:r w:rsidR="005B3099" w:rsidRPr="00F76E3B">
        <w:rPr>
          <w:rFonts w:ascii="Times New Roman" w:hAnsi="Times New Roman" w:cs="Times New Roman"/>
          <w:sz w:val="24"/>
          <w:szCs w:val="24"/>
        </w:rPr>
        <w:t>moral though. To refer to Seneca again, we see in his various letters</w:t>
      </w:r>
      <w:r w:rsidR="00F96E9E" w:rsidRPr="00F76E3B">
        <w:rPr>
          <w:rFonts w:ascii="Times New Roman" w:hAnsi="Times New Roman" w:cs="Times New Roman"/>
          <w:sz w:val="24"/>
          <w:szCs w:val="24"/>
        </w:rPr>
        <w:t xml:space="preserve"> how</w:t>
      </w:r>
      <w:r w:rsidR="00E01976" w:rsidRPr="00F76E3B">
        <w:rPr>
          <w:rFonts w:ascii="Times New Roman" w:hAnsi="Times New Roman" w:cs="Times New Roman"/>
          <w:sz w:val="24"/>
          <w:szCs w:val="24"/>
        </w:rPr>
        <w:t xml:space="preserve"> </w:t>
      </w:r>
      <w:r w:rsidR="00E01976" w:rsidRPr="00F76E3B">
        <w:rPr>
          <w:rFonts w:ascii="Times New Roman" w:hAnsi="Times New Roman" w:cs="Times New Roman"/>
          <w:sz w:val="24"/>
          <w:szCs w:val="24"/>
        </w:rPr>
        <w:t xml:space="preserve">suffering is not inherently evil. It teaches us not to fear but </w:t>
      </w:r>
      <w:r w:rsidR="00E926C1" w:rsidRPr="00F76E3B">
        <w:rPr>
          <w:rFonts w:ascii="Times New Roman" w:hAnsi="Times New Roman" w:cs="Times New Roman"/>
          <w:sz w:val="24"/>
          <w:szCs w:val="24"/>
        </w:rPr>
        <w:t>grow from</w:t>
      </w:r>
      <w:r w:rsidR="00E01976" w:rsidRPr="00F76E3B">
        <w:rPr>
          <w:rFonts w:ascii="Times New Roman" w:hAnsi="Times New Roman" w:cs="Times New Roman"/>
          <w:sz w:val="24"/>
          <w:szCs w:val="24"/>
        </w:rPr>
        <w:t xml:space="preserve"> hardship. It is a key part of human development. And again, Plato’s famous </w:t>
      </w:r>
      <w:r w:rsidR="009536D9" w:rsidRPr="00F76E3B">
        <w:rPr>
          <w:rFonts w:ascii="Times New Roman" w:hAnsi="Times New Roman" w:cs="Times New Roman"/>
          <w:i/>
          <w:iCs/>
          <w:sz w:val="24"/>
          <w:szCs w:val="24"/>
        </w:rPr>
        <w:t>P</w:t>
      </w:r>
      <w:r w:rsidR="00E01976" w:rsidRPr="00F76E3B">
        <w:rPr>
          <w:rFonts w:ascii="Times New Roman" w:hAnsi="Times New Roman" w:cs="Times New Roman"/>
          <w:i/>
          <w:iCs/>
          <w:sz w:val="24"/>
          <w:szCs w:val="24"/>
        </w:rPr>
        <w:t xml:space="preserve">hilosopher </w:t>
      </w:r>
      <w:r w:rsidR="009536D9" w:rsidRPr="00F76E3B">
        <w:rPr>
          <w:rFonts w:ascii="Times New Roman" w:hAnsi="Times New Roman" w:cs="Times New Roman"/>
          <w:i/>
          <w:iCs/>
          <w:sz w:val="24"/>
          <w:szCs w:val="24"/>
        </w:rPr>
        <w:t>K</w:t>
      </w:r>
      <w:r w:rsidR="00E01976" w:rsidRPr="00F76E3B">
        <w:rPr>
          <w:rFonts w:ascii="Times New Roman" w:hAnsi="Times New Roman" w:cs="Times New Roman"/>
          <w:i/>
          <w:iCs/>
          <w:sz w:val="24"/>
          <w:szCs w:val="24"/>
        </w:rPr>
        <w:t>ings</w:t>
      </w:r>
      <w:r w:rsidR="00E01976" w:rsidRPr="00F76E3B">
        <w:rPr>
          <w:rFonts w:ascii="Times New Roman" w:hAnsi="Times New Roman" w:cs="Times New Roman"/>
          <w:sz w:val="24"/>
          <w:szCs w:val="24"/>
        </w:rPr>
        <w:t xml:space="preserve"> only became benign through the harsh and trying education they had to endure before entering the </w:t>
      </w:r>
      <w:r w:rsidR="005D1EC3">
        <w:rPr>
          <w:rFonts w:ascii="Times New Roman" w:hAnsi="Times New Roman" w:cs="Times New Roman"/>
          <w:sz w:val="24"/>
          <w:szCs w:val="24"/>
        </w:rPr>
        <w:t>ruling class</w:t>
      </w:r>
      <w:r w:rsidR="00E01976" w:rsidRPr="00F76E3B">
        <w:rPr>
          <w:rFonts w:ascii="Times New Roman" w:hAnsi="Times New Roman" w:cs="Times New Roman"/>
          <w:sz w:val="24"/>
          <w:szCs w:val="24"/>
        </w:rPr>
        <w:t>.</w:t>
      </w:r>
      <w:r w:rsidR="00E01976" w:rsidRPr="00F76E3B">
        <w:rPr>
          <w:rStyle w:val="FootnoteReference"/>
          <w:rFonts w:ascii="Times New Roman" w:hAnsi="Times New Roman" w:cs="Times New Roman"/>
          <w:sz w:val="24"/>
          <w:szCs w:val="24"/>
        </w:rPr>
        <w:footnoteReference w:id="22"/>
      </w:r>
      <w:r w:rsidR="00777FF7" w:rsidRPr="00F76E3B">
        <w:rPr>
          <w:rFonts w:ascii="Times New Roman" w:hAnsi="Times New Roman" w:cs="Times New Roman"/>
          <w:sz w:val="24"/>
          <w:szCs w:val="24"/>
        </w:rPr>
        <w:t xml:space="preserve"> </w:t>
      </w:r>
      <w:r w:rsidR="00CD2A92" w:rsidRPr="00F76E3B">
        <w:rPr>
          <w:rFonts w:ascii="Times New Roman" w:hAnsi="Times New Roman" w:cs="Times New Roman"/>
          <w:sz w:val="24"/>
          <w:szCs w:val="24"/>
        </w:rPr>
        <w:t xml:space="preserve"> So then, </w:t>
      </w:r>
      <w:r w:rsidR="0091462E" w:rsidRPr="00F76E3B">
        <w:rPr>
          <w:rFonts w:ascii="Times New Roman" w:hAnsi="Times New Roman" w:cs="Times New Roman"/>
          <w:sz w:val="24"/>
          <w:szCs w:val="24"/>
        </w:rPr>
        <w:t xml:space="preserve">it is worth questioning </w:t>
      </w:r>
      <w:r w:rsidR="00C173D3" w:rsidRPr="00F76E3B">
        <w:rPr>
          <w:rFonts w:ascii="Times New Roman" w:hAnsi="Times New Roman" w:cs="Times New Roman"/>
          <w:sz w:val="24"/>
          <w:szCs w:val="24"/>
        </w:rPr>
        <w:t>whether</w:t>
      </w:r>
      <w:r w:rsidR="0091462E" w:rsidRPr="00F76E3B">
        <w:rPr>
          <w:rFonts w:ascii="Times New Roman" w:hAnsi="Times New Roman" w:cs="Times New Roman"/>
          <w:sz w:val="24"/>
          <w:szCs w:val="24"/>
        </w:rPr>
        <w:t xml:space="preserve"> the direct “punishment” </w:t>
      </w:r>
      <w:r w:rsidR="00C173D3" w:rsidRPr="00F76E3B">
        <w:rPr>
          <w:rFonts w:ascii="Times New Roman" w:hAnsi="Times New Roman" w:cs="Times New Roman"/>
          <w:sz w:val="24"/>
          <w:szCs w:val="24"/>
        </w:rPr>
        <w:t xml:space="preserve">dealt </w:t>
      </w:r>
      <w:r w:rsidR="0098569B" w:rsidRPr="00F76E3B">
        <w:rPr>
          <w:rFonts w:ascii="Times New Roman" w:hAnsi="Times New Roman" w:cs="Times New Roman"/>
          <w:sz w:val="24"/>
          <w:szCs w:val="24"/>
        </w:rPr>
        <w:t xml:space="preserve">to us </w:t>
      </w:r>
      <w:r w:rsidR="00C173D3" w:rsidRPr="00F76E3B">
        <w:rPr>
          <w:rFonts w:ascii="Times New Roman" w:hAnsi="Times New Roman" w:cs="Times New Roman"/>
          <w:sz w:val="24"/>
          <w:szCs w:val="24"/>
        </w:rPr>
        <w:t xml:space="preserve">by God is </w:t>
      </w:r>
      <w:r w:rsidR="0098569B" w:rsidRPr="00F76E3B">
        <w:rPr>
          <w:rFonts w:ascii="Times New Roman" w:hAnsi="Times New Roman" w:cs="Times New Roman"/>
          <w:sz w:val="24"/>
          <w:szCs w:val="24"/>
        </w:rPr>
        <w:t>a direct participation into something evil at all.</w:t>
      </w:r>
      <w:r w:rsidR="004701E9" w:rsidRPr="00F76E3B">
        <w:rPr>
          <w:rFonts w:ascii="Times New Roman" w:hAnsi="Times New Roman" w:cs="Times New Roman"/>
          <w:sz w:val="24"/>
          <w:szCs w:val="24"/>
        </w:rPr>
        <w:t xml:space="preserve"> If virtue is the only true good, </w:t>
      </w:r>
      <w:r w:rsidR="005300A8" w:rsidRPr="00F76E3B">
        <w:rPr>
          <w:rFonts w:ascii="Times New Roman" w:hAnsi="Times New Roman" w:cs="Times New Roman"/>
          <w:sz w:val="24"/>
          <w:szCs w:val="24"/>
        </w:rPr>
        <w:t xml:space="preserve">external events like </w:t>
      </w:r>
      <w:r w:rsidR="0008174C" w:rsidRPr="00F76E3B">
        <w:rPr>
          <w:rFonts w:ascii="Times New Roman" w:hAnsi="Times New Roman" w:cs="Times New Roman"/>
          <w:sz w:val="24"/>
          <w:szCs w:val="24"/>
        </w:rPr>
        <w:t>wealth and pain are indifferent.</w:t>
      </w:r>
      <w:r w:rsidR="0008174C" w:rsidRPr="00F76E3B">
        <w:rPr>
          <w:rStyle w:val="FootnoteReference"/>
          <w:rFonts w:ascii="Times New Roman" w:hAnsi="Times New Roman" w:cs="Times New Roman"/>
          <w:sz w:val="24"/>
          <w:szCs w:val="24"/>
        </w:rPr>
        <w:footnoteReference w:id="23"/>
      </w:r>
    </w:p>
    <w:p w14:paraId="19D952C5" w14:textId="06165213" w:rsidR="00C70114" w:rsidRPr="00F76E3B" w:rsidRDefault="00C70114" w:rsidP="00F76E3B">
      <w:pPr>
        <w:spacing w:line="360" w:lineRule="auto"/>
        <w:ind w:firstLine="720"/>
        <w:rPr>
          <w:rFonts w:ascii="Times New Roman" w:hAnsi="Times New Roman" w:cs="Times New Roman"/>
          <w:sz w:val="24"/>
          <w:szCs w:val="24"/>
        </w:rPr>
      </w:pPr>
    </w:p>
    <w:p w14:paraId="0008AF8A" w14:textId="5C088D80" w:rsidR="006C37F9" w:rsidRPr="00F76E3B" w:rsidRDefault="005D1EC3" w:rsidP="00F76E3B">
      <w:pPr>
        <w:spacing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DD5950" w:rsidRPr="00F76E3B">
        <w:rPr>
          <w:rFonts w:ascii="Times New Roman" w:hAnsi="Times New Roman" w:cs="Times New Roman"/>
          <w:sz w:val="24"/>
          <w:szCs w:val="24"/>
        </w:rPr>
        <w:t xml:space="preserve">his draws us near to the conclusion of this essay. As mentioned at the beginning, I have set out to </w:t>
      </w:r>
      <w:r w:rsidR="001D65CB" w:rsidRPr="00F76E3B">
        <w:rPr>
          <w:rFonts w:ascii="Times New Roman" w:hAnsi="Times New Roman" w:cs="Times New Roman"/>
          <w:sz w:val="24"/>
          <w:szCs w:val="24"/>
        </w:rPr>
        <w:t xml:space="preserve">draw something useful from </w:t>
      </w:r>
      <w:r w:rsidR="00C13BB5" w:rsidRPr="00F76E3B">
        <w:rPr>
          <w:rFonts w:ascii="Times New Roman" w:hAnsi="Times New Roman" w:cs="Times New Roman"/>
          <w:sz w:val="24"/>
          <w:szCs w:val="24"/>
        </w:rPr>
        <w:t>Berkeley’s</w:t>
      </w:r>
      <w:r w:rsidR="001D65CB" w:rsidRPr="00F76E3B">
        <w:rPr>
          <w:rFonts w:ascii="Times New Roman" w:hAnsi="Times New Roman" w:cs="Times New Roman"/>
          <w:sz w:val="24"/>
          <w:szCs w:val="24"/>
        </w:rPr>
        <w:t xml:space="preserve"> work. </w:t>
      </w:r>
      <w:r w:rsidR="000740FF">
        <w:rPr>
          <w:rFonts w:ascii="Times New Roman" w:hAnsi="Times New Roman" w:cs="Times New Roman"/>
          <w:sz w:val="24"/>
          <w:szCs w:val="24"/>
        </w:rPr>
        <w:t>Its</w:t>
      </w:r>
      <w:r>
        <w:rPr>
          <w:rFonts w:ascii="Times New Roman" w:hAnsi="Times New Roman" w:cs="Times New Roman"/>
          <w:sz w:val="24"/>
          <w:szCs w:val="24"/>
        </w:rPr>
        <w:t xml:space="preserve"> clear </w:t>
      </w:r>
      <w:r w:rsidR="00A216C6" w:rsidRPr="00F76E3B">
        <w:rPr>
          <w:rFonts w:ascii="Times New Roman" w:hAnsi="Times New Roman" w:cs="Times New Roman"/>
          <w:sz w:val="24"/>
          <w:szCs w:val="24"/>
        </w:rPr>
        <w:t>God</w:t>
      </w:r>
      <w:r w:rsidR="00C13BB5" w:rsidRPr="00F76E3B">
        <w:rPr>
          <w:rFonts w:ascii="Times New Roman" w:hAnsi="Times New Roman" w:cs="Times New Roman"/>
          <w:sz w:val="24"/>
          <w:szCs w:val="24"/>
        </w:rPr>
        <w:t xml:space="preserve"> plays a fundamental role in his </w:t>
      </w:r>
      <w:r w:rsidR="00925163" w:rsidRPr="00F76E3B">
        <w:rPr>
          <w:rFonts w:ascii="Times New Roman" w:hAnsi="Times New Roman" w:cs="Times New Roman"/>
          <w:sz w:val="24"/>
          <w:szCs w:val="24"/>
        </w:rPr>
        <w:t xml:space="preserve">philosophy, for to </w:t>
      </w:r>
      <w:r>
        <w:rPr>
          <w:rFonts w:ascii="Times New Roman" w:hAnsi="Times New Roman" w:cs="Times New Roman"/>
          <w:sz w:val="24"/>
          <w:szCs w:val="24"/>
        </w:rPr>
        <w:t xml:space="preserve">Berkely God </w:t>
      </w:r>
      <w:r w:rsidR="00925163" w:rsidRPr="00F76E3B">
        <w:rPr>
          <w:rFonts w:ascii="Times New Roman" w:hAnsi="Times New Roman" w:cs="Times New Roman"/>
          <w:sz w:val="24"/>
          <w:szCs w:val="24"/>
        </w:rPr>
        <w:t xml:space="preserve">is the original source of all. We, and all objects are but extensions of the creator. God is the foundation. But this, </w:t>
      </w:r>
      <w:r>
        <w:rPr>
          <w:rFonts w:ascii="Times New Roman" w:hAnsi="Times New Roman" w:cs="Times New Roman"/>
          <w:sz w:val="24"/>
          <w:szCs w:val="24"/>
        </w:rPr>
        <w:t>proven by</w:t>
      </w:r>
      <w:r w:rsidR="00925163" w:rsidRPr="00F76E3B">
        <w:rPr>
          <w:rFonts w:ascii="Times New Roman" w:hAnsi="Times New Roman" w:cs="Times New Roman"/>
          <w:sz w:val="24"/>
          <w:szCs w:val="24"/>
        </w:rPr>
        <w:t xml:space="preserve"> all the arguments discussed above, and others </w:t>
      </w:r>
      <w:r>
        <w:rPr>
          <w:rFonts w:ascii="Times New Roman" w:hAnsi="Times New Roman" w:cs="Times New Roman"/>
          <w:sz w:val="24"/>
          <w:szCs w:val="24"/>
        </w:rPr>
        <w:t>unmentioned</w:t>
      </w:r>
      <w:r w:rsidR="00925163" w:rsidRPr="00F76E3B">
        <w:rPr>
          <w:rFonts w:ascii="Times New Roman" w:hAnsi="Times New Roman" w:cs="Times New Roman"/>
          <w:sz w:val="24"/>
          <w:szCs w:val="24"/>
        </w:rPr>
        <w:t>, is just too problematic a claim to take entirely seriously on its own</w:t>
      </w:r>
      <w:r w:rsidR="000740FF">
        <w:rPr>
          <w:rFonts w:ascii="Times New Roman" w:hAnsi="Times New Roman" w:cs="Times New Roman"/>
          <w:sz w:val="24"/>
          <w:szCs w:val="24"/>
        </w:rPr>
        <w:t xml:space="preserve"> without serious blind faith</w:t>
      </w:r>
      <w:r w:rsidR="00925163" w:rsidRPr="00F76E3B">
        <w:rPr>
          <w:rFonts w:ascii="Times New Roman" w:hAnsi="Times New Roman" w:cs="Times New Roman"/>
          <w:sz w:val="24"/>
          <w:szCs w:val="24"/>
        </w:rPr>
        <w:t xml:space="preserve">. However, the concept of something above the physical, </w:t>
      </w:r>
      <w:r w:rsidR="00544CA4" w:rsidRPr="00F76E3B">
        <w:rPr>
          <w:rFonts w:ascii="Times New Roman" w:hAnsi="Times New Roman" w:cs="Times New Roman"/>
          <w:sz w:val="24"/>
          <w:szCs w:val="24"/>
        </w:rPr>
        <w:t xml:space="preserve">a uniting force, as I have shown through Seneca and Plato, is an old and </w:t>
      </w:r>
      <w:r w:rsidR="00544CA4" w:rsidRPr="00F76E3B">
        <w:rPr>
          <w:rFonts w:ascii="Times New Roman" w:hAnsi="Times New Roman" w:cs="Times New Roman"/>
          <w:sz w:val="24"/>
          <w:szCs w:val="24"/>
        </w:rPr>
        <w:lastRenderedPageBreak/>
        <w:t xml:space="preserve">common philosophical claim. The pursuit of knowledge, the desire to question, stems from the desire to </w:t>
      </w:r>
      <w:r w:rsidR="00385699" w:rsidRPr="00F76E3B">
        <w:rPr>
          <w:rFonts w:ascii="Times New Roman" w:hAnsi="Times New Roman" w:cs="Times New Roman"/>
          <w:sz w:val="24"/>
          <w:szCs w:val="24"/>
        </w:rPr>
        <w:t>discover and understand what lies beyond the</w:t>
      </w:r>
      <w:r w:rsidR="00930F30" w:rsidRPr="00F76E3B">
        <w:rPr>
          <w:rFonts w:ascii="Times New Roman" w:hAnsi="Times New Roman" w:cs="Times New Roman"/>
          <w:sz w:val="24"/>
          <w:szCs w:val="24"/>
        </w:rPr>
        <w:t xml:space="preserve"> physical realm.</w:t>
      </w:r>
      <w:r w:rsidR="0044238A" w:rsidRPr="00F76E3B">
        <w:rPr>
          <w:rFonts w:ascii="Times New Roman" w:hAnsi="Times New Roman" w:cs="Times New Roman"/>
          <w:sz w:val="24"/>
          <w:szCs w:val="24"/>
        </w:rPr>
        <w:t xml:space="preserve"> If we utilise </w:t>
      </w:r>
      <w:r w:rsidR="00572A29" w:rsidRPr="00F76E3B">
        <w:rPr>
          <w:rFonts w:ascii="Times New Roman" w:hAnsi="Times New Roman" w:cs="Times New Roman"/>
          <w:sz w:val="24"/>
          <w:szCs w:val="24"/>
        </w:rPr>
        <w:t xml:space="preserve">certain </w:t>
      </w:r>
      <w:r w:rsidR="0044238A" w:rsidRPr="00F76E3B">
        <w:rPr>
          <w:rFonts w:ascii="Times New Roman" w:hAnsi="Times New Roman" w:cs="Times New Roman"/>
          <w:sz w:val="24"/>
          <w:szCs w:val="24"/>
        </w:rPr>
        <w:t>Stoic and Greek philosophies, we see that whatever this is, it is objectively good</w:t>
      </w:r>
      <w:r w:rsidR="00A216C6" w:rsidRPr="00F76E3B">
        <w:rPr>
          <w:rFonts w:ascii="Times New Roman" w:hAnsi="Times New Roman" w:cs="Times New Roman"/>
          <w:sz w:val="24"/>
          <w:szCs w:val="24"/>
        </w:rPr>
        <w:t xml:space="preserve"> – something closer to perfection in an imperfect world. </w:t>
      </w:r>
    </w:p>
    <w:p w14:paraId="3178AC2E" w14:textId="6F5F5688" w:rsidR="00BD3879" w:rsidRPr="00F76E3B" w:rsidRDefault="00672E95" w:rsidP="00F76E3B">
      <w:pPr>
        <w:spacing w:line="360" w:lineRule="auto"/>
        <w:ind w:firstLine="720"/>
        <w:rPr>
          <w:rFonts w:ascii="Times New Roman" w:hAnsi="Times New Roman" w:cs="Times New Roman"/>
          <w:sz w:val="24"/>
          <w:szCs w:val="24"/>
        </w:rPr>
      </w:pPr>
      <w:r w:rsidRPr="00F76E3B">
        <w:rPr>
          <w:rFonts w:ascii="Times New Roman" w:hAnsi="Times New Roman" w:cs="Times New Roman"/>
          <w:sz w:val="24"/>
          <w:szCs w:val="24"/>
        </w:rPr>
        <w:t xml:space="preserve">To Berkeley, God would have been incorruptible, </w:t>
      </w:r>
      <w:r w:rsidR="00C0706B" w:rsidRPr="00F76E3B">
        <w:rPr>
          <w:rFonts w:ascii="Times New Roman" w:hAnsi="Times New Roman" w:cs="Times New Roman"/>
          <w:sz w:val="24"/>
          <w:szCs w:val="24"/>
        </w:rPr>
        <w:t xml:space="preserve">so his concept of what lies beyond the physical perception, was in line with </w:t>
      </w:r>
      <w:r w:rsidR="00572A29" w:rsidRPr="00F76E3B">
        <w:rPr>
          <w:rFonts w:ascii="Times New Roman" w:hAnsi="Times New Roman" w:cs="Times New Roman"/>
          <w:sz w:val="24"/>
          <w:szCs w:val="24"/>
        </w:rPr>
        <w:t>certain</w:t>
      </w:r>
      <w:r w:rsidR="00C0706B" w:rsidRPr="00F76E3B">
        <w:rPr>
          <w:rFonts w:ascii="Times New Roman" w:hAnsi="Times New Roman" w:cs="Times New Roman"/>
          <w:sz w:val="24"/>
          <w:szCs w:val="24"/>
        </w:rPr>
        <w:t xml:space="preserve"> </w:t>
      </w:r>
      <w:r w:rsidR="00572A29" w:rsidRPr="00F76E3B">
        <w:rPr>
          <w:rFonts w:ascii="Times New Roman" w:hAnsi="Times New Roman" w:cs="Times New Roman"/>
          <w:sz w:val="24"/>
          <w:szCs w:val="24"/>
        </w:rPr>
        <w:t xml:space="preserve">ancient philosophers. </w:t>
      </w:r>
      <w:r w:rsidR="00BD3879" w:rsidRPr="00F76E3B">
        <w:rPr>
          <w:rFonts w:ascii="Times New Roman" w:hAnsi="Times New Roman" w:cs="Times New Roman"/>
          <w:sz w:val="24"/>
          <w:szCs w:val="24"/>
        </w:rPr>
        <w:t>Observe the quote:</w:t>
      </w:r>
    </w:p>
    <w:p w14:paraId="67B2A49F" w14:textId="5E31624E" w:rsidR="00BD3879" w:rsidRPr="00F76E3B" w:rsidRDefault="00BD3879" w:rsidP="00F76E3B">
      <w:pPr>
        <w:spacing w:line="360" w:lineRule="auto"/>
        <w:ind w:firstLine="720"/>
        <w:rPr>
          <w:rFonts w:ascii="Times New Roman" w:hAnsi="Times New Roman" w:cs="Times New Roman"/>
          <w:i/>
          <w:iCs/>
          <w:sz w:val="24"/>
          <w:szCs w:val="24"/>
        </w:rPr>
      </w:pPr>
      <w:r w:rsidRPr="00F76E3B">
        <w:rPr>
          <w:rFonts w:ascii="Times New Roman" w:hAnsi="Times New Roman" w:cs="Times New Roman"/>
          <w:i/>
          <w:iCs/>
          <w:sz w:val="24"/>
          <w:szCs w:val="24"/>
        </w:rPr>
        <w:t>“For after all, what deserves first place in our studies is the consideration of God</w:t>
      </w:r>
      <w:r w:rsidR="002A2F49" w:rsidRPr="00F76E3B">
        <w:rPr>
          <w:rFonts w:ascii="Times New Roman" w:hAnsi="Times New Roman" w:cs="Times New Roman"/>
          <w:i/>
          <w:iCs/>
          <w:sz w:val="24"/>
          <w:szCs w:val="24"/>
        </w:rPr>
        <w:t>”</w:t>
      </w:r>
      <w:r w:rsidR="002A2F49" w:rsidRPr="00F76E3B">
        <w:rPr>
          <w:rStyle w:val="FootnoteReference"/>
          <w:rFonts w:ascii="Times New Roman" w:hAnsi="Times New Roman" w:cs="Times New Roman"/>
          <w:sz w:val="24"/>
          <w:szCs w:val="24"/>
        </w:rPr>
        <w:footnoteReference w:id="24"/>
      </w:r>
    </w:p>
    <w:p w14:paraId="1378E08D" w14:textId="38001B78" w:rsidR="00484BEA" w:rsidRPr="00F76E3B" w:rsidRDefault="0035545D" w:rsidP="00F76E3B">
      <w:pPr>
        <w:spacing w:line="360" w:lineRule="auto"/>
        <w:ind w:firstLine="720"/>
        <w:jc w:val="both"/>
        <w:rPr>
          <w:rFonts w:ascii="Times New Roman" w:hAnsi="Times New Roman" w:cs="Times New Roman"/>
          <w:sz w:val="24"/>
          <w:szCs w:val="24"/>
        </w:rPr>
      </w:pPr>
      <w:r w:rsidRPr="00F76E3B">
        <w:rPr>
          <w:rFonts w:ascii="Times New Roman" w:hAnsi="Times New Roman" w:cs="Times New Roman"/>
          <w:sz w:val="24"/>
          <w:szCs w:val="24"/>
        </w:rPr>
        <w:t xml:space="preserve">This comes right at the </w:t>
      </w:r>
      <w:r w:rsidR="004B52F1" w:rsidRPr="00F76E3B">
        <w:rPr>
          <w:rFonts w:ascii="Times New Roman" w:hAnsi="Times New Roman" w:cs="Times New Roman"/>
          <w:sz w:val="24"/>
          <w:szCs w:val="24"/>
        </w:rPr>
        <w:t xml:space="preserve">end of his </w:t>
      </w:r>
      <w:r w:rsidR="004B52F1" w:rsidRPr="00F76E3B">
        <w:rPr>
          <w:rFonts w:ascii="Times New Roman" w:hAnsi="Times New Roman" w:cs="Times New Roman"/>
          <w:i/>
          <w:iCs/>
          <w:sz w:val="24"/>
          <w:szCs w:val="24"/>
        </w:rPr>
        <w:t>Treatise</w:t>
      </w:r>
      <w:r w:rsidR="004B52F1" w:rsidRPr="00F76E3B">
        <w:rPr>
          <w:rFonts w:ascii="Times New Roman" w:hAnsi="Times New Roman" w:cs="Times New Roman"/>
          <w:sz w:val="24"/>
          <w:szCs w:val="24"/>
        </w:rPr>
        <w:t xml:space="preserve">. If we follow on from what I have said about God being the </w:t>
      </w:r>
      <w:r w:rsidR="000740FF">
        <w:rPr>
          <w:rFonts w:ascii="Times New Roman" w:hAnsi="Times New Roman" w:cs="Times New Roman"/>
          <w:sz w:val="24"/>
          <w:szCs w:val="24"/>
        </w:rPr>
        <w:t>u</w:t>
      </w:r>
      <w:r w:rsidR="004B52F1" w:rsidRPr="00F76E3B">
        <w:rPr>
          <w:rFonts w:ascii="Times New Roman" w:hAnsi="Times New Roman" w:cs="Times New Roman"/>
          <w:sz w:val="24"/>
          <w:szCs w:val="24"/>
        </w:rPr>
        <w:t xml:space="preserve">niversal </w:t>
      </w:r>
      <w:r w:rsidR="00AC6B4B" w:rsidRPr="00F76E3B">
        <w:rPr>
          <w:rFonts w:ascii="Times New Roman" w:hAnsi="Times New Roman" w:cs="Times New Roman"/>
          <w:sz w:val="24"/>
          <w:szCs w:val="24"/>
        </w:rPr>
        <w:t>orderly good in the world, like the “Logos” of the Stoics</w:t>
      </w:r>
      <w:r w:rsidR="00116FB7" w:rsidRPr="00F76E3B">
        <w:rPr>
          <w:rFonts w:ascii="Times New Roman" w:hAnsi="Times New Roman" w:cs="Times New Roman"/>
          <w:sz w:val="24"/>
          <w:szCs w:val="24"/>
        </w:rPr>
        <w:t xml:space="preserve">, then </w:t>
      </w:r>
      <w:r w:rsidR="00AA69E9" w:rsidRPr="00F76E3B">
        <w:rPr>
          <w:rFonts w:ascii="Times New Roman" w:hAnsi="Times New Roman" w:cs="Times New Roman"/>
          <w:sz w:val="24"/>
          <w:szCs w:val="24"/>
        </w:rPr>
        <w:t>we can inte</w:t>
      </w:r>
      <w:r w:rsidR="000740FF">
        <w:rPr>
          <w:rFonts w:ascii="Times New Roman" w:hAnsi="Times New Roman" w:cs="Times New Roman"/>
          <w:sz w:val="24"/>
          <w:szCs w:val="24"/>
        </w:rPr>
        <w:t>rpretate</w:t>
      </w:r>
      <w:r w:rsidR="00AA69E9" w:rsidRPr="00F76E3B">
        <w:rPr>
          <w:rFonts w:ascii="Times New Roman" w:hAnsi="Times New Roman" w:cs="Times New Roman"/>
          <w:sz w:val="24"/>
          <w:szCs w:val="24"/>
        </w:rPr>
        <w:t xml:space="preserve"> this line as Berkely encouraging us to continue the </w:t>
      </w:r>
      <w:r w:rsidR="00783A6D" w:rsidRPr="00F76E3B">
        <w:rPr>
          <w:rFonts w:ascii="Times New Roman" w:hAnsi="Times New Roman" w:cs="Times New Roman"/>
          <w:sz w:val="24"/>
          <w:szCs w:val="24"/>
        </w:rPr>
        <w:t>procedures practiced by the ancient philosophers. This is the constan</w:t>
      </w:r>
      <w:r w:rsidR="000740FF">
        <w:rPr>
          <w:rFonts w:ascii="Times New Roman" w:hAnsi="Times New Roman" w:cs="Times New Roman"/>
          <w:sz w:val="24"/>
          <w:szCs w:val="24"/>
        </w:rPr>
        <w:t>t</w:t>
      </w:r>
      <w:r w:rsidR="00783A6D" w:rsidRPr="00F76E3B">
        <w:rPr>
          <w:rFonts w:ascii="Times New Roman" w:hAnsi="Times New Roman" w:cs="Times New Roman"/>
          <w:sz w:val="24"/>
          <w:szCs w:val="24"/>
        </w:rPr>
        <w:t xml:space="preserve"> self-improvement to reach something better </w:t>
      </w:r>
      <w:proofErr w:type="gramStart"/>
      <w:r w:rsidR="00783A6D" w:rsidRPr="00F76E3B">
        <w:rPr>
          <w:rFonts w:ascii="Times New Roman" w:hAnsi="Times New Roman" w:cs="Times New Roman"/>
          <w:sz w:val="24"/>
          <w:szCs w:val="24"/>
        </w:rPr>
        <w:t>then</w:t>
      </w:r>
      <w:proofErr w:type="gramEnd"/>
      <w:r w:rsidR="00783A6D" w:rsidRPr="00F76E3B">
        <w:rPr>
          <w:rFonts w:ascii="Times New Roman" w:hAnsi="Times New Roman" w:cs="Times New Roman"/>
          <w:sz w:val="24"/>
          <w:szCs w:val="24"/>
        </w:rPr>
        <w:t xml:space="preserve"> oneself, and for Berkely, something more </w:t>
      </w:r>
      <w:proofErr w:type="gramStart"/>
      <w:r w:rsidR="00783A6D" w:rsidRPr="00F76E3B">
        <w:rPr>
          <w:rFonts w:ascii="Times New Roman" w:hAnsi="Times New Roman" w:cs="Times New Roman"/>
          <w:sz w:val="24"/>
          <w:szCs w:val="24"/>
        </w:rPr>
        <w:t>a kin</w:t>
      </w:r>
      <w:proofErr w:type="gramEnd"/>
      <w:r w:rsidR="00783A6D" w:rsidRPr="00F76E3B">
        <w:rPr>
          <w:rFonts w:ascii="Times New Roman" w:hAnsi="Times New Roman" w:cs="Times New Roman"/>
          <w:sz w:val="24"/>
          <w:szCs w:val="24"/>
        </w:rPr>
        <w:t xml:space="preserve"> to God. </w:t>
      </w:r>
    </w:p>
    <w:p w14:paraId="2B43CC37" w14:textId="5C877ED4" w:rsidR="00484BEA" w:rsidRDefault="00484BEA" w:rsidP="00F76E3B">
      <w:pPr>
        <w:spacing w:line="360" w:lineRule="auto"/>
        <w:ind w:firstLine="720"/>
        <w:jc w:val="both"/>
        <w:rPr>
          <w:rFonts w:ascii="Times New Roman" w:hAnsi="Times New Roman" w:cs="Times New Roman"/>
          <w:sz w:val="24"/>
          <w:szCs w:val="24"/>
        </w:rPr>
      </w:pPr>
      <w:r w:rsidRPr="00F76E3B">
        <w:rPr>
          <w:rFonts w:ascii="Times New Roman" w:hAnsi="Times New Roman" w:cs="Times New Roman"/>
          <w:sz w:val="24"/>
          <w:szCs w:val="24"/>
        </w:rPr>
        <w:t xml:space="preserve">So, in conclusion: Yes, Berkeley is </w:t>
      </w:r>
      <w:r w:rsidR="008D7B50" w:rsidRPr="00F76E3B">
        <w:rPr>
          <w:rFonts w:ascii="Times New Roman" w:hAnsi="Times New Roman" w:cs="Times New Roman"/>
          <w:sz w:val="24"/>
          <w:szCs w:val="24"/>
        </w:rPr>
        <w:t>heavily reliant on God’s role in his philosophy,</w:t>
      </w:r>
      <w:r w:rsidR="007420FC" w:rsidRPr="00F76E3B">
        <w:rPr>
          <w:rFonts w:ascii="Times New Roman" w:hAnsi="Times New Roman" w:cs="Times New Roman"/>
          <w:sz w:val="24"/>
          <w:szCs w:val="24"/>
        </w:rPr>
        <w:t xml:space="preserve"> and yes, this is extremely problematic for his theory of idealism</w:t>
      </w:r>
      <w:r w:rsidR="0010445E" w:rsidRPr="00F76E3B">
        <w:rPr>
          <w:rFonts w:ascii="Times New Roman" w:hAnsi="Times New Roman" w:cs="Times New Roman"/>
          <w:sz w:val="24"/>
          <w:szCs w:val="24"/>
        </w:rPr>
        <w:t>, as it is too easy to criticize</w:t>
      </w:r>
      <w:r w:rsidR="000740FF">
        <w:rPr>
          <w:rFonts w:ascii="Times New Roman" w:hAnsi="Times New Roman" w:cs="Times New Roman"/>
          <w:sz w:val="24"/>
          <w:szCs w:val="24"/>
        </w:rPr>
        <w:t xml:space="preserve"> it</w:t>
      </w:r>
      <w:r w:rsidR="0010445E" w:rsidRPr="00F76E3B">
        <w:rPr>
          <w:rFonts w:ascii="Times New Roman" w:hAnsi="Times New Roman" w:cs="Times New Roman"/>
          <w:sz w:val="24"/>
          <w:szCs w:val="24"/>
        </w:rPr>
        <w:t xml:space="preserve"> from a</w:t>
      </w:r>
      <w:r w:rsidR="000740FF">
        <w:rPr>
          <w:rFonts w:ascii="Times New Roman" w:hAnsi="Times New Roman" w:cs="Times New Roman"/>
          <w:sz w:val="24"/>
          <w:szCs w:val="24"/>
        </w:rPr>
        <w:t xml:space="preserve">n empirical </w:t>
      </w:r>
      <w:r w:rsidR="0010445E" w:rsidRPr="00F76E3B">
        <w:rPr>
          <w:rFonts w:ascii="Times New Roman" w:hAnsi="Times New Roman" w:cs="Times New Roman"/>
          <w:sz w:val="24"/>
          <w:szCs w:val="24"/>
        </w:rPr>
        <w:t xml:space="preserve">scientific perspective. Yet, the emphasis on God is exactly what makes his philosophy useful for those seeking to better </w:t>
      </w:r>
      <w:r w:rsidR="008C5984" w:rsidRPr="00F76E3B">
        <w:rPr>
          <w:rFonts w:ascii="Times New Roman" w:hAnsi="Times New Roman" w:cs="Times New Roman"/>
          <w:sz w:val="24"/>
          <w:szCs w:val="24"/>
        </w:rPr>
        <w:t>themselves</w:t>
      </w:r>
      <w:r w:rsidR="008C5984">
        <w:rPr>
          <w:rFonts w:ascii="Times New Roman" w:hAnsi="Times New Roman" w:cs="Times New Roman"/>
          <w:sz w:val="24"/>
          <w:szCs w:val="24"/>
        </w:rPr>
        <w:t xml:space="preserve"> and</w:t>
      </w:r>
      <w:r w:rsidR="000740FF">
        <w:rPr>
          <w:rFonts w:ascii="Times New Roman" w:hAnsi="Times New Roman" w:cs="Times New Roman"/>
          <w:sz w:val="24"/>
          <w:szCs w:val="24"/>
        </w:rPr>
        <w:t xml:space="preserve"> achieve a different sort of understanding of the world</w:t>
      </w:r>
      <w:r w:rsidR="0010445E" w:rsidRPr="00F76E3B">
        <w:rPr>
          <w:rFonts w:ascii="Times New Roman" w:hAnsi="Times New Roman" w:cs="Times New Roman"/>
          <w:sz w:val="24"/>
          <w:szCs w:val="24"/>
        </w:rPr>
        <w:t xml:space="preserve">. </w:t>
      </w:r>
      <w:r w:rsidR="008C5984">
        <w:rPr>
          <w:rFonts w:ascii="Times New Roman" w:hAnsi="Times New Roman" w:cs="Times New Roman"/>
          <w:sz w:val="24"/>
          <w:szCs w:val="24"/>
        </w:rPr>
        <w:t>If we accept</w:t>
      </w:r>
      <w:r w:rsidR="006D162A">
        <w:rPr>
          <w:rFonts w:ascii="Times New Roman" w:hAnsi="Times New Roman" w:cs="Times New Roman"/>
          <w:sz w:val="24"/>
          <w:szCs w:val="24"/>
        </w:rPr>
        <w:t xml:space="preserve"> Berkeley’s </w:t>
      </w:r>
      <w:r w:rsidR="008C5984">
        <w:rPr>
          <w:rFonts w:ascii="Times New Roman" w:hAnsi="Times New Roman" w:cs="Times New Roman"/>
          <w:sz w:val="24"/>
          <w:szCs w:val="24"/>
        </w:rPr>
        <w:t>view, a</w:t>
      </w:r>
      <w:r w:rsidR="0010445E" w:rsidRPr="00F76E3B">
        <w:rPr>
          <w:rFonts w:ascii="Times New Roman" w:hAnsi="Times New Roman" w:cs="Times New Roman"/>
          <w:sz w:val="24"/>
          <w:szCs w:val="24"/>
        </w:rPr>
        <w:t xml:space="preserve">ll we see around us is </w:t>
      </w:r>
      <w:r w:rsidR="003C33CB" w:rsidRPr="00F76E3B">
        <w:rPr>
          <w:rFonts w:ascii="Times New Roman" w:hAnsi="Times New Roman" w:cs="Times New Roman"/>
          <w:sz w:val="24"/>
          <w:szCs w:val="24"/>
        </w:rPr>
        <w:t xml:space="preserve">just a </w:t>
      </w:r>
      <w:r w:rsidR="00397787" w:rsidRPr="00F76E3B">
        <w:rPr>
          <w:rFonts w:ascii="Times New Roman" w:hAnsi="Times New Roman" w:cs="Times New Roman"/>
          <w:sz w:val="24"/>
          <w:szCs w:val="24"/>
        </w:rPr>
        <w:t>perception</w:t>
      </w:r>
      <w:r w:rsidR="008C5984">
        <w:rPr>
          <w:rFonts w:ascii="Times New Roman" w:hAnsi="Times New Roman" w:cs="Times New Roman"/>
          <w:sz w:val="24"/>
          <w:szCs w:val="24"/>
        </w:rPr>
        <w:t>, and the will of a truly good higher power</w:t>
      </w:r>
      <w:r w:rsidR="003C33CB" w:rsidRPr="00F76E3B">
        <w:rPr>
          <w:rFonts w:ascii="Times New Roman" w:hAnsi="Times New Roman" w:cs="Times New Roman"/>
          <w:sz w:val="24"/>
          <w:szCs w:val="24"/>
        </w:rPr>
        <w:t xml:space="preserve">. Stressful situations, </w:t>
      </w:r>
      <w:r w:rsidR="00114E64" w:rsidRPr="00F76E3B">
        <w:rPr>
          <w:rFonts w:ascii="Times New Roman" w:hAnsi="Times New Roman" w:cs="Times New Roman"/>
          <w:sz w:val="24"/>
          <w:szCs w:val="24"/>
        </w:rPr>
        <w:t>g</w:t>
      </w:r>
      <w:r w:rsidR="003C33CB" w:rsidRPr="00F76E3B">
        <w:rPr>
          <w:rFonts w:ascii="Times New Roman" w:hAnsi="Times New Roman" w:cs="Times New Roman"/>
          <w:sz w:val="24"/>
          <w:szCs w:val="24"/>
        </w:rPr>
        <w:t xml:space="preserve">lobal conflicts, </w:t>
      </w:r>
      <w:r w:rsidR="00114E64" w:rsidRPr="00F76E3B">
        <w:rPr>
          <w:rFonts w:ascii="Times New Roman" w:hAnsi="Times New Roman" w:cs="Times New Roman"/>
          <w:sz w:val="24"/>
          <w:szCs w:val="24"/>
        </w:rPr>
        <w:t xml:space="preserve">health </w:t>
      </w:r>
      <w:r w:rsidR="008C5984" w:rsidRPr="00F76E3B">
        <w:rPr>
          <w:rFonts w:ascii="Times New Roman" w:hAnsi="Times New Roman" w:cs="Times New Roman"/>
          <w:sz w:val="24"/>
          <w:szCs w:val="24"/>
        </w:rPr>
        <w:t>crisis</w:t>
      </w:r>
      <w:r w:rsidR="008C5984">
        <w:rPr>
          <w:rFonts w:ascii="Times New Roman" w:hAnsi="Times New Roman" w:cs="Times New Roman"/>
          <w:sz w:val="24"/>
          <w:szCs w:val="24"/>
        </w:rPr>
        <w:t>’s</w:t>
      </w:r>
      <w:r w:rsidR="00114E64" w:rsidRPr="00F76E3B">
        <w:rPr>
          <w:rFonts w:ascii="Times New Roman" w:hAnsi="Times New Roman" w:cs="Times New Roman"/>
          <w:sz w:val="24"/>
          <w:szCs w:val="24"/>
        </w:rPr>
        <w:t>, etc. are n</w:t>
      </w:r>
      <w:r w:rsidR="008C5984">
        <w:rPr>
          <w:rFonts w:ascii="Times New Roman" w:hAnsi="Times New Roman" w:cs="Times New Roman"/>
          <w:sz w:val="24"/>
          <w:szCs w:val="24"/>
        </w:rPr>
        <w:t>ot the onl</w:t>
      </w:r>
      <w:r w:rsidR="002638A9">
        <w:rPr>
          <w:rFonts w:ascii="Times New Roman" w:hAnsi="Times New Roman" w:cs="Times New Roman"/>
          <w:sz w:val="24"/>
          <w:szCs w:val="24"/>
        </w:rPr>
        <w:t>y truths in the world</w:t>
      </w:r>
      <w:r w:rsidR="00114E64" w:rsidRPr="00F76E3B">
        <w:rPr>
          <w:rFonts w:ascii="Times New Roman" w:hAnsi="Times New Roman" w:cs="Times New Roman"/>
          <w:sz w:val="24"/>
          <w:szCs w:val="24"/>
        </w:rPr>
        <w:t xml:space="preserve">. </w:t>
      </w:r>
      <w:r w:rsidR="002638A9">
        <w:rPr>
          <w:rFonts w:ascii="Times New Roman" w:hAnsi="Times New Roman" w:cs="Times New Roman"/>
          <w:sz w:val="24"/>
          <w:szCs w:val="24"/>
        </w:rPr>
        <w:t>In fact, the</w:t>
      </w:r>
      <w:r w:rsidR="00114E64" w:rsidRPr="00F76E3B">
        <w:rPr>
          <w:rFonts w:ascii="Times New Roman" w:hAnsi="Times New Roman" w:cs="Times New Roman"/>
          <w:sz w:val="24"/>
          <w:szCs w:val="24"/>
        </w:rPr>
        <w:t xml:space="preserve"> only thing that matters is </w:t>
      </w:r>
      <w:r w:rsidR="009F5D67" w:rsidRPr="00F76E3B">
        <w:rPr>
          <w:rFonts w:ascii="Times New Roman" w:hAnsi="Times New Roman" w:cs="Times New Roman"/>
          <w:sz w:val="24"/>
          <w:szCs w:val="24"/>
        </w:rPr>
        <w:t xml:space="preserve">making </w:t>
      </w:r>
      <w:r w:rsidR="002638A9">
        <w:rPr>
          <w:rFonts w:ascii="Times New Roman" w:hAnsi="Times New Roman" w:cs="Times New Roman"/>
          <w:sz w:val="24"/>
          <w:szCs w:val="24"/>
        </w:rPr>
        <w:t>the best</w:t>
      </w:r>
      <w:r w:rsidR="009F5D67" w:rsidRPr="00F76E3B">
        <w:rPr>
          <w:rFonts w:ascii="Times New Roman" w:hAnsi="Times New Roman" w:cs="Times New Roman"/>
          <w:sz w:val="24"/>
          <w:szCs w:val="24"/>
        </w:rPr>
        <w:t xml:space="preserve"> of </w:t>
      </w:r>
      <w:r w:rsidR="00686218">
        <w:rPr>
          <w:rFonts w:ascii="Times New Roman" w:hAnsi="Times New Roman" w:cs="Times New Roman"/>
          <w:sz w:val="24"/>
          <w:szCs w:val="24"/>
        </w:rPr>
        <w:t>whatever</w:t>
      </w:r>
      <w:r w:rsidR="009F5D67" w:rsidRPr="00F76E3B">
        <w:rPr>
          <w:rFonts w:ascii="Times New Roman" w:hAnsi="Times New Roman" w:cs="Times New Roman"/>
          <w:sz w:val="24"/>
          <w:szCs w:val="24"/>
        </w:rPr>
        <w:t xml:space="preserve"> lot we are assigned in life. It is perhaps a difficult pill to swallow, but it </w:t>
      </w:r>
      <w:r w:rsidR="00C14A42" w:rsidRPr="00F76E3B">
        <w:rPr>
          <w:rFonts w:ascii="Times New Roman" w:hAnsi="Times New Roman" w:cs="Times New Roman"/>
          <w:sz w:val="24"/>
          <w:szCs w:val="24"/>
        </w:rPr>
        <w:t>if swallowed well may be a source of liberation, to those who wish it.</w:t>
      </w:r>
    </w:p>
    <w:p w14:paraId="0012D536" w14:textId="77777777" w:rsidR="003D06DB" w:rsidRDefault="003D06DB" w:rsidP="00F76E3B">
      <w:pPr>
        <w:spacing w:line="360" w:lineRule="auto"/>
        <w:ind w:firstLine="720"/>
        <w:jc w:val="both"/>
        <w:rPr>
          <w:rFonts w:ascii="Times New Roman" w:hAnsi="Times New Roman" w:cs="Times New Roman"/>
          <w:sz w:val="24"/>
          <w:szCs w:val="24"/>
        </w:rPr>
      </w:pPr>
    </w:p>
    <w:p w14:paraId="69A7BC6F" w14:textId="77777777" w:rsidR="003D06DB" w:rsidRDefault="003D06DB" w:rsidP="00F76E3B">
      <w:pPr>
        <w:spacing w:line="360" w:lineRule="auto"/>
        <w:ind w:firstLine="720"/>
        <w:jc w:val="both"/>
        <w:rPr>
          <w:rFonts w:ascii="Times New Roman" w:hAnsi="Times New Roman" w:cs="Times New Roman"/>
          <w:sz w:val="24"/>
          <w:szCs w:val="24"/>
        </w:rPr>
      </w:pPr>
    </w:p>
    <w:p w14:paraId="4E40EB38" w14:textId="77777777" w:rsidR="00422592" w:rsidRDefault="00422592" w:rsidP="003D06DB">
      <w:pPr>
        <w:spacing w:line="360" w:lineRule="auto"/>
        <w:jc w:val="both"/>
        <w:rPr>
          <w:rFonts w:ascii="Times New Roman" w:hAnsi="Times New Roman" w:cs="Times New Roman"/>
          <w:sz w:val="24"/>
          <w:szCs w:val="24"/>
        </w:rPr>
      </w:pPr>
    </w:p>
    <w:p w14:paraId="4C4BC7AF" w14:textId="77777777" w:rsidR="00422592" w:rsidRDefault="00422592" w:rsidP="003D06DB">
      <w:pPr>
        <w:spacing w:line="360" w:lineRule="auto"/>
        <w:jc w:val="both"/>
        <w:rPr>
          <w:rFonts w:ascii="Times New Roman" w:hAnsi="Times New Roman" w:cs="Times New Roman"/>
          <w:sz w:val="24"/>
          <w:szCs w:val="24"/>
        </w:rPr>
      </w:pPr>
    </w:p>
    <w:p w14:paraId="1AFD527B" w14:textId="77777777" w:rsidR="00422592" w:rsidRDefault="00422592" w:rsidP="003D06DB">
      <w:pPr>
        <w:spacing w:line="360" w:lineRule="auto"/>
        <w:jc w:val="both"/>
        <w:rPr>
          <w:rFonts w:ascii="Times New Roman" w:hAnsi="Times New Roman" w:cs="Times New Roman"/>
          <w:sz w:val="24"/>
          <w:szCs w:val="24"/>
        </w:rPr>
      </w:pPr>
    </w:p>
    <w:p w14:paraId="78EC11EB" w14:textId="77777777" w:rsidR="00422592" w:rsidRDefault="00422592" w:rsidP="003D06DB">
      <w:pPr>
        <w:spacing w:line="360" w:lineRule="auto"/>
        <w:jc w:val="both"/>
        <w:rPr>
          <w:rFonts w:ascii="Times New Roman" w:hAnsi="Times New Roman" w:cs="Times New Roman"/>
          <w:sz w:val="24"/>
          <w:szCs w:val="24"/>
        </w:rPr>
      </w:pPr>
    </w:p>
    <w:p w14:paraId="641D0003" w14:textId="0351EC8A" w:rsidR="003D06DB" w:rsidRDefault="003D06DB" w:rsidP="003D06D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Bibliography:</w:t>
      </w:r>
    </w:p>
    <w:p w14:paraId="78EB4268"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Aquinas, Thomas. </w:t>
      </w:r>
      <w:r w:rsidRPr="00160108">
        <w:rPr>
          <w:rFonts w:ascii="Times New Roman" w:hAnsi="Times New Roman" w:cs="Times New Roman"/>
          <w:i/>
          <w:iCs/>
          <w:sz w:val="24"/>
          <w:szCs w:val="24"/>
        </w:rPr>
        <w:t xml:space="preserve">Summa </w:t>
      </w:r>
      <w:proofErr w:type="spellStart"/>
      <w:r w:rsidRPr="00160108">
        <w:rPr>
          <w:rFonts w:ascii="Times New Roman" w:hAnsi="Times New Roman" w:cs="Times New Roman"/>
          <w:i/>
          <w:iCs/>
          <w:sz w:val="24"/>
          <w:szCs w:val="24"/>
        </w:rPr>
        <w:t>Theologiae</w:t>
      </w:r>
      <w:proofErr w:type="spellEnd"/>
      <w:r w:rsidRPr="00160108">
        <w:rPr>
          <w:rFonts w:ascii="Times New Roman" w:hAnsi="Times New Roman" w:cs="Times New Roman"/>
          <w:sz w:val="24"/>
          <w:szCs w:val="24"/>
        </w:rPr>
        <w:t>. 1265–1274.</w:t>
      </w:r>
    </w:p>
    <w:p w14:paraId="745F82DE"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Atkins, P. W. </w:t>
      </w:r>
      <w:r w:rsidRPr="00160108">
        <w:rPr>
          <w:rFonts w:ascii="Times New Roman" w:hAnsi="Times New Roman" w:cs="Times New Roman"/>
          <w:i/>
          <w:iCs/>
          <w:sz w:val="24"/>
          <w:szCs w:val="24"/>
        </w:rPr>
        <w:t>The Creation</w:t>
      </w:r>
      <w:r w:rsidRPr="00160108">
        <w:rPr>
          <w:rFonts w:ascii="Times New Roman" w:hAnsi="Times New Roman" w:cs="Times New Roman"/>
          <w:sz w:val="24"/>
          <w:szCs w:val="24"/>
        </w:rPr>
        <w:t>. W. H. Freeman, 1981.</w:t>
      </w:r>
    </w:p>
    <w:p w14:paraId="0D58E9E2" w14:textId="01786475" w:rsidR="003D06DB" w:rsidRPr="00A665AD" w:rsidRDefault="003D06DB" w:rsidP="00A665AD">
      <w:pPr>
        <w:spacing w:line="360" w:lineRule="auto"/>
        <w:ind w:left="720" w:hanging="720"/>
        <w:rPr>
          <w:rFonts w:ascii="Times New Roman" w:hAnsi="Times New Roman" w:cs="Times New Roman"/>
          <w:sz w:val="24"/>
          <w:szCs w:val="24"/>
        </w:rPr>
      </w:pPr>
      <w:r w:rsidRPr="00A665AD">
        <w:rPr>
          <w:rFonts w:ascii="Times New Roman" w:hAnsi="Times New Roman" w:cs="Times New Roman"/>
          <w:sz w:val="24"/>
          <w:szCs w:val="24"/>
        </w:rPr>
        <w:t>Bible</w:t>
      </w:r>
      <w:r w:rsidR="00A665AD" w:rsidRPr="00A665AD">
        <w:rPr>
          <w:rFonts w:ascii="Times New Roman" w:hAnsi="Times New Roman" w:cs="Times New Roman"/>
          <w:sz w:val="24"/>
          <w:szCs w:val="24"/>
        </w:rPr>
        <w:t xml:space="preserve">, </w:t>
      </w:r>
      <w:r w:rsidR="00A665AD" w:rsidRPr="00A665AD">
        <w:rPr>
          <w:rFonts w:ascii="Times New Roman" w:hAnsi="Times New Roman" w:cs="Times New Roman"/>
          <w:i/>
          <w:iCs/>
          <w:sz w:val="24"/>
          <w:szCs w:val="24"/>
        </w:rPr>
        <w:t>Genesis</w:t>
      </w:r>
    </w:p>
    <w:p w14:paraId="0F2C7EDB" w14:textId="25C4E383"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Berkeley, George. </w:t>
      </w:r>
      <w:r w:rsidRPr="00160108">
        <w:rPr>
          <w:rFonts w:ascii="Times New Roman" w:hAnsi="Times New Roman" w:cs="Times New Roman"/>
          <w:i/>
          <w:iCs/>
          <w:sz w:val="24"/>
          <w:szCs w:val="24"/>
        </w:rPr>
        <w:t>A Treatise Concerning the Principles of Human Knowledge</w:t>
      </w:r>
      <w:r w:rsidRPr="00160108">
        <w:rPr>
          <w:rFonts w:ascii="Times New Roman" w:hAnsi="Times New Roman" w:cs="Times New Roman"/>
          <w:sz w:val="24"/>
          <w:szCs w:val="24"/>
        </w:rPr>
        <w:t>. 1710.</w:t>
      </w:r>
    </w:p>
    <w:p w14:paraId="390B42F1"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Berkeley, George. </w:t>
      </w:r>
      <w:r w:rsidRPr="00160108">
        <w:rPr>
          <w:rFonts w:ascii="Times New Roman" w:hAnsi="Times New Roman" w:cs="Times New Roman"/>
          <w:i/>
          <w:iCs/>
          <w:sz w:val="24"/>
          <w:szCs w:val="24"/>
        </w:rPr>
        <w:t xml:space="preserve">Three Dialogues between Hylas and </w:t>
      </w:r>
      <w:proofErr w:type="spellStart"/>
      <w:r w:rsidRPr="00160108">
        <w:rPr>
          <w:rFonts w:ascii="Times New Roman" w:hAnsi="Times New Roman" w:cs="Times New Roman"/>
          <w:i/>
          <w:iCs/>
          <w:sz w:val="24"/>
          <w:szCs w:val="24"/>
        </w:rPr>
        <w:t>Philonous</w:t>
      </w:r>
      <w:proofErr w:type="spellEnd"/>
      <w:r w:rsidRPr="00160108">
        <w:rPr>
          <w:rFonts w:ascii="Times New Roman" w:hAnsi="Times New Roman" w:cs="Times New Roman"/>
          <w:sz w:val="24"/>
          <w:szCs w:val="24"/>
        </w:rPr>
        <w:t>. 1713.</w:t>
      </w:r>
    </w:p>
    <w:p w14:paraId="0013F7EA"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Dawkins, Richard. </w:t>
      </w:r>
      <w:r w:rsidRPr="00160108">
        <w:rPr>
          <w:rFonts w:ascii="Times New Roman" w:hAnsi="Times New Roman" w:cs="Times New Roman"/>
          <w:i/>
          <w:iCs/>
          <w:sz w:val="24"/>
          <w:szCs w:val="24"/>
        </w:rPr>
        <w:t>The God Delusion</w:t>
      </w:r>
      <w:r w:rsidRPr="00160108">
        <w:rPr>
          <w:rFonts w:ascii="Times New Roman" w:hAnsi="Times New Roman" w:cs="Times New Roman"/>
          <w:sz w:val="24"/>
          <w:szCs w:val="24"/>
        </w:rPr>
        <w:t>. Bantam Press, 2006.</w:t>
      </w:r>
    </w:p>
    <w:p w14:paraId="191A6FC0"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Hume, David. </w:t>
      </w:r>
      <w:r w:rsidRPr="00160108">
        <w:rPr>
          <w:rFonts w:ascii="Times New Roman" w:hAnsi="Times New Roman" w:cs="Times New Roman"/>
          <w:i/>
          <w:iCs/>
          <w:sz w:val="24"/>
          <w:szCs w:val="24"/>
        </w:rPr>
        <w:t>An Enquiry Concerning Human Understanding</w:t>
      </w:r>
      <w:r w:rsidRPr="00160108">
        <w:rPr>
          <w:rFonts w:ascii="Times New Roman" w:hAnsi="Times New Roman" w:cs="Times New Roman"/>
          <w:sz w:val="24"/>
          <w:szCs w:val="24"/>
        </w:rPr>
        <w:t>. 1748.</w:t>
      </w:r>
    </w:p>
    <w:p w14:paraId="263DE4E1"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Hume, David. </w:t>
      </w:r>
      <w:r w:rsidRPr="00160108">
        <w:rPr>
          <w:rFonts w:ascii="Times New Roman" w:hAnsi="Times New Roman" w:cs="Times New Roman"/>
          <w:i/>
          <w:iCs/>
          <w:sz w:val="24"/>
          <w:szCs w:val="24"/>
        </w:rPr>
        <w:t>Dialogues Concerning Natural Religion</w:t>
      </w:r>
      <w:r w:rsidRPr="00160108">
        <w:rPr>
          <w:rFonts w:ascii="Times New Roman" w:hAnsi="Times New Roman" w:cs="Times New Roman"/>
          <w:sz w:val="24"/>
          <w:szCs w:val="24"/>
        </w:rPr>
        <w:t>. 1779.</w:t>
      </w:r>
    </w:p>
    <w:p w14:paraId="2F8261DA"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Leibniz, Gottfried Wilhelm. </w:t>
      </w:r>
      <w:r w:rsidRPr="00160108">
        <w:rPr>
          <w:rFonts w:ascii="Times New Roman" w:hAnsi="Times New Roman" w:cs="Times New Roman"/>
          <w:i/>
          <w:iCs/>
          <w:sz w:val="24"/>
          <w:szCs w:val="24"/>
        </w:rPr>
        <w:t>Monadology</w:t>
      </w:r>
      <w:r w:rsidRPr="00160108">
        <w:rPr>
          <w:rFonts w:ascii="Times New Roman" w:hAnsi="Times New Roman" w:cs="Times New Roman"/>
          <w:sz w:val="24"/>
          <w:szCs w:val="24"/>
        </w:rPr>
        <w:t>. 1714.</w:t>
      </w:r>
    </w:p>
    <w:p w14:paraId="37F0AEDA"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Mackie, J. L. “Evil and Omnipotence.” </w:t>
      </w:r>
      <w:r w:rsidRPr="00160108">
        <w:rPr>
          <w:rFonts w:ascii="Times New Roman" w:hAnsi="Times New Roman" w:cs="Times New Roman"/>
          <w:i/>
          <w:iCs/>
          <w:sz w:val="24"/>
          <w:szCs w:val="24"/>
        </w:rPr>
        <w:t>Mind</w:t>
      </w:r>
      <w:r w:rsidRPr="00160108">
        <w:rPr>
          <w:rFonts w:ascii="Times New Roman" w:hAnsi="Times New Roman" w:cs="Times New Roman"/>
          <w:sz w:val="24"/>
          <w:szCs w:val="24"/>
        </w:rPr>
        <w:t>, vol. 64, no. 254, 1955, pp. 200–212.</w:t>
      </w:r>
    </w:p>
    <w:p w14:paraId="2770C60D"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Ockham, William of. </w:t>
      </w:r>
      <w:r w:rsidRPr="00160108">
        <w:rPr>
          <w:rFonts w:ascii="Times New Roman" w:hAnsi="Times New Roman" w:cs="Times New Roman"/>
          <w:i/>
          <w:iCs/>
          <w:sz w:val="24"/>
          <w:szCs w:val="24"/>
        </w:rPr>
        <w:t xml:space="preserve">Summa </w:t>
      </w:r>
      <w:proofErr w:type="spellStart"/>
      <w:r w:rsidRPr="00160108">
        <w:rPr>
          <w:rFonts w:ascii="Times New Roman" w:hAnsi="Times New Roman" w:cs="Times New Roman"/>
          <w:i/>
          <w:iCs/>
          <w:sz w:val="24"/>
          <w:szCs w:val="24"/>
        </w:rPr>
        <w:t>Logicae</w:t>
      </w:r>
      <w:proofErr w:type="spellEnd"/>
      <w:r w:rsidRPr="00160108">
        <w:rPr>
          <w:rFonts w:ascii="Times New Roman" w:hAnsi="Times New Roman" w:cs="Times New Roman"/>
          <w:sz w:val="24"/>
          <w:szCs w:val="24"/>
        </w:rPr>
        <w:t>. c. 1323.</w:t>
      </w:r>
    </w:p>
    <w:p w14:paraId="2C6AA6EF"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Pitcher, George. </w:t>
      </w:r>
      <w:r w:rsidRPr="00160108">
        <w:rPr>
          <w:rFonts w:ascii="Times New Roman" w:hAnsi="Times New Roman" w:cs="Times New Roman"/>
          <w:i/>
          <w:iCs/>
          <w:sz w:val="24"/>
          <w:szCs w:val="24"/>
        </w:rPr>
        <w:t>Berkeley</w:t>
      </w:r>
      <w:r w:rsidRPr="00160108">
        <w:rPr>
          <w:rFonts w:ascii="Times New Roman" w:hAnsi="Times New Roman" w:cs="Times New Roman"/>
          <w:sz w:val="24"/>
          <w:szCs w:val="24"/>
        </w:rPr>
        <w:t>. Routledge, 1977.</w:t>
      </w:r>
    </w:p>
    <w:p w14:paraId="1292D9DF"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Plantinga, Alvin. </w:t>
      </w:r>
      <w:r w:rsidRPr="00160108">
        <w:rPr>
          <w:rFonts w:ascii="Times New Roman" w:hAnsi="Times New Roman" w:cs="Times New Roman"/>
          <w:i/>
          <w:iCs/>
          <w:sz w:val="24"/>
          <w:szCs w:val="24"/>
        </w:rPr>
        <w:t>Where the Conflict Really Lies</w:t>
      </w:r>
      <w:r w:rsidRPr="00160108">
        <w:rPr>
          <w:rFonts w:ascii="Times New Roman" w:hAnsi="Times New Roman" w:cs="Times New Roman"/>
          <w:sz w:val="24"/>
          <w:szCs w:val="24"/>
        </w:rPr>
        <w:t>. Oxford University Press, 2011.</w:t>
      </w:r>
    </w:p>
    <w:p w14:paraId="26BCF896"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Russell, Bertrand. </w:t>
      </w:r>
      <w:r w:rsidRPr="00160108">
        <w:rPr>
          <w:rFonts w:ascii="Times New Roman" w:hAnsi="Times New Roman" w:cs="Times New Roman"/>
          <w:i/>
          <w:iCs/>
          <w:sz w:val="24"/>
          <w:szCs w:val="24"/>
        </w:rPr>
        <w:t>A History of Western Philosophy</w:t>
      </w:r>
      <w:r w:rsidRPr="00160108">
        <w:rPr>
          <w:rFonts w:ascii="Times New Roman" w:hAnsi="Times New Roman" w:cs="Times New Roman"/>
          <w:sz w:val="24"/>
          <w:szCs w:val="24"/>
        </w:rPr>
        <w:t>. Routledge, 1946.</w:t>
      </w:r>
    </w:p>
    <w:p w14:paraId="3A994B4A"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Seneca. </w:t>
      </w:r>
      <w:r w:rsidRPr="00160108">
        <w:rPr>
          <w:rFonts w:ascii="Times New Roman" w:hAnsi="Times New Roman" w:cs="Times New Roman"/>
          <w:i/>
          <w:iCs/>
          <w:sz w:val="24"/>
          <w:szCs w:val="24"/>
        </w:rPr>
        <w:t>Letters from a Stoic</w:t>
      </w:r>
      <w:r w:rsidRPr="00160108">
        <w:rPr>
          <w:rFonts w:ascii="Times New Roman" w:hAnsi="Times New Roman" w:cs="Times New Roman"/>
          <w:sz w:val="24"/>
          <w:szCs w:val="24"/>
        </w:rPr>
        <w:t>. (Letters 24, 66, 76, 95).</w:t>
      </w:r>
    </w:p>
    <w:p w14:paraId="25EA2396" w14:textId="77777777" w:rsidR="003D06DB" w:rsidRPr="00160108" w:rsidRDefault="003D06DB" w:rsidP="00A665AD">
      <w:pPr>
        <w:spacing w:line="360" w:lineRule="auto"/>
        <w:ind w:left="720" w:hanging="720"/>
        <w:rPr>
          <w:rFonts w:ascii="Times New Roman" w:hAnsi="Times New Roman" w:cs="Times New Roman"/>
          <w:sz w:val="24"/>
          <w:szCs w:val="24"/>
        </w:rPr>
      </w:pPr>
      <w:r w:rsidRPr="00160108">
        <w:rPr>
          <w:rFonts w:ascii="Times New Roman" w:hAnsi="Times New Roman" w:cs="Times New Roman"/>
          <w:sz w:val="24"/>
          <w:szCs w:val="24"/>
        </w:rPr>
        <w:t xml:space="preserve">Swinburne, Richard. </w:t>
      </w:r>
      <w:r w:rsidRPr="00160108">
        <w:rPr>
          <w:rFonts w:ascii="Times New Roman" w:hAnsi="Times New Roman" w:cs="Times New Roman"/>
          <w:i/>
          <w:iCs/>
          <w:sz w:val="24"/>
          <w:szCs w:val="24"/>
        </w:rPr>
        <w:t>The Existence of God</w:t>
      </w:r>
      <w:r w:rsidRPr="00160108">
        <w:rPr>
          <w:rFonts w:ascii="Times New Roman" w:hAnsi="Times New Roman" w:cs="Times New Roman"/>
          <w:sz w:val="24"/>
          <w:szCs w:val="24"/>
        </w:rPr>
        <w:t>. 2nd ed., Oxford University Press, 2004.</w:t>
      </w:r>
    </w:p>
    <w:p w14:paraId="03A2001E" w14:textId="77777777" w:rsidR="003D06DB" w:rsidRPr="00A665AD" w:rsidRDefault="003D06DB" w:rsidP="00A665AD">
      <w:pPr>
        <w:spacing w:line="360" w:lineRule="auto"/>
        <w:ind w:left="720" w:hanging="720"/>
        <w:jc w:val="both"/>
        <w:rPr>
          <w:rFonts w:ascii="Times New Roman" w:hAnsi="Times New Roman" w:cs="Times New Roman"/>
          <w:sz w:val="24"/>
          <w:szCs w:val="24"/>
        </w:rPr>
      </w:pPr>
    </w:p>
    <w:sectPr w:rsidR="003D06DB" w:rsidRPr="00A665A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E7557" w14:textId="77777777" w:rsidR="009C1AB0" w:rsidRDefault="009C1AB0" w:rsidP="005F14F2">
      <w:pPr>
        <w:spacing w:after="0" w:line="240" w:lineRule="auto"/>
      </w:pPr>
      <w:r>
        <w:separator/>
      </w:r>
    </w:p>
  </w:endnote>
  <w:endnote w:type="continuationSeparator" w:id="0">
    <w:p w14:paraId="724D18D4" w14:textId="77777777" w:rsidR="009C1AB0" w:rsidRDefault="009C1AB0" w:rsidP="005F1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963D5" w14:textId="77777777" w:rsidR="009C1AB0" w:rsidRDefault="009C1AB0" w:rsidP="005F14F2">
      <w:pPr>
        <w:spacing w:after="0" w:line="240" w:lineRule="auto"/>
      </w:pPr>
      <w:r>
        <w:separator/>
      </w:r>
    </w:p>
  </w:footnote>
  <w:footnote w:type="continuationSeparator" w:id="0">
    <w:p w14:paraId="3388229B" w14:textId="77777777" w:rsidR="009C1AB0" w:rsidRDefault="009C1AB0" w:rsidP="005F14F2">
      <w:pPr>
        <w:spacing w:after="0" w:line="240" w:lineRule="auto"/>
      </w:pPr>
      <w:r>
        <w:continuationSeparator/>
      </w:r>
    </w:p>
  </w:footnote>
  <w:footnote w:id="1">
    <w:p w14:paraId="1FA77386" w14:textId="77777777" w:rsidR="00F953EC" w:rsidRPr="002C04D3" w:rsidRDefault="00F953EC" w:rsidP="00F953EC">
      <w:pPr>
        <w:rPr>
          <w:rFonts w:ascii="Times New Roman" w:hAnsi="Times New Roman" w:cs="Times New Roman"/>
          <w:sz w:val="20"/>
          <w:szCs w:val="20"/>
        </w:rPr>
      </w:pPr>
      <w:r w:rsidRPr="002C04D3">
        <w:rPr>
          <w:rStyle w:val="FootnoteReference"/>
          <w:rFonts w:ascii="Times New Roman" w:hAnsi="Times New Roman" w:cs="Times New Roman"/>
          <w:sz w:val="20"/>
          <w:szCs w:val="20"/>
        </w:rPr>
        <w:footnoteRef/>
      </w:r>
      <w:r w:rsidRPr="002C04D3">
        <w:rPr>
          <w:rFonts w:ascii="Times New Roman" w:hAnsi="Times New Roman" w:cs="Times New Roman"/>
          <w:sz w:val="20"/>
          <w:szCs w:val="20"/>
        </w:rPr>
        <w:t xml:space="preserve"> Berkeley, George. </w:t>
      </w:r>
      <w:r w:rsidRPr="002C04D3">
        <w:rPr>
          <w:rFonts w:ascii="Times New Roman" w:hAnsi="Times New Roman" w:cs="Times New Roman"/>
          <w:i/>
          <w:iCs/>
          <w:sz w:val="20"/>
          <w:szCs w:val="20"/>
        </w:rPr>
        <w:t>A Treatise Concerning the Principles of Human Knowledge</w:t>
      </w:r>
      <w:r w:rsidRPr="002C04D3">
        <w:rPr>
          <w:rFonts w:ascii="Times New Roman" w:hAnsi="Times New Roman" w:cs="Times New Roman"/>
          <w:sz w:val="20"/>
          <w:szCs w:val="20"/>
        </w:rPr>
        <w:t>. 1710, I. ss. 3 - 6</w:t>
      </w:r>
    </w:p>
  </w:footnote>
  <w:footnote w:id="2">
    <w:p w14:paraId="6D91A087" w14:textId="0F57E723" w:rsidR="0044236C" w:rsidRPr="002C04D3" w:rsidRDefault="0044236C">
      <w:pPr>
        <w:pStyle w:val="FootnoteText"/>
      </w:pPr>
      <w:r w:rsidRPr="002C04D3">
        <w:rPr>
          <w:rStyle w:val="FootnoteReference"/>
          <w:rFonts w:ascii="Times New Roman" w:hAnsi="Times New Roman" w:cs="Times New Roman"/>
        </w:rPr>
        <w:footnoteRef/>
      </w:r>
      <w:r w:rsidRPr="002C04D3">
        <w:rPr>
          <w:rFonts w:ascii="Times New Roman" w:hAnsi="Times New Roman" w:cs="Times New Roman"/>
        </w:rPr>
        <w:t xml:space="preserve"> B., </w:t>
      </w:r>
      <w:r w:rsidR="000C526A" w:rsidRPr="002C04D3">
        <w:rPr>
          <w:rFonts w:ascii="Times New Roman" w:hAnsi="Times New Roman" w:cs="Times New Roman"/>
          <w:i/>
          <w:iCs/>
        </w:rPr>
        <w:t>Principles</w:t>
      </w:r>
      <w:r w:rsidRPr="002C04D3">
        <w:rPr>
          <w:rFonts w:ascii="Times New Roman" w:hAnsi="Times New Roman" w:cs="Times New Roman"/>
        </w:rPr>
        <w:t xml:space="preserve">. </w:t>
      </w:r>
      <w:r w:rsidR="000C526A" w:rsidRPr="002C04D3">
        <w:rPr>
          <w:rFonts w:ascii="Times New Roman" w:hAnsi="Times New Roman" w:cs="Times New Roman"/>
        </w:rPr>
        <w:t>s30</w:t>
      </w:r>
    </w:p>
  </w:footnote>
  <w:footnote w:id="3">
    <w:p w14:paraId="4CB1F2EE" w14:textId="2D79402E" w:rsidR="00D47B84" w:rsidRPr="007B3949" w:rsidRDefault="00D47B84">
      <w:pPr>
        <w:pStyle w:val="FootnoteText"/>
        <w:rPr>
          <w:rFonts w:ascii="Times New Roman" w:hAnsi="Times New Roman" w:cs="Times New Roman"/>
          <w:sz w:val="18"/>
          <w:szCs w:val="18"/>
        </w:rPr>
      </w:pPr>
      <w:r w:rsidRPr="002C04D3">
        <w:rPr>
          <w:rStyle w:val="FootnoteReference"/>
          <w:rFonts w:ascii="Times New Roman" w:hAnsi="Times New Roman" w:cs="Times New Roman"/>
        </w:rPr>
        <w:footnoteRef/>
      </w:r>
      <w:r w:rsidRPr="002C04D3">
        <w:rPr>
          <w:rFonts w:ascii="Times New Roman" w:hAnsi="Times New Roman" w:cs="Times New Roman"/>
        </w:rPr>
        <w:t xml:space="preserve"> B., </w:t>
      </w:r>
      <w:r w:rsidRPr="002C04D3">
        <w:rPr>
          <w:rFonts w:ascii="Times New Roman" w:hAnsi="Times New Roman" w:cs="Times New Roman"/>
          <w:i/>
          <w:iCs/>
        </w:rPr>
        <w:t>Principles</w:t>
      </w:r>
      <w:r w:rsidR="007B3949" w:rsidRPr="002C04D3">
        <w:rPr>
          <w:rFonts w:ascii="Times New Roman" w:hAnsi="Times New Roman" w:cs="Times New Roman"/>
        </w:rPr>
        <w:t>., s.45</w:t>
      </w:r>
    </w:p>
  </w:footnote>
  <w:footnote w:id="4">
    <w:p w14:paraId="70133E28" w14:textId="4A46FFF4" w:rsidR="009E5959" w:rsidRPr="002C04D3" w:rsidRDefault="009E5959" w:rsidP="002C04D3">
      <w:pPr>
        <w:rPr>
          <w:rFonts w:ascii="Times New Roman" w:hAnsi="Times New Roman" w:cs="Times New Roman"/>
          <w:sz w:val="20"/>
          <w:szCs w:val="20"/>
        </w:rPr>
      </w:pPr>
      <w:r w:rsidRPr="002C04D3">
        <w:rPr>
          <w:rStyle w:val="FootnoteReference"/>
          <w:rFonts w:ascii="Times New Roman" w:hAnsi="Times New Roman" w:cs="Times New Roman"/>
          <w:sz w:val="20"/>
          <w:szCs w:val="20"/>
        </w:rPr>
        <w:footnoteRef/>
      </w:r>
      <w:r w:rsidRPr="002C04D3">
        <w:rPr>
          <w:rFonts w:ascii="Times New Roman" w:hAnsi="Times New Roman" w:cs="Times New Roman"/>
          <w:sz w:val="20"/>
          <w:szCs w:val="20"/>
        </w:rPr>
        <w:t xml:space="preserve"> </w:t>
      </w:r>
      <w:r w:rsidR="00386805" w:rsidRPr="002C04D3">
        <w:rPr>
          <w:rFonts w:ascii="Times New Roman" w:hAnsi="Times New Roman" w:cs="Times New Roman"/>
          <w:sz w:val="20"/>
          <w:szCs w:val="20"/>
        </w:rPr>
        <w:t xml:space="preserve">Berkeley, George. </w:t>
      </w:r>
      <w:r w:rsidR="00386805" w:rsidRPr="002C04D3">
        <w:rPr>
          <w:rFonts w:ascii="Times New Roman" w:hAnsi="Times New Roman" w:cs="Times New Roman"/>
          <w:i/>
          <w:iCs/>
          <w:sz w:val="20"/>
          <w:szCs w:val="20"/>
        </w:rPr>
        <w:t xml:space="preserve">Three Dialogues between Hylas and </w:t>
      </w:r>
      <w:proofErr w:type="spellStart"/>
      <w:r w:rsidR="00386805" w:rsidRPr="002C04D3">
        <w:rPr>
          <w:rFonts w:ascii="Times New Roman" w:hAnsi="Times New Roman" w:cs="Times New Roman"/>
          <w:i/>
          <w:iCs/>
          <w:sz w:val="20"/>
          <w:szCs w:val="20"/>
        </w:rPr>
        <w:t>Philonous</w:t>
      </w:r>
      <w:proofErr w:type="spellEnd"/>
      <w:r w:rsidR="00386805" w:rsidRPr="002C04D3">
        <w:rPr>
          <w:rFonts w:ascii="Times New Roman" w:hAnsi="Times New Roman" w:cs="Times New Roman"/>
          <w:sz w:val="20"/>
          <w:szCs w:val="20"/>
        </w:rPr>
        <w:t>. 1713.</w:t>
      </w:r>
      <w:r w:rsidR="00386805" w:rsidRPr="002C04D3">
        <w:rPr>
          <w:rFonts w:ascii="Times New Roman" w:hAnsi="Times New Roman" w:cs="Times New Roman"/>
          <w:sz w:val="20"/>
          <w:szCs w:val="20"/>
        </w:rPr>
        <w:t>, Dialogue II</w:t>
      </w:r>
    </w:p>
  </w:footnote>
  <w:footnote w:id="5">
    <w:p w14:paraId="02265E29" w14:textId="404817C1" w:rsidR="002C1CA6" w:rsidRPr="002C04D3" w:rsidRDefault="002C1CA6">
      <w:pPr>
        <w:pStyle w:val="FootnoteText"/>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w:t>
      </w:r>
      <w:r w:rsidR="007F6B8E" w:rsidRPr="002C04D3">
        <w:rPr>
          <w:rFonts w:ascii="Times New Roman" w:hAnsi="Times New Roman" w:cs="Times New Roman"/>
        </w:rPr>
        <w:t xml:space="preserve">Ockham, William of. </w:t>
      </w:r>
      <w:r w:rsidR="007F6B8E" w:rsidRPr="002C04D3">
        <w:rPr>
          <w:rFonts w:ascii="Times New Roman" w:hAnsi="Times New Roman" w:cs="Times New Roman"/>
          <w:i/>
          <w:iCs/>
        </w:rPr>
        <w:t xml:space="preserve">Summa </w:t>
      </w:r>
      <w:proofErr w:type="spellStart"/>
      <w:r w:rsidR="007F6B8E" w:rsidRPr="002C04D3">
        <w:rPr>
          <w:rFonts w:ascii="Times New Roman" w:hAnsi="Times New Roman" w:cs="Times New Roman"/>
          <w:i/>
          <w:iCs/>
        </w:rPr>
        <w:t>Logicae</w:t>
      </w:r>
      <w:proofErr w:type="spellEnd"/>
      <w:r w:rsidR="007F6B8E" w:rsidRPr="002C04D3">
        <w:rPr>
          <w:rFonts w:ascii="Times New Roman" w:hAnsi="Times New Roman" w:cs="Times New Roman"/>
        </w:rPr>
        <w:t>. ca. 1323.</w:t>
      </w:r>
    </w:p>
  </w:footnote>
  <w:footnote w:id="6">
    <w:p w14:paraId="0198C1F0" w14:textId="5155EF9F" w:rsidR="007F6B8E" w:rsidRPr="002C04D3" w:rsidRDefault="007F6B8E">
      <w:pPr>
        <w:pStyle w:val="FootnoteText"/>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w:t>
      </w:r>
      <w:r w:rsidR="00971394" w:rsidRPr="00D1679F">
        <w:rPr>
          <w:rFonts w:ascii="Times New Roman" w:hAnsi="Times New Roman" w:cs="Times New Roman"/>
        </w:rPr>
        <w:t xml:space="preserve">Russell, Bertrand. </w:t>
      </w:r>
      <w:r w:rsidR="00971394" w:rsidRPr="00D1679F">
        <w:rPr>
          <w:rFonts w:ascii="Times New Roman" w:hAnsi="Times New Roman" w:cs="Times New Roman"/>
          <w:i/>
          <w:iCs/>
        </w:rPr>
        <w:t>A History of Western Philosophy</w:t>
      </w:r>
      <w:r w:rsidR="00971394" w:rsidRPr="00D1679F">
        <w:rPr>
          <w:rFonts w:ascii="Times New Roman" w:hAnsi="Times New Roman" w:cs="Times New Roman"/>
        </w:rPr>
        <w:t>. Routledge, 1946.</w:t>
      </w:r>
    </w:p>
  </w:footnote>
  <w:footnote w:id="7">
    <w:p w14:paraId="121DBA39" w14:textId="5C116C3F" w:rsidR="003410AC" w:rsidRPr="002C04D3" w:rsidRDefault="003410AC">
      <w:pPr>
        <w:pStyle w:val="FootnoteText"/>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w:t>
      </w:r>
      <w:r w:rsidRPr="002C04D3">
        <w:rPr>
          <w:rFonts w:ascii="Times New Roman" w:hAnsi="Times New Roman" w:cs="Times New Roman"/>
          <w:i/>
          <w:iCs/>
        </w:rPr>
        <w:t xml:space="preserve">Et al. </w:t>
      </w:r>
      <w:r w:rsidRPr="002C04D3">
        <w:rPr>
          <w:rFonts w:ascii="Times New Roman" w:hAnsi="Times New Roman" w:cs="Times New Roman"/>
        </w:rPr>
        <w:t>p. 645</w:t>
      </w:r>
    </w:p>
  </w:footnote>
  <w:footnote w:id="8">
    <w:p w14:paraId="070CE7B7" w14:textId="74E6E87A" w:rsidR="00825780" w:rsidRDefault="00825780" w:rsidP="00E7064A">
      <w:r w:rsidRPr="002C04D3">
        <w:rPr>
          <w:rStyle w:val="FootnoteReference"/>
          <w:rFonts w:ascii="Times New Roman" w:hAnsi="Times New Roman" w:cs="Times New Roman"/>
          <w:sz w:val="20"/>
          <w:szCs w:val="20"/>
        </w:rPr>
        <w:footnoteRef/>
      </w:r>
      <w:r w:rsidRPr="002C04D3">
        <w:rPr>
          <w:rFonts w:ascii="Times New Roman" w:hAnsi="Times New Roman" w:cs="Times New Roman"/>
          <w:sz w:val="20"/>
          <w:szCs w:val="20"/>
        </w:rPr>
        <w:t xml:space="preserve"> </w:t>
      </w:r>
      <w:r w:rsidR="00B10933" w:rsidRPr="002C04D3">
        <w:rPr>
          <w:rFonts w:ascii="Times New Roman" w:hAnsi="Times New Roman" w:cs="Times New Roman"/>
          <w:sz w:val="20"/>
          <w:szCs w:val="20"/>
        </w:rPr>
        <w:t xml:space="preserve">Dawkins, Richard. </w:t>
      </w:r>
      <w:r w:rsidR="00B10933" w:rsidRPr="002C04D3">
        <w:rPr>
          <w:rFonts w:ascii="Times New Roman" w:hAnsi="Times New Roman" w:cs="Times New Roman"/>
          <w:i/>
          <w:iCs/>
          <w:sz w:val="20"/>
          <w:szCs w:val="20"/>
        </w:rPr>
        <w:t>The God Delusion</w:t>
      </w:r>
      <w:r w:rsidR="00B10933" w:rsidRPr="002C04D3">
        <w:rPr>
          <w:rFonts w:ascii="Times New Roman" w:hAnsi="Times New Roman" w:cs="Times New Roman"/>
          <w:sz w:val="20"/>
          <w:szCs w:val="20"/>
        </w:rPr>
        <w:t>. Bantam Press, 2006.</w:t>
      </w:r>
    </w:p>
  </w:footnote>
  <w:footnote w:id="9">
    <w:p w14:paraId="03C9ECC1" w14:textId="51BE0EF5" w:rsidR="00ED210A" w:rsidRPr="002C04D3" w:rsidRDefault="00ED210A" w:rsidP="00E7064A">
      <w:pPr>
        <w:rPr>
          <w:rFonts w:ascii="Times New Roman" w:hAnsi="Times New Roman" w:cs="Times New Roman"/>
          <w:sz w:val="20"/>
          <w:szCs w:val="20"/>
        </w:rPr>
      </w:pPr>
      <w:r w:rsidRPr="002C04D3">
        <w:rPr>
          <w:rStyle w:val="FootnoteReference"/>
          <w:rFonts w:ascii="Times New Roman" w:hAnsi="Times New Roman" w:cs="Times New Roman"/>
          <w:sz w:val="20"/>
          <w:szCs w:val="20"/>
        </w:rPr>
        <w:footnoteRef/>
      </w:r>
      <w:r w:rsidRPr="002C04D3">
        <w:rPr>
          <w:rFonts w:ascii="Times New Roman" w:hAnsi="Times New Roman" w:cs="Times New Roman"/>
          <w:sz w:val="20"/>
          <w:szCs w:val="20"/>
        </w:rPr>
        <w:t xml:space="preserve"> </w:t>
      </w:r>
      <w:r w:rsidR="00AF5052" w:rsidRPr="002C04D3">
        <w:rPr>
          <w:rFonts w:ascii="Times New Roman" w:hAnsi="Times New Roman" w:cs="Times New Roman"/>
          <w:sz w:val="20"/>
          <w:szCs w:val="20"/>
        </w:rPr>
        <w:t xml:space="preserve">Hume, David. </w:t>
      </w:r>
      <w:r w:rsidR="00AF5052" w:rsidRPr="002C04D3">
        <w:rPr>
          <w:rFonts w:ascii="Times New Roman" w:hAnsi="Times New Roman" w:cs="Times New Roman"/>
          <w:i/>
          <w:iCs/>
          <w:sz w:val="20"/>
          <w:szCs w:val="20"/>
        </w:rPr>
        <w:t>Dialogues Concerning Natural Religion</w:t>
      </w:r>
      <w:r w:rsidR="00AF5052" w:rsidRPr="002C04D3">
        <w:rPr>
          <w:rFonts w:ascii="Times New Roman" w:hAnsi="Times New Roman" w:cs="Times New Roman"/>
          <w:sz w:val="20"/>
          <w:szCs w:val="20"/>
        </w:rPr>
        <w:t xml:space="preserve">. 1779. IV – V, pp. 50 – 70 </w:t>
      </w:r>
    </w:p>
  </w:footnote>
  <w:footnote w:id="10">
    <w:p w14:paraId="6F92F566" w14:textId="544E374A" w:rsidR="005C3674" w:rsidRPr="002C04D3" w:rsidRDefault="005C3674" w:rsidP="002C04D3">
      <w:pPr>
        <w:rPr>
          <w:rFonts w:ascii="Times New Roman" w:hAnsi="Times New Roman" w:cs="Times New Roman"/>
          <w:sz w:val="20"/>
          <w:szCs w:val="20"/>
        </w:rPr>
      </w:pPr>
      <w:r w:rsidRPr="002C04D3">
        <w:rPr>
          <w:rStyle w:val="FootnoteReference"/>
          <w:rFonts w:ascii="Times New Roman" w:hAnsi="Times New Roman" w:cs="Times New Roman"/>
          <w:sz w:val="20"/>
          <w:szCs w:val="20"/>
        </w:rPr>
        <w:footnoteRef/>
      </w:r>
      <w:r w:rsidRPr="002C04D3">
        <w:rPr>
          <w:rFonts w:ascii="Times New Roman" w:hAnsi="Times New Roman" w:cs="Times New Roman"/>
          <w:sz w:val="20"/>
          <w:szCs w:val="20"/>
        </w:rPr>
        <w:t xml:space="preserve"> </w:t>
      </w:r>
      <w:r w:rsidR="00E7064A" w:rsidRPr="002C04D3">
        <w:rPr>
          <w:rFonts w:ascii="Times New Roman" w:hAnsi="Times New Roman" w:cs="Times New Roman"/>
          <w:sz w:val="20"/>
          <w:szCs w:val="20"/>
        </w:rPr>
        <w:t xml:space="preserve">Atkins, P. W. </w:t>
      </w:r>
      <w:r w:rsidR="00E7064A" w:rsidRPr="002C04D3">
        <w:rPr>
          <w:rFonts w:ascii="Times New Roman" w:hAnsi="Times New Roman" w:cs="Times New Roman"/>
          <w:i/>
          <w:iCs/>
          <w:sz w:val="20"/>
          <w:szCs w:val="20"/>
        </w:rPr>
        <w:t>The Creation</w:t>
      </w:r>
      <w:r w:rsidR="00E7064A" w:rsidRPr="002C04D3">
        <w:rPr>
          <w:rFonts w:ascii="Times New Roman" w:hAnsi="Times New Roman" w:cs="Times New Roman"/>
          <w:sz w:val="20"/>
          <w:szCs w:val="20"/>
        </w:rPr>
        <w:t>. W. H. Freeman, 1981</w:t>
      </w:r>
    </w:p>
  </w:footnote>
  <w:footnote w:id="11">
    <w:p w14:paraId="73B9A8F7" w14:textId="2DC4986B" w:rsidR="00EE25D4" w:rsidRPr="002C04D3" w:rsidRDefault="00EE25D4">
      <w:pPr>
        <w:pStyle w:val="FootnoteText"/>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w:t>
      </w:r>
      <w:r w:rsidR="0026327D" w:rsidRPr="002C04D3">
        <w:rPr>
          <w:rFonts w:ascii="Times New Roman" w:hAnsi="Times New Roman" w:cs="Times New Roman"/>
        </w:rPr>
        <w:t xml:space="preserve">Aquinas, </w:t>
      </w:r>
      <w:r w:rsidR="0026327D" w:rsidRPr="002C04D3">
        <w:rPr>
          <w:rFonts w:ascii="Times New Roman" w:hAnsi="Times New Roman" w:cs="Times New Roman"/>
          <w:i/>
          <w:iCs/>
        </w:rPr>
        <w:t xml:space="preserve">Summa </w:t>
      </w:r>
      <w:proofErr w:type="spellStart"/>
      <w:r w:rsidR="0026327D" w:rsidRPr="002C04D3">
        <w:rPr>
          <w:rFonts w:ascii="Times New Roman" w:hAnsi="Times New Roman" w:cs="Times New Roman"/>
          <w:i/>
          <w:iCs/>
        </w:rPr>
        <w:t>Theologiae</w:t>
      </w:r>
      <w:proofErr w:type="spellEnd"/>
      <w:r w:rsidR="0026327D" w:rsidRPr="002C04D3">
        <w:rPr>
          <w:rFonts w:ascii="Times New Roman" w:hAnsi="Times New Roman" w:cs="Times New Roman"/>
        </w:rPr>
        <w:t>,</w:t>
      </w:r>
      <w:r w:rsidR="0026327D" w:rsidRPr="002C04D3">
        <w:rPr>
          <w:rFonts w:ascii="Times New Roman" w:hAnsi="Times New Roman" w:cs="Times New Roman"/>
        </w:rPr>
        <w:t xml:space="preserve"> 1265-1274,</w:t>
      </w:r>
      <w:r w:rsidR="0026327D" w:rsidRPr="002C04D3">
        <w:rPr>
          <w:rFonts w:ascii="Times New Roman" w:hAnsi="Times New Roman" w:cs="Times New Roman"/>
        </w:rPr>
        <w:t xml:space="preserve"> I.2.3</w:t>
      </w:r>
    </w:p>
  </w:footnote>
  <w:footnote w:id="12">
    <w:p w14:paraId="77E38A99" w14:textId="016521E6" w:rsidR="00E03587" w:rsidRDefault="00E03587">
      <w:pPr>
        <w:pStyle w:val="FootnoteText"/>
      </w:pPr>
      <w:r w:rsidRPr="002C04D3">
        <w:rPr>
          <w:rStyle w:val="FootnoteReference"/>
          <w:rFonts w:ascii="Times New Roman" w:hAnsi="Times New Roman" w:cs="Times New Roman"/>
        </w:rPr>
        <w:footnoteRef/>
      </w:r>
      <w:r w:rsidRPr="002C04D3">
        <w:rPr>
          <w:rFonts w:ascii="Times New Roman" w:hAnsi="Times New Roman" w:cs="Times New Roman"/>
        </w:rPr>
        <w:t xml:space="preserve"> </w:t>
      </w:r>
      <w:r w:rsidR="0038204E" w:rsidRPr="002C04D3">
        <w:rPr>
          <w:rFonts w:ascii="Times New Roman" w:hAnsi="Times New Roman" w:cs="Times New Roman"/>
        </w:rPr>
        <w:t xml:space="preserve">Leibniz, Gottfried Wilhelm. </w:t>
      </w:r>
      <w:r w:rsidR="0038204E" w:rsidRPr="002C04D3">
        <w:rPr>
          <w:rFonts w:ascii="Times New Roman" w:hAnsi="Times New Roman" w:cs="Times New Roman"/>
          <w:i/>
          <w:iCs/>
        </w:rPr>
        <w:t>Monadology</w:t>
      </w:r>
      <w:r w:rsidR="0038204E" w:rsidRPr="002C04D3">
        <w:rPr>
          <w:rFonts w:ascii="Times New Roman" w:hAnsi="Times New Roman" w:cs="Times New Roman"/>
        </w:rPr>
        <w:t>. 1714</w:t>
      </w:r>
    </w:p>
  </w:footnote>
  <w:footnote w:id="13">
    <w:p w14:paraId="6DDF329D" w14:textId="701B675F" w:rsidR="0038204E" w:rsidRPr="002C04D3" w:rsidRDefault="0038204E" w:rsidP="000E5D25">
      <w:pPr>
        <w:rPr>
          <w:rFonts w:ascii="Times New Roman" w:hAnsi="Times New Roman" w:cs="Times New Roman"/>
          <w:sz w:val="20"/>
          <w:szCs w:val="20"/>
        </w:rPr>
      </w:pPr>
      <w:r w:rsidRPr="002C04D3">
        <w:rPr>
          <w:rStyle w:val="FootnoteReference"/>
          <w:rFonts w:ascii="Times New Roman" w:hAnsi="Times New Roman" w:cs="Times New Roman"/>
          <w:sz w:val="20"/>
          <w:szCs w:val="20"/>
        </w:rPr>
        <w:footnoteRef/>
      </w:r>
      <w:r w:rsidRPr="002C04D3">
        <w:rPr>
          <w:rFonts w:ascii="Times New Roman" w:hAnsi="Times New Roman" w:cs="Times New Roman"/>
          <w:sz w:val="20"/>
          <w:szCs w:val="20"/>
        </w:rPr>
        <w:t xml:space="preserve"> </w:t>
      </w:r>
      <w:r w:rsidR="006815E6" w:rsidRPr="002C04D3">
        <w:rPr>
          <w:rFonts w:ascii="Times New Roman" w:hAnsi="Times New Roman" w:cs="Times New Roman"/>
          <w:sz w:val="20"/>
          <w:szCs w:val="20"/>
        </w:rPr>
        <w:t xml:space="preserve">Plantinga, Alvin. </w:t>
      </w:r>
      <w:r w:rsidR="006815E6" w:rsidRPr="002C04D3">
        <w:rPr>
          <w:rFonts w:ascii="Times New Roman" w:hAnsi="Times New Roman" w:cs="Times New Roman"/>
          <w:i/>
          <w:iCs/>
          <w:sz w:val="20"/>
          <w:szCs w:val="20"/>
        </w:rPr>
        <w:t>Where the Conflict Really Lies</w:t>
      </w:r>
      <w:r w:rsidR="006815E6" w:rsidRPr="002C04D3">
        <w:rPr>
          <w:rFonts w:ascii="Times New Roman" w:hAnsi="Times New Roman" w:cs="Times New Roman"/>
          <w:sz w:val="20"/>
          <w:szCs w:val="20"/>
        </w:rPr>
        <w:t>. Oxford UP, 2011.</w:t>
      </w:r>
    </w:p>
  </w:footnote>
  <w:footnote w:id="14">
    <w:p w14:paraId="72787169" w14:textId="1EEE0001" w:rsidR="00782F98" w:rsidRPr="002C04D3" w:rsidRDefault="00782F98" w:rsidP="002C04D3">
      <w:pPr>
        <w:rPr>
          <w:rFonts w:ascii="Times New Roman" w:hAnsi="Times New Roman" w:cs="Times New Roman"/>
          <w:sz w:val="20"/>
          <w:szCs w:val="20"/>
        </w:rPr>
      </w:pPr>
      <w:r w:rsidRPr="002C04D3">
        <w:rPr>
          <w:rStyle w:val="FootnoteReference"/>
          <w:rFonts w:ascii="Times New Roman" w:hAnsi="Times New Roman" w:cs="Times New Roman"/>
          <w:sz w:val="20"/>
          <w:szCs w:val="20"/>
        </w:rPr>
        <w:footnoteRef/>
      </w:r>
      <w:r w:rsidRPr="002C04D3">
        <w:rPr>
          <w:rFonts w:ascii="Times New Roman" w:hAnsi="Times New Roman" w:cs="Times New Roman"/>
          <w:sz w:val="20"/>
          <w:szCs w:val="20"/>
        </w:rPr>
        <w:t xml:space="preserve"> </w:t>
      </w:r>
      <w:r w:rsidR="000E5D25" w:rsidRPr="002C04D3">
        <w:rPr>
          <w:rFonts w:ascii="Times New Roman" w:hAnsi="Times New Roman" w:cs="Times New Roman"/>
          <w:sz w:val="20"/>
          <w:szCs w:val="20"/>
        </w:rPr>
        <w:t xml:space="preserve">Swinburne, Richard. </w:t>
      </w:r>
      <w:r w:rsidR="000E5D25" w:rsidRPr="002C04D3">
        <w:rPr>
          <w:rFonts w:ascii="Times New Roman" w:hAnsi="Times New Roman" w:cs="Times New Roman"/>
          <w:i/>
          <w:iCs/>
          <w:sz w:val="20"/>
          <w:szCs w:val="20"/>
        </w:rPr>
        <w:t>The Existence of God</w:t>
      </w:r>
      <w:r w:rsidR="000E5D25" w:rsidRPr="002C04D3">
        <w:rPr>
          <w:rFonts w:ascii="Times New Roman" w:hAnsi="Times New Roman" w:cs="Times New Roman"/>
          <w:sz w:val="20"/>
          <w:szCs w:val="20"/>
        </w:rPr>
        <w:t>. 2nd ed., Oxford University Press, 2004. Pp. 50 – 53</w:t>
      </w:r>
    </w:p>
  </w:footnote>
  <w:footnote w:id="15">
    <w:p w14:paraId="30830061" w14:textId="480D2702" w:rsidR="008E0479" w:rsidRPr="002C04D3" w:rsidRDefault="008E0479">
      <w:pPr>
        <w:pStyle w:val="FootnoteText"/>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Plato, </w:t>
      </w:r>
      <w:r w:rsidR="002C04D3" w:rsidRPr="002C04D3">
        <w:rPr>
          <w:rFonts w:ascii="Times New Roman" w:hAnsi="Times New Roman" w:cs="Times New Roman"/>
          <w:i/>
          <w:iCs/>
        </w:rPr>
        <w:t>Republic</w:t>
      </w:r>
      <w:r w:rsidRPr="002C04D3">
        <w:rPr>
          <w:rFonts w:ascii="Times New Roman" w:hAnsi="Times New Roman" w:cs="Times New Roman"/>
        </w:rPr>
        <w:t xml:space="preserve">, </w:t>
      </w:r>
      <w:r w:rsidR="002C04D3" w:rsidRPr="002C04D3">
        <w:rPr>
          <w:rFonts w:ascii="Times New Roman" w:hAnsi="Times New Roman" w:cs="Times New Roman"/>
        </w:rPr>
        <w:t>Penguin</w:t>
      </w:r>
      <w:r w:rsidR="00664B91" w:rsidRPr="002C04D3">
        <w:rPr>
          <w:rFonts w:ascii="Times New Roman" w:hAnsi="Times New Roman" w:cs="Times New Roman"/>
        </w:rPr>
        <w:t>: London, Book VI, p. 265 - 270</w:t>
      </w:r>
    </w:p>
  </w:footnote>
  <w:footnote w:id="16">
    <w:p w14:paraId="6A98B56D" w14:textId="053D4375" w:rsidR="003A1C7F" w:rsidRPr="003A1C7F" w:rsidRDefault="003A1C7F">
      <w:pPr>
        <w:pStyle w:val="FootnoteText"/>
      </w:pPr>
      <w:r w:rsidRPr="002C04D3">
        <w:rPr>
          <w:rStyle w:val="FootnoteReference"/>
          <w:rFonts w:ascii="Times New Roman" w:hAnsi="Times New Roman" w:cs="Times New Roman"/>
        </w:rPr>
        <w:footnoteRef/>
      </w:r>
      <w:r w:rsidRPr="002C04D3">
        <w:rPr>
          <w:rFonts w:ascii="Times New Roman" w:hAnsi="Times New Roman" w:cs="Times New Roman"/>
        </w:rPr>
        <w:t xml:space="preserve"> Seneca, </w:t>
      </w:r>
      <w:r w:rsidRPr="002C04D3">
        <w:rPr>
          <w:rFonts w:ascii="Times New Roman" w:hAnsi="Times New Roman" w:cs="Times New Roman"/>
          <w:i/>
          <w:iCs/>
        </w:rPr>
        <w:t>Letters to a Stoic</w:t>
      </w:r>
      <w:r w:rsidRPr="002C04D3">
        <w:rPr>
          <w:rFonts w:ascii="Times New Roman" w:hAnsi="Times New Roman" w:cs="Times New Roman"/>
        </w:rPr>
        <w:t xml:space="preserve">, </w:t>
      </w:r>
      <w:r w:rsidR="002C04D3" w:rsidRPr="002C04D3">
        <w:rPr>
          <w:rFonts w:ascii="Times New Roman" w:hAnsi="Times New Roman" w:cs="Times New Roman"/>
        </w:rPr>
        <w:t>Penguin</w:t>
      </w:r>
      <w:r w:rsidRPr="002C04D3">
        <w:rPr>
          <w:rFonts w:ascii="Times New Roman" w:hAnsi="Times New Roman" w:cs="Times New Roman"/>
        </w:rPr>
        <w:t xml:space="preserve">: London, </w:t>
      </w:r>
      <w:r w:rsidR="00560FAC" w:rsidRPr="002C04D3">
        <w:rPr>
          <w:rFonts w:ascii="Times New Roman" w:hAnsi="Times New Roman" w:cs="Times New Roman"/>
        </w:rPr>
        <w:t>Letter 24</w:t>
      </w:r>
    </w:p>
  </w:footnote>
  <w:footnote w:id="17">
    <w:p w14:paraId="08C16B89" w14:textId="12E4BCA2" w:rsidR="003A6E72" w:rsidRPr="002C04D3" w:rsidRDefault="003A6E72">
      <w:pPr>
        <w:pStyle w:val="FootnoteText"/>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w:t>
      </w:r>
      <w:r w:rsidR="00CE75A8" w:rsidRPr="002C04D3">
        <w:rPr>
          <w:rFonts w:ascii="Times New Roman" w:hAnsi="Times New Roman" w:cs="Times New Roman"/>
        </w:rPr>
        <w:t>P</w:t>
      </w:r>
      <w:r w:rsidR="00CE75A8" w:rsidRPr="00D1679F">
        <w:rPr>
          <w:rFonts w:ascii="Times New Roman" w:hAnsi="Times New Roman" w:cs="Times New Roman"/>
        </w:rPr>
        <w:t xml:space="preserve">itcher, George. </w:t>
      </w:r>
      <w:r w:rsidR="00CE75A8" w:rsidRPr="00D1679F">
        <w:rPr>
          <w:rFonts w:ascii="Times New Roman" w:hAnsi="Times New Roman" w:cs="Times New Roman"/>
          <w:i/>
          <w:iCs/>
        </w:rPr>
        <w:t>Berkeley</w:t>
      </w:r>
      <w:r w:rsidR="00CE75A8" w:rsidRPr="00D1679F">
        <w:rPr>
          <w:rFonts w:ascii="Times New Roman" w:hAnsi="Times New Roman" w:cs="Times New Roman"/>
        </w:rPr>
        <w:t>. Routledge, 1977.</w:t>
      </w:r>
    </w:p>
  </w:footnote>
  <w:footnote w:id="18">
    <w:p w14:paraId="000C99A9" w14:textId="76CDEFD5" w:rsidR="006A478F" w:rsidRPr="002C04D3" w:rsidRDefault="006A478F" w:rsidP="002C04D3">
      <w:pPr>
        <w:rPr>
          <w:rFonts w:ascii="Times New Roman" w:hAnsi="Times New Roman" w:cs="Times New Roman"/>
          <w:sz w:val="20"/>
          <w:szCs w:val="20"/>
        </w:rPr>
      </w:pPr>
      <w:r w:rsidRPr="002C04D3">
        <w:rPr>
          <w:rStyle w:val="FootnoteReference"/>
          <w:rFonts w:ascii="Times New Roman" w:hAnsi="Times New Roman" w:cs="Times New Roman"/>
          <w:sz w:val="20"/>
          <w:szCs w:val="20"/>
        </w:rPr>
        <w:footnoteRef/>
      </w:r>
      <w:r w:rsidRPr="002C04D3">
        <w:rPr>
          <w:rFonts w:ascii="Times New Roman" w:hAnsi="Times New Roman" w:cs="Times New Roman"/>
          <w:sz w:val="20"/>
          <w:szCs w:val="20"/>
        </w:rPr>
        <w:t xml:space="preserve"> </w:t>
      </w:r>
      <w:r w:rsidRPr="00D1679F">
        <w:rPr>
          <w:rFonts w:ascii="Times New Roman" w:hAnsi="Times New Roman" w:cs="Times New Roman"/>
          <w:sz w:val="20"/>
          <w:szCs w:val="20"/>
        </w:rPr>
        <w:t xml:space="preserve">Mackie, J. L. “Evil and Omnipotence.” </w:t>
      </w:r>
      <w:r w:rsidRPr="00D1679F">
        <w:rPr>
          <w:rFonts w:ascii="Times New Roman" w:hAnsi="Times New Roman" w:cs="Times New Roman"/>
          <w:i/>
          <w:iCs/>
          <w:sz w:val="20"/>
          <w:szCs w:val="20"/>
        </w:rPr>
        <w:t>Mind</w:t>
      </w:r>
      <w:r w:rsidRPr="00D1679F">
        <w:rPr>
          <w:rFonts w:ascii="Times New Roman" w:hAnsi="Times New Roman" w:cs="Times New Roman"/>
          <w:sz w:val="20"/>
          <w:szCs w:val="20"/>
        </w:rPr>
        <w:t>, vol. 64, no. 254, 1955, pp. 200–212.</w:t>
      </w:r>
    </w:p>
  </w:footnote>
  <w:footnote w:id="19">
    <w:p w14:paraId="7E6FA708" w14:textId="77777777" w:rsidR="006A478F" w:rsidRPr="002C04D3" w:rsidRDefault="006A478F" w:rsidP="006A478F">
      <w:pPr>
        <w:pStyle w:val="FootnoteText"/>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The Bible, </w:t>
      </w:r>
      <w:r w:rsidRPr="002C04D3">
        <w:rPr>
          <w:rFonts w:ascii="Times New Roman" w:hAnsi="Times New Roman" w:cs="Times New Roman"/>
          <w:i/>
          <w:iCs/>
        </w:rPr>
        <w:t>Genesis</w:t>
      </w:r>
      <w:r w:rsidRPr="002C04D3">
        <w:rPr>
          <w:rFonts w:ascii="Times New Roman" w:hAnsi="Times New Roman" w:cs="Times New Roman"/>
        </w:rPr>
        <w:t>.</w:t>
      </w:r>
    </w:p>
  </w:footnote>
  <w:footnote w:id="20">
    <w:p w14:paraId="1C67D86B" w14:textId="3A0F6928" w:rsidR="006A478F" w:rsidRPr="002C04D3" w:rsidRDefault="006A478F" w:rsidP="006A478F">
      <w:pPr>
        <w:pStyle w:val="FootnoteText"/>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B., </w:t>
      </w:r>
      <w:r w:rsidR="002C04D3" w:rsidRPr="002C04D3">
        <w:rPr>
          <w:rFonts w:ascii="Times New Roman" w:hAnsi="Times New Roman" w:cs="Times New Roman"/>
          <w:i/>
          <w:iCs/>
        </w:rPr>
        <w:t>Principles</w:t>
      </w:r>
      <w:r w:rsidRPr="002C04D3">
        <w:rPr>
          <w:rFonts w:ascii="Times New Roman" w:hAnsi="Times New Roman" w:cs="Times New Roman"/>
        </w:rPr>
        <w:t>, part I</w:t>
      </w:r>
    </w:p>
  </w:footnote>
  <w:footnote w:id="21">
    <w:p w14:paraId="56E64162" w14:textId="77777777" w:rsidR="006A478F" w:rsidRPr="002C04D3" w:rsidRDefault="006A478F" w:rsidP="006A478F">
      <w:pPr>
        <w:pStyle w:val="FootnoteText"/>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Mackie, pp. 210</w:t>
      </w:r>
    </w:p>
  </w:footnote>
  <w:footnote w:id="22">
    <w:p w14:paraId="53104458" w14:textId="6752248B" w:rsidR="00E01976" w:rsidRPr="002C04D3" w:rsidRDefault="00E01976" w:rsidP="00E01976">
      <w:pPr>
        <w:pStyle w:val="FootnoteText"/>
        <w:jc w:val="both"/>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Sen</w:t>
      </w:r>
      <w:r w:rsidR="00777FF7" w:rsidRPr="002C04D3">
        <w:rPr>
          <w:rFonts w:ascii="Times New Roman" w:hAnsi="Times New Roman" w:cs="Times New Roman"/>
        </w:rPr>
        <w:t>e</w:t>
      </w:r>
      <w:r w:rsidRPr="002C04D3">
        <w:rPr>
          <w:rFonts w:ascii="Times New Roman" w:hAnsi="Times New Roman" w:cs="Times New Roman"/>
        </w:rPr>
        <w:t xml:space="preserve">ca, </w:t>
      </w:r>
      <w:r w:rsidRPr="002C04D3">
        <w:rPr>
          <w:rFonts w:ascii="Times New Roman" w:hAnsi="Times New Roman" w:cs="Times New Roman"/>
          <w:i/>
          <w:iCs/>
        </w:rPr>
        <w:t>Letters</w:t>
      </w:r>
      <w:r w:rsidRPr="002C04D3">
        <w:rPr>
          <w:rFonts w:ascii="Times New Roman" w:hAnsi="Times New Roman" w:cs="Times New Roman"/>
        </w:rPr>
        <w:t xml:space="preserve">, </w:t>
      </w:r>
      <w:r w:rsidR="002A7563" w:rsidRPr="002C04D3">
        <w:rPr>
          <w:rFonts w:ascii="Times New Roman" w:hAnsi="Times New Roman" w:cs="Times New Roman"/>
        </w:rPr>
        <w:t xml:space="preserve">66, 76, 95 and Plato, </w:t>
      </w:r>
      <w:r w:rsidR="00777FF7" w:rsidRPr="002C04D3">
        <w:rPr>
          <w:rFonts w:ascii="Times New Roman" w:hAnsi="Times New Roman" w:cs="Times New Roman"/>
          <w:i/>
          <w:iCs/>
        </w:rPr>
        <w:t>Republic</w:t>
      </w:r>
      <w:r w:rsidR="002A7563" w:rsidRPr="002C04D3">
        <w:rPr>
          <w:rFonts w:ascii="Times New Roman" w:hAnsi="Times New Roman" w:cs="Times New Roman"/>
        </w:rPr>
        <w:t>, book</w:t>
      </w:r>
      <w:r w:rsidR="00777FF7" w:rsidRPr="002C04D3">
        <w:rPr>
          <w:rFonts w:ascii="Times New Roman" w:hAnsi="Times New Roman" w:cs="Times New Roman"/>
        </w:rPr>
        <w:t xml:space="preserve"> VIII</w:t>
      </w:r>
    </w:p>
  </w:footnote>
  <w:footnote w:id="23">
    <w:p w14:paraId="50FFEBB8" w14:textId="13B58213" w:rsidR="0008174C" w:rsidRPr="0008174C" w:rsidRDefault="0008174C">
      <w:pPr>
        <w:pStyle w:val="FootnoteText"/>
        <w:rPr>
          <w:i/>
          <w:iCs/>
        </w:rPr>
      </w:pPr>
      <w:r w:rsidRPr="002C04D3">
        <w:rPr>
          <w:rStyle w:val="FootnoteReference"/>
          <w:rFonts w:ascii="Times New Roman" w:hAnsi="Times New Roman" w:cs="Times New Roman"/>
        </w:rPr>
        <w:footnoteRef/>
      </w:r>
      <w:r w:rsidRPr="002C04D3">
        <w:rPr>
          <w:rFonts w:ascii="Times New Roman" w:hAnsi="Times New Roman" w:cs="Times New Roman"/>
        </w:rPr>
        <w:t xml:space="preserve"> </w:t>
      </w:r>
      <w:r w:rsidRPr="002C04D3">
        <w:rPr>
          <w:rFonts w:ascii="Times New Roman" w:hAnsi="Times New Roman" w:cs="Times New Roman"/>
          <w:i/>
          <w:iCs/>
        </w:rPr>
        <w:t>Et al.</w:t>
      </w:r>
    </w:p>
  </w:footnote>
  <w:footnote w:id="24">
    <w:p w14:paraId="27952779" w14:textId="5C4FBA59" w:rsidR="002A2F49" w:rsidRPr="002C04D3" w:rsidRDefault="002A2F49">
      <w:pPr>
        <w:pStyle w:val="FootnoteText"/>
        <w:rPr>
          <w:rFonts w:ascii="Times New Roman" w:hAnsi="Times New Roman" w:cs="Times New Roman"/>
        </w:rPr>
      </w:pPr>
      <w:r w:rsidRPr="002C04D3">
        <w:rPr>
          <w:rStyle w:val="FootnoteReference"/>
          <w:rFonts w:ascii="Times New Roman" w:hAnsi="Times New Roman" w:cs="Times New Roman"/>
        </w:rPr>
        <w:footnoteRef/>
      </w:r>
      <w:r w:rsidRPr="002C04D3">
        <w:rPr>
          <w:rFonts w:ascii="Times New Roman" w:hAnsi="Times New Roman" w:cs="Times New Roman"/>
        </w:rPr>
        <w:t xml:space="preserve"> Berkeley, </w:t>
      </w:r>
      <w:r w:rsidR="002C04D3" w:rsidRPr="002C04D3">
        <w:rPr>
          <w:rFonts w:ascii="Times New Roman" w:hAnsi="Times New Roman" w:cs="Times New Roman"/>
          <w:i/>
          <w:iCs/>
        </w:rPr>
        <w:t>Principles</w:t>
      </w:r>
      <w:r w:rsidR="00532810" w:rsidRPr="002C04D3">
        <w:rPr>
          <w:rFonts w:ascii="Times New Roman" w:hAnsi="Times New Roman" w:cs="Times New Roman"/>
        </w:rPr>
        <w:t>. s. 156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AA653" w14:textId="5FFD448D" w:rsidR="001C3149" w:rsidRPr="001C3149" w:rsidRDefault="001C3149" w:rsidP="001C3149">
    <w:pPr>
      <w:pStyle w:val="Header"/>
      <w:jc w:val="center"/>
      <w:rPr>
        <w:rFonts w:ascii="Times New Roman" w:hAnsi="Times New Roman" w:cs="Times New Roman"/>
        <w:sz w:val="20"/>
        <w:szCs w:val="20"/>
      </w:rPr>
    </w:pPr>
    <w:r w:rsidRPr="001C3149">
      <w:rPr>
        <w:rFonts w:ascii="Times New Roman" w:hAnsi="Times New Roman" w:cs="Times New Roman"/>
        <w:sz w:val="20"/>
        <w:szCs w:val="20"/>
      </w:rPr>
      <w:t>2312567 – Ieuan Nelson</w:t>
    </w:r>
  </w:p>
  <w:p w14:paraId="3EF99512" w14:textId="312779BC" w:rsidR="005F14F2" w:rsidRPr="001C3149" w:rsidRDefault="001C3149" w:rsidP="001C3149">
    <w:pPr>
      <w:pStyle w:val="Header"/>
      <w:jc w:val="center"/>
      <w:rPr>
        <w:rFonts w:ascii="Times New Roman" w:hAnsi="Times New Roman" w:cs="Times New Roman"/>
        <w:sz w:val="24"/>
        <w:szCs w:val="24"/>
      </w:rPr>
    </w:pPr>
    <w:r w:rsidRPr="001C3149">
      <w:rPr>
        <w:rFonts w:ascii="Times New Roman" w:hAnsi="Times New Roman" w:cs="Times New Roman"/>
        <w:sz w:val="24"/>
        <w:szCs w:val="24"/>
      </w:rPr>
      <w:t>C</w:t>
    </w:r>
    <w:r w:rsidRPr="001C3149">
      <w:rPr>
        <w:rFonts w:ascii="Times New Roman" w:hAnsi="Times New Roman" w:cs="Times New Roman"/>
        <w:sz w:val="24"/>
        <w:szCs w:val="24"/>
      </w:rPr>
      <w:t>ritically assess the role that God plays in Berkeley’s philosophy.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73586A"/>
    <w:multiLevelType w:val="multilevel"/>
    <w:tmpl w:val="204C6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1369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4F2"/>
    <w:rsid w:val="000353A1"/>
    <w:rsid w:val="00073406"/>
    <w:rsid w:val="000740FF"/>
    <w:rsid w:val="0008174C"/>
    <w:rsid w:val="000B6453"/>
    <w:rsid w:val="000C526A"/>
    <w:rsid w:val="000E5D25"/>
    <w:rsid w:val="000F1477"/>
    <w:rsid w:val="000F4CB8"/>
    <w:rsid w:val="0010445E"/>
    <w:rsid w:val="001148A1"/>
    <w:rsid w:val="00114E64"/>
    <w:rsid w:val="00116FB7"/>
    <w:rsid w:val="00122577"/>
    <w:rsid w:val="00136078"/>
    <w:rsid w:val="00147888"/>
    <w:rsid w:val="0019015E"/>
    <w:rsid w:val="0019576A"/>
    <w:rsid w:val="001B45F9"/>
    <w:rsid w:val="001C3149"/>
    <w:rsid w:val="001D65CB"/>
    <w:rsid w:val="001E164A"/>
    <w:rsid w:val="001F2A10"/>
    <w:rsid w:val="0020091B"/>
    <w:rsid w:val="002232C8"/>
    <w:rsid w:val="00244D90"/>
    <w:rsid w:val="00255FEB"/>
    <w:rsid w:val="0026053B"/>
    <w:rsid w:val="0026327D"/>
    <w:rsid w:val="002638A9"/>
    <w:rsid w:val="002678AD"/>
    <w:rsid w:val="00285710"/>
    <w:rsid w:val="0029374B"/>
    <w:rsid w:val="00294017"/>
    <w:rsid w:val="002A2F49"/>
    <w:rsid w:val="002A7563"/>
    <w:rsid w:val="002B6743"/>
    <w:rsid w:val="002C04D3"/>
    <w:rsid w:val="002C1CA6"/>
    <w:rsid w:val="003015B8"/>
    <w:rsid w:val="00330320"/>
    <w:rsid w:val="003410AC"/>
    <w:rsid w:val="0035545D"/>
    <w:rsid w:val="0037190B"/>
    <w:rsid w:val="00373B9B"/>
    <w:rsid w:val="0038204E"/>
    <w:rsid w:val="00385699"/>
    <w:rsid w:val="003862D0"/>
    <w:rsid w:val="00386632"/>
    <w:rsid w:val="00386805"/>
    <w:rsid w:val="00393702"/>
    <w:rsid w:val="00397787"/>
    <w:rsid w:val="003A1C7F"/>
    <w:rsid w:val="003A6E72"/>
    <w:rsid w:val="003B343C"/>
    <w:rsid w:val="003C2BE7"/>
    <w:rsid w:val="003C33CB"/>
    <w:rsid w:val="003D06DB"/>
    <w:rsid w:val="003D4C8E"/>
    <w:rsid w:val="003E36C0"/>
    <w:rsid w:val="003E4695"/>
    <w:rsid w:val="003E5DE8"/>
    <w:rsid w:val="003F5BB2"/>
    <w:rsid w:val="00404721"/>
    <w:rsid w:val="00411FE4"/>
    <w:rsid w:val="00422592"/>
    <w:rsid w:val="00436D5C"/>
    <w:rsid w:val="0044236C"/>
    <w:rsid w:val="0044238A"/>
    <w:rsid w:val="004444CA"/>
    <w:rsid w:val="00446CBF"/>
    <w:rsid w:val="00455DD2"/>
    <w:rsid w:val="00461C7C"/>
    <w:rsid w:val="00465CBB"/>
    <w:rsid w:val="004701E9"/>
    <w:rsid w:val="004812D6"/>
    <w:rsid w:val="00484BEA"/>
    <w:rsid w:val="004A7B4C"/>
    <w:rsid w:val="004B52F1"/>
    <w:rsid w:val="004E3C01"/>
    <w:rsid w:val="004F6249"/>
    <w:rsid w:val="00525E78"/>
    <w:rsid w:val="005300A8"/>
    <w:rsid w:val="00532810"/>
    <w:rsid w:val="00544CA4"/>
    <w:rsid w:val="00560FAC"/>
    <w:rsid w:val="00572057"/>
    <w:rsid w:val="00572A29"/>
    <w:rsid w:val="00573838"/>
    <w:rsid w:val="0058021E"/>
    <w:rsid w:val="005A75F3"/>
    <w:rsid w:val="005B3099"/>
    <w:rsid w:val="005C3674"/>
    <w:rsid w:val="005D1EC3"/>
    <w:rsid w:val="005F14F2"/>
    <w:rsid w:val="00601B3D"/>
    <w:rsid w:val="00630AFF"/>
    <w:rsid w:val="0064184D"/>
    <w:rsid w:val="00664B91"/>
    <w:rsid w:val="00672E95"/>
    <w:rsid w:val="006815E6"/>
    <w:rsid w:val="00686218"/>
    <w:rsid w:val="00692C4C"/>
    <w:rsid w:val="006A478F"/>
    <w:rsid w:val="006A4811"/>
    <w:rsid w:val="006A677D"/>
    <w:rsid w:val="006C37F9"/>
    <w:rsid w:val="006D162A"/>
    <w:rsid w:val="006F13D3"/>
    <w:rsid w:val="006F4623"/>
    <w:rsid w:val="00707452"/>
    <w:rsid w:val="007420FC"/>
    <w:rsid w:val="00777919"/>
    <w:rsid w:val="00777FF7"/>
    <w:rsid w:val="00782F98"/>
    <w:rsid w:val="00783A6D"/>
    <w:rsid w:val="007B2FF1"/>
    <w:rsid w:val="007B3949"/>
    <w:rsid w:val="007E7731"/>
    <w:rsid w:val="007F6B8E"/>
    <w:rsid w:val="0081176C"/>
    <w:rsid w:val="00825780"/>
    <w:rsid w:val="00830D90"/>
    <w:rsid w:val="00857542"/>
    <w:rsid w:val="00864C87"/>
    <w:rsid w:val="00867B41"/>
    <w:rsid w:val="00870412"/>
    <w:rsid w:val="00876EEB"/>
    <w:rsid w:val="00886F6A"/>
    <w:rsid w:val="008A2C6E"/>
    <w:rsid w:val="008A5D79"/>
    <w:rsid w:val="008B5B0A"/>
    <w:rsid w:val="008B66F1"/>
    <w:rsid w:val="008C5984"/>
    <w:rsid w:val="008D4F24"/>
    <w:rsid w:val="008D7B50"/>
    <w:rsid w:val="008E0479"/>
    <w:rsid w:val="008E57EC"/>
    <w:rsid w:val="0091462E"/>
    <w:rsid w:val="00917AA0"/>
    <w:rsid w:val="00925163"/>
    <w:rsid w:val="00930F30"/>
    <w:rsid w:val="009517F1"/>
    <w:rsid w:val="009536D9"/>
    <w:rsid w:val="00971394"/>
    <w:rsid w:val="00972D56"/>
    <w:rsid w:val="00975CB7"/>
    <w:rsid w:val="0098569B"/>
    <w:rsid w:val="009A0574"/>
    <w:rsid w:val="009A3399"/>
    <w:rsid w:val="009C1AB0"/>
    <w:rsid w:val="009D0DD0"/>
    <w:rsid w:val="009D0E16"/>
    <w:rsid w:val="009E5959"/>
    <w:rsid w:val="009F5D67"/>
    <w:rsid w:val="00A048CA"/>
    <w:rsid w:val="00A0643A"/>
    <w:rsid w:val="00A1690E"/>
    <w:rsid w:val="00A16A11"/>
    <w:rsid w:val="00A216C6"/>
    <w:rsid w:val="00A575F2"/>
    <w:rsid w:val="00A57620"/>
    <w:rsid w:val="00A665AD"/>
    <w:rsid w:val="00A706BD"/>
    <w:rsid w:val="00A71274"/>
    <w:rsid w:val="00A7243F"/>
    <w:rsid w:val="00A97CC3"/>
    <w:rsid w:val="00AA69E9"/>
    <w:rsid w:val="00AC162D"/>
    <w:rsid w:val="00AC1864"/>
    <w:rsid w:val="00AC6B4B"/>
    <w:rsid w:val="00AD4A6B"/>
    <w:rsid w:val="00AF5052"/>
    <w:rsid w:val="00B10933"/>
    <w:rsid w:val="00B35FC1"/>
    <w:rsid w:val="00B375AD"/>
    <w:rsid w:val="00B434DF"/>
    <w:rsid w:val="00BA5D90"/>
    <w:rsid w:val="00BB3C55"/>
    <w:rsid w:val="00BD3879"/>
    <w:rsid w:val="00C03BFA"/>
    <w:rsid w:val="00C063F2"/>
    <w:rsid w:val="00C0706B"/>
    <w:rsid w:val="00C122D9"/>
    <w:rsid w:val="00C13BB5"/>
    <w:rsid w:val="00C14A42"/>
    <w:rsid w:val="00C173D3"/>
    <w:rsid w:val="00C70114"/>
    <w:rsid w:val="00C7252A"/>
    <w:rsid w:val="00C73AD9"/>
    <w:rsid w:val="00C84D21"/>
    <w:rsid w:val="00CA7256"/>
    <w:rsid w:val="00CB633E"/>
    <w:rsid w:val="00CD2A92"/>
    <w:rsid w:val="00CE75A8"/>
    <w:rsid w:val="00D12BD8"/>
    <w:rsid w:val="00D2639C"/>
    <w:rsid w:val="00D47B84"/>
    <w:rsid w:val="00DA4E9A"/>
    <w:rsid w:val="00DB4FA3"/>
    <w:rsid w:val="00DD5950"/>
    <w:rsid w:val="00DE0050"/>
    <w:rsid w:val="00E01976"/>
    <w:rsid w:val="00E03587"/>
    <w:rsid w:val="00E045D4"/>
    <w:rsid w:val="00E601F6"/>
    <w:rsid w:val="00E7064A"/>
    <w:rsid w:val="00E855CE"/>
    <w:rsid w:val="00E926C1"/>
    <w:rsid w:val="00EB1FF2"/>
    <w:rsid w:val="00ED210A"/>
    <w:rsid w:val="00ED5836"/>
    <w:rsid w:val="00EE25D4"/>
    <w:rsid w:val="00EE6CD3"/>
    <w:rsid w:val="00F10239"/>
    <w:rsid w:val="00F12C39"/>
    <w:rsid w:val="00F17707"/>
    <w:rsid w:val="00F3112F"/>
    <w:rsid w:val="00F72041"/>
    <w:rsid w:val="00F72F50"/>
    <w:rsid w:val="00F76E3B"/>
    <w:rsid w:val="00F953EC"/>
    <w:rsid w:val="00F96E9E"/>
    <w:rsid w:val="00FD5E6A"/>
    <w:rsid w:val="00FE3CAC"/>
    <w:rsid w:val="00FE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0A11C"/>
  <w15:chartTrackingRefBased/>
  <w15:docId w15:val="{1F76AA4E-1F0C-4FAE-961F-9A8666485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4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14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14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4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4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4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4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4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4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4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14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14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4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4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4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4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4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4F2"/>
    <w:rPr>
      <w:rFonts w:eastAsiaTheme="majorEastAsia" w:cstheme="majorBidi"/>
      <w:color w:val="272727" w:themeColor="text1" w:themeTint="D8"/>
    </w:rPr>
  </w:style>
  <w:style w:type="paragraph" w:styleId="Title">
    <w:name w:val="Title"/>
    <w:basedOn w:val="Normal"/>
    <w:next w:val="Normal"/>
    <w:link w:val="TitleChar"/>
    <w:uiPriority w:val="10"/>
    <w:qFormat/>
    <w:rsid w:val="005F14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4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4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4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4F2"/>
    <w:pPr>
      <w:spacing w:before="160"/>
      <w:jc w:val="center"/>
    </w:pPr>
    <w:rPr>
      <w:i/>
      <w:iCs/>
      <w:color w:val="404040" w:themeColor="text1" w:themeTint="BF"/>
    </w:rPr>
  </w:style>
  <w:style w:type="character" w:customStyle="1" w:styleId="QuoteChar">
    <w:name w:val="Quote Char"/>
    <w:basedOn w:val="DefaultParagraphFont"/>
    <w:link w:val="Quote"/>
    <w:uiPriority w:val="29"/>
    <w:rsid w:val="005F14F2"/>
    <w:rPr>
      <w:i/>
      <w:iCs/>
      <w:color w:val="404040" w:themeColor="text1" w:themeTint="BF"/>
    </w:rPr>
  </w:style>
  <w:style w:type="paragraph" w:styleId="ListParagraph">
    <w:name w:val="List Paragraph"/>
    <w:basedOn w:val="Normal"/>
    <w:uiPriority w:val="34"/>
    <w:qFormat/>
    <w:rsid w:val="005F14F2"/>
    <w:pPr>
      <w:ind w:left="720"/>
      <w:contextualSpacing/>
    </w:pPr>
  </w:style>
  <w:style w:type="character" w:styleId="IntenseEmphasis">
    <w:name w:val="Intense Emphasis"/>
    <w:basedOn w:val="DefaultParagraphFont"/>
    <w:uiPriority w:val="21"/>
    <w:qFormat/>
    <w:rsid w:val="005F14F2"/>
    <w:rPr>
      <w:i/>
      <w:iCs/>
      <w:color w:val="0F4761" w:themeColor="accent1" w:themeShade="BF"/>
    </w:rPr>
  </w:style>
  <w:style w:type="paragraph" w:styleId="IntenseQuote">
    <w:name w:val="Intense Quote"/>
    <w:basedOn w:val="Normal"/>
    <w:next w:val="Normal"/>
    <w:link w:val="IntenseQuoteChar"/>
    <w:uiPriority w:val="30"/>
    <w:qFormat/>
    <w:rsid w:val="005F14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4F2"/>
    <w:rPr>
      <w:i/>
      <w:iCs/>
      <w:color w:val="0F4761" w:themeColor="accent1" w:themeShade="BF"/>
    </w:rPr>
  </w:style>
  <w:style w:type="character" w:styleId="IntenseReference">
    <w:name w:val="Intense Reference"/>
    <w:basedOn w:val="DefaultParagraphFont"/>
    <w:uiPriority w:val="32"/>
    <w:qFormat/>
    <w:rsid w:val="005F14F2"/>
    <w:rPr>
      <w:b/>
      <w:bCs/>
      <w:smallCaps/>
      <w:color w:val="0F4761" w:themeColor="accent1" w:themeShade="BF"/>
      <w:spacing w:val="5"/>
    </w:rPr>
  </w:style>
  <w:style w:type="paragraph" w:styleId="Header">
    <w:name w:val="header"/>
    <w:basedOn w:val="Normal"/>
    <w:link w:val="HeaderChar"/>
    <w:uiPriority w:val="99"/>
    <w:unhideWhenUsed/>
    <w:rsid w:val="005F14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4F2"/>
  </w:style>
  <w:style w:type="paragraph" w:styleId="Footer">
    <w:name w:val="footer"/>
    <w:basedOn w:val="Normal"/>
    <w:link w:val="FooterChar"/>
    <w:uiPriority w:val="99"/>
    <w:unhideWhenUsed/>
    <w:rsid w:val="005F14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4F2"/>
  </w:style>
  <w:style w:type="paragraph" w:styleId="FootnoteText">
    <w:name w:val="footnote text"/>
    <w:basedOn w:val="Normal"/>
    <w:link w:val="FootnoteTextChar"/>
    <w:uiPriority w:val="99"/>
    <w:semiHidden/>
    <w:unhideWhenUsed/>
    <w:rsid w:val="000734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3406"/>
    <w:rPr>
      <w:sz w:val="20"/>
      <w:szCs w:val="20"/>
    </w:rPr>
  </w:style>
  <w:style w:type="character" w:styleId="FootnoteReference">
    <w:name w:val="footnote reference"/>
    <w:basedOn w:val="DefaultParagraphFont"/>
    <w:uiPriority w:val="99"/>
    <w:semiHidden/>
    <w:unhideWhenUsed/>
    <w:rsid w:val="000734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0B1DF25-A8CA-4954-A4F5-B9CAA79CC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7</Pages>
  <Words>2140</Words>
  <Characters>12201</Characters>
  <Application>Microsoft Office Word</Application>
  <DocSecurity>0</DocSecurity>
  <Lines>101</Lines>
  <Paragraphs>28</Paragraphs>
  <ScaleCrop>false</ScaleCrop>
  <Company/>
  <LinksUpToDate>false</LinksUpToDate>
  <CharactersWithSpaces>14313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Nelson</dc:creator>
  <cp:keywords/>
  <dc:description/>
  <cp:lastModifiedBy>Ieuan Nelson</cp:lastModifiedBy>
  <cp:revision>223</cp:revision>
  <dcterms:created xsi:type="dcterms:W3CDTF">2026-04-10T14:34:00Z</dcterms:created>
  <dcterms:modified xsi:type="dcterms:W3CDTF">2026-04-10T19:23:00Z</dcterms:modified>
</cp:coreProperties>
</file>