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117F0" w14:textId="77777777" w:rsidR="00C70054" w:rsidRPr="00142510" w:rsidRDefault="00C70054" w:rsidP="00C70054">
      <w:pPr>
        <w:jc w:val="center"/>
        <w:rPr>
          <w:b/>
          <w:bCs/>
          <w:color w:val="000000" w:themeColor="text1"/>
          <w:sz w:val="32"/>
          <w:szCs w:val="32"/>
        </w:rPr>
      </w:pPr>
    </w:p>
    <w:p w14:paraId="714117F1" w14:textId="77777777" w:rsidR="00C70054" w:rsidRPr="00142510" w:rsidRDefault="00C70054" w:rsidP="00C70054">
      <w:pPr>
        <w:jc w:val="center"/>
        <w:rPr>
          <w:b/>
          <w:bCs/>
          <w:color w:val="000000" w:themeColor="text1"/>
          <w:sz w:val="32"/>
          <w:szCs w:val="32"/>
        </w:rPr>
      </w:pPr>
    </w:p>
    <w:p w14:paraId="714117F2" w14:textId="77777777" w:rsidR="00C70054" w:rsidRPr="00142510" w:rsidRDefault="00C70054" w:rsidP="00C70054">
      <w:pPr>
        <w:jc w:val="center"/>
        <w:rPr>
          <w:b/>
          <w:bCs/>
          <w:color w:val="000000" w:themeColor="text1"/>
          <w:sz w:val="32"/>
          <w:szCs w:val="32"/>
        </w:rPr>
      </w:pPr>
    </w:p>
    <w:p w14:paraId="714117F3" w14:textId="77777777" w:rsidR="00C70054" w:rsidRPr="00142510" w:rsidRDefault="00C70054" w:rsidP="00C70054">
      <w:pPr>
        <w:jc w:val="center"/>
        <w:rPr>
          <w:b/>
          <w:bCs/>
          <w:color w:val="000000" w:themeColor="text1"/>
          <w:sz w:val="32"/>
          <w:szCs w:val="32"/>
        </w:rPr>
      </w:pPr>
    </w:p>
    <w:p w14:paraId="714117F4" w14:textId="77777777" w:rsidR="00C70054" w:rsidRPr="00142510" w:rsidRDefault="00C70054" w:rsidP="00C70054">
      <w:pPr>
        <w:jc w:val="center"/>
        <w:rPr>
          <w:b/>
          <w:bCs/>
          <w:color w:val="000000" w:themeColor="text1"/>
          <w:sz w:val="32"/>
          <w:szCs w:val="32"/>
        </w:rPr>
      </w:pPr>
    </w:p>
    <w:p w14:paraId="714117F5" w14:textId="77777777" w:rsidR="00C70054" w:rsidRPr="00142510" w:rsidRDefault="00C70054" w:rsidP="00C70054">
      <w:pPr>
        <w:jc w:val="center"/>
        <w:rPr>
          <w:b/>
          <w:bCs/>
          <w:color w:val="000000" w:themeColor="text1"/>
          <w:sz w:val="32"/>
          <w:szCs w:val="32"/>
        </w:rPr>
      </w:pPr>
    </w:p>
    <w:p w14:paraId="714117F6" w14:textId="77777777" w:rsidR="00C70054" w:rsidRPr="00142510" w:rsidRDefault="00C70054" w:rsidP="00C70054">
      <w:pPr>
        <w:jc w:val="center"/>
        <w:rPr>
          <w:b/>
          <w:bCs/>
          <w:color w:val="000000" w:themeColor="text1"/>
          <w:sz w:val="32"/>
          <w:szCs w:val="32"/>
        </w:rPr>
      </w:pPr>
    </w:p>
    <w:p w14:paraId="714117F7" w14:textId="77777777" w:rsidR="00C70054" w:rsidRPr="00142510" w:rsidRDefault="00C70054" w:rsidP="00C70054">
      <w:pPr>
        <w:jc w:val="center"/>
        <w:rPr>
          <w:b/>
          <w:bCs/>
          <w:color w:val="000000" w:themeColor="text1"/>
          <w:sz w:val="32"/>
          <w:szCs w:val="32"/>
        </w:rPr>
      </w:pPr>
    </w:p>
    <w:p w14:paraId="714117F8" w14:textId="77777777" w:rsidR="00C70054" w:rsidRPr="00142510" w:rsidRDefault="00C70054" w:rsidP="00C70054">
      <w:pPr>
        <w:jc w:val="center"/>
        <w:rPr>
          <w:b/>
          <w:bCs/>
          <w:color w:val="000000" w:themeColor="text1"/>
          <w:sz w:val="32"/>
          <w:szCs w:val="32"/>
        </w:rPr>
      </w:pPr>
    </w:p>
    <w:p w14:paraId="714117F9" w14:textId="77777777" w:rsidR="00C70054" w:rsidRPr="00142510" w:rsidRDefault="00C70054" w:rsidP="00C70054">
      <w:pPr>
        <w:jc w:val="center"/>
        <w:rPr>
          <w:b/>
          <w:bCs/>
          <w:color w:val="000000" w:themeColor="text1"/>
          <w:sz w:val="32"/>
          <w:szCs w:val="32"/>
        </w:rPr>
      </w:pPr>
    </w:p>
    <w:p w14:paraId="714117FA" w14:textId="77777777" w:rsidR="00C70054" w:rsidRPr="00142510" w:rsidRDefault="00C70054" w:rsidP="007C4974">
      <w:pPr>
        <w:jc w:val="center"/>
        <w:rPr>
          <w:b/>
          <w:bCs/>
          <w:color w:val="000000" w:themeColor="text1"/>
          <w:sz w:val="32"/>
          <w:szCs w:val="32"/>
        </w:rPr>
      </w:pPr>
    </w:p>
    <w:p w14:paraId="776B7235" w14:textId="02D91FA0" w:rsidR="000C105C" w:rsidRDefault="00C70054" w:rsidP="007C4974">
      <w:pPr>
        <w:jc w:val="center"/>
      </w:pPr>
      <w:r w:rsidRPr="00142510">
        <w:rPr>
          <w:b/>
          <w:bCs/>
          <w:color w:val="000000" w:themeColor="text1"/>
          <w:sz w:val="32"/>
          <w:szCs w:val="32"/>
        </w:rPr>
        <w:t>DSR ASSESSMENT 2 INDIVIDUAL REPORT</w:t>
      </w:r>
    </w:p>
    <w:p w14:paraId="33AF8E56" w14:textId="06940409" w:rsidR="000C105C" w:rsidRDefault="000C105C" w:rsidP="007C4974">
      <w:pPr>
        <w:jc w:val="center"/>
      </w:pPr>
      <w:r>
        <w:t>Student Name: Jean-Constantin Mihai</w:t>
      </w:r>
    </w:p>
    <w:p w14:paraId="70F44478" w14:textId="77777777" w:rsidR="000C105C" w:rsidRDefault="000C105C" w:rsidP="007C4974">
      <w:pPr>
        <w:jc w:val="center"/>
      </w:pPr>
      <w:r>
        <w:t xml:space="preserve">Student Number: </w:t>
      </w:r>
      <w:hyperlink r:id="rId8" w:history="1">
        <w:r>
          <w:rPr>
            <w:rStyle w:val="Hyperlink"/>
          </w:rPr>
          <w:t>2023966</w:t>
        </w:r>
      </w:hyperlink>
    </w:p>
    <w:p w14:paraId="65F39784" w14:textId="13CBA6C0" w:rsidR="000C105C" w:rsidRDefault="000C105C" w:rsidP="007C4974">
      <w:pPr>
        <w:jc w:val="center"/>
      </w:pPr>
      <w:r>
        <w:t xml:space="preserve">Module </w:t>
      </w:r>
      <w:proofErr w:type="gramStart"/>
      <w:r>
        <w:t>code :</w:t>
      </w:r>
      <w:proofErr w:type="gramEnd"/>
      <w:r>
        <w:t xml:space="preserve"> BMSW400</w:t>
      </w:r>
      <w:r w:rsidR="007C4974">
        <w:t>3</w:t>
      </w:r>
    </w:p>
    <w:p w14:paraId="4D08A0C2" w14:textId="2165D67B" w:rsidR="000C105C" w:rsidRDefault="000C105C" w:rsidP="007C4974">
      <w:pPr>
        <w:jc w:val="center"/>
      </w:pPr>
      <w:r>
        <w:t xml:space="preserve">Lecturer’s name: </w:t>
      </w:r>
      <w:proofErr w:type="spellStart"/>
      <w:r w:rsidR="007C4974">
        <w:t>Ejiro</w:t>
      </w:r>
      <w:proofErr w:type="spellEnd"/>
      <w:r w:rsidR="007C4974">
        <w:t xml:space="preserve"> Esohwode</w:t>
      </w:r>
    </w:p>
    <w:p w14:paraId="714117FB" w14:textId="5F0C0B57" w:rsidR="00C70054" w:rsidRPr="00142510" w:rsidRDefault="00C70054" w:rsidP="00C70054">
      <w:pPr>
        <w:jc w:val="center"/>
        <w:rPr>
          <w:b/>
          <w:bCs/>
          <w:color w:val="000000" w:themeColor="text1"/>
          <w:sz w:val="32"/>
          <w:szCs w:val="32"/>
        </w:rPr>
      </w:pPr>
    </w:p>
    <w:p w14:paraId="714117FC" w14:textId="77777777" w:rsidR="00C70054" w:rsidRPr="00142510" w:rsidRDefault="00C70054">
      <w:pPr>
        <w:rPr>
          <w:b/>
          <w:bCs/>
          <w:color w:val="000000" w:themeColor="text1"/>
          <w:sz w:val="32"/>
          <w:szCs w:val="32"/>
        </w:rPr>
      </w:pPr>
      <w:r w:rsidRPr="00142510">
        <w:rPr>
          <w:b/>
          <w:bCs/>
          <w:color w:val="000000" w:themeColor="text1"/>
          <w:sz w:val="32"/>
          <w:szCs w:val="32"/>
        </w:rPr>
        <w:br w:type="page"/>
      </w:r>
    </w:p>
    <w:p w14:paraId="714117FD" w14:textId="77777777" w:rsidR="00C70054" w:rsidRPr="00142510" w:rsidRDefault="00C70054" w:rsidP="00C70054">
      <w:pPr>
        <w:jc w:val="center"/>
        <w:rPr>
          <w:rFonts w:asciiTheme="majorHAnsi" w:eastAsiaTheme="majorEastAsia" w:hAnsiTheme="majorHAnsi" w:cstheme="majorBidi"/>
          <w:color w:val="000000" w:themeColor="text1"/>
          <w:sz w:val="32"/>
          <w:szCs w:val="32"/>
        </w:rPr>
      </w:pPr>
      <w:r w:rsidRPr="00142510">
        <w:rPr>
          <w:b/>
          <w:bCs/>
          <w:color w:val="000000" w:themeColor="text1"/>
          <w:sz w:val="28"/>
          <w:szCs w:val="28"/>
          <w:lang w:val="en-GB"/>
        </w:rPr>
        <w:lastRenderedPageBreak/>
        <w:t>Executive summary</w:t>
      </w:r>
    </w:p>
    <w:p w14:paraId="714117FE" w14:textId="77777777" w:rsidR="00560E01" w:rsidRPr="00142510" w:rsidRDefault="00C70054" w:rsidP="00C70054">
      <w:pPr>
        <w:rPr>
          <w:rFonts w:eastAsiaTheme="majorEastAsia"/>
          <w:color w:val="000000" w:themeColor="text1"/>
        </w:rPr>
      </w:pPr>
      <w:r w:rsidRPr="00142510">
        <w:rPr>
          <w:rFonts w:eastAsiaTheme="majorEastAsia"/>
          <w:color w:val="000000" w:themeColor="text1"/>
        </w:rPr>
        <w:t>This research paper will cover all the key areas of Virtual Learning environment such as advantages, disadvantages and impacts on learning process of students. Primary data has been collected by the researcher through survey. By this survey, they identified some key problems that occurs in this type of education and due to this reason, they recommend some suggestions to mitigate th</w:t>
      </w:r>
      <w:r w:rsidR="008E3F31" w:rsidRPr="00142510">
        <w:rPr>
          <w:rFonts w:eastAsiaTheme="majorEastAsia"/>
          <w:color w:val="000000" w:themeColor="text1"/>
        </w:rPr>
        <w:t>ese</w:t>
      </w:r>
      <w:r w:rsidRPr="00142510">
        <w:rPr>
          <w:rFonts w:eastAsiaTheme="majorEastAsia"/>
          <w:color w:val="000000" w:themeColor="text1"/>
        </w:rPr>
        <w:t xml:space="preserve"> problems. Through this suggestion technology and learning process in online media has been improved. </w:t>
      </w:r>
      <w:r w:rsidR="00560E01" w:rsidRPr="00142510">
        <w:rPr>
          <w:rFonts w:eastAsiaTheme="majorEastAsia"/>
          <w:color w:val="000000" w:themeColor="text1"/>
        </w:rPr>
        <w:br w:type="page"/>
      </w:r>
    </w:p>
    <w:sdt>
      <w:sdtPr>
        <w:rPr>
          <w:rFonts w:ascii="Times New Roman" w:eastAsia="Times New Roman" w:hAnsi="Times New Roman" w:cs="Times New Roman"/>
          <w:color w:val="000000" w:themeColor="text1"/>
          <w:sz w:val="24"/>
          <w:szCs w:val="24"/>
        </w:rPr>
        <w:id w:val="-804394764"/>
        <w:docPartObj>
          <w:docPartGallery w:val="Table of Contents"/>
          <w:docPartUnique/>
        </w:docPartObj>
      </w:sdtPr>
      <w:sdtEndPr>
        <w:rPr>
          <w:b/>
          <w:bCs/>
          <w:noProof/>
        </w:rPr>
      </w:sdtEndPr>
      <w:sdtContent>
        <w:p w14:paraId="714117FF" w14:textId="77777777" w:rsidR="00560E01" w:rsidRPr="00142510" w:rsidRDefault="00560E01" w:rsidP="00C70054">
          <w:pPr>
            <w:pStyle w:val="TOCHeading"/>
            <w:jc w:val="center"/>
            <w:rPr>
              <w:rFonts w:ascii="Times New Roman" w:hAnsi="Times New Roman" w:cs="Times New Roman"/>
              <w:b/>
              <w:bCs/>
              <w:color w:val="000000" w:themeColor="text1"/>
              <w:sz w:val="28"/>
              <w:szCs w:val="28"/>
            </w:rPr>
          </w:pPr>
          <w:r w:rsidRPr="00142510">
            <w:rPr>
              <w:rFonts w:ascii="Times New Roman" w:hAnsi="Times New Roman" w:cs="Times New Roman"/>
              <w:b/>
              <w:bCs/>
              <w:color w:val="000000" w:themeColor="text1"/>
              <w:sz w:val="28"/>
              <w:szCs w:val="28"/>
            </w:rPr>
            <w:t>Table of Contents</w:t>
          </w:r>
        </w:p>
        <w:p w14:paraId="71411800" w14:textId="77777777" w:rsidR="00A80354" w:rsidRDefault="005F1C6D">
          <w:pPr>
            <w:pStyle w:val="TOC1"/>
            <w:tabs>
              <w:tab w:val="right" w:leader="dot" w:pos="9016"/>
            </w:tabs>
            <w:rPr>
              <w:rFonts w:asciiTheme="minorHAnsi" w:eastAsiaTheme="minorEastAsia" w:hAnsiTheme="minorHAnsi" w:cstheme="minorBidi"/>
              <w:noProof/>
              <w:sz w:val="22"/>
              <w:szCs w:val="22"/>
            </w:rPr>
          </w:pPr>
          <w:r w:rsidRPr="00142510">
            <w:rPr>
              <w:color w:val="000000" w:themeColor="text1"/>
            </w:rPr>
            <w:fldChar w:fldCharType="begin"/>
          </w:r>
          <w:r w:rsidR="00560E01" w:rsidRPr="00142510">
            <w:rPr>
              <w:color w:val="000000" w:themeColor="text1"/>
            </w:rPr>
            <w:instrText xml:space="preserve"> TOC \o "1-3" \h \z \u </w:instrText>
          </w:r>
          <w:r w:rsidRPr="00142510">
            <w:rPr>
              <w:color w:val="000000" w:themeColor="text1"/>
            </w:rPr>
            <w:fldChar w:fldCharType="separate"/>
          </w:r>
          <w:hyperlink w:anchor="_Toc69747597" w:history="1">
            <w:r w:rsidR="00A80354" w:rsidRPr="00E9549B">
              <w:rPr>
                <w:rStyle w:val="Hyperlink"/>
                <w:noProof/>
                <w:lang w:val="en-GB"/>
              </w:rPr>
              <w:t>Chapter 1: Introduction</w:t>
            </w:r>
            <w:r w:rsidR="00A80354">
              <w:rPr>
                <w:noProof/>
                <w:webHidden/>
              </w:rPr>
              <w:tab/>
            </w:r>
            <w:r w:rsidR="00A80354">
              <w:rPr>
                <w:noProof/>
                <w:webHidden/>
              </w:rPr>
              <w:fldChar w:fldCharType="begin"/>
            </w:r>
            <w:r w:rsidR="00A80354">
              <w:rPr>
                <w:noProof/>
                <w:webHidden/>
              </w:rPr>
              <w:instrText xml:space="preserve"> PAGEREF _Toc69747597 \h </w:instrText>
            </w:r>
            <w:r w:rsidR="00A80354">
              <w:rPr>
                <w:noProof/>
                <w:webHidden/>
              </w:rPr>
            </w:r>
            <w:r w:rsidR="00A80354">
              <w:rPr>
                <w:noProof/>
                <w:webHidden/>
              </w:rPr>
              <w:fldChar w:fldCharType="separate"/>
            </w:r>
            <w:r w:rsidR="00A80354">
              <w:rPr>
                <w:noProof/>
                <w:webHidden/>
              </w:rPr>
              <w:t>4</w:t>
            </w:r>
            <w:r w:rsidR="00A80354">
              <w:rPr>
                <w:noProof/>
                <w:webHidden/>
              </w:rPr>
              <w:fldChar w:fldCharType="end"/>
            </w:r>
          </w:hyperlink>
        </w:p>
        <w:p w14:paraId="71411801" w14:textId="77777777" w:rsidR="00A80354" w:rsidRDefault="007C4974">
          <w:pPr>
            <w:pStyle w:val="TOC2"/>
            <w:tabs>
              <w:tab w:val="right" w:leader="dot" w:pos="9016"/>
            </w:tabs>
            <w:rPr>
              <w:rFonts w:asciiTheme="minorHAnsi" w:eastAsiaTheme="minorEastAsia" w:hAnsiTheme="minorHAnsi" w:cstheme="minorBidi"/>
              <w:noProof/>
              <w:sz w:val="22"/>
              <w:szCs w:val="22"/>
            </w:rPr>
          </w:pPr>
          <w:hyperlink w:anchor="_Toc69747598" w:history="1">
            <w:r w:rsidR="00A80354" w:rsidRPr="00E9549B">
              <w:rPr>
                <w:rStyle w:val="Hyperlink"/>
                <w:noProof/>
                <w:lang w:val="en-GB"/>
              </w:rPr>
              <w:t>Background</w:t>
            </w:r>
            <w:r w:rsidR="00A80354">
              <w:rPr>
                <w:noProof/>
                <w:webHidden/>
              </w:rPr>
              <w:tab/>
            </w:r>
            <w:r w:rsidR="00A80354">
              <w:rPr>
                <w:noProof/>
                <w:webHidden/>
              </w:rPr>
              <w:fldChar w:fldCharType="begin"/>
            </w:r>
            <w:r w:rsidR="00A80354">
              <w:rPr>
                <w:noProof/>
                <w:webHidden/>
              </w:rPr>
              <w:instrText xml:space="preserve"> PAGEREF _Toc69747598 \h </w:instrText>
            </w:r>
            <w:r w:rsidR="00A80354">
              <w:rPr>
                <w:noProof/>
                <w:webHidden/>
              </w:rPr>
            </w:r>
            <w:r w:rsidR="00A80354">
              <w:rPr>
                <w:noProof/>
                <w:webHidden/>
              </w:rPr>
              <w:fldChar w:fldCharType="separate"/>
            </w:r>
            <w:r w:rsidR="00A80354">
              <w:rPr>
                <w:noProof/>
                <w:webHidden/>
              </w:rPr>
              <w:t>4</w:t>
            </w:r>
            <w:r w:rsidR="00A80354">
              <w:rPr>
                <w:noProof/>
                <w:webHidden/>
              </w:rPr>
              <w:fldChar w:fldCharType="end"/>
            </w:r>
          </w:hyperlink>
        </w:p>
        <w:p w14:paraId="71411802" w14:textId="77777777" w:rsidR="00A80354" w:rsidRDefault="007C4974">
          <w:pPr>
            <w:pStyle w:val="TOC2"/>
            <w:tabs>
              <w:tab w:val="right" w:leader="dot" w:pos="9016"/>
            </w:tabs>
            <w:rPr>
              <w:rFonts w:asciiTheme="minorHAnsi" w:eastAsiaTheme="minorEastAsia" w:hAnsiTheme="minorHAnsi" w:cstheme="minorBidi"/>
              <w:noProof/>
              <w:sz w:val="22"/>
              <w:szCs w:val="22"/>
            </w:rPr>
          </w:pPr>
          <w:hyperlink w:anchor="_Toc69747599" w:history="1">
            <w:r w:rsidR="00A80354" w:rsidRPr="00E9549B">
              <w:rPr>
                <w:rStyle w:val="Hyperlink"/>
                <w:noProof/>
                <w:lang w:val="en-GB"/>
              </w:rPr>
              <w:t>Aim</w:t>
            </w:r>
            <w:r w:rsidR="00A80354">
              <w:rPr>
                <w:noProof/>
                <w:webHidden/>
              </w:rPr>
              <w:tab/>
            </w:r>
            <w:r w:rsidR="00A80354">
              <w:rPr>
                <w:noProof/>
                <w:webHidden/>
              </w:rPr>
              <w:fldChar w:fldCharType="begin"/>
            </w:r>
            <w:r w:rsidR="00A80354">
              <w:rPr>
                <w:noProof/>
                <w:webHidden/>
              </w:rPr>
              <w:instrText xml:space="preserve"> PAGEREF _Toc69747599 \h </w:instrText>
            </w:r>
            <w:r w:rsidR="00A80354">
              <w:rPr>
                <w:noProof/>
                <w:webHidden/>
              </w:rPr>
            </w:r>
            <w:r w:rsidR="00A80354">
              <w:rPr>
                <w:noProof/>
                <w:webHidden/>
              </w:rPr>
              <w:fldChar w:fldCharType="separate"/>
            </w:r>
            <w:r w:rsidR="00A80354">
              <w:rPr>
                <w:noProof/>
                <w:webHidden/>
              </w:rPr>
              <w:t>4</w:t>
            </w:r>
            <w:r w:rsidR="00A80354">
              <w:rPr>
                <w:noProof/>
                <w:webHidden/>
              </w:rPr>
              <w:fldChar w:fldCharType="end"/>
            </w:r>
          </w:hyperlink>
        </w:p>
        <w:p w14:paraId="71411803" w14:textId="77777777" w:rsidR="00A80354" w:rsidRDefault="007C4974">
          <w:pPr>
            <w:pStyle w:val="TOC2"/>
            <w:tabs>
              <w:tab w:val="right" w:leader="dot" w:pos="9016"/>
            </w:tabs>
            <w:rPr>
              <w:rFonts w:asciiTheme="minorHAnsi" w:eastAsiaTheme="minorEastAsia" w:hAnsiTheme="minorHAnsi" w:cstheme="minorBidi"/>
              <w:noProof/>
              <w:sz w:val="22"/>
              <w:szCs w:val="22"/>
            </w:rPr>
          </w:pPr>
          <w:hyperlink w:anchor="_Toc69747600" w:history="1">
            <w:r w:rsidR="00A80354" w:rsidRPr="00E9549B">
              <w:rPr>
                <w:rStyle w:val="Hyperlink"/>
                <w:noProof/>
                <w:lang w:val="en-GB"/>
              </w:rPr>
              <w:t>Objectives</w:t>
            </w:r>
            <w:r w:rsidR="00A80354">
              <w:rPr>
                <w:noProof/>
                <w:webHidden/>
              </w:rPr>
              <w:tab/>
            </w:r>
            <w:r w:rsidR="00A80354">
              <w:rPr>
                <w:noProof/>
                <w:webHidden/>
              </w:rPr>
              <w:fldChar w:fldCharType="begin"/>
            </w:r>
            <w:r w:rsidR="00A80354">
              <w:rPr>
                <w:noProof/>
                <w:webHidden/>
              </w:rPr>
              <w:instrText xml:space="preserve"> PAGEREF _Toc69747600 \h </w:instrText>
            </w:r>
            <w:r w:rsidR="00A80354">
              <w:rPr>
                <w:noProof/>
                <w:webHidden/>
              </w:rPr>
            </w:r>
            <w:r w:rsidR="00A80354">
              <w:rPr>
                <w:noProof/>
                <w:webHidden/>
              </w:rPr>
              <w:fldChar w:fldCharType="separate"/>
            </w:r>
            <w:r w:rsidR="00A80354">
              <w:rPr>
                <w:noProof/>
                <w:webHidden/>
              </w:rPr>
              <w:t>4</w:t>
            </w:r>
            <w:r w:rsidR="00A80354">
              <w:rPr>
                <w:noProof/>
                <w:webHidden/>
              </w:rPr>
              <w:fldChar w:fldCharType="end"/>
            </w:r>
          </w:hyperlink>
        </w:p>
        <w:p w14:paraId="71411804" w14:textId="77777777" w:rsidR="00A80354" w:rsidRDefault="007C4974">
          <w:pPr>
            <w:pStyle w:val="TOC1"/>
            <w:tabs>
              <w:tab w:val="right" w:leader="dot" w:pos="9016"/>
            </w:tabs>
            <w:rPr>
              <w:rFonts w:asciiTheme="minorHAnsi" w:eastAsiaTheme="minorEastAsia" w:hAnsiTheme="minorHAnsi" w:cstheme="minorBidi"/>
              <w:noProof/>
              <w:sz w:val="22"/>
              <w:szCs w:val="22"/>
            </w:rPr>
          </w:pPr>
          <w:hyperlink w:anchor="_Toc69747601" w:history="1">
            <w:r w:rsidR="00A80354" w:rsidRPr="00E9549B">
              <w:rPr>
                <w:rStyle w:val="Hyperlink"/>
                <w:noProof/>
                <w:lang w:val="en-GB"/>
              </w:rPr>
              <w:t>Chapter 2: Literature Review</w:t>
            </w:r>
            <w:r w:rsidR="00A80354">
              <w:rPr>
                <w:noProof/>
                <w:webHidden/>
              </w:rPr>
              <w:tab/>
            </w:r>
            <w:r w:rsidR="00A80354">
              <w:rPr>
                <w:noProof/>
                <w:webHidden/>
              </w:rPr>
              <w:fldChar w:fldCharType="begin"/>
            </w:r>
            <w:r w:rsidR="00A80354">
              <w:rPr>
                <w:noProof/>
                <w:webHidden/>
              </w:rPr>
              <w:instrText xml:space="preserve"> PAGEREF _Toc69747601 \h </w:instrText>
            </w:r>
            <w:r w:rsidR="00A80354">
              <w:rPr>
                <w:noProof/>
                <w:webHidden/>
              </w:rPr>
            </w:r>
            <w:r w:rsidR="00A80354">
              <w:rPr>
                <w:noProof/>
                <w:webHidden/>
              </w:rPr>
              <w:fldChar w:fldCharType="separate"/>
            </w:r>
            <w:r w:rsidR="00A80354">
              <w:rPr>
                <w:noProof/>
                <w:webHidden/>
              </w:rPr>
              <w:t>4</w:t>
            </w:r>
            <w:r w:rsidR="00A80354">
              <w:rPr>
                <w:noProof/>
                <w:webHidden/>
              </w:rPr>
              <w:fldChar w:fldCharType="end"/>
            </w:r>
          </w:hyperlink>
        </w:p>
        <w:p w14:paraId="71411805" w14:textId="77777777" w:rsidR="00A80354" w:rsidRDefault="007C4974">
          <w:pPr>
            <w:pStyle w:val="TOC2"/>
            <w:tabs>
              <w:tab w:val="right" w:leader="dot" w:pos="9016"/>
            </w:tabs>
            <w:rPr>
              <w:rFonts w:asciiTheme="minorHAnsi" w:eastAsiaTheme="minorEastAsia" w:hAnsiTheme="minorHAnsi" w:cstheme="minorBidi"/>
              <w:noProof/>
              <w:sz w:val="22"/>
              <w:szCs w:val="22"/>
            </w:rPr>
          </w:pPr>
          <w:hyperlink w:anchor="_Toc69747602" w:history="1">
            <w:r w:rsidR="00A80354" w:rsidRPr="00E9549B">
              <w:rPr>
                <w:rStyle w:val="Hyperlink"/>
                <w:noProof/>
                <w:lang w:val="en-GB"/>
              </w:rPr>
              <w:t>Discussion on Virtual Learning Environment</w:t>
            </w:r>
            <w:r w:rsidR="00A80354">
              <w:rPr>
                <w:noProof/>
                <w:webHidden/>
              </w:rPr>
              <w:tab/>
            </w:r>
            <w:r w:rsidR="00A80354">
              <w:rPr>
                <w:noProof/>
                <w:webHidden/>
              </w:rPr>
              <w:fldChar w:fldCharType="begin"/>
            </w:r>
            <w:r w:rsidR="00A80354">
              <w:rPr>
                <w:noProof/>
                <w:webHidden/>
              </w:rPr>
              <w:instrText xml:space="preserve"> PAGEREF _Toc69747602 \h </w:instrText>
            </w:r>
            <w:r w:rsidR="00A80354">
              <w:rPr>
                <w:noProof/>
                <w:webHidden/>
              </w:rPr>
            </w:r>
            <w:r w:rsidR="00A80354">
              <w:rPr>
                <w:noProof/>
                <w:webHidden/>
              </w:rPr>
              <w:fldChar w:fldCharType="separate"/>
            </w:r>
            <w:r w:rsidR="00A80354">
              <w:rPr>
                <w:noProof/>
                <w:webHidden/>
              </w:rPr>
              <w:t>4</w:t>
            </w:r>
            <w:r w:rsidR="00A80354">
              <w:rPr>
                <w:noProof/>
                <w:webHidden/>
              </w:rPr>
              <w:fldChar w:fldCharType="end"/>
            </w:r>
          </w:hyperlink>
        </w:p>
        <w:p w14:paraId="71411806" w14:textId="77777777" w:rsidR="00A80354" w:rsidRDefault="007C4974">
          <w:pPr>
            <w:pStyle w:val="TOC2"/>
            <w:tabs>
              <w:tab w:val="right" w:leader="dot" w:pos="9016"/>
            </w:tabs>
            <w:rPr>
              <w:rFonts w:asciiTheme="minorHAnsi" w:eastAsiaTheme="minorEastAsia" w:hAnsiTheme="minorHAnsi" w:cstheme="minorBidi"/>
              <w:noProof/>
              <w:sz w:val="22"/>
              <w:szCs w:val="22"/>
            </w:rPr>
          </w:pPr>
          <w:hyperlink w:anchor="_Toc69747603" w:history="1">
            <w:r w:rsidR="00A80354" w:rsidRPr="00E9549B">
              <w:rPr>
                <w:rStyle w:val="Hyperlink"/>
                <w:noProof/>
                <w:lang w:val="en-GB"/>
              </w:rPr>
              <w:t>Advantages and disadvantages of Virtual Learning Environment</w:t>
            </w:r>
            <w:r w:rsidR="00A80354">
              <w:rPr>
                <w:noProof/>
                <w:webHidden/>
              </w:rPr>
              <w:tab/>
            </w:r>
            <w:r w:rsidR="00A80354">
              <w:rPr>
                <w:noProof/>
                <w:webHidden/>
              </w:rPr>
              <w:fldChar w:fldCharType="begin"/>
            </w:r>
            <w:r w:rsidR="00A80354">
              <w:rPr>
                <w:noProof/>
                <w:webHidden/>
              </w:rPr>
              <w:instrText xml:space="preserve"> PAGEREF _Toc69747603 \h </w:instrText>
            </w:r>
            <w:r w:rsidR="00A80354">
              <w:rPr>
                <w:noProof/>
                <w:webHidden/>
              </w:rPr>
            </w:r>
            <w:r w:rsidR="00A80354">
              <w:rPr>
                <w:noProof/>
                <w:webHidden/>
              </w:rPr>
              <w:fldChar w:fldCharType="separate"/>
            </w:r>
            <w:r w:rsidR="00A80354">
              <w:rPr>
                <w:noProof/>
                <w:webHidden/>
              </w:rPr>
              <w:t>5</w:t>
            </w:r>
            <w:r w:rsidR="00A80354">
              <w:rPr>
                <w:noProof/>
                <w:webHidden/>
              </w:rPr>
              <w:fldChar w:fldCharType="end"/>
            </w:r>
          </w:hyperlink>
        </w:p>
        <w:p w14:paraId="71411807" w14:textId="77777777" w:rsidR="00A80354" w:rsidRDefault="007C4974">
          <w:pPr>
            <w:pStyle w:val="TOC2"/>
            <w:tabs>
              <w:tab w:val="right" w:leader="dot" w:pos="9016"/>
            </w:tabs>
            <w:rPr>
              <w:rFonts w:asciiTheme="minorHAnsi" w:eastAsiaTheme="minorEastAsia" w:hAnsiTheme="minorHAnsi" w:cstheme="minorBidi"/>
              <w:noProof/>
              <w:sz w:val="22"/>
              <w:szCs w:val="22"/>
            </w:rPr>
          </w:pPr>
          <w:hyperlink w:anchor="_Toc69747604" w:history="1">
            <w:r w:rsidR="00A80354" w:rsidRPr="00E9549B">
              <w:rPr>
                <w:rStyle w:val="Hyperlink"/>
                <w:noProof/>
                <w:lang w:val="en-GB"/>
              </w:rPr>
              <w:t>Advantages</w:t>
            </w:r>
            <w:r w:rsidR="00A80354">
              <w:rPr>
                <w:noProof/>
                <w:webHidden/>
              </w:rPr>
              <w:tab/>
            </w:r>
            <w:r w:rsidR="00A80354">
              <w:rPr>
                <w:noProof/>
                <w:webHidden/>
              </w:rPr>
              <w:fldChar w:fldCharType="begin"/>
            </w:r>
            <w:r w:rsidR="00A80354">
              <w:rPr>
                <w:noProof/>
                <w:webHidden/>
              </w:rPr>
              <w:instrText xml:space="preserve"> PAGEREF _Toc69747604 \h </w:instrText>
            </w:r>
            <w:r w:rsidR="00A80354">
              <w:rPr>
                <w:noProof/>
                <w:webHidden/>
              </w:rPr>
            </w:r>
            <w:r w:rsidR="00A80354">
              <w:rPr>
                <w:noProof/>
                <w:webHidden/>
              </w:rPr>
              <w:fldChar w:fldCharType="separate"/>
            </w:r>
            <w:r w:rsidR="00A80354">
              <w:rPr>
                <w:noProof/>
                <w:webHidden/>
              </w:rPr>
              <w:t>5</w:t>
            </w:r>
            <w:r w:rsidR="00A80354">
              <w:rPr>
                <w:noProof/>
                <w:webHidden/>
              </w:rPr>
              <w:fldChar w:fldCharType="end"/>
            </w:r>
          </w:hyperlink>
        </w:p>
        <w:p w14:paraId="71411808" w14:textId="77777777" w:rsidR="00A80354" w:rsidRDefault="007C4974">
          <w:pPr>
            <w:pStyle w:val="TOC2"/>
            <w:tabs>
              <w:tab w:val="right" w:leader="dot" w:pos="9016"/>
            </w:tabs>
            <w:rPr>
              <w:rFonts w:asciiTheme="minorHAnsi" w:eastAsiaTheme="minorEastAsia" w:hAnsiTheme="minorHAnsi" w:cstheme="minorBidi"/>
              <w:noProof/>
              <w:sz w:val="22"/>
              <w:szCs w:val="22"/>
            </w:rPr>
          </w:pPr>
          <w:hyperlink w:anchor="_Toc69747605" w:history="1">
            <w:r w:rsidR="00A80354" w:rsidRPr="00E9549B">
              <w:rPr>
                <w:rStyle w:val="Hyperlink"/>
                <w:noProof/>
                <w:lang w:val="en-GB"/>
              </w:rPr>
              <w:t>Disadvantages</w:t>
            </w:r>
            <w:r w:rsidR="00A80354">
              <w:rPr>
                <w:noProof/>
                <w:webHidden/>
              </w:rPr>
              <w:tab/>
            </w:r>
            <w:r w:rsidR="00A80354">
              <w:rPr>
                <w:noProof/>
                <w:webHidden/>
              </w:rPr>
              <w:fldChar w:fldCharType="begin"/>
            </w:r>
            <w:r w:rsidR="00A80354">
              <w:rPr>
                <w:noProof/>
                <w:webHidden/>
              </w:rPr>
              <w:instrText xml:space="preserve"> PAGEREF _Toc69747605 \h </w:instrText>
            </w:r>
            <w:r w:rsidR="00A80354">
              <w:rPr>
                <w:noProof/>
                <w:webHidden/>
              </w:rPr>
            </w:r>
            <w:r w:rsidR="00A80354">
              <w:rPr>
                <w:noProof/>
                <w:webHidden/>
              </w:rPr>
              <w:fldChar w:fldCharType="separate"/>
            </w:r>
            <w:r w:rsidR="00A80354">
              <w:rPr>
                <w:noProof/>
                <w:webHidden/>
              </w:rPr>
              <w:t>5</w:t>
            </w:r>
            <w:r w:rsidR="00A80354">
              <w:rPr>
                <w:noProof/>
                <w:webHidden/>
              </w:rPr>
              <w:fldChar w:fldCharType="end"/>
            </w:r>
          </w:hyperlink>
        </w:p>
        <w:p w14:paraId="71411809" w14:textId="77777777" w:rsidR="00A80354" w:rsidRDefault="007C4974">
          <w:pPr>
            <w:pStyle w:val="TOC2"/>
            <w:tabs>
              <w:tab w:val="right" w:leader="dot" w:pos="9016"/>
            </w:tabs>
            <w:rPr>
              <w:rFonts w:asciiTheme="minorHAnsi" w:eastAsiaTheme="minorEastAsia" w:hAnsiTheme="minorHAnsi" w:cstheme="minorBidi"/>
              <w:noProof/>
              <w:sz w:val="22"/>
              <w:szCs w:val="22"/>
            </w:rPr>
          </w:pPr>
          <w:hyperlink w:anchor="_Toc69747606" w:history="1">
            <w:r w:rsidR="00A80354" w:rsidRPr="00E9549B">
              <w:rPr>
                <w:rStyle w:val="Hyperlink"/>
                <w:noProof/>
                <w:lang w:val="en-GB"/>
              </w:rPr>
              <w:t>Impact of Virtual Learning Environment (VLE) on a learning experience of students</w:t>
            </w:r>
            <w:r w:rsidR="00A80354">
              <w:rPr>
                <w:noProof/>
                <w:webHidden/>
              </w:rPr>
              <w:tab/>
            </w:r>
            <w:r w:rsidR="00A80354">
              <w:rPr>
                <w:noProof/>
                <w:webHidden/>
              </w:rPr>
              <w:fldChar w:fldCharType="begin"/>
            </w:r>
            <w:r w:rsidR="00A80354">
              <w:rPr>
                <w:noProof/>
                <w:webHidden/>
              </w:rPr>
              <w:instrText xml:space="preserve"> PAGEREF _Toc69747606 \h </w:instrText>
            </w:r>
            <w:r w:rsidR="00A80354">
              <w:rPr>
                <w:noProof/>
                <w:webHidden/>
              </w:rPr>
            </w:r>
            <w:r w:rsidR="00A80354">
              <w:rPr>
                <w:noProof/>
                <w:webHidden/>
              </w:rPr>
              <w:fldChar w:fldCharType="separate"/>
            </w:r>
            <w:r w:rsidR="00A80354">
              <w:rPr>
                <w:noProof/>
                <w:webHidden/>
              </w:rPr>
              <w:t>5</w:t>
            </w:r>
            <w:r w:rsidR="00A80354">
              <w:rPr>
                <w:noProof/>
                <w:webHidden/>
              </w:rPr>
              <w:fldChar w:fldCharType="end"/>
            </w:r>
          </w:hyperlink>
        </w:p>
        <w:p w14:paraId="7141180A" w14:textId="77777777" w:rsidR="00A80354" w:rsidRDefault="007C4974">
          <w:pPr>
            <w:pStyle w:val="TOC2"/>
            <w:tabs>
              <w:tab w:val="right" w:leader="dot" w:pos="9016"/>
            </w:tabs>
            <w:rPr>
              <w:rFonts w:asciiTheme="minorHAnsi" w:eastAsiaTheme="minorEastAsia" w:hAnsiTheme="minorHAnsi" w:cstheme="minorBidi"/>
              <w:noProof/>
              <w:sz w:val="22"/>
              <w:szCs w:val="22"/>
            </w:rPr>
          </w:pPr>
          <w:hyperlink w:anchor="_Toc69747607" w:history="1">
            <w:r w:rsidR="00A80354" w:rsidRPr="00E9549B">
              <w:rPr>
                <w:rStyle w:val="Hyperlink"/>
                <w:noProof/>
                <w:lang w:val="en-GB"/>
              </w:rPr>
              <w:t>Issues and challenges</w:t>
            </w:r>
            <w:r w:rsidR="00A80354">
              <w:rPr>
                <w:noProof/>
                <w:webHidden/>
              </w:rPr>
              <w:tab/>
            </w:r>
            <w:r w:rsidR="00A80354">
              <w:rPr>
                <w:noProof/>
                <w:webHidden/>
              </w:rPr>
              <w:fldChar w:fldCharType="begin"/>
            </w:r>
            <w:r w:rsidR="00A80354">
              <w:rPr>
                <w:noProof/>
                <w:webHidden/>
              </w:rPr>
              <w:instrText xml:space="preserve"> PAGEREF _Toc69747607 \h </w:instrText>
            </w:r>
            <w:r w:rsidR="00A80354">
              <w:rPr>
                <w:noProof/>
                <w:webHidden/>
              </w:rPr>
            </w:r>
            <w:r w:rsidR="00A80354">
              <w:rPr>
                <w:noProof/>
                <w:webHidden/>
              </w:rPr>
              <w:fldChar w:fldCharType="separate"/>
            </w:r>
            <w:r w:rsidR="00A80354">
              <w:rPr>
                <w:noProof/>
                <w:webHidden/>
              </w:rPr>
              <w:t>6</w:t>
            </w:r>
            <w:r w:rsidR="00A80354">
              <w:rPr>
                <w:noProof/>
                <w:webHidden/>
              </w:rPr>
              <w:fldChar w:fldCharType="end"/>
            </w:r>
          </w:hyperlink>
        </w:p>
        <w:p w14:paraId="7141180B" w14:textId="77777777" w:rsidR="00A80354" w:rsidRDefault="007C4974">
          <w:pPr>
            <w:pStyle w:val="TOC1"/>
            <w:tabs>
              <w:tab w:val="right" w:leader="dot" w:pos="9016"/>
            </w:tabs>
            <w:rPr>
              <w:rFonts w:asciiTheme="minorHAnsi" w:eastAsiaTheme="minorEastAsia" w:hAnsiTheme="minorHAnsi" w:cstheme="minorBidi"/>
              <w:noProof/>
              <w:sz w:val="22"/>
              <w:szCs w:val="22"/>
            </w:rPr>
          </w:pPr>
          <w:hyperlink w:anchor="_Toc69747608" w:history="1">
            <w:r w:rsidR="00A80354" w:rsidRPr="00E9549B">
              <w:rPr>
                <w:rStyle w:val="Hyperlink"/>
                <w:noProof/>
                <w:lang w:val="en-GB"/>
              </w:rPr>
              <w:t>Chapter 3: Methodology</w:t>
            </w:r>
            <w:r w:rsidR="00A80354">
              <w:rPr>
                <w:noProof/>
                <w:webHidden/>
              </w:rPr>
              <w:tab/>
            </w:r>
            <w:r w:rsidR="00A80354">
              <w:rPr>
                <w:noProof/>
                <w:webHidden/>
              </w:rPr>
              <w:fldChar w:fldCharType="begin"/>
            </w:r>
            <w:r w:rsidR="00A80354">
              <w:rPr>
                <w:noProof/>
                <w:webHidden/>
              </w:rPr>
              <w:instrText xml:space="preserve"> PAGEREF _Toc69747608 \h </w:instrText>
            </w:r>
            <w:r w:rsidR="00A80354">
              <w:rPr>
                <w:noProof/>
                <w:webHidden/>
              </w:rPr>
            </w:r>
            <w:r w:rsidR="00A80354">
              <w:rPr>
                <w:noProof/>
                <w:webHidden/>
              </w:rPr>
              <w:fldChar w:fldCharType="separate"/>
            </w:r>
            <w:r w:rsidR="00A80354">
              <w:rPr>
                <w:noProof/>
                <w:webHidden/>
              </w:rPr>
              <w:t>6</w:t>
            </w:r>
            <w:r w:rsidR="00A80354">
              <w:rPr>
                <w:noProof/>
                <w:webHidden/>
              </w:rPr>
              <w:fldChar w:fldCharType="end"/>
            </w:r>
          </w:hyperlink>
        </w:p>
        <w:p w14:paraId="7141180C" w14:textId="77777777" w:rsidR="00A80354" w:rsidRDefault="007C4974">
          <w:pPr>
            <w:pStyle w:val="TOC2"/>
            <w:tabs>
              <w:tab w:val="right" w:leader="dot" w:pos="9016"/>
            </w:tabs>
            <w:rPr>
              <w:rFonts w:asciiTheme="minorHAnsi" w:eastAsiaTheme="minorEastAsia" w:hAnsiTheme="minorHAnsi" w:cstheme="minorBidi"/>
              <w:noProof/>
              <w:sz w:val="22"/>
              <w:szCs w:val="22"/>
            </w:rPr>
          </w:pPr>
          <w:hyperlink w:anchor="_Toc69747609" w:history="1">
            <w:r w:rsidR="00A80354" w:rsidRPr="00E9549B">
              <w:rPr>
                <w:rStyle w:val="Hyperlink"/>
                <w:noProof/>
                <w:lang w:val="en-GB"/>
              </w:rPr>
              <w:t>Research design</w:t>
            </w:r>
            <w:r w:rsidR="00A80354">
              <w:rPr>
                <w:noProof/>
                <w:webHidden/>
              </w:rPr>
              <w:tab/>
            </w:r>
            <w:r w:rsidR="00A80354">
              <w:rPr>
                <w:noProof/>
                <w:webHidden/>
              </w:rPr>
              <w:fldChar w:fldCharType="begin"/>
            </w:r>
            <w:r w:rsidR="00A80354">
              <w:rPr>
                <w:noProof/>
                <w:webHidden/>
              </w:rPr>
              <w:instrText xml:space="preserve"> PAGEREF _Toc69747609 \h </w:instrText>
            </w:r>
            <w:r w:rsidR="00A80354">
              <w:rPr>
                <w:noProof/>
                <w:webHidden/>
              </w:rPr>
            </w:r>
            <w:r w:rsidR="00A80354">
              <w:rPr>
                <w:noProof/>
                <w:webHidden/>
              </w:rPr>
              <w:fldChar w:fldCharType="separate"/>
            </w:r>
            <w:r w:rsidR="00A80354">
              <w:rPr>
                <w:noProof/>
                <w:webHidden/>
              </w:rPr>
              <w:t>6</w:t>
            </w:r>
            <w:r w:rsidR="00A80354">
              <w:rPr>
                <w:noProof/>
                <w:webHidden/>
              </w:rPr>
              <w:fldChar w:fldCharType="end"/>
            </w:r>
          </w:hyperlink>
        </w:p>
        <w:p w14:paraId="7141180D" w14:textId="77777777" w:rsidR="00A80354" w:rsidRDefault="007C4974">
          <w:pPr>
            <w:pStyle w:val="TOC2"/>
            <w:tabs>
              <w:tab w:val="right" w:leader="dot" w:pos="9016"/>
            </w:tabs>
            <w:rPr>
              <w:rFonts w:asciiTheme="minorHAnsi" w:eastAsiaTheme="minorEastAsia" w:hAnsiTheme="minorHAnsi" w:cstheme="minorBidi"/>
              <w:noProof/>
              <w:sz w:val="22"/>
              <w:szCs w:val="22"/>
            </w:rPr>
          </w:pPr>
          <w:hyperlink w:anchor="_Toc69747610" w:history="1">
            <w:r w:rsidR="00A80354" w:rsidRPr="00E9549B">
              <w:rPr>
                <w:rStyle w:val="Hyperlink"/>
                <w:noProof/>
                <w:lang w:val="en-GB"/>
              </w:rPr>
              <w:t>Research approach and philosophy</w:t>
            </w:r>
            <w:r w:rsidR="00A80354">
              <w:rPr>
                <w:noProof/>
                <w:webHidden/>
              </w:rPr>
              <w:tab/>
            </w:r>
            <w:r w:rsidR="00A80354">
              <w:rPr>
                <w:noProof/>
                <w:webHidden/>
              </w:rPr>
              <w:fldChar w:fldCharType="begin"/>
            </w:r>
            <w:r w:rsidR="00A80354">
              <w:rPr>
                <w:noProof/>
                <w:webHidden/>
              </w:rPr>
              <w:instrText xml:space="preserve"> PAGEREF _Toc69747610 \h </w:instrText>
            </w:r>
            <w:r w:rsidR="00A80354">
              <w:rPr>
                <w:noProof/>
                <w:webHidden/>
              </w:rPr>
            </w:r>
            <w:r w:rsidR="00A80354">
              <w:rPr>
                <w:noProof/>
                <w:webHidden/>
              </w:rPr>
              <w:fldChar w:fldCharType="separate"/>
            </w:r>
            <w:r w:rsidR="00A80354">
              <w:rPr>
                <w:noProof/>
                <w:webHidden/>
              </w:rPr>
              <w:t>6</w:t>
            </w:r>
            <w:r w:rsidR="00A80354">
              <w:rPr>
                <w:noProof/>
                <w:webHidden/>
              </w:rPr>
              <w:fldChar w:fldCharType="end"/>
            </w:r>
          </w:hyperlink>
        </w:p>
        <w:p w14:paraId="7141180E" w14:textId="77777777" w:rsidR="00A80354" w:rsidRDefault="007C4974">
          <w:pPr>
            <w:pStyle w:val="TOC2"/>
            <w:tabs>
              <w:tab w:val="right" w:leader="dot" w:pos="9016"/>
            </w:tabs>
            <w:rPr>
              <w:rFonts w:asciiTheme="minorHAnsi" w:eastAsiaTheme="minorEastAsia" w:hAnsiTheme="minorHAnsi" w:cstheme="minorBidi"/>
              <w:noProof/>
              <w:sz w:val="22"/>
              <w:szCs w:val="22"/>
            </w:rPr>
          </w:pPr>
          <w:hyperlink w:anchor="_Toc69747611" w:history="1">
            <w:r w:rsidR="00A80354" w:rsidRPr="00E9549B">
              <w:rPr>
                <w:rStyle w:val="Hyperlink"/>
                <w:noProof/>
                <w:lang w:val="en-GB"/>
              </w:rPr>
              <w:t>Data collection and Analysis</w:t>
            </w:r>
            <w:r w:rsidR="00A80354">
              <w:rPr>
                <w:noProof/>
                <w:webHidden/>
              </w:rPr>
              <w:tab/>
            </w:r>
            <w:r w:rsidR="00A80354">
              <w:rPr>
                <w:noProof/>
                <w:webHidden/>
              </w:rPr>
              <w:fldChar w:fldCharType="begin"/>
            </w:r>
            <w:r w:rsidR="00A80354">
              <w:rPr>
                <w:noProof/>
                <w:webHidden/>
              </w:rPr>
              <w:instrText xml:space="preserve"> PAGEREF _Toc69747611 \h </w:instrText>
            </w:r>
            <w:r w:rsidR="00A80354">
              <w:rPr>
                <w:noProof/>
                <w:webHidden/>
              </w:rPr>
            </w:r>
            <w:r w:rsidR="00A80354">
              <w:rPr>
                <w:noProof/>
                <w:webHidden/>
              </w:rPr>
              <w:fldChar w:fldCharType="separate"/>
            </w:r>
            <w:r w:rsidR="00A80354">
              <w:rPr>
                <w:noProof/>
                <w:webHidden/>
              </w:rPr>
              <w:t>6</w:t>
            </w:r>
            <w:r w:rsidR="00A80354">
              <w:rPr>
                <w:noProof/>
                <w:webHidden/>
              </w:rPr>
              <w:fldChar w:fldCharType="end"/>
            </w:r>
          </w:hyperlink>
        </w:p>
        <w:p w14:paraId="7141180F" w14:textId="77777777" w:rsidR="00A80354" w:rsidRDefault="007C4974">
          <w:pPr>
            <w:pStyle w:val="TOC1"/>
            <w:tabs>
              <w:tab w:val="right" w:leader="dot" w:pos="9016"/>
            </w:tabs>
            <w:rPr>
              <w:rFonts w:asciiTheme="minorHAnsi" w:eastAsiaTheme="minorEastAsia" w:hAnsiTheme="minorHAnsi" w:cstheme="minorBidi"/>
              <w:noProof/>
              <w:sz w:val="22"/>
              <w:szCs w:val="22"/>
            </w:rPr>
          </w:pPr>
          <w:hyperlink w:anchor="_Toc69747612" w:history="1">
            <w:r w:rsidR="00A80354" w:rsidRPr="00E9549B">
              <w:rPr>
                <w:rStyle w:val="Hyperlink"/>
                <w:noProof/>
                <w:lang w:val="en-GB"/>
              </w:rPr>
              <w:t>Chapter 4: Findings and Analysis</w:t>
            </w:r>
            <w:r w:rsidR="00A80354">
              <w:rPr>
                <w:noProof/>
                <w:webHidden/>
              </w:rPr>
              <w:tab/>
            </w:r>
            <w:r w:rsidR="00A80354">
              <w:rPr>
                <w:noProof/>
                <w:webHidden/>
              </w:rPr>
              <w:fldChar w:fldCharType="begin"/>
            </w:r>
            <w:r w:rsidR="00A80354">
              <w:rPr>
                <w:noProof/>
                <w:webHidden/>
              </w:rPr>
              <w:instrText xml:space="preserve"> PAGEREF _Toc69747612 \h </w:instrText>
            </w:r>
            <w:r w:rsidR="00A80354">
              <w:rPr>
                <w:noProof/>
                <w:webHidden/>
              </w:rPr>
            </w:r>
            <w:r w:rsidR="00A80354">
              <w:rPr>
                <w:noProof/>
                <w:webHidden/>
              </w:rPr>
              <w:fldChar w:fldCharType="separate"/>
            </w:r>
            <w:r w:rsidR="00A80354">
              <w:rPr>
                <w:noProof/>
                <w:webHidden/>
              </w:rPr>
              <w:t>7</w:t>
            </w:r>
            <w:r w:rsidR="00A80354">
              <w:rPr>
                <w:noProof/>
                <w:webHidden/>
              </w:rPr>
              <w:fldChar w:fldCharType="end"/>
            </w:r>
          </w:hyperlink>
        </w:p>
        <w:p w14:paraId="71411810" w14:textId="77777777" w:rsidR="00A80354" w:rsidRDefault="007C4974">
          <w:pPr>
            <w:pStyle w:val="TOC2"/>
            <w:tabs>
              <w:tab w:val="right" w:leader="dot" w:pos="9016"/>
            </w:tabs>
            <w:rPr>
              <w:rFonts w:asciiTheme="minorHAnsi" w:eastAsiaTheme="minorEastAsia" w:hAnsiTheme="minorHAnsi" w:cstheme="minorBidi"/>
              <w:noProof/>
              <w:sz w:val="22"/>
              <w:szCs w:val="22"/>
            </w:rPr>
          </w:pPr>
          <w:hyperlink w:anchor="_Toc69747613" w:history="1">
            <w:r w:rsidR="00A80354" w:rsidRPr="00E9549B">
              <w:rPr>
                <w:rStyle w:val="Hyperlink"/>
                <w:noProof/>
                <w:lang w:val="en-GB"/>
              </w:rPr>
              <w:t>Findings</w:t>
            </w:r>
            <w:r w:rsidR="00A80354">
              <w:rPr>
                <w:noProof/>
                <w:webHidden/>
              </w:rPr>
              <w:tab/>
            </w:r>
            <w:r w:rsidR="00A80354">
              <w:rPr>
                <w:noProof/>
                <w:webHidden/>
              </w:rPr>
              <w:fldChar w:fldCharType="begin"/>
            </w:r>
            <w:r w:rsidR="00A80354">
              <w:rPr>
                <w:noProof/>
                <w:webHidden/>
              </w:rPr>
              <w:instrText xml:space="preserve"> PAGEREF _Toc69747613 \h </w:instrText>
            </w:r>
            <w:r w:rsidR="00A80354">
              <w:rPr>
                <w:noProof/>
                <w:webHidden/>
              </w:rPr>
            </w:r>
            <w:r w:rsidR="00A80354">
              <w:rPr>
                <w:noProof/>
                <w:webHidden/>
              </w:rPr>
              <w:fldChar w:fldCharType="separate"/>
            </w:r>
            <w:r w:rsidR="00A80354">
              <w:rPr>
                <w:noProof/>
                <w:webHidden/>
              </w:rPr>
              <w:t>7</w:t>
            </w:r>
            <w:r w:rsidR="00A80354">
              <w:rPr>
                <w:noProof/>
                <w:webHidden/>
              </w:rPr>
              <w:fldChar w:fldCharType="end"/>
            </w:r>
          </w:hyperlink>
        </w:p>
        <w:p w14:paraId="71411811" w14:textId="77777777" w:rsidR="00A80354" w:rsidRDefault="007C4974">
          <w:pPr>
            <w:pStyle w:val="TOC2"/>
            <w:tabs>
              <w:tab w:val="right" w:leader="dot" w:pos="9016"/>
            </w:tabs>
            <w:rPr>
              <w:rFonts w:asciiTheme="minorHAnsi" w:eastAsiaTheme="minorEastAsia" w:hAnsiTheme="minorHAnsi" w:cstheme="minorBidi"/>
              <w:noProof/>
              <w:sz w:val="22"/>
              <w:szCs w:val="22"/>
            </w:rPr>
          </w:pPr>
          <w:hyperlink w:anchor="_Toc69747614" w:history="1">
            <w:r w:rsidR="00A80354" w:rsidRPr="00E9549B">
              <w:rPr>
                <w:rStyle w:val="Hyperlink"/>
                <w:noProof/>
                <w:lang w:val="en-GB"/>
              </w:rPr>
              <w:t>Analysis</w:t>
            </w:r>
            <w:r w:rsidR="00A80354">
              <w:rPr>
                <w:noProof/>
                <w:webHidden/>
              </w:rPr>
              <w:tab/>
            </w:r>
            <w:r w:rsidR="00A80354">
              <w:rPr>
                <w:noProof/>
                <w:webHidden/>
              </w:rPr>
              <w:fldChar w:fldCharType="begin"/>
            </w:r>
            <w:r w:rsidR="00A80354">
              <w:rPr>
                <w:noProof/>
                <w:webHidden/>
              </w:rPr>
              <w:instrText xml:space="preserve"> PAGEREF _Toc69747614 \h </w:instrText>
            </w:r>
            <w:r w:rsidR="00A80354">
              <w:rPr>
                <w:noProof/>
                <w:webHidden/>
              </w:rPr>
            </w:r>
            <w:r w:rsidR="00A80354">
              <w:rPr>
                <w:noProof/>
                <w:webHidden/>
              </w:rPr>
              <w:fldChar w:fldCharType="separate"/>
            </w:r>
            <w:r w:rsidR="00A80354">
              <w:rPr>
                <w:noProof/>
                <w:webHidden/>
              </w:rPr>
              <w:t>12</w:t>
            </w:r>
            <w:r w:rsidR="00A80354">
              <w:rPr>
                <w:noProof/>
                <w:webHidden/>
              </w:rPr>
              <w:fldChar w:fldCharType="end"/>
            </w:r>
          </w:hyperlink>
        </w:p>
        <w:p w14:paraId="71411812" w14:textId="77777777" w:rsidR="00A80354" w:rsidRDefault="007C4974">
          <w:pPr>
            <w:pStyle w:val="TOC1"/>
            <w:tabs>
              <w:tab w:val="right" w:leader="dot" w:pos="9016"/>
            </w:tabs>
            <w:rPr>
              <w:rFonts w:asciiTheme="minorHAnsi" w:eastAsiaTheme="minorEastAsia" w:hAnsiTheme="minorHAnsi" w:cstheme="minorBidi"/>
              <w:noProof/>
              <w:sz w:val="22"/>
              <w:szCs w:val="22"/>
            </w:rPr>
          </w:pPr>
          <w:hyperlink w:anchor="_Toc69747615" w:history="1">
            <w:r w:rsidR="00A80354" w:rsidRPr="00E9549B">
              <w:rPr>
                <w:rStyle w:val="Hyperlink"/>
                <w:noProof/>
                <w:lang w:val="en-GB"/>
              </w:rPr>
              <w:t>Chapter 5: Conclusion and Recommendation</w:t>
            </w:r>
            <w:r w:rsidR="00A80354">
              <w:rPr>
                <w:noProof/>
                <w:webHidden/>
              </w:rPr>
              <w:tab/>
            </w:r>
            <w:r w:rsidR="00A80354">
              <w:rPr>
                <w:noProof/>
                <w:webHidden/>
              </w:rPr>
              <w:fldChar w:fldCharType="begin"/>
            </w:r>
            <w:r w:rsidR="00A80354">
              <w:rPr>
                <w:noProof/>
                <w:webHidden/>
              </w:rPr>
              <w:instrText xml:space="preserve"> PAGEREF _Toc69747615 \h </w:instrText>
            </w:r>
            <w:r w:rsidR="00A80354">
              <w:rPr>
                <w:noProof/>
                <w:webHidden/>
              </w:rPr>
            </w:r>
            <w:r w:rsidR="00A80354">
              <w:rPr>
                <w:noProof/>
                <w:webHidden/>
              </w:rPr>
              <w:fldChar w:fldCharType="separate"/>
            </w:r>
            <w:r w:rsidR="00A80354">
              <w:rPr>
                <w:noProof/>
                <w:webHidden/>
              </w:rPr>
              <w:t>13</w:t>
            </w:r>
            <w:r w:rsidR="00A80354">
              <w:rPr>
                <w:noProof/>
                <w:webHidden/>
              </w:rPr>
              <w:fldChar w:fldCharType="end"/>
            </w:r>
          </w:hyperlink>
        </w:p>
        <w:p w14:paraId="71411813" w14:textId="77777777" w:rsidR="00A80354" w:rsidRDefault="007C4974">
          <w:pPr>
            <w:pStyle w:val="TOC2"/>
            <w:tabs>
              <w:tab w:val="right" w:leader="dot" w:pos="9016"/>
            </w:tabs>
            <w:rPr>
              <w:rFonts w:asciiTheme="minorHAnsi" w:eastAsiaTheme="minorEastAsia" w:hAnsiTheme="minorHAnsi" w:cstheme="minorBidi"/>
              <w:noProof/>
              <w:sz w:val="22"/>
              <w:szCs w:val="22"/>
            </w:rPr>
          </w:pPr>
          <w:hyperlink w:anchor="_Toc69747616" w:history="1">
            <w:r w:rsidR="00A80354" w:rsidRPr="00E9549B">
              <w:rPr>
                <w:rStyle w:val="Hyperlink"/>
                <w:noProof/>
                <w:lang w:val="en-GB"/>
              </w:rPr>
              <w:t>Conclusion</w:t>
            </w:r>
            <w:r w:rsidR="00A80354">
              <w:rPr>
                <w:noProof/>
                <w:webHidden/>
              </w:rPr>
              <w:tab/>
            </w:r>
            <w:r w:rsidR="00A80354">
              <w:rPr>
                <w:noProof/>
                <w:webHidden/>
              </w:rPr>
              <w:fldChar w:fldCharType="begin"/>
            </w:r>
            <w:r w:rsidR="00A80354">
              <w:rPr>
                <w:noProof/>
                <w:webHidden/>
              </w:rPr>
              <w:instrText xml:space="preserve"> PAGEREF _Toc69747616 \h </w:instrText>
            </w:r>
            <w:r w:rsidR="00A80354">
              <w:rPr>
                <w:noProof/>
                <w:webHidden/>
              </w:rPr>
            </w:r>
            <w:r w:rsidR="00A80354">
              <w:rPr>
                <w:noProof/>
                <w:webHidden/>
              </w:rPr>
              <w:fldChar w:fldCharType="separate"/>
            </w:r>
            <w:r w:rsidR="00A80354">
              <w:rPr>
                <w:noProof/>
                <w:webHidden/>
              </w:rPr>
              <w:t>13</w:t>
            </w:r>
            <w:r w:rsidR="00A80354">
              <w:rPr>
                <w:noProof/>
                <w:webHidden/>
              </w:rPr>
              <w:fldChar w:fldCharType="end"/>
            </w:r>
          </w:hyperlink>
        </w:p>
        <w:p w14:paraId="71411814" w14:textId="77777777" w:rsidR="00A80354" w:rsidRDefault="007C4974">
          <w:pPr>
            <w:pStyle w:val="TOC2"/>
            <w:tabs>
              <w:tab w:val="right" w:leader="dot" w:pos="9016"/>
            </w:tabs>
            <w:rPr>
              <w:rFonts w:asciiTheme="minorHAnsi" w:eastAsiaTheme="minorEastAsia" w:hAnsiTheme="minorHAnsi" w:cstheme="minorBidi"/>
              <w:noProof/>
              <w:sz w:val="22"/>
              <w:szCs w:val="22"/>
            </w:rPr>
          </w:pPr>
          <w:hyperlink w:anchor="_Toc69747617" w:history="1">
            <w:r w:rsidR="00A80354" w:rsidRPr="00E9549B">
              <w:rPr>
                <w:rStyle w:val="Hyperlink"/>
                <w:noProof/>
                <w:lang w:val="en-GB"/>
              </w:rPr>
              <w:t>Recommendations</w:t>
            </w:r>
            <w:r w:rsidR="00A80354">
              <w:rPr>
                <w:noProof/>
                <w:webHidden/>
              </w:rPr>
              <w:tab/>
            </w:r>
            <w:r w:rsidR="00A80354">
              <w:rPr>
                <w:noProof/>
                <w:webHidden/>
              </w:rPr>
              <w:fldChar w:fldCharType="begin"/>
            </w:r>
            <w:r w:rsidR="00A80354">
              <w:rPr>
                <w:noProof/>
                <w:webHidden/>
              </w:rPr>
              <w:instrText xml:space="preserve"> PAGEREF _Toc69747617 \h </w:instrText>
            </w:r>
            <w:r w:rsidR="00A80354">
              <w:rPr>
                <w:noProof/>
                <w:webHidden/>
              </w:rPr>
            </w:r>
            <w:r w:rsidR="00A80354">
              <w:rPr>
                <w:noProof/>
                <w:webHidden/>
              </w:rPr>
              <w:fldChar w:fldCharType="separate"/>
            </w:r>
            <w:r w:rsidR="00A80354">
              <w:rPr>
                <w:noProof/>
                <w:webHidden/>
              </w:rPr>
              <w:t>13</w:t>
            </w:r>
            <w:r w:rsidR="00A80354">
              <w:rPr>
                <w:noProof/>
                <w:webHidden/>
              </w:rPr>
              <w:fldChar w:fldCharType="end"/>
            </w:r>
          </w:hyperlink>
        </w:p>
        <w:p w14:paraId="71411815" w14:textId="77777777" w:rsidR="00A80354" w:rsidRDefault="007C4974">
          <w:pPr>
            <w:pStyle w:val="TOC1"/>
            <w:tabs>
              <w:tab w:val="right" w:leader="dot" w:pos="9016"/>
            </w:tabs>
            <w:rPr>
              <w:rFonts w:asciiTheme="minorHAnsi" w:eastAsiaTheme="minorEastAsia" w:hAnsiTheme="minorHAnsi" w:cstheme="minorBidi"/>
              <w:noProof/>
              <w:sz w:val="22"/>
              <w:szCs w:val="22"/>
            </w:rPr>
          </w:pPr>
          <w:hyperlink w:anchor="_Toc69747618" w:history="1">
            <w:r w:rsidR="00A80354" w:rsidRPr="00E9549B">
              <w:rPr>
                <w:rStyle w:val="Hyperlink"/>
                <w:noProof/>
                <w:lang w:val="en-GB"/>
              </w:rPr>
              <w:t>Reference list</w:t>
            </w:r>
            <w:r w:rsidR="00A80354">
              <w:rPr>
                <w:noProof/>
                <w:webHidden/>
              </w:rPr>
              <w:tab/>
            </w:r>
            <w:r w:rsidR="00A80354">
              <w:rPr>
                <w:noProof/>
                <w:webHidden/>
              </w:rPr>
              <w:fldChar w:fldCharType="begin"/>
            </w:r>
            <w:r w:rsidR="00A80354">
              <w:rPr>
                <w:noProof/>
                <w:webHidden/>
              </w:rPr>
              <w:instrText xml:space="preserve"> PAGEREF _Toc69747618 \h </w:instrText>
            </w:r>
            <w:r w:rsidR="00A80354">
              <w:rPr>
                <w:noProof/>
                <w:webHidden/>
              </w:rPr>
            </w:r>
            <w:r w:rsidR="00A80354">
              <w:rPr>
                <w:noProof/>
                <w:webHidden/>
              </w:rPr>
              <w:fldChar w:fldCharType="separate"/>
            </w:r>
            <w:r w:rsidR="00A80354">
              <w:rPr>
                <w:noProof/>
                <w:webHidden/>
              </w:rPr>
              <w:t>15</w:t>
            </w:r>
            <w:r w:rsidR="00A80354">
              <w:rPr>
                <w:noProof/>
                <w:webHidden/>
              </w:rPr>
              <w:fldChar w:fldCharType="end"/>
            </w:r>
          </w:hyperlink>
        </w:p>
        <w:p w14:paraId="71411816" w14:textId="77777777" w:rsidR="00A80354" w:rsidRDefault="007C4974">
          <w:pPr>
            <w:pStyle w:val="TOC1"/>
            <w:tabs>
              <w:tab w:val="right" w:leader="dot" w:pos="9016"/>
            </w:tabs>
            <w:rPr>
              <w:rFonts w:asciiTheme="minorHAnsi" w:eastAsiaTheme="minorEastAsia" w:hAnsiTheme="minorHAnsi" w:cstheme="minorBidi"/>
              <w:noProof/>
              <w:sz w:val="22"/>
              <w:szCs w:val="22"/>
            </w:rPr>
          </w:pPr>
          <w:hyperlink w:anchor="_Toc69747619" w:history="1">
            <w:r w:rsidR="00A80354" w:rsidRPr="00E9549B">
              <w:rPr>
                <w:rStyle w:val="Hyperlink"/>
                <w:noProof/>
                <w:lang w:val="en-GB"/>
              </w:rPr>
              <w:t>Appendix 1: Survey Questionnaire</w:t>
            </w:r>
            <w:r w:rsidR="00A80354">
              <w:rPr>
                <w:noProof/>
                <w:webHidden/>
              </w:rPr>
              <w:tab/>
            </w:r>
            <w:r w:rsidR="00A80354">
              <w:rPr>
                <w:noProof/>
                <w:webHidden/>
              </w:rPr>
              <w:fldChar w:fldCharType="begin"/>
            </w:r>
            <w:r w:rsidR="00A80354">
              <w:rPr>
                <w:noProof/>
                <w:webHidden/>
              </w:rPr>
              <w:instrText xml:space="preserve"> PAGEREF _Toc69747619 \h </w:instrText>
            </w:r>
            <w:r w:rsidR="00A80354">
              <w:rPr>
                <w:noProof/>
                <w:webHidden/>
              </w:rPr>
            </w:r>
            <w:r w:rsidR="00A80354">
              <w:rPr>
                <w:noProof/>
                <w:webHidden/>
              </w:rPr>
              <w:fldChar w:fldCharType="separate"/>
            </w:r>
            <w:r w:rsidR="00A80354">
              <w:rPr>
                <w:noProof/>
                <w:webHidden/>
              </w:rPr>
              <w:t>17</w:t>
            </w:r>
            <w:r w:rsidR="00A80354">
              <w:rPr>
                <w:noProof/>
                <w:webHidden/>
              </w:rPr>
              <w:fldChar w:fldCharType="end"/>
            </w:r>
          </w:hyperlink>
        </w:p>
        <w:p w14:paraId="71411817" w14:textId="77777777" w:rsidR="00560E01" w:rsidRPr="00142510" w:rsidRDefault="005F1C6D">
          <w:pPr>
            <w:rPr>
              <w:color w:val="000000" w:themeColor="text1"/>
            </w:rPr>
          </w:pPr>
          <w:r w:rsidRPr="00142510">
            <w:rPr>
              <w:b/>
              <w:bCs/>
              <w:noProof/>
              <w:color w:val="000000" w:themeColor="text1"/>
            </w:rPr>
            <w:fldChar w:fldCharType="end"/>
          </w:r>
        </w:p>
      </w:sdtContent>
    </w:sdt>
    <w:p w14:paraId="71411818" w14:textId="77777777" w:rsidR="00560E01" w:rsidRPr="00142510" w:rsidRDefault="00560E01">
      <w:pPr>
        <w:rPr>
          <w:b/>
          <w:color w:val="000000" w:themeColor="text1"/>
          <w:sz w:val="28"/>
          <w:szCs w:val="28"/>
          <w:lang w:val="en-GB"/>
        </w:rPr>
      </w:pPr>
      <w:r w:rsidRPr="00142510">
        <w:rPr>
          <w:color w:val="000000" w:themeColor="text1"/>
          <w:lang w:val="en-GB"/>
        </w:rPr>
        <w:br w:type="page"/>
      </w:r>
    </w:p>
    <w:p w14:paraId="71411819" w14:textId="77777777" w:rsidR="00A94802" w:rsidRPr="00142510" w:rsidRDefault="00796DA5">
      <w:pPr>
        <w:pStyle w:val="Heading1"/>
        <w:rPr>
          <w:color w:val="000000" w:themeColor="text1"/>
          <w:lang w:val="en-GB"/>
        </w:rPr>
      </w:pPr>
      <w:bookmarkStart w:id="0" w:name="_Toc69747597"/>
      <w:r>
        <w:rPr>
          <w:color w:val="000000" w:themeColor="text1"/>
          <w:lang w:val="en-GB"/>
        </w:rPr>
        <w:lastRenderedPageBreak/>
        <w:t xml:space="preserve">Chapter 1: </w:t>
      </w:r>
      <w:r w:rsidR="00072525" w:rsidRPr="00142510">
        <w:rPr>
          <w:color w:val="000000" w:themeColor="text1"/>
          <w:lang w:val="en-GB"/>
        </w:rPr>
        <w:t>Introduction</w:t>
      </w:r>
      <w:bookmarkEnd w:id="0"/>
    </w:p>
    <w:p w14:paraId="7141181A" w14:textId="77777777" w:rsidR="00A94802" w:rsidRPr="00142510" w:rsidRDefault="00072525">
      <w:pPr>
        <w:pStyle w:val="Heading2"/>
        <w:rPr>
          <w:color w:val="000000" w:themeColor="text1"/>
          <w:lang w:val="en-GB"/>
        </w:rPr>
      </w:pPr>
      <w:bookmarkStart w:id="1" w:name="_o2qcpwbv03p4" w:colFirst="0" w:colLast="0"/>
      <w:bookmarkStart w:id="2" w:name="_Toc69747598"/>
      <w:bookmarkEnd w:id="1"/>
      <w:r w:rsidRPr="00142510">
        <w:rPr>
          <w:color w:val="000000" w:themeColor="text1"/>
          <w:lang w:val="en-GB"/>
        </w:rPr>
        <w:t>Background</w:t>
      </w:r>
      <w:bookmarkEnd w:id="2"/>
    </w:p>
    <w:p w14:paraId="7141181B" w14:textId="77777777" w:rsidR="00A94802" w:rsidRPr="00142510" w:rsidRDefault="00072525">
      <w:pPr>
        <w:rPr>
          <w:color w:val="000000" w:themeColor="text1"/>
          <w:lang w:val="en-GB"/>
        </w:rPr>
      </w:pPr>
      <w:r w:rsidRPr="00142510">
        <w:rPr>
          <w:color w:val="000000" w:themeColor="text1"/>
          <w:lang w:val="en-GB"/>
        </w:rPr>
        <w:t>A virtual learning environment refers to providing education on an online platform. The primary purpose of introducing a Virtual Learning Environment is to progress students from passive to active learners</w:t>
      </w:r>
      <w:r w:rsidR="000F4917" w:rsidRPr="00142510">
        <w:rPr>
          <w:color w:val="000000" w:themeColor="text1"/>
          <w:lang w:val="en-GB"/>
        </w:rPr>
        <w:t xml:space="preserve"> (</w:t>
      </w:r>
      <w:proofErr w:type="spellStart"/>
      <w:r w:rsidR="000F4917" w:rsidRPr="00142510">
        <w:rPr>
          <w:color w:val="000000" w:themeColor="text1"/>
          <w:shd w:val="clear" w:color="auto" w:fill="FFFFFF"/>
        </w:rPr>
        <w:t>Lacka</w:t>
      </w:r>
      <w:r w:rsidR="000F4917" w:rsidRPr="00142510">
        <w:rPr>
          <w:i/>
          <w:iCs/>
          <w:color w:val="000000" w:themeColor="text1"/>
          <w:shd w:val="clear" w:color="auto" w:fill="FFFFFF"/>
        </w:rPr>
        <w:t>et</w:t>
      </w:r>
      <w:proofErr w:type="spellEnd"/>
      <w:r w:rsidR="000F4917" w:rsidRPr="00142510">
        <w:rPr>
          <w:i/>
          <w:iCs/>
          <w:color w:val="000000" w:themeColor="text1"/>
          <w:shd w:val="clear" w:color="auto" w:fill="FFFFFF"/>
        </w:rPr>
        <w:t xml:space="preserve"> al. </w:t>
      </w:r>
      <w:r w:rsidR="000F4917" w:rsidRPr="00142510">
        <w:rPr>
          <w:color w:val="000000" w:themeColor="text1"/>
          <w:shd w:val="clear" w:color="auto" w:fill="FFFFFF"/>
        </w:rPr>
        <w:t>2021</w:t>
      </w:r>
      <w:r w:rsidR="000F4917" w:rsidRPr="00142510">
        <w:rPr>
          <w:color w:val="000000" w:themeColor="text1"/>
          <w:lang w:val="en-GB"/>
        </w:rPr>
        <w:t>)</w:t>
      </w:r>
      <w:r w:rsidRPr="00142510">
        <w:rPr>
          <w:color w:val="000000" w:themeColor="text1"/>
          <w:lang w:val="en-GB"/>
        </w:rPr>
        <w:t xml:space="preserve">. Active learning helps to promote the skill for thinking in critical situations. This is important for the use of knowledge that is acquired in the classroom.  A vital component is formed by this Virtual Learning Environment which is related to the development of clinical skills within a range of disciplines. </w:t>
      </w:r>
    </w:p>
    <w:p w14:paraId="7141181C" w14:textId="77777777" w:rsidR="00A94802" w:rsidRPr="00142510" w:rsidRDefault="00072525">
      <w:pPr>
        <w:pStyle w:val="Heading2"/>
        <w:rPr>
          <w:color w:val="000000" w:themeColor="text1"/>
          <w:lang w:val="en-GB"/>
        </w:rPr>
      </w:pPr>
      <w:bookmarkStart w:id="3" w:name="_9bs3vovrmiy6" w:colFirst="0" w:colLast="0"/>
      <w:bookmarkStart w:id="4" w:name="_Toc69747599"/>
      <w:bookmarkEnd w:id="3"/>
      <w:r w:rsidRPr="00142510">
        <w:rPr>
          <w:color w:val="000000" w:themeColor="text1"/>
          <w:lang w:val="en-GB"/>
        </w:rPr>
        <w:t>Aim</w:t>
      </w:r>
      <w:bookmarkEnd w:id="4"/>
    </w:p>
    <w:p w14:paraId="7141181D" w14:textId="77777777" w:rsidR="00A94802" w:rsidRPr="00142510" w:rsidRDefault="00072525">
      <w:pPr>
        <w:rPr>
          <w:color w:val="000000" w:themeColor="text1"/>
          <w:lang w:val="en-GB"/>
        </w:rPr>
      </w:pPr>
      <w:r w:rsidRPr="00142510">
        <w:rPr>
          <w:color w:val="000000" w:themeColor="text1"/>
          <w:lang w:val="en-GB"/>
        </w:rPr>
        <w:t xml:space="preserve">The primary aim of this report is to evaluate the impact of virtual learning environments on a learning experience of students </w:t>
      </w:r>
      <w:r w:rsidR="00057A4B" w:rsidRPr="00142510">
        <w:rPr>
          <w:color w:val="000000" w:themeColor="text1"/>
          <w:lang w:val="en-GB"/>
        </w:rPr>
        <w:t xml:space="preserve">along with identification of issues regarding it and exploration of effective </w:t>
      </w:r>
      <w:proofErr w:type="gramStart"/>
      <w:r w:rsidR="00057A4B" w:rsidRPr="00142510">
        <w:rPr>
          <w:color w:val="000000" w:themeColor="text1"/>
          <w:lang w:val="en-GB"/>
        </w:rPr>
        <w:t>solutions</w:t>
      </w:r>
      <w:proofErr w:type="gramEnd"/>
      <w:r w:rsidR="00057A4B" w:rsidRPr="00142510">
        <w:rPr>
          <w:color w:val="000000" w:themeColor="text1"/>
          <w:lang w:val="en-GB"/>
        </w:rPr>
        <w:t xml:space="preserve"> </w:t>
      </w:r>
    </w:p>
    <w:p w14:paraId="7141181E" w14:textId="77777777" w:rsidR="00A94802" w:rsidRPr="00142510" w:rsidRDefault="00072525">
      <w:pPr>
        <w:pStyle w:val="Heading2"/>
        <w:rPr>
          <w:color w:val="000000" w:themeColor="text1"/>
          <w:lang w:val="en-GB"/>
        </w:rPr>
      </w:pPr>
      <w:bookmarkStart w:id="5" w:name="_svlf89h4is8u" w:colFirst="0" w:colLast="0"/>
      <w:bookmarkStart w:id="6" w:name="_Toc69747600"/>
      <w:bookmarkEnd w:id="5"/>
      <w:r w:rsidRPr="00142510">
        <w:rPr>
          <w:color w:val="000000" w:themeColor="text1"/>
          <w:lang w:val="en-GB"/>
        </w:rPr>
        <w:t>Objectives</w:t>
      </w:r>
      <w:bookmarkEnd w:id="6"/>
    </w:p>
    <w:p w14:paraId="7141181F" w14:textId="77777777" w:rsidR="00A94802" w:rsidRPr="00142510" w:rsidRDefault="00072525">
      <w:pPr>
        <w:numPr>
          <w:ilvl w:val="0"/>
          <w:numId w:val="2"/>
        </w:numPr>
        <w:rPr>
          <w:color w:val="000000" w:themeColor="text1"/>
          <w:lang w:val="en-GB"/>
        </w:rPr>
      </w:pPr>
      <w:r w:rsidRPr="00142510">
        <w:rPr>
          <w:color w:val="000000" w:themeColor="text1"/>
          <w:lang w:val="en-GB"/>
        </w:rPr>
        <w:t>To discuss the advantages and disadvantages of a virtual learning experience</w:t>
      </w:r>
    </w:p>
    <w:p w14:paraId="71411820" w14:textId="77777777" w:rsidR="00A94802" w:rsidRPr="00142510" w:rsidRDefault="00072525">
      <w:pPr>
        <w:numPr>
          <w:ilvl w:val="0"/>
          <w:numId w:val="2"/>
        </w:numPr>
        <w:rPr>
          <w:color w:val="000000" w:themeColor="text1"/>
          <w:lang w:val="en-GB"/>
        </w:rPr>
      </w:pPr>
      <w:r w:rsidRPr="00142510">
        <w:rPr>
          <w:color w:val="000000" w:themeColor="text1"/>
          <w:lang w:val="en-GB"/>
        </w:rPr>
        <w:t>To evaluate the impact of virtual learning environment on a learning experience of students</w:t>
      </w:r>
    </w:p>
    <w:p w14:paraId="71411821" w14:textId="77777777" w:rsidR="00A94802" w:rsidRPr="00142510" w:rsidRDefault="00072525">
      <w:pPr>
        <w:numPr>
          <w:ilvl w:val="0"/>
          <w:numId w:val="2"/>
        </w:numPr>
        <w:rPr>
          <w:color w:val="000000" w:themeColor="text1"/>
          <w:lang w:val="en-GB"/>
        </w:rPr>
      </w:pPr>
      <w:r w:rsidRPr="00142510">
        <w:rPr>
          <w:color w:val="000000" w:themeColor="text1"/>
          <w:lang w:val="en-GB"/>
        </w:rPr>
        <w:t xml:space="preserve">To </w:t>
      </w:r>
      <w:r w:rsidR="00C94055">
        <w:rPr>
          <w:color w:val="000000" w:themeColor="text1"/>
          <w:lang w:val="en-GB"/>
        </w:rPr>
        <w:t>analyse</w:t>
      </w:r>
      <w:r w:rsidRPr="00142510">
        <w:rPr>
          <w:color w:val="000000" w:themeColor="text1"/>
          <w:lang w:val="en-GB"/>
        </w:rPr>
        <w:t xml:space="preserve"> problems that may occur and recommend the way of mitigating such </w:t>
      </w:r>
      <w:proofErr w:type="gramStart"/>
      <w:r w:rsidRPr="00142510">
        <w:rPr>
          <w:color w:val="000000" w:themeColor="text1"/>
          <w:lang w:val="en-GB"/>
        </w:rPr>
        <w:t>problems</w:t>
      </w:r>
      <w:proofErr w:type="gramEnd"/>
    </w:p>
    <w:p w14:paraId="71411822" w14:textId="77777777" w:rsidR="00A94802" w:rsidRPr="00142510" w:rsidRDefault="00890D61">
      <w:pPr>
        <w:pStyle w:val="Heading1"/>
        <w:rPr>
          <w:color w:val="000000" w:themeColor="text1"/>
          <w:lang w:val="en-GB"/>
        </w:rPr>
      </w:pPr>
      <w:bookmarkStart w:id="7" w:name="_evfjzi3o2gc8" w:colFirst="0" w:colLast="0"/>
      <w:bookmarkStart w:id="8" w:name="_Toc69747601"/>
      <w:bookmarkEnd w:id="7"/>
      <w:r>
        <w:rPr>
          <w:color w:val="000000" w:themeColor="text1"/>
          <w:lang w:val="en-GB"/>
        </w:rPr>
        <w:t xml:space="preserve">Chapter 2: </w:t>
      </w:r>
      <w:r w:rsidR="00072525" w:rsidRPr="00142510">
        <w:rPr>
          <w:color w:val="000000" w:themeColor="text1"/>
          <w:lang w:val="en-GB"/>
        </w:rPr>
        <w:t>Literature Review</w:t>
      </w:r>
      <w:bookmarkEnd w:id="8"/>
    </w:p>
    <w:p w14:paraId="71411823" w14:textId="77777777" w:rsidR="00A94802" w:rsidRPr="00142510" w:rsidRDefault="00072525">
      <w:pPr>
        <w:pStyle w:val="Heading2"/>
        <w:rPr>
          <w:color w:val="000000" w:themeColor="text1"/>
          <w:lang w:val="en-GB"/>
        </w:rPr>
      </w:pPr>
      <w:bookmarkStart w:id="9" w:name="_np44i07xz08o" w:colFirst="0" w:colLast="0"/>
      <w:bookmarkStart w:id="10" w:name="_Toc69747602"/>
      <w:bookmarkEnd w:id="9"/>
      <w:r w:rsidRPr="00142510">
        <w:rPr>
          <w:color w:val="000000" w:themeColor="text1"/>
          <w:lang w:val="en-GB"/>
        </w:rPr>
        <w:t>Discussion on Virtual Learning Environment</w:t>
      </w:r>
      <w:bookmarkEnd w:id="10"/>
    </w:p>
    <w:p w14:paraId="71411824" w14:textId="77777777" w:rsidR="00A94802" w:rsidRPr="00142510" w:rsidRDefault="00072525">
      <w:pPr>
        <w:rPr>
          <w:color w:val="000000" w:themeColor="text1"/>
          <w:lang w:val="en-GB"/>
        </w:rPr>
      </w:pPr>
      <w:r w:rsidRPr="00142510">
        <w:rPr>
          <w:color w:val="000000" w:themeColor="text1"/>
          <w:lang w:val="en-GB"/>
        </w:rPr>
        <w:t>Virtual Learning Environment refers to such education which is conducted on an online media platform to provide education to the students. An environment of virtual learning is considered as a technology that represents resources, interactions, and activities that are related to a structure of course and it helps to provide different stages of assessments to the student.</w:t>
      </w:r>
    </w:p>
    <w:p w14:paraId="71411825" w14:textId="77777777" w:rsidR="00A94802" w:rsidRPr="00142510" w:rsidRDefault="00072525">
      <w:pPr>
        <w:rPr>
          <w:color w:val="000000" w:themeColor="text1"/>
          <w:lang w:val="en-GB"/>
        </w:rPr>
      </w:pPr>
      <w:r w:rsidRPr="00142510">
        <w:rPr>
          <w:color w:val="000000" w:themeColor="text1"/>
          <w:lang w:val="en-GB"/>
        </w:rPr>
        <w:t xml:space="preserve">Components of Virtual Learning Environment refers to the syllabus of the course, a notice board that contains current information about ongoing courses, a basic content related to some or all courses that include text form, presentation of audio and video, additional resources, communication support includes e-mail, chat rooms and other media. </w:t>
      </w:r>
    </w:p>
    <w:p w14:paraId="71411826" w14:textId="77777777" w:rsidR="00A94802" w:rsidRPr="00142510" w:rsidRDefault="00072525">
      <w:pPr>
        <w:rPr>
          <w:color w:val="000000" w:themeColor="text1"/>
          <w:lang w:val="en-GB"/>
        </w:rPr>
      </w:pPr>
      <w:r w:rsidRPr="00142510">
        <w:rPr>
          <w:color w:val="000000" w:themeColor="text1"/>
          <w:lang w:val="en-GB"/>
        </w:rPr>
        <w:t xml:space="preserve">Some elements that are needed in a virtual learning environment are management of content including “creation”, “storage”, and use of resources of learning, making plans and maps such as planning for lessons, assessment of experience of learning, engagement of learners, </w:t>
      </w:r>
      <w:r w:rsidRPr="00142510">
        <w:rPr>
          <w:color w:val="000000" w:themeColor="text1"/>
          <w:lang w:val="en-GB"/>
        </w:rPr>
        <w:lastRenderedPageBreak/>
        <w:t>communication through notices, chats, emails and so on and “real-time communication" including both audio and video conferencing.</w:t>
      </w:r>
    </w:p>
    <w:p w14:paraId="71411827" w14:textId="77777777" w:rsidR="00A94802" w:rsidRPr="00142510" w:rsidRDefault="00072525">
      <w:pPr>
        <w:pStyle w:val="Heading2"/>
        <w:rPr>
          <w:color w:val="000000" w:themeColor="text1"/>
          <w:lang w:val="en-GB"/>
        </w:rPr>
      </w:pPr>
      <w:bookmarkStart w:id="11" w:name="_rdrfhcdg8ina" w:colFirst="0" w:colLast="0"/>
      <w:bookmarkStart w:id="12" w:name="_Toc69747603"/>
      <w:bookmarkEnd w:id="11"/>
      <w:r w:rsidRPr="00142510">
        <w:rPr>
          <w:color w:val="000000" w:themeColor="text1"/>
          <w:lang w:val="en-GB"/>
        </w:rPr>
        <w:t>Advantages and disadvantages of Virtual Learning Environment</w:t>
      </w:r>
      <w:bookmarkEnd w:id="12"/>
    </w:p>
    <w:p w14:paraId="71411828" w14:textId="77777777" w:rsidR="00A94802" w:rsidRPr="00142510" w:rsidRDefault="00072525">
      <w:pPr>
        <w:pStyle w:val="Heading2"/>
        <w:rPr>
          <w:color w:val="000000" w:themeColor="text1"/>
          <w:lang w:val="en-GB"/>
        </w:rPr>
      </w:pPr>
      <w:bookmarkStart w:id="13" w:name="_8riuccae2iru" w:colFirst="0" w:colLast="0"/>
      <w:bookmarkStart w:id="14" w:name="_Toc69747604"/>
      <w:bookmarkEnd w:id="13"/>
      <w:r w:rsidRPr="00142510">
        <w:rPr>
          <w:color w:val="000000" w:themeColor="text1"/>
          <w:lang w:val="en-GB"/>
        </w:rPr>
        <w:t>Advantages</w:t>
      </w:r>
      <w:bookmarkEnd w:id="14"/>
    </w:p>
    <w:p w14:paraId="71411829" w14:textId="77777777" w:rsidR="00A94802" w:rsidRPr="00142510" w:rsidRDefault="00072525">
      <w:pPr>
        <w:rPr>
          <w:color w:val="000000" w:themeColor="text1"/>
          <w:lang w:val="en-GB"/>
        </w:rPr>
      </w:pPr>
      <w:r w:rsidRPr="00142510">
        <w:rPr>
          <w:color w:val="000000" w:themeColor="text1"/>
          <w:lang w:val="en-GB"/>
        </w:rPr>
        <w:t>Some key benefits of a virtual learning environment include increasing inclusivity, improving accessibility, building effective communication and healthy relationships between teachers and students, saving cost, improving skills of techniques</w:t>
      </w:r>
      <w:r w:rsidR="00661B3A" w:rsidRPr="00142510">
        <w:rPr>
          <w:color w:val="000000" w:themeColor="text1"/>
          <w:lang w:val="en-GB"/>
        </w:rPr>
        <w:t xml:space="preserve"> (</w:t>
      </w:r>
      <w:r w:rsidR="00661B3A" w:rsidRPr="00142510">
        <w:rPr>
          <w:color w:val="000000" w:themeColor="text1"/>
          <w:shd w:val="clear" w:color="auto" w:fill="FFFFFF"/>
        </w:rPr>
        <w:t>Sadeghi, 2019</w:t>
      </w:r>
      <w:r w:rsidR="00661B3A" w:rsidRPr="00142510">
        <w:rPr>
          <w:color w:val="000000" w:themeColor="text1"/>
          <w:lang w:val="en-GB"/>
        </w:rPr>
        <w:t>)</w:t>
      </w:r>
      <w:r w:rsidRPr="00142510">
        <w:rPr>
          <w:color w:val="000000" w:themeColor="text1"/>
          <w:lang w:val="en-GB"/>
        </w:rPr>
        <w:t xml:space="preserve">. Moreover, it consists of providing instant feedback, </w:t>
      </w:r>
      <w:proofErr w:type="gramStart"/>
      <w:r w:rsidRPr="00142510">
        <w:rPr>
          <w:color w:val="000000" w:themeColor="text1"/>
          <w:lang w:val="en-GB"/>
        </w:rPr>
        <w:t>flexibility</w:t>
      </w:r>
      <w:proofErr w:type="gramEnd"/>
      <w:r w:rsidRPr="00142510">
        <w:rPr>
          <w:color w:val="000000" w:themeColor="text1"/>
          <w:lang w:val="en-GB"/>
        </w:rPr>
        <w:t xml:space="preserve"> and comfort. Increasing inclusivity is considered the first key benefit of a virtual learning environment which refers to the fact that it will be easier for a shy student </w:t>
      </w:r>
      <w:proofErr w:type="gramStart"/>
      <w:r w:rsidRPr="00142510">
        <w:rPr>
          <w:color w:val="000000" w:themeColor="text1"/>
          <w:lang w:val="en-GB"/>
        </w:rPr>
        <w:t>in order to</w:t>
      </w:r>
      <w:proofErr w:type="gramEnd"/>
      <w:r w:rsidRPr="00142510">
        <w:rPr>
          <w:color w:val="000000" w:themeColor="text1"/>
          <w:lang w:val="en-GB"/>
        </w:rPr>
        <w:t xml:space="preserve"> attend virtual learning classes</w:t>
      </w:r>
      <w:r w:rsidR="000F4917" w:rsidRPr="00142510">
        <w:rPr>
          <w:color w:val="000000" w:themeColor="text1"/>
          <w:lang w:val="en-GB"/>
        </w:rPr>
        <w:t xml:space="preserve"> (</w:t>
      </w:r>
      <w:proofErr w:type="spellStart"/>
      <w:r w:rsidR="000F4917" w:rsidRPr="00142510">
        <w:rPr>
          <w:color w:val="000000" w:themeColor="text1"/>
          <w:shd w:val="clear" w:color="auto" w:fill="FFFFFF"/>
        </w:rPr>
        <w:t>Larmuseau</w:t>
      </w:r>
      <w:r w:rsidR="000F4917" w:rsidRPr="00142510">
        <w:rPr>
          <w:i/>
          <w:iCs/>
          <w:color w:val="000000" w:themeColor="text1"/>
          <w:shd w:val="clear" w:color="auto" w:fill="FFFFFF"/>
        </w:rPr>
        <w:t>et</w:t>
      </w:r>
      <w:proofErr w:type="spellEnd"/>
      <w:r w:rsidR="000F4917" w:rsidRPr="00142510">
        <w:rPr>
          <w:i/>
          <w:iCs/>
          <w:color w:val="000000" w:themeColor="text1"/>
          <w:shd w:val="clear" w:color="auto" w:fill="FFFFFF"/>
        </w:rPr>
        <w:t xml:space="preserve"> al. </w:t>
      </w:r>
      <w:r w:rsidR="000F4917" w:rsidRPr="00142510">
        <w:rPr>
          <w:color w:val="000000" w:themeColor="text1"/>
          <w:shd w:val="clear" w:color="auto" w:fill="FFFFFF"/>
        </w:rPr>
        <w:t xml:space="preserve"> 2018</w:t>
      </w:r>
      <w:r w:rsidR="000F4917" w:rsidRPr="00142510">
        <w:rPr>
          <w:color w:val="000000" w:themeColor="text1"/>
          <w:lang w:val="en-GB"/>
        </w:rPr>
        <w:t>)</w:t>
      </w:r>
      <w:r w:rsidRPr="00142510">
        <w:rPr>
          <w:color w:val="000000" w:themeColor="text1"/>
          <w:lang w:val="en-GB"/>
        </w:rPr>
        <w:t>. This environment consists of improving accessibility which means students can easily access this platform to get an education. Moreover, it helps to save costs like travelling costs, building effective communication between teachers and students and so on</w:t>
      </w:r>
      <w:r w:rsidR="00661B3A" w:rsidRPr="00142510">
        <w:rPr>
          <w:color w:val="000000" w:themeColor="text1"/>
          <w:lang w:val="en-GB"/>
        </w:rPr>
        <w:t xml:space="preserve"> (</w:t>
      </w:r>
      <w:r w:rsidR="00661B3A" w:rsidRPr="00142510">
        <w:rPr>
          <w:color w:val="000000" w:themeColor="text1"/>
          <w:shd w:val="clear" w:color="auto" w:fill="FFFFFF"/>
        </w:rPr>
        <w:t>Magar and Suk, 2020</w:t>
      </w:r>
      <w:r w:rsidR="00661B3A" w:rsidRPr="00142510">
        <w:rPr>
          <w:color w:val="000000" w:themeColor="text1"/>
          <w:lang w:val="en-GB"/>
        </w:rPr>
        <w:t>)</w:t>
      </w:r>
      <w:r w:rsidRPr="00142510">
        <w:rPr>
          <w:color w:val="000000" w:themeColor="text1"/>
          <w:lang w:val="en-GB"/>
        </w:rPr>
        <w:t xml:space="preserve">. </w:t>
      </w:r>
    </w:p>
    <w:p w14:paraId="7141182A" w14:textId="77777777" w:rsidR="00A94802" w:rsidRPr="00142510" w:rsidRDefault="00072525">
      <w:pPr>
        <w:pStyle w:val="Heading2"/>
        <w:rPr>
          <w:color w:val="000000" w:themeColor="text1"/>
          <w:lang w:val="en-GB"/>
        </w:rPr>
      </w:pPr>
      <w:bookmarkStart w:id="15" w:name="_kb92yudz1gty" w:colFirst="0" w:colLast="0"/>
      <w:bookmarkStart w:id="16" w:name="_Toc69747605"/>
      <w:bookmarkEnd w:id="15"/>
      <w:r w:rsidRPr="00142510">
        <w:rPr>
          <w:color w:val="000000" w:themeColor="text1"/>
          <w:lang w:val="en-GB"/>
        </w:rPr>
        <w:t>Disadvantages</w:t>
      </w:r>
      <w:bookmarkEnd w:id="16"/>
    </w:p>
    <w:p w14:paraId="7141182B" w14:textId="77777777" w:rsidR="00A94802" w:rsidRPr="00142510" w:rsidRDefault="00072525">
      <w:pPr>
        <w:rPr>
          <w:color w:val="000000" w:themeColor="text1"/>
          <w:lang w:val="en-GB"/>
        </w:rPr>
      </w:pPr>
      <w:r w:rsidRPr="00142510">
        <w:rPr>
          <w:color w:val="000000" w:themeColor="text1"/>
          <w:lang w:val="en-GB"/>
        </w:rPr>
        <w:t>Virtual learning environment includes some key disadvantages as well which refers to the problems in infrastructure, lack of skills related to social and emotional, compromising physical activity, reducing personal interaction between teachers and students</w:t>
      </w:r>
      <w:r w:rsidR="000F4917" w:rsidRPr="00142510">
        <w:rPr>
          <w:color w:val="000000" w:themeColor="text1"/>
          <w:lang w:val="en-GB"/>
        </w:rPr>
        <w:t xml:space="preserve"> (</w:t>
      </w:r>
      <w:proofErr w:type="spellStart"/>
      <w:r w:rsidR="000F4917" w:rsidRPr="00142510">
        <w:rPr>
          <w:color w:val="000000" w:themeColor="text1"/>
          <w:shd w:val="clear" w:color="auto" w:fill="FFFFFF"/>
        </w:rPr>
        <w:t>Reisoğlu</w:t>
      </w:r>
      <w:r w:rsidR="000F4917" w:rsidRPr="00142510">
        <w:rPr>
          <w:i/>
          <w:iCs/>
          <w:color w:val="000000" w:themeColor="text1"/>
          <w:shd w:val="clear" w:color="auto" w:fill="FFFFFF"/>
        </w:rPr>
        <w:t>et</w:t>
      </w:r>
      <w:proofErr w:type="spellEnd"/>
      <w:r w:rsidR="000F4917" w:rsidRPr="00142510">
        <w:rPr>
          <w:i/>
          <w:iCs/>
          <w:color w:val="000000" w:themeColor="text1"/>
          <w:shd w:val="clear" w:color="auto" w:fill="FFFFFF"/>
        </w:rPr>
        <w:t xml:space="preserve"> al. </w:t>
      </w:r>
      <w:r w:rsidR="000F4917" w:rsidRPr="00142510">
        <w:rPr>
          <w:color w:val="000000" w:themeColor="text1"/>
          <w:shd w:val="clear" w:color="auto" w:fill="FFFFFF"/>
        </w:rPr>
        <w:t xml:space="preserve"> 2017</w:t>
      </w:r>
      <w:r w:rsidR="000F4917" w:rsidRPr="00142510">
        <w:rPr>
          <w:color w:val="000000" w:themeColor="text1"/>
          <w:lang w:val="en-GB"/>
        </w:rPr>
        <w:t>)</w:t>
      </w:r>
      <w:r w:rsidRPr="00142510">
        <w:rPr>
          <w:color w:val="000000" w:themeColor="text1"/>
          <w:lang w:val="en-GB"/>
        </w:rPr>
        <w:t xml:space="preserve">. Students cannot be able to interact with their teachers </w:t>
      </w:r>
      <w:r w:rsidR="00C55470" w:rsidRPr="00142510">
        <w:rPr>
          <w:color w:val="000000" w:themeColor="text1"/>
          <w:lang w:val="en-GB"/>
        </w:rPr>
        <w:t>personally;</w:t>
      </w:r>
      <w:r w:rsidRPr="00142510">
        <w:rPr>
          <w:color w:val="000000" w:themeColor="text1"/>
          <w:lang w:val="en-GB"/>
        </w:rPr>
        <w:t xml:space="preserve"> online classes cannot help them to stay physically active. As the classes take place over the internet, therefore many interactions cannot happen among students. Due to this reason, an individual can be able to observe a loss of skills in children related to social and emotional. This technology is much more cost-effective than traditional education systems because a lot of expenditure </w:t>
      </w:r>
      <w:proofErr w:type="gramStart"/>
      <w:r w:rsidRPr="00142510">
        <w:rPr>
          <w:color w:val="000000" w:themeColor="text1"/>
          <w:lang w:val="en-GB"/>
        </w:rPr>
        <w:t>has to</w:t>
      </w:r>
      <w:proofErr w:type="gramEnd"/>
      <w:r w:rsidRPr="00142510">
        <w:rPr>
          <w:color w:val="000000" w:themeColor="text1"/>
          <w:lang w:val="en-GB"/>
        </w:rPr>
        <w:t xml:space="preserve"> be needed to set up classes on online platforms. </w:t>
      </w:r>
    </w:p>
    <w:p w14:paraId="7141182C" w14:textId="77777777" w:rsidR="00A94802" w:rsidRPr="00142510" w:rsidRDefault="00072525">
      <w:pPr>
        <w:pStyle w:val="Heading2"/>
        <w:rPr>
          <w:color w:val="000000" w:themeColor="text1"/>
          <w:lang w:val="en-GB"/>
        </w:rPr>
      </w:pPr>
      <w:bookmarkStart w:id="17" w:name="_npzg2puvn9ck" w:colFirst="0" w:colLast="0"/>
      <w:bookmarkStart w:id="18" w:name="_Toc69747606"/>
      <w:bookmarkEnd w:id="17"/>
      <w:r w:rsidRPr="00142510">
        <w:rPr>
          <w:color w:val="000000" w:themeColor="text1"/>
          <w:lang w:val="en-GB"/>
        </w:rPr>
        <w:t>Impact of Virtual Learning Environment (VLE) on a learning experience of students</w:t>
      </w:r>
      <w:bookmarkEnd w:id="18"/>
    </w:p>
    <w:p w14:paraId="7141182D" w14:textId="77777777" w:rsidR="00A94802" w:rsidRPr="00142510" w:rsidRDefault="00072525">
      <w:pPr>
        <w:rPr>
          <w:color w:val="000000" w:themeColor="text1"/>
          <w:lang w:val="en-GB"/>
        </w:rPr>
      </w:pPr>
      <w:r w:rsidRPr="00142510">
        <w:rPr>
          <w:color w:val="000000" w:themeColor="text1"/>
          <w:lang w:val="en-GB"/>
        </w:rPr>
        <w:t xml:space="preserve">Virtual learning environments make a significant impact on the learning experience of students. Students </w:t>
      </w:r>
      <w:proofErr w:type="gramStart"/>
      <w:r w:rsidRPr="00142510">
        <w:rPr>
          <w:color w:val="000000" w:themeColor="text1"/>
          <w:lang w:val="en-GB"/>
        </w:rPr>
        <w:t>are able to</w:t>
      </w:r>
      <w:proofErr w:type="gramEnd"/>
      <w:r w:rsidRPr="00142510">
        <w:rPr>
          <w:color w:val="000000" w:themeColor="text1"/>
          <w:lang w:val="en-GB"/>
        </w:rPr>
        <w:t xml:space="preserve"> communicate with their teachers with more efficiency as shy student hesitate to communicate with their teachers in the classroom however in through this online </w:t>
      </w:r>
      <w:r w:rsidR="000F4917" w:rsidRPr="00142510">
        <w:rPr>
          <w:color w:val="000000" w:themeColor="text1"/>
          <w:lang w:val="en-GB"/>
        </w:rPr>
        <w:t>media,</w:t>
      </w:r>
      <w:r w:rsidRPr="00142510">
        <w:rPr>
          <w:color w:val="000000" w:themeColor="text1"/>
          <w:lang w:val="en-GB"/>
        </w:rPr>
        <w:t xml:space="preserve"> they might not hesitate to ask questions to their teachers</w:t>
      </w:r>
      <w:r w:rsidR="000F4917" w:rsidRPr="00142510">
        <w:rPr>
          <w:color w:val="000000" w:themeColor="text1"/>
          <w:lang w:val="en-GB"/>
        </w:rPr>
        <w:t xml:space="preserve"> (</w:t>
      </w:r>
      <w:proofErr w:type="spellStart"/>
      <w:r w:rsidR="000F4917" w:rsidRPr="00142510">
        <w:rPr>
          <w:color w:val="000000" w:themeColor="text1"/>
          <w:shd w:val="clear" w:color="auto" w:fill="FFFFFF"/>
        </w:rPr>
        <w:t>Alves</w:t>
      </w:r>
      <w:r w:rsidR="000F4917" w:rsidRPr="00142510">
        <w:rPr>
          <w:i/>
          <w:iCs/>
          <w:color w:val="000000" w:themeColor="text1"/>
          <w:shd w:val="clear" w:color="auto" w:fill="FFFFFF"/>
        </w:rPr>
        <w:t>et</w:t>
      </w:r>
      <w:proofErr w:type="spellEnd"/>
      <w:r w:rsidR="000F4917" w:rsidRPr="00142510">
        <w:rPr>
          <w:i/>
          <w:iCs/>
          <w:color w:val="000000" w:themeColor="text1"/>
          <w:shd w:val="clear" w:color="auto" w:fill="FFFFFF"/>
        </w:rPr>
        <w:t xml:space="preserve"> al.</w:t>
      </w:r>
      <w:r w:rsidR="000F4917" w:rsidRPr="00142510">
        <w:rPr>
          <w:color w:val="000000" w:themeColor="text1"/>
          <w:shd w:val="clear" w:color="auto" w:fill="FFFFFF"/>
        </w:rPr>
        <w:t xml:space="preserve"> 2017</w:t>
      </w:r>
      <w:r w:rsidR="000F4917" w:rsidRPr="00142510">
        <w:rPr>
          <w:color w:val="000000" w:themeColor="text1"/>
          <w:lang w:val="en-GB"/>
        </w:rPr>
        <w:t>)</w:t>
      </w:r>
      <w:r w:rsidRPr="00142510">
        <w:rPr>
          <w:color w:val="000000" w:themeColor="text1"/>
          <w:lang w:val="en-GB"/>
        </w:rPr>
        <w:t xml:space="preserve">. Moreover, providing education visually puts much more impact on the students which helps them to gain knowledge. This type of education helps to increase technical skills by which students </w:t>
      </w:r>
      <w:proofErr w:type="gramStart"/>
      <w:r w:rsidRPr="00142510">
        <w:rPr>
          <w:color w:val="000000" w:themeColor="text1"/>
          <w:lang w:val="en-GB"/>
        </w:rPr>
        <w:t>are able to</w:t>
      </w:r>
      <w:proofErr w:type="gramEnd"/>
      <w:r w:rsidRPr="00142510">
        <w:rPr>
          <w:color w:val="000000" w:themeColor="text1"/>
          <w:lang w:val="en-GB"/>
        </w:rPr>
        <w:t xml:space="preserve"> access anything on online platforms easily</w:t>
      </w:r>
      <w:r w:rsidR="000F4917" w:rsidRPr="00142510">
        <w:rPr>
          <w:color w:val="000000" w:themeColor="text1"/>
          <w:lang w:val="en-GB"/>
        </w:rPr>
        <w:t xml:space="preserve"> (</w:t>
      </w:r>
      <w:r w:rsidR="000F4917" w:rsidRPr="00142510">
        <w:rPr>
          <w:color w:val="000000" w:themeColor="text1"/>
          <w:shd w:val="clear" w:color="auto" w:fill="FFFFFF"/>
        </w:rPr>
        <w:t>Herrera Mosquera, 2017</w:t>
      </w:r>
      <w:r w:rsidR="000F4917" w:rsidRPr="00142510">
        <w:rPr>
          <w:color w:val="000000" w:themeColor="text1"/>
          <w:lang w:val="en-GB"/>
        </w:rPr>
        <w:t>)</w:t>
      </w:r>
      <w:r w:rsidRPr="00142510">
        <w:rPr>
          <w:color w:val="000000" w:themeColor="text1"/>
          <w:lang w:val="en-GB"/>
        </w:rPr>
        <w:t>.</w:t>
      </w:r>
    </w:p>
    <w:p w14:paraId="7141182E" w14:textId="77777777" w:rsidR="00A94802" w:rsidRPr="00142510" w:rsidRDefault="00072525">
      <w:pPr>
        <w:pStyle w:val="Heading2"/>
        <w:rPr>
          <w:color w:val="000000" w:themeColor="text1"/>
          <w:lang w:val="en-GB"/>
        </w:rPr>
      </w:pPr>
      <w:bookmarkStart w:id="19" w:name="_ohauic98dlsr" w:colFirst="0" w:colLast="0"/>
      <w:bookmarkStart w:id="20" w:name="_Toc69747607"/>
      <w:bookmarkEnd w:id="19"/>
      <w:r w:rsidRPr="00142510">
        <w:rPr>
          <w:color w:val="000000" w:themeColor="text1"/>
          <w:lang w:val="en-GB"/>
        </w:rPr>
        <w:lastRenderedPageBreak/>
        <w:t>Issues and challenges</w:t>
      </w:r>
      <w:bookmarkEnd w:id="20"/>
    </w:p>
    <w:p w14:paraId="7141182F" w14:textId="77777777" w:rsidR="00A94802" w:rsidRPr="00142510" w:rsidRDefault="00072525">
      <w:pPr>
        <w:rPr>
          <w:color w:val="000000" w:themeColor="text1"/>
          <w:lang w:val="en-GB"/>
        </w:rPr>
      </w:pPr>
      <w:r w:rsidRPr="00142510">
        <w:rPr>
          <w:color w:val="000000" w:themeColor="text1"/>
          <w:lang w:val="en-GB"/>
        </w:rPr>
        <w:t>The primary key issues and challenges of a virtual learning environment include cost-effectiveness, infrastructure issues, lack of skills of social and emotional, and lack of communication</w:t>
      </w:r>
      <w:r w:rsidR="00661B3A" w:rsidRPr="00142510">
        <w:rPr>
          <w:color w:val="000000" w:themeColor="text1"/>
          <w:lang w:val="en-GB"/>
        </w:rPr>
        <w:t xml:space="preserve"> (</w:t>
      </w:r>
      <w:r w:rsidR="00661B3A" w:rsidRPr="00142510">
        <w:rPr>
          <w:color w:val="000000" w:themeColor="text1"/>
          <w:shd w:val="clear" w:color="auto" w:fill="FFFFFF"/>
        </w:rPr>
        <w:t>Sadeghi, 2019</w:t>
      </w:r>
      <w:r w:rsidR="00661B3A" w:rsidRPr="00142510">
        <w:rPr>
          <w:color w:val="000000" w:themeColor="text1"/>
          <w:lang w:val="en-GB"/>
        </w:rPr>
        <w:t>)</w:t>
      </w:r>
      <w:r w:rsidRPr="00142510">
        <w:rPr>
          <w:color w:val="000000" w:themeColor="text1"/>
          <w:lang w:val="en-GB"/>
        </w:rPr>
        <w:t xml:space="preserve">. Students are suffering in interacting with their teachers personally and due to this reason communication gaps arise between them. This type of education is most cost-effective because the </w:t>
      </w:r>
      <w:r w:rsidR="000F4917" w:rsidRPr="00142510">
        <w:rPr>
          <w:color w:val="000000" w:themeColor="text1"/>
          <w:lang w:val="en-GB"/>
        </w:rPr>
        <w:t>set-up</w:t>
      </w:r>
      <w:r w:rsidRPr="00142510">
        <w:rPr>
          <w:color w:val="000000" w:themeColor="text1"/>
          <w:lang w:val="en-GB"/>
        </w:rPr>
        <w:t xml:space="preserve"> of this structure needs a lot of expenditure which leads to causes of occurring infrastructure issues. Moreover, a lack of social and emotional skills can occur among students due to this type of education</w:t>
      </w:r>
      <w:r w:rsidR="000F4917" w:rsidRPr="00142510">
        <w:rPr>
          <w:color w:val="000000" w:themeColor="text1"/>
          <w:lang w:val="en-GB"/>
        </w:rPr>
        <w:t xml:space="preserve"> (</w:t>
      </w:r>
      <w:r w:rsidR="000F4917" w:rsidRPr="00142510">
        <w:rPr>
          <w:color w:val="000000" w:themeColor="text1"/>
          <w:shd w:val="clear" w:color="auto" w:fill="FFFFFF"/>
        </w:rPr>
        <w:t>Huggins-</w:t>
      </w:r>
      <w:proofErr w:type="spellStart"/>
      <w:r w:rsidR="000F4917" w:rsidRPr="00142510">
        <w:rPr>
          <w:color w:val="000000" w:themeColor="text1"/>
          <w:shd w:val="clear" w:color="auto" w:fill="FFFFFF"/>
        </w:rPr>
        <w:t>Manley</w:t>
      </w:r>
      <w:r w:rsidR="000F4917" w:rsidRPr="00142510">
        <w:rPr>
          <w:i/>
          <w:iCs/>
          <w:color w:val="000000" w:themeColor="text1"/>
          <w:shd w:val="clear" w:color="auto" w:fill="FFFFFF"/>
        </w:rPr>
        <w:t>et</w:t>
      </w:r>
      <w:proofErr w:type="spellEnd"/>
      <w:r w:rsidR="000F4917" w:rsidRPr="00142510">
        <w:rPr>
          <w:i/>
          <w:iCs/>
          <w:color w:val="000000" w:themeColor="text1"/>
          <w:shd w:val="clear" w:color="auto" w:fill="FFFFFF"/>
        </w:rPr>
        <w:t xml:space="preserve"> al. </w:t>
      </w:r>
      <w:r w:rsidR="000F4917" w:rsidRPr="00142510">
        <w:rPr>
          <w:color w:val="000000" w:themeColor="text1"/>
          <w:shd w:val="clear" w:color="auto" w:fill="FFFFFF"/>
        </w:rPr>
        <w:t>2019</w:t>
      </w:r>
      <w:r w:rsidR="000F4917" w:rsidRPr="00142510">
        <w:rPr>
          <w:color w:val="000000" w:themeColor="text1"/>
          <w:lang w:val="en-GB"/>
        </w:rPr>
        <w:t>)</w:t>
      </w:r>
      <w:r w:rsidRPr="00142510">
        <w:rPr>
          <w:color w:val="000000" w:themeColor="text1"/>
          <w:lang w:val="en-GB"/>
        </w:rPr>
        <w:t xml:space="preserve">. Therefore, it can be stated that a virtual learning environment can cause numerous issues although it has some key benefits. </w:t>
      </w:r>
    </w:p>
    <w:p w14:paraId="71411830" w14:textId="77777777" w:rsidR="00A94802" w:rsidRPr="00142510" w:rsidRDefault="00DF6805">
      <w:pPr>
        <w:pStyle w:val="Heading1"/>
        <w:rPr>
          <w:color w:val="000000" w:themeColor="text1"/>
          <w:lang w:val="en-GB"/>
        </w:rPr>
      </w:pPr>
      <w:bookmarkStart w:id="21" w:name="_ov2wvgi8hhhd" w:colFirst="0" w:colLast="0"/>
      <w:bookmarkStart w:id="22" w:name="_Toc69747608"/>
      <w:bookmarkEnd w:id="21"/>
      <w:r>
        <w:rPr>
          <w:color w:val="000000" w:themeColor="text1"/>
          <w:lang w:val="en-GB"/>
        </w:rPr>
        <w:t xml:space="preserve">Chapter 3: </w:t>
      </w:r>
      <w:r w:rsidR="00072525" w:rsidRPr="00142510">
        <w:rPr>
          <w:color w:val="000000" w:themeColor="text1"/>
          <w:lang w:val="en-GB"/>
        </w:rPr>
        <w:t>Methodology</w:t>
      </w:r>
      <w:bookmarkEnd w:id="22"/>
    </w:p>
    <w:p w14:paraId="71411831" w14:textId="77777777" w:rsidR="00A94802" w:rsidRPr="00142510" w:rsidRDefault="00072525">
      <w:pPr>
        <w:pStyle w:val="Heading2"/>
        <w:rPr>
          <w:color w:val="000000" w:themeColor="text1"/>
          <w:lang w:val="en-GB"/>
        </w:rPr>
      </w:pPr>
      <w:bookmarkStart w:id="23" w:name="_bnu8iruebavm" w:colFirst="0" w:colLast="0"/>
      <w:bookmarkStart w:id="24" w:name="_Toc69747609"/>
      <w:bookmarkEnd w:id="23"/>
      <w:r w:rsidRPr="00142510">
        <w:rPr>
          <w:color w:val="000000" w:themeColor="text1"/>
          <w:lang w:val="en-GB"/>
        </w:rPr>
        <w:t>Research design</w:t>
      </w:r>
      <w:bookmarkEnd w:id="24"/>
    </w:p>
    <w:p w14:paraId="71411832" w14:textId="77777777" w:rsidR="00A94802" w:rsidRPr="00142510" w:rsidRDefault="00072525">
      <w:pPr>
        <w:rPr>
          <w:color w:val="000000" w:themeColor="text1"/>
          <w:lang w:val="en-GB"/>
        </w:rPr>
      </w:pPr>
      <w:r w:rsidRPr="00142510">
        <w:rPr>
          <w:color w:val="000000" w:themeColor="text1"/>
          <w:lang w:val="en-GB"/>
        </w:rPr>
        <w:t xml:space="preserve">A quantitative and experimental research design has been selected by the researcher to conduct this research paper and to find related data. Quantitative research design helps a researcher by providing statistical information, providing numbers that help the business to provide a better perspective </w:t>
      </w:r>
      <w:proofErr w:type="gramStart"/>
      <w:r w:rsidRPr="00142510">
        <w:rPr>
          <w:color w:val="000000" w:themeColor="text1"/>
          <w:lang w:val="en-GB"/>
        </w:rPr>
        <w:t>in order to</w:t>
      </w:r>
      <w:proofErr w:type="gramEnd"/>
      <w:r w:rsidRPr="00142510">
        <w:rPr>
          <w:color w:val="000000" w:themeColor="text1"/>
          <w:lang w:val="en-GB"/>
        </w:rPr>
        <w:t xml:space="preserve"> make any decision</w:t>
      </w:r>
      <w:r w:rsidR="000F4917" w:rsidRPr="00142510">
        <w:rPr>
          <w:color w:val="000000" w:themeColor="text1"/>
          <w:lang w:val="en-GB"/>
        </w:rPr>
        <w:t xml:space="preserve"> (</w:t>
      </w:r>
      <w:r w:rsidR="000F4917" w:rsidRPr="00142510">
        <w:rPr>
          <w:color w:val="000000" w:themeColor="text1"/>
          <w:shd w:val="clear" w:color="auto" w:fill="FFFFFF"/>
        </w:rPr>
        <w:t>Johnston, 2017</w:t>
      </w:r>
      <w:r w:rsidR="000F4917" w:rsidRPr="00142510">
        <w:rPr>
          <w:color w:val="000000" w:themeColor="text1"/>
          <w:lang w:val="en-GB"/>
        </w:rPr>
        <w:t>)</w:t>
      </w:r>
      <w:r w:rsidRPr="00142510">
        <w:rPr>
          <w:color w:val="000000" w:themeColor="text1"/>
          <w:lang w:val="en-GB"/>
        </w:rPr>
        <w:t xml:space="preserve">. Moreover, with this research design, a researcher can be able to make effective decisions for their research paper. Additionally, experimental research design can be helpful for the researcher because it helps them to develop the relationship between cause and effect of the research topic. </w:t>
      </w:r>
    </w:p>
    <w:p w14:paraId="71411833" w14:textId="77777777" w:rsidR="00A94802" w:rsidRPr="00142510" w:rsidRDefault="00072525">
      <w:pPr>
        <w:pStyle w:val="Heading2"/>
        <w:rPr>
          <w:color w:val="000000" w:themeColor="text1"/>
          <w:lang w:val="en-GB"/>
        </w:rPr>
      </w:pPr>
      <w:bookmarkStart w:id="25" w:name="_hfxivzfx4t7w" w:colFirst="0" w:colLast="0"/>
      <w:bookmarkStart w:id="26" w:name="_Toc69747610"/>
      <w:bookmarkEnd w:id="25"/>
      <w:r w:rsidRPr="00142510">
        <w:rPr>
          <w:color w:val="000000" w:themeColor="text1"/>
          <w:lang w:val="en-GB"/>
        </w:rPr>
        <w:t>Research approach and philosophy</w:t>
      </w:r>
      <w:bookmarkEnd w:id="26"/>
    </w:p>
    <w:p w14:paraId="71411834" w14:textId="77777777" w:rsidR="00A94802" w:rsidRPr="00142510" w:rsidRDefault="00072525">
      <w:pPr>
        <w:rPr>
          <w:color w:val="000000" w:themeColor="text1"/>
          <w:lang w:val="en-GB"/>
        </w:rPr>
      </w:pPr>
      <w:r w:rsidRPr="00142510">
        <w:rPr>
          <w:color w:val="000000" w:themeColor="text1"/>
          <w:lang w:val="en-GB"/>
        </w:rPr>
        <w:t xml:space="preserve">Quantitative research approach has been selected by the researcher to conduct research paper because quantitative research approach allows relative numeric data, </w:t>
      </w:r>
      <w:proofErr w:type="gramStart"/>
      <w:r w:rsidRPr="00142510">
        <w:rPr>
          <w:color w:val="000000" w:themeColor="text1"/>
          <w:lang w:val="en-GB"/>
        </w:rPr>
        <w:t>charts</w:t>
      </w:r>
      <w:proofErr w:type="gramEnd"/>
      <w:r w:rsidRPr="00142510">
        <w:rPr>
          <w:color w:val="000000" w:themeColor="text1"/>
          <w:lang w:val="en-GB"/>
        </w:rPr>
        <w:t xml:space="preserve"> and graphs</w:t>
      </w:r>
      <w:r w:rsidR="00661B3A" w:rsidRPr="00142510">
        <w:rPr>
          <w:color w:val="000000" w:themeColor="text1"/>
          <w:lang w:val="en-GB"/>
        </w:rPr>
        <w:t xml:space="preserve"> (</w:t>
      </w:r>
      <w:r w:rsidR="00661B3A" w:rsidRPr="00142510">
        <w:rPr>
          <w:color w:val="000000" w:themeColor="text1"/>
          <w:shd w:val="clear" w:color="auto" w:fill="FFFFFF"/>
        </w:rPr>
        <w:t>Pal, 2017</w:t>
      </w:r>
      <w:r w:rsidR="00661B3A" w:rsidRPr="00142510">
        <w:rPr>
          <w:color w:val="000000" w:themeColor="text1"/>
          <w:lang w:val="en-GB"/>
        </w:rPr>
        <w:t>)</w:t>
      </w:r>
      <w:r w:rsidRPr="00142510">
        <w:rPr>
          <w:color w:val="000000" w:themeColor="text1"/>
          <w:lang w:val="en-GB"/>
        </w:rPr>
        <w:t>. This research approach is more suitable rather than qualitative approaches because a qualitative approach helps to provide theoretical information about the research topic. On the other hand, a quantitative research approach helps to provide numeric data</w:t>
      </w:r>
      <w:r w:rsidR="000F4917" w:rsidRPr="00142510">
        <w:rPr>
          <w:color w:val="000000" w:themeColor="text1"/>
          <w:lang w:val="en-GB"/>
        </w:rPr>
        <w:t xml:space="preserve"> (</w:t>
      </w:r>
      <w:proofErr w:type="spellStart"/>
      <w:r w:rsidR="000F4917" w:rsidRPr="00142510">
        <w:rPr>
          <w:color w:val="000000" w:themeColor="text1"/>
          <w:shd w:val="clear" w:color="auto" w:fill="FFFFFF"/>
        </w:rPr>
        <w:t>Ørngreenand</w:t>
      </w:r>
      <w:proofErr w:type="spellEnd"/>
      <w:r w:rsidR="000F4917" w:rsidRPr="00142510">
        <w:rPr>
          <w:color w:val="000000" w:themeColor="text1"/>
          <w:shd w:val="clear" w:color="auto" w:fill="FFFFFF"/>
        </w:rPr>
        <w:t xml:space="preserve"> </w:t>
      </w:r>
      <w:proofErr w:type="spellStart"/>
      <w:r w:rsidR="000F4917" w:rsidRPr="00142510">
        <w:rPr>
          <w:color w:val="000000" w:themeColor="text1"/>
          <w:shd w:val="clear" w:color="auto" w:fill="FFFFFF"/>
        </w:rPr>
        <w:t>Levinsen</w:t>
      </w:r>
      <w:proofErr w:type="spellEnd"/>
      <w:r w:rsidR="000F4917" w:rsidRPr="00142510">
        <w:rPr>
          <w:color w:val="000000" w:themeColor="text1"/>
          <w:shd w:val="clear" w:color="auto" w:fill="FFFFFF"/>
        </w:rPr>
        <w:t>, 2017</w:t>
      </w:r>
      <w:r w:rsidR="000F4917" w:rsidRPr="00142510">
        <w:rPr>
          <w:color w:val="000000" w:themeColor="text1"/>
          <w:lang w:val="en-GB"/>
        </w:rPr>
        <w:t>)</w:t>
      </w:r>
      <w:r w:rsidRPr="00142510">
        <w:rPr>
          <w:color w:val="000000" w:themeColor="text1"/>
          <w:lang w:val="en-GB"/>
        </w:rPr>
        <w:t xml:space="preserve">. The pragmatic research approach has been selected by the researchers because in this research approach researchers can be free to choose appropriate methods, </w:t>
      </w:r>
      <w:proofErr w:type="gramStart"/>
      <w:r w:rsidRPr="00142510">
        <w:rPr>
          <w:color w:val="000000" w:themeColor="text1"/>
          <w:lang w:val="en-GB"/>
        </w:rPr>
        <w:t>procedures</w:t>
      </w:r>
      <w:proofErr w:type="gramEnd"/>
      <w:r w:rsidRPr="00142510">
        <w:rPr>
          <w:color w:val="000000" w:themeColor="text1"/>
          <w:lang w:val="en-GB"/>
        </w:rPr>
        <w:t xml:space="preserve"> and techniques</w:t>
      </w:r>
      <w:r w:rsidR="00661B3A" w:rsidRPr="00142510">
        <w:rPr>
          <w:color w:val="000000" w:themeColor="text1"/>
          <w:lang w:val="en-GB"/>
        </w:rPr>
        <w:t xml:space="preserve"> (</w:t>
      </w:r>
      <w:proofErr w:type="spellStart"/>
      <w:r w:rsidR="00661B3A" w:rsidRPr="00142510">
        <w:rPr>
          <w:color w:val="000000" w:themeColor="text1"/>
          <w:shd w:val="clear" w:color="auto" w:fill="FFFFFF"/>
        </w:rPr>
        <w:t>Huynh</w:t>
      </w:r>
      <w:r w:rsidR="00661B3A" w:rsidRPr="00142510">
        <w:rPr>
          <w:i/>
          <w:iCs/>
          <w:color w:val="000000" w:themeColor="text1"/>
          <w:shd w:val="clear" w:color="auto" w:fill="FFFFFF"/>
        </w:rPr>
        <w:t>et</w:t>
      </w:r>
      <w:proofErr w:type="spellEnd"/>
      <w:r w:rsidR="00661B3A" w:rsidRPr="00142510">
        <w:rPr>
          <w:i/>
          <w:iCs/>
          <w:color w:val="000000" w:themeColor="text1"/>
          <w:shd w:val="clear" w:color="auto" w:fill="FFFFFF"/>
        </w:rPr>
        <w:t xml:space="preserve"> al. </w:t>
      </w:r>
      <w:r w:rsidR="00661B3A" w:rsidRPr="00142510">
        <w:rPr>
          <w:color w:val="000000" w:themeColor="text1"/>
          <w:shd w:val="clear" w:color="auto" w:fill="FFFFFF"/>
        </w:rPr>
        <w:t>2018</w:t>
      </w:r>
      <w:r w:rsidR="00661B3A" w:rsidRPr="00142510">
        <w:rPr>
          <w:color w:val="000000" w:themeColor="text1"/>
          <w:lang w:val="en-GB"/>
        </w:rPr>
        <w:t>)</w:t>
      </w:r>
      <w:r w:rsidRPr="00142510">
        <w:rPr>
          <w:color w:val="000000" w:themeColor="text1"/>
          <w:lang w:val="en-GB"/>
        </w:rPr>
        <w:t xml:space="preserve">. It is beneficial for the researchers to meet aims, objectives and needs of conducting research papers. </w:t>
      </w:r>
    </w:p>
    <w:p w14:paraId="71411835" w14:textId="77777777" w:rsidR="00A94802" w:rsidRPr="00142510" w:rsidRDefault="00072525">
      <w:pPr>
        <w:pStyle w:val="Heading2"/>
        <w:rPr>
          <w:color w:val="000000" w:themeColor="text1"/>
          <w:lang w:val="en-GB"/>
        </w:rPr>
      </w:pPr>
      <w:bookmarkStart w:id="27" w:name="_kbx29c35gdcw" w:colFirst="0" w:colLast="0"/>
      <w:bookmarkStart w:id="28" w:name="_Toc69747611"/>
      <w:bookmarkEnd w:id="27"/>
      <w:r w:rsidRPr="00142510">
        <w:rPr>
          <w:color w:val="000000" w:themeColor="text1"/>
          <w:lang w:val="en-GB"/>
        </w:rPr>
        <w:t>Data collection and Analysis</w:t>
      </w:r>
      <w:bookmarkEnd w:id="28"/>
    </w:p>
    <w:p w14:paraId="71411836" w14:textId="77777777" w:rsidR="00A94802" w:rsidRPr="00142510" w:rsidRDefault="00072525">
      <w:pPr>
        <w:rPr>
          <w:color w:val="000000" w:themeColor="text1"/>
          <w:lang w:val="en-GB"/>
        </w:rPr>
      </w:pPr>
      <w:r w:rsidRPr="00142510">
        <w:rPr>
          <w:color w:val="000000" w:themeColor="text1"/>
          <w:lang w:val="en-GB"/>
        </w:rPr>
        <w:t xml:space="preserve">Quantitative data collection method has been chosen because it helps the researcher </w:t>
      </w:r>
      <w:proofErr w:type="gramStart"/>
      <w:r w:rsidRPr="00142510">
        <w:rPr>
          <w:color w:val="000000" w:themeColor="text1"/>
          <w:lang w:val="en-GB"/>
        </w:rPr>
        <w:t>in order to</w:t>
      </w:r>
      <w:proofErr w:type="gramEnd"/>
      <w:r w:rsidRPr="00142510">
        <w:rPr>
          <w:color w:val="000000" w:themeColor="text1"/>
          <w:lang w:val="en-GB"/>
        </w:rPr>
        <w:t xml:space="preserve"> get accurate information about their research topic</w:t>
      </w:r>
      <w:r w:rsidR="000F4917" w:rsidRPr="00142510">
        <w:rPr>
          <w:color w:val="000000" w:themeColor="text1"/>
          <w:lang w:val="en-GB"/>
        </w:rPr>
        <w:t xml:space="preserve"> (</w:t>
      </w:r>
      <w:r w:rsidR="000F4917" w:rsidRPr="00142510">
        <w:rPr>
          <w:color w:val="000000" w:themeColor="text1"/>
          <w:shd w:val="clear" w:color="auto" w:fill="FFFFFF"/>
        </w:rPr>
        <w:t>Siddiqui, 2019</w:t>
      </w:r>
      <w:r w:rsidR="000F4917" w:rsidRPr="00142510">
        <w:rPr>
          <w:color w:val="000000" w:themeColor="text1"/>
          <w:lang w:val="en-GB"/>
        </w:rPr>
        <w:t>)</w:t>
      </w:r>
      <w:r w:rsidRPr="00142510">
        <w:rPr>
          <w:color w:val="000000" w:themeColor="text1"/>
          <w:lang w:val="en-GB"/>
        </w:rPr>
        <w:t xml:space="preserve">. Moreover, this type of data collection method is easier and faster than any other data collection method because it </w:t>
      </w:r>
      <w:r w:rsidRPr="00142510">
        <w:rPr>
          <w:color w:val="000000" w:themeColor="text1"/>
          <w:lang w:val="en-GB"/>
        </w:rPr>
        <w:lastRenderedPageBreak/>
        <w:t>allows over a thousand interviews in the same place and at the same time. Primary quantitative data have been collected to conduct this research paper through surveys and six questions have been provided to a group of students through online media</w:t>
      </w:r>
      <w:r w:rsidR="00661B3A" w:rsidRPr="00142510">
        <w:rPr>
          <w:color w:val="000000" w:themeColor="text1"/>
          <w:lang w:val="en-GB"/>
        </w:rPr>
        <w:t xml:space="preserve"> (</w:t>
      </w:r>
      <w:r w:rsidR="00661B3A" w:rsidRPr="00142510">
        <w:rPr>
          <w:color w:val="000000" w:themeColor="text1"/>
          <w:shd w:val="clear" w:color="auto" w:fill="FFFFFF"/>
        </w:rPr>
        <w:t xml:space="preserve">Dos </w:t>
      </w:r>
      <w:proofErr w:type="spellStart"/>
      <w:r w:rsidR="00661B3A" w:rsidRPr="00142510">
        <w:rPr>
          <w:color w:val="000000" w:themeColor="text1"/>
          <w:shd w:val="clear" w:color="auto" w:fill="FFFFFF"/>
        </w:rPr>
        <w:t>Santos</w:t>
      </w:r>
      <w:r w:rsidR="00661B3A" w:rsidRPr="00142510">
        <w:rPr>
          <w:i/>
          <w:iCs/>
          <w:color w:val="000000" w:themeColor="text1"/>
          <w:shd w:val="clear" w:color="auto" w:fill="FFFFFF"/>
        </w:rPr>
        <w:t>et</w:t>
      </w:r>
      <w:proofErr w:type="spellEnd"/>
      <w:r w:rsidR="00661B3A" w:rsidRPr="00142510">
        <w:rPr>
          <w:i/>
          <w:iCs/>
          <w:color w:val="000000" w:themeColor="text1"/>
          <w:shd w:val="clear" w:color="auto" w:fill="FFFFFF"/>
        </w:rPr>
        <w:t xml:space="preserve"> al. </w:t>
      </w:r>
      <w:r w:rsidR="00661B3A" w:rsidRPr="00142510">
        <w:rPr>
          <w:color w:val="000000" w:themeColor="text1"/>
          <w:shd w:val="clear" w:color="auto" w:fill="FFFFFF"/>
        </w:rPr>
        <w:t>2017</w:t>
      </w:r>
      <w:r w:rsidR="00661B3A" w:rsidRPr="00142510">
        <w:rPr>
          <w:color w:val="000000" w:themeColor="text1"/>
          <w:lang w:val="en-GB"/>
        </w:rPr>
        <w:t>)</w:t>
      </w:r>
      <w:r w:rsidRPr="00142510">
        <w:rPr>
          <w:color w:val="000000" w:themeColor="text1"/>
          <w:lang w:val="en-GB"/>
        </w:rPr>
        <w:t xml:space="preserve">. 45 students of "University of Wales Trinity Saint David London Campus" have been chosen for this survey as the participants. </w:t>
      </w:r>
      <w:r w:rsidR="00593162">
        <w:rPr>
          <w:color w:val="000000" w:themeColor="text1"/>
          <w:lang w:val="en-GB"/>
        </w:rPr>
        <w:t xml:space="preserve">In addition, this is needless to mention that because of global pandemic situation due to outbreak of Covid-19, online survey for collective quantitative data has been used and all collected data has been stored and secured complying </w:t>
      </w:r>
      <w:r w:rsidR="00A8595C">
        <w:rPr>
          <w:color w:val="000000" w:themeColor="text1"/>
          <w:lang w:val="en-GB"/>
        </w:rPr>
        <w:t>with</w:t>
      </w:r>
      <w:r w:rsidR="00593162">
        <w:rPr>
          <w:color w:val="000000" w:themeColor="text1"/>
          <w:lang w:val="en-GB"/>
        </w:rPr>
        <w:t xml:space="preserve"> the data protection act. </w:t>
      </w:r>
    </w:p>
    <w:p w14:paraId="71411837" w14:textId="77777777" w:rsidR="00A94802" w:rsidRPr="00142510" w:rsidRDefault="00A8595C">
      <w:pPr>
        <w:pStyle w:val="Heading1"/>
        <w:rPr>
          <w:color w:val="000000" w:themeColor="text1"/>
          <w:lang w:val="en-GB"/>
        </w:rPr>
      </w:pPr>
      <w:bookmarkStart w:id="29" w:name="_uno6gy2xqtg1" w:colFirst="0" w:colLast="0"/>
      <w:bookmarkStart w:id="30" w:name="_Toc69747612"/>
      <w:bookmarkEnd w:id="29"/>
      <w:r>
        <w:rPr>
          <w:color w:val="000000" w:themeColor="text1"/>
          <w:lang w:val="en-GB"/>
        </w:rPr>
        <w:t xml:space="preserve">Chapter 4: </w:t>
      </w:r>
      <w:r w:rsidR="00072525" w:rsidRPr="00142510">
        <w:rPr>
          <w:color w:val="000000" w:themeColor="text1"/>
          <w:lang w:val="en-GB"/>
        </w:rPr>
        <w:t>Findings and Analysis</w:t>
      </w:r>
      <w:bookmarkEnd w:id="30"/>
    </w:p>
    <w:p w14:paraId="71411838" w14:textId="77777777" w:rsidR="00DC745A" w:rsidRPr="00142510" w:rsidRDefault="00DC745A" w:rsidP="00DC745A">
      <w:pPr>
        <w:pStyle w:val="Heading2"/>
        <w:rPr>
          <w:color w:val="000000" w:themeColor="text1"/>
          <w:lang w:val="en-GB"/>
        </w:rPr>
      </w:pPr>
      <w:bookmarkStart w:id="31" w:name="_Toc69747613"/>
      <w:r w:rsidRPr="00142510">
        <w:rPr>
          <w:color w:val="000000" w:themeColor="text1"/>
          <w:lang w:val="en-GB"/>
        </w:rPr>
        <w:t>Findings</w:t>
      </w:r>
      <w:bookmarkEnd w:id="31"/>
      <w:r w:rsidRPr="00142510">
        <w:rPr>
          <w:color w:val="000000" w:themeColor="text1"/>
          <w:lang w:val="en-GB"/>
        </w:rPr>
        <w:t xml:space="preserve"> </w:t>
      </w:r>
    </w:p>
    <w:p w14:paraId="71411839" w14:textId="77777777" w:rsidR="00A94802" w:rsidRPr="00142510" w:rsidRDefault="00072525" w:rsidP="00DC745A">
      <w:pPr>
        <w:rPr>
          <w:b/>
          <w:i/>
          <w:color w:val="000000" w:themeColor="text1"/>
        </w:rPr>
      </w:pPr>
      <w:bookmarkStart w:id="32" w:name="_qivoeyqje0kk" w:colFirst="0" w:colLast="0"/>
      <w:bookmarkEnd w:id="32"/>
      <w:r w:rsidRPr="00142510">
        <w:rPr>
          <w:b/>
          <w:i/>
          <w:color w:val="000000" w:themeColor="text1"/>
        </w:rPr>
        <w:t xml:space="preserve">Question 1: VLE is effective enough in learning </w:t>
      </w:r>
      <w:proofErr w:type="gramStart"/>
      <w:r w:rsidRPr="00142510">
        <w:rPr>
          <w:b/>
          <w:i/>
          <w:color w:val="000000" w:themeColor="text1"/>
        </w:rPr>
        <w:t>faster</w:t>
      </w:r>
      <w:proofErr w:type="gramEnd"/>
    </w:p>
    <w:p w14:paraId="7141183A" w14:textId="77777777" w:rsidR="00A94802" w:rsidRPr="00142510" w:rsidRDefault="00F7133C">
      <w:pPr>
        <w:jc w:val="center"/>
        <w:rPr>
          <w:color w:val="000000" w:themeColor="text1"/>
          <w:lang w:val="en-GB"/>
        </w:rPr>
      </w:pPr>
      <w:r w:rsidRPr="00142510">
        <w:rPr>
          <w:noProof/>
          <w:color w:val="000000" w:themeColor="text1"/>
        </w:rPr>
        <w:drawing>
          <wp:inline distT="0" distB="0" distL="0" distR="0" wp14:anchorId="714118A6" wp14:editId="714118A7">
            <wp:extent cx="4587240" cy="2628900"/>
            <wp:effectExtent l="0" t="0" r="3810" b="0"/>
            <wp:docPr id="7" name="Chart 7">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141183B" w14:textId="77777777" w:rsidR="00A94802" w:rsidRPr="00142510" w:rsidRDefault="00072525">
      <w:pPr>
        <w:jc w:val="center"/>
        <w:rPr>
          <w:b/>
          <w:color w:val="000000" w:themeColor="text1"/>
          <w:lang w:val="en-GB"/>
        </w:rPr>
      </w:pPr>
      <w:r w:rsidRPr="00142510">
        <w:rPr>
          <w:b/>
          <w:color w:val="000000" w:themeColor="text1"/>
          <w:lang w:val="en-GB"/>
        </w:rPr>
        <w:t xml:space="preserve">Figure 1 </w:t>
      </w:r>
    </w:p>
    <w:p w14:paraId="7141183C" w14:textId="77777777" w:rsidR="00A94802" w:rsidRPr="00142510" w:rsidRDefault="00072525">
      <w:pPr>
        <w:rPr>
          <w:color w:val="000000" w:themeColor="text1"/>
          <w:lang w:val="en-GB"/>
        </w:rPr>
      </w:pPr>
      <w:r w:rsidRPr="00142510">
        <w:rPr>
          <w:color w:val="000000" w:themeColor="text1"/>
          <w:lang w:val="en-GB"/>
        </w:rPr>
        <w:t xml:space="preserve">Figure 1 shows that around 15 participants strongly agreed to the question includes the effectiveness of a virtual learning environment as a faster learner process. Around 8 participants agreed, 5 participants are neutral, 11 participants and 6 participants disagreed and strongly disagreed to question 1. </w:t>
      </w:r>
    </w:p>
    <w:p w14:paraId="7141183D" w14:textId="77777777" w:rsidR="00424D55" w:rsidRPr="00142510" w:rsidRDefault="00424D55">
      <w:pPr>
        <w:rPr>
          <w:b/>
          <w:i/>
          <w:color w:val="000000" w:themeColor="text1"/>
        </w:rPr>
      </w:pPr>
      <w:bookmarkStart w:id="33" w:name="_c8htbkk9k8i" w:colFirst="0" w:colLast="0"/>
      <w:bookmarkEnd w:id="33"/>
      <w:r w:rsidRPr="00142510">
        <w:rPr>
          <w:b/>
          <w:i/>
          <w:color w:val="000000" w:themeColor="text1"/>
        </w:rPr>
        <w:br w:type="page"/>
      </w:r>
    </w:p>
    <w:p w14:paraId="7141183E" w14:textId="77777777" w:rsidR="00A94802" w:rsidRPr="00142510" w:rsidRDefault="00072525" w:rsidP="00DC745A">
      <w:pPr>
        <w:rPr>
          <w:b/>
          <w:i/>
          <w:color w:val="000000" w:themeColor="text1"/>
        </w:rPr>
      </w:pPr>
      <w:r w:rsidRPr="00142510">
        <w:rPr>
          <w:b/>
          <w:i/>
          <w:color w:val="000000" w:themeColor="text1"/>
        </w:rPr>
        <w:lastRenderedPageBreak/>
        <w:t xml:space="preserve">Question 2: VLE is effective enough to help in understanding facts and concepts in </w:t>
      </w:r>
      <w:proofErr w:type="spellStart"/>
      <w:r w:rsidRPr="00142510">
        <w:rPr>
          <w:b/>
          <w:i/>
          <w:color w:val="000000" w:themeColor="text1"/>
        </w:rPr>
        <w:t>n</w:t>
      </w:r>
      <w:proofErr w:type="spellEnd"/>
      <w:r w:rsidRPr="00142510">
        <w:rPr>
          <w:b/>
          <w:i/>
          <w:color w:val="000000" w:themeColor="text1"/>
        </w:rPr>
        <w:t xml:space="preserve"> easy and practical </w:t>
      </w:r>
      <w:proofErr w:type="gramStart"/>
      <w:r w:rsidRPr="00142510">
        <w:rPr>
          <w:b/>
          <w:i/>
          <w:color w:val="000000" w:themeColor="text1"/>
        </w:rPr>
        <w:t>way</w:t>
      </w:r>
      <w:proofErr w:type="gramEnd"/>
    </w:p>
    <w:p w14:paraId="7141183F" w14:textId="77777777" w:rsidR="00A94802" w:rsidRPr="00142510" w:rsidRDefault="00F7133C" w:rsidP="00F7133C">
      <w:pPr>
        <w:jc w:val="center"/>
        <w:rPr>
          <w:color w:val="000000" w:themeColor="text1"/>
          <w:lang w:val="en-GB"/>
        </w:rPr>
      </w:pPr>
      <w:r w:rsidRPr="00142510">
        <w:rPr>
          <w:noProof/>
          <w:color w:val="000000" w:themeColor="text1"/>
        </w:rPr>
        <w:drawing>
          <wp:inline distT="0" distB="0" distL="0" distR="0" wp14:anchorId="714118A8" wp14:editId="714118A9">
            <wp:extent cx="4572000" cy="3945255"/>
            <wp:effectExtent l="0" t="0" r="0" b="17145"/>
            <wp:docPr id="1" name="Chart 1">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1411840" w14:textId="77777777" w:rsidR="00A94802" w:rsidRPr="00142510" w:rsidRDefault="00072525">
      <w:pPr>
        <w:jc w:val="center"/>
        <w:rPr>
          <w:b/>
          <w:color w:val="000000" w:themeColor="text1"/>
          <w:lang w:val="en-GB"/>
        </w:rPr>
      </w:pPr>
      <w:r w:rsidRPr="00142510">
        <w:rPr>
          <w:b/>
          <w:color w:val="000000" w:themeColor="text1"/>
          <w:lang w:val="en-GB"/>
        </w:rPr>
        <w:t>Figure 2</w:t>
      </w:r>
    </w:p>
    <w:p w14:paraId="71411841" w14:textId="77777777" w:rsidR="00A94802" w:rsidRPr="00142510" w:rsidRDefault="00072525">
      <w:pPr>
        <w:rPr>
          <w:color w:val="000000" w:themeColor="text1"/>
          <w:lang w:val="en-GB"/>
        </w:rPr>
      </w:pPr>
      <w:r w:rsidRPr="00142510">
        <w:rPr>
          <w:color w:val="000000" w:themeColor="text1"/>
          <w:lang w:val="en-GB"/>
        </w:rPr>
        <w:t xml:space="preserve">Figure 2 shows that 33% of people are strongly agreed to question 2 while 11% of participants are agreed. Around 16% of participants are neutral, 27% participants have </w:t>
      </w:r>
      <w:proofErr w:type="gramStart"/>
      <w:r w:rsidRPr="00142510">
        <w:rPr>
          <w:color w:val="000000" w:themeColor="text1"/>
          <w:lang w:val="en-GB"/>
        </w:rPr>
        <w:t>disagreed</w:t>
      </w:r>
      <w:proofErr w:type="gramEnd"/>
      <w:r w:rsidRPr="00142510">
        <w:rPr>
          <w:color w:val="000000" w:themeColor="text1"/>
          <w:lang w:val="en-GB"/>
        </w:rPr>
        <w:t xml:space="preserve"> and 6 % participants are strongly disagreed to question 2. </w:t>
      </w:r>
    </w:p>
    <w:p w14:paraId="71411842" w14:textId="77777777" w:rsidR="00516576" w:rsidRPr="00142510" w:rsidRDefault="00516576">
      <w:pPr>
        <w:rPr>
          <w:b/>
          <w:i/>
          <w:color w:val="000000" w:themeColor="text1"/>
        </w:rPr>
      </w:pPr>
      <w:bookmarkStart w:id="34" w:name="_qx9l6hmi0lgm" w:colFirst="0" w:colLast="0"/>
      <w:bookmarkEnd w:id="34"/>
      <w:r w:rsidRPr="00142510">
        <w:rPr>
          <w:b/>
          <w:i/>
          <w:color w:val="000000" w:themeColor="text1"/>
        </w:rPr>
        <w:br w:type="page"/>
      </w:r>
    </w:p>
    <w:p w14:paraId="71411843" w14:textId="77777777" w:rsidR="00A94802" w:rsidRPr="00142510" w:rsidRDefault="00072525" w:rsidP="00DC745A">
      <w:pPr>
        <w:rPr>
          <w:b/>
          <w:i/>
          <w:color w:val="000000" w:themeColor="text1"/>
        </w:rPr>
      </w:pPr>
      <w:r w:rsidRPr="00142510">
        <w:rPr>
          <w:b/>
          <w:i/>
          <w:color w:val="000000" w:themeColor="text1"/>
        </w:rPr>
        <w:lastRenderedPageBreak/>
        <w:t>Question 3</w:t>
      </w:r>
      <w:r w:rsidR="00560E01" w:rsidRPr="00142510">
        <w:rPr>
          <w:b/>
          <w:i/>
          <w:color w:val="000000" w:themeColor="text1"/>
        </w:rPr>
        <w:t xml:space="preserve">: VLE is more effective than that of conventional way of </w:t>
      </w:r>
      <w:proofErr w:type="gramStart"/>
      <w:r w:rsidR="00560E01" w:rsidRPr="00142510">
        <w:rPr>
          <w:b/>
          <w:i/>
          <w:color w:val="000000" w:themeColor="text1"/>
        </w:rPr>
        <w:t>learning</w:t>
      </w:r>
      <w:proofErr w:type="gramEnd"/>
    </w:p>
    <w:p w14:paraId="71411844" w14:textId="77777777" w:rsidR="00A94802" w:rsidRPr="00142510" w:rsidRDefault="00F7133C" w:rsidP="00F7133C">
      <w:pPr>
        <w:jc w:val="center"/>
        <w:rPr>
          <w:color w:val="000000" w:themeColor="text1"/>
          <w:lang w:val="en-GB"/>
        </w:rPr>
      </w:pPr>
      <w:r w:rsidRPr="00142510">
        <w:rPr>
          <w:noProof/>
          <w:color w:val="000000" w:themeColor="text1"/>
        </w:rPr>
        <w:drawing>
          <wp:inline distT="0" distB="0" distL="0" distR="0" wp14:anchorId="714118AA" wp14:editId="714118AB">
            <wp:extent cx="4572000" cy="3360420"/>
            <wp:effectExtent l="0" t="0" r="0" b="11430"/>
            <wp:docPr id="9" name="Chart 9">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1411845" w14:textId="77777777" w:rsidR="00A94802" w:rsidRPr="00142510" w:rsidRDefault="00072525">
      <w:pPr>
        <w:jc w:val="center"/>
        <w:rPr>
          <w:b/>
          <w:color w:val="000000" w:themeColor="text1"/>
          <w:lang w:val="en-GB"/>
        </w:rPr>
      </w:pPr>
      <w:r w:rsidRPr="00142510">
        <w:rPr>
          <w:b/>
          <w:color w:val="000000" w:themeColor="text1"/>
          <w:lang w:val="en-GB"/>
        </w:rPr>
        <w:t>Figure 3</w:t>
      </w:r>
    </w:p>
    <w:p w14:paraId="71411846" w14:textId="77777777" w:rsidR="00A94802" w:rsidRPr="00142510" w:rsidRDefault="00072525">
      <w:pPr>
        <w:rPr>
          <w:color w:val="000000" w:themeColor="text1"/>
          <w:lang w:val="en-GB"/>
        </w:rPr>
      </w:pPr>
      <w:r w:rsidRPr="00142510">
        <w:rPr>
          <w:color w:val="000000" w:themeColor="text1"/>
          <w:lang w:val="en-GB"/>
        </w:rPr>
        <w:t xml:space="preserve">Figure 3 shows that around 18% of participants are strongly agreed and 27% of participants are agreed to question 3. Around 4% participants, 24% participants and 27% participants fell in neutral, disagree and strongly disagree with question 3. </w:t>
      </w:r>
    </w:p>
    <w:p w14:paraId="71411847" w14:textId="77777777" w:rsidR="00864D58" w:rsidRPr="00142510" w:rsidRDefault="00864D58">
      <w:pPr>
        <w:rPr>
          <w:b/>
          <w:color w:val="000000" w:themeColor="text1"/>
          <w:lang w:val="en-GB"/>
        </w:rPr>
      </w:pPr>
      <w:bookmarkStart w:id="35" w:name="_o7fe1vlwksai" w:colFirst="0" w:colLast="0"/>
      <w:bookmarkEnd w:id="35"/>
      <w:r w:rsidRPr="00142510">
        <w:rPr>
          <w:color w:val="000000" w:themeColor="text1"/>
          <w:lang w:val="en-GB"/>
        </w:rPr>
        <w:br w:type="page"/>
      </w:r>
    </w:p>
    <w:p w14:paraId="71411848" w14:textId="77777777" w:rsidR="00A94802" w:rsidRPr="00142510" w:rsidRDefault="00072525" w:rsidP="00DC745A">
      <w:pPr>
        <w:rPr>
          <w:b/>
          <w:i/>
          <w:color w:val="000000" w:themeColor="text1"/>
        </w:rPr>
      </w:pPr>
      <w:r w:rsidRPr="00142510">
        <w:rPr>
          <w:b/>
          <w:i/>
          <w:color w:val="000000" w:themeColor="text1"/>
        </w:rPr>
        <w:lastRenderedPageBreak/>
        <w:t>Question 4</w:t>
      </w:r>
      <w:r w:rsidR="00560E01" w:rsidRPr="00142510">
        <w:rPr>
          <w:b/>
          <w:i/>
          <w:color w:val="000000" w:themeColor="text1"/>
        </w:rPr>
        <w:t xml:space="preserve">: VLE is associated with technological challenges and its benefits </w:t>
      </w:r>
      <w:proofErr w:type="spellStart"/>
      <w:r w:rsidR="00560E01" w:rsidRPr="00142510">
        <w:rPr>
          <w:b/>
          <w:i/>
          <w:color w:val="000000" w:themeColor="text1"/>
        </w:rPr>
        <w:t>can not</w:t>
      </w:r>
      <w:proofErr w:type="spellEnd"/>
      <w:r w:rsidR="00560E01" w:rsidRPr="00142510">
        <w:rPr>
          <w:b/>
          <w:i/>
          <w:color w:val="000000" w:themeColor="text1"/>
        </w:rPr>
        <w:t xml:space="preserve"> be experienced by </w:t>
      </w:r>
      <w:proofErr w:type="gramStart"/>
      <w:r w:rsidR="00560E01" w:rsidRPr="00142510">
        <w:rPr>
          <w:b/>
          <w:i/>
          <w:color w:val="000000" w:themeColor="text1"/>
        </w:rPr>
        <w:t>everybody</w:t>
      </w:r>
      <w:proofErr w:type="gramEnd"/>
    </w:p>
    <w:p w14:paraId="71411849" w14:textId="77777777" w:rsidR="00A94802" w:rsidRPr="00142510" w:rsidRDefault="00F7133C" w:rsidP="00F7133C">
      <w:pPr>
        <w:jc w:val="center"/>
        <w:rPr>
          <w:color w:val="000000" w:themeColor="text1"/>
          <w:lang w:val="en-GB"/>
        </w:rPr>
      </w:pPr>
      <w:r w:rsidRPr="00142510">
        <w:rPr>
          <w:noProof/>
          <w:color w:val="000000" w:themeColor="text1"/>
        </w:rPr>
        <w:drawing>
          <wp:inline distT="0" distB="0" distL="0" distR="0" wp14:anchorId="714118AC" wp14:editId="714118AD">
            <wp:extent cx="5857875" cy="3234690"/>
            <wp:effectExtent l="0" t="0" r="9525" b="3810"/>
            <wp:docPr id="10" name="Chart 10">
              <a:extLst xmlns:a="http://schemas.openxmlformats.org/drawingml/2006/main">
                <a:ext uri="{FF2B5EF4-FFF2-40B4-BE49-F238E27FC236}">
                  <a16:creationId xmlns:a16="http://schemas.microsoft.com/office/drawing/2014/main" id="{00000000-0008-0000-03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141184A" w14:textId="77777777" w:rsidR="00A94802" w:rsidRPr="00142510" w:rsidRDefault="00072525">
      <w:pPr>
        <w:jc w:val="center"/>
        <w:rPr>
          <w:b/>
          <w:color w:val="000000" w:themeColor="text1"/>
          <w:lang w:val="en-GB"/>
        </w:rPr>
      </w:pPr>
      <w:r w:rsidRPr="00142510">
        <w:rPr>
          <w:b/>
          <w:color w:val="000000" w:themeColor="text1"/>
          <w:lang w:val="en-GB"/>
        </w:rPr>
        <w:t>Figure 4</w:t>
      </w:r>
    </w:p>
    <w:p w14:paraId="7141184B" w14:textId="77777777" w:rsidR="00A94802" w:rsidRPr="00142510" w:rsidRDefault="00072525">
      <w:pPr>
        <w:rPr>
          <w:color w:val="000000" w:themeColor="text1"/>
          <w:lang w:val="en-GB"/>
        </w:rPr>
      </w:pPr>
      <w:r w:rsidRPr="00142510">
        <w:rPr>
          <w:color w:val="000000" w:themeColor="text1"/>
          <w:lang w:val="en-GB"/>
        </w:rPr>
        <w:t xml:space="preserve">Figure 4 shows that around 11 participants are strongly agreed to question 4 and similarly, 11 participants are agreed. Additionally, 7 participants are in the neutral zone, 14 participants are in the disagree zone and 2 participants are in strongly disagree positions. </w:t>
      </w:r>
    </w:p>
    <w:p w14:paraId="7141184C" w14:textId="77777777" w:rsidR="00A94802" w:rsidRPr="00142510" w:rsidRDefault="00072525">
      <w:pPr>
        <w:pStyle w:val="Heading2"/>
        <w:rPr>
          <w:color w:val="000000" w:themeColor="text1"/>
          <w:lang w:val="en-GB"/>
        </w:rPr>
      </w:pPr>
      <w:bookmarkStart w:id="36" w:name="_a9orx0f75maz" w:colFirst="0" w:colLast="0"/>
      <w:bookmarkEnd w:id="36"/>
      <w:r w:rsidRPr="00142510">
        <w:rPr>
          <w:color w:val="000000" w:themeColor="text1"/>
          <w:lang w:val="en-GB"/>
        </w:rPr>
        <w:br w:type="page"/>
      </w:r>
    </w:p>
    <w:p w14:paraId="7141184D" w14:textId="77777777" w:rsidR="00A94802" w:rsidRPr="00142510" w:rsidRDefault="00072525" w:rsidP="00DC745A">
      <w:pPr>
        <w:rPr>
          <w:b/>
          <w:i/>
          <w:color w:val="000000" w:themeColor="text1"/>
        </w:rPr>
      </w:pPr>
      <w:bookmarkStart w:id="37" w:name="_3a0ccukzefkt" w:colFirst="0" w:colLast="0"/>
      <w:bookmarkEnd w:id="37"/>
      <w:r w:rsidRPr="00142510">
        <w:rPr>
          <w:b/>
          <w:i/>
          <w:color w:val="000000" w:themeColor="text1"/>
        </w:rPr>
        <w:lastRenderedPageBreak/>
        <w:t>Question 5</w:t>
      </w:r>
      <w:r w:rsidR="00560E01" w:rsidRPr="00142510">
        <w:rPr>
          <w:b/>
          <w:i/>
          <w:color w:val="000000" w:themeColor="text1"/>
        </w:rPr>
        <w:t xml:space="preserve">: VLE is effective in providing practical </w:t>
      </w:r>
      <w:proofErr w:type="gramStart"/>
      <w:r w:rsidR="00560E01" w:rsidRPr="00142510">
        <w:rPr>
          <w:b/>
          <w:i/>
          <w:color w:val="000000" w:themeColor="text1"/>
        </w:rPr>
        <w:t>lessons</w:t>
      </w:r>
      <w:proofErr w:type="gramEnd"/>
    </w:p>
    <w:p w14:paraId="7141184E" w14:textId="77777777" w:rsidR="00A94802" w:rsidRPr="00142510" w:rsidRDefault="00F7133C" w:rsidP="00F7133C">
      <w:pPr>
        <w:rPr>
          <w:color w:val="000000" w:themeColor="text1"/>
          <w:lang w:val="en-GB"/>
        </w:rPr>
      </w:pPr>
      <w:r w:rsidRPr="00142510">
        <w:rPr>
          <w:noProof/>
          <w:color w:val="000000" w:themeColor="text1"/>
        </w:rPr>
        <w:drawing>
          <wp:inline distT="0" distB="0" distL="0" distR="0" wp14:anchorId="714118AE" wp14:editId="714118AF">
            <wp:extent cx="5943600" cy="2867025"/>
            <wp:effectExtent l="0" t="0" r="0" b="9525"/>
            <wp:docPr id="8" name="Chart 8">
              <a:extLst xmlns:a="http://schemas.openxmlformats.org/drawingml/2006/main">
                <a:ext uri="{FF2B5EF4-FFF2-40B4-BE49-F238E27FC236}">
                  <a16:creationId xmlns:a16="http://schemas.microsoft.com/office/drawing/2014/main" id="{00000000-0008-0000-04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141184F" w14:textId="77777777" w:rsidR="00A94802" w:rsidRPr="00142510" w:rsidRDefault="00072525">
      <w:pPr>
        <w:jc w:val="center"/>
        <w:rPr>
          <w:b/>
          <w:color w:val="000000" w:themeColor="text1"/>
          <w:lang w:val="en-GB"/>
        </w:rPr>
      </w:pPr>
      <w:r w:rsidRPr="00142510">
        <w:rPr>
          <w:b/>
          <w:color w:val="000000" w:themeColor="text1"/>
          <w:lang w:val="en-GB"/>
        </w:rPr>
        <w:t>Figure 5</w:t>
      </w:r>
    </w:p>
    <w:p w14:paraId="71411850" w14:textId="77777777" w:rsidR="00A94802" w:rsidRPr="00142510" w:rsidRDefault="00072525">
      <w:pPr>
        <w:rPr>
          <w:color w:val="000000" w:themeColor="text1"/>
          <w:lang w:val="en-GB"/>
        </w:rPr>
      </w:pPr>
      <w:r w:rsidRPr="00142510">
        <w:rPr>
          <w:color w:val="000000" w:themeColor="text1"/>
          <w:lang w:val="en-GB"/>
        </w:rPr>
        <w:t xml:space="preserve">Figure 5 shows that around 31%participants are strongly agreed and 27% of participants are agreed to question 5. 11% of participants are neutral, 13% of participants are not agreed and 18% of participants are strongly disagreed with this question. </w:t>
      </w:r>
    </w:p>
    <w:p w14:paraId="71411851" w14:textId="77777777" w:rsidR="00864D58" w:rsidRPr="00142510" w:rsidRDefault="00864D58">
      <w:pPr>
        <w:rPr>
          <w:b/>
          <w:color w:val="000000" w:themeColor="text1"/>
          <w:lang w:val="en-GB"/>
        </w:rPr>
      </w:pPr>
      <w:bookmarkStart w:id="38" w:name="_v1bd91dqbr5h" w:colFirst="0" w:colLast="0"/>
      <w:bookmarkEnd w:id="38"/>
      <w:r w:rsidRPr="00142510">
        <w:rPr>
          <w:color w:val="000000" w:themeColor="text1"/>
          <w:lang w:val="en-GB"/>
        </w:rPr>
        <w:br w:type="page"/>
      </w:r>
    </w:p>
    <w:p w14:paraId="71411852" w14:textId="77777777" w:rsidR="00A94802" w:rsidRPr="00142510" w:rsidRDefault="00072525" w:rsidP="00DC745A">
      <w:pPr>
        <w:rPr>
          <w:b/>
          <w:i/>
          <w:color w:val="000000" w:themeColor="text1"/>
        </w:rPr>
      </w:pPr>
      <w:r w:rsidRPr="00142510">
        <w:rPr>
          <w:b/>
          <w:i/>
          <w:color w:val="000000" w:themeColor="text1"/>
        </w:rPr>
        <w:lastRenderedPageBreak/>
        <w:t>Question 6</w:t>
      </w:r>
      <w:r w:rsidR="00560E01" w:rsidRPr="00142510">
        <w:rPr>
          <w:b/>
          <w:i/>
          <w:color w:val="000000" w:themeColor="text1"/>
        </w:rPr>
        <w:t xml:space="preserve">: Mitigating issues regarding cost and complexity can make VLE one of the effective methods of learning with its limitless </w:t>
      </w:r>
      <w:proofErr w:type="gramStart"/>
      <w:r w:rsidR="00560E01" w:rsidRPr="00142510">
        <w:rPr>
          <w:b/>
          <w:i/>
          <w:color w:val="000000" w:themeColor="text1"/>
        </w:rPr>
        <w:t>benefits</w:t>
      </w:r>
      <w:proofErr w:type="gramEnd"/>
    </w:p>
    <w:p w14:paraId="71411853" w14:textId="77777777" w:rsidR="00A94802" w:rsidRPr="00142510" w:rsidRDefault="00F7133C" w:rsidP="00F7133C">
      <w:pPr>
        <w:jc w:val="center"/>
        <w:rPr>
          <w:color w:val="000000" w:themeColor="text1"/>
          <w:lang w:val="en-GB"/>
        </w:rPr>
      </w:pPr>
      <w:r w:rsidRPr="00142510">
        <w:rPr>
          <w:noProof/>
          <w:color w:val="000000" w:themeColor="text1"/>
        </w:rPr>
        <w:drawing>
          <wp:inline distT="0" distB="0" distL="0" distR="0" wp14:anchorId="714118B0" wp14:editId="714118B1">
            <wp:extent cx="4705349" cy="3446145"/>
            <wp:effectExtent l="0" t="0" r="635" b="1905"/>
            <wp:docPr id="11" name="Chart 11">
              <a:extLst xmlns:a="http://schemas.openxmlformats.org/drawingml/2006/main">
                <a:ext uri="{FF2B5EF4-FFF2-40B4-BE49-F238E27FC236}">
                  <a16:creationId xmlns:a16="http://schemas.microsoft.com/office/drawing/2014/main" id="{00000000-0008-0000-05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1411854" w14:textId="77777777" w:rsidR="00A94802" w:rsidRPr="00142510" w:rsidRDefault="00072525">
      <w:pPr>
        <w:jc w:val="center"/>
        <w:rPr>
          <w:b/>
          <w:color w:val="000000" w:themeColor="text1"/>
          <w:lang w:val="en-GB"/>
        </w:rPr>
      </w:pPr>
      <w:r w:rsidRPr="00142510">
        <w:rPr>
          <w:b/>
          <w:color w:val="000000" w:themeColor="text1"/>
          <w:lang w:val="en-GB"/>
        </w:rPr>
        <w:t>Figure 6</w:t>
      </w:r>
    </w:p>
    <w:p w14:paraId="71411855" w14:textId="77777777" w:rsidR="00A94802" w:rsidRPr="00142510" w:rsidRDefault="00072525">
      <w:pPr>
        <w:rPr>
          <w:color w:val="000000" w:themeColor="text1"/>
          <w:lang w:val="en-GB"/>
        </w:rPr>
      </w:pPr>
      <w:r w:rsidRPr="00142510">
        <w:rPr>
          <w:color w:val="000000" w:themeColor="text1"/>
          <w:lang w:val="en-GB"/>
        </w:rPr>
        <w:t xml:space="preserve">Figure 6 shows that the number of respondents in strongly agreed is 14 while </w:t>
      </w:r>
      <w:proofErr w:type="gramStart"/>
      <w:r w:rsidRPr="00142510">
        <w:rPr>
          <w:color w:val="000000" w:themeColor="text1"/>
          <w:lang w:val="en-GB"/>
        </w:rPr>
        <w:t>a number of</w:t>
      </w:r>
      <w:proofErr w:type="gramEnd"/>
      <w:r w:rsidRPr="00142510">
        <w:rPr>
          <w:color w:val="000000" w:themeColor="text1"/>
          <w:lang w:val="en-GB"/>
        </w:rPr>
        <w:t xml:space="preserve"> respondents in strongly disagreed are 2. Around 12 participants are agreed, 11 participants are </w:t>
      </w:r>
      <w:proofErr w:type="gramStart"/>
      <w:r w:rsidRPr="00142510">
        <w:rPr>
          <w:color w:val="000000" w:themeColor="text1"/>
          <w:lang w:val="en-GB"/>
        </w:rPr>
        <w:t>neutral</w:t>
      </w:r>
      <w:proofErr w:type="gramEnd"/>
      <w:r w:rsidRPr="00142510">
        <w:rPr>
          <w:color w:val="000000" w:themeColor="text1"/>
          <w:lang w:val="en-GB"/>
        </w:rPr>
        <w:t xml:space="preserve"> and 6 participants are not agreed to question 6.</w:t>
      </w:r>
    </w:p>
    <w:p w14:paraId="71411856" w14:textId="77777777" w:rsidR="00A94802" w:rsidRPr="00142510" w:rsidRDefault="00072525">
      <w:pPr>
        <w:pStyle w:val="Heading2"/>
        <w:rPr>
          <w:color w:val="000000" w:themeColor="text1"/>
          <w:lang w:val="en-GB"/>
        </w:rPr>
      </w:pPr>
      <w:bookmarkStart w:id="39" w:name="_l7xzx9e0x91g" w:colFirst="0" w:colLast="0"/>
      <w:bookmarkStart w:id="40" w:name="_Toc69747614"/>
      <w:bookmarkEnd w:id="39"/>
      <w:r w:rsidRPr="00142510">
        <w:rPr>
          <w:color w:val="000000" w:themeColor="text1"/>
          <w:lang w:val="en-GB"/>
        </w:rPr>
        <w:t>Analysis</w:t>
      </w:r>
      <w:bookmarkEnd w:id="40"/>
    </w:p>
    <w:p w14:paraId="71411857" w14:textId="77777777" w:rsidR="00A94802" w:rsidRPr="00142510" w:rsidRDefault="00072525">
      <w:pPr>
        <w:rPr>
          <w:color w:val="000000" w:themeColor="text1"/>
          <w:lang w:val="en-GB"/>
        </w:rPr>
      </w:pPr>
      <w:r w:rsidRPr="00D97F83">
        <w:rPr>
          <w:b/>
          <w:color w:val="000000" w:themeColor="text1"/>
          <w:lang w:val="en-GB"/>
        </w:rPr>
        <w:t>Question 1</w:t>
      </w:r>
      <w:r w:rsidRPr="00142510">
        <w:rPr>
          <w:color w:val="000000" w:themeColor="text1"/>
          <w:lang w:val="en-GB"/>
        </w:rPr>
        <w:t xml:space="preserve"> covers the effectiveness of VLE as a faster learner process and through the survey, it can be stated that maximum participants are strongly agreed to this question. This data denotes that a virtual learning environment is effective enough in learning faster. Additionally, </w:t>
      </w:r>
      <w:r w:rsidRPr="00D97F83">
        <w:rPr>
          <w:b/>
          <w:color w:val="000000" w:themeColor="text1"/>
          <w:lang w:val="en-GB"/>
        </w:rPr>
        <w:t>question 2</w:t>
      </w:r>
      <w:r w:rsidRPr="00142510">
        <w:rPr>
          <w:color w:val="000000" w:themeColor="text1"/>
          <w:lang w:val="en-GB"/>
        </w:rPr>
        <w:t xml:space="preserve"> shows that around 33% of participants are strongly agreed however, on the other hand, 27% of participants are not agreed with this question. This statistical data denotes that VLE can be effective to help in understanding facts and concepts in an easy and practical way although it might not be enough for this purpose. Students might face difficulties during education about understanding the facts and concepts. In </w:t>
      </w:r>
      <w:r w:rsidRPr="00D97F83">
        <w:rPr>
          <w:b/>
          <w:color w:val="000000" w:themeColor="text1"/>
          <w:lang w:val="en-GB"/>
        </w:rPr>
        <w:t>question 3</w:t>
      </w:r>
      <w:r w:rsidRPr="00142510">
        <w:rPr>
          <w:color w:val="000000" w:themeColor="text1"/>
          <w:lang w:val="en-GB"/>
        </w:rPr>
        <w:t>, 27% of participants are agreed and similarly, 27% of participants are not agreed that VLE is more effective than that conventional way of learning. This data shows that there is a 50% possibility to be more effective than conventional ways of learning.</w:t>
      </w:r>
    </w:p>
    <w:p w14:paraId="71411858" w14:textId="77777777" w:rsidR="00A94802" w:rsidRPr="00142510" w:rsidRDefault="00072525">
      <w:pPr>
        <w:rPr>
          <w:color w:val="000000" w:themeColor="text1"/>
          <w:lang w:val="en-GB"/>
        </w:rPr>
      </w:pPr>
      <w:r w:rsidRPr="00D97F83">
        <w:rPr>
          <w:b/>
          <w:color w:val="000000" w:themeColor="text1"/>
          <w:lang w:val="en-GB"/>
        </w:rPr>
        <w:t>Question 4</w:t>
      </w:r>
      <w:r w:rsidRPr="00142510">
        <w:rPr>
          <w:color w:val="000000" w:themeColor="text1"/>
          <w:lang w:val="en-GB"/>
        </w:rPr>
        <w:t xml:space="preserve"> shows that 11 participants among 45 participants strongly agreed that VLE is associated with technical challenges and benefits of VLE cannot be experienced by </w:t>
      </w:r>
      <w:r w:rsidRPr="00142510">
        <w:rPr>
          <w:color w:val="000000" w:themeColor="text1"/>
          <w:lang w:val="en-GB"/>
        </w:rPr>
        <w:lastRenderedPageBreak/>
        <w:t xml:space="preserve">everybody. On the other hand, only 2 participants are not agreed with that fact which denotes that technological changes can occur during learning on online media and all students will not be able to experience the benefits of VLE. The data related to </w:t>
      </w:r>
      <w:r w:rsidRPr="00D97F83">
        <w:rPr>
          <w:b/>
          <w:color w:val="000000" w:themeColor="text1"/>
          <w:lang w:val="en-GB"/>
        </w:rPr>
        <w:t>question 5</w:t>
      </w:r>
      <w:r w:rsidRPr="00142510">
        <w:rPr>
          <w:color w:val="000000" w:themeColor="text1"/>
          <w:lang w:val="en-GB"/>
        </w:rPr>
        <w:t xml:space="preserve"> shows that 14 participants strongly agreed that VLE is effective in providing practical lesson while 8 participants do not agree with this fact. Therefore, it can be stated that maximum probability is there in the effectiveness of VLE </w:t>
      </w:r>
      <w:proofErr w:type="gramStart"/>
      <w:r w:rsidRPr="00142510">
        <w:rPr>
          <w:color w:val="000000" w:themeColor="text1"/>
          <w:lang w:val="en-GB"/>
        </w:rPr>
        <w:t>in order to</w:t>
      </w:r>
      <w:proofErr w:type="gramEnd"/>
      <w:r w:rsidRPr="00142510">
        <w:rPr>
          <w:color w:val="000000" w:themeColor="text1"/>
          <w:lang w:val="en-GB"/>
        </w:rPr>
        <w:t xml:space="preserve"> provide practical process. On the other hand, it might not be effective in providing practical lessons which have less probability to occur. </w:t>
      </w:r>
      <w:r w:rsidRPr="00D97F83">
        <w:rPr>
          <w:b/>
          <w:color w:val="000000" w:themeColor="text1"/>
          <w:lang w:val="en-GB"/>
        </w:rPr>
        <w:t>Question 6</w:t>
      </w:r>
      <w:r w:rsidRPr="00142510">
        <w:rPr>
          <w:color w:val="000000" w:themeColor="text1"/>
          <w:lang w:val="en-GB"/>
        </w:rPr>
        <w:t xml:space="preserve"> is about the possibility of making VLE one of the effective methods of learning with its limitations and benefits by the issue of mitigation regarding cost and complexity. The data of this question shows that mitigation issues can make VLE one of the effective methods of learning.</w:t>
      </w:r>
    </w:p>
    <w:p w14:paraId="71411859" w14:textId="77777777" w:rsidR="00A94802" w:rsidRPr="00142510" w:rsidRDefault="005037BA">
      <w:pPr>
        <w:pStyle w:val="Heading1"/>
        <w:rPr>
          <w:color w:val="000000" w:themeColor="text1"/>
          <w:lang w:val="en-GB"/>
        </w:rPr>
      </w:pPr>
      <w:bookmarkStart w:id="41" w:name="_11shr4kp7l9y" w:colFirst="0" w:colLast="0"/>
      <w:bookmarkStart w:id="42" w:name="_Toc69747615"/>
      <w:bookmarkEnd w:id="41"/>
      <w:r>
        <w:rPr>
          <w:color w:val="000000" w:themeColor="text1"/>
          <w:lang w:val="en-GB"/>
        </w:rPr>
        <w:t xml:space="preserve">Chapter 5: </w:t>
      </w:r>
      <w:r w:rsidR="00072525" w:rsidRPr="00142510">
        <w:rPr>
          <w:color w:val="000000" w:themeColor="text1"/>
          <w:lang w:val="en-GB"/>
        </w:rPr>
        <w:t>Conclusion and Recommendation</w:t>
      </w:r>
      <w:bookmarkEnd w:id="42"/>
    </w:p>
    <w:p w14:paraId="7141185A" w14:textId="77777777" w:rsidR="002B5893" w:rsidRPr="00142510" w:rsidRDefault="002B5893" w:rsidP="002B5893">
      <w:pPr>
        <w:pStyle w:val="Heading2"/>
        <w:rPr>
          <w:color w:val="000000" w:themeColor="text1"/>
          <w:lang w:val="en-GB"/>
        </w:rPr>
      </w:pPr>
      <w:bookmarkStart w:id="43" w:name="_Toc69747616"/>
      <w:r w:rsidRPr="00142510">
        <w:rPr>
          <w:color w:val="000000" w:themeColor="text1"/>
          <w:lang w:val="en-GB"/>
        </w:rPr>
        <w:t>Conclusion</w:t>
      </w:r>
      <w:bookmarkEnd w:id="43"/>
      <w:r w:rsidRPr="00142510">
        <w:rPr>
          <w:color w:val="000000" w:themeColor="text1"/>
          <w:lang w:val="en-GB"/>
        </w:rPr>
        <w:t xml:space="preserve"> </w:t>
      </w:r>
    </w:p>
    <w:p w14:paraId="7141185B" w14:textId="77777777" w:rsidR="00A94802" w:rsidRPr="00142510" w:rsidRDefault="00072525">
      <w:pPr>
        <w:rPr>
          <w:color w:val="000000" w:themeColor="text1"/>
          <w:lang w:val="en-GB"/>
        </w:rPr>
      </w:pPr>
      <w:r w:rsidRPr="00142510">
        <w:rPr>
          <w:color w:val="000000" w:themeColor="text1"/>
          <w:lang w:val="en-GB"/>
        </w:rPr>
        <w:t xml:space="preserve">It can be concluded that this research paper covers a discussion on advantages, disadvantages of virtual learning environment and its implication on students. Pragmatism research philosophy and quantitative data collection method has been used by the researchers. Moreover, the researchers collected relevant data through a survey with 45 participants. Through collecting this data, the researchers </w:t>
      </w:r>
      <w:proofErr w:type="gramStart"/>
      <w:r w:rsidRPr="00142510">
        <w:rPr>
          <w:color w:val="000000" w:themeColor="text1"/>
          <w:lang w:val="en-GB"/>
        </w:rPr>
        <w:t>are able to</w:t>
      </w:r>
      <w:proofErr w:type="gramEnd"/>
      <w:r w:rsidRPr="00142510">
        <w:rPr>
          <w:color w:val="000000" w:themeColor="text1"/>
          <w:lang w:val="en-GB"/>
        </w:rPr>
        <w:t xml:space="preserve"> identify the impacts of virtual learning environments on the learning process of students.  They ask some questions to 45 participants to get an idea about the topic of the research. It can be concluded that researchers are able to evaluate advantages and disadvantages and impacts of virtual learning environments.</w:t>
      </w:r>
    </w:p>
    <w:p w14:paraId="7141185C" w14:textId="77777777" w:rsidR="00A94802" w:rsidRPr="00142510" w:rsidRDefault="00072525">
      <w:pPr>
        <w:pStyle w:val="Heading2"/>
        <w:rPr>
          <w:color w:val="000000" w:themeColor="text1"/>
          <w:lang w:val="en-GB"/>
        </w:rPr>
      </w:pPr>
      <w:bookmarkStart w:id="44" w:name="_phhnwxv14itj" w:colFirst="0" w:colLast="0"/>
      <w:bookmarkStart w:id="45" w:name="_Toc69747617"/>
      <w:bookmarkEnd w:id="44"/>
      <w:r w:rsidRPr="00142510">
        <w:rPr>
          <w:color w:val="000000" w:themeColor="text1"/>
          <w:lang w:val="en-GB"/>
        </w:rPr>
        <w:t>Recommendation</w:t>
      </w:r>
      <w:r w:rsidR="002B5893" w:rsidRPr="00142510">
        <w:rPr>
          <w:color w:val="000000" w:themeColor="text1"/>
          <w:lang w:val="en-GB"/>
        </w:rPr>
        <w:t>s</w:t>
      </w:r>
      <w:bookmarkEnd w:id="45"/>
    </w:p>
    <w:p w14:paraId="7141185D" w14:textId="77777777" w:rsidR="00A94802" w:rsidRPr="00142510" w:rsidRDefault="00072525">
      <w:pPr>
        <w:numPr>
          <w:ilvl w:val="0"/>
          <w:numId w:val="1"/>
        </w:numPr>
        <w:rPr>
          <w:color w:val="000000" w:themeColor="text1"/>
          <w:lang w:val="en-GB"/>
        </w:rPr>
      </w:pPr>
      <w:r w:rsidRPr="00142510">
        <w:rPr>
          <w:color w:val="000000" w:themeColor="text1"/>
          <w:lang w:val="en-GB"/>
        </w:rPr>
        <w:t xml:space="preserve">Through a </w:t>
      </w:r>
      <w:r w:rsidR="00864D58" w:rsidRPr="00142510">
        <w:rPr>
          <w:color w:val="000000" w:themeColor="text1"/>
          <w:lang w:val="en-GB"/>
        </w:rPr>
        <w:t>survey researcher</w:t>
      </w:r>
      <w:r w:rsidRPr="00142510">
        <w:rPr>
          <w:color w:val="000000" w:themeColor="text1"/>
          <w:lang w:val="en-GB"/>
        </w:rPr>
        <w:t xml:space="preserve"> found that many participants do not think that VLE can be effective enough in learning faster. Therefore, it </w:t>
      </w:r>
      <w:proofErr w:type="gramStart"/>
      <w:r w:rsidRPr="00142510">
        <w:rPr>
          <w:color w:val="000000" w:themeColor="text1"/>
          <w:lang w:val="en-GB"/>
        </w:rPr>
        <w:t>has to</w:t>
      </w:r>
      <w:proofErr w:type="gramEnd"/>
      <w:r w:rsidRPr="00142510">
        <w:rPr>
          <w:color w:val="000000" w:themeColor="text1"/>
          <w:lang w:val="en-GB"/>
        </w:rPr>
        <w:t xml:space="preserve"> be more </w:t>
      </w:r>
      <w:r w:rsidR="00864D58" w:rsidRPr="00142510">
        <w:rPr>
          <w:color w:val="000000" w:themeColor="text1"/>
          <w:lang w:val="en-GB"/>
        </w:rPr>
        <w:t>progressive</w:t>
      </w:r>
      <w:r w:rsidRPr="00142510">
        <w:rPr>
          <w:color w:val="000000" w:themeColor="text1"/>
          <w:lang w:val="en-GB"/>
        </w:rPr>
        <w:t xml:space="preserve"> and faster, retaining their quality and effectiveness.</w:t>
      </w:r>
    </w:p>
    <w:p w14:paraId="7141185E" w14:textId="77777777" w:rsidR="00A94802" w:rsidRPr="00142510" w:rsidRDefault="00072525">
      <w:pPr>
        <w:numPr>
          <w:ilvl w:val="0"/>
          <w:numId w:val="1"/>
        </w:numPr>
        <w:rPr>
          <w:color w:val="000000" w:themeColor="text1"/>
          <w:lang w:val="en-GB"/>
        </w:rPr>
      </w:pPr>
      <w:r w:rsidRPr="00142510">
        <w:rPr>
          <w:color w:val="000000" w:themeColor="text1"/>
          <w:lang w:val="en-GB"/>
        </w:rPr>
        <w:t xml:space="preserve">The researchers found in question two that maximum people strongly disagreed that VLE is more effective than that of conventional way of learning. Therefore, the researchers recommend that it </w:t>
      </w:r>
      <w:proofErr w:type="gramStart"/>
      <w:r w:rsidRPr="00142510">
        <w:rPr>
          <w:color w:val="000000" w:themeColor="text1"/>
          <w:lang w:val="en-GB"/>
        </w:rPr>
        <w:t>has to</w:t>
      </w:r>
      <w:proofErr w:type="gramEnd"/>
      <w:r w:rsidRPr="00142510">
        <w:rPr>
          <w:color w:val="000000" w:themeColor="text1"/>
          <w:lang w:val="en-GB"/>
        </w:rPr>
        <w:t xml:space="preserve"> consist of new technologies that may put a positive impact on the students. Moreover, an effective technology may help students </w:t>
      </w:r>
      <w:proofErr w:type="gramStart"/>
      <w:r w:rsidRPr="00142510">
        <w:rPr>
          <w:color w:val="000000" w:themeColor="text1"/>
          <w:lang w:val="en-GB"/>
        </w:rPr>
        <w:t>in order to</w:t>
      </w:r>
      <w:proofErr w:type="gramEnd"/>
      <w:r w:rsidRPr="00142510">
        <w:rPr>
          <w:color w:val="000000" w:themeColor="text1"/>
          <w:lang w:val="en-GB"/>
        </w:rPr>
        <w:t xml:space="preserve"> understand concepts in an easy way.  </w:t>
      </w:r>
    </w:p>
    <w:p w14:paraId="7141185F" w14:textId="77777777" w:rsidR="00A94802" w:rsidRPr="00142510" w:rsidRDefault="00072525">
      <w:pPr>
        <w:numPr>
          <w:ilvl w:val="0"/>
          <w:numId w:val="1"/>
        </w:numPr>
        <w:rPr>
          <w:color w:val="000000" w:themeColor="text1"/>
          <w:lang w:val="en-GB"/>
        </w:rPr>
      </w:pPr>
      <w:r w:rsidRPr="00142510">
        <w:rPr>
          <w:color w:val="000000" w:themeColor="text1"/>
          <w:lang w:val="en-GB"/>
        </w:rPr>
        <w:t xml:space="preserve">Around 11 participants strongly agreed that VLE has technological issues and benefits of it cannot be experienced by everybody. Therefore, they can improve their </w:t>
      </w:r>
      <w:r w:rsidRPr="00142510">
        <w:rPr>
          <w:color w:val="000000" w:themeColor="text1"/>
          <w:lang w:val="en-GB"/>
        </w:rPr>
        <w:lastRenderedPageBreak/>
        <w:t>technology and the process should be easier. It will help all students to access the internet and online learning process in an easier way. Through this, everybody will be able to experience key benefits of VLE.</w:t>
      </w:r>
    </w:p>
    <w:p w14:paraId="71411860" w14:textId="77777777" w:rsidR="00284F99" w:rsidRPr="00142510" w:rsidRDefault="00072525">
      <w:pPr>
        <w:numPr>
          <w:ilvl w:val="0"/>
          <w:numId w:val="1"/>
        </w:numPr>
        <w:rPr>
          <w:color w:val="000000" w:themeColor="text1"/>
          <w:lang w:val="en-GB"/>
        </w:rPr>
      </w:pPr>
      <w:r w:rsidRPr="00142510">
        <w:rPr>
          <w:color w:val="000000" w:themeColor="text1"/>
          <w:lang w:val="en-GB"/>
        </w:rPr>
        <w:t xml:space="preserve">“VLE is effective in providing practical lessons”- in this statement around 8 participants strongly disagreed that indicates that VLE might not be effective enough to provide practical lessons.  Therefore, in this purpose they can improve their effectiveness in providing practical lessons and moreover they can appoint new teachers who will help students to understand concepts and facts in a better process. </w:t>
      </w:r>
    </w:p>
    <w:p w14:paraId="71411861" w14:textId="77777777" w:rsidR="00284F99" w:rsidRPr="00142510" w:rsidRDefault="00284F99">
      <w:pPr>
        <w:rPr>
          <w:color w:val="000000" w:themeColor="text1"/>
          <w:lang w:val="en-GB"/>
        </w:rPr>
      </w:pPr>
      <w:r w:rsidRPr="00142510">
        <w:rPr>
          <w:color w:val="000000" w:themeColor="text1"/>
          <w:lang w:val="en-GB"/>
        </w:rPr>
        <w:br w:type="page"/>
      </w:r>
    </w:p>
    <w:p w14:paraId="71411862" w14:textId="77777777" w:rsidR="00A94802" w:rsidRPr="00142510" w:rsidRDefault="00284F99" w:rsidP="00284F99">
      <w:pPr>
        <w:pStyle w:val="Heading1"/>
        <w:rPr>
          <w:color w:val="000000" w:themeColor="text1"/>
          <w:lang w:val="en-GB"/>
        </w:rPr>
      </w:pPr>
      <w:bookmarkStart w:id="46" w:name="_Toc69747618"/>
      <w:r w:rsidRPr="00142510">
        <w:rPr>
          <w:color w:val="000000" w:themeColor="text1"/>
          <w:lang w:val="en-GB"/>
        </w:rPr>
        <w:lastRenderedPageBreak/>
        <w:t>Reference list</w:t>
      </w:r>
      <w:bookmarkEnd w:id="46"/>
    </w:p>
    <w:p w14:paraId="71411863" w14:textId="77777777" w:rsidR="00284F99" w:rsidRPr="00142510" w:rsidRDefault="00284F99" w:rsidP="00284F99">
      <w:pPr>
        <w:rPr>
          <w:color w:val="000000" w:themeColor="text1"/>
          <w:shd w:val="clear" w:color="auto" w:fill="FFFFFF"/>
        </w:rPr>
      </w:pPr>
      <w:r w:rsidRPr="00142510">
        <w:rPr>
          <w:color w:val="000000" w:themeColor="text1"/>
          <w:shd w:val="clear" w:color="auto" w:fill="FFFFFF"/>
        </w:rPr>
        <w:t xml:space="preserve">Alves, P., Miranda, L. and </w:t>
      </w:r>
      <w:proofErr w:type="spellStart"/>
      <w:r w:rsidRPr="00142510">
        <w:rPr>
          <w:color w:val="000000" w:themeColor="text1"/>
          <w:shd w:val="clear" w:color="auto" w:fill="FFFFFF"/>
        </w:rPr>
        <w:t>Morais</w:t>
      </w:r>
      <w:proofErr w:type="spellEnd"/>
      <w:r w:rsidRPr="00142510">
        <w:rPr>
          <w:color w:val="000000" w:themeColor="text1"/>
          <w:shd w:val="clear" w:color="auto" w:fill="FFFFFF"/>
        </w:rPr>
        <w:t>, C., 2017. The influence of virtual learning environments in students’ performance. </w:t>
      </w:r>
      <w:r w:rsidRPr="00142510">
        <w:rPr>
          <w:i/>
          <w:iCs/>
          <w:color w:val="000000" w:themeColor="text1"/>
          <w:shd w:val="clear" w:color="auto" w:fill="FFFFFF"/>
        </w:rPr>
        <w:t>Universal Journal of Educational Research</w:t>
      </w:r>
      <w:r w:rsidRPr="00142510">
        <w:rPr>
          <w:color w:val="000000" w:themeColor="text1"/>
          <w:shd w:val="clear" w:color="auto" w:fill="FFFFFF"/>
        </w:rPr>
        <w:t>, </w:t>
      </w:r>
      <w:r w:rsidRPr="00142510">
        <w:rPr>
          <w:i/>
          <w:iCs/>
          <w:color w:val="000000" w:themeColor="text1"/>
          <w:shd w:val="clear" w:color="auto" w:fill="FFFFFF"/>
        </w:rPr>
        <w:t>5</w:t>
      </w:r>
      <w:r w:rsidRPr="00142510">
        <w:rPr>
          <w:color w:val="000000" w:themeColor="text1"/>
          <w:shd w:val="clear" w:color="auto" w:fill="FFFFFF"/>
        </w:rPr>
        <w:t>(3), pp.517-527.</w:t>
      </w:r>
    </w:p>
    <w:p w14:paraId="71411864" w14:textId="77777777" w:rsidR="00284F99" w:rsidRPr="00142510" w:rsidRDefault="00284F99" w:rsidP="00284F99">
      <w:pPr>
        <w:rPr>
          <w:color w:val="000000" w:themeColor="text1"/>
          <w:shd w:val="clear" w:color="auto" w:fill="FFFFFF"/>
        </w:rPr>
      </w:pPr>
      <w:r w:rsidRPr="00142510">
        <w:rPr>
          <w:color w:val="000000" w:themeColor="text1"/>
          <w:shd w:val="clear" w:color="auto" w:fill="FFFFFF"/>
        </w:rPr>
        <w:t xml:space="preserve">Dos Santos, J.G., Erdmann, A.L., </w:t>
      </w:r>
      <w:proofErr w:type="spellStart"/>
      <w:r w:rsidRPr="00142510">
        <w:rPr>
          <w:color w:val="000000" w:themeColor="text1"/>
          <w:shd w:val="clear" w:color="auto" w:fill="FFFFFF"/>
        </w:rPr>
        <w:t>Meirelles</w:t>
      </w:r>
      <w:proofErr w:type="spellEnd"/>
      <w:r w:rsidRPr="00142510">
        <w:rPr>
          <w:color w:val="000000" w:themeColor="text1"/>
          <w:shd w:val="clear" w:color="auto" w:fill="FFFFFF"/>
        </w:rPr>
        <w:t xml:space="preserve">, B.H.S., de Melo </w:t>
      </w:r>
      <w:proofErr w:type="spellStart"/>
      <w:r w:rsidRPr="00142510">
        <w:rPr>
          <w:color w:val="000000" w:themeColor="text1"/>
          <w:shd w:val="clear" w:color="auto" w:fill="FFFFFF"/>
        </w:rPr>
        <w:t>Lanzoni</w:t>
      </w:r>
      <w:proofErr w:type="spellEnd"/>
      <w:r w:rsidRPr="00142510">
        <w:rPr>
          <w:color w:val="000000" w:themeColor="text1"/>
          <w:shd w:val="clear" w:color="auto" w:fill="FFFFFF"/>
        </w:rPr>
        <w:t>, G.M., da Cunha, V.P. and Ross, R., 2017. Integrating quantitative and qualitative data in mixed methods research. </w:t>
      </w:r>
      <w:proofErr w:type="spellStart"/>
      <w:r w:rsidRPr="00142510">
        <w:rPr>
          <w:i/>
          <w:iCs/>
          <w:color w:val="000000" w:themeColor="text1"/>
          <w:shd w:val="clear" w:color="auto" w:fill="FFFFFF"/>
        </w:rPr>
        <w:t>Texto&amp;Contexto-Enfermagem</w:t>
      </w:r>
      <w:proofErr w:type="spellEnd"/>
      <w:r w:rsidRPr="00142510">
        <w:rPr>
          <w:color w:val="000000" w:themeColor="text1"/>
          <w:shd w:val="clear" w:color="auto" w:fill="FFFFFF"/>
        </w:rPr>
        <w:t>, </w:t>
      </w:r>
      <w:r w:rsidRPr="00142510">
        <w:rPr>
          <w:i/>
          <w:iCs/>
          <w:color w:val="000000" w:themeColor="text1"/>
          <w:shd w:val="clear" w:color="auto" w:fill="FFFFFF"/>
        </w:rPr>
        <w:t>26</w:t>
      </w:r>
      <w:r w:rsidRPr="00142510">
        <w:rPr>
          <w:color w:val="000000" w:themeColor="text1"/>
          <w:shd w:val="clear" w:color="auto" w:fill="FFFFFF"/>
        </w:rPr>
        <w:t>(3), pp.0104-07072017001590016.</w:t>
      </w:r>
    </w:p>
    <w:p w14:paraId="71411865" w14:textId="77777777" w:rsidR="00284F99" w:rsidRPr="00142510" w:rsidRDefault="00284F99" w:rsidP="00284F99">
      <w:pPr>
        <w:rPr>
          <w:color w:val="000000" w:themeColor="text1"/>
          <w:shd w:val="clear" w:color="auto" w:fill="FFFFFF"/>
        </w:rPr>
      </w:pPr>
      <w:r w:rsidRPr="00142510">
        <w:rPr>
          <w:color w:val="000000" w:themeColor="text1"/>
          <w:shd w:val="clear" w:color="auto" w:fill="FFFFFF"/>
        </w:rPr>
        <w:t>Herrera Mosquera, L., 2017. Impact of implementing a virtual learning environment (VLE) in the EFL classroom. </w:t>
      </w:r>
      <w:proofErr w:type="spellStart"/>
      <w:r w:rsidRPr="00142510">
        <w:rPr>
          <w:i/>
          <w:iCs/>
          <w:color w:val="000000" w:themeColor="text1"/>
          <w:shd w:val="clear" w:color="auto" w:fill="FFFFFF"/>
        </w:rPr>
        <w:t>Íkala</w:t>
      </w:r>
      <w:proofErr w:type="spellEnd"/>
      <w:r w:rsidRPr="00142510">
        <w:rPr>
          <w:i/>
          <w:iCs/>
          <w:color w:val="000000" w:themeColor="text1"/>
          <w:shd w:val="clear" w:color="auto" w:fill="FFFFFF"/>
        </w:rPr>
        <w:t xml:space="preserve">, </w:t>
      </w:r>
      <w:proofErr w:type="spellStart"/>
      <w:r w:rsidRPr="00142510">
        <w:rPr>
          <w:i/>
          <w:iCs/>
          <w:color w:val="000000" w:themeColor="text1"/>
          <w:shd w:val="clear" w:color="auto" w:fill="FFFFFF"/>
        </w:rPr>
        <w:t>revista</w:t>
      </w:r>
      <w:proofErr w:type="spellEnd"/>
      <w:r w:rsidRPr="00142510">
        <w:rPr>
          <w:i/>
          <w:iCs/>
          <w:color w:val="000000" w:themeColor="text1"/>
          <w:shd w:val="clear" w:color="auto" w:fill="FFFFFF"/>
        </w:rPr>
        <w:t xml:space="preserve"> de </w:t>
      </w:r>
      <w:proofErr w:type="spellStart"/>
      <w:r w:rsidRPr="00142510">
        <w:rPr>
          <w:i/>
          <w:iCs/>
          <w:color w:val="000000" w:themeColor="text1"/>
          <w:shd w:val="clear" w:color="auto" w:fill="FFFFFF"/>
        </w:rPr>
        <w:t>lenguaje</w:t>
      </w:r>
      <w:proofErr w:type="spellEnd"/>
      <w:r w:rsidRPr="00142510">
        <w:rPr>
          <w:i/>
          <w:iCs/>
          <w:color w:val="000000" w:themeColor="text1"/>
          <w:shd w:val="clear" w:color="auto" w:fill="FFFFFF"/>
        </w:rPr>
        <w:t xml:space="preserve"> y </w:t>
      </w:r>
      <w:proofErr w:type="spellStart"/>
      <w:r w:rsidRPr="00142510">
        <w:rPr>
          <w:i/>
          <w:iCs/>
          <w:color w:val="000000" w:themeColor="text1"/>
          <w:shd w:val="clear" w:color="auto" w:fill="FFFFFF"/>
        </w:rPr>
        <w:t>cultura</w:t>
      </w:r>
      <w:proofErr w:type="spellEnd"/>
      <w:r w:rsidRPr="00142510">
        <w:rPr>
          <w:color w:val="000000" w:themeColor="text1"/>
          <w:shd w:val="clear" w:color="auto" w:fill="FFFFFF"/>
        </w:rPr>
        <w:t>, </w:t>
      </w:r>
      <w:r w:rsidRPr="00142510">
        <w:rPr>
          <w:i/>
          <w:iCs/>
          <w:color w:val="000000" w:themeColor="text1"/>
          <w:shd w:val="clear" w:color="auto" w:fill="FFFFFF"/>
        </w:rPr>
        <w:t>22</w:t>
      </w:r>
      <w:r w:rsidRPr="00142510">
        <w:rPr>
          <w:color w:val="000000" w:themeColor="text1"/>
          <w:shd w:val="clear" w:color="auto" w:fill="FFFFFF"/>
        </w:rPr>
        <w:t>(3), pp.479-498.</w:t>
      </w:r>
    </w:p>
    <w:p w14:paraId="71411866" w14:textId="77777777" w:rsidR="00284F99" w:rsidRPr="00142510" w:rsidRDefault="00284F99" w:rsidP="00284F99">
      <w:pPr>
        <w:rPr>
          <w:color w:val="000000" w:themeColor="text1"/>
          <w:shd w:val="clear" w:color="auto" w:fill="FFFFFF"/>
        </w:rPr>
      </w:pPr>
      <w:r w:rsidRPr="00142510">
        <w:rPr>
          <w:color w:val="000000" w:themeColor="text1"/>
          <w:shd w:val="clear" w:color="auto" w:fill="FFFFFF"/>
        </w:rPr>
        <w:t xml:space="preserve">Huggins-Manley, A.C., Beal, C.R., </w:t>
      </w:r>
      <w:proofErr w:type="spellStart"/>
      <w:r w:rsidRPr="00142510">
        <w:rPr>
          <w:color w:val="000000" w:themeColor="text1"/>
          <w:shd w:val="clear" w:color="auto" w:fill="FFFFFF"/>
        </w:rPr>
        <w:t>D’Mello</w:t>
      </w:r>
      <w:proofErr w:type="spellEnd"/>
      <w:r w:rsidRPr="00142510">
        <w:rPr>
          <w:color w:val="000000" w:themeColor="text1"/>
          <w:shd w:val="clear" w:color="auto" w:fill="FFFFFF"/>
        </w:rPr>
        <w:t xml:space="preserve">, S.K., </w:t>
      </w:r>
      <w:proofErr w:type="spellStart"/>
      <w:r w:rsidRPr="00142510">
        <w:rPr>
          <w:color w:val="000000" w:themeColor="text1"/>
          <w:shd w:val="clear" w:color="auto" w:fill="FFFFFF"/>
        </w:rPr>
        <w:t>Leite</w:t>
      </w:r>
      <w:proofErr w:type="spellEnd"/>
      <w:r w:rsidRPr="00142510">
        <w:rPr>
          <w:color w:val="000000" w:themeColor="text1"/>
          <w:shd w:val="clear" w:color="auto" w:fill="FFFFFF"/>
        </w:rPr>
        <w:t>, W.L., Cetin-Berber, D.D., Kim, D. and McNamara, D.S., 2019. A commentary on construct validity when using operational virtual learning environment data in effectiveness studies. </w:t>
      </w:r>
      <w:r w:rsidRPr="00142510">
        <w:rPr>
          <w:i/>
          <w:iCs/>
          <w:color w:val="000000" w:themeColor="text1"/>
          <w:shd w:val="clear" w:color="auto" w:fill="FFFFFF"/>
        </w:rPr>
        <w:t>Journal of Research on Educational Effectiveness</w:t>
      </w:r>
      <w:r w:rsidRPr="00142510">
        <w:rPr>
          <w:color w:val="000000" w:themeColor="text1"/>
          <w:shd w:val="clear" w:color="auto" w:fill="FFFFFF"/>
        </w:rPr>
        <w:t>, </w:t>
      </w:r>
      <w:r w:rsidRPr="00142510">
        <w:rPr>
          <w:i/>
          <w:iCs/>
          <w:color w:val="000000" w:themeColor="text1"/>
          <w:shd w:val="clear" w:color="auto" w:fill="FFFFFF"/>
        </w:rPr>
        <w:t>12</w:t>
      </w:r>
      <w:r w:rsidRPr="00142510">
        <w:rPr>
          <w:color w:val="000000" w:themeColor="text1"/>
          <w:shd w:val="clear" w:color="auto" w:fill="FFFFFF"/>
        </w:rPr>
        <w:t>(4), pp.750-759.</w:t>
      </w:r>
    </w:p>
    <w:p w14:paraId="71411867" w14:textId="77777777" w:rsidR="00284F99" w:rsidRPr="00142510" w:rsidRDefault="00284F99" w:rsidP="00284F99">
      <w:pPr>
        <w:rPr>
          <w:color w:val="000000" w:themeColor="text1"/>
          <w:shd w:val="clear" w:color="auto" w:fill="FFFFFF"/>
        </w:rPr>
      </w:pPr>
      <w:r w:rsidRPr="00142510">
        <w:rPr>
          <w:color w:val="000000" w:themeColor="text1"/>
          <w:shd w:val="clear" w:color="auto" w:fill="FFFFFF"/>
        </w:rPr>
        <w:t xml:space="preserve">Huynh, A.K., Hamilton, A.B., Farmer, M.M., Bean-Mayberry, B., </w:t>
      </w:r>
      <w:proofErr w:type="spellStart"/>
      <w:r w:rsidRPr="00142510">
        <w:rPr>
          <w:color w:val="000000" w:themeColor="text1"/>
          <w:shd w:val="clear" w:color="auto" w:fill="FFFFFF"/>
        </w:rPr>
        <w:t>Stirman</w:t>
      </w:r>
      <w:proofErr w:type="spellEnd"/>
      <w:r w:rsidRPr="00142510">
        <w:rPr>
          <w:color w:val="000000" w:themeColor="text1"/>
          <w:shd w:val="clear" w:color="auto" w:fill="FFFFFF"/>
        </w:rPr>
        <w:t xml:space="preserve">, S.W., </w:t>
      </w:r>
      <w:proofErr w:type="spellStart"/>
      <w:r w:rsidRPr="00142510">
        <w:rPr>
          <w:color w:val="000000" w:themeColor="text1"/>
          <w:shd w:val="clear" w:color="auto" w:fill="FFFFFF"/>
        </w:rPr>
        <w:t>Moin</w:t>
      </w:r>
      <w:proofErr w:type="spellEnd"/>
      <w:r w:rsidRPr="00142510">
        <w:rPr>
          <w:color w:val="000000" w:themeColor="text1"/>
          <w:shd w:val="clear" w:color="auto" w:fill="FFFFFF"/>
        </w:rPr>
        <w:t>, T. and Finley, E.P., 2018. A pragmatic approach to guide implementation evaluation research: strategy mapping for complex interventions. </w:t>
      </w:r>
      <w:r w:rsidRPr="00142510">
        <w:rPr>
          <w:i/>
          <w:iCs/>
          <w:color w:val="000000" w:themeColor="text1"/>
          <w:shd w:val="clear" w:color="auto" w:fill="FFFFFF"/>
        </w:rPr>
        <w:t>Frontiers in public health</w:t>
      </w:r>
      <w:r w:rsidRPr="00142510">
        <w:rPr>
          <w:color w:val="000000" w:themeColor="text1"/>
          <w:shd w:val="clear" w:color="auto" w:fill="FFFFFF"/>
        </w:rPr>
        <w:t>, </w:t>
      </w:r>
      <w:r w:rsidRPr="00142510">
        <w:rPr>
          <w:i/>
          <w:iCs/>
          <w:color w:val="000000" w:themeColor="text1"/>
          <w:shd w:val="clear" w:color="auto" w:fill="FFFFFF"/>
        </w:rPr>
        <w:t>6</w:t>
      </w:r>
      <w:r w:rsidRPr="00142510">
        <w:rPr>
          <w:color w:val="000000" w:themeColor="text1"/>
          <w:shd w:val="clear" w:color="auto" w:fill="FFFFFF"/>
        </w:rPr>
        <w:t>, p.134.</w:t>
      </w:r>
    </w:p>
    <w:p w14:paraId="71411868" w14:textId="77777777" w:rsidR="00284F99" w:rsidRPr="00142510" w:rsidRDefault="00284F99" w:rsidP="00284F99">
      <w:pPr>
        <w:rPr>
          <w:color w:val="000000" w:themeColor="text1"/>
          <w:shd w:val="clear" w:color="auto" w:fill="FFFFFF"/>
        </w:rPr>
      </w:pPr>
      <w:r w:rsidRPr="00142510">
        <w:rPr>
          <w:color w:val="000000" w:themeColor="text1"/>
          <w:shd w:val="clear" w:color="auto" w:fill="FFFFFF"/>
        </w:rPr>
        <w:t>Johnston, M.P., 2017. Secondary data analysis: A method of which the time has come. </w:t>
      </w:r>
      <w:r w:rsidRPr="00142510">
        <w:rPr>
          <w:i/>
          <w:iCs/>
          <w:color w:val="000000" w:themeColor="text1"/>
          <w:shd w:val="clear" w:color="auto" w:fill="FFFFFF"/>
        </w:rPr>
        <w:t>Qualitative and quantitative methods in libraries</w:t>
      </w:r>
      <w:r w:rsidRPr="00142510">
        <w:rPr>
          <w:color w:val="000000" w:themeColor="text1"/>
          <w:shd w:val="clear" w:color="auto" w:fill="FFFFFF"/>
        </w:rPr>
        <w:t>, </w:t>
      </w:r>
      <w:r w:rsidRPr="00142510">
        <w:rPr>
          <w:i/>
          <w:iCs/>
          <w:color w:val="000000" w:themeColor="text1"/>
          <w:shd w:val="clear" w:color="auto" w:fill="FFFFFF"/>
        </w:rPr>
        <w:t>3</w:t>
      </w:r>
      <w:r w:rsidRPr="00142510">
        <w:rPr>
          <w:color w:val="000000" w:themeColor="text1"/>
          <w:shd w:val="clear" w:color="auto" w:fill="FFFFFF"/>
        </w:rPr>
        <w:t>(3), pp.619-626.</w:t>
      </w:r>
    </w:p>
    <w:p w14:paraId="71411869" w14:textId="77777777" w:rsidR="00284F99" w:rsidRPr="00142510" w:rsidRDefault="00284F99" w:rsidP="00284F99">
      <w:pPr>
        <w:rPr>
          <w:color w:val="000000" w:themeColor="text1"/>
          <w:shd w:val="clear" w:color="auto" w:fill="FFFFFF"/>
        </w:rPr>
      </w:pPr>
      <w:proofErr w:type="spellStart"/>
      <w:r w:rsidRPr="00142510">
        <w:rPr>
          <w:color w:val="000000" w:themeColor="text1"/>
          <w:shd w:val="clear" w:color="auto" w:fill="FFFFFF"/>
        </w:rPr>
        <w:t>Lacka</w:t>
      </w:r>
      <w:proofErr w:type="spellEnd"/>
      <w:r w:rsidRPr="00142510">
        <w:rPr>
          <w:color w:val="000000" w:themeColor="text1"/>
          <w:shd w:val="clear" w:color="auto" w:fill="FFFFFF"/>
        </w:rPr>
        <w:t xml:space="preserve">, E., Wong, T.C. and </w:t>
      </w:r>
      <w:proofErr w:type="spellStart"/>
      <w:r w:rsidRPr="00142510">
        <w:rPr>
          <w:color w:val="000000" w:themeColor="text1"/>
          <w:shd w:val="clear" w:color="auto" w:fill="FFFFFF"/>
        </w:rPr>
        <w:t>Haddoud</w:t>
      </w:r>
      <w:proofErr w:type="spellEnd"/>
      <w:r w:rsidRPr="00142510">
        <w:rPr>
          <w:color w:val="000000" w:themeColor="text1"/>
          <w:shd w:val="clear" w:color="auto" w:fill="FFFFFF"/>
        </w:rPr>
        <w:t>, M.Y., 2021. Can digital technologies improve students' efficiency? Exploring the role of Virtual Learning Environment and Social Media use in Higher Education. </w:t>
      </w:r>
      <w:r w:rsidRPr="00142510">
        <w:rPr>
          <w:i/>
          <w:iCs/>
          <w:color w:val="000000" w:themeColor="text1"/>
          <w:shd w:val="clear" w:color="auto" w:fill="FFFFFF"/>
        </w:rPr>
        <w:t>Computers &amp; Education</w:t>
      </w:r>
      <w:r w:rsidRPr="00142510">
        <w:rPr>
          <w:color w:val="000000" w:themeColor="text1"/>
          <w:shd w:val="clear" w:color="auto" w:fill="FFFFFF"/>
        </w:rPr>
        <w:t>, </w:t>
      </w:r>
      <w:r w:rsidRPr="00142510">
        <w:rPr>
          <w:i/>
          <w:iCs/>
          <w:color w:val="000000" w:themeColor="text1"/>
          <w:shd w:val="clear" w:color="auto" w:fill="FFFFFF"/>
        </w:rPr>
        <w:t>163</w:t>
      </w:r>
      <w:r w:rsidRPr="00142510">
        <w:rPr>
          <w:color w:val="000000" w:themeColor="text1"/>
          <w:shd w:val="clear" w:color="auto" w:fill="FFFFFF"/>
        </w:rPr>
        <w:t>, p.104099.</w:t>
      </w:r>
    </w:p>
    <w:p w14:paraId="7141186A" w14:textId="77777777" w:rsidR="00284F99" w:rsidRPr="00142510" w:rsidRDefault="00284F99" w:rsidP="00284F99">
      <w:pPr>
        <w:rPr>
          <w:color w:val="000000" w:themeColor="text1"/>
          <w:shd w:val="clear" w:color="auto" w:fill="FFFFFF"/>
        </w:rPr>
      </w:pPr>
      <w:proofErr w:type="spellStart"/>
      <w:r w:rsidRPr="00142510">
        <w:rPr>
          <w:color w:val="000000" w:themeColor="text1"/>
          <w:shd w:val="clear" w:color="auto" w:fill="FFFFFF"/>
        </w:rPr>
        <w:t>Larmuseau</w:t>
      </w:r>
      <w:proofErr w:type="spellEnd"/>
      <w:r w:rsidRPr="00142510">
        <w:rPr>
          <w:color w:val="000000" w:themeColor="text1"/>
          <w:shd w:val="clear" w:color="auto" w:fill="FFFFFF"/>
        </w:rPr>
        <w:t xml:space="preserve">, C., Evens, M., </w:t>
      </w:r>
      <w:proofErr w:type="spellStart"/>
      <w:r w:rsidRPr="00142510">
        <w:rPr>
          <w:color w:val="000000" w:themeColor="text1"/>
          <w:shd w:val="clear" w:color="auto" w:fill="FFFFFF"/>
        </w:rPr>
        <w:t>Elen</w:t>
      </w:r>
      <w:proofErr w:type="spellEnd"/>
      <w:r w:rsidRPr="00142510">
        <w:rPr>
          <w:color w:val="000000" w:themeColor="text1"/>
          <w:shd w:val="clear" w:color="auto" w:fill="FFFFFF"/>
        </w:rPr>
        <w:t xml:space="preserve">, J., Van Den </w:t>
      </w:r>
      <w:proofErr w:type="spellStart"/>
      <w:r w:rsidRPr="00142510">
        <w:rPr>
          <w:color w:val="000000" w:themeColor="text1"/>
          <w:shd w:val="clear" w:color="auto" w:fill="FFFFFF"/>
        </w:rPr>
        <w:t>Noortgate</w:t>
      </w:r>
      <w:proofErr w:type="spellEnd"/>
      <w:r w:rsidRPr="00142510">
        <w:rPr>
          <w:color w:val="000000" w:themeColor="text1"/>
          <w:shd w:val="clear" w:color="auto" w:fill="FFFFFF"/>
        </w:rPr>
        <w:t xml:space="preserve">, W., </w:t>
      </w:r>
      <w:proofErr w:type="spellStart"/>
      <w:r w:rsidRPr="00142510">
        <w:rPr>
          <w:color w:val="000000" w:themeColor="text1"/>
          <w:shd w:val="clear" w:color="auto" w:fill="FFFFFF"/>
        </w:rPr>
        <w:t>Desmet</w:t>
      </w:r>
      <w:proofErr w:type="spellEnd"/>
      <w:r w:rsidRPr="00142510">
        <w:rPr>
          <w:color w:val="000000" w:themeColor="text1"/>
          <w:shd w:val="clear" w:color="auto" w:fill="FFFFFF"/>
        </w:rPr>
        <w:t xml:space="preserve">, P. and </w:t>
      </w:r>
      <w:proofErr w:type="spellStart"/>
      <w:r w:rsidRPr="00142510">
        <w:rPr>
          <w:color w:val="000000" w:themeColor="text1"/>
          <w:shd w:val="clear" w:color="auto" w:fill="FFFFFF"/>
        </w:rPr>
        <w:t>Depaepe</w:t>
      </w:r>
      <w:proofErr w:type="spellEnd"/>
      <w:r w:rsidRPr="00142510">
        <w:rPr>
          <w:color w:val="000000" w:themeColor="text1"/>
          <w:shd w:val="clear" w:color="auto" w:fill="FFFFFF"/>
        </w:rPr>
        <w:t>, F., 2018. The relationship between acceptance, actual Use of a virtual learning environment and performance: An ecological approach. </w:t>
      </w:r>
      <w:r w:rsidRPr="00142510">
        <w:rPr>
          <w:i/>
          <w:iCs/>
          <w:color w:val="000000" w:themeColor="text1"/>
          <w:shd w:val="clear" w:color="auto" w:fill="FFFFFF"/>
        </w:rPr>
        <w:t>Journal of Computers in Education</w:t>
      </w:r>
      <w:r w:rsidRPr="00142510">
        <w:rPr>
          <w:color w:val="000000" w:themeColor="text1"/>
          <w:shd w:val="clear" w:color="auto" w:fill="FFFFFF"/>
        </w:rPr>
        <w:t>, </w:t>
      </w:r>
      <w:r w:rsidRPr="00142510">
        <w:rPr>
          <w:i/>
          <w:iCs/>
          <w:color w:val="000000" w:themeColor="text1"/>
          <w:shd w:val="clear" w:color="auto" w:fill="FFFFFF"/>
        </w:rPr>
        <w:t>5</w:t>
      </w:r>
      <w:r w:rsidRPr="00142510">
        <w:rPr>
          <w:color w:val="000000" w:themeColor="text1"/>
          <w:shd w:val="clear" w:color="auto" w:fill="FFFFFF"/>
        </w:rPr>
        <w:t>(1), pp.95-111.</w:t>
      </w:r>
    </w:p>
    <w:p w14:paraId="7141186B" w14:textId="77777777" w:rsidR="00284F99" w:rsidRPr="00142510" w:rsidRDefault="00284F99" w:rsidP="00284F99">
      <w:pPr>
        <w:rPr>
          <w:color w:val="000000" w:themeColor="text1"/>
          <w:shd w:val="clear" w:color="auto" w:fill="FFFFFF"/>
        </w:rPr>
      </w:pPr>
      <w:r w:rsidRPr="00142510">
        <w:rPr>
          <w:color w:val="000000" w:themeColor="text1"/>
          <w:shd w:val="clear" w:color="auto" w:fill="FFFFFF"/>
        </w:rPr>
        <w:t>Magar, S.T. and Suk, H.J., 2020. The Advantages of Virtual Reality in Skill Development Training Based on Project Comparison (2009-2018). </w:t>
      </w:r>
      <w:r w:rsidRPr="00142510">
        <w:rPr>
          <w:i/>
          <w:iCs/>
          <w:color w:val="000000" w:themeColor="text1"/>
          <w:shd w:val="clear" w:color="auto" w:fill="FFFFFF"/>
        </w:rPr>
        <w:t>International Journal of Contents</w:t>
      </w:r>
      <w:r w:rsidRPr="00142510">
        <w:rPr>
          <w:color w:val="000000" w:themeColor="text1"/>
          <w:shd w:val="clear" w:color="auto" w:fill="FFFFFF"/>
        </w:rPr>
        <w:t>, </w:t>
      </w:r>
      <w:r w:rsidRPr="00142510">
        <w:rPr>
          <w:i/>
          <w:iCs/>
          <w:color w:val="000000" w:themeColor="text1"/>
          <w:shd w:val="clear" w:color="auto" w:fill="FFFFFF"/>
        </w:rPr>
        <w:t>16</w:t>
      </w:r>
      <w:r w:rsidRPr="00142510">
        <w:rPr>
          <w:color w:val="000000" w:themeColor="text1"/>
          <w:shd w:val="clear" w:color="auto" w:fill="FFFFFF"/>
        </w:rPr>
        <w:t>(2), pp.19-29.</w:t>
      </w:r>
    </w:p>
    <w:p w14:paraId="7141186C" w14:textId="77777777" w:rsidR="00284F99" w:rsidRPr="00142510" w:rsidRDefault="00284F99" w:rsidP="00284F99">
      <w:pPr>
        <w:rPr>
          <w:color w:val="000000" w:themeColor="text1"/>
          <w:shd w:val="clear" w:color="auto" w:fill="FFFFFF"/>
        </w:rPr>
      </w:pPr>
      <w:proofErr w:type="spellStart"/>
      <w:r w:rsidRPr="00142510">
        <w:rPr>
          <w:color w:val="000000" w:themeColor="text1"/>
          <w:shd w:val="clear" w:color="auto" w:fill="FFFFFF"/>
        </w:rPr>
        <w:t>Ørngreen</w:t>
      </w:r>
      <w:proofErr w:type="spellEnd"/>
      <w:r w:rsidRPr="00142510">
        <w:rPr>
          <w:color w:val="000000" w:themeColor="text1"/>
          <w:shd w:val="clear" w:color="auto" w:fill="FFFFFF"/>
        </w:rPr>
        <w:t xml:space="preserve">, R. and </w:t>
      </w:r>
      <w:proofErr w:type="spellStart"/>
      <w:r w:rsidRPr="00142510">
        <w:rPr>
          <w:color w:val="000000" w:themeColor="text1"/>
          <w:shd w:val="clear" w:color="auto" w:fill="FFFFFF"/>
        </w:rPr>
        <w:t>Levinsen</w:t>
      </w:r>
      <w:proofErr w:type="spellEnd"/>
      <w:r w:rsidRPr="00142510">
        <w:rPr>
          <w:color w:val="000000" w:themeColor="text1"/>
          <w:shd w:val="clear" w:color="auto" w:fill="FFFFFF"/>
        </w:rPr>
        <w:t>, K., 2017. Workshops as a Research Methodology. </w:t>
      </w:r>
      <w:r w:rsidRPr="00142510">
        <w:rPr>
          <w:i/>
          <w:iCs/>
          <w:color w:val="000000" w:themeColor="text1"/>
          <w:shd w:val="clear" w:color="auto" w:fill="FFFFFF"/>
        </w:rPr>
        <w:t>Electronic Journal of E-learning</w:t>
      </w:r>
      <w:r w:rsidRPr="00142510">
        <w:rPr>
          <w:color w:val="000000" w:themeColor="text1"/>
          <w:shd w:val="clear" w:color="auto" w:fill="FFFFFF"/>
        </w:rPr>
        <w:t>, </w:t>
      </w:r>
      <w:r w:rsidRPr="00142510">
        <w:rPr>
          <w:i/>
          <w:iCs/>
          <w:color w:val="000000" w:themeColor="text1"/>
          <w:shd w:val="clear" w:color="auto" w:fill="FFFFFF"/>
        </w:rPr>
        <w:t>15</w:t>
      </w:r>
      <w:r w:rsidRPr="00142510">
        <w:rPr>
          <w:color w:val="000000" w:themeColor="text1"/>
          <w:shd w:val="clear" w:color="auto" w:fill="FFFFFF"/>
        </w:rPr>
        <w:t>(1), pp.70-81.</w:t>
      </w:r>
    </w:p>
    <w:p w14:paraId="7141186D" w14:textId="77777777" w:rsidR="00284F99" w:rsidRPr="00142510" w:rsidRDefault="00284F99" w:rsidP="00284F99">
      <w:pPr>
        <w:rPr>
          <w:color w:val="000000" w:themeColor="text1"/>
        </w:rPr>
      </w:pPr>
      <w:r w:rsidRPr="00142510">
        <w:rPr>
          <w:color w:val="000000" w:themeColor="text1"/>
          <w:shd w:val="clear" w:color="auto" w:fill="FFFFFF"/>
        </w:rPr>
        <w:t>Pal, A., 2017. Quantitative Data Analysis and Representation. </w:t>
      </w:r>
      <w:r w:rsidRPr="00142510">
        <w:rPr>
          <w:i/>
          <w:iCs/>
          <w:color w:val="000000" w:themeColor="text1"/>
          <w:shd w:val="clear" w:color="auto" w:fill="FFFFFF"/>
        </w:rPr>
        <w:t>International Journal of Engineering Science and Computing</w:t>
      </w:r>
      <w:r w:rsidRPr="00142510">
        <w:rPr>
          <w:color w:val="000000" w:themeColor="text1"/>
          <w:shd w:val="clear" w:color="auto" w:fill="FFFFFF"/>
        </w:rPr>
        <w:t>, </w:t>
      </w:r>
      <w:r w:rsidRPr="00142510">
        <w:rPr>
          <w:i/>
          <w:iCs/>
          <w:color w:val="000000" w:themeColor="text1"/>
          <w:shd w:val="clear" w:color="auto" w:fill="FFFFFF"/>
        </w:rPr>
        <w:t>7</w:t>
      </w:r>
      <w:r w:rsidRPr="00142510">
        <w:rPr>
          <w:color w:val="000000" w:themeColor="text1"/>
          <w:shd w:val="clear" w:color="auto" w:fill="FFFFFF"/>
        </w:rPr>
        <w:t>(3), pp.4853-4856.</w:t>
      </w:r>
    </w:p>
    <w:p w14:paraId="7141186E" w14:textId="77777777" w:rsidR="00284F99" w:rsidRPr="00142510" w:rsidRDefault="00284F99" w:rsidP="00284F99">
      <w:pPr>
        <w:rPr>
          <w:color w:val="000000" w:themeColor="text1"/>
          <w:shd w:val="clear" w:color="auto" w:fill="FFFFFF"/>
        </w:rPr>
      </w:pPr>
      <w:r w:rsidRPr="00142510">
        <w:rPr>
          <w:color w:val="000000" w:themeColor="text1"/>
          <w:shd w:val="clear" w:color="auto" w:fill="FFFFFF"/>
        </w:rPr>
        <w:t>Reinking, A., Shaping the Futures of Learning in the Digital Age Innovatively Preparing the Teacher Workforce: Virtual Learning Environments. </w:t>
      </w:r>
      <w:r w:rsidRPr="00142510">
        <w:rPr>
          <w:i/>
          <w:iCs/>
          <w:color w:val="000000" w:themeColor="text1"/>
          <w:shd w:val="clear" w:color="auto" w:fill="FFFFFF"/>
        </w:rPr>
        <w:t>Current Issues in Education</w:t>
      </w:r>
      <w:r w:rsidRPr="00142510">
        <w:rPr>
          <w:color w:val="000000" w:themeColor="text1"/>
          <w:shd w:val="clear" w:color="auto" w:fill="FFFFFF"/>
        </w:rPr>
        <w:t>, </w:t>
      </w:r>
      <w:r w:rsidRPr="00142510">
        <w:rPr>
          <w:i/>
          <w:iCs/>
          <w:color w:val="000000" w:themeColor="text1"/>
          <w:shd w:val="clear" w:color="auto" w:fill="FFFFFF"/>
        </w:rPr>
        <w:t>22</w:t>
      </w:r>
      <w:r w:rsidRPr="00142510">
        <w:rPr>
          <w:color w:val="000000" w:themeColor="text1"/>
          <w:shd w:val="clear" w:color="auto" w:fill="FFFFFF"/>
        </w:rPr>
        <w:t>(1), p.1.</w:t>
      </w:r>
    </w:p>
    <w:p w14:paraId="7141186F" w14:textId="77777777" w:rsidR="00284F99" w:rsidRPr="00142510" w:rsidRDefault="00284F99" w:rsidP="00284F99">
      <w:pPr>
        <w:rPr>
          <w:color w:val="000000" w:themeColor="text1"/>
          <w:shd w:val="clear" w:color="auto" w:fill="FFFFFF"/>
        </w:rPr>
      </w:pPr>
      <w:proofErr w:type="spellStart"/>
      <w:r w:rsidRPr="00142510">
        <w:rPr>
          <w:color w:val="000000" w:themeColor="text1"/>
          <w:shd w:val="clear" w:color="auto" w:fill="FFFFFF"/>
        </w:rPr>
        <w:lastRenderedPageBreak/>
        <w:t>Reisoğlu</w:t>
      </w:r>
      <w:proofErr w:type="spellEnd"/>
      <w:r w:rsidRPr="00142510">
        <w:rPr>
          <w:color w:val="000000" w:themeColor="text1"/>
          <w:shd w:val="clear" w:color="auto" w:fill="FFFFFF"/>
        </w:rPr>
        <w:t xml:space="preserve">, I., </w:t>
      </w:r>
      <w:proofErr w:type="spellStart"/>
      <w:r w:rsidRPr="00142510">
        <w:rPr>
          <w:color w:val="000000" w:themeColor="text1"/>
          <w:shd w:val="clear" w:color="auto" w:fill="FFFFFF"/>
        </w:rPr>
        <w:t>Topu</w:t>
      </w:r>
      <w:proofErr w:type="spellEnd"/>
      <w:r w:rsidRPr="00142510">
        <w:rPr>
          <w:color w:val="000000" w:themeColor="text1"/>
          <w:shd w:val="clear" w:color="auto" w:fill="FFFFFF"/>
        </w:rPr>
        <w:t xml:space="preserve">, B., </w:t>
      </w:r>
      <w:proofErr w:type="spellStart"/>
      <w:r w:rsidRPr="00142510">
        <w:rPr>
          <w:color w:val="000000" w:themeColor="text1"/>
          <w:shd w:val="clear" w:color="auto" w:fill="FFFFFF"/>
        </w:rPr>
        <w:t>Yılmaz</w:t>
      </w:r>
      <w:proofErr w:type="spellEnd"/>
      <w:r w:rsidRPr="00142510">
        <w:rPr>
          <w:color w:val="000000" w:themeColor="text1"/>
          <w:shd w:val="clear" w:color="auto" w:fill="FFFFFF"/>
        </w:rPr>
        <w:t xml:space="preserve">, R., </w:t>
      </w:r>
      <w:proofErr w:type="spellStart"/>
      <w:r w:rsidRPr="00142510">
        <w:rPr>
          <w:color w:val="000000" w:themeColor="text1"/>
          <w:shd w:val="clear" w:color="auto" w:fill="FFFFFF"/>
        </w:rPr>
        <w:t>Yılmaz</w:t>
      </w:r>
      <w:proofErr w:type="spellEnd"/>
      <w:r w:rsidRPr="00142510">
        <w:rPr>
          <w:color w:val="000000" w:themeColor="text1"/>
          <w:shd w:val="clear" w:color="auto" w:fill="FFFFFF"/>
        </w:rPr>
        <w:t xml:space="preserve">, T.K. and </w:t>
      </w:r>
      <w:proofErr w:type="spellStart"/>
      <w:r w:rsidRPr="00142510">
        <w:rPr>
          <w:color w:val="000000" w:themeColor="text1"/>
          <w:shd w:val="clear" w:color="auto" w:fill="FFFFFF"/>
        </w:rPr>
        <w:t>Göktaş</w:t>
      </w:r>
      <w:proofErr w:type="spellEnd"/>
      <w:r w:rsidRPr="00142510">
        <w:rPr>
          <w:color w:val="000000" w:themeColor="text1"/>
          <w:shd w:val="clear" w:color="auto" w:fill="FFFFFF"/>
        </w:rPr>
        <w:t>, Y., 2017. 3D virtual learning environments in education: A meta-review. </w:t>
      </w:r>
      <w:r w:rsidRPr="00142510">
        <w:rPr>
          <w:i/>
          <w:iCs/>
          <w:color w:val="000000" w:themeColor="text1"/>
          <w:shd w:val="clear" w:color="auto" w:fill="FFFFFF"/>
        </w:rPr>
        <w:t>Asia Pacific Education Review</w:t>
      </w:r>
      <w:r w:rsidRPr="00142510">
        <w:rPr>
          <w:color w:val="000000" w:themeColor="text1"/>
          <w:shd w:val="clear" w:color="auto" w:fill="FFFFFF"/>
        </w:rPr>
        <w:t>, </w:t>
      </w:r>
      <w:r w:rsidRPr="00142510">
        <w:rPr>
          <w:i/>
          <w:iCs/>
          <w:color w:val="000000" w:themeColor="text1"/>
          <w:shd w:val="clear" w:color="auto" w:fill="FFFFFF"/>
        </w:rPr>
        <w:t>18</w:t>
      </w:r>
      <w:r w:rsidRPr="00142510">
        <w:rPr>
          <w:color w:val="000000" w:themeColor="text1"/>
          <w:shd w:val="clear" w:color="auto" w:fill="FFFFFF"/>
        </w:rPr>
        <w:t>(1), pp.81-100.</w:t>
      </w:r>
    </w:p>
    <w:p w14:paraId="71411870" w14:textId="77777777" w:rsidR="00284F99" w:rsidRPr="00142510" w:rsidRDefault="00284F99" w:rsidP="00284F99">
      <w:pPr>
        <w:rPr>
          <w:color w:val="000000" w:themeColor="text1"/>
          <w:shd w:val="clear" w:color="auto" w:fill="FFFFFF"/>
        </w:rPr>
      </w:pPr>
      <w:r w:rsidRPr="00142510">
        <w:rPr>
          <w:color w:val="000000" w:themeColor="text1"/>
          <w:shd w:val="clear" w:color="auto" w:fill="FFFFFF"/>
        </w:rPr>
        <w:t>Sadeghi, M., 2019. A shift from classroom to distance learning: Advantages and limitations. </w:t>
      </w:r>
      <w:r w:rsidRPr="00142510">
        <w:rPr>
          <w:i/>
          <w:iCs/>
          <w:color w:val="000000" w:themeColor="text1"/>
          <w:shd w:val="clear" w:color="auto" w:fill="FFFFFF"/>
        </w:rPr>
        <w:t>International Journal of Research in English Education</w:t>
      </w:r>
      <w:r w:rsidRPr="00142510">
        <w:rPr>
          <w:color w:val="000000" w:themeColor="text1"/>
          <w:shd w:val="clear" w:color="auto" w:fill="FFFFFF"/>
        </w:rPr>
        <w:t>, </w:t>
      </w:r>
      <w:r w:rsidRPr="00142510">
        <w:rPr>
          <w:i/>
          <w:iCs/>
          <w:color w:val="000000" w:themeColor="text1"/>
          <w:shd w:val="clear" w:color="auto" w:fill="FFFFFF"/>
        </w:rPr>
        <w:t>4</w:t>
      </w:r>
      <w:r w:rsidRPr="00142510">
        <w:rPr>
          <w:color w:val="000000" w:themeColor="text1"/>
          <w:shd w:val="clear" w:color="auto" w:fill="FFFFFF"/>
        </w:rPr>
        <w:t>(1), pp.80-88.</w:t>
      </w:r>
    </w:p>
    <w:p w14:paraId="71411871" w14:textId="77777777" w:rsidR="00284F99" w:rsidRPr="00142510" w:rsidRDefault="00284F99" w:rsidP="00284F99">
      <w:pPr>
        <w:rPr>
          <w:color w:val="000000" w:themeColor="text1"/>
          <w:shd w:val="clear" w:color="auto" w:fill="FFFFFF"/>
        </w:rPr>
      </w:pPr>
      <w:r w:rsidRPr="00142510">
        <w:rPr>
          <w:color w:val="000000" w:themeColor="text1"/>
          <w:shd w:val="clear" w:color="auto" w:fill="FFFFFF"/>
        </w:rPr>
        <w:t>Siddiqui, N., 2019. Using secondary data in education research. </w:t>
      </w:r>
      <w:r w:rsidRPr="00142510">
        <w:rPr>
          <w:i/>
          <w:iCs/>
          <w:color w:val="000000" w:themeColor="text1"/>
          <w:shd w:val="clear" w:color="auto" w:fill="FFFFFF"/>
        </w:rPr>
        <w:t>Social Research Update</w:t>
      </w:r>
      <w:r w:rsidRPr="00142510">
        <w:rPr>
          <w:color w:val="000000" w:themeColor="text1"/>
          <w:shd w:val="clear" w:color="auto" w:fill="FFFFFF"/>
        </w:rPr>
        <w:t>, </w:t>
      </w:r>
      <w:r w:rsidRPr="00142510">
        <w:rPr>
          <w:i/>
          <w:iCs/>
          <w:color w:val="000000" w:themeColor="text1"/>
          <w:shd w:val="clear" w:color="auto" w:fill="FFFFFF"/>
        </w:rPr>
        <w:t>68</w:t>
      </w:r>
      <w:r w:rsidRPr="00142510">
        <w:rPr>
          <w:color w:val="000000" w:themeColor="text1"/>
          <w:shd w:val="clear" w:color="auto" w:fill="FFFFFF"/>
        </w:rPr>
        <w:t>, pp.1-4.</w:t>
      </w:r>
    </w:p>
    <w:p w14:paraId="71411872" w14:textId="77777777" w:rsidR="00723F52" w:rsidRPr="00142510" w:rsidRDefault="00723F52">
      <w:pPr>
        <w:rPr>
          <w:color w:val="000000" w:themeColor="text1"/>
          <w:lang w:val="en-GB"/>
        </w:rPr>
      </w:pPr>
      <w:r w:rsidRPr="00142510">
        <w:rPr>
          <w:color w:val="000000" w:themeColor="text1"/>
          <w:lang w:val="en-GB"/>
        </w:rPr>
        <w:br w:type="page"/>
      </w:r>
    </w:p>
    <w:p w14:paraId="71411873" w14:textId="77777777" w:rsidR="00284F99" w:rsidRPr="00142510" w:rsidRDefault="00723F52" w:rsidP="00870F32">
      <w:pPr>
        <w:pStyle w:val="Heading1"/>
        <w:rPr>
          <w:color w:val="000000" w:themeColor="text1"/>
          <w:lang w:val="en-GB"/>
        </w:rPr>
      </w:pPr>
      <w:bookmarkStart w:id="47" w:name="_Toc69747619"/>
      <w:r w:rsidRPr="00142510">
        <w:rPr>
          <w:color w:val="000000" w:themeColor="text1"/>
          <w:lang w:val="en-GB"/>
        </w:rPr>
        <w:lastRenderedPageBreak/>
        <w:t>Appendix 1: Survey Questionnaire</w:t>
      </w:r>
      <w:bookmarkEnd w:id="47"/>
      <w:r w:rsidRPr="00142510">
        <w:rPr>
          <w:color w:val="000000" w:themeColor="text1"/>
          <w:lang w:val="en-GB"/>
        </w:rPr>
        <w:t xml:space="preserve"> </w:t>
      </w:r>
    </w:p>
    <w:tbl>
      <w:tblPr>
        <w:tblStyle w:val="TableGrid"/>
        <w:tblW w:w="0" w:type="auto"/>
        <w:tblLook w:val="04A0" w:firstRow="1" w:lastRow="0" w:firstColumn="1" w:lastColumn="0" w:noHBand="0" w:noVBand="1"/>
      </w:tblPr>
      <w:tblGrid>
        <w:gridCol w:w="4051"/>
        <w:gridCol w:w="1097"/>
        <w:gridCol w:w="858"/>
        <w:gridCol w:w="1003"/>
        <w:gridCol w:w="1109"/>
        <w:gridCol w:w="1124"/>
      </w:tblGrid>
      <w:tr w:rsidR="00DB6850" w:rsidRPr="00142510" w14:paraId="7141187A" w14:textId="77777777" w:rsidTr="00B04F1F">
        <w:tc>
          <w:tcPr>
            <w:tcW w:w="4051" w:type="dxa"/>
            <w:shd w:val="clear" w:color="auto" w:fill="D9D9D9" w:themeFill="background1" w:themeFillShade="D9"/>
          </w:tcPr>
          <w:p w14:paraId="71411874" w14:textId="77777777" w:rsidR="00DB6850" w:rsidRPr="00142510" w:rsidRDefault="00DB6850" w:rsidP="00E935AF">
            <w:pPr>
              <w:spacing w:line="360" w:lineRule="auto"/>
              <w:jc w:val="center"/>
              <w:rPr>
                <w:b/>
                <w:color w:val="000000" w:themeColor="text1"/>
                <w:lang w:val="en-GB"/>
              </w:rPr>
            </w:pPr>
            <w:r w:rsidRPr="00142510">
              <w:rPr>
                <w:b/>
                <w:color w:val="000000" w:themeColor="text1"/>
                <w:lang w:val="en-GB"/>
              </w:rPr>
              <w:t>Questions</w:t>
            </w:r>
          </w:p>
        </w:tc>
        <w:tc>
          <w:tcPr>
            <w:tcW w:w="1097" w:type="dxa"/>
            <w:shd w:val="clear" w:color="auto" w:fill="D9D9D9" w:themeFill="background1" w:themeFillShade="D9"/>
          </w:tcPr>
          <w:p w14:paraId="71411875" w14:textId="77777777" w:rsidR="00DB6850" w:rsidRPr="00142510" w:rsidRDefault="00DB6850" w:rsidP="00E935AF">
            <w:pPr>
              <w:spacing w:line="360" w:lineRule="auto"/>
              <w:jc w:val="center"/>
              <w:rPr>
                <w:b/>
                <w:color w:val="000000" w:themeColor="text1"/>
                <w:lang w:val="en-GB"/>
              </w:rPr>
            </w:pPr>
            <w:r w:rsidRPr="00142510">
              <w:rPr>
                <w:b/>
                <w:color w:val="000000" w:themeColor="text1"/>
                <w:lang w:val="en-GB"/>
              </w:rPr>
              <w:t>Strongly agree</w:t>
            </w:r>
          </w:p>
        </w:tc>
        <w:tc>
          <w:tcPr>
            <w:tcW w:w="858" w:type="dxa"/>
            <w:shd w:val="clear" w:color="auto" w:fill="D9D9D9" w:themeFill="background1" w:themeFillShade="D9"/>
          </w:tcPr>
          <w:p w14:paraId="71411876" w14:textId="77777777" w:rsidR="00DB6850" w:rsidRPr="00142510" w:rsidRDefault="00DB6850" w:rsidP="00E935AF">
            <w:pPr>
              <w:spacing w:line="360" w:lineRule="auto"/>
              <w:jc w:val="center"/>
              <w:rPr>
                <w:b/>
                <w:color w:val="000000" w:themeColor="text1"/>
                <w:lang w:val="en-GB"/>
              </w:rPr>
            </w:pPr>
            <w:r w:rsidRPr="00142510">
              <w:rPr>
                <w:b/>
                <w:color w:val="000000" w:themeColor="text1"/>
                <w:lang w:val="en-GB"/>
              </w:rPr>
              <w:t>Agree</w:t>
            </w:r>
          </w:p>
        </w:tc>
        <w:tc>
          <w:tcPr>
            <w:tcW w:w="1003" w:type="dxa"/>
            <w:shd w:val="clear" w:color="auto" w:fill="D9D9D9" w:themeFill="background1" w:themeFillShade="D9"/>
          </w:tcPr>
          <w:p w14:paraId="71411877" w14:textId="77777777" w:rsidR="00DB6850" w:rsidRPr="00142510" w:rsidRDefault="00DB6850" w:rsidP="00E935AF">
            <w:pPr>
              <w:spacing w:line="360" w:lineRule="auto"/>
              <w:jc w:val="center"/>
              <w:rPr>
                <w:b/>
                <w:color w:val="000000" w:themeColor="text1"/>
                <w:lang w:val="en-GB"/>
              </w:rPr>
            </w:pPr>
            <w:r w:rsidRPr="00142510">
              <w:rPr>
                <w:b/>
                <w:color w:val="000000" w:themeColor="text1"/>
                <w:lang w:val="en-GB"/>
              </w:rPr>
              <w:t>Neutral</w:t>
            </w:r>
          </w:p>
        </w:tc>
        <w:tc>
          <w:tcPr>
            <w:tcW w:w="1109" w:type="dxa"/>
            <w:shd w:val="clear" w:color="auto" w:fill="D9D9D9" w:themeFill="background1" w:themeFillShade="D9"/>
          </w:tcPr>
          <w:p w14:paraId="71411878" w14:textId="77777777" w:rsidR="00DB6850" w:rsidRPr="00142510" w:rsidRDefault="00DB6850" w:rsidP="00E935AF">
            <w:pPr>
              <w:spacing w:line="360" w:lineRule="auto"/>
              <w:jc w:val="center"/>
              <w:rPr>
                <w:b/>
                <w:color w:val="000000" w:themeColor="text1"/>
                <w:lang w:val="en-GB"/>
              </w:rPr>
            </w:pPr>
            <w:r w:rsidRPr="00142510">
              <w:rPr>
                <w:b/>
                <w:color w:val="000000" w:themeColor="text1"/>
                <w:lang w:val="en-GB"/>
              </w:rPr>
              <w:t>Disagree</w:t>
            </w:r>
          </w:p>
        </w:tc>
        <w:tc>
          <w:tcPr>
            <w:tcW w:w="1124" w:type="dxa"/>
            <w:shd w:val="clear" w:color="auto" w:fill="D9D9D9" w:themeFill="background1" w:themeFillShade="D9"/>
          </w:tcPr>
          <w:p w14:paraId="71411879" w14:textId="77777777" w:rsidR="00DB6850" w:rsidRPr="00142510" w:rsidRDefault="00DB6850" w:rsidP="00E935AF">
            <w:pPr>
              <w:spacing w:line="360" w:lineRule="auto"/>
              <w:jc w:val="center"/>
              <w:rPr>
                <w:b/>
                <w:color w:val="000000" w:themeColor="text1"/>
                <w:lang w:val="en-GB"/>
              </w:rPr>
            </w:pPr>
            <w:r w:rsidRPr="00142510">
              <w:rPr>
                <w:b/>
                <w:color w:val="000000" w:themeColor="text1"/>
                <w:lang w:val="en-GB"/>
              </w:rPr>
              <w:t>Strongly disagree</w:t>
            </w:r>
          </w:p>
        </w:tc>
      </w:tr>
      <w:tr w:rsidR="00507BE5" w:rsidRPr="00142510" w14:paraId="71411881" w14:textId="77777777" w:rsidTr="00DB6850">
        <w:tc>
          <w:tcPr>
            <w:tcW w:w="4051" w:type="dxa"/>
          </w:tcPr>
          <w:p w14:paraId="7141187B" w14:textId="77777777" w:rsidR="00507BE5" w:rsidRPr="00142510" w:rsidRDefault="00507BE5" w:rsidP="00E935AF">
            <w:pPr>
              <w:spacing w:line="360" w:lineRule="auto"/>
              <w:rPr>
                <w:color w:val="000000" w:themeColor="text1"/>
              </w:rPr>
            </w:pPr>
            <w:r w:rsidRPr="00142510">
              <w:rPr>
                <w:b/>
                <w:color w:val="000000" w:themeColor="text1"/>
              </w:rPr>
              <w:t>VLE is effective enough in learning faster</w:t>
            </w:r>
          </w:p>
        </w:tc>
        <w:tc>
          <w:tcPr>
            <w:tcW w:w="1097" w:type="dxa"/>
          </w:tcPr>
          <w:p w14:paraId="7141187C" w14:textId="77777777" w:rsidR="00507BE5" w:rsidRPr="00142510" w:rsidRDefault="00EC627F" w:rsidP="00E935AF">
            <w:pPr>
              <w:spacing w:line="360" w:lineRule="auto"/>
              <w:jc w:val="center"/>
              <w:rPr>
                <w:color w:val="000000" w:themeColor="text1"/>
                <w:lang w:val="en-GB"/>
              </w:rPr>
            </w:pPr>
            <w:r w:rsidRPr="00142510">
              <w:rPr>
                <w:color w:val="000000" w:themeColor="text1"/>
                <w:lang w:val="en-GB"/>
              </w:rPr>
              <w:t>15</w:t>
            </w:r>
          </w:p>
        </w:tc>
        <w:tc>
          <w:tcPr>
            <w:tcW w:w="858" w:type="dxa"/>
          </w:tcPr>
          <w:p w14:paraId="7141187D" w14:textId="77777777" w:rsidR="00507BE5" w:rsidRPr="00142510" w:rsidRDefault="00EC627F" w:rsidP="00E935AF">
            <w:pPr>
              <w:spacing w:line="360" w:lineRule="auto"/>
              <w:jc w:val="center"/>
              <w:rPr>
                <w:color w:val="000000" w:themeColor="text1"/>
                <w:lang w:val="en-GB"/>
              </w:rPr>
            </w:pPr>
            <w:r w:rsidRPr="00142510">
              <w:rPr>
                <w:color w:val="000000" w:themeColor="text1"/>
                <w:lang w:val="en-GB"/>
              </w:rPr>
              <w:t>8</w:t>
            </w:r>
          </w:p>
        </w:tc>
        <w:tc>
          <w:tcPr>
            <w:tcW w:w="1003" w:type="dxa"/>
          </w:tcPr>
          <w:p w14:paraId="7141187E" w14:textId="77777777" w:rsidR="00507BE5" w:rsidRPr="00142510" w:rsidRDefault="00EC627F" w:rsidP="00E935AF">
            <w:pPr>
              <w:spacing w:line="360" w:lineRule="auto"/>
              <w:jc w:val="center"/>
              <w:rPr>
                <w:color w:val="000000" w:themeColor="text1"/>
                <w:lang w:val="en-GB"/>
              </w:rPr>
            </w:pPr>
            <w:r w:rsidRPr="00142510">
              <w:rPr>
                <w:color w:val="000000" w:themeColor="text1"/>
                <w:lang w:val="en-GB"/>
              </w:rPr>
              <w:t>5</w:t>
            </w:r>
          </w:p>
        </w:tc>
        <w:tc>
          <w:tcPr>
            <w:tcW w:w="1109" w:type="dxa"/>
          </w:tcPr>
          <w:p w14:paraId="7141187F" w14:textId="77777777" w:rsidR="00507BE5" w:rsidRPr="00142510" w:rsidRDefault="00EC627F" w:rsidP="00E935AF">
            <w:pPr>
              <w:spacing w:line="360" w:lineRule="auto"/>
              <w:jc w:val="center"/>
              <w:rPr>
                <w:color w:val="000000" w:themeColor="text1"/>
                <w:lang w:val="en-GB"/>
              </w:rPr>
            </w:pPr>
            <w:r w:rsidRPr="00142510">
              <w:rPr>
                <w:color w:val="000000" w:themeColor="text1"/>
                <w:lang w:val="en-GB"/>
              </w:rPr>
              <w:t>11</w:t>
            </w:r>
          </w:p>
        </w:tc>
        <w:tc>
          <w:tcPr>
            <w:tcW w:w="1124" w:type="dxa"/>
          </w:tcPr>
          <w:p w14:paraId="71411880" w14:textId="77777777" w:rsidR="00507BE5" w:rsidRPr="00142510" w:rsidRDefault="00EC627F" w:rsidP="00E935AF">
            <w:pPr>
              <w:spacing w:line="360" w:lineRule="auto"/>
              <w:jc w:val="center"/>
              <w:rPr>
                <w:color w:val="000000" w:themeColor="text1"/>
                <w:lang w:val="en-GB"/>
              </w:rPr>
            </w:pPr>
            <w:r w:rsidRPr="00142510">
              <w:rPr>
                <w:color w:val="000000" w:themeColor="text1"/>
                <w:lang w:val="en-GB"/>
              </w:rPr>
              <w:t>6</w:t>
            </w:r>
          </w:p>
        </w:tc>
      </w:tr>
      <w:tr w:rsidR="00507BE5" w:rsidRPr="00142510" w14:paraId="71411888" w14:textId="77777777" w:rsidTr="00DB6850">
        <w:tc>
          <w:tcPr>
            <w:tcW w:w="4051" w:type="dxa"/>
          </w:tcPr>
          <w:p w14:paraId="71411882" w14:textId="77777777" w:rsidR="00507BE5" w:rsidRPr="00142510" w:rsidRDefault="00507BE5" w:rsidP="00E935AF">
            <w:pPr>
              <w:spacing w:line="360" w:lineRule="auto"/>
              <w:rPr>
                <w:color w:val="000000" w:themeColor="text1"/>
              </w:rPr>
            </w:pPr>
            <w:r w:rsidRPr="00142510">
              <w:rPr>
                <w:b/>
                <w:color w:val="000000" w:themeColor="text1"/>
              </w:rPr>
              <w:t xml:space="preserve">VLE is effective enough to help in understanding facts and concepts in </w:t>
            </w:r>
            <w:proofErr w:type="spellStart"/>
            <w:r w:rsidRPr="00142510">
              <w:rPr>
                <w:b/>
                <w:color w:val="000000" w:themeColor="text1"/>
              </w:rPr>
              <w:t>n</w:t>
            </w:r>
            <w:proofErr w:type="spellEnd"/>
            <w:r w:rsidRPr="00142510">
              <w:rPr>
                <w:b/>
                <w:color w:val="000000" w:themeColor="text1"/>
              </w:rPr>
              <w:t xml:space="preserve"> easy and practical way</w:t>
            </w:r>
          </w:p>
        </w:tc>
        <w:tc>
          <w:tcPr>
            <w:tcW w:w="1097" w:type="dxa"/>
          </w:tcPr>
          <w:p w14:paraId="71411883" w14:textId="77777777" w:rsidR="00507BE5" w:rsidRPr="00142510" w:rsidRDefault="00EC627F" w:rsidP="00E935AF">
            <w:pPr>
              <w:spacing w:line="360" w:lineRule="auto"/>
              <w:jc w:val="center"/>
              <w:rPr>
                <w:color w:val="000000" w:themeColor="text1"/>
                <w:lang w:val="en-GB"/>
              </w:rPr>
            </w:pPr>
            <w:r w:rsidRPr="00142510">
              <w:rPr>
                <w:color w:val="000000" w:themeColor="text1"/>
                <w:lang w:val="en-GB"/>
              </w:rPr>
              <w:t>15</w:t>
            </w:r>
          </w:p>
        </w:tc>
        <w:tc>
          <w:tcPr>
            <w:tcW w:w="858" w:type="dxa"/>
          </w:tcPr>
          <w:p w14:paraId="71411884" w14:textId="77777777" w:rsidR="00507BE5" w:rsidRPr="00142510" w:rsidRDefault="00EC627F" w:rsidP="00E935AF">
            <w:pPr>
              <w:spacing w:line="360" w:lineRule="auto"/>
              <w:jc w:val="center"/>
              <w:rPr>
                <w:color w:val="000000" w:themeColor="text1"/>
                <w:lang w:val="en-GB"/>
              </w:rPr>
            </w:pPr>
            <w:r w:rsidRPr="00142510">
              <w:rPr>
                <w:color w:val="000000" w:themeColor="text1"/>
                <w:lang w:val="en-GB"/>
              </w:rPr>
              <w:t>5</w:t>
            </w:r>
          </w:p>
        </w:tc>
        <w:tc>
          <w:tcPr>
            <w:tcW w:w="1003" w:type="dxa"/>
          </w:tcPr>
          <w:p w14:paraId="71411885" w14:textId="77777777" w:rsidR="00507BE5" w:rsidRPr="00142510" w:rsidRDefault="00EC627F" w:rsidP="00E935AF">
            <w:pPr>
              <w:spacing w:line="360" w:lineRule="auto"/>
              <w:jc w:val="center"/>
              <w:rPr>
                <w:color w:val="000000" w:themeColor="text1"/>
                <w:lang w:val="en-GB"/>
              </w:rPr>
            </w:pPr>
            <w:r w:rsidRPr="00142510">
              <w:rPr>
                <w:color w:val="000000" w:themeColor="text1"/>
                <w:lang w:val="en-GB"/>
              </w:rPr>
              <w:t>7</w:t>
            </w:r>
          </w:p>
        </w:tc>
        <w:tc>
          <w:tcPr>
            <w:tcW w:w="1109" w:type="dxa"/>
          </w:tcPr>
          <w:p w14:paraId="71411886" w14:textId="77777777" w:rsidR="00507BE5" w:rsidRPr="00142510" w:rsidRDefault="00EC627F" w:rsidP="00E935AF">
            <w:pPr>
              <w:spacing w:line="360" w:lineRule="auto"/>
              <w:jc w:val="center"/>
              <w:rPr>
                <w:color w:val="000000" w:themeColor="text1"/>
                <w:lang w:val="en-GB"/>
              </w:rPr>
            </w:pPr>
            <w:r w:rsidRPr="00142510">
              <w:rPr>
                <w:color w:val="000000" w:themeColor="text1"/>
                <w:lang w:val="en-GB"/>
              </w:rPr>
              <w:t>12</w:t>
            </w:r>
          </w:p>
        </w:tc>
        <w:tc>
          <w:tcPr>
            <w:tcW w:w="1124" w:type="dxa"/>
          </w:tcPr>
          <w:p w14:paraId="71411887" w14:textId="77777777" w:rsidR="00507BE5" w:rsidRPr="00142510" w:rsidRDefault="00EC627F" w:rsidP="00E935AF">
            <w:pPr>
              <w:spacing w:line="360" w:lineRule="auto"/>
              <w:jc w:val="center"/>
              <w:rPr>
                <w:color w:val="000000" w:themeColor="text1"/>
                <w:lang w:val="en-GB"/>
              </w:rPr>
            </w:pPr>
            <w:r w:rsidRPr="00142510">
              <w:rPr>
                <w:color w:val="000000" w:themeColor="text1"/>
                <w:lang w:val="en-GB"/>
              </w:rPr>
              <w:t>6</w:t>
            </w:r>
          </w:p>
        </w:tc>
      </w:tr>
      <w:tr w:rsidR="00507BE5" w:rsidRPr="00142510" w14:paraId="7141188F" w14:textId="77777777" w:rsidTr="00DB6850">
        <w:tc>
          <w:tcPr>
            <w:tcW w:w="4051" w:type="dxa"/>
          </w:tcPr>
          <w:p w14:paraId="71411889" w14:textId="77777777" w:rsidR="00507BE5" w:rsidRPr="00142510" w:rsidRDefault="00507BE5" w:rsidP="00E935AF">
            <w:pPr>
              <w:spacing w:line="360" w:lineRule="auto"/>
              <w:rPr>
                <w:color w:val="000000" w:themeColor="text1"/>
              </w:rPr>
            </w:pPr>
            <w:r w:rsidRPr="00142510">
              <w:rPr>
                <w:b/>
                <w:color w:val="000000" w:themeColor="text1"/>
              </w:rPr>
              <w:t>VLE is more effective than that of conventional way of learning</w:t>
            </w:r>
          </w:p>
        </w:tc>
        <w:tc>
          <w:tcPr>
            <w:tcW w:w="1097" w:type="dxa"/>
          </w:tcPr>
          <w:p w14:paraId="7141188A" w14:textId="77777777" w:rsidR="00507BE5" w:rsidRPr="00142510" w:rsidRDefault="00F148A2" w:rsidP="00E935AF">
            <w:pPr>
              <w:spacing w:line="360" w:lineRule="auto"/>
              <w:jc w:val="center"/>
              <w:rPr>
                <w:color w:val="000000" w:themeColor="text1"/>
                <w:lang w:val="en-GB"/>
              </w:rPr>
            </w:pPr>
            <w:r w:rsidRPr="00142510">
              <w:rPr>
                <w:color w:val="000000" w:themeColor="text1"/>
                <w:lang w:val="en-GB"/>
              </w:rPr>
              <w:t>8</w:t>
            </w:r>
          </w:p>
        </w:tc>
        <w:tc>
          <w:tcPr>
            <w:tcW w:w="858" w:type="dxa"/>
          </w:tcPr>
          <w:p w14:paraId="7141188B" w14:textId="77777777" w:rsidR="00507BE5" w:rsidRPr="00142510" w:rsidRDefault="00F148A2" w:rsidP="00E935AF">
            <w:pPr>
              <w:spacing w:line="360" w:lineRule="auto"/>
              <w:jc w:val="center"/>
              <w:rPr>
                <w:color w:val="000000" w:themeColor="text1"/>
                <w:lang w:val="en-GB"/>
              </w:rPr>
            </w:pPr>
            <w:r w:rsidRPr="00142510">
              <w:rPr>
                <w:color w:val="000000" w:themeColor="text1"/>
                <w:lang w:val="en-GB"/>
              </w:rPr>
              <w:t>12</w:t>
            </w:r>
          </w:p>
        </w:tc>
        <w:tc>
          <w:tcPr>
            <w:tcW w:w="1003" w:type="dxa"/>
          </w:tcPr>
          <w:p w14:paraId="7141188C" w14:textId="77777777" w:rsidR="00507BE5" w:rsidRPr="00142510" w:rsidRDefault="00F148A2" w:rsidP="00E935AF">
            <w:pPr>
              <w:spacing w:line="360" w:lineRule="auto"/>
              <w:jc w:val="center"/>
              <w:rPr>
                <w:color w:val="000000" w:themeColor="text1"/>
                <w:lang w:val="en-GB"/>
              </w:rPr>
            </w:pPr>
            <w:r w:rsidRPr="00142510">
              <w:rPr>
                <w:color w:val="000000" w:themeColor="text1"/>
                <w:lang w:val="en-GB"/>
              </w:rPr>
              <w:t>2</w:t>
            </w:r>
          </w:p>
        </w:tc>
        <w:tc>
          <w:tcPr>
            <w:tcW w:w="1109" w:type="dxa"/>
          </w:tcPr>
          <w:p w14:paraId="7141188D" w14:textId="77777777" w:rsidR="00507BE5" w:rsidRPr="00142510" w:rsidRDefault="00F148A2" w:rsidP="00E935AF">
            <w:pPr>
              <w:spacing w:line="360" w:lineRule="auto"/>
              <w:jc w:val="center"/>
              <w:rPr>
                <w:color w:val="000000" w:themeColor="text1"/>
                <w:lang w:val="en-GB"/>
              </w:rPr>
            </w:pPr>
            <w:r w:rsidRPr="00142510">
              <w:rPr>
                <w:color w:val="000000" w:themeColor="text1"/>
                <w:lang w:val="en-GB"/>
              </w:rPr>
              <w:t>11</w:t>
            </w:r>
          </w:p>
        </w:tc>
        <w:tc>
          <w:tcPr>
            <w:tcW w:w="1124" w:type="dxa"/>
          </w:tcPr>
          <w:p w14:paraId="7141188E" w14:textId="77777777" w:rsidR="00507BE5" w:rsidRPr="00142510" w:rsidRDefault="00F148A2" w:rsidP="00E935AF">
            <w:pPr>
              <w:spacing w:line="360" w:lineRule="auto"/>
              <w:jc w:val="center"/>
              <w:rPr>
                <w:color w:val="000000" w:themeColor="text1"/>
                <w:lang w:val="en-GB"/>
              </w:rPr>
            </w:pPr>
            <w:r w:rsidRPr="00142510">
              <w:rPr>
                <w:color w:val="000000" w:themeColor="text1"/>
                <w:lang w:val="en-GB"/>
              </w:rPr>
              <w:t>12</w:t>
            </w:r>
          </w:p>
        </w:tc>
      </w:tr>
      <w:tr w:rsidR="00507BE5" w:rsidRPr="00142510" w14:paraId="71411896" w14:textId="77777777" w:rsidTr="00DB6850">
        <w:tc>
          <w:tcPr>
            <w:tcW w:w="4051" w:type="dxa"/>
          </w:tcPr>
          <w:p w14:paraId="71411890" w14:textId="77777777" w:rsidR="00507BE5" w:rsidRPr="00142510" w:rsidRDefault="00507BE5" w:rsidP="00E935AF">
            <w:pPr>
              <w:spacing w:line="360" w:lineRule="auto"/>
              <w:rPr>
                <w:color w:val="000000" w:themeColor="text1"/>
              </w:rPr>
            </w:pPr>
            <w:r w:rsidRPr="00142510">
              <w:rPr>
                <w:b/>
                <w:color w:val="000000" w:themeColor="text1"/>
              </w:rPr>
              <w:t xml:space="preserve">VLE is associated with technological challenges and its benefits </w:t>
            </w:r>
            <w:r w:rsidR="007E7113" w:rsidRPr="00142510">
              <w:rPr>
                <w:b/>
                <w:color w:val="000000" w:themeColor="text1"/>
              </w:rPr>
              <w:t>cannot</w:t>
            </w:r>
            <w:r w:rsidRPr="00142510">
              <w:rPr>
                <w:b/>
                <w:color w:val="000000" w:themeColor="text1"/>
              </w:rPr>
              <w:t xml:space="preserve"> be experienced by everybody</w:t>
            </w:r>
          </w:p>
        </w:tc>
        <w:tc>
          <w:tcPr>
            <w:tcW w:w="1097" w:type="dxa"/>
          </w:tcPr>
          <w:p w14:paraId="71411891" w14:textId="77777777" w:rsidR="00507BE5" w:rsidRPr="00142510" w:rsidRDefault="007B3FA8" w:rsidP="00E935AF">
            <w:pPr>
              <w:spacing w:line="360" w:lineRule="auto"/>
              <w:jc w:val="center"/>
              <w:rPr>
                <w:color w:val="000000" w:themeColor="text1"/>
                <w:lang w:val="en-GB"/>
              </w:rPr>
            </w:pPr>
            <w:r w:rsidRPr="00142510">
              <w:rPr>
                <w:color w:val="000000" w:themeColor="text1"/>
                <w:lang w:val="en-GB"/>
              </w:rPr>
              <w:t>11</w:t>
            </w:r>
          </w:p>
        </w:tc>
        <w:tc>
          <w:tcPr>
            <w:tcW w:w="858" w:type="dxa"/>
          </w:tcPr>
          <w:p w14:paraId="71411892" w14:textId="77777777" w:rsidR="00507BE5" w:rsidRPr="00142510" w:rsidRDefault="007B3FA8" w:rsidP="00E935AF">
            <w:pPr>
              <w:spacing w:line="360" w:lineRule="auto"/>
              <w:jc w:val="center"/>
              <w:rPr>
                <w:color w:val="000000" w:themeColor="text1"/>
                <w:lang w:val="en-GB"/>
              </w:rPr>
            </w:pPr>
            <w:r w:rsidRPr="00142510">
              <w:rPr>
                <w:color w:val="000000" w:themeColor="text1"/>
                <w:lang w:val="en-GB"/>
              </w:rPr>
              <w:t>11</w:t>
            </w:r>
          </w:p>
        </w:tc>
        <w:tc>
          <w:tcPr>
            <w:tcW w:w="1003" w:type="dxa"/>
          </w:tcPr>
          <w:p w14:paraId="71411893" w14:textId="77777777" w:rsidR="00507BE5" w:rsidRPr="00142510" w:rsidRDefault="007B3FA8" w:rsidP="00E935AF">
            <w:pPr>
              <w:spacing w:line="360" w:lineRule="auto"/>
              <w:jc w:val="center"/>
              <w:rPr>
                <w:color w:val="000000" w:themeColor="text1"/>
                <w:lang w:val="en-GB"/>
              </w:rPr>
            </w:pPr>
            <w:r w:rsidRPr="00142510">
              <w:rPr>
                <w:color w:val="000000" w:themeColor="text1"/>
                <w:lang w:val="en-GB"/>
              </w:rPr>
              <w:t>7</w:t>
            </w:r>
          </w:p>
        </w:tc>
        <w:tc>
          <w:tcPr>
            <w:tcW w:w="1109" w:type="dxa"/>
          </w:tcPr>
          <w:p w14:paraId="71411894" w14:textId="77777777" w:rsidR="00507BE5" w:rsidRPr="00142510" w:rsidRDefault="007B3FA8" w:rsidP="00E935AF">
            <w:pPr>
              <w:spacing w:line="360" w:lineRule="auto"/>
              <w:jc w:val="center"/>
              <w:rPr>
                <w:color w:val="000000" w:themeColor="text1"/>
                <w:lang w:val="en-GB"/>
              </w:rPr>
            </w:pPr>
            <w:r w:rsidRPr="00142510">
              <w:rPr>
                <w:color w:val="000000" w:themeColor="text1"/>
                <w:lang w:val="en-GB"/>
              </w:rPr>
              <w:t>14</w:t>
            </w:r>
          </w:p>
        </w:tc>
        <w:tc>
          <w:tcPr>
            <w:tcW w:w="1124" w:type="dxa"/>
          </w:tcPr>
          <w:p w14:paraId="71411895" w14:textId="77777777" w:rsidR="00507BE5" w:rsidRPr="00142510" w:rsidRDefault="007B3FA8" w:rsidP="00E935AF">
            <w:pPr>
              <w:spacing w:line="360" w:lineRule="auto"/>
              <w:jc w:val="center"/>
              <w:rPr>
                <w:color w:val="000000" w:themeColor="text1"/>
                <w:lang w:val="en-GB"/>
              </w:rPr>
            </w:pPr>
            <w:r w:rsidRPr="00142510">
              <w:rPr>
                <w:color w:val="000000" w:themeColor="text1"/>
                <w:lang w:val="en-GB"/>
              </w:rPr>
              <w:t>2</w:t>
            </w:r>
          </w:p>
        </w:tc>
      </w:tr>
      <w:tr w:rsidR="00507BE5" w:rsidRPr="00142510" w14:paraId="7141189D" w14:textId="77777777" w:rsidTr="00DB6850">
        <w:tc>
          <w:tcPr>
            <w:tcW w:w="4051" w:type="dxa"/>
          </w:tcPr>
          <w:p w14:paraId="71411897" w14:textId="77777777" w:rsidR="00507BE5" w:rsidRPr="00142510" w:rsidRDefault="00507BE5" w:rsidP="00E935AF">
            <w:pPr>
              <w:spacing w:line="360" w:lineRule="auto"/>
              <w:rPr>
                <w:color w:val="000000" w:themeColor="text1"/>
              </w:rPr>
            </w:pPr>
            <w:r w:rsidRPr="00142510">
              <w:rPr>
                <w:b/>
                <w:color w:val="000000" w:themeColor="text1"/>
              </w:rPr>
              <w:t>VLE is effective in providing practical lessons</w:t>
            </w:r>
          </w:p>
        </w:tc>
        <w:tc>
          <w:tcPr>
            <w:tcW w:w="1097" w:type="dxa"/>
          </w:tcPr>
          <w:p w14:paraId="71411898" w14:textId="77777777" w:rsidR="00507BE5" w:rsidRPr="00142510" w:rsidRDefault="00FE2E9F" w:rsidP="00E935AF">
            <w:pPr>
              <w:spacing w:line="360" w:lineRule="auto"/>
              <w:jc w:val="center"/>
              <w:rPr>
                <w:color w:val="000000" w:themeColor="text1"/>
                <w:lang w:val="en-GB"/>
              </w:rPr>
            </w:pPr>
            <w:r w:rsidRPr="00142510">
              <w:rPr>
                <w:color w:val="000000" w:themeColor="text1"/>
                <w:lang w:val="en-GB"/>
              </w:rPr>
              <w:t>14</w:t>
            </w:r>
          </w:p>
        </w:tc>
        <w:tc>
          <w:tcPr>
            <w:tcW w:w="858" w:type="dxa"/>
          </w:tcPr>
          <w:p w14:paraId="71411899" w14:textId="77777777" w:rsidR="00507BE5" w:rsidRPr="00142510" w:rsidRDefault="00FE2E9F" w:rsidP="00E935AF">
            <w:pPr>
              <w:spacing w:line="360" w:lineRule="auto"/>
              <w:jc w:val="center"/>
              <w:rPr>
                <w:color w:val="000000" w:themeColor="text1"/>
                <w:lang w:val="en-GB"/>
              </w:rPr>
            </w:pPr>
            <w:r w:rsidRPr="00142510">
              <w:rPr>
                <w:color w:val="000000" w:themeColor="text1"/>
                <w:lang w:val="en-GB"/>
              </w:rPr>
              <w:t>12</w:t>
            </w:r>
          </w:p>
        </w:tc>
        <w:tc>
          <w:tcPr>
            <w:tcW w:w="1003" w:type="dxa"/>
          </w:tcPr>
          <w:p w14:paraId="7141189A" w14:textId="77777777" w:rsidR="00507BE5" w:rsidRPr="00142510" w:rsidRDefault="00FE2E9F" w:rsidP="00E935AF">
            <w:pPr>
              <w:spacing w:line="360" w:lineRule="auto"/>
              <w:jc w:val="center"/>
              <w:rPr>
                <w:color w:val="000000" w:themeColor="text1"/>
                <w:lang w:val="en-GB"/>
              </w:rPr>
            </w:pPr>
            <w:r w:rsidRPr="00142510">
              <w:rPr>
                <w:color w:val="000000" w:themeColor="text1"/>
                <w:lang w:val="en-GB"/>
              </w:rPr>
              <w:t>5</w:t>
            </w:r>
          </w:p>
        </w:tc>
        <w:tc>
          <w:tcPr>
            <w:tcW w:w="1109" w:type="dxa"/>
          </w:tcPr>
          <w:p w14:paraId="7141189B" w14:textId="77777777" w:rsidR="00507BE5" w:rsidRPr="00142510" w:rsidRDefault="00FE2E9F" w:rsidP="00E935AF">
            <w:pPr>
              <w:spacing w:line="360" w:lineRule="auto"/>
              <w:jc w:val="center"/>
              <w:rPr>
                <w:color w:val="000000" w:themeColor="text1"/>
                <w:lang w:val="en-GB"/>
              </w:rPr>
            </w:pPr>
            <w:r w:rsidRPr="00142510">
              <w:rPr>
                <w:color w:val="000000" w:themeColor="text1"/>
                <w:lang w:val="en-GB"/>
              </w:rPr>
              <w:t>6</w:t>
            </w:r>
          </w:p>
        </w:tc>
        <w:tc>
          <w:tcPr>
            <w:tcW w:w="1124" w:type="dxa"/>
          </w:tcPr>
          <w:p w14:paraId="7141189C" w14:textId="77777777" w:rsidR="00507BE5" w:rsidRPr="00142510" w:rsidRDefault="00FE2E9F" w:rsidP="00E935AF">
            <w:pPr>
              <w:spacing w:line="360" w:lineRule="auto"/>
              <w:jc w:val="center"/>
              <w:rPr>
                <w:color w:val="000000" w:themeColor="text1"/>
                <w:lang w:val="en-GB"/>
              </w:rPr>
            </w:pPr>
            <w:r w:rsidRPr="00142510">
              <w:rPr>
                <w:color w:val="000000" w:themeColor="text1"/>
                <w:lang w:val="en-GB"/>
              </w:rPr>
              <w:t>8</w:t>
            </w:r>
          </w:p>
        </w:tc>
      </w:tr>
      <w:tr w:rsidR="00507BE5" w:rsidRPr="00142510" w14:paraId="714118A4" w14:textId="77777777" w:rsidTr="00DB6850">
        <w:tc>
          <w:tcPr>
            <w:tcW w:w="4051" w:type="dxa"/>
          </w:tcPr>
          <w:p w14:paraId="7141189E" w14:textId="77777777" w:rsidR="00507BE5" w:rsidRPr="00142510" w:rsidRDefault="00507BE5" w:rsidP="00E935AF">
            <w:pPr>
              <w:spacing w:line="360" w:lineRule="auto"/>
              <w:rPr>
                <w:color w:val="000000" w:themeColor="text1"/>
              </w:rPr>
            </w:pPr>
            <w:r w:rsidRPr="00142510">
              <w:rPr>
                <w:b/>
                <w:color w:val="000000" w:themeColor="text1"/>
              </w:rPr>
              <w:t>Mitigating issues regarding cost and complexity can make VLE one of the effective methods of learning with its limitless benefits</w:t>
            </w:r>
          </w:p>
        </w:tc>
        <w:tc>
          <w:tcPr>
            <w:tcW w:w="1097" w:type="dxa"/>
          </w:tcPr>
          <w:p w14:paraId="7141189F" w14:textId="77777777" w:rsidR="00507BE5" w:rsidRPr="00142510" w:rsidRDefault="008C19D6" w:rsidP="00E935AF">
            <w:pPr>
              <w:spacing w:line="360" w:lineRule="auto"/>
              <w:jc w:val="center"/>
              <w:rPr>
                <w:color w:val="000000" w:themeColor="text1"/>
                <w:lang w:val="en-GB"/>
              </w:rPr>
            </w:pPr>
            <w:r w:rsidRPr="00142510">
              <w:rPr>
                <w:color w:val="000000" w:themeColor="text1"/>
                <w:lang w:val="en-GB"/>
              </w:rPr>
              <w:t>14</w:t>
            </w:r>
          </w:p>
        </w:tc>
        <w:tc>
          <w:tcPr>
            <w:tcW w:w="858" w:type="dxa"/>
          </w:tcPr>
          <w:p w14:paraId="714118A0" w14:textId="77777777" w:rsidR="00507BE5" w:rsidRPr="00142510" w:rsidRDefault="008C19D6" w:rsidP="00E935AF">
            <w:pPr>
              <w:spacing w:line="360" w:lineRule="auto"/>
              <w:jc w:val="center"/>
              <w:rPr>
                <w:color w:val="000000" w:themeColor="text1"/>
                <w:lang w:val="en-GB"/>
              </w:rPr>
            </w:pPr>
            <w:r w:rsidRPr="00142510">
              <w:rPr>
                <w:color w:val="000000" w:themeColor="text1"/>
                <w:lang w:val="en-GB"/>
              </w:rPr>
              <w:t>12</w:t>
            </w:r>
          </w:p>
        </w:tc>
        <w:tc>
          <w:tcPr>
            <w:tcW w:w="1003" w:type="dxa"/>
          </w:tcPr>
          <w:p w14:paraId="714118A1" w14:textId="77777777" w:rsidR="00507BE5" w:rsidRPr="00142510" w:rsidRDefault="008C19D6" w:rsidP="00E935AF">
            <w:pPr>
              <w:spacing w:line="360" w:lineRule="auto"/>
              <w:jc w:val="center"/>
              <w:rPr>
                <w:color w:val="000000" w:themeColor="text1"/>
                <w:lang w:val="en-GB"/>
              </w:rPr>
            </w:pPr>
            <w:r w:rsidRPr="00142510">
              <w:rPr>
                <w:color w:val="000000" w:themeColor="text1"/>
                <w:lang w:val="en-GB"/>
              </w:rPr>
              <w:t>11</w:t>
            </w:r>
          </w:p>
        </w:tc>
        <w:tc>
          <w:tcPr>
            <w:tcW w:w="1109" w:type="dxa"/>
          </w:tcPr>
          <w:p w14:paraId="714118A2" w14:textId="77777777" w:rsidR="00507BE5" w:rsidRPr="00142510" w:rsidRDefault="008C19D6" w:rsidP="00E935AF">
            <w:pPr>
              <w:spacing w:line="360" w:lineRule="auto"/>
              <w:jc w:val="center"/>
              <w:rPr>
                <w:color w:val="000000" w:themeColor="text1"/>
                <w:lang w:val="en-GB"/>
              </w:rPr>
            </w:pPr>
            <w:r w:rsidRPr="00142510">
              <w:rPr>
                <w:color w:val="000000" w:themeColor="text1"/>
                <w:lang w:val="en-GB"/>
              </w:rPr>
              <w:t>6</w:t>
            </w:r>
          </w:p>
        </w:tc>
        <w:tc>
          <w:tcPr>
            <w:tcW w:w="1124" w:type="dxa"/>
          </w:tcPr>
          <w:p w14:paraId="714118A3" w14:textId="77777777" w:rsidR="00507BE5" w:rsidRPr="00142510" w:rsidRDefault="008C19D6" w:rsidP="00E935AF">
            <w:pPr>
              <w:spacing w:line="360" w:lineRule="auto"/>
              <w:jc w:val="center"/>
              <w:rPr>
                <w:color w:val="000000" w:themeColor="text1"/>
                <w:lang w:val="en-GB"/>
              </w:rPr>
            </w:pPr>
            <w:r w:rsidRPr="00142510">
              <w:rPr>
                <w:color w:val="000000" w:themeColor="text1"/>
                <w:lang w:val="en-GB"/>
              </w:rPr>
              <w:t>2</w:t>
            </w:r>
          </w:p>
        </w:tc>
      </w:tr>
    </w:tbl>
    <w:p w14:paraId="714118A5" w14:textId="77777777" w:rsidR="00DB6850" w:rsidRPr="00142510" w:rsidRDefault="00DB6850" w:rsidP="00284F99">
      <w:pPr>
        <w:rPr>
          <w:color w:val="000000" w:themeColor="text1"/>
          <w:lang w:val="en-GB"/>
        </w:rPr>
      </w:pPr>
    </w:p>
    <w:sectPr w:rsidR="00DB6850" w:rsidRPr="00142510" w:rsidSect="0029589F">
      <w:footerReference w:type="default" r:id="rId15"/>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118B4" w14:textId="77777777" w:rsidR="00EC3907" w:rsidRDefault="00EC3907" w:rsidP="0029589F">
      <w:pPr>
        <w:spacing w:line="240" w:lineRule="auto"/>
      </w:pPr>
      <w:r>
        <w:separator/>
      </w:r>
    </w:p>
  </w:endnote>
  <w:endnote w:type="continuationSeparator" w:id="0">
    <w:p w14:paraId="714118B5" w14:textId="77777777" w:rsidR="00EC3907" w:rsidRDefault="00EC3907" w:rsidP="002958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sz w:val="20"/>
        <w:szCs w:val="20"/>
      </w:rPr>
      <w:id w:val="1466471506"/>
      <w:docPartObj>
        <w:docPartGallery w:val="Page Numbers (Bottom of Page)"/>
        <w:docPartUnique/>
      </w:docPartObj>
    </w:sdtPr>
    <w:sdtEndPr>
      <w:rPr>
        <w:noProof/>
      </w:rPr>
    </w:sdtEndPr>
    <w:sdtContent>
      <w:p w14:paraId="714118B6" w14:textId="77777777" w:rsidR="0029589F" w:rsidRPr="0029589F" w:rsidRDefault="005F1C6D">
        <w:pPr>
          <w:pStyle w:val="Footer"/>
          <w:jc w:val="right"/>
          <w:rPr>
            <w:b/>
            <w:bCs/>
            <w:sz w:val="20"/>
            <w:szCs w:val="20"/>
          </w:rPr>
        </w:pPr>
        <w:r w:rsidRPr="0029589F">
          <w:rPr>
            <w:b/>
            <w:bCs/>
            <w:sz w:val="20"/>
            <w:szCs w:val="20"/>
          </w:rPr>
          <w:fldChar w:fldCharType="begin"/>
        </w:r>
        <w:r w:rsidR="0029589F" w:rsidRPr="0029589F">
          <w:rPr>
            <w:b/>
            <w:bCs/>
            <w:sz w:val="20"/>
            <w:szCs w:val="20"/>
          </w:rPr>
          <w:instrText xml:space="preserve"> PAGE   \* MERGEFORMAT </w:instrText>
        </w:r>
        <w:r w:rsidRPr="0029589F">
          <w:rPr>
            <w:b/>
            <w:bCs/>
            <w:sz w:val="20"/>
            <w:szCs w:val="20"/>
          </w:rPr>
          <w:fldChar w:fldCharType="separate"/>
        </w:r>
        <w:r w:rsidR="00C94055">
          <w:rPr>
            <w:b/>
            <w:bCs/>
            <w:noProof/>
            <w:sz w:val="20"/>
            <w:szCs w:val="20"/>
          </w:rPr>
          <w:t>4</w:t>
        </w:r>
        <w:r w:rsidRPr="0029589F">
          <w:rPr>
            <w:b/>
            <w:bCs/>
            <w:noProof/>
            <w:sz w:val="20"/>
            <w:szCs w:val="20"/>
          </w:rPr>
          <w:fldChar w:fldCharType="end"/>
        </w:r>
      </w:p>
    </w:sdtContent>
  </w:sdt>
  <w:p w14:paraId="714118B7" w14:textId="77777777" w:rsidR="0029589F" w:rsidRPr="0029589F" w:rsidRDefault="0029589F">
    <w:pPr>
      <w:pStyle w:val="Footer"/>
      <w:rPr>
        <w:b/>
        <w:bC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118B2" w14:textId="77777777" w:rsidR="00EC3907" w:rsidRDefault="00EC3907" w:rsidP="0029589F">
      <w:pPr>
        <w:spacing w:line="240" w:lineRule="auto"/>
      </w:pPr>
      <w:r>
        <w:separator/>
      </w:r>
    </w:p>
  </w:footnote>
  <w:footnote w:type="continuationSeparator" w:id="0">
    <w:p w14:paraId="714118B3" w14:textId="77777777" w:rsidR="00EC3907" w:rsidRDefault="00EC3907" w:rsidP="0029589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9B1643"/>
    <w:multiLevelType w:val="hybridMultilevel"/>
    <w:tmpl w:val="00000000"/>
    <w:lvl w:ilvl="0" w:tplc="85C65E04">
      <w:start w:val="1"/>
      <w:numFmt w:val="bullet"/>
      <w:lvlText w:val="●"/>
      <w:lvlJc w:val="left"/>
      <w:pPr>
        <w:ind w:left="720" w:hanging="360"/>
      </w:pPr>
      <w:rPr>
        <w:u w:val="none"/>
      </w:rPr>
    </w:lvl>
    <w:lvl w:ilvl="1" w:tplc="3A1478DA">
      <w:start w:val="1"/>
      <w:numFmt w:val="bullet"/>
      <w:lvlText w:val="○"/>
      <w:lvlJc w:val="left"/>
      <w:pPr>
        <w:ind w:left="1440" w:hanging="360"/>
      </w:pPr>
      <w:rPr>
        <w:u w:val="none"/>
      </w:rPr>
    </w:lvl>
    <w:lvl w:ilvl="2" w:tplc="E634FEE2">
      <w:start w:val="1"/>
      <w:numFmt w:val="bullet"/>
      <w:lvlText w:val="■"/>
      <w:lvlJc w:val="left"/>
      <w:pPr>
        <w:ind w:left="2160" w:hanging="360"/>
      </w:pPr>
      <w:rPr>
        <w:u w:val="none"/>
      </w:rPr>
    </w:lvl>
    <w:lvl w:ilvl="3" w:tplc="AE48AA9E">
      <w:start w:val="1"/>
      <w:numFmt w:val="bullet"/>
      <w:lvlText w:val="●"/>
      <w:lvlJc w:val="left"/>
      <w:pPr>
        <w:ind w:left="2880" w:hanging="360"/>
      </w:pPr>
      <w:rPr>
        <w:u w:val="none"/>
      </w:rPr>
    </w:lvl>
    <w:lvl w:ilvl="4" w:tplc="E578E512">
      <w:start w:val="1"/>
      <w:numFmt w:val="bullet"/>
      <w:lvlText w:val="○"/>
      <w:lvlJc w:val="left"/>
      <w:pPr>
        <w:ind w:left="3600" w:hanging="360"/>
      </w:pPr>
      <w:rPr>
        <w:u w:val="none"/>
      </w:rPr>
    </w:lvl>
    <w:lvl w:ilvl="5" w:tplc="819CC944">
      <w:start w:val="1"/>
      <w:numFmt w:val="bullet"/>
      <w:lvlText w:val="■"/>
      <w:lvlJc w:val="left"/>
      <w:pPr>
        <w:ind w:left="4320" w:hanging="360"/>
      </w:pPr>
      <w:rPr>
        <w:u w:val="none"/>
      </w:rPr>
    </w:lvl>
    <w:lvl w:ilvl="6" w:tplc="B068F5A2">
      <w:start w:val="1"/>
      <w:numFmt w:val="bullet"/>
      <w:lvlText w:val="●"/>
      <w:lvlJc w:val="left"/>
      <w:pPr>
        <w:ind w:left="5040" w:hanging="360"/>
      </w:pPr>
      <w:rPr>
        <w:u w:val="none"/>
      </w:rPr>
    </w:lvl>
    <w:lvl w:ilvl="7" w:tplc="DBD61F3A">
      <w:start w:val="1"/>
      <w:numFmt w:val="bullet"/>
      <w:lvlText w:val="○"/>
      <w:lvlJc w:val="left"/>
      <w:pPr>
        <w:ind w:left="5760" w:hanging="360"/>
      </w:pPr>
      <w:rPr>
        <w:u w:val="none"/>
      </w:rPr>
    </w:lvl>
    <w:lvl w:ilvl="8" w:tplc="430E02C4">
      <w:start w:val="1"/>
      <w:numFmt w:val="bullet"/>
      <w:lvlText w:val="■"/>
      <w:lvlJc w:val="left"/>
      <w:pPr>
        <w:ind w:left="6480" w:hanging="360"/>
      </w:pPr>
      <w:rPr>
        <w:u w:val="none"/>
      </w:rPr>
    </w:lvl>
  </w:abstractNum>
  <w:abstractNum w:abstractNumId="1" w15:restartNumberingAfterBreak="0">
    <w:nsid w:val="6F7A88C6"/>
    <w:multiLevelType w:val="hybridMultilevel"/>
    <w:tmpl w:val="00000000"/>
    <w:lvl w:ilvl="0" w:tplc="025CF204">
      <w:start w:val="1"/>
      <w:numFmt w:val="bullet"/>
      <w:lvlText w:val="●"/>
      <w:lvlJc w:val="left"/>
      <w:pPr>
        <w:ind w:left="720" w:hanging="360"/>
      </w:pPr>
      <w:rPr>
        <w:u w:val="none"/>
      </w:rPr>
    </w:lvl>
    <w:lvl w:ilvl="1" w:tplc="1F74E6A0">
      <w:start w:val="1"/>
      <w:numFmt w:val="bullet"/>
      <w:lvlText w:val="○"/>
      <w:lvlJc w:val="left"/>
      <w:pPr>
        <w:ind w:left="1440" w:hanging="360"/>
      </w:pPr>
      <w:rPr>
        <w:u w:val="none"/>
      </w:rPr>
    </w:lvl>
    <w:lvl w:ilvl="2" w:tplc="2752CF36">
      <w:start w:val="1"/>
      <w:numFmt w:val="bullet"/>
      <w:lvlText w:val="■"/>
      <w:lvlJc w:val="left"/>
      <w:pPr>
        <w:ind w:left="2160" w:hanging="360"/>
      </w:pPr>
      <w:rPr>
        <w:u w:val="none"/>
      </w:rPr>
    </w:lvl>
    <w:lvl w:ilvl="3" w:tplc="E6ECA14A">
      <w:start w:val="1"/>
      <w:numFmt w:val="bullet"/>
      <w:lvlText w:val="●"/>
      <w:lvlJc w:val="left"/>
      <w:pPr>
        <w:ind w:left="2880" w:hanging="360"/>
      </w:pPr>
      <w:rPr>
        <w:u w:val="none"/>
      </w:rPr>
    </w:lvl>
    <w:lvl w:ilvl="4" w:tplc="356251A0">
      <w:start w:val="1"/>
      <w:numFmt w:val="bullet"/>
      <w:lvlText w:val="○"/>
      <w:lvlJc w:val="left"/>
      <w:pPr>
        <w:ind w:left="3600" w:hanging="360"/>
      </w:pPr>
      <w:rPr>
        <w:u w:val="none"/>
      </w:rPr>
    </w:lvl>
    <w:lvl w:ilvl="5" w:tplc="F4A62608">
      <w:start w:val="1"/>
      <w:numFmt w:val="bullet"/>
      <w:lvlText w:val="■"/>
      <w:lvlJc w:val="left"/>
      <w:pPr>
        <w:ind w:left="4320" w:hanging="360"/>
      </w:pPr>
      <w:rPr>
        <w:u w:val="none"/>
      </w:rPr>
    </w:lvl>
    <w:lvl w:ilvl="6" w:tplc="74B2567E">
      <w:start w:val="1"/>
      <w:numFmt w:val="bullet"/>
      <w:lvlText w:val="●"/>
      <w:lvlJc w:val="left"/>
      <w:pPr>
        <w:ind w:left="5040" w:hanging="360"/>
      </w:pPr>
      <w:rPr>
        <w:u w:val="none"/>
      </w:rPr>
    </w:lvl>
    <w:lvl w:ilvl="7" w:tplc="71844B06">
      <w:start w:val="1"/>
      <w:numFmt w:val="bullet"/>
      <w:lvlText w:val="○"/>
      <w:lvlJc w:val="left"/>
      <w:pPr>
        <w:ind w:left="5760" w:hanging="360"/>
      </w:pPr>
      <w:rPr>
        <w:u w:val="none"/>
      </w:rPr>
    </w:lvl>
    <w:lvl w:ilvl="8" w:tplc="76505884">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94802"/>
    <w:rsid w:val="000408C8"/>
    <w:rsid w:val="00057A4B"/>
    <w:rsid w:val="00072525"/>
    <w:rsid w:val="000C105C"/>
    <w:rsid w:val="000F4917"/>
    <w:rsid w:val="00110D94"/>
    <w:rsid w:val="00142510"/>
    <w:rsid w:val="001D54AF"/>
    <w:rsid w:val="00284F99"/>
    <w:rsid w:val="0029589F"/>
    <w:rsid w:val="002B5893"/>
    <w:rsid w:val="003A31AB"/>
    <w:rsid w:val="00424D55"/>
    <w:rsid w:val="004C6606"/>
    <w:rsid w:val="005037BA"/>
    <w:rsid w:val="00507BE5"/>
    <w:rsid w:val="00516576"/>
    <w:rsid w:val="00560E01"/>
    <w:rsid w:val="00593162"/>
    <w:rsid w:val="005F1C6D"/>
    <w:rsid w:val="00661B3A"/>
    <w:rsid w:val="00723F52"/>
    <w:rsid w:val="00796DA5"/>
    <w:rsid w:val="007B3FA8"/>
    <w:rsid w:val="007C4974"/>
    <w:rsid w:val="007E7113"/>
    <w:rsid w:val="007F71B6"/>
    <w:rsid w:val="00864D58"/>
    <w:rsid w:val="00870F32"/>
    <w:rsid w:val="00890D61"/>
    <w:rsid w:val="008C19D6"/>
    <w:rsid w:val="008E3F31"/>
    <w:rsid w:val="00990A8F"/>
    <w:rsid w:val="00A80354"/>
    <w:rsid w:val="00A8595C"/>
    <w:rsid w:val="00A94802"/>
    <w:rsid w:val="00B04F1F"/>
    <w:rsid w:val="00B40DB7"/>
    <w:rsid w:val="00C55470"/>
    <w:rsid w:val="00C70054"/>
    <w:rsid w:val="00C94055"/>
    <w:rsid w:val="00D97F83"/>
    <w:rsid w:val="00DB6850"/>
    <w:rsid w:val="00DC745A"/>
    <w:rsid w:val="00DF6805"/>
    <w:rsid w:val="00E935AF"/>
    <w:rsid w:val="00EC3907"/>
    <w:rsid w:val="00EC627F"/>
    <w:rsid w:val="00EF0236"/>
    <w:rsid w:val="00F148A2"/>
    <w:rsid w:val="00F7133C"/>
    <w:rsid w:val="00FE2E9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117F0"/>
  <w15:docId w15:val="{13DFE0A9-F3DB-4376-BE52-6FD7F5DC1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90A8F"/>
  </w:style>
  <w:style w:type="paragraph" w:styleId="Heading1">
    <w:name w:val="heading 1"/>
    <w:basedOn w:val="Normal"/>
    <w:next w:val="Normal"/>
    <w:rsid w:val="00990A8F"/>
    <w:pPr>
      <w:keepNext/>
      <w:keepLines/>
      <w:outlineLvl w:val="0"/>
    </w:pPr>
    <w:rPr>
      <w:b/>
      <w:sz w:val="28"/>
      <w:szCs w:val="28"/>
    </w:rPr>
  </w:style>
  <w:style w:type="paragraph" w:styleId="Heading2">
    <w:name w:val="heading 2"/>
    <w:basedOn w:val="Normal"/>
    <w:next w:val="Normal"/>
    <w:rsid w:val="00990A8F"/>
    <w:pPr>
      <w:keepNext/>
      <w:keepLines/>
      <w:outlineLvl w:val="1"/>
    </w:pPr>
    <w:rPr>
      <w:b/>
    </w:rPr>
  </w:style>
  <w:style w:type="paragraph" w:styleId="Heading3">
    <w:name w:val="heading 3"/>
    <w:basedOn w:val="Normal"/>
    <w:next w:val="Normal"/>
    <w:rsid w:val="00990A8F"/>
    <w:pPr>
      <w:keepNext/>
      <w:keepLines/>
      <w:spacing w:before="320" w:after="80"/>
      <w:outlineLvl w:val="2"/>
    </w:pPr>
    <w:rPr>
      <w:color w:val="434343"/>
      <w:sz w:val="28"/>
      <w:szCs w:val="28"/>
    </w:rPr>
  </w:style>
  <w:style w:type="paragraph" w:styleId="Heading4">
    <w:name w:val="heading 4"/>
    <w:basedOn w:val="Normal"/>
    <w:next w:val="Normal"/>
    <w:rsid w:val="00990A8F"/>
    <w:pPr>
      <w:keepNext/>
      <w:keepLines/>
      <w:spacing w:before="280" w:after="80"/>
      <w:outlineLvl w:val="3"/>
    </w:pPr>
    <w:rPr>
      <w:color w:val="666666"/>
    </w:rPr>
  </w:style>
  <w:style w:type="paragraph" w:styleId="Heading5">
    <w:name w:val="heading 5"/>
    <w:basedOn w:val="Normal"/>
    <w:next w:val="Normal"/>
    <w:rsid w:val="00990A8F"/>
    <w:pPr>
      <w:keepNext/>
      <w:keepLines/>
      <w:spacing w:before="240" w:after="80"/>
      <w:outlineLvl w:val="4"/>
    </w:pPr>
    <w:rPr>
      <w:color w:val="666666"/>
      <w:sz w:val="22"/>
      <w:szCs w:val="22"/>
    </w:rPr>
  </w:style>
  <w:style w:type="paragraph" w:styleId="Heading6">
    <w:name w:val="heading 6"/>
    <w:basedOn w:val="Normal"/>
    <w:next w:val="Normal"/>
    <w:rsid w:val="00990A8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990A8F"/>
    <w:pPr>
      <w:keepNext/>
      <w:keepLines/>
      <w:spacing w:after="60"/>
    </w:pPr>
    <w:rPr>
      <w:sz w:val="52"/>
      <w:szCs w:val="52"/>
    </w:rPr>
  </w:style>
  <w:style w:type="paragraph" w:styleId="Subtitle">
    <w:name w:val="Subtitle"/>
    <w:basedOn w:val="Normal"/>
    <w:next w:val="Normal"/>
    <w:rsid w:val="00990A8F"/>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990A8F"/>
    <w:pPr>
      <w:spacing w:line="240" w:lineRule="auto"/>
    </w:pPr>
    <w:rPr>
      <w:sz w:val="20"/>
      <w:szCs w:val="20"/>
    </w:rPr>
  </w:style>
  <w:style w:type="character" w:customStyle="1" w:styleId="CommentTextChar">
    <w:name w:val="Comment Text Char"/>
    <w:basedOn w:val="DefaultParagraphFont"/>
    <w:link w:val="CommentText"/>
    <w:uiPriority w:val="99"/>
    <w:semiHidden/>
    <w:rsid w:val="00990A8F"/>
    <w:rPr>
      <w:sz w:val="20"/>
      <w:szCs w:val="20"/>
    </w:rPr>
  </w:style>
  <w:style w:type="character" w:styleId="CommentReference">
    <w:name w:val="annotation reference"/>
    <w:basedOn w:val="DefaultParagraphFont"/>
    <w:uiPriority w:val="99"/>
    <w:semiHidden/>
    <w:unhideWhenUsed/>
    <w:rsid w:val="00990A8F"/>
    <w:rPr>
      <w:sz w:val="16"/>
      <w:szCs w:val="16"/>
    </w:rPr>
  </w:style>
  <w:style w:type="paragraph" w:styleId="TOCHeading">
    <w:name w:val="TOC Heading"/>
    <w:basedOn w:val="Heading1"/>
    <w:next w:val="Normal"/>
    <w:uiPriority w:val="39"/>
    <w:unhideWhenUsed/>
    <w:qFormat/>
    <w:rsid w:val="00560E01"/>
    <w:pPr>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560E01"/>
    <w:pPr>
      <w:spacing w:after="100"/>
    </w:pPr>
  </w:style>
  <w:style w:type="paragraph" w:styleId="TOC2">
    <w:name w:val="toc 2"/>
    <w:basedOn w:val="Normal"/>
    <w:next w:val="Normal"/>
    <w:autoRedefine/>
    <w:uiPriority w:val="39"/>
    <w:unhideWhenUsed/>
    <w:rsid w:val="00560E01"/>
    <w:pPr>
      <w:spacing w:after="100"/>
      <w:ind w:left="240"/>
    </w:pPr>
  </w:style>
  <w:style w:type="character" w:styleId="Hyperlink">
    <w:name w:val="Hyperlink"/>
    <w:basedOn w:val="DefaultParagraphFont"/>
    <w:uiPriority w:val="99"/>
    <w:unhideWhenUsed/>
    <w:rsid w:val="00560E01"/>
    <w:rPr>
      <w:color w:val="0000FF" w:themeColor="hyperlink"/>
      <w:u w:val="single"/>
    </w:rPr>
  </w:style>
  <w:style w:type="paragraph" w:styleId="Header">
    <w:name w:val="header"/>
    <w:basedOn w:val="Normal"/>
    <w:link w:val="HeaderChar"/>
    <w:uiPriority w:val="99"/>
    <w:unhideWhenUsed/>
    <w:rsid w:val="0029589F"/>
    <w:pPr>
      <w:tabs>
        <w:tab w:val="center" w:pos="4513"/>
        <w:tab w:val="right" w:pos="9026"/>
      </w:tabs>
      <w:spacing w:line="240" w:lineRule="auto"/>
    </w:pPr>
  </w:style>
  <w:style w:type="character" w:customStyle="1" w:styleId="HeaderChar">
    <w:name w:val="Header Char"/>
    <w:basedOn w:val="DefaultParagraphFont"/>
    <w:link w:val="Header"/>
    <w:uiPriority w:val="99"/>
    <w:rsid w:val="0029589F"/>
  </w:style>
  <w:style w:type="paragraph" w:styleId="Footer">
    <w:name w:val="footer"/>
    <w:basedOn w:val="Normal"/>
    <w:link w:val="FooterChar"/>
    <w:uiPriority w:val="99"/>
    <w:unhideWhenUsed/>
    <w:rsid w:val="0029589F"/>
    <w:pPr>
      <w:tabs>
        <w:tab w:val="center" w:pos="4513"/>
        <w:tab w:val="right" w:pos="9026"/>
      </w:tabs>
      <w:spacing w:line="240" w:lineRule="auto"/>
    </w:pPr>
  </w:style>
  <w:style w:type="character" w:customStyle="1" w:styleId="FooterChar">
    <w:name w:val="Footer Char"/>
    <w:basedOn w:val="DefaultParagraphFont"/>
    <w:link w:val="Footer"/>
    <w:uiPriority w:val="99"/>
    <w:rsid w:val="0029589F"/>
  </w:style>
  <w:style w:type="paragraph" w:styleId="BalloonText">
    <w:name w:val="Balloon Text"/>
    <w:basedOn w:val="Normal"/>
    <w:link w:val="BalloonTextChar"/>
    <w:uiPriority w:val="99"/>
    <w:semiHidden/>
    <w:unhideWhenUsed/>
    <w:rsid w:val="00DC745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745A"/>
    <w:rPr>
      <w:rFonts w:ascii="Tahoma" w:hAnsi="Tahoma" w:cs="Tahoma"/>
      <w:sz w:val="16"/>
      <w:szCs w:val="16"/>
    </w:rPr>
  </w:style>
  <w:style w:type="table" w:styleId="TableGrid">
    <w:name w:val="Table Grid"/>
    <w:basedOn w:val="TableNormal"/>
    <w:uiPriority w:val="59"/>
    <w:unhideWhenUsed/>
    <w:rsid w:val="00DB6850"/>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32%30%32%339%36%36@st%75%64%65%6e%74%2eu%77t%73%64%2e%61c%2e%75k" TargetMode="External"/><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rpit\Downloads\19th%20April\00053.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rpit\Downloads\19th%20April\00053.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rpit\Downloads\19th%20April\00053.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rpit\Downloads\19th%20April\00053.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arpit\Downloads\19th%20April\00053.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arpit\Downloads\19th%20April\0005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IN" sz="1400"/>
              <a:t>Is</a:t>
            </a:r>
            <a:r>
              <a:rPr lang="en-IN" sz="1400" baseline="0"/>
              <a:t> VLE effective enough in learning faster</a:t>
            </a:r>
            <a:endParaRPr lang="en-IN" sz="1400"/>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Sheet3!$D$12</c:f>
              <c:strCache>
                <c:ptCount val="1"/>
                <c:pt idx="0">
                  <c:v>Response %</c:v>
                </c:pt>
              </c:strCache>
            </c:strRef>
          </c:tx>
          <c:invertIfNegative val="0"/>
          <c:cat>
            <c:strRef>
              <c:f>Sheet3!$B$13:$B$17</c:f>
              <c:strCache>
                <c:ptCount val="5"/>
                <c:pt idx="0">
                  <c:v>Strongly agree</c:v>
                </c:pt>
                <c:pt idx="1">
                  <c:v>Agree</c:v>
                </c:pt>
                <c:pt idx="2">
                  <c:v>Neutral</c:v>
                </c:pt>
                <c:pt idx="3">
                  <c:v>Disagree</c:v>
                </c:pt>
                <c:pt idx="4">
                  <c:v>Strongly disagree</c:v>
                </c:pt>
              </c:strCache>
            </c:strRef>
          </c:cat>
          <c:val>
            <c:numRef>
              <c:f>Sheet3!$D$13:$D$17</c:f>
              <c:numCache>
                <c:formatCode>0%</c:formatCode>
                <c:ptCount val="5"/>
                <c:pt idx="0">
                  <c:v>0.33333333333333331</c:v>
                </c:pt>
                <c:pt idx="1">
                  <c:v>0.17777777777777778</c:v>
                </c:pt>
                <c:pt idx="2">
                  <c:v>0.1111111111111111</c:v>
                </c:pt>
                <c:pt idx="3">
                  <c:v>0.24444444444444471</c:v>
                </c:pt>
                <c:pt idx="4">
                  <c:v>0.13333333333333341</c:v>
                </c:pt>
              </c:numCache>
            </c:numRef>
          </c:val>
          <c:extLst>
            <c:ext xmlns:c16="http://schemas.microsoft.com/office/drawing/2014/chart" uri="{C3380CC4-5D6E-409C-BE32-E72D297353CC}">
              <c16:uniqueId val="{00000000-B752-48BF-9623-3117328B33B9}"/>
            </c:ext>
          </c:extLst>
        </c:ser>
        <c:dLbls>
          <c:showLegendKey val="0"/>
          <c:showVal val="0"/>
          <c:showCatName val="0"/>
          <c:showSerName val="0"/>
          <c:showPercent val="0"/>
          <c:showBubbleSize val="0"/>
        </c:dLbls>
        <c:gapWidth val="150"/>
        <c:shape val="box"/>
        <c:axId val="90718208"/>
        <c:axId val="90719744"/>
        <c:axId val="0"/>
      </c:bar3DChart>
      <c:catAx>
        <c:axId val="90718208"/>
        <c:scaling>
          <c:orientation val="minMax"/>
        </c:scaling>
        <c:delete val="0"/>
        <c:axPos val="b"/>
        <c:numFmt formatCode="General" sourceLinked="0"/>
        <c:majorTickMark val="out"/>
        <c:minorTickMark val="none"/>
        <c:tickLblPos val="nextTo"/>
        <c:crossAx val="90719744"/>
        <c:crosses val="autoZero"/>
        <c:auto val="1"/>
        <c:lblAlgn val="ctr"/>
        <c:lblOffset val="100"/>
        <c:noMultiLvlLbl val="0"/>
      </c:catAx>
      <c:valAx>
        <c:axId val="90719744"/>
        <c:scaling>
          <c:orientation val="minMax"/>
        </c:scaling>
        <c:delete val="0"/>
        <c:axPos val="l"/>
        <c:majorGridlines/>
        <c:numFmt formatCode="0%" sourceLinked="1"/>
        <c:majorTickMark val="out"/>
        <c:minorTickMark val="none"/>
        <c:tickLblPos val="nextTo"/>
        <c:crossAx val="90718208"/>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8"/>
    </mc:Choice>
    <mc:Fallback>
      <c:style val="28"/>
    </mc:Fallback>
  </mc:AlternateContent>
  <c:chart>
    <c:title>
      <c:tx>
        <c:rich>
          <a:bodyPr/>
          <a:lstStyle/>
          <a:p>
            <a:pPr>
              <a:defRPr lang="en-GB"/>
            </a:pPr>
            <a:r>
              <a:rPr lang="en-GB" sz="1200" b="1" i="0" u="none" strike="noStrike"/>
              <a:t>Is</a:t>
            </a:r>
            <a:r>
              <a:rPr lang="en-GB" sz="1200" b="1" i="0" u="none" strike="noStrike" baseline="0"/>
              <a:t> VLE effective enough to in understaning fact and concepts in an easy and practical way</a:t>
            </a:r>
            <a:endParaRPr lang="en-US"/>
          </a:p>
        </c:rich>
      </c:tx>
      <c:layout>
        <c:manualLayout>
          <c:xMode val="edge"/>
          <c:yMode val="edge"/>
          <c:x val="0.18047922134733224"/>
          <c:y val="0"/>
        </c:manualLayout>
      </c:layout>
      <c:overlay val="0"/>
    </c:title>
    <c:autoTitleDeleted val="0"/>
    <c:plotArea>
      <c:layout>
        <c:manualLayout>
          <c:layoutTarget val="inner"/>
          <c:xMode val="edge"/>
          <c:yMode val="edge"/>
          <c:x val="0.11966885389326334"/>
          <c:y val="0.23653517190948145"/>
          <c:w val="0.8497755905511849"/>
          <c:h val="0.61960407934083084"/>
        </c:manualLayout>
      </c:layout>
      <c:lineChart>
        <c:grouping val="stacked"/>
        <c:varyColors val="0"/>
        <c:ser>
          <c:idx val="0"/>
          <c:order val="0"/>
          <c:tx>
            <c:strRef>
              <c:f>Sheet4!$D$6</c:f>
              <c:strCache>
                <c:ptCount val="1"/>
                <c:pt idx="0">
                  <c:v>Response %</c:v>
                </c:pt>
              </c:strCache>
            </c:strRef>
          </c:tx>
          <c:dLbls>
            <c:spPr>
              <a:noFill/>
              <a:ln>
                <a:noFill/>
              </a:ln>
              <a:effectLst/>
            </c:spPr>
            <c:txPr>
              <a:bodyPr/>
              <a:lstStyle/>
              <a:p>
                <a:pPr>
                  <a:defRPr lang="en-GB"/>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Sheet4!$B$7:$B$11</c:f>
              <c:strCache>
                <c:ptCount val="5"/>
                <c:pt idx="0">
                  <c:v>Strongly agree</c:v>
                </c:pt>
                <c:pt idx="1">
                  <c:v>Agree</c:v>
                </c:pt>
                <c:pt idx="2">
                  <c:v>Neutral</c:v>
                </c:pt>
                <c:pt idx="3">
                  <c:v>Disagree</c:v>
                </c:pt>
                <c:pt idx="4">
                  <c:v>Strongly disagree</c:v>
                </c:pt>
              </c:strCache>
            </c:strRef>
          </c:cat>
          <c:val>
            <c:numRef>
              <c:f>Sheet4!$D$7:$D$11</c:f>
              <c:numCache>
                <c:formatCode>0%</c:formatCode>
                <c:ptCount val="5"/>
                <c:pt idx="0">
                  <c:v>0.33333333333333331</c:v>
                </c:pt>
                <c:pt idx="1">
                  <c:v>0.1111111111111111</c:v>
                </c:pt>
                <c:pt idx="2">
                  <c:v>0.15555555555555556</c:v>
                </c:pt>
                <c:pt idx="3">
                  <c:v>0.26666666666666689</c:v>
                </c:pt>
                <c:pt idx="4">
                  <c:v>0.13333333333333341</c:v>
                </c:pt>
              </c:numCache>
            </c:numRef>
          </c:val>
          <c:smooth val="0"/>
          <c:extLst>
            <c:ext xmlns:c16="http://schemas.microsoft.com/office/drawing/2014/chart" uri="{C3380CC4-5D6E-409C-BE32-E72D297353CC}">
              <c16:uniqueId val="{00000000-29C7-455A-8E7C-AAC4249A8DF7}"/>
            </c:ext>
          </c:extLst>
        </c:ser>
        <c:dLbls>
          <c:showLegendKey val="0"/>
          <c:showVal val="0"/>
          <c:showCatName val="0"/>
          <c:showSerName val="0"/>
          <c:showPercent val="0"/>
          <c:showBubbleSize val="0"/>
        </c:dLbls>
        <c:marker val="1"/>
        <c:smooth val="0"/>
        <c:axId val="111089536"/>
        <c:axId val="111129728"/>
      </c:lineChart>
      <c:catAx>
        <c:axId val="111089536"/>
        <c:scaling>
          <c:orientation val="minMax"/>
        </c:scaling>
        <c:delete val="0"/>
        <c:axPos val="b"/>
        <c:numFmt formatCode="General" sourceLinked="0"/>
        <c:majorTickMark val="out"/>
        <c:minorTickMark val="none"/>
        <c:tickLblPos val="nextTo"/>
        <c:txPr>
          <a:bodyPr/>
          <a:lstStyle/>
          <a:p>
            <a:pPr>
              <a:defRPr lang="en-GB"/>
            </a:pPr>
            <a:endParaRPr lang="en-US"/>
          </a:p>
        </c:txPr>
        <c:crossAx val="111129728"/>
        <c:crosses val="autoZero"/>
        <c:auto val="1"/>
        <c:lblAlgn val="ctr"/>
        <c:lblOffset val="100"/>
        <c:noMultiLvlLbl val="0"/>
      </c:catAx>
      <c:valAx>
        <c:axId val="111129728"/>
        <c:scaling>
          <c:orientation val="minMax"/>
        </c:scaling>
        <c:delete val="0"/>
        <c:axPos val="l"/>
        <c:majorGridlines/>
        <c:numFmt formatCode="0%" sourceLinked="1"/>
        <c:majorTickMark val="out"/>
        <c:minorTickMark val="none"/>
        <c:tickLblPos val="nextTo"/>
        <c:txPr>
          <a:bodyPr/>
          <a:lstStyle/>
          <a:p>
            <a:pPr>
              <a:defRPr lang="en-GB"/>
            </a:pPr>
            <a:endParaRPr lang="en-US"/>
          </a:p>
        </c:txPr>
        <c:crossAx val="111089536"/>
        <c:crosses val="autoZero"/>
        <c:crossBetween val="between"/>
      </c:valAx>
    </c:plotArea>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a:lstStyle/>
          <a:p>
            <a:pPr>
              <a:defRPr lang="en-GB"/>
            </a:pPr>
            <a:r>
              <a:rPr lang="en-US" sz="1100"/>
              <a:t>Is</a:t>
            </a:r>
            <a:r>
              <a:rPr lang="en-US" sz="1100" baseline="0"/>
              <a:t> </a:t>
            </a:r>
            <a:r>
              <a:rPr lang="en-US" sz="1100"/>
              <a:t>VLE more effective than that of conventional way of learning </a:t>
            </a:r>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Sheet5!$D$7</c:f>
              <c:strCache>
                <c:ptCount val="1"/>
                <c:pt idx="0">
                  <c:v>Response %</c:v>
                </c:pt>
              </c:strCache>
            </c:strRef>
          </c:tx>
          <c:invertIfNegative val="0"/>
          <c:dLbls>
            <c:spPr>
              <a:noFill/>
              <a:ln>
                <a:noFill/>
              </a:ln>
              <a:effectLst/>
            </c:spPr>
            <c:txPr>
              <a:bodyPr/>
              <a:lstStyle/>
              <a:p>
                <a:pPr>
                  <a:defRPr lang="en-GB"/>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Sheet5!$B$8:$B$12</c:f>
              <c:strCache>
                <c:ptCount val="5"/>
                <c:pt idx="0">
                  <c:v>Strongly agree</c:v>
                </c:pt>
                <c:pt idx="1">
                  <c:v>Agree</c:v>
                </c:pt>
                <c:pt idx="2">
                  <c:v>Neutral</c:v>
                </c:pt>
                <c:pt idx="3">
                  <c:v>Disagree</c:v>
                </c:pt>
                <c:pt idx="4">
                  <c:v>Strongly disagree</c:v>
                </c:pt>
              </c:strCache>
            </c:strRef>
          </c:cat>
          <c:val>
            <c:numRef>
              <c:f>Sheet5!$D$8:$D$12</c:f>
              <c:numCache>
                <c:formatCode>0%</c:formatCode>
                <c:ptCount val="5"/>
                <c:pt idx="0">
                  <c:v>0.17777777777777778</c:v>
                </c:pt>
                <c:pt idx="1">
                  <c:v>0.26666666666666689</c:v>
                </c:pt>
                <c:pt idx="2">
                  <c:v>4.4444444444444488E-2</c:v>
                </c:pt>
                <c:pt idx="3">
                  <c:v>0.24444444444444471</c:v>
                </c:pt>
                <c:pt idx="4">
                  <c:v>0.26666666666666689</c:v>
                </c:pt>
              </c:numCache>
            </c:numRef>
          </c:val>
          <c:extLst>
            <c:ext xmlns:c16="http://schemas.microsoft.com/office/drawing/2014/chart" uri="{C3380CC4-5D6E-409C-BE32-E72D297353CC}">
              <c16:uniqueId val="{00000000-222C-4DC9-BB57-BB972D737BC1}"/>
            </c:ext>
          </c:extLst>
        </c:ser>
        <c:dLbls>
          <c:showLegendKey val="0"/>
          <c:showVal val="1"/>
          <c:showCatName val="0"/>
          <c:showSerName val="0"/>
          <c:showPercent val="0"/>
          <c:showBubbleSize val="0"/>
        </c:dLbls>
        <c:gapWidth val="95"/>
        <c:gapDepth val="95"/>
        <c:shape val="box"/>
        <c:axId val="111359488"/>
        <c:axId val="111361408"/>
        <c:axId val="0"/>
      </c:bar3DChart>
      <c:catAx>
        <c:axId val="111359488"/>
        <c:scaling>
          <c:orientation val="minMax"/>
        </c:scaling>
        <c:delete val="0"/>
        <c:axPos val="b"/>
        <c:numFmt formatCode="General" sourceLinked="0"/>
        <c:majorTickMark val="none"/>
        <c:minorTickMark val="none"/>
        <c:tickLblPos val="nextTo"/>
        <c:txPr>
          <a:bodyPr/>
          <a:lstStyle/>
          <a:p>
            <a:pPr>
              <a:defRPr lang="en-GB"/>
            </a:pPr>
            <a:endParaRPr lang="en-US"/>
          </a:p>
        </c:txPr>
        <c:crossAx val="111361408"/>
        <c:crosses val="autoZero"/>
        <c:auto val="1"/>
        <c:lblAlgn val="ctr"/>
        <c:lblOffset val="100"/>
        <c:noMultiLvlLbl val="0"/>
      </c:catAx>
      <c:valAx>
        <c:axId val="111361408"/>
        <c:scaling>
          <c:orientation val="minMax"/>
        </c:scaling>
        <c:delete val="1"/>
        <c:axPos val="l"/>
        <c:numFmt formatCode="0%" sourceLinked="1"/>
        <c:majorTickMark val="none"/>
        <c:minorTickMark val="none"/>
        <c:tickLblPos val="nextTo"/>
        <c:crossAx val="111359488"/>
        <c:crosses val="autoZero"/>
        <c:crossBetween val="between"/>
      </c:valAx>
    </c:plotArea>
    <c:legend>
      <c:legendPos val="t"/>
      <c:overlay val="0"/>
      <c:txPr>
        <a:bodyPr/>
        <a:lstStyle/>
        <a:p>
          <a:pPr>
            <a:defRPr lang="en-GB"/>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title>
      <c:tx>
        <c:rich>
          <a:bodyPr/>
          <a:lstStyle/>
          <a:p>
            <a:pPr>
              <a:defRPr lang="en-GB"/>
            </a:pPr>
            <a:r>
              <a:rPr lang="en-GB" sz="1100"/>
              <a:t>Is</a:t>
            </a:r>
            <a:r>
              <a:rPr lang="en-GB" sz="1100" baseline="0"/>
              <a:t> VLE</a:t>
            </a:r>
            <a:r>
              <a:rPr lang="en-GB" sz="1100"/>
              <a:t> associated with technological challenges and its benefits can not be experienced by everybody </a:t>
            </a:r>
            <a:endParaRPr lang="en-US"/>
          </a:p>
        </c:rich>
      </c:tx>
      <c:layout>
        <c:manualLayout>
          <c:xMode val="edge"/>
          <c:yMode val="edge"/>
          <c:x val="0.19268881633698218"/>
          <c:y val="0"/>
        </c:manualLayout>
      </c:layout>
      <c:overlay val="0"/>
    </c:title>
    <c:autoTitleDeleted val="0"/>
    <c:plotArea>
      <c:layout>
        <c:manualLayout>
          <c:layoutTarget val="inner"/>
          <c:xMode val="edge"/>
          <c:yMode val="edge"/>
          <c:x val="0.11915703220024325"/>
          <c:y val="0.17664783427495293"/>
          <c:w val="0.81862074557753461"/>
          <c:h val="0.63698355502172399"/>
        </c:manualLayout>
      </c:layout>
      <c:barChart>
        <c:barDir val="bar"/>
        <c:grouping val="clustered"/>
        <c:varyColors val="0"/>
        <c:ser>
          <c:idx val="0"/>
          <c:order val="0"/>
          <c:tx>
            <c:strRef>
              <c:f>Sheet6!$D$7</c:f>
              <c:strCache>
                <c:ptCount val="1"/>
                <c:pt idx="0">
                  <c:v>Response %</c:v>
                </c:pt>
              </c:strCache>
            </c:strRef>
          </c:tx>
          <c:invertIfNegative val="0"/>
          <c:dLbls>
            <c:spPr>
              <a:noFill/>
              <a:ln>
                <a:noFill/>
              </a:ln>
              <a:effectLst/>
            </c:spPr>
            <c:txPr>
              <a:bodyPr/>
              <a:lstStyle/>
              <a:p>
                <a:pPr>
                  <a:defRPr lang="en-GB"/>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Sheet6!$B$8:$B$12</c:f>
              <c:strCache>
                <c:ptCount val="5"/>
                <c:pt idx="0">
                  <c:v>Strongly agree</c:v>
                </c:pt>
                <c:pt idx="1">
                  <c:v>Agree</c:v>
                </c:pt>
                <c:pt idx="2">
                  <c:v>Neutral</c:v>
                </c:pt>
                <c:pt idx="3">
                  <c:v>Disagree</c:v>
                </c:pt>
                <c:pt idx="4">
                  <c:v>Strongly disagree</c:v>
                </c:pt>
              </c:strCache>
            </c:strRef>
          </c:cat>
          <c:val>
            <c:numRef>
              <c:f>Sheet6!$D$8:$D$12</c:f>
              <c:numCache>
                <c:formatCode>0%</c:formatCode>
                <c:ptCount val="5"/>
                <c:pt idx="0">
                  <c:v>0.24444444444444471</c:v>
                </c:pt>
                <c:pt idx="1">
                  <c:v>0.24444444444444471</c:v>
                </c:pt>
                <c:pt idx="2">
                  <c:v>0.15555555555555556</c:v>
                </c:pt>
                <c:pt idx="3">
                  <c:v>0.31111111111111112</c:v>
                </c:pt>
                <c:pt idx="4">
                  <c:v>4.4444444444444488E-2</c:v>
                </c:pt>
              </c:numCache>
            </c:numRef>
          </c:val>
          <c:extLst>
            <c:ext xmlns:c16="http://schemas.microsoft.com/office/drawing/2014/chart" uri="{C3380CC4-5D6E-409C-BE32-E72D297353CC}">
              <c16:uniqueId val="{00000000-6EE0-46F7-8CBD-3F56B6AE349E}"/>
            </c:ext>
          </c:extLst>
        </c:ser>
        <c:dLbls>
          <c:showLegendKey val="0"/>
          <c:showVal val="0"/>
          <c:showCatName val="0"/>
          <c:showSerName val="0"/>
          <c:showPercent val="0"/>
          <c:showBubbleSize val="0"/>
        </c:dLbls>
        <c:gapWidth val="150"/>
        <c:axId val="110412544"/>
        <c:axId val="110414080"/>
      </c:barChart>
      <c:catAx>
        <c:axId val="110412544"/>
        <c:scaling>
          <c:orientation val="minMax"/>
        </c:scaling>
        <c:delete val="0"/>
        <c:axPos val="l"/>
        <c:numFmt formatCode="General" sourceLinked="0"/>
        <c:majorTickMark val="out"/>
        <c:minorTickMark val="none"/>
        <c:tickLblPos val="nextTo"/>
        <c:txPr>
          <a:bodyPr/>
          <a:lstStyle/>
          <a:p>
            <a:pPr>
              <a:defRPr lang="en-GB"/>
            </a:pPr>
            <a:endParaRPr lang="en-US"/>
          </a:p>
        </c:txPr>
        <c:crossAx val="110414080"/>
        <c:crosses val="autoZero"/>
        <c:auto val="1"/>
        <c:lblAlgn val="ctr"/>
        <c:lblOffset val="100"/>
        <c:noMultiLvlLbl val="0"/>
      </c:catAx>
      <c:valAx>
        <c:axId val="110414080"/>
        <c:scaling>
          <c:orientation val="minMax"/>
        </c:scaling>
        <c:delete val="0"/>
        <c:axPos val="b"/>
        <c:majorGridlines/>
        <c:numFmt formatCode="0%" sourceLinked="1"/>
        <c:majorTickMark val="out"/>
        <c:minorTickMark val="none"/>
        <c:tickLblPos val="nextTo"/>
        <c:txPr>
          <a:bodyPr/>
          <a:lstStyle/>
          <a:p>
            <a:pPr>
              <a:defRPr lang="en-GB"/>
            </a:pPr>
            <a:endParaRPr lang="en-US"/>
          </a:p>
        </c:txPr>
        <c:crossAx val="110412544"/>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6"/>
    </mc:Choice>
    <mc:Fallback>
      <c:style val="36"/>
    </mc:Fallback>
  </mc:AlternateContent>
  <c:chart>
    <c:title>
      <c:tx>
        <c:rich>
          <a:bodyPr/>
          <a:lstStyle/>
          <a:p>
            <a:pPr>
              <a:defRPr/>
            </a:pPr>
            <a:r>
              <a:rPr lang="en-GB" sz="1200">
                <a:latin typeface="Times New Roman" pitchFamily="18" charset="0"/>
                <a:cs typeface="Times New Roman" pitchFamily="18" charset="0"/>
              </a:rPr>
              <a:t>Is</a:t>
            </a:r>
            <a:r>
              <a:rPr lang="en-GB" sz="1200" baseline="0">
                <a:latin typeface="Times New Roman" pitchFamily="18" charset="0"/>
                <a:cs typeface="Times New Roman" pitchFamily="18" charset="0"/>
              </a:rPr>
              <a:t> </a:t>
            </a:r>
            <a:r>
              <a:rPr lang="en-GB" sz="1200">
                <a:latin typeface="Times New Roman" pitchFamily="18" charset="0"/>
                <a:cs typeface="Times New Roman" pitchFamily="18" charset="0"/>
              </a:rPr>
              <a:t>VLE effective in poviding practical lessons </a:t>
            </a:r>
            <a:endParaRPr lang="en-US"/>
          </a:p>
        </c:rich>
      </c:tx>
      <c:layout>
        <c:manualLayout>
          <c:xMode val="edge"/>
          <c:yMode val="edge"/>
          <c:x val="0.18341085093620976"/>
          <c:y val="1.9323671497584589E-2"/>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0.17414037219146808"/>
          <c:y val="0.1624542584350869"/>
          <c:w val="0.78238558608121556"/>
          <c:h val="0.71201582410894293"/>
        </c:manualLayout>
      </c:layout>
      <c:bar3DChart>
        <c:barDir val="bar"/>
        <c:grouping val="clustered"/>
        <c:varyColors val="0"/>
        <c:ser>
          <c:idx val="0"/>
          <c:order val="0"/>
          <c:tx>
            <c:strRef>
              <c:f>Sheet7!$D$6</c:f>
              <c:strCache>
                <c:ptCount val="1"/>
                <c:pt idx="0">
                  <c:v>Response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Sheet7!$B$7:$B$11</c:f>
              <c:strCache>
                <c:ptCount val="5"/>
                <c:pt idx="0">
                  <c:v>Strongly agree</c:v>
                </c:pt>
                <c:pt idx="1">
                  <c:v>Agree</c:v>
                </c:pt>
                <c:pt idx="2">
                  <c:v>Neutral</c:v>
                </c:pt>
                <c:pt idx="3">
                  <c:v>Disagree</c:v>
                </c:pt>
                <c:pt idx="4">
                  <c:v>Strongly disagree</c:v>
                </c:pt>
              </c:strCache>
            </c:strRef>
          </c:cat>
          <c:val>
            <c:numRef>
              <c:f>Sheet7!$D$7:$D$11</c:f>
              <c:numCache>
                <c:formatCode>0%</c:formatCode>
                <c:ptCount val="5"/>
                <c:pt idx="0">
                  <c:v>0.31111111111111112</c:v>
                </c:pt>
                <c:pt idx="1">
                  <c:v>0.26666666666666689</c:v>
                </c:pt>
                <c:pt idx="2">
                  <c:v>0.1111111111111111</c:v>
                </c:pt>
                <c:pt idx="3">
                  <c:v>0.13333333333333341</c:v>
                </c:pt>
                <c:pt idx="4">
                  <c:v>0.17777777777777778</c:v>
                </c:pt>
              </c:numCache>
            </c:numRef>
          </c:val>
          <c:extLst>
            <c:ext xmlns:c16="http://schemas.microsoft.com/office/drawing/2014/chart" uri="{C3380CC4-5D6E-409C-BE32-E72D297353CC}">
              <c16:uniqueId val="{00000000-BAEB-4496-9933-29E2A093436E}"/>
            </c:ext>
          </c:extLst>
        </c:ser>
        <c:dLbls>
          <c:showLegendKey val="0"/>
          <c:showVal val="0"/>
          <c:showCatName val="0"/>
          <c:showSerName val="0"/>
          <c:showPercent val="0"/>
          <c:showBubbleSize val="0"/>
        </c:dLbls>
        <c:gapWidth val="150"/>
        <c:shape val="pyramid"/>
        <c:axId val="110793856"/>
        <c:axId val="110795392"/>
        <c:axId val="0"/>
      </c:bar3DChart>
      <c:catAx>
        <c:axId val="110793856"/>
        <c:scaling>
          <c:orientation val="minMax"/>
        </c:scaling>
        <c:delete val="0"/>
        <c:axPos val="l"/>
        <c:numFmt formatCode="General" sourceLinked="0"/>
        <c:majorTickMark val="out"/>
        <c:minorTickMark val="none"/>
        <c:tickLblPos val="nextTo"/>
        <c:crossAx val="110795392"/>
        <c:crosses val="autoZero"/>
        <c:auto val="1"/>
        <c:lblAlgn val="ctr"/>
        <c:lblOffset val="100"/>
        <c:noMultiLvlLbl val="0"/>
      </c:catAx>
      <c:valAx>
        <c:axId val="110795392"/>
        <c:scaling>
          <c:orientation val="minMax"/>
        </c:scaling>
        <c:delete val="0"/>
        <c:axPos val="b"/>
        <c:majorGridlines/>
        <c:numFmt formatCode="0%" sourceLinked="1"/>
        <c:majorTickMark val="out"/>
        <c:minorTickMark val="none"/>
        <c:tickLblPos val="nextTo"/>
        <c:crossAx val="110793856"/>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7"/>
    </mc:Choice>
    <mc:Fallback>
      <c:style val="27"/>
    </mc:Fallback>
  </mc:AlternateContent>
  <c:chart>
    <c:title>
      <c:tx>
        <c:rich>
          <a:bodyPr/>
          <a:lstStyle/>
          <a:p>
            <a:pPr>
              <a:defRPr lang="en-GB"/>
            </a:pPr>
            <a:r>
              <a:rPr lang="en-GB" sz="1200">
                <a:latin typeface="Times New Roman" pitchFamily="18" charset="0"/>
                <a:cs typeface="Times New Roman" pitchFamily="18" charset="0"/>
              </a:rPr>
              <a:t>Does</a:t>
            </a:r>
            <a:r>
              <a:rPr lang="en-GB" sz="1200" baseline="0">
                <a:latin typeface="Times New Roman" pitchFamily="18" charset="0"/>
                <a:cs typeface="Times New Roman" pitchFamily="18" charset="0"/>
              </a:rPr>
              <a:t> mi</a:t>
            </a:r>
            <a:r>
              <a:rPr lang="en-GB" sz="1200">
                <a:latin typeface="Times New Roman" pitchFamily="18" charset="0"/>
                <a:cs typeface="Times New Roman" pitchFamily="18" charset="0"/>
              </a:rPr>
              <a:t>itigating issues regarding cost and complexity can make VLE one of the effective methods of learning with its limitless benefits  </a:t>
            </a:r>
            <a:endParaRPr lang="en-US"/>
          </a:p>
        </c:rich>
      </c:tx>
      <c:layout>
        <c:manualLayout>
          <c:xMode val="edge"/>
          <c:yMode val="edge"/>
          <c:x val="0.13320499712136152"/>
          <c:y val="1.4212493995279758E-2"/>
        </c:manualLayout>
      </c:layout>
      <c:overlay val="0"/>
    </c:title>
    <c:autoTitleDeleted val="0"/>
    <c:plotArea>
      <c:layout>
        <c:manualLayout>
          <c:layoutTarget val="inner"/>
          <c:xMode val="edge"/>
          <c:yMode val="edge"/>
          <c:x val="0.11627745359589688"/>
          <c:y val="0.30988496118836395"/>
          <c:w val="0.66662536615243806"/>
          <c:h val="0.41346735913329985"/>
        </c:manualLayout>
      </c:layout>
      <c:barChart>
        <c:barDir val="col"/>
        <c:grouping val="clustered"/>
        <c:varyColors val="0"/>
        <c:ser>
          <c:idx val="0"/>
          <c:order val="0"/>
          <c:tx>
            <c:strRef>
              <c:f>Sheet8!$C$4</c:f>
              <c:strCache>
                <c:ptCount val="1"/>
                <c:pt idx="0">
                  <c:v>Response %</c:v>
                </c:pt>
              </c:strCache>
            </c:strRef>
          </c:tx>
          <c:invertIfNegative val="0"/>
          <c:dLbls>
            <c:spPr>
              <a:noFill/>
              <a:ln>
                <a:noFill/>
              </a:ln>
              <a:effectLst/>
            </c:spPr>
            <c:txPr>
              <a:bodyPr/>
              <a:lstStyle/>
              <a:p>
                <a:pPr>
                  <a:defRPr lang="en-GB"/>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Sheet8!$A$5:$A$9</c:f>
              <c:strCache>
                <c:ptCount val="5"/>
                <c:pt idx="0">
                  <c:v>Strongly agree</c:v>
                </c:pt>
                <c:pt idx="1">
                  <c:v>Agree</c:v>
                </c:pt>
                <c:pt idx="2">
                  <c:v>Neutral</c:v>
                </c:pt>
                <c:pt idx="3">
                  <c:v>Disagree</c:v>
                </c:pt>
                <c:pt idx="4">
                  <c:v>Strongly disagree</c:v>
                </c:pt>
              </c:strCache>
            </c:strRef>
          </c:cat>
          <c:val>
            <c:numRef>
              <c:f>Sheet8!$C$5:$C$9</c:f>
              <c:numCache>
                <c:formatCode>0%</c:formatCode>
                <c:ptCount val="5"/>
                <c:pt idx="0">
                  <c:v>0.31111111111111112</c:v>
                </c:pt>
                <c:pt idx="1">
                  <c:v>0.26666666666666689</c:v>
                </c:pt>
                <c:pt idx="2">
                  <c:v>0.24444444444444471</c:v>
                </c:pt>
                <c:pt idx="3">
                  <c:v>0.13333333333333341</c:v>
                </c:pt>
                <c:pt idx="4">
                  <c:v>4.4444444444444488E-2</c:v>
                </c:pt>
              </c:numCache>
            </c:numRef>
          </c:val>
          <c:extLst>
            <c:ext xmlns:c16="http://schemas.microsoft.com/office/drawing/2014/chart" uri="{C3380CC4-5D6E-409C-BE32-E72D297353CC}">
              <c16:uniqueId val="{00000000-D12E-4DEF-BC32-386613A1E138}"/>
            </c:ext>
          </c:extLst>
        </c:ser>
        <c:dLbls>
          <c:showLegendKey val="0"/>
          <c:showVal val="0"/>
          <c:showCatName val="0"/>
          <c:showSerName val="0"/>
          <c:showPercent val="0"/>
          <c:showBubbleSize val="0"/>
        </c:dLbls>
        <c:gapWidth val="100"/>
        <c:axId val="111177088"/>
        <c:axId val="111309952"/>
      </c:barChart>
      <c:catAx>
        <c:axId val="111177088"/>
        <c:scaling>
          <c:orientation val="minMax"/>
        </c:scaling>
        <c:delete val="0"/>
        <c:axPos val="b"/>
        <c:numFmt formatCode="General" sourceLinked="0"/>
        <c:majorTickMark val="out"/>
        <c:minorTickMark val="none"/>
        <c:tickLblPos val="nextTo"/>
        <c:txPr>
          <a:bodyPr/>
          <a:lstStyle/>
          <a:p>
            <a:pPr>
              <a:defRPr lang="en-GB"/>
            </a:pPr>
            <a:endParaRPr lang="en-US"/>
          </a:p>
        </c:txPr>
        <c:crossAx val="111309952"/>
        <c:crosses val="autoZero"/>
        <c:auto val="1"/>
        <c:lblAlgn val="ctr"/>
        <c:lblOffset val="100"/>
        <c:noMultiLvlLbl val="0"/>
      </c:catAx>
      <c:valAx>
        <c:axId val="111309952"/>
        <c:scaling>
          <c:orientation val="minMax"/>
        </c:scaling>
        <c:delete val="0"/>
        <c:axPos val="l"/>
        <c:majorGridlines/>
        <c:numFmt formatCode="0%" sourceLinked="1"/>
        <c:majorTickMark val="out"/>
        <c:minorTickMark val="none"/>
        <c:tickLblPos val="nextTo"/>
        <c:txPr>
          <a:bodyPr/>
          <a:lstStyle/>
          <a:p>
            <a:pPr>
              <a:defRPr lang="en-GB"/>
            </a:pPr>
            <a:endParaRPr lang="en-US"/>
          </a:p>
        </c:txPr>
        <c:crossAx val="111177088"/>
        <c:crosses val="autoZero"/>
        <c:crossBetween val="between"/>
      </c:valAx>
    </c:plotArea>
    <c:legend>
      <c:legendPos val="r"/>
      <c:overlay val="0"/>
      <c:txPr>
        <a:bodyPr/>
        <a:lstStyle/>
        <a:p>
          <a:pPr>
            <a:defRPr lang="en-GB"/>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39CCC-0E54-461D-BD79-5506655E4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17</Pages>
  <Words>3115</Words>
  <Characters>17758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Jean Tzuby</cp:lastModifiedBy>
  <cp:revision>45</cp:revision>
  <dcterms:created xsi:type="dcterms:W3CDTF">2021-04-19T11:27:00Z</dcterms:created>
  <dcterms:modified xsi:type="dcterms:W3CDTF">2021-04-29T19:05:00Z</dcterms:modified>
</cp:coreProperties>
</file>