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4A2401" w14:textId="77777777" w:rsidR="0074297A" w:rsidRDefault="0074297A" w:rsidP="00AE04F6">
      <w:pPr>
        <w:spacing w:after="0"/>
        <w:jc w:val="center"/>
        <w:rPr>
          <w:rFonts w:ascii="Arial" w:eastAsia="Times New Roman" w:hAnsi="Arial" w:cs="Arial"/>
          <w:b/>
          <w:bCs/>
          <w:color w:val="000000"/>
        </w:rPr>
      </w:pPr>
    </w:p>
    <w:p w14:paraId="4D9605C0" w14:textId="77777777" w:rsidR="0074297A" w:rsidRDefault="0074297A" w:rsidP="00AE04F6">
      <w:pPr>
        <w:spacing w:after="0"/>
        <w:jc w:val="center"/>
        <w:rPr>
          <w:rFonts w:ascii="Arial" w:eastAsia="Times New Roman" w:hAnsi="Arial" w:cs="Arial"/>
          <w:b/>
          <w:bCs/>
          <w:color w:val="000000"/>
        </w:rPr>
      </w:pPr>
    </w:p>
    <w:p w14:paraId="10FAA424" w14:textId="77777777" w:rsidR="0074297A" w:rsidRDefault="0074297A" w:rsidP="00AE04F6">
      <w:pPr>
        <w:spacing w:after="0"/>
        <w:jc w:val="center"/>
        <w:rPr>
          <w:rFonts w:ascii="Arial" w:eastAsia="Times New Roman" w:hAnsi="Arial" w:cs="Arial"/>
          <w:b/>
          <w:bCs/>
          <w:color w:val="000000"/>
        </w:rPr>
      </w:pPr>
    </w:p>
    <w:p w14:paraId="5AAB0633" w14:textId="77777777" w:rsidR="0074297A" w:rsidRDefault="0074297A" w:rsidP="00AE04F6">
      <w:pPr>
        <w:spacing w:after="0"/>
        <w:jc w:val="center"/>
        <w:rPr>
          <w:rFonts w:ascii="Arial" w:eastAsia="Times New Roman" w:hAnsi="Arial" w:cs="Arial"/>
          <w:b/>
          <w:bCs/>
          <w:color w:val="000000"/>
        </w:rPr>
      </w:pPr>
    </w:p>
    <w:p w14:paraId="6A525FAE" w14:textId="77777777" w:rsidR="0074297A" w:rsidRDefault="0074297A" w:rsidP="00AE04F6">
      <w:pPr>
        <w:spacing w:after="0"/>
        <w:jc w:val="center"/>
        <w:rPr>
          <w:rFonts w:ascii="Arial" w:eastAsia="Times New Roman" w:hAnsi="Arial" w:cs="Arial"/>
          <w:b/>
          <w:bCs/>
          <w:color w:val="000000"/>
        </w:rPr>
      </w:pPr>
    </w:p>
    <w:p w14:paraId="6E5B0FEC" w14:textId="77777777" w:rsidR="0074297A" w:rsidRDefault="0074297A" w:rsidP="00AE04F6">
      <w:pPr>
        <w:spacing w:after="0"/>
        <w:jc w:val="center"/>
        <w:rPr>
          <w:rFonts w:ascii="Arial" w:eastAsia="Times New Roman" w:hAnsi="Arial" w:cs="Arial"/>
          <w:b/>
          <w:bCs/>
          <w:color w:val="000000"/>
        </w:rPr>
      </w:pPr>
    </w:p>
    <w:p w14:paraId="75A0A7D3" w14:textId="752D852D" w:rsidR="00B043A7" w:rsidRPr="00250B9A" w:rsidRDefault="00B043A7" w:rsidP="00AE04F6">
      <w:pPr>
        <w:spacing w:after="0"/>
        <w:jc w:val="center"/>
        <w:rPr>
          <w:rFonts w:ascii="Arial" w:eastAsia="Times New Roman" w:hAnsi="Arial" w:cs="Arial"/>
          <w:b/>
          <w:bCs/>
          <w:color w:val="000000"/>
        </w:rPr>
      </w:pPr>
      <w:r w:rsidRPr="00250B9A">
        <w:rPr>
          <w:rFonts w:ascii="Arial" w:eastAsia="Times New Roman" w:hAnsi="Arial" w:cs="Arial"/>
          <w:b/>
          <w:bCs/>
          <w:color w:val="000000"/>
        </w:rPr>
        <w:t xml:space="preserve">Module title: </w:t>
      </w:r>
      <w:r w:rsidR="00027BBD" w:rsidRPr="00250B9A">
        <w:rPr>
          <w:rFonts w:ascii="Arial" w:eastAsia="Times New Roman" w:hAnsi="Arial" w:cs="Arial"/>
          <w:b/>
          <w:bCs/>
          <w:color w:val="000000"/>
        </w:rPr>
        <w:t>Problem Solving and Decision Making</w:t>
      </w:r>
    </w:p>
    <w:p w14:paraId="370D0F18" w14:textId="77777777" w:rsidR="001D443A" w:rsidRPr="00250B9A" w:rsidRDefault="001D443A" w:rsidP="00AE04F6">
      <w:pPr>
        <w:spacing w:after="0"/>
        <w:jc w:val="center"/>
        <w:rPr>
          <w:rStyle w:val="s45"/>
          <w:rFonts w:ascii="Arial" w:eastAsia="Times New Roman" w:hAnsi="Arial" w:cs="Arial"/>
          <w:b/>
          <w:bCs/>
          <w:color w:val="000000"/>
        </w:rPr>
      </w:pPr>
    </w:p>
    <w:p w14:paraId="6FBB23C4" w14:textId="67FDAA04" w:rsidR="008C1330" w:rsidRPr="00250B9A" w:rsidRDefault="000348CF" w:rsidP="00AE04F6">
      <w:pPr>
        <w:spacing w:after="0"/>
        <w:jc w:val="center"/>
        <w:rPr>
          <w:rStyle w:val="s45"/>
          <w:rFonts w:ascii="Arial" w:eastAsia="Times New Roman" w:hAnsi="Arial" w:cs="Arial"/>
          <w:b/>
          <w:bCs/>
          <w:color w:val="000000"/>
        </w:rPr>
      </w:pPr>
      <w:r w:rsidRPr="00250B9A">
        <w:rPr>
          <w:rStyle w:val="s45"/>
          <w:rFonts w:ascii="Arial" w:eastAsia="Times New Roman" w:hAnsi="Arial" w:cs="Arial"/>
          <w:b/>
          <w:bCs/>
          <w:color w:val="000000"/>
        </w:rPr>
        <w:t xml:space="preserve">Assessment: </w:t>
      </w:r>
      <w:bookmarkStart w:id="0" w:name="_Int_ka90Tnxq"/>
      <w:r w:rsidR="00391AAB" w:rsidRPr="00250B9A">
        <w:rPr>
          <w:rStyle w:val="s45"/>
          <w:rFonts w:ascii="Arial" w:eastAsia="Times New Roman" w:hAnsi="Arial" w:cs="Arial"/>
          <w:b/>
          <w:bCs/>
          <w:color w:val="000000"/>
        </w:rPr>
        <w:t>Component</w:t>
      </w:r>
      <w:bookmarkEnd w:id="0"/>
      <w:r w:rsidR="00391AAB" w:rsidRPr="00250B9A">
        <w:rPr>
          <w:rStyle w:val="s45"/>
          <w:rFonts w:ascii="Arial" w:eastAsia="Times New Roman" w:hAnsi="Arial" w:cs="Arial"/>
          <w:b/>
          <w:bCs/>
          <w:color w:val="000000"/>
        </w:rPr>
        <w:t xml:space="preserve"> </w:t>
      </w:r>
      <w:r w:rsidR="006422C2" w:rsidRPr="00250B9A">
        <w:rPr>
          <w:rStyle w:val="s45"/>
          <w:rFonts w:ascii="Arial" w:eastAsia="Times New Roman" w:hAnsi="Arial" w:cs="Arial"/>
          <w:b/>
          <w:bCs/>
          <w:color w:val="000000"/>
        </w:rPr>
        <w:t xml:space="preserve">2 </w:t>
      </w:r>
      <w:r w:rsidR="003A4195" w:rsidRPr="00250B9A">
        <w:rPr>
          <w:rStyle w:val="s45"/>
          <w:rFonts w:ascii="Arial" w:eastAsia="Times New Roman" w:hAnsi="Arial" w:cs="Arial"/>
          <w:b/>
          <w:bCs/>
          <w:color w:val="000000"/>
        </w:rPr>
        <w:t>Report</w:t>
      </w:r>
    </w:p>
    <w:p w14:paraId="6CF72C2A" w14:textId="77777777" w:rsidR="001D443A" w:rsidRPr="00250B9A" w:rsidRDefault="001D443A" w:rsidP="00AE04F6">
      <w:pPr>
        <w:spacing w:after="0"/>
        <w:jc w:val="center"/>
        <w:rPr>
          <w:rFonts w:ascii="Arial" w:eastAsia="Times New Roman" w:hAnsi="Arial" w:cs="Arial"/>
          <w:b/>
          <w:bCs/>
          <w:color w:val="000000"/>
        </w:rPr>
      </w:pPr>
    </w:p>
    <w:p w14:paraId="15D1FE60" w14:textId="04DE88D9" w:rsidR="008B33EE" w:rsidRPr="00250B9A" w:rsidRDefault="00B31B3C" w:rsidP="00AE04F6">
      <w:pPr>
        <w:spacing w:after="0"/>
        <w:jc w:val="center"/>
        <w:rPr>
          <w:rFonts w:ascii="Arial" w:eastAsia="Times New Roman" w:hAnsi="Arial" w:cs="Arial"/>
          <w:b/>
          <w:bCs/>
          <w:color w:val="000000"/>
        </w:rPr>
      </w:pPr>
      <w:r w:rsidRPr="00250B9A">
        <w:rPr>
          <w:rFonts w:ascii="Arial" w:eastAsia="Times New Roman" w:hAnsi="Arial" w:cs="Arial"/>
          <w:b/>
          <w:bCs/>
          <w:color w:val="000000"/>
        </w:rPr>
        <w:t>Module code: LC</w:t>
      </w:r>
      <w:r w:rsidR="003A4195" w:rsidRPr="00250B9A">
        <w:rPr>
          <w:rFonts w:ascii="Arial" w:eastAsia="Times New Roman" w:hAnsi="Arial" w:cs="Arial"/>
          <w:b/>
          <w:bCs/>
          <w:color w:val="000000"/>
        </w:rPr>
        <w:t>LM4004</w:t>
      </w:r>
    </w:p>
    <w:p w14:paraId="2B0FB435" w14:textId="77777777" w:rsidR="001D443A" w:rsidRPr="00250B9A" w:rsidRDefault="001D443A" w:rsidP="00AE04F6">
      <w:pPr>
        <w:spacing w:after="0"/>
        <w:jc w:val="center"/>
        <w:rPr>
          <w:rFonts w:ascii="Arial" w:eastAsia="Times New Roman" w:hAnsi="Arial" w:cs="Arial"/>
          <w:b/>
          <w:bCs/>
          <w:color w:val="000000"/>
        </w:rPr>
      </w:pPr>
    </w:p>
    <w:p w14:paraId="25457E40" w14:textId="767DF3F3" w:rsidR="008B33EE" w:rsidRPr="00250B9A" w:rsidRDefault="00A6410C" w:rsidP="00AE04F6">
      <w:pPr>
        <w:spacing w:after="0"/>
        <w:jc w:val="center"/>
        <w:rPr>
          <w:rFonts w:ascii="Arial" w:eastAsia="Times New Roman" w:hAnsi="Arial" w:cs="Arial"/>
          <w:b/>
          <w:bCs/>
          <w:color w:val="000000"/>
        </w:rPr>
      </w:pPr>
      <w:r w:rsidRPr="00250B9A">
        <w:rPr>
          <w:rFonts w:ascii="Arial" w:eastAsia="Times New Roman" w:hAnsi="Arial" w:cs="Arial"/>
          <w:b/>
          <w:bCs/>
          <w:color w:val="000000"/>
        </w:rPr>
        <w:t>Student Name: Alaeddine Sahib</w:t>
      </w:r>
    </w:p>
    <w:p w14:paraId="3649D352" w14:textId="6EA2782B" w:rsidR="001D443A" w:rsidRPr="00250B9A" w:rsidRDefault="001D443A" w:rsidP="00AE04F6">
      <w:pPr>
        <w:spacing w:after="0"/>
        <w:jc w:val="center"/>
        <w:rPr>
          <w:rFonts w:ascii="Arial" w:eastAsia="Times New Roman" w:hAnsi="Arial" w:cs="Arial"/>
          <w:b/>
          <w:bCs/>
          <w:color w:val="000000"/>
        </w:rPr>
      </w:pPr>
    </w:p>
    <w:p w14:paraId="7C8BFD43" w14:textId="24FBB4DE" w:rsidR="00311668" w:rsidRPr="00250B9A" w:rsidRDefault="001C6515" w:rsidP="00AE04F6">
      <w:pPr>
        <w:spacing w:after="0"/>
        <w:jc w:val="center"/>
        <w:rPr>
          <w:rFonts w:ascii="Arial" w:eastAsia="Times New Roman" w:hAnsi="Arial" w:cs="Arial"/>
          <w:b/>
          <w:bCs/>
          <w:color w:val="000000"/>
        </w:rPr>
      </w:pPr>
      <w:r w:rsidRPr="00250B9A">
        <w:rPr>
          <w:rFonts w:ascii="Arial" w:eastAsia="Times New Roman" w:hAnsi="Arial" w:cs="Arial"/>
          <w:b/>
          <w:bCs/>
          <w:color w:val="000000"/>
        </w:rPr>
        <w:t>Student Number:</w:t>
      </w:r>
      <w:r w:rsidR="00AE6239" w:rsidRPr="00250B9A">
        <w:rPr>
          <w:rFonts w:ascii="Arial" w:eastAsia="Times New Roman" w:hAnsi="Arial" w:cs="Arial"/>
          <w:b/>
          <w:bCs/>
          <w:color w:val="000000"/>
        </w:rPr>
        <w:t xml:space="preserve"> 2431934</w:t>
      </w:r>
    </w:p>
    <w:p w14:paraId="3AF74284" w14:textId="77777777" w:rsidR="001D443A" w:rsidRPr="00250B9A" w:rsidRDefault="001D443A" w:rsidP="00AE04F6">
      <w:pPr>
        <w:spacing w:after="0"/>
        <w:jc w:val="center"/>
        <w:rPr>
          <w:rFonts w:ascii="Arial" w:eastAsia="Times New Roman" w:hAnsi="Arial" w:cs="Arial"/>
          <w:b/>
          <w:bCs/>
          <w:color w:val="000000"/>
        </w:rPr>
      </w:pPr>
    </w:p>
    <w:p w14:paraId="62DA95CB" w14:textId="539132E1" w:rsidR="00AE6239" w:rsidRPr="00250B9A" w:rsidRDefault="00AE6239" w:rsidP="00AE04F6">
      <w:pPr>
        <w:spacing w:after="0"/>
        <w:jc w:val="center"/>
        <w:rPr>
          <w:rFonts w:ascii="Arial" w:eastAsia="Times New Roman" w:hAnsi="Arial" w:cs="Arial"/>
          <w:b/>
          <w:bCs/>
          <w:color w:val="000000"/>
        </w:rPr>
      </w:pPr>
      <w:r w:rsidRPr="00250B9A">
        <w:rPr>
          <w:rFonts w:ascii="Arial" w:eastAsia="Times New Roman" w:hAnsi="Arial" w:cs="Arial"/>
          <w:b/>
          <w:bCs/>
          <w:color w:val="000000"/>
        </w:rPr>
        <w:t>Lectu</w:t>
      </w:r>
      <w:r w:rsidR="009F5793" w:rsidRPr="00250B9A">
        <w:rPr>
          <w:rFonts w:ascii="Arial" w:eastAsia="Times New Roman" w:hAnsi="Arial" w:cs="Arial"/>
          <w:b/>
          <w:bCs/>
          <w:color w:val="000000"/>
        </w:rPr>
        <w:t>rer’s Name: Dian Mayasari</w:t>
      </w:r>
    </w:p>
    <w:p w14:paraId="5609F346" w14:textId="77777777" w:rsidR="008B33EE" w:rsidRDefault="008B33EE">
      <w:pPr>
        <w:rPr>
          <w:rFonts w:ascii="Arial" w:eastAsia="Times New Roman" w:hAnsi="Arial" w:cs="Arial"/>
          <w:color w:val="000000"/>
        </w:rPr>
      </w:pPr>
    </w:p>
    <w:p w14:paraId="3A7B2217" w14:textId="77777777" w:rsidR="00460E52" w:rsidRDefault="00460E52">
      <w:pPr>
        <w:rPr>
          <w:rFonts w:ascii="Arial" w:eastAsia="Times New Roman" w:hAnsi="Arial" w:cs="Arial"/>
          <w:color w:val="000000"/>
        </w:rPr>
      </w:pPr>
    </w:p>
    <w:p w14:paraId="6E29AF8A" w14:textId="77777777" w:rsidR="00460E52" w:rsidRDefault="00460E52">
      <w:pPr>
        <w:rPr>
          <w:rFonts w:ascii="Arial" w:eastAsia="Times New Roman" w:hAnsi="Arial" w:cs="Arial"/>
          <w:color w:val="000000"/>
        </w:rPr>
      </w:pPr>
    </w:p>
    <w:p w14:paraId="4C7ECD55" w14:textId="77777777" w:rsidR="00460E52" w:rsidRDefault="00460E52">
      <w:pPr>
        <w:rPr>
          <w:rFonts w:ascii="Arial" w:eastAsia="Times New Roman" w:hAnsi="Arial" w:cs="Arial"/>
          <w:color w:val="000000"/>
        </w:rPr>
      </w:pPr>
    </w:p>
    <w:p w14:paraId="615D6378" w14:textId="77777777" w:rsidR="00460E52" w:rsidRDefault="00460E52">
      <w:pPr>
        <w:rPr>
          <w:rFonts w:ascii="Arial" w:eastAsia="Times New Roman" w:hAnsi="Arial" w:cs="Arial"/>
          <w:color w:val="000000"/>
        </w:rPr>
      </w:pPr>
    </w:p>
    <w:p w14:paraId="4C49D99F" w14:textId="77777777" w:rsidR="00460E52" w:rsidRDefault="00460E52">
      <w:pPr>
        <w:rPr>
          <w:rFonts w:ascii="Arial" w:eastAsia="Times New Roman" w:hAnsi="Arial" w:cs="Arial"/>
          <w:color w:val="000000"/>
        </w:rPr>
      </w:pPr>
    </w:p>
    <w:p w14:paraId="3DA824D9" w14:textId="77777777" w:rsidR="00460E52" w:rsidRDefault="00460E52">
      <w:pPr>
        <w:rPr>
          <w:rFonts w:ascii="Arial" w:eastAsia="Times New Roman" w:hAnsi="Arial" w:cs="Arial"/>
          <w:color w:val="000000"/>
        </w:rPr>
      </w:pPr>
    </w:p>
    <w:p w14:paraId="1CC0F295" w14:textId="77777777" w:rsidR="00460E52" w:rsidRDefault="00460E52">
      <w:pPr>
        <w:rPr>
          <w:rFonts w:ascii="Arial" w:eastAsia="Times New Roman" w:hAnsi="Arial" w:cs="Arial"/>
          <w:color w:val="000000"/>
        </w:rPr>
      </w:pPr>
    </w:p>
    <w:p w14:paraId="4EE351A9" w14:textId="77777777" w:rsidR="00DA7B69" w:rsidRDefault="00DA7B69">
      <w:pPr>
        <w:rPr>
          <w:rFonts w:ascii="Arial" w:eastAsia="Times New Roman" w:hAnsi="Arial" w:cs="Arial"/>
          <w:color w:val="000000"/>
        </w:rPr>
      </w:pPr>
    </w:p>
    <w:p w14:paraId="556B1BA6" w14:textId="77777777" w:rsidR="00DA7B69" w:rsidRDefault="00DA7B69">
      <w:pPr>
        <w:rPr>
          <w:rFonts w:ascii="Arial" w:eastAsia="Times New Roman" w:hAnsi="Arial" w:cs="Arial"/>
          <w:color w:val="000000"/>
        </w:rPr>
      </w:pPr>
    </w:p>
    <w:p w14:paraId="5B4D4EE6" w14:textId="77777777" w:rsidR="00DA7B69" w:rsidRDefault="00DA7B69">
      <w:pPr>
        <w:rPr>
          <w:rFonts w:ascii="Arial" w:eastAsia="Times New Roman" w:hAnsi="Arial" w:cs="Arial"/>
          <w:color w:val="000000"/>
        </w:rPr>
      </w:pPr>
    </w:p>
    <w:p w14:paraId="77218DC6" w14:textId="77777777" w:rsidR="00DA7B69" w:rsidRDefault="00DA7B69">
      <w:pPr>
        <w:rPr>
          <w:rFonts w:ascii="Arial" w:eastAsia="Times New Roman" w:hAnsi="Arial" w:cs="Arial"/>
          <w:color w:val="000000"/>
        </w:rPr>
      </w:pPr>
    </w:p>
    <w:p w14:paraId="4CF90439" w14:textId="77777777" w:rsidR="00DA7B69" w:rsidRDefault="00DA7B69">
      <w:pPr>
        <w:rPr>
          <w:rFonts w:ascii="Arial" w:eastAsia="Times New Roman" w:hAnsi="Arial" w:cs="Arial"/>
          <w:color w:val="000000"/>
        </w:rPr>
      </w:pPr>
    </w:p>
    <w:p w14:paraId="08FD553D" w14:textId="77777777" w:rsidR="00333233" w:rsidRDefault="00333233" w:rsidP="009C1294">
      <w:pPr>
        <w:jc w:val="center"/>
        <w:rPr>
          <w:rFonts w:ascii="Arial" w:eastAsia="Times New Roman" w:hAnsi="Arial" w:cs="Arial"/>
          <w:b/>
          <w:bCs/>
          <w:color w:val="000000"/>
          <w:u w:val="single"/>
        </w:rPr>
      </w:pPr>
    </w:p>
    <w:p w14:paraId="50BD132C" w14:textId="77777777" w:rsidR="00CA59F9" w:rsidRDefault="00CA59F9" w:rsidP="009C1294">
      <w:pPr>
        <w:jc w:val="center"/>
        <w:rPr>
          <w:rFonts w:ascii="Arial" w:eastAsia="Times New Roman" w:hAnsi="Arial" w:cs="Arial"/>
          <w:b/>
          <w:bCs/>
          <w:color w:val="000000"/>
          <w:u w:val="single"/>
        </w:rPr>
      </w:pPr>
    </w:p>
    <w:p w14:paraId="00433CE0" w14:textId="77777777" w:rsidR="00CA59F9" w:rsidRDefault="00CA59F9" w:rsidP="009C1294">
      <w:pPr>
        <w:jc w:val="center"/>
        <w:rPr>
          <w:rFonts w:ascii="Arial" w:eastAsia="Times New Roman" w:hAnsi="Arial" w:cs="Arial"/>
          <w:b/>
          <w:bCs/>
          <w:color w:val="000000"/>
          <w:u w:val="single"/>
        </w:rPr>
      </w:pPr>
    </w:p>
    <w:p w14:paraId="748F1F59" w14:textId="77777777" w:rsidR="00CA59F9" w:rsidRDefault="00CA59F9" w:rsidP="009C1294">
      <w:pPr>
        <w:jc w:val="center"/>
        <w:rPr>
          <w:rFonts w:ascii="Arial" w:eastAsia="Times New Roman" w:hAnsi="Arial" w:cs="Arial"/>
          <w:b/>
          <w:bCs/>
          <w:color w:val="000000"/>
          <w:u w:val="single"/>
        </w:rPr>
      </w:pPr>
    </w:p>
    <w:p w14:paraId="29B0A5DA" w14:textId="77777777" w:rsidR="00CA59F9" w:rsidRDefault="00CA59F9" w:rsidP="009C1294">
      <w:pPr>
        <w:jc w:val="center"/>
        <w:rPr>
          <w:rFonts w:ascii="Arial" w:eastAsia="Times New Roman" w:hAnsi="Arial" w:cs="Arial"/>
          <w:b/>
          <w:bCs/>
          <w:color w:val="000000"/>
          <w:u w:val="single"/>
        </w:rPr>
      </w:pPr>
    </w:p>
    <w:p w14:paraId="79938E92" w14:textId="77777777" w:rsidR="00CA59F9" w:rsidRDefault="00CA59F9" w:rsidP="009C1294">
      <w:pPr>
        <w:jc w:val="center"/>
        <w:rPr>
          <w:rFonts w:ascii="Arial" w:eastAsia="Times New Roman" w:hAnsi="Arial" w:cs="Arial"/>
          <w:b/>
          <w:bCs/>
          <w:color w:val="000000"/>
          <w:u w:val="single"/>
        </w:rPr>
      </w:pPr>
    </w:p>
    <w:p w14:paraId="7C4846B7" w14:textId="77777777" w:rsidR="00CA59F9" w:rsidRDefault="00CA59F9" w:rsidP="009C1294">
      <w:pPr>
        <w:jc w:val="center"/>
        <w:rPr>
          <w:rFonts w:ascii="Arial" w:eastAsia="Times New Roman" w:hAnsi="Arial" w:cs="Arial"/>
          <w:b/>
          <w:bCs/>
          <w:color w:val="000000"/>
          <w:u w:val="single"/>
        </w:rPr>
      </w:pPr>
    </w:p>
    <w:p w14:paraId="1FF583A8" w14:textId="77777777" w:rsidR="00CA59F9" w:rsidRDefault="00CA59F9" w:rsidP="009C1294">
      <w:pPr>
        <w:jc w:val="center"/>
        <w:rPr>
          <w:rFonts w:ascii="Arial" w:eastAsia="Times New Roman" w:hAnsi="Arial" w:cs="Arial"/>
          <w:b/>
          <w:bCs/>
          <w:color w:val="000000"/>
          <w:u w:val="single"/>
        </w:rPr>
      </w:pPr>
    </w:p>
    <w:p w14:paraId="32C20CAB" w14:textId="77777777" w:rsidR="00CA59F9" w:rsidRPr="009C1294" w:rsidRDefault="00CA59F9" w:rsidP="009C1294">
      <w:pPr>
        <w:jc w:val="center"/>
        <w:rPr>
          <w:rFonts w:ascii="Arial" w:eastAsia="Times New Roman" w:hAnsi="Arial" w:cs="Arial"/>
          <w:b/>
          <w:bCs/>
          <w:color w:val="000000"/>
          <w:u w:val="single"/>
        </w:rPr>
      </w:pPr>
    </w:p>
    <w:p w14:paraId="41B2EF14" w14:textId="77777777" w:rsidR="00460E52" w:rsidRDefault="00460E52">
      <w:pPr>
        <w:rPr>
          <w:rFonts w:ascii="Arial" w:eastAsia="Times New Roman" w:hAnsi="Arial" w:cs="Arial"/>
          <w:color w:val="000000"/>
        </w:rPr>
      </w:pPr>
    </w:p>
    <w:p w14:paraId="4C078D53" w14:textId="77777777" w:rsidR="00460E52" w:rsidRDefault="00460E52">
      <w:pPr>
        <w:rPr>
          <w:rFonts w:ascii="Arial" w:eastAsia="Times New Roman" w:hAnsi="Arial" w:cs="Arial"/>
          <w:color w:val="000000"/>
        </w:rPr>
      </w:pPr>
    </w:p>
    <w:sdt>
      <w:sdtPr>
        <w:rPr>
          <w:rFonts w:asciiTheme="minorHAnsi" w:eastAsiaTheme="minorEastAsia" w:hAnsiTheme="minorHAnsi" w:cstheme="minorBidi"/>
          <w:b w:val="0"/>
          <w:bCs w:val="0"/>
          <w:color w:val="auto"/>
          <w:kern w:val="2"/>
          <w:sz w:val="24"/>
          <w:szCs w:val="24"/>
          <w:lang w:val="en-GB" w:eastAsia="en-GB"/>
          <w14:ligatures w14:val="standardContextual"/>
        </w:rPr>
        <w:id w:val="-447466716"/>
        <w:docPartObj>
          <w:docPartGallery w:val="Table of Contents"/>
          <w:docPartUnique/>
        </w:docPartObj>
      </w:sdtPr>
      <w:sdtEndPr>
        <w:rPr>
          <w:noProof/>
        </w:rPr>
      </w:sdtEndPr>
      <w:sdtContent>
        <w:p w14:paraId="3328661E" w14:textId="33F1F490" w:rsidR="00333233" w:rsidRDefault="00333233" w:rsidP="00880D12">
          <w:pPr>
            <w:pStyle w:val="TOCHeading"/>
            <w:jc w:val="center"/>
            <w:rPr>
              <w:color w:val="000000" w:themeColor="text1"/>
            </w:rPr>
          </w:pPr>
          <w:r w:rsidRPr="00880D12">
            <w:rPr>
              <w:color w:val="000000" w:themeColor="text1"/>
            </w:rPr>
            <w:t>Table of Contents</w:t>
          </w:r>
        </w:p>
        <w:p w14:paraId="49EC5A0D" w14:textId="77777777" w:rsidR="00880D12" w:rsidRDefault="00880D12" w:rsidP="00880D12">
          <w:pPr>
            <w:rPr>
              <w:lang w:val="en-US" w:eastAsia="en-US"/>
            </w:rPr>
          </w:pPr>
        </w:p>
        <w:p w14:paraId="54026720" w14:textId="77777777" w:rsidR="00880D12" w:rsidRPr="00880D12" w:rsidRDefault="00880D12" w:rsidP="00880D12">
          <w:pPr>
            <w:rPr>
              <w:lang w:val="en-US" w:eastAsia="en-US"/>
            </w:rPr>
          </w:pPr>
        </w:p>
        <w:p w14:paraId="1F1CC65A" w14:textId="091543A4" w:rsidR="003C7F74" w:rsidRDefault="00333233">
          <w:pPr>
            <w:pStyle w:val="TOC1"/>
            <w:tabs>
              <w:tab w:val="right" w:leader="dot" w:pos="9016"/>
            </w:tabs>
            <w:rPr>
              <w:noProof/>
            </w:rPr>
          </w:pPr>
          <w:r>
            <w:fldChar w:fldCharType="begin"/>
          </w:r>
          <w:r>
            <w:instrText xml:space="preserve"> TOC \o "1-3" \h \z \u </w:instrText>
          </w:r>
          <w:r>
            <w:fldChar w:fldCharType="separate"/>
          </w:r>
          <w:hyperlink w:anchor="_Toc213956363" w:history="1">
            <w:r w:rsidR="003C7F74" w:rsidRPr="00DE6E62">
              <w:rPr>
                <w:rStyle w:val="Hyperlink"/>
                <w:rFonts w:ascii="Arial" w:eastAsia="Times New Roman" w:hAnsi="Arial" w:cs="Arial"/>
                <w:b/>
                <w:bCs/>
                <w:noProof/>
              </w:rPr>
              <w:t>Green Haven Florist Brief Overview</w:t>
            </w:r>
            <w:r w:rsidR="003C7F74">
              <w:rPr>
                <w:noProof/>
                <w:webHidden/>
              </w:rPr>
              <w:tab/>
            </w:r>
            <w:r w:rsidR="003C7F74">
              <w:rPr>
                <w:noProof/>
                <w:webHidden/>
              </w:rPr>
              <w:fldChar w:fldCharType="begin"/>
            </w:r>
            <w:r w:rsidR="003C7F74">
              <w:rPr>
                <w:noProof/>
                <w:webHidden/>
              </w:rPr>
              <w:instrText xml:space="preserve"> PAGEREF _Toc213956363 \h </w:instrText>
            </w:r>
            <w:r w:rsidR="003C7F74">
              <w:rPr>
                <w:noProof/>
                <w:webHidden/>
              </w:rPr>
            </w:r>
            <w:r w:rsidR="003C7F74">
              <w:rPr>
                <w:noProof/>
                <w:webHidden/>
              </w:rPr>
              <w:fldChar w:fldCharType="separate"/>
            </w:r>
            <w:r w:rsidR="003C7F74">
              <w:rPr>
                <w:noProof/>
                <w:webHidden/>
              </w:rPr>
              <w:t>3</w:t>
            </w:r>
            <w:r w:rsidR="003C7F74">
              <w:rPr>
                <w:noProof/>
                <w:webHidden/>
              </w:rPr>
              <w:fldChar w:fldCharType="end"/>
            </w:r>
          </w:hyperlink>
        </w:p>
        <w:p w14:paraId="2DF2248B" w14:textId="51690F77" w:rsidR="003C7F74" w:rsidRDefault="003C7F74">
          <w:pPr>
            <w:pStyle w:val="TOC1"/>
            <w:tabs>
              <w:tab w:val="right" w:leader="dot" w:pos="9016"/>
            </w:tabs>
            <w:rPr>
              <w:noProof/>
            </w:rPr>
          </w:pPr>
          <w:hyperlink w:anchor="_Toc213956364" w:history="1">
            <w:r w:rsidRPr="00DE6E62">
              <w:rPr>
                <w:rStyle w:val="Hyperlink"/>
                <w:rFonts w:ascii="Arial" w:eastAsia="Times New Roman" w:hAnsi="Arial" w:cs="Arial"/>
                <w:b/>
                <w:bCs/>
                <w:noProof/>
              </w:rPr>
              <w:t>Solution Proposal</w:t>
            </w:r>
            <w:r>
              <w:rPr>
                <w:noProof/>
                <w:webHidden/>
              </w:rPr>
              <w:tab/>
            </w:r>
            <w:r>
              <w:rPr>
                <w:noProof/>
                <w:webHidden/>
              </w:rPr>
              <w:fldChar w:fldCharType="begin"/>
            </w:r>
            <w:r>
              <w:rPr>
                <w:noProof/>
                <w:webHidden/>
              </w:rPr>
              <w:instrText xml:space="preserve"> PAGEREF _Toc213956364 \h </w:instrText>
            </w:r>
            <w:r>
              <w:rPr>
                <w:noProof/>
                <w:webHidden/>
              </w:rPr>
            </w:r>
            <w:r>
              <w:rPr>
                <w:noProof/>
                <w:webHidden/>
              </w:rPr>
              <w:fldChar w:fldCharType="separate"/>
            </w:r>
            <w:r>
              <w:rPr>
                <w:noProof/>
                <w:webHidden/>
              </w:rPr>
              <w:t>3</w:t>
            </w:r>
            <w:r>
              <w:rPr>
                <w:noProof/>
                <w:webHidden/>
              </w:rPr>
              <w:fldChar w:fldCharType="end"/>
            </w:r>
          </w:hyperlink>
        </w:p>
        <w:p w14:paraId="3D70A4AA" w14:textId="2F4063E7" w:rsidR="003C7F74" w:rsidRDefault="003C7F74">
          <w:pPr>
            <w:pStyle w:val="TOC1"/>
            <w:tabs>
              <w:tab w:val="right" w:leader="dot" w:pos="9016"/>
            </w:tabs>
            <w:rPr>
              <w:noProof/>
            </w:rPr>
          </w:pPr>
          <w:hyperlink w:anchor="_Toc213956365" w:history="1">
            <w:r w:rsidRPr="00DE6E62">
              <w:rPr>
                <w:rStyle w:val="Hyperlink"/>
                <w:rFonts w:ascii="Arial" w:eastAsia="Times New Roman" w:hAnsi="Arial" w:cs="Arial"/>
                <w:b/>
                <w:bCs/>
                <w:noProof/>
              </w:rPr>
              <w:t>Solution Justification</w:t>
            </w:r>
            <w:r>
              <w:rPr>
                <w:noProof/>
                <w:webHidden/>
              </w:rPr>
              <w:tab/>
            </w:r>
            <w:r>
              <w:rPr>
                <w:noProof/>
                <w:webHidden/>
              </w:rPr>
              <w:fldChar w:fldCharType="begin"/>
            </w:r>
            <w:r>
              <w:rPr>
                <w:noProof/>
                <w:webHidden/>
              </w:rPr>
              <w:instrText xml:space="preserve"> PAGEREF _Toc213956365 \h </w:instrText>
            </w:r>
            <w:r>
              <w:rPr>
                <w:noProof/>
                <w:webHidden/>
              </w:rPr>
            </w:r>
            <w:r>
              <w:rPr>
                <w:noProof/>
                <w:webHidden/>
              </w:rPr>
              <w:fldChar w:fldCharType="separate"/>
            </w:r>
            <w:r>
              <w:rPr>
                <w:noProof/>
                <w:webHidden/>
              </w:rPr>
              <w:t>3</w:t>
            </w:r>
            <w:r>
              <w:rPr>
                <w:noProof/>
                <w:webHidden/>
              </w:rPr>
              <w:fldChar w:fldCharType="end"/>
            </w:r>
          </w:hyperlink>
        </w:p>
        <w:p w14:paraId="2569E221" w14:textId="05132D09" w:rsidR="003C7F74" w:rsidRDefault="003C7F74">
          <w:pPr>
            <w:pStyle w:val="TOC1"/>
            <w:tabs>
              <w:tab w:val="right" w:leader="dot" w:pos="9016"/>
            </w:tabs>
            <w:rPr>
              <w:noProof/>
            </w:rPr>
          </w:pPr>
          <w:hyperlink w:anchor="_Toc213956366" w:history="1">
            <w:r w:rsidRPr="00DE6E62">
              <w:rPr>
                <w:rStyle w:val="Hyperlink"/>
                <w:rFonts w:ascii="Arial" w:eastAsia="Times New Roman" w:hAnsi="Arial" w:cs="Arial"/>
                <w:b/>
                <w:bCs/>
                <w:noProof/>
              </w:rPr>
              <w:t>Basic Risk Analysis</w:t>
            </w:r>
            <w:r>
              <w:rPr>
                <w:noProof/>
                <w:webHidden/>
              </w:rPr>
              <w:tab/>
            </w:r>
            <w:r>
              <w:rPr>
                <w:noProof/>
                <w:webHidden/>
              </w:rPr>
              <w:fldChar w:fldCharType="begin"/>
            </w:r>
            <w:r>
              <w:rPr>
                <w:noProof/>
                <w:webHidden/>
              </w:rPr>
              <w:instrText xml:space="preserve"> PAGEREF _Toc213956366 \h </w:instrText>
            </w:r>
            <w:r>
              <w:rPr>
                <w:noProof/>
                <w:webHidden/>
              </w:rPr>
            </w:r>
            <w:r>
              <w:rPr>
                <w:noProof/>
                <w:webHidden/>
              </w:rPr>
              <w:fldChar w:fldCharType="separate"/>
            </w:r>
            <w:r>
              <w:rPr>
                <w:noProof/>
                <w:webHidden/>
              </w:rPr>
              <w:t>4</w:t>
            </w:r>
            <w:r>
              <w:rPr>
                <w:noProof/>
                <w:webHidden/>
              </w:rPr>
              <w:fldChar w:fldCharType="end"/>
            </w:r>
          </w:hyperlink>
        </w:p>
        <w:p w14:paraId="6A14D3B1" w14:textId="3A7037C9" w:rsidR="003C7F74" w:rsidRDefault="003C7F74">
          <w:pPr>
            <w:pStyle w:val="TOC1"/>
            <w:tabs>
              <w:tab w:val="right" w:leader="dot" w:pos="9016"/>
            </w:tabs>
            <w:rPr>
              <w:noProof/>
            </w:rPr>
          </w:pPr>
          <w:hyperlink w:anchor="_Toc213956367" w:history="1">
            <w:r w:rsidRPr="00DE6E62">
              <w:rPr>
                <w:rStyle w:val="Hyperlink"/>
                <w:rFonts w:ascii="Arial" w:hAnsi="Arial" w:cs="Arial"/>
                <w:b/>
                <w:bCs/>
                <w:noProof/>
              </w:rPr>
              <w:t>6 months plan to improve Green Haven Florists</w:t>
            </w:r>
            <w:r>
              <w:rPr>
                <w:noProof/>
                <w:webHidden/>
              </w:rPr>
              <w:tab/>
            </w:r>
            <w:r>
              <w:rPr>
                <w:noProof/>
                <w:webHidden/>
              </w:rPr>
              <w:fldChar w:fldCharType="begin"/>
            </w:r>
            <w:r>
              <w:rPr>
                <w:noProof/>
                <w:webHidden/>
              </w:rPr>
              <w:instrText xml:space="preserve"> PAGEREF _Toc213956367 \h </w:instrText>
            </w:r>
            <w:r>
              <w:rPr>
                <w:noProof/>
                <w:webHidden/>
              </w:rPr>
            </w:r>
            <w:r>
              <w:rPr>
                <w:noProof/>
                <w:webHidden/>
              </w:rPr>
              <w:fldChar w:fldCharType="separate"/>
            </w:r>
            <w:r>
              <w:rPr>
                <w:noProof/>
                <w:webHidden/>
              </w:rPr>
              <w:t>4</w:t>
            </w:r>
            <w:r>
              <w:rPr>
                <w:noProof/>
                <w:webHidden/>
              </w:rPr>
              <w:fldChar w:fldCharType="end"/>
            </w:r>
          </w:hyperlink>
        </w:p>
        <w:p w14:paraId="3C0A26FC" w14:textId="1E83CE45" w:rsidR="003C7F74" w:rsidRDefault="003C7F74">
          <w:pPr>
            <w:pStyle w:val="TOC1"/>
            <w:tabs>
              <w:tab w:val="right" w:leader="dot" w:pos="9016"/>
            </w:tabs>
            <w:rPr>
              <w:noProof/>
            </w:rPr>
          </w:pPr>
          <w:hyperlink w:anchor="_Toc213956368" w:history="1">
            <w:r w:rsidRPr="00DE6E62">
              <w:rPr>
                <w:rStyle w:val="Hyperlink"/>
                <w:rFonts w:ascii="Arial" w:eastAsia="Times New Roman" w:hAnsi="Arial" w:cs="Arial"/>
                <w:b/>
                <w:bCs/>
                <w:noProof/>
              </w:rPr>
              <w:t>Measuring Effectiveness of Implementation of solution</w:t>
            </w:r>
            <w:r>
              <w:rPr>
                <w:noProof/>
                <w:webHidden/>
              </w:rPr>
              <w:tab/>
            </w:r>
            <w:r>
              <w:rPr>
                <w:noProof/>
                <w:webHidden/>
              </w:rPr>
              <w:fldChar w:fldCharType="begin"/>
            </w:r>
            <w:r>
              <w:rPr>
                <w:noProof/>
                <w:webHidden/>
              </w:rPr>
              <w:instrText xml:space="preserve"> PAGEREF _Toc213956368 \h </w:instrText>
            </w:r>
            <w:r>
              <w:rPr>
                <w:noProof/>
                <w:webHidden/>
              </w:rPr>
            </w:r>
            <w:r>
              <w:rPr>
                <w:noProof/>
                <w:webHidden/>
              </w:rPr>
              <w:fldChar w:fldCharType="separate"/>
            </w:r>
            <w:r>
              <w:rPr>
                <w:noProof/>
                <w:webHidden/>
              </w:rPr>
              <w:t>5</w:t>
            </w:r>
            <w:r>
              <w:rPr>
                <w:noProof/>
                <w:webHidden/>
              </w:rPr>
              <w:fldChar w:fldCharType="end"/>
            </w:r>
          </w:hyperlink>
        </w:p>
        <w:p w14:paraId="6C866AC9" w14:textId="4A6DDF41" w:rsidR="003C7F74" w:rsidRDefault="003C7F74">
          <w:pPr>
            <w:pStyle w:val="TOC1"/>
            <w:tabs>
              <w:tab w:val="right" w:leader="dot" w:pos="9016"/>
            </w:tabs>
            <w:rPr>
              <w:noProof/>
            </w:rPr>
          </w:pPr>
          <w:hyperlink w:anchor="_Toc213956369" w:history="1">
            <w:r w:rsidRPr="00DE6E62">
              <w:rPr>
                <w:rStyle w:val="Hyperlink"/>
                <w:rFonts w:ascii="Arial" w:hAnsi="Arial" w:cs="Arial"/>
                <w:b/>
                <w:bCs/>
                <w:noProof/>
              </w:rPr>
              <w:t>Appendix 2: Risk analysis table</w:t>
            </w:r>
            <w:r>
              <w:rPr>
                <w:noProof/>
                <w:webHidden/>
              </w:rPr>
              <w:tab/>
            </w:r>
            <w:r>
              <w:rPr>
                <w:noProof/>
                <w:webHidden/>
              </w:rPr>
              <w:fldChar w:fldCharType="begin"/>
            </w:r>
            <w:r>
              <w:rPr>
                <w:noProof/>
                <w:webHidden/>
              </w:rPr>
              <w:instrText xml:space="preserve"> PAGEREF _Toc213956369 \h </w:instrText>
            </w:r>
            <w:r>
              <w:rPr>
                <w:noProof/>
                <w:webHidden/>
              </w:rPr>
            </w:r>
            <w:r>
              <w:rPr>
                <w:noProof/>
                <w:webHidden/>
              </w:rPr>
              <w:fldChar w:fldCharType="separate"/>
            </w:r>
            <w:r>
              <w:rPr>
                <w:noProof/>
                <w:webHidden/>
              </w:rPr>
              <w:t>8</w:t>
            </w:r>
            <w:r>
              <w:rPr>
                <w:noProof/>
                <w:webHidden/>
              </w:rPr>
              <w:fldChar w:fldCharType="end"/>
            </w:r>
          </w:hyperlink>
        </w:p>
        <w:p w14:paraId="7BBB87AB" w14:textId="2043FBFF" w:rsidR="003C7F74" w:rsidRDefault="003C7F74">
          <w:pPr>
            <w:pStyle w:val="TOC1"/>
            <w:tabs>
              <w:tab w:val="right" w:leader="dot" w:pos="9016"/>
            </w:tabs>
            <w:rPr>
              <w:noProof/>
            </w:rPr>
          </w:pPr>
          <w:hyperlink w:anchor="_Toc213956370" w:history="1">
            <w:r w:rsidRPr="00DE6E62">
              <w:rPr>
                <w:rStyle w:val="Hyperlink"/>
                <w:rFonts w:ascii="Arial" w:hAnsi="Arial" w:cs="Arial"/>
                <w:b/>
                <w:bCs/>
                <w:noProof/>
              </w:rPr>
              <w:t>Appendix 3: Implementation table</w:t>
            </w:r>
            <w:r>
              <w:rPr>
                <w:noProof/>
                <w:webHidden/>
              </w:rPr>
              <w:tab/>
            </w:r>
            <w:r>
              <w:rPr>
                <w:noProof/>
                <w:webHidden/>
              </w:rPr>
              <w:fldChar w:fldCharType="begin"/>
            </w:r>
            <w:r>
              <w:rPr>
                <w:noProof/>
                <w:webHidden/>
              </w:rPr>
              <w:instrText xml:space="preserve"> PAGEREF _Toc213956370 \h </w:instrText>
            </w:r>
            <w:r>
              <w:rPr>
                <w:noProof/>
                <w:webHidden/>
              </w:rPr>
            </w:r>
            <w:r>
              <w:rPr>
                <w:noProof/>
                <w:webHidden/>
              </w:rPr>
              <w:fldChar w:fldCharType="separate"/>
            </w:r>
            <w:r>
              <w:rPr>
                <w:noProof/>
                <w:webHidden/>
              </w:rPr>
              <w:t>9</w:t>
            </w:r>
            <w:r>
              <w:rPr>
                <w:noProof/>
                <w:webHidden/>
              </w:rPr>
              <w:fldChar w:fldCharType="end"/>
            </w:r>
          </w:hyperlink>
        </w:p>
        <w:p w14:paraId="6450A57A" w14:textId="56573B11" w:rsidR="003C7F74" w:rsidRDefault="003C7F74">
          <w:pPr>
            <w:pStyle w:val="TOC1"/>
            <w:tabs>
              <w:tab w:val="right" w:leader="dot" w:pos="9016"/>
            </w:tabs>
            <w:rPr>
              <w:noProof/>
            </w:rPr>
          </w:pPr>
          <w:hyperlink w:anchor="_Toc213956371" w:history="1">
            <w:r w:rsidRPr="00DE6E62">
              <w:rPr>
                <w:rStyle w:val="Hyperlink"/>
                <w:rFonts w:ascii="Arial" w:hAnsi="Arial" w:cs="Arial"/>
                <w:b/>
                <w:bCs/>
                <w:noProof/>
              </w:rPr>
              <w:t>Appendix 4: Key Performance indicator table</w:t>
            </w:r>
            <w:r>
              <w:rPr>
                <w:noProof/>
                <w:webHidden/>
              </w:rPr>
              <w:tab/>
            </w:r>
            <w:r>
              <w:rPr>
                <w:noProof/>
                <w:webHidden/>
              </w:rPr>
              <w:fldChar w:fldCharType="begin"/>
            </w:r>
            <w:r>
              <w:rPr>
                <w:noProof/>
                <w:webHidden/>
              </w:rPr>
              <w:instrText xml:space="preserve"> PAGEREF _Toc213956371 \h </w:instrText>
            </w:r>
            <w:r>
              <w:rPr>
                <w:noProof/>
                <w:webHidden/>
              </w:rPr>
            </w:r>
            <w:r>
              <w:rPr>
                <w:noProof/>
                <w:webHidden/>
              </w:rPr>
              <w:fldChar w:fldCharType="separate"/>
            </w:r>
            <w:r>
              <w:rPr>
                <w:noProof/>
                <w:webHidden/>
              </w:rPr>
              <w:t>10</w:t>
            </w:r>
            <w:r>
              <w:rPr>
                <w:noProof/>
                <w:webHidden/>
              </w:rPr>
              <w:fldChar w:fldCharType="end"/>
            </w:r>
          </w:hyperlink>
        </w:p>
        <w:p w14:paraId="2FE24EFD" w14:textId="04E92AFE" w:rsidR="00333233" w:rsidRDefault="00333233">
          <w:r>
            <w:rPr>
              <w:b/>
              <w:bCs/>
              <w:noProof/>
            </w:rPr>
            <w:fldChar w:fldCharType="end"/>
          </w:r>
        </w:p>
      </w:sdtContent>
    </w:sdt>
    <w:p w14:paraId="0F1AE62B" w14:textId="77777777" w:rsidR="005D7A64" w:rsidRDefault="005D7A64">
      <w:pPr>
        <w:rPr>
          <w:rFonts w:ascii="Arial" w:eastAsia="Times New Roman" w:hAnsi="Arial" w:cs="Arial"/>
          <w:color w:val="000000"/>
        </w:rPr>
      </w:pPr>
    </w:p>
    <w:p w14:paraId="0707AF36" w14:textId="77777777" w:rsidR="00460E52" w:rsidRDefault="00460E52">
      <w:pPr>
        <w:rPr>
          <w:rFonts w:ascii="Arial" w:eastAsia="Times New Roman" w:hAnsi="Arial" w:cs="Arial"/>
          <w:color w:val="000000"/>
        </w:rPr>
      </w:pPr>
    </w:p>
    <w:p w14:paraId="14D04D9C" w14:textId="77777777" w:rsidR="00EF037D" w:rsidRDefault="00EF037D">
      <w:pPr>
        <w:rPr>
          <w:rFonts w:ascii="Arial" w:eastAsia="Times New Roman" w:hAnsi="Arial" w:cs="Arial"/>
          <w:color w:val="000000"/>
        </w:rPr>
      </w:pPr>
    </w:p>
    <w:p w14:paraId="26187E34" w14:textId="77777777" w:rsidR="00880D12" w:rsidRDefault="00880D12">
      <w:pPr>
        <w:rPr>
          <w:rFonts w:ascii="Arial" w:eastAsia="Times New Roman" w:hAnsi="Arial" w:cs="Arial"/>
          <w:color w:val="000000"/>
        </w:rPr>
      </w:pPr>
    </w:p>
    <w:p w14:paraId="7F393C85" w14:textId="77777777" w:rsidR="00880D12" w:rsidRDefault="00880D12">
      <w:pPr>
        <w:rPr>
          <w:rFonts w:ascii="Arial" w:eastAsia="Times New Roman" w:hAnsi="Arial" w:cs="Arial"/>
          <w:color w:val="000000"/>
        </w:rPr>
      </w:pPr>
    </w:p>
    <w:p w14:paraId="429BD295" w14:textId="77777777" w:rsidR="00880D12" w:rsidRDefault="00880D12">
      <w:pPr>
        <w:rPr>
          <w:rFonts w:ascii="Arial" w:eastAsia="Times New Roman" w:hAnsi="Arial" w:cs="Arial"/>
          <w:color w:val="000000"/>
        </w:rPr>
      </w:pPr>
    </w:p>
    <w:p w14:paraId="31BBF147" w14:textId="77777777" w:rsidR="00880D12" w:rsidRDefault="00880D12">
      <w:pPr>
        <w:rPr>
          <w:rFonts w:ascii="Arial" w:eastAsia="Times New Roman" w:hAnsi="Arial" w:cs="Arial"/>
          <w:color w:val="000000"/>
        </w:rPr>
      </w:pPr>
    </w:p>
    <w:p w14:paraId="0BC9F9C0" w14:textId="77777777" w:rsidR="00880D12" w:rsidRDefault="00880D12">
      <w:pPr>
        <w:rPr>
          <w:rFonts w:ascii="Arial" w:eastAsia="Times New Roman" w:hAnsi="Arial" w:cs="Arial"/>
          <w:color w:val="000000"/>
        </w:rPr>
      </w:pPr>
    </w:p>
    <w:p w14:paraId="487FE1FB" w14:textId="77777777" w:rsidR="00880D12" w:rsidRDefault="00880D12">
      <w:pPr>
        <w:rPr>
          <w:rFonts w:ascii="Arial" w:eastAsia="Times New Roman" w:hAnsi="Arial" w:cs="Arial"/>
          <w:color w:val="000000"/>
        </w:rPr>
      </w:pPr>
    </w:p>
    <w:p w14:paraId="2F0A566C" w14:textId="77777777" w:rsidR="00880D12" w:rsidRDefault="00880D12">
      <w:pPr>
        <w:rPr>
          <w:rFonts w:ascii="Arial" w:eastAsia="Times New Roman" w:hAnsi="Arial" w:cs="Arial"/>
          <w:color w:val="000000"/>
        </w:rPr>
      </w:pPr>
    </w:p>
    <w:p w14:paraId="498676C3" w14:textId="596CCDDE" w:rsidR="000C1962" w:rsidRPr="003417F1" w:rsidRDefault="00913738" w:rsidP="00E5501F">
      <w:pPr>
        <w:pStyle w:val="Heading1"/>
        <w:rPr>
          <w:rFonts w:ascii="Arial" w:eastAsia="Times New Roman" w:hAnsi="Arial" w:cs="Arial"/>
          <w:b/>
          <w:bCs/>
          <w:color w:val="000000" w:themeColor="text1"/>
          <w:sz w:val="24"/>
          <w:szCs w:val="24"/>
          <w:u w:val="single"/>
        </w:rPr>
      </w:pPr>
      <w:bookmarkStart w:id="1" w:name="_Toc213956363"/>
      <w:r w:rsidRPr="003417F1">
        <w:rPr>
          <w:rFonts w:ascii="Arial" w:eastAsia="Times New Roman" w:hAnsi="Arial" w:cs="Arial"/>
          <w:b/>
          <w:bCs/>
          <w:color w:val="000000" w:themeColor="text1"/>
          <w:sz w:val="24"/>
          <w:szCs w:val="24"/>
          <w:u w:val="single"/>
        </w:rPr>
        <w:lastRenderedPageBreak/>
        <w:t xml:space="preserve">Green </w:t>
      </w:r>
      <w:r w:rsidR="005811D8" w:rsidRPr="003417F1">
        <w:rPr>
          <w:rFonts w:ascii="Arial" w:eastAsia="Times New Roman" w:hAnsi="Arial" w:cs="Arial"/>
          <w:b/>
          <w:bCs/>
          <w:color w:val="000000" w:themeColor="text1"/>
          <w:sz w:val="24"/>
          <w:szCs w:val="24"/>
          <w:u w:val="single"/>
        </w:rPr>
        <w:t xml:space="preserve">Haven Florist </w:t>
      </w:r>
      <w:r w:rsidR="007273F4">
        <w:rPr>
          <w:rFonts w:ascii="Arial" w:eastAsia="Times New Roman" w:hAnsi="Arial" w:cs="Arial"/>
          <w:b/>
          <w:bCs/>
          <w:color w:val="000000" w:themeColor="text1"/>
          <w:sz w:val="24"/>
          <w:szCs w:val="24"/>
          <w:u w:val="single"/>
        </w:rPr>
        <w:t xml:space="preserve">Brief </w:t>
      </w:r>
      <w:r w:rsidR="000C1962" w:rsidRPr="003417F1">
        <w:rPr>
          <w:rFonts w:ascii="Arial" w:eastAsia="Times New Roman" w:hAnsi="Arial" w:cs="Arial"/>
          <w:b/>
          <w:bCs/>
          <w:color w:val="000000" w:themeColor="text1"/>
          <w:sz w:val="24"/>
          <w:szCs w:val="24"/>
          <w:u w:val="single"/>
        </w:rPr>
        <w:t>Overview</w:t>
      </w:r>
      <w:bookmarkEnd w:id="1"/>
      <w:r w:rsidR="000C1962" w:rsidRPr="003417F1">
        <w:rPr>
          <w:rFonts w:ascii="Arial" w:eastAsia="Times New Roman" w:hAnsi="Arial" w:cs="Arial"/>
          <w:b/>
          <w:bCs/>
          <w:color w:val="000000" w:themeColor="text1"/>
          <w:sz w:val="24"/>
          <w:szCs w:val="24"/>
          <w:u w:val="single"/>
        </w:rPr>
        <w:t xml:space="preserve"> </w:t>
      </w:r>
    </w:p>
    <w:p w14:paraId="32164299" w14:textId="76D0F651" w:rsidR="00DF3930" w:rsidRDefault="00DF3930">
      <w:pPr>
        <w:rPr>
          <w:rFonts w:ascii="Arial" w:eastAsia="Times New Roman" w:hAnsi="Arial" w:cs="Arial"/>
          <w:color w:val="000000"/>
        </w:rPr>
      </w:pPr>
      <w:r w:rsidRPr="00D45B2C">
        <w:rPr>
          <w:rFonts w:ascii="Arial" w:eastAsia="Times New Roman" w:hAnsi="Arial" w:cs="Arial"/>
          <w:color w:val="000000"/>
        </w:rPr>
        <w:t>Green Haven Florists has had a 30% drop in in-store sales because fewer people visit the high street and more customers now shop online. Costs for flowers and eco-friendly materials have also gone up. Customers say the website is old and hard to use, and they want better delivery options. Two new competitors</w:t>
      </w:r>
      <w:r w:rsidR="00CB1D6F" w:rsidRPr="00D45B2C">
        <w:rPr>
          <w:rFonts w:ascii="Arial" w:eastAsia="Times New Roman" w:hAnsi="Arial" w:cs="Arial"/>
          <w:color w:val="000000"/>
        </w:rPr>
        <w:t xml:space="preserve">, </w:t>
      </w:r>
      <w:r w:rsidRPr="00D45B2C">
        <w:rPr>
          <w:rFonts w:ascii="Arial" w:eastAsia="Times New Roman" w:hAnsi="Arial" w:cs="Arial"/>
          <w:color w:val="000000"/>
        </w:rPr>
        <w:t>one strong on social media and the other offering low prices</w:t>
      </w:r>
      <w:r w:rsidR="00CB1D6F" w:rsidRPr="00D45B2C">
        <w:rPr>
          <w:rFonts w:ascii="Arial" w:eastAsia="Times New Roman" w:hAnsi="Arial" w:cs="Arial"/>
          <w:color w:val="000000"/>
        </w:rPr>
        <w:t xml:space="preserve"> </w:t>
      </w:r>
      <w:r w:rsidRPr="00D45B2C">
        <w:rPr>
          <w:rFonts w:ascii="Arial" w:eastAsia="Times New Roman" w:hAnsi="Arial" w:cs="Arial"/>
          <w:color w:val="000000"/>
        </w:rPr>
        <w:t>have made the situation harder. Liam and Priya need to understand these problems and make changes to help the business survive and grow.</w:t>
      </w:r>
    </w:p>
    <w:p w14:paraId="7A43BEB7" w14:textId="77777777" w:rsidR="006A7962" w:rsidRPr="00D45B2C" w:rsidRDefault="006A7962">
      <w:pPr>
        <w:rPr>
          <w:rFonts w:ascii="Arial" w:eastAsia="Times New Roman" w:hAnsi="Arial" w:cs="Arial"/>
          <w:color w:val="000000"/>
        </w:rPr>
      </w:pPr>
    </w:p>
    <w:p w14:paraId="3DE8FBD6" w14:textId="3EC589C0" w:rsidR="00D3171F" w:rsidRPr="00BA74A7" w:rsidRDefault="00C460B7" w:rsidP="00BA74A7">
      <w:pPr>
        <w:pStyle w:val="Heading1"/>
        <w:rPr>
          <w:rFonts w:ascii="Arial" w:eastAsia="Times New Roman" w:hAnsi="Arial" w:cs="Arial"/>
          <w:b/>
          <w:bCs/>
          <w:color w:val="000000" w:themeColor="text1"/>
          <w:sz w:val="24"/>
          <w:szCs w:val="24"/>
          <w:u w:val="single"/>
        </w:rPr>
      </w:pPr>
      <w:bookmarkStart w:id="2" w:name="_Toc213956364"/>
      <w:r w:rsidRPr="00BA74A7">
        <w:rPr>
          <w:rFonts w:ascii="Arial" w:eastAsia="Times New Roman" w:hAnsi="Arial" w:cs="Arial"/>
          <w:b/>
          <w:bCs/>
          <w:color w:val="000000" w:themeColor="text1"/>
          <w:sz w:val="24"/>
          <w:szCs w:val="24"/>
          <w:u w:val="single"/>
        </w:rPr>
        <w:t>Solution Proposal</w:t>
      </w:r>
      <w:bookmarkEnd w:id="2"/>
    </w:p>
    <w:p w14:paraId="134253E1" w14:textId="5480ABA4" w:rsidR="003B3585" w:rsidRPr="00D45B2C" w:rsidRDefault="0046485A" w:rsidP="003B3585">
      <w:pPr>
        <w:pStyle w:val="ListParagraph"/>
        <w:numPr>
          <w:ilvl w:val="0"/>
          <w:numId w:val="1"/>
        </w:numPr>
        <w:rPr>
          <w:rFonts w:ascii="Arial" w:hAnsi="Arial" w:cs="Arial"/>
        </w:rPr>
      </w:pPr>
      <w:r>
        <w:rPr>
          <w:rFonts w:ascii="Arial" w:eastAsia="Times New Roman" w:hAnsi="Arial" w:cs="Arial"/>
          <w:color w:val="000000"/>
        </w:rPr>
        <w:t xml:space="preserve">Solution </w:t>
      </w:r>
      <w:r w:rsidR="005A238B">
        <w:rPr>
          <w:rFonts w:ascii="Arial" w:eastAsia="Times New Roman" w:hAnsi="Arial" w:cs="Arial"/>
          <w:color w:val="000000"/>
        </w:rPr>
        <w:t>1:</w:t>
      </w:r>
      <w:r w:rsidR="005A238B" w:rsidRPr="00D45B2C">
        <w:rPr>
          <w:rFonts w:ascii="Arial" w:eastAsia="Times New Roman" w:hAnsi="Arial" w:cs="Arial"/>
          <w:color w:val="000000"/>
        </w:rPr>
        <w:t xml:space="preserve"> Digital</w:t>
      </w:r>
      <w:r w:rsidR="00001155" w:rsidRPr="00D45B2C">
        <w:rPr>
          <w:rFonts w:ascii="Arial" w:eastAsia="Times New Roman" w:hAnsi="Arial" w:cs="Arial"/>
          <w:color w:val="000000"/>
        </w:rPr>
        <w:t xml:space="preserve"> Transformation and Improved Online Presence</w:t>
      </w:r>
    </w:p>
    <w:p w14:paraId="6BE2DE8D" w14:textId="4DE8B23E" w:rsidR="001E2C92" w:rsidRPr="00D45B2C" w:rsidRDefault="00E6683F" w:rsidP="00E6683F">
      <w:pPr>
        <w:rPr>
          <w:rFonts w:ascii="Arial" w:hAnsi="Arial" w:cs="Arial"/>
        </w:rPr>
      </w:pPr>
      <w:r w:rsidRPr="00D45B2C">
        <w:rPr>
          <w:rFonts w:ascii="Arial" w:eastAsia="Times New Roman" w:hAnsi="Arial" w:cs="Arial"/>
          <w:color w:val="000000"/>
        </w:rPr>
        <w:t xml:space="preserve">This solution aims to modernise the business by upgrading the website, introducing online delivery subscription services, implementing digital marketing strategies, and offering a streamlined, user-friendly online purchasing experience. Key actions include developing a mobile-optimised website, integrating real-time delivery </w:t>
      </w:r>
      <w:r w:rsidR="00D20D0B" w:rsidRPr="00D45B2C">
        <w:rPr>
          <w:rFonts w:ascii="Arial" w:eastAsia="Times New Roman" w:hAnsi="Arial" w:cs="Arial"/>
          <w:color w:val="000000"/>
        </w:rPr>
        <w:t>tracking,</w:t>
      </w:r>
      <w:r w:rsidRPr="00D45B2C">
        <w:rPr>
          <w:rFonts w:ascii="Arial" w:eastAsia="Times New Roman" w:hAnsi="Arial" w:cs="Arial"/>
          <w:color w:val="000000"/>
        </w:rPr>
        <w:t xml:space="preserve"> and increasing engagement through social media.</w:t>
      </w:r>
    </w:p>
    <w:p w14:paraId="15DD5FEF" w14:textId="1E12162D" w:rsidR="00001155" w:rsidRPr="00D45B2C" w:rsidRDefault="0046485A" w:rsidP="003B3585">
      <w:pPr>
        <w:pStyle w:val="ListParagraph"/>
        <w:numPr>
          <w:ilvl w:val="0"/>
          <w:numId w:val="1"/>
        </w:numPr>
        <w:rPr>
          <w:rFonts w:ascii="Arial" w:hAnsi="Arial" w:cs="Arial"/>
        </w:rPr>
      </w:pPr>
      <w:r>
        <w:rPr>
          <w:rFonts w:ascii="Arial" w:eastAsia="Times New Roman" w:hAnsi="Arial" w:cs="Arial"/>
          <w:color w:val="000000"/>
        </w:rPr>
        <w:t xml:space="preserve">Solution 2: </w:t>
      </w:r>
      <w:r w:rsidR="002C1A1C" w:rsidRPr="00D45B2C">
        <w:rPr>
          <w:rFonts w:ascii="Arial" w:eastAsia="Times New Roman" w:hAnsi="Arial" w:cs="Arial"/>
          <w:color w:val="000000"/>
        </w:rPr>
        <w:t>Diversification into Event-Based Floral Services and Local Partnerships</w:t>
      </w:r>
    </w:p>
    <w:p w14:paraId="7CE52999" w14:textId="75141B94" w:rsidR="005C1E55" w:rsidRDefault="00AC3C0E" w:rsidP="00A8675D">
      <w:pPr>
        <w:rPr>
          <w:rFonts w:ascii="Arial" w:eastAsia="Times New Roman" w:hAnsi="Arial" w:cs="Arial"/>
          <w:color w:val="000000"/>
        </w:rPr>
      </w:pPr>
      <w:r w:rsidRPr="00D45B2C">
        <w:rPr>
          <w:rFonts w:ascii="Arial" w:eastAsia="Times New Roman" w:hAnsi="Arial" w:cs="Arial"/>
          <w:color w:val="000000"/>
        </w:rPr>
        <w:t xml:space="preserve">This alternative solution focuses on expanding Green Haven’s revenue streams by offering specialised event floral arrangements for weddings, corporate events, and community functions. Additionally, it involves developing partnerships with local businesses </w:t>
      </w:r>
      <w:r w:rsidR="00403AD7" w:rsidRPr="00D45B2C">
        <w:rPr>
          <w:rFonts w:ascii="Arial" w:eastAsia="Times New Roman" w:hAnsi="Arial" w:cs="Arial"/>
          <w:color w:val="000000"/>
        </w:rPr>
        <w:t xml:space="preserve">for examples </w:t>
      </w:r>
      <w:r w:rsidRPr="00D45B2C">
        <w:rPr>
          <w:rFonts w:ascii="Arial" w:eastAsia="Times New Roman" w:hAnsi="Arial" w:cs="Arial"/>
          <w:color w:val="000000"/>
        </w:rPr>
        <w:t>cafés, hotels, event planners</w:t>
      </w:r>
      <w:r w:rsidR="00403AD7" w:rsidRPr="00D45B2C">
        <w:rPr>
          <w:rFonts w:ascii="Arial" w:eastAsia="Times New Roman" w:hAnsi="Arial" w:cs="Arial"/>
          <w:color w:val="000000"/>
        </w:rPr>
        <w:t xml:space="preserve"> </w:t>
      </w:r>
      <w:r w:rsidRPr="00D45B2C">
        <w:rPr>
          <w:rFonts w:ascii="Arial" w:eastAsia="Times New Roman" w:hAnsi="Arial" w:cs="Arial"/>
          <w:color w:val="000000"/>
        </w:rPr>
        <w:t>to provide collaborative promotions and regular supply contracts. This approach reduces reliance on walk-in sales and focuses on stable, contract-based revenue.</w:t>
      </w:r>
    </w:p>
    <w:p w14:paraId="779A3917" w14:textId="0376622E" w:rsidR="00CF2A9A" w:rsidRPr="00722450" w:rsidRDefault="00722450" w:rsidP="00722450">
      <w:pPr>
        <w:pStyle w:val="Heading1"/>
        <w:rPr>
          <w:rFonts w:ascii="Arial" w:eastAsia="Times New Roman" w:hAnsi="Arial" w:cs="Arial"/>
          <w:b/>
          <w:bCs/>
          <w:sz w:val="24"/>
          <w:szCs w:val="24"/>
          <w:u w:val="single"/>
        </w:rPr>
      </w:pPr>
      <w:bookmarkStart w:id="3" w:name="_Toc213956365"/>
      <w:r w:rsidRPr="00722450">
        <w:rPr>
          <w:rFonts w:ascii="Arial" w:eastAsia="Times New Roman" w:hAnsi="Arial" w:cs="Arial"/>
          <w:b/>
          <w:bCs/>
          <w:color w:val="000000" w:themeColor="text1"/>
          <w:sz w:val="24"/>
          <w:szCs w:val="24"/>
          <w:u w:val="single"/>
        </w:rPr>
        <w:t>Solution Justification</w:t>
      </w:r>
      <w:bookmarkEnd w:id="3"/>
      <w:r w:rsidRPr="00722450">
        <w:rPr>
          <w:rFonts w:ascii="Arial" w:eastAsia="Times New Roman" w:hAnsi="Arial" w:cs="Arial"/>
          <w:b/>
          <w:bCs/>
          <w:sz w:val="24"/>
          <w:szCs w:val="24"/>
          <w:u w:val="single"/>
        </w:rPr>
        <w:t xml:space="preserve"> </w:t>
      </w:r>
    </w:p>
    <w:p w14:paraId="4B854A13" w14:textId="4BB42AB3" w:rsidR="0092521D" w:rsidRPr="00D45B2C" w:rsidRDefault="00842EA5" w:rsidP="00842EA5">
      <w:pPr>
        <w:spacing w:before="100" w:beforeAutospacing="1" w:after="100" w:afterAutospacing="1" w:line="240" w:lineRule="auto"/>
        <w:rPr>
          <w:rFonts w:ascii="Arial" w:hAnsi="Arial" w:cs="Arial"/>
          <w:color w:val="000000"/>
          <w:kern w:val="0"/>
          <w14:ligatures w14:val="none"/>
        </w:rPr>
      </w:pPr>
      <w:r w:rsidRPr="00842EA5">
        <w:rPr>
          <w:rFonts w:ascii="Arial" w:hAnsi="Arial" w:cs="Arial"/>
          <w:color w:val="000000"/>
          <w:kern w:val="0"/>
          <w14:ligatures w14:val="none"/>
        </w:rPr>
        <w:t>Although both solutions could help, Solution A</w:t>
      </w:r>
      <w:r w:rsidR="004C3CEF" w:rsidRPr="00D45B2C">
        <w:rPr>
          <w:rFonts w:ascii="Arial" w:hAnsi="Arial" w:cs="Arial"/>
          <w:color w:val="000000"/>
          <w:kern w:val="0"/>
          <w14:ligatures w14:val="none"/>
        </w:rPr>
        <w:t xml:space="preserve"> </w:t>
      </w:r>
      <w:r w:rsidRPr="00842EA5">
        <w:rPr>
          <w:rFonts w:ascii="Arial" w:hAnsi="Arial" w:cs="Arial"/>
          <w:color w:val="000000"/>
          <w:kern w:val="0"/>
          <w14:ligatures w14:val="none"/>
        </w:rPr>
        <w:t>improving Green Haven’s online presence</w:t>
      </w:r>
      <w:r w:rsidR="004C3CEF" w:rsidRPr="00D45B2C">
        <w:rPr>
          <w:rFonts w:ascii="Arial" w:hAnsi="Arial" w:cs="Arial"/>
          <w:color w:val="000000"/>
          <w:kern w:val="0"/>
          <w14:ligatures w14:val="none"/>
        </w:rPr>
        <w:t>,</w:t>
      </w:r>
      <w:r w:rsidR="0092521D" w:rsidRPr="00D45B2C">
        <w:rPr>
          <w:rFonts w:ascii="Arial" w:hAnsi="Arial" w:cs="Arial"/>
          <w:color w:val="000000"/>
          <w:kern w:val="0"/>
          <w14:ligatures w14:val="none"/>
        </w:rPr>
        <w:t xml:space="preserve"> </w:t>
      </w:r>
      <w:r w:rsidRPr="00842EA5">
        <w:rPr>
          <w:rFonts w:ascii="Arial" w:hAnsi="Arial" w:cs="Arial"/>
          <w:color w:val="000000"/>
          <w:kern w:val="0"/>
          <w14:ligatures w14:val="none"/>
        </w:rPr>
        <w:t>is the best choice.</w:t>
      </w:r>
    </w:p>
    <w:p w14:paraId="51CBBC62" w14:textId="7EE69D0E" w:rsidR="00842EA5" w:rsidRDefault="00842EA5" w:rsidP="00842EA5">
      <w:pPr>
        <w:spacing w:before="100" w:beforeAutospacing="1" w:after="100" w:afterAutospacing="1" w:line="240" w:lineRule="auto"/>
        <w:rPr>
          <w:rFonts w:ascii="Arial" w:hAnsi="Arial" w:cs="Arial"/>
          <w:color w:val="000000"/>
          <w:kern w:val="0"/>
          <w14:ligatures w14:val="none"/>
        </w:rPr>
      </w:pPr>
      <w:r w:rsidRPr="00842EA5">
        <w:rPr>
          <w:rFonts w:ascii="Arial" w:hAnsi="Arial" w:cs="Arial"/>
          <w:color w:val="000000"/>
          <w:kern w:val="0"/>
          <w14:ligatures w14:val="none"/>
        </w:rPr>
        <w:t xml:space="preserve">This </w:t>
      </w:r>
      <w:bookmarkStart w:id="4" w:name="_Int_dSQNt9ys"/>
      <w:r w:rsidRPr="00842EA5">
        <w:rPr>
          <w:rFonts w:ascii="Arial" w:hAnsi="Arial" w:cs="Arial"/>
          <w:color w:val="000000"/>
          <w:kern w:val="0"/>
          <w14:ligatures w14:val="none"/>
        </w:rPr>
        <w:t>option</w:t>
      </w:r>
      <w:bookmarkEnd w:id="4"/>
      <w:r w:rsidRPr="00842EA5">
        <w:rPr>
          <w:rFonts w:ascii="Arial" w:hAnsi="Arial" w:cs="Arial"/>
          <w:color w:val="000000"/>
          <w:kern w:val="0"/>
          <w14:ligatures w14:val="none"/>
        </w:rPr>
        <w:t xml:space="preserve"> matches what customers want today, as more people shop online because it is quick and easy. Updating the website also solves the main customer complaints about it being old and hard to use. It helps Green Haven compete with the new shops, especially the one that is </w:t>
      </w:r>
      <w:r w:rsidR="00A03533" w:rsidRPr="00842EA5">
        <w:rPr>
          <w:rFonts w:ascii="Arial" w:hAnsi="Arial" w:cs="Arial"/>
          <w:color w:val="000000"/>
          <w:kern w:val="0"/>
          <w14:ligatures w14:val="none"/>
        </w:rPr>
        <w:t>highly active</w:t>
      </w:r>
      <w:r w:rsidRPr="00842EA5">
        <w:rPr>
          <w:rFonts w:ascii="Arial" w:hAnsi="Arial" w:cs="Arial"/>
          <w:color w:val="000000"/>
          <w:kern w:val="0"/>
          <w14:ligatures w14:val="none"/>
        </w:rPr>
        <w:t xml:space="preserve"> on social media and the national chain that offers low prices and fast delivery. A better online system would help Green Haven reach more people outside the local area and grow the business. Even though it costs money at first, it can increase online sales, bring back repeat customers, and help the business earn more in the future. For these reasons, Solution A is the best </w:t>
      </w:r>
      <w:r w:rsidR="00A03533" w:rsidRPr="00842EA5">
        <w:rPr>
          <w:rFonts w:ascii="Arial" w:hAnsi="Arial" w:cs="Arial"/>
          <w:color w:val="000000"/>
          <w:kern w:val="0"/>
          <w14:ligatures w14:val="none"/>
        </w:rPr>
        <w:t>choice</w:t>
      </w:r>
      <w:r w:rsidRPr="00842EA5">
        <w:rPr>
          <w:rFonts w:ascii="Arial" w:hAnsi="Arial" w:cs="Arial"/>
          <w:color w:val="000000"/>
          <w:kern w:val="0"/>
          <w14:ligatures w14:val="none"/>
        </w:rPr>
        <w:t xml:space="preserve"> and will help Green Haven stay strong </w:t>
      </w:r>
      <w:bookmarkStart w:id="5" w:name="_Int_mMoXgL5U"/>
      <w:r w:rsidRPr="00842EA5">
        <w:rPr>
          <w:rFonts w:ascii="Arial" w:hAnsi="Arial" w:cs="Arial"/>
          <w:color w:val="000000"/>
          <w:kern w:val="0"/>
          <w14:ligatures w14:val="none"/>
        </w:rPr>
        <w:t>in the long run</w:t>
      </w:r>
      <w:bookmarkEnd w:id="5"/>
      <w:r w:rsidRPr="00842EA5">
        <w:rPr>
          <w:rFonts w:ascii="Arial" w:hAnsi="Arial" w:cs="Arial"/>
          <w:color w:val="000000"/>
          <w:kern w:val="0"/>
          <w14:ligatures w14:val="none"/>
        </w:rPr>
        <w:t>.</w:t>
      </w:r>
    </w:p>
    <w:p w14:paraId="28A88C3D" w14:textId="77777777" w:rsidR="00243EDC" w:rsidRPr="00722450" w:rsidRDefault="00243EDC" w:rsidP="00AD6B8D">
      <w:pPr>
        <w:rPr>
          <w:rFonts w:ascii="Arial" w:eastAsia="Times New Roman" w:hAnsi="Arial" w:cs="Arial"/>
          <w:i/>
          <w:iCs/>
          <w:color w:val="000000"/>
        </w:rPr>
      </w:pPr>
      <w:r w:rsidRPr="00722450">
        <w:rPr>
          <w:rFonts w:ascii="Arial" w:eastAsia="Times New Roman" w:hAnsi="Arial" w:cs="Arial"/>
          <w:i/>
          <w:iCs/>
          <w:color w:val="000000"/>
        </w:rPr>
        <w:t>See Justification Table using PMI of solution1 in Appendix 1.</w:t>
      </w:r>
    </w:p>
    <w:p w14:paraId="5CD34DDC" w14:textId="36EB8FD9" w:rsidR="00514E41" w:rsidRPr="004B4E58" w:rsidRDefault="00665268" w:rsidP="004B4E58">
      <w:pPr>
        <w:pStyle w:val="Heading1"/>
        <w:rPr>
          <w:rFonts w:ascii="Arial" w:hAnsi="Arial" w:cs="Arial"/>
          <w:b/>
          <w:bCs/>
          <w:color w:val="000000" w:themeColor="text1"/>
          <w:kern w:val="0"/>
          <w:sz w:val="24"/>
          <w:szCs w:val="24"/>
          <w:u w:val="single"/>
          <w14:ligatures w14:val="none"/>
        </w:rPr>
      </w:pPr>
      <w:bookmarkStart w:id="6" w:name="_Toc213956366"/>
      <w:r w:rsidRPr="004B4E58">
        <w:rPr>
          <w:rFonts w:ascii="Arial" w:eastAsia="Times New Roman" w:hAnsi="Arial" w:cs="Arial"/>
          <w:b/>
          <w:bCs/>
          <w:color w:val="000000" w:themeColor="text1"/>
          <w:sz w:val="24"/>
          <w:szCs w:val="24"/>
          <w:u w:val="single"/>
        </w:rPr>
        <w:lastRenderedPageBreak/>
        <w:t>Basic Risk Analysis</w:t>
      </w:r>
      <w:bookmarkEnd w:id="6"/>
    </w:p>
    <w:p w14:paraId="05EE9F20" w14:textId="69010A3B" w:rsidR="004B4E58" w:rsidRPr="00F30311" w:rsidRDefault="006D671E" w:rsidP="004B4E58">
      <w:pPr>
        <w:spacing w:before="100" w:beforeAutospacing="1" w:after="100" w:afterAutospacing="1" w:line="240" w:lineRule="auto"/>
        <w:rPr>
          <w:rFonts w:ascii="Arial" w:hAnsi="Arial" w:cs="Arial"/>
          <w:color w:val="000000"/>
          <w:kern w:val="0"/>
          <w14:ligatures w14:val="none"/>
        </w:rPr>
      </w:pPr>
      <w:r w:rsidRPr="00F30311">
        <w:rPr>
          <w:rFonts w:ascii="Arial" w:eastAsia="Times New Roman" w:hAnsi="Arial" w:cs="Arial"/>
          <w:color w:val="000000"/>
        </w:rPr>
        <w:t xml:space="preserve">The digital change plan has some risks, such as high setup costs, not enough digital skills, low website visitors, delivery problems, and online security issues. These </w:t>
      </w:r>
      <w:bookmarkStart w:id="7" w:name="_Int_O0wwuyDV"/>
      <w:r w:rsidRPr="00F30311">
        <w:rPr>
          <w:rFonts w:ascii="Arial" w:eastAsia="Times New Roman" w:hAnsi="Arial" w:cs="Arial"/>
          <w:color w:val="000000"/>
        </w:rPr>
        <w:t>were judged</w:t>
      </w:r>
      <w:bookmarkEnd w:id="7"/>
      <w:r w:rsidRPr="00F30311">
        <w:rPr>
          <w:rFonts w:ascii="Arial" w:eastAsia="Times New Roman" w:hAnsi="Arial" w:cs="Arial"/>
          <w:color w:val="000000"/>
        </w:rPr>
        <w:t xml:space="preserve"> using three points:</w:t>
      </w:r>
      <w:r w:rsidRPr="00F30311">
        <w:rPr>
          <w:rStyle w:val="apple-converted-space"/>
          <w:rFonts w:ascii="Arial" w:eastAsia="Times New Roman" w:hAnsi="Arial" w:cs="Arial"/>
          <w:color w:val="000000"/>
        </w:rPr>
        <w:t> </w:t>
      </w:r>
      <w:r w:rsidRPr="00F30311">
        <w:rPr>
          <w:rStyle w:val="Strong"/>
          <w:rFonts w:ascii="Arial" w:eastAsia="Times New Roman" w:hAnsi="Arial" w:cs="Arial"/>
          <w:b w:val="0"/>
          <w:bCs w:val="0"/>
          <w:color w:val="000000"/>
        </w:rPr>
        <w:t>impact</w:t>
      </w:r>
      <w:r w:rsidRPr="00F30311">
        <w:rPr>
          <w:rFonts w:ascii="Arial" w:eastAsia="Times New Roman" w:hAnsi="Arial" w:cs="Arial"/>
          <w:color w:val="000000"/>
        </w:rPr>
        <w:t>,</w:t>
      </w:r>
      <w:r w:rsidRPr="00F30311">
        <w:rPr>
          <w:rStyle w:val="apple-converted-space"/>
          <w:rFonts w:ascii="Arial" w:eastAsia="Times New Roman" w:hAnsi="Arial" w:cs="Arial"/>
          <w:color w:val="000000"/>
        </w:rPr>
        <w:t> </w:t>
      </w:r>
      <w:r w:rsidRPr="00F30311">
        <w:rPr>
          <w:rStyle w:val="Strong"/>
          <w:rFonts w:ascii="Arial" w:eastAsia="Times New Roman" w:hAnsi="Arial" w:cs="Arial"/>
          <w:b w:val="0"/>
          <w:bCs w:val="0"/>
          <w:color w:val="000000"/>
        </w:rPr>
        <w:t>likelihood</w:t>
      </w:r>
      <w:r w:rsidRPr="00F30311">
        <w:rPr>
          <w:rFonts w:ascii="Arial" w:eastAsia="Times New Roman" w:hAnsi="Arial" w:cs="Arial"/>
          <w:color w:val="000000"/>
        </w:rPr>
        <w:t>, and</w:t>
      </w:r>
      <w:r w:rsidRPr="00F30311">
        <w:rPr>
          <w:rStyle w:val="apple-converted-space"/>
          <w:rFonts w:ascii="Arial" w:eastAsia="Times New Roman" w:hAnsi="Arial" w:cs="Arial"/>
          <w:color w:val="000000"/>
        </w:rPr>
        <w:t> </w:t>
      </w:r>
      <w:r w:rsidRPr="00F30311">
        <w:rPr>
          <w:rStyle w:val="Strong"/>
          <w:rFonts w:ascii="Arial" w:eastAsia="Times New Roman" w:hAnsi="Arial" w:cs="Arial"/>
          <w:b w:val="0"/>
          <w:bCs w:val="0"/>
          <w:color w:val="000000"/>
        </w:rPr>
        <w:t>control</w:t>
      </w:r>
      <w:r w:rsidRPr="00F30311">
        <w:rPr>
          <w:rFonts w:ascii="Arial" w:eastAsia="Times New Roman" w:hAnsi="Arial" w:cs="Arial"/>
          <w:color w:val="000000"/>
        </w:rPr>
        <w:t xml:space="preserve">. Impact </w:t>
      </w:r>
      <w:bookmarkStart w:id="8" w:name="_Int_eSzrPZeL"/>
      <w:r w:rsidRPr="00F30311">
        <w:rPr>
          <w:rFonts w:ascii="Arial" w:eastAsia="Times New Roman" w:hAnsi="Arial" w:cs="Arial"/>
          <w:color w:val="000000"/>
        </w:rPr>
        <w:t>was given</w:t>
      </w:r>
      <w:bookmarkEnd w:id="8"/>
      <w:r w:rsidRPr="00F30311">
        <w:rPr>
          <w:rFonts w:ascii="Arial" w:eastAsia="Times New Roman" w:hAnsi="Arial" w:cs="Arial"/>
          <w:color w:val="000000"/>
        </w:rPr>
        <w:t xml:space="preserve"> the most importance because big problems, like </w:t>
      </w:r>
      <w:bookmarkStart w:id="9" w:name="_Int_q0h8LxNB"/>
      <w:r w:rsidRPr="00F30311">
        <w:rPr>
          <w:rFonts w:ascii="Arial" w:eastAsia="Times New Roman" w:hAnsi="Arial" w:cs="Arial"/>
          <w:color w:val="000000"/>
        </w:rPr>
        <w:t>high costs</w:t>
      </w:r>
      <w:bookmarkEnd w:id="9"/>
      <w:r w:rsidRPr="00F30311">
        <w:rPr>
          <w:rFonts w:ascii="Arial" w:eastAsia="Times New Roman" w:hAnsi="Arial" w:cs="Arial"/>
          <w:color w:val="000000"/>
        </w:rPr>
        <w:t xml:space="preserve">, could seriously affect the business. Likelihood and control </w:t>
      </w:r>
      <w:bookmarkStart w:id="10" w:name="_Int_HEeThzoU"/>
      <w:r w:rsidRPr="00F30311">
        <w:rPr>
          <w:rFonts w:ascii="Arial" w:eastAsia="Times New Roman" w:hAnsi="Arial" w:cs="Arial"/>
          <w:color w:val="000000"/>
        </w:rPr>
        <w:t>were rated</w:t>
      </w:r>
      <w:bookmarkEnd w:id="10"/>
      <w:r w:rsidRPr="00F30311">
        <w:rPr>
          <w:rFonts w:ascii="Arial" w:eastAsia="Times New Roman" w:hAnsi="Arial" w:cs="Arial"/>
          <w:color w:val="000000"/>
        </w:rPr>
        <w:t xml:space="preserve"> lower since most risks can </w:t>
      </w:r>
      <w:bookmarkStart w:id="11" w:name="_Int_SMwgyVww"/>
      <w:r w:rsidRPr="00F30311">
        <w:rPr>
          <w:rFonts w:ascii="Arial" w:eastAsia="Times New Roman" w:hAnsi="Arial" w:cs="Arial"/>
          <w:color w:val="000000"/>
        </w:rPr>
        <w:t>be managed</w:t>
      </w:r>
      <w:bookmarkEnd w:id="11"/>
      <w:r w:rsidRPr="00F30311">
        <w:rPr>
          <w:rFonts w:ascii="Arial" w:eastAsia="Times New Roman" w:hAnsi="Arial" w:cs="Arial"/>
          <w:color w:val="000000"/>
        </w:rPr>
        <w:t xml:space="preserve"> with training and good planning. Even with these risks, the plan is reliable because they can </w:t>
      </w:r>
      <w:bookmarkStart w:id="12" w:name="_Int_fImhq2YU"/>
      <w:r w:rsidRPr="00F30311">
        <w:rPr>
          <w:rFonts w:ascii="Arial" w:eastAsia="Times New Roman" w:hAnsi="Arial" w:cs="Arial"/>
          <w:color w:val="000000"/>
        </w:rPr>
        <w:t>be handled</w:t>
      </w:r>
      <w:bookmarkEnd w:id="12"/>
      <w:r w:rsidRPr="00F30311">
        <w:rPr>
          <w:rFonts w:ascii="Arial" w:eastAsia="Times New Roman" w:hAnsi="Arial" w:cs="Arial"/>
          <w:color w:val="000000"/>
        </w:rPr>
        <w:t>. With careful budgeting, learning new skills, and making changes step by step, Green Haven can succeed.</w:t>
      </w:r>
    </w:p>
    <w:p w14:paraId="6DD32797" w14:textId="40866A83" w:rsidR="005B540B" w:rsidRPr="00054A38" w:rsidRDefault="002B28B7" w:rsidP="00842EA5">
      <w:pPr>
        <w:spacing w:before="100" w:beforeAutospacing="1" w:after="100" w:afterAutospacing="1" w:line="240" w:lineRule="auto"/>
        <w:rPr>
          <w:rFonts w:ascii="Arial" w:hAnsi="Arial" w:cs="Arial"/>
          <w:i/>
          <w:iCs/>
          <w:color w:val="000000"/>
          <w:kern w:val="0"/>
          <w14:ligatures w14:val="none"/>
        </w:rPr>
      </w:pPr>
      <w:r w:rsidRPr="00054A38">
        <w:rPr>
          <w:rFonts w:ascii="Arial" w:hAnsi="Arial" w:cs="Arial"/>
          <w:i/>
          <w:iCs/>
          <w:color w:val="000000"/>
          <w:kern w:val="0"/>
          <w14:ligatures w14:val="none"/>
        </w:rPr>
        <w:t xml:space="preserve">See </w:t>
      </w:r>
      <w:r w:rsidR="00B30A1D" w:rsidRPr="00054A38">
        <w:rPr>
          <w:rFonts w:ascii="Arial" w:hAnsi="Arial" w:cs="Arial"/>
          <w:i/>
          <w:iCs/>
          <w:color w:val="000000"/>
          <w:kern w:val="0"/>
          <w14:ligatures w14:val="none"/>
        </w:rPr>
        <w:t>Result</w:t>
      </w:r>
      <w:r w:rsidR="00F2791E" w:rsidRPr="00054A38">
        <w:rPr>
          <w:rFonts w:ascii="Arial" w:hAnsi="Arial" w:cs="Arial"/>
          <w:i/>
          <w:iCs/>
          <w:color w:val="000000"/>
          <w:kern w:val="0"/>
          <w14:ligatures w14:val="none"/>
        </w:rPr>
        <w:t xml:space="preserve">s </w:t>
      </w:r>
      <w:r w:rsidR="00DA0A58" w:rsidRPr="00054A38">
        <w:rPr>
          <w:rFonts w:ascii="Arial" w:hAnsi="Arial" w:cs="Arial"/>
          <w:i/>
          <w:iCs/>
          <w:color w:val="000000"/>
          <w:kern w:val="0"/>
          <w14:ligatures w14:val="none"/>
        </w:rPr>
        <w:t>Table</w:t>
      </w:r>
      <w:r w:rsidR="00F2791E" w:rsidRPr="00054A38">
        <w:rPr>
          <w:rFonts w:ascii="Arial" w:hAnsi="Arial" w:cs="Arial"/>
          <w:i/>
          <w:iCs/>
          <w:color w:val="000000"/>
          <w:kern w:val="0"/>
          <w14:ligatures w14:val="none"/>
        </w:rPr>
        <w:t xml:space="preserve"> of Risk </w:t>
      </w:r>
      <w:r w:rsidR="00DA0A58" w:rsidRPr="00054A38">
        <w:rPr>
          <w:rFonts w:ascii="Arial" w:hAnsi="Arial" w:cs="Arial"/>
          <w:i/>
          <w:iCs/>
          <w:color w:val="000000"/>
          <w:kern w:val="0"/>
          <w14:ligatures w14:val="none"/>
        </w:rPr>
        <w:t xml:space="preserve">Analysis in Appendix 2 </w:t>
      </w:r>
    </w:p>
    <w:p w14:paraId="6AA2A2F2" w14:textId="77777777" w:rsidR="004B4E58" w:rsidRPr="00B30A1D" w:rsidRDefault="004B4E58" w:rsidP="00842EA5">
      <w:pPr>
        <w:spacing w:before="100" w:beforeAutospacing="1" w:after="100" w:afterAutospacing="1" w:line="240" w:lineRule="auto"/>
        <w:rPr>
          <w:rFonts w:ascii="Arial" w:hAnsi="Arial" w:cs="Arial"/>
          <w:color w:val="000000"/>
          <w:kern w:val="0"/>
          <w14:ligatures w14:val="none"/>
        </w:rPr>
      </w:pPr>
    </w:p>
    <w:p w14:paraId="3794FC88" w14:textId="64B423ED" w:rsidR="00627A72" w:rsidRPr="00746065" w:rsidRDefault="008A2B60" w:rsidP="00746065">
      <w:pPr>
        <w:pStyle w:val="Heading1"/>
        <w:rPr>
          <w:rFonts w:ascii="Arial" w:hAnsi="Arial" w:cs="Arial"/>
          <w:b/>
          <w:bCs/>
          <w:color w:val="000000" w:themeColor="text1"/>
          <w:sz w:val="24"/>
          <w:szCs w:val="24"/>
          <w:u w:val="single"/>
        </w:rPr>
      </w:pPr>
      <w:bookmarkStart w:id="13" w:name="_Toc213956367"/>
      <w:r w:rsidRPr="00746065">
        <w:rPr>
          <w:rFonts w:ascii="Arial" w:hAnsi="Arial" w:cs="Arial"/>
          <w:b/>
          <w:bCs/>
          <w:color w:val="000000" w:themeColor="text1"/>
          <w:sz w:val="24"/>
          <w:szCs w:val="24"/>
          <w:u w:val="single"/>
        </w:rPr>
        <w:t>6 m</w:t>
      </w:r>
      <w:r w:rsidR="00D75F44" w:rsidRPr="00746065">
        <w:rPr>
          <w:rFonts w:ascii="Arial" w:hAnsi="Arial" w:cs="Arial"/>
          <w:b/>
          <w:bCs/>
          <w:color w:val="000000" w:themeColor="text1"/>
          <w:sz w:val="24"/>
          <w:szCs w:val="24"/>
          <w:u w:val="single"/>
        </w:rPr>
        <w:t>onths plan to improve Green Haven Florists</w:t>
      </w:r>
      <w:bookmarkEnd w:id="13"/>
    </w:p>
    <w:p w14:paraId="59504742" w14:textId="34948657" w:rsidR="00A864C0" w:rsidRPr="00A864C0" w:rsidRDefault="00A864C0" w:rsidP="00A8675D">
      <w:pPr>
        <w:rPr>
          <w:rFonts w:ascii="Arial" w:eastAsia="Times New Roman" w:hAnsi="Arial" w:cs="Arial"/>
          <w:color w:val="FF0000"/>
        </w:rPr>
      </w:pPr>
    </w:p>
    <w:p w14:paraId="7AFE0343" w14:textId="5A8FCA49" w:rsidR="000D5B1D" w:rsidRDefault="008C45E0" w:rsidP="00A8675D">
      <w:pPr>
        <w:rPr>
          <w:rFonts w:ascii="Arial" w:eastAsia="Times New Roman" w:hAnsi="Arial" w:cs="Arial"/>
          <w:color w:val="000000"/>
        </w:rPr>
      </w:pPr>
      <w:r w:rsidRPr="000920E2">
        <w:rPr>
          <w:rFonts w:ascii="Arial" w:eastAsia="Times New Roman" w:hAnsi="Arial" w:cs="Arial"/>
          <w:color w:val="000000"/>
        </w:rPr>
        <w:t>To put the digital changes in place, Green Haven Florists can follow a simple six-month plan. In Month 1, Liam and Priya should look at what other florists are doing, ask customers what they want from the new website, decide how much money they can spend, and talk to a digital expert for advice. In Month 2, they can start building the new website by choosing a platform like Shopify or Wix, making pages for products, prices, and delivery, making sure the website works well on phones, and updating photos. In Month 3, they can start digital marketing by posting often on Instagram, Facebook, and TikTok, improving product descriptions, running online ads, and sending emails with offers. In Month 4, they can launch the new website and add subscription services, such as weekly or monthly flower deliveries, and promote them with discounts. In Month 5, they should ask customers for feedback, fix any website problems, and make the site easier to use. In Month 6, they can improve delivery by working with good couriers, adding delivery updates, checking the website’s progress, and changing their marketing plan if needed.</w:t>
      </w:r>
    </w:p>
    <w:p w14:paraId="144F9EF9" w14:textId="7B8FCAB5" w:rsidR="00E64239" w:rsidRPr="00701975" w:rsidRDefault="00E64239" w:rsidP="00A8675D">
      <w:pPr>
        <w:rPr>
          <w:rFonts w:ascii="Arial" w:eastAsia="Times New Roman" w:hAnsi="Arial" w:cs="Arial"/>
          <w:i/>
          <w:iCs/>
          <w:color w:val="000000"/>
        </w:rPr>
      </w:pPr>
      <w:r w:rsidRPr="00701975">
        <w:rPr>
          <w:rFonts w:ascii="Arial" w:eastAsia="Times New Roman" w:hAnsi="Arial" w:cs="Arial"/>
          <w:i/>
          <w:iCs/>
          <w:color w:val="000000"/>
        </w:rPr>
        <w:t xml:space="preserve">See appendix 3 for </w:t>
      </w:r>
      <w:r w:rsidR="00701975" w:rsidRPr="00701975">
        <w:rPr>
          <w:rFonts w:ascii="Arial" w:eastAsia="Times New Roman" w:hAnsi="Arial" w:cs="Arial"/>
          <w:i/>
          <w:iCs/>
          <w:color w:val="000000"/>
        </w:rPr>
        <w:t xml:space="preserve">the implantation table plan </w:t>
      </w:r>
    </w:p>
    <w:p w14:paraId="494158F9" w14:textId="77777777" w:rsidR="00AF0572" w:rsidRDefault="00AF0572" w:rsidP="00A8675D">
      <w:pPr>
        <w:rPr>
          <w:rFonts w:ascii="Arial" w:eastAsia="Times New Roman" w:hAnsi="Arial" w:cs="Arial"/>
          <w:color w:val="000000"/>
        </w:rPr>
      </w:pPr>
    </w:p>
    <w:p w14:paraId="287E3D80" w14:textId="77777777" w:rsidR="00C22D72" w:rsidRDefault="00C22D72" w:rsidP="00A8675D">
      <w:pPr>
        <w:rPr>
          <w:rFonts w:ascii="Arial" w:eastAsia="Times New Roman" w:hAnsi="Arial" w:cs="Arial"/>
          <w:color w:val="000000"/>
        </w:rPr>
      </w:pPr>
    </w:p>
    <w:p w14:paraId="3761704C" w14:textId="77777777" w:rsidR="00C22D72" w:rsidRDefault="00C22D72" w:rsidP="00A8675D">
      <w:pPr>
        <w:rPr>
          <w:rFonts w:ascii="Arial" w:eastAsia="Times New Roman" w:hAnsi="Arial" w:cs="Arial"/>
          <w:color w:val="000000"/>
        </w:rPr>
      </w:pPr>
    </w:p>
    <w:p w14:paraId="12B43163" w14:textId="77777777" w:rsidR="00C22D72" w:rsidRDefault="00C22D72" w:rsidP="00A8675D">
      <w:pPr>
        <w:rPr>
          <w:rFonts w:ascii="Arial" w:eastAsia="Times New Roman" w:hAnsi="Arial" w:cs="Arial"/>
          <w:color w:val="000000"/>
        </w:rPr>
      </w:pPr>
    </w:p>
    <w:p w14:paraId="4E1FF316" w14:textId="77777777" w:rsidR="006E3F0F" w:rsidRDefault="006E3F0F" w:rsidP="00CF1B9B">
      <w:pPr>
        <w:pStyle w:val="Heading1"/>
        <w:rPr>
          <w:rFonts w:ascii="Arial" w:eastAsia="Times New Roman" w:hAnsi="Arial" w:cs="Arial"/>
          <w:b/>
          <w:bCs/>
          <w:color w:val="000000" w:themeColor="text1"/>
          <w:sz w:val="24"/>
          <w:szCs w:val="24"/>
          <w:u w:val="single"/>
        </w:rPr>
      </w:pPr>
      <w:bookmarkStart w:id="14" w:name="_Toc213956368"/>
    </w:p>
    <w:p w14:paraId="11C89FF3" w14:textId="79E7D694" w:rsidR="00363CA7" w:rsidRPr="00CF1B9B" w:rsidRDefault="00363CA7" w:rsidP="00CF1B9B">
      <w:pPr>
        <w:pStyle w:val="Heading1"/>
        <w:rPr>
          <w:rFonts w:ascii="Arial" w:eastAsia="Times New Roman" w:hAnsi="Arial" w:cs="Arial"/>
          <w:b/>
          <w:bCs/>
          <w:color w:val="000000" w:themeColor="text1"/>
          <w:sz w:val="24"/>
          <w:szCs w:val="24"/>
          <w:u w:val="single"/>
        </w:rPr>
      </w:pPr>
      <w:r w:rsidRPr="00CF1B9B">
        <w:rPr>
          <w:rFonts w:ascii="Arial" w:eastAsia="Times New Roman" w:hAnsi="Arial" w:cs="Arial"/>
          <w:b/>
          <w:bCs/>
          <w:color w:val="000000" w:themeColor="text1"/>
          <w:sz w:val="24"/>
          <w:szCs w:val="24"/>
          <w:u w:val="single"/>
        </w:rPr>
        <w:t xml:space="preserve">Measuring </w:t>
      </w:r>
      <w:r w:rsidR="009109FA" w:rsidRPr="00CF1B9B">
        <w:rPr>
          <w:rFonts w:ascii="Arial" w:eastAsia="Times New Roman" w:hAnsi="Arial" w:cs="Arial"/>
          <w:b/>
          <w:bCs/>
          <w:color w:val="000000" w:themeColor="text1"/>
          <w:sz w:val="24"/>
          <w:szCs w:val="24"/>
          <w:u w:val="single"/>
        </w:rPr>
        <w:t>Effectiveness</w:t>
      </w:r>
      <w:r w:rsidRPr="00CF1B9B">
        <w:rPr>
          <w:rFonts w:ascii="Arial" w:eastAsia="Times New Roman" w:hAnsi="Arial" w:cs="Arial"/>
          <w:b/>
          <w:bCs/>
          <w:color w:val="000000" w:themeColor="text1"/>
          <w:sz w:val="24"/>
          <w:szCs w:val="24"/>
          <w:u w:val="single"/>
        </w:rPr>
        <w:t xml:space="preserve"> </w:t>
      </w:r>
      <w:r w:rsidR="009109FA" w:rsidRPr="00CF1B9B">
        <w:rPr>
          <w:rFonts w:ascii="Arial" w:eastAsia="Times New Roman" w:hAnsi="Arial" w:cs="Arial"/>
          <w:b/>
          <w:bCs/>
          <w:color w:val="000000" w:themeColor="text1"/>
          <w:sz w:val="24"/>
          <w:szCs w:val="24"/>
          <w:u w:val="single"/>
        </w:rPr>
        <w:t xml:space="preserve">of </w:t>
      </w:r>
      <w:r w:rsidR="00CF1B9B" w:rsidRPr="00CF1B9B">
        <w:rPr>
          <w:rFonts w:ascii="Arial" w:eastAsia="Times New Roman" w:hAnsi="Arial" w:cs="Arial"/>
          <w:b/>
          <w:bCs/>
          <w:color w:val="000000" w:themeColor="text1"/>
          <w:sz w:val="24"/>
          <w:szCs w:val="24"/>
          <w:u w:val="single"/>
        </w:rPr>
        <w:t>Implementation of solution</w:t>
      </w:r>
      <w:bookmarkEnd w:id="14"/>
    </w:p>
    <w:p w14:paraId="3B9B42ED" w14:textId="1167C2C0" w:rsidR="00133386" w:rsidRDefault="002840FD">
      <w:pPr>
        <w:pStyle w:val="NormalWeb"/>
        <w:rPr>
          <w:rFonts w:ascii="Arial" w:hAnsi="Arial" w:cs="Arial"/>
          <w:color w:val="000000"/>
        </w:rPr>
      </w:pPr>
      <w:r w:rsidRPr="002840FD">
        <w:rPr>
          <w:rFonts w:ascii="Arial" w:eastAsia="Times New Roman" w:hAnsi="Arial" w:cs="Arial"/>
          <w:color w:val="000000"/>
        </w:rPr>
        <w:t xml:space="preserve">The main Key Performance Indicator (KPI) for Green Haven Florists is to increase online sales by 25% in six months. This shows if the new website and online marketing are helping the business grow. It is easy to measure by checking sales and website data. The SMART </w:t>
      </w:r>
      <w:r w:rsidR="00034779" w:rsidRPr="002840FD">
        <w:rPr>
          <w:rFonts w:ascii="Arial" w:eastAsia="Times New Roman" w:hAnsi="Arial" w:cs="Arial"/>
          <w:color w:val="000000"/>
        </w:rPr>
        <w:t>aims</w:t>
      </w:r>
      <w:r w:rsidRPr="002840FD">
        <w:rPr>
          <w:rFonts w:ascii="Arial" w:eastAsia="Times New Roman" w:hAnsi="Arial" w:cs="Arial"/>
          <w:color w:val="000000"/>
        </w:rPr>
        <w:t xml:space="preserve"> support this goal because they are clear and realistic. They focus on improving the website, getting more visitors, and increasing online sales in a set time. These goals are simple, specific, and can </w:t>
      </w:r>
      <w:bookmarkStart w:id="15" w:name="_Int_e1ywm7qf"/>
      <w:r w:rsidRPr="002840FD">
        <w:rPr>
          <w:rFonts w:ascii="Arial" w:eastAsia="Times New Roman" w:hAnsi="Arial" w:cs="Arial"/>
          <w:color w:val="000000"/>
        </w:rPr>
        <w:t>be measured</w:t>
      </w:r>
      <w:bookmarkEnd w:id="15"/>
      <w:r w:rsidRPr="002840FD">
        <w:rPr>
          <w:rFonts w:ascii="Arial" w:eastAsia="Times New Roman" w:hAnsi="Arial" w:cs="Arial"/>
          <w:color w:val="000000"/>
        </w:rPr>
        <w:t>, giving Liam and Priya a clear plan and enough time to see if the changes work.</w:t>
      </w:r>
    </w:p>
    <w:p w14:paraId="5C5BCAD1" w14:textId="3CA374AC" w:rsidR="00CF1B9B" w:rsidRDefault="00C47893">
      <w:pPr>
        <w:pStyle w:val="NormalWeb"/>
        <w:rPr>
          <w:rFonts w:ascii="Arial" w:hAnsi="Arial" w:cs="Arial"/>
          <w:i/>
          <w:iCs/>
          <w:color w:val="000000"/>
        </w:rPr>
      </w:pPr>
      <w:r w:rsidRPr="00B33FDB">
        <w:rPr>
          <w:rFonts w:ascii="Arial" w:hAnsi="Arial" w:cs="Arial"/>
          <w:i/>
          <w:iCs/>
          <w:color w:val="000000"/>
        </w:rPr>
        <w:t xml:space="preserve">See appendix 4 for </w:t>
      </w:r>
      <w:r w:rsidR="00B33FDB" w:rsidRPr="00B33FDB">
        <w:rPr>
          <w:rFonts w:ascii="Arial" w:hAnsi="Arial" w:cs="Arial"/>
          <w:i/>
          <w:iCs/>
          <w:color w:val="000000"/>
        </w:rPr>
        <w:t>KPI and smart Objective table</w:t>
      </w:r>
    </w:p>
    <w:p w14:paraId="08BEB71F" w14:textId="77777777" w:rsidR="00B33FDB" w:rsidRPr="00B33FDB" w:rsidRDefault="00B33FDB">
      <w:pPr>
        <w:pStyle w:val="NormalWeb"/>
        <w:rPr>
          <w:rFonts w:ascii="Arial" w:hAnsi="Arial" w:cs="Arial"/>
          <w:i/>
          <w:iCs/>
          <w:color w:val="000000"/>
        </w:rPr>
      </w:pPr>
    </w:p>
    <w:p w14:paraId="18411150" w14:textId="0E8AA740" w:rsidR="00B64879" w:rsidRPr="00A06ABD" w:rsidRDefault="00B64879">
      <w:pPr>
        <w:pStyle w:val="NormalWeb"/>
        <w:rPr>
          <w:rFonts w:ascii="Arial" w:hAnsi="Arial" w:cs="Arial"/>
          <w:b/>
          <w:bCs/>
          <w:color w:val="000000"/>
        </w:rPr>
      </w:pPr>
      <w:r w:rsidRPr="00A06ABD">
        <w:rPr>
          <w:rFonts w:ascii="Arial" w:hAnsi="Arial" w:cs="Arial"/>
          <w:b/>
          <w:bCs/>
          <w:color w:val="000000"/>
        </w:rPr>
        <w:t xml:space="preserve">Key </w:t>
      </w:r>
      <w:r w:rsidR="00D63F56" w:rsidRPr="00A06ABD">
        <w:rPr>
          <w:rFonts w:ascii="Arial" w:hAnsi="Arial" w:cs="Arial"/>
          <w:b/>
          <w:bCs/>
          <w:color w:val="000000"/>
        </w:rPr>
        <w:t xml:space="preserve">findings </w:t>
      </w:r>
    </w:p>
    <w:p w14:paraId="07DD46DF" w14:textId="3DB495E3" w:rsidR="00B64879" w:rsidRPr="00A06ABD" w:rsidRDefault="00D34D8F" w:rsidP="001B0EAD">
      <w:pPr>
        <w:pStyle w:val="NormalWeb"/>
        <w:numPr>
          <w:ilvl w:val="0"/>
          <w:numId w:val="2"/>
        </w:numPr>
        <w:rPr>
          <w:rFonts w:ascii="Arial" w:hAnsi="Arial" w:cs="Arial"/>
        </w:rPr>
      </w:pPr>
      <w:r w:rsidRPr="00A06ABD">
        <w:rPr>
          <w:rFonts w:ascii="Arial" w:eastAsia="Times New Roman" w:hAnsi="Arial" w:cs="Arial"/>
        </w:rPr>
        <w:t>Decline</w:t>
      </w:r>
      <w:r w:rsidR="00B64879" w:rsidRPr="00A06ABD">
        <w:rPr>
          <w:rStyle w:val="Strong"/>
          <w:rFonts w:ascii="Arial" w:hAnsi="Arial" w:cs="Arial"/>
          <w:b w:val="0"/>
          <w:bCs w:val="0"/>
        </w:rPr>
        <w:t xml:space="preserve"> in in-store sales:</w:t>
      </w:r>
      <w:r w:rsidR="00B64879" w:rsidRPr="00A06ABD">
        <w:rPr>
          <w:rStyle w:val="apple-converted-space"/>
          <w:rFonts w:ascii="Arial" w:hAnsi="Arial" w:cs="Arial"/>
        </w:rPr>
        <w:t> </w:t>
      </w:r>
      <w:r w:rsidR="00B64879" w:rsidRPr="00A06ABD">
        <w:rPr>
          <w:rFonts w:ascii="Arial" w:hAnsi="Arial" w:cs="Arial"/>
        </w:rPr>
        <w:t>Green Haven Florists has seen a 30% drop in shop sales due to fewer people visiting the high street and a growing shift toward online shopping.</w:t>
      </w:r>
    </w:p>
    <w:p w14:paraId="4EF49434" w14:textId="53E6F27E" w:rsidR="00B64879" w:rsidRPr="00A06ABD" w:rsidRDefault="003F5A16" w:rsidP="001B0EAD">
      <w:pPr>
        <w:pStyle w:val="NormalWeb"/>
        <w:numPr>
          <w:ilvl w:val="0"/>
          <w:numId w:val="2"/>
        </w:numPr>
        <w:rPr>
          <w:rFonts w:ascii="Arial" w:hAnsi="Arial" w:cs="Arial"/>
        </w:rPr>
      </w:pPr>
      <w:r w:rsidRPr="00A06ABD">
        <w:rPr>
          <w:rFonts w:ascii="Arial" w:eastAsia="Times New Roman" w:hAnsi="Arial" w:cs="Arial"/>
        </w:rPr>
        <w:t>Outdated</w:t>
      </w:r>
      <w:r w:rsidR="00B64879" w:rsidRPr="00A06ABD">
        <w:rPr>
          <w:rStyle w:val="Strong"/>
          <w:rFonts w:ascii="Arial" w:hAnsi="Arial" w:cs="Arial"/>
          <w:b w:val="0"/>
          <w:bCs w:val="0"/>
        </w:rPr>
        <w:t xml:space="preserve"> online presence:</w:t>
      </w:r>
      <w:r w:rsidR="00B64879" w:rsidRPr="00A06ABD">
        <w:rPr>
          <w:rStyle w:val="apple-converted-space"/>
          <w:rFonts w:ascii="Arial" w:hAnsi="Arial" w:cs="Arial"/>
        </w:rPr>
        <w:t> </w:t>
      </w:r>
      <w:r w:rsidR="00B64879" w:rsidRPr="00A06ABD">
        <w:rPr>
          <w:rFonts w:ascii="Arial" w:hAnsi="Arial" w:cs="Arial"/>
        </w:rPr>
        <w:t>The shop’s website is old, hard to use, and does not meet customer expectations for convenience, delivery options, or subscriptions.</w:t>
      </w:r>
    </w:p>
    <w:p w14:paraId="17E67BC4" w14:textId="5DF19B1F" w:rsidR="00B64879" w:rsidRPr="00A06ABD" w:rsidRDefault="003F5A16" w:rsidP="001B0EAD">
      <w:pPr>
        <w:pStyle w:val="NormalWeb"/>
        <w:numPr>
          <w:ilvl w:val="0"/>
          <w:numId w:val="2"/>
        </w:numPr>
        <w:rPr>
          <w:rFonts w:ascii="Arial" w:hAnsi="Arial" w:cs="Arial"/>
        </w:rPr>
      </w:pPr>
      <w:r w:rsidRPr="00A06ABD">
        <w:rPr>
          <w:rFonts w:ascii="Arial" w:eastAsia="Times New Roman" w:hAnsi="Arial" w:cs="Arial"/>
        </w:rPr>
        <w:t>Increased</w:t>
      </w:r>
      <w:r w:rsidR="00B64879" w:rsidRPr="00A06ABD">
        <w:rPr>
          <w:rStyle w:val="Strong"/>
          <w:rFonts w:ascii="Arial" w:hAnsi="Arial" w:cs="Arial"/>
        </w:rPr>
        <w:t xml:space="preserve"> </w:t>
      </w:r>
      <w:r w:rsidR="00B64879" w:rsidRPr="00A06ABD">
        <w:rPr>
          <w:rStyle w:val="Strong"/>
          <w:rFonts w:ascii="Arial" w:hAnsi="Arial" w:cs="Arial"/>
          <w:b w:val="0"/>
          <w:bCs w:val="0"/>
        </w:rPr>
        <w:t>competition:</w:t>
      </w:r>
      <w:r w:rsidR="00B64879" w:rsidRPr="00A06ABD">
        <w:rPr>
          <w:rStyle w:val="apple-converted-space"/>
          <w:rFonts w:ascii="Arial" w:hAnsi="Arial" w:cs="Arial"/>
        </w:rPr>
        <w:t> </w:t>
      </w:r>
      <w:r w:rsidR="00045C07" w:rsidRPr="00A06ABD">
        <w:rPr>
          <w:rFonts w:ascii="Arial" w:hAnsi="Arial" w:cs="Arial"/>
        </w:rPr>
        <w:t>new</w:t>
      </w:r>
      <w:r w:rsidR="00B64879" w:rsidRPr="00A06ABD">
        <w:rPr>
          <w:rFonts w:ascii="Arial" w:hAnsi="Arial" w:cs="Arial"/>
        </w:rPr>
        <w:t xml:space="preserve"> competitors</w:t>
      </w:r>
      <w:r w:rsidR="00045C07">
        <w:rPr>
          <w:rFonts w:ascii="Arial" w:hAnsi="Arial" w:cs="Arial"/>
        </w:rPr>
        <w:t xml:space="preserve">, </w:t>
      </w:r>
      <w:r w:rsidR="00B64879" w:rsidRPr="00A06ABD">
        <w:rPr>
          <w:rFonts w:ascii="Arial" w:hAnsi="Arial" w:cs="Arial"/>
        </w:rPr>
        <w:t>a stylish boutique florist with a strong social media presence and a national chain offering low prices</w:t>
      </w:r>
      <w:r w:rsidR="00045C07">
        <w:rPr>
          <w:rFonts w:ascii="Arial" w:hAnsi="Arial" w:cs="Arial"/>
        </w:rPr>
        <w:t xml:space="preserve"> </w:t>
      </w:r>
      <w:r w:rsidR="00B64879" w:rsidRPr="00A06ABD">
        <w:rPr>
          <w:rFonts w:ascii="Arial" w:hAnsi="Arial" w:cs="Arial"/>
        </w:rPr>
        <w:t>have made it harder for Green Haven to keep customers.</w:t>
      </w:r>
    </w:p>
    <w:p w14:paraId="0026BEC3" w14:textId="18D8DBD1" w:rsidR="00B64879" w:rsidRPr="00A06ABD" w:rsidRDefault="003F5A16" w:rsidP="001B0EAD">
      <w:pPr>
        <w:pStyle w:val="NormalWeb"/>
        <w:numPr>
          <w:ilvl w:val="0"/>
          <w:numId w:val="2"/>
        </w:numPr>
        <w:rPr>
          <w:rFonts w:ascii="Arial" w:hAnsi="Arial" w:cs="Arial"/>
        </w:rPr>
      </w:pPr>
      <w:r w:rsidRPr="00A06ABD">
        <w:rPr>
          <w:rFonts w:ascii="Arial" w:eastAsia="Times New Roman" w:hAnsi="Arial" w:cs="Arial"/>
        </w:rPr>
        <w:t>Rising</w:t>
      </w:r>
      <w:r w:rsidR="00B64879" w:rsidRPr="00A06ABD">
        <w:rPr>
          <w:rStyle w:val="Strong"/>
          <w:rFonts w:ascii="Arial" w:hAnsi="Arial" w:cs="Arial"/>
        </w:rPr>
        <w:t xml:space="preserve"> </w:t>
      </w:r>
      <w:r w:rsidR="00B64879" w:rsidRPr="00A06ABD">
        <w:rPr>
          <w:rStyle w:val="Strong"/>
          <w:rFonts w:ascii="Arial" w:hAnsi="Arial" w:cs="Arial"/>
          <w:b w:val="0"/>
          <w:bCs w:val="0"/>
        </w:rPr>
        <w:t>costs:</w:t>
      </w:r>
      <w:r w:rsidR="00B64879" w:rsidRPr="00A06ABD">
        <w:rPr>
          <w:rStyle w:val="apple-converted-space"/>
          <w:rFonts w:ascii="Arial" w:hAnsi="Arial" w:cs="Arial"/>
        </w:rPr>
        <w:t> </w:t>
      </w:r>
      <w:r w:rsidR="00B64879" w:rsidRPr="00A06ABD">
        <w:rPr>
          <w:rFonts w:ascii="Arial" w:hAnsi="Arial" w:cs="Arial"/>
        </w:rPr>
        <w:t>Prices for flowers and sustainable materials have increased, putting extra pressure on profits.</w:t>
      </w:r>
    </w:p>
    <w:p w14:paraId="28AD94FD" w14:textId="3C3C4ED5" w:rsidR="004026F2" w:rsidRPr="008C5D56" w:rsidRDefault="003F5A16" w:rsidP="008C5D56">
      <w:pPr>
        <w:pStyle w:val="NormalWeb"/>
        <w:numPr>
          <w:ilvl w:val="0"/>
          <w:numId w:val="2"/>
        </w:numPr>
      </w:pPr>
      <w:r w:rsidRPr="00A06ABD">
        <w:rPr>
          <w:rFonts w:ascii="Arial" w:eastAsia="Times New Roman" w:hAnsi="Arial" w:cs="Arial"/>
        </w:rPr>
        <w:t>Need</w:t>
      </w:r>
      <w:r w:rsidR="00B64879" w:rsidRPr="00A06ABD">
        <w:rPr>
          <w:rStyle w:val="Strong"/>
          <w:rFonts w:ascii="Arial" w:hAnsi="Arial" w:cs="Arial"/>
        </w:rPr>
        <w:t xml:space="preserve"> </w:t>
      </w:r>
      <w:r w:rsidR="00B64879" w:rsidRPr="00A06ABD">
        <w:rPr>
          <w:rStyle w:val="Strong"/>
          <w:rFonts w:ascii="Arial" w:hAnsi="Arial" w:cs="Arial"/>
          <w:b w:val="0"/>
          <w:bCs w:val="0"/>
        </w:rPr>
        <w:t>for digital transformation:</w:t>
      </w:r>
      <w:r w:rsidR="00B64879" w:rsidRPr="00A06ABD">
        <w:rPr>
          <w:rStyle w:val="apple-converted-space"/>
          <w:rFonts w:ascii="Arial" w:hAnsi="Arial" w:cs="Arial"/>
        </w:rPr>
        <w:t> </w:t>
      </w:r>
      <w:r w:rsidR="00B64879" w:rsidRPr="00A06ABD">
        <w:rPr>
          <w:rFonts w:ascii="Arial" w:hAnsi="Arial" w:cs="Arial"/>
        </w:rPr>
        <w:t>Improving the website, online marketing, and delivery options is the best solution to attract more customers, boost online sales, and secure the long-term future of the business.</w:t>
      </w:r>
    </w:p>
    <w:p w14:paraId="0ADE4BFC" w14:textId="77777777" w:rsidR="00DF6601" w:rsidRDefault="00DF6601">
      <w:pPr>
        <w:pStyle w:val="NormalWeb"/>
        <w:rPr>
          <w:color w:val="000000"/>
        </w:rPr>
      </w:pPr>
    </w:p>
    <w:p w14:paraId="23689690" w14:textId="77777777" w:rsidR="00575B71" w:rsidRDefault="00575B71">
      <w:pPr>
        <w:pStyle w:val="p1"/>
        <w:rPr>
          <w:rStyle w:val="s1"/>
          <w:rFonts w:ascii="Arial" w:hAnsi="Arial"/>
          <w:sz w:val="24"/>
          <w:szCs w:val="24"/>
        </w:rPr>
      </w:pPr>
    </w:p>
    <w:p w14:paraId="7C213B40" w14:textId="77777777" w:rsidR="00575B71" w:rsidRDefault="00575B71">
      <w:pPr>
        <w:pStyle w:val="p1"/>
        <w:rPr>
          <w:rStyle w:val="s1"/>
          <w:rFonts w:ascii="Arial" w:hAnsi="Arial"/>
          <w:sz w:val="24"/>
          <w:szCs w:val="24"/>
        </w:rPr>
      </w:pPr>
    </w:p>
    <w:p w14:paraId="4CAECC91" w14:textId="77777777" w:rsidR="00575B71" w:rsidRDefault="00575B71">
      <w:pPr>
        <w:pStyle w:val="p1"/>
        <w:rPr>
          <w:rStyle w:val="s1"/>
          <w:rFonts w:ascii="Arial" w:hAnsi="Arial"/>
          <w:sz w:val="24"/>
          <w:szCs w:val="24"/>
        </w:rPr>
      </w:pPr>
    </w:p>
    <w:p w14:paraId="0C5202D9" w14:textId="77777777" w:rsidR="00575B71" w:rsidRDefault="00575B71">
      <w:pPr>
        <w:pStyle w:val="p1"/>
        <w:rPr>
          <w:rStyle w:val="s1"/>
          <w:rFonts w:ascii="Arial" w:hAnsi="Arial"/>
          <w:sz w:val="24"/>
          <w:szCs w:val="24"/>
        </w:rPr>
      </w:pPr>
    </w:p>
    <w:p w14:paraId="6654B6A3" w14:textId="77777777" w:rsidR="00575B71" w:rsidRDefault="00575B71">
      <w:pPr>
        <w:pStyle w:val="p1"/>
        <w:rPr>
          <w:rStyle w:val="s1"/>
          <w:rFonts w:ascii="Arial" w:hAnsi="Arial"/>
          <w:sz w:val="24"/>
          <w:szCs w:val="24"/>
        </w:rPr>
      </w:pPr>
    </w:p>
    <w:p w14:paraId="30155874" w14:textId="77777777" w:rsidR="00575B71" w:rsidRDefault="00575B71">
      <w:pPr>
        <w:pStyle w:val="p1"/>
        <w:rPr>
          <w:rStyle w:val="s1"/>
          <w:rFonts w:ascii="Arial" w:hAnsi="Arial"/>
          <w:sz w:val="24"/>
          <w:szCs w:val="24"/>
        </w:rPr>
      </w:pPr>
    </w:p>
    <w:p w14:paraId="1AB8AC3B" w14:textId="77777777" w:rsidR="00575B71" w:rsidRDefault="00575B71">
      <w:pPr>
        <w:pStyle w:val="p1"/>
        <w:rPr>
          <w:rStyle w:val="s1"/>
          <w:rFonts w:ascii="Arial" w:hAnsi="Arial"/>
          <w:sz w:val="24"/>
          <w:szCs w:val="24"/>
        </w:rPr>
      </w:pPr>
    </w:p>
    <w:p w14:paraId="4DC4246C" w14:textId="77777777" w:rsidR="00575B71" w:rsidRDefault="00575B71">
      <w:pPr>
        <w:pStyle w:val="p1"/>
        <w:rPr>
          <w:rStyle w:val="s1"/>
          <w:rFonts w:ascii="Arial" w:hAnsi="Arial"/>
          <w:sz w:val="24"/>
          <w:szCs w:val="24"/>
        </w:rPr>
      </w:pPr>
    </w:p>
    <w:p w14:paraId="007A3191" w14:textId="77777777" w:rsidR="00575B71" w:rsidRDefault="00575B71">
      <w:pPr>
        <w:pStyle w:val="p1"/>
        <w:rPr>
          <w:rStyle w:val="s1"/>
          <w:rFonts w:ascii="Arial" w:hAnsi="Arial"/>
          <w:sz w:val="24"/>
          <w:szCs w:val="24"/>
        </w:rPr>
      </w:pPr>
    </w:p>
    <w:p w14:paraId="3684EA2C" w14:textId="77777777" w:rsidR="00575B71" w:rsidRDefault="00575B71">
      <w:pPr>
        <w:pStyle w:val="p1"/>
        <w:rPr>
          <w:rStyle w:val="s1"/>
          <w:rFonts w:ascii="Arial" w:hAnsi="Arial"/>
          <w:sz w:val="24"/>
          <w:szCs w:val="24"/>
        </w:rPr>
      </w:pPr>
    </w:p>
    <w:p w14:paraId="574E8C46" w14:textId="77777777" w:rsidR="00575B71" w:rsidRDefault="00575B71">
      <w:pPr>
        <w:pStyle w:val="p1"/>
        <w:rPr>
          <w:rStyle w:val="s1"/>
          <w:rFonts w:ascii="Arial" w:hAnsi="Arial"/>
          <w:sz w:val="24"/>
          <w:szCs w:val="24"/>
        </w:rPr>
      </w:pPr>
    </w:p>
    <w:p w14:paraId="69C295DF" w14:textId="77777777" w:rsidR="00575B71" w:rsidRDefault="00575B71">
      <w:pPr>
        <w:pStyle w:val="p1"/>
        <w:rPr>
          <w:rStyle w:val="s1"/>
          <w:rFonts w:ascii="Arial" w:hAnsi="Arial"/>
          <w:sz w:val="24"/>
          <w:szCs w:val="24"/>
        </w:rPr>
      </w:pPr>
    </w:p>
    <w:p w14:paraId="66E81CDA" w14:textId="7B684240" w:rsidR="00CD2ACE" w:rsidRPr="004D5190" w:rsidRDefault="00CD2ACE">
      <w:pPr>
        <w:pStyle w:val="p1"/>
        <w:rPr>
          <w:sz w:val="24"/>
          <w:szCs w:val="24"/>
        </w:rPr>
      </w:pPr>
      <w:r w:rsidRPr="004D5190">
        <w:rPr>
          <w:rStyle w:val="s1"/>
          <w:rFonts w:ascii="Arial" w:hAnsi="Arial"/>
          <w:sz w:val="24"/>
          <w:szCs w:val="24"/>
        </w:rPr>
        <w:t>Reference List</w:t>
      </w:r>
      <w:r w:rsidRPr="004D5190">
        <w:rPr>
          <w:rStyle w:val="apple-converted-space"/>
          <w:b/>
          <w:bCs/>
          <w:sz w:val="24"/>
          <w:szCs w:val="24"/>
          <w:u w:val="single"/>
        </w:rPr>
        <w:t> </w:t>
      </w:r>
    </w:p>
    <w:p w14:paraId="40D0D4D9" w14:textId="77777777" w:rsidR="004516EC" w:rsidRPr="004516EC" w:rsidRDefault="004516EC" w:rsidP="004516EC">
      <w:pPr>
        <w:spacing w:before="100" w:beforeAutospacing="1" w:after="100" w:afterAutospacing="1" w:line="240" w:lineRule="auto"/>
        <w:rPr>
          <w:rFonts w:ascii="Arial" w:hAnsi="Arial" w:cs="Arial"/>
          <w:color w:val="000000"/>
          <w:kern w:val="0"/>
          <w14:ligatures w14:val="none"/>
        </w:rPr>
      </w:pPr>
      <w:r w:rsidRPr="004516EC">
        <w:rPr>
          <w:rFonts w:ascii="Arial" w:hAnsi="Arial" w:cs="Arial"/>
          <w:color w:val="000000"/>
          <w:kern w:val="0"/>
          <w14:ligatures w14:val="none"/>
        </w:rPr>
        <w:t>Anderson, R. (2022) ‘How the floral industry is embracing a digital future’, FloraCulture International, October. Available at: </w:t>
      </w:r>
      <w:hyperlink r:id="rId7" w:tgtFrame="_new" w:history="1">
        <w:r w:rsidRPr="004516EC">
          <w:rPr>
            <w:rFonts w:ascii="Arial" w:hAnsi="Arial" w:cs="Arial"/>
            <w:color w:val="0000FF"/>
            <w:kern w:val="0"/>
            <w:u w:val="single"/>
            <w14:ligatures w14:val="none"/>
          </w:rPr>
          <w:t>https://aiph.org/floraculture/news/how-the-floral-industry-is-embracing-a-digital-future/</w:t>
        </w:r>
      </w:hyperlink>
      <w:r w:rsidRPr="004516EC">
        <w:rPr>
          <w:rFonts w:ascii="Arial" w:hAnsi="Arial" w:cs="Arial"/>
          <w:color w:val="000000"/>
          <w:kern w:val="0"/>
          <w14:ligatures w14:val="none"/>
        </w:rPr>
        <w:t> (Accessed: 15 November 2025).</w:t>
      </w:r>
    </w:p>
    <w:p w14:paraId="268262F9" w14:textId="77777777" w:rsidR="004516EC" w:rsidRPr="004516EC" w:rsidRDefault="004516EC" w:rsidP="004516EC">
      <w:pPr>
        <w:spacing w:before="100" w:beforeAutospacing="1" w:after="100" w:afterAutospacing="1" w:line="240" w:lineRule="auto"/>
        <w:rPr>
          <w:rFonts w:ascii="Arial" w:hAnsi="Arial" w:cs="Arial"/>
          <w:color w:val="000000"/>
          <w:kern w:val="0"/>
          <w14:ligatures w14:val="none"/>
        </w:rPr>
      </w:pPr>
      <w:r w:rsidRPr="004516EC">
        <w:rPr>
          <w:rFonts w:ascii="Arial" w:hAnsi="Arial" w:cs="Arial"/>
          <w:color w:val="000000"/>
          <w:kern w:val="0"/>
          <w14:ligatures w14:val="none"/>
        </w:rPr>
        <w:t xml:space="preserve">Chaffey, </w:t>
      </w:r>
      <w:bookmarkStart w:id="16" w:name="_Int_iOl21gC1"/>
      <w:r w:rsidRPr="004516EC">
        <w:rPr>
          <w:rFonts w:ascii="Arial" w:hAnsi="Arial" w:cs="Arial"/>
          <w:color w:val="000000"/>
          <w:kern w:val="0"/>
          <w14:ligatures w14:val="none"/>
        </w:rPr>
        <w:t>D.</w:t>
      </w:r>
      <w:bookmarkEnd w:id="16"/>
      <w:r w:rsidRPr="004516EC">
        <w:rPr>
          <w:rFonts w:ascii="Arial" w:hAnsi="Arial" w:cs="Arial"/>
          <w:color w:val="000000"/>
          <w:kern w:val="0"/>
          <w14:ligatures w14:val="none"/>
        </w:rPr>
        <w:t xml:space="preserve"> and Ellis-Chadwick, F. (2019) Digital Marketing: Strategy, Implementation and Practice. 8th ed. Harlow: Pearson Education.</w:t>
      </w:r>
    </w:p>
    <w:p w14:paraId="731BB1A3" w14:textId="77777777" w:rsidR="004516EC" w:rsidRPr="004516EC" w:rsidRDefault="004516EC" w:rsidP="004516EC">
      <w:pPr>
        <w:spacing w:before="100" w:beforeAutospacing="1" w:after="100" w:afterAutospacing="1" w:line="240" w:lineRule="auto"/>
        <w:rPr>
          <w:rFonts w:ascii="Arial" w:hAnsi="Arial" w:cs="Arial"/>
          <w:color w:val="000000"/>
          <w:kern w:val="0"/>
          <w14:ligatures w14:val="none"/>
        </w:rPr>
      </w:pPr>
      <w:r w:rsidRPr="004516EC">
        <w:rPr>
          <w:rFonts w:ascii="Arial" w:hAnsi="Arial" w:cs="Arial"/>
          <w:color w:val="000000"/>
          <w:kern w:val="0"/>
          <w14:ligatures w14:val="none"/>
        </w:rPr>
        <w:t xml:space="preserve">Kotler, </w:t>
      </w:r>
      <w:bookmarkStart w:id="17" w:name="_Int_Irps9Ew4"/>
      <w:r w:rsidRPr="004516EC">
        <w:rPr>
          <w:rFonts w:ascii="Arial" w:hAnsi="Arial" w:cs="Arial"/>
          <w:color w:val="000000"/>
          <w:kern w:val="0"/>
          <w14:ligatures w14:val="none"/>
        </w:rPr>
        <w:t>P.</w:t>
      </w:r>
      <w:bookmarkEnd w:id="17"/>
      <w:r w:rsidRPr="004516EC">
        <w:rPr>
          <w:rFonts w:ascii="Arial" w:hAnsi="Arial" w:cs="Arial"/>
          <w:color w:val="000000"/>
          <w:kern w:val="0"/>
          <w14:ligatures w14:val="none"/>
        </w:rPr>
        <w:t xml:space="preserve"> and Keller, K. L. (2016) Marketing Management. 15th ed. Harlow: Pearson Education.</w:t>
      </w:r>
    </w:p>
    <w:p w14:paraId="087AA97D" w14:textId="77777777" w:rsidR="004516EC" w:rsidRPr="004516EC" w:rsidRDefault="004516EC" w:rsidP="004516EC">
      <w:pPr>
        <w:spacing w:before="100" w:beforeAutospacing="1" w:after="100" w:afterAutospacing="1" w:line="240" w:lineRule="auto"/>
        <w:rPr>
          <w:rFonts w:ascii="Arial" w:hAnsi="Arial" w:cs="Arial"/>
          <w:color w:val="000000"/>
          <w:kern w:val="0"/>
          <w14:ligatures w14:val="none"/>
        </w:rPr>
      </w:pPr>
      <w:r w:rsidRPr="004516EC">
        <w:rPr>
          <w:rFonts w:ascii="Arial" w:hAnsi="Arial" w:cs="Arial"/>
          <w:color w:val="000000"/>
          <w:kern w:val="0"/>
          <w14:ligatures w14:val="none"/>
        </w:rPr>
        <w:t>Laudon, K. C. and Traver, C. G. (2021) E-commerce: Business, Technology, Society. 16th ed. Harlow: Pearson Education.</w:t>
      </w:r>
    </w:p>
    <w:p w14:paraId="64C4C9D8" w14:textId="77777777" w:rsidR="004516EC" w:rsidRPr="004516EC" w:rsidRDefault="004516EC" w:rsidP="004516EC">
      <w:pPr>
        <w:spacing w:before="100" w:beforeAutospacing="1" w:after="100" w:afterAutospacing="1" w:line="240" w:lineRule="auto"/>
        <w:rPr>
          <w:rFonts w:ascii="Times New Roman" w:hAnsi="Times New Roman" w:cs="Times New Roman"/>
          <w:color w:val="000000"/>
          <w:kern w:val="0"/>
          <w14:ligatures w14:val="none"/>
        </w:rPr>
      </w:pPr>
      <w:r w:rsidRPr="004516EC">
        <w:rPr>
          <w:rFonts w:ascii="Arial" w:hAnsi="Arial" w:cs="Arial"/>
          <w:color w:val="000000"/>
          <w:kern w:val="0"/>
          <w14:ligatures w14:val="none"/>
        </w:rPr>
        <w:t>Tuten, T. L. and Solomon, M. R. (2018) Social Media Marketing. 3rd ed. London: Sage Publications.</w:t>
      </w:r>
    </w:p>
    <w:p w14:paraId="148145C6" w14:textId="77777777" w:rsidR="004A07BB" w:rsidRPr="004D5190" w:rsidRDefault="004A07BB">
      <w:pPr>
        <w:pStyle w:val="NormalWeb"/>
        <w:rPr>
          <w:rFonts w:ascii="Arial" w:hAnsi="Arial" w:cs="Arial"/>
          <w:color w:val="000000"/>
        </w:rPr>
      </w:pPr>
    </w:p>
    <w:p w14:paraId="70F0D231" w14:textId="77777777" w:rsidR="00CA59F9" w:rsidRDefault="00CA59F9">
      <w:pPr>
        <w:pStyle w:val="NormalWeb"/>
        <w:rPr>
          <w:color w:val="000000"/>
        </w:rPr>
      </w:pPr>
    </w:p>
    <w:p w14:paraId="38DD7CBB" w14:textId="77777777" w:rsidR="00C14936" w:rsidRDefault="00C14936">
      <w:pPr>
        <w:pStyle w:val="NormalWeb"/>
        <w:rPr>
          <w:color w:val="000000"/>
        </w:rPr>
      </w:pPr>
    </w:p>
    <w:p w14:paraId="3A110B46" w14:textId="77777777" w:rsidR="00C14936" w:rsidRDefault="00C14936">
      <w:pPr>
        <w:pStyle w:val="NormalWeb"/>
        <w:rPr>
          <w:color w:val="000000"/>
        </w:rPr>
      </w:pPr>
    </w:p>
    <w:p w14:paraId="48A681A3" w14:textId="77777777" w:rsidR="00C14936" w:rsidRDefault="00C14936">
      <w:pPr>
        <w:pStyle w:val="NormalWeb"/>
        <w:rPr>
          <w:color w:val="000000"/>
        </w:rPr>
      </w:pPr>
    </w:p>
    <w:p w14:paraId="3904A8C6" w14:textId="77777777" w:rsidR="00C14936" w:rsidRDefault="00C14936">
      <w:pPr>
        <w:pStyle w:val="NormalWeb"/>
        <w:rPr>
          <w:color w:val="000000"/>
        </w:rPr>
      </w:pPr>
    </w:p>
    <w:p w14:paraId="54782258" w14:textId="77777777" w:rsidR="00C14936" w:rsidRDefault="00C14936">
      <w:pPr>
        <w:pStyle w:val="NormalWeb"/>
        <w:rPr>
          <w:color w:val="000000"/>
        </w:rPr>
      </w:pPr>
    </w:p>
    <w:p w14:paraId="328C2311" w14:textId="77777777" w:rsidR="00C14936" w:rsidRDefault="00C14936">
      <w:pPr>
        <w:pStyle w:val="NormalWeb"/>
        <w:rPr>
          <w:color w:val="000000"/>
        </w:rPr>
      </w:pPr>
    </w:p>
    <w:p w14:paraId="775545EA" w14:textId="77777777" w:rsidR="00C14936" w:rsidRDefault="00C14936">
      <w:pPr>
        <w:pStyle w:val="NormalWeb"/>
        <w:rPr>
          <w:color w:val="000000"/>
        </w:rPr>
      </w:pPr>
    </w:p>
    <w:p w14:paraId="3B324E9D" w14:textId="77777777" w:rsidR="00C14936" w:rsidRDefault="00C14936">
      <w:pPr>
        <w:pStyle w:val="NormalWeb"/>
        <w:rPr>
          <w:color w:val="000000"/>
        </w:rPr>
      </w:pPr>
    </w:p>
    <w:p w14:paraId="2D9522BB" w14:textId="77777777" w:rsidR="00C14936" w:rsidRDefault="00C14936">
      <w:pPr>
        <w:pStyle w:val="NormalWeb"/>
        <w:rPr>
          <w:color w:val="000000"/>
        </w:rPr>
      </w:pPr>
    </w:p>
    <w:p w14:paraId="48C5BB57" w14:textId="77777777" w:rsidR="00C14936" w:rsidRDefault="00C14936">
      <w:pPr>
        <w:pStyle w:val="NormalWeb"/>
        <w:rPr>
          <w:color w:val="000000"/>
        </w:rPr>
      </w:pPr>
    </w:p>
    <w:p w14:paraId="6D865C98" w14:textId="77777777" w:rsidR="00C14936" w:rsidRDefault="00C14936">
      <w:pPr>
        <w:pStyle w:val="NormalWeb"/>
        <w:rPr>
          <w:color w:val="000000"/>
        </w:rPr>
      </w:pPr>
    </w:p>
    <w:p w14:paraId="3C4FCE98" w14:textId="77777777" w:rsidR="00BE70F0" w:rsidRDefault="00BE70F0">
      <w:pPr>
        <w:pStyle w:val="NormalWeb"/>
        <w:rPr>
          <w:color w:val="000000"/>
        </w:rPr>
      </w:pPr>
    </w:p>
    <w:p w14:paraId="32EB3E16" w14:textId="77777777" w:rsidR="00790FBE" w:rsidRDefault="00790FBE">
      <w:pPr>
        <w:pStyle w:val="NormalWeb"/>
        <w:rPr>
          <w:color w:val="000000"/>
        </w:rPr>
      </w:pPr>
    </w:p>
    <w:p w14:paraId="3FB9D3C6" w14:textId="77777777" w:rsidR="00790FBE" w:rsidRDefault="00790FBE">
      <w:pPr>
        <w:pStyle w:val="NormalWeb"/>
        <w:rPr>
          <w:color w:val="000000"/>
        </w:rPr>
      </w:pPr>
    </w:p>
    <w:p w14:paraId="130F0BB6" w14:textId="70A92063" w:rsidR="00DF6601" w:rsidRDefault="00845110" w:rsidP="008C5D56">
      <w:pPr>
        <w:pStyle w:val="NormalWeb"/>
        <w:jc w:val="center"/>
        <w:rPr>
          <w:rFonts w:ascii="Arial" w:hAnsi="Arial" w:cs="Arial"/>
          <w:b/>
          <w:bCs/>
          <w:color w:val="000000"/>
          <w:u w:val="single"/>
        </w:rPr>
      </w:pPr>
      <w:r w:rsidRPr="00363695">
        <w:rPr>
          <w:rFonts w:ascii="Arial" w:hAnsi="Arial" w:cs="Arial"/>
          <w:b/>
          <w:bCs/>
          <w:color w:val="000000"/>
          <w:u w:val="single"/>
        </w:rPr>
        <w:t>Appendixes</w:t>
      </w:r>
    </w:p>
    <w:p w14:paraId="56176078" w14:textId="77777777" w:rsidR="00D323B2" w:rsidRDefault="00D323B2" w:rsidP="008C5D56">
      <w:pPr>
        <w:pStyle w:val="NormalWeb"/>
        <w:jc w:val="center"/>
        <w:rPr>
          <w:rFonts w:ascii="Arial" w:hAnsi="Arial" w:cs="Arial"/>
          <w:b/>
          <w:bCs/>
          <w:color w:val="000000"/>
          <w:u w:val="single"/>
        </w:rPr>
      </w:pPr>
    </w:p>
    <w:p w14:paraId="6643F4EC" w14:textId="77777777" w:rsidR="00D323B2" w:rsidRPr="00363695" w:rsidRDefault="00D323B2" w:rsidP="008C5D56">
      <w:pPr>
        <w:pStyle w:val="NormalWeb"/>
        <w:jc w:val="center"/>
        <w:rPr>
          <w:rFonts w:ascii="Arial" w:hAnsi="Arial" w:cs="Arial"/>
          <w:b/>
          <w:bCs/>
          <w:color w:val="000000"/>
          <w:u w:val="single"/>
        </w:rPr>
      </w:pPr>
    </w:p>
    <w:p w14:paraId="114629EE" w14:textId="06F3B2FC" w:rsidR="00845110" w:rsidRDefault="00845110" w:rsidP="00AD6B8D">
      <w:pPr>
        <w:rPr>
          <w:rFonts w:ascii="Arial" w:eastAsia="Times New Roman" w:hAnsi="Arial" w:cs="Arial"/>
          <w:b/>
          <w:bCs/>
          <w:color w:val="000000"/>
          <w:u w:val="single"/>
        </w:rPr>
      </w:pPr>
      <w:r w:rsidRPr="00482BC1">
        <w:rPr>
          <w:rFonts w:ascii="Arial" w:eastAsia="Times New Roman" w:hAnsi="Arial" w:cs="Arial"/>
          <w:b/>
          <w:bCs/>
          <w:color w:val="000000"/>
          <w:u w:val="single"/>
        </w:rPr>
        <w:t xml:space="preserve">Appendix </w:t>
      </w:r>
      <w:r w:rsidR="00CE602A" w:rsidRPr="00482BC1">
        <w:rPr>
          <w:rFonts w:ascii="Arial" w:eastAsia="Times New Roman" w:hAnsi="Arial" w:cs="Arial"/>
          <w:b/>
          <w:bCs/>
          <w:color w:val="000000"/>
          <w:u w:val="single"/>
        </w:rPr>
        <w:t>1: Justification</w:t>
      </w:r>
      <w:r w:rsidRPr="00482BC1">
        <w:rPr>
          <w:rFonts w:ascii="Arial" w:eastAsia="Times New Roman" w:hAnsi="Arial" w:cs="Arial"/>
          <w:b/>
          <w:bCs/>
          <w:color w:val="000000"/>
          <w:u w:val="single"/>
        </w:rPr>
        <w:t xml:space="preserve"> of solution1 Using PMI</w:t>
      </w:r>
    </w:p>
    <w:p w14:paraId="18CB6364" w14:textId="77777777" w:rsidR="00CE602A" w:rsidRPr="00482BC1" w:rsidRDefault="00CE602A" w:rsidP="00AD6B8D">
      <w:pPr>
        <w:rPr>
          <w:rFonts w:ascii="Arial" w:eastAsia="Times New Roman" w:hAnsi="Arial" w:cs="Arial"/>
          <w:b/>
          <w:bCs/>
          <w:color w:val="000000"/>
          <w:u w:val="single"/>
        </w:rPr>
      </w:pPr>
    </w:p>
    <w:p w14:paraId="1B3399AC" w14:textId="43E55988" w:rsidR="00756B7B" w:rsidRPr="00D45B2C" w:rsidRDefault="00756B7B" w:rsidP="00756B7B">
      <w:pPr>
        <w:jc w:val="center"/>
        <w:rPr>
          <w:rFonts w:ascii="Arial" w:eastAsia="Times New Roman" w:hAnsi="Arial" w:cs="Arial"/>
          <w:b/>
          <w:bCs/>
          <w:color w:val="000000"/>
        </w:rPr>
      </w:pPr>
      <w:r>
        <w:rPr>
          <w:rFonts w:ascii="Arial" w:eastAsia="Times New Roman" w:hAnsi="Arial" w:cs="Arial"/>
          <w:b/>
          <w:bCs/>
          <w:color w:val="000000"/>
        </w:rPr>
        <w:t>Solution 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9"/>
        <w:gridCol w:w="2720"/>
        <w:gridCol w:w="3437"/>
      </w:tblGrid>
      <w:tr w:rsidR="00845110" w:rsidRPr="00385450" w14:paraId="52328A53" w14:textId="77777777" w:rsidTr="00AD6B8D">
        <w:trPr>
          <w:tblHeader/>
          <w:tblCellSpacing w:w="15" w:type="dxa"/>
        </w:trPr>
        <w:tc>
          <w:tcPr>
            <w:tcW w:w="0" w:type="auto"/>
            <w:vAlign w:val="center"/>
            <w:hideMark/>
          </w:tcPr>
          <w:p w14:paraId="4BC34EC6" w14:textId="77777777" w:rsidR="00845110" w:rsidRPr="00385450" w:rsidRDefault="00845110" w:rsidP="00AD6B8D">
            <w:pPr>
              <w:spacing w:after="0" w:line="240" w:lineRule="auto"/>
              <w:jc w:val="center"/>
              <w:rPr>
                <w:rFonts w:ascii="Arial" w:eastAsia="Times New Roman" w:hAnsi="Arial" w:cs="Arial"/>
                <w:b/>
                <w:bCs/>
                <w:color w:val="000000"/>
                <w:kern w:val="0"/>
                <w14:ligatures w14:val="none"/>
              </w:rPr>
            </w:pPr>
            <w:r w:rsidRPr="00385450">
              <w:rPr>
                <w:rFonts w:ascii="Arial" w:eastAsia="Times New Roman" w:hAnsi="Arial" w:cs="Arial"/>
                <w:b/>
                <w:bCs/>
                <w:color w:val="000000"/>
                <w:kern w:val="0"/>
                <w14:ligatures w14:val="none"/>
              </w:rPr>
              <w:t>Plus</w:t>
            </w:r>
          </w:p>
        </w:tc>
        <w:tc>
          <w:tcPr>
            <w:tcW w:w="0" w:type="auto"/>
            <w:vAlign w:val="center"/>
            <w:hideMark/>
          </w:tcPr>
          <w:p w14:paraId="1EB1EE6E" w14:textId="77777777" w:rsidR="00845110" w:rsidRPr="00385450" w:rsidRDefault="00845110" w:rsidP="00AD6B8D">
            <w:pPr>
              <w:spacing w:after="0" w:line="240" w:lineRule="auto"/>
              <w:jc w:val="center"/>
              <w:rPr>
                <w:rFonts w:ascii="Arial" w:eastAsia="Times New Roman" w:hAnsi="Arial" w:cs="Arial"/>
                <w:b/>
                <w:bCs/>
                <w:color w:val="000000"/>
                <w:kern w:val="0"/>
                <w14:ligatures w14:val="none"/>
              </w:rPr>
            </w:pPr>
            <w:r w:rsidRPr="00385450">
              <w:rPr>
                <w:rFonts w:ascii="Arial" w:eastAsia="Times New Roman" w:hAnsi="Arial" w:cs="Arial"/>
                <w:b/>
                <w:bCs/>
                <w:color w:val="000000"/>
                <w:kern w:val="0"/>
                <w14:ligatures w14:val="none"/>
              </w:rPr>
              <w:t>Minus</w:t>
            </w:r>
          </w:p>
        </w:tc>
        <w:tc>
          <w:tcPr>
            <w:tcW w:w="0" w:type="auto"/>
            <w:vAlign w:val="center"/>
            <w:hideMark/>
          </w:tcPr>
          <w:p w14:paraId="2B14A60A" w14:textId="77777777" w:rsidR="00845110" w:rsidRPr="00385450" w:rsidRDefault="00845110" w:rsidP="00AD6B8D">
            <w:pPr>
              <w:spacing w:after="0" w:line="240" w:lineRule="auto"/>
              <w:jc w:val="center"/>
              <w:rPr>
                <w:rFonts w:ascii="Arial" w:eastAsia="Times New Roman" w:hAnsi="Arial" w:cs="Arial"/>
                <w:b/>
                <w:bCs/>
                <w:color w:val="000000"/>
                <w:kern w:val="0"/>
                <w14:ligatures w14:val="none"/>
              </w:rPr>
            </w:pPr>
            <w:r w:rsidRPr="00385450">
              <w:rPr>
                <w:rFonts w:ascii="Arial" w:eastAsia="Times New Roman" w:hAnsi="Arial" w:cs="Arial"/>
                <w:b/>
                <w:bCs/>
                <w:color w:val="000000"/>
                <w:kern w:val="0"/>
                <w14:ligatures w14:val="none"/>
              </w:rPr>
              <w:t>Interesting</w:t>
            </w:r>
          </w:p>
        </w:tc>
      </w:tr>
      <w:tr w:rsidR="00845110" w:rsidRPr="00385450" w14:paraId="0E4974F2" w14:textId="77777777" w:rsidTr="00AD6B8D">
        <w:trPr>
          <w:tblCellSpacing w:w="15" w:type="dxa"/>
        </w:trPr>
        <w:tc>
          <w:tcPr>
            <w:tcW w:w="0" w:type="auto"/>
            <w:vAlign w:val="center"/>
            <w:hideMark/>
          </w:tcPr>
          <w:p w14:paraId="77F170EF"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Enhances competitiveness against online retailers</w:t>
            </w:r>
          </w:p>
        </w:tc>
        <w:tc>
          <w:tcPr>
            <w:tcW w:w="0" w:type="auto"/>
            <w:vAlign w:val="center"/>
            <w:hideMark/>
          </w:tcPr>
          <w:p w14:paraId="0486786A"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Requires upfront investment in website redevelopment</w:t>
            </w:r>
          </w:p>
        </w:tc>
        <w:tc>
          <w:tcPr>
            <w:tcW w:w="0" w:type="auto"/>
            <w:vAlign w:val="center"/>
            <w:hideMark/>
          </w:tcPr>
          <w:p w14:paraId="35C62A17"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Could open national market beyond local area</w:t>
            </w:r>
          </w:p>
        </w:tc>
      </w:tr>
      <w:tr w:rsidR="00845110" w:rsidRPr="00385450" w14:paraId="381C002B" w14:textId="77777777" w:rsidTr="00AD6B8D">
        <w:trPr>
          <w:trHeight w:val="1000"/>
          <w:tblCellSpacing w:w="15" w:type="dxa"/>
        </w:trPr>
        <w:tc>
          <w:tcPr>
            <w:tcW w:w="0" w:type="auto"/>
            <w:vAlign w:val="center"/>
            <w:hideMark/>
          </w:tcPr>
          <w:p w14:paraId="3318316B"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Improves customer experience and accessibility</w:t>
            </w:r>
          </w:p>
        </w:tc>
        <w:tc>
          <w:tcPr>
            <w:tcW w:w="0" w:type="auto"/>
            <w:vAlign w:val="center"/>
            <w:hideMark/>
          </w:tcPr>
          <w:p w14:paraId="422CB6FA"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 xml:space="preserve">Requires digital marketing </w:t>
            </w:r>
            <w:bookmarkStart w:id="18" w:name="_Int_vDVssSFI"/>
            <w:r w:rsidRPr="00385450">
              <w:rPr>
                <w:rFonts w:ascii="Arial" w:eastAsia="Times New Roman" w:hAnsi="Arial" w:cs="Arial"/>
                <w:color w:val="000000"/>
                <w:kern w:val="0"/>
                <w14:ligatures w14:val="none"/>
              </w:rPr>
              <w:t>expertise</w:t>
            </w:r>
            <w:bookmarkEnd w:id="18"/>
          </w:p>
        </w:tc>
        <w:tc>
          <w:tcPr>
            <w:tcW w:w="0" w:type="auto"/>
            <w:vAlign w:val="center"/>
            <w:hideMark/>
          </w:tcPr>
          <w:p w14:paraId="48747E3F"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Ability to introduce loyalty schemes and personalised recommendations</w:t>
            </w:r>
          </w:p>
        </w:tc>
      </w:tr>
      <w:tr w:rsidR="00845110" w:rsidRPr="00385450" w14:paraId="655EE000" w14:textId="77777777" w:rsidTr="00AD6B8D">
        <w:trPr>
          <w:tblCellSpacing w:w="15" w:type="dxa"/>
        </w:trPr>
        <w:tc>
          <w:tcPr>
            <w:tcW w:w="0" w:type="auto"/>
            <w:vAlign w:val="center"/>
            <w:hideMark/>
          </w:tcPr>
          <w:p w14:paraId="253F3DD3"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Increases operational efficiency and order management</w:t>
            </w:r>
          </w:p>
        </w:tc>
        <w:tc>
          <w:tcPr>
            <w:tcW w:w="0" w:type="auto"/>
            <w:vAlign w:val="center"/>
            <w:hideMark/>
          </w:tcPr>
          <w:p w14:paraId="06339715"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Time-consuming to implement</w:t>
            </w:r>
          </w:p>
        </w:tc>
        <w:tc>
          <w:tcPr>
            <w:tcW w:w="0" w:type="auto"/>
            <w:vAlign w:val="center"/>
            <w:hideMark/>
          </w:tcPr>
          <w:p w14:paraId="0437A26D"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Social media could build community engagement and brand visibility</w:t>
            </w:r>
          </w:p>
        </w:tc>
      </w:tr>
      <w:tr w:rsidR="00845110" w:rsidRPr="00385450" w14:paraId="3445D815" w14:textId="77777777" w:rsidTr="00AD6B8D">
        <w:trPr>
          <w:tblCellSpacing w:w="15" w:type="dxa"/>
        </w:trPr>
        <w:tc>
          <w:tcPr>
            <w:tcW w:w="0" w:type="auto"/>
            <w:vAlign w:val="center"/>
            <w:hideMark/>
          </w:tcPr>
          <w:p w14:paraId="03C446E1"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Meets modern consumer expectations</w:t>
            </w:r>
          </w:p>
        </w:tc>
        <w:tc>
          <w:tcPr>
            <w:tcW w:w="0" w:type="auto"/>
            <w:vAlign w:val="center"/>
            <w:hideMark/>
          </w:tcPr>
          <w:p w14:paraId="1BDFE847"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Risk if online traffic does not convert to revenue</w:t>
            </w:r>
          </w:p>
        </w:tc>
        <w:tc>
          <w:tcPr>
            <w:tcW w:w="0" w:type="auto"/>
            <w:vAlign w:val="center"/>
            <w:hideMark/>
          </w:tcPr>
          <w:p w14:paraId="77DEAAA8" w14:textId="77777777" w:rsidR="00845110" w:rsidRPr="00385450" w:rsidRDefault="00845110" w:rsidP="00AD6B8D">
            <w:pPr>
              <w:spacing w:after="0" w:line="240" w:lineRule="auto"/>
              <w:rPr>
                <w:rFonts w:ascii="Arial" w:eastAsia="Times New Roman" w:hAnsi="Arial" w:cs="Arial"/>
                <w:color w:val="000000"/>
                <w:kern w:val="0"/>
                <w14:ligatures w14:val="none"/>
              </w:rPr>
            </w:pPr>
            <w:r w:rsidRPr="00385450">
              <w:rPr>
                <w:rFonts w:ascii="Arial" w:eastAsia="Times New Roman" w:hAnsi="Arial" w:cs="Arial"/>
                <w:color w:val="000000"/>
                <w:kern w:val="0"/>
                <w14:ligatures w14:val="none"/>
              </w:rPr>
              <w:t>Potential for expansion into e-commerce product lines</w:t>
            </w:r>
          </w:p>
        </w:tc>
      </w:tr>
    </w:tbl>
    <w:p w14:paraId="767F6A6D" w14:textId="7C20E1F2" w:rsidR="00845110" w:rsidRDefault="00845110" w:rsidP="00AD6B8D">
      <w:pPr>
        <w:spacing w:after="0" w:line="240" w:lineRule="auto"/>
        <w:rPr>
          <w:rFonts w:ascii="Arial" w:eastAsia="Times New Roman" w:hAnsi="Arial" w:cs="Arial"/>
          <w:kern w:val="0"/>
          <w14:ligatures w14:val="none"/>
        </w:rPr>
      </w:pPr>
    </w:p>
    <w:p w14:paraId="0AF93894" w14:textId="77777777" w:rsidR="00672EAE" w:rsidRDefault="00672EAE" w:rsidP="00AD6B8D">
      <w:pPr>
        <w:spacing w:after="0" w:line="240" w:lineRule="auto"/>
        <w:rPr>
          <w:rFonts w:ascii="Arial" w:eastAsia="Times New Roman" w:hAnsi="Arial" w:cs="Arial"/>
          <w:kern w:val="0"/>
          <w14:ligatures w14:val="none"/>
        </w:rPr>
      </w:pPr>
    </w:p>
    <w:p w14:paraId="09942108" w14:textId="31302093" w:rsidR="00672EAE" w:rsidRDefault="00672EAE" w:rsidP="00AD6B8D">
      <w:pPr>
        <w:spacing w:after="0" w:line="240" w:lineRule="auto"/>
        <w:rPr>
          <w:rFonts w:ascii="Arial" w:eastAsia="Times New Roman" w:hAnsi="Arial" w:cs="Arial"/>
          <w:color w:val="FF0000"/>
          <w:kern w:val="0"/>
          <w14:ligatures w14:val="none"/>
        </w:rPr>
      </w:pPr>
    </w:p>
    <w:p w14:paraId="16B371D5" w14:textId="797676F2" w:rsidR="00E9503F" w:rsidRPr="00A13DFB" w:rsidRDefault="00A13DFB" w:rsidP="00A13DFB">
      <w:pPr>
        <w:spacing w:after="0" w:line="240" w:lineRule="auto"/>
        <w:jc w:val="center"/>
        <w:rPr>
          <w:rFonts w:ascii="Arial" w:eastAsia="Times New Roman" w:hAnsi="Arial" w:cs="Arial"/>
          <w:b/>
          <w:bCs/>
          <w:color w:val="000000" w:themeColor="text1"/>
          <w:kern w:val="0"/>
          <w14:ligatures w14:val="none"/>
        </w:rPr>
      </w:pPr>
      <w:r w:rsidRPr="00A13DFB">
        <w:rPr>
          <w:rFonts w:ascii="Arial" w:eastAsia="Times New Roman" w:hAnsi="Arial" w:cs="Arial"/>
          <w:b/>
          <w:bCs/>
          <w:color w:val="000000" w:themeColor="text1"/>
          <w:kern w:val="0"/>
          <w14:ligatures w14:val="none"/>
        </w:rPr>
        <w:t>Solution B</w:t>
      </w:r>
    </w:p>
    <w:p w14:paraId="3763F401" w14:textId="77777777" w:rsidR="00E9503F" w:rsidRDefault="00E9503F" w:rsidP="00AD6B8D">
      <w:pPr>
        <w:spacing w:after="0" w:line="240" w:lineRule="auto"/>
        <w:rPr>
          <w:rFonts w:ascii="Arial" w:eastAsia="Times New Roman" w:hAnsi="Arial" w:cs="Arial"/>
          <w:color w:val="FF0000"/>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58"/>
        <w:gridCol w:w="2647"/>
        <w:gridCol w:w="3221"/>
      </w:tblGrid>
      <w:tr w:rsidR="000F14CC" w:rsidRPr="000F14CC" w14:paraId="5441AAA3" w14:textId="77777777">
        <w:trPr>
          <w:tblHeader/>
          <w:tblCellSpacing w:w="15" w:type="dxa"/>
        </w:trPr>
        <w:tc>
          <w:tcPr>
            <w:tcW w:w="0" w:type="auto"/>
            <w:vAlign w:val="center"/>
            <w:hideMark/>
          </w:tcPr>
          <w:p w14:paraId="19F98193" w14:textId="2ABFB6B1" w:rsidR="000F14CC" w:rsidRPr="000F14CC" w:rsidRDefault="000F14CC" w:rsidP="000F14CC">
            <w:pPr>
              <w:spacing w:after="0" w:line="240" w:lineRule="auto"/>
              <w:jc w:val="center"/>
              <w:rPr>
                <w:rFonts w:ascii="Arial" w:eastAsia="Times New Roman" w:hAnsi="Arial" w:cs="Arial"/>
                <w:b/>
                <w:bCs/>
                <w:color w:val="000000"/>
                <w:kern w:val="0"/>
                <w14:ligatures w14:val="none"/>
              </w:rPr>
            </w:pPr>
            <w:r w:rsidRPr="000F14CC">
              <w:rPr>
                <w:rFonts w:ascii="Arial" w:eastAsia="Times New Roman" w:hAnsi="Arial" w:cs="Arial"/>
                <w:b/>
                <w:bCs/>
                <w:color w:val="000000"/>
                <w:kern w:val="0"/>
                <w14:ligatures w14:val="none"/>
              </w:rPr>
              <w:t>PLUS </w:t>
            </w:r>
          </w:p>
        </w:tc>
        <w:tc>
          <w:tcPr>
            <w:tcW w:w="0" w:type="auto"/>
            <w:vAlign w:val="center"/>
            <w:hideMark/>
          </w:tcPr>
          <w:p w14:paraId="13ECAA50" w14:textId="579FDBCA" w:rsidR="000F14CC" w:rsidRPr="000F14CC" w:rsidRDefault="000F14CC" w:rsidP="000F14CC">
            <w:pPr>
              <w:spacing w:after="0" w:line="240" w:lineRule="auto"/>
              <w:jc w:val="center"/>
              <w:rPr>
                <w:rFonts w:ascii="Arial" w:eastAsia="Times New Roman" w:hAnsi="Arial" w:cs="Arial"/>
                <w:b/>
                <w:bCs/>
                <w:color w:val="000000"/>
                <w:kern w:val="0"/>
                <w14:ligatures w14:val="none"/>
              </w:rPr>
            </w:pPr>
            <w:r w:rsidRPr="000F14CC">
              <w:rPr>
                <w:rFonts w:ascii="Arial" w:eastAsia="Times New Roman" w:hAnsi="Arial" w:cs="Arial"/>
                <w:b/>
                <w:bCs/>
                <w:color w:val="000000"/>
                <w:kern w:val="0"/>
                <w14:ligatures w14:val="none"/>
              </w:rPr>
              <w:t>MINUS </w:t>
            </w:r>
          </w:p>
        </w:tc>
        <w:tc>
          <w:tcPr>
            <w:tcW w:w="0" w:type="auto"/>
            <w:vAlign w:val="center"/>
            <w:hideMark/>
          </w:tcPr>
          <w:p w14:paraId="794E8498" w14:textId="5F5193CC" w:rsidR="000F14CC" w:rsidRPr="000F14CC" w:rsidRDefault="000F14CC" w:rsidP="000F14CC">
            <w:pPr>
              <w:spacing w:after="0" w:line="240" w:lineRule="auto"/>
              <w:jc w:val="center"/>
              <w:rPr>
                <w:rFonts w:ascii="Arial" w:eastAsia="Times New Roman" w:hAnsi="Arial" w:cs="Arial"/>
                <w:b/>
                <w:bCs/>
                <w:color w:val="000000"/>
                <w:kern w:val="0"/>
                <w14:ligatures w14:val="none"/>
              </w:rPr>
            </w:pPr>
            <w:r w:rsidRPr="000F14CC">
              <w:rPr>
                <w:rFonts w:ascii="Arial" w:eastAsia="Times New Roman" w:hAnsi="Arial" w:cs="Arial"/>
                <w:b/>
                <w:bCs/>
                <w:color w:val="000000"/>
                <w:kern w:val="0"/>
                <w14:ligatures w14:val="none"/>
              </w:rPr>
              <w:t>INTERESTING </w:t>
            </w:r>
          </w:p>
        </w:tc>
      </w:tr>
      <w:tr w:rsidR="000F14CC" w:rsidRPr="000F14CC" w14:paraId="5676A37E" w14:textId="77777777" w:rsidTr="00221339">
        <w:trPr>
          <w:trHeight w:val="1149"/>
          <w:tblCellSpacing w:w="15" w:type="dxa"/>
        </w:trPr>
        <w:tc>
          <w:tcPr>
            <w:tcW w:w="0" w:type="auto"/>
            <w:vAlign w:val="center"/>
            <w:hideMark/>
          </w:tcPr>
          <w:p w14:paraId="763C0CF2" w14:textId="0668A3C5"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New income from weddings, corporate events, and community functions.</w:t>
            </w:r>
          </w:p>
        </w:tc>
        <w:tc>
          <w:tcPr>
            <w:tcW w:w="0" w:type="auto"/>
            <w:vAlign w:val="center"/>
            <w:hideMark/>
          </w:tcPr>
          <w:p w14:paraId="78C9A908" w14:textId="0D167701"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Event work can be seasonal and unpredictable.</w:t>
            </w:r>
          </w:p>
        </w:tc>
        <w:tc>
          <w:tcPr>
            <w:tcW w:w="0" w:type="auto"/>
            <w:vAlign w:val="center"/>
            <w:hideMark/>
          </w:tcPr>
          <w:p w14:paraId="6B66812E" w14:textId="46E16AD4"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Improves Green Haven’s image in the local community.</w:t>
            </w:r>
          </w:p>
        </w:tc>
      </w:tr>
      <w:tr w:rsidR="000F14CC" w:rsidRPr="000F14CC" w14:paraId="21C48521" w14:textId="77777777" w:rsidTr="00221339">
        <w:trPr>
          <w:trHeight w:val="799"/>
          <w:tblCellSpacing w:w="15" w:type="dxa"/>
        </w:trPr>
        <w:tc>
          <w:tcPr>
            <w:tcW w:w="0" w:type="auto"/>
            <w:vAlign w:val="center"/>
            <w:hideMark/>
          </w:tcPr>
          <w:p w14:paraId="206AF443" w14:textId="2365A727"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Builds partnerships with cafés, hotels, and event planners.</w:t>
            </w:r>
          </w:p>
        </w:tc>
        <w:tc>
          <w:tcPr>
            <w:tcW w:w="0" w:type="auto"/>
            <w:vAlign w:val="center"/>
            <w:hideMark/>
          </w:tcPr>
          <w:p w14:paraId="42297FDD" w14:textId="7D66C3F2"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May need extra staff and time during busy periods.</w:t>
            </w:r>
          </w:p>
        </w:tc>
        <w:tc>
          <w:tcPr>
            <w:tcW w:w="0" w:type="auto"/>
            <w:vAlign w:val="center"/>
            <w:hideMark/>
          </w:tcPr>
          <w:p w14:paraId="4D1B0CBD" w14:textId="41886991"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Opens doors for cross-promotions and joint marketing.</w:t>
            </w:r>
          </w:p>
        </w:tc>
      </w:tr>
      <w:tr w:rsidR="000F14CC" w:rsidRPr="000F14CC" w14:paraId="6A6D6397" w14:textId="77777777" w:rsidTr="00221339">
        <w:trPr>
          <w:trHeight w:val="1066"/>
          <w:tblCellSpacing w:w="15" w:type="dxa"/>
        </w:trPr>
        <w:tc>
          <w:tcPr>
            <w:tcW w:w="0" w:type="auto"/>
            <w:vAlign w:val="center"/>
            <w:hideMark/>
          </w:tcPr>
          <w:p w14:paraId="0B340DFF" w14:textId="24D544A1"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More stable, contract-based income instead of walk-in sales.</w:t>
            </w:r>
          </w:p>
        </w:tc>
        <w:tc>
          <w:tcPr>
            <w:tcW w:w="0" w:type="auto"/>
            <w:vAlign w:val="center"/>
            <w:hideMark/>
          </w:tcPr>
          <w:p w14:paraId="67099C4B" w14:textId="00C59E14"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 xml:space="preserve">Faces </w:t>
            </w:r>
            <w:r w:rsidR="00625DBB" w:rsidRPr="009A655D">
              <w:rPr>
                <w:rFonts w:ascii="Arial" w:eastAsia="Times New Roman" w:hAnsi="Arial" w:cs="Arial"/>
                <w:color w:val="000000"/>
                <w:kern w:val="0"/>
                <w14:ligatures w14:val="none"/>
              </w:rPr>
              <w:t>intense competition</w:t>
            </w:r>
            <w:r w:rsidRPr="009A655D">
              <w:rPr>
                <w:rFonts w:ascii="Arial" w:eastAsia="Times New Roman" w:hAnsi="Arial" w:cs="Arial"/>
                <w:color w:val="000000"/>
                <w:kern w:val="0"/>
                <w14:ligatures w14:val="none"/>
              </w:rPr>
              <w:t xml:space="preserve"> from other event florists.</w:t>
            </w:r>
          </w:p>
        </w:tc>
        <w:tc>
          <w:tcPr>
            <w:tcW w:w="0" w:type="auto"/>
            <w:vAlign w:val="center"/>
            <w:hideMark/>
          </w:tcPr>
          <w:p w14:paraId="76BDCCF9" w14:textId="1ABA9DF2"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Can help reach new customer groups and build brand awareness.</w:t>
            </w:r>
          </w:p>
        </w:tc>
      </w:tr>
      <w:tr w:rsidR="000F14CC" w:rsidRPr="000F14CC" w14:paraId="29FC437D" w14:textId="77777777">
        <w:trPr>
          <w:tblCellSpacing w:w="15" w:type="dxa"/>
        </w:trPr>
        <w:tc>
          <w:tcPr>
            <w:tcW w:w="0" w:type="auto"/>
            <w:vAlign w:val="center"/>
            <w:hideMark/>
          </w:tcPr>
          <w:p w14:paraId="019290B8" w14:textId="0B11CED1"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Uses creativity for large, high-value projects.</w:t>
            </w:r>
          </w:p>
        </w:tc>
        <w:tc>
          <w:tcPr>
            <w:tcW w:w="0" w:type="auto"/>
            <w:vAlign w:val="center"/>
            <w:hideMark/>
          </w:tcPr>
          <w:p w14:paraId="6EC695CB" w14:textId="77777777" w:rsidR="000F14CC" w:rsidRPr="009A655D" w:rsidRDefault="000F14CC" w:rsidP="00E213B8">
            <w:pPr>
              <w:spacing w:after="0" w:line="240" w:lineRule="auto"/>
              <w:rPr>
                <w:rFonts w:ascii="Arial" w:eastAsia="Times New Roman" w:hAnsi="Arial" w:cs="Arial"/>
                <w:color w:val="000000"/>
                <w:kern w:val="0"/>
                <w14:ligatures w14:val="none"/>
              </w:rPr>
            </w:pPr>
          </w:p>
        </w:tc>
        <w:tc>
          <w:tcPr>
            <w:tcW w:w="0" w:type="auto"/>
            <w:vAlign w:val="center"/>
            <w:hideMark/>
          </w:tcPr>
          <w:p w14:paraId="536D7A5E" w14:textId="26BE6556" w:rsidR="000F14CC" w:rsidRPr="009A655D" w:rsidRDefault="000F14CC" w:rsidP="00E213B8">
            <w:pPr>
              <w:spacing w:after="0" w:line="240" w:lineRule="auto"/>
              <w:rPr>
                <w:rFonts w:ascii="Arial" w:eastAsia="Times New Roman" w:hAnsi="Arial" w:cs="Arial"/>
                <w:color w:val="000000"/>
                <w:kern w:val="0"/>
                <w14:ligatures w14:val="none"/>
              </w:rPr>
            </w:pPr>
            <w:r w:rsidRPr="009A655D">
              <w:rPr>
                <w:rFonts w:ascii="Arial" w:eastAsia="Times New Roman" w:hAnsi="Arial" w:cs="Arial"/>
                <w:color w:val="000000"/>
                <w:kern w:val="0"/>
                <w14:ligatures w14:val="none"/>
              </w:rPr>
              <w:t>Encourages long-term partnerships and local recognition.</w:t>
            </w:r>
          </w:p>
        </w:tc>
      </w:tr>
    </w:tbl>
    <w:p w14:paraId="3269252F" w14:textId="77777777" w:rsidR="00E9503F" w:rsidRDefault="00E9503F" w:rsidP="00AD6B8D">
      <w:pPr>
        <w:spacing w:after="0" w:line="240" w:lineRule="auto"/>
        <w:rPr>
          <w:rFonts w:ascii="Arial" w:eastAsia="Times New Roman" w:hAnsi="Arial" w:cs="Arial"/>
          <w:color w:val="FF0000"/>
          <w:kern w:val="0"/>
          <w14:ligatures w14:val="none"/>
        </w:rPr>
      </w:pPr>
    </w:p>
    <w:p w14:paraId="75502D60" w14:textId="77777777" w:rsidR="0026211A" w:rsidRDefault="0026211A" w:rsidP="00AD6B8D">
      <w:pPr>
        <w:spacing w:after="0" w:line="240" w:lineRule="auto"/>
        <w:rPr>
          <w:rFonts w:ascii="Arial" w:eastAsia="Times New Roman" w:hAnsi="Arial" w:cs="Arial"/>
          <w:color w:val="FF0000"/>
          <w:kern w:val="0"/>
          <w14:ligatures w14:val="none"/>
        </w:rPr>
      </w:pPr>
    </w:p>
    <w:p w14:paraId="1AF36CCD" w14:textId="77777777" w:rsidR="0026211A" w:rsidRDefault="0026211A" w:rsidP="00AD6B8D">
      <w:pPr>
        <w:spacing w:after="0" w:line="240" w:lineRule="auto"/>
        <w:rPr>
          <w:rFonts w:ascii="Arial" w:eastAsia="Times New Roman" w:hAnsi="Arial" w:cs="Arial"/>
          <w:color w:val="FF0000"/>
          <w:kern w:val="0"/>
          <w14:ligatures w14:val="none"/>
        </w:rPr>
      </w:pPr>
    </w:p>
    <w:p w14:paraId="63B9F8A6" w14:textId="77777777" w:rsidR="0026211A" w:rsidRDefault="0026211A" w:rsidP="00AD6B8D">
      <w:pPr>
        <w:spacing w:after="0" w:line="240" w:lineRule="auto"/>
        <w:rPr>
          <w:rFonts w:ascii="Arial" w:eastAsia="Times New Roman" w:hAnsi="Arial" w:cs="Arial"/>
          <w:color w:val="FF0000"/>
          <w:kern w:val="0"/>
          <w14:ligatures w14:val="none"/>
        </w:rPr>
      </w:pPr>
    </w:p>
    <w:p w14:paraId="358C83F0" w14:textId="77777777" w:rsidR="0026211A" w:rsidRDefault="0026211A" w:rsidP="00AD6B8D">
      <w:pPr>
        <w:spacing w:after="0" w:line="240" w:lineRule="auto"/>
        <w:rPr>
          <w:rFonts w:ascii="Arial" w:eastAsia="Times New Roman" w:hAnsi="Arial" w:cs="Arial"/>
          <w:color w:val="FF0000"/>
          <w:kern w:val="0"/>
          <w14:ligatures w14:val="none"/>
        </w:rPr>
      </w:pPr>
    </w:p>
    <w:p w14:paraId="1122DEC5" w14:textId="350B306C" w:rsidR="00845110" w:rsidRPr="004B4E58" w:rsidRDefault="00DA0A58" w:rsidP="004B4E58">
      <w:pPr>
        <w:pStyle w:val="Heading1"/>
        <w:rPr>
          <w:rFonts w:ascii="Arial" w:hAnsi="Arial" w:cs="Arial"/>
          <w:b/>
          <w:bCs/>
          <w:color w:val="000000" w:themeColor="text1"/>
          <w:sz w:val="24"/>
          <w:szCs w:val="24"/>
          <w:u w:val="single"/>
        </w:rPr>
      </w:pPr>
      <w:bookmarkStart w:id="19" w:name="_Toc213956369"/>
      <w:r w:rsidRPr="004B4E58">
        <w:rPr>
          <w:rFonts w:ascii="Arial" w:hAnsi="Arial" w:cs="Arial"/>
          <w:b/>
          <w:bCs/>
          <w:color w:val="000000" w:themeColor="text1"/>
          <w:sz w:val="24"/>
          <w:szCs w:val="24"/>
          <w:u w:val="single"/>
        </w:rPr>
        <w:t xml:space="preserve">Appendix </w:t>
      </w:r>
      <w:r w:rsidR="00347FDE" w:rsidRPr="004B4E58">
        <w:rPr>
          <w:rFonts w:ascii="Arial" w:hAnsi="Arial" w:cs="Arial"/>
          <w:b/>
          <w:bCs/>
          <w:color w:val="000000" w:themeColor="text1"/>
          <w:sz w:val="24"/>
          <w:szCs w:val="24"/>
          <w:u w:val="single"/>
        </w:rPr>
        <w:t>2: Risk</w:t>
      </w:r>
      <w:r w:rsidR="004B4E58" w:rsidRPr="004B4E58">
        <w:rPr>
          <w:rFonts w:ascii="Arial" w:hAnsi="Arial" w:cs="Arial"/>
          <w:b/>
          <w:bCs/>
          <w:color w:val="000000" w:themeColor="text1"/>
          <w:sz w:val="24"/>
          <w:szCs w:val="24"/>
          <w:u w:val="single"/>
        </w:rPr>
        <w:t xml:space="preserve"> analysis table</w:t>
      </w:r>
      <w:bookmarkEnd w:id="1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9"/>
        <w:gridCol w:w="496"/>
        <w:gridCol w:w="472"/>
        <w:gridCol w:w="30"/>
        <w:gridCol w:w="1323"/>
        <w:gridCol w:w="897"/>
        <w:gridCol w:w="923"/>
        <w:gridCol w:w="1959"/>
        <w:gridCol w:w="2377"/>
      </w:tblGrid>
      <w:tr w:rsidR="00EE0A52" w:rsidRPr="00A93282" w14:paraId="3CE0BA60" w14:textId="77777777" w:rsidTr="00AD6B8D">
        <w:trPr>
          <w:gridAfter w:val="6"/>
          <w:tblHeader/>
          <w:tblCellSpacing w:w="15" w:type="dxa"/>
        </w:trPr>
        <w:tc>
          <w:tcPr>
            <w:tcW w:w="0" w:type="auto"/>
            <w:vAlign w:val="center"/>
            <w:hideMark/>
          </w:tcPr>
          <w:p w14:paraId="086A7D28" w14:textId="1AFFB4E0" w:rsidR="00EE0A52" w:rsidRPr="00A93282" w:rsidRDefault="00EE0A52" w:rsidP="00D251C9">
            <w:pPr>
              <w:spacing w:after="0" w:line="240" w:lineRule="auto"/>
              <w:rPr>
                <w:rFonts w:ascii="Arial" w:eastAsia="Times New Roman" w:hAnsi="Arial" w:cs="Arial"/>
                <w:b/>
                <w:bCs/>
                <w:color w:val="000000"/>
                <w:kern w:val="0"/>
                <w14:ligatures w14:val="none"/>
              </w:rPr>
            </w:pPr>
          </w:p>
        </w:tc>
        <w:tc>
          <w:tcPr>
            <w:tcW w:w="0" w:type="auto"/>
            <w:vAlign w:val="center"/>
            <w:hideMark/>
          </w:tcPr>
          <w:p w14:paraId="785014EF" w14:textId="239718C7" w:rsidR="00EE0A52" w:rsidRPr="00A93282" w:rsidRDefault="00EE0A52" w:rsidP="00D251C9">
            <w:pPr>
              <w:spacing w:after="0" w:line="240" w:lineRule="auto"/>
              <w:rPr>
                <w:rFonts w:ascii="Arial" w:eastAsia="Times New Roman" w:hAnsi="Arial" w:cs="Arial"/>
                <w:b/>
                <w:bCs/>
                <w:color w:val="000000"/>
                <w:kern w:val="0"/>
                <w14:ligatures w14:val="none"/>
              </w:rPr>
            </w:pPr>
          </w:p>
        </w:tc>
        <w:tc>
          <w:tcPr>
            <w:tcW w:w="0" w:type="auto"/>
            <w:vAlign w:val="center"/>
            <w:hideMark/>
          </w:tcPr>
          <w:p w14:paraId="334017E0" w14:textId="31491DDA" w:rsidR="00EE0A52" w:rsidRPr="00A93282" w:rsidRDefault="00EE0A52" w:rsidP="001A3016">
            <w:pPr>
              <w:spacing w:after="0" w:line="240" w:lineRule="auto"/>
              <w:rPr>
                <w:rFonts w:ascii="Arial" w:eastAsia="Times New Roman" w:hAnsi="Arial" w:cs="Arial"/>
                <w:b/>
                <w:bCs/>
                <w:color w:val="000000"/>
                <w:kern w:val="0"/>
                <w14:ligatures w14:val="none"/>
              </w:rPr>
            </w:pPr>
          </w:p>
        </w:tc>
      </w:tr>
      <w:tr w:rsidR="00EE0A52" w:rsidRPr="003E1CB5" w14:paraId="4321B48A" w14:textId="77777777">
        <w:trPr>
          <w:tblHeader/>
          <w:tblCellSpacing w:w="15" w:type="dxa"/>
        </w:trPr>
        <w:tc>
          <w:tcPr>
            <w:tcW w:w="0" w:type="auto"/>
            <w:gridSpan w:val="4"/>
            <w:vAlign w:val="center"/>
            <w:hideMark/>
          </w:tcPr>
          <w:p w14:paraId="23B5DE31" w14:textId="77777777" w:rsidR="00EE0A52" w:rsidRPr="00D251C9" w:rsidRDefault="00EE0A52" w:rsidP="000C7011">
            <w:pPr>
              <w:spacing w:after="0" w:line="240" w:lineRule="auto"/>
              <w:rPr>
                <w:rFonts w:ascii="Arial" w:eastAsia="Times New Roman" w:hAnsi="Arial" w:cs="Arial"/>
                <w:b/>
                <w:bCs/>
                <w:color w:val="000000"/>
                <w:kern w:val="0"/>
                <w14:ligatures w14:val="none"/>
              </w:rPr>
            </w:pPr>
            <w:r w:rsidRPr="00D251C9">
              <w:rPr>
                <w:rFonts w:ascii="Arial" w:eastAsia="Times New Roman" w:hAnsi="Arial" w:cs="Arial"/>
                <w:b/>
                <w:bCs/>
                <w:color w:val="000000"/>
                <w:kern w:val="0"/>
                <w14:ligatures w14:val="none"/>
              </w:rPr>
              <w:t>What could cause a risk?</w:t>
            </w:r>
          </w:p>
        </w:tc>
        <w:tc>
          <w:tcPr>
            <w:tcW w:w="0" w:type="auto"/>
            <w:vAlign w:val="center"/>
            <w:hideMark/>
          </w:tcPr>
          <w:p w14:paraId="1319B972" w14:textId="77777777" w:rsidR="00EE0A52" w:rsidRPr="00D251C9" w:rsidRDefault="00EE0A52" w:rsidP="00D251C9">
            <w:pPr>
              <w:spacing w:after="0" w:line="240" w:lineRule="auto"/>
              <w:jc w:val="center"/>
              <w:rPr>
                <w:rFonts w:ascii="Arial" w:eastAsia="Times New Roman" w:hAnsi="Arial" w:cs="Arial"/>
                <w:b/>
                <w:bCs/>
                <w:color w:val="000000"/>
                <w:kern w:val="0"/>
                <w14:ligatures w14:val="none"/>
              </w:rPr>
            </w:pPr>
            <w:r w:rsidRPr="00D251C9">
              <w:rPr>
                <w:rFonts w:ascii="Arial" w:eastAsia="Times New Roman" w:hAnsi="Arial" w:cs="Arial"/>
                <w:b/>
                <w:bCs/>
                <w:color w:val="000000"/>
                <w:kern w:val="0"/>
                <w14:ligatures w14:val="none"/>
              </w:rPr>
              <w:t>Likelihood (1–5)</w:t>
            </w:r>
          </w:p>
        </w:tc>
        <w:tc>
          <w:tcPr>
            <w:tcW w:w="0" w:type="auto"/>
            <w:vAlign w:val="center"/>
            <w:hideMark/>
          </w:tcPr>
          <w:p w14:paraId="5CEC145E" w14:textId="77777777" w:rsidR="00EE0A52" w:rsidRPr="00D251C9" w:rsidRDefault="00EE0A52" w:rsidP="00D251C9">
            <w:pPr>
              <w:spacing w:after="0" w:line="240" w:lineRule="auto"/>
              <w:jc w:val="center"/>
              <w:rPr>
                <w:rFonts w:ascii="Arial" w:eastAsia="Times New Roman" w:hAnsi="Arial" w:cs="Arial"/>
                <w:b/>
                <w:bCs/>
                <w:color w:val="000000"/>
                <w:kern w:val="0"/>
                <w14:ligatures w14:val="none"/>
              </w:rPr>
            </w:pPr>
            <w:r w:rsidRPr="00D251C9">
              <w:rPr>
                <w:rFonts w:ascii="Arial" w:eastAsia="Times New Roman" w:hAnsi="Arial" w:cs="Arial"/>
                <w:b/>
                <w:bCs/>
                <w:color w:val="000000"/>
                <w:kern w:val="0"/>
                <w14:ligatures w14:val="none"/>
              </w:rPr>
              <w:t>Impact (1–5)</w:t>
            </w:r>
          </w:p>
        </w:tc>
        <w:tc>
          <w:tcPr>
            <w:tcW w:w="0" w:type="auto"/>
            <w:vAlign w:val="center"/>
            <w:hideMark/>
          </w:tcPr>
          <w:p w14:paraId="67D63EB3" w14:textId="77777777" w:rsidR="00EE0A52" w:rsidRPr="00D251C9" w:rsidRDefault="00EE0A52" w:rsidP="00D251C9">
            <w:pPr>
              <w:spacing w:after="0" w:line="240" w:lineRule="auto"/>
              <w:jc w:val="center"/>
              <w:rPr>
                <w:rFonts w:ascii="Arial" w:eastAsia="Times New Roman" w:hAnsi="Arial" w:cs="Arial"/>
                <w:b/>
                <w:bCs/>
                <w:color w:val="000000"/>
                <w:kern w:val="0"/>
                <w14:ligatures w14:val="none"/>
              </w:rPr>
            </w:pPr>
            <w:r w:rsidRPr="00D251C9">
              <w:rPr>
                <w:rFonts w:ascii="Arial" w:eastAsia="Times New Roman" w:hAnsi="Arial" w:cs="Arial"/>
                <w:b/>
                <w:bCs/>
                <w:color w:val="000000"/>
                <w:kern w:val="0"/>
                <w14:ligatures w14:val="none"/>
              </w:rPr>
              <w:t>Risk Factor (L × I)</w:t>
            </w:r>
          </w:p>
        </w:tc>
        <w:tc>
          <w:tcPr>
            <w:tcW w:w="0" w:type="auto"/>
            <w:vAlign w:val="center"/>
            <w:hideMark/>
          </w:tcPr>
          <w:p w14:paraId="21305017" w14:textId="77777777" w:rsidR="00EE0A52" w:rsidRPr="00D251C9" w:rsidRDefault="00EE0A52" w:rsidP="00D251C9">
            <w:pPr>
              <w:spacing w:after="0" w:line="240" w:lineRule="auto"/>
              <w:jc w:val="center"/>
              <w:rPr>
                <w:rFonts w:ascii="Arial" w:eastAsia="Times New Roman" w:hAnsi="Arial" w:cs="Arial"/>
                <w:b/>
                <w:bCs/>
                <w:color w:val="000000"/>
                <w:kern w:val="0"/>
                <w14:ligatures w14:val="none"/>
              </w:rPr>
            </w:pPr>
            <w:r w:rsidRPr="00D251C9">
              <w:rPr>
                <w:rFonts w:ascii="Arial" w:eastAsia="Times New Roman" w:hAnsi="Arial" w:cs="Arial"/>
                <w:b/>
                <w:bCs/>
                <w:color w:val="000000"/>
                <w:kern w:val="0"/>
                <w14:ligatures w14:val="none"/>
              </w:rPr>
              <w:t>What can you do to reduce this risk?</w:t>
            </w:r>
          </w:p>
        </w:tc>
        <w:tc>
          <w:tcPr>
            <w:tcW w:w="0" w:type="auto"/>
            <w:vAlign w:val="center"/>
            <w:hideMark/>
          </w:tcPr>
          <w:p w14:paraId="557D4DE2" w14:textId="77777777" w:rsidR="00EE0A52" w:rsidRPr="00D251C9" w:rsidRDefault="00EE0A52" w:rsidP="00D251C9">
            <w:pPr>
              <w:spacing w:after="0" w:line="240" w:lineRule="auto"/>
              <w:jc w:val="center"/>
              <w:rPr>
                <w:rFonts w:ascii="Arial" w:eastAsia="Times New Roman" w:hAnsi="Arial" w:cs="Arial"/>
                <w:b/>
                <w:bCs/>
                <w:color w:val="000000"/>
                <w:kern w:val="0"/>
                <w14:ligatures w14:val="none"/>
              </w:rPr>
            </w:pPr>
            <w:r w:rsidRPr="00D251C9">
              <w:rPr>
                <w:rFonts w:ascii="Arial" w:eastAsia="Times New Roman" w:hAnsi="Arial" w:cs="Arial"/>
                <w:b/>
                <w:bCs/>
                <w:color w:val="000000"/>
                <w:kern w:val="0"/>
                <w14:ligatures w14:val="none"/>
              </w:rPr>
              <w:t>If it happens – what can you do to minimise the impact?</w:t>
            </w:r>
          </w:p>
        </w:tc>
      </w:tr>
      <w:tr w:rsidR="00EE0A52" w:rsidRPr="003E1CB5" w14:paraId="2020BD32" w14:textId="77777777" w:rsidTr="005D5E87">
        <w:trPr>
          <w:trHeight w:val="2100"/>
          <w:tblCellSpacing w:w="15" w:type="dxa"/>
        </w:trPr>
        <w:tc>
          <w:tcPr>
            <w:tcW w:w="0" w:type="auto"/>
            <w:gridSpan w:val="4"/>
            <w:vAlign w:val="center"/>
            <w:hideMark/>
          </w:tcPr>
          <w:p w14:paraId="50ED41D9"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High setup costs for website and marketing tools.</w:t>
            </w:r>
          </w:p>
        </w:tc>
        <w:tc>
          <w:tcPr>
            <w:tcW w:w="0" w:type="auto"/>
            <w:vAlign w:val="center"/>
            <w:hideMark/>
          </w:tcPr>
          <w:p w14:paraId="3904021E"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3</w:t>
            </w:r>
          </w:p>
        </w:tc>
        <w:tc>
          <w:tcPr>
            <w:tcW w:w="0" w:type="auto"/>
            <w:vAlign w:val="center"/>
            <w:hideMark/>
          </w:tcPr>
          <w:p w14:paraId="69D1FC08"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5</w:t>
            </w:r>
          </w:p>
        </w:tc>
        <w:tc>
          <w:tcPr>
            <w:tcW w:w="0" w:type="auto"/>
            <w:vAlign w:val="center"/>
            <w:hideMark/>
          </w:tcPr>
          <w:p w14:paraId="37BEB585"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15</w:t>
            </w:r>
          </w:p>
        </w:tc>
        <w:tc>
          <w:tcPr>
            <w:tcW w:w="0" w:type="auto"/>
            <w:vAlign w:val="center"/>
            <w:hideMark/>
          </w:tcPr>
          <w:p w14:paraId="2A467766"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Set a clear budget, compare developer quotes, and look for grants or low-cost platforms.</w:t>
            </w:r>
          </w:p>
        </w:tc>
        <w:tc>
          <w:tcPr>
            <w:tcW w:w="0" w:type="auto"/>
            <w:vAlign w:val="center"/>
            <w:hideMark/>
          </w:tcPr>
          <w:p w14:paraId="6C5F53DA"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Delay non-urgent features, focus on essential upgrades first, and adjust the marketing plan.</w:t>
            </w:r>
          </w:p>
        </w:tc>
      </w:tr>
      <w:tr w:rsidR="00EE0A52" w:rsidRPr="003E1CB5" w14:paraId="64F91DC9" w14:textId="77777777" w:rsidTr="005D5E87">
        <w:trPr>
          <w:trHeight w:val="1762"/>
          <w:tblCellSpacing w:w="15" w:type="dxa"/>
        </w:trPr>
        <w:tc>
          <w:tcPr>
            <w:tcW w:w="0" w:type="auto"/>
            <w:gridSpan w:val="4"/>
            <w:vAlign w:val="center"/>
            <w:hideMark/>
          </w:tcPr>
          <w:p w14:paraId="5B31FDE7"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Lack of digital skills among staff.</w:t>
            </w:r>
          </w:p>
        </w:tc>
        <w:tc>
          <w:tcPr>
            <w:tcW w:w="0" w:type="auto"/>
            <w:vAlign w:val="center"/>
            <w:hideMark/>
          </w:tcPr>
          <w:p w14:paraId="27E65E36"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4</w:t>
            </w:r>
          </w:p>
        </w:tc>
        <w:tc>
          <w:tcPr>
            <w:tcW w:w="0" w:type="auto"/>
            <w:vAlign w:val="center"/>
            <w:hideMark/>
          </w:tcPr>
          <w:p w14:paraId="4BB9088C"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4</w:t>
            </w:r>
          </w:p>
        </w:tc>
        <w:tc>
          <w:tcPr>
            <w:tcW w:w="0" w:type="auto"/>
            <w:vAlign w:val="center"/>
            <w:hideMark/>
          </w:tcPr>
          <w:p w14:paraId="1489AEEA"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16</w:t>
            </w:r>
          </w:p>
        </w:tc>
        <w:tc>
          <w:tcPr>
            <w:tcW w:w="0" w:type="auto"/>
            <w:vAlign w:val="center"/>
            <w:hideMark/>
          </w:tcPr>
          <w:p w14:paraId="01080880"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Provide short training, hire a freelancer or part-time digital marketer.</w:t>
            </w:r>
          </w:p>
        </w:tc>
        <w:tc>
          <w:tcPr>
            <w:tcW w:w="0" w:type="auto"/>
            <w:vAlign w:val="center"/>
            <w:hideMark/>
          </w:tcPr>
          <w:p w14:paraId="2C3AC089"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Get outside help to manage online systems and prevent website downtime.</w:t>
            </w:r>
          </w:p>
        </w:tc>
      </w:tr>
      <w:tr w:rsidR="00EE0A52" w:rsidRPr="003E1CB5" w14:paraId="5B3F4F9E" w14:textId="77777777" w:rsidTr="005D5E87">
        <w:trPr>
          <w:trHeight w:val="1788"/>
          <w:tblCellSpacing w:w="15" w:type="dxa"/>
        </w:trPr>
        <w:tc>
          <w:tcPr>
            <w:tcW w:w="0" w:type="auto"/>
            <w:gridSpan w:val="4"/>
            <w:vAlign w:val="center"/>
            <w:hideMark/>
          </w:tcPr>
          <w:p w14:paraId="3456401F"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Low website traffic and online sales at the start.</w:t>
            </w:r>
          </w:p>
        </w:tc>
        <w:tc>
          <w:tcPr>
            <w:tcW w:w="0" w:type="auto"/>
            <w:vAlign w:val="center"/>
            <w:hideMark/>
          </w:tcPr>
          <w:p w14:paraId="6BE6B775"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3</w:t>
            </w:r>
          </w:p>
        </w:tc>
        <w:tc>
          <w:tcPr>
            <w:tcW w:w="0" w:type="auto"/>
            <w:vAlign w:val="center"/>
            <w:hideMark/>
          </w:tcPr>
          <w:p w14:paraId="0D18E750"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4</w:t>
            </w:r>
          </w:p>
        </w:tc>
        <w:tc>
          <w:tcPr>
            <w:tcW w:w="0" w:type="auto"/>
            <w:vAlign w:val="center"/>
            <w:hideMark/>
          </w:tcPr>
          <w:p w14:paraId="0F6E9972"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12</w:t>
            </w:r>
          </w:p>
        </w:tc>
        <w:tc>
          <w:tcPr>
            <w:tcW w:w="0" w:type="auto"/>
            <w:vAlign w:val="center"/>
            <w:hideMark/>
          </w:tcPr>
          <w:p w14:paraId="2101526E"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Use SEO, social media ads, and regular updates to increase visibility.</w:t>
            </w:r>
          </w:p>
        </w:tc>
        <w:tc>
          <w:tcPr>
            <w:tcW w:w="0" w:type="auto"/>
            <w:vAlign w:val="center"/>
            <w:hideMark/>
          </w:tcPr>
          <w:p w14:paraId="4AC3F949"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Offer discounts, improve user experience, and gather customer feedback.</w:t>
            </w:r>
          </w:p>
        </w:tc>
      </w:tr>
      <w:tr w:rsidR="00EE0A52" w:rsidRPr="003E1CB5" w14:paraId="0002076B" w14:textId="77777777" w:rsidTr="005D5E87">
        <w:trPr>
          <w:trHeight w:val="1786"/>
          <w:tblCellSpacing w:w="15" w:type="dxa"/>
        </w:trPr>
        <w:tc>
          <w:tcPr>
            <w:tcW w:w="0" w:type="auto"/>
            <w:gridSpan w:val="4"/>
            <w:vAlign w:val="center"/>
            <w:hideMark/>
          </w:tcPr>
          <w:p w14:paraId="3797FA62"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 xml:space="preserve">Delivery delays or </w:t>
            </w:r>
            <w:bookmarkStart w:id="20" w:name="_Int_nVVMlxbx"/>
            <w:r w:rsidRPr="00D251C9">
              <w:rPr>
                <w:rFonts w:ascii="Arial" w:eastAsia="Times New Roman" w:hAnsi="Arial" w:cs="Arial"/>
                <w:color w:val="000000"/>
                <w:kern w:val="0"/>
                <w14:ligatures w14:val="none"/>
              </w:rPr>
              <w:t>logistics</w:t>
            </w:r>
            <w:bookmarkEnd w:id="20"/>
            <w:r w:rsidRPr="00D251C9">
              <w:rPr>
                <w:rFonts w:ascii="Arial" w:eastAsia="Times New Roman" w:hAnsi="Arial" w:cs="Arial"/>
                <w:color w:val="000000"/>
                <w:kern w:val="0"/>
                <w14:ligatures w14:val="none"/>
              </w:rPr>
              <w:t xml:space="preserve"> issues.</w:t>
            </w:r>
          </w:p>
        </w:tc>
        <w:tc>
          <w:tcPr>
            <w:tcW w:w="0" w:type="auto"/>
            <w:vAlign w:val="center"/>
            <w:hideMark/>
          </w:tcPr>
          <w:p w14:paraId="5C6D5465"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3</w:t>
            </w:r>
          </w:p>
        </w:tc>
        <w:tc>
          <w:tcPr>
            <w:tcW w:w="0" w:type="auto"/>
            <w:vAlign w:val="center"/>
            <w:hideMark/>
          </w:tcPr>
          <w:p w14:paraId="694B9BE1"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3</w:t>
            </w:r>
          </w:p>
        </w:tc>
        <w:tc>
          <w:tcPr>
            <w:tcW w:w="0" w:type="auto"/>
            <w:vAlign w:val="center"/>
            <w:hideMark/>
          </w:tcPr>
          <w:p w14:paraId="14A7E3E1"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9</w:t>
            </w:r>
          </w:p>
        </w:tc>
        <w:tc>
          <w:tcPr>
            <w:tcW w:w="0" w:type="auto"/>
            <w:vAlign w:val="center"/>
            <w:hideMark/>
          </w:tcPr>
          <w:p w14:paraId="07DDD9C0"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Partner with trusted local couriers and use clear delivery tracking.</w:t>
            </w:r>
          </w:p>
        </w:tc>
        <w:tc>
          <w:tcPr>
            <w:tcW w:w="0" w:type="auto"/>
            <w:vAlign w:val="center"/>
            <w:hideMark/>
          </w:tcPr>
          <w:p w14:paraId="64F75844"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Communicate quickly with customers and offer refunds or replacements if needed.</w:t>
            </w:r>
          </w:p>
        </w:tc>
      </w:tr>
      <w:tr w:rsidR="00EE0A52" w:rsidRPr="003E1CB5" w14:paraId="5A463843" w14:textId="77777777">
        <w:trPr>
          <w:tblCellSpacing w:w="15" w:type="dxa"/>
        </w:trPr>
        <w:tc>
          <w:tcPr>
            <w:tcW w:w="0" w:type="auto"/>
            <w:gridSpan w:val="4"/>
            <w:vAlign w:val="center"/>
            <w:hideMark/>
          </w:tcPr>
          <w:p w14:paraId="6FDF0DE7"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Online security or payment problems.</w:t>
            </w:r>
          </w:p>
        </w:tc>
        <w:tc>
          <w:tcPr>
            <w:tcW w:w="0" w:type="auto"/>
            <w:vAlign w:val="center"/>
            <w:hideMark/>
          </w:tcPr>
          <w:p w14:paraId="5B254B5B"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2</w:t>
            </w:r>
          </w:p>
        </w:tc>
        <w:tc>
          <w:tcPr>
            <w:tcW w:w="0" w:type="auto"/>
            <w:vAlign w:val="center"/>
            <w:hideMark/>
          </w:tcPr>
          <w:p w14:paraId="40C8C63D"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5</w:t>
            </w:r>
          </w:p>
        </w:tc>
        <w:tc>
          <w:tcPr>
            <w:tcW w:w="0" w:type="auto"/>
            <w:vAlign w:val="center"/>
            <w:hideMark/>
          </w:tcPr>
          <w:p w14:paraId="7169E660"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10</w:t>
            </w:r>
          </w:p>
        </w:tc>
        <w:tc>
          <w:tcPr>
            <w:tcW w:w="0" w:type="auto"/>
            <w:vAlign w:val="center"/>
            <w:hideMark/>
          </w:tcPr>
          <w:p w14:paraId="06B7F760"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Use secure payment systems (SSL) and keep software updated.</w:t>
            </w:r>
          </w:p>
        </w:tc>
        <w:tc>
          <w:tcPr>
            <w:tcW w:w="0" w:type="auto"/>
            <w:vAlign w:val="center"/>
            <w:hideMark/>
          </w:tcPr>
          <w:p w14:paraId="5A99D326" w14:textId="77777777" w:rsidR="00EE0A52" w:rsidRPr="00D251C9" w:rsidRDefault="00EE0A52" w:rsidP="00D251C9">
            <w:pPr>
              <w:spacing w:after="0" w:line="240" w:lineRule="auto"/>
              <w:rPr>
                <w:rFonts w:ascii="Arial" w:eastAsia="Times New Roman" w:hAnsi="Arial" w:cs="Arial"/>
                <w:color w:val="000000"/>
                <w:kern w:val="0"/>
                <w14:ligatures w14:val="none"/>
              </w:rPr>
            </w:pPr>
            <w:r w:rsidRPr="00D251C9">
              <w:rPr>
                <w:rFonts w:ascii="Arial" w:eastAsia="Times New Roman" w:hAnsi="Arial" w:cs="Arial"/>
                <w:color w:val="000000"/>
                <w:kern w:val="0"/>
                <w14:ligatures w14:val="none"/>
              </w:rPr>
              <w:t xml:space="preserve">Inform customers </w:t>
            </w:r>
            <w:bookmarkStart w:id="21" w:name="_Int_JpIa9Mh1"/>
            <w:r w:rsidRPr="00D251C9">
              <w:rPr>
                <w:rFonts w:ascii="Arial" w:eastAsia="Times New Roman" w:hAnsi="Arial" w:cs="Arial"/>
                <w:color w:val="000000"/>
                <w:kern w:val="0"/>
                <w14:ligatures w14:val="none"/>
              </w:rPr>
              <w:t>immediately</w:t>
            </w:r>
            <w:bookmarkEnd w:id="21"/>
            <w:r w:rsidRPr="00D251C9">
              <w:rPr>
                <w:rFonts w:ascii="Arial" w:eastAsia="Times New Roman" w:hAnsi="Arial" w:cs="Arial"/>
                <w:color w:val="000000"/>
                <w:kern w:val="0"/>
                <w14:ligatures w14:val="none"/>
              </w:rPr>
              <w:t xml:space="preserve"> and work with IT support to fix issues quickly.</w:t>
            </w:r>
          </w:p>
        </w:tc>
      </w:tr>
    </w:tbl>
    <w:p w14:paraId="7A7FB119" w14:textId="77777777" w:rsidR="004B4E58" w:rsidRDefault="004B4E58" w:rsidP="00AD6B8D">
      <w:pPr>
        <w:spacing w:before="100" w:beforeAutospacing="1" w:after="100" w:afterAutospacing="1" w:line="240" w:lineRule="auto"/>
        <w:rPr>
          <w:rFonts w:ascii="Arial" w:hAnsi="Arial" w:cs="Arial"/>
          <w:color w:val="000000"/>
          <w:kern w:val="0"/>
          <w14:ligatures w14:val="none"/>
        </w:rPr>
      </w:pPr>
    </w:p>
    <w:p w14:paraId="275B5F5A" w14:textId="77777777" w:rsidR="00D251C9" w:rsidRDefault="00D251C9" w:rsidP="00AD6B8D">
      <w:pPr>
        <w:spacing w:before="100" w:beforeAutospacing="1" w:after="100" w:afterAutospacing="1" w:line="240" w:lineRule="auto"/>
        <w:rPr>
          <w:rFonts w:ascii="Arial" w:hAnsi="Arial" w:cs="Arial"/>
          <w:color w:val="000000"/>
          <w:kern w:val="0"/>
          <w14:ligatures w14:val="none"/>
        </w:rPr>
      </w:pPr>
    </w:p>
    <w:p w14:paraId="6B3E6B82" w14:textId="67516476" w:rsidR="00F81565" w:rsidRDefault="00414AF0" w:rsidP="00AD6B8D">
      <w:pPr>
        <w:spacing w:before="100" w:beforeAutospacing="1" w:after="100" w:afterAutospacing="1" w:line="240" w:lineRule="auto"/>
        <w:rPr>
          <w:rFonts w:ascii="Arial" w:hAnsi="Arial" w:cs="Arial"/>
          <w:color w:val="FF0000"/>
          <w:kern w:val="0"/>
          <w14:ligatures w14:val="none"/>
        </w:rPr>
      </w:pPr>
      <w:r>
        <w:rPr>
          <w:rFonts w:ascii="Arial" w:hAnsi="Arial" w:cs="Arial"/>
          <w:color w:val="FF0000"/>
          <w:kern w:val="0"/>
          <w14:ligatures w14:val="none"/>
        </w:rPr>
        <w:lastRenderedPageBreak/>
        <w:t xml:space="preserve"> </w:t>
      </w:r>
    </w:p>
    <w:p w14:paraId="64F96D78" w14:textId="77777777" w:rsidR="00F81565" w:rsidRPr="008D1DD0" w:rsidRDefault="00F81565" w:rsidP="00AD6B8D">
      <w:pPr>
        <w:spacing w:before="100" w:beforeAutospacing="1" w:after="100" w:afterAutospacing="1" w:line="240" w:lineRule="auto"/>
        <w:rPr>
          <w:rFonts w:ascii="Arial" w:hAnsi="Arial" w:cs="Arial"/>
          <w:color w:val="FF0000"/>
          <w:kern w:val="0"/>
          <w14:ligatures w14:val="none"/>
        </w:rPr>
      </w:pPr>
    </w:p>
    <w:p w14:paraId="3272FAC2" w14:textId="77777777" w:rsidR="00F81565" w:rsidRPr="00C274A6" w:rsidRDefault="00F81565" w:rsidP="00C274A6">
      <w:pPr>
        <w:pStyle w:val="Heading1"/>
        <w:rPr>
          <w:rFonts w:ascii="Arial" w:hAnsi="Arial" w:cs="Arial"/>
          <w:b/>
          <w:bCs/>
          <w:color w:val="000000" w:themeColor="text1"/>
          <w:sz w:val="24"/>
          <w:szCs w:val="24"/>
          <w:u w:val="single"/>
        </w:rPr>
      </w:pPr>
      <w:bookmarkStart w:id="22" w:name="_Toc213956370"/>
      <w:r w:rsidRPr="00C274A6">
        <w:rPr>
          <w:rFonts w:ascii="Arial" w:hAnsi="Arial" w:cs="Arial"/>
          <w:b/>
          <w:bCs/>
          <w:color w:val="000000" w:themeColor="text1"/>
          <w:sz w:val="24"/>
          <w:szCs w:val="24"/>
          <w:u w:val="single"/>
        </w:rPr>
        <w:t>Appendix 3: Implementation table</w:t>
      </w:r>
      <w:bookmarkEnd w:id="22"/>
    </w:p>
    <w:p w14:paraId="6A1C0BD3" w14:textId="03F10E30" w:rsidR="00F81565" w:rsidRDefault="00F81565" w:rsidP="00A8675D">
      <w:pPr>
        <w:rPr>
          <w:rFonts w:ascii="Arial" w:hAnsi="Arial" w:cs="Arial"/>
          <w:color w:val="FF000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3"/>
        <w:gridCol w:w="3602"/>
        <w:gridCol w:w="815"/>
        <w:gridCol w:w="1389"/>
        <w:gridCol w:w="2527"/>
      </w:tblGrid>
      <w:tr w:rsidR="00940D22" w:rsidRPr="00940D22" w14:paraId="4338E447" w14:textId="77777777">
        <w:trPr>
          <w:tblHeader/>
          <w:tblCellSpacing w:w="15" w:type="dxa"/>
        </w:trPr>
        <w:tc>
          <w:tcPr>
            <w:tcW w:w="0" w:type="auto"/>
            <w:vAlign w:val="center"/>
            <w:hideMark/>
          </w:tcPr>
          <w:p w14:paraId="40057652" w14:textId="77777777" w:rsidR="00940D22" w:rsidRPr="00940D22" w:rsidRDefault="00940D22" w:rsidP="00940D22">
            <w:pPr>
              <w:spacing w:after="0" w:line="240" w:lineRule="auto"/>
              <w:jc w:val="center"/>
              <w:rPr>
                <w:rFonts w:ascii="Arial" w:eastAsia="Times New Roman" w:hAnsi="Arial" w:cs="Arial"/>
                <w:b/>
                <w:bCs/>
                <w:color w:val="000000"/>
                <w:kern w:val="0"/>
                <w14:ligatures w14:val="none"/>
              </w:rPr>
            </w:pPr>
            <w:r w:rsidRPr="00940D22">
              <w:rPr>
                <w:rFonts w:ascii="Arial" w:eastAsia="Times New Roman" w:hAnsi="Arial" w:cs="Arial"/>
                <w:b/>
                <w:bCs/>
                <w:color w:val="000000"/>
                <w:kern w:val="0"/>
                <w14:ligatures w14:val="none"/>
              </w:rPr>
              <w:t>Task No.</w:t>
            </w:r>
          </w:p>
        </w:tc>
        <w:tc>
          <w:tcPr>
            <w:tcW w:w="0" w:type="auto"/>
            <w:vAlign w:val="center"/>
            <w:hideMark/>
          </w:tcPr>
          <w:p w14:paraId="2C990620" w14:textId="1E0357FF" w:rsidR="00940D22" w:rsidRPr="00940D22" w:rsidRDefault="00940D22" w:rsidP="00940D22">
            <w:pPr>
              <w:spacing w:after="0" w:line="240" w:lineRule="auto"/>
              <w:jc w:val="center"/>
              <w:rPr>
                <w:rFonts w:ascii="Arial" w:eastAsia="Times New Roman" w:hAnsi="Arial" w:cs="Arial"/>
                <w:b/>
                <w:bCs/>
                <w:color w:val="000000"/>
                <w:kern w:val="0"/>
                <w14:ligatures w14:val="none"/>
              </w:rPr>
            </w:pPr>
            <w:r w:rsidRPr="00940D22">
              <w:rPr>
                <w:rFonts w:ascii="Arial" w:eastAsia="Times New Roman" w:hAnsi="Arial" w:cs="Arial"/>
                <w:b/>
                <w:bCs/>
                <w:color w:val="000000"/>
                <w:kern w:val="0"/>
                <w14:ligatures w14:val="none"/>
              </w:rPr>
              <w:t xml:space="preserve">WHAT </w:t>
            </w:r>
          </w:p>
        </w:tc>
        <w:tc>
          <w:tcPr>
            <w:tcW w:w="0" w:type="auto"/>
            <w:vAlign w:val="center"/>
            <w:hideMark/>
          </w:tcPr>
          <w:p w14:paraId="058CC768" w14:textId="323107C1" w:rsidR="00940D22" w:rsidRPr="00940D22" w:rsidRDefault="00940D22" w:rsidP="00940D22">
            <w:pPr>
              <w:spacing w:after="0" w:line="240" w:lineRule="auto"/>
              <w:jc w:val="center"/>
              <w:rPr>
                <w:rFonts w:ascii="Arial" w:eastAsia="Times New Roman" w:hAnsi="Arial" w:cs="Arial"/>
                <w:b/>
                <w:bCs/>
                <w:color w:val="000000"/>
                <w:kern w:val="0"/>
                <w14:ligatures w14:val="none"/>
              </w:rPr>
            </w:pPr>
            <w:r w:rsidRPr="00940D22">
              <w:rPr>
                <w:rFonts w:ascii="Arial" w:eastAsia="Times New Roman" w:hAnsi="Arial" w:cs="Arial"/>
                <w:b/>
                <w:bCs/>
                <w:color w:val="000000"/>
                <w:kern w:val="0"/>
                <w14:ligatures w14:val="none"/>
              </w:rPr>
              <w:t xml:space="preserve">WHEN </w:t>
            </w:r>
          </w:p>
        </w:tc>
        <w:tc>
          <w:tcPr>
            <w:tcW w:w="0" w:type="auto"/>
            <w:vAlign w:val="center"/>
            <w:hideMark/>
          </w:tcPr>
          <w:p w14:paraId="04CA82BA" w14:textId="7C2F0072" w:rsidR="00940D22" w:rsidRPr="00940D22" w:rsidRDefault="00940D22" w:rsidP="00940D22">
            <w:pPr>
              <w:spacing w:after="0" w:line="240" w:lineRule="auto"/>
              <w:jc w:val="center"/>
              <w:rPr>
                <w:rFonts w:ascii="Arial" w:eastAsia="Times New Roman" w:hAnsi="Arial" w:cs="Arial"/>
                <w:b/>
                <w:bCs/>
                <w:color w:val="000000"/>
                <w:kern w:val="0"/>
                <w14:ligatures w14:val="none"/>
              </w:rPr>
            </w:pPr>
            <w:r w:rsidRPr="00940D22">
              <w:rPr>
                <w:rFonts w:ascii="Arial" w:eastAsia="Times New Roman" w:hAnsi="Arial" w:cs="Arial"/>
                <w:b/>
                <w:bCs/>
                <w:color w:val="000000"/>
                <w:kern w:val="0"/>
                <w14:ligatures w14:val="none"/>
              </w:rPr>
              <w:t xml:space="preserve">WHO </w:t>
            </w:r>
          </w:p>
        </w:tc>
        <w:tc>
          <w:tcPr>
            <w:tcW w:w="0" w:type="auto"/>
            <w:vAlign w:val="center"/>
            <w:hideMark/>
          </w:tcPr>
          <w:p w14:paraId="6805D7E9" w14:textId="77777777" w:rsidR="00940D22" w:rsidRPr="00940D22" w:rsidRDefault="00940D22" w:rsidP="00940D22">
            <w:pPr>
              <w:spacing w:after="0" w:line="240" w:lineRule="auto"/>
              <w:jc w:val="center"/>
              <w:rPr>
                <w:rFonts w:ascii="Arial" w:eastAsia="Times New Roman" w:hAnsi="Arial" w:cs="Arial"/>
                <w:b/>
                <w:bCs/>
                <w:color w:val="000000"/>
                <w:kern w:val="0"/>
                <w14:ligatures w14:val="none"/>
              </w:rPr>
            </w:pPr>
            <w:r w:rsidRPr="00940D22">
              <w:rPr>
                <w:rFonts w:ascii="Arial" w:eastAsia="Times New Roman" w:hAnsi="Arial" w:cs="Arial"/>
                <w:b/>
                <w:bCs/>
                <w:color w:val="000000"/>
                <w:kern w:val="0"/>
                <w14:ligatures w14:val="none"/>
              </w:rPr>
              <w:t>Done</w:t>
            </w:r>
          </w:p>
        </w:tc>
      </w:tr>
      <w:tr w:rsidR="00940D22" w:rsidRPr="00940D22" w14:paraId="25DDF572" w14:textId="77777777" w:rsidTr="00AA315D">
        <w:trPr>
          <w:trHeight w:val="1596"/>
          <w:tblCellSpacing w:w="15" w:type="dxa"/>
        </w:trPr>
        <w:tc>
          <w:tcPr>
            <w:tcW w:w="0" w:type="auto"/>
            <w:vAlign w:val="center"/>
            <w:hideMark/>
          </w:tcPr>
          <w:p w14:paraId="789A6170"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1</w:t>
            </w:r>
          </w:p>
        </w:tc>
        <w:tc>
          <w:tcPr>
            <w:tcW w:w="0" w:type="auto"/>
            <w:vAlign w:val="center"/>
            <w:hideMark/>
          </w:tcPr>
          <w:p w14:paraId="55990A3C"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Research competitors, survey customers about website features, set a budget, and get advice from a digital expert.</w:t>
            </w:r>
          </w:p>
        </w:tc>
        <w:tc>
          <w:tcPr>
            <w:tcW w:w="0" w:type="auto"/>
            <w:vAlign w:val="center"/>
            <w:hideMark/>
          </w:tcPr>
          <w:p w14:paraId="6B2A8612"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Month 1</w:t>
            </w:r>
          </w:p>
        </w:tc>
        <w:tc>
          <w:tcPr>
            <w:tcW w:w="0" w:type="auto"/>
            <w:vAlign w:val="center"/>
            <w:hideMark/>
          </w:tcPr>
          <w:p w14:paraId="59665E6B"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Liam and Priya</w:t>
            </w:r>
          </w:p>
        </w:tc>
        <w:tc>
          <w:tcPr>
            <w:tcW w:w="0" w:type="auto"/>
            <w:vAlign w:val="center"/>
            <w:hideMark/>
          </w:tcPr>
          <w:p w14:paraId="47410EB4" w14:textId="523A093F"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Competitor research and customer survey finished; budget approved.</w:t>
            </w:r>
          </w:p>
        </w:tc>
      </w:tr>
      <w:tr w:rsidR="00940D22" w:rsidRPr="00940D22" w14:paraId="39DC182F" w14:textId="77777777" w:rsidTr="00AA315D">
        <w:trPr>
          <w:trHeight w:val="1908"/>
          <w:tblCellSpacing w:w="15" w:type="dxa"/>
        </w:trPr>
        <w:tc>
          <w:tcPr>
            <w:tcW w:w="0" w:type="auto"/>
            <w:vAlign w:val="center"/>
            <w:hideMark/>
          </w:tcPr>
          <w:p w14:paraId="4F1DD906"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2</w:t>
            </w:r>
          </w:p>
        </w:tc>
        <w:tc>
          <w:tcPr>
            <w:tcW w:w="0" w:type="auto"/>
            <w:vAlign w:val="center"/>
            <w:hideMark/>
          </w:tcPr>
          <w:p w14:paraId="471BA760"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Start building the new website using Shopify or Wix, add product, price, and delivery pages, ensure it works on phones, and update photos.</w:t>
            </w:r>
          </w:p>
        </w:tc>
        <w:tc>
          <w:tcPr>
            <w:tcW w:w="0" w:type="auto"/>
            <w:vAlign w:val="center"/>
            <w:hideMark/>
          </w:tcPr>
          <w:p w14:paraId="0AF0F2CF"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Month 2</w:t>
            </w:r>
          </w:p>
        </w:tc>
        <w:tc>
          <w:tcPr>
            <w:tcW w:w="0" w:type="auto"/>
            <w:vAlign w:val="center"/>
            <w:hideMark/>
          </w:tcPr>
          <w:p w14:paraId="589F9603"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Web developer / Liam</w:t>
            </w:r>
          </w:p>
        </w:tc>
        <w:tc>
          <w:tcPr>
            <w:tcW w:w="0" w:type="auto"/>
            <w:vAlign w:val="center"/>
            <w:hideMark/>
          </w:tcPr>
          <w:p w14:paraId="7D4ACE5F" w14:textId="1781926D"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Website structure built and product photos updated.</w:t>
            </w:r>
          </w:p>
        </w:tc>
      </w:tr>
      <w:tr w:rsidR="00940D22" w:rsidRPr="00940D22" w14:paraId="47835764" w14:textId="77777777" w:rsidTr="00DB67CD">
        <w:trPr>
          <w:trHeight w:val="2081"/>
          <w:tblCellSpacing w:w="15" w:type="dxa"/>
        </w:trPr>
        <w:tc>
          <w:tcPr>
            <w:tcW w:w="0" w:type="auto"/>
            <w:vAlign w:val="center"/>
            <w:hideMark/>
          </w:tcPr>
          <w:p w14:paraId="4B989EB6"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3</w:t>
            </w:r>
          </w:p>
        </w:tc>
        <w:tc>
          <w:tcPr>
            <w:tcW w:w="0" w:type="auto"/>
            <w:vAlign w:val="center"/>
            <w:hideMark/>
          </w:tcPr>
          <w:p w14:paraId="390D8B94"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Begin digital marketing: post on Instagram, Facebook, and TikTok, improve product descriptions, run online ads, and send promotional emails.</w:t>
            </w:r>
          </w:p>
        </w:tc>
        <w:tc>
          <w:tcPr>
            <w:tcW w:w="0" w:type="auto"/>
            <w:vAlign w:val="center"/>
            <w:hideMark/>
          </w:tcPr>
          <w:p w14:paraId="57B06FFA"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Month 3</w:t>
            </w:r>
          </w:p>
        </w:tc>
        <w:tc>
          <w:tcPr>
            <w:tcW w:w="0" w:type="auto"/>
            <w:vAlign w:val="center"/>
            <w:hideMark/>
          </w:tcPr>
          <w:p w14:paraId="26C4A10A"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Priya / Marketing assistant</w:t>
            </w:r>
          </w:p>
        </w:tc>
        <w:tc>
          <w:tcPr>
            <w:tcW w:w="0" w:type="auto"/>
            <w:vAlign w:val="center"/>
            <w:hideMark/>
          </w:tcPr>
          <w:p w14:paraId="6062C097" w14:textId="69562AFB"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Social media pages active; first digital ad campaign launched.</w:t>
            </w:r>
          </w:p>
        </w:tc>
      </w:tr>
      <w:tr w:rsidR="00940D22" w:rsidRPr="00940D22" w14:paraId="41D9DEC9" w14:textId="77777777" w:rsidTr="00DD10F6">
        <w:trPr>
          <w:trHeight w:val="1920"/>
          <w:tblCellSpacing w:w="15" w:type="dxa"/>
        </w:trPr>
        <w:tc>
          <w:tcPr>
            <w:tcW w:w="0" w:type="auto"/>
            <w:vAlign w:val="center"/>
            <w:hideMark/>
          </w:tcPr>
          <w:p w14:paraId="14BC7ECF"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4</w:t>
            </w:r>
          </w:p>
        </w:tc>
        <w:tc>
          <w:tcPr>
            <w:tcW w:w="0" w:type="auto"/>
            <w:vAlign w:val="center"/>
            <w:hideMark/>
          </w:tcPr>
          <w:p w14:paraId="1E5978C2"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Launch the new website and add subscription services (weekly or monthly flower deliveries). Promote with discounts and email offers.</w:t>
            </w:r>
          </w:p>
        </w:tc>
        <w:tc>
          <w:tcPr>
            <w:tcW w:w="0" w:type="auto"/>
            <w:vAlign w:val="center"/>
            <w:hideMark/>
          </w:tcPr>
          <w:p w14:paraId="697A6EBC"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Month 4</w:t>
            </w:r>
          </w:p>
        </w:tc>
        <w:tc>
          <w:tcPr>
            <w:tcW w:w="0" w:type="auto"/>
            <w:vAlign w:val="center"/>
            <w:hideMark/>
          </w:tcPr>
          <w:p w14:paraId="18F70E59"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Liam and Priya</w:t>
            </w:r>
          </w:p>
        </w:tc>
        <w:tc>
          <w:tcPr>
            <w:tcW w:w="0" w:type="auto"/>
            <w:vAlign w:val="center"/>
            <w:hideMark/>
          </w:tcPr>
          <w:p w14:paraId="58EE1CF6" w14:textId="552C56B1"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Website live</w:t>
            </w:r>
            <w:r w:rsidR="00D46640">
              <w:rPr>
                <w:rFonts w:ascii="Arial" w:eastAsia="Times New Roman" w:hAnsi="Arial" w:cs="Arial"/>
                <w:color w:val="000000"/>
                <w:kern w:val="0"/>
                <w14:ligatures w14:val="none"/>
              </w:rPr>
              <w:t>;</w:t>
            </w:r>
            <w:r w:rsidRPr="00940D22">
              <w:rPr>
                <w:rFonts w:ascii="Arial" w:eastAsia="Times New Roman" w:hAnsi="Arial" w:cs="Arial"/>
                <w:color w:val="000000"/>
                <w:kern w:val="0"/>
                <w14:ligatures w14:val="none"/>
              </w:rPr>
              <w:t xml:space="preserve"> subscription service and promotional emails launched.</w:t>
            </w:r>
          </w:p>
        </w:tc>
      </w:tr>
      <w:tr w:rsidR="00940D22" w:rsidRPr="00940D22" w14:paraId="0B75FF63" w14:textId="77777777" w:rsidTr="00DB67CD">
        <w:trPr>
          <w:trHeight w:val="1508"/>
          <w:tblCellSpacing w:w="15" w:type="dxa"/>
        </w:trPr>
        <w:tc>
          <w:tcPr>
            <w:tcW w:w="0" w:type="auto"/>
            <w:vAlign w:val="center"/>
            <w:hideMark/>
          </w:tcPr>
          <w:p w14:paraId="5E44A18E"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5</w:t>
            </w:r>
          </w:p>
        </w:tc>
        <w:tc>
          <w:tcPr>
            <w:tcW w:w="0" w:type="auto"/>
            <w:vAlign w:val="center"/>
            <w:hideMark/>
          </w:tcPr>
          <w:p w14:paraId="09F6AAF1"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Collect customer feedback, fix website problems, and make the site easier to use and navigate.</w:t>
            </w:r>
          </w:p>
        </w:tc>
        <w:tc>
          <w:tcPr>
            <w:tcW w:w="0" w:type="auto"/>
            <w:vAlign w:val="center"/>
            <w:hideMark/>
          </w:tcPr>
          <w:p w14:paraId="570897AC"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Month 5</w:t>
            </w:r>
          </w:p>
        </w:tc>
        <w:tc>
          <w:tcPr>
            <w:tcW w:w="0" w:type="auto"/>
            <w:vAlign w:val="center"/>
            <w:hideMark/>
          </w:tcPr>
          <w:p w14:paraId="7FAF7D31"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Web developer / Liam</w:t>
            </w:r>
          </w:p>
        </w:tc>
        <w:tc>
          <w:tcPr>
            <w:tcW w:w="0" w:type="auto"/>
            <w:vAlign w:val="center"/>
            <w:hideMark/>
          </w:tcPr>
          <w:p w14:paraId="0A62CD98" w14:textId="2903090D"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Feedback collecte</w:t>
            </w:r>
            <w:r w:rsidR="00D46640">
              <w:rPr>
                <w:rFonts w:ascii="Arial" w:eastAsia="Times New Roman" w:hAnsi="Arial" w:cs="Arial"/>
                <w:color w:val="000000"/>
                <w:kern w:val="0"/>
                <w14:ligatures w14:val="none"/>
              </w:rPr>
              <w:t>d;</w:t>
            </w:r>
            <w:r w:rsidRPr="00940D22">
              <w:rPr>
                <w:rFonts w:ascii="Arial" w:eastAsia="Times New Roman" w:hAnsi="Arial" w:cs="Arial"/>
                <w:color w:val="000000"/>
                <w:kern w:val="0"/>
                <w14:ligatures w14:val="none"/>
              </w:rPr>
              <w:t xml:space="preserve"> website speed and navigation improved.</w:t>
            </w:r>
          </w:p>
        </w:tc>
      </w:tr>
      <w:tr w:rsidR="00940D22" w:rsidRPr="00940D22" w14:paraId="147A6CAC" w14:textId="77777777" w:rsidTr="00DB67CD">
        <w:trPr>
          <w:trHeight w:val="1489"/>
          <w:tblCellSpacing w:w="15" w:type="dxa"/>
        </w:trPr>
        <w:tc>
          <w:tcPr>
            <w:tcW w:w="0" w:type="auto"/>
            <w:vAlign w:val="center"/>
            <w:hideMark/>
          </w:tcPr>
          <w:p w14:paraId="48D33129"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6</w:t>
            </w:r>
          </w:p>
        </w:tc>
        <w:tc>
          <w:tcPr>
            <w:tcW w:w="0" w:type="auto"/>
            <w:vAlign w:val="center"/>
            <w:hideMark/>
          </w:tcPr>
          <w:p w14:paraId="6911D493"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Improve delivery by working with reliable couriers, add delivery tracking, review website performance, and adjust the marketing plan.</w:t>
            </w:r>
          </w:p>
        </w:tc>
        <w:tc>
          <w:tcPr>
            <w:tcW w:w="0" w:type="auto"/>
            <w:vAlign w:val="center"/>
            <w:hideMark/>
          </w:tcPr>
          <w:p w14:paraId="6C14EDB5"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Month 6</w:t>
            </w:r>
          </w:p>
        </w:tc>
        <w:tc>
          <w:tcPr>
            <w:tcW w:w="0" w:type="auto"/>
            <w:vAlign w:val="center"/>
            <w:hideMark/>
          </w:tcPr>
          <w:p w14:paraId="79F01E94" w14:textId="77777777"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Priya</w:t>
            </w:r>
          </w:p>
        </w:tc>
        <w:tc>
          <w:tcPr>
            <w:tcW w:w="0" w:type="auto"/>
            <w:vAlign w:val="center"/>
            <w:hideMark/>
          </w:tcPr>
          <w:p w14:paraId="0BD20E47" w14:textId="48F15D12" w:rsidR="00940D22" w:rsidRPr="00940D22" w:rsidRDefault="00940D22" w:rsidP="00940D22">
            <w:pPr>
              <w:spacing w:after="0" w:line="240" w:lineRule="auto"/>
              <w:rPr>
                <w:rFonts w:ascii="Arial" w:eastAsia="Times New Roman" w:hAnsi="Arial" w:cs="Arial"/>
                <w:color w:val="000000"/>
                <w:kern w:val="0"/>
                <w14:ligatures w14:val="none"/>
              </w:rPr>
            </w:pPr>
            <w:r w:rsidRPr="00940D22">
              <w:rPr>
                <w:rFonts w:ascii="Arial" w:eastAsia="Times New Roman" w:hAnsi="Arial" w:cs="Arial"/>
                <w:color w:val="000000"/>
                <w:kern w:val="0"/>
                <w14:ligatures w14:val="none"/>
              </w:rPr>
              <w:t>New courier partnership set up</w:t>
            </w:r>
            <w:r w:rsidR="00D46640">
              <w:rPr>
                <w:rFonts w:ascii="Arial" w:eastAsia="Times New Roman" w:hAnsi="Arial" w:cs="Arial"/>
                <w:color w:val="000000"/>
                <w:kern w:val="0"/>
                <w14:ligatures w14:val="none"/>
              </w:rPr>
              <w:t>;</w:t>
            </w:r>
            <w:r w:rsidRPr="00940D22">
              <w:rPr>
                <w:rFonts w:ascii="Arial" w:eastAsia="Times New Roman" w:hAnsi="Arial" w:cs="Arial"/>
                <w:color w:val="000000"/>
                <w:kern w:val="0"/>
                <w14:ligatures w14:val="none"/>
              </w:rPr>
              <w:t xml:space="preserve"> delivery tracking added</w:t>
            </w:r>
            <w:r w:rsidR="00C40A25">
              <w:rPr>
                <w:rFonts w:ascii="Arial" w:eastAsia="Times New Roman" w:hAnsi="Arial" w:cs="Arial"/>
                <w:color w:val="000000"/>
                <w:kern w:val="0"/>
                <w14:ligatures w14:val="none"/>
              </w:rPr>
              <w:t>,</w:t>
            </w:r>
            <w:r w:rsidRPr="00940D22">
              <w:rPr>
                <w:rFonts w:ascii="Arial" w:eastAsia="Times New Roman" w:hAnsi="Arial" w:cs="Arial"/>
                <w:color w:val="000000"/>
                <w:kern w:val="0"/>
                <w14:ligatures w14:val="none"/>
              </w:rPr>
              <w:t xml:space="preserve"> performance reviewed.</w:t>
            </w:r>
          </w:p>
        </w:tc>
      </w:tr>
    </w:tbl>
    <w:p w14:paraId="5817740D" w14:textId="77777777" w:rsidR="00471116" w:rsidRDefault="00471116" w:rsidP="00A8675D">
      <w:pPr>
        <w:rPr>
          <w:rFonts w:ascii="Arial" w:hAnsi="Arial" w:cs="Arial"/>
          <w:color w:val="FF0000"/>
        </w:rPr>
      </w:pPr>
    </w:p>
    <w:p w14:paraId="2CB289A1" w14:textId="77777777" w:rsidR="00471116" w:rsidRPr="00471116" w:rsidRDefault="00471116" w:rsidP="00A8675D">
      <w:pPr>
        <w:rPr>
          <w:rFonts w:ascii="Arial" w:hAnsi="Arial" w:cs="Arial"/>
          <w:color w:val="FF0000"/>
        </w:rPr>
      </w:pPr>
    </w:p>
    <w:p w14:paraId="0124AE3A" w14:textId="77777777" w:rsidR="00C274A6" w:rsidRDefault="00C274A6" w:rsidP="00A8675D">
      <w:pPr>
        <w:rPr>
          <w:rFonts w:ascii="Arial" w:hAnsi="Arial" w:cs="Arial"/>
        </w:rPr>
      </w:pPr>
    </w:p>
    <w:p w14:paraId="6C4F2F87" w14:textId="77777777" w:rsidR="00C274A6" w:rsidRDefault="00C274A6" w:rsidP="00A8675D">
      <w:pPr>
        <w:rPr>
          <w:rFonts w:ascii="Arial" w:hAnsi="Arial" w:cs="Arial"/>
        </w:rPr>
      </w:pPr>
    </w:p>
    <w:p w14:paraId="74CCA403" w14:textId="625AA3BE" w:rsidR="00C274A6" w:rsidRPr="00011D64" w:rsidRDefault="00C274A6" w:rsidP="003A08FA">
      <w:pPr>
        <w:pStyle w:val="Heading1"/>
        <w:rPr>
          <w:rFonts w:ascii="Arial" w:hAnsi="Arial" w:cs="Arial"/>
          <w:b/>
          <w:bCs/>
          <w:color w:val="000000" w:themeColor="text1"/>
          <w:sz w:val="24"/>
          <w:szCs w:val="24"/>
          <w:u w:val="single"/>
        </w:rPr>
      </w:pPr>
      <w:bookmarkStart w:id="23" w:name="_Toc213956371"/>
      <w:r w:rsidRPr="00011D64">
        <w:rPr>
          <w:rFonts w:ascii="Arial" w:hAnsi="Arial" w:cs="Arial"/>
          <w:b/>
          <w:bCs/>
          <w:color w:val="000000" w:themeColor="text1"/>
          <w:sz w:val="24"/>
          <w:szCs w:val="24"/>
          <w:u w:val="single"/>
        </w:rPr>
        <w:t>Appendix 4:</w:t>
      </w:r>
      <w:r w:rsidR="003A08FA" w:rsidRPr="00011D64">
        <w:rPr>
          <w:rFonts w:ascii="Arial" w:hAnsi="Arial" w:cs="Arial"/>
          <w:b/>
          <w:bCs/>
          <w:color w:val="000000" w:themeColor="text1"/>
          <w:sz w:val="24"/>
          <w:szCs w:val="24"/>
          <w:u w:val="single"/>
        </w:rPr>
        <w:t xml:space="preserve"> Key Performance indicator table</w:t>
      </w:r>
      <w:bookmarkEnd w:id="23"/>
      <w:r w:rsidR="003A08FA" w:rsidRPr="00011D64">
        <w:rPr>
          <w:rFonts w:ascii="Arial" w:hAnsi="Arial" w:cs="Arial"/>
          <w:b/>
          <w:bCs/>
          <w:color w:val="000000" w:themeColor="text1"/>
          <w:sz w:val="24"/>
          <w:szCs w:val="24"/>
          <w:u w:val="single"/>
        </w:rPr>
        <w:t xml:space="preserve"> </w:t>
      </w:r>
    </w:p>
    <w:p w14:paraId="06873CB8" w14:textId="58313920" w:rsidR="003A08FA" w:rsidRDefault="003A08FA" w:rsidP="00A8675D">
      <w:pPr>
        <w:rPr>
          <w:rFonts w:ascii="Arial" w:hAnsi="Arial" w:cs="Arial"/>
          <w:color w:val="FF0000"/>
        </w:rPr>
      </w:pPr>
    </w:p>
    <w:tbl>
      <w:tblPr>
        <w:tblW w:w="9356" w:type="dxa"/>
        <w:tblCellSpacing w:w="15" w:type="dxa"/>
        <w:tblCellMar>
          <w:top w:w="15" w:type="dxa"/>
          <w:left w:w="15" w:type="dxa"/>
          <w:bottom w:w="15" w:type="dxa"/>
          <w:right w:w="15" w:type="dxa"/>
        </w:tblCellMar>
        <w:tblLook w:val="04A0" w:firstRow="1" w:lastRow="0" w:firstColumn="1" w:lastColumn="0" w:noHBand="0" w:noVBand="1"/>
      </w:tblPr>
      <w:tblGrid>
        <w:gridCol w:w="2268"/>
        <w:gridCol w:w="1985"/>
        <w:gridCol w:w="1701"/>
        <w:gridCol w:w="1843"/>
        <w:gridCol w:w="1559"/>
      </w:tblGrid>
      <w:tr w:rsidR="00C3358B" w:rsidRPr="00C3358B" w14:paraId="2FE3C64A" w14:textId="77777777" w:rsidTr="00DA378E">
        <w:trPr>
          <w:trHeight w:val="608"/>
          <w:tblHeader/>
          <w:tblCellSpacing w:w="15" w:type="dxa"/>
        </w:trPr>
        <w:tc>
          <w:tcPr>
            <w:tcW w:w="2223" w:type="dxa"/>
            <w:vAlign w:val="center"/>
            <w:hideMark/>
          </w:tcPr>
          <w:p w14:paraId="302E4A24" w14:textId="77777777" w:rsidR="00C3358B" w:rsidRPr="00C3358B" w:rsidRDefault="00C3358B" w:rsidP="00C3358B">
            <w:pPr>
              <w:spacing w:after="0" w:line="240" w:lineRule="auto"/>
              <w:jc w:val="center"/>
              <w:rPr>
                <w:rFonts w:ascii="Arial" w:eastAsia="Times New Roman" w:hAnsi="Arial" w:cs="Arial"/>
                <w:b/>
                <w:bCs/>
                <w:color w:val="000000"/>
                <w:kern w:val="0"/>
                <w14:ligatures w14:val="none"/>
              </w:rPr>
            </w:pPr>
            <w:r w:rsidRPr="00C3358B">
              <w:rPr>
                <w:rFonts w:ascii="Arial" w:eastAsia="Times New Roman" w:hAnsi="Arial" w:cs="Arial"/>
                <w:b/>
                <w:bCs/>
                <w:color w:val="000000"/>
                <w:kern w:val="0"/>
                <w14:ligatures w14:val="none"/>
              </w:rPr>
              <w:t>Specific</w:t>
            </w:r>
          </w:p>
        </w:tc>
        <w:tc>
          <w:tcPr>
            <w:tcW w:w="1955" w:type="dxa"/>
            <w:vAlign w:val="center"/>
            <w:hideMark/>
          </w:tcPr>
          <w:p w14:paraId="7ADF050A" w14:textId="77777777" w:rsidR="00C3358B" w:rsidRPr="00C3358B" w:rsidRDefault="00C3358B" w:rsidP="00C3358B">
            <w:pPr>
              <w:spacing w:after="0" w:line="240" w:lineRule="auto"/>
              <w:jc w:val="center"/>
              <w:rPr>
                <w:rFonts w:ascii="Arial" w:eastAsia="Times New Roman" w:hAnsi="Arial" w:cs="Arial"/>
                <w:b/>
                <w:bCs/>
                <w:color w:val="000000"/>
                <w:kern w:val="0"/>
                <w14:ligatures w14:val="none"/>
              </w:rPr>
            </w:pPr>
            <w:r w:rsidRPr="00C3358B">
              <w:rPr>
                <w:rFonts w:ascii="Arial" w:eastAsia="Times New Roman" w:hAnsi="Arial" w:cs="Arial"/>
                <w:b/>
                <w:bCs/>
                <w:color w:val="000000"/>
                <w:kern w:val="0"/>
                <w14:ligatures w14:val="none"/>
              </w:rPr>
              <w:t>Measurable</w:t>
            </w:r>
          </w:p>
        </w:tc>
        <w:tc>
          <w:tcPr>
            <w:tcW w:w="1671" w:type="dxa"/>
            <w:vAlign w:val="center"/>
            <w:hideMark/>
          </w:tcPr>
          <w:p w14:paraId="58D15927" w14:textId="77777777" w:rsidR="00C3358B" w:rsidRPr="00C3358B" w:rsidRDefault="00C3358B" w:rsidP="00C3358B">
            <w:pPr>
              <w:spacing w:after="0" w:line="240" w:lineRule="auto"/>
              <w:jc w:val="center"/>
              <w:rPr>
                <w:rFonts w:ascii="Arial" w:eastAsia="Times New Roman" w:hAnsi="Arial" w:cs="Arial"/>
                <w:b/>
                <w:bCs/>
                <w:color w:val="000000"/>
                <w:kern w:val="0"/>
                <w14:ligatures w14:val="none"/>
              </w:rPr>
            </w:pPr>
            <w:r w:rsidRPr="00C3358B">
              <w:rPr>
                <w:rFonts w:ascii="Arial" w:eastAsia="Times New Roman" w:hAnsi="Arial" w:cs="Arial"/>
                <w:b/>
                <w:bCs/>
                <w:color w:val="000000"/>
                <w:kern w:val="0"/>
                <w14:ligatures w14:val="none"/>
              </w:rPr>
              <w:t>Attainable</w:t>
            </w:r>
          </w:p>
        </w:tc>
        <w:tc>
          <w:tcPr>
            <w:tcW w:w="1813" w:type="dxa"/>
            <w:vAlign w:val="center"/>
            <w:hideMark/>
          </w:tcPr>
          <w:p w14:paraId="7256050E" w14:textId="77777777" w:rsidR="00C3358B" w:rsidRPr="00C3358B" w:rsidRDefault="00C3358B" w:rsidP="00C3358B">
            <w:pPr>
              <w:spacing w:after="0" w:line="240" w:lineRule="auto"/>
              <w:jc w:val="center"/>
              <w:rPr>
                <w:rFonts w:ascii="Arial" w:eastAsia="Times New Roman" w:hAnsi="Arial" w:cs="Arial"/>
                <w:b/>
                <w:bCs/>
                <w:color w:val="000000"/>
                <w:kern w:val="0"/>
                <w14:ligatures w14:val="none"/>
              </w:rPr>
            </w:pPr>
            <w:r w:rsidRPr="00C3358B">
              <w:rPr>
                <w:rFonts w:ascii="Arial" w:eastAsia="Times New Roman" w:hAnsi="Arial" w:cs="Arial"/>
                <w:b/>
                <w:bCs/>
                <w:color w:val="000000"/>
                <w:kern w:val="0"/>
                <w14:ligatures w14:val="none"/>
              </w:rPr>
              <w:t>Relevant</w:t>
            </w:r>
          </w:p>
        </w:tc>
        <w:tc>
          <w:tcPr>
            <w:tcW w:w="1514" w:type="dxa"/>
            <w:vAlign w:val="center"/>
            <w:hideMark/>
          </w:tcPr>
          <w:p w14:paraId="690CECC2" w14:textId="77777777" w:rsidR="00C3358B" w:rsidRPr="00C3358B" w:rsidRDefault="00C3358B" w:rsidP="00C3358B">
            <w:pPr>
              <w:spacing w:after="0" w:line="240" w:lineRule="auto"/>
              <w:jc w:val="center"/>
              <w:rPr>
                <w:rFonts w:ascii="Arial" w:eastAsia="Times New Roman" w:hAnsi="Arial" w:cs="Arial"/>
                <w:b/>
                <w:bCs/>
                <w:color w:val="000000"/>
                <w:kern w:val="0"/>
                <w14:ligatures w14:val="none"/>
              </w:rPr>
            </w:pPr>
            <w:r w:rsidRPr="00C3358B">
              <w:rPr>
                <w:rFonts w:ascii="Arial" w:eastAsia="Times New Roman" w:hAnsi="Arial" w:cs="Arial"/>
                <w:b/>
                <w:bCs/>
                <w:color w:val="000000"/>
                <w:kern w:val="0"/>
                <w14:ligatures w14:val="none"/>
              </w:rPr>
              <w:t>Time-Bound</w:t>
            </w:r>
          </w:p>
        </w:tc>
      </w:tr>
      <w:tr w:rsidR="00C3358B" w:rsidRPr="00C3358B" w14:paraId="205185F1" w14:textId="77777777" w:rsidTr="00DA378E">
        <w:trPr>
          <w:trHeight w:val="3496"/>
          <w:tblCellSpacing w:w="15" w:type="dxa"/>
        </w:trPr>
        <w:tc>
          <w:tcPr>
            <w:tcW w:w="2223" w:type="dxa"/>
            <w:vAlign w:val="center"/>
            <w:hideMark/>
          </w:tcPr>
          <w:p w14:paraId="503AC95E" w14:textId="77777777" w:rsidR="00C3358B" w:rsidRPr="00C3358B" w:rsidRDefault="00C3358B" w:rsidP="00C3358B">
            <w:pPr>
              <w:spacing w:after="0" w:line="240" w:lineRule="auto"/>
              <w:rPr>
                <w:rFonts w:ascii="Arial" w:eastAsia="Times New Roman" w:hAnsi="Arial" w:cs="Arial"/>
                <w:color w:val="000000"/>
                <w:kern w:val="0"/>
                <w14:ligatures w14:val="none"/>
              </w:rPr>
            </w:pPr>
            <w:r w:rsidRPr="00C3358B">
              <w:rPr>
                <w:rFonts w:ascii="Arial" w:eastAsia="Times New Roman" w:hAnsi="Arial" w:cs="Arial"/>
                <w:color w:val="000000"/>
                <w:kern w:val="0"/>
                <w14:ligatures w14:val="none"/>
              </w:rPr>
              <w:t>Liam and Priya will improve Green Haven’s online presence by creating a new website, updating social media pages, and adding delivery and subscription options.</w:t>
            </w:r>
          </w:p>
        </w:tc>
        <w:tc>
          <w:tcPr>
            <w:tcW w:w="1955" w:type="dxa"/>
            <w:vAlign w:val="center"/>
            <w:hideMark/>
          </w:tcPr>
          <w:p w14:paraId="7A4BF5BC" w14:textId="77777777" w:rsidR="00C3358B" w:rsidRPr="00C3358B" w:rsidRDefault="00C3358B" w:rsidP="00C3358B">
            <w:pPr>
              <w:spacing w:after="0" w:line="240" w:lineRule="auto"/>
              <w:rPr>
                <w:rFonts w:ascii="Arial" w:eastAsia="Times New Roman" w:hAnsi="Arial" w:cs="Arial"/>
                <w:color w:val="000000"/>
                <w:kern w:val="0"/>
                <w14:ligatures w14:val="none"/>
              </w:rPr>
            </w:pPr>
            <w:r w:rsidRPr="00C3358B">
              <w:rPr>
                <w:rFonts w:ascii="Arial" w:eastAsia="Times New Roman" w:hAnsi="Arial" w:cs="Arial"/>
                <w:color w:val="000000"/>
                <w:kern w:val="0"/>
                <w14:ligatures w14:val="none"/>
              </w:rPr>
              <w:t>Increase online sales by 25% and website visitors by 15% through better digital marketing.</w:t>
            </w:r>
          </w:p>
        </w:tc>
        <w:tc>
          <w:tcPr>
            <w:tcW w:w="1671" w:type="dxa"/>
            <w:vAlign w:val="center"/>
            <w:hideMark/>
          </w:tcPr>
          <w:p w14:paraId="4F1F1E4A" w14:textId="77777777" w:rsidR="00C3358B" w:rsidRPr="00C3358B" w:rsidRDefault="00C3358B" w:rsidP="00C3358B">
            <w:pPr>
              <w:spacing w:after="0" w:line="240" w:lineRule="auto"/>
              <w:rPr>
                <w:rFonts w:ascii="Arial" w:eastAsia="Times New Roman" w:hAnsi="Arial" w:cs="Arial"/>
                <w:color w:val="000000"/>
                <w:kern w:val="0"/>
                <w14:ligatures w14:val="none"/>
              </w:rPr>
            </w:pPr>
            <w:r w:rsidRPr="00C3358B">
              <w:rPr>
                <w:rFonts w:ascii="Arial" w:eastAsia="Times New Roman" w:hAnsi="Arial" w:cs="Arial"/>
                <w:color w:val="000000"/>
                <w:kern w:val="0"/>
                <w14:ligatures w14:val="none"/>
              </w:rPr>
              <w:t>The goals are realistic because Liam and Priya already have loyal customers and can use new online tools to reach more people.</w:t>
            </w:r>
          </w:p>
        </w:tc>
        <w:tc>
          <w:tcPr>
            <w:tcW w:w="1813" w:type="dxa"/>
            <w:vAlign w:val="center"/>
            <w:hideMark/>
          </w:tcPr>
          <w:p w14:paraId="77D9D36C" w14:textId="77777777" w:rsidR="00C3358B" w:rsidRPr="00C3358B" w:rsidRDefault="00C3358B" w:rsidP="00C3358B">
            <w:pPr>
              <w:spacing w:after="0" w:line="240" w:lineRule="auto"/>
              <w:rPr>
                <w:rFonts w:ascii="Arial" w:eastAsia="Times New Roman" w:hAnsi="Arial" w:cs="Arial"/>
                <w:color w:val="000000"/>
                <w:kern w:val="0"/>
                <w14:ligatures w14:val="none"/>
              </w:rPr>
            </w:pPr>
            <w:r w:rsidRPr="00C3358B">
              <w:rPr>
                <w:rFonts w:ascii="Arial" w:eastAsia="Times New Roman" w:hAnsi="Arial" w:cs="Arial"/>
                <w:color w:val="000000"/>
                <w:kern w:val="0"/>
                <w14:ligatures w14:val="none"/>
              </w:rPr>
              <w:t>This goal helps solve the main problem of falling in-store sales and keeps Green Haven competitive.</w:t>
            </w:r>
          </w:p>
        </w:tc>
        <w:tc>
          <w:tcPr>
            <w:tcW w:w="1514" w:type="dxa"/>
            <w:vAlign w:val="center"/>
            <w:hideMark/>
          </w:tcPr>
          <w:p w14:paraId="7A90CE91" w14:textId="77777777" w:rsidR="00C3358B" w:rsidRPr="00C3358B" w:rsidRDefault="00C3358B" w:rsidP="00C3358B">
            <w:pPr>
              <w:spacing w:after="0" w:line="240" w:lineRule="auto"/>
              <w:rPr>
                <w:rFonts w:ascii="Arial" w:eastAsia="Times New Roman" w:hAnsi="Arial" w:cs="Arial"/>
                <w:color w:val="000000"/>
                <w:kern w:val="0"/>
                <w14:ligatures w14:val="none"/>
              </w:rPr>
            </w:pPr>
            <w:r w:rsidRPr="00C3358B">
              <w:rPr>
                <w:rFonts w:ascii="Arial" w:eastAsia="Times New Roman" w:hAnsi="Arial" w:cs="Arial"/>
                <w:color w:val="000000"/>
                <w:kern w:val="0"/>
                <w14:ligatures w14:val="none"/>
              </w:rPr>
              <w:t>Liam and Priya aim to achieve these results within six months of launching the new digital plan.</w:t>
            </w:r>
          </w:p>
        </w:tc>
      </w:tr>
    </w:tbl>
    <w:p w14:paraId="39752DAB" w14:textId="77777777" w:rsidR="00C3358B" w:rsidRDefault="00C3358B" w:rsidP="00A8675D">
      <w:pPr>
        <w:rPr>
          <w:rFonts w:ascii="Arial" w:hAnsi="Arial" w:cs="Arial"/>
          <w:color w:val="FF0000"/>
        </w:rPr>
      </w:pPr>
    </w:p>
    <w:p w14:paraId="187885C9" w14:textId="77777777" w:rsidR="00C14936" w:rsidRDefault="00C14936" w:rsidP="00A8675D">
      <w:pPr>
        <w:rPr>
          <w:rFonts w:ascii="Arial" w:hAnsi="Arial" w:cs="Arial"/>
          <w:color w:val="FF0000"/>
        </w:rPr>
      </w:pPr>
    </w:p>
    <w:p w14:paraId="3F893DDF" w14:textId="77777777" w:rsidR="00C14936" w:rsidRDefault="00C14936" w:rsidP="00A8675D">
      <w:pPr>
        <w:rPr>
          <w:rFonts w:ascii="Arial" w:hAnsi="Arial" w:cs="Arial"/>
          <w:color w:val="FF0000"/>
        </w:rPr>
      </w:pPr>
    </w:p>
    <w:p w14:paraId="43C95F92" w14:textId="77777777" w:rsidR="00C14936" w:rsidRDefault="00C14936" w:rsidP="00A8675D">
      <w:pPr>
        <w:rPr>
          <w:rFonts w:ascii="Arial" w:hAnsi="Arial" w:cs="Arial"/>
          <w:color w:val="FF0000"/>
        </w:rPr>
      </w:pPr>
    </w:p>
    <w:p w14:paraId="2B13F9C7" w14:textId="77777777" w:rsidR="00C14936" w:rsidRDefault="00C14936" w:rsidP="001B0432">
      <w:pPr>
        <w:pStyle w:val="NormalWeb"/>
        <w:rPr>
          <w:color w:val="000000"/>
        </w:rPr>
      </w:pPr>
    </w:p>
    <w:p w14:paraId="38620855" w14:textId="6D421327" w:rsidR="00C14936" w:rsidRPr="00431C6C" w:rsidRDefault="00C14936" w:rsidP="001B0432">
      <w:pPr>
        <w:pStyle w:val="NormalWeb"/>
        <w:rPr>
          <w:b/>
          <w:bCs/>
          <w:color w:val="000000"/>
        </w:rPr>
      </w:pPr>
      <w:r w:rsidRPr="00431C6C">
        <w:rPr>
          <w:b/>
          <w:bCs/>
          <w:color w:val="000000"/>
        </w:rPr>
        <w:t>Word Count:</w:t>
      </w:r>
      <w:r w:rsidR="00431C6C" w:rsidRPr="00431C6C">
        <w:rPr>
          <w:b/>
          <w:bCs/>
          <w:color w:val="000000"/>
        </w:rPr>
        <w:t xml:space="preserve">  1784</w:t>
      </w:r>
    </w:p>
    <w:p w14:paraId="60F4D172" w14:textId="77777777" w:rsidR="00C14936" w:rsidRPr="003A08FA" w:rsidRDefault="00C14936" w:rsidP="00A8675D">
      <w:pPr>
        <w:rPr>
          <w:rFonts w:ascii="Arial" w:hAnsi="Arial" w:cs="Arial"/>
          <w:color w:val="FF0000"/>
        </w:rPr>
      </w:pPr>
    </w:p>
    <w:sectPr w:rsidR="00C14936" w:rsidRPr="003A08FA">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2000B" w14:textId="77777777" w:rsidR="00F45772" w:rsidRDefault="00F45772" w:rsidP="00333233">
      <w:pPr>
        <w:spacing w:after="0" w:line="240" w:lineRule="auto"/>
      </w:pPr>
      <w:r>
        <w:separator/>
      </w:r>
    </w:p>
  </w:endnote>
  <w:endnote w:type="continuationSeparator" w:id="0">
    <w:p w14:paraId="3FE2A50C" w14:textId="77777777" w:rsidR="00F45772" w:rsidRDefault="00F45772" w:rsidP="00333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7035432"/>
      <w:docPartObj>
        <w:docPartGallery w:val="Page Numbers (Bottom of Page)"/>
        <w:docPartUnique/>
      </w:docPartObj>
    </w:sdtPr>
    <w:sdtContent>
      <w:p w14:paraId="715ED30F" w14:textId="20E358DB" w:rsidR="00250B9A" w:rsidRDefault="00250B9A" w:rsidP="00282994">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5383D8" w14:textId="77777777" w:rsidR="00250B9A" w:rsidRDefault="00250B9A" w:rsidP="00250B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14620424"/>
      <w:docPartObj>
        <w:docPartGallery w:val="Page Numbers (Bottom of Page)"/>
        <w:docPartUnique/>
      </w:docPartObj>
    </w:sdtPr>
    <w:sdtContent>
      <w:p w14:paraId="36C50455" w14:textId="3C479E6A" w:rsidR="00250B9A" w:rsidRDefault="00250B9A" w:rsidP="00282994">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08FBB5E" w14:textId="77777777" w:rsidR="00250B9A" w:rsidRDefault="00250B9A" w:rsidP="00250B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3A6EE" w14:textId="77777777" w:rsidR="00F45772" w:rsidRDefault="00F45772" w:rsidP="00333233">
      <w:pPr>
        <w:spacing w:after="0" w:line="240" w:lineRule="auto"/>
      </w:pPr>
      <w:r>
        <w:separator/>
      </w:r>
    </w:p>
  </w:footnote>
  <w:footnote w:type="continuationSeparator" w:id="0">
    <w:p w14:paraId="165CBD9D" w14:textId="77777777" w:rsidR="00F45772" w:rsidRDefault="00F45772" w:rsidP="0033323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MoXgL5U" int2:invalidationBookmarkName="" int2:hashCode="wYBa+Z6PphLcgZ" int2:id="Hy5hpXJA">
      <int2:state int2:value="Rejected" int2:type="style"/>
    </int2:bookmark>
    <int2:bookmark int2:bookmarkName="_Int_dSQNt9ys" int2:invalidationBookmarkName="" int2:hashCode="FOsU7OUt+ZwoS4" int2:id="OR47RiIA">
      <int2:state int2:value="Rejected" int2:type="style"/>
    </int2:bookmark>
    <int2:bookmark int2:bookmarkName="_Int_ka90Tnxq" int2:invalidationBookmarkName="" int2:hashCode="ySxSngcxxX79dV" int2:id="rwmBPswU">
      <int2:state int2:value="Rejected" int2:type="style"/>
    </int2:bookmark>
    <int2:bookmark int2:bookmarkName="_Int_vDVssSFI" int2:invalidationBookmarkName="" int2:hashCode="s4nYnOhSAw/+QB" int2:id="SQ8Y7qVQ">
      <int2:state int2:value="Rejected" int2:type="style"/>
    </int2:bookmark>
    <int2:bookmark int2:bookmarkName="_Int_fImhq2YU" int2:invalidationBookmarkName="" int2:hashCode="37Np/YmcHnjxdL" int2:id="URWZ3M50">
      <int2:state int2:value="Rejected" int2:type="style"/>
    </int2:bookmark>
    <int2:bookmark int2:bookmarkName="_Int_HEeThzoU" int2:invalidationBookmarkName="" int2:hashCode="fc/C2uyySaQVu1" int2:id="NgeR09Iz">
      <int2:state int2:value="Rejected" int2:type="style"/>
    </int2:bookmark>
    <int2:bookmark int2:bookmarkName="_Int_O0wwuyDV" int2:invalidationBookmarkName="" int2:hashCode="YiGUDGSbT6bEt+" int2:id="9AoUZa1y">
      <int2:state int2:value="Rejected" int2:type="style"/>
    </int2:bookmark>
    <int2:bookmark int2:bookmarkName="_Int_SMwgyVww" int2:invalidationBookmarkName="" int2:hashCode="yuIiwplPbWxYuk" int2:id="0YAjFLc4">
      <int2:state int2:value="Rejected" int2:type="style"/>
    </int2:bookmark>
    <int2:bookmark int2:bookmarkName="_Int_q0h8LxNB" int2:invalidationBookmarkName="" int2:hashCode="nhm9j56nLJPHE6" int2:id="F9xhu8xl">
      <int2:state int2:value="Rejected" int2:type="style"/>
    </int2:bookmark>
    <int2:bookmark int2:bookmarkName="_Int_eSzrPZeL" int2:invalidationBookmarkName="" int2:hashCode="PyHsFY9Zi+c4M0" int2:id="BvprrjDr">
      <int2:state int2:value="Rejected" int2:type="style"/>
    </int2:bookmark>
    <int2:bookmark int2:bookmarkName="_Int_e1ywm7qf" int2:invalidationBookmarkName="" int2:hashCode="kOl357MEJUiyol" int2:id="ga3PWhkH">
      <int2:state int2:value="Rejected" int2:type="style"/>
    </int2:bookmark>
    <int2:bookmark int2:bookmarkName="_Int_iOl21gC1" int2:invalidationBookmarkName="" int2:hashCode="VB8otuiYUPt6mv" int2:id="UX4iQdwz">
      <int2:state int2:value="Rejected" int2:type="style"/>
    </int2:bookmark>
    <int2:bookmark int2:bookmarkName="_Int_Irps9Ew4" int2:invalidationBookmarkName="" int2:hashCode="Hx+zZ2Wa1AxG0O" int2:id="t7nB2qJc">
      <int2:state int2:value="Rejected" int2:type="style"/>
    </int2:bookmark>
    <int2:bookmark int2:bookmarkName="_Int_JpIa9Mh1" int2:invalidationBookmarkName="" int2:hashCode="PnzlC+gY9xrDTS" int2:id="njqXocik">
      <int2:state int2:value="Rejected" int2:type="style"/>
    </int2:bookmark>
    <int2:bookmark int2:bookmarkName="_Int_nVVMlxbx" int2:invalidationBookmarkName="" int2:hashCode="vTQ6RQCQf2J9Ff" int2:id="JtCu9jKc">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7D5774"/>
    <w:multiLevelType w:val="hybridMultilevel"/>
    <w:tmpl w:val="A0489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2710F"/>
    <w:multiLevelType w:val="hybridMultilevel"/>
    <w:tmpl w:val="41DE6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025B4B"/>
    <w:multiLevelType w:val="hybridMultilevel"/>
    <w:tmpl w:val="15141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5906109">
    <w:abstractNumId w:val="0"/>
  </w:num>
  <w:num w:numId="2" w16cid:durableId="258032176">
    <w:abstractNumId w:val="2"/>
  </w:num>
  <w:num w:numId="3" w16cid:durableId="10049428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930"/>
    <w:rsid w:val="00001155"/>
    <w:rsid w:val="00011D64"/>
    <w:rsid w:val="00025B5E"/>
    <w:rsid w:val="00027BBD"/>
    <w:rsid w:val="0003298F"/>
    <w:rsid w:val="00034779"/>
    <w:rsid w:val="000348CF"/>
    <w:rsid w:val="00045C07"/>
    <w:rsid w:val="00054A38"/>
    <w:rsid w:val="00084DAC"/>
    <w:rsid w:val="000920E2"/>
    <w:rsid w:val="000A05DA"/>
    <w:rsid w:val="000C1962"/>
    <w:rsid w:val="000C7011"/>
    <w:rsid w:val="000D5B1D"/>
    <w:rsid w:val="000E1055"/>
    <w:rsid w:val="000F14CC"/>
    <w:rsid w:val="000F65A4"/>
    <w:rsid w:val="00106053"/>
    <w:rsid w:val="00131415"/>
    <w:rsid w:val="00133386"/>
    <w:rsid w:val="00172868"/>
    <w:rsid w:val="00174779"/>
    <w:rsid w:val="00180CF5"/>
    <w:rsid w:val="001A3016"/>
    <w:rsid w:val="001B0EAD"/>
    <w:rsid w:val="001C0C48"/>
    <w:rsid w:val="001C6515"/>
    <w:rsid w:val="001D443A"/>
    <w:rsid w:val="001E2C92"/>
    <w:rsid w:val="001F0EFA"/>
    <w:rsid w:val="00221339"/>
    <w:rsid w:val="002234CE"/>
    <w:rsid w:val="00243EDC"/>
    <w:rsid w:val="00250B9A"/>
    <w:rsid w:val="002536EC"/>
    <w:rsid w:val="00260757"/>
    <w:rsid w:val="0026211A"/>
    <w:rsid w:val="00271371"/>
    <w:rsid w:val="002840FD"/>
    <w:rsid w:val="002B28B7"/>
    <w:rsid w:val="002C1A1C"/>
    <w:rsid w:val="002D52A1"/>
    <w:rsid w:val="002D6366"/>
    <w:rsid w:val="002E5EB0"/>
    <w:rsid w:val="00311668"/>
    <w:rsid w:val="00333233"/>
    <w:rsid w:val="003417F1"/>
    <w:rsid w:val="00347FDE"/>
    <w:rsid w:val="003518AE"/>
    <w:rsid w:val="00361230"/>
    <w:rsid w:val="00363695"/>
    <w:rsid w:val="00363CA7"/>
    <w:rsid w:val="0037193D"/>
    <w:rsid w:val="00385450"/>
    <w:rsid w:val="00391AAB"/>
    <w:rsid w:val="003A04BC"/>
    <w:rsid w:val="003A08FA"/>
    <w:rsid w:val="003A4195"/>
    <w:rsid w:val="003B3585"/>
    <w:rsid w:val="003C7F74"/>
    <w:rsid w:val="003E1CB5"/>
    <w:rsid w:val="003E250F"/>
    <w:rsid w:val="003F5A16"/>
    <w:rsid w:val="004011C5"/>
    <w:rsid w:val="004026F2"/>
    <w:rsid w:val="00403AD7"/>
    <w:rsid w:val="00414AF0"/>
    <w:rsid w:val="00431C6C"/>
    <w:rsid w:val="00442FAE"/>
    <w:rsid w:val="004516EC"/>
    <w:rsid w:val="00460E52"/>
    <w:rsid w:val="004626FA"/>
    <w:rsid w:val="0046485A"/>
    <w:rsid w:val="00471116"/>
    <w:rsid w:val="00482BC1"/>
    <w:rsid w:val="004A07BB"/>
    <w:rsid w:val="004B45C1"/>
    <w:rsid w:val="004B4E58"/>
    <w:rsid w:val="004C3CEF"/>
    <w:rsid w:val="004D5190"/>
    <w:rsid w:val="004D7CA4"/>
    <w:rsid w:val="004E1208"/>
    <w:rsid w:val="0050144E"/>
    <w:rsid w:val="00514E41"/>
    <w:rsid w:val="00552122"/>
    <w:rsid w:val="00562DB1"/>
    <w:rsid w:val="00575B71"/>
    <w:rsid w:val="005811D8"/>
    <w:rsid w:val="00586CF2"/>
    <w:rsid w:val="005A238B"/>
    <w:rsid w:val="005B540B"/>
    <w:rsid w:val="005C1E55"/>
    <w:rsid w:val="005C60ED"/>
    <w:rsid w:val="005D1B47"/>
    <w:rsid w:val="005D5E87"/>
    <w:rsid w:val="005D7A64"/>
    <w:rsid w:val="005E0DB6"/>
    <w:rsid w:val="005F3707"/>
    <w:rsid w:val="00625DBB"/>
    <w:rsid w:val="00627A72"/>
    <w:rsid w:val="00640DDA"/>
    <w:rsid w:val="006422C2"/>
    <w:rsid w:val="0065038E"/>
    <w:rsid w:val="00665268"/>
    <w:rsid w:val="00672EAE"/>
    <w:rsid w:val="006A7962"/>
    <w:rsid w:val="006D5041"/>
    <w:rsid w:val="006D671E"/>
    <w:rsid w:val="006E3F0F"/>
    <w:rsid w:val="006E4A6A"/>
    <w:rsid w:val="00701975"/>
    <w:rsid w:val="007063CE"/>
    <w:rsid w:val="00722450"/>
    <w:rsid w:val="007273F4"/>
    <w:rsid w:val="00731F53"/>
    <w:rsid w:val="0074297A"/>
    <w:rsid w:val="00743AE6"/>
    <w:rsid w:val="00746065"/>
    <w:rsid w:val="00756B7B"/>
    <w:rsid w:val="00787AC6"/>
    <w:rsid w:val="00790FBE"/>
    <w:rsid w:val="007D3AF9"/>
    <w:rsid w:val="007E7FF4"/>
    <w:rsid w:val="008326DB"/>
    <w:rsid w:val="00842EA5"/>
    <w:rsid w:val="00845110"/>
    <w:rsid w:val="00872B4C"/>
    <w:rsid w:val="00880D12"/>
    <w:rsid w:val="00882D39"/>
    <w:rsid w:val="00893DA2"/>
    <w:rsid w:val="00894741"/>
    <w:rsid w:val="008A2B60"/>
    <w:rsid w:val="008B0C82"/>
    <w:rsid w:val="008B33EE"/>
    <w:rsid w:val="008C1330"/>
    <w:rsid w:val="008C45E0"/>
    <w:rsid w:val="008C5D56"/>
    <w:rsid w:val="008D1DD0"/>
    <w:rsid w:val="008E26E1"/>
    <w:rsid w:val="0090018F"/>
    <w:rsid w:val="00910523"/>
    <w:rsid w:val="009109FA"/>
    <w:rsid w:val="00913738"/>
    <w:rsid w:val="0092521D"/>
    <w:rsid w:val="0093696D"/>
    <w:rsid w:val="00940D22"/>
    <w:rsid w:val="00951559"/>
    <w:rsid w:val="00953015"/>
    <w:rsid w:val="009A655D"/>
    <w:rsid w:val="009C0EFC"/>
    <w:rsid w:val="009C1294"/>
    <w:rsid w:val="009F5793"/>
    <w:rsid w:val="00A03533"/>
    <w:rsid w:val="00A04731"/>
    <w:rsid w:val="00A06ABD"/>
    <w:rsid w:val="00A13DFB"/>
    <w:rsid w:val="00A14AD5"/>
    <w:rsid w:val="00A22577"/>
    <w:rsid w:val="00A236C1"/>
    <w:rsid w:val="00A52962"/>
    <w:rsid w:val="00A6410C"/>
    <w:rsid w:val="00A864C0"/>
    <w:rsid w:val="00A8675D"/>
    <w:rsid w:val="00A93282"/>
    <w:rsid w:val="00A93BE2"/>
    <w:rsid w:val="00AA315D"/>
    <w:rsid w:val="00AC3C0E"/>
    <w:rsid w:val="00AD2E41"/>
    <w:rsid w:val="00AD6C62"/>
    <w:rsid w:val="00AE04F6"/>
    <w:rsid w:val="00AE6239"/>
    <w:rsid w:val="00AF0572"/>
    <w:rsid w:val="00AF073E"/>
    <w:rsid w:val="00AF2448"/>
    <w:rsid w:val="00B043A7"/>
    <w:rsid w:val="00B30A1D"/>
    <w:rsid w:val="00B31B3C"/>
    <w:rsid w:val="00B33FDB"/>
    <w:rsid w:val="00B453D1"/>
    <w:rsid w:val="00B64879"/>
    <w:rsid w:val="00B67C83"/>
    <w:rsid w:val="00B711AB"/>
    <w:rsid w:val="00BA74A7"/>
    <w:rsid w:val="00BC4D89"/>
    <w:rsid w:val="00BE70F0"/>
    <w:rsid w:val="00C14936"/>
    <w:rsid w:val="00C22D72"/>
    <w:rsid w:val="00C23DB5"/>
    <w:rsid w:val="00C274A6"/>
    <w:rsid w:val="00C3358B"/>
    <w:rsid w:val="00C3399E"/>
    <w:rsid w:val="00C40A25"/>
    <w:rsid w:val="00C460B7"/>
    <w:rsid w:val="00C47893"/>
    <w:rsid w:val="00C61FD1"/>
    <w:rsid w:val="00CA59F9"/>
    <w:rsid w:val="00CB1D6F"/>
    <w:rsid w:val="00CB5B5A"/>
    <w:rsid w:val="00CD2ACE"/>
    <w:rsid w:val="00CE602A"/>
    <w:rsid w:val="00CF1B9B"/>
    <w:rsid w:val="00CF2A9A"/>
    <w:rsid w:val="00D20D0B"/>
    <w:rsid w:val="00D251C9"/>
    <w:rsid w:val="00D26EBB"/>
    <w:rsid w:val="00D3171F"/>
    <w:rsid w:val="00D323B2"/>
    <w:rsid w:val="00D34D8F"/>
    <w:rsid w:val="00D45B2C"/>
    <w:rsid w:val="00D46640"/>
    <w:rsid w:val="00D63F56"/>
    <w:rsid w:val="00D75F44"/>
    <w:rsid w:val="00D91DFD"/>
    <w:rsid w:val="00DA0A58"/>
    <w:rsid w:val="00DA378E"/>
    <w:rsid w:val="00DA7B69"/>
    <w:rsid w:val="00DB67CD"/>
    <w:rsid w:val="00DD10F6"/>
    <w:rsid w:val="00DF3930"/>
    <w:rsid w:val="00DF6601"/>
    <w:rsid w:val="00E213B8"/>
    <w:rsid w:val="00E5501F"/>
    <w:rsid w:val="00E64239"/>
    <w:rsid w:val="00E6683F"/>
    <w:rsid w:val="00E854A1"/>
    <w:rsid w:val="00E9503F"/>
    <w:rsid w:val="00ED0BD7"/>
    <w:rsid w:val="00EE0A52"/>
    <w:rsid w:val="00EF037D"/>
    <w:rsid w:val="00F2791E"/>
    <w:rsid w:val="00F30311"/>
    <w:rsid w:val="00F45772"/>
    <w:rsid w:val="00F70285"/>
    <w:rsid w:val="00F81565"/>
    <w:rsid w:val="00FB0CE7"/>
    <w:rsid w:val="00FE7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B2CF36"/>
  <w15:chartTrackingRefBased/>
  <w15:docId w15:val="{239F7212-2E5F-C446-A13B-4E8D65045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9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39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9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9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9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9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9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9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9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9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39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39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39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39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39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9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9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930"/>
    <w:rPr>
      <w:rFonts w:eastAsiaTheme="majorEastAsia" w:cstheme="majorBidi"/>
      <w:color w:val="272727" w:themeColor="text1" w:themeTint="D8"/>
    </w:rPr>
  </w:style>
  <w:style w:type="paragraph" w:styleId="Title">
    <w:name w:val="Title"/>
    <w:basedOn w:val="Normal"/>
    <w:next w:val="Normal"/>
    <w:link w:val="TitleChar"/>
    <w:uiPriority w:val="10"/>
    <w:qFormat/>
    <w:rsid w:val="00DF39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9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9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9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930"/>
    <w:pPr>
      <w:spacing w:before="160"/>
      <w:jc w:val="center"/>
    </w:pPr>
    <w:rPr>
      <w:i/>
      <w:iCs/>
      <w:color w:val="404040" w:themeColor="text1" w:themeTint="BF"/>
    </w:rPr>
  </w:style>
  <w:style w:type="character" w:customStyle="1" w:styleId="QuoteChar">
    <w:name w:val="Quote Char"/>
    <w:basedOn w:val="DefaultParagraphFont"/>
    <w:link w:val="Quote"/>
    <w:uiPriority w:val="29"/>
    <w:rsid w:val="00DF3930"/>
    <w:rPr>
      <w:i/>
      <w:iCs/>
      <w:color w:val="404040" w:themeColor="text1" w:themeTint="BF"/>
    </w:rPr>
  </w:style>
  <w:style w:type="paragraph" w:styleId="ListParagraph">
    <w:name w:val="List Paragraph"/>
    <w:basedOn w:val="Normal"/>
    <w:uiPriority w:val="34"/>
    <w:qFormat/>
    <w:rsid w:val="00DF3930"/>
    <w:pPr>
      <w:ind w:left="720"/>
      <w:contextualSpacing/>
    </w:pPr>
  </w:style>
  <w:style w:type="character" w:styleId="IntenseEmphasis">
    <w:name w:val="Intense Emphasis"/>
    <w:basedOn w:val="DefaultParagraphFont"/>
    <w:uiPriority w:val="21"/>
    <w:qFormat/>
    <w:rsid w:val="00DF3930"/>
    <w:rPr>
      <w:i/>
      <w:iCs/>
      <w:color w:val="0F4761" w:themeColor="accent1" w:themeShade="BF"/>
    </w:rPr>
  </w:style>
  <w:style w:type="paragraph" w:styleId="IntenseQuote">
    <w:name w:val="Intense Quote"/>
    <w:basedOn w:val="Normal"/>
    <w:next w:val="Normal"/>
    <w:link w:val="IntenseQuoteChar"/>
    <w:uiPriority w:val="30"/>
    <w:qFormat/>
    <w:rsid w:val="00DF39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930"/>
    <w:rPr>
      <w:i/>
      <w:iCs/>
      <w:color w:val="0F4761" w:themeColor="accent1" w:themeShade="BF"/>
    </w:rPr>
  </w:style>
  <w:style w:type="character" w:styleId="IntenseReference">
    <w:name w:val="Intense Reference"/>
    <w:basedOn w:val="DefaultParagraphFont"/>
    <w:uiPriority w:val="32"/>
    <w:qFormat/>
    <w:rsid w:val="00DF3930"/>
    <w:rPr>
      <w:b/>
      <w:bCs/>
      <w:smallCaps/>
      <w:color w:val="0F4761" w:themeColor="accent1" w:themeShade="BF"/>
      <w:spacing w:val="5"/>
    </w:rPr>
  </w:style>
  <w:style w:type="character" w:styleId="Strong">
    <w:name w:val="Strong"/>
    <w:basedOn w:val="DefaultParagraphFont"/>
    <w:uiPriority w:val="22"/>
    <w:qFormat/>
    <w:rsid w:val="00385450"/>
    <w:rPr>
      <w:b/>
      <w:bCs/>
    </w:rPr>
  </w:style>
  <w:style w:type="paragraph" w:styleId="NormalWeb">
    <w:name w:val="Normal (Web)"/>
    <w:basedOn w:val="Normal"/>
    <w:uiPriority w:val="99"/>
    <w:semiHidden/>
    <w:unhideWhenUsed/>
    <w:rsid w:val="00842EA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42EA5"/>
  </w:style>
  <w:style w:type="character" w:customStyle="1" w:styleId="s16">
    <w:name w:val="s16"/>
    <w:basedOn w:val="DefaultParagraphFont"/>
    <w:rsid w:val="000A05DA"/>
  </w:style>
  <w:style w:type="character" w:customStyle="1" w:styleId="s45">
    <w:name w:val="s45"/>
    <w:basedOn w:val="DefaultParagraphFont"/>
    <w:rsid w:val="006422C2"/>
  </w:style>
  <w:style w:type="character" w:styleId="Emphasis">
    <w:name w:val="Emphasis"/>
    <w:basedOn w:val="DefaultParagraphFont"/>
    <w:uiPriority w:val="20"/>
    <w:qFormat/>
    <w:rsid w:val="00133386"/>
    <w:rPr>
      <w:i/>
      <w:iCs/>
    </w:rPr>
  </w:style>
  <w:style w:type="paragraph" w:styleId="EndnoteText">
    <w:name w:val="endnote text"/>
    <w:basedOn w:val="Normal"/>
    <w:link w:val="EndnoteTextChar"/>
    <w:uiPriority w:val="99"/>
    <w:semiHidden/>
    <w:unhideWhenUsed/>
    <w:rsid w:val="0033323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33233"/>
    <w:rPr>
      <w:sz w:val="20"/>
      <w:szCs w:val="20"/>
    </w:rPr>
  </w:style>
  <w:style w:type="character" w:styleId="EndnoteReference">
    <w:name w:val="endnote reference"/>
    <w:basedOn w:val="DefaultParagraphFont"/>
    <w:uiPriority w:val="99"/>
    <w:semiHidden/>
    <w:unhideWhenUsed/>
    <w:rsid w:val="00333233"/>
    <w:rPr>
      <w:vertAlign w:val="superscript"/>
    </w:rPr>
  </w:style>
  <w:style w:type="paragraph" w:styleId="FootnoteText">
    <w:name w:val="footnote text"/>
    <w:basedOn w:val="Normal"/>
    <w:link w:val="FootnoteTextChar"/>
    <w:uiPriority w:val="99"/>
    <w:semiHidden/>
    <w:unhideWhenUsed/>
    <w:rsid w:val="003332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3233"/>
    <w:rPr>
      <w:sz w:val="20"/>
      <w:szCs w:val="20"/>
    </w:rPr>
  </w:style>
  <w:style w:type="character" w:styleId="FootnoteReference">
    <w:name w:val="footnote reference"/>
    <w:basedOn w:val="DefaultParagraphFont"/>
    <w:uiPriority w:val="99"/>
    <w:semiHidden/>
    <w:unhideWhenUsed/>
    <w:rsid w:val="00333233"/>
    <w:rPr>
      <w:vertAlign w:val="superscript"/>
    </w:rPr>
  </w:style>
  <w:style w:type="paragraph" w:styleId="TOCHeading">
    <w:name w:val="TOC Heading"/>
    <w:basedOn w:val="Heading1"/>
    <w:next w:val="Normal"/>
    <w:uiPriority w:val="39"/>
    <w:unhideWhenUsed/>
    <w:qFormat/>
    <w:rsid w:val="00333233"/>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333233"/>
    <w:pPr>
      <w:spacing w:after="100"/>
    </w:pPr>
  </w:style>
  <w:style w:type="character" w:styleId="Hyperlink">
    <w:name w:val="Hyperlink"/>
    <w:basedOn w:val="DefaultParagraphFont"/>
    <w:uiPriority w:val="99"/>
    <w:unhideWhenUsed/>
    <w:rsid w:val="00333233"/>
    <w:rPr>
      <w:color w:val="467886" w:themeColor="hyperlink"/>
      <w:u w:val="single"/>
    </w:rPr>
  </w:style>
  <w:style w:type="paragraph" w:styleId="Header">
    <w:name w:val="header"/>
    <w:basedOn w:val="Normal"/>
    <w:link w:val="HeaderChar"/>
    <w:uiPriority w:val="99"/>
    <w:unhideWhenUsed/>
    <w:rsid w:val="00250B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B9A"/>
  </w:style>
  <w:style w:type="paragraph" w:styleId="Footer">
    <w:name w:val="footer"/>
    <w:basedOn w:val="Normal"/>
    <w:link w:val="FooterChar"/>
    <w:uiPriority w:val="99"/>
    <w:unhideWhenUsed/>
    <w:rsid w:val="00250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B9A"/>
  </w:style>
  <w:style w:type="character" w:styleId="PageNumber">
    <w:name w:val="page number"/>
    <w:basedOn w:val="DefaultParagraphFont"/>
    <w:uiPriority w:val="99"/>
    <w:semiHidden/>
    <w:unhideWhenUsed/>
    <w:rsid w:val="00250B9A"/>
  </w:style>
  <w:style w:type="paragraph" w:customStyle="1" w:styleId="p1">
    <w:name w:val="p1"/>
    <w:basedOn w:val="Normal"/>
    <w:rsid w:val="00CD2ACE"/>
    <w:pPr>
      <w:spacing w:after="120" w:line="240" w:lineRule="auto"/>
    </w:pPr>
    <w:rPr>
      <w:rFonts w:ascii="Arial" w:hAnsi="Arial" w:cs="Arial"/>
      <w:color w:val="000000"/>
      <w:kern w:val="0"/>
      <w:sz w:val="21"/>
      <w:szCs w:val="21"/>
      <w14:ligatures w14:val="none"/>
    </w:rPr>
  </w:style>
  <w:style w:type="character" w:customStyle="1" w:styleId="s1">
    <w:name w:val="s1"/>
    <w:basedOn w:val="DefaultParagraphFont"/>
    <w:rsid w:val="00CD2ACE"/>
    <w:rPr>
      <w:rFonts w:ascii="Arial-BoldMT" w:hAnsi="Arial-BoldMT" w:hint="default"/>
      <w:b/>
      <w:bCs/>
      <w:i w:val="0"/>
      <w:iCs w:val="0"/>
      <w:sz w:val="21"/>
      <w:szCs w:val="2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iph.org/floraculture/news/how-the-floral-industry-is-embracing-a-digital-future/?utm_source=chatgpt.com"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1886</Words>
  <Characters>10753</Characters>
  <Application>Microsoft Office Word</Application>
  <DocSecurity>0</DocSecurity>
  <Lines>89</Lines>
  <Paragraphs>25</Paragraphs>
  <ScaleCrop>false</ScaleCrop>
  <Company/>
  <LinksUpToDate>false</LinksUpToDate>
  <CharactersWithSpaces>12614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Alaeddine Sahib (2431934)</dc:creator>
  <cp:keywords/>
  <dc:description/>
  <cp:lastModifiedBy>Alaeddine Sahib (2431934)</cp:lastModifiedBy>
  <cp:revision>5</cp:revision>
  <dcterms:created xsi:type="dcterms:W3CDTF">2025-11-13T20:09:00Z</dcterms:created>
  <dcterms:modified xsi:type="dcterms:W3CDTF">2025-11-13T20:13:00Z</dcterms:modified>
</cp:coreProperties>
</file>