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0A17A" w14:textId="77777777" w:rsidR="002812F5" w:rsidRDefault="007A610D">
      <w:r w:rsidRPr="00A406E5">
        <w:rPr>
          <w:rFonts w:cs="Arial"/>
          <w:noProof/>
          <w:lang w:val="en-US"/>
        </w:rPr>
        <w:drawing>
          <wp:anchor distT="0" distB="0" distL="114300" distR="114300" simplePos="0" relativeHeight="251659264" behindDoc="0" locked="0" layoutInCell="1" allowOverlap="1" wp14:anchorId="014E77D4" wp14:editId="3A57B1D8">
            <wp:simplePos x="0" y="0"/>
            <wp:positionH relativeFrom="column">
              <wp:posOffset>-129540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0EFC9B7" w14:textId="77777777" w:rsidR="007A610D" w:rsidRDefault="007A610D"/>
    <w:p w14:paraId="3A1A702F" w14:textId="77777777" w:rsidR="007A610D" w:rsidRDefault="007A610D"/>
    <w:p w14:paraId="234E9AE9" w14:textId="77777777" w:rsidR="007A610D" w:rsidRDefault="007A610D" w:rsidP="007A610D">
      <w:pPr>
        <w:pStyle w:val="Heading4"/>
        <w:jc w:val="left"/>
        <w:rPr>
          <w:rFonts w:cs="Arial"/>
          <w:b/>
        </w:rPr>
      </w:pPr>
      <w:r>
        <w:rPr>
          <w:rFonts w:cs="Arial"/>
          <w:b/>
        </w:rPr>
        <w:t>LEVEL 4</w:t>
      </w:r>
      <w:r w:rsidRPr="00A406E5">
        <w:rPr>
          <w:rFonts w:cs="Arial"/>
          <w:b/>
        </w:rPr>
        <w:t xml:space="preserve"> ASSESSMENT SPECIFICATION </w:t>
      </w:r>
    </w:p>
    <w:p w14:paraId="19999C56" w14:textId="77777777" w:rsidR="007A610D" w:rsidRDefault="007A610D" w:rsidP="007A610D">
      <w:pPr>
        <w:rPr>
          <w:lang w:val="en-GB" w:eastAsia="en-GB"/>
        </w:rPr>
      </w:pPr>
    </w:p>
    <w:p w14:paraId="350F51DB" w14:textId="77777777" w:rsidR="007A610D" w:rsidRPr="007A610D" w:rsidRDefault="007A610D" w:rsidP="007A610D">
      <w:pPr>
        <w:rPr>
          <w:lang w:val="en-GB" w:eastAsia="en-GB"/>
        </w:rPr>
      </w:pPr>
    </w:p>
    <w:tbl>
      <w:tblPr>
        <w:tblW w:w="850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94"/>
        <w:gridCol w:w="2823"/>
        <w:gridCol w:w="1944"/>
        <w:gridCol w:w="1945"/>
      </w:tblGrid>
      <w:tr w:rsidR="007A610D" w:rsidRPr="00A406E5" w14:paraId="03789228" w14:textId="77777777" w:rsidTr="007A610D">
        <w:trPr>
          <w:trHeight w:val="857"/>
        </w:trPr>
        <w:tc>
          <w:tcPr>
            <w:tcW w:w="1794" w:type="dxa"/>
            <w:shd w:val="pct15" w:color="auto" w:fill="auto"/>
          </w:tcPr>
          <w:p w14:paraId="27C40465" w14:textId="77777777" w:rsidR="007A610D" w:rsidRPr="00AF071C" w:rsidRDefault="007A610D" w:rsidP="009A5E9D">
            <w:pPr>
              <w:spacing w:before="120" w:after="120"/>
              <w:rPr>
                <w:rFonts w:cs="Arial"/>
                <w:b/>
              </w:rPr>
            </w:pPr>
            <w:r w:rsidRPr="00AF071C">
              <w:rPr>
                <w:rFonts w:cs="Arial"/>
                <w:b/>
              </w:rPr>
              <w:t>Student Name:</w:t>
            </w:r>
          </w:p>
        </w:tc>
        <w:tc>
          <w:tcPr>
            <w:tcW w:w="6712" w:type="dxa"/>
            <w:gridSpan w:val="3"/>
          </w:tcPr>
          <w:p w14:paraId="25E95542" w14:textId="4D51B33E" w:rsidR="007A610D" w:rsidRPr="00AF071C" w:rsidRDefault="008F4602" w:rsidP="009A5E9D">
            <w:pPr>
              <w:tabs>
                <w:tab w:val="left" w:pos="5070"/>
              </w:tabs>
              <w:spacing w:before="120" w:after="120"/>
              <w:rPr>
                <w:rFonts w:eastAsia="Arial" w:cs="Arial"/>
                <w:b/>
              </w:rPr>
            </w:pPr>
            <w:r>
              <w:rPr>
                <w:rFonts w:eastAsia="Arial" w:cs="Arial"/>
                <w:b/>
              </w:rPr>
              <w:t>Zainab Hanif</w:t>
            </w:r>
          </w:p>
        </w:tc>
      </w:tr>
      <w:tr w:rsidR="007A610D" w:rsidRPr="00A406E5" w14:paraId="287DAB6B" w14:textId="77777777" w:rsidTr="007A610D">
        <w:trPr>
          <w:trHeight w:val="838"/>
        </w:trPr>
        <w:tc>
          <w:tcPr>
            <w:tcW w:w="1794" w:type="dxa"/>
            <w:shd w:val="pct15" w:color="auto" w:fill="auto"/>
          </w:tcPr>
          <w:p w14:paraId="438BBF74" w14:textId="77777777" w:rsidR="007A610D" w:rsidRPr="00AF071C" w:rsidRDefault="007A610D" w:rsidP="009A5E9D">
            <w:pPr>
              <w:spacing w:before="120" w:after="120"/>
              <w:rPr>
                <w:rFonts w:cs="Arial"/>
                <w:b/>
              </w:rPr>
            </w:pPr>
            <w:r w:rsidRPr="00AF071C">
              <w:rPr>
                <w:rFonts w:cs="Arial"/>
                <w:b/>
              </w:rPr>
              <w:t>Student ID:</w:t>
            </w:r>
          </w:p>
        </w:tc>
        <w:tc>
          <w:tcPr>
            <w:tcW w:w="6712" w:type="dxa"/>
            <w:gridSpan w:val="3"/>
          </w:tcPr>
          <w:p w14:paraId="633CA473" w14:textId="6A872690" w:rsidR="007A610D" w:rsidRPr="00AF071C" w:rsidRDefault="008F4602" w:rsidP="009A5E9D">
            <w:pPr>
              <w:tabs>
                <w:tab w:val="left" w:pos="5070"/>
              </w:tabs>
              <w:spacing w:before="120" w:after="120"/>
              <w:rPr>
                <w:rFonts w:eastAsia="Arial" w:cs="Arial"/>
                <w:b/>
              </w:rPr>
            </w:pPr>
            <w:r>
              <w:rPr>
                <w:rFonts w:eastAsia="Arial" w:cs="Arial"/>
                <w:b/>
              </w:rPr>
              <w:t>2422167</w:t>
            </w:r>
          </w:p>
        </w:tc>
      </w:tr>
      <w:tr w:rsidR="007A610D" w:rsidRPr="00A406E5" w14:paraId="518680A0" w14:textId="77777777" w:rsidTr="007A610D">
        <w:trPr>
          <w:trHeight w:val="857"/>
        </w:trPr>
        <w:tc>
          <w:tcPr>
            <w:tcW w:w="1794" w:type="dxa"/>
            <w:shd w:val="pct15" w:color="auto" w:fill="auto"/>
          </w:tcPr>
          <w:p w14:paraId="7825E0F7" w14:textId="77777777" w:rsidR="007A610D" w:rsidRPr="00AF071C" w:rsidRDefault="007A610D" w:rsidP="009A5E9D">
            <w:pPr>
              <w:spacing w:before="120" w:after="120"/>
              <w:rPr>
                <w:rFonts w:cs="Arial"/>
                <w:b/>
              </w:rPr>
            </w:pPr>
            <w:r w:rsidRPr="00AF071C">
              <w:rPr>
                <w:rFonts w:cs="Arial"/>
                <w:b/>
              </w:rPr>
              <w:t>Programme:</w:t>
            </w:r>
          </w:p>
        </w:tc>
        <w:tc>
          <w:tcPr>
            <w:tcW w:w="6712" w:type="dxa"/>
            <w:gridSpan w:val="3"/>
          </w:tcPr>
          <w:p w14:paraId="60344D4E" w14:textId="77777777" w:rsidR="007A610D" w:rsidRPr="00AF071C" w:rsidRDefault="007A610D" w:rsidP="009A5E9D">
            <w:pPr>
              <w:tabs>
                <w:tab w:val="left" w:pos="5070"/>
              </w:tabs>
              <w:spacing w:before="120" w:after="120"/>
              <w:rPr>
                <w:rFonts w:cs="Arial"/>
                <w:b/>
              </w:rPr>
            </w:pPr>
            <w:r w:rsidRPr="00AF071C">
              <w:rPr>
                <w:rFonts w:eastAsia="Arial" w:cs="Arial"/>
                <w:b/>
              </w:rPr>
              <w:t xml:space="preserve">BA (Hons) Business Management </w:t>
            </w:r>
            <w:r w:rsidRPr="00AF071C">
              <w:rPr>
                <w:rFonts w:cs="Arial"/>
              </w:rPr>
              <w:t xml:space="preserve"> </w:t>
            </w:r>
          </w:p>
        </w:tc>
      </w:tr>
      <w:tr w:rsidR="007A610D" w:rsidRPr="00A406E5" w14:paraId="4E3D4C96" w14:textId="77777777" w:rsidTr="007A610D">
        <w:trPr>
          <w:trHeight w:val="857"/>
        </w:trPr>
        <w:tc>
          <w:tcPr>
            <w:tcW w:w="1794" w:type="dxa"/>
            <w:shd w:val="pct15" w:color="auto" w:fill="auto"/>
          </w:tcPr>
          <w:p w14:paraId="30016B6B" w14:textId="77777777" w:rsidR="007A610D" w:rsidRPr="00AF071C" w:rsidRDefault="007A610D" w:rsidP="009A5E9D">
            <w:pPr>
              <w:spacing w:before="120" w:after="120"/>
              <w:rPr>
                <w:rFonts w:cs="Arial"/>
                <w:b/>
              </w:rPr>
            </w:pPr>
            <w:r w:rsidRPr="00AF071C">
              <w:rPr>
                <w:rFonts w:cs="Arial"/>
                <w:b/>
              </w:rPr>
              <w:t>Module:</w:t>
            </w:r>
          </w:p>
        </w:tc>
        <w:tc>
          <w:tcPr>
            <w:tcW w:w="6712" w:type="dxa"/>
            <w:gridSpan w:val="3"/>
          </w:tcPr>
          <w:p w14:paraId="4182B3EC" w14:textId="77777777" w:rsidR="007A610D" w:rsidRPr="00AF071C" w:rsidRDefault="007A610D" w:rsidP="009A5E9D">
            <w:pPr>
              <w:spacing w:before="120" w:after="120"/>
              <w:rPr>
                <w:rFonts w:cs="Arial"/>
                <w:b/>
              </w:rPr>
            </w:pPr>
            <w:r w:rsidRPr="00AF071C">
              <w:rPr>
                <w:rFonts w:eastAsia="Arial" w:cs="Arial"/>
                <w:b/>
              </w:rPr>
              <w:t xml:space="preserve">Introduction to Leadership and Management </w:t>
            </w:r>
            <w:r w:rsidRPr="00AF071C">
              <w:rPr>
                <w:rFonts w:cs="Arial"/>
              </w:rPr>
              <w:t xml:space="preserve"> </w:t>
            </w:r>
          </w:p>
        </w:tc>
      </w:tr>
      <w:tr w:rsidR="007A610D" w:rsidRPr="00A406E5" w14:paraId="039FB69A" w14:textId="77777777" w:rsidTr="007A610D">
        <w:trPr>
          <w:trHeight w:val="1353"/>
        </w:trPr>
        <w:tc>
          <w:tcPr>
            <w:tcW w:w="1794" w:type="dxa"/>
            <w:shd w:val="pct15" w:color="auto" w:fill="auto"/>
          </w:tcPr>
          <w:p w14:paraId="20AFE6E4" w14:textId="77777777" w:rsidR="007A610D" w:rsidRPr="00AF071C" w:rsidRDefault="007A610D" w:rsidP="009A5E9D">
            <w:pPr>
              <w:spacing w:before="120" w:after="120"/>
              <w:rPr>
                <w:rFonts w:cs="Arial"/>
                <w:b/>
              </w:rPr>
            </w:pPr>
            <w:r w:rsidRPr="00AF071C">
              <w:rPr>
                <w:rFonts w:cs="Arial"/>
                <w:b/>
              </w:rPr>
              <w:t>Module code:</w:t>
            </w:r>
          </w:p>
        </w:tc>
        <w:tc>
          <w:tcPr>
            <w:tcW w:w="2823" w:type="dxa"/>
          </w:tcPr>
          <w:p w14:paraId="17398ED9" w14:textId="77777777" w:rsidR="007A610D" w:rsidRPr="00AF071C" w:rsidRDefault="007A610D" w:rsidP="009A5E9D">
            <w:pPr>
              <w:spacing w:before="120" w:after="120"/>
              <w:rPr>
                <w:rFonts w:cs="Arial"/>
                <w:b/>
              </w:rPr>
            </w:pPr>
            <w:r w:rsidRPr="00AF071C">
              <w:rPr>
                <w:rFonts w:eastAsia="Arial" w:cs="Arial"/>
                <w:b/>
              </w:rPr>
              <w:t xml:space="preserve">LCBB4015 </w:t>
            </w:r>
            <w:r w:rsidRPr="00AF071C">
              <w:rPr>
                <w:rFonts w:cs="Arial"/>
              </w:rPr>
              <w:t xml:space="preserve"> </w:t>
            </w:r>
          </w:p>
        </w:tc>
        <w:tc>
          <w:tcPr>
            <w:tcW w:w="1944" w:type="dxa"/>
            <w:shd w:val="clear" w:color="auto" w:fill="D9D9D9"/>
          </w:tcPr>
          <w:p w14:paraId="1629E264" w14:textId="77777777" w:rsidR="007A610D" w:rsidRPr="00AF071C" w:rsidRDefault="007A610D" w:rsidP="00AF071C">
            <w:pPr>
              <w:rPr>
                <w:rFonts w:cs="Arial"/>
                <w:b/>
              </w:rPr>
            </w:pPr>
            <w:r w:rsidRPr="00AF071C">
              <w:rPr>
                <w:rFonts w:cs="Arial"/>
                <w:b/>
              </w:rPr>
              <w:t>Contribution to Overall Module Assessment (%):</w:t>
            </w:r>
          </w:p>
        </w:tc>
        <w:tc>
          <w:tcPr>
            <w:tcW w:w="1944" w:type="dxa"/>
          </w:tcPr>
          <w:p w14:paraId="5FDEDBB6" w14:textId="77777777" w:rsidR="007A610D" w:rsidRPr="00AF071C" w:rsidRDefault="007A610D" w:rsidP="009A5E9D">
            <w:pPr>
              <w:spacing w:before="120" w:after="120"/>
              <w:rPr>
                <w:rFonts w:cs="Arial"/>
                <w:b/>
              </w:rPr>
            </w:pPr>
            <w:r w:rsidRPr="00AF071C">
              <w:rPr>
                <w:rFonts w:cs="Arial"/>
                <w:b/>
              </w:rPr>
              <w:t>50%</w:t>
            </w:r>
          </w:p>
        </w:tc>
      </w:tr>
      <w:tr w:rsidR="007A610D" w:rsidRPr="00A406E5" w14:paraId="74F18246" w14:textId="77777777" w:rsidTr="007A610D">
        <w:trPr>
          <w:trHeight w:val="1315"/>
        </w:trPr>
        <w:tc>
          <w:tcPr>
            <w:tcW w:w="1794" w:type="dxa"/>
            <w:shd w:val="pct15" w:color="auto" w:fill="auto"/>
          </w:tcPr>
          <w:p w14:paraId="212CF17D" w14:textId="77777777" w:rsidR="007A610D" w:rsidRPr="00AF071C" w:rsidRDefault="007A610D" w:rsidP="009A5E9D">
            <w:pPr>
              <w:spacing w:before="120" w:after="120"/>
              <w:rPr>
                <w:rFonts w:cs="Arial"/>
                <w:b/>
              </w:rPr>
            </w:pPr>
            <w:r w:rsidRPr="00AF071C">
              <w:rPr>
                <w:rFonts w:cs="Arial"/>
                <w:b/>
              </w:rPr>
              <w:t>Lecturer:</w:t>
            </w:r>
          </w:p>
        </w:tc>
        <w:tc>
          <w:tcPr>
            <w:tcW w:w="2823" w:type="dxa"/>
          </w:tcPr>
          <w:p w14:paraId="5438FD15" w14:textId="77777777" w:rsidR="007A610D" w:rsidRPr="00AF071C" w:rsidRDefault="007A610D" w:rsidP="009A5E9D">
            <w:pPr>
              <w:spacing w:before="120" w:after="120"/>
              <w:rPr>
                <w:rFonts w:cs="Arial"/>
                <w:b/>
              </w:rPr>
            </w:pPr>
            <w:r w:rsidRPr="00AF071C">
              <w:rPr>
                <w:rFonts w:cs="Arial"/>
                <w:b/>
              </w:rPr>
              <w:t xml:space="preserve">TBC </w:t>
            </w:r>
          </w:p>
        </w:tc>
        <w:tc>
          <w:tcPr>
            <w:tcW w:w="1944" w:type="dxa"/>
            <w:shd w:val="clear" w:color="auto" w:fill="D9D9D9"/>
          </w:tcPr>
          <w:p w14:paraId="29520312" w14:textId="77777777" w:rsidR="007A610D" w:rsidRPr="00AF071C" w:rsidRDefault="007A610D" w:rsidP="009A5E9D">
            <w:pPr>
              <w:spacing w:before="120" w:after="120"/>
              <w:rPr>
                <w:rFonts w:cs="Arial"/>
                <w:b/>
              </w:rPr>
            </w:pPr>
            <w:r w:rsidRPr="00AF071C">
              <w:rPr>
                <w:rFonts w:cs="Arial"/>
                <w:b/>
              </w:rPr>
              <w:t>Internal Verifier:</w:t>
            </w:r>
          </w:p>
        </w:tc>
        <w:tc>
          <w:tcPr>
            <w:tcW w:w="1944" w:type="dxa"/>
          </w:tcPr>
          <w:p w14:paraId="4A4C875B" w14:textId="77777777" w:rsidR="007A610D" w:rsidRPr="00AF071C" w:rsidRDefault="007A610D" w:rsidP="009A5E9D">
            <w:pPr>
              <w:spacing w:before="120" w:after="120"/>
              <w:rPr>
                <w:rFonts w:cs="Arial"/>
                <w:b/>
              </w:rPr>
            </w:pPr>
            <w:r w:rsidRPr="00AF071C">
              <w:rPr>
                <w:rFonts w:eastAsia="Arial" w:cs="Arial"/>
                <w:b/>
              </w:rPr>
              <w:t>Dr Anupam Mazumdar</w:t>
            </w:r>
          </w:p>
        </w:tc>
      </w:tr>
      <w:tr w:rsidR="007A610D" w:rsidRPr="00A406E5" w14:paraId="00B4CD0D" w14:textId="77777777" w:rsidTr="007A610D">
        <w:trPr>
          <w:trHeight w:val="1334"/>
        </w:trPr>
        <w:tc>
          <w:tcPr>
            <w:tcW w:w="1794" w:type="dxa"/>
            <w:shd w:val="pct15" w:color="auto" w:fill="auto"/>
          </w:tcPr>
          <w:p w14:paraId="701FBDEC" w14:textId="77777777" w:rsidR="007A610D" w:rsidRPr="00AF071C" w:rsidRDefault="007A610D" w:rsidP="009A5E9D">
            <w:pPr>
              <w:spacing w:before="120" w:after="120"/>
              <w:rPr>
                <w:rFonts w:cs="Arial"/>
                <w:b/>
              </w:rPr>
            </w:pPr>
            <w:r w:rsidRPr="00AF071C">
              <w:rPr>
                <w:rFonts w:cs="Arial"/>
                <w:b/>
              </w:rPr>
              <w:t>Assignment Title:</w:t>
            </w:r>
          </w:p>
        </w:tc>
        <w:tc>
          <w:tcPr>
            <w:tcW w:w="2823" w:type="dxa"/>
          </w:tcPr>
          <w:p w14:paraId="0CC608BD" w14:textId="77777777" w:rsidR="007A610D" w:rsidRPr="00AF071C" w:rsidRDefault="007A610D" w:rsidP="009A5E9D">
            <w:pPr>
              <w:spacing w:before="120" w:after="120"/>
              <w:rPr>
                <w:rFonts w:cs="Arial"/>
                <w:b/>
              </w:rPr>
            </w:pPr>
            <w:r w:rsidRPr="00AF071C">
              <w:rPr>
                <w:rFonts w:eastAsia="Arial" w:cs="Arial"/>
                <w:b/>
              </w:rPr>
              <w:t xml:space="preserve">Component 2: Coursework: Essay </w:t>
            </w:r>
            <w:r w:rsidRPr="00AF071C">
              <w:rPr>
                <w:rFonts w:cs="Arial"/>
              </w:rPr>
              <w:t xml:space="preserve"> </w:t>
            </w:r>
          </w:p>
        </w:tc>
        <w:tc>
          <w:tcPr>
            <w:tcW w:w="1944" w:type="dxa"/>
            <w:shd w:val="pct15" w:color="auto" w:fill="auto"/>
          </w:tcPr>
          <w:p w14:paraId="2449F3D5" w14:textId="77777777" w:rsidR="007A610D" w:rsidRPr="00AF071C" w:rsidRDefault="007A610D" w:rsidP="009A5E9D">
            <w:pPr>
              <w:spacing w:before="120" w:after="120"/>
              <w:rPr>
                <w:rFonts w:cs="Arial"/>
                <w:b/>
              </w:rPr>
            </w:pPr>
            <w:r w:rsidRPr="00AF071C">
              <w:rPr>
                <w:rFonts w:cs="Arial"/>
                <w:b/>
              </w:rPr>
              <w:t>Word count (or equivalent):</w:t>
            </w:r>
          </w:p>
        </w:tc>
        <w:tc>
          <w:tcPr>
            <w:tcW w:w="1944" w:type="dxa"/>
          </w:tcPr>
          <w:p w14:paraId="441BFC8F" w14:textId="77777777" w:rsidR="007A610D" w:rsidRPr="00AF071C" w:rsidRDefault="007A610D" w:rsidP="009A5E9D">
            <w:pPr>
              <w:spacing w:before="120" w:after="120"/>
              <w:rPr>
                <w:rFonts w:cs="Arial"/>
                <w:b/>
              </w:rPr>
            </w:pPr>
            <w:r w:rsidRPr="00AF071C">
              <w:rPr>
                <w:rFonts w:eastAsia="Arial" w:cs="Arial"/>
                <w:b/>
              </w:rPr>
              <w:t xml:space="preserve">1500 </w:t>
            </w:r>
            <w:r w:rsidRPr="00AF071C">
              <w:rPr>
                <w:rFonts w:cs="Arial"/>
                <w:b/>
              </w:rPr>
              <w:t>words</w:t>
            </w:r>
            <w:r w:rsidRPr="00AF071C">
              <w:rPr>
                <w:rFonts w:eastAsia="Arial" w:cs="Arial"/>
                <w:b/>
              </w:rPr>
              <w:t xml:space="preserve"> (+/- 10%) </w:t>
            </w:r>
            <w:r w:rsidRPr="00AF071C">
              <w:rPr>
                <w:rFonts w:cs="Arial"/>
              </w:rPr>
              <w:t xml:space="preserve"> </w:t>
            </w:r>
          </w:p>
        </w:tc>
      </w:tr>
    </w:tbl>
    <w:p w14:paraId="332B09B2" w14:textId="77777777" w:rsidR="007A610D" w:rsidRDefault="007A610D"/>
    <w:p w14:paraId="151FBE52" w14:textId="77777777" w:rsidR="00AF071C" w:rsidRDefault="00AF071C"/>
    <w:p w14:paraId="7DD507CB" w14:textId="77777777" w:rsidR="00AF071C" w:rsidRDefault="00AF071C" w:rsidP="00AF071C">
      <w:pPr>
        <w:jc w:val="center"/>
        <w:rPr>
          <w:rFonts w:cs="Arial"/>
          <w:b/>
          <w:color w:val="2E74B5" w:themeColor="accent1" w:themeShade="BF"/>
          <w:sz w:val="28"/>
        </w:rPr>
      </w:pPr>
    </w:p>
    <w:p w14:paraId="7099018C" w14:textId="77777777" w:rsidR="00AF071C" w:rsidRDefault="00AF071C" w:rsidP="00AF071C">
      <w:pPr>
        <w:jc w:val="center"/>
        <w:rPr>
          <w:rFonts w:cs="Arial"/>
          <w:b/>
          <w:color w:val="2E74B5" w:themeColor="accent1" w:themeShade="BF"/>
          <w:sz w:val="28"/>
        </w:rPr>
      </w:pPr>
    </w:p>
    <w:p w14:paraId="38DD57C3" w14:textId="77777777" w:rsidR="00AF071C" w:rsidRDefault="00AF071C" w:rsidP="00AF071C">
      <w:pPr>
        <w:jc w:val="center"/>
        <w:rPr>
          <w:rFonts w:cs="Arial"/>
          <w:b/>
          <w:color w:val="2E74B5" w:themeColor="accent1" w:themeShade="BF"/>
          <w:sz w:val="32"/>
        </w:rPr>
      </w:pPr>
    </w:p>
    <w:sdt>
      <w:sdtPr>
        <w:rPr>
          <w:rFonts w:ascii="Arial" w:eastAsiaTheme="minorHAnsi" w:hAnsi="Arial" w:cstheme="minorBidi"/>
          <w:color w:val="auto"/>
          <w:sz w:val="22"/>
          <w:szCs w:val="22"/>
          <w:lang w:val="en-AU"/>
        </w:rPr>
        <w:id w:val="1626736136"/>
        <w:docPartObj>
          <w:docPartGallery w:val="Table of Contents"/>
          <w:docPartUnique/>
        </w:docPartObj>
      </w:sdtPr>
      <w:sdtEndPr>
        <w:rPr>
          <w:b/>
          <w:bCs/>
          <w:noProof/>
        </w:rPr>
      </w:sdtEndPr>
      <w:sdtContent>
        <w:p w14:paraId="1E7CB014" w14:textId="77777777" w:rsidR="00AF071C" w:rsidRDefault="00AF071C">
          <w:pPr>
            <w:pStyle w:val="TOCHeading"/>
          </w:pPr>
          <w:r>
            <w:t>Table of Contents</w:t>
          </w:r>
        </w:p>
        <w:p w14:paraId="307BB9BF" w14:textId="77777777" w:rsidR="00C85B40" w:rsidRPr="00DE56A2" w:rsidRDefault="00AF071C">
          <w:pPr>
            <w:pStyle w:val="TOC1"/>
            <w:tabs>
              <w:tab w:val="left" w:pos="440"/>
              <w:tab w:val="right" w:leader="dot" w:pos="9350"/>
            </w:tabs>
            <w:rPr>
              <w:rFonts w:asciiTheme="minorHAnsi" w:eastAsiaTheme="minorEastAsia" w:hAnsiTheme="minorHAnsi"/>
              <w:noProof/>
              <w:lang w:val="en-US"/>
            </w:rPr>
          </w:pPr>
          <w:r w:rsidRPr="00DE56A2">
            <w:fldChar w:fldCharType="begin"/>
          </w:r>
          <w:r w:rsidRPr="00DE56A2">
            <w:instrText xml:space="preserve"> TOC \o "1-3" \h \z \u </w:instrText>
          </w:r>
          <w:r w:rsidRPr="00DE56A2">
            <w:fldChar w:fldCharType="separate"/>
          </w:r>
          <w:hyperlink w:anchor="_Toc232696335" w:history="1">
            <w:r w:rsidR="00C85B40" w:rsidRPr="00DE56A2">
              <w:rPr>
                <w:rStyle w:val="Hyperlink"/>
                <w:noProof/>
                <w:color w:val="auto"/>
              </w:rPr>
              <w:t>1.</w:t>
            </w:r>
            <w:r w:rsidR="00C85B40" w:rsidRPr="00DE56A2">
              <w:rPr>
                <w:rFonts w:asciiTheme="minorHAnsi" w:eastAsiaTheme="minorEastAsia" w:hAnsiTheme="minorHAnsi"/>
                <w:noProof/>
                <w:lang w:val="en-US"/>
              </w:rPr>
              <w:tab/>
            </w:r>
            <w:r w:rsidR="00C85B40" w:rsidRPr="00DE56A2">
              <w:rPr>
                <w:rStyle w:val="Hyperlink"/>
                <w:noProof/>
                <w:color w:val="auto"/>
              </w:rPr>
              <w:t>Introduction</w:t>
            </w:r>
            <w:r w:rsidR="00C85B40" w:rsidRPr="00DE56A2">
              <w:rPr>
                <w:noProof/>
                <w:webHidden/>
              </w:rPr>
              <w:tab/>
            </w:r>
            <w:r w:rsidR="00C85B40" w:rsidRPr="00DE56A2">
              <w:rPr>
                <w:noProof/>
                <w:webHidden/>
              </w:rPr>
              <w:fldChar w:fldCharType="begin"/>
            </w:r>
            <w:r w:rsidR="00C85B40" w:rsidRPr="00DE56A2">
              <w:rPr>
                <w:noProof/>
                <w:webHidden/>
              </w:rPr>
              <w:instrText xml:space="preserve"> PAGEREF _Toc232696335 \h </w:instrText>
            </w:r>
            <w:r w:rsidR="00C85B40" w:rsidRPr="00DE56A2">
              <w:rPr>
                <w:noProof/>
                <w:webHidden/>
              </w:rPr>
            </w:r>
            <w:r w:rsidR="00C85B40" w:rsidRPr="00DE56A2">
              <w:rPr>
                <w:noProof/>
                <w:webHidden/>
              </w:rPr>
              <w:fldChar w:fldCharType="separate"/>
            </w:r>
            <w:r w:rsidR="00DE56A2" w:rsidRPr="00DE56A2">
              <w:rPr>
                <w:noProof/>
                <w:webHidden/>
              </w:rPr>
              <w:t>3</w:t>
            </w:r>
            <w:r w:rsidR="00C85B40" w:rsidRPr="00DE56A2">
              <w:rPr>
                <w:noProof/>
                <w:webHidden/>
              </w:rPr>
              <w:fldChar w:fldCharType="end"/>
            </w:r>
          </w:hyperlink>
        </w:p>
        <w:p w14:paraId="15919CFF"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36" w:history="1">
            <w:r w:rsidRPr="00DE56A2">
              <w:rPr>
                <w:rStyle w:val="Hyperlink"/>
                <w:noProof/>
                <w:color w:val="auto"/>
              </w:rPr>
              <w:t>2.</w:t>
            </w:r>
            <w:r w:rsidRPr="00DE56A2">
              <w:rPr>
                <w:rFonts w:asciiTheme="minorHAnsi" w:eastAsiaTheme="minorEastAsia" w:hAnsiTheme="minorHAnsi"/>
                <w:noProof/>
                <w:lang w:val="en-US"/>
              </w:rPr>
              <w:tab/>
            </w:r>
            <w:r w:rsidRPr="00DE56A2">
              <w:rPr>
                <w:rStyle w:val="Hyperlink"/>
                <w:noProof/>
                <w:color w:val="auto"/>
              </w:rPr>
              <w:t>Defining Leadership</w:t>
            </w:r>
            <w:r w:rsidRPr="00DE56A2">
              <w:rPr>
                <w:noProof/>
                <w:webHidden/>
              </w:rPr>
              <w:tab/>
            </w:r>
            <w:r w:rsidRPr="00DE56A2">
              <w:rPr>
                <w:noProof/>
                <w:webHidden/>
              </w:rPr>
              <w:fldChar w:fldCharType="begin"/>
            </w:r>
            <w:r w:rsidRPr="00DE56A2">
              <w:rPr>
                <w:noProof/>
                <w:webHidden/>
              </w:rPr>
              <w:instrText xml:space="preserve"> PAGEREF _Toc232696336 \h </w:instrText>
            </w:r>
            <w:r w:rsidRPr="00DE56A2">
              <w:rPr>
                <w:noProof/>
                <w:webHidden/>
              </w:rPr>
            </w:r>
            <w:r w:rsidRPr="00DE56A2">
              <w:rPr>
                <w:noProof/>
                <w:webHidden/>
              </w:rPr>
              <w:fldChar w:fldCharType="separate"/>
            </w:r>
            <w:r w:rsidR="00DE56A2" w:rsidRPr="00DE56A2">
              <w:rPr>
                <w:noProof/>
                <w:webHidden/>
              </w:rPr>
              <w:t>3</w:t>
            </w:r>
            <w:r w:rsidRPr="00DE56A2">
              <w:rPr>
                <w:noProof/>
                <w:webHidden/>
              </w:rPr>
              <w:fldChar w:fldCharType="end"/>
            </w:r>
          </w:hyperlink>
        </w:p>
        <w:p w14:paraId="0E40967E"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37" w:history="1">
            <w:r w:rsidRPr="00DE56A2">
              <w:rPr>
                <w:rStyle w:val="Hyperlink"/>
                <w:rFonts w:cs="Arial"/>
                <w:noProof/>
                <w:color w:val="auto"/>
              </w:rPr>
              <w:t>3.</w:t>
            </w:r>
            <w:r w:rsidRPr="00DE56A2">
              <w:rPr>
                <w:rFonts w:asciiTheme="minorHAnsi" w:eastAsiaTheme="minorEastAsia" w:hAnsiTheme="minorHAnsi"/>
                <w:noProof/>
                <w:lang w:val="en-US"/>
              </w:rPr>
              <w:tab/>
            </w:r>
            <w:r w:rsidRPr="00DE56A2">
              <w:rPr>
                <w:rStyle w:val="Hyperlink"/>
                <w:noProof/>
                <w:color w:val="auto"/>
              </w:rPr>
              <w:t>Visionary Leadership Style</w:t>
            </w:r>
            <w:r w:rsidRPr="00DE56A2">
              <w:rPr>
                <w:noProof/>
                <w:webHidden/>
              </w:rPr>
              <w:tab/>
            </w:r>
            <w:r w:rsidRPr="00DE56A2">
              <w:rPr>
                <w:noProof/>
                <w:webHidden/>
              </w:rPr>
              <w:fldChar w:fldCharType="begin"/>
            </w:r>
            <w:r w:rsidRPr="00DE56A2">
              <w:rPr>
                <w:noProof/>
                <w:webHidden/>
              </w:rPr>
              <w:instrText xml:space="preserve"> PAGEREF _Toc232696337 \h </w:instrText>
            </w:r>
            <w:r w:rsidRPr="00DE56A2">
              <w:rPr>
                <w:noProof/>
                <w:webHidden/>
              </w:rPr>
            </w:r>
            <w:r w:rsidRPr="00DE56A2">
              <w:rPr>
                <w:noProof/>
                <w:webHidden/>
              </w:rPr>
              <w:fldChar w:fldCharType="separate"/>
            </w:r>
            <w:r w:rsidR="00DE56A2" w:rsidRPr="00DE56A2">
              <w:rPr>
                <w:noProof/>
                <w:webHidden/>
              </w:rPr>
              <w:t>4</w:t>
            </w:r>
            <w:r w:rsidRPr="00DE56A2">
              <w:rPr>
                <w:noProof/>
                <w:webHidden/>
              </w:rPr>
              <w:fldChar w:fldCharType="end"/>
            </w:r>
          </w:hyperlink>
        </w:p>
        <w:p w14:paraId="5EDA078F"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38" w:history="1">
            <w:r w:rsidRPr="00DE56A2">
              <w:rPr>
                <w:rStyle w:val="Hyperlink"/>
                <w:noProof/>
                <w:color w:val="auto"/>
              </w:rPr>
              <w:t>3.1 Characteristics</w:t>
            </w:r>
            <w:r w:rsidRPr="00DE56A2">
              <w:rPr>
                <w:noProof/>
                <w:webHidden/>
              </w:rPr>
              <w:tab/>
            </w:r>
            <w:r w:rsidRPr="00DE56A2">
              <w:rPr>
                <w:noProof/>
                <w:webHidden/>
              </w:rPr>
              <w:fldChar w:fldCharType="begin"/>
            </w:r>
            <w:r w:rsidRPr="00DE56A2">
              <w:rPr>
                <w:noProof/>
                <w:webHidden/>
              </w:rPr>
              <w:instrText xml:space="preserve"> PAGEREF _Toc232696338 \h </w:instrText>
            </w:r>
            <w:r w:rsidRPr="00DE56A2">
              <w:rPr>
                <w:noProof/>
                <w:webHidden/>
              </w:rPr>
            </w:r>
            <w:r w:rsidRPr="00DE56A2">
              <w:rPr>
                <w:noProof/>
                <w:webHidden/>
              </w:rPr>
              <w:fldChar w:fldCharType="separate"/>
            </w:r>
            <w:r w:rsidR="00DE56A2" w:rsidRPr="00DE56A2">
              <w:rPr>
                <w:noProof/>
                <w:webHidden/>
              </w:rPr>
              <w:t>4</w:t>
            </w:r>
            <w:r w:rsidRPr="00DE56A2">
              <w:rPr>
                <w:noProof/>
                <w:webHidden/>
              </w:rPr>
              <w:fldChar w:fldCharType="end"/>
            </w:r>
          </w:hyperlink>
        </w:p>
        <w:p w14:paraId="6D60E418"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39" w:history="1">
            <w:r w:rsidRPr="00DE56A2">
              <w:rPr>
                <w:rStyle w:val="Hyperlink"/>
                <w:noProof/>
                <w:color w:val="auto"/>
                <w:shd w:val="clear" w:color="auto" w:fill="FFFFFF"/>
              </w:rPr>
              <w:t>3.2 Advantages</w:t>
            </w:r>
            <w:r w:rsidRPr="00DE56A2">
              <w:rPr>
                <w:noProof/>
                <w:webHidden/>
              </w:rPr>
              <w:tab/>
            </w:r>
            <w:r w:rsidRPr="00DE56A2">
              <w:rPr>
                <w:noProof/>
                <w:webHidden/>
              </w:rPr>
              <w:fldChar w:fldCharType="begin"/>
            </w:r>
            <w:r w:rsidRPr="00DE56A2">
              <w:rPr>
                <w:noProof/>
                <w:webHidden/>
              </w:rPr>
              <w:instrText xml:space="preserve"> PAGEREF _Toc232696339 \h </w:instrText>
            </w:r>
            <w:r w:rsidRPr="00DE56A2">
              <w:rPr>
                <w:noProof/>
                <w:webHidden/>
              </w:rPr>
            </w:r>
            <w:r w:rsidRPr="00DE56A2">
              <w:rPr>
                <w:noProof/>
                <w:webHidden/>
              </w:rPr>
              <w:fldChar w:fldCharType="separate"/>
            </w:r>
            <w:r w:rsidR="00DE56A2" w:rsidRPr="00DE56A2">
              <w:rPr>
                <w:noProof/>
                <w:webHidden/>
              </w:rPr>
              <w:t>5</w:t>
            </w:r>
            <w:r w:rsidRPr="00DE56A2">
              <w:rPr>
                <w:noProof/>
                <w:webHidden/>
              </w:rPr>
              <w:fldChar w:fldCharType="end"/>
            </w:r>
          </w:hyperlink>
        </w:p>
        <w:p w14:paraId="391B632E"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0" w:history="1">
            <w:r w:rsidRPr="00DE56A2">
              <w:rPr>
                <w:rStyle w:val="Hyperlink"/>
                <w:noProof/>
                <w:color w:val="auto"/>
                <w:shd w:val="clear" w:color="auto" w:fill="FFFFFF"/>
              </w:rPr>
              <w:t>3.3 Disadvantages</w:t>
            </w:r>
            <w:r w:rsidRPr="00DE56A2">
              <w:rPr>
                <w:noProof/>
                <w:webHidden/>
              </w:rPr>
              <w:tab/>
            </w:r>
            <w:r w:rsidRPr="00DE56A2">
              <w:rPr>
                <w:noProof/>
                <w:webHidden/>
              </w:rPr>
              <w:fldChar w:fldCharType="begin"/>
            </w:r>
            <w:r w:rsidRPr="00DE56A2">
              <w:rPr>
                <w:noProof/>
                <w:webHidden/>
              </w:rPr>
              <w:instrText xml:space="preserve"> PAGEREF _Toc232696340 \h </w:instrText>
            </w:r>
            <w:r w:rsidRPr="00DE56A2">
              <w:rPr>
                <w:noProof/>
                <w:webHidden/>
              </w:rPr>
            </w:r>
            <w:r w:rsidRPr="00DE56A2">
              <w:rPr>
                <w:noProof/>
                <w:webHidden/>
              </w:rPr>
              <w:fldChar w:fldCharType="separate"/>
            </w:r>
            <w:r w:rsidR="00DE56A2" w:rsidRPr="00DE56A2">
              <w:rPr>
                <w:noProof/>
                <w:webHidden/>
              </w:rPr>
              <w:t>5</w:t>
            </w:r>
            <w:r w:rsidRPr="00DE56A2">
              <w:rPr>
                <w:noProof/>
                <w:webHidden/>
              </w:rPr>
              <w:fldChar w:fldCharType="end"/>
            </w:r>
          </w:hyperlink>
        </w:p>
        <w:p w14:paraId="6AB8BC4B"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1" w:history="1">
            <w:r w:rsidRPr="00DE56A2">
              <w:rPr>
                <w:rStyle w:val="Hyperlink"/>
                <w:noProof/>
                <w:color w:val="auto"/>
                <w:shd w:val="clear" w:color="auto" w:fill="FFFFFF"/>
              </w:rPr>
              <w:t>3.4 Application in Business</w:t>
            </w:r>
            <w:r w:rsidRPr="00DE56A2">
              <w:rPr>
                <w:noProof/>
                <w:webHidden/>
              </w:rPr>
              <w:tab/>
            </w:r>
            <w:r w:rsidRPr="00DE56A2">
              <w:rPr>
                <w:noProof/>
                <w:webHidden/>
              </w:rPr>
              <w:fldChar w:fldCharType="begin"/>
            </w:r>
            <w:r w:rsidRPr="00DE56A2">
              <w:rPr>
                <w:noProof/>
                <w:webHidden/>
              </w:rPr>
              <w:instrText xml:space="preserve"> PAGEREF _Toc232696341 \h </w:instrText>
            </w:r>
            <w:r w:rsidRPr="00DE56A2">
              <w:rPr>
                <w:noProof/>
                <w:webHidden/>
              </w:rPr>
            </w:r>
            <w:r w:rsidRPr="00DE56A2">
              <w:rPr>
                <w:noProof/>
                <w:webHidden/>
              </w:rPr>
              <w:fldChar w:fldCharType="separate"/>
            </w:r>
            <w:r w:rsidR="00DE56A2" w:rsidRPr="00DE56A2">
              <w:rPr>
                <w:noProof/>
                <w:webHidden/>
              </w:rPr>
              <w:t>5</w:t>
            </w:r>
            <w:r w:rsidRPr="00DE56A2">
              <w:rPr>
                <w:noProof/>
                <w:webHidden/>
              </w:rPr>
              <w:fldChar w:fldCharType="end"/>
            </w:r>
          </w:hyperlink>
        </w:p>
        <w:p w14:paraId="4C1C6841"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42" w:history="1">
            <w:r w:rsidRPr="00DE56A2">
              <w:rPr>
                <w:rStyle w:val="Hyperlink"/>
                <w:noProof/>
                <w:color w:val="auto"/>
              </w:rPr>
              <w:t>4.</w:t>
            </w:r>
            <w:r w:rsidRPr="00DE56A2">
              <w:rPr>
                <w:rFonts w:asciiTheme="minorHAnsi" w:eastAsiaTheme="minorEastAsia" w:hAnsiTheme="minorHAnsi"/>
                <w:noProof/>
                <w:lang w:val="en-US"/>
              </w:rPr>
              <w:tab/>
            </w:r>
            <w:r w:rsidRPr="00DE56A2">
              <w:rPr>
                <w:rStyle w:val="Hyperlink"/>
                <w:noProof/>
                <w:color w:val="auto"/>
              </w:rPr>
              <w:t>Democratic Leadership Style</w:t>
            </w:r>
            <w:r w:rsidRPr="00DE56A2">
              <w:rPr>
                <w:noProof/>
                <w:webHidden/>
              </w:rPr>
              <w:tab/>
            </w:r>
            <w:r w:rsidRPr="00DE56A2">
              <w:rPr>
                <w:noProof/>
                <w:webHidden/>
              </w:rPr>
              <w:fldChar w:fldCharType="begin"/>
            </w:r>
            <w:r w:rsidRPr="00DE56A2">
              <w:rPr>
                <w:noProof/>
                <w:webHidden/>
              </w:rPr>
              <w:instrText xml:space="preserve"> PAGEREF _Toc232696342 \h </w:instrText>
            </w:r>
            <w:r w:rsidRPr="00DE56A2">
              <w:rPr>
                <w:noProof/>
                <w:webHidden/>
              </w:rPr>
            </w:r>
            <w:r w:rsidRPr="00DE56A2">
              <w:rPr>
                <w:noProof/>
                <w:webHidden/>
              </w:rPr>
              <w:fldChar w:fldCharType="separate"/>
            </w:r>
            <w:r w:rsidR="00DE56A2" w:rsidRPr="00DE56A2">
              <w:rPr>
                <w:noProof/>
                <w:webHidden/>
              </w:rPr>
              <w:t>6</w:t>
            </w:r>
            <w:r w:rsidRPr="00DE56A2">
              <w:rPr>
                <w:noProof/>
                <w:webHidden/>
              </w:rPr>
              <w:fldChar w:fldCharType="end"/>
            </w:r>
          </w:hyperlink>
        </w:p>
        <w:p w14:paraId="78D86BBD"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3" w:history="1">
            <w:r w:rsidRPr="00DE56A2">
              <w:rPr>
                <w:rStyle w:val="Hyperlink"/>
                <w:noProof/>
                <w:color w:val="auto"/>
              </w:rPr>
              <w:t>4.1 Characteristics</w:t>
            </w:r>
            <w:r w:rsidRPr="00DE56A2">
              <w:rPr>
                <w:noProof/>
                <w:webHidden/>
              </w:rPr>
              <w:tab/>
            </w:r>
            <w:r w:rsidRPr="00DE56A2">
              <w:rPr>
                <w:noProof/>
                <w:webHidden/>
              </w:rPr>
              <w:fldChar w:fldCharType="begin"/>
            </w:r>
            <w:r w:rsidRPr="00DE56A2">
              <w:rPr>
                <w:noProof/>
                <w:webHidden/>
              </w:rPr>
              <w:instrText xml:space="preserve"> PAGEREF _Toc232696343 \h </w:instrText>
            </w:r>
            <w:r w:rsidRPr="00DE56A2">
              <w:rPr>
                <w:noProof/>
                <w:webHidden/>
              </w:rPr>
            </w:r>
            <w:r w:rsidRPr="00DE56A2">
              <w:rPr>
                <w:noProof/>
                <w:webHidden/>
              </w:rPr>
              <w:fldChar w:fldCharType="separate"/>
            </w:r>
            <w:r w:rsidR="00DE56A2" w:rsidRPr="00DE56A2">
              <w:rPr>
                <w:noProof/>
                <w:webHidden/>
              </w:rPr>
              <w:t>6</w:t>
            </w:r>
            <w:r w:rsidRPr="00DE56A2">
              <w:rPr>
                <w:noProof/>
                <w:webHidden/>
              </w:rPr>
              <w:fldChar w:fldCharType="end"/>
            </w:r>
          </w:hyperlink>
        </w:p>
        <w:p w14:paraId="21AA219B"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4" w:history="1">
            <w:r w:rsidRPr="00DE56A2">
              <w:rPr>
                <w:rStyle w:val="Hyperlink"/>
                <w:noProof/>
                <w:color w:val="auto"/>
                <w:shd w:val="clear" w:color="auto" w:fill="FFFFFF"/>
              </w:rPr>
              <w:t>4.2 Advantages</w:t>
            </w:r>
            <w:r w:rsidRPr="00DE56A2">
              <w:rPr>
                <w:noProof/>
                <w:webHidden/>
              </w:rPr>
              <w:tab/>
            </w:r>
            <w:r w:rsidRPr="00DE56A2">
              <w:rPr>
                <w:noProof/>
                <w:webHidden/>
              </w:rPr>
              <w:fldChar w:fldCharType="begin"/>
            </w:r>
            <w:r w:rsidRPr="00DE56A2">
              <w:rPr>
                <w:noProof/>
                <w:webHidden/>
              </w:rPr>
              <w:instrText xml:space="preserve"> PAGEREF _Toc232696344 \h </w:instrText>
            </w:r>
            <w:r w:rsidRPr="00DE56A2">
              <w:rPr>
                <w:noProof/>
                <w:webHidden/>
              </w:rPr>
            </w:r>
            <w:r w:rsidRPr="00DE56A2">
              <w:rPr>
                <w:noProof/>
                <w:webHidden/>
              </w:rPr>
              <w:fldChar w:fldCharType="separate"/>
            </w:r>
            <w:r w:rsidR="00DE56A2" w:rsidRPr="00DE56A2">
              <w:rPr>
                <w:noProof/>
                <w:webHidden/>
              </w:rPr>
              <w:t>6</w:t>
            </w:r>
            <w:r w:rsidRPr="00DE56A2">
              <w:rPr>
                <w:noProof/>
                <w:webHidden/>
              </w:rPr>
              <w:fldChar w:fldCharType="end"/>
            </w:r>
          </w:hyperlink>
        </w:p>
        <w:p w14:paraId="16D7F92C"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5" w:history="1">
            <w:r w:rsidRPr="00DE56A2">
              <w:rPr>
                <w:rStyle w:val="Hyperlink"/>
                <w:noProof/>
                <w:color w:val="auto"/>
                <w:shd w:val="clear" w:color="auto" w:fill="FFFFFF"/>
              </w:rPr>
              <w:t>4.3 Disadvantages</w:t>
            </w:r>
            <w:r w:rsidRPr="00DE56A2">
              <w:rPr>
                <w:noProof/>
                <w:webHidden/>
              </w:rPr>
              <w:tab/>
            </w:r>
            <w:r w:rsidRPr="00DE56A2">
              <w:rPr>
                <w:noProof/>
                <w:webHidden/>
              </w:rPr>
              <w:fldChar w:fldCharType="begin"/>
            </w:r>
            <w:r w:rsidRPr="00DE56A2">
              <w:rPr>
                <w:noProof/>
                <w:webHidden/>
              </w:rPr>
              <w:instrText xml:space="preserve"> PAGEREF _Toc232696345 \h </w:instrText>
            </w:r>
            <w:r w:rsidRPr="00DE56A2">
              <w:rPr>
                <w:noProof/>
                <w:webHidden/>
              </w:rPr>
            </w:r>
            <w:r w:rsidRPr="00DE56A2">
              <w:rPr>
                <w:noProof/>
                <w:webHidden/>
              </w:rPr>
              <w:fldChar w:fldCharType="separate"/>
            </w:r>
            <w:r w:rsidR="00DE56A2" w:rsidRPr="00DE56A2">
              <w:rPr>
                <w:noProof/>
                <w:webHidden/>
              </w:rPr>
              <w:t>7</w:t>
            </w:r>
            <w:r w:rsidRPr="00DE56A2">
              <w:rPr>
                <w:noProof/>
                <w:webHidden/>
              </w:rPr>
              <w:fldChar w:fldCharType="end"/>
            </w:r>
          </w:hyperlink>
        </w:p>
        <w:p w14:paraId="767ED9DC"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6" w:history="1">
            <w:r w:rsidRPr="00DE56A2">
              <w:rPr>
                <w:rStyle w:val="Hyperlink"/>
                <w:noProof/>
                <w:color w:val="auto"/>
                <w:shd w:val="clear" w:color="auto" w:fill="FFFFFF"/>
              </w:rPr>
              <w:t>4.4 Application in Business</w:t>
            </w:r>
            <w:r w:rsidRPr="00DE56A2">
              <w:rPr>
                <w:noProof/>
                <w:webHidden/>
              </w:rPr>
              <w:tab/>
            </w:r>
            <w:r w:rsidRPr="00DE56A2">
              <w:rPr>
                <w:noProof/>
                <w:webHidden/>
              </w:rPr>
              <w:fldChar w:fldCharType="begin"/>
            </w:r>
            <w:r w:rsidRPr="00DE56A2">
              <w:rPr>
                <w:noProof/>
                <w:webHidden/>
              </w:rPr>
              <w:instrText xml:space="preserve"> PAGEREF _Toc232696346 \h </w:instrText>
            </w:r>
            <w:r w:rsidRPr="00DE56A2">
              <w:rPr>
                <w:noProof/>
                <w:webHidden/>
              </w:rPr>
            </w:r>
            <w:r w:rsidRPr="00DE56A2">
              <w:rPr>
                <w:noProof/>
                <w:webHidden/>
              </w:rPr>
              <w:fldChar w:fldCharType="separate"/>
            </w:r>
            <w:r w:rsidR="00DE56A2" w:rsidRPr="00DE56A2">
              <w:rPr>
                <w:noProof/>
                <w:webHidden/>
              </w:rPr>
              <w:t>7</w:t>
            </w:r>
            <w:r w:rsidRPr="00DE56A2">
              <w:rPr>
                <w:noProof/>
                <w:webHidden/>
              </w:rPr>
              <w:fldChar w:fldCharType="end"/>
            </w:r>
          </w:hyperlink>
        </w:p>
        <w:p w14:paraId="7B78B4B2"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47" w:history="1">
            <w:r w:rsidRPr="00DE56A2">
              <w:rPr>
                <w:rStyle w:val="Hyperlink"/>
                <w:noProof/>
                <w:color w:val="auto"/>
              </w:rPr>
              <w:t>5.</w:t>
            </w:r>
            <w:r w:rsidRPr="00DE56A2">
              <w:rPr>
                <w:rFonts w:asciiTheme="minorHAnsi" w:eastAsiaTheme="minorEastAsia" w:hAnsiTheme="minorHAnsi"/>
                <w:noProof/>
                <w:lang w:val="en-US"/>
              </w:rPr>
              <w:tab/>
            </w:r>
            <w:r w:rsidRPr="00DE56A2">
              <w:rPr>
                <w:rStyle w:val="Hyperlink"/>
                <w:noProof/>
                <w:color w:val="auto"/>
              </w:rPr>
              <w:t>Coaching Leadership Style</w:t>
            </w:r>
            <w:r w:rsidRPr="00DE56A2">
              <w:rPr>
                <w:noProof/>
                <w:webHidden/>
              </w:rPr>
              <w:tab/>
            </w:r>
            <w:r w:rsidRPr="00DE56A2">
              <w:rPr>
                <w:noProof/>
                <w:webHidden/>
              </w:rPr>
              <w:fldChar w:fldCharType="begin"/>
            </w:r>
            <w:r w:rsidRPr="00DE56A2">
              <w:rPr>
                <w:noProof/>
                <w:webHidden/>
              </w:rPr>
              <w:instrText xml:space="preserve"> PAGEREF _Toc232696347 \h </w:instrText>
            </w:r>
            <w:r w:rsidRPr="00DE56A2">
              <w:rPr>
                <w:noProof/>
                <w:webHidden/>
              </w:rPr>
            </w:r>
            <w:r w:rsidRPr="00DE56A2">
              <w:rPr>
                <w:noProof/>
                <w:webHidden/>
              </w:rPr>
              <w:fldChar w:fldCharType="separate"/>
            </w:r>
            <w:r w:rsidR="00DE56A2" w:rsidRPr="00DE56A2">
              <w:rPr>
                <w:noProof/>
                <w:webHidden/>
              </w:rPr>
              <w:t>8</w:t>
            </w:r>
            <w:r w:rsidRPr="00DE56A2">
              <w:rPr>
                <w:noProof/>
                <w:webHidden/>
              </w:rPr>
              <w:fldChar w:fldCharType="end"/>
            </w:r>
          </w:hyperlink>
        </w:p>
        <w:p w14:paraId="60B90088"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8" w:history="1">
            <w:r w:rsidRPr="00DE56A2">
              <w:rPr>
                <w:rStyle w:val="Hyperlink"/>
                <w:noProof/>
                <w:color w:val="auto"/>
                <w:shd w:val="clear" w:color="auto" w:fill="FFFFFF"/>
              </w:rPr>
              <w:t>5.1 Characteristics</w:t>
            </w:r>
            <w:r w:rsidRPr="00DE56A2">
              <w:rPr>
                <w:noProof/>
                <w:webHidden/>
              </w:rPr>
              <w:tab/>
            </w:r>
            <w:r w:rsidRPr="00DE56A2">
              <w:rPr>
                <w:noProof/>
                <w:webHidden/>
              </w:rPr>
              <w:fldChar w:fldCharType="begin"/>
            </w:r>
            <w:r w:rsidRPr="00DE56A2">
              <w:rPr>
                <w:noProof/>
                <w:webHidden/>
              </w:rPr>
              <w:instrText xml:space="preserve"> PAGEREF _Toc232696348 \h </w:instrText>
            </w:r>
            <w:r w:rsidRPr="00DE56A2">
              <w:rPr>
                <w:noProof/>
                <w:webHidden/>
              </w:rPr>
            </w:r>
            <w:r w:rsidRPr="00DE56A2">
              <w:rPr>
                <w:noProof/>
                <w:webHidden/>
              </w:rPr>
              <w:fldChar w:fldCharType="separate"/>
            </w:r>
            <w:r w:rsidR="00DE56A2" w:rsidRPr="00DE56A2">
              <w:rPr>
                <w:noProof/>
                <w:webHidden/>
              </w:rPr>
              <w:t>8</w:t>
            </w:r>
            <w:r w:rsidRPr="00DE56A2">
              <w:rPr>
                <w:noProof/>
                <w:webHidden/>
              </w:rPr>
              <w:fldChar w:fldCharType="end"/>
            </w:r>
          </w:hyperlink>
        </w:p>
        <w:p w14:paraId="34564297"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49" w:history="1">
            <w:r w:rsidRPr="00DE56A2">
              <w:rPr>
                <w:rStyle w:val="Hyperlink"/>
                <w:noProof/>
                <w:color w:val="auto"/>
              </w:rPr>
              <w:t>5.2 Advantages</w:t>
            </w:r>
            <w:r w:rsidRPr="00DE56A2">
              <w:rPr>
                <w:noProof/>
                <w:webHidden/>
              </w:rPr>
              <w:tab/>
            </w:r>
            <w:r w:rsidRPr="00DE56A2">
              <w:rPr>
                <w:noProof/>
                <w:webHidden/>
              </w:rPr>
              <w:fldChar w:fldCharType="begin"/>
            </w:r>
            <w:r w:rsidRPr="00DE56A2">
              <w:rPr>
                <w:noProof/>
                <w:webHidden/>
              </w:rPr>
              <w:instrText xml:space="preserve"> PAGEREF _Toc232696349 \h </w:instrText>
            </w:r>
            <w:r w:rsidRPr="00DE56A2">
              <w:rPr>
                <w:noProof/>
                <w:webHidden/>
              </w:rPr>
            </w:r>
            <w:r w:rsidRPr="00DE56A2">
              <w:rPr>
                <w:noProof/>
                <w:webHidden/>
              </w:rPr>
              <w:fldChar w:fldCharType="separate"/>
            </w:r>
            <w:r w:rsidR="00DE56A2" w:rsidRPr="00DE56A2">
              <w:rPr>
                <w:noProof/>
                <w:webHidden/>
              </w:rPr>
              <w:t>8</w:t>
            </w:r>
            <w:r w:rsidRPr="00DE56A2">
              <w:rPr>
                <w:noProof/>
                <w:webHidden/>
              </w:rPr>
              <w:fldChar w:fldCharType="end"/>
            </w:r>
          </w:hyperlink>
        </w:p>
        <w:p w14:paraId="6C4564E2"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0" w:history="1">
            <w:r w:rsidRPr="00DE56A2">
              <w:rPr>
                <w:rStyle w:val="Hyperlink"/>
                <w:noProof/>
                <w:color w:val="auto"/>
              </w:rPr>
              <w:t>5.3 Disadvantages</w:t>
            </w:r>
            <w:r w:rsidRPr="00DE56A2">
              <w:rPr>
                <w:noProof/>
                <w:webHidden/>
              </w:rPr>
              <w:tab/>
            </w:r>
            <w:r w:rsidRPr="00DE56A2">
              <w:rPr>
                <w:noProof/>
                <w:webHidden/>
              </w:rPr>
              <w:fldChar w:fldCharType="begin"/>
            </w:r>
            <w:r w:rsidRPr="00DE56A2">
              <w:rPr>
                <w:noProof/>
                <w:webHidden/>
              </w:rPr>
              <w:instrText xml:space="preserve"> PAGEREF _Toc232696350 \h </w:instrText>
            </w:r>
            <w:r w:rsidRPr="00DE56A2">
              <w:rPr>
                <w:noProof/>
                <w:webHidden/>
              </w:rPr>
            </w:r>
            <w:r w:rsidRPr="00DE56A2">
              <w:rPr>
                <w:noProof/>
                <w:webHidden/>
              </w:rPr>
              <w:fldChar w:fldCharType="separate"/>
            </w:r>
            <w:r w:rsidR="00DE56A2" w:rsidRPr="00DE56A2">
              <w:rPr>
                <w:noProof/>
                <w:webHidden/>
              </w:rPr>
              <w:t>8</w:t>
            </w:r>
            <w:r w:rsidRPr="00DE56A2">
              <w:rPr>
                <w:noProof/>
                <w:webHidden/>
              </w:rPr>
              <w:fldChar w:fldCharType="end"/>
            </w:r>
          </w:hyperlink>
        </w:p>
        <w:p w14:paraId="3D3C1DA0"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1" w:history="1">
            <w:r w:rsidRPr="00DE56A2">
              <w:rPr>
                <w:rStyle w:val="Hyperlink"/>
                <w:noProof/>
                <w:color w:val="auto"/>
              </w:rPr>
              <w:t>5.4 Business Application</w:t>
            </w:r>
            <w:r w:rsidRPr="00DE56A2">
              <w:rPr>
                <w:noProof/>
                <w:webHidden/>
              </w:rPr>
              <w:tab/>
            </w:r>
            <w:r w:rsidRPr="00DE56A2">
              <w:rPr>
                <w:noProof/>
                <w:webHidden/>
              </w:rPr>
              <w:fldChar w:fldCharType="begin"/>
            </w:r>
            <w:r w:rsidRPr="00DE56A2">
              <w:rPr>
                <w:noProof/>
                <w:webHidden/>
              </w:rPr>
              <w:instrText xml:space="preserve"> PAGEREF _Toc232696351 \h </w:instrText>
            </w:r>
            <w:r w:rsidRPr="00DE56A2">
              <w:rPr>
                <w:noProof/>
                <w:webHidden/>
              </w:rPr>
            </w:r>
            <w:r w:rsidRPr="00DE56A2">
              <w:rPr>
                <w:noProof/>
                <w:webHidden/>
              </w:rPr>
              <w:fldChar w:fldCharType="separate"/>
            </w:r>
            <w:r w:rsidR="00DE56A2" w:rsidRPr="00DE56A2">
              <w:rPr>
                <w:noProof/>
                <w:webHidden/>
              </w:rPr>
              <w:t>8</w:t>
            </w:r>
            <w:r w:rsidRPr="00DE56A2">
              <w:rPr>
                <w:noProof/>
                <w:webHidden/>
              </w:rPr>
              <w:fldChar w:fldCharType="end"/>
            </w:r>
          </w:hyperlink>
        </w:p>
        <w:p w14:paraId="46494FC7"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52" w:history="1">
            <w:r w:rsidRPr="00DE56A2">
              <w:rPr>
                <w:rStyle w:val="Hyperlink"/>
                <w:noProof/>
                <w:color w:val="auto"/>
              </w:rPr>
              <w:t>6.</w:t>
            </w:r>
            <w:r w:rsidRPr="00DE56A2">
              <w:rPr>
                <w:rFonts w:asciiTheme="minorHAnsi" w:eastAsiaTheme="minorEastAsia" w:hAnsiTheme="minorHAnsi"/>
                <w:noProof/>
                <w:lang w:val="en-US"/>
              </w:rPr>
              <w:tab/>
            </w:r>
            <w:r w:rsidRPr="00DE56A2">
              <w:rPr>
                <w:rStyle w:val="Hyperlink"/>
                <w:noProof/>
                <w:color w:val="auto"/>
              </w:rPr>
              <w:t>Essential Leadership Skills in Modern Organizations</w:t>
            </w:r>
            <w:r w:rsidRPr="00DE56A2">
              <w:rPr>
                <w:noProof/>
                <w:webHidden/>
              </w:rPr>
              <w:tab/>
            </w:r>
            <w:r w:rsidRPr="00DE56A2">
              <w:rPr>
                <w:noProof/>
                <w:webHidden/>
              </w:rPr>
              <w:fldChar w:fldCharType="begin"/>
            </w:r>
            <w:r w:rsidRPr="00DE56A2">
              <w:rPr>
                <w:noProof/>
                <w:webHidden/>
              </w:rPr>
              <w:instrText xml:space="preserve"> PAGEREF _Toc232696352 \h </w:instrText>
            </w:r>
            <w:r w:rsidRPr="00DE56A2">
              <w:rPr>
                <w:noProof/>
                <w:webHidden/>
              </w:rPr>
            </w:r>
            <w:r w:rsidRPr="00DE56A2">
              <w:rPr>
                <w:noProof/>
                <w:webHidden/>
              </w:rPr>
              <w:fldChar w:fldCharType="separate"/>
            </w:r>
            <w:r w:rsidR="00DE56A2" w:rsidRPr="00DE56A2">
              <w:rPr>
                <w:noProof/>
                <w:webHidden/>
              </w:rPr>
              <w:t>9</w:t>
            </w:r>
            <w:r w:rsidRPr="00DE56A2">
              <w:rPr>
                <w:noProof/>
                <w:webHidden/>
              </w:rPr>
              <w:fldChar w:fldCharType="end"/>
            </w:r>
          </w:hyperlink>
        </w:p>
        <w:p w14:paraId="0586582B"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3" w:history="1">
            <w:r w:rsidRPr="00DE56A2">
              <w:rPr>
                <w:rStyle w:val="Hyperlink"/>
                <w:noProof/>
                <w:color w:val="auto"/>
              </w:rPr>
              <w:t>6.1 Emotional Intelligence</w:t>
            </w:r>
            <w:r w:rsidRPr="00DE56A2">
              <w:rPr>
                <w:noProof/>
                <w:webHidden/>
              </w:rPr>
              <w:tab/>
            </w:r>
            <w:r w:rsidRPr="00DE56A2">
              <w:rPr>
                <w:noProof/>
                <w:webHidden/>
              </w:rPr>
              <w:fldChar w:fldCharType="begin"/>
            </w:r>
            <w:r w:rsidRPr="00DE56A2">
              <w:rPr>
                <w:noProof/>
                <w:webHidden/>
              </w:rPr>
              <w:instrText xml:space="preserve"> PAGEREF _Toc232696353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0DF1190E"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4" w:history="1">
            <w:r w:rsidRPr="00DE56A2">
              <w:rPr>
                <w:rStyle w:val="Hyperlink"/>
                <w:noProof/>
                <w:color w:val="auto"/>
              </w:rPr>
              <w:t>6.2 Communication Skills</w:t>
            </w:r>
            <w:r w:rsidRPr="00DE56A2">
              <w:rPr>
                <w:noProof/>
                <w:webHidden/>
              </w:rPr>
              <w:tab/>
            </w:r>
            <w:r w:rsidRPr="00DE56A2">
              <w:rPr>
                <w:noProof/>
                <w:webHidden/>
              </w:rPr>
              <w:fldChar w:fldCharType="begin"/>
            </w:r>
            <w:r w:rsidRPr="00DE56A2">
              <w:rPr>
                <w:noProof/>
                <w:webHidden/>
              </w:rPr>
              <w:instrText xml:space="preserve"> PAGEREF _Toc232696354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755AE0BC"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5" w:history="1">
            <w:r w:rsidRPr="00DE56A2">
              <w:rPr>
                <w:rStyle w:val="Hyperlink"/>
                <w:noProof/>
                <w:color w:val="auto"/>
              </w:rPr>
              <w:t>6.3 Adaptability and Flexibility</w:t>
            </w:r>
            <w:r w:rsidRPr="00DE56A2">
              <w:rPr>
                <w:noProof/>
                <w:webHidden/>
              </w:rPr>
              <w:tab/>
            </w:r>
            <w:r w:rsidRPr="00DE56A2">
              <w:rPr>
                <w:noProof/>
                <w:webHidden/>
              </w:rPr>
              <w:fldChar w:fldCharType="begin"/>
            </w:r>
            <w:r w:rsidRPr="00DE56A2">
              <w:rPr>
                <w:noProof/>
                <w:webHidden/>
              </w:rPr>
              <w:instrText xml:space="preserve"> PAGEREF _Toc232696355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3A6C8468"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6" w:history="1">
            <w:r w:rsidRPr="00DE56A2">
              <w:rPr>
                <w:rStyle w:val="Hyperlink"/>
                <w:noProof/>
                <w:color w:val="auto"/>
              </w:rPr>
              <w:t>6.4 Strategic Thinking</w:t>
            </w:r>
            <w:r w:rsidRPr="00DE56A2">
              <w:rPr>
                <w:noProof/>
                <w:webHidden/>
              </w:rPr>
              <w:tab/>
            </w:r>
            <w:r w:rsidRPr="00DE56A2">
              <w:rPr>
                <w:noProof/>
                <w:webHidden/>
              </w:rPr>
              <w:fldChar w:fldCharType="begin"/>
            </w:r>
            <w:r w:rsidRPr="00DE56A2">
              <w:rPr>
                <w:noProof/>
                <w:webHidden/>
              </w:rPr>
              <w:instrText xml:space="preserve"> PAGEREF _Toc232696356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70206A36"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7" w:history="1">
            <w:r w:rsidRPr="00DE56A2">
              <w:rPr>
                <w:rStyle w:val="Hyperlink"/>
                <w:noProof/>
                <w:color w:val="auto"/>
              </w:rPr>
              <w:t>6.5 Decision-Making Skills</w:t>
            </w:r>
            <w:r w:rsidRPr="00DE56A2">
              <w:rPr>
                <w:noProof/>
                <w:webHidden/>
              </w:rPr>
              <w:tab/>
            </w:r>
            <w:r w:rsidRPr="00DE56A2">
              <w:rPr>
                <w:noProof/>
                <w:webHidden/>
              </w:rPr>
              <w:fldChar w:fldCharType="begin"/>
            </w:r>
            <w:r w:rsidRPr="00DE56A2">
              <w:rPr>
                <w:noProof/>
                <w:webHidden/>
              </w:rPr>
              <w:instrText xml:space="preserve"> PAGEREF _Toc232696357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2697910E"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8" w:history="1">
            <w:r w:rsidRPr="00DE56A2">
              <w:rPr>
                <w:rStyle w:val="Hyperlink"/>
                <w:noProof/>
                <w:color w:val="auto"/>
              </w:rPr>
              <w:t>6.6 Team Building and Collaboration</w:t>
            </w:r>
            <w:r w:rsidRPr="00DE56A2">
              <w:rPr>
                <w:noProof/>
                <w:webHidden/>
              </w:rPr>
              <w:tab/>
            </w:r>
            <w:r w:rsidRPr="00DE56A2">
              <w:rPr>
                <w:noProof/>
                <w:webHidden/>
              </w:rPr>
              <w:fldChar w:fldCharType="begin"/>
            </w:r>
            <w:r w:rsidRPr="00DE56A2">
              <w:rPr>
                <w:noProof/>
                <w:webHidden/>
              </w:rPr>
              <w:instrText xml:space="preserve"> PAGEREF _Toc232696358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1FA48E3F"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59" w:history="1">
            <w:r w:rsidRPr="00DE56A2">
              <w:rPr>
                <w:rStyle w:val="Hyperlink"/>
                <w:noProof/>
                <w:color w:val="auto"/>
              </w:rPr>
              <w:t>6.7 Digital Literacy</w:t>
            </w:r>
            <w:r w:rsidRPr="00DE56A2">
              <w:rPr>
                <w:noProof/>
                <w:webHidden/>
              </w:rPr>
              <w:tab/>
            </w:r>
            <w:r w:rsidRPr="00DE56A2">
              <w:rPr>
                <w:noProof/>
                <w:webHidden/>
              </w:rPr>
              <w:fldChar w:fldCharType="begin"/>
            </w:r>
            <w:r w:rsidRPr="00DE56A2">
              <w:rPr>
                <w:noProof/>
                <w:webHidden/>
              </w:rPr>
              <w:instrText xml:space="preserve"> PAGEREF _Toc232696359 \h </w:instrText>
            </w:r>
            <w:r w:rsidRPr="00DE56A2">
              <w:rPr>
                <w:noProof/>
                <w:webHidden/>
              </w:rPr>
            </w:r>
            <w:r w:rsidRPr="00DE56A2">
              <w:rPr>
                <w:noProof/>
                <w:webHidden/>
              </w:rPr>
              <w:fldChar w:fldCharType="separate"/>
            </w:r>
            <w:r w:rsidR="00DE56A2" w:rsidRPr="00DE56A2">
              <w:rPr>
                <w:noProof/>
                <w:webHidden/>
              </w:rPr>
              <w:t>10</w:t>
            </w:r>
            <w:r w:rsidRPr="00DE56A2">
              <w:rPr>
                <w:noProof/>
                <w:webHidden/>
              </w:rPr>
              <w:fldChar w:fldCharType="end"/>
            </w:r>
          </w:hyperlink>
        </w:p>
        <w:p w14:paraId="06F1B74B" w14:textId="77777777" w:rsidR="00C85B40" w:rsidRPr="00DE56A2" w:rsidRDefault="00C85B40">
          <w:pPr>
            <w:pStyle w:val="TOC2"/>
            <w:tabs>
              <w:tab w:val="right" w:leader="dot" w:pos="9350"/>
            </w:tabs>
            <w:rPr>
              <w:rFonts w:asciiTheme="minorHAnsi" w:eastAsiaTheme="minorEastAsia" w:hAnsiTheme="minorHAnsi"/>
              <w:noProof/>
              <w:lang w:val="en-US"/>
            </w:rPr>
          </w:pPr>
          <w:hyperlink w:anchor="_Toc232696360" w:history="1">
            <w:r w:rsidRPr="00DE56A2">
              <w:rPr>
                <w:rStyle w:val="Hyperlink"/>
                <w:noProof/>
                <w:color w:val="auto"/>
              </w:rPr>
              <w:t>6.8 Leadership Skills and Organisational Growth</w:t>
            </w:r>
            <w:r w:rsidRPr="00DE56A2">
              <w:rPr>
                <w:noProof/>
                <w:webHidden/>
              </w:rPr>
              <w:tab/>
            </w:r>
            <w:r w:rsidRPr="00DE56A2">
              <w:rPr>
                <w:noProof/>
                <w:webHidden/>
              </w:rPr>
              <w:fldChar w:fldCharType="begin"/>
            </w:r>
            <w:r w:rsidRPr="00DE56A2">
              <w:rPr>
                <w:noProof/>
                <w:webHidden/>
              </w:rPr>
              <w:instrText xml:space="preserve"> PAGEREF _Toc232696360 \h </w:instrText>
            </w:r>
            <w:r w:rsidRPr="00DE56A2">
              <w:rPr>
                <w:noProof/>
                <w:webHidden/>
              </w:rPr>
            </w:r>
            <w:r w:rsidRPr="00DE56A2">
              <w:rPr>
                <w:noProof/>
                <w:webHidden/>
              </w:rPr>
              <w:fldChar w:fldCharType="separate"/>
            </w:r>
            <w:r w:rsidR="00DE56A2" w:rsidRPr="00DE56A2">
              <w:rPr>
                <w:noProof/>
                <w:webHidden/>
              </w:rPr>
              <w:t>11</w:t>
            </w:r>
            <w:r w:rsidRPr="00DE56A2">
              <w:rPr>
                <w:noProof/>
                <w:webHidden/>
              </w:rPr>
              <w:fldChar w:fldCharType="end"/>
            </w:r>
          </w:hyperlink>
        </w:p>
        <w:p w14:paraId="021178C3"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61" w:history="1">
            <w:r w:rsidRPr="00DE56A2">
              <w:rPr>
                <w:rStyle w:val="Hyperlink"/>
                <w:noProof/>
                <w:color w:val="auto"/>
              </w:rPr>
              <w:t>7.</w:t>
            </w:r>
            <w:r w:rsidRPr="00DE56A2">
              <w:rPr>
                <w:rFonts w:asciiTheme="minorHAnsi" w:eastAsiaTheme="minorEastAsia" w:hAnsiTheme="minorHAnsi"/>
                <w:noProof/>
                <w:lang w:val="en-US"/>
              </w:rPr>
              <w:tab/>
            </w:r>
            <w:r w:rsidRPr="00DE56A2">
              <w:rPr>
                <w:rStyle w:val="Hyperlink"/>
                <w:noProof/>
                <w:color w:val="auto"/>
              </w:rPr>
              <w:t>Conclusion</w:t>
            </w:r>
            <w:r w:rsidRPr="00DE56A2">
              <w:rPr>
                <w:noProof/>
                <w:webHidden/>
              </w:rPr>
              <w:tab/>
            </w:r>
            <w:r w:rsidRPr="00DE56A2">
              <w:rPr>
                <w:noProof/>
                <w:webHidden/>
              </w:rPr>
              <w:fldChar w:fldCharType="begin"/>
            </w:r>
            <w:r w:rsidRPr="00DE56A2">
              <w:rPr>
                <w:noProof/>
                <w:webHidden/>
              </w:rPr>
              <w:instrText xml:space="preserve"> PAGEREF _Toc232696361 \h </w:instrText>
            </w:r>
            <w:r w:rsidRPr="00DE56A2">
              <w:rPr>
                <w:noProof/>
                <w:webHidden/>
              </w:rPr>
            </w:r>
            <w:r w:rsidRPr="00DE56A2">
              <w:rPr>
                <w:noProof/>
                <w:webHidden/>
              </w:rPr>
              <w:fldChar w:fldCharType="separate"/>
            </w:r>
            <w:r w:rsidR="00DE56A2" w:rsidRPr="00DE56A2">
              <w:rPr>
                <w:noProof/>
                <w:webHidden/>
              </w:rPr>
              <w:t>11</w:t>
            </w:r>
            <w:r w:rsidRPr="00DE56A2">
              <w:rPr>
                <w:noProof/>
                <w:webHidden/>
              </w:rPr>
              <w:fldChar w:fldCharType="end"/>
            </w:r>
          </w:hyperlink>
        </w:p>
        <w:p w14:paraId="73529360" w14:textId="77777777" w:rsidR="00C85B40" w:rsidRPr="00DE56A2" w:rsidRDefault="00C85B40">
          <w:pPr>
            <w:pStyle w:val="TOC1"/>
            <w:tabs>
              <w:tab w:val="left" w:pos="440"/>
              <w:tab w:val="right" w:leader="dot" w:pos="9350"/>
            </w:tabs>
            <w:rPr>
              <w:rFonts w:asciiTheme="minorHAnsi" w:eastAsiaTheme="minorEastAsia" w:hAnsiTheme="minorHAnsi"/>
              <w:noProof/>
              <w:lang w:val="en-US"/>
            </w:rPr>
          </w:pPr>
          <w:hyperlink w:anchor="_Toc232696362" w:history="1">
            <w:r w:rsidRPr="00DE56A2">
              <w:rPr>
                <w:rStyle w:val="Hyperlink"/>
                <w:rFonts w:ascii="Times New Roman" w:hAnsi="Times New Roman"/>
                <w:noProof/>
                <w:color w:val="auto"/>
                <w:lang w:val="en-US"/>
              </w:rPr>
              <w:t>8.</w:t>
            </w:r>
            <w:r w:rsidRPr="00DE56A2">
              <w:rPr>
                <w:rFonts w:asciiTheme="minorHAnsi" w:eastAsiaTheme="minorEastAsia" w:hAnsiTheme="minorHAnsi"/>
                <w:noProof/>
                <w:lang w:val="en-US"/>
              </w:rPr>
              <w:tab/>
            </w:r>
            <w:r w:rsidRPr="00DE56A2">
              <w:rPr>
                <w:rStyle w:val="Hyperlink"/>
                <w:noProof/>
                <w:color w:val="auto"/>
              </w:rPr>
              <w:t>References</w:t>
            </w:r>
            <w:r w:rsidRPr="00DE56A2">
              <w:rPr>
                <w:noProof/>
                <w:webHidden/>
              </w:rPr>
              <w:tab/>
            </w:r>
            <w:r w:rsidRPr="00DE56A2">
              <w:rPr>
                <w:noProof/>
                <w:webHidden/>
              </w:rPr>
              <w:fldChar w:fldCharType="begin"/>
            </w:r>
            <w:r w:rsidRPr="00DE56A2">
              <w:rPr>
                <w:noProof/>
                <w:webHidden/>
              </w:rPr>
              <w:instrText xml:space="preserve"> PAGEREF _Toc232696362 \h </w:instrText>
            </w:r>
            <w:r w:rsidRPr="00DE56A2">
              <w:rPr>
                <w:noProof/>
                <w:webHidden/>
              </w:rPr>
            </w:r>
            <w:r w:rsidRPr="00DE56A2">
              <w:rPr>
                <w:noProof/>
                <w:webHidden/>
              </w:rPr>
              <w:fldChar w:fldCharType="separate"/>
            </w:r>
            <w:r w:rsidR="00DE56A2" w:rsidRPr="00DE56A2">
              <w:rPr>
                <w:noProof/>
                <w:webHidden/>
              </w:rPr>
              <w:t>12</w:t>
            </w:r>
            <w:r w:rsidRPr="00DE56A2">
              <w:rPr>
                <w:noProof/>
                <w:webHidden/>
              </w:rPr>
              <w:fldChar w:fldCharType="end"/>
            </w:r>
          </w:hyperlink>
        </w:p>
        <w:p w14:paraId="41ECAF1B" w14:textId="77777777" w:rsidR="00AF071C" w:rsidRDefault="00AF071C">
          <w:r w:rsidRPr="00DE56A2">
            <w:rPr>
              <w:b/>
              <w:bCs/>
              <w:noProof/>
            </w:rPr>
            <w:fldChar w:fldCharType="end"/>
          </w:r>
        </w:p>
      </w:sdtContent>
    </w:sdt>
    <w:p w14:paraId="30067880" w14:textId="77777777" w:rsidR="00AF071C" w:rsidRDefault="00AF071C" w:rsidP="00AF071C">
      <w:pPr>
        <w:jc w:val="center"/>
        <w:rPr>
          <w:rFonts w:cs="Arial"/>
          <w:b/>
          <w:color w:val="2E74B5" w:themeColor="accent1" w:themeShade="BF"/>
          <w:sz w:val="32"/>
        </w:rPr>
      </w:pPr>
    </w:p>
    <w:p w14:paraId="03498A3D" w14:textId="77777777" w:rsidR="00AF071C" w:rsidRDefault="00AF071C" w:rsidP="00AF071C">
      <w:pPr>
        <w:jc w:val="center"/>
        <w:rPr>
          <w:rFonts w:cs="Arial"/>
          <w:b/>
          <w:color w:val="2E74B5" w:themeColor="accent1" w:themeShade="BF"/>
          <w:sz w:val="32"/>
        </w:rPr>
      </w:pPr>
    </w:p>
    <w:p w14:paraId="3749016E" w14:textId="77777777" w:rsidR="00AF071C" w:rsidRDefault="00AF071C" w:rsidP="00AF071C">
      <w:pPr>
        <w:jc w:val="center"/>
        <w:rPr>
          <w:rFonts w:cs="Arial"/>
          <w:b/>
          <w:color w:val="2E74B5" w:themeColor="accent1" w:themeShade="BF"/>
          <w:sz w:val="32"/>
        </w:rPr>
        <w:sectPr w:rsidR="00AF071C">
          <w:pgSz w:w="12240" w:h="15840"/>
          <w:pgMar w:top="1440" w:right="1440" w:bottom="1440" w:left="1440" w:header="720" w:footer="720" w:gutter="0"/>
          <w:cols w:space="720"/>
          <w:docGrid w:linePitch="360"/>
        </w:sectPr>
      </w:pPr>
    </w:p>
    <w:p w14:paraId="06C8A671" w14:textId="77777777" w:rsidR="00AF071C" w:rsidRPr="00AF071C" w:rsidRDefault="00AF071C" w:rsidP="00AF071C">
      <w:pPr>
        <w:jc w:val="center"/>
        <w:rPr>
          <w:rFonts w:cs="Arial"/>
          <w:b/>
          <w:color w:val="2E74B5" w:themeColor="accent1" w:themeShade="BF"/>
          <w:sz w:val="32"/>
        </w:rPr>
      </w:pPr>
      <w:r w:rsidRPr="00AF071C">
        <w:rPr>
          <w:rFonts w:cs="Arial"/>
          <w:b/>
          <w:color w:val="2E74B5" w:themeColor="accent1" w:themeShade="BF"/>
          <w:sz w:val="32"/>
        </w:rPr>
        <w:lastRenderedPageBreak/>
        <w:t>Leadership Styles and Essential Leadership Skills in Contemporary Organisations</w:t>
      </w:r>
    </w:p>
    <w:p w14:paraId="5AA6007C" w14:textId="77777777" w:rsidR="00AF071C" w:rsidRDefault="00AF071C" w:rsidP="00AF071C">
      <w:pPr>
        <w:pStyle w:val="Heading1"/>
      </w:pPr>
      <w:bookmarkStart w:id="0" w:name="_Toc232696335"/>
      <w:r>
        <w:t>Introduction</w:t>
      </w:r>
      <w:bookmarkEnd w:id="0"/>
    </w:p>
    <w:p w14:paraId="2D6D812B" w14:textId="77777777" w:rsidR="00AF071C" w:rsidRDefault="00EE1070" w:rsidP="00D862D6">
      <w:pPr>
        <w:spacing w:line="360" w:lineRule="auto"/>
      </w:pPr>
      <w:r>
        <w:rPr>
          <w:shd w:val="clear" w:color="auto" w:fill="FFFFFF"/>
        </w:rPr>
        <w:t xml:space="preserve">It has been generally acknowledged that leadership is among the key elements that affect organizational success. Organizational leaders play an important role in the current era characterized by rapid technological developments, global competition, and evolving employee expectations. </w:t>
      </w:r>
      <w:r w:rsidR="00AF071C" w:rsidRPr="00AF071C">
        <w:t>Leadership affects employee performance positively and also helps develop organizational culture, its competitiveness and sustainable development. As noted by Northouse (2022), leadership is the ability of an individual to influence a certain number of people for accomplishing a shared objective. Hence, leadership involves such concepts as influence, communication, and teamwork, which contribute greatly to organizational success. Daniel Goleman (2000) identified six types of leadership styles depending on emotional intelligence. According to Goleman, good leaders are those who change their leadership style based on organizational needs. The following essay focuses on Visionary, Democratic and Coaching styles among others proposed by Goleman. It discusses the characteristics of these three leadership styles as well as their pros and cons and applications in business organizations. In addition, the essay provides information about the main leadership qualities that should be demonstrated in modern companies.</w:t>
      </w:r>
    </w:p>
    <w:p w14:paraId="5D012C94" w14:textId="77777777" w:rsidR="00EE1070" w:rsidRDefault="00EE1070" w:rsidP="00EE1070">
      <w:pPr>
        <w:pStyle w:val="Heading1"/>
      </w:pPr>
      <w:bookmarkStart w:id="1" w:name="_Toc232696336"/>
      <w:r>
        <w:t>Defining Leadership</w:t>
      </w:r>
      <w:bookmarkEnd w:id="1"/>
    </w:p>
    <w:p w14:paraId="1118216E" w14:textId="77777777" w:rsidR="00EE1070" w:rsidRDefault="00EE1070" w:rsidP="00D862D6">
      <w:pPr>
        <w:spacing w:line="360" w:lineRule="auto"/>
        <w:rPr>
          <w:shd w:val="clear" w:color="auto" w:fill="FFFFFF"/>
        </w:rPr>
      </w:pPr>
      <w:r>
        <w:rPr>
          <w:shd w:val="clear" w:color="auto" w:fill="FFFFFF"/>
        </w:rPr>
        <w:t>Leadership can be defined as a phenomenon where some people affect others for attaining organizational objectives (Northouse, 2022). Although management involves such activities as organizing, planning, and controlling resources, leadership is mainly oriented at motivating employees, building visions, and promoting change (Yukl and Gardner, 2020). Good leaders help employees define organizational directions and commit themselves to pursuing organizational goals.</w:t>
      </w:r>
      <w:r>
        <w:br/>
      </w:r>
      <w:r>
        <w:br/>
      </w:r>
      <w:r>
        <w:rPr>
          <w:shd w:val="clear" w:color="auto" w:fill="FFFFFF"/>
        </w:rPr>
        <w:t xml:space="preserve">Leadership in modern business environments requires not only positions but also some personal qualities of leaders. Modern business settings imply that leaders possess skills in strategic thinking, emotional intelligence, and communication as well as being flexible enough to respond </w:t>
      </w:r>
      <w:r>
        <w:rPr>
          <w:shd w:val="clear" w:color="auto" w:fill="FFFFFF"/>
        </w:rPr>
        <w:lastRenderedPageBreak/>
        <w:t>to emerging challenges (Daft, 2022). By engaging employees in work, good leaders can enhance their productivity and foster innovations.</w:t>
      </w:r>
    </w:p>
    <w:p w14:paraId="65C72F82" w14:textId="77777777" w:rsidR="00D862D6" w:rsidRDefault="00EE1070" w:rsidP="00D862D6">
      <w:pPr>
        <w:spacing w:line="360" w:lineRule="auto"/>
        <w:rPr>
          <w:shd w:val="clear" w:color="auto" w:fill="FFFFFF"/>
        </w:rPr>
      </w:pPr>
      <w:r>
        <w:rPr>
          <w:shd w:val="clear" w:color="auto" w:fill="FFFFFF"/>
        </w:rPr>
        <w:t>According to Daniel Goleman (2000), emotionally intelligent leaders tend to be more successful since they comprehend the way various styles of leadership affect employee motivation and productivity. Successful leaders do not apply a single style but adapt to specific situations and change the ways of leadership.</w:t>
      </w:r>
    </w:p>
    <w:p w14:paraId="2576710F" w14:textId="77777777" w:rsidR="00C85B40" w:rsidRDefault="00C85B40" w:rsidP="00C85B40">
      <w:pPr>
        <w:keepNext/>
        <w:spacing w:line="360" w:lineRule="auto"/>
        <w:jc w:val="center"/>
      </w:pPr>
      <w:r>
        <w:rPr>
          <w:noProof/>
          <w:shd w:val="clear" w:color="auto" w:fill="FFFFFF"/>
          <w:lang w:val="en-US"/>
        </w:rPr>
        <w:drawing>
          <wp:inline distT="0" distB="0" distL="0" distR="0" wp14:anchorId="3995A03D" wp14:editId="5AC836AC">
            <wp:extent cx="3406140" cy="3326809"/>
            <wp:effectExtent l="0" t="0" r="381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3d9Z36l-9jqk0e8klLXkwbT0oIo7EHB4E-83dhQnUayiMyoeq3KOCQG0FXpTPt_3ooqc12D6Z2at-WlGEiHaex7R8CbGsbu8v5J55rXpPUFNH38FwKJBMnfih3ArX8FowmrBbmdeEzbCqbsTqd9TqRj5gjULQV9x60OBSu64LyrUwjZGeCA4eOvyw4Vj3a9.jf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4936" cy="3335400"/>
                    </a:xfrm>
                    <a:prstGeom prst="rect">
                      <a:avLst/>
                    </a:prstGeom>
                  </pic:spPr>
                </pic:pic>
              </a:graphicData>
            </a:graphic>
          </wp:inline>
        </w:drawing>
      </w:r>
    </w:p>
    <w:p w14:paraId="4BDC1654" w14:textId="77777777" w:rsidR="00C85B40" w:rsidRDefault="00C85B40" w:rsidP="00C85B40">
      <w:pPr>
        <w:pStyle w:val="Caption"/>
        <w:jc w:val="center"/>
        <w:rPr>
          <w:shd w:val="clear" w:color="auto" w:fill="FFFFFF"/>
        </w:rPr>
      </w:pPr>
      <w:r>
        <w:t xml:space="preserve">Figure </w:t>
      </w:r>
      <w:r>
        <w:fldChar w:fldCharType="begin"/>
      </w:r>
      <w:r>
        <w:instrText xml:space="preserve"> SEQ Figure \* ARABIC </w:instrText>
      </w:r>
      <w:r>
        <w:fldChar w:fldCharType="separate"/>
      </w:r>
      <w:r w:rsidR="00DE56A2">
        <w:rPr>
          <w:noProof/>
        </w:rPr>
        <w:t>1</w:t>
      </w:r>
      <w:r>
        <w:fldChar w:fldCharType="end"/>
      </w:r>
      <w:r>
        <w:t>:</w:t>
      </w:r>
      <w:r w:rsidRPr="005D207F">
        <w:t>Daniel Goleman's six leadership styles based on emotional intelligence</w:t>
      </w:r>
    </w:p>
    <w:p w14:paraId="5551721A" w14:textId="77777777" w:rsidR="00EE1070" w:rsidRPr="00D862D6" w:rsidRDefault="00EE1070" w:rsidP="00D862D6">
      <w:pPr>
        <w:pStyle w:val="Heading1"/>
        <w:rPr>
          <w:rFonts w:cs="Arial"/>
          <w:color w:val="161F19"/>
          <w:shd w:val="clear" w:color="auto" w:fill="FFFFFF"/>
        </w:rPr>
      </w:pPr>
      <w:bookmarkStart w:id="2" w:name="_Toc232696337"/>
      <w:r w:rsidRPr="00D862D6">
        <w:rPr>
          <w:rStyle w:val="Heading2Char"/>
          <w:b/>
        </w:rPr>
        <w:t>Visionary Leadership Style</w:t>
      </w:r>
      <w:bookmarkEnd w:id="2"/>
    </w:p>
    <w:p w14:paraId="30932444" w14:textId="77777777" w:rsidR="00D862D6" w:rsidRDefault="00EE1070" w:rsidP="00D862D6">
      <w:pPr>
        <w:spacing w:line="360" w:lineRule="auto"/>
        <w:rPr>
          <w:shd w:val="clear" w:color="auto" w:fill="FFFFFF"/>
        </w:rPr>
      </w:pPr>
      <w:r>
        <w:rPr>
          <w:shd w:val="clear" w:color="auto" w:fill="FFFFFF"/>
        </w:rPr>
        <w:t xml:space="preserve">The Visionary leadership style, which is also known as the Authoritative style, </w:t>
      </w:r>
      <w:proofErr w:type="spellStart"/>
      <w:r>
        <w:rPr>
          <w:shd w:val="clear" w:color="auto" w:fill="FFFFFF"/>
        </w:rPr>
        <w:t>centers</w:t>
      </w:r>
      <w:proofErr w:type="spellEnd"/>
      <w:r>
        <w:rPr>
          <w:shd w:val="clear" w:color="auto" w:fill="FFFFFF"/>
        </w:rPr>
        <w:t xml:space="preserve"> on setting up a clear organizational vision that stimulates employees to pursue common goals (Goleman, 2000). Visionary leaders set up strategic direction while giving their employees freedom regarding how this direction is followed.</w:t>
      </w:r>
    </w:p>
    <w:p w14:paraId="17E30FDC" w14:textId="77777777" w:rsidR="00D862D6" w:rsidRPr="00D862D6" w:rsidRDefault="00D862D6" w:rsidP="00D862D6">
      <w:pPr>
        <w:pStyle w:val="Heading2"/>
        <w:rPr>
          <w:rFonts w:cs="Arial"/>
          <w:b w:val="0"/>
          <w:color w:val="161F19"/>
          <w:shd w:val="clear" w:color="auto" w:fill="FFFFFF"/>
        </w:rPr>
      </w:pPr>
      <w:bookmarkStart w:id="3" w:name="_Toc232696338"/>
      <w:r>
        <w:rPr>
          <w:rStyle w:val="Heading2Char"/>
          <w:b/>
        </w:rPr>
        <w:t>3.1</w:t>
      </w:r>
      <w:r w:rsidR="00EE1070" w:rsidRPr="00D862D6">
        <w:rPr>
          <w:rStyle w:val="Heading2Char"/>
          <w:b/>
        </w:rPr>
        <w:t xml:space="preserve"> Characteristics</w:t>
      </w:r>
      <w:bookmarkEnd w:id="3"/>
    </w:p>
    <w:p w14:paraId="7CE42583" w14:textId="77777777" w:rsidR="00EE1070" w:rsidRDefault="00EE1070" w:rsidP="00D862D6">
      <w:pPr>
        <w:spacing w:line="360" w:lineRule="auto"/>
        <w:rPr>
          <w:shd w:val="clear" w:color="auto" w:fill="FFFFFF"/>
        </w:rPr>
      </w:pPr>
      <w:r>
        <w:rPr>
          <w:shd w:val="clear" w:color="auto" w:fill="FFFFFF"/>
        </w:rPr>
        <w:t>Visionary leaders convey organizational vision, stimulate their employees, and coordinate them around common goals. Their main priority is innovation and creativity. They assist their employees in comprehending the role of their work in organizational performance.</w:t>
      </w:r>
    </w:p>
    <w:p w14:paraId="57801471" w14:textId="77777777" w:rsidR="00D862D6" w:rsidRDefault="00D862D6" w:rsidP="00D862D6">
      <w:pPr>
        <w:pStyle w:val="Heading2"/>
        <w:rPr>
          <w:shd w:val="clear" w:color="auto" w:fill="FFFFFF"/>
        </w:rPr>
      </w:pPr>
      <w:bookmarkStart w:id="4" w:name="_Toc232696339"/>
      <w:r>
        <w:rPr>
          <w:shd w:val="clear" w:color="auto" w:fill="FFFFFF"/>
        </w:rPr>
        <w:lastRenderedPageBreak/>
        <w:t>3.2 Advantages</w:t>
      </w:r>
      <w:bookmarkEnd w:id="4"/>
    </w:p>
    <w:p w14:paraId="679D04A5" w14:textId="77777777" w:rsidR="00D862D6" w:rsidRDefault="00D862D6" w:rsidP="00D862D6">
      <w:pPr>
        <w:spacing w:line="360" w:lineRule="auto"/>
        <w:rPr>
          <w:shd w:val="clear" w:color="auto" w:fill="FFFFFF"/>
        </w:rPr>
      </w:pPr>
      <w:r>
        <w:rPr>
          <w:shd w:val="clear" w:color="auto" w:fill="FFFFFF"/>
        </w:rPr>
        <w:t>The first strength of Visionary leadership is that it can be very effective at giving guidance and meaning. People who work for organisations are more motivated if they know what the organisation aims to achieve and they realise the importance of their roles (Daft, 2022). Also, visionary leaders promote innovation and adaptability through a focus on the future.</w:t>
      </w:r>
      <w:r>
        <w:rPr>
          <w:shd w:val="clear" w:color="auto" w:fill="FFFFFF"/>
        </w:rPr>
        <w:br/>
        <w:t>This approach to management is especially valuable when it comes to organisational change, as it enables people to understand why they are changing things and makes them committed to a new strategy. According to Avolio and Gardner (2005), visionary leadership helps increase engagement and organisational effectiveness.</w:t>
      </w:r>
    </w:p>
    <w:p w14:paraId="0DC826BB" w14:textId="77777777" w:rsidR="00D862D6" w:rsidRDefault="00D862D6" w:rsidP="00D862D6">
      <w:pPr>
        <w:pStyle w:val="Heading2"/>
        <w:rPr>
          <w:shd w:val="clear" w:color="auto" w:fill="FFFFFF"/>
        </w:rPr>
      </w:pPr>
      <w:bookmarkStart w:id="5" w:name="_Toc232696340"/>
      <w:r>
        <w:rPr>
          <w:shd w:val="clear" w:color="auto" w:fill="FFFFFF"/>
        </w:rPr>
        <w:t>3.3 Disadvantages</w:t>
      </w:r>
      <w:bookmarkEnd w:id="5"/>
    </w:p>
    <w:p w14:paraId="52827FEA" w14:textId="77777777" w:rsidR="00D862D6" w:rsidRDefault="00D862D6" w:rsidP="00D862D6">
      <w:pPr>
        <w:spacing w:line="360" w:lineRule="auto"/>
        <w:rPr>
          <w:rFonts w:cs="Arial"/>
          <w:color w:val="161F19"/>
          <w:shd w:val="clear" w:color="auto" w:fill="FFFFFF"/>
        </w:rPr>
      </w:pPr>
      <w:r>
        <w:rPr>
          <w:rFonts w:cs="Arial"/>
          <w:color w:val="161F19"/>
          <w:shd w:val="clear" w:color="auto" w:fill="FFFFFF"/>
        </w:rPr>
        <w:t>Even though there are many advantages of Visionary leadership, this style has some disadvantages too. In order for the style to be effective, it is essential that the leader must be credible and have excellent communication skills. If employees do not trust the leader or if they fail to comprehend his/her vision, the motivation level will diminish. Moreover, being preoccupied with long-term goals might lead to neglecting short-term issues (Yukl and Gardner, 2020).</w:t>
      </w:r>
      <w:r>
        <w:rPr>
          <w:rFonts w:cs="Arial"/>
          <w:color w:val="161F19"/>
          <w:shd w:val="clear" w:color="auto" w:fill="FFFFFF"/>
        </w:rPr>
        <w:br/>
      </w:r>
      <w:r>
        <w:rPr>
          <w:rFonts w:cs="Arial"/>
          <w:color w:val="161F19"/>
          <w:shd w:val="clear" w:color="auto" w:fill="FFFFFF"/>
        </w:rPr>
        <w:br/>
        <w:t>Besides, the style does not suit employees who need clear instructions in technical matters.</w:t>
      </w:r>
    </w:p>
    <w:p w14:paraId="737225BF" w14:textId="77777777" w:rsidR="00005E7C" w:rsidRDefault="00005E7C" w:rsidP="00005E7C">
      <w:pPr>
        <w:pStyle w:val="Heading2"/>
        <w:spacing w:line="360" w:lineRule="auto"/>
      </w:pPr>
      <w:bookmarkStart w:id="6" w:name="_Toc232696341"/>
      <w:r>
        <w:rPr>
          <w:shd w:val="clear" w:color="auto" w:fill="FFFFFF"/>
        </w:rPr>
        <w:t>3.4 Application in Business</w:t>
      </w:r>
      <w:bookmarkEnd w:id="6"/>
      <w:r>
        <w:rPr>
          <w:shd w:val="clear" w:color="auto" w:fill="FFFFFF"/>
        </w:rPr>
        <w:t xml:space="preserve"> </w:t>
      </w:r>
    </w:p>
    <w:p w14:paraId="7D1F063F" w14:textId="77777777" w:rsidR="00005E7C" w:rsidRDefault="00005E7C" w:rsidP="00005E7C">
      <w:pPr>
        <w:spacing w:line="360" w:lineRule="auto"/>
      </w:pPr>
      <w:r>
        <w:rPr>
          <w:shd w:val="clear" w:color="auto" w:fill="FFFFFF"/>
        </w:rPr>
        <w:t>One famous illustration of Visionary leadership is the CEO of Apple Inc., Steve Jobs. Jobs always had a consistent vision that was characterized by innovations and simplicity of design. This kind of leadership enabled the company to develop new inventions such as iPhones and iPads, making it one of the most successful firms in the tech industry. The Visionary leadership style was highly effective in enabling organizational change and transformation.</w:t>
      </w:r>
    </w:p>
    <w:p w14:paraId="2A3F9473" w14:textId="77777777" w:rsidR="00D862D6" w:rsidRDefault="00005E7C" w:rsidP="00005E7C">
      <w:pPr>
        <w:spacing w:line="360" w:lineRule="auto"/>
        <w:rPr>
          <w:shd w:val="clear" w:color="auto" w:fill="FFFFFF"/>
        </w:rPr>
      </w:pPr>
      <w:r>
        <w:rPr>
          <w:shd w:val="clear" w:color="auto" w:fill="FFFFFF"/>
        </w:rPr>
        <w:t>However, it is important to note that although the visionary leadership style adopted by Jobs helped greatly in the success of Apple, some critics claimed that this type of leadership subjected employees to unnecessary stress. It is therefore vital for leaders to balance their styles.</w:t>
      </w:r>
    </w:p>
    <w:p w14:paraId="642ED977" w14:textId="77777777" w:rsidR="00C85B40" w:rsidRDefault="00C85B40" w:rsidP="00C85B40">
      <w:pPr>
        <w:keepNext/>
        <w:spacing w:line="360" w:lineRule="auto"/>
      </w:pPr>
      <w:r>
        <w:rPr>
          <w:noProof/>
          <w:shd w:val="clear" w:color="auto" w:fill="FFFFFF"/>
          <w:lang w:val="en-US"/>
        </w:rPr>
        <w:lastRenderedPageBreak/>
        <w:drawing>
          <wp:inline distT="0" distB="0" distL="0" distR="0" wp14:anchorId="4008BDD3" wp14:editId="2A671521">
            <wp:extent cx="5943600" cy="396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zUlA_piSinDXuBWZQboOi-p5zHUvNj7C-s2y5yVUU1xlXzLzZlUEaYKieR4eMLDDwqVqgVljTRTlSP06f9WkOPEOx1QBMTAsgChHsMKk_RMtuP5c-RJcfui0m5lO--DkP2pR0lwEE1hL9mbSYUg8SdgTbi6VrfgZsknTjDvCRfoa_o3oBFNwA6CC9WoRtY0.jfif"/>
                    <pic:cNvPicPr/>
                  </pic:nvPicPr>
                  <pic:blipFill>
                    <a:blip r:embed="rId9">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74599453" w14:textId="77777777" w:rsidR="00C85B40" w:rsidRPr="00EE1070" w:rsidRDefault="00C85B40" w:rsidP="00C85B40">
      <w:pPr>
        <w:pStyle w:val="Caption"/>
        <w:jc w:val="center"/>
        <w:rPr>
          <w:shd w:val="clear" w:color="auto" w:fill="FFFFFF"/>
        </w:rPr>
      </w:pPr>
      <w:r>
        <w:t xml:space="preserve">Figure </w:t>
      </w:r>
      <w:r>
        <w:fldChar w:fldCharType="begin"/>
      </w:r>
      <w:r>
        <w:instrText xml:space="preserve"> SEQ Figure \* ARABIC </w:instrText>
      </w:r>
      <w:r>
        <w:fldChar w:fldCharType="separate"/>
      </w:r>
      <w:r w:rsidR="00DE56A2">
        <w:rPr>
          <w:noProof/>
        </w:rPr>
        <w:t>2</w:t>
      </w:r>
      <w:r>
        <w:fldChar w:fldCharType="end"/>
      </w:r>
      <w:r>
        <w:t>:</w:t>
      </w:r>
      <w:r w:rsidRPr="007219EF">
        <w:t>Visionary leadership where a leader communicates a clear strategic direction</w:t>
      </w:r>
    </w:p>
    <w:p w14:paraId="2B9C3C26" w14:textId="77777777" w:rsidR="00AF071C" w:rsidRDefault="00005E7C" w:rsidP="00005E7C">
      <w:pPr>
        <w:pStyle w:val="Heading1"/>
      </w:pPr>
      <w:bookmarkStart w:id="7" w:name="_Toc232696342"/>
      <w:r>
        <w:t>Democratic Leadership Style</w:t>
      </w:r>
      <w:bookmarkEnd w:id="7"/>
    </w:p>
    <w:p w14:paraId="23BC4B5C" w14:textId="77777777" w:rsidR="00005E7C" w:rsidRDefault="00005E7C" w:rsidP="00005E7C">
      <w:pPr>
        <w:spacing w:line="360" w:lineRule="auto"/>
        <w:rPr>
          <w:shd w:val="clear" w:color="auto" w:fill="FFFFFF"/>
        </w:rPr>
      </w:pPr>
      <w:r>
        <w:rPr>
          <w:shd w:val="clear" w:color="auto" w:fill="FFFFFF"/>
        </w:rPr>
        <w:t>The concept of democratic leadership focuses on participation, cooperation, and engagement of employees in decision-making process (Goleman, 2000). In the case where democratic leadership is employed, leaders engage their subordinates in dialogue prior to making decisions.</w:t>
      </w:r>
    </w:p>
    <w:p w14:paraId="09A3BBD4" w14:textId="77777777" w:rsidR="00005E7C" w:rsidRPr="00005E7C" w:rsidRDefault="00005E7C" w:rsidP="00005E7C">
      <w:pPr>
        <w:pStyle w:val="Heading2"/>
        <w:rPr>
          <w:b w:val="0"/>
          <w:shd w:val="clear" w:color="auto" w:fill="FFFFFF"/>
        </w:rPr>
      </w:pPr>
      <w:bookmarkStart w:id="8" w:name="_Toc232696343"/>
      <w:r w:rsidRPr="00005E7C">
        <w:rPr>
          <w:rStyle w:val="Heading2Char"/>
          <w:b/>
        </w:rPr>
        <w:t>4.1 Characteristics</w:t>
      </w:r>
      <w:bookmarkEnd w:id="8"/>
    </w:p>
    <w:p w14:paraId="6969585B" w14:textId="77777777" w:rsidR="00005E7C" w:rsidRDefault="00005E7C" w:rsidP="00005E7C">
      <w:pPr>
        <w:spacing w:line="360" w:lineRule="auto"/>
        <w:rPr>
          <w:shd w:val="clear" w:color="auto" w:fill="FFFFFF"/>
        </w:rPr>
      </w:pPr>
      <w:r>
        <w:rPr>
          <w:shd w:val="clear" w:color="auto" w:fill="FFFFFF"/>
        </w:rPr>
        <w:t>Democratic leadership involves the use of communication and cooperation. Employees are allowed to exchange ideas in problem-solving exercises and organizational decision-</w:t>
      </w:r>
      <w:proofErr w:type="spellStart"/>
      <w:r>
        <w:rPr>
          <w:shd w:val="clear" w:color="auto" w:fill="FFFFFF"/>
        </w:rPr>
        <w:t>making.This</w:t>
      </w:r>
      <w:proofErr w:type="spellEnd"/>
      <w:r>
        <w:rPr>
          <w:shd w:val="clear" w:color="auto" w:fill="FFFFFF"/>
        </w:rPr>
        <w:t xml:space="preserve"> leadership style is focused on valuing knowledge in the workforce while appreciating the significance of diversity.</w:t>
      </w:r>
    </w:p>
    <w:p w14:paraId="096F7893" w14:textId="77777777" w:rsidR="00005E7C" w:rsidRDefault="00005E7C" w:rsidP="00005E7C">
      <w:pPr>
        <w:pStyle w:val="Heading2"/>
        <w:rPr>
          <w:shd w:val="clear" w:color="auto" w:fill="FFFFFF"/>
        </w:rPr>
      </w:pPr>
      <w:bookmarkStart w:id="9" w:name="_Toc232696344"/>
      <w:r>
        <w:rPr>
          <w:shd w:val="clear" w:color="auto" w:fill="FFFFFF"/>
        </w:rPr>
        <w:t>4.2 Advantages</w:t>
      </w:r>
      <w:bookmarkEnd w:id="9"/>
    </w:p>
    <w:p w14:paraId="147146E4" w14:textId="77777777" w:rsidR="00005E7C" w:rsidRDefault="00005E7C" w:rsidP="00005E7C">
      <w:pPr>
        <w:spacing w:line="360" w:lineRule="auto"/>
        <w:rPr>
          <w:shd w:val="clear" w:color="auto" w:fill="FFFFFF"/>
        </w:rPr>
      </w:pPr>
      <w:r>
        <w:rPr>
          <w:shd w:val="clear" w:color="auto" w:fill="FFFFFF"/>
        </w:rPr>
        <w:t>The democratic leadership style boosts motivation and increases employee job satisfaction by making them feel respected (Robbins and Judge, 2023). In addition, it may increase the effectiveness of organisational decisions by integrating different viewpoints.</w:t>
      </w:r>
    </w:p>
    <w:p w14:paraId="58B9681A" w14:textId="77777777" w:rsidR="00005E7C" w:rsidRPr="002A489E" w:rsidRDefault="00005E7C" w:rsidP="00005E7C">
      <w:pPr>
        <w:spacing w:line="360" w:lineRule="auto"/>
      </w:pPr>
      <w:r>
        <w:rPr>
          <w:shd w:val="clear" w:color="auto" w:fill="FFFFFF"/>
        </w:rPr>
        <w:lastRenderedPageBreak/>
        <w:t>Moreover, this leadership style increases the level of trust between leaders and employees. According to studies, participation of employees plays a positive role in enhancing organisational commitment and productivity (Judge and Piccolo, 2004).</w:t>
      </w:r>
      <w:r w:rsidR="002A489E">
        <w:t xml:space="preserve"> </w:t>
      </w:r>
      <w:r w:rsidR="002A489E" w:rsidRPr="002A489E">
        <w:rPr>
          <w:rFonts w:cs="Arial"/>
          <w:shd w:val="clear" w:color="auto" w:fill="FFFFFF"/>
        </w:rPr>
        <w:t xml:space="preserve">Knowledge-based sectors rely heavily </w:t>
      </w:r>
      <w:r w:rsidR="002A489E">
        <w:rPr>
          <w:rFonts w:cs="Arial"/>
          <w:shd w:val="clear" w:color="auto" w:fill="FFFFFF"/>
        </w:rPr>
        <w:t>on collaboration and innovation</w:t>
      </w:r>
      <w:r w:rsidR="002A489E" w:rsidRPr="002A489E">
        <w:rPr>
          <w:rFonts w:cs="Arial"/>
          <w:shd w:val="clear" w:color="auto" w:fill="FFFFFF"/>
        </w:rPr>
        <w:t>.</w:t>
      </w:r>
    </w:p>
    <w:p w14:paraId="5BDB8E07" w14:textId="77777777" w:rsidR="00005E7C" w:rsidRDefault="00005E7C" w:rsidP="00005E7C">
      <w:pPr>
        <w:pStyle w:val="Heading2"/>
        <w:spacing w:line="360" w:lineRule="auto"/>
        <w:rPr>
          <w:shd w:val="clear" w:color="auto" w:fill="FFFFFF"/>
        </w:rPr>
      </w:pPr>
      <w:bookmarkStart w:id="10" w:name="_Toc232696345"/>
      <w:r>
        <w:rPr>
          <w:shd w:val="clear" w:color="auto" w:fill="FFFFFF"/>
        </w:rPr>
        <w:t>4.3 Disadvantages</w:t>
      </w:r>
      <w:bookmarkEnd w:id="10"/>
    </w:p>
    <w:p w14:paraId="10E4818E" w14:textId="77777777" w:rsidR="00005E7C" w:rsidRDefault="00005E7C" w:rsidP="00005E7C">
      <w:pPr>
        <w:spacing w:line="360" w:lineRule="auto"/>
        <w:rPr>
          <w:shd w:val="clear" w:color="auto" w:fill="FFFFFF"/>
        </w:rPr>
      </w:pPr>
      <w:r>
        <w:rPr>
          <w:shd w:val="clear" w:color="auto" w:fill="FFFFFF"/>
        </w:rPr>
        <w:t>Democratic leadership has numerous advantages; however, it can sometimes present difficulties. One such drawback is that decision making can be slow since leaders have to seek input from several parties before reaching any conclusion. If operating under intense competition, where speed is of the essence, this process might slow down organizational operations.</w:t>
      </w:r>
    </w:p>
    <w:p w14:paraId="294AE45A" w14:textId="77777777" w:rsidR="00005E7C" w:rsidRDefault="00005E7C" w:rsidP="00005E7C">
      <w:pPr>
        <w:spacing w:line="360" w:lineRule="auto"/>
        <w:rPr>
          <w:shd w:val="clear" w:color="auto" w:fill="FFFFFF"/>
        </w:rPr>
      </w:pPr>
      <w:r>
        <w:rPr>
          <w:shd w:val="clear" w:color="auto" w:fill="FFFFFF"/>
        </w:rPr>
        <w:t>Moreover, disagreements between workers can cause delays and conflicts. In case of emergencies, when quick decision-making is needed, democratic leadership would not be ideal.</w:t>
      </w:r>
    </w:p>
    <w:p w14:paraId="39271A47" w14:textId="77777777" w:rsidR="00005E7C" w:rsidRDefault="00005E7C" w:rsidP="00005E7C">
      <w:pPr>
        <w:pStyle w:val="Heading2"/>
        <w:spacing w:line="360" w:lineRule="auto"/>
        <w:rPr>
          <w:shd w:val="clear" w:color="auto" w:fill="FFFFFF"/>
        </w:rPr>
      </w:pPr>
      <w:bookmarkStart w:id="11" w:name="_Toc232696346"/>
      <w:r>
        <w:rPr>
          <w:shd w:val="clear" w:color="auto" w:fill="FFFFFF"/>
        </w:rPr>
        <w:t>4.4 Application in Business</w:t>
      </w:r>
      <w:bookmarkEnd w:id="11"/>
    </w:p>
    <w:p w14:paraId="2C27D782" w14:textId="77777777" w:rsidR="00005E7C" w:rsidRDefault="00005E7C" w:rsidP="00005E7C">
      <w:pPr>
        <w:spacing w:line="360" w:lineRule="auto"/>
        <w:rPr>
          <w:shd w:val="clear" w:color="auto" w:fill="FFFFFF"/>
        </w:rPr>
      </w:pPr>
      <w:r>
        <w:rPr>
          <w:shd w:val="clear" w:color="auto" w:fill="FFFFFF"/>
        </w:rPr>
        <w:t>Democratic Leadership Theory is illustrated by Google's approach to doing business. The company creates a culture where employees can participate in teamwork, communication, and innovations. Employees are actively involved in sharing their ideas and solving problems together, enabling the company to remain highly innovative.</w:t>
      </w:r>
    </w:p>
    <w:p w14:paraId="0F83552B" w14:textId="77777777" w:rsidR="00005E7C" w:rsidRDefault="00005E7C" w:rsidP="00005E7C">
      <w:pPr>
        <w:spacing w:line="360" w:lineRule="auto"/>
        <w:rPr>
          <w:shd w:val="clear" w:color="auto" w:fill="FFFFFF"/>
        </w:rPr>
      </w:pPr>
      <w:r>
        <w:rPr>
          <w:shd w:val="clear" w:color="auto" w:fill="FFFFFF"/>
        </w:rPr>
        <w:t>It should be noted that democracy cannot always be practiced. In case of emergency or crisis within the organization, leaders should adopt a directive style of leadership.</w:t>
      </w:r>
    </w:p>
    <w:p w14:paraId="3C671C47" w14:textId="77777777" w:rsidR="00DE56A2" w:rsidRDefault="00C85B40" w:rsidP="00DE56A2">
      <w:pPr>
        <w:keepNext/>
        <w:spacing w:line="360" w:lineRule="auto"/>
        <w:jc w:val="center"/>
      </w:pPr>
      <w:r>
        <w:rPr>
          <w:noProof/>
          <w:shd w:val="clear" w:color="auto" w:fill="FFFFFF"/>
          <w:lang w:val="en-US"/>
        </w:rPr>
        <w:drawing>
          <wp:inline distT="0" distB="0" distL="0" distR="0" wp14:anchorId="4FA265C9" wp14:editId="24279ED9">
            <wp:extent cx="3688080" cy="2457932"/>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9T2yI2_UBn7tiuinrOjUrPYSFqEQMpe1eNUCktMKlp5tTiH-XjZw-qmnNKIVthZ7WE9KfnWWRhvWRH0MPlC2LiRb8wTtwbrf25Mlejk2owBlbRmnvLzYqhcpSFtSQnVy9W61h8qm-25zYKKE9PVOl1m-eI3aRErnlEv_zeE1gch-_5_Ih7xarmLRXBV549CQ.jfif"/>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07395" cy="2470805"/>
                    </a:xfrm>
                    <a:prstGeom prst="rect">
                      <a:avLst/>
                    </a:prstGeom>
                  </pic:spPr>
                </pic:pic>
              </a:graphicData>
            </a:graphic>
          </wp:inline>
        </w:drawing>
      </w:r>
    </w:p>
    <w:p w14:paraId="5AB49879" w14:textId="77777777" w:rsidR="00C85B40" w:rsidRDefault="00DE56A2" w:rsidP="00DE56A2">
      <w:pPr>
        <w:pStyle w:val="Caption"/>
        <w:jc w:val="center"/>
        <w:rPr>
          <w:shd w:val="clear" w:color="auto" w:fill="FFFFFF"/>
        </w:rPr>
      </w:pPr>
      <w:r>
        <w:t xml:space="preserve">Figure </w:t>
      </w:r>
      <w:r>
        <w:fldChar w:fldCharType="begin"/>
      </w:r>
      <w:r>
        <w:instrText xml:space="preserve"> SEQ Figure \* ARABIC </w:instrText>
      </w:r>
      <w:r>
        <w:fldChar w:fldCharType="separate"/>
      </w:r>
      <w:r>
        <w:rPr>
          <w:noProof/>
        </w:rPr>
        <w:t>3</w:t>
      </w:r>
      <w:r>
        <w:fldChar w:fldCharType="end"/>
      </w:r>
      <w:r>
        <w:rPr>
          <w:noProof/>
        </w:rPr>
        <w:t xml:space="preserve"> : </w:t>
      </w:r>
      <w:r w:rsidRPr="00692780">
        <w:rPr>
          <w:noProof/>
        </w:rPr>
        <w:t>Democratic leadership encourages employee participation, collaboration, and shared decision-making.</w:t>
      </w:r>
    </w:p>
    <w:p w14:paraId="5D4A3B23" w14:textId="77777777" w:rsidR="00005E7C" w:rsidRDefault="002A489E" w:rsidP="002A489E">
      <w:pPr>
        <w:pStyle w:val="Heading1"/>
      </w:pPr>
      <w:bookmarkStart w:id="12" w:name="_Toc232696347"/>
      <w:r>
        <w:lastRenderedPageBreak/>
        <w:t>Coaching Leadership Style</w:t>
      </w:r>
      <w:bookmarkEnd w:id="12"/>
    </w:p>
    <w:p w14:paraId="03CB9E1C" w14:textId="77777777" w:rsidR="002A489E" w:rsidRDefault="002A489E" w:rsidP="002A489E">
      <w:pPr>
        <w:spacing w:line="360" w:lineRule="auto"/>
        <w:rPr>
          <w:rFonts w:cs="Arial"/>
          <w:color w:val="161F19"/>
          <w:shd w:val="clear" w:color="auto" w:fill="FFFFFF"/>
        </w:rPr>
      </w:pPr>
      <w:r>
        <w:rPr>
          <w:rFonts w:cs="Arial"/>
          <w:color w:val="161F19"/>
          <w:shd w:val="clear" w:color="auto" w:fill="FFFFFF"/>
        </w:rPr>
        <w:t>The Coaching leadership style concentrates on developing workers and increasing their future performance levels. Leaders who adopt coaching styles take time training their workers and enhancing their competencies (Goleman, 2000).</w:t>
      </w:r>
    </w:p>
    <w:p w14:paraId="357D5D55" w14:textId="77777777" w:rsidR="002A489E" w:rsidRDefault="002A489E" w:rsidP="002A489E">
      <w:pPr>
        <w:pStyle w:val="Heading2"/>
        <w:spacing w:line="360" w:lineRule="auto"/>
        <w:rPr>
          <w:shd w:val="clear" w:color="auto" w:fill="FFFFFF"/>
        </w:rPr>
      </w:pPr>
      <w:bookmarkStart w:id="13" w:name="_Toc232696348"/>
      <w:r>
        <w:rPr>
          <w:shd w:val="clear" w:color="auto" w:fill="FFFFFF"/>
        </w:rPr>
        <w:t>5.1 Characteristics</w:t>
      </w:r>
      <w:bookmarkEnd w:id="13"/>
    </w:p>
    <w:p w14:paraId="25725275" w14:textId="77777777" w:rsidR="002A489E" w:rsidRDefault="002A489E" w:rsidP="002A489E">
      <w:pPr>
        <w:spacing w:line="360" w:lineRule="auto"/>
        <w:rPr>
          <w:rFonts w:cs="Arial"/>
          <w:color w:val="161F19"/>
          <w:shd w:val="clear" w:color="auto" w:fill="FFFFFF"/>
        </w:rPr>
      </w:pPr>
      <w:r>
        <w:rPr>
          <w:rFonts w:cs="Arial"/>
          <w:color w:val="161F19"/>
          <w:shd w:val="clear" w:color="auto" w:fill="FFFFFF"/>
        </w:rPr>
        <w:t>Characteristics of the coaching style of leadership include a strong commitment to learning, development, and ongoing improvement. For this reason, coaching leaders offer employees feedback that includes constructive criticism, encouragement as well as support for their career advancement and development. Coaching leadership is also highly focused on developing relationships with employees and helping them to reach their full potential.</w:t>
      </w:r>
    </w:p>
    <w:p w14:paraId="2DD21E68" w14:textId="77777777" w:rsidR="002A489E" w:rsidRDefault="002A489E" w:rsidP="002A489E">
      <w:pPr>
        <w:pStyle w:val="Heading2"/>
        <w:spacing w:line="360" w:lineRule="auto"/>
      </w:pPr>
      <w:bookmarkStart w:id="14" w:name="_Toc232696349"/>
      <w:r>
        <w:t>5.2 Advantages</w:t>
      </w:r>
      <w:bookmarkEnd w:id="14"/>
    </w:p>
    <w:p w14:paraId="70E555B1" w14:textId="77777777" w:rsidR="002A489E" w:rsidRDefault="002A489E" w:rsidP="002A489E">
      <w:pPr>
        <w:spacing w:line="360" w:lineRule="auto"/>
      </w:pPr>
      <w:r>
        <w:t>A strength associated with coaching leadership is the role it plays in employee development. Employees are guided to become competent, confident, and perform well in their work roles (Daft, 2022). Organizations will enjoy having a highly skilled workforce, better retention of employees, and better succession plans.</w:t>
      </w:r>
    </w:p>
    <w:p w14:paraId="2915664E" w14:textId="77777777" w:rsidR="002A489E" w:rsidRDefault="002A489E" w:rsidP="002A489E">
      <w:pPr>
        <w:spacing w:line="360" w:lineRule="auto"/>
      </w:pPr>
      <w:r>
        <w:t>The leadership style encourages a learning environment, where employees keep gaining new skills and adjusting themselves according to organizational demands. This kind of an environment is quite necessary for rapidly changing organizations and sectors.</w:t>
      </w:r>
    </w:p>
    <w:p w14:paraId="350293AE" w14:textId="77777777" w:rsidR="002A489E" w:rsidRDefault="00050A0F" w:rsidP="00050A0F">
      <w:pPr>
        <w:pStyle w:val="Heading2"/>
        <w:spacing w:line="360" w:lineRule="auto"/>
      </w:pPr>
      <w:bookmarkStart w:id="15" w:name="_Toc232696350"/>
      <w:r>
        <w:t xml:space="preserve">5.3 </w:t>
      </w:r>
      <w:r w:rsidR="002A489E">
        <w:t>Disadvantages</w:t>
      </w:r>
      <w:bookmarkEnd w:id="15"/>
    </w:p>
    <w:p w14:paraId="3EE84FC8" w14:textId="77777777" w:rsidR="002A489E" w:rsidRDefault="002A489E" w:rsidP="002A489E">
      <w:pPr>
        <w:spacing w:line="360" w:lineRule="auto"/>
      </w:pPr>
      <w:r>
        <w:t xml:space="preserve">The coaching leadership style takes a lot of time and effort on the part of leaders. They will have to spend resources in developing their employees, and there might not be any immediate success. Some of the employees might even be unwilling to </w:t>
      </w:r>
      <w:r w:rsidR="00050A0F">
        <w:t>receive constructive criticism.</w:t>
      </w:r>
    </w:p>
    <w:p w14:paraId="71496FC3" w14:textId="77777777" w:rsidR="00050A0F" w:rsidRDefault="002A489E" w:rsidP="00050A0F">
      <w:pPr>
        <w:spacing w:line="360" w:lineRule="auto"/>
      </w:pPr>
      <w:r>
        <w:t>In addition to that, this type of leadership style is not appropriate in situations of crisis, especially when decisions need to be made quickly.</w:t>
      </w:r>
      <w:r w:rsidR="00050A0F" w:rsidRPr="00050A0F">
        <w:t xml:space="preserve"> </w:t>
      </w:r>
      <w:r w:rsidR="00050A0F">
        <w:t>At such times, leaders will find themselves using coaching styles.</w:t>
      </w:r>
    </w:p>
    <w:p w14:paraId="29519051" w14:textId="77777777" w:rsidR="00050A0F" w:rsidRDefault="00050A0F" w:rsidP="00050A0F">
      <w:pPr>
        <w:pStyle w:val="Heading2"/>
        <w:spacing w:line="360" w:lineRule="auto"/>
      </w:pPr>
      <w:bookmarkStart w:id="16" w:name="_Toc232696351"/>
      <w:r>
        <w:t>5.4 Business Application</w:t>
      </w:r>
      <w:bookmarkEnd w:id="16"/>
    </w:p>
    <w:p w14:paraId="391A2C4C" w14:textId="77777777" w:rsidR="00050A0F" w:rsidRDefault="00050A0F" w:rsidP="00050A0F">
      <w:pPr>
        <w:spacing w:line="360" w:lineRule="auto"/>
      </w:pPr>
      <w:r>
        <w:t xml:space="preserve">The leadership of Satya Nadella at Microsoft provides a good example of the success of coaching leadership. This leader was able to change the organisational culture of Microsoft through continuous learning and collaboration. The use of growth mind set leadership by Nadella enabled </w:t>
      </w:r>
      <w:r>
        <w:lastRenderedPageBreak/>
        <w:t>the employees to adopt innovations within the organisation, resulting in the success that has been achieved by Microsoft.</w:t>
      </w:r>
    </w:p>
    <w:p w14:paraId="3C223447" w14:textId="77777777" w:rsidR="00050A0F" w:rsidRDefault="00050A0F" w:rsidP="00050A0F">
      <w:pPr>
        <w:spacing w:line="360" w:lineRule="auto"/>
      </w:pPr>
      <w:r>
        <w:t>As far as criticism is concerned, coaching leadership is very successful when viewed from a long-term perspective, but its effectiveness diminishes if quick results are desired.</w:t>
      </w:r>
      <w:r w:rsidRPr="00050A0F">
        <w:t xml:space="preserve"> </w:t>
      </w:r>
      <w:r>
        <w:t>Thus, leaders need to ensure that their developmental goals for employees complement their organizational performance targets.</w:t>
      </w:r>
    </w:p>
    <w:p w14:paraId="073C6B60" w14:textId="77777777" w:rsidR="00DE56A2" w:rsidRDefault="00DE56A2" w:rsidP="00DE56A2">
      <w:pPr>
        <w:keepNext/>
        <w:spacing w:line="360" w:lineRule="auto"/>
      </w:pPr>
      <w:r>
        <w:rPr>
          <w:noProof/>
          <w:lang w:val="en-US"/>
        </w:rPr>
        <w:drawing>
          <wp:inline distT="0" distB="0" distL="0" distR="0" wp14:anchorId="1F05A19B" wp14:editId="5DDF4E35">
            <wp:extent cx="5943600" cy="42633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9_dVTlMFGYb-BnYRPcl1ylK6ynqV5bs90HC-HtnMu-WFaDZrqm5GiIfx_NrkmfAj9d4i9FBpuZGAeTQJveX87VziwR-B7VzDpOkBjsQqXUm_X2Lyh1shqNF7C76L9MxeiwQ11uG9BKl-h7ML80uW9PXDFF92bbvFrNXSXWsrp7K3V8Grs0_GgBq2-IHS6vO.jfi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263390"/>
                    </a:xfrm>
                    <a:prstGeom prst="rect">
                      <a:avLst/>
                    </a:prstGeom>
                  </pic:spPr>
                </pic:pic>
              </a:graphicData>
            </a:graphic>
          </wp:inline>
        </w:drawing>
      </w:r>
    </w:p>
    <w:p w14:paraId="33F004B6" w14:textId="77777777" w:rsidR="00DE56A2" w:rsidRDefault="00DE56A2" w:rsidP="00DE56A2">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w:t>
      </w:r>
      <w:r w:rsidRPr="005A1034">
        <w:t>Coach, training and project management with senior businessman consulting with review or idea</w:t>
      </w:r>
    </w:p>
    <w:p w14:paraId="19F194DC" w14:textId="77777777" w:rsidR="00050A0F" w:rsidRDefault="00050A0F" w:rsidP="00050A0F">
      <w:pPr>
        <w:pStyle w:val="Heading1"/>
      </w:pPr>
      <w:bookmarkStart w:id="17" w:name="_Toc232696352"/>
      <w:r>
        <w:t>Essential Leadership Skills in Modern Organizations</w:t>
      </w:r>
      <w:bookmarkEnd w:id="17"/>
    </w:p>
    <w:p w14:paraId="63E86E1F" w14:textId="77777777" w:rsidR="00050A0F" w:rsidRDefault="00050A0F" w:rsidP="00050A0F">
      <w:pPr>
        <w:spacing w:line="360" w:lineRule="auto"/>
      </w:pPr>
      <w:r>
        <w:t>Although different leadership styles affect organizational efficiency, leaders themselves also need some important skills to function effectively in today’s complicated business environment.</w:t>
      </w:r>
    </w:p>
    <w:p w14:paraId="66D58FEC" w14:textId="77777777" w:rsidR="00050A0F" w:rsidRDefault="00050A0F" w:rsidP="00050A0F">
      <w:pPr>
        <w:pStyle w:val="Heading2"/>
      </w:pPr>
      <w:bookmarkStart w:id="18" w:name="_Toc232696353"/>
      <w:r>
        <w:lastRenderedPageBreak/>
        <w:t>6.1 Emotional Intelligence</w:t>
      </w:r>
      <w:bookmarkEnd w:id="18"/>
    </w:p>
    <w:p w14:paraId="29FF49D2" w14:textId="77777777" w:rsidR="00050A0F" w:rsidRDefault="00050A0F" w:rsidP="00050A0F">
      <w:pPr>
        <w:spacing w:line="360" w:lineRule="auto"/>
      </w:pPr>
      <w:r>
        <w:t>Emotional intelligence is defined as the capacity of recognizing, comprehending, and controlling one’s own emotions and those of other people (Goleman, 1998). Emotionally intelligent leaders possess qualities such as empathy, self-awareness, self-control, and good relationship management skills.</w:t>
      </w:r>
      <w:r w:rsidRPr="00050A0F">
        <w:t xml:space="preserve"> </w:t>
      </w:r>
      <w:r>
        <w:t>The ability to be emotionally intelligent helps in managing conflicts, motivating workers, and developing trust.</w:t>
      </w:r>
    </w:p>
    <w:p w14:paraId="41BFC525" w14:textId="77777777" w:rsidR="00050A0F" w:rsidRDefault="00050A0F" w:rsidP="00050A0F">
      <w:pPr>
        <w:pStyle w:val="Heading2"/>
      </w:pPr>
      <w:bookmarkStart w:id="19" w:name="_Toc232696354"/>
      <w:r>
        <w:t>6.2 Communication Skills</w:t>
      </w:r>
      <w:bookmarkEnd w:id="19"/>
    </w:p>
    <w:p w14:paraId="74FAFDB2" w14:textId="77777777" w:rsidR="00050A0F" w:rsidRDefault="00050A0F" w:rsidP="00050A0F">
      <w:pPr>
        <w:spacing w:line="360" w:lineRule="auto"/>
      </w:pPr>
      <w:r>
        <w:t>Leadership entails effective communication. It is crucial for a leader to convey the organisation’s objectives, its expectations, and other critical issues. Effective communication enhances teamwork, prevents misunderstandings, and makes it easier to motivate workers (Northouse, 2022).</w:t>
      </w:r>
    </w:p>
    <w:p w14:paraId="5BE38D06" w14:textId="77777777" w:rsidR="00050A0F" w:rsidRDefault="00050A0F" w:rsidP="00050A0F">
      <w:pPr>
        <w:pStyle w:val="Heading2"/>
        <w:spacing w:line="360" w:lineRule="auto"/>
      </w:pPr>
      <w:bookmarkStart w:id="20" w:name="_Toc232696355"/>
      <w:r>
        <w:t>6.3 Adaptability and Flexibility</w:t>
      </w:r>
      <w:bookmarkEnd w:id="20"/>
    </w:p>
    <w:p w14:paraId="43A606A8" w14:textId="77777777" w:rsidR="00050A0F" w:rsidRDefault="00050A0F" w:rsidP="00050A0F">
      <w:pPr>
        <w:spacing w:line="360" w:lineRule="auto"/>
      </w:pPr>
      <w:r>
        <w:t>Fast-moving environments demand that leaders be able to adapt to situations swiftly. Such leaders are able to deal effectively with uncertainty, innovate, and transform their organizations. Flexibility will give leaders the ability to adapt their strategies and style of leadership to suit changing situations.</w:t>
      </w:r>
    </w:p>
    <w:p w14:paraId="535A2EF3" w14:textId="77777777" w:rsidR="00050A0F" w:rsidRDefault="00050A0F" w:rsidP="00050A0F">
      <w:pPr>
        <w:pStyle w:val="Heading2"/>
        <w:spacing w:line="360" w:lineRule="auto"/>
      </w:pPr>
      <w:bookmarkStart w:id="21" w:name="_Toc232696356"/>
      <w:r>
        <w:t>6.4 Strategic Thinking</w:t>
      </w:r>
      <w:bookmarkEnd w:id="21"/>
    </w:p>
    <w:p w14:paraId="45C80AE6" w14:textId="77777777" w:rsidR="00050A0F" w:rsidRDefault="00050A0F" w:rsidP="00050A0F">
      <w:pPr>
        <w:spacing w:line="360" w:lineRule="auto"/>
      </w:pPr>
      <w:r>
        <w:t>Leaders who engage in strategic thinking are able to plan for future events. Strategic thinkers are likely to help organizations match their resources with their goals, thereby becoming more competitive and sustainable (Yukl and Gardner, 2020).</w:t>
      </w:r>
    </w:p>
    <w:p w14:paraId="2657059A" w14:textId="77777777" w:rsidR="00050A0F" w:rsidRDefault="00050A0F" w:rsidP="00050A0F">
      <w:pPr>
        <w:pStyle w:val="Heading2"/>
      </w:pPr>
      <w:bookmarkStart w:id="22" w:name="_Toc232696357"/>
      <w:r>
        <w:t>6.5 Decision-Making Skills</w:t>
      </w:r>
      <w:bookmarkEnd w:id="22"/>
    </w:p>
    <w:p w14:paraId="737EBBEF" w14:textId="77777777" w:rsidR="00050A0F" w:rsidRDefault="00050A0F" w:rsidP="00050A0F">
      <w:pPr>
        <w:spacing w:line="360" w:lineRule="auto"/>
      </w:pPr>
      <w:r>
        <w:t>Good decision-making skills are important attributes for effective leaders. They should be able to make decisions based on available information and judgment.</w:t>
      </w:r>
    </w:p>
    <w:p w14:paraId="5FFCBB9B" w14:textId="77777777" w:rsidR="00050A0F" w:rsidRDefault="00050A0F" w:rsidP="00050A0F">
      <w:pPr>
        <w:pStyle w:val="Heading2"/>
        <w:spacing w:line="360" w:lineRule="auto"/>
      </w:pPr>
      <w:bookmarkStart w:id="23" w:name="_Toc232696358"/>
      <w:r>
        <w:t>6.6 Team Building and Collaboration</w:t>
      </w:r>
      <w:bookmarkEnd w:id="23"/>
    </w:p>
    <w:p w14:paraId="7DB605D7" w14:textId="77777777" w:rsidR="00050A0F" w:rsidRDefault="00050A0F" w:rsidP="00050A0F">
      <w:pPr>
        <w:spacing w:line="360" w:lineRule="auto"/>
      </w:pPr>
      <w:r>
        <w:t>Today’s organisations have become more dependent on teamwork and collaborative efforts. It is important for leaders to create such work environment where collaboration, knowledge sharing, and problem solving become possible (Robbins and Judge, 2023).</w:t>
      </w:r>
    </w:p>
    <w:p w14:paraId="4B0B15D2" w14:textId="77777777" w:rsidR="00050A0F" w:rsidRDefault="00050A0F" w:rsidP="00050A0F">
      <w:pPr>
        <w:pStyle w:val="Heading2"/>
        <w:spacing w:line="360" w:lineRule="auto"/>
      </w:pPr>
      <w:bookmarkStart w:id="24" w:name="_Toc232696359"/>
      <w:r>
        <w:t>6.7 Digital Literacy</w:t>
      </w:r>
      <w:bookmarkEnd w:id="24"/>
    </w:p>
    <w:p w14:paraId="0350F7ED" w14:textId="77777777" w:rsidR="00BC297E" w:rsidRDefault="00050A0F" w:rsidP="00BC297E">
      <w:pPr>
        <w:spacing w:line="360" w:lineRule="auto"/>
      </w:pPr>
      <w:r>
        <w:t xml:space="preserve">Digital transformation has made technical know-how an inevitable requirement of a good leader. A leader needs to be aware of the new technologies, digital business models, data analysis, and </w:t>
      </w:r>
      <w:r>
        <w:lastRenderedPageBreak/>
        <w:t>artificial intelligence.</w:t>
      </w:r>
      <w:r w:rsidR="00BC297E" w:rsidRPr="00BC297E">
        <w:t xml:space="preserve"> </w:t>
      </w:r>
      <w:r w:rsidR="00BC297E">
        <w:t>Organizational digital literacy helps organizations to innovate and retain their competitive edge.</w:t>
      </w:r>
    </w:p>
    <w:p w14:paraId="54440262" w14:textId="77777777" w:rsidR="00BC297E" w:rsidRDefault="00BC297E" w:rsidP="00BC297E">
      <w:pPr>
        <w:pStyle w:val="Heading2"/>
        <w:spacing w:line="360" w:lineRule="auto"/>
      </w:pPr>
      <w:bookmarkStart w:id="25" w:name="_Toc232696360"/>
      <w:r>
        <w:t>6.8 Leadership Skills and Organisational Growth</w:t>
      </w:r>
      <w:bookmarkEnd w:id="25"/>
    </w:p>
    <w:p w14:paraId="501C47CA" w14:textId="77777777" w:rsidR="00BC297E" w:rsidRDefault="00BC297E" w:rsidP="00BC297E">
      <w:pPr>
        <w:spacing w:line="360" w:lineRule="auto"/>
      </w:pPr>
      <w:r>
        <w:t>The skills that leaders need to develop will ultimately impact how sustainably an organisation grows. Emotionally intelligent leaders create an engaged workforce; improved communication leads to better coordination of efforts; adaptable leaders create resilient workforces; and the ability to think strategically enables long-term planning. Collectively, these capabilities help organisations to manage complexity, improve organisational performance and remain competitive within the challenging and dynamic environments that organisations now operate.</w:t>
      </w:r>
    </w:p>
    <w:p w14:paraId="67FAE739" w14:textId="77777777" w:rsidR="00BC297E" w:rsidRDefault="00BC297E" w:rsidP="00BC297E">
      <w:pPr>
        <w:pStyle w:val="Heading1"/>
      </w:pPr>
      <w:bookmarkStart w:id="26" w:name="_Toc232696361"/>
      <w:r>
        <w:t>Conclusion</w:t>
      </w:r>
      <w:bookmarkEnd w:id="26"/>
      <w:r>
        <w:t xml:space="preserve"> </w:t>
      </w:r>
    </w:p>
    <w:p w14:paraId="1F85638E" w14:textId="77777777" w:rsidR="00BC297E" w:rsidRDefault="00BC297E" w:rsidP="00BC297E">
      <w:pPr>
        <w:spacing w:line="360" w:lineRule="auto"/>
      </w:pPr>
      <w:r>
        <w:t>Within today's business environment leadership will continue to play a key role in determining the success of an organisation. Through examining leadership, one may observe that influencing and motivating employees to collectively work towards achieving organisational success is at the heart of providing effective leadership. The leadership styles of Daniel Goleman Visionary, Democratic and coaching each possess unique benefits and challenges based on the situation and circumstances of the organisation. Visionary Leadership offers direction and inspiration; Democratic Leadership encourages participation and collaboration; and Coaching Leadership concentrates on employee development and capability building for the long-term. It is important for leaders to alter their style of leadership according to what best suits the organisation as a whole versus applying one specific style of leadership to the organisation. A growing globally competitive marketplace has benefited more from effective leadership than any other factor. Critical leadership skills such as Emotional Intelligence, Communication, Adaptability, Strategic Thinking, Decision Making, Collaborating, and Digital Literacy are increasingly becoming important in creating and sustaining an organisation's success; therefore contemporary leaders must develop all of these thought processes and competencies on an ongoing basis and also be flexible enough to use leadership approaches that apply to the ever-changing business challenges facing them. By doing this, the organisation will benefit from the enhancement of employee productivity and creativity, and therefore are likely to achieve sustainable organisational growth within an increasingly competitive global marketplace.</w:t>
      </w:r>
    </w:p>
    <w:p w14:paraId="5B48FD00" w14:textId="77777777" w:rsidR="00BC297E" w:rsidRDefault="00BC297E">
      <w:pPr>
        <w:jc w:val="left"/>
      </w:pPr>
      <w:r>
        <w:br w:type="page"/>
      </w:r>
    </w:p>
    <w:p w14:paraId="1A1ECE9B" w14:textId="77777777" w:rsidR="00BC297E" w:rsidRPr="00BC297E" w:rsidRDefault="00BC297E" w:rsidP="00BC297E">
      <w:pPr>
        <w:pStyle w:val="Heading1"/>
        <w:rPr>
          <w:rFonts w:ascii="Times New Roman" w:hAnsi="Times New Roman"/>
          <w:lang w:val="en-US"/>
        </w:rPr>
      </w:pPr>
      <w:bookmarkStart w:id="27" w:name="_Toc232696362"/>
      <w:r w:rsidRPr="00BC297E">
        <w:lastRenderedPageBreak/>
        <w:t>References</w:t>
      </w:r>
      <w:bookmarkEnd w:id="27"/>
    </w:p>
    <w:p w14:paraId="2AE8CF7A" w14:textId="77777777" w:rsidR="00BC297E" w:rsidRDefault="00BC297E" w:rsidP="00BC297E">
      <w:pPr>
        <w:pStyle w:val="isselectedend"/>
      </w:pPr>
      <w:r>
        <w:t xml:space="preserve">Avolio, B.J. and Gardner, W.L. (2005) ‘Authentic Leadership Development: Getting to the Root of Positive Forms of Leadership’, Journal of Leadership and Organizational Studies, 16(3), pp. 315–338. </w:t>
      </w:r>
      <w:r w:rsidRPr="00BC297E">
        <w:t>DOI:</w:t>
      </w:r>
      <w:hyperlink r:id="rId12" w:tgtFrame="_blank" w:history="1">
        <w:r w:rsidRPr="00BC297E">
          <w:t>10.1016/j.leaqua.2005.03.001</w:t>
        </w:r>
      </w:hyperlink>
    </w:p>
    <w:p w14:paraId="406C3384" w14:textId="77777777" w:rsidR="00BC297E" w:rsidRDefault="00BC297E" w:rsidP="00BC297E">
      <w:pPr>
        <w:pStyle w:val="isselectedend"/>
      </w:pPr>
      <w:r>
        <w:t xml:space="preserve">Daft, R.L. (2022) Leadership Experience. 8th </w:t>
      </w:r>
      <w:proofErr w:type="spellStart"/>
      <w:r>
        <w:t>edn</w:t>
      </w:r>
      <w:proofErr w:type="spellEnd"/>
      <w:r>
        <w:t>. Boston: Cengage Learning.</w:t>
      </w:r>
    </w:p>
    <w:p w14:paraId="120131A3" w14:textId="77777777" w:rsidR="00BC297E" w:rsidRDefault="00BC297E" w:rsidP="00BC297E">
      <w:pPr>
        <w:pStyle w:val="isselectedend"/>
      </w:pPr>
      <w:r>
        <w:t>Goleman, D. (1998) Working with Emotional Intelligence. New York: Bantam Books.</w:t>
      </w:r>
    </w:p>
    <w:p w14:paraId="52D9F628" w14:textId="77777777" w:rsidR="00BC297E" w:rsidRDefault="00BC297E" w:rsidP="00BC297E">
      <w:pPr>
        <w:pStyle w:val="isselectedend"/>
      </w:pPr>
      <w:r>
        <w:t>Goleman, D. (2000) ‘Leadership That Gets Results’, Harvard Business Review, 78(2), pp. 78–90.</w:t>
      </w:r>
      <w:r w:rsidR="00C85B40">
        <w:t xml:space="preserve"> Available at: </w:t>
      </w:r>
      <w:hyperlink r:id="rId13" w:history="1">
        <w:r w:rsidR="00C85B40" w:rsidRPr="004D4B28">
          <w:rPr>
            <w:rStyle w:val="Hyperlink"/>
          </w:rPr>
          <w:t>https://content.leadershipacademy.nhs.uk/aspce3/files/Leadership_that_gets_results_goleman.pdf</w:t>
        </w:r>
      </w:hyperlink>
      <w:r w:rsidR="00C85B40">
        <w:t xml:space="preserve"> (Accessed: 12-6-2026)</w:t>
      </w:r>
    </w:p>
    <w:p w14:paraId="0EC5425D" w14:textId="77777777" w:rsidR="00BC297E" w:rsidRDefault="00BC297E" w:rsidP="00BC297E">
      <w:pPr>
        <w:pStyle w:val="isselectedend"/>
      </w:pPr>
      <w:r>
        <w:t>Judge, T.A. and Piccolo, R.F. (2004) ‘Transformational and Transactional Leadership: A Meta-Analytic Test of Their Relative Validity’, Journal of Applied Psychology, 89(5), pp. 755–768.</w:t>
      </w:r>
    </w:p>
    <w:p w14:paraId="408F977E" w14:textId="77777777" w:rsidR="00BC297E" w:rsidRDefault="00BC297E" w:rsidP="00BC297E">
      <w:pPr>
        <w:pStyle w:val="isselectedend"/>
      </w:pPr>
      <w:r>
        <w:t xml:space="preserve">Northouse, P.G. (2022) Leadership: Theory and Practice. 9th </w:t>
      </w:r>
      <w:proofErr w:type="spellStart"/>
      <w:r>
        <w:t>edn</w:t>
      </w:r>
      <w:proofErr w:type="spellEnd"/>
      <w:r>
        <w:t>. Thousand Oaks, CA: Sage Publications.</w:t>
      </w:r>
    </w:p>
    <w:p w14:paraId="5FB38EF8" w14:textId="77777777" w:rsidR="00BC297E" w:rsidRDefault="00BC297E" w:rsidP="00BC297E">
      <w:pPr>
        <w:pStyle w:val="isselectedend"/>
      </w:pPr>
      <w:r>
        <w:t xml:space="preserve">Robbins, S.P. and Judge, T.A. (2023) </w:t>
      </w:r>
      <w:proofErr w:type="spellStart"/>
      <w:r>
        <w:t>Organisational</w:t>
      </w:r>
      <w:proofErr w:type="spellEnd"/>
      <w:r>
        <w:t xml:space="preserve"> </w:t>
      </w:r>
      <w:proofErr w:type="spellStart"/>
      <w:r>
        <w:t>Behaviour</w:t>
      </w:r>
      <w:proofErr w:type="spellEnd"/>
      <w:r>
        <w:t xml:space="preserve">. 19th </w:t>
      </w:r>
      <w:proofErr w:type="spellStart"/>
      <w:r>
        <w:t>edn</w:t>
      </w:r>
      <w:proofErr w:type="spellEnd"/>
      <w:r>
        <w:t>. Harlow: Pearson.</w:t>
      </w:r>
    </w:p>
    <w:p w14:paraId="0680A3E7" w14:textId="77777777" w:rsidR="00BC297E" w:rsidRDefault="00BC297E" w:rsidP="00BC297E">
      <w:pPr>
        <w:pStyle w:val="NormalWeb"/>
      </w:pPr>
      <w:r>
        <w:t xml:space="preserve">Yukl, G. and Gardner, W. (2020) Leadership in Organizations. 9th </w:t>
      </w:r>
      <w:proofErr w:type="spellStart"/>
      <w:r>
        <w:t>edn</w:t>
      </w:r>
      <w:proofErr w:type="spellEnd"/>
      <w:r>
        <w:t>. Harlow: Pearson.</w:t>
      </w:r>
    </w:p>
    <w:p w14:paraId="101C864D" w14:textId="77777777" w:rsidR="00BC297E" w:rsidRDefault="00BC297E" w:rsidP="00BC297E">
      <w:pPr>
        <w:spacing w:line="360" w:lineRule="auto"/>
      </w:pPr>
    </w:p>
    <w:p w14:paraId="3158DFFC" w14:textId="77777777" w:rsidR="002A489E" w:rsidRPr="002A489E" w:rsidRDefault="002A489E" w:rsidP="00050A0F">
      <w:pPr>
        <w:spacing w:line="360" w:lineRule="auto"/>
      </w:pPr>
    </w:p>
    <w:sectPr w:rsidR="002A489E" w:rsidRPr="002A489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931AC8F8"/>
    <w:lvl w:ilvl="0">
      <w:start w:val="1"/>
      <w:numFmt w:val="decimal"/>
      <w:pStyle w:val="Heading1"/>
      <w:lvlText w:val="%1."/>
      <w:lvlJc w:val="left"/>
      <w:pPr>
        <w:tabs>
          <w:tab w:val="num" w:pos="720"/>
        </w:tabs>
        <w:ind w:left="720" w:hanging="720"/>
      </w:pPr>
      <w:rPr>
        <w:color w:val="2E74B5" w:themeColor="accent1" w:themeShade="BF"/>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94320361">
    <w:abstractNumId w:val="0"/>
  </w:num>
  <w:num w:numId="2" w16cid:durableId="492188987">
    <w:abstractNumId w:val="0"/>
  </w:num>
  <w:num w:numId="3" w16cid:durableId="1124277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10D"/>
    <w:rsid w:val="00005E7C"/>
    <w:rsid w:val="00050A0F"/>
    <w:rsid w:val="001D7F52"/>
    <w:rsid w:val="002812F5"/>
    <w:rsid w:val="002A489E"/>
    <w:rsid w:val="003D129D"/>
    <w:rsid w:val="00506516"/>
    <w:rsid w:val="0056714C"/>
    <w:rsid w:val="006C2240"/>
    <w:rsid w:val="007A610D"/>
    <w:rsid w:val="008874C7"/>
    <w:rsid w:val="008F4602"/>
    <w:rsid w:val="00AF071C"/>
    <w:rsid w:val="00B46399"/>
    <w:rsid w:val="00BC297E"/>
    <w:rsid w:val="00C74C12"/>
    <w:rsid w:val="00C85B40"/>
    <w:rsid w:val="00D862D6"/>
    <w:rsid w:val="00DE56A2"/>
    <w:rsid w:val="00EE1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70806"/>
  <w15:chartTrackingRefBased/>
  <w15:docId w15:val="{51121726-8B25-4ABC-B5FE-171A462B9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070"/>
    <w:pPr>
      <w:jc w:val="both"/>
    </w:pPr>
    <w:rPr>
      <w:rFonts w:ascii="Arial" w:hAnsi="Arial"/>
      <w:lang w:val="en-AU"/>
    </w:rPr>
  </w:style>
  <w:style w:type="paragraph" w:styleId="Heading1">
    <w:name w:val="heading 1"/>
    <w:basedOn w:val="ListNumber"/>
    <w:next w:val="Normal"/>
    <w:link w:val="Heading1Char"/>
    <w:uiPriority w:val="9"/>
    <w:qFormat/>
    <w:rsid w:val="00AF071C"/>
    <w:pPr>
      <w:keepNext/>
      <w:keepLines/>
      <w:numPr>
        <w:numId w:val="3"/>
      </w:numPr>
      <w:spacing w:before="720" w:after="24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E1070"/>
    <w:pPr>
      <w:keepNext/>
      <w:keepLines/>
      <w:spacing w:before="160" w:after="120"/>
      <w:outlineLvl w:val="1"/>
    </w:pPr>
    <w:rPr>
      <w:rFonts w:eastAsiaTheme="majorEastAsia" w:cstheme="majorBidi"/>
      <w:b/>
      <w:color w:val="2E74B5" w:themeColor="accent1" w:themeShade="BF"/>
      <w:szCs w:val="26"/>
    </w:rPr>
  </w:style>
  <w:style w:type="paragraph" w:styleId="Heading4">
    <w:name w:val="heading 4"/>
    <w:basedOn w:val="Normal"/>
    <w:next w:val="Normal"/>
    <w:link w:val="Heading4Char"/>
    <w:qFormat/>
    <w:rsid w:val="007A610D"/>
    <w:pPr>
      <w:keepNext/>
      <w:spacing w:before="120" w:after="120" w:line="240" w:lineRule="auto"/>
      <w:jc w:val="center"/>
      <w:outlineLvl w:val="3"/>
    </w:pPr>
    <w:rPr>
      <w:rFonts w:eastAsia="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71C"/>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4Char">
    <w:name w:val="Heading 4 Char"/>
    <w:basedOn w:val="DefaultParagraphFont"/>
    <w:link w:val="Heading4"/>
    <w:rsid w:val="007A610D"/>
    <w:rPr>
      <w:rFonts w:ascii="Times New Roman" w:eastAsia="Times New Roman" w:hAnsi="Times New Roman" w:cs="Times New Roman"/>
      <w:sz w:val="40"/>
      <w:szCs w:val="20"/>
      <w:lang w:val="en-GB" w:eastAsia="en-GB"/>
    </w:rPr>
  </w:style>
  <w:style w:type="character" w:customStyle="1" w:styleId="Heading2Char">
    <w:name w:val="Heading 2 Char"/>
    <w:basedOn w:val="DefaultParagraphFont"/>
    <w:link w:val="Heading2"/>
    <w:uiPriority w:val="9"/>
    <w:rsid w:val="00EE1070"/>
    <w:rPr>
      <w:rFonts w:ascii="Arial" w:eastAsiaTheme="majorEastAsia" w:hAnsi="Arial" w:cstheme="majorBidi"/>
      <w:b/>
      <w:color w:val="2E74B5" w:themeColor="accent1" w:themeShade="BF"/>
      <w:sz w:val="24"/>
      <w:szCs w:val="26"/>
      <w:lang w:val="en-AU"/>
    </w:rPr>
  </w:style>
  <w:style w:type="paragraph" w:styleId="TOCHeading">
    <w:name w:val="TOC Heading"/>
    <w:basedOn w:val="Heading1"/>
    <w:next w:val="Normal"/>
    <w:uiPriority w:val="39"/>
    <w:unhideWhenUsed/>
    <w:qFormat/>
    <w:rsid w:val="00AF071C"/>
    <w:pPr>
      <w:numPr>
        <w:numId w:val="0"/>
      </w:numPr>
      <w:spacing w:before="240" w:line="259" w:lineRule="auto"/>
      <w:contextualSpacing w:val="0"/>
      <w:outlineLvl w:val="9"/>
    </w:pPr>
    <w:rPr>
      <w:rFonts w:asciiTheme="majorHAnsi" w:hAnsiTheme="majorHAnsi"/>
      <w:b w:val="0"/>
      <w:bCs w:val="0"/>
      <w:szCs w:val="32"/>
      <w:lang w:val="en-US"/>
    </w:rPr>
  </w:style>
  <w:style w:type="paragraph" w:styleId="TOC2">
    <w:name w:val="toc 2"/>
    <w:basedOn w:val="Normal"/>
    <w:next w:val="Normal"/>
    <w:autoRedefine/>
    <w:uiPriority w:val="39"/>
    <w:unhideWhenUsed/>
    <w:rsid w:val="00AF071C"/>
    <w:pPr>
      <w:spacing w:after="100"/>
      <w:ind w:left="240"/>
    </w:pPr>
  </w:style>
  <w:style w:type="character" w:styleId="Hyperlink">
    <w:name w:val="Hyperlink"/>
    <w:basedOn w:val="DefaultParagraphFont"/>
    <w:uiPriority w:val="99"/>
    <w:unhideWhenUsed/>
    <w:rsid w:val="00AF071C"/>
    <w:rPr>
      <w:color w:val="0563C1" w:themeColor="hyperlink"/>
      <w:u w:val="single"/>
    </w:rPr>
  </w:style>
  <w:style w:type="paragraph" w:styleId="TOC1">
    <w:name w:val="toc 1"/>
    <w:basedOn w:val="Normal"/>
    <w:next w:val="Normal"/>
    <w:autoRedefine/>
    <w:uiPriority w:val="39"/>
    <w:unhideWhenUsed/>
    <w:rsid w:val="00AF071C"/>
    <w:pPr>
      <w:spacing w:after="100"/>
    </w:pPr>
  </w:style>
  <w:style w:type="paragraph" w:customStyle="1" w:styleId="isselectedend">
    <w:name w:val="isselectedend"/>
    <w:basedOn w:val="Normal"/>
    <w:rsid w:val="00BC297E"/>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BC297E"/>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C85B4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7550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fif"/><Relationship Id="rId13" Type="http://schemas.openxmlformats.org/officeDocument/2006/relationships/hyperlink" Target="https://content.leadershipacademy.nhs.uk/aspce3/files/Leadership_that_gets_results_goleman.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doi.org/10.1016/j.leaqua.2005.03.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f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f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14B74-DED6-4CA5-94D5-1848B6D58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2932</Words>
  <Characters>16719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ZAINAB HANIF</cp:lastModifiedBy>
  <cp:revision>2</cp:revision>
  <dcterms:created xsi:type="dcterms:W3CDTF">2026-07-12T11:54:00Z</dcterms:created>
  <dcterms:modified xsi:type="dcterms:W3CDTF">2026-07-12T11:54:00Z</dcterms:modified>
</cp:coreProperties>
</file>