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85623967"/>
        <w:docPartObj>
          <w:docPartGallery w:val="Cover Pages"/>
          <w:docPartUnique/>
        </w:docPartObj>
      </w:sdtPr>
      <w:sdtEndPr>
        <w:rPr>
          <w:b/>
          <w:bCs/>
        </w:rPr>
      </w:sdtEndPr>
      <w:sdtContent>
        <w:p w14:paraId="239E3087" w14:textId="0CF63363" w:rsidR="00F16C66" w:rsidRDefault="0009595C">
          <w:r>
            <w:rPr>
              <w:noProof/>
            </w:rPr>
            <mc:AlternateContent>
              <mc:Choice Requires="wps">
                <w:drawing>
                  <wp:anchor distT="0" distB="0" distL="114300" distR="114300" simplePos="0" relativeHeight="251659264" behindDoc="1" locked="0" layoutInCell="1" allowOverlap="0" wp14:anchorId="4D4B54C8" wp14:editId="42ECAEAE">
                    <wp:simplePos x="0" y="0"/>
                    <wp:positionH relativeFrom="page">
                      <wp:align>center</wp:align>
                    </wp:positionH>
                    <wp:positionV relativeFrom="page">
                      <wp:align>center</wp:align>
                    </wp:positionV>
                    <wp:extent cx="6858000" cy="9525000"/>
                    <wp:effectExtent l="0" t="0" r="0" b="0"/>
                    <wp:wrapNone/>
                    <wp:docPr id="4" name="Text Box 8" descr="Cover page layout"/>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0" cy="9525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Pr>
                                <w:tblGrid>
                                  <w:gridCol w:w="10805"/>
                                </w:tblGrid>
                                <w:tr w:rsidR="00F16C66" w14:paraId="12937337" w14:textId="77777777">
                                  <w:trPr>
                                    <w:trHeight w:hRule="exact" w:val="9360"/>
                                  </w:trPr>
                                  <w:tc>
                                    <w:tcPr>
                                      <w:tcW w:w="5000" w:type="pct"/>
                                    </w:tcPr>
                                    <w:p w14:paraId="78C0AC00" w14:textId="199EABED" w:rsidR="00F16C66" w:rsidRDefault="001C2B63">
                                      <w:r>
                                        <w:rPr>
                                          <w:noProof/>
                                        </w:rPr>
                                        <w:drawing>
                                          <wp:inline distT="0" distB="0" distL="0" distR="0" wp14:anchorId="773669D4" wp14:editId="57991B81">
                                            <wp:extent cx="2956560" cy="72563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07058" cy="738025"/>
                                                    </a:xfrm>
                                                    <a:prstGeom prst="rect">
                                                      <a:avLst/>
                                                    </a:prstGeom>
                                                    <a:noFill/>
                                                    <a:ln>
                                                      <a:noFill/>
                                                    </a:ln>
                                                  </pic:spPr>
                                                </pic:pic>
                                              </a:graphicData>
                                            </a:graphic>
                                          </wp:inline>
                                        </w:drawing>
                                      </w:r>
                                      <w:r w:rsidR="00F16C66">
                                        <w:rPr>
                                          <w:noProof/>
                                        </w:rPr>
                                        <w:drawing>
                                          <wp:inline distT="0" distB="0" distL="0" distR="0" wp14:anchorId="7E1595FD" wp14:editId="6CA91E22">
                                            <wp:extent cx="6857365" cy="5425440"/>
                                            <wp:effectExtent l="0" t="0" r="0" b="0"/>
                                            <wp:docPr id="3"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10">
                                                      <a:extLst>
                                                        <a:ext uri="{28A0092B-C50C-407E-A947-70E740481C1C}">
                                                          <a14:useLocalDpi xmlns:a14="http://schemas.microsoft.com/office/drawing/2010/main" val="0"/>
                                                        </a:ext>
                                                      </a:extLst>
                                                    </a:blip>
                                                    <a:srcRect l="6245" t="3166" r="33102" b="17267"/>
                                                    <a:stretch/>
                                                  </pic:blipFill>
                                                  <pic:spPr bwMode="auto">
                                                    <a:xfrm>
                                                      <a:off x="0" y="0"/>
                                                      <a:ext cx="6861566" cy="5428764"/>
                                                    </a:xfrm>
                                                    <a:prstGeom prst="rect">
                                                      <a:avLst/>
                                                    </a:prstGeom>
                                                    <a:ln>
                                                      <a:noFill/>
                                                    </a:ln>
                                                    <a:extLst>
                                                      <a:ext uri="{53640926-AAD7-44D8-BBD7-CCE9431645EC}">
                                                        <a14:shadowObscured xmlns:a14="http://schemas.microsoft.com/office/drawing/2010/main"/>
                                                      </a:ext>
                                                    </a:extLst>
                                                  </pic:spPr>
                                                </pic:pic>
                                              </a:graphicData>
                                            </a:graphic>
                                          </wp:inline>
                                        </w:drawing>
                                      </w:r>
                                    </w:p>
                                  </w:tc>
                                </w:tr>
                                <w:tr w:rsidR="00F16C66" w14:paraId="1D741A2D" w14:textId="77777777">
                                  <w:trPr>
                                    <w:trHeight w:hRule="exact" w:val="4320"/>
                                  </w:trPr>
                                  <w:tc>
                                    <w:tcPr>
                                      <w:tcW w:w="5000" w:type="pct"/>
                                      <w:shd w:val="clear" w:color="auto" w:fill="4F81BD" w:themeFill="accent1"/>
                                      <w:vAlign w:val="center"/>
                                    </w:tcPr>
                                    <w:p w14:paraId="3DB7B828" w14:textId="5416DF5D" w:rsidR="00F16C66" w:rsidRPr="001C2B63" w:rsidRDefault="008A1122">
                                      <w:pPr>
                                        <w:pStyle w:val="NoSpacing"/>
                                        <w:spacing w:before="200" w:line="216" w:lineRule="auto"/>
                                        <w:ind w:left="720" w:right="720"/>
                                        <w:rPr>
                                          <w:rFonts w:ascii="Arial" w:hAnsi="Arial" w:cs="Arial"/>
                                          <w:color w:val="FFFFFF" w:themeColor="background1"/>
                                          <w:sz w:val="96"/>
                                          <w:szCs w:val="96"/>
                                        </w:rPr>
                                      </w:pPr>
                                      <w:sdt>
                                        <w:sdtPr>
                                          <w:rPr>
                                            <w:rFonts w:ascii="Arial" w:hAnsi="Arial" w:cs="Arial"/>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09595C">
                                            <w:rPr>
                                              <w:rFonts w:ascii="Arial" w:hAnsi="Arial" w:cs="Arial"/>
                                              <w:color w:val="FFFFFF" w:themeColor="background1"/>
                                              <w:sz w:val="96"/>
                                              <w:szCs w:val="96"/>
                                            </w:rPr>
                                            <w:t>Developing workplace critical thinking</w:t>
                                          </w:r>
                                        </w:sdtContent>
                                      </w:sdt>
                                    </w:p>
                                    <w:p w14:paraId="4C20B2B1" w14:textId="2F15D751" w:rsidR="00F16C66" w:rsidRPr="001C2B63" w:rsidRDefault="008A1122">
                                      <w:pPr>
                                        <w:pStyle w:val="NoSpacing"/>
                                        <w:spacing w:before="240"/>
                                        <w:ind w:left="720" w:right="720"/>
                                        <w:rPr>
                                          <w:rFonts w:ascii="Arial" w:hAnsi="Arial" w:cs="Arial"/>
                                          <w:color w:val="FFFFFF" w:themeColor="background1"/>
                                          <w:sz w:val="32"/>
                                          <w:szCs w:val="32"/>
                                        </w:rPr>
                                      </w:pPr>
                                      <w:sdt>
                                        <w:sdtPr>
                                          <w:rPr>
                                            <w:rFonts w:ascii="Arial" w:hAnsi="Arial" w:cs="Arial"/>
                                            <w:color w:val="FFFFFF" w:themeColor="background1"/>
                                            <w:sz w:val="32"/>
                                            <w:szCs w:val="32"/>
                                          </w:rPr>
                                          <w:alias w:val="Subtitle"/>
                                          <w:tag w:val=""/>
                                          <w:id w:val="-1893644819"/>
                                          <w:showingPlcHdr/>
                                          <w:dataBinding w:prefixMappings="xmlns:ns0='http://purl.org/dc/elements/1.1/' xmlns:ns1='http://schemas.openxmlformats.org/package/2006/metadata/core-properties' " w:xpath="/ns1:coreProperties[1]/ns0:subject[1]" w:storeItemID="{6C3C8BC8-F283-45AE-878A-BAB7291924A1}"/>
                                          <w:text/>
                                        </w:sdtPr>
                                        <w:sdtEndPr/>
                                        <w:sdtContent>
                                          <w:r w:rsidR="001C2B63">
                                            <w:rPr>
                                              <w:rFonts w:ascii="Arial" w:hAnsi="Arial" w:cs="Arial"/>
                                              <w:color w:val="FFFFFF" w:themeColor="background1"/>
                                              <w:sz w:val="32"/>
                                              <w:szCs w:val="32"/>
                                            </w:rPr>
                                            <w:t xml:space="preserve">     </w:t>
                                          </w:r>
                                        </w:sdtContent>
                                      </w:sdt>
                                      <w:r w:rsidR="00F16C66" w:rsidRPr="001C2B63">
                                        <w:rPr>
                                          <w:rFonts w:ascii="Arial" w:hAnsi="Arial" w:cs="Arial"/>
                                          <w:color w:val="FFFFFF" w:themeColor="background1"/>
                                          <w:sz w:val="32"/>
                                          <w:szCs w:val="32"/>
                                        </w:rPr>
                                        <w:t xml:space="preserve"> </w:t>
                                      </w:r>
                                      <w:r w:rsidR="007F0209">
                                        <w:rPr>
                                          <w:rFonts w:ascii="Arial" w:hAnsi="Arial" w:cs="Arial"/>
                                          <w:color w:val="FFFFFF" w:themeColor="background1"/>
                                          <w:sz w:val="32"/>
                                          <w:szCs w:val="32"/>
                                        </w:rPr>
                                        <w:t>Student name:Andreea Loredana Susanu</w:t>
                                      </w:r>
                                    </w:p>
                                  </w:tc>
                                </w:tr>
                                <w:tr w:rsidR="00F16C66" w14:paraId="2C71E6D1" w14:textId="77777777">
                                  <w:trPr>
                                    <w:trHeight w:hRule="exact" w:val="720"/>
                                  </w:trPr>
                                  <w:tc>
                                    <w:tcPr>
                                      <w:tcW w:w="5000" w:type="pct"/>
                                      <w:shd w:val="clear" w:color="auto" w:fill="F79646" w:themeFill="accent6"/>
                                    </w:tcPr>
                                    <w:tbl>
                                      <w:tblPr>
                                        <w:tblW w:w="5000" w:type="pct"/>
                                        <w:tblCellMar>
                                          <w:left w:w="0" w:type="dxa"/>
                                          <w:right w:w="0" w:type="dxa"/>
                                        </w:tblCellMar>
                                        <w:tblLook w:val="04A0" w:firstRow="1" w:lastRow="0" w:firstColumn="1" w:lastColumn="0" w:noHBand="0" w:noVBand="1"/>
                                      </w:tblPr>
                                      <w:tblGrid>
                                        <w:gridCol w:w="3601"/>
                                        <w:gridCol w:w="3602"/>
                                        <w:gridCol w:w="3602"/>
                                      </w:tblGrid>
                                      <w:tr w:rsidR="00F16C66" w:rsidRPr="001C2B63" w14:paraId="1D191B0E" w14:textId="77777777">
                                        <w:trPr>
                                          <w:trHeight w:hRule="exact" w:val="720"/>
                                        </w:trPr>
                                        <w:sdt>
                                          <w:sdtPr>
                                            <w:rPr>
                                              <w:rFonts w:ascii="Arial" w:hAnsi="Arial" w:cs="Arial"/>
                                              <w:b/>
                                              <w:bCs/>
                                              <w:color w:val="FFFFFF" w:themeColor="background1"/>
                                            </w:rPr>
                                            <w:alias w:val="Author"/>
                                            <w:tag w:val=""/>
                                            <w:id w:val="-1693906244"/>
                                            <w:showingPlcHdr/>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0A1CFD14" w14:textId="5A9F3AC4" w:rsidR="00F16C66" w:rsidRPr="00486E82" w:rsidRDefault="007F0209">
                                                <w:pPr>
                                                  <w:pStyle w:val="NoSpacing"/>
                                                  <w:ind w:left="144" w:right="144"/>
                                                  <w:jc w:val="center"/>
                                                  <w:rPr>
                                                    <w:rFonts w:ascii="Arial" w:hAnsi="Arial" w:cs="Arial"/>
                                                    <w:b/>
                                                    <w:bCs/>
                                                    <w:color w:val="FFFFFF" w:themeColor="background1"/>
                                                  </w:rPr>
                                                </w:pPr>
                                                <w:r>
                                                  <w:rPr>
                                                    <w:rFonts w:ascii="Arial" w:hAnsi="Arial" w:cs="Arial"/>
                                                    <w:b/>
                                                    <w:bCs/>
                                                    <w:color w:val="FFFFFF" w:themeColor="background1"/>
                                                  </w:rPr>
                                                  <w:t xml:space="preserve">     </w:t>
                                                </w:r>
                                              </w:p>
                                            </w:tc>
                                          </w:sdtContent>
                                        </w:sdt>
                                        <w:tc>
                                          <w:tcPr>
                                            <w:tcW w:w="3591" w:type="dxa"/>
                                            <w:vAlign w:val="center"/>
                                          </w:tcPr>
                                          <w:sdt>
                                            <w:sdtPr>
                                              <w:rPr>
                                                <w:rFonts w:ascii="Arial" w:hAnsi="Arial" w:cs="Arial"/>
                                                <w:b/>
                                                <w:bCs/>
                                                <w:color w:val="FFFFFF" w:themeColor="background1"/>
                                              </w:rPr>
                                              <w:alias w:val="Date"/>
                                              <w:tag w:val=""/>
                                              <w:id w:val="-1047523169"/>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15259BBF" w14:textId="611EBD48" w:rsidR="00F16C66" w:rsidRPr="00486E82" w:rsidRDefault="001C2B63">
                                                <w:pPr>
                                                  <w:pStyle w:val="NoSpacing"/>
                                                  <w:ind w:left="144" w:right="144"/>
                                                  <w:jc w:val="center"/>
                                                  <w:rPr>
                                                    <w:rFonts w:ascii="Arial" w:hAnsi="Arial" w:cs="Arial"/>
                                                    <w:b/>
                                                    <w:bCs/>
                                                    <w:color w:val="FFFFFF" w:themeColor="background1"/>
                                                  </w:rPr>
                                                </w:pPr>
                                                <w:r w:rsidRPr="00486E82">
                                                  <w:rPr>
                                                    <w:rFonts w:ascii="Arial" w:hAnsi="Arial" w:cs="Arial"/>
                                                    <w:b/>
                                                    <w:bCs/>
                                                    <w:color w:val="FFFFFF" w:themeColor="background1"/>
                                                  </w:rPr>
                                                  <w:t>Student id:1915299</w:t>
                                                </w:r>
                                              </w:p>
                                            </w:sdtContent>
                                          </w:sdt>
                                        </w:tc>
                                        <w:sdt>
                                          <w:sdtPr>
                                            <w:rPr>
                                              <w:rFonts w:ascii="Arial" w:hAnsi="Arial" w:cs="Arial"/>
                                              <w:b/>
                                              <w:bCs/>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5ED499B2" w14:textId="3326F51C" w:rsidR="00F16C66" w:rsidRPr="00486E82" w:rsidRDefault="0009595C">
                                                <w:pPr>
                                                  <w:pStyle w:val="NoSpacing"/>
                                                  <w:ind w:left="144" w:right="720"/>
                                                  <w:jc w:val="right"/>
                                                  <w:rPr>
                                                    <w:rFonts w:ascii="Arial" w:hAnsi="Arial" w:cs="Arial"/>
                                                    <w:b/>
                                                    <w:bCs/>
                                                    <w:color w:val="FFFFFF" w:themeColor="background1"/>
                                                  </w:rPr>
                                                </w:pPr>
                                                <w:r w:rsidRPr="00486E82">
                                                  <w:rPr>
                                                    <w:rFonts w:ascii="Arial" w:hAnsi="Arial" w:cs="Arial"/>
                                                    <w:b/>
                                                    <w:bCs/>
                                                    <w:color w:val="FFFFFF" w:themeColor="background1"/>
                                                  </w:rPr>
                                                  <w:t xml:space="preserve">Module </w:t>
                                                </w:r>
                                                <w:r w:rsidR="007A2B05" w:rsidRPr="00486E82">
                                                  <w:rPr>
                                                    <w:rFonts w:ascii="Arial" w:hAnsi="Arial" w:cs="Arial"/>
                                                    <w:b/>
                                                    <w:bCs/>
                                                    <w:color w:val="FFFFFF" w:themeColor="background1"/>
                                                  </w:rPr>
                                                  <w:t>code: BMSW</w:t>
                                                </w:r>
                                                <w:r w:rsidRPr="00486E82">
                                                  <w:rPr>
                                                    <w:rFonts w:ascii="Arial" w:hAnsi="Arial" w:cs="Arial"/>
                                                    <w:b/>
                                                    <w:bCs/>
                                                    <w:color w:val="FFFFFF" w:themeColor="background1"/>
                                                  </w:rPr>
                                                  <w:t>5101   Lecturer name: Yajesh Kumar</w:t>
                                                </w:r>
                                              </w:p>
                                            </w:tc>
                                          </w:sdtContent>
                                        </w:sdt>
                                      </w:tr>
                                    </w:tbl>
                                    <w:p w14:paraId="672FB64F" w14:textId="77777777" w:rsidR="00F16C66" w:rsidRPr="001C2B63" w:rsidRDefault="00F16C66">
                                      <w:pPr>
                                        <w:rPr>
                                          <w:rFonts w:cs="Arial"/>
                                        </w:rPr>
                                      </w:pPr>
                                    </w:p>
                                  </w:tc>
                                </w:tr>
                              </w:tbl>
                              <w:p w14:paraId="28B0ABE8" w14:textId="77777777" w:rsidR="00F16C66" w:rsidRDefault="00F16C66"/>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D4B54C8" id="_x0000_t202" coordsize="21600,21600" o:spt="202" path="m,l,21600r21600,l21600,xe">
                    <v:stroke joinstyle="miter"/>
                    <v:path gradientshapeok="t" o:connecttype="rect"/>
                  </v:shapetype>
                  <v:shape id="Text Box 8" o:spid="_x0000_s1026" type="#_x0000_t202" alt="Cover page layout" style="position:absolute;left:0;text-align:left;margin-left:0;margin-top:0;width:540pt;height:750pt;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" o:allowoverlap="f" filled="f" stroked="f" strokeweight=".5pt">
                    <v:textbox inset="0,0,0,0">
                      <w:txbxContent>
                        <w:tbl>
                          <w:tblPr>
                            <w:tblW w:w="5000" w:type="pct"/>
                            <w:tblCellMar>
                              <w:left w:w="0" w:type="dxa"/>
                              <w:right w:w="0" w:type="dxa"/>
                            </w:tblCellMar>
                            <w:tblLook w:val="04A0" w:firstRow="1" w:lastRow="0" w:firstColumn="1" w:lastColumn="0" w:noHBand="0" w:noVBand="1"/>
                          </w:tblPr>
                          <w:tblGrid>
                            <w:gridCol w:w="10805"/>
                          </w:tblGrid>
                          <w:tr w:rsidR="00F16C66" w14:paraId="12937337" w14:textId="77777777">
                            <w:trPr>
                              <w:trHeight w:hRule="exact" w:val="9360"/>
                            </w:trPr>
                            <w:tc>
                              <w:tcPr>
                                <w:tcW w:w="5000" w:type="pct"/>
                              </w:tcPr>
                              <w:p w14:paraId="78C0AC00" w14:textId="199EABED" w:rsidR="00F16C66" w:rsidRDefault="001C2B63">
                                <w:r>
                                  <w:rPr>
                                    <w:noProof/>
                                  </w:rPr>
                                  <w:drawing>
                                    <wp:inline distT="0" distB="0" distL="0" distR="0" wp14:anchorId="773669D4" wp14:editId="57991B81">
                                      <wp:extent cx="2956560" cy="72563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07058" cy="738025"/>
                                              </a:xfrm>
                                              <a:prstGeom prst="rect">
                                                <a:avLst/>
                                              </a:prstGeom>
                                              <a:noFill/>
                                              <a:ln>
                                                <a:noFill/>
                                              </a:ln>
                                            </pic:spPr>
                                          </pic:pic>
                                        </a:graphicData>
                                      </a:graphic>
                                    </wp:inline>
                                  </w:drawing>
                                </w:r>
                                <w:r w:rsidR="00F16C66">
                                  <w:rPr>
                                    <w:noProof/>
                                  </w:rPr>
                                  <w:drawing>
                                    <wp:inline distT="0" distB="0" distL="0" distR="0" wp14:anchorId="7E1595FD" wp14:editId="6CA91E22">
                                      <wp:extent cx="6857365" cy="5425440"/>
                                      <wp:effectExtent l="0" t="0" r="0" b="0"/>
                                      <wp:docPr id="3"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10">
                                                <a:extLst>
                                                  <a:ext uri="{28A0092B-C50C-407E-A947-70E740481C1C}">
                                                    <a14:useLocalDpi xmlns:a14="http://schemas.microsoft.com/office/drawing/2010/main" val="0"/>
                                                  </a:ext>
                                                </a:extLst>
                                              </a:blip>
                                              <a:srcRect l="6245" t="3166" r="33102" b="17267"/>
                                              <a:stretch/>
                                            </pic:blipFill>
                                            <pic:spPr bwMode="auto">
                                              <a:xfrm>
                                                <a:off x="0" y="0"/>
                                                <a:ext cx="6861566" cy="5428764"/>
                                              </a:xfrm>
                                              <a:prstGeom prst="rect">
                                                <a:avLst/>
                                              </a:prstGeom>
                                              <a:ln>
                                                <a:noFill/>
                                              </a:ln>
                                              <a:extLst>
                                                <a:ext uri="{53640926-AAD7-44D8-BBD7-CCE9431645EC}">
                                                  <a14:shadowObscured xmlns:a14="http://schemas.microsoft.com/office/drawing/2010/main"/>
                                                </a:ext>
                                              </a:extLst>
                                            </pic:spPr>
                                          </pic:pic>
                                        </a:graphicData>
                                      </a:graphic>
                                    </wp:inline>
                                  </w:drawing>
                                </w:r>
                              </w:p>
                            </w:tc>
                          </w:tr>
                          <w:tr w:rsidR="00F16C66" w14:paraId="1D741A2D" w14:textId="77777777">
                            <w:trPr>
                              <w:trHeight w:hRule="exact" w:val="4320"/>
                            </w:trPr>
                            <w:tc>
                              <w:tcPr>
                                <w:tcW w:w="5000" w:type="pct"/>
                                <w:shd w:val="clear" w:color="auto" w:fill="4F81BD" w:themeFill="accent1"/>
                                <w:vAlign w:val="center"/>
                              </w:tcPr>
                              <w:p w14:paraId="3DB7B828" w14:textId="5416DF5D" w:rsidR="00F16C66" w:rsidRPr="001C2B63" w:rsidRDefault="008A1122">
                                <w:pPr>
                                  <w:pStyle w:val="NoSpacing"/>
                                  <w:spacing w:before="200" w:line="216" w:lineRule="auto"/>
                                  <w:ind w:left="720" w:right="720"/>
                                  <w:rPr>
                                    <w:rFonts w:ascii="Arial" w:hAnsi="Arial" w:cs="Arial"/>
                                    <w:color w:val="FFFFFF" w:themeColor="background1"/>
                                    <w:sz w:val="96"/>
                                    <w:szCs w:val="96"/>
                                  </w:rPr>
                                </w:pPr>
                                <w:sdt>
                                  <w:sdtPr>
                                    <w:rPr>
                                      <w:rFonts w:ascii="Arial" w:hAnsi="Arial" w:cs="Arial"/>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09595C">
                                      <w:rPr>
                                        <w:rFonts w:ascii="Arial" w:hAnsi="Arial" w:cs="Arial"/>
                                        <w:color w:val="FFFFFF" w:themeColor="background1"/>
                                        <w:sz w:val="96"/>
                                        <w:szCs w:val="96"/>
                                      </w:rPr>
                                      <w:t>Developing workplace critical thinking</w:t>
                                    </w:r>
                                  </w:sdtContent>
                                </w:sdt>
                              </w:p>
                              <w:p w14:paraId="4C20B2B1" w14:textId="2F15D751" w:rsidR="00F16C66" w:rsidRPr="001C2B63" w:rsidRDefault="008A1122">
                                <w:pPr>
                                  <w:pStyle w:val="NoSpacing"/>
                                  <w:spacing w:before="240"/>
                                  <w:ind w:left="720" w:right="720"/>
                                  <w:rPr>
                                    <w:rFonts w:ascii="Arial" w:hAnsi="Arial" w:cs="Arial"/>
                                    <w:color w:val="FFFFFF" w:themeColor="background1"/>
                                    <w:sz w:val="32"/>
                                    <w:szCs w:val="32"/>
                                  </w:rPr>
                                </w:pPr>
                                <w:sdt>
                                  <w:sdtPr>
                                    <w:rPr>
                                      <w:rFonts w:ascii="Arial" w:hAnsi="Arial" w:cs="Arial"/>
                                      <w:color w:val="FFFFFF" w:themeColor="background1"/>
                                      <w:sz w:val="32"/>
                                      <w:szCs w:val="32"/>
                                    </w:rPr>
                                    <w:alias w:val="Subtitle"/>
                                    <w:tag w:val=""/>
                                    <w:id w:val="-1893644819"/>
                                    <w:showingPlcHdr/>
                                    <w:dataBinding w:prefixMappings="xmlns:ns0='http://purl.org/dc/elements/1.1/' xmlns:ns1='http://schemas.openxmlformats.org/package/2006/metadata/core-properties' " w:xpath="/ns1:coreProperties[1]/ns0:subject[1]" w:storeItemID="{6C3C8BC8-F283-45AE-878A-BAB7291924A1}"/>
                                    <w:text/>
                                  </w:sdtPr>
                                  <w:sdtEndPr/>
                                  <w:sdtContent>
                                    <w:r w:rsidR="001C2B63">
                                      <w:rPr>
                                        <w:rFonts w:ascii="Arial" w:hAnsi="Arial" w:cs="Arial"/>
                                        <w:color w:val="FFFFFF" w:themeColor="background1"/>
                                        <w:sz w:val="32"/>
                                        <w:szCs w:val="32"/>
                                      </w:rPr>
                                      <w:t xml:space="preserve">     </w:t>
                                    </w:r>
                                  </w:sdtContent>
                                </w:sdt>
                                <w:r w:rsidR="00F16C66" w:rsidRPr="001C2B63">
                                  <w:rPr>
                                    <w:rFonts w:ascii="Arial" w:hAnsi="Arial" w:cs="Arial"/>
                                    <w:color w:val="FFFFFF" w:themeColor="background1"/>
                                    <w:sz w:val="32"/>
                                    <w:szCs w:val="32"/>
                                  </w:rPr>
                                  <w:t xml:space="preserve"> </w:t>
                                </w:r>
                                <w:r w:rsidR="007F0209">
                                  <w:rPr>
                                    <w:rFonts w:ascii="Arial" w:hAnsi="Arial" w:cs="Arial"/>
                                    <w:color w:val="FFFFFF" w:themeColor="background1"/>
                                    <w:sz w:val="32"/>
                                    <w:szCs w:val="32"/>
                                  </w:rPr>
                                  <w:t>Student name:Andreea Loredana Susanu</w:t>
                                </w:r>
                              </w:p>
                            </w:tc>
                          </w:tr>
                          <w:tr w:rsidR="00F16C66" w14:paraId="2C71E6D1" w14:textId="77777777">
                            <w:trPr>
                              <w:trHeight w:hRule="exact" w:val="720"/>
                            </w:trPr>
                            <w:tc>
                              <w:tcPr>
                                <w:tcW w:w="5000" w:type="pct"/>
                                <w:shd w:val="clear" w:color="auto" w:fill="F79646" w:themeFill="accent6"/>
                              </w:tcPr>
                              <w:tbl>
                                <w:tblPr>
                                  <w:tblW w:w="5000" w:type="pct"/>
                                  <w:tblCellMar>
                                    <w:left w:w="0" w:type="dxa"/>
                                    <w:right w:w="0" w:type="dxa"/>
                                  </w:tblCellMar>
                                  <w:tblLook w:val="04A0" w:firstRow="1" w:lastRow="0" w:firstColumn="1" w:lastColumn="0" w:noHBand="0" w:noVBand="1"/>
                                </w:tblPr>
                                <w:tblGrid>
                                  <w:gridCol w:w="3601"/>
                                  <w:gridCol w:w="3602"/>
                                  <w:gridCol w:w="3602"/>
                                </w:tblGrid>
                                <w:tr w:rsidR="00F16C66" w:rsidRPr="001C2B63" w14:paraId="1D191B0E" w14:textId="77777777">
                                  <w:trPr>
                                    <w:trHeight w:hRule="exact" w:val="720"/>
                                  </w:trPr>
                                  <w:sdt>
                                    <w:sdtPr>
                                      <w:rPr>
                                        <w:rFonts w:ascii="Arial" w:hAnsi="Arial" w:cs="Arial"/>
                                        <w:b/>
                                        <w:bCs/>
                                        <w:color w:val="FFFFFF" w:themeColor="background1"/>
                                      </w:rPr>
                                      <w:alias w:val="Author"/>
                                      <w:tag w:val=""/>
                                      <w:id w:val="-1693906244"/>
                                      <w:showingPlcHdr/>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0A1CFD14" w14:textId="5A9F3AC4" w:rsidR="00F16C66" w:rsidRPr="00486E82" w:rsidRDefault="007F0209">
                                          <w:pPr>
                                            <w:pStyle w:val="NoSpacing"/>
                                            <w:ind w:left="144" w:right="144"/>
                                            <w:jc w:val="center"/>
                                            <w:rPr>
                                              <w:rFonts w:ascii="Arial" w:hAnsi="Arial" w:cs="Arial"/>
                                              <w:b/>
                                              <w:bCs/>
                                              <w:color w:val="FFFFFF" w:themeColor="background1"/>
                                            </w:rPr>
                                          </w:pPr>
                                          <w:r>
                                            <w:rPr>
                                              <w:rFonts w:ascii="Arial" w:hAnsi="Arial" w:cs="Arial"/>
                                              <w:b/>
                                              <w:bCs/>
                                              <w:color w:val="FFFFFF" w:themeColor="background1"/>
                                            </w:rPr>
                                            <w:t xml:space="preserve">     </w:t>
                                          </w:r>
                                        </w:p>
                                      </w:tc>
                                    </w:sdtContent>
                                  </w:sdt>
                                  <w:tc>
                                    <w:tcPr>
                                      <w:tcW w:w="3591" w:type="dxa"/>
                                      <w:vAlign w:val="center"/>
                                    </w:tcPr>
                                    <w:sdt>
                                      <w:sdtPr>
                                        <w:rPr>
                                          <w:rFonts w:ascii="Arial" w:hAnsi="Arial" w:cs="Arial"/>
                                          <w:b/>
                                          <w:bCs/>
                                          <w:color w:val="FFFFFF" w:themeColor="background1"/>
                                        </w:rPr>
                                        <w:alias w:val="Date"/>
                                        <w:tag w:val=""/>
                                        <w:id w:val="-1047523169"/>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15259BBF" w14:textId="611EBD48" w:rsidR="00F16C66" w:rsidRPr="00486E82" w:rsidRDefault="001C2B63">
                                          <w:pPr>
                                            <w:pStyle w:val="NoSpacing"/>
                                            <w:ind w:left="144" w:right="144"/>
                                            <w:jc w:val="center"/>
                                            <w:rPr>
                                              <w:rFonts w:ascii="Arial" w:hAnsi="Arial" w:cs="Arial"/>
                                              <w:b/>
                                              <w:bCs/>
                                              <w:color w:val="FFFFFF" w:themeColor="background1"/>
                                            </w:rPr>
                                          </w:pPr>
                                          <w:r w:rsidRPr="00486E82">
                                            <w:rPr>
                                              <w:rFonts w:ascii="Arial" w:hAnsi="Arial" w:cs="Arial"/>
                                              <w:b/>
                                              <w:bCs/>
                                              <w:color w:val="FFFFFF" w:themeColor="background1"/>
                                            </w:rPr>
                                            <w:t>Student id:1915299</w:t>
                                          </w:r>
                                        </w:p>
                                      </w:sdtContent>
                                    </w:sdt>
                                  </w:tc>
                                  <w:sdt>
                                    <w:sdtPr>
                                      <w:rPr>
                                        <w:rFonts w:ascii="Arial" w:hAnsi="Arial" w:cs="Arial"/>
                                        <w:b/>
                                        <w:bCs/>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5ED499B2" w14:textId="3326F51C" w:rsidR="00F16C66" w:rsidRPr="00486E82" w:rsidRDefault="0009595C">
                                          <w:pPr>
                                            <w:pStyle w:val="NoSpacing"/>
                                            <w:ind w:left="144" w:right="720"/>
                                            <w:jc w:val="right"/>
                                            <w:rPr>
                                              <w:rFonts w:ascii="Arial" w:hAnsi="Arial" w:cs="Arial"/>
                                              <w:b/>
                                              <w:bCs/>
                                              <w:color w:val="FFFFFF" w:themeColor="background1"/>
                                            </w:rPr>
                                          </w:pPr>
                                          <w:r w:rsidRPr="00486E82">
                                            <w:rPr>
                                              <w:rFonts w:ascii="Arial" w:hAnsi="Arial" w:cs="Arial"/>
                                              <w:b/>
                                              <w:bCs/>
                                              <w:color w:val="FFFFFF" w:themeColor="background1"/>
                                            </w:rPr>
                                            <w:t xml:space="preserve">Module </w:t>
                                          </w:r>
                                          <w:r w:rsidR="007A2B05" w:rsidRPr="00486E82">
                                            <w:rPr>
                                              <w:rFonts w:ascii="Arial" w:hAnsi="Arial" w:cs="Arial"/>
                                              <w:b/>
                                              <w:bCs/>
                                              <w:color w:val="FFFFFF" w:themeColor="background1"/>
                                            </w:rPr>
                                            <w:t>code: BMSW</w:t>
                                          </w:r>
                                          <w:r w:rsidRPr="00486E82">
                                            <w:rPr>
                                              <w:rFonts w:ascii="Arial" w:hAnsi="Arial" w:cs="Arial"/>
                                              <w:b/>
                                              <w:bCs/>
                                              <w:color w:val="FFFFFF" w:themeColor="background1"/>
                                            </w:rPr>
                                            <w:t>5101   Lecturer name: Yajesh Kumar</w:t>
                                          </w:r>
                                        </w:p>
                                      </w:tc>
                                    </w:sdtContent>
                                  </w:sdt>
                                </w:tr>
                              </w:tbl>
                              <w:p w14:paraId="672FB64F" w14:textId="77777777" w:rsidR="00F16C66" w:rsidRPr="001C2B63" w:rsidRDefault="00F16C66">
                                <w:pPr>
                                  <w:rPr>
                                    <w:rFonts w:cs="Arial"/>
                                  </w:rPr>
                                </w:pPr>
                              </w:p>
                            </w:tc>
                          </w:tr>
                        </w:tbl>
                        <w:p w14:paraId="28B0ABE8" w14:textId="77777777" w:rsidR="00F16C66" w:rsidRDefault="00F16C66"/>
                      </w:txbxContent>
                    </v:textbox>
                    <w10:wrap anchorx="page" anchory="page"/>
                  </v:shape>
                </w:pict>
              </mc:Fallback>
            </mc:AlternateContent>
          </w:r>
        </w:p>
        <w:p w14:paraId="544379C3" w14:textId="4A6221CC" w:rsidR="00F16C66" w:rsidRDefault="00F16C66">
          <w:pPr>
            <w:spacing w:line="276" w:lineRule="auto"/>
            <w:jc w:val="left"/>
          </w:pPr>
          <w:r>
            <w:rPr>
              <w:b/>
              <w:bCs/>
            </w:rPr>
            <w:br w:type="page"/>
          </w:r>
        </w:p>
      </w:sdtContent>
    </w:sdt>
    <w:sdt>
      <w:sdtPr>
        <w:rPr>
          <w:rFonts w:ascii="Arial" w:eastAsiaTheme="minorHAnsi" w:hAnsi="Arial" w:cs="Arial"/>
          <w:b w:val="0"/>
          <w:bCs w:val="0"/>
          <w:color w:val="auto"/>
          <w:sz w:val="22"/>
          <w:szCs w:val="22"/>
        </w:rPr>
        <w:id w:val="31668983"/>
        <w:docPartObj>
          <w:docPartGallery w:val="Table of Contents"/>
          <w:docPartUnique/>
        </w:docPartObj>
      </w:sdtPr>
      <w:sdtEndPr/>
      <w:sdtContent>
        <w:p w14:paraId="445BDEFC" w14:textId="13879A9F" w:rsidR="005021EB" w:rsidRPr="00051748" w:rsidRDefault="00526EE8" w:rsidP="00051748">
          <w:pPr>
            <w:pStyle w:val="TOCHeading"/>
            <w:jc w:val="both"/>
            <w:rPr>
              <w:rFonts w:ascii="Arial" w:hAnsi="Arial" w:cs="Arial"/>
              <w:color w:val="auto"/>
              <w:sz w:val="22"/>
              <w:szCs w:val="22"/>
            </w:rPr>
          </w:pPr>
          <w:r w:rsidRPr="00051748">
            <w:rPr>
              <w:rFonts w:ascii="Arial" w:hAnsi="Arial" w:cs="Arial"/>
              <w:color w:val="auto"/>
              <w:sz w:val="22"/>
              <w:szCs w:val="22"/>
            </w:rPr>
            <w:t>Table of Contents</w:t>
          </w:r>
        </w:p>
        <w:p w14:paraId="13864C4E" w14:textId="2E616A91" w:rsidR="00B33B2C" w:rsidRPr="00051748" w:rsidRDefault="00C93D92" w:rsidP="00051748">
          <w:pPr>
            <w:pStyle w:val="TOC1"/>
            <w:tabs>
              <w:tab w:val="right" w:leader="dot" w:pos="9350"/>
            </w:tabs>
            <w:spacing w:line="276" w:lineRule="auto"/>
            <w:rPr>
              <w:rFonts w:eastAsiaTheme="minorEastAsia" w:cs="Arial"/>
              <w:noProof/>
              <w:color w:val="auto"/>
            </w:rPr>
          </w:pPr>
          <w:r w:rsidRPr="00051748">
            <w:rPr>
              <w:rFonts w:cs="Arial"/>
              <w:color w:val="auto"/>
            </w:rPr>
            <w:fldChar w:fldCharType="begin"/>
          </w:r>
          <w:r w:rsidR="0090630E" w:rsidRPr="00051748">
            <w:rPr>
              <w:rFonts w:cs="Arial"/>
              <w:color w:val="auto"/>
            </w:rPr>
            <w:instrText xml:space="preserve"> TOC \o "1-3" \h \z \u </w:instrText>
          </w:r>
          <w:r w:rsidRPr="00051748">
            <w:rPr>
              <w:rFonts w:cs="Arial"/>
              <w:color w:val="auto"/>
            </w:rPr>
            <w:fldChar w:fldCharType="separate"/>
          </w:r>
          <w:hyperlink w:anchor="_Toc77393514" w:history="1">
            <w:r w:rsidR="00B33B2C" w:rsidRPr="00051748">
              <w:rPr>
                <w:rStyle w:val="Hyperlink"/>
                <w:rFonts w:cs="Arial"/>
                <w:noProof/>
                <w:color w:val="auto"/>
              </w:rPr>
              <w:t>Introduction</w:t>
            </w:r>
            <w:r w:rsidR="00B33B2C" w:rsidRPr="00051748">
              <w:rPr>
                <w:rFonts w:cs="Arial"/>
                <w:noProof/>
                <w:webHidden/>
                <w:color w:val="auto"/>
              </w:rPr>
              <w:tab/>
            </w:r>
            <w:r w:rsidR="00B33B2C" w:rsidRPr="00051748">
              <w:rPr>
                <w:rFonts w:cs="Arial"/>
                <w:noProof/>
                <w:webHidden/>
                <w:color w:val="auto"/>
              </w:rPr>
              <w:fldChar w:fldCharType="begin"/>
            </w:r>
            <w:r w:rsidR="00B33B2C" w:rsidRPr="00051748">
              <w:rPr>
                <w:rFonts w:cs="Arial"/>
                <w:noProof/>
                <w:webHidden/>
                <w:color w:val="auto"/>
              </w:rPr>
              <w:instrText xml:space="preserve"> PAGEREF _Toc77393514 \h </w:instrText>
            </w:r>
            <w:r w:rsidR="00B33B2C" w:rsidRPr="00051748">
              <w:rPr>
                <w:rFonts w:cs="Arial"/>
                <w:noProof/>
                <w:webHidden/>
                <w:color w:val="auto"/>
              </w:rPr>
            </w:r>
            <w:r w:rsidR="00B33B2C" w:rsidRPr="00051748">
              <w:rPr>
                <w:rFonts w:cs="Arial"/>
                <w:noProof/>
                <w:webHidden/>
                <w:color w:val="auto"/>
              </w:rPr>
              <w:fldChar w:fldCharType="separate"/>
            </w:r>
            <w:r w:rsidR="007A2B05" w:rsidRPr="00051748">
              <w:rPr>
                <w:rFonts w:cs="Arial"/>
                <w:noProof/>
                <w:webHidden/>
                <w:color w:val="auto"/>
              </w:rPr>
              <w:t>2</w:t>
            </w:r>
            <w:r w:rsidR="00B33B2C" w:rsidRPr="00051748">
              <w:rPr>
                <w:rFonts w:cs="Arial"/>
                <w:noProof/>
                <w:webHidden/>
                <w:color w:val="auto"/>
              </w:rPr>
              <w:fldChar w:fldCharType="end"/>
            </w:r>
          </w:hyperlink>
        </w:p>
        <w:p w14:paraId="222A0F40" w14:textId="023EB076" w:rsidR="00B33B2C" w:rsidRPr="00051748" w:rsidRDefault="008A1122" w:rsidP="00051748">
          <w:pPr>
            <w:pStyle w:val="TOC1"/>
            <w:tabs>
              <w:tab w:val="right" w:leader="dot" w:pos="9350"/>
            </w:tabs>
            <w:spacing w:line="276" w:lineRule="auto"/>
            <w:rPr>
              <w:rFonts w:eastAsiaTheme="minorEastAsia" w:cs="Arial"/>
              <w:noProof/>
              <w:color w:val="auto"/>
            </w:rPr>
          </w:pPr>
          <w:hyperlink w:anchor="_Toc77393515" w:history="1">
            <w:r w:rsidR="00B33B2C" w:rsidRPr="00051748">
              <w:rPr>
                <w:rStyle w:val="Hyperlink"/>
                <w:rFonts w:cs="Arial"/>
                <w:noProof/>
                <w:color w:val="auto"/>
                <w:shd w:val="clear" w:color="auto" w:fill="FFFFFF"/>
              </w:rPr>
              <w:t>Overview of The Savoy Hotel</w:t>
            </w:r>
            <w:r w:rsidR="00B33B2C" w:rsidRPr="00051748">
              <w:rPr>
                <w:rFonts w:cs="Arial"/>
                <w:noProof/>
                <w:webHidden/>
                <w:color w:val="auto"/>
              </w:rPr>
              <w:tab/>
            </w:r>
            <w:r w:rsidR="00B33B2C" w:rsidRPr="00051748">
              <w:rPr>
                <w:rFonts w:cs="Arial"/>
                <w:noProof/>
                <w:webHidden/>
                <w:color w:val="auto"/>
              </w:rPr>
              <w:fldChar w:fldCharType="begin"/>
            </w:r>
            <w:r w:rsidR="00B33B2C" w:rsidRPr="00051748">
              <w:rPr>
                <w:rFonts w:cs="Arial"/>
                <w:noProof/>
                <w:webHidden/>
                <w:color w:val="auto"/>
              </w:rPr>
              <w:instrText xml:space="preserve"> PAGEREF _Toc77393515 \h </w:instrText>
            </w:r>
            <w:r w:rsidR="00B33B2C" w:rsidRPr="00051748">
              <w:rPr>
                <w:rFonts w:cs="Arial"/>
                <w:noProof/>
                <w:webHidden/>
                <w:color w:val="auto"/>
              </w:rPr>
            </w:r>
            <w:r w:rsidR="00B33B2C" w:rsidRPr="00051748">
              <w:rPr>
                <w:rFonts w:cs="Arial"/>
                <w:noProof/>
                <w:webHidden/>
                <w:color w:val="auto"/>
              </w:rPr>
              <w:fldChar w:fldCharType="separate"/>
            </w:r>
            <w:r w:rsidR="007A2B05" w:rsidRPr="00051748">
              <w:rPr>
                <w:rFonts w:cs="Arial"/>
                <w:noProof/>
                <w:webHidden/>
                <w:color w:val="auto"/>
              </w:rPr>
              <w:t>3</w:t>
            </w:r>
            <w:r w:rsidR="00B33B2C" w:rsidRPr="00051748">
              <w:rPr>
                <w:rFonts w:cs="Arial"/>
                <w:noProof/>
                <w:webHidden/>
                <w:color w:val="auto"/>
              </w:rPr>
              <w:fldChar w:fldCharType="end"/>
            </w:r>
          </w:hyperlink>
        </w:p>
        <w:p w14:paraId="4297C598" w14:textId="509EA540" w:rsidR="00B33B2C" w:rsidRPr="00051748" w:rsidRDefault="008A1122" w:rsidP="00051748">
          <w:pPr>
            <w:pStyle w:val="TOC1"/>
            <w:tabs>
              <w:tab w:val="right" w:leader="dot" w:pos="9350"/>
            </w:tabs>
            <w:spacing w:line="276" w:lineRule="auto"/>
            <w:rPr>
              <w:rFonts w:eastAsiaTheme="minorEastAsia" w:cs="Arial"/>
              <w:noProof/>
              <w:color w:val="auto"/>
            </w:rPr>
          </w:pPr>
          <w:hyperlink w:anchor="_Toc77393516" w:history="1">
            <w:r w:rsidR="00B33B2C" w:rsidRPr="00051748">
              <w:rPr>
                <w:rStyle w:val="Hyperlink"/>
                <w:rFonts w:cs="Arial"/>
                <w:noProof/>
                <w:color w:val="auto"/>
                <w:shd w:val="clear" w:color="auto" w:fill="FFFFFF"/>
              </w:rPr>
              <w:t>The importance of critical thinking within the organization taking COVID- 19 into consideration</w:t>
            </w:r>
            <w:r w:rsidR="00B33B2C" w:rsidRPr="00051748">
              <w:rPr>
                <w:rFonts w:cs="Arial"/>
                <w:noProof/>
                <w:webHidden/>
                <w:color w:val="auto"/>
              </w:rPr>
              <w:tab/>
            </w:r>
            <w:r w:rsidR="00B33B2C" w:rsidRPr="00051748">
              <w:rPr>
                <w:rFonts w:cs="Arial"/>
                <w:noProof/>
                <w:webHidden/>
                <w:color w:val="auto"/>
              </w:rPr>
              <w:fldChar w:fldCharType="begin"/>
            </w:r>
            <w:r w:rsidR="00B33B2C" w:rsidRPr="00051748">
              <w:rPr>
                <w:rFonts w:cs="Arial"/>
                <w:noProof/>
                <w:webHidden/>
                <w:color w:val="auto"/>
              </w:rPr>
              <w:instrText xml:space="preserve"> PAGEREF _Toc77393516 \h </w:instrText>
            </w:r>
            <w:r w:rsidR="00B33B2C" w:rsidRPr="00051748">
              <w:rPr>
                <w:rFonts w:cs="Arial"/>
                <w:noProof/>
                <w:webHidden/>
                <w:color w:val="auto"/>
              </w:rPr>
            </w:r>
            <w:r w:rsidR="00B33B2C" w:rsidRPr="00051748">
              <w:rPr>
                <w:rFonts w:cs="Arial"/>
                <w:noProof/>
                <w:webHidden/>
                <w:color w:val="auto"/>
              </w:rPr>
              <w:fldChar w:fldCharType="separate"/>
            </w:r>
            <w:r w:rsidR="007A2B05" w:rsidRPr="00051748">
              <w:rPr>
                <w:rFonts w:cs="Arial"/>
                <w:noProof/>
                <w:webHidden/>
                <w:color w:val="auto"/>
              </w:rPr>
              <w:t>3</w:t>
            </w:r>
            <w:r w:rsidR="00B33B2C" w:rsidRPr="00051748">
              <w:rPr>
                <w:rFonts w:cs="Arial"/>
                <w:noProof/>
                <w:webHidden/>
                <w:color w:val="auto"/>
              </w:rPr>
              <w:fldChar w:fldCharType="end"/>
            </w:r>
          </w:hyperlink>
        </w:p>
        <w:p w14:paraId="53842CA9" w14:textId="4D8C0778" w:rsidR="00B33B2C" w:rsidRPr="00051748" w:rsidRDefault="008A1122" w:rsidP="00051748">
          <w:pPr>
            <w:pStyle w:val="TOC1"/>
            <w:tabs>
              <w:tab w:val="right" w:leader="dot" w:pos="9350"/>
            </w:tabs>
            <w:spacing w:line="276" w:lineRule="auto"/>
            <w:rPr>
              <w:rFonts w:eastAsiaTheme="minorEastAsia" w:cs="Arial"/>
              <w:noProof/>
              <w:color w:val="auto"/>
            </w:rPr>
          </w:pPr>
          <w:hyperlink w:anchor="_Toc77393517" w:history="1">
            <w:r w:rsidR="00B33B2C" w:rsidRPr="00051748">
              <w:rPr>
                <w:rStyle w:val="Hyperlink"/>
                <w:rFonts w:cs="Arial"/>
                <w:noProof/>
                <w:color w:val="auto"/>
              </w:rPr>
              <w:t>How do organizational beliefs, attitudes, and value systems affect workplace behaviour</w:t>
            </w:r>
            <w:r w:rsidR="00B33B2C" w:rsidRPr="00051748">
              <w:rPr>
                <w:rFonts w:cs="Arial"/>
                <w:noProof/>
                <w:webHidden/>
                <w:color w:val="auto"/>
              </w:rPr>
              <w:tab/>
            </w:r>
            <w:r w:rsidR="00B33B2C" w:rsidRPr="00051748">
              <w:rPr>
                <w:rFonts w:cs="Arial"/>
                <w:noProof/>
                <w:webHidden/>
                <w:color w:val="auto"/>
              </w:rPr>
              <w:fldChar w:fldCharType="begin"/>
            </w:r>
            <w:r w:rsidR="00B33B2C" w:rsidRPr="00051748">
              <w:rPr>
                <w:rFonts w:cs="Arial"/>
                <w:noProof/>
                <w:webHidden/>
                <w:color w:val="auto"/>
              </w:rPr>
              <w:instrText xml:space="preserve"> PAGEREF _Toc77393517 \h </w:instrText>
            </w:r>
            <w:r w:rsidR="00B33B2C" w:rsidRPr="00051748">
              <w:rPr>
                <w:rFonts w:cs="Arial"/>
                <w:noProof/>
                <w:webHidden/>
                <w:color w:val="auto"/>
              </w:rPr>
            </w:r>
            <w:r w:rsidR="00B33B2C" w:rsidRPr="00051748">
              <w:rPr>
                <w:rFonts w:cs="Arial"/>
                <w:noProof/>
                <w:webHidden/>
                <w:color w:val="auto"/>
              </w:rPr>
              <w:fldChar w:fldCharType="separate"/>
            </w:r>
            <w:r w:rsidR="007A2B05" w:rsidRPr="00051748">
              <w:rPr>
                <w:rFonts w:cs="Arial"/>
                <w:noProof/>
                <w:webHidden/>
                <w:color w:val="auto"/>
              </w:rPr>
              <w:t>4</w:t>
            </w:r>
            <w:r w:rsidR="00B33B2C" w:rsidRPr="00051748">
              <w:rPr>
                <w:rFonts w:cs="Arial"/>
                <w:noProof/>
                <w:webHidden/>
                <w:color w:val="auto"/>
              </w:rPr>
              <w:fldChar w:fldCharType="end"/>
            </w:r>
          </w:hyperlink>
        </w:p>
        <w:p w14:paraId="10B24470" w14:textId="05141F1F" w:rsidR="00B33B2C" w:rsidRPr="00051748" w:rsidRDefault="008A1122" w:rsidP="00051748">
          <w:pPr>
            <w:pStyle w:val="TOC1"/>
            <w:tabs>
              <w:tab w:val="right" w:leader="dot" w:pos="9350"/>
            </w:tabs>
            <w:spacing w:line="276" w:lineRule="auto"/>
            <w:rPr>
              <w:rFonts w:eastAsiaTheme="minorEastAsia" w:cs="Arial"/>
              <w:noProof/>
              <w:color w:val="auto"/>
            </w:rPr>
          </w:pPr>
          <w:hyperlink w:anchor="_Toc77393518" w:history="1">
            <w:r w:rsidR="00B33B2C" w:rsidRPr="00051748">
              <w:rPr>
                <w:rStyle w:val="Hyperlink"/>
                <w:rFonts w:cs="Arial"/>
                <w:noProof/>
                <w:color w:val="auto"/>
              </w:rPr>
              <w:t>Workplace reforms being tailored for the post-COVID mindset problems people are currently facing, as well as to develop more resistant businesses in the future</w:t>
            </w:r>
            <w:r w:rsidR="00B33B2C" w:rsidRPr="00051748">
              <w:rPr>
                <w:rFonts w:cs="Arial"/>
                <w:noProof/>
                <w:webHidden/>
                <w:color w:val="auto"/>
              </w:rPr>
              <w:tab/>
            </w:r>
            <w:r w:rsidR="00B33B2C" w:rsidRPr="00051748">
              <w:rPr>
                <w:rFonts w:cs="Arial"/>
                <w:noProof/>
                <w:webHidden/>
                <w:color w:val="auto"/>
              </w:rPr>
              <w:fldChar w:fldCharType="begin"/>
            </w:r>
            <w:r w:rsidR="00B33B2C" w:rsidRPr="00051748">
              <w:rPr>
                <w:rFonts w:cs="Arial"/>
                <w:noProof/>
                <w:webHidden/>
                <w:color w:val="auto"/>
              </w:rPr>
              <w:instrText xml:space="preserve"> PAGEREF _Toc77393518 \h </w:instrText>
            </w:r>
            <w:r w:rsidR="00B33B2C" w:rsidRPr="00051748">
              <w:rPr>
                <w:rFonts w:cs="Arial"/>
                <w:noProof/>
                <w:webHidden/>
                <w:color w:val="auto"/>
              </w:rPr>
            </w:r>
            <w:r w:rsidR="00B33B2C" w:rsidRPr="00051748">
              <w:rPr>
                <w:rFonts w:cs="Arial"/>
                <w:noProof/>
                <w:webHidden/>
                <w:color w:val="auto"/>
              </w:rPr>
              <w:fldChar w:fldCharType="separate"/>
            </w:r>
            <w:r w:rsidR="007A2B05" w:rsidRPr="00051748">
              <w:rPr>
                <w:rFonts w:cs="Arial"/>
                <w:noProof/>
                <w:webHidden/>
                <w:color w:val="auto"/>
              </w:rPr>
              <w:t>7</w:t>
            </w:r>
            <w:r w:rsidR="00B33B2C" w:rsidRPr="00051748">
              <w:rPr>
                <w:rFonts w:cs="Arial"/>
                <w:noProof/>
                <w:webHidden/>
                <w:color w:val="auto"/>
              </w:rPr>
              <w:fldChar w:fldCharType="end"/>
            </w:r>
          </w:hyperlink>
        </w:p>
        <w:p w14:paraId="21F82587" w14:textId="7D82E454" w:rsidR="00B33B2C" w:rsidRPr="00051748" w:rsidRDefault="008A1122" w:rsidP="00051748">
          <w:pPr>
            <w:pStyle w:val="TOC1"/>
            <w:tabs>
              <w:tab w:val="right" w:leader="dot" w:pos="9350"/>
            </w:tabs>
            <w:spacing w:line="276" w:lineRule="auto"/>
            <w:rPr>
              <w:rFonts w:eastAsiaTheme="minorEastAsia" w:cs="Arial"/>
              <w:noProof/>
              <w:color w:val="auto"/>
            </w:rPr>
          </w:pPr>
          <w:hyperlink w:anchor="_Toc77393519" w:history="1">
            <w:r w:rsidR="00B33B2C" w:rsidRPr="00051748">
              <w:rPr>
                <w:rStyle w:val="Hyperlink"/>
                <w:rFonts w:cs="Arial"/>
                <w:noProof/>
                <w:color w:val="auto"/>
              </w:rPr>
              <w:t>Critical Analysis</w:t>
            </w:r>
            <w:r w:rsidR="00B33B2C" w:rsidRPr="00051748">
              <w:rPr>
                <w:rFonts w:cs="Arial"/>
                <w:noProof/>
                <w:webHidden/>
                <w:color w:val="auto"/>
              </w:rPr>
              <w:tab/>
            </w:r>
            <w:r w:rsidR="00B33B2C" w:rsidRPr="00051748">
              <w:rPr>
                <w:rFonts w:cs="Arial"/>
                <w:noProof/>
                <w:webHidden/>
                <w:color w:val="auto"/>
              </w:rPr>
              <w:fldChar w:fldCharType="begin"/>
            </w:r>
            <w:r w:rsidR="00B33B2C" w:rsidRPr="00051748">
              <w:rPr>
                <w:rFonts w:cs="Arial"/>
                <w:noProof/>
                <w:webHidden/>
                <w:color w:val="auto"/>
              </w:rPr>
              <w:instrText xml:space="preserve"> PAGEREF _Toc77393519 \h </w:instrText>
            </w:r>
            <w:r w:rsidR="00B33B2C" w:rsidRPr="00051748">
              <w:rPr>
                <w:rFonts w:cs="Arial"/>
                <w:noProof/>
                <w:webHidden/>
                <w:color w:val="auto"/>
              </w:rPr>
            </w:r>
            <w:r w:rsidR="00B33B2C" w:rsidRPr="00051748">
              <w:rPr>
                <w:rFonts w:cs="Arial"/>
                <w:noProof/>
                <w:webHidden/>
                <w:color w:val="auto"/>
              </w:rPr>
              <w:fldChar w:fldCharType="separate"/>
            </w:r>
            <w:r w:rsidR="007A2B05" w:rsidRPr="00051748">
              <w:rPr>
                <w:rFonts w:cs="Arial"/>
                <w:noProof/>
                <w:webHidden/>
                <w:color w:val="auto"/>
              </w:rPr>
              <w:t>9</w:t>
            </w:r>
            <w:r w:rsidR="00B33B2C" w:rsidRPr="00051748">
              <w:rPr>
                <w:rFonts w:cs="Arial"/>
                <w:noProof/>
                <w:webHidden/>
                <w:color w:val="auto"/>
              </w:rPr>
              <w:fldChar w:fldCharType="end"/>
            </w:r>
          </w:hyperlink>
        </w:p>
        <w:p w14:paraId="47C45F4B" w14:textId="071F05A2" w:rsidR="00B33B2C" w:rsidRPr="00051748" w:rsidRDefault="008A1122" w:rsidP="00051748">
          <w:pPr>
            <w:pStyle w:val="TOC1"/>
            <w:tabs>
              <w:tab w:val="right" w:leader="dot" w:pos="9350"/>
            </w:tabs>
            <w:spacing w:line="276" w:lineRule="auto"/>
            <w:rPr>
              <w:rFonts w:eastAsiaTheme="minorEastAsia" w:cs="Arial"/>
              <w:noProof/>
              <w:color w:val="auto"/>
            </w:rPr>
          </w:pPr>
          <w:hyperlink w:anchor="_Toc77393520" w:history="1">
            <w:r w:rsidR="00B33B2C" w:rsidRPr="00051748">
              <w:rPr>
                <w:rStyle w:val="Hyperlink"/>
                <w:rFonts w:cs="Arial"/>
                <w:noProof/>
                <w:color w:val="auto"/>
              </w:rPr>
              <w:t>Key management Theories</w:t>
            </w:r>
            <w:r w:rsidR="00B33B2C" w:rsidRPr="00051748">
              <w:rPr>
                <w:rFonts w:cs="Arial"/>
                <w:noProof/>
                <w:webHidden/>
                <w:color w:val="auto"/>
              </w:rPr>
              <w:tab/>
            </w:r>
            <w:r w:rsidR="00B33B2C" w:rsidRPr="00051748">
              <w:rPr>
                <w:rFonts w:cs="Arial"/>
                <w:noProof/>
                <w:webHidden/>
                <w:color w:val="auto"/>
              </w:rPr>
              <w:fldChar w:fldCharType="begin"/>
            </w:r>
            <w:r w:rsidR="00B33B2C" w:rsidRPr="00051748">
              <w:rPr>
                <w:rFonts w:cs="Arial"/>
                <w:noProof/>
                <w:webHidden/>
                <w:color w:val="auto"/>
              </w:rPr>
              <w:instrText xml:space="preserve"> PAGEREF _Toc77393520 \h </w:instrText>
            </w:r>
            <w:r w:rsidR="00B33B2C" w:rsidRPr="00051748">
              <w:rPr>
                <w:rFonts w:cs="Arial"/>
                <w:noProof/>
                <w:webHidden/>
                <w:color w:val="auto"/>
              </w:rPr>
            </w:r>
            <w:r w:rsidR="00B33B2C" w:rsidRPr="00051748">
              <w:rPr>
                <w:rFonts w:cs="Arial"/>
                <w:noProof/>
                <w:webHidden/>
                <w:color w:val="auto"/>
              </w:rPr>
              <w:fldChar w:fldCharType="separate"/>
            </w:r>
            <w:r w:rsidR="007A2B05" w:rsidRPr="00051748">
              <w:rPr>
                <w:rFonts w:cs="Arial"/>
                <w:noProof/>
                <w:webHidden/>
                <w:color w:val="auto"/>
              </w:rPr>
              <w:t>10</w:t>
            </w:r>
            <w:r w:rsidR="00B33B2C" w:rsidRPr="00051748">
              <w:rPr>
                <w:rFonts w:cs="Arial"/>
                <w:noProof/>
                <w:webHidden/>
                <w:color w:val="auto"/>
              </w:rPr>
              <w:fldChar w:fldCharType="end"/>
            </w:r>
          </w:hyperlink>
        </w:p>
        <w:p w14:paraId="5388A360" w14:textId="2D684A6C" w:rsidR="00B33B2C" w:rsidRPr="00051748" w:rsidRDefault="008A1122" w:rsidP="00051748">
          <w:pPr>
            <w:pStyle w:val="TOC1"/>
            <w:tabs>
              <w:tab w:val="right" w:leader="dot" w:pos="9350"/>
            </w:tabs>
            <w:spacing w:line="276" w:lineRule="auto"/>
            <w:rPr>
              <w:rFonts w:eastAsiaTheme="minorEastAsia" w:cs="Arial"/>
              <w:noProof/>
              <w:color w:val="auto"/>
            </w:rPr>
          </w:pPr>
          <w:hyperlink w:anchor="_Toc77393521" w:history="1">
            <w:r w:rsidR="00B33B2C" w:rsidRPr="00051748">
              <w:rPr>
                <w:rStyle w:val="Hyperlink"/>
                <w:rFonts w:cs="Arial"/>
                <w:noProof/>
                <w:color w:val="auto"/>
              </w:rPr>
              <w:t>Conclusion</w:t>
            </w:r>
            <w:r w:rsidR="00B33B2C" w:rsidRPr="00051748">
              <w:rPr>
                <w:rFonts w:cs="Arial"/>
                <w:noProof/>
                <w:webHidden/>
                <w:color w:val="auto"/>
              </w:rPr>
              <w:tab/>
            </w:r>
            <w:r w:rsidR="00B33B2C" w:rsidRPr="00051748">
              <w:rPr>
                <w:rFonts w:cs="Arial"/>
                <w:noProof/>
                <w:webHidden/>
                <w:color w:val="auto"/>
              </w:rPr>
              <w:fldChar w:fldCharType="begin"/>
            </w:r>
            <w:r w:rsidR="00B33B2C" w:rsidRPr="00051748">
              <w:rPr>
                <w:rFonts w:cs="Arial"/>
                <w:noProof/>
                <w:webHidden/>
                <w:color w:val="auto"/>
              </w:rPr>
              <w:instrText xml:space="preserve"> PAGEREF _Toc77393521 \h </w:instrText>
            </w:r>
            <w:r w:rsidR="00B33B2C" w:rsidRPr="00051748">
              <w:rPr>
                <w:rFonts w:cs="Arial"/>
                <w:noProof/>
                <w:webHidden/>
                <w:color w:val="auto"/>
              </w:rPr>
            </w:r>
            <w:r w:rsidR="00B33B2C" w:rsidRPr="00051748">
              <w:rPr>
                <w:rFonts w:cs="Arial"/>
                <w:noProof/>
                <w:webHidden/>
                <w:color w:val="auto"/>
              </w:rPr>
              <w:fldChar w:fldCharType="separate"/>
            </w:r>
            <w:r w:rsidR="007A2B05" w:rsidRPr="00051748">
              <w:rPr>
                <w:rFonts w:cs="Arial"/>
                <w:noProof/>
                <w:webHidden/>
                <w:color w:val="auto"/>
              </w:rPr>
              <w:t>13</w:t>
            </w:r>
            <w:r w:rsidR="00B33B2C" w:rsidRPr="00051748">
              <w:rPr>
                <w:rFonts w:cs="Arial"/>
                <w:noProof/>
                <w:webHidden/>
                <w:color w:val="auto"/>
              </w:rPr>
              <w:fldChar w:fldCharType="end"/>
            </w:r>
          </w:hyperlink>
        </w:p>
        <w:p w14:paraId="3BF07FA1" w14:textId="1D95FF2D" w:rsidR="00B33B2C" w:rsidRPr="00051748" w:rsidRDefault="008A1122" w:rsidP="00051748">
          <w:pPr>
            <w:pStyle w:val="TOC1"/>
            <w:tabs>
              <w:tab w:val="right" w:leader="dot" w:pos="9350"/>
            </w:tabs>
            <w:spacing w:line="276" w:lineRule="auto"/>
            <w:rPr>
              <w:rFonts w:eastAsiaTheme="minorEastAsia" w:cs="Arial"/>
              <w:noProof/>
              <w:color w:val="auto"/>
            </w:rPr>
          </w:pPr>
          <w:hyperlink w:anchor="_Toc77393522" w:history="1">
            <w:r w:rsidR="00B33B2C" w:rsidRPr="00051748">
              <w:rPr>
                <w:rStyle w:val="Hyperlink"/>
                <w:rFonts w:cs="Arial"/>
                <w:noProof/>
                <w:color w:val="auto"/>
              </w:rPr>
              <w:t>References</w:t>
            </w:r>
            <w:r w:rsidR="00B33B2C" w:rsidRPr="00051748">
              <w:rPr>
                <w:rFonts w:cs="Arial"/>
                <w:noProof/>
                <w:webHidden/>
                <w:color w:val="auto"/>
              </w:rPr>
              <w:tab/>
            </w:r>
            <w:r w:rsidR="00B33B2C" w:rsidRPr="00051748">
              <w:rPr>
                <w:rFonts w:cs="Arial"/>
                <w:noProof/>
                <w:webHidden/>
                <w:color w:val="auto"/>
              </w:rPr>
              <w:fldChar w:fldCharType="begin"/>
            </w:r>
            <w:r w:rsidR="00B33B2C" w:rsidRPr="00051748">
              <w:rPr>
                <w:rFonts w:cs="Arial"/>
                <w:noProof/>
                <w:webHidden/>
                <w:color w:val="auto"/>
              </w:rPr>
              <w:instrText xml:space="preserve"> PAGEREF _Toc77393522 \h </w:instrText>
            </w:r>
            <w:r w:rsidR="00B33B2C" w:rsidRPr="00051748">
              <w:rPr>
                <w:rFonts w:cs="Arial"/>
                <w:noProof/>
                <w:webHidden/>
                <w:color w:val="auto"/>
              </w:rPr>
            </w:r>
            <w:r w:rsidR="00B33B2C" w:rsidRPr="00051748">
              <w:rPr>
                <w:rFonts w:cs="Arial"/>
                <w:noProof/>
                <w:webHidden/>
                <w:color w:val="auto"/>
              </w:rPr>
              <w:fldChar w:fldCharType="separate"/>
            </w:r>
            <w:r w:rsidR="007A2B05" w:rsidRPr="00051748">
              <w:rPr>
                <w:rFonts w:cs="Arial"/>
                <w:noProof/>
                <w:webHidden/>
                <w:color w:val="auto"/>
              </w:rPr>
              <w:t>14</w:t>
            </w:r>
            <w:r w:rsidR="00B33B2C" w:rsidRPr="00051748">
              <w:rPr>
                <w:rFonts w:cs="Arial"/>
                <w:noProof/>
                <w:webHidden/>
                <w:color w:val="auto"/>
              </w:rPr>
              <w:fldChar w:fldCharType="end"/>
            </w:r>
          </w:hyperlink>
        </w:p>
        <w:p w14:paraId="145D1098" w14:textId="77777777" w:rsidR="005021EB" w:rsidRPr="00051748" w:rsidRDefault="00C93D92" w:rsidP="00051748">
          <w:pPr>
            <w:spacing w:line="276" w:lineRule="auto"/>
            <w:rPr>
              <w:rFonts w:cs="Arial"/>
              <w:color w:val="auto"/>
            </w:rPr>
          </w:pPr>
          <w:r w:rsidRPr="00051748">
            <w:rPr>
              <w:rFonts w:cs="Arial"/>
              <w:b/>
              <w:color w:val="auto"/>
            </w:rPr>
            <w:fldChar w:fldCharType="end"/>
          </w:r>
        </w:p>
      </w:sdtContent>
    </w:sdt>
    <w:p w14:paraId="5152472C" w14:textId="77777777" w:rsidR="00B417BB" w:rsidRPr="00051748" w:rsidRDefault="00526EE8" w:rsidP="00051748">
      <w:pPr>
        <w:spacing w:line="276" w:lineRule="auto"/>
        <w:rPr>
          <w:rFonts w:eastAsiaTheme="majorEastAsia" w:cs="Arial"/>
          <w:color w:val="auto"/>
        </w:rPr>
      </w:pPr>
      <w:r w:rsidRPr="00051748">
        <w:rPr>
          <w:rFonts w:cs="Arial"/>
          <w:color w:val="auto"/>
        </w:rPr>
        <w:br w:type="page"/>
      </w:r>
    </w:p>
    <w:p w14:paraId="5C81466A" w14:textId="77777777" w:rsidR="0097243F" w:rsidRPr="00051748" w:rsidRDefault="00526EE8" w:rsidP="00051748">
      <w:pPr>
        <w:pStyle w:val="Heading1"/>
        <w:spacing w:line="276" w:lineRule="auto"/>
        <w:rPr>
          <w:rFonts w:cs="Arial"/>
          <w:color w:val="auto"/>
          <w:sz w:val="22"/>
          <w:szCs w:val="22"/>
        </w:rPr>
      </w:pPr>
      <w:bookmarkStart w:id="0" w:name="_Toc77393514"/>
      <w:r w:rsidRPr="00051748">
        <w:rPr>
          <w:rFonts w:cs="Arial"/>
          <w:color w:val="auto"/>
          <w:sz w:val="22"/>
          <w:szCs w:val="22"/>
        </w:rPr>
        <w:lastRenderedPageBreak/>
        <w:t>Introduction</w:t>
      </w:r>
      <w:bookmarkEnd w:id="0"/>
    </w:p>
    <w:p w14:paraId="66772BC5" w14:textId="03AD119A" w:rsidR="00350F22" w:rsidRPr="00051748" w:rsidRDefault="00526EE8" w:rsidP="00051748">
      <w:pPr>
        <w:spacing w:line="276" w:lineRule="auto"/>
        <w:rPr>
          <w:rFonts w:cs="Arial"/>
          <w:color w:val="auto"/>
        </w:rPr>
      </w:pPr>
      <w:r w:rsidRPr="00051748">
        <w:rPr>
          <w:rFonts w:cs="Arial"/>
          <w:color w:val="auto"/>
        </w:rPr>
        <w:t xml:space="preserve">Critical thinking is the analysis from a distinct perspective of any given issue or subject and concludes. </w:t>
      </w:r>
      <w:r w:rsidR="00903A40" w:rsidRPr="00051748">
        <w:rPr>
          <w:rFonts w:cs="Arial"/>
          <w:color w:val="auto"/>
        </w:rPr>
        <w:t xml:space="preserve">Critical thinking is a significant ability to fulfill all the prospect of an individual’s life. It helps in various areas such as solving a crucial problem, attaining creativity, and </w:t>
      </w:r>
      <w:r w:rsidR="00F16C66" w:rsidRPr="00051748">
        <w:rPr>
          <w:rFonts w:cs="Arial"/>
          <w:color w:val="auto"/>
        </w:rPr>
        <w:t>teamwork</w:t>
      </w:r>
      <w:r w:rsidR="00903A40" w:rsidRPr="00051748">
        <w:rPr>
          <w:rFonts w:cs="Arial"/>
          <w:color w:val="auto"/>
        </w:rPr>
        <w:t xml:space="preserve"> in a person’s persona as well as work life</w:t>
      </w:r>
      <w:r w:rsidRPr="00051748">
        <w:rPr>
          <w:rFonts w:cs="Arial"/>
          <w:color w:val="auto"/>
        </w:rPr>
        <w:t xml:space="preserve">. A full perspective of the critical thinking of an </w:t>
      </w:r>
      <w:r w:rsidR="00BF50E0" w:rsidRPr="00051748">
        <w:rPr>
          <w:rFonts w:cs="Arial"/>
          <w:color w:val="auto"/>
        </w:rPr>
        <w:t>organization</w:t>
      </w:r>
      <w:r w:rsidRPr="00051748">
        <w:rPr>
          <w:rFonts w:cs="Arial"/>
          <w:color w:val="auto"/>
        </w:rPr>
        <w:t xml:space="preserve"> is given in the following </w:t>
      </w:r>
      <w:r w:rsidR="00F16C66" w:rsidRPr="00051748">
        <w:rPr>
          <w:rFonts w:cs="Arial"/>
          <w:color w:val="auto"/>
        </w:rPr>
        <w:t>research. In</w:t>
      </w:r>
      <w:r w:rsidRPr="00051748">
        <w:rPr>
          <w:rFonts w:cs="Arial"/>
          <w:color w:val="auto"/>
        </w:rPr>
        <w:t xml:space="preserve"> addition, the research will also discuss </w:t>
      </w:r>
      <w:r w:rsidR="00903A40" w:rsidRPr="00051748">
        <w:rPr>
          <w:rFonts w:cs="Arial"/>
          <w:color w:val="auto"/>
        </w:rPr>
        <w:t>management theories such</w:t>
      </w:r>
      <w:r w:rsidRPr="00051748">
        <w:rPr>
          <w:rFonts w:cs="Arial"/>
          <w:color w:val="auto"/>
        </w:rPr>
        <w:t xml:space="preserve"> as </w:t>
      </w:r>
      <w:r w:rsidR="00903A40" w:rsidRPr="00051748">
        <w:rPr>
          <w:rFonts w:cs="Arial"/>
          <w:color w:val="auto"/>
        </w:rPr>
        <w:t>the</w:t>
      </w:r>
      <w:r w:rsidRPr="00051748">
        <w:rPr>
          <w:rFonts w:cs="Arial"/>
          <w:color w:val="auto"/>
        </w:rPr>
        <w:t xml:space="preserve"> scientific theory, administrative theory, system management theory, contingency management theory, etc. </w:t>
      </w:r>
      <w:r w:rsidR="00903A40" w:rsidRPr="00051748">
        <w:rPr>
          <w:rFonts w:cs="Arial"/>
          <w:color w:val="auto"/>
        </w:rPr>
        <w:t xml:space="preserve">The study mainly focuses on the Covid-19 pandemic and ascertains how the chosen organization is impacted </w:t>
      </w:r>
      <w:r w:rsidR="00F16C66" w:rsidRPr="00051748">
        <w:rPr>
          <w:rFonts w:cs="Arial"/>
          <w:color w:val="auto"/>
        </w:rPr>
        <w:t>based on</w:t>
      </w:r>
      <w:r w:rsidR="00903A40" w:rsidRPr="00051748">
        <w:rPr>
          <w:rFonts w:cs="Arial"/>
          <w:color w:val="auto"/>
        </w:rPr>
        <w:t xml:space="preserve"> those theories and other aspects</w:t>
      </w:r>
      <w:r w:rsidRPr="00051748">
        <w:rPr>
          <w:rFonts w:cs="Arial"/>
          <w:color w:val="auto"/>
        </w:rPr>
        <w:t xml:space="preserve">. </w:t>
      </w:r>
      <w:r w:rsidR="00903A40" w:rsidRPr="00051748">
        <w:rPr>
          <w:rFonts w:cs="Arial"/>
          <w:color w:val="auto"/>
        </w:rPr>
        <w:t>For the research</w:t>
      </w:r>
      <w:r w:rsidRPr="00051748">
        <w:rPr>
          <w:rFonts w:cs="Arial"/>
          <w:color w:val="auto"/>
        </w:rPr>
        <w:t xml:space="preserve"> Savoy Hotel restaurant hospitality business</w:t>
      </w:r>
      <w:r w:rsidR="00903A40" w:rsidRPr="00051748">
        <w:rPr>
          <w:rFonts w:cs="Arial"/>
          <w:color w:val="auto"/>
        </w:rPr>
        <w:t xml:space="preserve"> is chosen</w:t>
      </w:r>
      <w:r w:rsidRPr="00051748">
        <w:rPr>
          <w:rFonts w:cs="Arial"/>
          <w:color w:val="auto"/>
        </w:rPr>
        <w:t xml:space="preserve">. </w:t>
      </w:r>
      <w:r w:rsidR="00B82D9F" w:rsidRPr="00051748">
        <w:rPr>
          <w:rFonts w:cs="Arial"/>
          <w:color w:val="auto"/>
        </w:rPr>
        <w:t>The research is conducted to shred light into the values and attitude of the organization and its workplace culture along with it the research is also tasked with discussion of various managerial theories and ideas</w:t>
      </w:r>
      <w:r w:rsidRPr="00051748">
        <w:rPr>
          <w:rFonts w:cs="Arial"/>
          <w:color w:val="auto"/>
        </w:rPr>
        <w:t xml:space="preserve">. In addition, the study aims to highlight the problem faced by individuals and organizations </w:t>
      </w:r>
      <w:r w:rsidR="00F16C66" w:rsidRPr="00051748">
        <w:rPr>
          <w:rFonts w:cs="Arial"/>
          <w:color w:val="auto"/>
        </w:rPr>
        <w:t>because of</w:t>
      </w:r>
      <w:r w:rsidRPr="00051748">
        <w:rPr>
          <w:rFonts w:cs="Arial"/>
          <w:color w:val="auto"/>
        </w:rPr>
        <w:t xml:space="preserve"> COVID postal opinions. It also offers some ideas for overcoming the problem. The Savoy Hotel is a luxurious hotel situated on the beach of </w:t>
      </w:r>
      <w:r w:rsidR="00ED0B73" w:rsidRPr="00051748">
        <w:rPr>
          <w:rFonts w:cs="Arial"/>
          <w:color w:val="auto"/>
        </w:rPr>
        <w:t>Westminster</w:t>
      </w:r>
      <w:r w:rsidRPr="00051748">
        <w:rPr>
          <w:rFonts w:cs="Arial"/>
          <w:color w:val="auto"/>
        </w:rPr>
        <w:t xml:space="preserve">, central London, England. It was </w:t>
      </w:r>
      <w:r w:rsidR="00ED0B73" w:rsidRPr="00051748">
        <w:rPr>
          <w:rFonts w:cs="Arial"/>
          <w:color w:val="auto"/>
        </w:rPr>
        <w:t>erected</w:t>
      </w:r>
      <w:r w:rsidRPr="00051748">
        <w:rPr>
          <w:rFonts w:cs="Arial"/>
          <w:color w:val="auto"/>
        </w:rPr>
        <w:t xml:space="preserve"> on sales from Gilbert and </w:t>
      </w:r>
      <w:r w:rsidR="00ED0B73" w:rsidRPr="00051748">
        <w:rPr>
          <w:rFonts w:cs="Arial"/>
          <w:color w:val="auto"/>
        </w:rPr>
        <w:t>Sullivan’s</w:t>
      </w:r>
      <w:r w:rsidRPr="00051748">
        <w:rPr>
          <w:rFonts w:cs="Arial"/>
          <w:color w:val="auto"/>
        </w:rPr>
        <w:t xml:space="preserve"> performances at Richard </w:t>
      </w:r>
      <w:proofErr w:type="spellStart"/>
      <w:r w:rsidRPr="00051748">
        <w:rPr>
          <w:rFonts w:cs="Arial"/>
          <w:color w:val="auto"/>
        </w:rPr>
        <w:t>D'Oyly</w:t>
      </w:r>
      <w:proofErr w:type="spellEnd"/>
      <w:r w:rsidRPr="00051748">
        <w:rPr>
          <w:rFonts w:cs="Arial"/>
          <w:color w:val="auto"/>
        </w:rPr>
        <w:t xml:space="preserve"> Carte and was opened on 6</w:t>
      </w:r>
      <w:r w:rsidRPr="00051748">
        <w:rPr>
          <w:rFonts w:cs="Arial"/>
          <w:color w:val="auto"/>
          <w:vertAlign w:val="superscript"/>
        </w:rPr>
        <w:t>th</w:t>
      </w:r>
      <w:r w:rsidRPr="00051748">
        <w:rPr>
          <w:rFonts w:cs="Arial"/>
          <w:color w:val="auto"/>
        </w:rPr>
        <w:t xml:space="preserve"> August 1889</w:t>
      </w:r>
      <w:r w:rsidR="00B82D9F" w:rsidRPr="00051748">
        <w:rPr>
          <w:rFonts w:cs="Arial"/>
          <w:color w:val="auto"/>
        </w:rPr>
        <w:t xml:space="preserve"> (Holcombe, 2018)</w:t>
      </w:r>
      <w:r w:rsidRPr="00051748">
        <w:rPr>
          <w:rFonts w:cs="Arial"/>
          <w:color w:val="auto"/>
        </w:rPr>
        <w:t xml:space="preserve">. </w:t>
      </w:r>
      <w:r w:rsidR="00ED0B73" w:rsidRPr="00051748">
        <w:rPr>
          <w:rFonts w:cs="Arial"/>
          <w:color w:val="auto"/>
        </w:rPr>
        <w:t>In more</w:t>
      </w:r>
      <w:r w:rsidRPr="00051748">
        <w:rPr>
          <w:rFonts w:cs="Arial"/>
          <w:color w:val="auto"/>
        </w:rPr>
        <w:t xml:space="preserve"> than a decade this would be the first Savoy network in Carte’s family </w:t>
      </w:r>
      <w:r w:rsidR="00ED0B73" w:rsidRPr="00051748">
        <w:rPr>
          <w:rFonts w:cs="Arial"/>
          <w:color w:val="auto"/>
        </w:rPr>
        <w:t xml:space="preserve">of </w:t>
      </w:r>
      <w:r w:rsidRPr="00051748">
        <w:rPr>
          <w:rFonts w:cs="Arial"/>
          <w:color w:val="auto"/>
        </w:rPr>
        <w:t xml:space="preserve">hotels and restaurants. </w:t>
      </w:r>
    </w:p>
    <w:p w14:paraId="04D7078D" w14:textId="77777777" w:rsidR="00350F22" w:rsidRPr="00051748" w:rsidRDefault="00350F22" w:rsidP="00051748">
      <w:pPr>
        <w:spacing w:line="276" w:lineRule="auto"/>
        <w:rPr>
          <w:rFonts w:cs="Arial"/>
          <w:color w:val="auto"/>
        </w:rPr>
      </w:pPr>
    </w:p>
    <w:p w14:paraId="48495DAD" w14:textId="77777777" w:rsidR="00350F22" w:rsidRPr="00051748" w:rsidRDefault="00350F22" w:rsidP="00051748">
      <w:pPr>
        <w:spacing w:line="276" w:lineRule="auto"/>
        <w:rPr>
          <w:rFonts w:cs="Arial"/>
          <w:color w:val="auto"/>
        </w:rPr>
      </w:pPr>
    </w:p>
    <w:p w14:paraId="419B8B31" w14:textId="77777777" w:rsidR="00350F22" w:rsidRPr="00051748" w:rsidRDefault="00350F22" w:rsidP="00051748">
      <w:pPr>
        <w:spacing w:line="276" w:lineRule="auto"/>
        <w:rPr>
          <w:rFonts w:cs="Arial"/>
          <w:color w:val="auto"/>
        </w:rPr>
      </w:pPr>
    </w:p>
    <w:p w14:paraId="0737AC5F" w14:textId="77777777" w:rsidR="00350F22" w:rsidRPr="00051748" w:rsidRDefault="00350F22" w:rsidP="00051748">
      <w:pPr>
        <w:spacing w:line="276" w:lineRule="auto"/>
        <w:rPr>
          <w:rFonts w:cs="Arial"/>
          <w:color w:val="auto"/>
        </w:rPr>
      </w:pPr>
    </w:p>
    <w:p w14:paraId="7DDC7C9E" w14:textId="77777777" w:rsidR="00B6611B" w:rsidRPr="00051748" w:rsidRDefault="00B6611B" w:rsidP="00051748">
      <w:pPr>
        <w:spacing w:line="276" w:lineRule="auto"/>
        <w:rPr>
          <w:rFonts w:cs="Arial"/>
          <w:color w:val="auto"/>
        </w:rPr>
      </w:pPr>
    </w:p>
    <w:p w14:paraId="0EA5BDE0" w14:textId="77777777" w:rsidR="00B6611B" w:rsidRPr="00051748" w:rsidRDefault="00B6611B" w:rsidP="00051748">
      <w:pPr>
        <w:spacing w:line="276" w:lineRule="auto"/>
        <w:rPr>
          <w:rFonts w:cs="Arial"/>
          <w:color w:val="auto"/>
        </w:rPr>
      </w:pPr>
    </w:p>
    <w:p w14:paraId="0771F340" w14:textId="77777777" w:rsidR="00B6611B" w:rsidRPr="00051748" w:rsidRDefault="00B6611B" w:rsidP="00051748">
      <w:pPr>
        <w:spacing w:line="276" w:lineRule="auto"/>
        <w:rPr>
          <w:rFonts w:cs="Arial"/>
          <w:color w:val="auto"/>
        </w:rPr>
      </w:pPr>
    </w:p>
    <w:p w14:paraId="398D8C8E" w14:textId="77777777" w:rsidR="00B6611B" w:rsidRPr="00051748" w:rsidRDefault="00B6611B" w:rsidP="00051748">
      <w:pPr>
        <w:spacing w:line="276" w:lineRule="auto"/>
        <w:rPr>
          <w:rFonts w:cs="Arial"/>
          <w:color w:val="auto"/>
        </w:rPr>
      </w:pPr>
    </w:p>
    <w:p w14:paraId="0656072B" w14:textId="77777777" w:rsidR="00AE3598" w:rsidRPr="00051748" w:rsidRDefault="00AE3598" w:rsidP="00051748">
      <w:pPr>
        <w:spacing w:line="276" w:lineRule="auto"/>
        <w:rPr>
          <w:rFonts w:eastAsiaTheme="majorEastAsia" w:cs="Arial"/>
          <w:b/>
          <w:bCs/>
          <w:color w:val="auto"/>
          <w:shd w:val="clear" w:color="auto" w:fill="FFFFFF"/>
        </w:rPr>
      </w:pPr>
      <w:r w:rsidRPr="00051748">
        <w:rPr>
          <w:rFonts w:cs="Arial"/>
          <w:color w:val="auto"/>
          <w:shd w:val="clear" w:color="auto" w:fill="FFFFFF"/>
        </w:rPr>
        <w:br w:type="page"/>
      </w:r>
    </w:p>
    <w:p w14:paraId="2D5DBF75" w14:textId="77777777" w:rsidR="00B82D9F" w:rsidRPr="00051748" w:rsidRDefault="00B82D9F" w:rsidP="00051748">
      <w:pPr>
        <w:pStyle w:val="Heading1"/>
        <w:spacing w:line="276" w:lineRule="auto"/>
        <w:rPr>
          <w:rFonts w:cs="Arial"/>
          <w:color w:val="auto"/>
          <w:sz w:val="22"/>
          <w:szCs w:val="22"/>
          <w:shd w:val="clear" w:color="auto" w:fill="FFFFFF"/>
        </w:rPr>
      </w:pPr>
      <w:bookmarkStart w:id="1" w:name="_Toc77393515"/>
      <w:r w:rsidRPr="00051748">
        <w:rPr>
          <w:rFonts w:cs="Arial"/>
          <w:color w:val="auto"/>
          <w:sz w:val="22"/>
          <w:szCs w:val="22"/>
          <w:shd w:val="clear" w:color="auto" w:fill="FFFFFF"/>
        </w:rPr>
        <w:lastRenderedPageBreak/>
        <w:t>Overview of The Sav</w:t>
      </w:r>
      <w:r w:rsidR="009D0FD2" w:rsidRPr="00051748">
        <w:rPr>
          <w:rFonts w:cs="Arial"/>
          <w:color w:val="auto"/>
          <w:sz w:val="22"/>
          <w:szCs w:val="22"/>
          <w:shd w:val="clear" w:color="auto" w:fill="FFFFFF"/>
        </w:rPr>
        <w:t>oy Hotel</w:t>
      </w:r>
      <w:bookmarkEnd w:id="1"/>
      <w:r w:rsidR="009D0FD2" w:rsidRPr="00051748">
        <w:rPr>
          <w:rFonts w:cs="Arial"/>
          <w:color w:val="auto"/>
          <w:sz w:val="22"/>
          <w:szCs w:val="22"/>
          <w:shd w:val="clear" w:color="auto" w:fill="FFFFFF"/>
        </w:rPr>
        <w:t xml:space="preserve"> </w:t>
      </w:r>
    </w:p>
    <w:p w14:paraId="0086C63F" w14:textId="1F17878B" w:rsidR="009D0FD2" w:rsidRPr="00051748" w:rsidRDefault="009058C8" w:rsidP="00051748">
      <w:pPr>
        <w:spacing w:line="276" w:lineRule="auto"/>
        <w:rPr>
          <w:rFonts w:cs="Arial"/>
          <w:color w:val="auto"/>
        </w:rPr>
      </w:pPr>
      <w:r w:rsidRPr="00051748">
        <w:rPr>
          <w:rFonts w:cs="Arial"/>
          <w:color w:val="auto"/>
        </w:rPr>
        <w:t xml:space="preserve">The Savoy Hotel and restaurant is the oldest and first luxury hotel that Britain had. It was found and built by the famous Richard </w:t>
      </w:r>
      <w:proofErr w:type="spellStart"/>
      <w:r w:rsidRPr="00051748">
        <w:rPr>
          <w:rFonts w:cs="Arial"/>
          <w:color w:val="auto"/>
        </w:rPr>
        <w:t>D’Oyly</w:t>
      </w:r>
      <w:proofErr w:type="spellEnd"/>
      <w:r w:rsidRPr="00051748">
        <w:rPr>
          <w:rFonts w:cs="Arial"/>
          <w:color w:val="auto"/>
        </w:rPr>
        <w:t xml:space="preserve"> Carte and has started its operation in the year 1889, situated on the Stand in the central London, United Kingdom. The hotel is five </w:t>
      </w:r>
      <w:r w:rsidR="00F16C66" w:rsidRPr="00051748">
        <w:rPr>
          <w:rFonts w:cs="Arial"/>
          <w:color w:val="auto"/>
        </w:rPr>
        <w:t>stars</w:t>
      </w:r>
      <w:r w:rsidRPr="00051748">
        <w:rPr>
          <w:rFonts w:cs="Arial"/>
          <w:color w:val="auto"/>
        </w:rPr>
        <w:t xml:space="preserve"> rated and serves with finest quality service and entertainment dining experience. The hotel has seven branches under its name all operating across the country of Britain. The hotel has its own bands which known for its quality entertainment such as Savoy </w:t>
      </w:r>
      <w:r w:rsidR="0001261D" w:rsidRPr="00051748">
        <w:rPr>
          <w:rFonts w:cs="Arial"/>
          <w:color w:val="auto"/>
        </w:rPr>
        <w:t>Orphans</w:t>
      </w:r>
      <w:r w:rsidRPr="00051748">
        <w:rPr>
          <w:rFonts w:cs="Arial"/>
          <w:color w:val="auto"/>
        </w:rPr>
        <w:t xml:space="preserve"> and Savoy Havana band. At present the hotel is managed by the hotel giant named Fairmont Hotels and Resorts.</w:t>
      </w:r>
    </w:p>
    <w:p w14:paraId="4D701117" w14:textId="77777777" w:rsidR="00F232FD" w:rsidRPr="00051748" w:rsidRDefault="00526EE8" w:rsidP="00051748">
      <w:pPr>
        <w:pStyle w:val="Heading1"/>
        <w:spacing w:line="276" w:lineRule="auto"/>
        <w:rPr>
          <w:rFonts w:cs="Arial"/>
          <w:color w:val="auto"/>
          <w:sz w:val="22"/>
          <w:szCs w:val="22"/>
          <w:shd w:val="clear" w:color="auto" w:fill="FFFFFF"/>
        </w:rPr>
      </w:pPr>
      <w:bookmarkStart w:id="2" w:name="_Toc77393516"/>
      <w:r w:rsidRPr="00051748">
        <w:rPr>
          <w:rFonts w:cs="Arial"/>
          <w:color w:val="auto"/>
          <w:sz w:val="22"/>
          <w:szCs w:val="22"/>
          <w:shd w:val="clear" w:color="auto" w:fill="FFFFFF"/>
        </w:rPr>
        <w:t>The importance of critical thinking within the organization taking COVID- 19 into consideration</w:t>
      </w:r>
      <w:bookmarkEnd w:id="2"/>
    </w:p>
    <w:p w14:paraId="5F4C6DA8" w14:textId="7BD55676" w:rsidR="00F232FD" w:rsidRPr="00051748" w:rsidRDefault="00526EE8" w:rsidP="00051748">
      <w:pPr>
        <w:spacing w:line="276" w:lineRule="auto"/>
        <w:rPr>
          <w:rFonts w:cs="Arial"/>
          <w:color w:val="auto"/>
        </w:rPr>
      </w:pPr>
      <w:r w:rsidRPr="00051748">
        <w:rPr>
          <w:rFonts w:cs="Arial"/>
          <w:color w:val="auto"/>
        </w:rPr>
        <w:t>In the job, critical thinking is essential. After all, critical thinking aids employees in solving challenges and developing methods that improve their performance. As a result, employees who improve their performance at work. As a result, companies may seek individuals with excellent critical thinking abilities</w:t>
      </w:r>
      <w:r w:rsidR="00DC561F" w:rsidRPr="00051748">
        <w:rPr>
          <w:rFonts w:cs="Arial"/>
          <w:color w:val="auto"/>
        </w:rPr>
        <w:t xml:space="preserve"> (Hall, 2021)</w:t>
      </w:r>
      <w:r w:rsidRPr="00051748">
        <w:rPr>
          <w:rFonts w:cs="Arial"/>
          <w:color w:val="auto"/>
        </w:rPr>
        <w:t xml:space="preserve">. Critical thinking is a way of thinking about any material, issue, or problem in which the thinker enhances the quality of his or her thought by carefully examining, evaluating, and rebuilding </w:t>
      </w:r>
      <w:r w:rsidR="0001261D" w:rsidRPr="00051748">
        <w:rPr>
          <w:rFonts w:cs="Arial"/>
          <w:color w:val="auto"/>
        </w:rPr>
        <w:t>it. Employees</w:t>
      </w:r>
      <w:r w:rsidRPr="00051748">
        <w:rPr>
          <w:rFonts w:cs="Arial"/>
          <w:color w:val="auto"/>
        </w:rPr>
        <w:t xml:space="preserve"> that are capable of critical thinking are also introspective, self-reliant, and competent. Critical thinkers rationally link concepts, analyze and assess arguments, spot inconsistencies and flaws in their own and others' work, participate in introspection, and solve complicated issues.</w:t>
      </w:r>
    </w:p>
    <w:p w14:paraId="1217A438" w14:textId="77777777" w:rsidR="00F232FD" w:rsidRPr="00051748" w:rsidRDefault="00526EE8" w:rsidP="00051748">
      <w:pPr>
        <w:spacing w:line="276" w:lineRule="auto"/>
        <w:rPr>
          <w:rFonts w:cs="Arial"/>
          <w:b/>
          <w:color w:val="auto"/>
        </w:rPr>
      </w:pPr>
      <w:r w:rsidRPr="00051748">
        <w:rPr>
          <w:rFonts w:cs="Arial"/>
          <w:b/>
          <w:color w:val="auto"/>
        </w:rPr>
        <w:t>The importance of critical thinking:</w:t>
      </w:r>
    </w:p>
    <w:p w14:paraId="3003B82F" w14:textId="36626A23" w:rsidR="00F232FD" w:rsidRPr="00051748" w:rsidRDefault="00526EE8" w:rsidP="00051748">
      <w:pPr>
        <w:spacing w:line="276" w:lineRule="auto"/>
        <w:rPr>
          <w:rFonts w:cs="Arial"/>
          <w:color w:val="auto"/>
        </w:rPr>
      </w:pPr>
      <w:r w:rsidRPr="00051748">
        <w:rPr>
          <w:rFonts w:cs="Arial"/>
          <w:color w:val="auto"/>
        </w:rPr>
        <w:t xml:space="preserve"> With the advent of the current pandemic, the importance of critical thinking has much more raise. The importance of critical thinking skills for leaders can be linked to the point that organizations like Savoy look for people who can make independent decisions rather than holding on to every aspect of managing situations. The main importance of critical thinking or thinkers during this </w:t>
      </w:r>
      <w:r w:rsidR="00F16C66" w:rsidRPr="00051748">
        <w:rPr>
          <w:rFonts w:cs="Arial"/>
          <w:color w:val="auto"/>
        </w:rPr>
        <w:t>Pandemic revolves</w:t>
      </w:r>
      <w:r w:rsidRPr="00051748">
        <w:rPr>
          <w:rFonts w:cs="Arial"/>
          <w:color w:val="auto"/>
        </w:rPr>
        <w:t xml:space="preserve"> around these below </w:t>
      </w:r>
      <w:r w:rsidR="00F16C66" w:rsidRPr="00051748">
        <w:rPr>
          <w:rFonts w:cs="Arial"/>
          <w:color w:val="auto"/>
        </w:rPr>
        <w:t>aspects:</w:t>
      </w:r>
    </w:p>
    <w:p w14:paraId="19BDB3A0" w14:textId="4E8CEBBA" w:rsidR="00F232FD" w:rsidRPr="00051748" w:rsidRDefault="00526EE8" w:rsidP="00051748">
      <w:pPr>
        <w:spacing w:line="276" w:lineRule="auto"/>
        <w:ind w:left="60"/>
        <w:rPr>
          <w:rFonts w:cs="Arial"/>
          <w:color w:val="auto"/>
        </w:rPr>
      </w:pPr>
      <w:r w:rsidRPr="00051748">
        <w:rPr>
          <w:rFonts w:cs="Arial"/>
          <w:b/>
          <w:color w:val="auto"/>
        </w:rPr>
        <w:t xml:space="preserve">Being Ready to </w:t>
      </w:r>
      <w:r w:rsidR="00F16C66" w:rsidRPr="00051748">
        <w:rPr>
          <w:rFonts w:cs="Arial"/>
          <w:b/>
          <w:color w:val="auto"/>
        </w:rPr>
        <w:t>Adapt:</w:t>
      </w:r>
      <w:r w:rsidR="00F16C66" w:rsidRPr="00051748">
        <w:rPr>
          <w:rFonts w:cs="Arial"/>
          <w:color w:val="auto"/>
        </w:rPr>
        <w:t xml:space="preserve"> Adaptability</w:t>
      </w:r>
      <w:r w:rsidRPr="00051748">
        <w:rPr>
          <w:rFonts w:cs="Arial"/>
          <w:color w:val="auto"/>
        </w:rPr>
        <w:t xml:space="preserve"> and agility are two important thinking qualities that Savoy demands amid the continuing epidemic. If the managers apply their reasoning and logical analysis skills, they will be able to identify the adjustments that need to be made inside the hotel to stay on </w:t>
      </w:r>
      <w:r w:rsidR="009058C8" w:rsidRPr="00051748">
        <w:rPr>
          <w:rFonts w:cs="Arial"/>
          <w:color w:val="auto"/>
        </w:rPr>
        <w:t xml:space="preserve">track. Various multinational companies operating across the world whether hospitality industry or not are </w:t>
      </w:r>
      <w:r w:rsidR="00295F01" w:rsidRPr="00051748">
        <w:rPr>
          <w:rFonts w:cs="Arial"/>
          <w:color w:val="auto"/>
        </w:rPr>
        <w:t>affected due to the ongoing pandemic, for which they have to the new environment and upgrade itself accordingly to continue their operations without any hindrance</w:t>
      </w:r>
      <w:r w:rsidRPr="00051748">
        <w:rPr>
          <w:rFonts w:cs="Arial"/>
          <w:color w:val="auto"/>
        </w:rPr>
        <w:t>. If Savoy has a critical thinking leadership team, they will be able to adjust rapidly since they have done so many times before and it is part of their corporate culture.</w:t>
      </w:r>
    </w:p>
    <w:p w14:paraId="1DA0BEB8" w14:textId="77777777" w:rsidR="00F232FD" w:rsidRPr="00051748" w:rsidRDefault="00526EE8" w:rsidP="00051748">
      <w:pPr>
        <w:spacing w:line="276" w:lineRule="auto"/>
        <w:ind w:left="60"/>
        <w:rPr>
          <w:rFonts w:cs="Arial"/>
          <w:color w:val="auto"/>
        </w:rPr>
      </w:pPr>
      <w:r w:rsidRPr="00051748">
        <w:rPr>
          <w:rFonts w:cs="Arial"/>
          <w:b/>
          <w:color w:val="auto"/>
        </w:rPr>
        <w:t>Reasoning</w:t>
      </w:r>
      <w:r w:rsidRPr="00051748">
        <w:rPr>
          <w:rFonts w:cs="Arial"/>
          <w:color w:val="auto"/>
        </w:rPr>
        <w:t xml:space="preserve">:  To get insights and make judgments, critical thinkers employ the power of thinking. They apply their understanding of a scenario to study and assess another procedure or statement to determine whether it is correct. The management of Savoy has had a problem in making business decisions during the current epidemic, as many others have faced a similar situation in the past. For example, according to Savoy's staff manager, they couldn't find individuals for employment in hospitality and tourism a year ago. However, they currently have a surplus of </w:t>
      </w:r>
      <w:r w:rsidRPr="00051748">
        <w:rPr>
          <w:rFonts w:cs="Arial"/>
          <w:color w:val="auto"/>
        </w:rPr>
        <w:lastRenderedPageBreak/>
        <w:t>highly skilled personnel. However, because of the epidemic, they will have to reduce some positions as a result of the increased needs and the need to keep the company functioning.</w:t>
      </w:r>
    </w:p>
    <w:p w14:paraId="3AC15829" w14:textId="1BDEFCE1" w:rsidR="00F232FD" w:rsidRPr="00051748" w:rsidRDefault="00F16C66" w:rsidP="00051748">
      <w:pPr>
        <w:spacing w:line="276" w:lineRule="auto"/>
        <w:rPr>
          <w:rFonts w:cs="Arial"/>
          <w:color w:val="auto"/>
        </w:rPr>
      </w:pPr>
      <w:r w:rsidRPr="00051748">
        <w:rPr>
          <w:rFonts w:cs="Arial"/>
          <w:b/>
          <w:color w:val="auto"/>
        </w:rPr>
        <w:t>Open-Mindedness:</w:t>
      </w:r>
      <w:r w:rsidRPr="00051748">
        <w:rPr>
          <w:rFonts w:cs="Arial"/>
          <w:color w:val="auto"/>
        </w:rPr>
        <w:t xml:space="preserve"> Being</w:t>
      </w:r>
      <w:r w:rsidR="00526EE8" w:rsidRPr="00051748">
        <w:rPr>
          <w:rFonts w:cs="Arial"/>
          <w:color w:val="auto"/>
        </w:rPr>
        <w:t xml:space="preserve"> open-minded is the foundation for being a Critical Thinker; one must set aside assumptions and judgments to focus solely on evaluating the information received. Leaders must be able to assess proposals objectively</w:t>
      </w:r>
      <w:r w:rsidR="00DC561F" w:rsidRPr="00051748">
        <w:rPr>
          <w:rFonts w:cs="Arial"/>
          <w:color w:val="auto"/>
        </w:rPr>
        <w:t>(Hall, 2021).</w:t>
      </w:r>
      <w:r w:rsidR="00526EE8" w:rsidRPr="00051748">
        <w:rPr>
          <w:rFonts w:cs="Arial"/>
          <w:color w:val="auto"/>
        </w:rPr>
        <w:t xml:space="preserve"> During the Pandemic, the open-mindedness of Savoy's executives would prove extremely beneficial. The leader must explore ideas with other executives in the organization during a pandemic.</w:t>
      </w:r>
    </w:p>
    <w:p w14:paraId="265FE308" w14:textId="12D1F354" w:rsidR="0097243F" w:rsidRPr="00051748" w:rsidRDefault="00526EE8" w:rsidP="00051748">
      <w:pPr>
        <w:pStyle w:val="Heading1"/>
        <w:spacing w:line="276" w:lineRule="auto"/>
        <w:rPr>
          <w:rFonts w:cs="Arial"/>
          <w:color w:val="auto"/>
          <w:sz w:val="22"/>
          <w:szCs w:val="22"/>
        </w:rPr>
      </w:pPr>
      <w:bookmarkStart w:id="3" w:name="_Toc77393517"/>
      <w:r w:rsidRPr="00051748">
        <w:rPr>
          <w:rFonts w:cs="Arial"/>
          <w:color w:val="auto"/>
          <w:sz w:val="22"/>
          <w:szCs w:val="22"/>
        </w:rPr>
        <w:t xml:space="preserve">How do organizational beliefs, </w:t>
      </w:r>
      <w:r w:rsidR="00EE7EB7" w:rsidRPr="00051748">
        <w:rPr>
          <w:rFonts w:cs="Arial"/>
          <w:color w:val="auto"/>
          <w:sz w:val="22"/>
          <w:szCs w:val="22"/>
        </w:rPr>
        <w:t>attitudes,</w:t>
      </w:r>
      <w:r w:rsidRPr="00051748">
        <w:rPr>
          <w:rFonts w:cs="Arial"/>
          <w:color w:val="auto"/>
          <w:sz w:val="22"/>
          <w:szCs w:val="22"/>
        </w:rPr>
        <w:t xml:space="preserve"> and value systems affect workplace </w:t>
      </w:r>
      <w:bookmarkEnd w:id="3"/>
      <w:r w:rsidR="00F16C66" w:rsidRPr="00051748">
        <w:rPr>
          <w:rFonts w:cs="Arial"/>
          <w:color w:val="auto"/>
          <w:sz w:val="22"/>
          <w:szCs w:val="22"/>
        </w:rPr>
        <w:t>behavior?</w:t>
      </w:r>
    </w:p>
    <w:p w14:paraId="47955DFB" w14:textId="6AFFED78" w:rsidR="009E125A" w:rsidRPr="00051748" w:rsidRDefault="00526EE8" w:rsidP="00051748">
      <w:pPr>
        <w:spacing w:line="276" w:lineRule="auto"/>
        <w:rPr>
          <w:rFonts w:cs="Arial"/>
          <w:color w:val="auto"/>
        </w:rPr>
      </w:pPr>
      <w:r w:rsidRPr="00051748">
        <w:rPr>
          <w:rFonts w:cs="Arial"/>
          <w:color w:val="auto"/>
        </w:rPr>
        <w:t xml:space="preserve">COVID -19 is now redefining how people will interact with the area and with one another. Masks and </w:t>
      </w:r>
      <w:r w:rsidR="00F16C66" w:rsidRPr="00051748">
        <w:rPr>
          <w:rFonts w:cs="Arial"/>
          <w:color w:val="auto"/>
        </w:rPr>
        <w:t>sanitizers</w:t>
      </w:r>
      <w:r w:rsidRPr="00051748">
        <w:rPr>
          <w:rFonts w:cs="Arial"/>
          <w:color w:val="auto"/>
        </w:rPr>
        <w:t xml:space="preserve"> are becoming commonplace as everyday accessories. The human psyche and </w:t>
      </w:r>
      <w:r w:rsidR="0001261D" w:rsidRPr="00051748">
        <w:rPr>
          <w:rFonts w:cs="Arial"/>
          <w:color w:val="auto"/>
        </w:rPr>
        <w:t>behavior</w:t>
      </w:r>
      <w:r w:rsidRPr="00051748">
        <w:rPr>
          <w:rFonts w:cs="Arial"/>
          <w:color w:val="auto"/>
        </w:rPr>
        <w:t xml:space="preserve"> were altered </w:t>
      </w:r>
      <w:r w:rsidR="00F16C66" w:rsidRPr="00051748">
        <w:rPr>
          <w:rFonts w:cs="Arial"/>
          <w:color w:val="auto"/>
        </w:rPr>
        <w:t>because of</w:t>
      </w:r>
      <w:r w:rsidRPr="00051748">
        <w:rPr>
          <w:rFonts w:cs="Arial"/>
          <w:color w:val="auto"/>
        </w:rPr>
        <w:t xml:space="preserve"> the prolonged period of adversity. Furthermore, it has resulted in a shift in people's values, beliefs, and attitudes. As a result, each company requires its leaders to have strong critical thinking skills to establish appropriate organizational values, beliefs, and attitudes. The key distinctions between these two features are as follows: Attitudes arise out of core values and beliefs whole internally</w:t>
      </w:r>
      <w:r w:rsidR="00DC561F" w:rsidRPr="00051748">
        <w:rPr>
          <w:rFonts w:cs="Arial"/>
          <w:color w:val="auto"/>
        </w:rPr>
        <w:t xml:space="preserve"> (</w:t>
      </w:r>
      <w:r w:rsidR="00DC561F" w:rsidRPr="00051748">
        <w:rPr>
          <w:rFonts w:cs="Arial"/>
          <w:color w:val="auto"/>
          <w:shd w:val="clear" w:color="auto" w:fill="FFFFFF"/>
        </w:rPr>
        <w:t>Bullen and Flavell, 2021</w:t>
      </w:r>
      <w:r w:rsidR="00F16C66" w:rsidRPr="00051748">
        <w:rPr>
          <w:rFonts w:cs="Arial"/>
          <w:color w:val="auto"/>
        </w:rPr>
        <w:t>). Although</w:t>
      </w:r>
      <w:r w:rsidR="005E6A09" w:rsidRPr="00051748">
        <w:rPr>
          <w:rFonts w:cs="Arial"/>
          <w:color w:val="auto"/>
        </w:rPr>
        <w:t xml:space="preserve"> beliefs are hypotheses and ideas that individuals consider true based on experience</w:t>
      </w:r>
      <w:r w:rsidRPr="00051748">
        <w:rPr>
          <w:rFonts w:cs="Arial"/>
          <w:color w:val="auto"/>
        </w:rPr>
        <w:t xml:space="preserve">. Values are worthy ideas based on things, concepts and people. </w:t>
      </w:r>
      <w:r w:rsidR="00F16C66" w:rsidRPr="00051748">
        <w:rPr>
          <w:rFonts w:cs="Arial"/>
          <w:color w:val="auto"/>
        </w:rPr>
        <w:t>Behaviors</w:t>
      </w:r>
      <w:r w:rsidRPr="00051748">
        <w:rPr>
          <w:rFonts w:cs="Arial"/>
          <w:color w:val="auto"/>
        </w:rPr>
        <w:t xml:space="preserve"> are how these internalized systems are expressed. </w:t>
      </w:r>
    </w:p>
    <w:p w14:paraId="4843493D" w14:textId="77777777" w:rsidR="001B1860" w:rsidRPr="00051748" w:rsidRDefault="00FB771B" w:rsidP="00051748">
      <w:pPr>
        <w:spacing w:line="276" w:lineRule="auto"/>
        <w:rPr>
          <w:rFonts w:cs="Arial"/>
          <w:color w:val="auto"/>
        </w:rPr>
      </w:pPr>
      <w:r w:rsidRPr="00051748">
        <w:rPr>
          <w:rFonts w:cs="Arial"/>
          <w:b/>
          <w:color w:val="auto"/>
        </w:rPr>
        <w:t>Values</w:t>
      </w:r>
      <w:r w:rsidRPr="00051748">
        <w:rPr>
          <w:rFonts w:cs="Arial"/>
          <w:color w:val="auto"/>
        </w:rPr>
        <w:t>: It</w:t>
      </w:r>
      <w:r w:rsidR="00526EE8" w:rsidRPr="00051748">
        <w:rPr>
          <w:rFonts w:cs="Arial"/>
          <w:color w:val="auto"/>
        </w:rPr>
        <w:t xml:space="preserve"> refers to the long-term retention of ideas and values held by current workers of culture in an organization and recounted by the company toward the working environment. The distinctive values that the Savoy restaurant holds are to have positive and strict ideas on employees. For example, the guiding principle of the Savoy so far constructions are to have an impact on the conduct of employees via storytelling value. Aside from that, handling consumers to give exceptional service and to not present any disappointments to the customer. Lastly, to create a parameter that guides all of Savoy's operations.</w:t>
      </w:r>
    </w:p>
    <w:p w14:paraId="585D87F1" w14:textId="5326CBFD" w:rsidR="00AC1CFB" w:rsidRPr="00051748" w:rsidRDefault="00526EE8" w:rsidP="00051748">
      <w:pPr>
        <w:spacing w:line="276" w:lineRule="auto"/>
        <w:rPr>
          <w:rFonts w:cs="Arial"/>
          <w:color w:val="auto"/>
        </w:rPr>
      </w:pPr>
      <w:r w:rsidRPr="00051748">
        <w:rPr>
          <w:rFonts w:cs="Arial"/>
          <w:b/>
          <w:color w:val="auto"/>
        </w:rPr>
        <w:t>Beliefs</w:t>
      </w:r>
      <w:r w:rsidR="00FB771B" w:rsidRPr="00051748">
        <w:rPr>
          <w:rFonts w:cs="Arial"/>
          <w:color w:val="auto"/>
        </w:rPr>
        <w:t xml:space="preserve">: </w:t>
      </w:r>
      <w:r w:rsidRPr="00051748">
        <w:rPr>
          <w:rFonts w:cs="Arial"/>
          <w:color w:val="auto"/>
        </w:rPr>
        <w:t xml:space="preserve">It is also the cognitive idea that judges any given truth and creates an opinion on whether something is good or harmful. For example, consider the belief that offering a </w:t>
      </w:r>
      <w:r w:rsidR="00F16C66" w:rsidRPr="00051748">
        <w:rPr>
          <w:rFonts w:cs="Arial"/>
          <w:color w:val="auto"/>
        </w:rPr>
        <w:t>high-quality product</w:t>
      </w:r>
      <w:r w:rsidR="0001261D" w:rsidRPr="00051748">
        <w:rPr>
          <w:rFonts w:cs="Arial"/>
          <w:color w:val="auto"/>
        </w:rPr>
        <w:t>,</w:t>
      </w:r>
      <w:r w:rsidR="00F16C66" w:rsidRPr="00051748">
        <w:rPr>
          <w:rFonts w:cs="Arial"/>
          <w:color w:val="auto"/>
        </w:rPr>
        <w:t xml:space="preserve"> lead</w:t>
      </w:r>
      <w:r w:rsidRPr="00051748">
        <w:rPr>
          <w:rFonts w:cs="Arial"/>
          <w:color w:val="auto"/>
        </w:rPr>
        <w:t xml:space="preserve"> to consumer loyalty. Developing a belief may require any amount of time, as they must wait in the Savoy Hotel to develop a belief</w:t>
      </w:r>
      <w:r w:rsidR="00DC561F" w:rsidRPr="00051748">
        <w:rPr>
          <w:rFonts w:cs="Arial"/>
          <w:color w:val="auto"/>
        </w:rPr>
        <w:t xml:space="preserve"> (</w:t>
      </w:r>
      <w:r w:rsidR="00DC561F" w:rsidRPr="00051748">
        <w:rPr>
          <w:rFonts w:cs="Arial"/>
          <w:color w:val="auto"/>
          <w:shd w:val="clear" w:color="auto" w:fill="FFFFFF"/>
        </w:rPr>
        <w:t>Bullen and Flavell, 2021</w:t>
      </w:r>
      <w:r w:rsidR="00DC561F" w:rsidRPr="00051748">
        <w:rPr>
          <w:rFonts w:cs="Arial"/>
          <w:color w:val="auto"/>
        </w:rPr>
        <w:t>).</w:t>
      </w:r>
      <w:r w:rsidRPr="00051748">
        <w:rPr>
          <w:rFonts w:cs="Arial"/>
          <w:color w:val="auto"/>
        </w:rPr>
        <w:t xml:space="preserve"> To </w:t>
      </w:r>
      <w:r w:rsidR="0001261D" w:rsidRPr="00051748">
        <w:rPr>
          <w:rFonts w:cs="Arial"/>
          <w:color w:val="auto"/>
        </w:rPr>
        <w:t>decide</w:t>
      </w:r>
      <w:r w:rsidRPr="00051748">
        <w:rPr>
          <w:rFonts w:cs="Arial"/>
          <w:color w:val="auto"/>
        </w:rPr>
        <w:t>, anything must be tested. Savoy's distinctive belief is that the customer is always correct. Regardless of what happens? The organization's only belief is that consumers are not incorrect at first glance. Other ideas held by the hotel include the need to improve product quality to become a leader in the market.</w:t>
      </w:r>
    </w:p>
    <w:p w14:paraId="17352024" w14:textId="371DA3DA" w:rsidR="00AC1CFB" w:rsidRPr="00051748" w:rsidRDefault="00526EE8" w:rsidP="00051748">
      <w:pPr>
        <w:spacing w:line="276" w:lineRule="auto"/>
        <w:rPr>
          <w:rFonts w:cs="Arial"/>
          <w:color w:val="auto"/>
        </w:rPr>
      </w:pPr>
      <w:r w:rsidRPr="00051748">
        <w:rPr>
          <w:rFonts w:cs="Arial"/>
          <w:b/>
          <w:color w:val="auto"/>
        </w:rPr>
        <w:t>Attitude</w:t>
      </w:r>
      <w:r w:rsidRPr="00051748">
        <w:rPr>
          <w:rFonts w:cs="Arial"/>
          <w:color w:val="auto"/>
        </w:rPr>
        <w:t xml:space="preserve">: It is also the cognitive idea that judges any given truth and creates an opinion on whether something is good or harmful. For example, consider the belief that offering a </w:t>
      </w:r>
      <w:r w:rsidR="00F16C66" w:rsidRPr="00051748">
        <w:rPr>
          <w:rFonts w:cs="Arial"/>
          <w:color w:val="auto"/>
        </w:rPr>
        <w:t>high-quality product lead</w:t>
      </w:r>
      <w:r w:rsidRPr="00051748">
        <w:rPr>
          <w:rFonts w:cs="Arial"/>
          <w:color w:val="auto"/>
        </w:rPr>
        <w:t xml:space="preserve"> to consumer loyalty. Developing a belief may require any amount of time, as they must wait in the Savoy Hotel to develop a belief. To make a decision, anything must be tested. Savoy's distinctive belief is that the customer is always correct. Regardless of what happens? The organization's only belief is that consumers are not incorrect at first glance. Other ideas held by the hotel include the need to improve product quality to become a leader in the </w:t>
      </w:r>
      <w:r w:rsidR="00F16C66" w:rsidRPr="00051748">
        <w:rPr>
          <w:rFonts w:cs="Arial"/>
          <w:color w:val="auto"/>
        </w:rPr>
        <w:t xml:space="preserve">market. </w:t>
      </w:r>
      <w:r w:rsidR="00F16C66" w:rsidRPr="00051748">
        <w:rPr>
          <w:rFonts w:cs="Arial"/>
          <w:color w:val="auto"/>
        </w:rPr>
        <w:lastRenderedPageBreak/>
        <w:t>Simultaneously</w:t>
      </w:r>
      <w:r w:rsidRPr="00051748">
        <w:rPr>
          <w:rFonts w:cs="Arial"/>
          <w:color w:val="auto"/>
        </w:rPr>
        <w:t xml:space="preserve"> time, the authority in the mentioned organization is always pushing to transform the error into a remedy so the issue does not arise again in the future.</w:t>
      </w:r>
    </w:p>
    <w:p w14:paraId="6C1EB4A8" w14:textId="00CC18A0" w:rsidR="00AC1CFB" w:rsidRPr="00051748" w:rsidRDefault="00526EE8" w:rsidP="00051748">
      <w:pPr>
        <w:spacing w:line="276" w:lineRule="auto"/>
        <w:rPr>
          <w:rFonts w:cs="Arial"/>
          <w:color w:val="auto"/>
        </w:rPr>
      </w:pPr>
      <w:r w:rsidRPr="00051748">
        <w:rPr>
          <w:rFonts w:cs="Arial"/>
          <w:b/>
          <w:color w:val="auto"/>
        </w:rPr>
        <w:t>The key distinctions between these two features are as follows:</w:t>
      </w:r>
      <w:r w:rsidRPr="00051748">
        <w:rPr>
          <w:rFonts w:cs="Arial"/>
          <w:color w:val="auto"/>
        </w:rPr>
        <w:t xml:space="preserve"> Attitudes are formed </w:t>
      </w:r>
      <w:r w:rsidR="00F16C66" w:rsidRPr="00051748">
        <w:rPr>
          <w:rFonts w:cs="Arial"/>
          <w:color w:val="auto"/>
        </w:rPr>
        <w:t>because of</w:t>
      </w:r>
      <w:r w:rsidRPr="00051748">
        <w:rPr>
          <w:rFonts w:cs="Arial"/>
          <w:color w:val="auto"/>
        </w:rPr>
        <w:t xml:space="preserve"> basic values and ideas held within. While beliefs are assumptions and convictions that </w:t>
      </w:r>
      <w:r w:rsidR="005E6A09" w:rsidRPr="00051748">
        <w:rPr>
          <w:rFonts w:cs="Arial"/>
          <w:color w:val="auto"/>
        </w:rPr>
        <w:t>people</w:t>
      </w:r>
      <w:r w:rsidRPr="00051748">
        <w:rPr>
          <w:rFonts w:cs="Arial"/>
          <w:color w:val="auto"/>
        </w:rPr>
        <w:t xml:space="preserve"> hold to be true based on previous experience. Values are worthwhile notions based on objects, thoughts, and people. These </w:t>
      </w:r>
      <w:r w:rsidR="005E6A09" w:rsidRPr="00051748">
        <w:rPr>
          <w:rFonts w:cs="Arial"/>
          <w:color w:val="auto"/>
        </w:rPr>
        <w:t>internalized</w:t>
      </w:r>
      <w:r w:rsidRPr="00051748">
        <w:rPr>
          <w:rFonts w:cs="Arial"/>
          <w:color w:val="auto"/>
        </w:rPr>
        <w:t xml:space="preserve"> systems are reflected through </w:t>
      </w:r>
      <w:proofErr w:type="spellStart"/>
      <w:r w:rsidRPr="00051748">
        <w:rPr>
          <w:rFonts w:cs="Arial"/>
          <w:color w:val="auto"/>
        </w:rPr>
        <w:t>behaviours</w:t>
      </w:r>
      <w:proofErr w:type="spellEnd"/>
      <w:r w:rsidR="00DC561F" w:rsidRPr="00051748">
        <w:rPr>
          <w:rFonts w:cs="Arial"/>
          <w:color w:val="auto"/>
        </w:rPr>
        <w:t xml:space="preserve"> (</w:t>
      </w:r>
      <w:r w:rsidR="00DC561F" w:rsidRPr="00051748">
        <w:rPr>
          <w:rFonts w:cs="Arial"/>
          <w:color w:val="auto"/>
          <w:shd w:val="clear" w:color="auto" w:fill="FFFFFF"/>
        </w:rPr>
        <w:t>Bullen and Flavell, 2021</w:t>
      </w:r>
      <w:r w:rsidR="00DC561F" w:rsidRPr="00051748">
        <w:rPr>
          <w:rFonts w:cs="Arial"/>
          <w:color w:val="auto"/>
        </w:rPr>
        <w:t xml:space="preserve">)  </w:t>
      </w:r>
    </w:p>
    <w:p w14:paraId="710577FB" w14:textId="77777777" w:rsidR="00AC1CFB" w:rsidRPr="00051748" w:rsidRDefault="00526EE8" w:rsidP="00051748">
      <w:pPr>
        <w:spacing w:line="276" w:lineRule="auto"/>
        <w:rPr>
          <w:rFonts w:cs="Arial"/>
          <w:color w:val="auto"/>
        </w:rPr>
      </w:pPr>
      <w:r w:rsidRPr="00051748">
        <w:rPr>
          <w:rFonts w:cs="Arial"/>
          <w:color w:val="auto"/>
        </w:rPr>
        <w:t>Furthermore, knowing the significance of these characteristics would be appropriate to explain how beliefs, values, and attitudes impact the workplace. As a result, the significance of the above-mentioned factors is as follows:</w:t>
      </w:r>
    </w:p>
    <w:p w14:paraId="79D8C833" w14:textId="77777777" w:rsidR="00AC1CFB" w:rsidRPr="00051748" w:rsidRDefault="00AC1CFB" w:rsidP="00051748">
      <w:pPr>
        <w:spacing w:line="276" w:lineRule="auto"/>
        <w:rPr>
          <w:rFonts w:cs="Arial"/>
          <w:b/>
          <w:color w:val="auto"/>
        </w:rPr>
      </w:pPr>
    </w:p>
    <w:p w14:paraId="0C853BA6" w14:textId="77777777" w:rsidR="00596885" w:rsidRPr="00051748" w:rsidRDefault="00A17A95" w:rsidP="00051748">
      <w:pPr>
        <w:spacing w:line="276" w:lineRule="auto"/>
        <w:rPr>
          <w:rFonts w:cs="Arial"/>
          <w:color w:val="auto"/>
        </w:rPr>
      </w:pPr>
      <w:r w:rsidRPr="00051748">
        <w:rPr>
          <w:rFonts w:cs="Arial"/>
          <w:b/>
          <w:color w:val="auto"/>
        </w:rPr>
        <w:t>Advantages</w:t>
      </w:r>
      <w:r w:rsidR="0090630E" w:rsidRPr="00051748">
        <w:rPr>
          <w:rFonts w:cs="Arial"/>
          <w:b/>
          <w:color w:val="auto"/>
        </w:rPr>
        <w:t xml:space="preserve"> of beliefs in</w:t>
      </w:r>
      <w:r w:rsidR="003109A9" w:rsidRPr="00051748">
        <w:rPr>
          <w:rFonts w:cs="Arial"/>
          <w:b/>
          <w:color w:val="auto"/>
        </w:rPr>
        <w:t xml:space="preserve"> the </w:t>
      </w:r>
      <w:r w:rsidR="004C1819" w:rsidRPr="00051748">
        <w:rPr>
          <w:rFonts w:cs="Arial"/>
          <w:b/>
          <w:color w:val="auto"/>
        </w:rPr>
        <w:t>workplace</w:t>
      </w:r>
      <w:r w:rsidR="004C1819" w:rsidRPr="00051748">
        <w:rPr>
          <w:rFonts w:cs="Arial"/>
          <w:color w:val="auto"/>
        </w:rPr>
        <w:t>:</w:t>
      </w:r>
    </w:p>
    <w:p w14:paraId="6E4E112A" w14:textId="56DD2034" w:rsidR="00A17A95" w:rsidRPr="00051748" w:rsidRDefault="00F16C66" w:rsidP="00051748">
      <w:pPr>
        <w:spacing w:line="276" w:lineRule="auto"/>
        <w:rPr>
          <w:rFonts w:cs="Arial"/>
          <w:color w:val="auto"/>
        </w:rPr>
      </w:pPr>
      <w:r w:rsidRPr="00051748">
        <w:rPr>
          <w:rFonts w:cs="Arial"/>
          <w:b/>
          <w:color w:val="auto"/>
        </w:rPr>
        <w:t>Belief explains</w:t>
      </w:r>
      <w:r w:rsidR="00596885" w:rsidRPr="00051748">
        <w:rPr>
          <w:rFonts w:cs="Arial"/>
          <w:b/>
          <w:color w:val="auto"/>
        </w:rPr>
        <w:t xml:space="preserve"> the right or wrong thing in Savoy</w:t>
      </w:r>
      <w:r w:rsidR="00596885" w:rsidRPr="00051748">
        <w:rPr>
          <w:rFonts w:cs="Arial"/>
          <w:color w:val="auto"/>
        </w:rPr>
        <w:t xml:space="preserve">: </w:t>
      </w:r>
      <w:r w:rsidR="00C945D6" w:rsidRPr="00051748">
        <w:rPr>
          <w:rFonts w:cs="Arial"/>
          <w:color w:val="auto"/>
        </w:rPr>
        <w:t xml:space="preserve">Since beliefs fully define what is correct or incorrect from Savoy's specifics, all partners are aware of the need of following the restaurant's instructions. Managers, for </w:t>
      </w:r>
      <w:r w:rsidRPr="00051748">
        <w:rPr>
          <w:rFonts w:cs="Arial"/>
          <w:color w:val="auto"/>
        </w:rPr>
        <w:t>instance, during</w:t>
      </w:r>
      <w:r w:rsidR="00526EE8" w:rsidRPr="00051748">
        <w:rPr>
          <w:rFonts w:cs="Arial"/>
          <w:color w:val="auto"/>
        </w:rPr>
        <w:t xml:space="preserve"> this pandemic advise that clients ton wear masks and keep an ideal physical distance</w:t>
      </w:r>
      <w:r w:rsidR="00C945D6" w:rsidRPr="00051748">
        <w:rPr>
          <w:rFonts w:cs="Arial"/>
          <w:color w:val="auto"/>
        </w:rPr>
        <w:t xml:space="preserve">. Because the manager believes that </w:t>
      </w:r>
      <w:r w:rsidR="00526EE8" w:rsidRPr="00051748">
        <w:rPr>
          <w:rFonts w:cs="Arial"/>
          <w:color w:val="auto"/>
        </w:rPr>
        <w:t xml:space="preserve">without following these basic protocols then it can pose a grave danger to the lives of customers and their business </w:t>
      </w:r>
      <w:r w:rsidR="00C945D6" w:rsidRPr="00051748">
        <w:rPr>
          <w:rFonts w:cs="Arial"/>
          <w:color w:val="auto"/>
        </w:rPr>
        <w:t>As a result, all current employees will follow the rules, and the administration will be able to maintain their brand image for a long time.</w:t>
      </w:r>
    </w:p>
    <w:p w14:paraId="43F56B7F" w14:textId="3A517AB5" w:rsidR="00A17A95" w:rsidRPr="00051748" w:rsidRDefault="00526EE8" w:rsidP="00051748">
      <w:pPr>
        <w:spacing w:line="276" w:lineRule="auto"/>
        <w:rPr>
          <w:rFonts w:cs="Arial"/>
          <w:color w:val="auto"/>
        </w:rPr>
      </w:pPr>
      <w:r w:rsidRPr="00051748">
        <w:rPr>
          <w:rFonts w:cs="Arial"/>
          <w:b/>
          <w:color w:val="auto"/>
        </w:rPr>
        <w:t xml:space="preserve"> Beliefs are considered as a source of </w:t>
      </w:r>
      <w:r w:rsidR="00F16C66" w:rsidRPr="00051748">
        <w:rPr>
          <w:rFonts w:cs="Arial"/>
          <w:b/>
          <w:color w:val="auto"/>
        </w:rPr>
        <w:t>motivation:</w:t>
      </w:r>
      <w:r w:rsidR="00F16C66" w:rsidRPr="00051748">
        <w:rPr>
          <w:rFonts w:cs="Arial"/>
          <w:color w:val="auto"/>
        </w:rPr>
        <w:t xml:space="preserve"> Savoy’s</w:t>
      </w:r>
      <w:r w:rsidR="00C945D6" w:rsidRPr="00051748">
        <w:rPr>
          <w:rFonts w:cs="Arial"/>
          <w:color w:val="auto"/>
        </w:rPr>
        <w:t xml:space="preserve"> management believes that approaching a problem from the perspective of attaining something always increases understanding, which then becomes an advantage. When they see a good vision or mission articulated in their beliefs, they are motivated to </w:t>
      </w:r>
      <w:r w:rsidR="00F16C66" w:rsidRPr="00051748">
        <w:rPr>
          <w:rFonts w:cs="Arial"/>
          <w:color w:val="auto"/>
        </w:rPr>
        <w:t>act (</w:t>
      </w:r>
      <w:r w:rsidR="00DC561F" w:rsidRPr="00051748">
        <w:rPr>
          <w:rFonts w:cs="Arial"/>
          <w:color w:val="auto"/>
          <w:shd w:val="clear" w:color="auto" w:fill="FFFFFF"/>
        </w:rPr>
        <w:t xml:space="preserve">Hall, </w:t>
      </w:r>
      <w:r w:rsidR="00F16C66" w:rsidRPr="00051748">
        <w:rPr>
          <w:rFonts w:cs="Arial"/>
          <w:color w:val="auto"/>
          <w:shd w:val="clear" w:color="auto" w:fill="FFFFFF"/>
        </w:rPr>
        <w:t>2021</w:t>
      </w:r>
      <w:r w:rsidR="00F16C66" w:rsidRPr="00051748">
        <w:rPr>
          <w:rFonts w:cs="Arial"/>
          <w:color w:val="auto"/>
        </w:rPr>
        <w:t>)</w:t>
      </w:r>
      <w:r w:rsidR="00C945D6" w:rsidRPr="00051748">
        <w:rPr>
          <w:rFonts w:cs="Arial"/>
          <w:color w:val="auto"/>
        </w:rPr>
        <w:t>.</w:t>
      </w:r>
    </w:p>
    <w:p w14:paraId="3929CF10" w14:textId="0B8721E8" w:rsidR="00C945D6" w:rsidRPr="00051748" w:rsidRDefault="00526EE8" w:rsidP="00051748">
      <w:pPr>
        <w:spacing w:line="276" w:lineRule="auto"/>
        <w:rPr>
          <w:rFonts w:cs="Arial"/>
          <w:color w:val="auto"/>
        </w:rPr>
      </w:pPr>
      <w:r w:rsidRPr="00051748">
        <w:rPr>
          <w:rFonts w:cs="Arial"/>
          <w:b/>
          <w:color w:val="auto"/>
        </w:rPr>
        <w:t xml:space="preserve"> Helps to achieve </w:t>
      </w:r>
      <w:r w:rsidR="003875C1" w:rsidRPr="00051748">
        <w:rPr>
          <w:rFonts w:cs="Arial"/>
          <w:b/>
          <w:color w:val="auto"/>
        </w:rPr>
        <w:t>mile</w:t>
      </w:r>
      <w:r w:rsidRPr="00051748">
        <w:rPr>
          <w:rFonts w:cs="Arial"/>
          <w:b/>
          <w:color w:val="auto"/>
        </w:rPr>
        <w:t>stones:</w:t>
      </w:r>
      <w:r w:rsidRPr="00051748">
        <w:rPr>
          <w:rFonts w:cs="Arial"/>
          <w:color w:val="auto"/>
        </w:rPr>
        <w:t xml:space="preserve"> Belief also aids the hotel's management in their determination to attain the almost unachievable aim. </w:t>
      </w:r>
      <w:r w:rsidR="00F16C66" w:rsidRPr="00051748">
        <w:rPr>
          <w:rFonts w:cs="Arial"/>
          <w:color w:val="auto"/>
        </w:rPr>
        <w:t>Thus</w:t>
      </w:r>
      <w:r w:rsidRPr="00051748">
        <w:rPr>
          <w:rFonts w:cs="Arial"/>
          <w:color w:val="auto"/>
        </w:rPr>
        <w:t>, regardless of how bad the situation may be, the staff members must remain cheerful and prepared to approach.</w:t>
      </w:r>
    </w:p>
    <w:p w14:paraId="13F9702F" w14:textId="77777777" w:rsidR="001D7D79" w:rsidRPr="00051748" w:rsidRDefault="00526EE8" w:rsidP="00051748">
      <w:pPr>
        <w:spacing w:line="276" w:lineRule="auto"/>
        <w:rPr>
          <w:rFonts w:cs="Arial"/>
          <w:color w:val="auto"/>
        </w:rPr>
      </w:pPr>
      <w:r w:rsidRPr="00051748">
        <w:rPr>
          <w:rFonts w:cs="Arial"/>
          <w:b/>
          <w:color w:val="auto"/>
        </w:rPr>
        <w:t xml:space="preserve"> Creating a positive attitude</w:t>
      </w:r>
      <w:r w:rsidRPr="00051748">
        <w:rPr>
          <w:rFonts w:cs="Arial"/>
          <w:color w:val="auto"/>
        </w:rPr>
        <w:t xml:space="preserve">: Long-term positive belief </w:t>
      </w:r>
      <w:r w:rsidR="00DC561F" w:rsidRPr="00051748">
        <w:rPr>
          <w:rFonts w:cs="Arial"/>
          <w:color w:val="auto"/>
        </w:rPr>
        <w:t>practice</w:t>
      </w:r>
      <w:r w:rsidRPr="00051748">
        <w:rPr>
          <w:rFonts w:cs="Arial"/>
          <w:color w:val="auto"/>
        </w:rPr>
        <w:t xml:space="preserve"> has resulted in the development of a good attitude in the restaurant. When Savoy workers think that nothing is impossible to attain, they do not deviate from the path given the immense pressure they face at work after a given length of time.</w:t>
      </w:r>
    </w:p>
    <w:p w14:paraId="6351669B" w14:textId="79C3E2E6" w:rsidR="009147AA" w:rsidRPr="00051748" w:rsidRDefault="00526EE8" w:rsidP="00051748">
      <w:pPr>
        <w:spacing w:line="276" w:lineRule="auto"/>
        <w:rPr>
          <w:rFonts w:cs="Arial"/>
          <w:color w:val="auto"/>
        </w:rPr>
      </w:pPr>
      <w:r w:rsidRPr="00051748">
        <w:rPr>
          <w:rFonts w:cs="Arial"/>
          <w:b/>
          <w:color w:val="auto"/>
        </w:rPr>
        <w:t xml:space="preserve">Importance of value in the </w:t>
      </w:r>
      <w:r w:rsidR="00F16C66" w:rsidRPr="00051748">
        <w:rPr>
          <w:rFonts w:cs="Arial"/>
          <w:b/>
          <w:color w:val="auto"/>
        </w:rPr>
        <w:t>workplace:</w:t>
      </w:r>
    </w:p>
    <w:p w14:paraId="44DA369A" w14:textId="662D50D1" w:rsidR="00C945D6" w:rsidRPr="00051748" w:rsidRDefault="00526EE8" w:rsidP="00051748">
      <w:pPr>
        <w:spacing w:line="276" w:lineRule="auto"/>
        <w:rPr>
          <w:rFonts w:cs="Arial"/>
          <w:b/>
          <w:color w:val="auto"/>
        </w:rPr>
      </w:pPr>
      <w:r w:rsidRPr="00051748">
        <w:rPr>
          <w:rFonts w:cs="Arial"/>
          <w:b/>
          <w:color w:val="auto"/>
        </w:rPr>
        <w:t xml:space="preserve">Prompt values to arise unforeseen </w:t>
      </w:r>
      <w:r w:rsidR="00F16C66" w:rsidRPr="00051748">
        <w:rPr>
          <w:rFonts w:cs="Arial"/>
          <w:b/>
          <w:color w:val="auto"/>
        </w:rPr>
        <w:t>casualties:</w:t>
      </w:r>
      <w:r w:rsidR="00F16C66" w:rsidRPr="00051748">
        <w:rPr>
          <w:rFonts w:cs="Arial"/>
          <w:color w:val="auto"/>
        </w:rPr>
        <w:t xml:space="preserve"> Whenever</w:t>
      </w:r>
      <w:r w:rsidRPr="00051748">
        <w:rPr>
          <w:rFonts w:cs="Arial"/>
          <w:color w:val="auto"/>
        </w:rPr>
        <w:t xml:space="preserve"> an organization's principles are closely adhered to, the likelihood of personnel committing any crime or deception is reduced. For example, one of Savoy's ideals </w:t>
      </w:r>
      <w:r w:rsidR="009A3DA4" w:rsidRPr="00051748">
        <w:rPr>
          <w:rFonts w:cs="Arial"/>
          <w:color w:val="auto"/>
        </w:rPr>
        <w:t xml:space="preserve">during the </w:t>
      </w:r>
      <w:r w:rsidR="001D7D79" w:rsidRPr="00051748">
        <w:rPr>
          <w:rFonts w:cs="Arial"/>
          <w:color w:val="auto"/>
        </w:rPr>
        <w:t>pandemic</w:t>
      </w:r>
      <w:r w:rsidR="00984916" w:rsidRPr="00051748">
        <w:rPr>
          <w:rFonts w:cs="Arial"/>
          <w:color w:val="auto"/>
        </w:rPr>
        <w:t xml:space="preserve"> </w:t>
      </w:r>
      <w:r w:rsidR="001D7D79" w:rsidRPr="00051748">
        <w:rPr>
          <w:rFonts w:cs="Arial"/>
          <w:color w:val="auto"/>
        </w:rPr>
        <w:t>that all the waiting personals must be wearing masks, fully sanitized and keeping a safe distance serve the guests</w:t>
      </w:r>
      <w:r w:rsidRPr="00051748">
        <w:rPr>
          <w:rFonts w:cs="Arial"/>
          <w:color w:val="auto"/>
        </w:rPr>
        <w:t>.</w:t>
      </w:r>
      <w:r w:rsidR="00135757" w:rsidRPr="00051748">
        <w:rPr>
          <w:rFonts w:cs="Arial"/>
          <w:color w:val="auto"/>
        </w:rPr>
        <w:t xml:space="preserve"> </w:t>
      </w:r>
      <w:r w:rsidR="001D7D79" w:rsidRPr="00051748">
        <w:rPr>
          <w:rFonts w:cs="Arial"/>
          <w:color w:val="auto"/>
        </w:rPr>
        <w:t xml:space="preserve">They can also request the surplus number of guests to leave if their number exceeds that that instructed as to </w:t>
      </w:r>
      <w:r w:rsidR="001D7D79" w:rsidRPr="00051748">
        <w:rPr>
          <w:rFonts w:cs="Arial"/>
          <w:color w:val="auto"/>
        </w:rPr>
        <w:lastRenderedPageBreak/>
        <w:t>the pandemic protocol.</w:t>
      </w:r>
      <w:r w:rsidRPr="00051748">
        <w:rPr>
          <w:rFonts w:cs="Arial"/>
          <w:color w:val="auto"/>
        </w:rPr>
        <w:t xml:space="preserve"> As a result, inspecting</w:t>
      </w:r>
      <w:r w:rsidR="001D7D79" w:rsidRPr="00051748">
        <w:rPr>
          <w:rFonts w:cs="Arial"/>
          <w:color w:val="auto"/>
        </w:rPr>
        <w:t xml:space="preserve"> the numbers of the </w:t>
      </w:r>
      <w:r w:rsidR="00F16C66" w:rsidRPr="00051748">
        <w:rPr>
          <w:rFonts w:cs="Arial"/>
          <w:color w:val="auto"/>
        </w:rPr>
        <w:t>guests allow</w:t>
      </w:r>
      <w:r w:rsidR="001D7D79" w:rsidRPr="00051748">
        <w:rPr>
          <w:rFonts w:cs="Arial"/>
          <w:color w:val="auto"/>
        </w:rPr>
        <w:t xml:space="preserve"> them to avoid the infection of the virus as much as possible </w:t>
      </w:r>
    </w:p>
    <w:p w14:paraId="026D9A2D" w14:textId="56BE6A5D" w:rsidR="002E0C43" w:rsidRPr="00051748" w:rsidRDefault="00526EE8" w:rsidP="00051748">
      <w:pPr>
        <w:spacing w:line="276" w:lineRule="auto"/>
        <w:rPr>
          <w:rFonts w:cs="Arial"/>
          <w:color w:val="auto"/>
        </w:rPr>
      </w:pPr>
      <w:r w:rsidRPr="00051748">
        <w:rPr>
          <w:rFonts w:cs="Arial"/>
          <w:b/>
          <w:color w:val="auto"/>
        </w:rPr>
        <w:t xml:space="preserve">Values govern an individual's unique </w:t>
      </w:r>
      <w:r w:rsidR="00F16C66" w:rsidRPr="00051748">
        <w:rPr>
          <w:rFonts w:cs="Arial"/>
          <w:b/>
          <w:color w:val="auto"/>
        </w:rPr>
        <w:t>behaviors</w:t>
      </w:r>
      <w:r w:rsidR="00C945D6" w:rsidRPr="00051748">
        <w:rPr>
          <w:rFonts w:cs="Arial"/>
          <w:color w:val="auto"/>
        </w:rPr>
        <w:t xml:space="preserve"> is the responsibility of an individual to create a healthy atmosphere in the restaurant. A second step would be to develop a broad image of what is permissible. What should you avoid doing? Savoy has complete control over individual actions in the workplace. The primary benefit of managing </w:t>
      </w:r>
      <w:r w:rsidR="00F16C66" w:rsidRPr="00051748">
        <w:rPr>
          <w:rFonts w:cs="Arial"/>
          <w:color w:val="auto"/>
        </w:rPr>
        <w:t>behavior</w:t>
      </w:r>
      <w:r w:rsidR="00C945D6" w:rsidRPr="00051748">
        <w:rPr>
          <w:rFonts w:cs="Arial"/>
          <w:color w:val="auto"/>
        </w:rPr>
        <w:t xml:space="preserve"> in the workplace is that it aids in achieving a healthy level of performance. An employee, for example, cannot join</w:t>
      </w:r>
      <w:r w:rsidR="001D7D79" w:rsidRPr="00051748">
        <w:rPr>
          <w:rFonts w:cs="Arial"/>
          <w:color w:val="auto"/>
        </w:rPr>
        <w:t xml:space="preserve"> without being sure of being fully sanitized himself and without wearing mask- gloves</w:t>
      </w:r>
      <w:r w:rsidR="00C945D6" w:rsidRPr="00051748">
        <w:rPr>
          <w:rFonts w:cs="Arial"/>
          <w:color w:val="auto"/>
        </w:rPr>
        <w:t>. This will guaran</w:t>
      </w:r>
      <w:r w:rsidR="001D7D79" w:rsidRPr="00051748">
        <w:rPr>
          <w:rFonts w:cs="Arial"/>
          <w:color w:val="auto"/>
        </w:rPr>
        <w:t xml:space="preserve">tee that the restaurant will strive to minimize the danger of the virus to employees and </w:t>
      </w:r>
      <w:r w:rsidR="00F16C66" w:rsidRPr="00051748">
        <w:rPr>
          <w:rFonts w:cs="Arial"/>
          <w:color w:val="auto"/>
        </w:rPr>
        <w:t>customers as</w:t>
      </w:r>
      <w:r w:rsidR="001D7D79" w:rsidRPr="00051748">
        <w:rPr>
          <w:rFonts w:cs="Arial"/>
          <w:color w:val="auto"/>
        </w:rPr>
        <w:t xml:space="preserve"> much as possible </w:t>
      </w:r>
      <w:r w:rsidR="00DC561F" w:rsidRPr="00051748">
        <w:rPr>
          <w:rFonts w:cs="Arial"/>
          <w:color w:val="auto"/>
          <w:shd w:val="clear" w:color="auto" w:fill="FFFFFF"/>
        </w:rPr>
        <w:t>(Hall, 2021</w:t>
      </w:r>
      <w:r w:rsidR="00DC561F" w:rsidRPr="00051748">
        <w:rPr>
          <w:rFonts w:cs="Arial"/>
          <w:color w:val="auto"/>
        </w:rPr>
        <w:t>)</w:t>
      </w:r>
      <w:r w:rsidR="00C945D6" w:rsidRPr="00051748">
        <w:rPr>
          <w:rFonts w:cs="Arial"/>
          <w:color w:val="auto"/>
        </w:rPr>
        <w:t>. As a result, when a consumer sees their gesture or posture, they will move them in a profitable direction.</w:t>
      </w:r>
    </w:p>
    <w:p w14:paraId="41C056DC" w14:textId="3542163C" w:rsidR="00246774" w:rsidRPr="00051748" w:rsidRDefault="00526EE8" w:rsidP="00051748">
      <w:pPr>
        <w:spacing w:line="276" w:lineRule="auto"/>
        <w:rPr>
          <w:rFonts w:cs="Arial"/>
          <w:color w:val="auto"/>
        </w:rPr>
      </w:pPr>
      <w:r w:rsidRPr="00051748">
        <w:rPr>
          <w:rFonts w:cs="Arial"/>
          <w:b/>
          <w:color w:val="auto"/>
        </w:rPr>
        <w:t>Creating Uniqueness</w:t>
      </w:r>
      <w:r w:rsidRPr="00051748">
        <w:rPr>
          <w:rFonts w:cs="Arial"/>
          <w:color w:val="auto"/>
        </w:rPr>
        <w:t xml:space="preserve">: </w:t>
      </w:r>
      <w:r w:rsidR="00C945D6" w:rsidRPr="00051748">
        <w:rPr>
          <w:rFonts w:cs="Arial"/>
          <w:color w:val="auto"/>
        </w:rPr>
        <w:t xml:space="preserve">Whenever stakeholder groups, particularly customers, governmental audit teams, and other third parties attend and see that Savoy has a significant positive value for both, stakeholder information about us will be distributed among the </w:t>
      </w:r>
      <w:r w:rsidR="00F16C66" w:rsidRPr="00051748">
        <w:rPr>
          <w:rFonts w:cs="Arial"/>
          <w:color w:val="auto"/>
        </w:rPr>
        <w:t>public</w:t>
      </w:r>
      <w:r w:rsidR="00C945D6" w:rsidRPr="00051748">
        <w:rPr>
          <w:rFonts w:cs="Arial"/>
          <w:color w:val="auto"/>
        </w:rPr>
        <w:t>. As a result, it will be able to carve out a distinct place in people's minds, allowing them to catch more.</w:t>
      </w:r>
    </w:p>
    <w:p w14:paraId="0AD11DB4" w14:textId="77777777" w:rsidR="008A74B0" w:rsidRPr="00051748" w:rsidRDefault="00526EE8" w:rsidP="00051748">
      <w:pPr>
        <w:spacing w:line="276" w:lineRule="auto"/>
        <w:rPr>
          <w:rFonts w:cs="Arial"/>
          <w:b/>
          <w:color w:val="auto"/>
        </w:rPr>
      </w:pPr>
      <w:r w:rsidRPr="00051748">
        <w:rPr>
          <w:rFonts w:cs="Arial"/>
          <w:b/>
          <w:color w:val="auto"/>
        </w:rPr>
        <w:t>Importance of Attitude:</w:t>
      </w:r>
    </w:p>
    <w:p w14:paraId="136D3C77" w14:textId="77777777" w:rsidR="00C945D6" w:rsidRPr="00051748" w:rsidRDefault="00526EE8" w:rsidP="00051748">
      <w:pPr>
        <w:spacing w:line="276" w:lineRule="auto"/>
        <w:rPr>
          <w:rFonts w:cs="Arial"/>
          <w:color w:val="auto"/>
        </w:rPr>
      </w:pPr>
      <w:r w:rsidRPr="00051748">
        <w:rPr>
          <w:rFonts w:cs="Arial"/>
          <w:color w:val="auto"/>
        </w:rPr>
        <w:t>Attitude is concerned with one's views and beliefs about one's actions. Employees with a positive attitude are more likely to contribute meaningfully to the business. A restaurant must effectively develop a positive and powerful mindset</w:t>
      </w:r>
      <w:r w:rsidR="001D7D79" w:rsidRPr="00051748">
        <w:rPr>
          <w:rFonts w:cs="Arial"/>
          <w:color w:val="auto"/>
        </w:rPr>
        <w:t xml:space="preserve"> regarding the pandemic while dealing with their guests</w:t>
      </w:r>
      <w:r w:rsidRPr="00051748">
        <w:rPr>
          <w:rFonts w:cs="Arial"/>
          <w:color w:val="auto"/>
        </w:rPr>
        <w:t>.</w:t>
      </w:r>
    </w:p>
    <w:p w14:paraId="60B54BF0" w14:textId="77777777" w:rsidR="00C945D6" w:rsidRPr="00051748" w:rsidRDefault="00526EE8" w:rsidP="00051748">
      <w:pPr>
        <w:spacing w:line="276" w:lineRule="auto"/>
        <w:rPr>
          <w:rFonts w:cs="Arial"/>
          <w:color w:val="auto"/>
        </w:rPr>
      </w:pPr>
      <w:r w:rsidRPr="00051748">
        <w:rPr>
          <w:rFonts w:cs="Arial"/>
          <w:color w:val="auto"/>
        </w:rPr>
        <w:t>Develop a positive set of beliefs and values in the workplace. An organization's attitude has a huge influence. It is critical to have the right mindset to carry out the operations of my restaurant. The factors listed below are good and contribute significantly to the restaurant.</w:t>
      </w:r>
    </w:p>
    <w:p w14:paraId="262F248F" w14:textId="0CA0591D" w:rsidR="00C945D6" w:rsidRPr="00051748" w:rsidRDefault="00FB771B" w:rsidP="00051748">
      <w:pPr>
        <w:spacing w:line="276" w:lineRule="auto"/>
        <w:rPr>
          <w:rFonts w:cs="Arial"/>
          <w:color w:val="auto"/>
        </w:rPr>
      </w:pPr>
      <w:r w:rsidRPr="00051748">
        <w:rPr>
          <w:rFonts w:cs="Arial"/>
          <w:color w:val="auto"/>
        </w:rPr>
        <w:t>1.</w:t>
      </w:r>
      <w:r w:rsidRPr="00051748">
        <w:rPr>
          <w:rFonts w:cs="Arial"/>
          <w:b/>
          <w:color w:val="auto"/>
        </w:rPr>
        <w:t xml:space="preserve"> The</w:t>
      </w:r>
      <w:r w:rsidR="00765496" w:rsidRPr="00051748">
        <w:rPr>
          <w:rFonts w:cs="Arial"/>
          <w:b/>
          <w:color w:val="auto"/>
        </w:rPr>
        <w:t xml:space="preserve"> employees become much more flexible</w:t>
      </w:r>
      <w:r w:rsidRPr="00051748">
        <w:rPr>
          <w:rFonts w:cs="Arial"/>
          <w:b/>
          <w:color w:val="auto"/>
        </w:rPr>
        <w:t>:</w:t>
      </w:r>
      <w:r w:rsidRPr="00051748">
        <w:rPr>
          <w:rFonts w:cs="Arial"/>
          <w:color w:val="auto"/>
        </w:rPr>
        <w:t xml:space="preserve"> Even</w:t>
      </w:r>
      <w:r w:rsidR="00526EE8" w:rsidRPr="00051748">
        <w:rPr>
          <w:rFonts w:cs="Arial"/>
          <w:color w:val="auto"/>
        </w:rPr>
        <w:t xml:space="preserve"> as the </w:t>
      </w:r>
      <w:r w:rsidR="00B0493D" w:rsidRPr="00051748">
        <w:rPr>
          <w:rFonts w:cs="Arial"/>
          <w:color w:val="auto"/>
        </w:rPr>
        <w:t>organizational</w:t>
      </w:r>
      <w:r w:rsidR="00526EE8" w:rsidRPr="00051748">
        <w:rPr>
          <w:rFonts w:cs="Arial"/>
          <w:color w:val="auto"/>
        </w:rPr>
        <w:t xml:space="preserve"> body decides how employees should behave, whether, with customers or coworkers</w:t>
      </w:r>
      <w:r w:rsidR="00A26DD0" w:rsidRPr="00051748">
        <w:rPr>
          <w:rFonts w:cs="Arial"/>
          <w:color w:val="auto"/>
        </w:rPr>
        <w:t xml:space="preserve"> while an ongoing pandemic</w:t>
      </w:r>
      <w:r w:rsidR="00526EE8" w:rsidRPr="00051748">
        <w:rPr>
          <w:rFonts w:cs="Arial"/>
          <w:color w:val="auto"/>
        </w:rPr>
        <w:t xml:space="preserve">, the </w:t>
      </w:r>
      <w:r w:rsidR="00A26DD0" w:rsidRPr="00051748">
        <w:rPr>
          <w:rFonts w:cs="Arial"/>
          <w:color w:val="auto"/>
        </w:rPr>
        <w:t>organizational</w:t>
      </w:r>
      <w:r w:rsidR="00526EE8" w:rsidRPr="00051748">
        <w:rPr>
          <w:rFonts w:cs="Arial"/>
          <w:color w:val="auto"/>
        </w:rPr>
        <w:t xml:space="preserve"> body also looks after the employees' security concerns to prevent</w:t>
      </w:r>
      <w:r w:rsidR="00A26DD0" w:rsidRPr="00051748">
        <w:rPr>
          <w:rFonts w:cs="Arial"/>
          <w:color w:val="auto"/>
        </w:rPr>
        <w:t xml:space="preserve"> being infected by the virus</w:t>
      </w:r>
      <w:r w:rsidR="00526EE8" w:rsidRPr="00051748">
        <w:rPr>
          <w:rFonts w:cs="Arial"/>
          <w:color w:val="auto"/>
        </w:rPr>
        <w:t xml:space="preserve">. </w:t>
      </w:r>
      <w:r w:rsidR="007A2B05" w:rsidRPr="00051748">
        <w:rPr>
          <w:rFonts w:cs="Arial"/>
          <w:color w:val="auto"/>
        </w:rPr>
        <w:t>Therefore</w:t>
      </w:r>
      <w:r w:rsidR="00526EE8" w:rsidRPr="00051748">
        <w:rPr>
          <w:rFonts w:cs="Arial"/>
          <w:color w:val="auto"/>
        </w:rPr>
        <w:t>, employees</w:t>
      </w:r>
      <w:r w:rsidR="00A26DD0" w:rsidRPr="00051748">
        <w:rPr>
          <w:rFonts w:cs="Arial"/>
          <w:color w:val="auto"/>
        </w:rPr>
        <w:t xml:space="preserve"> do not feel threatened due to the virus and also feel a sense of belonging</w:t>
      </w:r>
      <w:r w:rsidR="00526EE8" w:rsidRPr="00051748">
        <w:rPr>
          <w:rFonts w:cs="Arial"/>
          <w:color w:val="auto"/>
        </w:rPr>
        <w:t>. Employees, particularly those from other countries, become considerably more adaptable.</w:t>
      </w:r>
    </w:p>
    <w:p w14:paraId="799A4AC7" w14:textId="77777777" w:rsidR="008A74B0" w:rsidRPr="00051748" w:rsidRDefault="00526EE8" w:rsidP="00051748">
      <w:pPr>
        <w:spacing w:line="276" w:lineRule="auto"/>
        <w:rPr>
          <w:rFonts w:cs="Arial"/>
          <w:color w:val="auto"/>
        </w:rPr>
      </w:pPr>
      <w:r w:rsidRPr="00051748">
        <w:rPr>
          <w:rFonts w:cs="Arial"/>
          <w:color w:val="auto"/>
        </w:rPr>
        <w:t>2.</w:t>
      </w:r>
      <w:r w:rsidR="00FB771B" w:rsidRPr="00051748">
        <w:rPr>
          <w:rFonts w:cs="Arial"/>
          <w:color w:val="auto"/>
        </w:rPr>
        <w:t xml:space="preserve"> </w:t>
      </w:r>
      <w:r w:rsidRPr="00051748">
        <w:rPr>
          <w:rFonts w:cs="Arial"/>
          <w:b/>
          <w:color w:val="auto"/>
        </w:rPr>
        <w:t>Attitude</w:t>
      </w:r>
      <w:r w:rsidR="00765496" w:rsidRPr="00051748">
        <w:rPr>
          <w:rFonts w:cs="Arial"/>
          <w:b/>
          <w:color w:val="auto"/>
        </w:rPr>
        <w:t xml:space="preserve"> is a crucial source of developing value-generating restaurant ideas</w:t>
      </w:r>
      <w:r w:rsidR="00FB771B" w:rsidRPr="00051748">
        <w:rPr>
          <w:rFonts w:cs="Arial"/>
          <w:b/>
          <w:color w:val="auto"/>
        </w:rPr>
        <w:t>:</w:t>
      </w:r>
      <w:r w:rsidR="00FB771B" w:rsidRPr="00051748">
        <w:rPr>
          <w:rFonts w:cs="Arial"/>
          <w:color w:val="auto"/>
        </w:rPr>
        <w:t xml:space="preserve"> A</w:t>
      </w:r>
      <w:r w:rsidRPr="00051748">
        <w:rPr>
          <w:rFonts w:cs="Arial"/>
          <w:color w:val="auto"/>
        </w:rPr>
        <w:t xml:space="preserve"> good mood gives the signal to create something new, which will improve the restaurant's worth. Positivity </w:t>
      </w:r>
      <w:r w:rsidR="00A26DD0" w:rsidRPr="00051748">
        <w:rPr>
          <w:rFonts w:cs="Arial"/>
          <w:color w:val="auto"/>
        </w:rPr>
        <w:t xml:space="preserve">and its implementation </w:t>
      </w:r>
      <w:r w:rsidRPr="00051748">
        <w:rPr>
          <w:rFonts w:cs="Arial"/>
          <w:color w:val="auto"/>
        </w:rPr>
        <w:t>contribute to the improvement and well-being of both employees and the firm.</w:t>
      </w:r>
      <w:r w:rsidR="00A26DD0" w:rsidRPr="00051748">
        <w:rPr>
          <w:rFonts w:cs="Arial"/>
          <w:color w:val="auto"/>
        </w:rPr>
        <w:t xml:space="preserve"> This is because, if the organization adopts a negative thought regarding the COVID-19, this will have an immense negative impact on its workers as they will </w:t>
      </w:r>
      <w:proofErr w:type="spellStart"/>
      <w:r w:rsidR="00A26DD0" w:rsidRPr="00051748">
        <w:rPr>
          <w:rFonts w:cs="Arial"/>
          <w:color w:val="auto"/>
        </w:rPr>
        <w:t>t</w:t>
      </w:r>
      <w:proofErr w:type="spellEnd"/>
      <w:r w:rsidR="00A26DD0" w:rsidRPr="00051748">
        <w:rPr>
          <w:rFonts w:cs="Arial"/>
          <w:color w:val="auto"/>
        </w:rPr>
        <w:t xml:space="preserve"> be sacred to work properly due to their fear of the virus.</w:t>
      </w:r>
    </w:p>
    <w:p w14:paraId="2F33A36A" w14:textId="349885F7" w:rsidR="00660AE9" w:rsidRPr="00051748" w:rsidRDefault="00526EE8" w:rsidP="00051748">
      <w:pPr>
        <w:spacing w:line="276" w:lineRule="auto"/>
        <w:rPr>
          <w:rFonts w:cs="Arial"/>
          <w:color w:val="auto"/>
        </w:rPr>
      </w:pPr>
      <w:r w:rsidRPr="00051748">
        <w:rPr>
          <w:rFonts w:cs="Arial"/>
          <w:color w:val="auto"/>
        </w:rPr>
        <w:t>3.</w:t>
      </w:r>
      <w:r w:rsidR="00FB771B" w:rsidRPr="00051748">
        <w:rPr>
          <w:rFonts w:cs="Arial"/>
          <w:color w:val="auto"/>
        </w:rPr>
        <w:t xml:space="preserve"> </w:t>
      </w:r>
      <w:r w:rsidR="0037440C" w:rsidRPr="00051748">
        <w:rPr>
          <w:rFonts w:cs="Arial"/>
          <w:b/>
          <w:color w:val="auto"/>
        </w:rPr>
        <w:t xml:space="preserve">Flexible working </w:t>
      </w:r>
      <w:r w:rsidR="00FB771B" w:rsidRPr="00051748">
        <w:rPr>
          <w:rFonts w:cs="Arial"/>
          <w:b/>
          <w:color w:val="auto"/>
        </w:rPr>
        <w:t>environment:</w:t>
      </w:r>
      <w:r w:rsidR="00FB771B" w:rsidRPr="00051748">
        <w:rPr>
          <w:rFonts w:cs="Arial"/>
          <w:color w:val="auto"/>
        </w:rPr>
        <w:t xml:space="preserve"> Employees</w:t>
      </w:r>
      <w:r w:rsidRPr="00051748">
        <w:rPr>
          <w:rFonts w:cs="Arial"/>
          <w:color w:val="auto"/>
        </w:rPr>
        <w:t xml:space="preserve"> that have a positive attitude are more adaptable in the job. Because they have an overly welcoming </w:t>
      </w:r>
      <w:r w:rsidR="00F16C66" w:rsidRPr="00051748">
        <w:rPr>
          <w:rFonts w:cs="Arial"/>
          <w:color w:val="auto"/>
        </w:rPr>
        <w:t>demeanor</w:t>
      </w:r>
      <w:r w:rsidR="00DC561F" w:rsidRPr="00051748">
        <w:rPr>
          <w:rFonts w:cs="Arial"/>
          <w:color w:val="auto"/>
        </w:rPr>
        <w:t xml:space="preserve"> (</w:t>
      </w:r>
      <w:r w:rsidR="00DC561F" w:rsidRPr="00051748">
        <w:rPr>
          <w:rFonts w:cs="Arial"/>
          <w:color w:val="auto"/>
          <w:shd w:val="clear" w:color="auto" w:fill="FFFFFF"/>
        </w:rPr>
        <w:t>Hall, 2021)</w:t>
      </w:r>
      <w:r w:rsidRPr="00051748">
        <w:rPr>
          <w:rFonts w:cs="Arial"/>
          <w:color w:val="auto"/>
        </w:rPr>
        <w:t>. They all share what they want to say while I'm working. As a result, being flexible in terms of working hours is beneficial.</w:t>
      </w:r>
      <w:r w:rsidR="00A26DD0" w:rsidRPr="00051748">
        <w:rPr>
          <w:rFonts w:cs="Arial"/>
          <w:color w:val="auto"/>
        </w:rPr>
        <w:t xml:space="preserve"> For example, some employees seem to be optimistic amidst the pandemic and utilize </w:t>
      </w:r>
      <w:r w:rsidR="00A26DD0" w:rsidRPr="00051748">
        <w:rPr>
          <w:rFonts w:cs="Arial"/>
          <w:color w:val="auto"/>
        </w:rPr>
        <w:lastRenderedPageBreak/>
        <w:t>a very open-mindedness while working and dealing with the customers. This type of optimism positively affects the workplace.</w:t>
      </w:r>
    </w:p>
    <w:p w14:paraId="6B10DB5E" w14:textId="2424C5F5" w:rsidR="00DC561F" w:rsidRPr="00051748" w:rsidRDefault="00526EE8" w:rsidP="00051748">
      <w:pPr>
        <w:spacing w:line="276" w:lineRule="auto"/>
        <w:rPr>
          <w:rFonts w:cs="Arial"/>
          <w:color w:val="auto"/>
        </w:rPr>
      </w:pPr>
      <w:r w:rsidRPr="00051748">
        <w:rPr>
          <w:rFonts w:cs="Arial"/>
          <w:color w:val="auto"/>
        </w:rPr>
        <w:t>4</w:t>
      </w:r>
      <w:r w:rsidRPr="00051748">
        <w:rPr>
          <w:rFonts w:cs="Arial"/>
          <w:b/>
          <w:color w:val="auto"/>
        </w:rPr>
        <w:t>.</w:t>
      </w:r>
      <w:r w:rsidR="0037440C" w:rsidRPr="00051748">
        <w:rPr>
          <w:rFonts w:cs="Arial"/>
          <w:b/>
          <w:color w:val="auto"/>
        </w:rPr>
        <w:t xml:space="preserve"> Employees with positive attitudes are more </w:t>
      </w:r>
      <w:r w:rsidRPr="00051748">
        <w:rPr>
          <w:rFonts w:cs="Arial"/>
          <w:b/>
          <w:color w:val="auto"/>
        </w:rPr>
        <w:t>valuable</w:t>
      </w:r>
      <w:r w:rsidR="00FB771B" w:rsidRPr="00051748">
        <w:rPr>
          <w:rFonts w:cs="Arial"/>
          <w:color w:val="auto"/>
        </w:rPr>
        <w:t>: The</w:t>
      </w:r>
      <w:r w:rsidRPr="00051748">
        <w:rPr>
          <w:rFonts w:cs="Arial"/>
          <w:color w:val="auto"/>
        </w:rPr>
        <w:t xml:space="preserve"> attitude of Savoy's restaurant ensures that current workers are ethically sound and behave appropriately. Because Savoy's attitude prevents its workers from engaging in criminally immoral actions by establishing.</w:t>
      </w:r>
      <w:r w:rsidR="00A26DD0" w:rsidRPr="00051748">
        <w:rPr>
          <w:rFonts w:cs="Arial"/>
          <w:color w:val="auto"/>
        </w:rPr>
        <w:t xml:space="preserve"> For instance, Savoy's recruits only individuals who are benevolent, optimistic, rational, and civil in nature. </w:t>
      </w:r>
      <w:r w:rsidR="000D0E45" w:rsidRPr="00051748">
        <w:rPr>
          <w:rFonts w:cs="Arial"/>
          <w:color w:val="auto"/>
        </w:rPr>
        <w:t>Thus,</w:t>
      </w:r>
      <w:r w:rsidR="00A26DD0" w:rsidRPr="00051748">
        <w:rPr>
          <w:rFonts w:cs="Arial"/>
          <w:color w:val="auto"/>
        </w:rPr>
        <w:t xml:space="preserve"> unlike some workers in other </w:t>
      </w:r>
      <w:r w:rsidR="000D0E45" w:rsidRPr="00051748">
        <w:rPr>
          <w:rFonts w:cs="Arial"/>
          <w:color w:val="auto"/>
        </w:rPr>
        <w:t>organizations, they</w:t>
      </w:r>
      <w:r w:rsidR="00A26DD0" w:rsidRPr="00051748">
        <w:rPr>
          <w:rFonts w:cs="Arial"/>
          <w:color w:val="auto"/>
        </w:rPr>
        <w:t xml:space="preserve"> don’t exploit </w:t>
      </w:r>
      <w:r w:rsidR="004B48D0" w:rsidRPr="00051748">
        <w:rPr>
          <w:rFonts w:cs="Arial"/>
          <w:color w:val="auto"/>
        </w:rPr>
        <w:t xml:space="preserve">and take advantage of their guests or their fellow workers during </w:t>
      </w:r>
      <w:r w:rsidR="000D0E45" w:rsidRPr="00051748">
        <w:rPr>
          <w:rFonts w:cs="Arial"/>
          <w:color w:val="auto"/>
        </w:rPr>
        <w:t>this pandemic</w:t>
      </w:r>
      <w:r w:rsidR="004B48D0" w:rsidRPr="00051748">
        <w:rPr>
          <w:rFonts w:cs="Arial"/>
          <w:color w:val="auto"/>
        </w:rPr>
        <w:t>.</w:t>
      </w:r>
    </w:p>
    <w:p w14:paraId="00BC9864" w14:textId="77777777" w:rsidR="00107884" w:rsidRPr="00051748" w:rsidRDefault="00526EE8" w:rsidP="00051748">
      <w:pPr>
        <w:pStyle w:val="Heading1"/>
        <w:spacing w:line="276" w:lineRule="auto"/>
        <w:rPr>
          <w:rFonts w:cs="Arial"/>
          <w:color w:val="auto"/>
          <w:sz w:val="22"/>
          <w:szCs w:val="22"/>
        </w:rPr>
      </w:pPr>
      <w:bookmarkStart w:id="4" w:name="_Toc77393518"/>
      <w:r w:rsidRPr="00051748">
        <w:rPr>
          <w:rFonts w:cs="Arial"/>
          <w:color w:val="auto"/>
          <w:sz w:val="22"/>
          <w:szCs w:val="22"/>
        </w:rPr>
        <w:t>Workplace reforms being tailored for the post-COVID mindset problems</w:t>
      </w:r>
      <w:r w:rsidR="005021EB" w:rsidRPr="00051748">
        <w:rPr>
          <w:rFonts w:cs="Arial"/>
          <w:color w:val="auto"/>
          <w:sz w:val="22"/>
          <w:szCs w:val="22"/>
        </w:rPr>
        <w:t> people</w:t>
      </w:r>
      <w:r w:rsidRPr="00051748">
        <w:rPr>
          <w:rFonts w:cs="Arial"/>
          <w:color w:val="auto"/>
          <w:sz w:val="22"/>
          <w:szCs w:val="22"/>
        </w:rPr>
        <w:t xml:space="preserve"> are currently facing, as well as to develop more resistant businesses in the future</w:t>
      </w:r>
      <w:bookmarkEnd w:id="4"/>
    </w:p>
    <w:p w14:paraId="5E2EF5E4" w14:textId="04360642" w:rsidR="00885DC9" w:rsidRPr="00051748" w:rsidRDefault="00526EE8" w:rsidP="00051748">
      <w:pPr>
        <w:spacing w:line="276" w:lineRule="auto"/>
        <w:rPr>
          <w:rFonts w:cs="Arial"/>
          <w:color w:val="auto"/>
        </w:rPr>
      </w:pPr>
      <w:r w:rsidRPr="00051748">
        <w:rPr>
          <w:rFonts w:cs="Arial"/>
          <w:color w:val="auto"/>
        </w:rPr>
        <w:t xml:space="preserve">Here is the list of five changes of </w:t>
      </w:r>
      <w:r w:rsidR="00F16C66" w:rsidRPr="00051748">
        <w:rPr>
          <w:rFonts w:cs="Arial"/>
          <w:color w:val="auto"/>
        </w:rPr>
        <w:t>behavior</w:t>
      </w:r>
      <w:r w:rsidRPr="00051748">
        <w:rPr>
          <w:rFonts w:cs="Arial"/>
          <w:color w:val="auto"/>
        </w:rPr>
        <w:t>, and the suggestions will include the workplace along with the strongest impact we forecast. The following are:</w:t>
      </w:r>
    </w:p>
    <w:p w14:paraId="4A9C0332" w14:textId="5C05418A" w:rsidR="00552ED7" w:rsidRPr="00051748" w:rsidRDefault="00526EE8" w:rsidP="00051748">
      <w:pPr>
        <w:shd w:val="clear" w:color="auto" w:fill="FFFFFF"/>
        <w:spacing w:after="136" w:line="276" w:lineRule="auto"/>
        <w:rPr>
          <w:rFonts w:cs="Arial"/>
          <w:color w:val="auto"/>
        </w:rPr>
      </w:pPr>
      <w:r w:rsidRPr="00051748">
        <w:rPr>
          <w:rFonts w:cs="Arial"/>
          <w:b/>
          <w:color w:val="auto"/>
        </w:rPr>
        <w:t xml:space="preserve">Personal security will become a more conscious and continuous </w:t>
      </w:r>
      <w:r w:rsidR="00F16C66" w:rsidRPr="00051748">
        <w:rPr>
          <w:rFonts w:cs="Arial"/>
          <w:b/>
          <w:color w:val="auto"/>
        </w:rPr>
        <w:t>concern:</w:t>
      </w:r>
      <w:r w:rsidR="00F16C66" w:rsidRPr="00051748">
        <w:rPr>
          <w:rFonts w:cs="Arial"/>
          <w:color w:val="auto"/>
        </w:rPr>
        <w:t xml:space="preserve"> Many</w:t>
      </w:r>
      <w:r w:rsidRPr="00051748">
        <w:rPr>
          <w:rFonts w:cs="Arial"/>
          <w:color w:val="auto"/>
        </w:rPr>
        <w:t xml:space="preserve"> people who are frequently exposed to the unseen threat of influenza and colds in the workplace, as well as the possible severity of COVID contamination, may become especially focused during these times. Whereas all office employees have faced the issue of flu and common cold in the workplace, the possible severity of COVID -19 exposure has prompted a new awareness of personal and public security. Workers can anticipate returning to work with heightened awareness, if not a concern, regarding physical protection</w:t>
      </w:r>
      <w:r w:rsidR="005021EB" w:rsidRPr="00051748">
        <w:rPr>
          <w:rFonts w:cs="Arial"/>
          <w:color w:val="auto"/>
        </w:rPr>
        <w:t xml:space="preserve"> (</w:t>
      </w:r>
      <w:r w:rsidR="005021EB" w:rsidRPr="00051748">
        <w:rPr>
          <w:rFonts w:cs="Arial"/>
          <w:color w:val="auto"/>
          <w:shd w:val="clear" w:color="auto" w:fill="FFFFFF"/>
        </w:rPr>
        <w:t>Chen,</w:t>
      </w:r>
      <w:r w:rsidR="001B2511" w:rsidRPr="00051748">
        <w:rPr>
          <w:rFonts w:cs="Arial"/>
          <w:color w:val="auto"/>
          <w:shd w:val="clear" w:color="auto" w:fill="FFFFFF"/>
        </w:rPr>
        <w:t xml:space="preserve"> </w:t>
      </w:r>
      <w:r w:rsidR="005021EB" w:rsidRPr="00051748">
        <w:rPr>
          <w:rFonts w:cs="Arial"/>
          <w:color w:val="auto"/>
          <w:shd w:val="clear" w:color="auto" w:fill="FFFFFF"/>
        </w:rPr>
        <w:t>2021</w:t>
      </w:r>
      <w:r w:rsidR="005021EB" w:rsidRPr="00051748">
        <w:rPr>
          <w:rFonts w:cs="Arial"/>
          <w:color w:val="auto"/>
        </w:rPr>
        <w:t>).</w:t>
      </w:r>
    </w:p>
    <w:p w14:paraId="5E337286" w14:textId="77777777" w:rsidR="00107884" w:rsidRPr="00051748" w:rsidRDefault="00107884" w:rsidP="00051748">
      <w:pPr>
        <w:pStyle w:val="ListParagraph"/>
        <w:shd w:val="clear" w:color="auto" w:fill="FFFFFF"/>
        <w:spacing w:after="136" w:line="276" w:lineRule="auto"/>
        <w:rPr>
          <w:rFonts w:cs="Arial"/>
          <w:b/>
          <w:color w:val="auto"/>
        </w:rPr>
      </w:pPr>
    </w:p>
    <w:p w14:paraId="76BD64F4" w14:textId="4D2B9DBC" w:rsidR="00107884" w:rsidRPr="00051748" w:rsidRDefault="00526EE8" w:rsidP="00051748">
      <w:pPr>
        <w:shd w:val="clear" w:color="auto" w:fill="FFFFFF"/>
        <w:spacing w:after="136" w:line="276" w:lineRule="auto"/>
        <w:rPr>
          <w:rFonts w:cs="Arial"/>
          <w:color w:val="auto"/>
        </w:rPr>
      </w:pPr>
      <w:r w:rsidRPr="00051748">
        <w:rPr>
          <w:rFonts w:cs="Arial"/>
          <w:b/>
          <w:color w:val="auto"/>
        </w:rPr>
        <w:t xml:space="preserve">Recommendation: </w:t>
      </w:r>
      <w:r w:rsidR="00617D4E" w:rsidRPr="00051748">
        <w:rPr>
          <w:rFonts w:cs="Arial"/>
          <w:color w:val="auto"/>
        </w:rPr>
        <w:t>Supporting elements in the w</w:t>
      </w:r>
      <w:r w:rsidR="004B48D0" w:rsidRPr="00051748">
        <w:rPr>
          <w:rFonts w:cs="Arial"/>
          <w:color w:val="auto"/>
        </w:rPr>
        <w:t xml:space="preserve">orkplace may promote a sense of </w:t>
      </w:r>
      <w:r w:rsidR="00617D4E" w:rsidRPr="00051748">
        <w:rPr>
          <w:rFonts w:cs="Arial"/>
          <w:color w:val="auto"/>
        </w:rPr>
        <w:t xml:space="preserve">safety and enable individuals to make smart decisions for their individual needs. As previously stated, offices will need to implement extremely clear and concise communication methods throughout this </w:t>
      </w:r>
      <w:r w:rsidR="00F16C66" w:rsidRPr="00051748">
        <w:rPr>
          <w:rFonts w:cs="Arial"/>
          <w:color w:val="auto"/>
        </w:rPr>
        <w:t>period (</w:t>
      </w:r>
      <w:proofErr w:type="spellStart"/>
      <w:r w:rsidR="005021EB" w:rsidRPr="00051748">
        <w:rPr>
          <w:rFonts w:cs="Arial"/>
          <w:color w:val="auto"/>
        </w:rPr>
        <w:t>Murtezaj</w:t>
      </w:r>
      <w:proofErr w:type="spellEnd"/>
      <w:r w:rsidR="005021EB" w:rsidRPr="00051748">
        <w:rPr>
          <w:rFonts w:cs="Arial"/>
          <w:color w:val="auto"/>
        </w:rPr>
        <w:t xml:space="preserve"> and </w:t>
      </w:r>
      <w:proofErr w:type="spellStart"/>
      <w:r w:rsidR="005021EB" w:rsidRPr="00051748">
        <w:rPr>
          <w:rFonts w:cs="Arial"/>
          <w:color w:val="auto"/>
        </w:rPr>
        <w:t>Ahmeti</w:t>
      </w:r>
      <w:proofErr w:type="spellEnd"/>
      <w:r w:rsidR="005021EB" w:rsidRPr="00051748">
        <w:rPr>
          <w:rFonts w:cs="Arial"/>
          <w:color w:val="auto"/>
        </w:rPr>
        <w:t>, 2021)</w:t>
      </w:r>
      <w:r w:rsidR="00617D4E" w:rsidRPr="00051748">
        <w:rPr>
          <w:rFonts w:cs="Arial"/>
          <w:color w:val="auto"/>
        </w:rPr>
        <w:t>. Exhibition space for workplace communications can be incorporated throughout the floor design to assist convey informati</w:t>
      </w:r>
      <w:r w:rsidR="00537A74" w:rsidRPr="00051748">
        <w:rPr>
          <w:rFonts w:cs="Arial"/>
          <w:color w:val="auto"/>
        </w:rPr>
        <w:t xml:space="preserve">on that is constantly available.  </w:t>
      </w:r>
      <w:r w:rsidR="00885DC9" w:rsidRPr="00051748">
        <w:rPr>
          <w:rFonts w:cs="Arial"/>
          <w:color w:val="auto"/>
        </w:rPr>
        <w:t>In this technique, Signage plays a prominent part. In contrast to just what they can't in new layouts or configurations, signs that show what users can accomplish can create more commitment and confidence.</w:t>
      </w:r>
    </w:p>
    <w:p w14:paraId="5AD6E285" w14:textId="77777777" w:rsidR="00107884" w:rsidRPr="00051748" w:rsidRDefault="00107884" w:rsidP="00051748">
      <w:pPr>
        <w:shd w:val="clear" w:color="auto" w:fill="FFFFFF"/>
        <w:spacing w:after="136" w:line="276" w:lineRule="auto"/>
        <w:rPr>
          <w:rFonts w:cs="Arial"/>
          <w:color w:val="auto"/>
        </w:rPr>
      </w:pPr>
    </w:p>
    <w:p w14:paraId="00BCE827" w14:textId="2761BA2A" w:rsidR="00552ED7" w:rsidRPr="00051748" w:rsidRDefault="00526EE8" w:rsidP="00051748">
      <w:pPr>
        <w:shd w:val="clear" w:color="auto" w:fill="FFFFFF"/>
        <w:spacing w:before="240" w:after="136" w:line="276" w:lineRule="auto"/>
        <w:rPr>
          <w:rFonts w:cs="Arial"/>
          <w:color w:val="auto"/>
        </w:rPr>
      </w:pPr>
      <w:r w:rsidRPr="00051748">
        <w:rPr>
          <w:rFonts w:cs="Arial"/>
          <w:b/>
          <w:color w:val="auto"/>
        </w:rPr>
        <w:t xml:space="preserve">Mental state and well–being issues will become more </w:t>
      </w:r>
      <w:r w:rsidR="00F16C66" w:rsidRPr="00051748">
        <w:rPr>
          <w:rFonts w:cs="Arial"/>
          <w:b/>
          <w:color w:val="auto"/>
        </w:rPr>
        <w:t>prevalent:</w:t>
      </w:r>
      <w:r w:rsidR="00F16C66" w:rsidRPr="00051748">
        <w:rPr>
          <w:rFonts w:cs="Arial"/>
          <w:color w:val="auto"/>
        </w:rPr>
        <w:t xml:space="preserve"> Specialists</w:t>
      </w:r>
      <w:r w:rsidRPr="00051748">
        <w:rPr>
          <w:rFonts w:cs="Arial"/>
          <w:color w:val="auto"/>
        </w:rPr>
        <w:t xml:space="preserve"> in psychology are pointing to a variety of psychological responses trig</w:t>
      </w:r>
      <w:r w:rsidR="00196FC5" w:rsidRPr="00051748">
        <w:rPr>
          <w:rFonts w:cs="Arial"/>
          <w:color w:val="auto"/>
        </w:rPr>
        <w:t>gered by the present situation. They range</w:t>
      </w:r>
      <w:r w:rsidRPr="00051748">
        <w:rPr>
          <w:rFonts w:cs="Arial"/>
          <w:color w:val="auto"/>
        </w:rPr>
        <w:t xml:space="preserve"> from prospective mourning to compounded effects on individuals struggling with mental health </w:t>
      </w:r>
      <w:r w:rsidR="00F16C66" w:rsidRPr="00051748">
        <w:rPr>
          <w:rFonts w:cs="Arial"/>
          <w:color w:val="auto"/>
        </w:rPr>
        <w:t>issues (</w:t>
      </w:r>
      <w:proofErr w:type="spellStart"/>
      <w:r w:rsidR="005021EB" w:rsidRPr="00051748">
        <w:rPr>
          <w:rFonts w:cs="Arial"/>
          <w:color w:val="auto"/>
        </w:rPr>
        <w:t>Murtezaj</w:t>
      </w:r>
      <w:proofErr w:type="spellEnd"/>
      <w:r w:rsidR="005021EB" w:rsidRPr="00051748">
        <w:rPr>
          <w:rFonts w:cs="Arial"/>
          <w:color w:val="auto"/>
        </w:rPr>
        <w:t xml:space="preserve"> and </w:t>
      </w:r>
      <w:proofErr w:type="spellStart"/>
      <w:r w:rsidR="005021EB" w:rsidRPr="00051748">
        <w:rPr>
          <w:rFonts w:cs="Arial"/>
          <w:color w:val="auto"/>
        </w:rPr>
        <w:t>Ahmeti</w:t>
      </w:r>
      <w:proofErr w:type="spellEnd"/>
      <w:r w:rsidR="005021EB" w:rsidRPr="00051748">
        <w:rPr>
          <w:rFonts w:cs="Arial"/>
          <w:color w:val="auto"/>
        </w:rPr>
        <w:t>, 2021)</w:t>
      </w:r>
      <w:r w:rsidRPr="00051748">
        <w:rPr>
          <w:rFonts w:cs="Arial"/>
          <w:color w:val="auto"/>
        </w:rPr>
        <w:t>. Employee well-being was never more desperately in need of consideration, especially in light of economic as well as regular job stress.</w:t>
      </w:r>
    </w:p>
    <w:p w14:paraId="6A22DFDB" w14:textId="620C2948" w:rsidR="00107884" w:rsidRPr="00051748" w:rsidRDefault="00F16C66" w:rsidP="00051748">
      <w:pPr>
        <w:shd w:val="clear" w:color="auto" w:fill="FFFFFF"/>
        <w:spacing w:after="136" w:line="276" w:lineRule="auto"/>
        <w:rPr>
          <w:rFonts w:cs="Arial"/>
          <w:color w:val="auto"/>
        </w:rPr>
      </w:pPr>
      <w:r w:rsidRPr="00051748">
        <w:rPr>
          <w:rFonts w:cs="Arial"/>
          <w:b/>
          <w:color w:val="auto"/>
        </w:rPr>
        <w:t>Recommendation:</w:t>
      </w:r>
      <w:r w:rsidRPr="00051748">
        <w:rPr>
          <w:rFonts w:cs="Arial"/>
          <w:color w:val="auto"/>
        </w:rPr>
        <w:t xml:space="preserve"> Employers</w:t>
      </w:r>
      <w:r w:rsidR="00617D4E" w:rsidRPr="00051748">
        <w:rPr>
          <w:rFonts w:cs="Arial"/>
          <w:color w:val="auto"/>
        </w:rPr>
        <w:t xml:space="preserve"> who engage in health-related design ideas will assist boost employee morale during a particularly challenging period. One instance is attempting to create "work-free" spaces in typical working spaces with easy access for workers. If going out of the office seems too difficult, this provides staff with the shove they need to take a break, drink a cup </w:t>
      </w:r>
      <w:r w:rsidR="00617D4E" w:rsidRPr="00051748">
        <w:rPr>
          <w:rFonts w:cs="Arial"/>
          <w:color w:val="auto"/>
        </w:rPr>
        <w:lastRenderedPageBreak/>
        <w:t xml:space="preserve">of tea, and recharge regularly throughout a hectic </w:t>
      </w:r>
      <w:r w:rsidRPr="00051748">
        <w:rPr>
          <w:rFonts w:cs="Arial"/>
          <w:color w:val="auto"/>
        </w:rPr>
        <w:t>day. Most</w:t>
      </w:r>
      <w:r w:rsidR="00885DC9" w:rsidRPr="00051748">
        <w:rPr>
          <w:rFonts w:cs="Arial"/>
          <w:color w:val="auto"/>
        </w:rPr>
        <w:t xml:space="preserve"> companies cannot balance the social and private areas perfectly. With the </w:t>
      </w:r>
      <w:r w:rsidRPr="00051748">
        <w:rPr>
          <w:rFonts w:cs="Arial"/>
          <w:color w:val="auto"/>
        </w:rPr>
        <w:t>open plan</w:t>
      </w:r>
      <w:r w:rsidR="00885DC9" w:rsidRPr="00051748">
        <w:rPr>
          <w:rFonts w:cs="Arial"/>
          <w:color w:val="auto"/>
        </w:rPr>
        <w:t xml:space="preserve"> nowadays like the status </w:t>
      </w:r>
      <w:r w:rsidRPr="00051748">
        <w:rPr>
          <w:rFonts w:cs="Arial"/>
          <w:color w:val="auto"/>
        </w:rPr>
        <w:t>who, for</w:t>
      </w:r>
      <w:r w:rsidR="00885DC9" w:rsidRPr="00051748">
        <w:rPr>
          <w:rFonts w:cs="Arial"/>
          <w:color w:val="auto"/>
        </w:rPr>
        <w:t xml:space="preserve"> example, translucent telephone booths provide individuals space, yet they may still lack confidentiality</w:t>
      </w:r>
      <w:r w:rsidRPr="00051748">
        <w:rPr>
          <w:rFonts w:cs="Arial"/>
          <w:color w:val="auto"/>
        </w:rPr>
        <w:t>.</w:t>
      </w:r>
    </w:p>
    <w:p w14:paraId="56F2BD89" w14:textId="77777777" w:rsidR="00107884" w:rsidRPr="00051748" w:rsidRDefault="00107884" w:rsidP="00051748">
      <w:pPr>
        <w:shd w:val="clear" w:color="auto" w:fill="FFFFFF"/>
        <w:spacing w:after="136" w:line="276" w:lineRule="auto"/>
        <w:rPr>
          <w:rFonts w:cs="Arial"/>
          <w:color w:val="auto"/>
        </w:rPr>
      </w:pPr>
    </w:p>
    <w:p w14:paraId="395E0211" w14:textId="0541C87B" w:rsidR="00C20AED" w:rsidRPr="00051748" w:rsidRDefault="00526EE8" w:rsidP="00051748">
      <w:pPr>
        <w:shd w:val="clear" w:color="auto" w:fill="FFFFFF"/>
        <w:spacing w:after="136" w:line="276" w:lineRule="auto"/>
        <w:rPr>
          <w:rFonts w:cs="Arial"/>
          <w:color w:val="auto"/>
        </w:rPr>
      </w:pPr>
      <w:r w:rsidRPr="00051748">
        <w:rPr>
          <w:rFonts w:cs="Arial"/>
          <w:b/>
          <w:color w:val="auto"/>
        </w:rPr>
        <w:t>People will</w:t>
      </w:r>
      <w:r w:rsidR="006F7769" w:rsidRPr="00051748">
        <w:rPr>
          <w:rFonts w:cs="Arial"/>
          <w:b/>
          <w:color w:val="auto"/>
        </w:rPr>
        <w:t xml:space="preserve"> be more a</w:t>
      </w:r>
      <w:r w:rsidR="00617D4E" w:rsidRPr="00051748">
        <w:rPr>
          <w:rFonts w:cs="Arial"/>
          <w:b/>
          <w:color w:val="auto"/>
        </w:rPr>
        <w:t xml:space="preserve">ware of their surroundings </w:t>
      </w:r>
      <w:r w:rsidR="006F7769" w:rsidRPr="00051748">
        <w:rPr>
          <w:rFonts w:cs="Arial"/>
          <w:b/>
          <w:color w:val="auto"/>
        </w:rPr>
        <w:t>including their surroundings and each other:</w:t>
      </w:r>
      <w:r w:rsidRPr="00051748">
        <w:rPr>
          <w:rFonts w:cs="Arial"/>
          <w:color w:val="auto"/>
        </w:rPr>
        <w:t xml:space="preserve"> People are wary of handles and other commonplace objects these days </w:t>
      </w:r>
      <w:r w:rsidR="00F16C66" w:rsidRPr="00051748">
        <w:rPr>
          <w:rFonts w:cs="Arial"/>
          <w:color w:val="auto"/>
        </w:rPr>
        <w:t>because of</w:t>
      </w:r>
      <w:r w:rsidRPr="00051748">
        <w:rPr>
          <w:rFonts w:cs="Arial"/>
          <w:color w:val="auto"/>
        </w:rPr>
        <w:t xml:space="preserve"> the</w:t>
      </w:r>
      <w:r w:rsidR="005C49F3" w:rsidRPr="00051748">
        <w:rPr>
          <w:rFonts w:cs="Arial"/>
          <w:color w:val="auto"/>
        </w:rPr>
        <w:t xml:space="preserve"> Pandemic</w:t>
      </w:r>
      <w:r w:rsidRPr="00051748">
        <w:rPr>
          <w:rFonts w:cs="Arial"/>
          <w:color w:val="auto"/>
        </w:rPr>
        <w:t>. Four out of ten people now strive to prevent touching public objects like door handles or elevators buttons, based on one poll. Newer sanitation or disinfection solutions are on the rise, and touch-free tech is gaining traction. De-densification is becoming a hot topic in the ongoing debate about open-plan offices.</w:t>
      </w:r>
    </w:p>
    <w:p w14:paraId="66822316" w14:textId="77777777" w:rsidR="00617D4E" w:rsidRPr="00051748" w:rsidRDefault="00617D4E" w:rsidP="00051748">
      <w:pPr>
        <w:pStyle w:val="ListParagraph"/>
        <w:shd w:val="clear" w:color="auto" w:fill="FFFFFF"/>
        <w:spacing w:after="136" w:line="276" w:lineRule="auto"/>
        <w:rPr>
          <w:rFonts w:cs="Arial"/>
          <w:color w:val="auto"/>
        </w:rPr>
      </w:pPr>
    </w:p>
    <w:p w14:paraId="2988E5D3" w14:textId="54D63B91" w:rsidR="00972352" w:rsidRPr="00051748" w:rsidRDefault="00F16C66" w:rsidP="00051748">
      <w:pPr>
        <w:shd w:val="clear" w:color="auto" w:fill="FFFFFF"/>
        <w:spacing w:after="136" w:line="276" w:lineRule="auto"/>
        <w:rPr>
          <w:rFonts w:cs="Arial"/>
          <w:color w:val="auto"/>
        </w:rPr>
      </w:pPr>
      <w:r w:rsidRPr="00051748">
        <w:rPr>
          <w:rFonts w:cs="Arial"/>
          <w:b/>
          <w:color w:val="auto"/>
        </w:rPr>
        <w:t>Recommendations:</w:t>
      </w:r>
      <w:r w:rsidRPr="00051748">
        <w:rPr>
          <w:rFonts w:cs="Arial"/>
          <w:color w:val="auto"/>
        </w:rPr>
        <w:t xml:space="preserve"> </w:t>
      </w:r>
      <w:r w:rsidR="00617D4E" w:rsidRPr="00051748">
        <w:rPr>
          <w:rFonts w:cs="Arial"/>
          <w:color w:val="auto"/>
        </w:rPr>
        <w:t xml:space="preserve">densification </w:t>
      </w:r>
      <w:r w:rsidR="000D0E45" w:rsidRPr="00051748">
        <w:rPr>
          <w:rFonts w:cs="Arial"/>
          <w:color w:val="auto"/>
        </w:rPr>
        <w:t>must</w:t>
      </w:r>
      <w:r w:rsidR="00617D4E" w:rsidRPr="00051748">
        <w:rPr>
          <w:rFonts w:cs="Arial"/>
          <w:color w:val="auto"/>
        </w:rPr>
        <w:t xml:space="preserve"> go further desk space to explore practical circulation techniques to address the aforesaid issue. One-way circulation will alleviate crowding, and to be successful, there must be enough adjoining, clearly defined "step–aside" places to allow people to pass with sufficient spacing. Other locations in the workplace that may attract people, including work cafés or kitchens, can be designated with wall and floor visuals to show how to stay </w:t>
      </w:r>
      <w:r w:rsidR="00526EE8" w:rsidRPr="00051748">
        <w:rPr>
          <w:rFonts w:cs="Arial"/>
          <w:color w:val="auto"/>
        </w:rPr>
        <w:t>at a safe</w:t>
      </w:r>
      <w:r w:rsidR="00617D4E" w:rsidRPr="00051748">
        <w:rPr>
          <w:rFonts w:cs="Arial"/>
          <w:color w:val="auto"/>
        </w:rPr>
        <w:t xml:space="preserve"> distance and well-known marked queue systems </w:t>
      </w:r>
    </w:p>
    <w:p w14:paraId="03E59989" w14:textId="77777777" w:rsidR="00972352" w:rsidRPr="00051748" w:rsidRDefault="00972352" w:rsidP="00051748">
      <w:pPr>
        <w:pStyle w:val="ListParagraph"/>
        <w:shd w:val="clear" w:color="auto" w:fill="FFFFFF"/>
        <w:spacing w:after="136" w:line="276" w:lineRule="auto"/>
        <w:rPr>
          <w:rFonts w:cs="Arial"/>
          <w:b/>
          <w:color w:val="auto"/>
        </w:rPr>
      </w:pPr>
    </w:p>
    <w:p w14:paraId="1A3FD3FF" w14:textId="3C8431F9" w:rsidR="005E3F79" w:rsidRPr="00051748" w:rsidRDefault="00526EE8" w:rsidP="00051748">
      <w:pPr>
        <w:shd w:val="clear" w:color="auto" w:fill="FFFFFF"/>
        <w:spacing w:after="136" w:line="276" w:lineRule="auto"/>
        <w:rPr>
          <w:rFonts w:cs="Arial"/>
          <w:color w:val="auto"/>
        </w:rPr>
      </w:pPr>
      <w:r w:rsidRPr="00051748">
        <w:rPr>
          <w:rFonts w:cs="Arial"/>
          <w:b/>
          <w:color w:val="auto"/>
        </w:rPr>
        <w:t xml:space="preserve">The yearning for society &amp;connection will be heightened </w:t>
      </w:r>
      <w:r w:rsidR="00F16C66" w:rsidRPr="00051748">
        <w:rPr>
          <w:rFonts w:cs="Arial"/>
          <w:b/>
          <w:color w:val="auto"/>
        </w:rPr>
        <w:t>because of</w:t>
      </w:r>
      <w:r w:rsidRPr="00051748">
        <w:rPr>
          <w:rFonts w:cs="Arial"/>
          <w:b/>
          <w:color w:val="auto"/>
        </w:rPr>
        <w:t xml:space="preserve"> social </w:t>
      </w:r>
      <w:r w:rsidR="00F16C66" w:rsidRPr="00051748">
        <w:rPr>
          <w:rFonts w:cs="Arial"/>
          <w:b/>
          <w:color w:val="auto"/>
        </w:rPr>
        <w:t>remoteness:</w:t>
      </w:r>
      <w:r w:rsidR="00F16C66" w:rsidRPr="00051748">
        <w:rPr>
          <w:rFonts w:cs="Arial"/>
          <w:color w:val="auto"/>
        </w:rPr>
        <w:t xml:space="preserve"> COVID</w:t>
      </w:r>
      <w:r w:rsidR="00C20AED" w:rsidRPr="00051748">
        <w:rPr>
          <w:rFonts w:cs="Arial"/>
          <w:color w:val="auto"/>
        </w:rPr>
        <w:t xml:space="preserve"> -19 has demonstrated the endurance of community and human contact amid physical distance, including finding methods to sing together virtually to exchanging meals via </w:t>
      </w:r>
      <w:r w:rsidR="00107884" w:rsidRPr="00051748">
        <w:rPr>
          <w:rFonts w:cs="Arial"/>
          <w:color w:val="auto"/>
        </w:rPr>
        <w:t>Facebook</w:t>
      </w:r>
      <w:r w:rsidR="00C20AED" w:rsidRPr="00051748">
        <w:rPr>
          <w:rFonts w:cs="Arial"/>
          <w:color w:val="auto"/>
        </w:rPr>
        <w:t xml:space="preserve">, </w:t>
      </w:r>
      <w:r w:rsidR="004D0D62" w:rsidRPr="00051748">
        <w:rPr>
          <w:rFonts w:cs="Arial"/>
          <w:color w:val="auto"/>
        </w:rPr>
        <w:t>Instagram</w:t>
      </w:r>
      <w:r w:rsidR="00C20AED" w:rsidRPr="00051748">
        <w:rPr>
          <w:rFonts w:cs="Arial"/>
          <w:color w:val="auto"/>
        </w:rPr>
        <w:t>, and other social media platforms</w:t>
      </w:r>
      <w:r w:rsidR="005021EB" w:rsidRPr="00051748">
        <w:rPr>
          <w:rFonts w:cs="Arial"/>
          <w:color w:val="auto"/>
        </w:rPr>
        <w:t xml:space="preserve"> (</w:t>
      </w:r>
      <w:proofErr w:type="spellStart"/>
      <w:r w:rsidR="005021EB" w:rsidRPr="00051748">
        <w:rPr>
          <w:rFonts w:cs="Arial"/>
          <w:color w:val="auto"/>
          <w:shd w:val="clear" w:color="auto" w:fill="FFFFFF"/>
        </w:rPr>
        <w:t>Mikołajczyk</w:t>
      </w:r>
      <w:proofErr w:type="spellEnd"/>
      <w:r w:rsidR="005021EB" w:rsidRPr="00051748">
        <w:rPr>
          <w:rFonts w:cs="Arial"/>
          <w:color w:val="auto"/>
          <w:shd w:val="clear" w:color="auto" w:fill="FFFFFF"/>
        </w:rPr>
        <w:t>, 2021</w:t>
      </w:r>
      <w:r w:rsidR="005021EB" w:rsidRPr="00051748">
        <w:rPr>
          <w:rFonts w:cs="Arial"/>
          <w:color w:val="auto"/>
        </w:rPr>
        <w:t>).</w:t>
      </w:r>
      <w:r w:rsidR="00C20AED" w:rsidRPr="00051748">
        <w:rPr>
          <w:rFonts w:cs="Arial"/>
          <w:color w:val="auto"/>
        </w:rPr>
        <w:t xml:space="preserve"> Fluctuations in social activity are occurring in places where stay-at-home orders have begun to lift, often in violation of municipal regulations. People, as social animals, are anxious to get back together and restore a feeling of normality.</w:t>
      </w:r>
    </w:p>
    <w:p w14:paraId="1DB48C18" w14:textId="1788272D" w:rsidR="00D1709F" w:rsidRPr="00051748" w:rsidRDefault="00526EE8" w:rsidP="00051748">
      <w:pPr>
        <w:shd w:val="clear" w:color="auto" w:fill="FFFFFF"/>
        <w:spacing w:after="136" w:line="276" w:lineRule="auto"/>
        <w:rPr>
          <w:rFonts w:cs="Arial"/>
          <w:color w:val="auto"/>
        </w:rPr>
      </w:pPr>
      <w:r w:rsidRPr="00051748">
        <w:rPr>
          <w:rFonts w:cs="Arial"/>
          <w:b/>
          <w:color w:val="auto"/>
        </w:rPr>
        <w:t>Recommendation</w:t>
      </w:r>
      <w:r w:rsidRPr="00051748">
        <w:rPr>
          <w:rFonts w:cs="Arial"/>
          <w:color w:val="auto"/>
        </w:rPr>
        <w:t xml:space="preserve">: One solution for dealing with the </w:t>
      </w:r>
      <w:r w:rsidR="00F16C66" w:rsidRPr="00051748">
        <w:rPr>
          <w:rFonts w:cs="Arial"/>
          <w:color w:val="auto"/>
        </w:rPr>
        <w:t>problem</w:t>
      </w:r>
      <w:r w:rsidRPr="00051748">
        <w:rPr>
          <w:rFonts w:cs="Arial"/>
          <w:color w:val="auto"/>
        </w:rPr>
        <w:t xml:space="preserve"> is to create a centralized place that promotes the company's common purpose or allows employees to discuss and contribute to the team or personal experiences. This can help employees retain a sense of belonging even if they're not all there at the same time.</w:t>
      </w:r>
      <w:r w:rsidR="00885DC9" w:rsidRPr="00051748">
        <w:rPr>
          <w:rFonts w:cs="Arial"/>
          <w:color w:val="auto"/>
        </w:rPr>
        <w:t xml:space="preserve"> Additional zoom and video chatting have maintained links alive among teams of colleagues from home. Probably remote working remains the standard; specialist space that can hold video conversations for big and small groups will make it easy to bridge the distance between home and the office, keep people in contact and foster the same kind of virtual society that is already occurring.</w:t>
      </w:r>
    </w:p>
    <w:p w14:paraId="326F3FDF" w14:textId="77777777" w:rsidR="00D1709F" w:rsidRPr="00051748" w:rsidRDefault="00D1709F" w:rsidP="00051748">
      <w:pPr>
        <w:pStyle w:val="ListParagraph"/>
        <w:shd w:val="clear" w:color="auto" w:fill="FFFFFF"/>
        <w:spacing w:after="136" w:line="276" w:lineRule="auto"/>
        <w:rPr>
          <w:rFonts w:cs="Arial"/>
          <w:color w:val="auto"/>
        </w:rPr>
      </w:pPr>
    </w:p>
    <w:p w14:paraId="70F22EF7" w14:textId="77777777" w:rsidR="00D1709F" w:rsidRPr="00051748" w:rsidRDefault="00D1709F" w:rsidP="00051748">
      <w:pPr>
        <w:shd w:val="clear" w:color="auto" w:fill="FFFFFF"/>
        <w:spacing w:after="136" w:line="276" w:lineRule="auto"/>
        <w:rPr>
          <w:rFonts w:cs="Arial"/>
          <w:color w:val="auto"/>
        </w:rPr>
      </w:pPr>
    </w:p>
    <w:p w14:paraId="1600BB96" w14:textId="24897413" w:rsidR="00617D4E" w:rsidRPr="00051748" w:rsidRDefault="00C20AED" w:rsidP="00051748">
      <w:pPr>
        <w:shd w:val="clear" w:color="auto" w:fill="FFFFFF"/>
        <w:spacing w:after="136" w:line="276" w:lineRule="auto"/>
        <w:rPr>
          <w:rFonts w:cs="Arial"/>
          <w:b/>
          <w:color w:val="auto"/>
        </w:rPr>
      </w:pPr>
      <w:r w:rsidRPr="00051748">
        <w:rPr>
          <w:rFonts w:cs="Arial"/>
          <w:b/>
          <w:color w:val="auto"/>
        </w:rPr>
        <w:t>Flexibility</w:t>
      </w:r>
      <w:r w:rsidR="00526EE8" w:rsidRPr="00051748">
        <w:rPr>
          <w:rFonts w:cs="Arial"/>
          <w:b/>
          <w:color w:val="auto"/>
        </w:rPr>
        <w:t xml:space="preserve"> will no longer be seen as a perk, but rather as a must in the future</w:t>
      </w:r>
      <w:r w:rsidR="00526EE8" w:rsidRPr="00051748">
        <w:rPr>
          <w:rFonts w:cs="Arial"/>
          <w:color w:val="auto"/>
        </w:rPr>
        <w:t xml:space="preserve">: </w:t>
      </w:r>
      <w:r w:rsidRPr="00051748">
        <w:rPr>
          <w:rFonts w:cs="Arial"/>
          <w:color w:val="auto"/>
        </w:rPr>
        <w:t>Public health specialists warn that further epidemics are likely until a long-term therapy or vaccination for COVID-19 is developed. It has been shown how fragile a country'</w:t>
      </w:r>
      <w:r w:rsidR="000F2707" w:rsidRPr="00051748">
        <w:rPr>
          <w:rFonts w:cs="Arial"/>
          <w:color w:val="auto"/>
        </w:rPr>
        <w:t xml:space="preserve">s economy and processes may be. </w:t>
      </w:r>
      <w:r w:rsidR="00135757" w:rsidRPr="00051748">
        <w:rPr>
          <w:rFonts w:cs="Arial"/>
          <w:color w:val="auto"/>
        </w:rPr>
        <w:t>Yet, commercial</w:t>
      </w:r>
      <w:r w:rsidRPr="00051748">
        <w:rPr>
          <w:rFonts w:cs="Arial"/>
          <w:color w:val="auto"/>
        </w:rPr>
        <w:t xml:space="preserve"> employers' flexibility in accommodating remote working because </w:t>
      </w:r>
      <w:r w:rsidR="00D1709F" w:rsidRPr="00051748">
        <w:rPr>
          <w:rFonts w:cs="Arial"/>
          <w:color w:val="auto"/>
        </w:rPr>
        <w:t>of the</w:t>
      </w:r>
      <w:r w:rsidRPr="00051748">
        <w:rPr>
          <w:rFonts w:cs="Arial"/>
          <w:color w:val="auto"/>
        </w:rPr>
        <w:t xml:space="preserve"> virus's spread has provided a lifetime for</w:t>
      </w:r>
      <w:r w:rsidR="005021EB" w:rsidRPr="00051748">
        <w:rPr>
          <w:rFonts w:cs="Arial"/>
          <w:color w:val="auto"/>
        </w:rPr>
        <w:t xml:space="preserve"> enterprises all over the world (</w:t>
      </w:r>
      <w:proofErr w:type="spellStart"/>
      <w:r w:rsidR="005021EB" w:rsidRPr="00051748">
        <w:rPr>
          <w:rFonts w:cs="Arial"/>
          <w:color w:val="auto"/>
          <w:shd w:val="clear" w:color="auto" w:fill="FFFFFF"/>
        </w:rPr>
        <w:t>Mikołajczyk</w:t>
      </w:r>
      <w:proofErr w:type="spellEnd"/>
      <w:r w:rsidR="005021EB" w:rsidRPr="00051748">
        <w:rPr>
          <w:rFonts w:cs="Arial"/>
          <w:color w:val="auto"/>
          <w:shd w:val="clear" w:color="auto" w:fill="FFFFFF"/>
        </w:rPr>
        <w:t>, 2021</w:t>
      </w:r>
      <w:r w:rsidR="00F16C66" w:rsidRPr="00051748">
        <w:rPr>
          <w:rFonts w:cs="Arial"/>
          <w:color w:val="auto"/>
        </w:rPr>
        <w:t xml:space="preserve">). </w:t>
      </w:r>
      <w:r w:rsidR="00F16C66" w:rsidRPr="00051748">
        <w:rPr>
          <w:rFonts w:cs="Arial"/>
          <w:color w:val="auto"/>
        </w:rPr>
        <w:lastRenderedPageBreak/>
        <w:t>Flexible</w:t>
      </w:r>
      <w:r w:rsidR="00526EE8" w:rsidRPr="00051748">
        <w:rPr>
          <w:rFonts w:cs="Arial"/>
          <w:color w:val="auto"/>
        </w:rPr>
        <w:t xml:space="preserve"> working options allow workers to tend for their children and elderly relatives while also allowing them to achieve more often at home through the week and save money on commute expenditures. Flexibility will no longer be a boon or an added amenity in the future; it will be a need.</w:t>
      </w:r>
    </w:p>
    <w:p w14:paraId="352914BA" w14:textId="5C028360" w:rsidR="00617D4E" w:rsidRPr="00051748" w:rsidRDefault="00F16C66" w:rsidP="00051748">
      <w:pPr>
        <w:shd w:val="clear" w:color="auto" w:fill="FFFFFF"/>
        <w:spacing w:after="136" w:line="276" w:lineRule="auto"/>
        <w:rPr>
          <w:rFonts w:cs="Arial"/>
          <w:color w:val="auto"/>
        </w:rPr>
      </w:pPr>
      <w:r w:rsidRPr="00051748">
        <w:rPr>
          <w:rFonts w:cs="Arial"/>
          <w:b/>
          <w:color w:val="auto"/>
        </w:rPr>
        <w:t>Recommendation:</w:t>
      </w:r>
      <w:r w:rsidRPr="00051748">
        <w:rPr>
          <w:rFonts w:cs="Arial"/>
          <w:color w:val="auto"/>
        </w:rPr>
        <w:t xml:space="preserve"> One</w:t>
      </w:r>
      <w:r w:rsidR="00526EE8" w:rsidRPr="00051748">
        <w:rPr>
          <w:rFonts w:cs="Arial"/>
          <w:color w:val="auto"/>
        </w:rPr>
        <w:t xml:space="preserve"> remedy can be offered to employers to address the aforesaid issue. As employers, they have a variety of choices for incorporating flexibility for their employees' advantage. Employees may appreciate the ease of working at home, while businesses may save money on rent. This needs a flexible IT infrastructure, as well as, as previously noted, supporting places such as video conferencing facilities that interconnect home and office employees.</w:t>
      </w:r>
    </w:p>
    <w:p w14:paraId="040CF5FF" w14:textId="77777777" w:rsidR="00617D4E" w:rsidRPr="00051748" w:rsidRDefault="00617D4E" w:rsidP="00051748">
      <w:pPr>
        <w:pStyle w:val="ListParagraph"/>
        <w:shd w:val="clear" w:color="auto" w:fill="FFFFFF"/>
        <w:spacing w:after="136" w:line="276" w:lineRule="auto"/>
        <w:ind w:left="780"/>
        <w:rPr>
          <w:rFonts w:cs="Arial"/>
          <w:color w:val="auto"/>
        </w:rPr>
      </w:pPr>
    </w:p>
    <w:p w14:paraId="0045E3A0" w14:textId="77777777" w:rsidR="005021EB" w:rsidRPr="00051748" w:rsidRDefault="00526EE8" w:rsidP="00051748">
      <w:pPr>
        <w:pStyle w:val="Heading1"/>
        <w:spacing w:line="276" w:lineRule="auto"/>
        <w:rPr>
          <w:rFonts w:cs="Arial"/>
          <w:color w:val="auto"/>
          <w:sz w:val="22"/>
          <w:szCs w:val="22"/>
        </w:rPr>
      </w:pPr>
      <w:bookmarkStart w:id="5" w:name="_Toc77393519"/>
      <w:r w:rsidRPr="00051748">
        <w:rPr>
          <w:rFonts w:cs="Arial"/>
          <w:color w:val="auto"/>
          <w:sz w:val="22"/>
          <w:szCs w:val="22"/>
        </w:rPr>
        <w:t>Critical Analysis</w:t>
      </w:r>
      <w:bookmarkEnd w:id="5"/>
    </w:p>
    <w:p w14:paraId="143A1625" w14:textId="77777777" w:rsidR="00316AA4" w:rsidRPr="00051748" w:rsidRDefault="00526EE8" w:rsidP="00051748">
      <w:pPr>
        <w:spacing w:line="276" w:lineRule="auto"/>
        <w:rPr>
          <w:rFonts w:cs="Arial"/>
          <w:color w:val="auto"/>
        </w:rPr>
      </w:pPr>
      <w:r w:rsidRPr="00051748">
        <w:rPr>
          <w:rFonts w:cs="Arial"/>
          <w:color w:val="auto"/>
        </w:rPr>
        <w:t>For a manager dealing with a diverse group of employees with varying views, attitudes, values, and so on, cultural differences can be a significant problem. Even the tiniest detail might be misunderstood. It's possible that everyone in the company feels the same way the manager does. The most crucial part for a competent manager to understand is that there is always a solution to fix every situation.</w:t>
      </w:r>
    </w:p>
    <w:p w14:paraId="13703295" w14:textId="3165993C" w:rsidR="005021EB" w:rsidRPr="00051748" w:rsidRDefault="00526EE8" w:rsidP="00051748">
      <w:pPr>
        <w:spacing w:line="276" w:lineRule="auto"/>
        <w:rPr>
          <w:rFonts w:cs="Arial"/>
          <w:color w:val="auto"/>
        </w:rPr>
      </w:pPr>
      <w:r w:rsidRPr="00051748">
        <w:rPr>
          <w:rFonts w:cs="Arial"/>
          <w:color w:val="auto"/>
        </w:rPr>
        <w:t xml:space="preserve">An excellent manager must take time to enjoy, recompense and encourage his or her team to motivate staff members. However, some managers have various leadership styles, they never urge even a simple phrase to stimulate employees. Nevertheless, some managers have various leadership styles, never provide a simple word of encouragement or recognition, or commend their employees who have done an excellent job by taking a real interest in b and respecting their team may be the greatest method to achieve an amazing management </w:t>
      </w:r>
      <w:proofErr w:type="spellStart"/>
      <w:r w:rsidRPr="00051748">
        <w:rPr>
          <w:rFonts w:cs="Arial"/>
          <w:color w:val="auto"/>
        </w:rPr>
        <w:t>objective.The</w:t>
      </w:r>
      <w:proofErr w:type="spellEnd"/>
      <w:r w:rsidRPr="00051748">
        <w:rPr>
          <w:rFonts w:cs="Arial"/>
          <w:color w:val="auto"/>
        </w:rPr>
        <w:t xml:space="preserve"> concept of contingency theory provides a dynamic leadership style (</w:t>
      </w:r>
      <w:proofErr w:type="spellStart"/>
      <w:r w:rsidRPr="00051748">
        <w:rPr>
          <w:rFonts w:cs="Arial"/>
          <w:color w:val="auto"/>
          <w:shd w:val="clear" w:color="auto" w:fill="FFFFFF"/>
        </w:rPr>
        <w:t>Mikołajczyk</w:t>
      </w:r>
      <w:proofErr w:type="spellEnd"/>
      <w:r w:rsidRPr="00051748">
        <w:rPr>
          <w:rFonts w:cs="Arial"/>
          <w:color w:val="auto"/>
          <w:shd w:val="clear" w:color="auto" w:fill="FFFFFF"/>
        </w:rPr>
        <w:t>, 2021</w:t>
      </w:r>
      <w:r w:rsidRPr="00051748">
        <w:rPr>
          <w:rFonts w:cs="Arial"/>
          <w:color w:val="auto"/>
        </w:rPr>
        <w:t xml:space="preserve">). The management may select the best method to run an organization, with the aid of such theory, and take the appropriate decisions. It takes into account the type and approach of the work of the organizations and the working people. It does not provide any direction. Therefore, the adaptability needed by every leader is emphasized. However, it is fairly straightforward to approach contingency that not every management issue can be addressed in certain </w:t>
      </w:r>
      <w:r w:rsidR="00F16C66" w:rsidRPr="00051748">
        <w:rPr>
          <w:rFonts w:cs="Arial"/>
          <w:color w:val="auto"/>
        </w:rPr>
        <w:t>ways. However</w:t>
      </w:r>
      <w:r w:rsidRPr="00051748">
        <w:rPr>
          <w:rFonts w:cs="Arial"/>
          <w:color w:val="auto"/>
        </w:rPr>
        <w:t xml:space="preserve"> in real-world circumstances, if you use the same technique, things get quite difficult. It is also not always possible for managers to evaluate all the factors involved in their decision-making processes and to identify all factors. Different restrictions such as time, resources and costs might make it difficult for managers to collect all the information and evaluate it thoroughly.</w:t>
      </w:r>
    </w:p>
    <w:p w14:paraId="52513542" w14:textId="77777777" w:rsidR="00135757" w:rsidRPr="00051748" w:rsidRDefault="00135757" w:rsidP="00051748">
      <w:pPr>
        <w:shd w:val="clear" w:color="auto" w:fill="FFFFFF"/>
        <w:spacing w:after="136" w:line="276" w:lineRule="auto"/>
        <w:rPr>
          <w:rFonts w:cs="Arial"/>
          <w:color w:val="auto"/>
        </w:rPr>
      </w:pPr>
      <w:r w:rsidRPr="00051748">
        <w:rPr>
          <w:rFonts w:cs="Arial"/>
          <w:b/>
          <w:color w:val="auto"/>
        </w:rPr>
        <w:t xml:space="preserve">Management theories </w:t>
      </w:r>
    </w:p>
    <w:p w14:paraId="1074FAAE" w14:textId="519F4644" w:rsidR="00135757" w:rsidRPr="00051748" w:rsidRDefault="00135757" w:rsidP="00051748">
      <w:pPr>
        <w:spacing w:line="276" w:lineRule="auto"/>
        <w:rPr>
          <w:rFonts w:cs="Arial"/>
          <w:color w:val="auto"/>
        </w:rPr>
      </w:pPr>
      <w:r w:rsidRPr="00051748">
        <w:rPr>
          <w:rFonts w:cs="Arial"/>
          <w:color w:val="auto"/>
        </w:rPr>
        <w:t xml:space="preserve">Management Theories are created with such a focus on increasing the operations of a certain organization. Management theory in a word is a representation of rules based on the experience of the researcher. Management theories are </w:t>
      </w:r>
      <w:r w:rsidR="00F16C66" w:rsidRPr="00051748">
        <w:rPr>
          <w:rFonts w:cs="Arial"/>
          <w:color w:val="auto"/>
        </w:rPr>
        <w:t>ideas</w:t>
      </w:r>
      <w:r w:rsidRPr="00051748">
        <w:rPr>
          <w:rFonts w:cs="Arial"/>
          <w:color w:val="auto"/>
        </w:rPr>
        <w:t xml:space="preserve"> that consist of a concept and rules that are utilized in modern businesses to express thoughts and execute operations correctly. The best management theories used by major businesses include contingency management theory, system management theory, scientific theory, bureaucratic management theory, and so </w:t>
      </w:r>
      <w:r w:rsidR="00F16C66" w:rsidRPr="00051748">
        <w:rPr>
          <w:rFonts w:cs="Arial"/>
          <w:color w:val="auto"/>
        </w:rPr>
        <w:t>on. However</w:t>
      </w:r>
      <w:r w:rsidRPr="00051748">
        <w:rPr>
          <w:rFonts w:cs="Arial"/>
          <w:color w:val="auto"/>
        </w:rPr>
        <w:t xml:space="preserve">, the application of theories is not always as precise as the idea itself. Despite the </w:t>
      </w:r>
      <w:r w:rsidRPr="00051748">
        <w:rPr>
          <w:rFonts w:cs="Arial"/>
          <w:color w:val="auto"/>
        </w:rPr>
        <w:lastRenderedPageBreak/>
        <w:t>relevance of these theories, entrepreneurs and company owners attempt to build their own by integrating developed theory with practical field expertise. Nevertheless, as in the case of the Savoy hotel, the following management ideas can be used.</w:t>
      </w:r>
    </w:p>
    <w:p w14:paraId="72C198C2" w14:textId="77777777" w:rsidR="00135757" w:rsidRPr="00051748" w:rsidRDefault="00135757" w:rsidP="00051748">
      <w:pPr>
        <w:pStyle w:val="Heading1"/>
        <w:spacing w:line="276" w:lineRule="auto"/>
        <w:rPr>
          <w:rFonts w:cs="Arial"/>
          <w:color w:val="auto"/>
          <w:sz w:val="22"/>
          <w:szCs w:val="22"/>
        </w:rPr>
      </w:pPr>
      <w:bookmarkStart w:id="6" w:name="_Toc77393520"/>
      <w:r w:rsidRPr="00051748">
        <w:rPr>
          <w:rFonts w:cs="Arial"/>
          <w:color w:val="auto"/>
          <w:sz w:val="22"/>
          <w:szCs w:val="22"/>
        </w:rPr>
        <w:t>Key management Theories</w:t>
      </w:r>
      <w:bookmarkEnd w:id="6"/>
    </w:p>
    <w:p w14:paraId="080E497C" w14:textId="77777777" w:rsidR="00135757" w:rsidRPr="00051748" w:rsidRDefault="00135757" w:rsidP="00051748">
      <w:pPr>
        <w:spacing w:line="276" w:lineRule="auto"/>
        <w:rPr>
          <w:rFonts w:cs="Arial"/>
          <w:color w:val="auto"/>
        </w:rPr>
      </w:pPr>
      <w:r w:rsidRPr="00051748">
        <w:rPr>
          <w:rFonts w:cs="Arial"/>
          <w:color w:val="auto"/>
        </w:rPr>
        <w:t xml:space="preserve"> Management theories are a collection of ideas that recommend general rules for how to manage an organization or business.  Here are some main management theories that the chosen organization can implement are as follows:</w:t>
      </w:r>
    </w:p>
    <w:p w14:paraId="2725C907" w14:textId="1D3AD293" w:rsidR="00135757" w:rsidRPr="00051748" w:rsidRDefault="00135757" w:rsidP="00051748">
      <w:pPr>
        <w:spacing w:line="276" w:lineRule="auto"/>
        <w:rPr>
          <w:rFonts w:cs="Arial"/>
          <w:color w:val="auto"/>
        </w:rPr>
      </w:pPr>
      <w:r w:rsidRPr="00051748">
        <w:rPr>
          <w:rFonts w:cs="Arial"/>
          <w:b/>
          <w:color w:val="auto"/>
        </w:rPr>
        <w:t>Scientific Management Theory:</w:t>
      </w:r>
      <w:r w:rsidRPr="00051748">
        <w:rPr>
          <w:rFonts w:cs="Arial"/>
          <w:color w:val="auto"/>
        </w:rPr>
        <w:t xml:space="preserve"> Fredrick Taylor was one of the first to systematically analyze performance, and he created this idea. This idea suggests that instead of depending on the leader's judgment or the personal choice of team members, the scientific method must be employed to complete tasks in the workplace. His idea was that making people work hard will result in jobs being simplified, resulting in increased production. Leaders should give team members duties that are most suited to their talents, teach them fully, and monitor them to ensure they are effective in their </w:t>
      </w:r>
      <w:r w:rsidR="000D0E45" w:rsidRPr="00051748">
        <w:rPr>
          <w:rFonts w:cs="Arial"/>
          <w:color w:val="auto"/>
        </w:rPr>
        <w:t>roles (</w:t>
      </w:r>
      <w:r w:rsidRPr="00051748">
        <w:rPr>
          <w:rFonts w:cs="Arial"/>
          <w:color w:val="auto"/>
        </w:rPr>
        <w:t>Braverman, 2020).</w:t>
      </w:r>
    </w:p>
    <w:p w14:paraId="6F9DE71C" w14:textId="5294E5B4" w:rsidR="00135757" w:rsidRPr="00051748" w:rsidRDefault="00135757" w:rsidP="00051748">
      <w:pPr>
        <w:spacing w:line="276" w:lineRule="auto"/>
        <w:rPr>
          <w:rFonts w:cs="Arial"/>
          <w:color w:val="auto"/>
        </w:rPr>
      </w:pPr>
      <w:r w:rsidRPr="00051748">
        <w:rPr>
          <w:rFonts w:cs="Arial"/>
          <w:color w:val="auto"/>
        </w:rPr>
        <w:t xml:space="preserve"> As he was concentrating on attaining the maximal working area efficiency via searching the ideal way to finish a task that was </w:t>
      </w:r>
      <w:r w:rsidR="00346E35" w:rsidRPr="00051748">
        <w:rPr>
          <w:rFonts w:cs="Arial"/>
          <w:color w:val="auto"/>
        </w:rPr>
        <w:t>useful yet</w:t>
      </w:r>
      <w:r w:rsidRPr="00051748">
        <w:rPr>
          <w:rFonts w:cs="Arial"/>
          <w:color w:val="auto"/>
        </w:rPr>
        <w:t xml:space="preserve"> ignoring the humanity of the people.  Although the idea is not widely used currently it has been shown to managers the necessity of workplace efficiency, the significance of enduring that team members receive enough training and the relevance of teamwork and collaboration among employees and managers. The theory is concerned to make changes to the working of the organization according to the efficiency of the individual along with providing remuneration on the basis of the working performance. For an example and individual with higher IQ is provided the job of a maintenance worker will feel under paid according to his belief to avoid such conflict of interest the theory is created to maintain balance payment system across the workspace. (</w:t>
      </w:r>
      <w:r w:rsidRPr="00051748">
        <w:rPr>
          <w:rFonts w:cs="Arial"/>
          <w:color w:val="auto"/>
          <w:shd w:val="clear" w:color="auto" w:fill="FFFFFF"/>
        </w:rPr>
        <w:t>Braverman, 2020</w:t>
      </w:r>
      <w:r w:rsidRPr="00051748">
        <w:rPr>
          <w:rFonts w:cs="Arial"/>
          <w:color w:val="auto"/>
        </w:rPr>
        <w:t>).</w:t>
      </w:r>
    </w:p>
    <w:p w14:paraId="17B807A6" w14:textId="455D9A0F" w:rsidR="00135757" w:rsidRPr="00051748" w:rsidRDefault="00135757" w:rsidP="00051748">
      <w:pPr>
        <w:spacing w:line="276" w:lineRule="auto"/>
        <w:rPr>
          <w:rFonts w:cs="Arial"/>
          <w:color w:val="auto"/>
        </w:rPr>
      </w:pPr>
      <w:r w:rsidRPr="00051748">
        <w:rPr>
          <w:rFonts w:cs="Arial"/>
          <w:b/>
          <w:color w:val="auto"/>
        </w:rPr>
        <w:t xml:space="preserve">System </w:t>
      </w:r>
      <w:r w:rsidR="00F16C66" w:rsidRPr="00051748">
        <w:rPr>
          <w:rFonts w:cs="Arial"/>
          <w:b/>
          <w:color w:val="auto"/>
        </w:rPr>
        <w:t>Theory:</w:t>
      </w:r>
      <w:r w:rsidR="00F16C66" w:rsidRPr="00051748">
        <w:rPr>
          <w:rFonts w:cs="Arial"/>
          <w:color w:val="auto"/>
        </w:rPr>
        <w:t xml:space="preserve"> Systems</w:t>
      </w:r>
      <w:r w:rsidRPr="00051748">
        <w:rPr>
          <w:rFonts w:cs="Arial"/>
          <w:color w:val="auto"/>
        </w:rPr>
        <w:t xml:space="preserve"> theory is a multidisciplinary study of how systems interact within a bigger, more complicated process. The goal of system theory is to explain and create theories about features that emerge in complex systems that do not appear to occur in any one system within the entire.</w:t>
      </w:r>
    </w:p>
    <w:p w14:paraId="0A0A2321" w14:textId="7DF72568" w:rsidR="00135757" w:rsidRPr="00051748" w:rsidRDefault="00135757" w:rsidP="00051748">
      <w:pPr>
        <w:spacing w:line="276" w:lineRule="auto"/>
        <w:rPr>
          <w:rFonts w:cs="Arial"/>
          <w:color w:val="auto"/>
        </w:rPr>
      </w:pPr>
      <w:r w:rsidRPr="00051748">
        <w:rPr>
          <w:rFonts w:cs="Arial"/>
          <w:color w:val="auto"/>
        </w:rPr>
        <w:t xml:space="preserve">However, the above theory was not meant to be a theory of business. Although it was introduced by the biologist Ludwig Von Bertalanffy ( </w:t>
      </w:r>
      <w:proofErr w:type="spellStart"/>
      <w:r w:rsidRPr="00051748">
        <w:rPr>
          <w:rFonts w:cs="Arial"/>
          <w:color w:val="auto"/>
          <w:shd w:val="clear" w:color="auto" w:fill="FFFFFF"/>
        </w:rPr>
        <w:t>Vanaki</w:t>
      </w:r>
      <w:proofErr w:type="spellEnd"/>
      <w:r w:rsidRPr="00051748">
        <w:rPr>
          <w:rFonts w:cs="Arial"/>
          <w:color w:val="auto"/>
          <w:shd w:val="clear" w:color="auto" w:fill="FFFFFF"/>
        </w:rPr>
        <w:t xml:space="preserve"> and </w:t>
      </w:r>
      <w:proofErr w:type="spellStart"/>
      <w:r w:rsidRPr="00051748">
        <w:rPr>
          <w:rFonts w:cs="Arial"/>
          <w:color w:val="auto"/>
          <w:shd w:val="clear" w:color="auto" w:fill="FFFFFF"/>
        </w:rPr>
        <w:t>Rafiei</w:t>
      </w:r>
      <w:proofErr w:type="spellEnd"/>
      <w:r w:rsidRPr="00051748">
        <w:rPr>
          <w:rFonts w:cs="Arial"/>
          <w:color w:val="auto"/>
          <w:shd w:val="clear" w:color="auto" w:fill="FFFFFF"/>
        </w:rPr>
        <w:t>, 2020</w:t>
      </w:r>
      <w:r w:rsidRPr="00051748">
        <w:rPr>
          <w:rFonts w:cs="Arial"/>
          <w:color w:val="auto"/>
        </w:rPr>
        <w:t xml:space="preserve">) during the year 1940s. According to </w:t>
      </w:r>
      <w:r w:rsidR="000D0E45" w:rsidRPr="00051748">
        <w:rPr>
          <w:rFonts w:cs="Arial"/>
          <w:color w:val="auto"/>
        </w:rPr>
        <w:t>Bertalnfffy, amidst</w:t>
      </w:r>
      <w:r w:rsidRPr="00051748">
        <w:rPr>
          <w:rFonts w:cs="Arial"/>
          <w:color w:val="auto"/>
        </w:rPr>
        <w:t xml:space="preserve"> a business, a system theory of the management can de be denoted to a path, for </w:t>
      </w:r>
      <w:r w:rsidR="000D0E45" w:rsidRPr="00051748">
        <w:rPr>
          <w:rFonts w:cs="Arial"/>
          <w:color w:val="auto"/>
        </w:rPr>
        <w:t>instance, there</w:t>
      </w:r>
      <w:r w:rsidRPr="00051748">
        <w:rPr>
          <w:rFonts w:cs="Arial"/>
          <w:color w:val="auto"/>
        </w:rPr>
        <w:t xml:space="preserve"> are several units in an organization and those units collaborate with their parent organization entirely.  Although the idea of the system theory was originated from biology, yet its range of application is wide even in business. Looking at it </w:t>
      </w:r>
      <w:r w:rsidR="00F16C66" w:rsidRPr="00051748">
        <w:rPr>
          <w:rFonts w:cs="Arial"/>
          <w:color w:val="auto"/>
        </w:rPr>
        <w:t>differently, the</w:t>
      </w:r>
      <w:r w:rsidRPr="00051748">
        <w:rPr>
          <w:rFonts w:cs="Arial"/>
          <w:color w:val="auto"/>
        </w:rPr>
        <w:t xml:space="preserve"> present use of system theory in business defines the workings of any company or organization. </w:t>
      </w:r>
    </w:p>
    <w:p w14:paraId="0BAC5D91" w14:textId="25D5FE49" w:rsidR="00135757" w:rsidRPr="00051748" w:rsidRDefault="00135757" w:rsidP="00051748">
      <w:pPr>
        <w:spacing w:line="276" w:lineRule="auto"/>
        <w:rPr>
          <w:rFonts w:cs="Arial"/>
          <w:color w:val="auto"/>
        </w:rPr>
      </w:pPr>
      <w:r w:rsidRPr="00051748">
        <w:rPr>
          <w:rFonts w:cs="Arial"/>
          <w:color w:val="auto"/>
        </w:rPr>
        <w:t xml:space="preserve"> The system approach to management, or system theory amidst business, is founded on the notion that everything is interconnected and interdependent. For </w:t>
      </w:r>
      <w:r w:rsidR="00346E35" w:rsidRPr="00051748">
        <w:rPr>
          <w:rFonts w:cs="Arial"/>
          <w:color w:val="auto"/>
        </w:rPr>
        <w:t>instance,</w:t>
      </w:r>
      <w:r w:rsidRPr="00051748">
        <w:rPr>
          <w:rFonts w:cs="Arial"/>
          <w:color w:val="auto"/>
        </w:rPr>
        <w:t xml:space="preserve"> consider an individual has received a cooked food and is not sure of its ingredients, so the individual </w:t>
      </w:r>
      <w:r w:rsidR="00346E35" w:rsidRPr="00051748">
        <w:rPr>
          <w:rFonts w:cs="Arial"/>
          <w:color w:val="auto"/>
        </w:rPr>
        <w:t>eats</w:t>
      </w:r>
      <w:r w:rsidRPr="00051748">
        <w:rPr>
          <w:rFonts w:cs="Arial"/>
          <w:color w:val="auto"/>
        </w:rPr>
        <w:t xml:space="preserve"> it and finds it </w:t>
      </w:r>
      <w:r w:rsidRPr="00051748">
        <w:rPr>
          <w:rFonts w:cs="Arial"/>
          <w:color w:val="auto"/>
        </w:rPr>
        <w:lastRenderedPageBreak/>
        <w:t xml:space="preserve">hot and spicy so it gives the feeling of chilies and for the chef who made it he knows the combination of the elements used and the ingredients in it and how to combine them to make the dish. A system is made up of interconnected and interdependent. A system is made up of interconnected and dependent components that, when combined, form a cohesive whole. A system, according to </w:t>
      </w:r>
      <w:proofErr w:type="spellStart"/>
      <w:r w:rsidRPr="00051748">
        <w:rPr>
          <w:rFonts w:cs="Arial"/>
          <w:color w:val="auto"/>
        </w:rPr>
        <w:t>Vanaki</w:t>
      </w:r>
      <w:proofErr w:type="spellEnd"/>
      <w:r w:rsidRPr="00051748">
        <w:rPr>
          <w:rFonts w:cs="Arial"/>
          <w:color w:val="auto"/>
        </w:rPr>
        <w:t xml:space="preserve">, and </w:t>
      </w:r>
      <w:proofErr w:type="spellStart"/>
      <w:r w:rsidRPr="00051748">
        <w:rPr>
          <w:rFonts w:cs="Arial"/>
          <w:color w:val="auto"/>
        </w:rPr>
        <w:t>Rafiei</w:t>
      </w:r>
      <w:proofErr w:type="spellEnd"/>
      <w:r w:rsidRPr="00051748">
        <w:rPr>
          <w:rFonts w:cs="Arial"/>
          <w:color w:val="auto"/>
        </w:rPr>
        <w:t>,( 2020 ), is merely a collection or grouping of items or pieces that together make a complex whole.</w:t>
      </w:r>
    </w:p>
    <w:p w14:paraId="6E8E4144" w14:textId="2DC2593D" w:rsidR="00135757" w:rsidRPr="00051748" w:rsidRDefault="00135757" w:rsidP="00051748">
      <w:pPr>
        <w:spacing w:line="276" w:lineRule="auto"/>
        <w:rPr>
          <w:rFonts w:cs="Arial"/>
          <w:color w:val="auto"/>
        </w:rPr>
      </w:pPr>
      <w:r w:rsidRPr="00051748">
        <w:rPr>
          <w:rFonts w:cs="Arial"/>
          <w:b/>
          <w:color w:val="auto"/>
        </w:rPr>
        <w:t xml:space="preserve">Contingency </w:t>
      </w:r>
      <w:r w:rsidR="0001261D" w:rsidRPr="00051748">
        <w:rPr>
          <w:rFonts w:cs="Arial"/>
          <w:b/>
          <w:color w:val="auto"/>
        </w:rPr>
        <w:t>Theory:</w:t>
      </w:r>
      <w:r w:rsidR="0001261D" w:rsidRPr="00051748">
        <w:rPr>
          <w:rFonts w:cs="Arial"/>
          <w:color w:val="auto"/>
        </w:rPr>
        <w:t xml:space="preserve"> The</w:t>
      </w:r>
      <w:r w:rsidRPr="00051748">
        <w:rPr>
          <w:rFonts w:cs="Arial"/>
          <w:color w:val="auto"/>
        </w:rPr>
        <w:t xml:space="preserve"> major thrust of this idea, which was established by Fred Fielder, is that no single management strategy works for every firm. According to the notion, a leader's personality qualities are closely connected to how well they lead their team. He claims that there are leadership qualities that apply in all situations and that a leader must be adaptable to a dynamic world (</w:t>
      </w:r>
      <w:proofErr w:type="spellStart"/>
      <w:r w:rsidRPr="00051748">
        <w:rPr>
          <w:rFonts w:cs="Arial"/>
          <w:color w:val="auto"/>
        </w:rPr>
        <w:t>Araral</w:t>
      </w:r>
      <w:proofErr w:type="spellEnd"/>
      <w:r w:rsidRPr="00051748">
        <w:rPr>
          <w:rFonts w:cs="Arial"/>
          <w:color w:val="auto"/>
        </w:rPr>
        <w:t xml:space="preserve">, </w:t>
      </w:r>
      <w:r w:rsidR="0001261D" w:rsidRPr="00051748">
        <w:rPr>
          <w:rFonts w:cs="Arial"/>
          <w:color w:val="auto"/>
        </w:rPr>
        <w:t>2020). Further</w:t>
      </w:r>
      <w:r w:rsidRPr="00051748">
        <w:rPr>
          <w:rFonts w:cs="Arial"/>
          <w:color w:val="auto"/>
        </w:rPr>
        <w:t xml:space="preserve">, as per the </w:t>
      </w:r>
      <w:r w:rsidR="0001261D" w:rsidRPr="00051748">
        <w:rPr>
          <w:rFonts w:cs="Arial"/>
          <w:color w:val="auto"/>
        </w:rPr>
        <w:t>fielder’s</w:t>
      </w:r>
      <w:r w:rsidRPr="00051748">
        <w:rPr>
          <w:rFonts w:cs="Arial"/>
          <w:color w:val="auto"/>
        </w:rPr>
        <w:t xml:space="preserve"> continent management theory, several determinants can affect that finest organizational </w:t>
      </w:r>
      <w:r w:rsidR="0001261D" w:rsidRPr="00051748">
        <w:rPr>
          <w:rFonts w:cs="Arial"/>
          <w:color w:val="auto"/>
        </w:rPr>
        <w:t>structure, internally</w:t>
      </w:r>
      <w:r w:rsidRPr="00051748">
        <w:rPr>
          <w:rFonts w:cs="Arial"/>
          <w:color w:val="auto"/>
        </w:rPr>
        <w:t xml:space="preserve"> or externally.  For </w:t>
      </w:r>
      <w:r w:rsidR="0001261D" w:rsidRPr="00051748">
        <w:rPr>
          <w:rFonts w:cs="Arial"/>
          <w:color w:val="auto"/>
        </w:rPr>
        <w:t>instance,</w:t>
      </w:r>
      <w:r w:rsidRPr="00051748">
        <w:rPr>
          <w:rFonts w:cs="Arial"/>
          <w:color w:val="auto"/>
        </w:rPr>
        <w:t xml:space="preserve"> a toy making company wants to ascertain the factor which is causing hindrance in the productivity, increase in employee turnover and reduced job satisfaction. The company wants to increase its productivity along with the managers trying to reduce the employee turnover rate found out that the workers are avoiding the workplace. </w:t>
      </w:r>
      <w:r w:rsidR="0001261D" w:rsidRPr="00051748">
        <w:rPr>
          <w:rFonts w:cs="Arial"/>
          <w:color w:val="auto"/>
        </w:rPr>
        <w:t>Thus,</w:t>
      </w:r>
      <w:r w:rsidRPr="00051748">
        <w:rPr>
          <w:rFonts w:cs="Arial"/>
          <w:color w:val="auto"/>
        </w:rPr>
        <w:t xml:space="preserve"> the company decides to improve the working environment thus resulting in job satisfaction and increased productivity.</w:t>
      </w:r>
    </w:p>
    <w:p w14:paraId="626AB361" w14:textId="77777777" w:rsidR="00135757" w:rsidRPr="00051748" w:rsidRDefault="00135757" w:rsidP="00051748">
      <w:pPr>
        <w:spacing w:line="276" w:lineRule="auto"/>
        <w:rPr>
          <w:rFonts w:cs="Arial"/>
          <w:color w:val="auto"/>
        </w:rPr>
      </w:pPr>
      <w:r w:rsidRPr="00051748">
        <w:rPr>
          <w:rFonts w:cs="Arial"/>
          <w:b/>
          <w:color w:val="auto"/>
        </w:rPr>
        <w:t>Bureaucratic management theory:</w:t>
      </w:r>
      <w:r w:rsidRPr="00051748">
        <w:rPr>
          <w:rFonts w:cs="Arial"/>
          <w:color w:val="auto"/>
        </w:rPr>
        <w:t xml:space="preserve"> According to Max Weber's bureaucratic management theory, an organization must be managed efficiently. For controlling each business operation, it is critical to have a clear line of authority, as well as appropriate rules, procedures, and regulations. The possession of knowledge, authority, or power is referred to as bureaucracy.</w:t>
      </w:r>
    </w:p>
    <w:p w14:paraId="32707CCF" w14:textId="0765282B" w:rsidR="00135757" w:rsidRPr="00051748" w:rsidRDefault="00135757" w:rsidP="00051748">
      <w:pPr>
        <w:spacing w:line="276" w:lineRule="auto"/>
        <w:rPr>
          <w:rFonts w:cs="Arial"/>
          <w:color w:val="auto"/>
        </w:rPr>
      </w:pPr>
      <w:r w:rsidRPr="00051748">
        <w:rPr>
          <w:rFonts w:cs="Arial"/>
          <w:color w:val="auto"/>
        </w:rPr>
        <w:t xml:space="preserve">According to </w:t>
      </w:r>
      <w:r w:rsidR="0001261D" w:rsidRPr="00051748">
        <w:rPr>
          <w:rFonts w:cs="Arial"/>
          <w:color w:val="auto"/>
        </w:rPr>
        <w:t>Weber</w:t>
      </w:r>
      <w:r w:rsidRPr="00051748">
        <w:rPr>
          <w:rFonts w:cs="Arial"/>
          <w:color w:val="auto"/>
        </w:rPr>
        <w:t xml:space="preserve">, Bureaucratic management theory, theory incorporates two key components as well.  The first step is to organize the company into hierarchical order.  Secondly, well-described rational decision-making norms govern the organization and its members. Each component aids the organization in achieving its </w:t>
      </w:r>
      <w:r w:rsidR="00346E35" w:rsidRPr="00051748">
        <w:rPr>
          <w:rFonts w:cs="Arial"/>
          <w:color w:val="auto"/>
        </w:rPr>
        <w:t>objectives (</w:t>
      </w:r>
      <w:proofErr w:type="spellStart"/>
      <w:r w:rsidRPr="00051748">
        <w:rPr>
          <w:rFonts w:cs="Arial"/>
          <w:color w:val="auto"/>
        </w:rPr>
        <w:t>Rudalevige</w:t>
      </w:r>
      <w:proofErr w:type="spellEnd"/>
      <w:r w:rsidRPr="00051748">
        <w:rPr>
          <w:rFonts w:cs="Arial"/>
          <w:color w:val="auto"/>
        </w:rPr>
        <w:t xml:space="preserve">, A., 2021 ). </w:t>
      </w:r>
    </w:p>
    <w:p w14:paraId="2070F29C" w14:textId="5FF2C473" w:rsidR="00135757" w:rsidRPr="00051748" w:rsidRDefault="00135757" w:rsidP="00051748">
      <w:pPr>
        <w:spacing w:line="276" w:lineRule="auto"/>
        <w:rPr>
          <w:rFonts w:cs="Arial"/>
          <w:color w:val="auto"/>
        </w:rPr>
      </w:pPr>
      <w:r w:rsidRPr="00051748">
        <w:rPr>
          <w:rFonts w:cs="Arial"/>
          <w:color w:val="auto"/>
        </w:rPr>
        <w:t xml:space="preserve"> In terms of organizational hierarchy, it means the structure of a company by the degree of power about layers above. Furthermore, think of rational-legal decision-making norms as a set of explicit and objective procedures that regulates how a company should function. For </w:t>
      </w:r>
      <w:r w:rsidR="00346E35" w:rsidRPr="00051748">
        <w:rPr>
          <w:rFonts w:cs="Arial"/>
          <w:color w:val="auto"/>
        </w:rPr>
        <w:t>instance,</w:t>
      </w:r>
      <w:r w:rsidRPr="00051748">
        <w:rPr>
          <w:rFonts w:cs="Arial"/>
          <w:color w:val="auto"/>
        </w:rPr>
        <w:t xml:space="preserve"> with the promotion provided to an individual who is technically sound and possess technical qualification and does not have dedication neither commitment towards the job. A person who does not have the qualification but has significant amount of dedication and commitment will have conflict with him and the management thus this theory remains inefficient in meeting those terms.</w:t>
      </w:r>
    </w:p>
    <w:p w14:paraId="2818033F" w14:textId="1403102F" w:rsidR="00135757" w:rsidRPr="00051748" w:rsidRDefault="00135757" w:rsidP="00051748">
      <w:pPr>
        <w:spacing w:line="276" w:lineRule="auto"/>
        <w:rPr>
          <w:rFonts w:cs="Arial"/>
          <w:color w:val="auto"/>
        </w:rPr>
      </w:pPr>
      <w:r w:rsidRPr="00051748">
        <w:rPr>
          <w:rFonts w:cs="Arial"/>
          <w:b/>
          <w:color w:val="auto"/>
        </w:rPr>
        <w:t>Contingency Management Theory</w:t>
      </w:r>
      <w:r w:rsidRPr="00051748">
        <w:rPr>
          <w:rFonts w:cs="Arial"/>
          <w:color w:val="auto"/>
        </w:rPr>
        <w:t xml:space="preserve">: Contingency Theory's core assumption is that there is no one-size-fits-all approach to leading an organization. There are just too many internally and externally factors that will influence what is truly the greatest approach to lead in any </w:t>
      </w:r>
      <w:r w:rsidR="0001261D" w:rsidRPr="00051748">
        <w:rPr>
          <w:rFonts w:cs="Arial"/>
          <w:color w:val="auto"/>
        </w:rPr>
        <w:t>situation</w:t>
      </w:r>
      <w:r w:rsidRPr="00051748">
        <w:rPr>
          <w:rFonts w:cs="Arial"/>
          <w:color w:val="auto"/>
        </w:rPr>
        <w:t xml:space="preserve">. To put it another way, it all depends on the circumstances. To put it another way, the optimal course of action depends entirely on the scenario at hand. Fred Fielder thought there was a clear link between a leader's personality qualities and their success as a </w:t>
      </w:r>
      <w:r w:rsidR="00346E35" w:rsidRPr="00051748">
        <w:rPr>
          <w:rFonts w:cs="Arial"/>
          <w:color w:val="auto"/>
        </w:rPr>
        <w:t>manager. As</w:t>
      </w:r>
      <w:r w:rsidRPr="00051748">
        <w:rPr>
          <w:rFonts w:cs="Arial"/>
          <w:color w:val="auto"/>
        </w:rPr>
        <w:t xml:space="preserve"> per him, some leadership qualities were helpful in specific crises, and thus the leadership would need to alter </w:t>
      </w:r>
      <w:r w:rsidR="0001261D" w:rsidRPr="00051748">
        <w:rPr>
          <w:rFonts w:cs="Arial"/>
          <w:color w:val="auto"/>
        </w:rPr>
        <w:t>considering</w:t>
      </w:r>
      <w:r w:rsidRPr="00051748">
        <w:rPr>
          <w:rFonts w:cs="Arial"/>
          <w:color w:val="auto"/>
        </w:rPr>
        <w:t xml:space="preserve"> the changing conditions (</w:t>
      </w:r>
      <w:r w:rsidRPr="00051748">
        <w:rPr>
          <w:rFonts w:cs="Arial"/>
          <w:color w:val="auto"/>
          <w:shd w:val="clear" w:color="auto" w:fill="FFFFFF"/>
        </w:rPr>
        <w:t>Chen,2021</w:t>
      </w:r>
      <w:r w:rsidRPr="00051748">
        <w:rPr>
          <w:rFonts w:cs="Arial"/>
          <w:color w:val="auto"/>
        </w:rPr>
        <w:t xml:space="preserve">). According to Fielder's Contingency Theory, there is no one-size-fits-all approach to managing an organization; instead, leaders must be able </w:t>
      </w:r>
      <w:r w:rsidRPr="00051748">
        <w:rPr>
          <w:rFonts w:cs="Arial"/>
          <w:color w:val="auto"/>
        </w:rPr>
        <w:lastRenderedPageBreak/>
        <w:t>to determine which management style will better benefit the organization achieve its goals in a given situation, including the least preferred coworker (LPC) scale, which assesses a managerial leadership alignment.</w:t>
      </w:r>
    </w:p>
    <w:p w14:paraId="3C4140AF" w14:textId="77777777" w:rsidR="00135757" w:rsidRPr="00051748" w:rsidRDefault="00135757" w:rsidP="00051748">
      <w:pPr>
        <w:spacing w:line="276" w:lineRule="auto"/>
        <w:rPr>
          <w:rFonts w:cs="Arial"/>
          <w:color w:val="auto"/>
        </w:rPr>
      </w:pPr>
      <w:r w:rsidRPr="00051748">
        <w:rPr>
          <w:rFonts w:cs="Arial"/>
          <w:color w:val="auto"/>
        </w:rPr>
        <w:t>Because of the manager's motive, any employee at Savoy is affected by the aforementioned notion in their position. This motivates people to be more productive at work and to further their psychological and emotional development. This is especially important in these times of crisis when businesses are forced to slash employment, pay, and other benefits. As a result, in this sort of circumstance, a management theory may be quite beneficial. As a result, managers are better able to deal with problems and preserve workplace consistency (</w:t>
      </w:r>
      <w:r w:rsidRPr="00051748">
        <w:rPr>
          <w:rFonts w:cs="Arial"/>
          <w:color w:val="auto"/>
          <w:shd w:val="clear" w:color="auto" w:fill="FFFFFF"/>
        </w:rPr>
        <w:t>Chen,2021</w:t>
      </w:r>
      <w:r w:rsidRPr="00051748">
        <w:rPr>
          <w:rFonts w:cs="Arial"/>
          <w:color w:val="auto"/>
        </w:rPr>
        <w:t>).  Managers in Savoy, for example, inquire about their employees' concerns and give knowledge about the company since communication is crucial. They give support and keep employees motivated to persevere in the face of adversity. This has a beneficial impact on the employees' attitudes, beliefs, and values for the organization.</w:t>
      </w:r>
    </w:p>
    <w:p w14:paraId="2E5B4747" w14:textId="77777777" w:rsidR="00135757" w:rsidRPr="00051748" w:rsidRDefault="00135757" w:rsidP="00051748">
      <w:pPr>
        <w:spacing w:line="276" w:lineRule="auto"/>
        <w:rPr>
          <w:rFonts w:cs="Arial"/>
          <w:color w:val="auto"/>
        </w:rPr>
      </w:pPr>
    </w:p>
    <w:p w14:paraId="7ECA3020" w14:textId="77777777" w:rsidR="00135757" w:rsidRPr="00051748" w:rsidRDefault="00135757" w:rsidP="00051748">
      <w:pPr>
        <w:spacing w:line="276" w:lineRule="auto"/>
        <w:rPr>
          <w:rFonts w:cs="Arial"/>
          <w:color w:val="auto"/>
        </w:rPr>
      </w:pPr>
    </w:p>
    <w:p w14:paraId="2DA54AD0" w14:textId="77777777" w:rsidR="00FF7265" w:rsidRPr="00051748" w:rsidRDefault="00526EE8" w:rsidP="00051748">
      <w:pPr>
        <w:spacing w:line="276" w:lineRule="auto"/>
        <w:rPr>
          <w:rFonts w:cs="Arial"/>
          <w:color w:val="auto"/>
        </w:rPr>
      </w:pPr>
      <w:r w:rsidRPr="00051748">
        <w:rPr>
          <w:rFonts w:cs="Arial"/>
          <w:color w:val="auto"/>
        </w:rPr>
        <w:br w:type="page"/>
      </w:r>
    </w:p>
    <w:p w14:paraId="3933EBE6" w14:textId="77777777" w:rsidR="0097243F" w:rsidRPr="00051748" w:rsidRDefault="00526EE8" w:rsidP="00051748">
      <w:pPr>
        <w:pStyle w:val="Heading1"/>
        <w:spacing w:line="276" w:lineRule="auto"/>
        <w:rPr>
          <w:rFonts w:cs="Arial"/>
          <w:color w:val="auto"/>
          <w:sz w:val="22"/>
          <w:szCs w:val="22"/>
        </w:rPr>
      </w:pPr>
      <w:bookmarkStart w:id="7" w:name="_Toc77393521"/>
      <w:r w:rsidRPr="00051748">
        <w:rPr>
          <w:rFonts w:cs="Arial"/>
          <w:color w:val="auto"/>
          <w:sz w:val="22"/>
          <w:szCs w:val="22"/>
        </w:rPr>
        <w:lastRenderedPageBreak/>
        <w:t>Conclusion</w:t>
      </w:r>
      <w:bookmarkEnd w:id="7"/>
    </w:p>
    <w:p w14:paraId="17EDA455" w14:textId="3D273BA7" w:rsidR="00DC561F" w:rsidRPr="00051748" w:rsidRDefault="00526EE8" w:rsidP="00051748">
      <w:pPr>
        <w:spacing w:line="276" w:lineRule="auto"/>
        <w:rPr>
          <w:rFonts w:cs="Arial"/>
          <w:color w:val="auto"/>
        </w:rPr>
      </w:pPr>
      <w:r w:rsidRPr="00051748">
        <w:rPr>
          <w:rFonts w:cs="Arial"/>
          <w:color w:val="auto"/>
        </w:rPr>
        <w:t xml:space="preserve"> At the end of this study, it can be concluded that the study was able to </w:t>
      </w:r>
      <w:r w:rsidR="00135757" w:rsidRPr="00051748">
        <w:rPr>
          <w:rFonts w:cs="Arial"/>
          <w:color w:val="auto"/>
        </w:rPr>
        <w:t>identify and evaluate various managerial theories and the various aspects of them</w:t>
      </w:r>
      <w:r w:rsidR="008E400E" w:rsidRPr="00051748">
        <w:rPr>
          <w:rFonts w:cs="Arial"/>
          <w:color w:val="auto"/>
        </w:rPr>
        <w:t>.</w:t>
      </w:r>
      <w:r w:rsidR="00135757" w:rsidRPr="00051748">
        <w:rPr>
          <w:rFonts w:cs="Arial"/>
          <w:color w:val="auto"/>
        </w:rPr>
        <w:t xml:space="preserve"> The research also underpins the various beliefs of the individual working in the organization and what are their perspective in accordance </w:t>
      </w:r>
      <w:r w:rsidR="0001261D" w:rsidRPr="00051748">
        <w:rPr>
          <w:rFonts w:cs="Arial"/>
          <w:color w:val="auto"/>
        </w:rPr>
        <w:t>with</w:t>
      </w:r>
      <w:r w:rsidR="00135757" w:rsidRPr="00051748">
        <w:rPr>
          <w:rFonts w:cs="Arial"/>
          <w:color w:val="auto"/>
        </w:rPr>
        <w:t xml:space="preserve"> their belief and views towards the above discussed theories</w:t>
      </w:r>
      <w:r w:rsidR="00AD3533" w:rsidRPr="00051748">
        <w:rPr>
          <w:rFonts w:cs="Arial"/>
          <w:color w:val="auto"/>
        </w:rPr>
        <w:t>. The research also includes critical evaluation of the theories and ascertains the individuals view in accordance with the application of various theories in the working structure of the company</w:t>
      </w:r>
      <w:r w:rsidRPr="00051748">
        <w:rPr>
          <w:rFonts w:cs="Arial"/>
          <w:color w:val="auto"/>
        </w:rPr>
        <w:t>. It was also able to evaluate certain issues in the workplace arising due to Post –</w:t>
      </w:r>
      <w:r w:rsidR="0001261D" w:rsidRPr="00051748">
        <w:rPr>
          <w:rFonts w:cs="Arial"/>
          <w:color w:val="auto"/>
        </w:rPr>
        <w:t>COVID mindset</w:t>
      </w:r>
      <w:r w:rsidRPr="00051748">
        <w:rPr>
          <w:rFonts w:cs="Arial"/>
          <w:color w:val="auto"/>
        </w:rPr>
        <w:t xml:space="preserve"> and </w:t>
      </w:r>
      <w:r w:rsidR="00CF0086" w:rsidRPr="00051748">
        <w:rPr>
          <w:rFonts w:cs="Arial"/>
          <w:color w:val="auto"/>
        </w:rPr>
        <w:t>has provided</w:t>
      </w:r>
      <w:r w:rsidRPr="00051748">
        <w:rPr>
          <w:rFonts w:cs="Arial"/>
          <w:color w:val="auto"/>
        </w:rPr>
        <w:t xml:space="preserve"> certain remedies.</w:t>
      </w:r>
      <w:r w:rsidR="00AD3533" w:rsidRPr="00051748">
        <w:rPr>
          <w:rFonts w:cs="Arial"/>
          <w:color w:val="auto"/>
        </w:rPr>
        <w:t xml:space="preserve"> The </w:t>
      </w:r>
      <w:r w:rsidR="00BC15C1" w:rsidRPr="00051748">
        <w:rPr>
          <w:rFonts w:cs="Arial"/>
          <w:color w:val="auto"/>
        </w:rPr>
        <w:t>report also provides</w:t>
      </w:r>
      <w:r w:rsidR="00AD3533" w:rsidRPr="00051748">
        <w:rPr>
          <w:rFonts w:cs="Arial"/>
          <w:color w:val="auto"/>
        </w:rPr>
        <w:t xml:space="preserve"> recommendation to make various changes by keeping in mind of various individual perspectives.</w:t>
      </w:r>
    </w:p>
    <w:p w14:paraId="12C61930" w14:textId="77777777" w:rsidR="00DC561F" w:rsidRPr="00051748" w:rsidRDefault="00526EE8" w:rsidP="00051748">
      <w:pPr>
        <w:spacing w:line="276" w:lineRule="auto"/>
        <w:rPr>
          <w:rFonts w:cs="Arial"/>
          <w:color w:val="auto"/>
        </w:rPr>
      </w:pPr>
      <w:r w:rsidRPr="00051748">
        <w:rPr>
          <w:rFonts w:cs="Arial"/>
          <w:color w:val="auto"/>
        </w:rPr>
        <w:br w:type="page"/>
      </w:r>
    </w:p>
    <w:p w14:paraId="54C104C7" w14:textId="77777777" w:rsidR="0097243F" w:rsidRPr="00051748" w:rsidRDefault="00526EE8" w:rsidP="00051748">
      <w:pPr>
        <w:pStyle w:val="Heading1"/>
        <w:spacing w:line="276" w:lineRule="auto"/>
        <w:rPr>
          <w:rFonts w:cs="Arial"/>
          <w:color w:val="auto"/>
          <w:sz w:val="22"/>
          <w:szCs w:val="22"/>
        </w:rPr>
      </w:pPr>
      <w:bookmarkStart w:id="8" w:name="_Toc77393522"/>
      <w:r w:rsidRPr="00051748">
        <w:rPr>
          <w:rFonts w:cs="Arial"/>
          <w:color w:val="auto"/>
          <w:sz w:val="22"/>
          <w:szCs w:val="22"/>
        </w:rPr>
        <w:lastRenderedPageBreak/>
        <w:t>References</w:t>
      </w:r>
      <w:bookmarkEnd w:id="8"/>
    </w:p>
    <w:p w14:paraId="0BE124EE" w14:textId="77777777" w:rsidR="00B82D9F" w:rsidRPr="00051748" w:rsidRDefault="00B82D9F" w:rsidP="00051748">
      <w:pPr>
        <w:spacing w:after="0" w:line="276" w:lineRule="auto"/>
        <w:rPr>
          <w:rFonts w:cs="Arial"/>
          <w:color w:val="auto"/>
          <w:shd w:val="clear" w:color="auto" w:fill="FFFFFF"/>
        </w:rPr>
      </w:pPr>
      <w:r w:rsidRPr="00051748">
        <w:rPr>
          <w:rFonts w:cs="Arial"/>
          <w:color w:val="auto"/>
          <w:shd w:val="clear" w:color="auto" w:fill="FFFFFF"/>
        </w:rPr>
        <w:t>Araral, E., 2020. Why do cities adopt smart technologies? Contingency theory and evidence from the United States. </w:t>
      </w:r>
      <w:r w:rsidRPr="00051748">
        <w:rPr>
          <w:rFonts w:cs="Arial"/>
          <w:i/>
          <w:iCs/>
          <w:color w:val="auto"/>
          <w:shd w:val="clear" w:color="auto" w:fill="FFFFFF"/>
        </w:rPr>
        <w:t>Cities</w:t>
      </w:r>
      <w:r w:rsidRPr="00051748">
        <w:rPr>
          <w:rFonts w:cs="Arial"/>
          <w:color w:val="auto"/>
          <w:shd w:val="clear" w:color="auto" w:fill="FFFFFF"/>
        </w:rPr>
        <w:t>, </w:t>
      </w:r>
      <w:r w:rsidRPr="00051748">
        <w:rPr>
          <w:rFonts w:cs="Arial"/>
          <w:i/>
          <w:iCs/>
          <w:color w:val="auto"/>
          <w:shd w:val="clear" w:color="auto" w:fill="FFFFFF"/>
        </w:rPr>
        <w:t>106</w:t>
      </w:r>
      <w:r w:rsidRPr="00051748">
        <w:rPr>
          <w:rFonts w:cs="Arial"/>
          <w:color w:val="auto"/>
          <w:shd w:val="clear" w:color="auto" w:fill="FFFFFF"/>
        </w:rPr>
        <w:t>, p.102873.</w:t>
      </w:r>
    </w:p>
    <w:p w14:paraId="575281BF" w14:textId="77777777" w:rsidR="00B82D9F" w:rsidRPr="00051748" w:rsidRDefault="00B82D9F" w:rsidP="00051748">
      <w:pPr>
        <w:spacing w:after="0" w:line="276" w:lineRule="auto"/>
        <w:rPr>
          <w:rFonts w:cs="Arial"/>
          <w:color w:val="auto"/>
          <w:shd w:val="clear" w:color="auto" w:fill="FFFFFF"/>
        </w:rPr>
      </w:pPr>
      <w:r w:rsidRPr="00051748">
        <w:rPr>
          <w:rFonts w:cs="Arial"/>
          <w:color w:val="auto"/>
          <w:shd w:val="clear" w:color="auto" w:fill="FFFFFF"/>
        </w:rPr>
        <w:t>Braverman, H., 2020. Scientific management. In </w:t>
      </w:r>
      <w:r w:rsidRPr="00051748">
        <w:rPr>
          <w:rFonts w:cs="Arial"/>
          <w:i/>
          <w:iCs/>
          <w:color w:val="auto"/>
          <w:shd w:val="clear" w:color="auto" w:fill="FFFFFF"/>
        </w:rPr>
        <w:t>Industrial Work and Life</w:t>
      </w:r>
      <w:r w:rsidRPr="00051748">
        <w:rPr>
          <w:rFonts w:cs="Arial"/>
          <w:color w:val="auto"/>
          <w:shd w:val="clear" w:color="auto" w:fill="FFFFFF"/>
        </w:rPr>
        <w:t> (pp. 111-127). Routledge.</w:t>
      </w:r>
    </w:p>
    <w:p w14:paraId="13485A93" w14:textId="6F80D387" w:rsidR="00B82D9F" w:rsidRPr="00051748" w:rsidRDefault="00B82D9F" w:rsidP="00051748">
      <w:pPr>
        <w:spacing w:after="0" w:line="276" w:lineRule="auto"/>
        <w:rPr>
          <w:rFonts w:cs="Arial"/>
          <w:color w:val="auto"/>
          <w:shd w:val="clear" w:color="auto" w:fill="FFFFFF"/>
        </w:rPr>
      </w:pPr>
      <w:r w:rsidRPr="00051748">
        <w:rPr>
          <w:rFonts w:cs="Arial"/>
          <w:color w:val="auto"/>
          <w:shd w:val="clear" w:color="auto" w:fill="FFFFFF"/>
        </w:rPr>
        <w:t xml:space="preserve">Bullen, J. and Flavell, H., 2021. </w:t>
      </w:r>
      <w:r w:rsidR="0024609E" w:rsidRPr="00051748">
        <w:rPr>
          <w:rFonts w:cs="Arial"/>
          <w:color w:val="auto"/>
          <w:shd w:val="clear" w:color="auto" w:fill="FFFFFF"/>
        </w:rPr>
        <w:t>Decolonizing</w:t>
      </w:r>
      <w:r w:rsidRPr="00051748">
        <w:rPr>
          <w:rFonts w:cs="Arial"/>
          <w:color w:val="auto"/>
          <w:shd w:val="clear" w:color="auto" w:fill="FFFFFF"/>
        </w:rPr>
        <w:t xml:space="preserve"> the </w:t>
      </w:r>
      <w:r w:rsidR="0024609E" w:rsidRPr="00051748">
        <w:rPr>
          <w:rFonts w:cs="Arial"/>
          <w:color w:val="auto"/>
          <w:shd w:val="clear" w:color="auto" w:fill="FFFFFF"/>
        </w:rPr>
        <w:t>indigenized</w:t>
      </w:r>
      <w:r w:rsidRPr="00051748">
        <w:rPr>
          <w:rFonts w:cs="Arial"/>
          <w:color w:val="auto"/>
          <w:shd w:val="clear" w:color="auto" w:fill="FFFFFF"/>
        </w:rPr>
        <w:t xml:space="preserve"> curricula: preparing Australian graduates for a workplace and world in flux. </w:t>
      </w:r>
      <w:r w:rsidRPr="00051748">
        <w:rPr>
          <w:rFonts w:cs="Arial"/>
          <w:i/>
          <w:iCs/>
          <w:color w:val="auto"/>
          <w:shd w:val="clear" w:color="auto" w:fill="FFFFFF"/>
        </w:rPr>
        <w:t>Higher Education Research &amp; Development</w:t>
      </w:r>
      <w:r w:rsidRPr="00051748">
        <w:rPr>
          <w:rFonts w:cs="Arial"/>
          <w:color w:val="auto"/>
          <w:shd w:val="clear" w:color="auto" w:fill="FFFFFF"/>
        </w:rPr>
        <w:t>, pp.1-15.</w:t>
      </w:r>
    </w:p>
    <w:p w14:paraId="59C7793D" w14:textId="77777777" w:rsidR="00B82D9F" w:rsidRPr="00051748" w:rsidRDefault="00B82D9F" w:rsidP="00051748">
      <w:pPr>
        <w:spacing w:after="0" w:line="276" w:lineRule="auto"/>
        <w:rPr>
          <w:rFonts w:cs="Arial"/>
          <w:color w:val="auto"/>
          <w:shd w:val="clear" w:color="auto" w:fill="FFFFFF"/>
        </w:rPr>
      </w:pPr>
      <w:r w:rsidRPr="00051748">
        <w:rPr>
          <w:rFonts w:cs="Arial"/>
          <w:color w:val="auto"/>
          <w:shd w:val="clear" w:color="auto" w:fill="FFFFFF"/>
        </w:rPr>
        <w:t>Busse, K.A., 2021. Employees' Psychosocial Beliefs and Workplace Attitudes. </w:t>
      </w:r>
      <w:r w:rsidRPr="00051748">
        <w:rPr>
          <w:rFonts w:cs="Arial"/>
          <w:i/>
          <w:iCs/>
          <w:color w:val="auto"/>
          <w:shd w:val="clear" w:color="auto" w:fill="FFFFFF"/>
        </w:rPr>
        <w:t>Undergraduate Journal of Psychology</w:t>
      </w:r>
      <w:r w:rsidRPr="00051748">
        <w:rPr>
          <w:rFonts w:cs="Arial"/>
          <w:color w:val="auto"/>
          <w:shd w:val="clear" w:color="auto" w:fill="FFFFFF"/>
        </w:rPr>
        <w:t>.</w:t>
      </w:r>
    </w:p>
    <w:p w14:paraId="54831012" w14:textId="77777777" w:rsidR="00B82D9F" w:rsidRPr="00051748" w:rsidRDefault="00B82D9F" w:rsidP="00051748">
      <w:pPr>
        <w:spacing w:after="0" w:line="276" w:lineRule="auto"/>
        <w:rPr>
          <w:rFonts w:cs="Arial"/>
          <w:color w:val="auto"/>
          <w:shd w:val="clear" w:color="auto" w:fill="FFFFFF"/>
        </w:rPr>
      </w:pPr>
      <w:r w:rsidRPr="00051748">
        <w:rPr>
          <w:rFonts w:cs="Arial"/>
          <w:color w:val="auto"/>
          <w:shd w:val="clear" w:color="auto" w:fill="FFFFFF"/>
        </w:rPr>
        <w:t>Cruz, G., Payan-Carreira, R., Dominguez, C., Silva, H. and Morais, F., 2021. What critical thinking skills and dispositions do new graduates need for professional life? Views from Portuguese employers in different fields. </w:t>
      </w:r>
      <w:r w:rsidRPr="00051748">
        <w:rPr>
          <w:rFonts w:cs="Arial"/>
          <w:i/>
          <w:iCs/>
          <w:color w:val="auto"/>
          <w:shd w:val="clear" w:color="auto" w:fill="FFFFFF"/>
        </w:rPr>
        <w:t>Higher Education Research &amp; Development</w:t>
      </w:r>
      <w:r w:rsidRPr="00051748">
        <w:rPr>
          <w:rFonts w:cs="Arial"/>
          <w:color w:val="auto"/>
          <w:shd w:val="clear" w:color="auto" w:fill="FFFFFF"/>
        </w:rPr>
        <w:t>, </w:t>
      </w:r>
      <w:r w:rsidRPr="00051748">
        <w:rPr>
          <w:rFonts w:cs="Arial"/>
          <w:i/>
          <w:iCs/>
          <w:color w:val="auto"/>
          <w:shd w:val="clear" w:color="auto" w:fill="FFFFFF"/>
        </w:rPr>
        <w:t>40</w:t>
      </w:r>
      <w:r w:rsidRPr="00051748">
        <w:rPr>
          <w:rFonts w:cs="Arial"/>
          <w:color w:val="auto"/>
          <w:shd w:val="clear" w:color="auto" w:fill="FFFFFF"/>
        </w:rPr>
        <w:t>(4), pp.721-737.</w:t>
      </w:r>
    </w:p>
    <w:p w14:paraId="430C667E" w14:textId="77777777" w:rsidR="00B82D9F" w:rsidRPr="00051748" w:rsidRDefault="00B82D9F" w:rsidP="00051748">
      <w:pPr>
        <w:spacing w:after="0" w:line="276" w:lineRule="auto"/>
        <w:rPr>
          <w:rFonts w:cs="Arial"/>
          <w:color w:val="auto"/>
          <w:shd w:val="clear" w:color="auto" w:fill="FFFFFF"/>
        </w:rPr>
      </w:pPr>
      <w:r w:rsidRPr="00051748">
        <w:rPr>
          <w:rFonts w:cs="Arial"/>
          <w:color w:val="auto"/>
          <w:shd w:val="clear" w:color="auto" w:fill="FFFFFF"/>
        </w:rPr>
        <w:t>Cruz, G., Payan-Carreira, R., Dominguez, C., Silva, H. and Morais, F., 2021. What critical thinking skills and dispositions do new graduates need for professional life? Views from Portuguese employers in different fields. </w:t>
      </w:r>
      <w:r w:rsidRPr="00051748">
        <w:rPr>
          <w:rFonts w:cs="Arial"/>
          <w:i/>
          <w:iCs/>
          <w:color w:val="auto"/>
          <w:shd w:val="clear" w:color="auto" w:fill="FFFFFF"/>
        </w:rPr>
        <w:t>Higher Education Research &amp; Development</w:t>
      </w:r>
      <w:r w:rsidRPr="00051748">
        <w:rPr>
          <w:rFonts w:cs="Arial"/>
          <w:color w:val="auto"/>
          <w:shd w:val="clear" w:color="auto" w:fill="FFFFFF"/>
        </w:rPr>
        <w:t>, </w:t>
      </w:r>
      <w:r w:rsidRPr="00051748">
        <w:rPr>
          <w:rFonts w:cs="Arial"/>
          <w:i/>
          <w:iCs/>
          <w:color w:val="auto"/>
          <w:shd w:val="clear" w:color="auto" w:fill="FFFFFF"/>
        </w:rPr>
        <w:t>40</w:t>
      </w:r>
      <w:r w:rsidRPr="00051748">
        <w:rPr>
          <w:rFonts w:cs="Arial"/>
          <w:color w:val="auto"/>
          <w:shd w:val="clear" w:color="auto" w:fill="FFFFFF"/>
        </w:rPr>
        <w:t>(4), pp.721-737.</w:t>
      </w:r>
    </w:p>
    <w:p w14:paraId="4DC4D573" w14:textId="77777777" w:rsidR="00B82D9F" w:rsidRPr="00051748" w:rsidRDefault="00B82D9F" w:rsidP="00051748">
      <w:pPr>
        <w:spacing w:after="0" w:line="276" w:lineRule="auto"/>
        <w:rPr>
          <w:rFonts w:cs="Arial"/>
          <w:color w:val="auto"/>
          <w:shd w:val="clear" w:color="auto" w:fill="FFFFFF"/>
        </w:rPr>
      </w:pPr>
      <w:r w:rsidRPr="00051748">
        <w:rPr>
          <w:rFonts w:cs="Arial"/>
          <w:color w:val="auto"/>
          <w:shd w:val="clear" w:color="auto" w:fill="FFFFFF"/>
        </w:rPr>
        <w:t xml:space="preserve">Demir, M., </w:t>
      </w:r>
      <w:proofErr w:type="spellStart"/>
      <w:r w:rsidRPr="00051748">
        <w:rPr>
          <w:rFonts w:cs="Arial"/>
          <w:color w:val="auto"/>
          <w:shd w:val="clear" w:color="auto" w:fill="FFFFFF"/>
        </w:rPr>
        <w:t>Rjoub</w:t>
      </w:r>
      <w:proofErr w:type="spellEnd"/>
      <w:r w:rsidRPr="00051748">
        <w:rPr>
          <w:rFonts w:cs="Arial"/>
          <w:color w:val="auto"/>
          <w:shd w:val="clear" w:color="auto" w:fill="FFFFFF"/>
        </w:rPr>
        <w:t xml:space="preserve">, H. and </w:t>
      </w:r>
      <w:proofErr w:type="spellStart"/>
      <w:r w:rsidRPr="00051748">
        <w:rPr>
          <w:rFonts w:cs="Arial"/>
          <w:color w:val="auto"/>
          <w:shd w:val="clear" w:color="auto" w:fill="FFFFFF"/>
        </w:rPr>
        <w:t>Yesiltas</w:t>
      </w:r>
      <w:proofErr w:type="spellEnd"/>
      <w:r w:rsidRPr="00051748">
        <w:rPr>
          <w:rFonts w:cs="Arial"/>
          <w:color w:val="auto"/>
          <w:shd w:val="clear" w:color="auto" w:fill="FFFFFF"/>
        </w:rPr>
        <w:t>, M., 2021. Environmental awareness and guests’ intention to visit green hotels: The mediation role of consumption values. </w:t>
      </w:r>
      <w:proofErr w:type="spellStart"/>
      <w:r w:rsidRPr="00051748">
        <w:rPr>
          <w:rFonts w:cs="Arial"/>
          <w:i/>
          <w:iCs/>
          <w:color w:val="auto"/>
          <w:shd w:val="clear" w:color="auto" w:fill="FFFFFF"/>
        </w:rPr>
        <w:t>PloS</w:t>
      </w:r>
      <w:proofErr w:type="spellEnd"/>
      <w:r w:rsidRPr="00051748">
        <w:rPr>
          <w:rFonts w:cs="Arial"/>
          <w:i/>
          <w:iCs/>
          <w:color w:val="auto"/>
          <w:shd w:val="clear" w:color="auto" w:fill="FFFFFF"/>
        </w:rPr>
        <w:t xml:space="preserve"> one</w:t>
      </w:r>
      <w:r w:rsidRPr="00051748">
        <w:rPr>
          <w:rFonts w:cs="Arial"/>
          <w:color w:val="auto"/>
          <w:shd w:val="clear" w:color="auto" w:fill="FFFFFF"/>
        </w:rPr>
        <w:t>, </w:t>
      </w:r>
      <w:r w:rsidRPr="00051748">
        <w:rPr>
          <w:rFonts w:cs="Arial"/>
          <w:i/>
          <w:iCs/>
          <w:color w:val="auto"/>
          <w:shd w:val="clear" w:color="auto" w:fill="FFFFFF"/>
        </w:rPr>
        <w:t>16</w:t>
      </w:r>
      <w:r w:rsidRPr="00051748">
        <w:rPr>
          <w:rFonts w:cs="Arial"/>
          <w:color w:val="auto"/>
          <w:shd w:val="clear" w:color="auto" w:fill="FFFFFF"/>
        </w:rPr>
        <w:t>(5), p.e0248815.</w:t>
      </w:r>
    </w:p>
    <w:p w14:paraId="133D8947" w14:textId="77777777" w:rsidR="00B82D9F" w:rsidRPr="00051748" w:rsidRDefault="00B82D9F" w:rsidP="00051748">
      <w:pPr>
        <w:spacing w:after="0" w:line="276" w:lineRule="auto"/>
        <w:rPr>
          <w:rFonts w:cs="Arial"/>
          <w:color w:val="auto"/>
          <w:shd w:val="clear" w:color="auto" w:fill="FFFFFF"/>
        </w:rPr>
      </w:pPr>
      <w:r w:rsidRPr="00051748">
        <w:rPr>
          <w:rFonts w:cs="Arial"/>
          <w:color w:val="auto"/>
          <w:shd w:val="clear" w:color="auto" w:fill="FFFFFF"/>
        </w:rPr>
        <w:t xml:space="preserve">Dwivedi, Y.K., Hughes, D.L., Coombs, C., Constantinou, I., Duan, Y., Edwards, J.S., Gupta, B., Lal, B., </w:t>
      </w:r>
      <w:proofErr w:type="spellStart"/>
      <w:r w:rsidRPr="00051748">
        <w:rPr>
          <w:rFonts w:cs="Arial"/>
          <w:color w:val="auto"/>
          <w:shd w:val="clear" w:color="auto" w:fill="FFFFFF"/>
        </w:rPr>
        <w:t>Misra</w:t>
      </w:r>
      <w:proofErr w:type="spellEnd"/>
      <w:r w:rsidRPr="00051748">
        <w:rPr>
          <w:rFonts w:cs="Arial"/>
          <w:color w:val="auto"/>
          <w:shd w:val="clear" w:color="auto" w:fill="FFFFFF"/>
        </w:rPr>
        <w:t>, S., Prashant, P. and Raman, R., 2020. Impact of COVID-19 pandemic on information management research and practice: Transforming education, work and life. </w:t>
      </w:r>
      <w:r w:rsidRPr="00051748">
        <w:rPr>
          <w:rFonts w:cs="Arial"/>
          <w:i/>
          <w:iCs/>
          <w:color w:val="auto"/>
          <w:shd w:val="clear" w:color="auto" w:fill="FFFFFF"/>
        </w:rPr>
        <w:t>International Journal of Information Management</w:t>
      </w:r>
      <w:r w:rsidRPr="00051748">
        <w:rPr>
          <w:rFonts w:cs="Arial"/>
          <w:color w:val="auto"/>
          <w:shd w:val="clear" w:color="auto" w:fill="FFFFFF"/>
        </w:rPr>
        <w:t>, </w:t>
      </w:r>
      <w:r w:rsidRPr="00051748">
        <w:rPr>
          <w:rFonts w:cs="Arial"/>
          <w:i/>
          <w:iCs/>
          <w:color w:val="auto"/>
          <w:shd w:val="clear" w:color="auto" w:fill="FFFFFF"/>
        </w:rPr>
        <w:t>55</w:t>
      </w:r>
      <w:r w:rsidRPr="00051748">
        <w:rPr>
          <w:rFonts w:cs="Arial"/>
          <w:color w:val="auto"/>
          <w:shd w:val="clear" w:color="auto" w:fill="FFFFFF"/>
        </w:rPr>
        <w:t>, p.102211.</w:t>
      </w:r>
    </w:p>
    <w:p w14:paraId="3AC81CDE" w14:textId="77777777" w:rsidR="00B82D9F" w:rsidRPr="00051748" w:rsidRDefault="00B82D9F" w:rsidP="00051748">
      <w:pPr>
        <w:spacing w:after="0" w:line="276" w:lineRule="auto"/>
        <w:rPr>
          <w:rFonts w:cs="Arial"/>
          <w:color w:val="auto"/>
          <w:shd w:val="clear" w:color="auto" w:fill="FFFFFF"/>
        </w:rPr>
      </w:pPr>
      <w:r w:rsidRPr="00051748">
        <w:rPr>
          <w:rFonts w:cs="Arial"/>
          <w:color w:val="auto"/>
          <w:shd w:val="clear" w:color="auto" w:fill="FFFFFF"/>
        </w:rPr>
        <w:t xml:space="preserve">Hall, L., 2021. The Relationship Between Critical Thinking and Emotional Intelligence Among </w:t>
      </w:r>
      <w:proofErr w:type="spellStart"/>
      <w:r w:rsidRPr="00051748">
        <w:rPr>
          <w:rFonts w:cs="Arial"/>
          <w:color w:val="auto"/>
          <w:shd w:val="clear" w:color="auto" w:fill="FFFFFF"/>
        </w:rPr>
        <w:t>CoChen</w:t>
      </w:r>
      <w:proofErr w:type="spellEnd"/>
      <w:r w:rsidRPr="00051748">
        <w:rPr>
          <w:rFonts w:cs="Arial"/>
          <w:color w:val="auto"/>
          <w:shd w:val="clear" w:color="auto" w:fill="FFFFFF"/>
        </w:rPr>
        <w:t>, R.H., 2021. Fostering Students’ Workplace Communicative Competence and Collaborative Mindset through an Inquiry-Based Learning Design. </w:t>
      </w:r>
      <w:r w:rsidRPr="00051748">
        <w:rPr>
          <w:rFonts w:cs="Arial"/>
          <w:i/>
          <w:iCs/>
          <w:color w:val="auto"/>
          <w:shd w:val="clear" w:color="auto" w:fill="FFFFFF"/>
        </w:rPr>
        <w:t>Education Sciences</w:t>
      </w:r>
      <w:r w:rsidRPr="00051748">
        <w:rPr>
          <w:rFonts w:cs="Arial"/>
          <w:color w:val="auto"/>
          <w:shd w:val="clear" w:color="auto" w:fill="FFFFFF"/>
        </w:rPr>
        <w:t>, </w:t>
      </w:r>
      <w:r w:rsidRPr="00051748">
        <w:rPr>
          <w:rFonts w:cs="Arial"/>
          <w:i/>
          <w:iCs/>
          <w:color w:val="auto"/>
          <w:shd w:val="clear" w:color="auto" w:fill="FFFFFF"/>
        </w:rPr>
        <w:t>11</w:t>
      </w:r>
      <w:r w:rsidRPr="00051748">
        <w:rPr>
          <w:rFonts w:cs="Arial"/>
          <w:color w:val="auto"/>
          <w:shd w:val="clear" w:color="auto" w:fill="FFFFFF"/>
        </w:rPr>
        <w:t>(1), p.17.College Students.</w:t>
      </w:r>
    </w:p>
    <w:p w14:paraId="2A0853B5" w14:textId="77777777" w:rsidR="00B82D9F" w:rsidRPr="00051748" w:rsidRDefault="00B82D9F" w:rsidP="00051748">
      <w:pPr>
        <w:spacing w:after="0" w:line="276" w:lineRule="auto"/>
        <w:rPr>
          <w:rFonts w:cs="Arial"/>
          <w:color w:val="auto"/>
          <w:shd w:val="clear" w:color="auto" w:fill="FFFFFF"/>
        </w:rPr>
      </w:pPr>
      <w:r w:rsidRPr="00051748">
        <w:rPr>
          <w:rFonts w:cs="Arial"/>
          <w:color w:val="auto"/>
          <w:shd w:val="clear" w:color="auto" w:fill="FFFFFF"/>
        </w:rPr>
        <w:t>Hall, L., 2021. The Relationship Between Critical Thinking and Emotional Intelligence Among College Students.</w:t>
      </w:r>
    </w:p>
    <w:p w14:paraId="1C7FFF2D" w14:textId="77777777" w:rsidR="00B82D9F" w:rsidRPr="00051748" w:rsidRDefault="00B82D9F" w:rsidP="00051748">
      <w:pPr>
        <w:spacing w:after="0" w:line="276" w:lineRule="auto"/>
        <w:rPr>
          <w:rFonts w:cs="Arial"/>
          <w:color w:val="auto"/>
          <w:shd w:val="clear" w:color="auto" w:fill="FFFFFF"/>
        </w:rPr>
      </w:pPr>
      <w:r w:rsidRPr="00051748">
        <w:rPr>
          <w:rFonts w:eastAsia="Times New Roman" w:cs="Arial"/>
          <w:color w:val="auto"/>
        </w:rPr>
        <w:t>Holcombe, L., 2018. Re-styling the West End: Interiors, gender and luxury in the Regent Palace Hotel 1888-1935.</w:t>
      </w:r>
    </w:p>
    <w:p w14:paraId="756D3291" w14:textId="77777777" w:rsidR="00B82D9F" w:rsidRPr="00051748" w:rsidRDefault="00B82D9F" w:rsidP="00051748">
      <w:pPr>
        <w:spacing w:after="0" w:line="276" w:lineRule="auto"/>
        <w:rPr>
          <w:rFonts w:cs="Arial"/>
          <w:color w:val="auto"/>
          <w:shd w:val="clear" w:color="auto" w:fill="FFFFFF"/>
        </w:rPr>
      </w:pPr>
      <w:r w:rsidRPr="00051748">
        <w:rPr>
          <w:rFonts w:cs="Arial"/>
          <w:color w:val="auto"/>
          <w:shd w:val="clear" w:color="auto" w:fill="FFFFFF"/>
        </w:rPr>
        <w:t>Kruskal, J.B., Rosen, M.P., Hara, A.K., Canon, C. and Wald, C., 2021. Enabling Your Radiology Business to thrive strategic lessons learned during the initial and subsequent surges of the Covid-19 pandemic. </w:t>
      </w:r>
      <w:r w:rsidRPr="00051748">
        <w:rPr>
          <w:rFonts w:cs="Arial"/>
          <w:i/>
          <w:iCs/>
          <w:color w:val="auto"/>
          <w:shd w:val="clear" w:color="auto" w:fill="FFFFFF"/>
        </w:rPr>
        <w:t>Academic Radiology</w:t>
      </w:r>
      <w:r w:rsidRPr="00051748">
        <w:rPr>
          <w:rFonts w:cs="Arial"/>
          <w:color w:val="auto"/>
          <w:shd w:val="clear" w:color="auto" w:fill="FFFFFF"/>
        </w:rPr>
        <w:t>.</w:t>
      </w:r>
    </w:p>
    <w:p w14:paraId="7939E0FB" w14:textId="77777777" w:rsidR="00B82D9F" w:rsidRPr="00051748" w:rsidRDefault="00B82D9F" w:rsidP="00051748">
      <w:pPr>
        <w:spacing w:after="0" w:line="276" w:lineRule="auto"/>
        <w:rPr>
          <w:rFonts w:cs="Arial"/>
          <w:color w:val="auto"/>
          <w:shd w:val="clear" w:color="auto" w:fill="FFFFFF"/>
        </w:rPr>
      </w:pPr>
      <w:proofErr w:type="spellStart"/>
      <w:r w:rsidRPr="00051748">
        <w:rPr>
          <w:rFonts w:cs="Arial"/>
          <w:color w:val="auto"/>
          <w:shd w:val="clear" w:color="auto" w:fill="FFFFFF"/>
        </w:rPr>
        <w:t>Mikołajczyk</w:t>
      </w:r>
      <w:proofErr w:type="spellEnd"/>
      <w:r w:rsidRPr="00051748">
        <w:rPr>
          <w:rFonts w:cs="Arial"/>
          <w:color w:val="auto"/>
          <w:shd w:val="clear" w:color="auto" w:fill="FFFFFF"/>
        </w:rPr>
        <w:t xml:space="preserve">, K., 2021. Changes in the approach to employee development in </w:t>
      </w:r>
      <w:proofErr w:type="spellStart"/>
      <w:r w:rsidRPr="00051748">
        <w:rPr>
          <w:rFonts w:cs="Arial"/>
          <w:color w:val="auto"/>
          <w:shd w:val="clear" w:color="auto" w:fill="FFFFFF"/>
        </w:rPr>
        <w:t>organisations</w:t>
      </w:r>
      <w:proofErr w:type="spellEnd"/>
      <w:r w:rsidRPr="00051748">
        <w:rPr>
          <w:rFonts w:cs="Arial"/>
          <w:color w:val="auto"/>
          <w:shd w:val="clear" w:color="auto" w:fill="FFFFFF"/>
        </w:rPr>
        <w:t xml:space="preserve"> as a result of the COVID-19 pandemic. </w:t>
      </w:r>
      <w:r w:rsidRPr="00051748">
        <w:rPr>
          <w:rFonts w:cs="Arial"/>
          <w:i/>
          <w:iCs/>
          <w:color w:val="auto"/>
          <w:shd w:val="clear" w:color="auto" w:fill="FFFFFF"/>
        </w:rPr>
        <w:t>European Journal of Training and Development</w:t>
      </w:r>
      <w:r w:rsidRPr="00051748">
        <w:rPr>
          <w:rFonts w:cs="Arial"/>
          <w:color w:val="auto"/>
          <w:shd w:val="clear" w:color="auto" w:fill="FFFFFF"/>
        </w:rPr>
        <w:t>.</w:t>
      </w:r>
    </w:p>
    <w:p w14:paraId="3C78E436" w14:textId="77777777" w:rsidR="00B82D9F" w:rsidRPr="00051748" w:rsidRDefault="00B82D9F" w:rsidP="00051748">
      <w:pPr>
        <w:spacing w:after="0" w:line="276" w:lineRule="auto"/>
        <w:rPr>
          <w:rFonts w:cs="Arial"/>
          <w:color w:val="auto"/>
          <w:shd w:val="clear" w:color="auto" w:fill="FFFFFF"/>
        </w:rPr>
      </w:pPr>
      <w:proofErr w:type="spellStart"/>
      <w:r w:rsidRPr="00051748">
        <w:rPr>
          <w:rFonts w:cs="Arial"/>
          <w:color w:val="auto"/>
          <w:shd w:val="clear" w:color="auto" w:fill="FFFFFF"/>
        </w:rPr>
        <w:t>Murtezaj</w:t>
      </w:r>
      <w:proofErr w:type="spellEnd"/>
      <w:r w:rsidRPr="00051748">
        <w:rPr>
          <w:rFonts w:cs="Arial"/>
          <w:color w:val="auto"/>
          <w:shd w:val="clear" w:color="auto" w:fill="FFFFFF"/>
        </w:rPr>
        <w:t xml:space="preserve">, D. and </w:t>
      </w:r>
      <w:proofErr w:type="spellStart"/>
      <w:r w:rsidRPr="00051748">
        <w:rPr>
          <w:rFonts w:cs="Arial"/>
          <w:color w:val="auto"/>
          <w:shd w:val="clear" w:color="auto" w:fill="FFFFFF"/>
        </w:rPr>
        <w:t>Ahmeti</w:t>
      </w:r>
      <w:proofErr w:type="spellEnd"/>
      <w:r w:rsidRPr="00051748">
        <w:rPr>
          <w:rFonts w:cs="Arial"/>
          <w:color w:val="auto"/>
          <w:shd w:val="clear" w:color="auto" w:fill="FFFFFF"/>
        </w:rPr>
        <w:t xml:space="preserve">, A., 2021. The Impact of Transformational Leadership on Organizational Citizenship Behavior (OCB) in the Workplace: A case study at the Recycling Moon, S.J., 2021. Investigating beliefs, attitudes, and intentions regarding green restaurant patronage: An application of the extended theory of planned </w:t>
      </w:r>
      <w:proofErr w:type="spellStart"/>
      <w:r w:rsidRPr="00051748">
        <w:rPr>
          <w:rFonts w:cs="Arial"/>
          <w:color w:val="auto"/>
          <w:shd w:val="clear" w:color="auto" w:fill="FFFFFF"/>
        </w:rPr>
        <w:t>behaviour</w:t>
      </w:r>
      <w:proofErr w:type="spellEnd"/>
      <w:r w:rsidRPr="00051748">
        <w:rPr>
          <w:rFonts w:cs="Arial"/>
          <w:color w:val="auto"/>
          <w:shd w:val="clear" w:color="auto" w:fill="FFFFFF"/>
        </w:rPr>
        <w:t xml:space="preserve"> with moderating effects of gender and age. </w:t>
      </w:r>
      <w:r w:rsidRPr="00051748">
        <w:rPr>
          <w:rFonts w:cs="Arial"/>
          <w:i/>
          <w:iCs/>
          <w:color w:val="auto"/>
          <w:shd w:val="clear" w:color="auto" w:fill="FFFFFF"/>
        </w:rPr>
        <w:t>International Journal of Hospitality Management</w:t>
      </w:r>
      <w:r w:rsidRPr="00051748">
        <w:rPr>
          <w:rFonts w:cs="Arial"/>
          <w:color w:val="auto"/>
          <w:shd w:val="clear" w:color="auto" w:fill="FFFFFF"/>
        </w:rPr>
        <w:t>, </w:t>
      </w:r>
      <w:r w:rsidRPr="00051748">
        <w:rPr>
          <w:rFonts w:cs="Arial"/>
          <w:i/>
          <w:iCs/>
          <w:color w:val="auto"/>
          <w:shd w:val="clear" w:color="auto" w:fill="FFFFFF"/>
        </w:rPr>
        <w:t>92</w:t>
      </w:r>
      <w:r w:rsidRPr="00051748">
        <w:rPr>
          <w:rFonts w:cs="Arial"/>
          <w:color w:val="auto"/>
          <w:shd w:val="clear" w:color="auto" w:fill="FFFFFF"/>
        </w:rPr>
        <w:t>, p.102727.Company Rec-Kos, Kosovo. </w:t>
      </w:r>
      <w:r w:rsidRPr="00051748">
        <w:rPr>
          <w:rFonts w:cs="Arial"/>
          <w:i/>
          <w:iCs/>
          <w:color w:val="auto"/>
          <w:shd w:val="clear" w:color="auto" w:fill="FFFFFF"/>
        </w:rPr>
        <w:t>Thesis</w:t>
      </w:r>
      <w:r w:rsidRPr="00051748">
        <w:rPr>
          <w:rFonts w:cs="Arial"/>
          <w:color w:val="auto"/>
          <w:shd w:val="clear" w:color="auto" w:fill="FFFFFF"/>
        </w:rPr>
        <w:t>, </w:t>
      </w:r>
      <w:r w:rsidRPr="00051748">
        <w:rPr>
          <w:rFonts w:cs="Arial"/>
          <w:i/>
          <w:iCs/>
          <w:color w:val="auto"/>
          <w:shd w:val="clear" w:color="auto" w:fill="FFFFFF"/>
        </w:rPr>
        <w:t>10</w:t>
      </w:r>
      <w:r w:rsidRPr="00051748">
        <w:rPr>
          <w:rFonts w:cs="Arial"/>
          <w:color w:val="auto"/>
          <w:shd w:val="clear" w:color="auto" w:fill="FFFFFF"/>
        </w:rPr>
        <w:t>(1), pp.93-110.</w:t>
      </w:r>
    </w:p>
    <w:p w14:paraId="04D7BC2B" w14:textId="77777777" w:rsidR="00B82D9F" w:rsidRPr="00051748" w:rsidRDefault="00B82D9F" w:rsidP="00051748">
      <w:pPr>
        <w:spacing w:after="0" w:line="276" w:lineRule="auto"/>
        <w:rPr>
          <w:rFonts w:cs="Arial"/>
          <w:color w:val="auto"/>
          <w:shd w:val="clear" w:color="auto" w:fill="FFFFFF"/>
        </w:rPr>
      </w:pPr>
      <w:proofErr w:type="spellStart"/>
      <w:r w:rsidRPr="00051748">
        <w:rPr>
          <w:rFonts w:cs="Arial"/>
          <w:color w:val="auto"/>
          <w:shd w:val="clear" w:color="auto" w:fill="FFFFFF"/>
        </w:rPr>
        <w:t>Rudalevige</w:t>
      </w:r>
      <w:proofErr w:type="spellEnd"/>
      <w:r w:rsidRPr="00051748">
        <w:rPr>
          <w:rFonts w:cs="Arial"/>
          <w:color w:val="auto"/>
          <w:shd w:val="clear" w:color="auto" w:fill="FFFFFF"/>
        </w:rPr>
        <w:t>, A., 2021. </w:t>
      </w:r>
      <w:r w:rsidRPr="00051748">
        <w:rPr>
          <w:rFonts w:cs="Arial"/>
          <w:i/>
          <w:iCs/>
          <w:color w:val="auto"/>
          <w:shd w:val="clear" w:color="auto" w:fill="FFFFFF"/>
        </w:rPr>
        <w:t>By Executive Order: Bureaucratic Management and the Limits of Presidential Power</w:t>
      </w:r>
      <w:r w:rsidRPr="00051748">
        <w:rPr>
          <w:rFonts w:cs="Arial"/>
          <w:color w:val="auto"/>
          <w:shd w:val="clear" w:color="auto" w:fill="FFFFFF"/>
        </w:rPr>
        <w:t>. Princeton University Press.</w:t>
      </w:r>
    </w:p>
    <w:p w14:paraId="635A7B36" w14:textId="77777777" w:rsidR="00B82D9F" w:rsidRPr="00051748" w:rsidRDefault="00B82D9F" w:rsidP="00051748">
      <w:pPr>
        <w:spacing w:after="0" w:line="276" w:lineRule="auto"/>
        <w:rPr>
          <w:rFonts w:cs="Arial"/>
          <w:color w:val="auto"/>
          <w:shd w:val="clear" w:color="auto" w:fill="FFFFFF"/>
        </w:rPr>
      </w:pPr>
      <w:proofErr w:type="spellStart"/>
      <w:r w:rsidRPr="00051748">
        <w:rPr>
          <w:rFonts w:cs="Arial"/>
          <w:color w:val="auto"/>
          <w:shd w:val="clear" w:color="auto" w:fill="FFFFFF"/>
        </w:rPr>
        <w:lastRenderedPageBreak/>
        <w:t>Vanaki</w:t>
      </w:r>
      <w:proofErr w:type="spellEnd"/>
      <w:r w:rsidRPr="00051748">
        <w:rPr>
          <w:rFonts w:cs="Arial"/>
          <w:color w:val="auto"/>
          <w:shd w:val="clear" w:color="auto" w:fill="FFFFFF"/>
        </w:rPr>
        <w:t xml:space="preserve">, Z. and </w:t>
      </w:r>
      <w:proofErr w:type="spellStart"/>
      <w:r w:rsidRPr="00051748">
        <w:rPr>
          <w:rFonts w:cs="Arial"/>
          <w:color w:val="auto"/>
          <w:shd w:val="clear" w:color="auto" w:fill="FFFFFF"/>
        </w:rPr>
        <w:t>Rafiei</w:t>
      </w:r>
      <w:proofErr w:type="spellEnd"/>
      <w:r w:rsidRPr="00051748">
        <w:rPr>
          <w:rFonts w:cs="Arial"/>
          <w:color w:val="auto"/>
          <w:shd w:val="clear" w:color="auto" w:fill="FFFFFF"/>
        </w:rPr>
        <w:t>, H., 2020. Application of Betty Neuman System Theory in Management of Pressure Injury in Patients Following Stroke. </w:t>
      </w:r>
      <w:proofErr w:type="spellStart"/>
      <w:r w:rsidRPr="00051748">
        <w:rPr>
          <w:rFonts w:cs="Arial"/>
          <w:i/>
          <w:iCs/>
          <w:color w:val="auto"/>
          <w:shd w:val="clear" w:color="auto" w:fill="FFFFFF"/>
        </w:rPr>
        <w:t>Medsurg</w:t>
      </w:r>
      <w:proofErr w:type="spellEnd"/>
      <w:r w:rsidRPr="00051748">
        <w:rPr>
          <w:rFonts w:cs="Arial"/>
          <w:i/>
          <w:iCs/>
          <w:color w:val="auto"/>
          <w:shd w:val="clear" w:color="auto" w:fill="FFFFFF"/>
        </w:rPr>
        <w:t xml:space="preserve"> Nursing</w:t>
      </w:r>
      <w:r w:rsidRPr="00051748">
        <w:rPr>
          <w:rFonts w:cs="Arial"/>
          <w:color w:val="auto"/>
          <w:shd w:val="clear" w:color="auto" w:fill="FFFFFF"/>
        </w:rPr>
        <w:t>, </w:t>
      </w:r>
      <w:r w:rsidRPr="00051748">
        <w:rPr>
          <w:rFonts w:cs="Arial"/>
          <w:i/>
          <w:iCs/>
          <w:color w:val="auto"/>
          <w:shd w:val="clear" w:color="auto" w:fill="FFFFFF"/>
        </w:rPr>
        <w:t>29</w:t>
      </w:r>
      <w:r w:rsidRPr="00051748">
        <w:rPr>
          <w:rFonts w:cs="Arial"/>
          <w:color w:val="auto"/>
          <w:shd w:val="clear" w:color="auto" w:fill="FFFFFF"/>
        </w:rPr>
        <w:t>(2).</w:t>
      </w:r>
    </w:p>
    <w:sectPr w:rsidR="00B82D9F" w:rsidRPr="00051748" w:rsidSect="00F16C66">
      <w:foot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53702" w14:textId="77777777" w:rsidR="008A1122" w:rsidRDefault="008A1122" w:rsidP="00571783">
      <w:pPr>
        <w:spacing w:after="0" w:line="240" w:lineRule="auto"/>
      </w:pPr>
      <w:r>
        <w:separator/>
      </w:r>
    </w:p>
  </w:endnote>
  <w:endnote w:type="continuationSeparator" w:id="0">
    <w:p w14:paraId="5D9F1436" w14:textId="77777777" w:rsidR="008A1122" w:rsidRDefault="008A1122" w:rsidP="005717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9222766"/>
      <w:docPartObj>
        <w:docPartGallery w:val="Page Numbers (Bottom of Page)"/>
        <w:docPartUnique/>
      </w:docPartObj>
    </w:sdtPr>
    <w:sdtEndPr/>
    <w:sdtContent>
      <w:p w14:paraId="0D2D19F0" w14:textId="77777777" w:rsidR="001B2511" w:rsidRDefault="00C83702">
        <w:pPr>
          <w:pStyle w:val="Footer"/>
          <w:jc w:val="right"/>
        </w:pPr>
        <w:r>
          <w:fldChar w:fldCharType="begin"/>
        </w:r>
        <w:r>
          <w:instrText xml:space="preserve"> PAGE   \* MERGEFORMAT </w:instrText>
        </w:r>
        <w:r>
          <w:fldChar w:fldCharType="separate"/>
        </w:r>
        <w:r w:rsidR="00D777A1">
          <w:rPr>
            <w:noProof/>
          </w:rPr>
          <w:t>2</w:t>
        </w:r>
        <w:r>
          <w:rPr>
            <w:noProof/>
          </w:rPr>
          <w:fldChar w:fldCharType="end"/>
        </w:r>
      </w:p>
    </w:sdtContent>
  </w:sdt>
  <w:p w14:paraId="1648C2F7" w14:textId="77777777" w:rsidR="001B2511" w:rsidRDefault="001B25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2384F7" w14:textId="77777777" w:rsidR="008A1122" w:rsidRDefault="008A1122" w:rsidP="00571783">
      <w:pPr>
        <w:spacing w:after="0" w:line="240" w:lineRule="auto"/>
      </w:pPr>
      <w:r>
        <w:separator/>
      </w:r>
    </w:p>
  </w:footnote>
  <w:footnote w:type="continuationSeparator" w:id="0">
    <w:p w14:paraId="2B37FDDD" w14:textId="77777777" w:rsidR="008A1122" w:rsidRDefault="008A1122" w:rsidP="005717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33914"/>
    <w:multiLevelType w:val="multilevel"/>
    <w:tmpl w:val="CB6EB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4C65B7"/>
    <w:multiLevelType w:val="hybridMultilevel"/>
    <w:tmpl w:val="DC62533C"/>
    <w:lvl w:ilvl="0" w:tplc="E24E4ED0">
      <w:start w:val="1"/>
      <w:numFmt w:val="decimal"/>
      <w:lvlText w:val="%1."/>
      <w:lvlJc w:val="left"/>
      <w:pPr>
        <w:ind w:left="420" w:hanging="360"/>
      </w:pPr>
      <w:rPr>
        <w:rFonts w:hint="default"/>
      </w:rPr>
    </w:lvl>
    <w:lvl w:ilvl="1" w:tplc="EA7EA2C8" w:tentative="1">
      <w:start w:val="1"/>
      <w:numFmt w:val="lowerLetter"/>
      <w:lvlText w:val="%2."/>
      <w:lvlJc w:val="left"/>
      <w:pPr>
        <w:ind w:left="1140" w:hanging="360"/>
      </w:pPr>
    </w:lvl>
    <w:lvl w:ilvl="2" w:tplc="656421C6" w:tentative="1">
      <w:start w:val="1"/>
      <w:numFmt w:val="lowerRoman"/>
      <w:lvlText w:val="%3."/>
      <w:lvlJc w:val="right"/>
      <w:pPr>
        <w:ind w:left="1860" w:hanging="180"/>
      </w:pPr>
    </w:lvl>
    <w:lvl w:ilvl="3" w:tplc="0BD4102C" w:tentative="1">
      <w:start w:val="1"/>
      <w:numFmt w:val="decimal"/>
      <w:lvlText w:val="%4."/>
      <w:lvlJc w:val="left"/>
      <w:pPr>
        <w:ind w:left="2580" w:hanging="360"/>
      </w:pPr>
    </w:lvl>
    <w:lvl w:ilvl="4" w:tplc="C52CB54A" w:tentative="1">
      <w:start w:val="1"/>
      <w:numFmt w:val="lowerLetter"/>
      <w:lvlText w:val="%5."/>
      <w:lvlJc w:val="left"/>
      <w:pPr>
        <w:ind w:left="3300" w:hanging="360"/>
      </w:pPr>
    </w:lvl>
    <w:lvl w:ilvl="5" w:tplc="8284838C" w:tentative="1">
      <w:start w:val="1"/>
      <w:numFmt w:val="lowerRoman"/>
      <w:lvlText w:val="%6."/>
      <w:lvlJc w:val="right"/>
      <w:pPr>
        <w:ind w:left="4020" w:hanging="180"/>
      </w:pPr>
    </w:lvl>
    <w:lvl w:ilvl="6" w:tplc="FF12FB48" w:tentative="1">
      <w:start w:val="1"/>
      <w:numFmt w:val="decimal"/>
      <w:lvlText w:val="%7."/>
      <w:lvlJc w:val="left"/>
      <w:pPr>
        <w:ind w:left="4740" w:hanging="360"/>
      </w:pPr>
    </w:lvl>
    <w:lvl w:ilvl="7" w:tplc="9CFE2F80" w:tentative="1">
      <w:start w:val="1"/>
      <w:numFmt w:val="lowerLetter"/>
      <w:lvlText w:val="%8."/>
      <w:lvlJc w:val="left"/>
      <w:pPr>
        <w:ind w:left="5460" w:hanging="360"/>
      </w:pPr>
    </w:lvl>
    <w:lvl w:ilvl="8" w:tplc="BD3E91DE" w:tentative="1">
      <w:start w:val="1"/>
      <w:numFmt w:val="lowerRoman"/>
      <w:lvlText w:val="%9."/>
      <w:lvlJc w:val="right"/>
      <w:pPr>
        <w:ind w:left="6180" w:hanging="180"/>
      </w:pPr>
    </w:lvl>
  </w:abstractNum>
  <w:abstractNum w:abstractNumId="2" w15:restartNumberingAfterBreak="0">
    <w:nsid w:val="09ED7CEA"/>
    <w:multiLevelType w:val="multilevel"/>
    <w:tmpl w:val="E2C8B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0377E0"/>
    <w:multiLevelType w:val="multilevel"/>
    <w:tmpl w:val="1E085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9505BC"/>
    <w:multiLevelType w:val="multilevel"/>
    <w:tmpl w:val="77BE5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C8B5AD4"/>
    <w:multiLevelType w:val="multilevel"/>
    <w:tmpl w:val="67CA3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D50237"/>
    <w:multiLevelType w:val="multilevel"/>
    <w:tmpl w:val="41B87A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2E92B71"/>
    <w:multiLevelType w:val="multilevel"/>
    <w:tmpl w:val="A9EEA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1C05B2"/>
    <w:multiLevelType w:val="hybridMultilevel"/>
    <w:tmpl w:val="D85E1EDE"/>
    <w:lvl w:ilvl="0" w:tplc="365837D8">
      <w:start w:val="1"/>
      <w:numFmt w:val="decimal"/>
      <w:lvlText w:val="%1."/>
      <w:lvlJc w:val="left"/>
      <w:pPr>
        <w:ind w:left="720" w:hanging="360"/>
      </w:pPr>
      <w:rPr>
        <w:rFonts w:hint="default"/>
      </w:rPr>
    </w:lvl>
    <w:lvl w:ilvl="1" w:tplc="B8D8A722" w:tentative="1">
      <w:start w:val="1"/>
      <w:numFmt w:val="lowerLetter"/>
      <w:lvlText w:val="%2."/>
      <w:lvlJc w:val="left"/>
      <w:pPr>
        <w:ind w:left="1440" w:hanging="360"/>
      </w:pPr>
    </w:lvl>
    <w:lvl w:ilvl="2" w:tplc="3202C248" w:tentative="1">
      <w:start w:val="1"/>
      <w:numFmt w:val="lowerRoman"/>
      <w:lvlText w:val="%3."/>
      <w:lvlJc w:val="right"/>
      <w:pPr>
        <w:ind w:left="2160" w:hanging="180"/>
      </w:pPr>
    </w:lvl>
    <w:lvl w:ilvl="3" w:tplc="DC124DCC" w:tentative="1">
      <w:start w:val="1"/>
      <w:numFmt w:val="decimal"/>
      <w:lvlText w:val="%4."/>
      <w:lvlJc w:val="left"/>
      <w:pPr>
        <w:ind w:left="2880" w:hanging="360"/>
      </w:pPr>
    </w:lvl>
    <w:lvl w:ilvl="4" w:tplc="FEA8F57E" w:tentative="1">
      <w:start w:val="1"/>
      <w:numFmt w:val="lowerLetter"/>
      <w:lvlText w:val="%5."/>
      <w:lvlJc w:val="left"/>
      <w:pPr>
        <w:ind w:left="3600" w:hanging="360"/>
      </w:pPr>
    </w:lvl>
    <w:lvl w:ilvl="5" w:tplc="ADD8BAFA" w:tentative="1">
      <w:start w:val="1"/>
      <w:numFmt w:val="lowerRoman"/>
      <w:lvlText w:val="%6."/>
      <w:lvlJc w:val="right"/>
      <w:pPr>
        <w:ind w:left="4320" w:hanging="180"/>
      </w:pPr>
    </w:lvl>
    <w:lvl w:ilvl="6" w:tplc="92C66416" w:tentative="1">
      <w:start w:val="1"/>
      <w:numFmt w:val="decimal"/>
      <w:lvlText w:val="%7."/>
      <w:lvlJc w:val="left"/>
      <w:pPr>
        <w:ind w:left="5040" w:hanging="360"/>
      </w:pPr>
    </w:lvl>
    <w:lvl w:ilvl="7" w:tplc="F708840A" w:tentative="1">
      <w:start w:val="1"/>
      <w:numFmt w:val="lowerLetter"/>
      <w:lvlText w:val="%8."/>
      <w:lvlJc w:val="left"/>
      <w:pPr>
        <w:ind w:left="5760" w:hanging="360"/>
      </w:pPr>
    </w:lvl>
    <w:lvl w:ilvl="8" w:tplc="F8D817E6" w:tentative="1">
      <w:start w:val="1"/>
      <w:numFmt w:val="lowerRoman"/>
      <w:lvlText w:val="%9."/>
      <w:lvlJc w:val="right"/>
      <w:pPr>
        <w:ind w:left="6480" w:hanging="180"/>
      </w:pPr>
    </w:lvl>
  </w:abstractNum>
  <w:abstractNum w:abstractNumId="9" w15:restartNumberingAfterBreak="0">
    <w:nsid w:val="4EE32E75"/>
    <w:multiLevelType w:val="hybridMultilevel"/>
    <w:tmpl w:val="478C3B42"/>
    <w:lvl w:ilvl="0" w:tplc="B1A6BC38">
      <w:start w:val="1"/>
      <w:numFmt w:val="decimal"/>
      <w:lvlText w:val="%1."/>
      <w:lvlJc w:val="left"/>
      <w:pPr>
        <w:ind w:left="720" w:hanging="360"/>
      </w:pPr>
      <w:rPr>
        <w:rFonts w:hint="default"/>
      </w:rPr>
    </w:lvl>
    <w:lvl w:ilvl="1" w:tplc="358EEC36" w:tentative="1">
      <w:start w:val="1"/>
      <w:numFmt w:val="lowerLetter"/>
      <w:lvlText w:val="%2."/>
      <w:lvlJc w:val="left"/>
      <w:pPr>
        <w:ind w:left="1440" w:hanging="360"/>
      </w:pPr>
    </w:lvl>
    <w:lvl w:ilvl="2" w:tplc="62B8A4FE" w:tentative="1">
      <w:start w:val="1"/>
      <w:numFmt w:val="lowerRoman"/>
      <w:lvlText w:val="%3."/>
      <w:lvlJc w:val="right"/>
      <w:pPr>
        <w:ind w:left="2160" w:hanging="180"/>
      </w:pPr>
    </w:lvl>
    <w:lvl w:ilvl="3" w:tplc="4112D172" w:tentative="1">
      <w:start w:val="1"/>
      <w:numFmt w:val="decimal"/>
      <w:lvlText w:val="%4."/>
      <w:lvlJc w:val="left"/>
      <w:pPr>
        <w:ind w:left="2880" w:hanging="360"/>
      </w:pPr>
    </w:lvl>
    <w:lvl w:ilvl="4" w:tplc="B1442BC8" w:tentative="1">
      <w:start w:val="1"/>
      <w:numFmt w:val="lowerLetter"/>
      <w:lvlText w:val="%5."/>
      <w:lvlJc w:val="left"/>
      <w:pPr>
        <w:ind w:left="3600" w:hanging="360"/>
      </w:pPr>
    </w:lvl>
    <w:lvl w:ilvl="5" w:tplc="F85A2E1C" w:tentative="1">
      <w:start w:val="1"/>
      <w:numFmt w:val="lowerRoman"/>
      <w:lvlText w:val="%6."/>
      <w:lvlJc w:val="right"/>
      <w:pPr>
        <w:ind w:left="4320" w:hanging="180"/>
      </w:pPr>
    </w:lvl>
    <w:lvl w:ilvl="6" w:tplc="4E64E2D0" w:tentative="1">
      <w:start w:val="1"/>
      <w:numFmt w:val="decimal"/>
      <w:lvlText w:val="%7."/>
      <w:lvlJc w:val="left"/>
      <w:pPr>
        <w:ind w:left="5040" w:hanging="360"/>
      </w:pPr>
    </w:lvl>
    <w:lvl w:ilvl="7" w:tplc="D5C20370" w:tentative="1">
      <w:start w:val="1"/>
      <w:numFmt w:val="lowerLetter"/>
      <w:lvlText w:val="%8."/>
      <w:lvlJc w:val="left"/>
      <w:pPr>
        <w:ind w:left="5760" w:hanging="360"/>
      </w:pPr>
    </w:lvl>
    <w:lvl w:ilvl="8" w:tplc="225A1ACA" w:tentative="1">
      <w:start w:val="1"/>
      <w:numFmt w:val="lowerRoman"/>
      <w:lvlText w:val="%9."/>
      <w:lvlJc w:val="right"/>
      <w:pPr>
        <w:ind w:left="6480" w:hanging="180"/>
      </w:pPr>
    </w:lvl>
  </w:abstractNum>
  <w:abstractNum w:abstractNumId="10" w15:restartNumberingAfterBreak="0">
    <w:nsid w:val="51D51F25"/>
    <w:multiLevelType w:val="multilevel"/>
    <w:tmpl w:val="F8929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3C23A8"/>
    <w:multiLevelType w:val="hybridMultilevel"/>
    <w:tmpl w:val="522E344A"/>
    <w:lvl w:ilvl="0" w:tplc="92A094D4">
      <w:start w:val="1"/>
      <w:numFmt w:val="decimal"/>
      <w:lvlText w:val="%1."/>
      <w:lvlJc w:val="left"/>
      <w:pPr>
        <w:ind w:left="1140" w:hanging="360"/>
      </w:pPr>
      <w:rPr>
        <w:rFonts w:hint="default"/>
      </w:rPr>
    </w:lvl>
    <w:lvl w:ilvl="1" w:tplc="2F34551A" w:tentative="1">
      <w:start w:val="1"/>
      <w:numFmt w:val="lowerLetter"/>
      <w:lvlText w:val="%2."/>
      <w:lvlJc w:val="left"/>
      <w:pPr>
        <w:ind w:left="1860" w:hanging="360"/>
      </w:pPr>
    </w:lvl>
    <w:lvl w:ilvl="2" w:tplc="263A09F6" w:tentative="1">
      <w:start w:val="1"/>
      <w:numFmt w:val="lowerRoman"/>
      <w:lvlText w:val="%3."/>
      <w:lvlJc w:val="right"/>
      <w:pPr>
        <w:ind w:left="2580" w:hanging="180"/>
      </w:pPr>
    </w:lvl>
    <w:lvl w:ilvl="3" w:tplc="806407C8" w:tentative="1">
      <w:start w:val="1"/>
      <w:numFmt w:val="decimal"/>
      <w:lvlText w:val="%4."/>
      <w:lvlJc w:val="left"/>
      <w:pPr>
        <w:ind w:left="3300" w:hanging="360"/>
      </w:pPr>
    </w:lvl>
    <w:lvl w:ilvl="4" w:tplc="E84C5056" w:tentative="1">
      <w:start w:val="1"/>
      <w:numFmt w:val="lowerLetter"/>
      <w:lvlText w:val="%5."/>
      <w:lvlJc w:val="left"/>
      <w:pPr>
        <w:ind w:left="4020" w:hanging="360"/>
      </w:pPr>
    </w:lvl>
    <w:lvl w:ilvl="5" w:tplc="6C186284" w:tentative="1">
      <w:start w:val="1"/>
      <w:numFmt w:val="lowerRoman"/>
      <w:lvlText w:val="%6."/>
      <w:lvlJc w:val="right"/>
      <w:pPr>
        <w:ind w:left="4740" w:hanging="180"/>
      </w:pPr>
    </w:lvl>
    <w:lvl w:ilvl="6" w:tplc="D0840E30" w:tentative="1">
      <w:start w:val="1"/>
      <w:numFmt w:val="decimal"/>
      <w:lvlText w:val="%7."/>
      <w:lvlJc w:val="left"/>
      <w:pPr>
        <w:ind w:left="5460" w:hanging="360"/>
      </w:pPr>
    </w:lvl>
    <w:lvl w:ilvl="7" w:tplc="B42EB53C" w:tentative="1">
      <w:start w:val="1"/>
      <w:numFmt w:val="lowerLetter"/>
      <w:lvlText w:val="%8."/>
      <w:lvlJc w:val="left"/>
      <w:pPr>
        <w:ind w:left="6180" w:hanging="360"/>
      </w:pPr>
    </w:lvl>
    <w:lvl w:ilvl="8" w:tplc="56E2B21C" w:tentative="1">
      <w:start w:val="1"/>
      <w:numFmt w:val="lowerRoman"/>
      <w:lvlText w:val="%9."/>
      <w:lvlJc w:val="right"/>
      <w:pPr>
        <w:ind w:left="6900" w:hanging="180"/>
      </w:pPr>
    </w:lvl>
  </w:abstractNum>
  <w:abstractNum w:abstractNumId="12" w15:restartNumberingAfterBreak="0">
    <w:nsid w:val="58C960FA"/>
    <w:multiLevelType w:val="multilevel"/>
    <w:tmpl w:val="645CB0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E797576"/>
    <w:multiLevelType w:val="hybridMultilevel"/>
    <w:tmpl w:val="09986678"/>
    <w:lvl w:ilvl="0" w:tplc="AF806668">
      <w:start w:val="1"/>
      <w:numFmt w:val="decimal"/>
      <w:lvlText w:val="%1."/>
      <w:lvlJc w:val="left"/>
      <w:pPr>
        <w:ind w:left="780" w:hanging="360"/>
      </w:pPr>
      <w:rPr>
        <w:rFonts w:hint="default"/>
      </w:rPr>
    </w:lvl>
    <w:lvl w:ilvl="1" w:tplc="F91C3CB0" w:tentative="1">
      <w:start w:val="1"/>
      <w:numFmt w:val="lowerLetter"/>
      <w:lvlText w:val="%2."/>
      <w:lvlJc w:val="left"/>
      <w:pPr>
        <w:ind w:left="1500" w:hanging="360"/>
      </w:pPr>
    </w:lvl>
    <w:lvl w:ilvl="2" w:tplc="A816F038" w:tentative="1">
      <w:start w:val="1"/>
      <w:numFmt w:val="lowerRoman"/>
      <w:lvlText w:val="%3."/>
      <w:lvlJc w:val="right"/>
      <w:pPr>
        <w:ind w:left="2220" w:hanging="180"/>
      </w:pPr>
    </w:lvl>
    <w:lvl w:ilvl="3" w:tplc="1A58E9B0" w:tentative="1">
      <w:start w:val="1"/>
      <w:numFmt w:val="decimal"/>
      <w:lvlText w:val="%4."/>
      <w:lvlJc w:val="left"/>
      <w:pPr>
        <w:ind w:left="2940" w:hanging="360"/>
      </w:pPr>
    </w:lvl>
    <w:lvl w:ilvl="4" w:tplc="9812528C" w:tentative="1">
      <w:start w:val="1"/>
      <w:numFmt w:val="lowerLetter"/>
      <w:lvlText w:val="%5."/>
      <w:lvlJc w:val="left"/>
      <w:pPr>
        <w:ind w:left="3660" w:hanging="360"/>
      </w:pPr>
    </w:lvl>
    <w:lvl w:ilvl="5" w:tplc="5802BCEC" w:tentative="1">
      <w:start w:val="1"/>
      <w:numFmt w:val="lowerRoman"/>
      <w:lvlText w:val="%6."/>
      <w:lvlJc w:val="right"/>
      <w:pPr>
        <w:ind w:left="4380" w:hanging="180"/>
      </w:pPr>
    </w:lvl>
    <w:lvl w:ilvl="6" w:tplc="37D08036" w:tentative="1">
      <w:start w:val="1"/>
      <w:numFmt w:val="decimal"/>
      <w:lvlText w:val="%7."/>
      <w:lvlJc w:val="left"/>
      <w:pPr>
        <w:ind w:left="5100" w:hanging="360"/>
      </w:pPr>
    </w:lvl>
    <w:lvl w:ilvl="7" w:tplc="07A230B6" w:tentative="1">
      <w:start w:val="1"/>
      <w:numFmt w:val="lowerLetter"/>
      <w:lvlText w:val="%8."/>
      <w:lvlJc w:val="left"/>
      <w:pPr>
        <w:ind w:left="5820" w:hanging="360"/>
      </w:pPr>
    </w:lvl>
    <w:lvl w:ilvl="8" w:tplc="3A4A8C2C" w:tentative="1">
      <w:start w:val="1"/>
      <w:numFmt w:val="lowerRoman"/>
      <w:lvlText w:val="%9."/>
      <w:lvlJc w:val="right"/>
      <w:pPr>
        <w:ind w:left="6540" w:hanging="180"/>
      </w:pPr>
    </w:lvl>
  </w:abstractNum>
  <w:abstractNum w:abstractNumId="14" w15:restartNumberingAfterBreak="0">
    <w:nsid w:val="6FC22366"/>
    <w:multiLevelType w:val="multilevel"/>
    <w:tmpl w:val="5380A7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3CC1F0C"/>
    <w:multiLevelType w:val="hybridMultilevel"/>
    <w:tmpl w:val="8E9A13A8"/>
    <w:lvl w:ilvl="0" w:tplc="1932DB96">
      <w:start w:val="1"/>
      <w:numFmt w:val="decimal"/>
      <w:lvlText w:val="%1."/>
      <w:lvlJc w:val="left"/>
      <w:pPr>
        <w:ind w:left="420" w:hanging="360"/>
      </w:pPr>
      <w:rPr>
        <w:rFonts w:hint="default"/>
      </w:rPr>
    </w:lvl>
    <w:lvl w:ilvl="1" w:tplc="91E23850" w:tentative="1">
      <w:start w:val="1"/>
      <w:numFmt w:val="lowerLetter"/>
      <w:lvlText w:val="%2."/>
      <w:lvlJc w:val="left"/>
      <w:pPr>
        <w:ind w:left="1140" w:hanging="360"/>
      </w:pPr>
    </w:lvl>
    <w:lvl w:ilvl="2" w:tplc="D02E20A0" w:tentative="1">
      <w:start w:val="1"/>
      <w:numFmt w:val="lowerRoman"/>
      <w:lvlText w:val="%3."/>
      <w:lvlJc w:val="right"/>
      <w:pPr>
        <w:ind w:left="1860" w:hanging="180"/>
      </w:pPr>
    </w:lvl>
    <w:lvl w:ilvl="3" w:tplc="DB5849B6" w:tentative="1">
      <w:start w:val="1"/>
      <w:numFmt w:val="decimal"/>
      <w:lvlText w:val="%4."/>
      <w:lvlJc w:val="left"/>
      <w:pPr>
        <w:ind w:left="2580" w:hanging="360"/>
      </w:pPr>
    </w:lvl>
    <w:lvl w:ilvl="4" w:tplc="4D5AF5FE" w:tentative="1">
      <w:start w:val="1"/>
      <w:numFmt w:val="lowerLetter"/>
      <w:lvlText w:val="%5."/>
      <w:lvlJc w:val="left"/>
      <w:pPr>
        <w:ind w:left="3300" w:hanging="360"/>
      </w:pPr>
    </w:lvl>
    <w:lvl w:ilvl="5" w:tplc="9D3EFEE4" w:tentative="1">
      <w:start w:val="1"/>
      <w:numFmt w:val="lowerRoman"/>
      <w:lvlText w:val="%6."/>
      <w:lvlJc w:val="right"/>
      <w:pPr>
        <w:ind w:left="4020" w:hanging="180"/>
      </w:pPr>
    </w:lvl>
    <w:lvl w:ilvl="6" w:tplc="0B7A9CF8" w:tentative="1">
      <w:start w:val="1"/>
      <w:numFmt w:val="decimal"/>
      <w:lvlText w:val="%7."/>
      <w:lvlJc w:val="left"/>
      <w:pPr>
        <w:ind w:left="4740" w:hanging="360"/>
      </w:pPr>
    </w:lvl>
    <w:lvl w:ilvl="7" w:tplc="69AA1D0E" w:tentative="1">
      <w:start w:val="1"/>
      <w:numFmt w:val="lowerLetter"/>
      <w:lvlText w:val="%8."/>
      <w:lvlJc w:val="left"/>
      <w:pPr>
        <w:ind w:left="5460" w:hanging="360"/>
      </w:pPr>
    </w:lvl>
    <w:lvl w:ilvl="8" w:tplc="1600849E" w:tentative="1">
      <w:start w:val="1"/>
      <w:numFmt w:val="lowerRoman"/>
      <w:lvlText w:val="%9."/>
      <w:lvlJc w:val="right"/>
      <w:pPr>
        <w:ind w:left="6180" w:hanging="180"/>
      </w:pPr>
    </w:lvl>
  </w:abstractNum>
  <w:abstractNum w:abstractNumId="16" w15:restartNumberingAfterBreak="0">
    <w:nsid w:val="78CE402C"/>
    <w:multiLevelType w:val="multilevel"/>
    <w:tmpl w:val="101C5CA6"/>
    <w:lvl w:ilvl="0">
      <w:start w:val="1"/>
      <w:numFmt w:val="decimal"/>
      <w:lvlText w:val="%1."/>
      <w:lvlJc w:val="left"/>
      <w:pPr>
        <w:tabs>
          <w:tab w:val="num" w:pos="540"/>
        </w:tabs>
        <w:ind w:left="540" w:hanging="360"/>
      </w:pPr>
    </w:lvl>
    <w:lvl w:ilvl="1" w:tentative="1">
      <w:start w:val="1"/>
      <w:numFmt w:val="decimal"/>
      <w:lvlText w:val="%2."/>
      <w:lvlJc w:val="left"/>
      <w:pPr>
        <w:tabs>
          <w:tab w:val="num" w:pos="1260"/>
        </w:tabs>
        <w:ind w:left="1260" w:hanging="360"/>
      </w:pPr>
    </w:lvl>
    <w:lvl w:ilvl="2" w:tentative="1">
      <w:start w:val="1"/>
      <w:numFmt w:val="decimal"/>
      <w:lvlText w:val="%3."/>
      <w:lvlJc w:val="left"/>
      <w:pPr>
        <w:tabs>
          <w:tab w:val="num" w:pos="1980"/>
        </w:tabs>
        <w:ind w:left="1980" w:hanging="360"/>
      </w:pPr>
    </w:lvl>
    <w:lvl w:ilvl="3" w:tentative="1">
      <w:start w:val="1"/>
      <w:numFmt w:val="decimal"/>
      <w:lvlText w:val="%4."/>
      <w:lvlJc w:val="left"/>
      <w:pPr>
        <w:tabs>
          <w:tab w:val="num" w:pos="2700"/>
        </w:tabs>
        <w:ind w:left="2700" w:hanging="360"/>
      </w:pPr>
    </w:lvl>
    <w:lvl w:ilvl="4" w:tentative="1">
      <w:start w:val="1"/>
      <w:numFmt w:val="decimal"/>
      <w:lvlText w:val="%5."/>
      <w:lvlJc w:val="left"/>
      <w:pPr>
        <w:tabs>
          <w:tab w:val="num" w:pos="3420"/>
        </w:tabs>
        <w:ind w:left="3420" w:hanging="360"/>
      </w:pPr>
    </w:lvl>
    <w:lvl w:ilvl="5" w:tentative="1">
      <w:start w:val="1"/>
      <w:numFmt w:val="decimal"/>
      <w:lvlText w:val="%6."/>
      <w:lvlJc w:val="left"/>
      <w:pPr>
        <w:tabs>
          <w:tab w:val="num" w:pos="4140"/>
        </w:tabs>
        <w:ind w:left="4140" w:hanging="360"/>
      </w:pPr>
    </w:lvl>
    <w:lvl w:ilvl="6" w:tentative="1">
      <w:start w:val="1"/>
      <w:numFmt w:val="decimal"/>
      <w:lvlText w:val="%7."/>
      <w:lvlJc w:val="left"/>
      <w:pPr>
        <w:tabs>
          <w:tab w:val="num" w:pos="4860"/>
        </w:tabs>
        <w:ind w:left="4860" w:hanging="360"/>
      </w:pPr>
    </w:lvl>
    <w:lvl w:ilvl="7" w:tentative="1">
      <w:start w:val="1"/>
      <w:numFmt w:val="decimal"/>
      <w:lvlText w:val="%8."/>
      <w:lvlJc w:val="left"/>
      <w:pPr>
        <w:tabs>
          <w:tab w:val="num" w:pos="5580"/>
        </w:tabs>
        <w:ind w:left="5580" w:hanging="360"/>
      </w:pPr>
    </w:lvl>
    <w:lvl w:ilvl="8" w:tentative="1">
      <w:start w:val="1"/>
      <w:numFmt w:val="decimal"/>
      <w:lvlText w:val="%9."/>
      <w:lvlJc w:val="left"/>
      <w:pPr>
        <w:tabs>
          <w:tab w:val="num" w:pos="6300"/>
        </w:tabs>
        <w:ind w:left="6300" w:hanging="360"/>
      </w:pPr>
    </w:lvl>
  </w:abstractNum>
  <w:abstractNum w:abstractNumId="17" w15:restartNumberingAfterBreak="0">
    <w:nsid w:val="7EF37D42"/>
    <w:multiLevelType w:val="hybridMultilevel"/>
    <w:tmpl w:val="4D541D1E"/>
    <w:lvl w:ilvl="0" w:tplc="209C83BA">
      <w:start w:val="1"/>
      <w:numFmt w:val="decimal"/>
      <w:lvlText w:val="%1."/>
      <w:lvlJc w:val="left"/>
      <w:pPr>
        <w:ind w:left="720" w:hanging="360"/>
      </w:pPr>
      <w:rPr>
        <w:rFonts w:hint="default"/>
      </w:rPr>
    </w:lvl>
    <w:lvl w:ilvl="1" w:tplc="14382998" w:tentative="1">
      <w:start w:val="1"/>
      <w:numFmt w:val="lowerLetter"/>
      <w:lvlText w:val="%2."/>
      <w:lvlJc w:val="left"/>
      <w:pPr>
        <w:ind w:left="1440" w:hanging="360"/>
      </w:pPr>
    </w:lvl>
    <w:lvl w:ilvl="2" w:tplc="2B9C8B52" w:tentative="1">
      <w:start w:val="1"/>
      <w:numFmt w:val="lowerRoman"/>
      <w:lvlText w:val="%3."/>
      <w:lvlJc w:val="right"/>
      <w:pPr>
        <w:ind w:left="2160" w:hanging="180"/>
      </w:pPr>
    </w:lvl>
    <w:lvl w:ilvl="3" w:tplc="5EE28B1C" w:tentative="1">
      <w:start w:val="1"/>
      <w:numFmt w:val="decimal"/>
      <w:lvlText w:val="%4."/>
      <w:lvlJc w:val="left"/>
      <w:pPr>
        <w:ind w:left="2880" w:hanging="360"/>
      </w:pPr>
    </w:lvl>
    <w:lvl w:ilvl="4" w:tplc="4FDC226E" w:tentative="1">
      <w:start w:val="1"/>
      <w:numFmt w:val="lowerLetter"/>
      <w:lvlText w:val="%5."/>
      <w:lvlJc w:val="left"/>
      <w:pPr>
        <w:ind w:left="3600" w:hanging="360"/>
      </w:pPr>
    </w:lvl>
    <w:lvl w:ilvl="5" w:tplc="4E96468A" w:tentative="1">
      <w:start w:val="1"/>
      <w:numFmt w:val="lowerRoman"/>
      <w:lvlText w:val="%6."/>
      <w:lvlJc w:val="right"/>
      <w:pPr>
        <w:ind w:left="4320" w:hanging="180"/>
      </w:pPr>
    </w:lvl>
    <w:lvl w:ilvl="6" w:tplc="87E00326" w:tentative="1">
      <w:start w:val="1"/>
      <w:numFmt w:val="decimal"/>
      <w:lvlText w:val="%7."/>
      <w:lvlJc w:val="left"/>
      <w:pPr>
        <w:ind w:left="5040" w:hanging="360"/>
      </w:pPr>
    </w:lvl>
    <w:lvl w:ilvl="7" w:tplc="487A06DA" w:tentative="1">
      <w:start w:val="1"/>
      <w:numFmt w:val="lowerLetter"/>
      <w:lvlText w:val="%8."/>
      <w:lvlJc w:val="left"/>
      <w:pPr>
        <w:ind w:left="5760" w:hanging="360"/>
      </w:pPr>
    </w:lvl>
    <w:lvl w:ilvl="8" w:tplc="3EEAFD28" w:tentative="1">
      <w:start w:val="1"/>
      <w:numFmt w:val="lowerRoman"/>
      <w:lvlText w:val="%9."/>
      <w:lvlJc w:val="right"/>
      <w:pPr>
        <w:ind w:left="6480" w:hanging="180"/>
      </w:pPr>
    </w:lvl>
  </w:abstractNum>
  <w:num w:numId="1">
    <w:abstractNumId w:val="15"/>
  </w:num>
  <w:num w:numId="2">
    <w:abstractNumId w:val="13"/>
  </w:num>
  <w:num w:numId="3">
    <w:abstractNumId w:val="7"/>
  </w:num>
  <w:num w:numId="4">
    <w:abstractNumId w:val="5"/>
  </w:num>
  <w:num w:numId="5">
    <w:abstractNumId w:val="1"/>
  </w:num>
  <w:num w:numId="6">
    <w:abstractNumId w:val="9"/>
  </w:num>
  <w:num w:numId="7">
    <w:abstractNumId w:val="16"/>
  </w:num>
  <w:num w:numId="8">
    <w:abstractNumId w:val="3"/>
  </w:num>
  <w:num w:numId="9">
    <w:abstractNumId w:val="12"/>
  </w:num>
  <w:num w:numId="10">
    <w:abstractNumId w:val="10"/>
  </w:num>
  <w:num w:numId="11">
    <w:abstractNumId w:val="0"/>
  </w:num>
  <w:num w:numId="12">
    <w:abstractNumId w:val="2"/>
  </w:num>
  <w:num w:numId="13">
    <w:abstractNumId w:val="8"/>
  </w:num>
  <w:num w:numId="14">
    <w:abstractNumId w:val="14"/>
  </w:num>
  <w:num w:numId="15">
    <w:abstractNumId w:val="4"/>
  </w:num>
  <w:num w:numId="16">
    <w:abstractNumId w:val="6"/>
  </w:num>
  <w:num w:numId="17">
    <w:abstractNumId w:val="11"/>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43F"/>
    <w:rsid w:val="0001261D"/>
    <w:rsid w:val="000138CD"/>
    <w:rsid w:val="00036DDA"/>
    <w:rsid w:val="00051748"/>
    <w:rsid w:val="00052629"/>
    <w:rsid w:val="000662C9"/>
    <w:rsid w:val="00072C2E"/>
    <w:rsid w:val="0009595C"/>
    <w:rsid w:val="000B20D7"/>
    <w:rsid w:val="000B75C2"/>
    <w:rsid w:val="000C7F2A"/>
    <w:rsid w:val="000D0E45"/>
    <w:rsid w:val="000D3D3F"/>
    <w:rsid w:val="000F2707"/>
    <w:rsid w:val="00107884"/>
    <w:rsid w:val="00110C1D"/>
    <w:rsid w:val="00135757"/>
    <w:rsid w:val="001361B2"/>
    <w:rsid w:val="001438FF"/>
    <w:rsid w:val="00146381"/>
    <w:rsid w:val="00151C3B"/>
    <w:rsid w:val="00171619"/>
    <w:rsid w:val="00181438"/>
    <w:rsid w:val="00196FC5"/>
    <w:rsid w:val="001B1860"/>
    <w:rsid w:val="001B2511"/>
    <w:rsid w:val="001C2B63"/>
    <w:rsid w:val="001D27AC"/>
    <w:rsid w:val="001D4789"/>
    <w:rsid w:val="001D7D79"/>
    <w:rsid w:val="002013A2"/>
    <w:rsid w:val="0024609E"/>
    <w:rsid w:val="00246774"/>
    <w:rsid w:val="00256380"/>
    <w:rsid w:val="0026221A"/>
    <w:rsid w:val="00267BF7"/>
    <w:rsid w:val="0027086F"/>
    <w:rsid w:val="00286388"/>
    <w:rsid w:val="00295F01"/>
    <w:rsid w:val="002C565C"/>
    <w:rsid w:val="002E0C43"/>
    <w:rsid w:val="002F7A0E"/>
    <w:rsid w:val="003109A9"/>
    <w:rsid w:val="00316788"/>
    <w:rsid w:val="00316AA4"/>
    <w:rsid w:val="00330299"/>
    <w:rsid w:val="00346E35"/>
    <w:rsid w:val="00350F22"/>
    <w:rsid w:val="00364F40"/>
    <w:rsid w:val="0037440C"/>
    <w:rsid w:val="00381E5A"/>
    <w:rsid w:val="003875C1"/>
    <w:rsid w:val="003B12AD"/>
    <w:rsid w:val="003C4D6B"/>
    <w:rsid w:val="00435921"/>
    <w:rsid w:val="00435A08"/>
    <w:rsid w:val="004836BC"/>
    <w:rsid w:val="00486E82"/>
    <w:rsid w:val="004A7767"/>
    <w:rsid w:val="004B48D0"/>
    <w:rsid w:val="004C1819"/>
    <w:rsid w:val="004D0D62"/>
    <w:rsid w:val="005021EB"/>
    <w:rsid w:val="00526EE8"/>
    <w:rsid w:val="00537A74"/>
    <w:rsid w:val="0054077B"/>
    <w:rsid w:val="00552ED7"/>
    <w:rsid w:val="00560E1F"/>
    <w:rsid w:val="005650AA"/>
    <w:rsid w:val="00571783"/>
    <w:rsid w:val="00596885"/>
    <w:rsid w:val="005978A3"/>
    <w:rsid w:val="005A67AF"/>
    <w:rsid w:val="005C49F3"/>
    <w:rsid w:val="005C73B0"/>
    <w:rsid w:val="005E375B"/>
    <w:rsid w:val="005E3F79"/>
    <w:rsid w:val="005E6A09"/>
    <w:rsid w:val="00600255"/>
    <w:rsid w:val="00617D4E"/>
    <w:rsid w:val="00660AE9"/>
    <w:rsid w:val="00671951"/>
    <w:rsid w:val="0067701E"/>
    <w:rsid w:val="00681C31"/>
    <w:rsid w:val="006B591E"/>
    <w:rsid w:val="006D18D5"/>
    <w:rsid w:val="006E461B"/>
    <w:rsid w:val="006F3D28"/>
    <w:rsid w:val="006F7769"/>
    <w:rsid w:val="00713124"/>
    <w:rsid w:val="00715C7F"/>
    <w:rsid w:val="00725103"/>
    <w:rsid w:val="007434B9"/>
    <w:rsid w:val="00765496"/>
    <w:rsid w:val="00794A19"/>
    <w:rsid w:val="007A2B05"/>
    <w:rsid w:val="007B6B2D"/>
    <w:rsid w:val="007C3891"/>
    <w:rsid w:val="007D7DE8"/>
    <w:rsid w:val="007F0209"/>
    <w:rsid w:val="00803211"/>
    <w:rsid w:val="00861D32"/>
    <w:rsid w:val="00885DC9"/>
    <w:rsid w:val="00892498"/>
    <w:rsid w:val="008A1122"/>
    <w:rsid w:val="008A4A7F"/>
    <w:rsid w:val="008A7234"/>
    <w:rsid w:val="008A74B0"/>
    <w:rsid w:val="008A7A27"/>
    <w:rsid w:val="008B109A"/>
    <w:rsid w:val="008B6B61"/>
    <w:rsid w:val="008E400E"/>
    <w:rsid w:val="00903A40"/>
    <w:rsid w:val="009058C8"/>
    <w:rsid w:val="0090630E"/>
    <w:rsid w:val="009106FC"/>
    <w:rsid w:val="009147AA"/>
    <w:rsid w:val="0093127A"/>
    <w:rsid w:val="009561F7"/>
    <w:rsid w:val="00972352"/>
    <w:rsid w:val="0097243F"/>
    <w:rsid w:val="00982815"/>
    <w:rsid w:val="00984916"/>
    <w:rsid w:val="00996B01"/>
    <w:rsid w:val="009A3DA4"/>
    <w:rsid w:val="009A662C"/>
    <w:rsid w:val="009C6C1F"/>
    <w:rsid w:val="009D0FD2"/>
    <w:rsid w:val="009E125A"/>
    <w:rsid w:val="009F187A"/>
    <w:rsid w:val="009F2879"/>
    <w:rsid w:val="009F76E2"/>
    <w:rsid w:val="00A1106C"/>
    <w:rsid w:val="00A11B4B"/>
    <w:rsid w:val="00A17A95"/>
    <w:rsid w:val="00A26DD0"/>
    <w:rsid w:val="00A53F07"/>
    <w:rsid w:val="00AC1CFB"/>
    <w:rsid w:val="00AD3533"/>
    <w:rsid w:val="00AE3598"/>
    <w:rsid w:val="00B02497"/>
    <w:rsid w:val="00B0493D"/>
    <w:rsid w:val="00B14BDA"/>
    <w:rsid w:val="00B162B8"/>
    <w:rsid w:val="00B263F5"/>
    <w:rsid w:val="00B32EDF"/>
    <w:rsid w:val="00B33B2C"/>
    <w:rsid w:val="00B417BB"/>
    <w:rsid w:val="00B62FF6"/>
    <w:rsid w:val="00B6611B"/>
    <w:rsid w:val="00B8061D"/>
    <w:rsid w:val="00B82D9F"/>
    <w:rsid w:val="00BC15C1"/>
    <w:rsid w:val="00BC7778"/>
    <w:rsid w:val="00BD473A"/>
    <w:rsid w:val="00BF50E0"/>
    <w:rsid w:val="00C16431"/>
    <w:rsid w:val="00C20AED"/>
    <w:rsid w:val="00C45941"/>
    <w:rsid w:val="00C83702"/>
    <w:rsid w:val="00C93D92"/>
    <w:rsid w:val="00C945D6"/>
    <w:rsid w:val="00CF0086"/>
    <w:rsid w:val="00CF2701"/>
    <w:rsid w:val="00D015D4"/>
    <w:rsid w:val="00D1709F"/>
    <w:rsid w:val="00D250A1"/>
    <w:rsid w:val="00D332EF"/>
    <w:rsid w:val="00D43CEA"/>
    <w:rsid w:val="00D67127"/>
    <w:rsid w:val="00D67BF2"/>
    <w:rsid w:val="00D777A1"/>
    <w:rsid w:val="00D92CE0"/>
    <w:rsid w:val="00DC561F"/>
    <w:rsid w:val="00DD3CA8"/>
    <w:rsid w:val="00E30FD7"/>
    <w:rsid w:val="00EA62D4"/>
    <w:rsid w:val="00EC00B6"/>
    <w:rsid w:val="00ED0B73"/>
    <w:rsid w:val="00EE7EB7"/>
    <w:rsid w:val="00F040D1"/>
    <w:rsid w:val="00F16C66"/>
    <w:rsid w:val="00F232FD"/>
    <w:rsid w:val="00F26AFC"/>
    <w:rsid w:val="00F30503"/>
    <w:rsid w:val="00F40FD0"/>
    <w:rsid w:val="00F7437B"/>
    <w:rsid w:val="00F84247"/>
    <w:rsid w:val="00FA4160"/>
    <w:rsid w:val="00FA49E9"/>
    <w:rsid w:val="00FB4F72"/>
    <w:rsid w:val="00FB771B"/>
    <w:rsid w:val="00FF726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BB3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25A"/>
    <w:pPr>
      <w:spacing w:line="360" w:lineRule="auto"/>
      <w:jc w:val="both"/>
    </w:pPr>
    <w:rPr>
      <w:rFonts w:ascii="Arial" w:hAnsi="Arial"/>
      <w:color w:val="000000" w:themeColor="text1"/>
    </w:rPr>
  </w:style>
  <w:style w:type="paragraph" w:styleId="Heading1">
    <w:name w:val="heading 1"/>
    <w:basedOn w:val="Normal"/>
    <w:next w:val="Normal"/>
    <w:link w:val="Heading1Char"/>
    <w:uiPriority w:val="9"/>
    <w:qFormat/>
    <w:rsid w:val="009E125A"/>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9E125A"/>
    <w:pPr>
      <w:keepNext/>
      <w:keepLines/>
      <w:spacing w:before="200" w:after="0"/>
      <w:outlineLvl w:val="1"/>
    </w:pPr>
    <w:rPr>
      <w:rFonts w:eastAsiaTheme="majorEastAsia"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125A"/>
    <w:rPr>
      <w:rFonts w:ascii="Arial" w:eastAsiaTheme="majorEastAsia" w:hAnsi="Arial" w:cstheme="majorBidi"/>
      <w:b/>
      <w:bCs/>
      <w:color w:val="000000" w:themeColor="text1"/>
      <w:sz w:val="28"/>
      <w:szCs w:val="28"/>
    </w:rPr>
  </w:style>
  <w:style w:type="character" w:customStyle="1" w:styleId="Heading2Char">
    <w:name w:val="Heading 2 Char"/>
    <w:basedOn w:val="DefaultParagraphFont"/>
    <w:link w:val="Heading2"/>
    <w:uiPriority w:val="9"/>
    <w:semiHidden/>
    <w:rsid w:val="009E125A"/>
    <w:rPr>
      <w:rFonts w:ascii="Arial" w:eastAsiaTheme="majorEastAsia" w:hAnsi="Arial" w:cstheme="majorBidi"/>
      <w:b/>
      <w:bCs/>
      <w:color w:val="000000" w:themeColor="text1"/>
      <w:sz w:val="24"/>
      <w:szCs w:val="26"/>
    </w:rPr>
  </w:style>
  <w:style w:type="paragraph" w:styleId="Title">
    <w:name w:val="Title"/>
    <w:basedOn w:val="Normal"/>
    <w:next w:val="Normal"/>
    <w:link w:val="TitleChar"/>
    <w:uiPriority w:val="10"/>
    <w:qFormat/>
    <w:rsid w:val="0097243F"/>
    <w:pPr>
      <w:pBdr>
        <w:bottom w:val="single" w:sz="8" w:space="4" w:color="4F81BD" w:themeColor="accent1"/>
      </w:pBdr>
      <w:spacing w:after="300"/>
      <w:contextualSpacing/>
    </w:pPr>
    <w:rPr>
      <w:rFonts w:eastAsiaTheme="majorEastAsia" w:cstheme="majorBidi"/>
      <w:spacing w:val="5"/>
      <w:kern w:val="28"/>
      <w:sz w:val="32"/>
      <w:szCs w:val="52"/>
    </w:rPr>
  </w:style>
  <w:style w:type="character" w:customStyle="1" w:styleId="TitleChar">
    <w:name w:val="Title Char"/>
    <w:basedOn w:val="DefaultParagraphFont"/>
    <w:link w:val="Title"/>
    <w:uiPriority w:val="10"/>
    <w:rsid w:val="0097243F"/>
    <w:rPr>
      <w:rFonts w:ascii="Arial" w:eastAsiaTheme="majorEastAsia" w:hAnsi="Arial" w:cstheme="majorBidi"/>
      <w:b/>
      <w:color w:val="000000" w:themeColor="text1"/>
      <w:spacing w:val="5"/>
      <w:kern w:val="28"/>
      <w:sz w:val="32"/>
      <w:szCs w:val="52"/>
    </w:rPr>
  </w:style>
  <w:style w:type="paragraph" w:styleId="ListParagraph">
    <w:name w:val="List Paragraph"/>
    <w:basedOn w:val="Normal"/>
    <w:uiPriority w:val="34"/>
    <w:qFormat/>
    <w:rsid w:val="00EE7EB7"/>
    <w:pPr>
      <w:ind w:left="720"/>
      <w:contextualSpacing/>
    </w:pPr>
  </w:style>
  <w:style w:type="paragraph" w:styleId="Header">
    <w:name w:val="header"/>
    <w:basedOn w:val="Normal"/>
    <w:link w:val="HeaderChar"/>
    <w:uiPriority w:val="99"/>
    <w:unhideWhenUsed/>
    <w:rsid w:val="00364F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4F40"/>
    <w:rPr>
      <w:rFonts w:ascii="Arial" w:hAnsi="Arial"/>
      <w:color w:val="000000" w:themeColor="text1"/>
    </w:rPr>
  </w:style>
  <w:style w:type="paragraph" w:styleId="Footer">
    <w:name w:val="footer"/>
    <w:basedOn w:val="Normal"/>
    <w:link w:val="FooterChar"/>
    <w:uiPriority w:val="99"/>
    <w:unhideWhenUsed/>
    <w:rsid w:val="00364F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4F40"/>
    <w:rPr>
      <w:rFonts w:ascii="Arial" w:hAnsi="Arial"/>
      <w:color w:val="000000" w:themeColor="text1"/>
    </w:rPr>
  </w:style>
  <w:style w:type="paragraph" w:styleId="TOCHeading">
    <w:name w:val="TOC Heading"/>
    <w:basedOn w:val="Heading1"/>
    <w:next w:val="Normal"/>
    <w:uiPriority w:val="39"/>
    <w:semiHidden/>
    <w:unhideWhenUsed/>
    <w:qFormat/>
    <w:rsid w:val="005021EB"/>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5021EB"/>
    <w:pPr>
      <w:spacing w:after="100"/>
    </w:pPr>
  </w:style>
  <w:style w:type="character" w:styleId="Hyperlink">
    <w:name w:val="Hyperlink"/>
    <w:basedOn w:val="DefaultParagraphFont"/>
    <w:uiPriority w:val="99"/>
    <w:unhideWhenUsed/>
    <w:rsid w:val="005021EB"/>
    <w:rPr>
      <w:color w:val="0000FF" w:themeColor="hyperlink"/>
      <w:u w:val="single"/>
    </w:rPr>
  </w:style>
  <w:style w:type="paragraph" w:styleId="BalloonText">
    <w:name w:val="Balloon Text"/>
    <w:basedOn w:val="Normal"/>
    <w:link w:val="BalloonTextChar"/>
    <w:uiPriority w:val="99"/>
    <w:semiHidden/>
    <w:unhideWhenUsed/>
    <w:rsid w:val="005021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21EB"/>
    <w:rPr>
      <w:rFonts w:ascii="Tahoma" w:hAnsi="Tahoma" w:cs="Tahoma"/>
      <w:color w:val="000000" w:themeColor="text1"/>
      <w:sz w:val="16"/>
      <w:szCs w:val="16"/>
    </w:rPr>
  </w:style>
  <w:style w:type="character" w:styleId="CommentReference">
    <w:name w:val="annotation reference"/>
    <w:basedOn w:val="DefaultParagraphFont"/>
    <w:uiPriority w:val="99"/>
    <w:semiHidden/>
    <w:unhideWhenUsed/>
    <w:rsid w:val="002013A2"/>
    <w:rPr>
      <w:sz w:val="16"/>
      <w:szCs w:val="16"/>
    </w:rPr>
  </w:style>
  <w:style w:type="paragraph" w:styleId="CommentText">
    <w:name w:val="annotation text"/>
    <w:basedOn w:val="Normal"/>
    <w:link w:val="CommentTextChar"/>
    <w:uiPriority w:val="99"/>
    <w:semiHidden/>
    <w:unhideWhenUsed/>
    <w:rsid w:val="002013A2"/>
    <w:pPr>
      <w:spacing w:line="240" w:lineRule="auto"/>
    </w:pPr>
    <w:rPr>
      <w:sz w:val="20"/>
      <w:szCs w:val="20"/>
    </w:rPr>
  </w:style>
  <w:style w:type="character" w:customStyle="1" w:styleId="CommentTextChar">
    <w:name w:val="Comment Text Char"/>
    <w:basedOn w:val="DefaultParagraphFont"/>
    <w:link w:val="CommentText"/>
    <w:uiPriority w:val="99"/>
    <w:semiHidden/>
    <w:rsid w:val="002013A2"/>
    <w:rPr>
      <w:rFonts w:ascii="Arial" w:hAnsi="Arial"/>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2013A2"/>
    <w:rPr>
      <w:b/>
      <w:bCs/>
    </w:rPr>
  </w:style>
  <w:style w:type="character" w:customStyle="1" w:styleId="CommentSubjectChar">
    <w:name w:val="Comment Subject Char"/>
    <w:basedOn w:val="CommentTextChar"/>
    <w:link w:val="CommentSubject"/>
    <w:uiPriority w:val="99"/>
    <w:semiHidden/>
    <w:rsid w:val="002013A2"/>
    <w:rPr>
      <w:rFonts w:ascii="Arial" w:hAnsi="Arial"/>
      <w:b/>
      <w:bCs/>
      <w:color w:val="000000" w:themeColor="text1"/>
      <w:sz w:val="20"/>
      <w:szCs w:val="20"/>
    </w:rPr>
  </w:style>
  <w:style w:type="paragraph" w:styleId="NoSpacing">
    <w:name w:val="No Spacing"/>
    <w:uiPriority w:val="1"/>
    <w:qFormat/>
    <w:rsid w:val="00F16C66"/>
    <w:pPr>
      <w:spacing w:after="0" w:line="240" w:lineRule="auto"/>
    </w:pPr>
    <w:rPr>
      <w:color w:val="1F497D" w:themeColor="text2"/>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04809">
      <w:bodyDiv w:val="1"/>
      <w:marLeft w:val="0"/>
      <w:marRight w:val="0"/>
      <w:marTop w:val="0"/>
      <w:marBottom w:val="0"/>
      <w:divBdr>
        <w:top w:val="none" w:sz="0" w:space="0" w:color="auto"/>
        <w:left w:val="none" w:sz="0" w:space="0" w:color="auto"/>
        <w:bottom w:val="none" w:sz="0" w:space="0" w:color="auto"/>
        <w:right w:val="none" w:sz="0" w:space="0" w:color="auto"/>
      </w:divBdr>
      <w:divsChild>
        <w:div w:id="7906286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id:1915299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399E787-1D10-43CB-ADB5-0ADCC86BF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5589</Words>
  <Characters>31862</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Developing workplace critical thinking</vt:lpstr>
    </vt:vector>
  </TitlesOfParts>
  <Company/>
  <LinksUpToDate>false</LinksUpToDate>
  <CharactersWithSpaces>37377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workplace critical thinking</dc:title>
  <dc:creator/>
  <cp:lastModifiedBy/>
  <cp:revision>1</cp:revision>
  <dcterms:created xsi:type="dcterms:W3CDTF">2021-08-26T15:46:00Z</dcterms:created>
  <dcterms:modified xsi:type="dcterms:W3CDTF">2021-08-26T16:07:00Z</dcterms:modified>
  <cp:category>Module code: BMSW5101   Lecturer name: Yajesh Kumar</cp:category>
</cp:coreProperties>
</file>