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47168665"/>
        <w:docPartObj>
          <w:docPartGallery w:val="Cover Pages"/>
          <w:docPartUnique/>
        </w:docPartObj>
      </w:sdtPr>
      <w:sdtEndPr>
        <w:rPr>
          <w:rFonts w:ascii="Arial" w:hAnsi="Arial" w:cs="Arial"/>
          <w:sz w:val="22"/>
        </w:rPr>
      </w:sdtEndPr>
      <w:sdtContent>
        <w:p w14:paraId="00410D47" w14:textId="18754ABF" w:rsidR="002620DF" w:rsidRDefault="002620DF">
          <w:r>
            <w:rPr>
              <w:noProof/>
            </w:rPr>
            <mc:AlternateContent>
              <mc:Choice Requires="wpg">
                <w:drawing>
                  <wp:anchor distT="0" distB="0" distL="114300" distR="114300" simplePos="0" relativeHeight="251659264" behindDoc="1" locked="0" layoutInCell="1" allowOverlap="1" wp14:anchorId="5AA7063A" wp14:editId="032BCA0B">
                    <wp:simplePos x="0" y="0"/>
                    <wp:positionH relativeFrom="page">
                      <wp:align>center</wp:align>
                    </wp:positionH>
                    <wp:positionV relativeFrom="page">
                      <wp:align>center</wp:align>
                    </wp:positionV>
                    <wp:extent cx="6888480" cy="9123528"/>
                    <wp:effectExtent l="0" t="0" r="7620" b="635"/>
                    <wp:wrapNone/>
                    <wp:docPr id="193" name="Group 193"/>
                    <wp:cNvGraphicFramePr/>
                    <a:graphic xmlns:a="http://schemas.openxmlformats.org/drawingml/2006/main">
                      <a:graphicData uri="http://schemas.microsoft.com/office/word/2010/wordprocessingGroup">
                        <wpg:wgp>
                          <wpg:cNvGrpSpPr/>
                          <wpg:grpSpPr>
                            <a:xfrm>
                              <a:off x="0" y="0"/>
                              <a:ext cx="6888480" cy="9123528"/>
                              <a:chOff x="0" y="0"/>
                              <a:chExt cx="688848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3048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EC9DB53" w14:textId="2EB03516" w:rsidR="002620DF" w:rsidRDefault="003104AC" w:rsidP="002620DF">
                                      <w:pPr>
                                        <w:pStyle w:val="NoSpacing"/>
                                        <w:spacing w:before="120"/>
                                        <w:rPr>
                                          <w:color w:val="FFFFFF" w:themeColor="background1"/>
                                        </w:rPr>
                                      </w:pPr>
                                      <w:r>
                                        <w:rPr>
                                          <w:color w:val="FFFFFF" w:themeColor="background1"/>
                                        </w:rPr>
                                        <w:t xml:space="preserve">                                                                       </w:t>
                                      </w:r>
                                      <w:r w:rsidR="00931B97">
                                        <w:rPr>
                                          <w:color w:val="FFFFFF" w:themeColor="background1"/>
                                        </w:rPr>
                                        <w:t>SONIA HUSSAIN/ 1918545</w:t>
                                      </w:r>
                                    </w:p>
                                  </w:sdtContent>
                                </w:sdt>
                                <w:p w14:paraId="30EFD1B9" w14:textId="7A9F84EA" w:rsidR="002620DF" w:rsidRDefault="0048382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2620DF">
                                        <w:rPr>
                                          <w:caps/>
                                          <w:color w:val="FFFFFF" w:themeColor="background1"/>
                                        </w:rPr>
                                        <w:t>lecturer :</w:t>
                                      </w:r>
                                      <w:proofErr w:type="gramEnd"/>
                                      <w:r w:rsidR="002620DF">
                                        <w:rPr>
                                          <w:caps/>
                                          <w:color w:val="FFFFFF" w:themeColor="background1"/>
                                        </w:rPr>
                                        <w:t xml:space="preserve"> Besty Jose</w:t>
                                      </w:r>
                                    </w:sdtContent>
                                  </w:sdt>
                                  <w:r w:rsidR="002620D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620D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Calibri" w:hAnsi="Times New Roman" w:cs="Times New Roman"/>
                                      <w:b/>
                                      <w:sz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2D52E8" w14:textId="0CD9826C" w:rsidR="002620DF" w:rsidRDefault="002620DF">
                                      <w:pPr>
                                        <w:pStyle w:val="NoSpacing"/>
                                        <w:jc w:val="center"/>
                                        <w:rPr>
                                          <w:rFonts w:ascii="Times New Roman" w:eastAsia="Calibri" w:hAnsi="Times New Roman" w:cs="Times New Roman"/>
                                          <w:b/>
                                          <w:sz w:val="36"/>
                                        </w:rPr>
                                      </w:pPr>
                                      <w:r w:rsidRPr="002620DF">
                                        <w:rPr>
                                          <w:rFonts w:ascii="Times New Roman" w:eastAsia="Calibri" w:hAnsi="Times New Roman" w:cs="Times New Roman"/>
                                          <w:b/>
                                          <w:sz w:val="36"/>
                                        </w:rPr>
                                        <w:t>BMHP6021Health, Wellbeing, and Sustainable Development</w:t>
                                      </w:r>
                                    </w:p>
                                  </w:sdtContent>
                                </w:sdt>
                                <w:p w14:paraId="755D98BC" w14:textId="3AB67240" w:rsidR="00391810" w:rsidRDefault="00391810" w:rsidP="00391810">
                                  <w:pPr>
                                    <w:pStyle w:val="NoSpacing"/>
                                    <w:rPr>
                                      <w:rFonts w:asciiTheme="majorHAnsi" w:eastAsiaTheme="majorEastAsia" w:hAnsiTheme="majorHAnsi" w:cstheme="majorBidi"/>
                                      <w:caps/>
                                      <w:color w:val="5B9BD5" w:themeColor="accent1"/>
                                      <w:sz w:val="72"/>
                                      <w:szCs w:val="72"/>
                                    </w:rPr>
                                  </w:pPr>
                                  <w:r>
                                    <w:rPr>
                                      <w:rFonts w:ascii="Times New Roman" w:eastAsia="Calibri" w:hAnsi="Times New Roman" w:cs="Times New Roman"/>
                                      <w:b/>
                                      <w:sz w:val="36"/>
                                    </w:rPr>
                                    <w:t xml:space="preserve">                                           REPORT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AA7063A" id="Group 193" o:spid="_x0000_s1026" style="position:absolute;left:0;text-align:left;margin-left:0;margin-top:0;width:542.4pt;height:718.4pt;z-index:-251657216;mso-height-percent:909;mso-position-horizontal:center;mso-position-horizontal-relative:page;mso-position-vertical:center;mso-position-vertical-relative:page;mso-height-percent:909" coordsize="68884,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left:304;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EC9DB53" w14:textId="2EB03516" w:rsidR="002620DF" w:rsidRDefault="003104AC" w:rsidP="002620DF">
                                <w:pPr>
                                  <w:pStyle w:val="NoSpacing"/>
                                  <w:spacing w:before="120"/>
                                  <w:rPr>
                                    <w:color w:val="FFFFFF" w:themeColor="background1"/>
                                  </w:rPr>
                                </w:pPr>
                                <w:r>
                                  <w:rPr>
                                    <w:color w:val="FFFFFF" w:themeColor="background1"/>
                                  </w:rPr>
                                  <w:t xml:space="preserve">                                                                       </w:t>
                                </w:r>
                                <w:r w:rsidR="00931B97">
                                  <w:rPr>
                                    <w:color w:val="FFFFFF" w:themeColor="background1"/>
                                  </w:rPr>
                                  <w:t>SONIA HUSSAIN/ 1918545</w:t>
                                </w:r>
                              </w:p>
                            </w:sdtContent>
                          </w:sdt>
                          <w:p w14:paraId="30EFD1B9" w14:textId="7A9F84EA" w:rsidR="002620DF" w:rsidRDefault="0048382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2620DF">
                                  <w:rPr>
                                    <w:caps/>
                                    <w:color w:val="FFFFFF" w:themeColor="background1"/>
                                  </w:rPr>
                                  <w:t>lecturer :</w:t>
                                </w:r>
                                <w:proofErr w:type="gramEnd"/>
                                <w:r w:rsidR="002620DF">
                                  <w:rPr>
                                    <w:caps/>
                                    <w:color w:val="FFFFFF" w:themeColor="background1"/>
                                  </w:rPr>
                                  <w:t xml:space="preserve"> Besty Jose</w:t>
                                </w:r>
                              </w:sdtContent>
                            </w:sdt>
                            <w:r w:rsidR="002620D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620D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imes New Roman" w:eastAsia="Calibri" w:hAnsi="Times New Roman" w:cs="Times New Roman"/>
                                <w:b/>
                                <w:sz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2D52E8" w14:textId="0CD9826C" w:rsidR="002620DF" w:rsidRDefault="002620DF">
                                <w:pPr>
                                  <w:pStyle w:val="NoSpacing"/>
                                  <w:jc w:val="center"/>
                                  <w:rPr>
                                    <w:rFonts w:ascii="Times New Roman" w:eastAsia="Calibri" w:hAnsi="Times New Roman" w:cs="Times New Roman"/>
                                    <w:b/>
                                    <w:sz w:val="36"/>
                                  </w:rPr>
                                </w:pPr>
                                <w:r w:rsidRPr="002620DF">
                                  <w:rPr>
                                    <w:rFonts w:ascii="Times New Roman" w:eastAsia="Calibri" w:hAnsi="Times New Roman" w:cs="Times New Roman"/>
                                    <w:b/>
                                    <w:sz w:val="36"/>
                                  </w:rPr>
                                  <w:t>BMHP6021Health, Wellbeing, and Sustainable Development</w:t>
                                </w:r>
                              </w:p>
                            </w:sdtContent>
                          </w:sdt>
                          <w:p w14:paraId="755D98BC" w14:textId="3AB67240" w:rsidR="00391810" w:rsidRDefault="00391810" w:rsidP="00391810">
                            <w:pPr>
                              <w:pStyle w:val="NoSpacing"/>
                              <w:rPr>
                                <w:rFonts w:asciiTheme="majorHAnsi" w:eastAsiaTheme="majorEastAsia" w:hAnsiTheme="majorHAnsi" w:cstheme="majorBidi"/>
                                <w:caps/>
                                <w:color w:val="5B9BD5" w:themeColor="accent1"/>
                                <w:sz w:val="72"/>
                                <w:szCs w:val="72"/>
                              </w:rPr>
                            </w:pPr>
                            <w:r>
                              <w:rPr>
                                <w:rFonts w:ascii="Times New Roman" w:eastAsia="Calibri" w:hAnsi="Times New Roman" w:cs="Times New Roman"/>
                                <w:b/>
                                <w:sz w:val="36"/>
                              </w:rPr>
                              <w:t xml:space="preserve">                                           REPORT </w:t>
                            </w:r>
                          </w:p>
                        </w:txbxContent>
                      </v:textbox>
                    </v:shape>
                    <w10:wrap anchorx="page" anchory="page"/>
                  </v:group>
                </w:pict>
              </mc:Fallback>
            </mc:AlternateContent>
          </w:r>
        </w:p>
        <w:p w14:paraId="41D2FB5D" w14:textId="17D95B02" w:rsidR="001A7B31" w:rsidRPr="002620DF" w:rsidRDefault="002620DF" w:rsidP="002620DF">
          <w:pPr>
            <w:spacing w:after="160" w:line="259" w:lineRule="auto"/>
            <w:jc w:val="left"/>
            <w:rPr>
              <w:rFonts w:ascii="Arial" w:hAnsi="Arial" w:cs="Arial"/>
              <w:sz w:val="22"/>
            </w:rPr>
          </w:pPr>
          <w:r>
            <w:rPr>
              <w:rFonts w:ascii="Arial" w:hAnsi="Arial" w:cs="Arial"/>
              <w:sz w:val="22"/>
            </w:rPr>
            <w:br w:type="page"/>
          </w:r>
        </w:p>
      </w:sdtContent>
    </w:sdt>
    <w:sdt>
      <w:sdtPr>
        <w:rPr>
          <w:rFonts w:ascii="Times New Roman" w:eastAsiaTheme="minorHAnsi" w:hAnsi="Times New Roman" w:cstheme="minorBidi"/>
          <w:b w:val="0"/>
          <w:bCs w:val="0"/>
          <w:color w:val="auto"/>
          <w:sz w:val="24"/>
          <w:szCs w:val="22"/>
        </w:rPr>
        <w:id w:val="861631670"/>
        <w:docPartObj>
          <w:docPartGallery w:val="Table of Contents"/>
          <w:docPartUnique/>
        </w:docPartObj>
      </w:sdtPr>
      <w:sdtEndPr>
        <w:rPr>
          <w:noProof/>
        </w:rPr>
      </w:sdtEndPr>
      <w:sdtContent>
        <w:p w14:paraId="45A04CC0" w14:textId="7D7F5A07" w:rsidR="0014632D" w:rsidRDefault="0014632D">
          <w:pPr>
            <w:pStyle w:val="TOCHeading"/>
          </w:pPr>
          <w:r>
            <w:t>Contents</w:t>
          </w:r>
          <w:bookmarkStart w:id="0" w:name="_GoBack"/>
          <w:bookmarkEnd w:id="0"/>
        </w:p>
        <w:p w14:paraId="33B347D8" w14:textId="77777777" w:rsidR="005B7996" w:rsidRDefault="0014632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0445113" w:history="1">
            <w:r w:rsidR="005B7996" w:rsidRPr="00A03533">
              <w:rPr>
                <w:rStyle w:val="Hyperlink"/>
                <w:rFonts w:ascii="Arial" w:hAnsi="Arial" w:cs="Arial"/>
                <w:noProof/>
              </w:rPr>
              <w:t>Introduction</w:t>
            </w:r>
            <w:r w:rsidR="005B7996">
              <w:rPr>
                <w:noProof/>
                <w:webHidden/>
              </w:rPr>
              <w:tab/>
            </w:r>
            <w:r w:rsidR="005B7996">
              <w:rPr>
                <w:noProof/>
                <w:webHidden/>
              </w:rPr>
              <w:fldChar w:fldCharType="begin"/>
            </w:r>
            <w:r w:rsidR="005B7996">
              <w:rPr>
                <w:noProof/>
                <w:webHidden/>
              </w:rPr>
              <w:instrText xml:space="preserve"> PAGEREF _Toc120445113 \h </w:instrText>
            </w:r>
            <w:r w:rsidR="005B7996">
              <w:rPr>
                <w:noProof/>
                <w:webHidden/>
              </w:rPr>
            </w:r>
            <w:r w:rsidR="005B7996">
              <w:rPr>
                <w:noProof/>
                <w:webHidden/>
              </w:rPr>
              <w:fldChar w:fldCharType="separate"/>
            </w:r>
            <w:r w:rsidR="005B7996">
              <w:rPr>
                <w:noProof/>
                <w:webHidden/>
              </w:rPr>
              <w:t>2</w:t>
            </w:r>
            <w:r w:rsidR="005B7996">
              <w:rPr>
                <w:noProof/>
                <w:webHidden/>
              </w:rPr>
              <w:fldChar w:fldCharType="end"/>
            </w:r>
          </w:hyperlink>
        </w:p>
        <w:p w14:paraId="7FD805B4" w14:textId="77777777" w:rsidR="005B7996" w:rsidRDefault="005B7996">
          <w:pPr>
            <w:pStyle w:val="TOC1"/>
            <w:tabs>
              <w:tab w:val="right" w:leader="dot" w:pos="9350"/>
            </w:tabs>
            <w:rPr>
              <w:rFonts w:asciiTheme="minorHAnsi" w:eastAsiaTheme="minorEastAsia" w:hAnsiTheme="minorHAnsi"/>
              <w:noProof/>
              <w:sz w:val="22"/>
            </w:rPr>
          </w:pPr>
          <w:hyperlink w:anchor="_Toc120445114" w:history="1">
            <w:r w:rsidRPr="00A03533">
              <w:rPr>
                <w:rStyle w:val="Hyperlink"/>
                <w:rFonts w:ascii="Arial" w:hAnsi="Arial" w:cs="Arial"/>
                <w:noProof/>
              </w:rPr>
              <w:t>Goal 3: Good Health and Well-being</w:t>
            </w:r>
            <w:r>
              <w:rPr>
                <w:noProof/>
                <w:webHidden/>
              </w:rPr>
              <w:tab/>
            </w:r>
            <w:r>
              <w:rPr>
                <w:noProof/>
                <w:webHidden/>
              </w:rPr>
              <w:fldChar w:fldCharType="begin"/>
            </w:r>
            <w:r>
              <w:rPr>
                <w:noProof/>
                <w:webHidden/>
              </w:rPr>
              <w:instrText xml:space="preserve"> PAGEREF _Toc120445114 \h </w:instrText>
            </w:r>
            <w:r>
              <w:rPr>
                <w:noProof/>
                <w:webHidden/>
              </w:rPr>
            </w:r>
            <w:r>
              <w:rPr>
                <w:noProof/>
                <w:webHidden/>
              </w:rPr>
              <w:fldChar w:fldCharType="separate"/>
            </w:r>
            <w:r>
              <w:rPr>
                <w:noProof/>
                <w:webHidden/>
              </w:rPr>
              <w:t>3</w:t>
            </w:r>
            <w:r>
              <w:rPr>
                <w:noProof/>
                <w:webHidden/>
              </w:rPr>
              <w:fldChar w:fldCharType="end"/>
            </w:r>
          </w:hyperlink>
        </w:p>
        <w:p w14:paraId="1D5FBB3C" w14:textId="77777777" w:rsidR="005B7996" w:rsidRDefault="005B7996">
          <w:pPr>
            <w:pStyle w:val="TOC2"/>
            <w:tabs>
              <w:tab w:val="right" w:leader="dot" w:pos="9350"/>
            </w:tabs>
            <w:rPr>
              <w:rFonts w:asciiTheme="minorHAnsi" w:eastAsiaTheme="minorEastAsia" w:hAnsiTheme="minorHAnsi"/>
              <w:noProof/>
              <w:sz w:val="22"/>
            </w:rPr>
          </w:pPr>
          <w:hyperlink w:anchor="_Toc120445115" w:history="1">
            <w:r w:rsidRPr="00A03533">
              <w:rPr>
                <w:rStyle w:val="Hyperlink"/>
                <w:rFonts w:ascii="Arial" w:hAnsi="Arial" w:cs="Arial"/>
                <w:noProof/>
              </w:rPr>
              <w:t>Two UK strategies to implement the goal</w:t>
            </w:r>
            <w:r>
              <w:rPr>
                <w:noProof/>
                <w:webHidden/>
              </w:rPr>
              <w:tab/>
            </w:r>
            <w:r>
              <w:rPr>
                <w:noProof/>
                <w:webHidden/>
              </w:rPr>
              <w:fldChar w:fldCharType="begin"/>
            </w:r>
            <w:r>
              <w:rPr>
                <w:noProof/>
                <w:webHidden/>
              </w:rPr>
              <w:instrText xml:space="preserve"> PAGEREF _Toc120445115 \h </w:instrText>
            </w:r>
            <w:r>
              <w:rPr>
                <w:noProof/>
                <w:webHidden/>
              </w:rPr>
            </w:r>
            <w:r>
              <w:rPr>
                <w:noProof/>
                <w:webHidden/>
              </w:rPr>
              <w:fldChar w:fldCharType="separate"/>
            </w:r>
            <w:r>
              <w:rPr>
                <w:noProof/>
                <w:webHidden/>
              </w:rPr>
              <w:t>3</w:t>
            </w:r>
            <w:r>
              <w:rPr>
                <w:noProof/>
                <w:webHidden/>
              </w:rPr>
              <w:fldChar w:fldCharType="end"/>
            </w:r>
          </w:hyperlink>
        </w:p>
        <w:p w14:paraId="7C9EB58D" w14:textId="77777777" w:rsidR="005B7996" w:rsidRDefault="005B7996">
          <w:pPr>
            <w:pStyle w:val="TOC1"/>
            <w:tabs>
              <w:tab w:val="right" w:leader="dot" w:pos="9350"/>
            </w:tabs>
            <w:rPr>
              <w:rFonts w:asciiTheme="minorHAnsi" w:eastAsiaTheme="minorEastAsia" w:hAnsiTheme="minorHAnsi"/>
              <w:noProof/>
              <w:sz w:val="22"/>
            </w:rPr>
          </w:pPr>
          <w:hyperlink w:anchor="_Toc120445116" w:history="1">
            <w:r w:rsidRPr="00A03533">
              <w:rPr>
                <w:rStyle w:val="Hyperlink"/>
                <w:rFonts w:ascii="Arial" w:hAnsi="Arial" w:cs="Arial"/>
                <w:noProof/>
              </w:rPr>
              <w:t>Goal 9: Industry, innovation and infrastructure</w:t>
            </w:r>
            <w:r>
              <w:rPr>
                <w:noProof/>
                <w:webHidden/>
              </w:rPr>
              <w:tab/>
            </w:r>
            <w:r>
              <w:rPr>
                <w:noProof/>
                <w:webHidden/>
              </w:rPr>
              <w:fldChar w:fldCharType="begin"/>
            </w:r>
            <w:r>
              <w:rPr>
                <w:noProof/>
                <w:webHidden/>
              </w:rPr>
              <w:instrText xml:space="preserve"> PAGEREF _Toc120445116 \h </w:instrText>
            </w:r>
            <w:r>
              <w:rPr>
                <w:noProof/>
                <w:webHidden/>
              </w:rPr>
            </w:r>
            <w:r>
              <w:rPr>
                <w:noProof/>
                <w:webHidden/>
              </w:rPr>
              <w:fldChar w:fldCharType="separate"/>
            </w:r>
            <w:r>
              <w:rPr>
                <w:noProof/>
                <w:webHidden/>
              </w:rPr>
              <w:t>7</w:t>
            </w:r>
            <w:r>
              <w:rPr>
                <w:noProof/>
                <w:webHidden/>
              </w:rPr>
              <w:fldChar w:fldCharType="end"/>
            </w:r>
          </w:hyperlink>
        </w:p>
        <w:p w14:paraId="6FA7CA5F" w14:textId="77777777" w:rsidR="005B7996" w:rsidRDefault="005B7996">
          <w:pPr>
            <w:pStyle w:val="TOC2"/>
            <w:tabs>
              <w:tab w:val="right" w:leader="dot" w:pos="9350"/>
            </w:tabs>
            <w:rPr>
              <w:rFonts w:asciiTheme="minorHAnsi" w:eastAsiaTheme="minorEastAsia" w:hAnsiTheme="minorHAnsi"/>
              <w:noProof/>
              <w:sz w:val="22"/>
            </w:rPr>
          </w:pPr>
          <w:hyperlink w:anchor="_Toc120445117" w:history="1">
            <w:r w:rsidRPr="00A03533">
              <w:rPr>
                <w:rStyle w:val="Hyperlink"/>
                <w:rFonts w:ascii="Arial" w:hAnsi="Arial" w:cs="Arial"/>
                <w:noProof/>
              </w:rPr>
              <w:t>Two UK strategies to implement the goal</w:t>
            </w:r>
            <w:r>
              <w:rPr>
                <w:noProof/>
                <w:webHidden/>
              </w:rPr>
              <w:tab/>
            </w:r>
            <w:r>
              <w:rPr>
                <w:noProof/>
                <w:webHidden/>
              </w:rPr>
              <w:fldChar w:fldCharType="begin"/>
            </w:r>
            <w:r>
              <w:rPr>
                <w:noProof/>
                <w:webHidden/>
              </w:rPr>
              <w:instrText xml:space="preserve"> PAGEREF _Toc120445117 \h </w:instrText>
            </w:r>
            <w:r>
              <w:rPr>
                <w:noProof/>
                <w:webHidden/>
              </w:rPr>
            </w:r>
            <w:r>
              <w:rPr>
                <w:noProof/>
                <w:webHidden/>
              </w:rPr>
              <w:fldChar w:fldCharType="separate"/>
            </w:r>
            <w:r>
              <w:rPr>
                <w:noProof/>
                <w:webHidden/>
              </w:rPr>
              <w:t>7</w:t>
            </w:r>
            <w:r>
              <w:rPr>
                <w:noProof/>
                <w:webHidden/>
              </w:rPr>
              <w:fldChar w:fldCharType="end"/>
            </w:r>
          </w:hyperlink>
        </w:p>
        <w:p w14:paraId="130B8AF0" w14:textId="77777777" w:rsidR="005B7996" w:rsidRDefault="005B7996">
          <w:pPr>
            <w:pStyle w:val="TOC1"/>
            <w:tabs>
              <w:tab w:val="right" w:leader="dot" w:pos="9350"/>
            </w:tabs>
            <w:rPr>
              <w:rFonts w:asciiTheme="minorHAnsi" w:eastAsiaTheme="minorEastAsia" w:hAnsiTheme="minorHAnsi"/>
              <w:noProof/>
              <w:sz w:val="22"/>
            </w:rPr>
          </w:pPr>
          <w:hyperlink w:anchor="_Toc120445118" w:history="1">
            <w:r w:rsidRPr="00A03533">
              <w:rPr>
                <w:rStyle w:val="Hyperlink"/>
                <w:rFonts w:ascii="Arial" w:hAnsi="Arial" w:cs="Arial"/>
                <w:noProof/>
              </w:rPr>
              <w:t>Goal 10: Reduced inequalities</w:t>
            </w:r>
            <w:r>
              <w:rPr>
                <w:noProof/>
                <w:webHidden/>
              </w:rPr>
              <w:tab/>
            </w:r>
            <w:r>
              <w:rPr>
                <w:noProof/>
                <w:webHidden/>
              </w:rPr>
              <w:fldChar w:fldCharType="begin"/>
            </w:r>
            <w:r>
              <w:rPr>
                <w:noProof/>
                <w:webHidden/>
              </w:rPr>
              <w:instrText xml:space="preserve"> PAGEREF _Toc120445118 \h </w:instrText>
            </w:r>
            <w:r>
              <w:rPr>
                <w:noProof/>
                <w:webHidden/>
              </w:rPr>
            </w:r>
            <w:r>
              <w:rPr>
                <w:noProof/>
                <w:webHidden/>
              </w:rPr>
              <w:fldChar w:fldCharType="separate"/>
            </w:r>
            <w:r>
              <w:rPr>
                <w:noProof/>
                <w:webHidden/>
              </w:rPr>
              <w:t>10</w:t>
            </w:r>
            <w:r>
              <w:rPr>
                <w:noProof/>
                <w:webHidden/>
              </w:rPr>
              <w:fldChar w:fldCharType="end"/>
            </w:r>
          </w:hyperlink>
        </w:p>
        <w:p w14:paraId="3CDDC65F" w14:textId="77777777" w:rsidR="005B7996" w:rsidRDefault="005B7996">
          <w:pPr>
            <w:pStyle w:val="TOC2"/>
            <w:tabs>
              <w:tab w:val="right" w:leader="dot" w:pos="9350"/>
            </w:tabs>
            <w:rPr>
              <w:rFonts w:asciiTheme="minorHAnsi" w:eastAsiaTheme="minorEastAsia" w:hAnsiTheme="minorHAnsi"/>
              <w:noProof/>
              <w:sz w:val="22"/>
            </w:rPr>
          </w:pPr>
          <w:hyperlink w:anchor="_Toc120445119" w:history="1">
            <w:r w:rsidRPr="00A03533">
              <w:rPr>
                <w:rStyle w:val="Hyperlink"/>
                <w:rFonts w:ascii="Arial" w:hAnsi="Arial" w:cs="Arial"/>
                <w:noProof/>
              </w:rPr>
              <w:t>Two UK strategies to implement the goal</w:t>
            </w:r>
            <w:r>
              <w:rPr>
                <w:noProof/>
                <w:webHidden/>
              </w:rPr>
              <w:tab/>
            </w:r>
            <w:r>
              <w:rPr>
                <w:noProof/>
                <w:webHidden/>
              </w:rPr>
              <w:fldChar w:fldCharType="begin"/>
            </w:r>
            <w:r>
              <w:rPr>
                <w:noProof/>
                <w:webHidden/>
              </w:rPr>
              <w:instrText xml:space="preserve"> PAGEREF _Toc120445119 \h </w:instrText>
            </w:r>
            <w:r>
              <w:rPr>
                <w:noProof/>
                <w:webHidden/>
              </w:rPr>
            </w:r>
            <w:r>
              <w:rPr>
                <w:noProof/>
                <w:webHidden/>
              </w:rPr>
              <w:fldChar w:fldCharType="separate"/>
            </w:r>
            <w:r>
              <w:rPr>
                <w:noProof/>
                <w:webHidden/>
              </w:rPr>
              <w:t>10</w:t>
            </w:r>
            <w:r>
              <w:rPr>
                <w:noProof/>
                <w:webHidden/>
              </w:rPr>
              <w:fldChar w:fldCharType="end"/>
            </w:r>
          </w:hyperlink>
        </w:p>
        <w:p w14:paraId="230FF24C" w14:textId="77777777" w:rsidR="005B7996" w:rsidRDefault="005B7996">
          <w:pPr>
            <w:pStyle w:val="TOC1"/>
            <w:tabs>
              <w:tab w:val="right" w:leader="dot" w:pos="9350"/>
            </w:tabs>
            <w:rPr>
              <w:rFonts w:asciiTheme="minorHAnsi" w:eastAsiaTheme="minorEastAsia" w:hAnsiTheme="minorHAnsi"/>
              <w:noProof/>
              <w:sz w:val="22"/>
            </w:rPr>
          </w:pPr>
          <w:hyperlink w:anchor="_Toc120445120" w:history="1">
            <w:r w:rsidRPr="00A035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_Toc120445120 \h </w:instrText>
            </w:r>
            <w:r>
              <w:rPr>
                <w:noProof/>
                <w:webHidden/>
              </w:rPr>
            </w:r>
            <w:r>
              <w:rPr>
                <w:noProof/>
                <w:webHidden/>
              </w:rPr>
              <w:fldChar w:fldCharType="separate"/>
            </w:r>
            <w:r>
              <w:rPr>
                <w:noProof/>
                <w:webHidden/>
              </w:rPr>
              <w:t>14</w:t>
            </w:r>
            <w:r>
              <w:rPr>
                <w:noProof/>
                <w:webHidden/>
              </w:rPr>
              <w:fldChar w:fldCharType="end"/>
            </w:r>
          </w:hyperlink>
        </w:p>
        <w:p w14:paraId="31AD44A8" w14:textId="619DEB9C" w:rsidR="0014632D" w:rsidRDefault="0014632D">
          <w:r>
            <w:rPr>
              <w:b/>
              <w:bCs/>
              <w:noProof/>
            </w:rPr>
            <w:fldChar w:fldCharType="end"/>
          </w:r>
        </w:p>
      </w:sdtContent>
    </w:sdt>
    <w:p w14:paraId="2DA0E543" w14:textId="6A6E3802" w:rsidR="007D5F48" w:rsidRPr="00AF5EA3" w:rsidRDefault="007D5F48">
      <w:pPr>
        <w:spacing w:after="160" w:line="259" w:lineRule="auto"/>
        <w:jc w:val="left"/>
        <w:rPr>
          <w:rFonts w:ascii="Arial" w:eastAsiaTheme="majorEastAsia" w:hAnsi="Arial" w:cs="Arial"/>
          <w:b/>
          <w:bCs/>
          <w:color w:val="000000" w:themeColor="text1"/>
          <w:sz w:val="22"/>
        </w:rPr>
      </w:pPr>
      <w:r w:rsidRPr="00AF5EA3">
        <w:rPr>
          <w:rFonts w:ascii="Arial" w:hAnsi="Arial" w:cs="Arial"/>
          <w:sz w:val="22"/>
        </w:rPr>
        <w:br w:type="page"/>
      </w:r>
      <w:r w:rsidR="00741D8E">
        <w:rPr>
          <w:rFonts w:ascii="Arial" w:hAnsi="Arial" w:cs="Arial"/>
          <w:sz w:val="22"/>
        </w:rPr>
        <w:lastRenderedPageBreak/>
        <w:t>.</w:t>
      </w:r>
    </w:p>
    <w:p w14:paraId="108819E7" w14:textId="77777777" w:rsidR="007D5F48" w:rsidRPr="003C59F7" w:rsidRDefault="007D5F48" w:rsidP="007D5F48">
      <w:pPr>
        <w:pStyle w:val="Heading1"/>
        <w:rPr>
          <w:rFonts w:ascii="Arial" w:hAnsi="Arial" w:cs="Arial"/>
        </w:rPr>
      </w:pPr>
      <w:bookmarkStart w:id="1" w:name="_Toc120445113"/>
      <w:r w:rsidRPr="003C59F7">
        <w:rPr>
          <w:rFonts w:ascii="Arial" w:hAnsi="Arial" w:cs="Arial"/>
        </w:rPr>
        <w:t>Introduction</w:t>
      </w:r>
      <w:bookmarkEnd w:id="1"/>
    </w:p>
    <w:p w14:paraId="50566F3C" w14:textId="631B5E21" w:rsidR="00EB5EEB" w:rsidRPr="00AF5EA3" w:rsidRDefault="007D5F48" w:rsidP="007D5F48">
      <w:pPr>
        <w:rPr>
          <w:rFonts w:ascii="Arial" w:hAnsi="Arial" w:cs="Arial"/>
          <w:sz w:val="22"/>
        </w:rPr>
      </w:pPr>
      <w:r w:rsidRPr="00AF5EA3">
        <w:rPr>
          <w:rFonts w:ascii="Arial" w:hAnsi="Arial" w:cs="Arial"/>
          <w:sz w:val="22"/>
        </w:rPr>
        <w:t>The</w:t>
      </w:r>
      <w:r w:rsidR="007400EE" w:rsidRPr="00AF5EA3">
        <w:rPr>
          <w:rFonts w:ascii="Arial" w:hAnsi="Arial" w:cs="Arial"/>
          <w:sz w:val="22"/>
        </w:rPr>
        <w:t xml:space="preserve"> sustainable development goals </w:t>
      </w:r>
      <w:r w:rsidRPr="00AF5EA3">
        <w:rPr>
          <w:rFonts w:ascii="Arial" w:hAnsi="Arial" w:cs="Arial"/>
          <w:sz w:val="22"/>
        </w:rPr>
        <w:t xml:space="preserve">adopted by United Nations in 2015 belong to the 2030 agenda for sustainable development. There are 17 goals in the SDG which have developed a global partnership for achieving the objectives of the development of the goals. The main aim of the </w:t>
      </w:r>
      <w:r w:rsidRPr="00AF5EA3">
        <w:rPr>
          <w:rFonts w:ascii="Arial" w:hAnsi="Arial" w:cs="Arial"/>
          <w:sz w:val="22"/>
          <w:cs/>
        </w:rPr>
        <w:t>goals is</w:t>
      </w:r>
      <w:r w:rsidRPr="00AF5EA3">
        <w:rPr>
          <w:rFonts w:ascii="Arial" w:hAnsi="Arial" w:cs="Arial"/>
          <w:sz w:val="22"/>
        </w:rPr>
        <w:t xml:space="preserve"> to </w:t>
      </w:r>
      <w:proofErr w:type="spellStart"/>
      <w:r w:rsidRPr="00AF5EA3">
        <w:rPr>
          <w:rFonts w:ascii="Arial" w:hAnsi="Arial" w:cs="Arial"/>
          <w:sz w:val="22"/>
        </w:rPr>
        <w:t>recognise</w:t>
      </w:r>
      <w:proofErr w:type="spellEnd"/>
      <w:r w:rsidRPr="00AF5EA3">
        <w:rPr>
          <w:rFonts w:ascii="Arial" w:hAnsi="Arial" w:cs="Arial"/>
          <w:sz w:val="22"/>
          <w:cs/>
        </w:rPr>
        <w:t xml:space="preserve"> and</w:t>
      </w:r>
      <w:r w:rsidRPr="00AF5EA3">
        <w:rPr>
          <w:rFonts w:ascii="Arial" w:hAnsi="Arial" w:cs="Arial"/>
          <w:sz w:val="22"/>
        </w:rPr>
        <w:t xml:space="preserve"> reduce poverty and deprivation through proper strategies by improving the condition of health and education to reduce inequality. The g</w:t>
      </w:r>
      <w:r w:rsidR="00177B6B" w:rsidRPr="00AF5EA3">
        <w:rPr>
          <w:rFonts w:ascii="Arial" w:hAnsi="Arial" w:cs="Arial"/>
          <w:sz w:val="22"/>
        </w:rPr>
        <w:t>oals</w:t>
      </w:r>
      <w:r w:rsidRPr="00AF5EA3">
        <w:rPr>
          <w:rFonts w:ascii="Arial" w:hAnsi="Arial" w:cs="Arial"/>
          <w:sz w:val="22"/>
        </w:rPr>
        <w:t xml:space="preserve"> are also developed to improve economic growth by handling the changes in climate and preserving the oceans and forests.</w:t>
      </w:r>
      <w:r w:rsidRPr="00AF5EA3">
        <w:rPr>
          <w:rFonts w:ascii="Arial" w:hAnsi="Arial" w:cs="Arial"/>
          <w:sz w:val="22"/>
          <w:cs/>
        </w:rPr>
        <w:t xml:space="preserve"> </w:t>
      </w:r>
      <w:r w:rsidR="00B8220C" w:rsidRPr="00AF5EA3">
        <w:rPr>
          <w:rFonts w:ascii="Arial" w:hAnsi="Arial" w:cs="Arial"/>
          <w:sz w:val="22"/>
        </w:rPr>
        <w:t>There are 17 goals of sustainable development according to the agenda of 2030</w:t>
      </w:r>
      <w:r w:rsidR="007B3EB1" w:rsidRPr="00AF5EA3">
        <w:rPr>
          <w:rFonts w:ascii="Arial" w:hAnsi="Arial" w:cs="Arial"/>
          <w:sz w:val="22"/>
        </w:rPr>
        <w:t xml:space="preserve"> (</w:t>
      </w:r>
      <w:r w:rsidR="007B3EB1" w:rsidRPr="00AF5EA3">
        <w:rPr>
          <w:rFonts w:ascii="Arial" w:hAnsi="Arial" w:cs="Arial"/>
          <w:color w:val="222222"/>
          <w:sz w:val="22"/>
          <w:shd w:val="clear" w:color="auto" w:fill="FFFFFF"/>
        </w:rPr>
        <w:t>Mair et al., 2018)</w:t>
      </w:r>
      <w:r w:rsidR="00B8220C" w:rsidRPr="00AF5EA3">
        <w:rPr>
          <w:rFonts w:ascii="Arial" w:hAnsi="Arial" w:cs="Arial"/>
          <w:sz w:val="22"/>
        </w:rPr>
        <w:t xml:space="preserve">. In this section, </w:t>
      </w:r>
      <w:r w:rsidR="00B8220C" w:rsidRPr="00AF5EA3">
        <w:rPr>
          <w:rFonts w:ascii="Arial" w:hAnsi="Arial" w:cs="Arial"/>
          <w:sz w:val="22"/>
          <w:cs/>
        </w:rPr>
        <w:t>three</w:t>
      </w:r>
      <w:r w:rsidR="00B8220C" w:rsidRPr="00AF5EA3">
        <w:rPr>
          <w:rFonts w:ascii="Arial" w:hAnsi="Arial" w:cs="Arial"/>
          <w:sz w:val="22"/>
        </w:rPr>
        <w:t xml:space="preserve"> goals will be discussed along with the strategies implemented by the UK</w:t>
      </w:r>
      <w:r w:rsidR="00B8220C" w:rsidRPr="00AF5EA3">
        <w:rPr>
          <w:rFonts w:ascii="Arial" w:hAnsi="Arial" w:cs="Arial"/>
          <w:sz w:val="22"/>
          <w:cs/>
        </w:rPr>
        <w:t xml:space="preserve"> for </w:t>
      </w:r>
      <w:r w:rsidR="00B8220C" w:rsidRPr="00AF5EA3">
        <w:rPr>
          <w:rFonts w:ascii="Arial" w:hAnsi="Arial" w:cs="Arial"/>
          <w:sz w:val="22"/>
        </w:rPr>
        <w:t xml:space="preserve">understanding the progress in sustainable development. </w:t>
      </w:r>
      <w:r w:rsidR="00B8220C" w:rsidRPr="00AF5EA3">
        <w:rPr>
          <w:rFonts w:ascii="Arial" w:hAnsi="Arial" w:cs="Arial"/>
          <w:sz w:val="22"/>
          <w:lang w:bidi="bn-IN"/>
        </w:rPr>
        <w:t xml:space="preserve">The government of the UK is trying hard to implement the goals of sustainable development by implementing different strategies in different sectors. </w:t>
      </w:r>
      <w:r w:rsidRPr="00AF5EA3">
        <w:rPr>
          <w:rFonts w:ascii="Arial" w:hAnsi="Arial" w:cs="Arial"/>
          <w:sz w:val="22"/>
        </w:rPr>
        <w:t>The report will be developed based on t</w:t>
      </w:r>
      <w:r w:rsidRPr="00AF5EA3">
        <w:rPr>
          <w:rFonts w:ascii="Arial" w:hAnsi="Arial" w:cs="Arial"/>
          <w:sz w:val="22"/>
          <w:cs/>
        </w:rPr>
        <w:t>hree</w:t>
      </w:r>
      <w:r w:rsidRPr="00AF5EA3">
        <w:rPr>
          <w:rFonts w:ascii="Arial" w:hAnsi="Arial" w:cs="Arial"/>
          <w:sz w:val="22"/>
        </w:rPr>
        <w:t xml:space="preserve"> sustainable development </w:t>
      </w:r>
      <w:proofErr w:type="gramStart"/>
      <w:r w:rsidRPr="00AF5EA3">
        <w:rPr>
          <w:rFonts w:ascii="Arial" w:hAnsi="Arial" w:cs="Arial"/>
          <w:sz w:val="22"/>
        </w:rPr>
        <w:t xml:space="preserve">goals </w:t>
      </w:r>
      <w:r w:rsidR="002B50ED" w:rsidRPr="00AF5EA3">
        <w:rPr>
          <w:rFonts w:ascii="Arial" w:hAnsi="Arial" w:cs="Arial"/>
          <w:sz w:val="22"/>
        </w:rPr>
        <w:t>;</w:t>
      </w:r>
      <w:proofErr w:type="gramEnd"/>
      <w:r w:rsidR="002B50ED" w:rsidRPr="00AF5EA3">
        <w:rPr>
          <w:rFonts w:ascii="Arial" w:hAnsi="Arial" w:cs="Arial"/>
          <w:sz w:val="22"/>
        </w:rPr>
        <w:t xml:space="preserve"> </w:t>
      </w:r>
      <w:r w:rsidRPr="00AF5EA3">
        <w:rPr>
          <w:rFonts w:ascii="Arial" w:hAnsi="Arial" w:cs="Arial"/>
          <w:sz w:val="22"/>
        </w:rPr>
        <w:t>good health and well-being, industry, innovation and infrastructure and reducing inequalities</w:t>
      </w:r>
      <w:r w:rsidR="00EB72A4" w:rsidRPr="00AF5EA3">
        <w:rPr>
          <w:rFonts w:ascii="Arial" w:hAnsi="Arial" w:cs="Arial"/>
          <w:sz w:val="22"/>
        </w:rPr>
        <w:t xml:space="preserve"> (</w:t>
      </w:r>
      <w:r w:rsidR="00EB72A4" w:rsidRPr="00AF5EA3">
        <w:rPr>
          <w:rFonts w:ascii="Arial" w:hAnsi="Arial" w:cs="Arial"/>
          <w:color w:val="222222"/>
          <w:sz w:val="22"/>
          <w:shd w:val="clear" w:color="auto" w:fill="FFFFFF"/>
        </w:rPr>
        <w:t>Leal Filho et al., 2019)</w:t>
      </w:r>
      <w:r w:rsidRPr="00AF5EA3">
        <w:rPr>
          <w:rFonts w:ascii="Arial" w:hAnsi="Arial" w:cs="Arial"/>
          <w:sz w:val="22"/>
        </w:rPr>
        <w:t>.</w:t>
      </w:r>
    </w:p>
    <w:p w14:paraId="1EF6331B" w14:textId="77777777" w:rsidR="007D5F48" w:rsidRPr="00AF5EA3" w:rsidRDefault="00EB5EEB" w:rsidP="00EB5EEB">
      <w:pPr>
        <w:spacing w:after="160" w:line="259" w:lineRule="auto"/>
        <w:jc w:val="left"/>
        <w:rPr>
          <w:rFonts w:ascii="Arial" w:hAnsi="Arial" w:cs="Arial"/>
          <w:sz w:val="22"/>
        </w:rPr>
      </w:pPr>
      <w:r w:rsidRPr="00AF5EA3">
        <w:rPr>
          <w:rFonts w:ascii="Arial" w:hAnsi="Arial" w:cs="Arial"/>
          <w:sz w:val="22"/>
        </w:rPr>
        <w:br w:type="page"/>
      </w:r>
    </w:p>
    <w:p w14:paraId="66135245" w14:textId="77777777" w:rsidR="00B8220C" w:rsidRPr="003C59F7" w:rsidRDefault="00B8220C" w:rsidP="00B8220C">
      <w:pPr>
        <w:pStyle w:val="Heading1"/>
        <w:rPr>
          <w:rFonts w:ascii="Arial" w:hAnsi="Arial" w:cs="Arial"/>
          <w:color w:val="00B050"/>
        </w:rPr>
      </w:pPr>
      <w:bookmarkStart w:id="2" w:name="_Toc120445114"/>
      <w:r w:rsidRPr="003C59F7">
        <w:rPr>
          <w:rFonts w:ascii="Arial" w:hAnsi="Arial" w:cs="Arial"/>
          <w:color w:val="00B050"/>
        </w:rPr>
        <w:lastRenderedPageBreak/>
        <w:t>Goal 3: Good Health and Well-being</w:t>
      </w:r>
      <w:bookmarkEnd w:id="2"/>
    </w:p>
    <w:p w14:paraId="7F53CFB1" w14:textId="3E2646FA" w:rsidR="00B8220C" w:rsidRPr="00AF5EA3" w:rsidRDefault="00B8220C" w:rsidP="00B8220C">
      <w:pPr>
        <w:rPr>
          <w:rFonts w:ascii="Arial" w:hAnsi="Arial" w:cs="Arial"/>
          <w:sz w:val="22"/>
        </w:rPr>
      </w:pPr>
      <w:r w:rsidRPr="00AF5EA3">
        <w:rPr>
          <w:rFonts w:ascii="Arial" w:hAnsi="Arial" w:cs="Arial"/>
          <w:sz w:val="22"/>
          <w:cs/>
        </w:rPr>
        <w:t xml:space="preserve">This goal aims to </w:t>
      </w:r>
      <w:r w:rsidRPr="00AF5EA3">
        <w:rPr>
          <w:rFonts w:ascii="Arial" w:hAnsi="Arial" w:cs="Arial"/>
          <w:sz w:val="22"/>
        </w:rPr>
        <w:t xml:space="preserve">ensure the good health and well-being of people in every sector. This is applicable in personal, academic and professional sectors at the same time. Families and </w:t>
      </w:r>
      <w:proofErr w:type="spellStart"/>
      <w:r w:rsidRPr="00AF5EA3">
        <w:rPr>
          <w:rFonts w:ascii="Arial" w:hAnsi="Arial" w:cs="Arial"/>
          <w:sz w:val="22"/>
        </w:rPr>
        <w:t>organisations</w:t>
      </w:r>
      <w:proofErr w:type="spellEnd"/>
      <w:r w:rsidRPr="00AF5EA3">
        <w:rPr>
          <w:rFonts w:ascii="Arial" w:hAnsi="Arial" w:cs="Arial"/>
          <w:sz w:val="22"/>
        </w:rPr>
        <w:t xml:space="preserve"> need to take steps the assurance of good health by providing the basic requirements to keep good health. On the other hand, the delivery of proper facilities and resources for the well-being of people is another objective of this goal to ensure the well-being of people in every walk of life (Condon and McClean, 2017). In the personal </w:t>
      </w:r>
      <w:r w:rsidRPr="00AF5EA3">
        <w:rPr>
          <w:rFonts w:ascii="Arial" w:hAnsi="Arial" w:cs="Arial"/>
          <w:sz w:val="22"/>
          <w:cs/>
        </w:rPr>
        <w:t xml:space="preserve">context, </w:t>
      </w:r>
      <w:r w:rsidRPr="00AF5EA3">
        <w:rPr>
          <w:rFonts w:ascii="Arial" w:hAnsi="Arial" w:cs="Arial"/>
          <w:sz w:val="22"/>
        </w:rPr>
        <w:t xml:space="preserve">the fulfilment of </w:t>
      </w:r>
      <w:r w:rsidRPr="00AF5EA3">
        <w:rPr>
          <w:rFonts w:ascii="Arial" w:hAnsi="Arial" w:cs="Arial"/>
          <w:sz w:val="22"/>
          <w:cs/>
        </w:rPr>
        <w:t>each</w:t>
      </w:r>
      <w:r w:rsidRPr="00AF5EA3">
        <w:rPr>
          <w:rFonts w:ascii="Arial" w:hAnsi="Arial" w:cs="Arial"/>
          <w:sz w:val="22"/>
        </w:rPr>
        <w:t xml:space="preserve"> requirement to lead a happy and healthy life</w:t>
      </w:r>
      <w:r w:rsidRPr="00AF5EA3">
        <w:rPr>
          <w:rFonts w:ascii="Arial" w:hAnsi="Arial" w:cs="Arial"/>
          <w:sz w:val="22"/>
          <w:cs/>
        </w:rPr>
        <w:t xml:space="preserve"> </w:t>
      </w:r>
      <w:r w:rsidR="002B50ED" w:rsidRPr="00AF5EA3">
        <w:rPr>
          <w:rFonts w:ascii="Arial" w:hAnsi="Arial" w:cs="Arial"/>
          <w:sz w:val="22"/>
        </w:rPr>
        <w:t>i</w:t>
      </w:r>
      <w:r w:rsidRPr="00AF5EA3">
        <w:rPr>
          <w:rFonts w:ascii="Arial" w:hAnsi="Arial" w:cs="Arial"/>
          <w:sz w:val="22"/>
        </w:rPr>
        <w:t>s the achievement of this</w:t>
      </w:r>
      <w:r w:rsidRPr="00AF5EA3">
        <w:rPr>
          <w:rFonts w:ascii="Arial" w:hAnsi="Arial" w:cs="Arial"/>
          <w:sz w:val="22"/>
          <w:cs/>
        </w:rPr>
        <w:t xml:space="preserve"> goal</w:t>
      </w:r>
      <w:r w:rsidRPr="00AF5EA3">
        <w:rPr>
          <w:rFonts w:ascii="Arial" w:hAnsi="Arial" w:cs="Arial"/>
          <w:sz w:val="22"/>
        </w:rPr>
        <w:t>.</w:t>
      </w:r>
      <w:r w:rsidRPr="00AF5EA3">
        <w:rPr>
          <w:rFonts w:ascii="Arial" w:hAnsi="Arial" w:cs="Arial"/>
          <w:sz w:val="22"/>
          <w:cs/>
        </w:rPr>
        <w:t xml:space="preserve"> </w:t>
      </w:r>
      <w:r w:rsidRPr="00AF5EA3">
        <w:rPr>
          <w:rFonts w:ascii="Arial" w:hAnsi="Arial" w:cs="Arial"/>
          <w:sz w:val="22"/>
        </w:rPr>
        <w:t xml:space="preserve">In terms of the </w:t>
      </w:r>
      <w:proofErr w:type="spellStart"/>
      <w:r w:rsidRPr="00AF5EA3">
        <w:rPr>
          <w:rFonts w:ascii="Arial" w:hAnsi="Arial" w:cs="Arial"/>
          <w:sz w:val="22"/>
        </w:rPr>
        <w:t>acade</w:t>
      </w:r>
      <w:proofErr w:type="spellEnd"/>
      <w:r w:rsidRPr="00AF5EA3">
        <w:rPr>
          <w:rFonts w:ascii="Arial" w:hAnsi="Arial" w:cs="Arial"/>
          <w:sz w:val="22"/>
          <w:cs/>
        </w:rPr>
        <w:t xml:space="preserve">mic </w:t>
      </w:r>
      <w:r w:rsidRPr="00AF5EA3">
        <w:rPr>
          <w:rFonts w:ascii="Arial" w:hAnsi="Arial" w:cs="Arial"/>
          <w:sz w:val="22"/>
        </w:rPr>
        <w:t>sector</w:t>
      </w:r>
      <w:r w:rsidRPr="00AF5EA3">
        <w:rPr>
          <w:rFonts w:ascii="Arial" w:hAnsi="Arial" w:cs="Arial"/>
          <w:sz w:val="22"/>
          <w:cs/>
        </w:rPr>
        <w:t xml:space="preserve">, </w:t>
      </w:r>
      <w:r w:rsidRPr="00AF5EA3">
        <w:rPr>
          <w:rFonts w:ascii="Arial" w:hAnsi="Arial" w:cs="Arial"/>
          <w:sz w:val="22"/>
        </w:rPr>
        <w:t xml:space="preserve">the delivery of equal services to ensure the proper mental health of the students and providing effective services to ensure the well-being of students </w:t>
      </w:r>
      <w:r w:rsidRPr="00AF5EA3">
        <w:rPr>
          <w:rFonts w:ascii="Arial" w:hAnsi="Arial" w:cs="Arial"/>
          <w:sz w:val="22"/>
          <w:cs/>
        </w:rPr>
        <w:t>ensures</w:t>
      </w:r>
      <w:r w:rsidRPr="00AF5EA3">
        <w:rPr>
          <w:rFonts w:ascii="Arial" w:hAnsi="Arial" w:cs="Arial"/>
          <w:sz w:val="22"/>
        </w:rPr>
        <w:t xml:space="preserve"> the achievement of </w:t>
      </w:r>
      <w:proofErr w:type="spellStart"/>
      <w:r w:rsidRPr="00AF5EA3">
        <w:rPr>
          <w:rFonts w:ascii="Arial" w:hAnsi="Arial" w:cs="Arial"/>
          <w:sz w:val="22"/>
        </w:rPr>
        <w:t>th</w:t>
      </w:r>
      <w:proofErr w:type="spellEnd"/>
      <w:r w:rsidRPr="00AF5EA3">
        <w:rPr>
          <w:rFonts w:ascii="Arial" w:hAnsi="Arial" w:cs="Arial"/>
          <w:sz w:val="22"/>
          <w:cs/>
        </w:rPr>
        <w:t xml:space="preserve">is goal. </w:t>
      </w:r>
      <w:r w:rsidRPr="00AF5EA3">
        <w:rPr>
          <w:rFonts w:ascii="Arial" w:hAnsi="Arial" w:cs="Arial"/>
          <w:sz w:val="22"/>
        </w:rPr>
        <w:t xml:space="preserve">Lastly in the professional fields, the understanding and delivery of the right services to the employees in the workplace and providing a flexible working environment can ensure good health and well-being of the employees and workers (Birch, </w:t>
      </w:r>
      <w:proofErr w:type="spellStart"/>
      <w:r w:rsidRPr="00AF5EA3">
        <w:rPr>
          <w:rFonts w:ascii="Arial" w:hAnsi="Arial" w:cs="Arial"/>
          <w:sz w:val="22"/>
        </w:rPr>
        <w:t>Rishbeth</w:t>
      </w:r>
      <w:proofErr w:type="spellEnd"/>
      <w:r w:rsidRPr="00AF5EA3">
        <w:rPr>
          <w:rFonts w:ascii="Arial" w:hAnsi="Arial" w:cs="Arial"/>
          <w:sz w:val="22"/>
        </w:rPr>
        <w:t xml:space="preserve"> and Payne, 2020).  This is the major aim of this goal to be achieved. This is also applicable in the academic sector in the UK (Salazar et al., 2019). This strategy is showing a transparent implementation of good health and well-being in the UK that is gradually progressing through the results of the reduction in employee turnover and student dropout from the institution.</w:t>
      </w:r>
    </w:p>
    <w:p w14:paraId="4D53C378" w14:textId="77777777" w:rsidR="00B8220C" w:rsidRPr="000770B2" w:rsidRDefault="00B8220C" w:rsidP="00B8220C">
      <w:pPr>
        <w:pStyle w:val="Heading2"/>
        <w:rPr>
          <w:rFonts w:ascii="Arial" w:hAnsi="Arial" w:cs="Arial"/>
          <w:color w:val="000000" w:themeColor="text1"/>
          <w:sz w:val="24"/>
          <w:szCs w:val="24"/>
        </w:rPr>
      </w:pPr>
      <w:bookmarkStart w:id="3" w:name="_Toc120445115"/>
      <w:r w:rsidRPr="000770B2">
        <w:rPr>
          <w:rFonts w:ascii="Arial" w:hAnsi="Arial" w:cs="Arial"/>
          <w:color w:val="000000" w:themeColor="text1"/>
          <w:sz w:val="24"/>
          <w:szCs w:val="24"/>
        </w:rPr>
        <w:t>Two UK strategies to implement the goal</w:t>
      </w:r>
      <w:bookmarkEnd w:id="3"/>
    </w:p>
    <w:p w14:paraId="217EAA56" w14:textId="77777777" w:rsidR="00B8220C" w:rsidRPr="00AF5EA3" w:rsidRDefault="00B8220C" w:rsidP="00B8220C">
      <w:pPr>
        <w:rPr>
          <w:rFonts w:ascii="Arial" w:hAnsi="Arial" w:cs="Arial"/>
          <w:sz w:val="22"/>
        </w:rPr>
      </w:pPr>
      <w:r w:rsidRPr="00AF5EA3">
        <w:rPr>
          <w:rFonts w:ascii="Arial" w:hAnsi="Arial" w:cs="Arial"/>
          <w:sz w:val="22"/>
          <w:lang w:bidi="bn-IN"/>
        </w:rPr>
        <w:t xml:space="preserve">Organizations including the business and academic sectors are implementing this goal by developing and implementing different strategies. The UK has already improved the implementation and started to get the outcome of this goal by improving different activities. The UK has progressed in implementing the goals for which some indications </w:t>
      </w:r>
      <w:proofErr w:type="spellStart"/>
      <w:r w:rsidRPr="00AF5EA3">
        <w:rPr>
          <w:rFonts w:ascii="Arial" w:hAnsi="Arial" w:cs="Arial"/>
          <w:sz w:val="22"/>
        </w:rPr>
        <w:t>ar</w:t>
      </w:r>
      <w:proofErr w:type="spellEnd"/>
      <w:r w:rsidRPr="00AF5EA3">
        <w:rPr>
          <w:rFonts w:ascii="Arial" w:hAnsi="Arial" w:cs="Arial"/>
          <w:sz w:val="22"/>
          <w:cs/>
        </w:rPr>
        <w:t>e</w:t>
      </w:r>
      <w:r w:rsidRPr="00AF5EA3">
        <w:rPr>
          <w:rFonts w:ascii="Arial" w:hAnsi="Arial" w:cs="Arial"/>
          <w:sz w:val="22"/>
        </w:rPr>
        <w:t xml:space="preserve"> </w:t>
      </w:r>
      <w:r w:rsidRPr="00AF5EA3">
        <w:rPr>
          <w:rFonts w:ascii="Arial" w:hAnsi="Arial" w:cs="Arial"/>
          <w:sz w:val="22"/>
          <w:cs/>
        </w:rPr>
        <w:t>discussed in this part (</w:t>
      </w:r>
      <w:r w:rsidRPr="00AF5EA3">
        <w:rPr>
          <w:rFonts w:ascii="Arial" w:hAnsi="Arial" w:cs="Arial"/>
          <w:sz w:val="22"/>
        </w:rPr>
        <w:t>Ford, 2015)</w:t>
      </w:r>
      <w:r w:rsidRPr="00AF5EA3">
        <w:rPr>
          <w:rFonts w:ascii="Arial" w:hAnsi="Arial" w:cs="Arial"/>
          <w:sz w:val="22"/>
          <w:cs/>
        </w:rPr>
        <w:t>.</w:t>
      </w:r>
    </w:p>
    <w:p w14:paraId="1359739F" w14:textId="1AF9F1BF" w:rsidR="00B8220C" w:rsidRPr="00AF5EA3" w:rsidRDefault="00021A34" w:rsidP="00B8220C">
      <w:pPr>
        <w:rPr>
          <w:rFonts w:ascii="Arial" w:hAnsi="Arial" w:cs="Arial"/>
          <w:sz w:val="22"/>
          <w:lang w:bidi="bn-IN"/>
        </w:rPr>
      </w:pPr>
      <w:r w:rsidRPr="00AF5EA3">
        <w:rPr>
          <w:rFonts w:ascii="Arial" w:hAnsi="Arial" w:cs="Arial"/>
          <w:b/>
          <w:bCs/>
          <w:sz w:val="22"/>
          <w:lang w:bidi="bn-IN"/>
        </w:rPr>
        <w:t>“</w:t>
      </w:r>
      <w:proofErr w:type="spellStart"/>
      <w:r w:rsidR="002F576F" w:rsidRPr="00AF5EA3">
        <w:rPr>
          <w:rFonts w:ascii="Arial" w:hAnsi="Arial" w:cs="Arial"/>
          <w:b/>
          <w:bCs/>
          <w:sz w:val="22"/>
          <w:lang w:bidi="bn-IN"/>
        </w:rPr>
        <w:t>Imroving</w:t>
      </w:r>
      <w:proofErr w:type="spellEnd"/>
      <w:r w:rsidR="002F576F" w:rsidRPr="00AF5EA3">
        <w:rPr>
          <w:rFonts w:ascii="Arial" w:hAnsi="Arial" w:cs="Arial"/>
          <w:b/>
          <w:bCs/>
          <w:sz w:val="22"/>
          <w:lang w:bidi="bn-IN"/>
        </w:rPr>
        <w:t xml:space="preserve"> opportunities for all through work, including groups that are currently under-represented in the workforce</w:t>
      </w:r>
      <w:r w:rsidRPr="00AF5EA3">
        <w:rPr>
          <w:rFonts w:ascii="Arial" w:hAnsi="Arial" w:cs="Arial"/>
          <w:b/>
          <w:bCs/>
          <w:sz w:val="22"/>
          <w:lang w:bidi="bn-IN"/>
        </w:rPr>
        <w:t>”</w:t>
      </w:r>
      <w:r w:rsidR="002F576F" w:rsidRPr="00AF5EA3">
        <w:rPr>
          <w:rFonts w:ascii="Arial" w:hAnsi="Arial" w:cs="Arial"/>
          <w:b/>
          <w:bCs/>
          <w:sz w:val="22"/>
          <w:lang w:bidi="bn-IN"/>
        </w:rPr>
        <w:t>.</w:t>
      </w:r>
      <w:r w:rsidR="002F576F" w:rsidRPr="00AF5EA3">
        <w:rPr>
          <w:rFonts w:ascii="Arial" w:hAnsi="Arial" w:cs="Arial"/>
          <w:sz w:val="22"/>
          <w:lang w:bidi="bn-IN"/>
        </w:rPr>
        <w:t xml:space="preserve"> </w:t>
      </w:r>
      <w:r w:rsidR="00112A33" w:rsidRPr="00AF5EA3">
        <w:rPr>
          <w:rFonts w:ascii="Arial" w:hAnsi="Arial" w:cs="Arial"/>
          <w:sz w:val="22"/>
          <w:lang w:bidi="bn-IN"/>
        </w:rPr>
        <w:t xml:space="preserve"> </w:t>
      </w:r>
      <w:r w:rsidRPr="00AF5EA3">
        <w:rPr>
          <w:rFonts w:ascii="Arial" w:hAnsi="Arial" w:cs="Arial"/>
          <w:sz w:val="22"/>
          <w:lang w:bidi="bn-IN"/>
        </w:rPr>
        <w:t xml:space="preserve">The UK government has successfully implemented this strategy to improve the opportunities in the workplace for all. </w:t>
      </w:r>
      <w:r w:rsidR="00B8220C" w:rsidRPr="00AF5EA3">
        <w:rPr>
          <w:rFonts w:ascii="Arial" w:hAnsi="Arial" w:cs="Arial"/>
          <w:sz w:val="22"/>
          <w:lang w:bidi="bn-IN"/>
        </w:rPr>
        <w:t>Access to the health e-Learning session in the workplace all organizations in the UK are now focusing on promoting e-Learning regarding health and well-being within the organization</w:t>
      </w:r>
      <w:r w:rsidR="00D16387" w:rsidRPr="00AF5EA3">
        <w:rPr>
          <w:rFonts w:ascii="Arial" w:hAnsi="Arial" w:cs="Arial"/>
          <w:sz w:val="22"/>
          <w:lang w:bidi="bn-IN"/>
        </w:rPr>
        <w:t xml:space="preserve"> </w:t>
      </w:r>
      <w:r w:rsidR="00D16387" w:rsidRPr="00AF5EA3">
        <w:rPr>
          <w:rFonts w:ascii="Arial" w:hAnsi="Arial" w:cs="Arial"/>
          <w:sz w:val="22"/>
        </w:rPr>
        <w:t>(Implementing the sustainable development goals)</w:t>
      </w:r>
      <w:r w:rsidR="00B8220C" w:rsidRPr="00AF5EA3">
        <w:rPr>
          <w:rFonts w:ascii="Arial" w:hAnsi="Arial" w:cs="Arial"/>
          <w:sz w:val="22"/>
          <w:lang w:bidi="bn-IN"/>
        </w:rPr>
        <w:t xml:space="preserve">. Academic institutions including the college and universities in the UK are focusing on the health and well-being of students by developing flexible environments of learning. On the other hand, the institutions are developing </w:t>
      </w:r>
      <w:r w:rsidR="002B50ED" w:rsidRPr="00AF5EA3">
        <w:rPr>
          <w:rFonts w:ascii="Arial" w:hAnsi="Arial" w:cs="Arial"/>
          <w:sz w:val="22"/>
          <w:lang w:bidi="bn-IN"/>
        </w:rPr>
        <w:t xml:space="preserve">virtual </w:t>
      </w:r>
      <w:r w:rsidR="00B8220C" w:rsidRPr="00AF5EA3">
        <w:rPr>
          <w:rFonts w:ascii="Arial" w:hAnsi="Arial" w:cs="Arial"/>
          <w:sz w:val="22"/>
          <w:lang w:bidi="bn-IN"/>
        </w:rPr>
        <w:t>sessions for involving the institution and the students know about the methods of having good health and well-being</w:t>
      </w:r>
      <w:r w:rsidRPr="00AF5EA3">
        <w:rPr>
          <w:rFonts w:ascii="Arial" w:hAnsi="Arial" w:cs="Arial"/>
          <w:sz w:val="22"/>
          <w:lang w:bidi="bn-IN"/>
        </w:rPr>
        <w:t xml:space="preserve">. This is the most effective and updated strategy for the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in the </w:t>
      </w:r>
      <w:proofErr w:type="spellStart"/>
      <w:r w:rsidRPr="00AF5EA3">
        <w:rPr>
          <w:rFonts w:ascii="Arial" w:hAnsi="Arial" w:cs="Arial"/>
          <w:sz w:val="22"/>
          <w:lang w:bidi="bn-IN"/>
        </w:rPr>
        <w:t>Uk</w:t>
      </w:r>
      <w:proofErr w:type="spellEnd"/>
      <w:r w:rsidRPr="00AF5EA3">
        <w:rPr>
          <w:rFonts w:ascii="Arial" w:hAnsi="Arial" w:cs="Arial"/>
          <w:sz w:val="22"/>
          <w:lang w:bidi="bn-IN"/>
        </w:rPr>
        <w:t xml:space="preserve"> to develop and implement this sustainable development goal</w:t>
      </w:r>
      <w:r w:rsidR="00B8220C" w:rsidRPr="00AF5EA3">
        <w:rPr>
          <w:rFonts w:ascii="Arial" w:hAnsi="Arial" w:cs="Arial"/>
          <w:sz w:val="22"/>
          <w:lang w:bidi="bn-IN"/>
        </w:rPr>
        <w:t xml:space="preserve"> (</w:t>
      </w:r>
      <w:proofErr w:type="spellStart"/>
      <w:r w:rsidR="00B8220C" w:rsidRPr="00AF5EA3">
        <w:rPr>
          <w:rFonts w:ascii="Arial" w:hAnsi="Arial" w:cs="Arial"/>
          <w:sz w:val="22"/>
        </w:rPr>
        <w:t>Ndubuka</w:t>
      </w:r>
      <w:proofErr w:type="spellEnd"/>
      <w:r w:rsidR="00B8220C" w:rsidRPr="00AF5EA3">
        <w:rPr>
          <w:rFonts w:ascii="Arial" w:hAnsi="Arial" w:cs="Arial"/>
          <w:sz w:val="22"/>
        </w:rPr>
        <w:t xml:space="preserve"> and Rey-</w:t>
      </w:r>
      <w:proofErr w:type="spellStart"/>
      <w:r w:rsidR="00B8220C" w:rsidRPr="00AF5EA3">
        <w:rPr>
          <w:rFonts w:ascii="Arial" w:hAnsi="Arial" w:cs="Arial"/>
          <w:sz w:val="22"/>
        </w:rPr>
        <w:t>Marmonier</w:t>
      </w:r>
      <w:proofErr w:type="spellEnd"/>
      <w:r w:rsidR="00B8220C" w:rsidRPr="00AF5EA3">
        <w:rPr>
          <w:rFonts w:ascii="Arial" w:hAnsi="Arial" w:cs="Arial"/>
          <w:sz w:val="22"/>
        </w:rPr>
        <w:t>, 2019)</w:t>
      </w:r>
      <w:r w:rsidR="00B8220C" w:rsidRPr="00AF5EA3">
        <w:rPr>
          <w:rFonts w:ascii="Arial" w:hAnsi="Arial" w:cs="Arial"/>
          <w:sz w:val="22"/>
          <w:lang w:bidi="bn-IN"/>
        </w:rPr>
        <w:t xml:space="preserve">. </w:t>
      </w:r>
    </w:p>
    <w:p w14:paraId="69B54E16" w14:textId="2D0E4989" w:rsidR="00021A34" w:rsidRPr="00AF5EA3" w:rsidRDefault="00D30A5E" w:rsidP="00B8220C">
      <w:pPr>
        <w:rPr>
          <w:rFonts w:ascii="Arial" w:hAnsi="Arial" w:cs="Arial"/>
          <w:sz w:val="22"/>
          <w:lang w:bidi="bn-IN"/>
        </w:rPr>
      </w:pPr>
      <w:r w:rsidRPr="00AF5EA3">
        <w:rPr>
          <w:rFonts w:ascii="Arial" w:hAnsi="Arial" w:cs="Arial"/>
          <w:b/>
          <w:bCs/>
          <w:sz w:val="22"/>
          <w:lang w:bidi="bn-IN"/>
        </w:rPr>
        <w:lastRenderedPageBreak/>
        <w:t>“</w:t>
      </w:r>
      <w:r w:rsidR="00021A34" w:rsidRPr="00AF5EA3">
        <w:rPr>
          <w:rFonts w:ascii="Arial" w:hAnsi="Arial" w:cs="Arial"/>
          <w:b/>
          <w:bCs/>
          <w:sz w:val="22"/>
          <w:lang w:bidi="bn-IN"/>
        </w:rPr>
        <w:t>Improve, protect and level up the public’s health while reducing inequalities</w:t>
      </w:r>
      <w:r w:rsidRPr="00AF5EA3">
        <w:rPr>
          <w:rFonts w:ascii="Arial" w:hAnsi="Arial" w:cs="Arial"/>
          <w:b/>
          <w:bCs/>
          <w:sz w:val="22"/>
          <w:lang w:bidi="bn-IN"/>
        </w:rPr>
        <w:t>”</w:t>
      </w:r>
      <w:r w:rsidR="00021A34" w:rsidRPr="00AF5EA3">
        <w:rPr>
          <w:rFonts w:ascii="Arial" w:hAnsi="Arial" w:cs="Arial"/>
          <w:sz w:val="22"/>
          <w:lang w:bidi="bn-IN"/>
        </w:rPr>
        <w:t xml:space="preserve"> is another strategy implemented by the UK. </w:t>
      </w:r>
      <w:r w:rsidR="003C5A0F" w:rsidRPr="00AF5EA3">
        <w:rPr>
          <w:rFonts w:ascii="Arial" w:hAnsi="Arial" w:cs="Arial"/>
          <w:sz w:val="22"/>
          <w:lang w:bidi="bn-IN"/>
        </w:rPr>
        <w:t xml:space="preserve">The inequalities are reduced by the government and private </w:t>
      </w:r>
      <w:proofErr w:type="spellStart"/>
      <w:r w:rsidR="003C5A0F" w:rsidRPr="00AF5EA3">
        <w:rPr>
          <w:rFonts w:ascii="Arial" w:hAnsi="Arial" w:cs="Arial"/>
          <w:sz w:val="22"/>
          <w:lang w:bidi="bn-IN"/>
        </w:rPr>
        <w:t>organisations</w:t>
      </w:r>
      <w:proofErr w:type="spellEnd"/>
      <w:r w:rsidR="003C5A0F" w:rsidRPr="00AF5EA3">
        <w:rPr>
          <w:rFonts w:ascii="Arial" w:hAnsi="Arial" w:cs="Arial"/>
          <w:sz w:val="22"/>
          <w:lang w:bidi="bn-IN"/>
        </w:rPr>
        <w:t xml:space="preserve"> by developing effective working environment and equal treatment to the people in healthcare </w:t>
      </w:r>
      <w:proofErr w:type="spellStart"/>
      <w:r w:rsidR="003C5A0F" w:rsidRPr="00AF5EA3">
        <w:rPr>
          <w:rFonts w:ascii="Arial" w:hAnsi="Arial" w:cs="Arial"/>
          <w:sz w:val="22"/>
          <w:lang w:bidi="bn-IN"/>
        </w:rPr>
        <w:t>organisations</w:t>
      </w:r>
      <w:proofErr w:type="spellEnd"/>
      <w:r w:rsidR="003C5A0F" w:rsidRPr="00AF5EA3">
        <w:rPr>
          <w:rFonts w:ascii="Arial" w:hAnsi="Arial" w:cs="Arial"/>
          <w:sz w:val="22"/>
          <w:lang w:bidi="bn-IN"/>
        </w:rPr>
        <w:t xml:space="preserve"> and other institutions including academic and professional </w:t>
      </w:r>
      <w:proofErr w:type="spellStart"/>
      <w:r w:rsidR="003C5A0F" w:rsidRPr="00AF5EA3">
        <w:rPr>
          <w:rFonts w:ascii="Arial" w:hAnsi="Arial" w:cs="Arial"/>
          <w:sz w:val="22"/>
          <w:lang w:bidi="bn-IN"/>
        </w:rPr>
        <w:t>organisations</w:t>
      </w:r>
      <w:proofErr w:type="spellEnd"/>
      <w:r w:rsidR="003C5A0F" w:rsidRPr="00AF5EA3">
        <w:rPr>
          <w:rFonts w:ascii="Arial" w:hAnsi="Arial" w:cs="Arial"/>
          <w:sz w:val="22"/>
          <w:lang w:bidi="bn-IN"/>
        </w:rPr>
        <w:t xml:space="preserve">. </w:t>
      </w:r>
    </w:p>
    <w:p w14:paraId="1827E377" w14:textId="77777777" w:rsidR="00ED6B0D" w:rsidRPr="00AF5EA3" w:rsidRDefault="00ED6B0D" w:rsidP="00B8220C">
      <w:pPr>
        <w:rPr>
          <w:rFonts w:ascii="Arial" w:hAnsi="Arial" w:cs="Arial"/>
          <w:sz w:val="22"/>
          <w:lang w:bidi="bn-IN"/>
        </w:rPr>
      </w:pPr>
    </w:p>
    <w:p w14:paraId="63E82FFC" w14:textId="454069F3" w:rsidR="00B8220C" w:rsidRPr="00AF5EA3" w:rsidRDefault="003C5A0F" w:rsidP="00B8220C">
      <w:pPr>
        <w:rPr>
          <w:rFonts w:ascii="Arial" w:hAnsi="Arial" w:cs="Arial"/>
          <w:sz w:val="22"/>
          <w:lang w:bidi="bn-IN"/>
        </w:rPr>
      </w:pPr>
      <w:r w:rsidRPr="00AF5EA3">
        <w:rPr>
          <w:rFonts w:ascii="Arial" w:hAnsi="Arial" w:cs="Arial"/>
          <w:sz w:val="22"/>
          <w:lang w:bidi="bn-IN"/>
        </w:rPr>
        <w:t>"Improving opportunities via labor for everyone, especially those that are now under</w:t>
      </w:r>
      <w:r w:rsidR="002B50ED" w:rsidRPr="00AF5EA3">
        <w:rPr>
          <w:rFonts w:ascii="Arial" w:hAnsi="Arial" w:cs="Arial"/>
          <w:sz w:val="22"/>
          <w:lang w:bidi="bn-IN"/>
        </w:rPr>
        <w:t>-</w:t>
      </w:r>
      <w:r w:rsidRPr="00AF5EA3">
        <w:rPr>
          <w:rFonts w:ascii="Arial" w:hAnsi="Arial" w:cs="Arial"/>
          <w:sz w:val="22"/>
          <w:lang w:bidi="bn-IN"/>
        </w:rPr>
        <w:t xml:space="preserve">represented in the workforce." This plan has been effectively put in place by the UK government to increase possibilities for everyone in the workplace. </w:t>
      </w:r>
      <w:proofErr w:type="gramStart"/>
      <w:r w:rsidRPr="00AF5EA3">
        <w:rPr>
          <w:rFonts w:ascii="Arial" w:hAnsi="Arial" w:cs="Arial"/>
          <w:sz w:val="22"/>
          <w:lang w:bidi="bn-IN"/>
        </w:rPr>
        <w:t>access</w:t>
      </w:r>
      <w:proofErr w:type="gramEnd"/>
      <w:r w:rsidRPr="00AF5EA3">
        <w:rPr>
          <w:rFonts w:ascii="Arial" w:hAnsi="Arial" w:cs="Arial"/>
          <w:sz w:val="22"/>
          <w:lang w:bidi="bn-IN"/>
        </w:rPr>
        <w:t xml:space="preserve"> to workplace health e-learning sessions The promotion of e-Learning on health and wellbeing within the workplace is currently the main emphasis of all companies in the UK. </w:t>
      </w:r>
      <w:r w:rsidR="00B8220C" w:rsidRPr="00AF5EA3">
        <w:rPr>
          <w:rFonts w:ascii="Arial" w:hAnsi="Arial" w:cs="Arial"/>
          <w:sz w:val="22"/>
          <w:lang w:bidi="bn-IN"/>
        </w:rPr>
        <w:t>In professional organizations, the human resource management departments are arranging different sessions and activities that can involve the employees with health and well-being activities to ensure the implementation of good health and well-being in every sector within the UK</w:t>
      </w:r>
      <w:r w:rsidR="007B3EB1" w:rsidRPr="00AF5EA3">
        <w:rPr>
          <w:rFonts w:ascii="Arial" w:hAnsi="Arial" w:cs="Arial"/>
          <w:sz w:val="22"/>
          <w:lang w:bidi="bn-IN"/>
        </w:rPr>
        <w:t xml:space="preserve"> (</w:t>
      </w:r>
      <w:r w:rsidR="007B3EB1" w:rsidRPr="00AF5EA3">
        <w:rPr>
          <w:rFonts w:ascii="Arial" w:hAnsi="Arial" w:cs="Arial"/>
          <w:color w:val="222222"/>
          <w:sz w:val="22"/>
          <w:shd w:val="clear" w:color="auto" w:fill="FFFFFF"/>
        </w:rPr>
        <w:t>Montiel et al., 2021)</w:t>
      </w:r>
      <w:r w:rsidR="00B8220C" w:rsidRPr="00AF5EA3">
        <w:rPr>
          <w:rFonts w:ascii="Arial" w:hAnsi="Arial" w:cs="Arial"/>
          <w:sz w:val="22"/>
          <w:lang w:bidi="bn-IN"/>
        </w:rPr>
        <w:t>.  According to the report of Public Health England, 1 in 4 employees in the UK was experiencing physical health conditions and 1 in 5 was experiencing mental health conditions in 2014. The scenario has changed in 2022 as the number of physical health conditions has reduced as 1 in 10 of the employees in the UK has reported physical health conditions in 2022. On the other hand, 1 in 12 UK employees has reported mental health conditions (</w:t>
      </w:r>
      <w:r w:rsidR="00B8220C" w:rsidRPr="00AF5EA3">
        <w:rPr>
          <w:rFonts w:ascii="Arial" w:hAnsi="Arial" w:cs="Arial"/>
          <w:sz w:val="22"/>
        </w:rPr>
        <w:t>Littlewood and Holt, 2018)</w:t>
      </w:r>
      <w:r w:rsidR="00B8220C" w:rsidRPr="00AF5EA3">
        <w:rPr>
          <w:rFonts w:ascii="Arial" w:hAnsi="Arial" w:cs="Arial"/>
          <w:sz w:val="22"/>
          <w:lang w:bidi="bn-IN"/>
        </w:rPr>
        <w:t xml:space="preserve">. This has been possible with the help of proper learning and a flexible environment regarding good health and well-being will win the academic and professional </w:t>
      </w:r>
      <w:proofErr w:type="spellStart"/>
      <w:r w:rsidR="00B8220C" w:rsidRPr="00AF5EA3">
        <w:rPr>
          <w:rFonts w:ascii="Arial" w:hAnsi="Arial" w:cs="Arial"/>
          <w:sz w:val="22"/>
          <w:lang w:bidi="bn-IN"/>
        </w:rPr>
        <w:t>organi</w:t>
      </w:r>
      <w:r w:rsidR="00ED6B0D" w:rsidRPr="00AF5EA3">
        <w:rPr>
          <w:rFonts w:ascii="Arial" w:hAnsi="Arial" w:cs="Arial"/>
          <w:sz w:val="22"/>
          <w:lang w:bidi="bn-IN"/>
        </w:rPr>
        <w:t>s</w:t>
      </w:r>
      <w:r w:rsidR="00B8220C" w:rsidRPr="00AF5EA3">
        <w:rPr>
          <w:rFonts w:ascii="Arial" w:hAnsi="Arial" w:cs="Arial"/>
          <w:sz w:val="22"/>
          <w:lang w:bidi="bn-IN"/>
        </w:rPr>
        <w:t>ations</w:t>
      </w:r>
      <w:proofErr w:type="spellEnd"/>
      <w:r w:rsidR="00B8220C" w:rsidRPr="00AF5EA3">
        <w:rPr>
          <w:rFonts w:ascii="Arial" w:hAnsi="Arial" w:cs="Arial"/>
          <w:sz w:val="22"/>
          <w:lang w:bidi="bn-IN"/>
        </w:rPr>
        <w:t xml:space="preserve">. </w:t>
      </w:r>
      <w:r w:rsidR="00B8220C" w:rsidRPr="00AF5EA3">
        <w:rPr>
          <w:rFonts w:ascii="Arial" w:hAnsi="Arial" w:cs="Arial"/>
          <w:sz w:val="22"/>
          <w:cs/>
          <w:lang w:bidi="bn-IN"/>
        </w:rPr>
        <w:t xml:space="preserve">NHS </w:t>
      </w:r>
      <w:r w:rsidR="00B8220C" w:rsidRPr="00AF5EA3">
        <w:rPr>
          <w:rFonts w:ascii="Arial" w:hAnsi="Arial" w:cs="Arial"/>
          <w:sz w:val="22"/>
          <w:lang w:bidi="bn-IN"/>
        </w:rPr>
        <w:t xml:space="preserve"> in the UK arranges different campaigns to enhance the awareness of people and </w:t>
      </w:r>
      <w:proofErr w:type="spellStart"/>
      <w:r w:rsidR="00B8220C" w:rsidRPr="00AF5EA3">
        <w:rPr>
          <w:rFonts w:ascii="Arial" w:hAnsi="Arial" w:cs="Arial"/>
          <w:sz w:val="22"/>
          <w:lang w:bidi="bn-IN"/>
        </w:rPr>
        <w:t>organisations</w:t>
      </w:r>
      <w:proofErr w:type="spellEnd"/>
      <w:r w:rsidR="00B8220C" w:rsidRPr="00AF5EA3">
        <w:rPr>
          <w:rFonts w:ascii="Arial" w:hAnsi="Arial" w:cs="Arial"/>
          <w:sz w:val="22"/>
          <w:lang w:bidi="bn-IN"/>
        </w:rPr>
        <w:t xml:space="preserve"> in terms of developing good health and well-being in every sector (</w:t>
      </w:r>
      <w:proofErr w:type="spellStart"/>
      <w:r w:rsidR="00B8220C" w:rsidRPr="00AF5EA3">
        <w:rPr>
          <w:rFonts w:ascii="Arial" w:hAnsi="Arial" w:cs="Arial"/>
          <w:sz w:val="22"/>
        </w:rPr>
        <w:t>Waage</w:t>
      </w:r>
      <w:proofErr w:type="spellEnd"/>
      <w:r w:rsidR="00B8220C" w:rsidRPr="00AF5EA3">
        <w:rPr>
          <w:rFonts w:ascii="Arial" w:hAnsi="Arial" w:cs="Arial"/>
          <w:sz w:val="22"/>
        </w:rPr>
        <w:t xml:space="preserve"> et al., 2015)</w:t>
      </w:r>
      <w:r w:rsidR="00B8220C" w:rsidRPr="00AF5EA3">
        <w:rPr>
          <w:rFonts w:ascii="Arial" w:hAnsi="Arial" w:cs="Arial"/>
          <w:sz w:val="22"/>
          <w:lang w:bidi="bn-IN"/>
        </w:rPr>
        <w:t>.</w:t>
      </w:r>
    </w:p>
    <w:p w14:paraId="70B4EAA1" w14:textId="77777777" w:rsidR="00021A34" w:rsidRPr="00AF5EA3" w:rsidRDefault="00021A34" w:rsidP="00021A34">
      <w:pPr>
        <w:rPr>
          <w:rFonts w:ascii="Arial" w:hAnsi="Arial" w:cs="Arial"/>
          <w:sz w:val="22"/>
        </w:rPr>
      </w:pPr>
      <w:r w:rsidRPr="00AF5EA3">
        <w:rPr>
          <w:rFonts w:ascii="Arial" w:hAnsi="Arial" w:cs="Arial"/>
          <w:sz w:val="22"/>
        </w:rPr>
        <w:t>In the UK, sustainable development goals are implemented effectively that are creating benefits for the organizations and on the personal level which are impacting positively on the health, well-being and sustainable development in the UK. There are different benefits of the implementation of the sustainable goals discussed before in the UK (</w:t>
      </w:r>
      <w:proofErr w:type="spellStart"/>
      <w:r w:rsidRPr="00AF5EA3">
        <w:rPr>
          <w:rFonts w:ascii="Arial" w:hAnsi="Arial" w:cs="Arial"/>
          <w:sz w:val="22"/>
        </w:rPr>
        <w:t>Jaiyesimi</w:t>
      </w:r>
      <w:proofErr w:type="spellEnd"/>
      <w:r w:rsidRPr="00AF5EA3">
        <w:rPr>
          <w:rFonts w:ascii="Arial" w:hAnsi="Arial" w:cs="Arial"/>
          <w:sz w:val="22"/>
        </w:rPr>
        <w:t xml:space="preserve">, 2016). The impacts are mostly positive that are facilitating the country, </w:t>
      </w:r>
      <w:proofErr w:type="spellStart"/>
      <w:r w:rsidRPr="00AF5EA3">
        <w:rPr>
          <w:rFonts w:ascii="Arial" w:hAnsi="Arial" w:cs="Arial"/>
          <w:sz w:val="22"/>
        </w:rPr>
        <w:t>organisations</w:t>
      </w:r>
      <w:proofErr w:type="spellEnd"/>
      <w:r w:rsidRPr="00AF5EA3">
        <w:rPr>
          <w:rFonts w:ascii="Arial" w:hAnsi="Arial" w:cs="Arial"/>
          <w:sz w:val="22"/>
        </w:rPr>
        <w:t xml:space="preserve"> and people to enhance the growth and facilities. The positive impacts of the implemented goals on health, well-being and sustainable development in every sector are discussed in this section. </w:t>
      </w:r>
      <w:r w:rsidR="004E3976" w:rsidRPr="00AF5EA3">
        <w:rPr>
          <w:rFonts w:ascii="Arial" w:hAnsi="Arial" w:cs="Arial"/>
          <w:sz w:val="22"/>
        </w:rPr>
        <w:t>The government and the organizations in the UK have implemented strategies to enhance the accessibility of people getting proper treatment and facilities to ensure good health and well-being</w:t>
      </w:r>
      <w:r w:rsidR="007B3EB1" w:rsidRPr="00AF5EA3">
        <w:rPr>
          <w:rFonts w:ascii="Arial" w:hAnsi="Arial" w:cs="Arial"/>
          <w:sz w:val="22"/>
        </w:rPr>
        <w:t xml:space="preserve"> (</w:t>
      </w:r>
      <w:proofErr w:type="spellStart"/>
      <w:r w:rsidR="007B3EB1" w:rsidRPr="00AF5EA3">
        <w:rPr>
          <w:rFonts w:ascii="Arial" w:hAnsi="Arial" w:cs="Arial"/>
          <w:color w:val="222222"/>
          <w:sz w:val="22"/>
          <w:shd w:val="clear" w:color="auto" w:fill="FFFFFF"/>
        </w:rPr>
        <w:t>Saha</w:t>
      </w:r>
      <w:proofErr w:type="spellEnd"/>
      <w:r w:rsidR="007B3EB1" w:rsidRPr="00AF5EA3">
        <w:rPr>
          <w:rFonts w:ascii="Arial" w:hAnsi="Arial" w:cs="Arial"/>
          <w:color w:val="222222"/>
          <w:sz w:val="22"/>
          <w:shd w:val="clear" w:color="auto" w:fill="FFFFFF"/>
        </w:rPr>
        <w:t xml:space="preserve"> et al., 2021)</w:t>
      </w:r>
      <w:r w:rsidR="004E3976" w:rsidRPr="00AF5EA3">
        <w:rPr>
          <w:rFonts w:ascii="Arial" w:hAnsi="Arial" w:cs="Arial"/>
          <w:sz w:val="22"/>
        </w:rPr>
        <w:t xml:space="preserve">. </w:t>
      </w:r>
    </w:p>
    <w:p w14:paraId="679A138E" w14:textId="34D2B44B" w:rsidR="00021A34" w:rsidRPr="00AF5EA3" w:rsidRDefault="00021A34" w:rsidP="002B50ED">
      <w:pPr>
        <w:rPr>
          <w:rFonts w:ascii="Arial" w:hAnsi="Arial" w:cs="Arial"/>
          <w:b/>
          <w:bCs/>
          <w:sz w:val="22"/>
        </w:rPr>
      </w:pPr>
    </w:p>
    <w:p w14:paraId="1CED0C2D" w14:textId="5FBB705E" w:rsidR="003C5A0F" w:rsidRPr="00AF5EA3" w:rsidRDefault="003C5A0F" w:rsidP="003C5A0F">
      <w:pPr>
        <w:rPr>
          <w:rFonts w:ascii="Arial" w:hAnsi="Arial" w:cs="Arial"/>
          <w:sz w:val="22"/>
        </w:rPr>
      </w:pPr>
      <w:r w:rsidRPr="00AF5EA3">
        <w:rPr>
          <w:rFonts w:ascii="Arial" w:hAnsi="Arial" w:cs="Arial"/>
          <w:sz w:val="22"/>
        </w:rPr>
        <w:lastRenderedPageBreak/>
        <w:t xml:space="preserve">The commitment of the healthcare organizations in the UK including NHS had helped to reduce the epidemic of AIDS, tuberculosis and other communicable diseases that can hamper the well-being of the whole nation. The </w:t>
      </w:r>
      <w:proofErr w:type="spellStart"/>
      <w:r w:rsidRPr="00AF5EA3">
        <w:rPr>
          <w:rFonts w:ascii="Arial" w:hAnsi="Arial" w:cs="Arial"/>
          <w:sz w:val="22"/>
        </w:rPr>
        <w:t>organi</w:t>
      </w:r>
      <w:r w:rsidR="00ED6B0D"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of healthcare and social development are focusing on the Care Act, of 2014 which is helping </w:t>
      </w:r>
      <w:proofErr w:type="spellStart"/>
      <w:r w:rsidRPr="00AF5EA3">
        <w:rPr>
          <w:rFonts w:ascii="Arial" w:hAnsi="Arial" w:cs="Arial"/>
          <w:sz w:val="22"/>
        </w:rPr>
        <w:t>organi</w:t>
      </w:r>
      <w:r w:rsidR="00ED6B0D" w:rsidRPr="00AF5EA3">
        <w:rPr>
          <w:rFonts w:ascii="Arial" w:hAnsi="Arial" w:cs="Arial"/>
          <w:sz w:val="22"/>
        </w:rPr>
        <w:t>as</w:t>
      </w:r>
      <w:r w:rsidRPr="00AF5EA3">
        <w:rPr>
          <w:rFonts w:ascii="Arial" w:hAnsi="Arial" w:cs="Arial"/>
          <w:sz w:val="22"/>
        </w:rPr>
        <w:t>ations</w:t>
      </w:r>
      <w:proofErr w:type="spellEnd"/>
      <w:r w:rsidRPr="00AF5EA3">
        <w:rPr>
          <w:rFonts w:ascii="Arial" w:hAnsi="Arial" w:cs="Arial"/>
          <w:sz w:val="22"/>
        </w:rPr>
        <w:t xml:space="preserve"> and individuals to improve the health and well-being of the people in the UK </w:t>
      </w:r>
      <w:r w:rsidRPr="00AF5EA3">
        <w:rPr>
          <w:rFonts w:ascii="Arial" w:hAnsi="Arial" w:cs="Arial"/>
          <w:sz w:val="22"/>
          <w:cs/>
        </w:rPr>
        <w:t>(</w:t>
      </w:r>
      <w:r w:rsidRPr="00AF5EA3">
        <w:rPr>
          <w:rFonts w:ascii="Arial" w:hAnsi="Arial" w:cs="Arial"/>
          <w:sz w:val="22"/>
        </w:rPr>
        <w:t>Ford, 2015). The implementation of the goal of ensuring good health and well-being is helping to ensure the equal treatment within the UK that is ensuring proper health and wellbeing of</w:t>
      </w:r>
      <w:r w:rsidR="00ED6B0D" w:rsidRPr="00AF5EA3">
        <w:rPr>
          <w:rFonts w:ascii="Arial" w:hAnsi="Arial" w:cs="Arial"/>
          <w:sz w:val="22"/>
        </w:rPr>
        <w:t xml:space="preserve"> everyone</w:t>
      </w:r>
      <w:r w:rsidRPr="00AF5EA3">
        <w:rPr>
          <w:rFonts w:ascii="Arial" w:hAnsi="Arial" w:cs="Arial"/>
          <w:sz w:val="22"/>
        </w:rPr>
        <w:t xml:space="preserve">. On the other hand, the assurance of reduced inequality in the country is helping to get the right outcome of the implementation of the </w:t>
      </w:r>
      <w:proofErr w:type="spellStart"/>
      <w:r w:rsidRPr="00AF5EA3">
        <w:rPr>
          <w:rFonts w:ascii="Arial" w:hAnsi="Arial" w:cs="Arial"/>
          <w:sz w:val="22"/>
        </w:rPr>
        <w:t>gaol</w:t>
      </w:r>
      <w:proofErr w:type="spellEnd"/>
      <w:r w:rsidRPr="00AF5EA3">
        <w:rPr>
          <w:rFonts w:ascii="Arial" w:hAnsi="Arial" w:cs="Arial"/>
          <w:sz w:val="22"/>
        </w:rPr>
        <w:t xml:space="preserve"> to achieve success. Healthcare </w:t>
      </w:r>
      <w:proofErr w:type="spellStart"/>
      <w:r w:rsidRPr="00AF5EA3">
        <w:rPr>
          <w:rFonts w:ascii="Arial" w:hAnsi="Arial" w:cs="Arial"/>
          <w:sz w:val="22"/>
        </w:rPr>
        <w:t>organisations</w:t>
      </w:r>
      <w:proofErr w:type="spellEnd"/>
      <w:r w:rsidRPr="00AF5EA3">
        <w:rPr>
          <w:rFonts w:ascii="Arial" w:hAnsi="Arial" w:cs="Arial"/>
          <w:sz w:val="22"/>
        </w:rPr>
        <w:t xml:space="preserve"> are ensuring effective implementations of goal number three by imposing equal opportunities and treatments for all patients </w:t>
      </w:r>
      <w:r w:rsidRPr="00AF5EA3">
        <w:rPr>
          <w:rFonts w:ascii="Arial" w:hAnsi="Arial" w:cs="Arial"/>
          <w:sz w:val="22"/>
          <w:lang w:bidi="bn-IN"/>
        </w:rPr>
        <w:t>(</w:t>
      </w:r>
      <w:proofErr w:type="spellStart"/>
      <w:r w:rsidRPr="00AF5EA3">
        <w:rPr>
          <w:rFonts w:ascii="Arial" w:hAnsi="Arial" w:cs="Arial"/>
          <w:sz w:val="22"/>
        </w:rPr>
        <w:t>Ndubuka</w:t>
      </w:r>
      <w:proofErr w:type="spellEnd"/>
      <w:r w:rsidRPr="00AF5EA3">
        <w:rPr>
          <w:rFonts w:ascii="Arial" w:hAnsi="Arial" w:cs="Arial"/>
          <w:sz w:val="22"/>
        </w:rPr>
        <w:t xml:space="preserve"> and Rey-</w:t>
      </w:r>
      <w:proofErr w:type="spellStart"/>
      <w:r w:rsidRPr="00AF5EA3">
        <w:rPr>
          <w:rFonts w:ascii="Arial" w:hAnsi="Arial" w:cs="Arial"/>
          <w:sz w:val="22"/>
        </w:rPr>
        <w:t>Marmonier</w:t>
      </w:r>
      <w:proofErr w:type="spellEnd"/>
      <w:r w:rsidRPr="00AF5EA3">
        <w:rPr>
          <w:rFonts w:ascii="Arial" w:hAnsi="Arial" w:cs="Arial"/>
          <w:sz w:val="22"/>
        </w:rPr>
        <w:t>, 2019).</w:t>
      </w:r>
    </w:p>
    <w:p w14:paraId="4CF8C8CE" w14:textId="77777777" w:rsidR="003C5A0F" w:rsidRPr="002620DF" w:rsidRDefault="003C5A0F" w:rsidP="002B50ED">
      <w:pPr>
        <w:rPr>
          <w:rFonts w:ascii="Arial" w:hAnsi="Arial" w:cs="Arial"/>
          <w:b/>
          <w:bCs/>
          <w:szCs w:val="24"/>
        </w:rPr>
      </w:pPr>
      <w:r w:rsidRPr="002620DF">
        <w:rPr>
          <w:rFonts w:ascii="Arial" w:hAnsi="Arial" w:cs="Arial"/>
          <w:b/>
          <w:bCs/>
          <w:szCs w:val="24"/>
        </w:rPr>
        <w:t>Challenges</w:t>
      </w:r>
    </w:p>
    <w:p w14:paraId="7F3C51FC" w14:textId="77E20247" w:rsidR="003C5A0F" w:rsidRPr="00AF5EA3" w:rsidRDefault="003C5A0F" w:rsidP="003C5A0F">
      <w:pPr>
        <w:rPr>
          <w:rFonts w:ascii="Arial" w:hAnsi="Arial" w:cs="Arial"/>
          <w:sz w:val="22"/>
        </w:rPr>
      </w:pPr>
      <w:r w:rsidRPr="00AF5EA3">
        <w:rPr>
          <w:rFonts w:ascii="Arial" w:hAnsi="Arial" w:cs="Arial"/>
          <w:sz w:val="22"/>
        </w:rPr>
        <w:t xml:space="preserve">There is a lack of access for the people in the UK to educational institutions and healthcare </w:t>
      </w:r>
      <w:proofErr w:type="spellStart"/>
      <w:r w:rsidRPr="00AF5EA3">
        <w:rPr>
          <w:rFonts w:ascii="Arial" w:hAnsi="Arial" w:cs="Arial"/>
          <w:sz w:val="22"/>
        </w:rPr>
        <w:t>organi</w:t>
      </w:r>
      <w:r w:rsidR="00ED6B0D"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that are creating problems</w:t>
      </w:r>
      <w:r w:rsidR="00ED6B0D" w:rsidRPr="00AF5EA3">
        <w:rPr>
          <w:rFonts w:ascii="Arial" w:hAnsi="Arial" w:cs="Arial"/>
          <w:sz w:val="22"/>
        </w:rPr>
        <w:t xml:space="preserve"> </w:t>
      </w:r>
      <w:r w:rsidRPr="00AF5EA3">
        <w:rPr>
          <w:rFonts w:ascii="Arial" w:hAnsi="Arial" w:cs="Arial"/>
          <w:sz w:val="22"/>
        </w:rPr>
        <w:t xml:space="preserve">in the UK to get proper facilities in healthcare. Healthcare </w:t>
      </w:r>
      <w:proofErr w:type="spellStart"/>
      <w:r w:rsidRPr="00AF5EA3">
        <w:rPr>
          <w:rFonts w:ascii="Arial" w:hAnsi="Arial" w:cs="Arial"/>
          <w:sz w:val="22"/>
        </w:rPr>
        <w:t>organi</w:t>
      </w:r>
      <w:r w:rsidR="00ED6B0D"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are still involved in crime and politics which is reducing the possibility of ensuring the proper well-being of the people in the </w:t>
      </w:r>
      <w:proofErr w:type="spellStart"/>
      <w:r w:rsidRPr="00AF5EA3">
        <w:rPr>
          <w:rFonts w:ascii="Arial" w:hAnsi="Arial" w:cs="Arial"/>
          <w:sz w:val="22"/>
        </w:rPr>
        <w:t>Uk</w:t>
      </w:r>
      <w:proofErr w:type="spellEnd"/>
      <w:r w:rsidRPr="00AF5EA3">
        <w:rPr>
          <w:rFonts w:ascii="Arial" w:hAnsi="Arial" w:cs="Arial"/>
          <w:sz w:val="22"/>
        </w:rPr>
        <w:t xml:space="preserve">. In terms of developing good health and well-being, the lack of access to healthcare is getting worst day by day which is increasing the hindrance in terms of implementing the goals </w:t>
      </w:r>
      <w:r w:rsidRPr="00AF5EA3">
        <w:rPr>
          <w:rFonts w:ascii="Arial" w:hAnsi="Arial" w:cs="Arial"/>
          <w:sz w:val="22"/>
          <w:lang w:bidi="bn-IN"/>
        </w:rPr>
        <w:t>(</w:t>
      </w:r>
      <w:r w:rsidRPr="00AF5EA3">
        <w:rPr>
          <w:rFonts w:ascii="Arial" w:hAnsi="Arial" w:cs="Arial"/>
          <w:sz w:val="22"/>
        </w:rPr>
        <w:t xml:space="preserve">Moore, 2015). The lack of access in healthcare </w:t>
      </w:r>
      <w:proofErr w:type="spellStart"/>
      <w:r w:rsidRPr="00AF5EA3">
        <w:rPr>
          <w:rFonts w:ascii="Arial" w:hAnsi="Arial" w:cs="Arial"/>
          <w:sz w:val="22"/>
        </w:rPr>
        <w:t>organi</w:t>
      </w:r>
      <w:r w:rsidR="00ED6B0D"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due to inequality is increasing problems for the UK to implement the </w:t>
      </w:r>
      <w:proofErr w:type="gramStart"/>
      <w:r w:rsidRPr="00AF5EA3">
        <w:rPr>
          <w:rFonts w:ascii="Arial" w:hAnsi="Arial" w:cs="Arial"/>
          <w:sz w:val="22"/>
        </w:rPr>
        <w:t>goals  in</w:t>
      </w:r>
      <w:proofErr w:type="gramEnd"/>
      <w:r w:rsidRPr="00AF5EA3">
        <w:rPr>
          <w:rFonts w:ascii="Arial" w:hAnsi="Arial" w:cs="Arial"/>
          <w:sz w:val="22"/>
        </w:rPr>
        <w:t xml:space="preserve"> the country.</w:t>
      </w:r>
    </w:p>
    <w:p w14:paraId="482237DE" w14:textId="77777777" w:rsidR="003C5A0F" w:rsidRPr="00AF5EA3" w:rsidRDefault="003C5A0F" w:rsidP="004E3976">
      <w:pPr>
        <w:rPr>
          <w:rFonts w:ascii="Arial" w:hAnsi="Arial" w:cs="Arial"/>
          <w:sz w:val="22"/>
        </w:rPr>
      </w:pPr>
      <w:r w:rsidRPr="00AF5EA3">
        <w:rPr>
          <w:rFonts w:ascii="Arial" w:hAnsi="Arial" w:cs="Arial"/>
          <w:sz w:val="22"/>
        </w:rPr>
        <w:t xml:space="preserve">No country can manage the climate due to its geographical location. The health issues created in the UK by the detrimental climate issues cannot be controlled by the government or the countries. The health issues created by the environment in the UK are not being controlled which is creating hindrances for the UK to impose the goals of sustainable development including the development of good health and well-being and infrastructure development </w:t>
      </w:r>
      <w:r w:rsidRPr="00AF5EA3">
        <w:rPr>
          <w:rFonts w:ascii="Arial" w:hAnsi="Arial" w:cs="Arial"/>
          <w:sz w:val="22"/>
          <w:lang w:bidi="bn-IN"/>
        </w:rPr>
        <w:t>(</w:t>
      </w:r>
      <w:r w:rsidR="00EB72A4" w:rsidRPr="00AF5EA3">
        <w:rPr>
          <w:rFonts w:ascii="Arial" w:hAnsi="Arial" w:cs="Arial"/>
          <w:sz w:val="22"/>
        </w:rPr>
        <w:t>Chen et al.</w:t>
      </w:r>
      <w:r w:rsidRPr="00AF5EA3">
        <w:rPr>
          <w:rFonts w:ascii="Arial" w:hAnsi="Arial" w:cs="Arial"/>
          <w:sz w:val="22"/>
        </w:rPr>
        <w:t xml:space="preserve">, 2020). </w:t>
      </w:r>
    </w:p>
    <w:p w14:paraId="63C61B49" w14:textId="77777777" w:rsidR="003C5A0F" w:rsidRPr="003C59F7" w:rsidRDefault="003C5A0F" w:rsidP="002B50ED">
      <w:pPr>
        <w:rPr>
          <w:rFonts w:ascii="Arial" w:hAnsi="Arial" w:cs="Arial"/>
          <w:b/>
          <w:bCs/>
          <w:color w:val="000000" w:themeColor="text1"/>
          <w:szCs w:val="24"/>
        </w:rPr>
      </w:pPr>
      <w:r w:rsidRPr="003C59F7">
        <w:rPr>
          <w:rFonts w:ascii="Arial" w:hAnsi="Arial" w:cs="Arial"/>
          <w:b/>
          <w:bCs/>
          <w:color w:val="000000" w:themeColor="text1"/>
          <w:szCs w:val="24"/>
        </w:rPr>
        <w:t>Recommendations</w:t>
      </w:r>
    </w:p>
    <w:p w14:paraId="42119EFA" w14:textId="00454BD9" w:rsidR="003C5A0F" w:rsidRPr="00AF5EA3" w:rsidRDefault="003C5A0F" w:rsidP="003C5A0F">
      <w:pPr>
        <w:rPr>
          <w:rFonts w:ascii="Arial" w:hAnsi="Arial" w:cs="Arial"/>
          <w:sz w:val="22"/>
        </w:rPr>
      </w:pPr>
      <w:r w:rsidRPr="00AF5EA3">
        <w:rPr>
          <w:rFonts w:ascii="Arial" w:hAnsi="Arial" w:cs="Arial"/>
          <w:sz w:val="22"/>
        </w:rPr>
        <w:t>The UK is trying its best to implement sustainable development goals for the overall improvement of the UK. The proper strategies to implement and use the goals potentially can help to improve the current scenario of the UK. Different recommendations to improve the current strategies and implement the SDG s in the UK are given below:</w:t>
      </w:r>
    </w:p>
    <w:p w14:paraId="3A23E7E9" w14:textId="6DAD9D87" w:rsidR="003C5A0F" w:rsidRPr="00AF5EA3" w:rsidRDefault="003C5A0F" w:rsidP="005047FD">
      <w:pPr>
        <w:rPr>
          <w:rFonts w:ascii="Arial" w:hAnsi="Arial" w:cs="Arial"/>
          <w:b/>
          <w:sz w:val="22"/>
        </w:rPr>
      </w:pPr>
      <w:r w:rsidRPr="00AF5EA3">
        <w:rPr>
          <w:rFonts w:ascii="Arial" w:hAnsi="Arial" w:cs="Arial"/>
          <w:sz w:val="22"/>
        </w:rPr>
        <w:t xml:space="preserve">The governments and the authority in the UK need to improve the accessibility of people in healthcare </w:t>
      </w:r>
      <w:proofErr w:type="spellStart"/>
      <w:r w:rsidRPr="00AF5EA3">
        <w:rPr>
          <w:rFonts w:ascii="Arial" w:hAnsi="Arial" w:cs="Arial"/>
          <w:sz w:val="22"/>
        </w:rPr>
        <w:t>organi</w:t>
      </w:r>
      <w:r w:rsidR="00A258FC"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so that they can get the required facilities and treatments that are deserved by them. The authority needs to increase the accessibility of normal people in healthcare </w:t>
      </w:r>
      <w:r w:rsidR="00A258FC" w:rsidRPr="00AF5EA3">
        <w:rPr>
          <w:rFonts w:ascii="Arial" w:hAnsi="Arial" w:cs="Arial"/>
          <w:sz w:val="22"/>
        </w:rPr>
        <w:t xml:space="preserve">sector </w:t>
      </w:r>
      <w:r w:rsidRPr="00AF5EA3">
        <w:rPr>
          <w:rFonts w:ascii="Arial" w:hAnsi="Arial" w:cs="Arial"/>
          <w:sz w:val="22"/>
        </w:rPr>
        <w:t xml:space="preserve">so that they can collect the required facilities for them </w:t>
      </w:r>
      <w:r w:rsidRPr="00AF5EA3">
        <w:rPr>
          <w:rFonts w:ascii="Arial" w:hAnsi="Arial" w:cs="Arial"/>
          <w:sz w:val="22"/>
          <w:lang w:bidi="bn-IN"/>
        </w:rPr>
        <w:t>(</w:t>
      </w:r>
      <w:r w:rsidRPr="00AF5EA3">
        <w:rPr>
          <w:rFonts w:ascii="Arial" w:hAnsi="Arial" w:cs="Arial"/>
          <w:sz w:val="22"/>
        </w:rPr>
        <w:t xml:space="preserve">Tomalin, </w:t>
      </w:r>
    </w:p>
    <w:p w14:paraId="0E84999C" w14:textId="40BCB09F" w:rsidR="003C5A0F" w:rsidRPr="00AF5EA3" w:rsidRDefault="003C5A0F" w:rsidP="003C5A0F">
      <w:pPr>
        <w:rPr>
          <w:rFonts w:ascii="Arial" w:hAnsi="Arial" w:cs="Arial"/>
          <w:sz w:val="22"/>
        </w:rPr>
      </w:pPr>
      <w:r w:rsidRPr="00AF5EA3">
        <w:rPr>
          <w:rFonts w:ascii="Arial" w:hAnsi="Arial" w:cs="Arial"/>
          <w:sz w:val="22"/>
        </w:rPr>
        <w:lastRenderedPageBreak/>
        <w:t xml:space="preserve">To implement the sustainable development goals effectively, public and private </w:t>
      </w:r>
      <w:proofErr w:type="spellStart"/>
      <w:r w:rsidRPr="00AF5EA3">
        <w:rPr>
          <w:rFonts w:ascii="Arial" w:hAnsi="Arial" w:cs="Arial"/>
          <w:sz w:val="22"/>
        </w:rPr>
        <w:t>organi</w:t>
      </w:r>
      <w:r w:rsidR="00A258FC"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including the government need to tie in a partnership so that all can work together to implement the goals. This will help the UK to collect information about different requirements for improving the state of the UK and serving the </w:t>
      </w:r>
      <w:proofErr w:type="gramStart"/>
      <w:r w:rsidR="00A258FC" w:rsidRPr="00AF5EA3">
        <w:rPr>
          <w:rFonts w:ascii="Arial" w:hAnsi="Arial" w:cs="Arial"/>
          <w:sz w:val="22"/>
        </w:rPr>
        <w:t xml:space="preserve">nation </w:t>
      </w:r>
      <w:r w:rsidRPr="00AF5EA3">
        <w:rPr>
          <w:rFonts w:ascii="Arial" w:hAnsi="Arial" w:cs="Arial"/>
          <w:sz w:val="22"/>
        </w:rPr>
        <w:t xml:space="preserve"> properly</w:t>
      </w:r>
      <w:proofErr w:type="gramEnd"/>
      <w:r w:rsidRPr="00AF5EA3">
        <w:rPr>
          <w:rFonts w:ascii="Arial" w:hAnsi="Arial" w:cs="Arial"/>
          <w:sz w:val="22"/>
        </w:rPr>
        <w:t xml:space="preserve"> through implementing sustainable development goals effectively </w:t>
      </w:r>
      <w:r w:rsidRPr="00AF5EA3">
        <w:rPr>
          <w:rFonts w:ascii="Arial" w:hAnsi="Arial" w:cs="Arial"/>
          <w:sz w:val="22"/>
          <w:lang w:bidi="bn-IN"/>
        </w:rPr>
        <w:t>(</w:t>
      </w:r>
      <w:r w:rsidRPr="00AF5EA3">
        <w:rPr>
          <w:rFonts w:ascii="Arial" w:hAnsi="Arial" w:cs="Arial"/>
          <w:sz w:val="22"/>
        </w:rPr>
        <w:t>Moore, 2015).</w:t>
      </w:r>
    </w:p>
    <w:p w14:paraId="10059F7C" w14:textId="77777777" w:rsidR="00021A34" w:rsidRPr="00AF5EA3" w:rsidRDefault="00021A34" w:rsidP="00021A34">
      <w:pPr>
        <w:rPr>
          <w:rFonts w:ascii="Arial" w:hAnsi="Arial" w:cs="Arial"/>
          <w:sz w:val="22"/>
          <w:lang w:bidi="bn-IN"/>
        </w:rPr>
      </w:pPr>
    </w:p>
    <w:p w14:paraId="42C41929" w14:textId="77777777" w:rsidR="003C5A0F" w:rsidRPr="00AF5EA3" w:rsidRDefault="003C5A0F">
      <w:pPr>
        <w:spacing w:after="160" w:line="259" w:lineRule="auto"/>
        <w:jc w:val="left"/>
        <w:rPr>
          <w:rFonts w:ascii="Arial" w:eastAsiaTheme="majorEastAsia" w:hAnsi="Arial" w:cs="Arial"/>
          <w:b/>
          <w:bCs/>
          <w:color w:val="000000" w:themeColor="text1"/>
          <w:sz w:val="22"/>
        </w:rPr>
      </w:pPr>
      <w:r w:rsidRPr="00AF5EA3">
        <w:rPr>
          <w:rFonts w:ascii="Arial" w:hAnsi="Arial" w:cs="Arial"/>
          <w:sz w:val="22"/>
        </w:rPr>
        <w:br w:type="page"/>
      </w:r>
    </w:p>
    <w:p w14:paraId="78060DD0" w14:textId="77777777" w:rsidR="00426EEE" w:rsidRPr="000770B2" w:rsidRDefault="00426EEE" w:rsidP="00426EEE">
      <w:pPr>
        <w:pStyle w:val="Heading1"/>
        <w:rPr>
          <w:rFonts w:ascii="Arial" w:hAnsi="Arial" w:cs="Arial"/>
          <w:color w:val="00B050"/>
        </w:rPr>
      </w:pPr>
      <w:bookmarkStart w:id="4" w:name="_Toc120445116"/>
      <w:r w:rsidRPr="000770B2">
        <w:rPr>
          <w:rFonts w:ascii="Arial" w:hAnsi="Arial" w:cs="Arial"/>
          <w:color w:val="00B050"/>
        </w:rPr>
        <w:lastRenderedPageBreak/>
        <w:t>Goal 9: Industry, innovation and infrastructure</w:t>
      </w:r>
      <w:bookmarkEnd w:id="4"/>
    </w:p>
    <w:p w14:paraId="6CB52A31" w14:textId="173CBA4B" w:rsidR="00426EEE" w:rsidRPr="00AF5EA3" w:rsidRDefault="00426EEE" w:rsidP="00426EEE">
      <w:pPr>
        <w:rPr>
          <w:rFonts w:ascii="Arial" w:hAnsi="Arial" w:cs="Arial"/>
          <w:sz w:val="22"/>
        </w:rPr>
      </w:pPr>
      <w:proofErr w:type="spellStart"/>
      <w:r w:rsidRPr="00AF5EA3">
        <w:rPr>
          <w:rFonts w:ascii="Arial" w:hAnsi="Arial" w:cs="Arial"/>
          <w:sz w:val="22"/>
        </w:rPr>
        <w:t>Organisations</w:t>
      </w:r>
      <w:proofErr w:type="spellEnd"/>
      <w:r w:rsidRPr="00AF5EA3">
        <w:rPr>
          <w:rFonts w:ascii="Arial" w:hAnsi="Arial" w:cs="Arial"/>
          <w:sz w:val="22"/>
        </w:rPr>
        <w:t xml:space="preserve"> in the UK </w:t>
      </w:r>
      <w:r w:rsidRPr="00AF5EA3">
        <w:rPr>
          <w:rFonts w:ascii="Arial" w:hAnsi="Arial" w:cs="Arial"/>
          <w:sz w:val="22"/>
          <w:cs/>
        </w:rPr>
        <w:t>are</w:t>
      </w:r>
      <w:r w:rsidRPr="00AF5EA3">
        <w:rPr>
          <w:rFonts w:ascii="Arial" w:hAnsi="Arial" w:cs="Arial"/>
          <w:sz w:val="22"/>
        </w:rPr>
        <w:t xml:space="preserve"> focusing on the development of industry and innovating new products and services to ensure sustainable development.</w:t>
      </w:r>
      <w:r w:rsidRPr="00AF5EA3">
        <w:rPr>
          <w:rFonts w:ascii="Arial" w:hAnsi="Arial" w:cs="Arial"/>
          <w:sz w:val="22"/>
          <w:cs/>
        </w:rPr>
        <w:t xml:space="preserve"> </w:t>
      </w:r>
      <w:r w:rsidRPr="00AF5EA3">
        <w:rPr>
          <w:rFonts w:ascii="Arial" w:hAnsi="Arial" w:cs="Arial"/>
          <w:sz w:val="22"/>
        </w:rPr>
        <w:t xml:space="preserve">Development of this goal in the UK ensures the longevity of development, ensuring intellectual property rights and social responsibility which </w:t>
      </w:r>
      <w:r w:rsidRPr="00AF5EA3">
        <w:rPr>
          <w:rFonts w:ascii="Arial" w:hAnsi="Arial" w:cs="Arial"/>
          <w:sz w:val="22"/>
          <w:cs/>
        </w:rPr>
        <w:t xml:space="preserve">boosts </w:t>
      </w:r>
      <w:r w:rsidRPr="00AF5EA3">
        <w:rPr>
          <w:rFonts w:ascii="Arial" w:hAnsi="Arial" w:cs="Arial"/>
          <w:sz w:val="22"/>
        </w:rPr>
        <w:t xml:space="preserve">the activities of innovation and industrial infrastructure development (Leal Filho et al., 2021). Building resilient structures for industries and companies around the UK is a new strategy to develop </w:t>
      </w:r>
      <w:proofErr w:type="spellStart"/>
      <w:r w:rsidRPr="00AF5EA3">
        <w:rPr>
          <w:rFonts w:ascii="Arial" w:hAnsi="Arial" w:cs="Arial"/>
          <w:sz w:val="22"/>
        </w:rPr>
        <w:t>organisations</w:t>
      </w:r>
      <w:proofErr w:type="spellEnd"/>
      <w:r w:rsidRPr="00AF5EA3">
        <w:rPr>
          <w:rFonts w:ascii="Arial" w:hAnsi="Arial" w:cs="Arial"/>
          <w:sz w:val="22"/>
        </w:rPr>
        <w:t xml:space="preserve"> sustainably so that they can contribute to future development by reducing the impacts on the environment (</w:t>
      </w:r>
      <w:proofErr w:type="spellStart"/>
      <w:r w:rsidRPr="00AF5EA3">
        <w:rPr>
          <w:rFonts w:ascii="Arial" w:hAnsi="Arial" w:cs="Arial"/>
          <w:sz w:val="22"/>
        </w:rPr>
        <w:t>Birdthistle</w:t>
      </w:r>
      <w:proofErr w:type="spellEnd"/>
      <w:r w:rsidRPr="00AF5EA3">
        <w:rPr>
          <w:rFonts w:ascii="Arial" w:hAnsi="Arial" w:cs="Arial"/>
          <w:sz w:val="22"/>
        </w:rPr>
        <w:t xml:space="preserve"> et al., 2022). </w:t>
      </w:r>
      <w:proofErr w:type="spellStart"/>
      <w:r w:rsidRPr="00AF5EA3">
        <w:rPr>
          <w:rFonts w:ascii="Arial" w:hAnsi="Arial" w:cs="Arial"/>
          <w:sz w:val="22"/>
        </w:rPr>
        <w:t>Organisations</w:t>
      </w:r>
      <w:proofErr w:type="spellEnd"/>
      <w:r w:rsidRPr="00AF5EA3">
        <w:rPr>
          <w:rFonts w:ascii="Arial" w:hAnsi="Arial" w:cs="Arial"/>
          <w:sz w:val="22"/>
        </w:rPr>
        <w:t xml:space="preserve"> in the UK focusing on the use of high-end technology, which is triggering the development of this goal effectively. The 9</w:t>
      </w:r>
      <w:r w:rsidR="005047FD" w:rsidRPr="00AF5EA3">
        <w:rPr>
          <w:rFonts w:ascii="Arial" w:hAnsi="Arial" w:cs="Arial"/>
          <w:sz w:val="22"/>
          <w:vertAlign w:val="superscript"/>
        </w:rPr>
        <w:t>th</w:t>
      </w:r>
      <w:r w:rsidRPr="00AF5EA3">
        <w:rPr>
          <w:rFonts w:ascii="Arial" w:hAnsi="Arial" w:cs="Arial"/>
          <w:sz w:val="22"/>
        </w:rPr>
        <w:t xml:space="preserve"> goal of SDG is to implement in the UK in every </w:t>
      </w:r>
      <w:proofErr w:type="spellStart"/>
      <w:r w:rsidRPr="00AF5EA3">
        <w:rPr>
          <w:rFonts w:ascii="Arial" w:hAnsi="Arial" w:cs="Arial"/>
          <w:sz w:val="22"/>
        </w:rPr>
        <w:t>organisation</w:t>
      </w:r>
      <w:proofErr w:type="spellEnd"/>
      <w:r w:rsidRPr="00AF5EA3">
        <w:rPr>
          <w:rFonts w:ascii="Arial" w:hAnsi="Arial" w:cs="Arial"/>
          <w:sz w:val="22"/>
        </w:rPr>
        <w:t xml:space="preserve"> by understanding the requirements of the customers within the UK. This helps to know what they want from the industry and the industries follow the sustainable methods of development and infrastructure building to assuring sustainable development of the industries. Another hand, innovation is taking place in every sector of the UK</w:t>
      </w:r>
      <w:r w:rsidR="005047FD" w:rsidRPr="00AF5EA3">
        <w:rPr>
          <w:rFonts w:ascii="Arial" w:hAnsi="Arial" w:cs="Arial"/>
          <w:sz w:val="22"/>
        </w:rPr>
        <w:t xml:space="preserve"> </w:t>
      </w:r>
      <w:r w:rsidRPr="00AF5EA3">
        <w:rPr>
          <w:rFonts w:ascii="Arial" w:hAnsi="Arial" w:cs="Arial"/>
          <w:sz w:val="22"/>
        </w:rPr>
        <w:t>(</w:t>
      </w:r>
      <w:proofErr w:type="spellStart"/>
      <w:r w:rsidRPr="00AF5EA3">
        <w:rPr>
          <w:rFonts w:ascii="Arial" w:hAnsi="Arial" w:cs="Arial"/>
          <w:sz w:val="22"/>
        </w:rPr>
        <w:t>binti</w:t>
      </w:r>
      <w:proofErr w:type="spellEnd"/>
      <w:r w:rsidRPr="00AF5EA3">
        <w:rPr>
          <w:rFonts w:ascii="Arial" w:hAnsi="Arial" w:cs="Arial"/>
          <w:sz w:val="22"/>
        </w:rPr>
        <w:t xml:space="preserve"> </w:t>
      </w:r>
      <w:proofErr w:type="spellStart"/>
      <w:r w:rsidRPr="00AF5EA3">
        <w:rPr>
          <w:rFonts w:ascii="Arial" w:hAnsi="Arial" w:cs="Arial"/>
          <w:sz w:val="22"/>
        </w:rPr>
        <w:t>Sulaiman</w:t>
      </w:r>
      <w:proofErr w:type="spellEnd"/>
      <w:r w:rsidRPr="00AF5EA3">
        <w:rPr>
          <w:rFonts w:ascii="Arial" w:hAnsi="Arial" w:cs="Arial"/>
          <w:sz w:val="22"/>
        </w:rPr>
        <w:t xml:space="preserve"> et al., 2021).</w:t>
      </w:r>
    </w:p>
    <w:p w14:paraId="0FC382CD" w14:textId="77777777" w:rsidR="001B7BA9" w:rsidRPr="00AF5EA3" w:rsidRDefault="001B7BA9" w:rsidP="00426EEE">
      <w:pPr>
        <w:rPr>
          <w:rFonts w:ascii="Arial" w:hAnsi="Arial" w:cs="Arial"/>
          <w:sz w:val="22"/>
        </w:rPr>
      </w:pPr>
    </w:p>
    <w:p w14:paraId="7D209E1F" w14:textId="53896326" w:rsidR="00426EEE" w:rsidRPr="003C59F7" w:rsidRDefault="00426EEE" w:rsidP="00426EEE">
      <w:pPr>
        <w:pStyle w:val="Heading2"/>
        <w:rPr>
          <w:rFonts w:ascii="Arial" w:hAnsi="Arial" w:cs="Arial"/>
          <w:sz w:val="24"/>
          <w:szCs w:val="24"/>
        </w:rPr>
      </w:pPr>
      <w:bookmarkStart w:id="5" w:name="_Toc120445117"/>
      <w:r w:rsidRPr="003C59F7">
        <w:rPr>
          <w:rFonts w:ascii="Arial" w:hAnsi="Arial" w:cs="Arial"/>
          <w:sz w:val="24"/>
          <w:szCs w:val="24"/>
        </w:rPr>
        <w:t>Two UK strategies to implement the goal</w:t>
      </w:r>
      <w:bookmarkEnd w:id="5"/>
    </w:p>
    <w:p w14:paraId="08C4748F" w14:textId="77777777" w:rsidR="001B7BA9" w:rsidRPr="00AF5EA3" w:rsidRDefault="000E04C6" w:rsidP="00426EEE">
      <w:pPr>
        <w:rPr>
          <w:rFonts w:ascii="Arial" w:hAnsi="Arial" w:cs="Arial"/>
          <w:sz w:val="22"/>
          <w:lang w:bidi="bn-IN"/>
        </w:rPr>
      </w:pPr>
      <w:r w:rsidRPr="00AF5EA3">
        <w:rPr>
          <w:rFonts w:ascii="Arial" w:hAnsi="Arial" w:cs="Arial"/>
          <w:b/>
          <w:bCs/>
          <w:sz w:val="22"/>
          <w:lang w:bidi="bn-IN"/>
        </w:rPr>
        <w:t>“</w:t>
      </w:r>
      <w:r w:rsidR="003C5A0F" w:rsidRPr="00AF5EA3">
        <w:rPr>
          <w:rFonts w:ascii="Arial" w:hAnsi="Arial" w:cs="Arial"/>
          <w:b/>
          <w:bCs/>
          <w:sz w:val="22"/>
          <w:lang w:bidi="bn-IN"/>
        </w:rPr>
        <w:t xml:space="preserve">A sustainable and resilient local government sector that </w:t>
      </w:r>
      <w:r w:rsidRPr="00AF5EA3">
        <w:rPr>
          <w:rFonts w:ascii="Arial" w:hAnsi="Arial" w:cs="Arial"/>
          <w:b/>
          <w:bCs/>
          <w:sz w:val="22"/>
          <w:lang w:bidi="bn-IN"/>
        </w:rPr>
        <w:t>delivers priority services and empowers communities”</w:t>
      </w:r>
      <w:r w:rsidR="004E3976" w:rsidRPr="00AF5EA3">
        <w:rPr>
          <w:rFonts w:ascii="Arial" w:hAnsi="Arial" w:cs="Arial"/>
          <w:b/>
          <w:bCs/>
          <w:sz w:val="22"/>
          <w:lang w:bidi="bn-IN"/>
        </w:rPr>
        <w:t xml:space="preserve"> </w:t>
      </w:r>
      <w:r w:rsidR="004E3976" w:rsidRPr="00AF5EA3">
        <w:rPr>
          <w:rFonts w:ascii="Arial" w:hAnsi="Arial" w:cs="Arial"/>
          <w:sz w:val="22"/>
          <w:lang w:bidi="bn-IN"/>
        </w:rPr>
        <w:t>is one of the strategies that is implemented by the government and local authority of the UK</w:t>
      </w:r>
      <w:r w:rsidRPr="00AF5EA3">
        <w:rPr>
          <w:rFonts w:ascii="Arial" w:hAnsi="Arial" w:cs="Arial"/>
          <w:sz w:val="22"/>
          <w:lang w:bidi="bn-IN"/>
        </w:rPr>
        <w:t>. The local authorities in the UK have ensured this through empowering the rural people by improving the infrastructure and involving the</w:t>
      </w:r>
      <w:r w:rsidR="001B7BA9" w:rsidRPr="00AF5EA3">
        <w:rPr>
          <w:rFonts w:ascii="Arial" w:hAnsi="Arial" w:cs="Arial"/>
          <w:sz w:val="22"/>
          <w:lang w:bidi="bn-IN"/>
        </w:rPr>
        <w:t xml:space="preserve">m </w:t>
      </w:r>
      <w:r w:rsidRPr="00AF5EA3">
        <w:rPr>
          <w:rFonts w:ascii="Arial" w:hAnsi="Arial" w:cs="Arial"/>
          <w:sz w:val="22"/>
          <w:lang w:bidi="bn-IN"/>
        </w:rPr>
        <w:t>to empower</w:t>
      </w:r>
      <w:r w:rsidR="001B7BA9" w:rsidRPr="00AF5EA3">
        <w:rPr>
          <w:rFonts w:ascii="Arial" w:hAnsi="Arial" w:cs="Arial"/>
          <w:sz w:val="22"/>
          <w:lang w:bidi="bn-IN"/>
        </w:rPr>
        <w:t xml:space="preserve">. </w:t>
      </w:r>
    </w:p>
    <w:p w14:paraId="78D0F5DB" w14:textId="77777777" w:rsidR="00943D7F" w:rsidRPr="00AF5EA3" w:rsidRDefault="00426EEE" w:rsidP="00426EEE">
      <w:pPr>
        <w:rPr>
          <w:rFonts w:ascii="Arial" w:hAnsi="Arial" w:cs="Arial"/>
          <w:sz w:val="22"/>
          <w:lang w:bidi="bn-IN"/>
        </w:rPr>
      </w:pPr>
      <w:r w:rsidRPr="00AF5EA3">
        <w:rPr>
          <w:rFonts w:ascii="Arial" w:hAnsi="Arial" w:cs="Arial"/>
          <w:sz w:val="22"/>
          <w:lang w:bidi="bn-IN"/>
        </w:rPr>
        <w:t xml:space="preserve">According to the report of 2011, the proportion of rural people who lived within 2 </w:t>
      </w:r>
      <w:proofErr w:type="spellStart"/>
      <w:r w:rsidRPr="00AF5EA3">
        <w:rPr>
          <w:rFonts w:ascii="Arial" w:hAnsi="Arial" w:cs="Arial"/>
          <w:sz w:val="22"/>
          <w:lang w:bidi="bn-IN"/>
        </w:rPr>
        <w:t>kilometres</w:t>
      </w:r>
      <w:proofErr w:type="spellEnd"/>
      <w:r w:rsidRPr="00AF5EA3">
        <w:rPr>
          <w:rFonts w:ascii="Arial" w:hAnsi="Arial" w:cs="Arial"/>
          <w:sz w:val="22"/>
          <w:lang w:bidi="bn-IN"/>
        </w:rPr>
        <w:t xml:space="preserve"> of all-season roads was </w:t>
      </w:r>
      <w:r w:rsidRPr="00AF5EA3">
        <w:rPr>
          <w:rFonts w:ascii="Arial" w:hAnsi="Arial" w:cs="Arial"/>
          <w:sz w:val="22"/>
          <w:cs/>
          <w:lang w:bidi="bn-IN"/>
        </w:rPr>
        <w:t>99</w:t>
      </w:r>
      <w:r w:rsidRPr="00AF5EA3">
        <w:rPr>
          <w:rFonts w:ascii="Arial" w:hAnsi="Arial" w:cs="Arial"/>
          <w:sz w:val="22"/>
          <w:lang w:bidi="bn-IN"/>
        </w:rPr>
        <w:t>.7%</w:t>
      </w:r>
      <w:r w:rsidR="007B3EB1" w:rsidRPr="00AF5EA3">
        <w:rPr>
          <w:rFonts w:ascii="Arial" w:hAnsi="Arial" w:cs="Arial"/>
          <w:sz w:val="22"/>
          <w:lang w:bidi="bn-IN"/>
        </w:rPr>
        <w:t xml:space="preserve"> </w:t>
      </w:r>
      <w:r w:rsidR="007B3EB1" w:rsidRPr="00AF5EA3">
        <w:rPr>
          <w:rFonts w:ascii="Arial" w:hAnsi="Arial" w:cs="Arial"/>
          <w:sz w:val="22"/>
        </w:rPr>
        <w:t>(Implementing the sustainable development goals)</w:t>
      </w:r>
      <w:r w:rsidRPr="00AF5EA3">
        <w:rPr>
          <w:rFonts w:ascii="Arial" w:hAnsi="Arial" w:cs="Arial"/>
          <w:sz w:val="22"/>
          <w:cs/>
          <w:lang w:bidi="bn-IN"/>
        </w:rPr>
        <w:t xml:space="preserve">. </w:t>
      </w:r>
      <w:r w:rsidRPr="00AF5EA3">
        <w:rPr>
          <w:rFonts w:ascii="Arial" w:hAnsi="Arial" w:cs="Arial"/>
          <w:sz w:val="22"/>
          <w:lang w:bidi="bn-IN"/>
        </w:rPr>
        <w:t>The government had taken the plan to improve the infrastructure of roads and living areas of that person to ensure a proper infrastructure for rural people</w:t>
      </w:r>
      <w:r w:rsidR="000E04C6" w:rsidRPr="00AF5EA3">
        <w:rPr>
          <w:rFonts w:ascii="Arial" w:hAnsi="Arial" w:cs="Arial"/>
          <w:sz w:val="22"/>
          <w:lang w:bidi="bn-IN"/>
        </w:rPr>
        <w:t xml:space="preserve"> and empower them with the projects</w:t>
      </w:r>
      <w:r w:rsidRPr="00AF5EA3">
        <w:rPr>
          <w:rFonts w:ascii="Arial" w:hAnsi="Arial" w:cs="Arial"/>
          <w:sz w:val="22"/>
          <w:lang w:bidi="bn-IN"/>
        </w:rPr>
        <w:t>.  The country has kept its promises and is working on the infrastructure of the country in rural areas. The government is focusing on the development of the industries by improving the skills and capabilities of the employees of the manufacturing sector to enhance the growth of the industry (</w:t>
      </w:r>
      <w:proofErr w:type="spellStart"/>
      <w:r w:rsidRPr="00AF5EA3">
        <w:rPr>
          <w:rFonts w:ascii="Arial" w:hAnsi="Arial" w:cs="Arial"/>
          <w:sz w:val="22"/>
        </w:rPr>
        <w:t>Tomalin</w:t>
      </w:r>
      <w:proofErr w:type="spellEnd"/>
      <w:r w:rsidRPr="00AF5EA3">
        <w:rPr>
          <w:rFonts w:ascii="Arial" w:hAnsi="Arial" w:cs="Arial"/>
          <w:sz w:val="22"/>
        </w:rPr>
        <w:t xml:space="preserve">, </w:t>
      </w:r>
      <w:proofErr w:type="spellStart"/>
      <w:r w:rsidRPr="00AF5EA3">
        <w:rPr>
          <w:rFonts w:ascii="Arial" w:hAnsi="Arial" w:cs="Arial"/>
          <w:sz w:val="22"/>
        </w:rPr>
        <w:t>Haustein</w:t>
      </w:r>
      <w:proofErr w:type="spellEnd"/>
      <w:r w:rsidRPr="00AF5EA3">
        <w:rPr>
          <w:rFonts w:ascii="Arial" w:hAnsi="Arial" w:cs="Arial"/>
          <w:sz w:val="22"/>
        </w:rPr>
        <w:t xml:space="preserve"> and </w:t>
      </w:r>
      <w:proofErr w:type="spellStart"/>
      <w:r w:rsidRPr="00AF5EA3">
        <w:rPr>
          <w:rFonts w:ascii="Arial" w:hAnsi="Arial" w:cs="Arial"/>
          <w:sz w:val="22"/>
        </w:rPr>
        <w:t>Kidy</w:t>
      </w:r>
      <w:proofErr w:type="spellEnd"/>
      <w:r w:rsidRPr="00AF5EA3">
        <w:rPr>
          <w:rFonts w:ascii="Arial" w:hAnsi="Arial" w:cs="Arial"/>
          <w:sz w:val="22"/>
        </w:rPr>
        <w:t>, 2019)</w:t>
      </w:r>
      <w:r w:rsidRPr="00AF5EA3">
        <w:rPr>
          <w:rFonts w:ascii="Arial" w:hAnsi="Arial" w:cs="Arial"/>
          <w:sz w:val="22"/>
          <w:lang w:bidi="bn-IN"/>
        </w:rPr>
        <w:t xml:space="preserve">. </w:t>
      </w:r>
    </w:p>
    <w:p w14:paraId="675F0312" w14:textId="502D66E3" w:rsidR="00426EEE" w:rsidRPr="00AF5EA3" w:rsidRDefault="004E3976" w:rsidP="00426EEE">
      <w:pPr>
        <w:rPr>
          <w:rFonts w:ascii="Arial" w:hAnsi="Arial" w:cs="Arial"/>
          <w:sz w:val="22"/>
          <w:lang w:bidi="bn-IN"/>
        </w:rPr>
      </w:pPr>
      <w:r w:rsidRPr="00AF5EA3">
        <w:rPr>
          <w:rFonts w:ascii="Arial" w:hAnsi="Arial" w:cs="Arial"/>
          <w:b/>
          <w:bCs/>
          <w:sz w:val="22"/>
          <w:lang w:bidi="bn-IN"/>
        </w:rPr>
        <w:t>Increasing economic growth and productivity through improved digital connectivity”</w:t>
      </w:r>
      <w:r w:rsidRPr="00AF5EA3">
        <w:rPr>
          <w:rFonts w:ascii="Arial" w:hAnsi="Arial" w:cs="Arial"/>
          <w:sz w:val="22"/>
          <w:lang w:bidi="bn-IN"/>
        </w:rPr>
        <w:t xml:space="preserve"> is another strategy of the </w:t>
      </w:r>
      <w:proofErr w:type="spellStart"/>
      <w:r w:rsidRPr="00AF5EA3">
        <w:rPr>
          <w:rFonts w:ascii="Arial" w:hAnsi="Arial" w:cs="Arial"/>
          <w:sz w:val="22"/>
          <w:lang w:bidi="bn-IN"/>
        </w:rPr>
        <w:t>Uk</w:t>
      </w:r>
      <w:proofErr w:type="spellEnd"/>
      <w:r w:rsidRPr="00AF5EA3">
        <w:rPr>
          <w:rFonts w:ascii="Arial" w:hAnsi="Arial" w:cs="Arial"/>
          <w:sz w:val="22"/>
          <w:lang w:bidi="bn-IN"/>
        </w:rPr>
        <w:t xml:space="preserve"> to implement the 9</w:t>
      </w:r>
      <w:r w:rsidRPr="00AF5EA3">
        <w:rPr>
          <w:rFonts w:ascii="Arial" w:hAnsi="Arial" w:cs="Arial"/>
          <w:sz w:val="22"/>
          <w:vertAlign w:val="superscript"/>
          <w:lang w:bidi="bn-IN"/>
        </w:rPr>
        <w:t>th</w:t>
      </w:r>
      <w:r w:rsidRPr="00AF5EA3">
        <w:rPr>
          <w:rFonts w:ascii="Arial" w:hAnsi="Arial" w:cs="Arial"/>
          <w:sz w:val="22"/>
          <w:lang w:bidi="bn-IN"/>
        </w:rPr>
        <w:t xml:space="preserve"> goal of SDG. </w:t>
      </w:r>
      <w:r w:rsidR="00426EEE" w:rsidRPr="00AF5EA3">
        <w:rPr>
          <w:rFonts w:ascii="Arial" w:hAnsi="Arial" w:cs="Arial"/>
          <w:sz w:val="22"/>
          <w:lang w:bidi="bn-IN"/>
        </w:rPr>
        <w:t>The UK has succeeded to gain increased growth of innovation</w:t>
      </w:r>
      <w:r w:rsidR="000E04C6" w:rsidRPr="00AF5EA3">
        <w:rPr>
          <w:rFonts w:ascii="Arial" w:hAnsi="Arial" w:cs="Arial"/>
          <w:sz w:val="22"/>
          <w:lang w:bidi="bn-IN"/>
        </w:rPr>
        <w:t xml:space="preserve"> through connecting with digital </w:t>
      </w:r>
      <w:proofErr w:type="gramStart"/>
      <w:r w:rsidR="000E04C6" w:rsidRPr="00AF5EA3">
        <w:rPr>
          <w:rFonts w:ascii="Arial" w:hAnsi="Arial" w:cs="Arial"/>
          <w:sz w:val="22"/>
          <w:lang w:bidi="bn-IN"/>
        </w:rPr>
        <w:t>technology</w:t>
      </w:r>
      <w:r w:rsidR="009A2DBC" w:rsidRPr="00AF5EA3">
        <w:rPr>
          <w:rFonts w:ascii="Arial" w:hAnsi="Arial" w:cs="Arial"/>
          <w:sz w:val="22"/>
          <w:lang w:bidi="bn-IN"/>
        </w:rPr>
        <w:t xml:space="preserve"> </w:t>
      </w:r>
      <w:r w:rsidR="00426EEE" w:rsidRPr="00AF5EA3">
        <w:rPr>
          <w:rFonts w:ascii="Arial" w:hAnsi="Arial" w:cs="Arial"/>
          <w:sz w:val="22"/>
          <w:lang w:bidi="bn-IN"/>
        </w:rPr>
        <w:t xml:space="preserve"> in</w:t>
      </w:r>
      <w:proofErr w:type="gramEnd"/>
      <w:r w:rsidR="00426EEE" w:rsidRPr="00AF5EA3">
        <w:rPr>
          <w:rFonts w:ascii="Arial" w:hAnsi="Arial" w:cs="Arial"/>
          <w:sz w:val="22"/>
          <w:lang w:bidi="bn-IN"/>
        </w:rPr>
        <w:t xml:space="preserve"> different industries. For example, retail </w:t>
      </w:r>
      <w:proofErr w:type="spellStart"/>
      <w:r w:rsidR="00426EEE" w:rsidRPr="00AF5EA3">
        <w:rPr>
          <w:rFonts w:ascii="Arial" w:hAnsi="Arial" w:cs="Arial"/>
          <w:sz w:val="22"/>
          <w:lang w:bidi="bn-IN"/>
        </w:rPr>
        <w:t>organisations</w:t>
      </w:r>
      <w:proofErr w:type="spellEnd"/>
      <w:r w:rsidR="00426EEE" w:rsidRPr="00AF5EA3">
        <w:rPr>
          <w:rFonts w:ascii="Arial" w:hAnsi="Arial" w:cs="Arial"/>
          <w:sz w:val="22"/>
          <w:lang w:bidi="bn-IN"/>
        </w:rPr>
        <w:t xml:space="preserve"> like Tesco are involving innovation in terms of operational activities. The </w:t>
      </w:r>
      <w:proofErr w:type="spellStart"/>
      <w:r w:rsidR="00426EEE" w:rsidRPr="00AF5EA3">
        <w:rPr>
          <w:rFonts w:ascii="Arial" w:hAnsi="Arial" w:cs="Arial"/>
          <w:sz w:val="22"/>
          <w:lang w:bidi="bn-IN"/>
        </w:rPr>
        <w:t>organisations</w:t>
      </w:r>
      <w:proofErr w:type="spellEnd"/>
      <w:r w:rsidR="00426EEE" w:rsidRPr="00AF5EA3">
        <w:rPr>
          <w:rFonts w:ascii="Arial" w:hAnsi="Arial" w:cs="Arial"/>
          <w:sz w:val="22"/>
          <w:lang w:bidi="bn-IN"/>
        </w:rPr>
        <w:t xml:space="preserve"> of different retail and manufacturing sector are involving technology more to improve the capability of the </w:t>
      </w:r>
      <w:proofErr w:type="spellStart"/>
      <w:r w:rsidR="00426EEE" w:rsidRPr="00AF5EA3">
        <w:rPr>
          <w:rFonts w:ascii="Arial" w:hAnsi="Arial" w:cs="Arial"/>
          <w:sz w:val="22"/>
          <w:lang w:bidi="bn-IN"/>
        </w:rPr>
        <w:t>organisations</w:t>
      </w:r>
      <w:proofErr w:type="spellEnd"/>
      <w:r w:rsidR="00426EEE" w:rsidRPr="00AF5EA3">
        <w:rPr>
          <w:rFonts w:ascii="Arial" w:hAnsi="Arial" w:cs="Arial"/>
          <w:sz w:val="22"/>
          <w:lang w:bidi="bn-IN"/>
        </w:rPr>
        <w:t xml:space="preserve"> to contribute more to the success of the </w:t>
      </w:r>
      <w:r w:rsidR="00426EEE" w:rsidRPr="00AF5EA3">
        <w:rPr>
          <w:rFonts w:ascii="Arial" w:hAnsi="Arial" w:cs="Arial"/>
          <w:sz w:val="22"/>
          <w:lang w:bidi="bn-IN"/>
        </w:rPr>
        <w:lastRenderedPageBreak/>
        <w:t>implementation of SDG</w:t>
      </w:r>
      <w:r w:rsidR="007B3EB1" w:rsidRPr="00AF5EA3">
        <w:rPr>
          <w:rFonts w:ascii="Arial" w:hAnsi="Arial" w:cs="Arial"/>
          <w:sz w:val="22"/>
          <w:lang w:bidi="bn-IN"/>
        </w:rPr>
        <w:t xml:space="preserve"> (</w:t>
      </w:r>
      <w:r w:rsidR="007B3EB1" w:rsidRPr="00AF5EA3">
        <w:rPr>
          <w:rFonts w:ascii="Arial" w:hAnsi="Arial" w:cs="Arial"/>
          <w:color w:val="222222"/>
          <w:sz w:val="22"/>
          <w:shd w:val="clear" w:color="auto" w:fill="FFFFFF"/>
        </w:rPr>
        <w:t>Geraghty, 2020)</w:t>
      </w:r>
      <w:r w:rsidR="00426EEE" w:rsidRPr="00AF5EA3">
        <w:rPr>
          <w:rFonts w:ascii="Arial" w:hAnsi="Arial" w:cs="Arial"/>
          <w:sz w:val="22"/>
          <w:lang w:bidi="bn-IN"/>
        </w:rPr>
        <w:t xml:space="preserve">. The government of the UK is facilitating </w:t>
      </w:r>
      <w:proofErr w:type="spellStart"/>
      <w:r w:rsidR="00426EEE" w:rsidRPr="00AF5EA3">
        <w:rPr>
          <w:rFonts w:ascii="Arial" w:hAnsi="Arial" w:cs="Arial"/>
          <w:sz w:val="22"/>
          <w:lang w:bidi="bn-IN"/>
        </w:rPr>
        <w:t>organisations</w:t>
      </w:r>
      <w:proofErr w:type="spellEnd"/>
      <w:r w:rsidR="00426EEE" w:rsidRPr="00AF5EA3">
        <w:rPr>
          <w:rFonts w:ascii="Arial" w:hAnsi="Arial" w:cs="Arial"/>
          <w:sz w:val="22"/>
          <w:lang w:bidi="bn-IN"/>
        </w:rPr>
        <w:t xml:space="preserve"> with permission of using technology and innovation to develop the infrastructure that is boosting the growth of activities and success within the industries (</w:t>
      </w:r>
      <w:r w:rsidR="00426EEE" w:rsidRPr="00AF5EA3">
        <w:rPr>
          <w:rFonts w:ascii="Arial" w:hAnsi="Arial" w:cs="Arial"/>
          <w:sz w:val="22"/>
        </w:rPr>
        <w:t>Thornicroft and Patel, 2014)</w:t>
      </w:r>
      <w:r w:rsidR="00426EEE" w:rsidRPr="00AF5EA3">
        <w:rPr>
          <w:rFonts w:ascii="Arial" w:hAnsi="Arial" w:cs="Arial"/>
          <w:sz w:val="22"/>
          <w:lang w:bidi="bn-IN"/>
        </w:rPr>
        <w:t xml:space="preserve">. This is facilitating the UK to develop proper strategies and implement them to enhance the success rate of the UK to implement the goals of SDG. </w:t>
      </w:r>
    </w:p>
    <w:p w14:paraId="4CE8F46C" w14:textId="77777777" w:rsidR="004E3976" w:rsidRPr="00AF5EA3" w:rsidRDefault="004E3976" w:rsidP="004E3976">
      <w:pPr>
        <w:rPr>
          <w:rFonts w:ascii="Arial" w:hAnsi="Arial" w:cs="Arial"/>
          <w:sz w:val="22"/>
          <w:lang w:bidi="bn-IN"/>
        </w:rPr>
      </w:pPr>
      <w:r w:rsidRPr="00AF5EA3">
        <w:rPr>
          <w:rFonts w:ascii="Arial" w:hAnsi="Arial" w:cs="Arial"/>
          <w:sz w:val="22"/>
          <w:lang w:bidi="bn-IN"/>
        </w:rPr>
        <w:t xml:space="preserve">In the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of the UK, different new technologies are being used nowadays to enhance the capacity of the </w:t>
      </w:r>
      <w:proofErr w:type="spellStart"/>
      <w:r w:rsidRPr="00AF5EA3">
        <w:rPr>
          <w:rFonts w:ascii="Arial" w:hAnsi="Arial" w:cs="Arial"/>
          <w:sz w:val="22"/>
          <w:lang w:bidi="bn-IN"/>
        </w:rPr>
        <w:t>organisation</w:t>
      </w:r>
      <w:proofErr w:type="spellEnd"/>
      <w:r w:rsidRPr="00AF5EA3">
        <w:rPr>
          <w:rFonts w:ascii="Arial" w:hAnsi="Arial" w:cs="Arial"/>
          <w:sz w:val="22"/>
          <w:lang w:bidi="bn-IN"/>
        </w:rPr>
        <w:t xml:space="preserve"> to work. In terms of developing the infrastructure for a different purpose, the use of innovative methods and technologies is helping a lot. For example, the use of robots and augmented technologies are helping to forecast the development and success of the country and contribute to development activities (</w:t>
      </w:r>
      <w:r w:rsidRPr="00AF5EA3">
        <w:rPr>
          <w:rFonts w:ascii="Arial" w:hAnsi="Arial" w:cs="Arial"/>
          <w:sz w:val="22"/>
        </w:rPr>
        <w:t>Moore, 2015)</w:t>
      </w:r>
      <w:r w:rsidRPr="00AF5EA3">
        <w:rPr>
          <w:rFonts w:ascii="Arial" w:hAnsi="Arial" w:cs="Arial"/>
          <w:sz w:val="22"/>
          <w:lang w:bidi="bn-IN"/>
        </w:rPr>
        <w:t xml:space="preserve">. On the other hand, the use of technologies is helping to use both innovation and technology to improve the infrastructure of industries which is the main motive for developing this goal of SDG. The UK is progressing towards using and implementing the goal of SDG regarding industry, innovation and infrastructure. </w:t>
      </w:r>
    </w:p>
    <w:p w14:paraId="31D7A2BA" w14:textId="340F75F7" w:rsidR="004E3976" w:rsidRPr="00AF5EA3" w:rsidRDefault="004E3976" w:rsidP="004E3976">
      <w:pPr>
        <w:rPr>
          <w:rFonts w:ascii="Arial" w:hAnsi="Arial" w:cs="Arial"/>
          <w:sz w:val="22"/>
        </w:rPr>
      </w:pPr>
      <w:r w:rsidRPr="00AF5EA3">
        <w:rPr>
          <w:rFonts w:ascii="Arial" w:hAnsi="Arial" w:cs="Arial"/>
          <w:sz w:val="22"/>
        </w:rPr>
        <w:t xml:space="preserve">The inclusion of innovation and infrastructure in the healthcare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in the UK is ensuring the improvement in the policies to improve the facilities and activities of the healthcare </w:t>
      </w:r>
      <w:proofErr w:type="spellStart"/>
      <w:r w:rsidRPr="00AF5EA3">
        <w:rPr>
          <w:rFonts w:ascii="Arial" w:hAnsi="Arial" w:cs="Arial"/>
          <w:sz w:val="22"/>
        </w:rPr>
        <w:t>organi</w:t>
      </w:r>
      <w:r w:rsidR="001B7BA9"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to enhance the capacity of serving the maximum number of people. The development of innovation and infrastructure is also facilitating industries to perform operational activities in better ways. This is helping the </w:t>
      </w:r>
      <w:proofErr w:type="spellStart"/>
      <w:r w:rsidRPr="00AF5EA3">
        <w:rPr>
          <w:rFonts w:ascii="Arial" w:hAnsi="Arial" w:cs="Arial"/>
          <w:sz w:val="22"/>
        </w:rPr>
        <w:t>organi</w:t>
      </w:r>
      <w:r w:rsidR="001B7BA9"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to enhance the capacity and working balance of the industries in the UK properly </w:t>
      </w:r>
      <w:r w:rsidRPr="00AF5EA3">
        <w:rPr>
          <w:rFonts w:ascii="Arial" w:hAnsi="Arial" w:cs="Arial"/>
          <w:sz w:val="22"/>
          <w:lang w:bidi="bn-IN"/>
        </w:rPr>
        <w:t>(</w:t>
      </w:r>
      <w:r w:rsidRPr="00AF5EA3">
        <w:rPr>
          <w:rFonts w:ascii="Arial" w:hAnsi="Arial" w:cs="Arial"/>
          <w:sz w:val="22"/>
        </w:rPr>
        <w:t>Littlewood and Holt, 2018).</w:t>
      </w:r>
    </w:p>
    <w:p w14:paraId="388A8805" w14:textId="77777777" w:rsidR="004E3976" w:rsidRPr="00AF5EA3" w:rsidRDefault="004E3976" w:rsidP="004E3976">
      <w:pPr>
        <w:rPr>
          <w:rFonts w:ascii="Arial" w:hAnsi="Arial" w:cs="Arial"/>
          <w:sz w:val="22"/>
          <w:lang w:bidi="bn-IN"/>
        </w:rPr>
      </w:pPr>
    </w:p>
    <w:p w14:paraId="17FEEFF0" w14:textId="77777777" w:rsidR="004E3976" w:rsidRPr="00AF5EA3" w:rsidRDefault="004E3976" w:rsidP="004E3976">
      <w:pPr>
        <w:rPr>
          <w:rFonts w:ascii="Arial" w:hAnsi="Arial" w:cs="Arial"/>
          <w:sz w:val="22"/>
        </w:rPr>
      </w:pPr>
      <w:r w:rsidRPr="00AF5EA3">
        <w:rPr>
          <w:rFonts w:ascii="Arial" w:hAnsi="Arial" w:cs="Arial"/>
          <w:sz w:val="22"/>
        </w:rPr>
        <w:t>Another technique used by the UK to carry out the ninth SDG is to "increase economic development and productivity through increased digital connection." Through connections with digital technology in several industries, the UK has been successful in achieving increasing growth of innovation. For instance, retailers like Tesco are incorporating innovation into their daily operations. To increase their capacity to contribute more to the success of the SDG implementation, organizations from various sectors of manufacturing and retail are utilizing technology more</w:t>
      </w:r>
      <w:r w:rsidR="00EB72A4" w:rsidRPr="00AF5EA3">
        <w:rPr>
          <w:rFonts w:ascii="Arial" w:hAnsi="Arial" w:cs="Arial"/>
          <w:sz w:val="22"/>
        </w:rPr>
        <w:t xml:space="preserve"> (</w:t>
      </w:r>
      <w:r w:rsidR="00EB72A4" w:rsidRPr="00AF5EA3">
        <w:rPr>
          <w:rFonts w:ascii="Arial" w:hAnsi="Arial" w:cs="Arial"/>
          <w:color w:val="222222"/>
          <w:sz w:val="22"/>
          <w:shd w:val="clear" w:color="auto" w:fill="FFFFFF"/>
        </w:rPr>
        <w:t xml:space="preserve">Adams, </w:t>
      </w:r>
      <w:proofErr w:type="spellStart"/>
      <w:r w:rsidR="00EB72A4" w:rsidRPr="00AF5EA3">
        <w:rPr>
          <w:rFonts w:ascii="Arial" w:hAnsi="Arial" w:cs="Arial"/>
          <w:color w:val="222222"/>
          <w:sz w:val="22"/>
          <w:shd w:val="clear" w:color="auto" w:fill="FFFFFF"/>
        </w:rPr>
        <w:t>Druckman</w:t>
      </w:r>
      <w:proofErr w:type="spellEnd"/>
      <w:r w:rsidR="00EB72A4" w:rsidRPr="00AF5EA3">
        <w:rPr>
          <w:rFonts w:ascii="Arial" w:hAnsi="Arial" w:cs="Arial"/>
          <w:color w:val="222222"/>
          <w:sz w:val="22"/>
          <w:shd w:val="clear" w:color="auto" w:fill="FFFFFF"/>
        </w:rPr>
        <w:t xml:space="preserve"> and Picot, 2020)</w:t>
      </w:r>
      <w:r w:rsidRPr="00AF5EA3">
        <w:rPr>
          <w:rFonts w:ascii="Arial" w:hAnsi="Arial" w:cs="Arial"/>
          <w:sz w:val="22"/>
        </w:rPr>
        <w:t>. The UK government is enabling businesses to create the infrastructure that is fostering the expansion of activities and success within industries by granting them permission to do so.</w:t>
      </w:r>
    </w:p>
    <w:p w14:paraId="2A4785D5" w14:textId="77777777" w:rsidR="004E3976" w:rsidRPr="000770B2" w:rsidRDefault="004E3976" w:rsidP="002B50ED">
      <w:pPr>
        <w:rPr>
          <w:rFonts w:ascii="Arial" w:hAnsi="Arial" w:cs="Arial"/>
          <w:b/>
          <w:bCs/>
          <w:szCs w:val="24"/>
        </w:rPr>
      </w:pPr>
      <w:r w:rsidRPr="000770B2">
        <w:rPr>
          <w:rFonts w:ascii="Arial" w:hAnsi="Arial" w:cs="Arial"/>
          <w:b/>
          <w:bCs/>
          <w:szCs w:val="24"/>
        </w:rPr>
        <w:t>Challenges</w:t>
      </w:r>
    </w:p>
    <w:p w14:paraId="14E60656" w14:textId="617A0806" w:rsidR="004E3976" w:rsidRPr="00AF5EA3" w:rsidRDefault="004E3976" w:rsidP="004E3976">
      <w:pPr>
        <w:rPr>
          <w:rFonts w:ascii="Arial" w:hAnsi="Arial" w:cs="Arial"/>
          <w:sz w:val="22"/>
        </w:rPr>
      </w:pPr>
      <w:r w:rsidRPr="00AF5EA3">
        <w:rPr>
          <w:rFonts w:ascii="Arial" w:hAnsi="Arial" w:cs="Arial"/>
          <w:sz w:val="22"/>
        </w:rPr>
        <w:t xml:space="preserve">Maximum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in the UK lack the proper infrastructure that can support the goal of SDG and the UK is facing issues in implementing the SDG goals properly. The infrastructure needs to be developed equally along with good health. For this, it is important to develop the infrastructure </w:t>
      </w:r>
      <w:r w:rsidRPr="00AF5EA3">
        <w:rPr>
          <w:rFonts w:ascii="Arial" w:hAnsi="Arial" w:cs="Arial"/>
          <w:sz w:val="22"/>
        </w:rPr>
        <w:lastRenderedPageBreak/>
        <w:t xml:space="preserve">of the UK in terms of healthcare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and industries. The lack of proper planning and the lack of interest of personnel in contributing to the development of the infrastructure is lagging the country to implement the goals properly (</w:t>
      </w:r>
      <w:proofErr w:type="spellStart"/>
      <w:r w:rsidRPr="00AF5EA3">
        <w:rPr>
          <w:rFonts w:ascii="Arial" w:hAnsi="Arial" w:cs="Arial"/>
          <w:sz w:val="22"/>
        </w:rPr>
        <w:t>Jaiyesimi</w:t>
      </w:r>
      <w:proofErr w:type="spellEnd"/>
      <w:r w:rsidRPr="00AF5EA3">
        <w:rPr>
          <w:rFonts w:ascii="Arial" w:hAnsi="Arial" w:cs="Arial"/>
          <w:sz w:val="22"/>
        </w:rPr>
        <w:t xml:space="preserve">, 2016). </w:t>
      </w:r>
    </w:p>
    <w:p w14:paraId="578DCF6E" w14:textId="15CB30E2" w:rsidR="004E3976" w:rsidRPr="00AF5EA3" w:rsidRDefault="004E3976" w:rsidP="004E3976">
      <w:pPr>
        <w:rPr>
          <w:rFonts w:ascii="Arial" w:hAnsi="Arial" w:cs="Arial"/>
          <w:sz w:val="22"/>
        </w:rPr>
      </w:pP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in the UK of different industries are facing problems involving development and innovation due to the lack of economic stability due to the COVID-19 pandemic. This is lagging the country behind to improve the implementation of the sustainable development goals in the UK. Natural resources are also limited in the country that can fulfil the requirements of the country and the people. This is creating hindrances for the country to implement sustainable development goals in the UK (Fukuda-Parr, 2016). </w:t>
      </w:r>
    </w:p>
    <w:p w14:paraId="765BA605" w14:textId="77777777" w:rsidR="004E3976" w:rsidRPr="003C59F7" w:rsidRDefault="004E3976" w:rsidP="002B50ED">
      <w:pPr>
        <w:rPr>
          <w:rFonts w:ascii="Arial" w:hAnsi="Arial" w:cs="Arial"/>
          <w:b/>
          <w:bCs/>
          <w:szCs w:val="24"/>
        </w:rPr>
      </w:pPr>
      <w:r w:rsidRPr="003C59F7">
        <w:rPr>
          <w:rFonts w:ascii="Arial" w:hAnsi="Arial" w:cs="Arial"/>
          <w:b/>
          <w:bCs/>
          <w:szCs w:val="24"/>
        </w:rPr>
        <w:t>Recommendations</w:t>
      </w:r>
    </w:p>
    <w:p w14:paraId="34FCFFB5" w14:textId="69538E49" w:rsidR="004E3976" w:rsidRPr="00AF5EA3" w:rsidRDefault="004E3976" w:rsidP="004E3976">
      <w:pPr>
        <w:rPr>
          <w:rFonts w:ascii="Arial" w:hAnsi="Arial" w:cs="Arial"/>
          <w:sz w:val="22"/>
        </w:rPr>
      </w:pPr>
      <w:r w:rsidRPr="00AF5EA3">
        <w:rPr>
          <w:rFonts w:ascii="Arial" w:hAnsi="Arial" w:cs="Arial"/>
          <w:sz w:val="22"/>
        </w:rPr>
        <w:t xml:space="preserve">The infrastructure of healthcare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and industries is needed to be improved by researching effectively. The improvement of the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must be ensured through the involvement of the people who will get the facilities of the </w:t>
      </w:r>
      <w:proofErr w:type="spellStart"/>
      <w:r w:rsidRPr="00AF5EA3">
        <w:rPr>
          <w:rFonts w:ascii="Arial" w:hAnsi="Arial" w:cs="Arial"/>
          <w:sz w:val="22"/>
        </w:rPr>
        <w:t>organi</w:t>
      </w:r>
      <w:r w:rsidR="00943D7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and the employees who work there. The infrastructure can be developed through research on the demands of people who will use the resources and the facilities </w:t>
      </w:r>
      <w:r w:rsidRPr="00AF5EA3">
        <w:rPr>
          <w:rFonts w:ascii="Arial" w:hAnsi="Arial" w:cs="Arial"/>
          <w:sz w:val="22"/>
          <w:lang w:bidi="bn-IN"/>
        </w:rPr>
        <w:t>(</w:t>
      </w:r>
      <w:proofErr w:type="spellStart"/>
      <w:r w:rsidRPr="00AF5EA3">
        <w:rPr>
          <w:rFonts w:ascii="Arial" w:hAnsi="Arial" w:cs="Arial"/>
          <w:sz w:val="22"/>
        </w:rPr>
        <w:t>Ndubuka</w:t>
      </w:r>
      <w:proofErr w:type="spellEnd"/>
      <w:r w:rsidRPr="00AF5EA3">
        <w:rPr>
          <w:rFonts w:ascii="Arial" w:hAnsi="Arial" w:cs="Arial"/>
          <w:sz w:val="22"/>
        </w:rPr>
        <w:t xml:space="preserve"> and Rey-</w:t>
      </w:r>
      <w:proofErr w:type="spellStart"/>
      <w:r w:rsidRPr="00AF5EA3">
        <w:rPr>
          <w:rFonts w:ascii="Arial" w:hAnsi="Arial" w:cs="Arial"/>
          <w:sz w:val="22"/>
        </w:rPr>
        <w:t>Marmonier</w:t>
      </w:r>
      <w:proofErr w:type="spellEnd"/>
      <w:r w:rsidRPr="00AF5EA3">
        <w:rPr>
          <w:rFonts w:ascii="Arial" w:hAnsi="Arial" w:cs="Arial"/>
          <w:sz w:val="22"/>
        </w:rPr>
        <w:t xml:space="preserve">, 2019). The resources of the </w:t>
      </w:r>
      <w:proofErr w:type="spellStart"/>
      <w:r w:rsidRPr="00AF5EA3">
        <w:rPr>
          <w:rFonts w:ascii="Arial" w:hAnsi="Arial" w:cs="Arial"/>
          <w:sz w:val="22"/>
        </w:rPr>
        <w:t>Uk</w:t>
      </w:r>
      <w:proofErr w:type="spellEnd"/>
      <w:r w:rsidRPr="00AF5EA3">
        <w:rPr>
          <w:rFonts w:ascii="Arial" w:hAnsi="Arial" w:cs="Arial"/>
          <w:sz w:val="22"/>
        </w:rPr>
        <w:t xml:space="preserve"> need to be used by the authorities who are responsible to develop the resources so that the goals can be implemented properly. </w:t>
      </w:r>
      <w:proofErr w:type="spellStart"/>
      <w:r w:rsidRPr="00AF5EA3">
        <w:rPr>
          <w:rFonts w:ascii="Arial" w:hAnsi="Arial" w:cs="Arial"/>
          <w:sz w:val="22"/>
        </w:rPr>
        <w:t>Utilising</w:t>
      </w:r>
      <w:proofErr w:type="spellEnd"/>
      <w:r w:rsidRPr="00AF5EA3">
        <w:rPr>
          <w:rFonts w:ascii="Arial" w:hAnsi="Arial" w:cs="Arial"/>
          <w:sz w:val="22"/>
        </w:rPr>
        <w:t xml:space="preserve"> the resources properly will help the UK to implement the goals efficiently so that the people can be benefited </w:t>
      </w:r>
      <w:r w:rsidRPr="00AF5EA3">
        <w:rPr>
          <w:rFonts w:ascii="Arial" w:hAnsi="Arial" w:cs="Arial"/>
          <w:sz w:val="22"/>
          <w:lang w:bidi="bn-IN"/>
        </w:rPr>
        <w:t>(</w:t>
      </w:r>
      <w:r w:rsidRPr="00AF5EA3">
        <w:rPr>
          <w:rFonts w:ascii="Arial" w:hAnsi="Arial" w:cs="Arial"/>
          <w:sz w:val="22"/>
        </w:rPr>
        <w:t>Thornicroft and Patel, 2014).</w:t>
      </w:r>
    </w:p>
    <w:p w14:paraId="68EAA030" w14:textId="77777777" w:rsidR="004E3976" w:rsidRPr="00AF5EA3" w:rsidRDefault="004E3976" w:rsidP="004E3976">
      <w:pPr>
        <w:rPr>
          <w:rFonts w:ascii="Arial" w:hAnsi="Arial" w:cs="Arial"/>
          <w:sz w:val="22"/>
        </w:rPr>
      </w:pPr>
    </w:p>
    <w:p w14:paraId="0C103EB0" w14:textId="77777777" w:rsidR="00426EEE" w:rsidRPr="00AF5EA3" w:rsidRDefault="00426EEE" w:rsidP="00426EEE">
      <w:pPr>
        <w:rPr>
          <w:rFonts w:ascii="Arial" w:hAnsi="Arial" w:cs="Arial"/>
          <w:sz w:val="22"/>
        </w:rPr>
      </w:pPr>
    </w:p>
    <w:p w14:paraId="664192F8" w14:textId="6A174F6E" w:rsidR="007D5F48" w:rsidRDefault="007D5F48">
      <w:pPr>
        <w:spacing w:after="160" w:line="259" w:lineRule="auto"/>
        <w:jc w:val="left"/>
        <w:rPr>
          <w:rFonts w:ascii="Arial" w:hAnsi="Arial" w:cs="Arial"/>
          <w:sz w:val="22"/>
        </w:rPr>
      </w:pPr>
    </w:p>
    <w:p w14:paraId="1B4F2B92" w14:textId="47473623" w:rsidR="00741D8E" w:rsidRDefault="00741D8E">
      <w:pPr>
        <w:spacing w:after="160" w:line="259" w:lineRule="auto"/>
        <w:jc w:val="left"/>
        <w:rPr>
          <w:rFonts w:ascii="Arial" w:hAnsi="Arial" w:cs="Arial"/>
          <w:sz w:val="22"/>
        </w:rPr>
      </w:pPr>
    </w:p>
    <w:p w14:paraId="11F4BC1A" w14:textId="74E0EDAF" w:rsidR="00741D8E" w:rsidRDefault="00741D8E">
      <w:pPr>
        <w:spacing w:after="160" w:line="259" w:lineRule="auto"/>
        <w:jc w:val="left"/>
        <w:rPr>
          <w:rFonts w:ascii="Arial" w:hAnsi="Arial" w:cs="Arial"/>
          <w:sz w:val="22"/>
        </w:rPr>
      </w:pPr>
    </w:p>
    <w:p w14:paraId="740B5446" w14:textId="71ACEB73" w:rsidR="00741D8E" w:rsidRDefault="00741D8E">
      <w:pPr>
        <w:spacing w:after="160" w:line="259" w:lineRule="auto"/>
        <w:jc w:val="left"/>
        <w:rPr>
          <w:rFonts w:ascii="Arial" w:hAnsi="Arial" w:cs="Arial"/>
          <w:sz w:val="22"/>
        </w:rPr>
      </w:pPr>
    </w:p>
    <w:p w14:paraId="11D19BE2" w14:textId="3155DF61" w:rsidR="00741D8E" w:rsidRDefault="00741D8E">
      <w:pPr>
        <w:spacing w:after="160" w:line="259" w:lineRule="auto"/>
        <w:jc w:val="left"/>
        <w:rPr>
          <w:rFonts w:ascii="Arial" w:hAnsi="Arial" w:cs="Arial"/>
          <w:sz w:val="22"/>
        </w:rPr>
      </w:pPr>
    </w:p>
    <w:p w14:paraId="46676182" w14:textId="071486D5" w:rsidR="00741D8E" w:rsidRDefault="00741D8E">
      <w:pPr>
        <w:spacing w:after="160" w:line="259" w:lineRule="auto"/>
        <w:jc w:val="left"/>
        <w:rPr>
          <w:rFonts w:ascii="Arial" w:hAnsi="Arial" w:cs="Arial"/>
          <w:sz w:val="22"/>
        </w:rPr>
      </w:pPr>
    </w:p>
    <w:p w14:paraId="39853B3F" w14:textId="473EBD9F" w:rsidR="00741D8E" w:rsidRDefault="00741D8E">
      <w:pPr>
        <w:spacing w:after="160" w:line="259" w:lineRule="auto"/>
        <w:jc w:val="left"/>
        <w:rPr>
          <w:rFonts w:ascii="Arial" w:hAnsi="Arial" w:cs="Arial"/>
          <w:sz w:val="22"/>
        </w:rPr>
      </w:pPr>
    </w:p>
    <w:p w14:paraId="4CFD5F84" w14:textId="2F46343B" w:rsidR="00741D8E" w:rsidRDefault="00741D8E">
      <w:pPr>
        <w:spacing w:after="160" w:line="259" w:lineRule="auto"/>
        <w:jc w:val="left"/>
        <w:rPr>
          <w:rFonts w:ascii="Arial" w:hAnsi="Arial" w:cs="Arial"/>
          <w:sz w:val="22"/>
        </w:rPr>
      </w:pPr>
    </w:p>
    <w:p w14:paraId="334E76C7" w14:textId="77777777" w:rsidR="00741D8E" w:rsidRPr="00AF5EA3" w:rsidRDefault="00741D8E">
      <w:pPr>
        <w:spacing w:after="160" w:line="259" w:lineRule="auto"/>
        <w:jc w:val="left"/>
        <w:rPr>
          <w:rFonts w:ascii="Arial" w:hAnsi="Arial" w:cs="Arial"/>
          <w:sz w:val="22"/>
        </w:rPr>
      </w:pPr>
    </w:p>
    <w:p w14:paraId="51844010" w14:textId="77777777" w:rsidR="00943D7F" w:rsidRPr="003C59F7" w:rsidRDefault="00943D7F">
      <w:pPr>
        <w:spacing w:after="160" w:line="259" w:lineRule="auto"/>
        <w:jc w:val="left"/>
        <w:rPr>
          <w:rFonts w:ascii="Arial" w:hAnsi="Arial" w:cs="Arial"/>
          <w:color w:val="00B050"/>
          <w:sz w:val="28"/>
          <w:szCs w:val="28"/>
          <w:u w:val="single"/>
        </w:rPr>
      </w:pPr>
    </w:p>
    <w:p w14:paraId="7CB0144C" w14:textId="77777777" w:rsidR="007D5F48" w:rsidRPr="003C59F7" w:rsidRDefault="00426EEE" w:rsidP="00426EEE">
      <w:pPr>
        <w:pStyle w:val="Heading1"/>
        <w:rPr>
          <w:rFonts w:ascii="Arial" w:hAnsi="Arial" w:cs="Arial"/>
          <w:color w:val="00B050"/>
        </w:rPr>
      </w:pPr>
      <w:bookmarkStart w:id="6" w:name="_Toc120277000"/>
      <w:bookmarkStart w:id="7" w:name="_Hlk120277686"/>
      <w:bookmarkStart w:id="8" w:name="_Toc120445118"/>
      <w:r w:rsidRPr="003C59F7">
        <w:rPr>
          <w:rFonts w:ascii="Arial" w:hAnsi="Arial" w:cs="Arial"/>
          <w:color w:val="00B050"/>
        </w:rPr>
        <w:lastRenderedPageBreak/>
        <w:t xml:space="preserve">Goal 10: </w:t>
      </w:r>
      <w:r w:rsidR="007D5F48" w:rsidRPr="003C59F7">
        <w:rPr>
          <w:rFonts w:ascii="Arial" w:hAnsi="Arial" w:cs="Arial"/>
          <w:color w:val="00B050"/>
        </w:rPr>
        <w:t>Reduced inequalities</w:t>
      </w:r>
      <w:bookmarkEnd w:id="6"/>
      <w:bookmarkEnd w:id="8"/>
    </w:p>
    <w:bookmarkEnd w:id="7"/>
    <w:p w14:paraId="640B194E" w14:textId="77777777" w:rsidR="007D5F48" w:rsidRPr="00AF5EA3" w:rsidRDefault="007D5F48" w:rsidP="007D5F48">
      <w:pPr>
        <w:rPr>
          <w:rFonts w:ascii="Arial" w:hAnsi="Arial" w:cs="Arial"/>
          <w:sz w:val="22"/>
        </w:rPr>
      </w:pPr>
      <w:r w:rsidRPr="00AF5EA3">
        <w:rPr>
          <w:rFonts w:ascii="Arial" w:hAnsi="Arial" w:cs="Arial"/>
          <w:sz w:val="22"/>
        </w:rPr>
        <w:t xml:space="preserve">In the UK, inequalities in different sectors have reduced gradually after the 2030 agenda of sustainable goals. In professional </w:t>
      </w:r>
      <w:proofErr w:type="spellStart"/>
      <w:r w:rsidR="00D67915" w:rsidRPr="00AF5EA3">
        <w:rPr>
          <w:rFonts w:ascii="Arial" w:hAnsi="Arial" w:cs="Arial"/>
          <w:sz w:val="22"/>
        </w:rPr>
        <w:t>organisation</w:t>
      </w:r>
      <w:r w:rsidRPr="00AF5EA3">
        <w:rPr>
          <w:rFonts w:ascii="Arial" w:hAnsi="Arial" w:cs="Arial"/>
          <w:sz w:val="22"/>
        </w:rPr>
        <w:t>s</w:t>
      </w:r>
      <w:proofErr w:type="spellEnd"/>
      <w:r w:rsidRPr="00AF5EA3">
        <w:rPr>
          <w:rFonts w:ascii="Arial" w:hAnsi="Arial" w:cs="Arial"/>
          <w:sz w:val="22"/>
        </w:rPr>
        <w:t xml:space="preserve"> and academic institutions, inequalities </w:t>
      </w:r>
      <w:r w:rsidRPr="00AF5EA3">
        <w:rPr>
          <w:rFonts w:ascii="Arial" w:hAnsi="Arial" w:cs="Arial"/>
          <w:sz w:val="22"/>
          <w:cs/>
        </w:rPr>
        <w:t>are</w:t>
      </w:r>
      <w:r w:rsidRPr="00AF5EA3">
        <w:rPr>
          <w:rFonts w:ascii="Arial" w:hAnsi="Arial" w:cs="Arial"/>
          <w:sz w:val="22"/>
        </w:rPr>
        <w:t xml:space="preserve"> strongly prohibited So that the country can ensure proper equality within each sector (Leal Filho et al., 2021). In the UK, schools and other academic institutions have developed strategies to treat students equally which </w:t>
      </w:r>
      <w:r w:rsidR="007400EE" w:rsidRPr="00AF5EA3">
        <w:rPr>
          <w:rFonts w:ascii="Arial" w:hAnsi="Arial" w:cs="Arial"/>
          <w:sz w:val="22"/>
        </w:rPr>
        <w:t>is</w:t>
      </w:r>
      <w:r w:rsidRPr="00AF5EA3">
        <w:rPr>
          <w:rFonts w:ascii="Arial" w:hAnsi="Arial" w:cs="Arial"/>
          <w:sz w:val="22"/>
        </w:rPr>
        <w:t xml:space="preserve"> the start of reducing inequality which can be </w:t>
      </w:r>
      <w:r w:rsidRPr="00AF5EA3">
        <w:rPr>
          <w:rFonts w:ascii="Arial" w:hAnsi="Arial" w:cs="Arial"/>
          <w:sz w:val="22"/>
          <w:cs/>
        </w:rPr>
        <w:t>learnt</w:t>
      </w:r>
      <w:r w:rsidRPr="00AF5EA3">
        <w:rPr>
          <w:rFonts w:ascii="Arial" w:hAnsi="Arial" w:cs="Arial"/>
          <w:sz w:val="22"/>
        </w:rPr>
        <w:t xml:space="preserve"> by the students as well</w:t>
      </w:r>
      <w:r w:rsidRPr="00AF5EA3">
        <w:rPr>
          <w:rFonts w:ascii="Arial" w:hAnsi="Arial" w:cs="Arial"/>
          <w:sz w:val="22"/>
          <w:cs/>
        </w:rPr>
        <w:t xml:space="preserve">. </w:t>
      </w:r>
      <w:r w:rsidRPr="00AF5EA3">
        <w:rPr>
          <w:rFonts w:ascii="Arial" w:hAnsi="Arial" w:cs="Arial"/>
          <w:sz w:val="22"/>
        </w:rPr>
        <w:t>Moreover, the national authority and local authorit</w:t>
      </w:r>
      <w:r w:rsidR="007400EE" w:rsidRPr="00AF5EA3">
        <w:rPr>
          <w:rFonts w:ascii="Arial" w:hAnsi="Arial" w:cs="Arial"/>
          <w:sz w:val="22"/>
        </w:rPr>
        <w:t>ies</w:t>
      </w:r>
      <w:r w:rsidRPr="00AF5EA3">
        <w:rPr>
          <w:rFonts w:ascii="Arial" w:hAnsi="Arial" w:cs="Arial"/>
          <w:sz w:val="22"/>
        </w:rPr>
        <w:t xml:space="preserve"> focus on the upbringing and well-being of children in the families so that the children can get equal treatment regardless of any kind of situation (Quinn, 2022). NHS is responsib</w:t>
      </w:r>
      <w:r w:rsidR="007400EE" w:rsidRPr="00AF5EA3">
        <w:rPr>
          <w:rFonts w:ascii="Arial" w:hAnsi="Arial" w:cs="Arial"/>
          <w:sz w:val="22"/>
        </w:rPr>
        <w:t>le</w:t>
      </w:r>
      <w:r w:rsidRPr="00AF5EA3">
        <w:rPr>
          <w:rFonts w:ascii="Arial" w:hAnsi="Arial" w:cs="Arial"/>
          <w:sz w:val="22"/>
        </w:rPr>
        <w:t xml:space="preserve"> to ensure good health which focuses on the reduction of inequality in the UK. In the professional field, employees and workers are provided with equal treatment in the UK as per the law of the UK government to ensure the rights of each worker in any kind of </w:t>
      </w:r>
      <w:proofErr w:type="spellStart"/>
      <w:r w:rsidR="00D67915" w:rsidRPr="00AF5EA3">
        <w:rPr>
          <w:rFonts w:ascii="Arial" w:hAnsi="Arial" w:cs="Arial"/>
          <w:sz w:val="22"/>
        </w:rPr>
        <w:t>organisation</w:t>
      </w:r>
      <w:proofErr w:type="spellEnd"/>
      <w:r w:rsidRPr="00AF5EA3">
        <w:rPr>
          <w:rFonts w:ascii="Arial" w:hAnsi="Arial" w:cs="Arial"/>
          <w:sz w:val="22"/>
        </w:rPr>
        <w:t xml:space="preserve"> (</w:t>
      </w:r>
      <w:proofErr w:type="spellStart"/>
      <w:r w:rsidRPr="00AF5EA3">
        <w:rPr>
          <w:rFonts w:ascii="Arial" w:hAnsi="Arial" w:cs="Arial"/>
          <w:sz w:val="22"/>
        </w:rPr>
        <w:t>Paavola</w:t>
      </w:r>
      <w:proofErr w:type="spellEnd"/>
      <w:r w:rsidRPr="00AF5EA3">
        <w:rPr>
          <w:rFonts w:ascii="Arial" w:hAnsi="Arial" w:cs="Arial"/>
          <w:sz w:val="22"/>
        </w:rPr>
        <w:t>, 2017).</w:t>
      </w:r>
      <w:r w:rsidR="00534387" w:rsidRPr="00AF5EA3">
        <w:rPr>
          <w:rFonts w:ascii="Arial" w:hAnsi="Arial" w:cs="Arial"/>
          <w:sz w:val="22"/>
        </w:rPr>
        <w:t xml:space="preserve"> </w:t>
      </w:r>
    </w:p>
    <w:p w14:paraId="18D6BA60" w14:textId="77777777" w:rsidR="00426EEE" w:rsidRPr="00AF5EA3" w:rsidRDefault="00426EEE" w:rsidP="00426EEE">
      <w:pPr>
        <w:pStyle w:val="Heading2"/>
        <w:rPr>
          <w:rFonts w:ascii="Arial" w:hAnsi="Arial" w:cs="Arial"/>
          <w:sz w:val="24"/>
          <w:szCs w:val="24"/>
        </w:rPr>
      </w:pPr>
      <w:bookmarkStart w:id="9" w:name="_Toc120445119"/>
      <w:r w:rsidRPr="00AF5EA3">
        <w:rPr>
          <w:rFonts w:ascii="Arial" w:hAnsi="Arial" w:cs="Arial"/>
          <w:sz w:val="24"/>
          <w:szCs w:val="24"/>
        </w:rPr>
        <w:t>Two UK strategies to implement the goal</w:t>
      </w:r>
      <w:bookmarkEnd w:id="9"/>
    </w:p>
    <w:p w14:paraId="00B8C414" w14:textId="77777777" w:rsidR="00D30A5E" w:rsidRPr="00AF5EA3" w:rsidRDefault="00426EEE" w:rsidP="00426EEE">
      <w:pPr>
        <w:rPr>
          <w:rFonts w:ascii="Arial" w:hAnsi="Arial" w:cs="Arial"/>
          <w:sz w:val="22"/>
        </w:rPr>
      </w:pPr>
      <w:r w:rsidRPr="00AF5EA3">
        <w:rPr>
          <w:rFonts w:ascii="Arial" w:hAnsi="Arial" w:cs="Arial"/>
          <w:sz w:val="22"/>
          <w:lang w:bidi="bn-IN"/>
        </w:rPr>
        <w:t xml:space="preserve">In the UK, inequality in different sectors is the main hindrance for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and people to improve. </w:t>
      </w:r>
      <w:r w:rsidR="00D30A5E" w:rsidRPr="00AF5EA3">
        <w:rPr>
          <w:rFonts w:ascii="Arial" w:hAnsi="Arial" w:cs="Arial"/>
          <w:sz w:val="22"/>
          <w:lang w:bidi="bn-IN"/>
        </w:rPr>
        <w:t>“</w:t>
      </w:r>
      <w:r w:rsidR="00D30A5E" w:rsidRPr="00AF5EA3">
        <w:rPr>
          <w:rFonts w:ascii="Arial" w:hAnsi="Arial" w:cs="Arial"/>
          <w:b/>
          <w:bCs/>
          <w:sz w:val="22"/>
          <w:lang w:bidi="bn-IN"/>
        </w:rPr>
        <w:t>Improved levels of equality in the UK”</w:t>
      </w:r>
      <w:r w:rsidR="00D30A5E" w:rsidRPr="00AF5EA3">
        <w:rPr>
          <w:rFonts w:ascii="Arial" w:hAnsi="Arial" w:cs="Arial"/>
          <w:sz w:val="22"/>
          <w:lang w:bidi="bn-IN"/>
        </w:rPr>
        <w:t xml:space="preserve"> is the firsts strategy implemented by the UK.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in the UK discriminated against employees for longer due to the lack of focus of the government and local authority. The goal of SDG in terms of reducing inequality derived the attention of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and individuals to reduce this problem and establish equality for enhancing the capability of the country to contribute its best in the sustainable development goals implementation. Previously, the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used inequality in terms of treating and paying the employees which have been reduced after the SDG plan taken by the government of the UK (</w:t>
      </w:r>
      <w:r w:rsidRPr="00AF5EA3">
        <w:rPr>
          <w:rFonts w:ascii="Arial" w:hAnsi="Arial" w:cs="Arial"/>
          <w:sz w:val="22"/>
        </w:rPr>
        <w:t xml:space="preserve">Adams, </w:t>
      </w:r>
      <w:proofErr w:type="spellStart"/>
      <w:r w:rsidRPr="00AF5EA3">
        <w:rPr>
          <w:rFonts w:ascii="Arial" w:hAnsi="Arial" w:cs="Arial"/>
          <w:sz w:val="22"/>
        </w:rPr>
        <w:t>Druckman</w:t>
      </w:r>
      <w:proofErr w:type="spellEnd"/>
      <w:r w:rsidRPr="00AF5EA3">
        <w:rPr>
          <w:rFonts w:ascii="Arial" w:hAnsi="Arial" w:cs="Arial"/>
          <w:sz w:val="22"/>
        </w:rPr>
        <w:t xml:space="preserve"> and Picot, 2020)</w:t>
      </w:r>
      <w:r w:rsidRPr="00AF5EA3">
        <w:rPr>
          <w:rFonts w:ascii="Arial" w:hAnsi="Arial" w:cs="Arial"/>
          <w:sz w:val="22"/>
          <w:lang w:bidi="bn-IN"/>
        </w:rPr>
        <w:t xml:space="preserv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are now more concerned about the implementation of the Equality Act, 2010 for ensuring proper implementation of the SDG goals properly. The act has helped the UK to implement the goal of SDG regarding inequality. This has helped the employees and the public in the UK to get their rights properly (</w:t>
      </w:r>
      <w:r w:rsidRPr="00AF5EA3">
        <w:rPr>
          <w:rFonts w:ascii="Arial" w:hAnsi="Arial" w:cs="Arial"/>
          <w:sz w:val="22"/>
        </w:rPr>
        <w:t>Jones and Comfort, 2020)</w:t>
      </w:r>
      <w:r w:rsidRPr="00AF5EA3">
        <w:rPr>
          <w:rFonts w:ascii="Arial" w:hAnsi="Arial" w:cs="Arial"/>
          <w:sz w:val="22"/>
          <w:lang w:bidi="bn-IN"/>
        </w:rPr>
        <w:t xml:space="preserve">. </w:t>
      </w:r>
      <w:r w:rsidRPr="00AF5EA3">
        <w:rPr>
          <w:rFonts w:ascii="Arial" w:hAnsi="Arial" w:cs="Arial"/>
          <w:sz w:val="22"/>
        </w:rPr>
        <w:t xml:space="preserve">Social exclusion has been reduced within </w:t>
      </w:r>
      <w:proofErr w:type="spellStart"/>
      <w:r w:rsidRPr="00AF5EA3">
        <w:rPr>
          <w:rFonts w:ascii="Arial" w:hAnsi="Arial" w:cs="Arial"/>
          <w:sz w:val="22"/>
        </w:rPr>
        <w:t>organisations</w:t>
      </w:r>
      <w:proofErr w:type="spellEnd"/>
      <w:r w:rsidRPr="00AF5EA3">
        <w:rPr>
          <w:rFonts w:ascii="Arial" w:hAnsi="Arial" w:cs="Arial"/>
          <w:sz w:val="22"/>
        </w:rPr>
        <w:t xml:space="preserve"> to ensure the development and implementation of the goal named reduced inequality. </w:t>
      </w:r>
    </w:p>
    <w:p w14:paraId="619F0CEC" w14:textId="6016A2C4" w:rsidR="00943D7F" w:rsidRDefault="00D30A5E" w:rsidP="00426EEE">
      <w:pPr>
        <w:rPr>
          <w:rFonts w:ascii="Arial" w:hAnsi="Arial" w:cs="Arial"/>
          <w:sz w:val="22"/>
        </w:rPr>
      </w:pPr>
      <w:r w:rsidRPr="003F6C88">
        <w:rPr>
          <w:rFonts w:ascii="Arial" w:hAnsi="Arial" w:cs="Arial"/>
          <w:b/>
          <w:bCs/>
          <w:sz w:val="22"/>
        </w:rPr>
        <w:t>“Reducing crime”</w:t>
      </w:r>
      <w:r w:rsidRPr="003F6C88">
        <w:rPr>
          <w:rFonts w:ascii="Arial" w:hAnsi="Arial" w:cs="Arial"/>
          <w:sz w:val="22"/>
        </w:rPr>
        <w:t xml:space="preserve"> is another strategy to implement </w:t>
      </w:r>
      <w:r w:rsidR="00931B97" w:rsidRPr="003F6C88">
        <w:rPr>
          <w:rFonts w:ascii="Arial" w:hAnsi="Arial" w:cs="Arial"/>
          <w:sz w:val="22"/>
        </w:rPr>
        <w:t>th</w:t>
      </w:r>
      <w:r w:rsidRPr="003F6C88">
        <w:rPr>
          <w:rFonts w:ascii="Arial" w:hAnsi="Arial" w:cs="Arial"/>
          <w:sz w:val="22"/>
        </w:rPr>
        <w:t xml:space="preserve">is goal of SDG adopted by the UK </w:t>
      </w:r>
      <w:proofErr w:type="spellStart"/>
      <w:r w:rsidRPr="003F6C88">
        <w:rPr>
          <w:rFonts w:ascii="Arial" w:hAnsi="Arial" w:cs="Arial"/>
          <w:sz w:val="22"/>
        </w:rPr>
        <w:t>government.</w:t>
      </w:r>
      <w:r w:rsidR="00426EEE" w:rsidRPr="003F6C88">
        <w:rPr>
          <w:rFonts w:ascii="Arial" w:hAnsi="Arial" w:cs="Arial"/>
          <w:sz w:val="22"/>
        </w:rPr>
        <w:t>The</w:t>
      </w:r>
      <w:proofErr w:type="spellEnd"/>
      <w:r w:rsidR="00426EEE" w:rsidRPr="003F6C88">
        <w:rPr>
          <w:rFonts w:ascii="Arial" w:hAnsi="Arial" w:cs="Arial"/>
          <w:sz w:val="22"/>
        </w:rPr>
        <w:t xml:space="preserve"> government of the UK has ensured the implementation of this goal to</w:t>
      </w:r>
      <w:r w:rsidR="00943D7F" w:rsidRPr="003F6C88">
        <w:rPr>
          <w:rFonts w:ascii="Arial" w:hAnsi="Arial" w:cs="Arial"/>
          <w:sz w:val="22"/>
        </w:rPr>
        <w:t xml:space="preserve"> </w:t>
      </w:r>
      <w:proofErr w:type="gramStart"/>
      <w:r w:rsidR="00943D7F" w:rsidRPr="003F6C88">
        <w:rPr>
          <w:rFonts w:ascii="Arial" w:hAnsi="Arial" w:cs="Arial"/>
          <w:sz w:val="22"/>
        </w:rPr>
        <w:t xml:space="preserve">assure </w:t>
      </w:r>
      <w:r w:rsidR="00426EEE" w:rsidRPr="003F6C88">
        <w:rPr>
          <w:rFonts w:ascii="Arial" w:hAnsi="Arial" w:cs="Arial"/>
          <w:sz w:val="22"/>
        </w:rPr>
        <w:t xml:space="preserve"> that</w:t>
      </w:r>
      <w:proofErr w:type="gramEnd"/>
      <w:r w:rsidR="00426EEE" w:rsidRPr="003F6C88">
        <w:rPr>
          <w:rFonts w:ascii="Arial" w:hAnsi="Arial" w:cs="Arial"/>
          <w:sz w:val="22"/>
        </w:rPr>
        <w:t xml:space="preserve"> </w:t>
      </w:r>
      <w:r w:rsidR="00943D7F" w:rsidRPr="003F6C88">
        <w:rPr>
          <w:rFonts w:ascii="Arial" w:hAnsi="Arial" w:cs="Arial"/>
          <w:sz w:val="22"/>
        </w:rPr>
        <w:t xml:space="preserve">everybody </w:t>
      </w:r>
      <w:r w:rsidR="00426EEE" w:rsidRPr="003F6C88">
        <w:rPr>
          <w:rFonts w:ascii="Arial" w:hAnsi="Arial" w:cs="Arial"/>
          <w:sz w:val="22"/>
        </w:rPr>
        <w:t>can get their fundamental rights and opportunities</w:t>
      </w:r>
      <w:r w:rsidRPr="003F6C88">
        <w:rPr>
          <w:rFonts w:ascii="Arial" w:hAnsi="Arial" w:cs="Arial"/>
          <w:sz w:val="22"/>
        </w:rPr>
        <w:t xml:space="preserve"> by reducing crime in ea</w:t>
      </w:r>
      <w:r w:rsidR="00943D7F" w:rsidRPr="003F6C88">
        <w:rPr>
          <w:rFonts w:ascii="Arial" w:hAnsi="Arial" w:cs="Arial"/>
          <w:sz w:val="22"/>
        </w:rPr>
        <w:t>c</w:t>
      </w:r>
      <w:r w:rsidRPr="003F6C88">
        <w:rPr>
          <w:rFonts w:ascii="Arial" w:hAnsi="Arial" w:cs="Arial"/>
          <w:sz w:val="22"/>
        </w:rPr>
        <w:t>h sector</w:t>
      </w:r>
      <w:r w:rsidR="00426EEE" w:rsidRPr="003F6C88">
        <w:rPr>
          <w:rFonts w:ascii="Arial" w:hAnsi="Arial" w:cs="Arial"/>
          <w:sz w:val="22"/>
        </w:rPr>
        <w:t xml:space="preserve">. </w:t>
      </w:r>
      <w:r w:rsidR="009C1B0F" w:rsidRPr="009C1B0F">
        <w:rPr>
          <w:rFonts w:ascii="Arial" w:hAnsi="Arial" w:cs="Arial"/>
          <w:sz w:val="22"/>
        </w:rPr>
        <w:t>There is no</w:t>
      </w:r>
      <w:r w:rsidR="009466E8">
        <w:rPr>
          <w:rFonts w:ascii="Arial" w:hAnsi="Arial" w:cs="Arial"/>
          <w:sz w:val="22"/>
        </w:rPr>
        <w:t xml:space="preserve"> denying that illegal substances</w:t>
      </w:r>
      <w:r w:rsidR="009C1B0F" w:rsidRPr="009C1B0F">
        <w:rPr>
          <w:rFonts w:ascii="Arial" w:hAnsi="Arial" w:cs="Arial"/>
          <w:sz w:val="22"/>
        </w:rPr>
        <w:t>, alcohol, opportunities for profit, vulnerability, and the efficiency of the criminal justice system all contribute to crime. The resources at each department's disposal ar</w:t>
      </w:r>
      <w:r w:rsidR="009C1B0F">
        <w:rPr>
          <w:rFonts w:ascii="Arial" w:hAnsi="Arial" w:cs="Arial"/>
          <w:sz w:val="22"/>
        </w:rPr>
        <w:t xml:space="preserve">e being used to lower crime. The government of UK </w:t>
      </w:r>
      <w:r w:rsidR="009C1B0F" w:rsidRPr="009C1B0F">
        <w:rPr>
          <w:rFonts w:ascii="Arial" w:hAnsi="Arial" w:cs="Arial"/>
          <w:sz w:val="22"/>
        </w:rPr>
        <w:t xml:space="preserve">are funding </w:t>
      </w:r>
      <w:r w:rsidR="009C1B0F" w:rsidRPr="009C1B0F">
        <w:rPr>
          <w:rFonts w:ascii="Arial" w:hAnsi="Arial" w:cs="Arial"/>
          <w:sz w:val="22"/>
        </w:rPr>
        <w:lastRenderedPageBreak/>
        <w:t xml:space="preserve">evidence-based </w:t>
      </w:r>
      <w:proofErr w:type="spellStart"/>
      <w:r w:rsidR="009C1B0F" w:rsidRPr="009C1B0F">
        <w:rPr>
          <w:rFonts w:ascii="Arial" w:hAnsi="Arial" w:cs="Arial"/>
          <w:sz w:val="22"/>
        </w:rPr>
        <w:t>programmes</w:t>
      </w:r>
      <w:proofErr w:type="spellEnd"/>
      <w:r w:rsidR="009C1B0F" w:rsidRPr="009C1B0F">
        <w:rPr>
          <w:rFonts w:ascii="Arial" w:hAnsi="Arial" w:cs="Arial"/>
          <w:sz w:val="22"/>
        </w:rPr>
        <w:t xml:space="preserve"> in high-crime regions in addition to directing a cross-departmental delivery plan, inves</w:t>
      </w:r>
      <w:r w:rsidR="009466E8">
        <w:rPr>
          <w:rFonts w:ascii="Arial" w:hAnsi="Arial" w:cs="Arial"/>
          <w:sz w:val="22"/>
        </w:rPr>
        <w:t>ting directly to enforce law</w:t>
      </w:r>
      <w:r w:rsidR="009C1B0F" w:rsidRPr="009C1B0F">
        <w:rPr>
          <w:rFonts w:ascii="Arial" w:hAnsi="Arial" w:cs="Arial"/>
          <w:sz w:val="22"/>
        </w:rPr>
        <w:t xml:space="preserve">, and hiring 20,000 more police officers. </w:t>
      </w:r>
    </w:p>
    <w:p w14:paraId="58DD8C07" w14:textId="77777777" w:rsidR="009C1B0F" w:rsidRPr="00AF5EA3" w:rsidRDefault="009C1B0F" w:rsidP="00426EEE">
      <w:pPr>
        <w:rPr>
          <w:rFonts w:ascii="Arial" w:hAnsi="Arial" w:cs="Arial"/>
          <w:sz w:val="22"/>
        </w:rPr>
      </w:pPr>
    </w:p>
    <w:p w14:paraId="5BC8CBD8" w14:textId="014A7F81" w:rsidR="00426EEE" w:rsidRPr="00AF5EA3" w:rsidRDefault="00426EEE" w:rsidP="00426EEE">
      <w:pPr>
        <w:rPr>
          <w:rFonts w:ascii="Arial" w:hAnsi="Arial" w:cs="Arial"/>
          <w:sz w:val="22"/>
        </w:rPr>
      </w:pPr>
      <w:r w:rsidRPr="00AF5EA3">
        <w:rPr>
          <w:rFonts w:ascii="Arial" w:hAnsi="Arial" w:cs="Arial"/>
          <w:sz w:val="22"/>
          <w:lang w:bidi="bn-IN"/>
        </w:rPr>
        <w:t xml:space="preserve">In the UK, inequality in different sectors is the main hindrance for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and people to improve.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in the UK discriminated against employees for longer due to the lack of focus of the government and local authority. The goal of SDG in terms of reducing inequality derived the attention of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and individuals to reduce this problem and establish equality for enhancing the capability of the country to contribute its best in the sustainable development goals implementation. Previously, the </w:t>
      </w:r>
      <w:proofErr w:type="spellStart"/>
      <w:r w:rsidRPr="00AF5EA3">
        <w:rPr>
          <w:rFonts w:ascii="Arial" w:hAnsi="Arial" w:cs="Arial"/>
          <w:sz w:val="22"/>
          <w:lang w:bidi="bn-IN"/>
        </w:rPr>
        <w:t>organisations</w:t>
      </w:r>
      <w:proofErr w:type="spellEnd"/>
      <w:r w:rsidRPr="00AF5EA3">
        <w:rPr>
          <w:rFonts w:ascii="Arial" w:hAnsi="Arial" w:cs="Arial"/>
          <w:sz w:val="22"/>
          <w:lang w:bidi="bn-IN"/>
        </w:rPr>
        <w:t xml:space="preserve"> used inequality in terms of treating and paying the employees which have been reduced after the SDG plan taken by the government of the UK (</w:t>
      </w:r>
      <w:r w:rsidRPr="00AF5EA3">
        <w:rPr>
          <w:rFonts w:ascii="Arial" w:hAnsi="Arial" w:cs="Arial"/>
          <w:sz w:val="22"/>
        </w:rPr>
        <w:t xml:space="preserve">Adams, </w:t>
      </w:r>
      <w:proofErr w:type="spellStart"/>
      <w:r w:rsidRPr="00AF5EA3">
        <w:rPr>
          <w:rFonts w:ascii="Arial" w:hAnsi="Arial" w:cs="Arial"/>
          <w:sz w:val="22"/>
        </w:rPr>
        <w:t>Druckman</w:t>
      </w:r>
      <w:proofErr w:type="spellEnd"/>
      <w:r w:rsidRPr="00AF5EA3">
        <w:rPr>
          <w:rFonts w:ascii="Arial" w:hAnsi="Arial" w:cs="Arial"/>
          <w:sz w:val="22"/>
        </w:rPr>
        <w:t xml:space="preserve"> and Picot, 2020)</w:t>
      </w:r>
      <w:r w:rsidRPr="00AF5EA3">
        <w:rPr>
          <w:rFonts w:ascii="Arial" w:hAnsi="Arial" w:cs="Arial"/>
          <w:sz w:val="22"/>
          <w:lang w:bidi="bn-IN"/>
        </w:rPr>
        <w:t xml:space="preserve">. </w:t>
      </w:r>
      <w:r w:rsidR="0059644F" w:rsidRPr="00AF5EA3">
        <w:rPr>
          <w:rFonts w:ascii="Arial" w:hAnsi="Arial" w:cs="Arial"/>
          <w:sz w:val="22"/>
          <w:lang w:bidi="bn-IN"/>
        </w:rPr>
        <w:t xml:space="preserve">They </w:t>
      </w:r>
      <w:r w:rsidRPr="00AF5EA3">
        <w:rPr>
          <w:rFonts w:ascii="Arial" w:hAnsi="Arial" w:cs="Arial"/>
          <w:sz w:val="22"/>
          <w:lang w:bidi="bn-IN"/>
        </w:rPr>
        <w:t xml:space="preserve">are now more concerned about the implementation of the Equality Act, 2010 for ensuring proper implementation of the SDG goals. The act has helped the UK to implement the goal of SDG regarding inequality. This has helped the employees and the public in the UK to get their </w:t>
      </w:r>
      <w:proofErr w:type="spellStart"/>
      <w:r w:rsidRPr="00AF5EA3">
        <w:rPr>
          <w:rFonts w:ascii="Arial" w:hAnsi="Arial" w:cs="Arial"/>
          <w:sz w:val="22"/>
          <w:lang w:bidi="bn-IN"/>
        </w:rPr>
        <w:t>rights</w:t>
      </w:r>
      <w:r w:rsidR="0059644F" w:rsidRPr="00AF5EA3">
        <w:rPr>
          <w:rFonts w:ascii="Arial" w:hAnsi="Arial" w:cs="Arial"/>
          <w:sz w:val="22"/>
          <w:lang w:bidi="bn-IN"/>
        </w:rPr>
        <w:t>equally</w:t>
      </w:r>
      <w:proofErr w:type="spellEnd"/>
      <w:r w:rsidRPr="00AF5EA3">
        <w:rPr>
          <w:rFonts w:ascii="Arial" w:hAnsi="Arial" w:cs="Arial"/>
          <w:sz w:val="22"/>
          <w:lang w:bidi="bn-IN"/>
        </w:rPr>
        <w:t xml:space="preserve"> (</w:t>
      </w:r>
      <w:r w:rsidRPr="00AF5EA3">
        <w:rPr>
          <w:rFonts w:ascii="Arial" w:hAnsi="Arial" w:cs="Arial"/>
          <w:sz w:val="22"/>
        </w:rPr>
        <w:t>Jones and Comfort, 2020)</w:t>
      </w:r>
      <w:r w:rsidRPr="00AF5EA3">
        <w:rPr>
          <w:rFonts w:ascii="Arial" w:hAnsi="Arial" w:cs="Arial"/>
          <w:sz w:val="22"/>
          <w:lang w:bidi="bn-IN"/>
        </w:rPr>
        <w:t xml:space="preserve">. </w:t>
      </w:r>
      <w:r w:rsidRPr="00AF5EA3">
        <w:rPr>
          <w:rFonts w:ascii="Arial" w:hAnsi="Arial" w:cs="Arial"/>
          <w:sz w:val="22"/>
        </w:rPr>
        <w:t xml:space="preserve">Social exclusion has been reduced within </w:t>
      </w:r>
      <w:proofErr w:type="spellStart"/>
      <w:r w:rsidRPr="00AF5EA3">
        <w:rPr>
          <w:rFonts w:ascii="Arial" w:hAnsi="Arial" w:cs="Arial"/>
          <w:sz w:val="22"/>
        </w:rPr>
        <w:t>organisations</w:t>
      </w:r>
      <w:proofErr w:type="spellEnd"/>
      <w:r w:rsidRPr="00AF5EA3">
        <w:rPr>
          <w:rFonts w:ascii="Arial" w:hAnsi="Arial" w:cs="Arial"/>
          <w:sz w:val="22"/>
        </w:rPr>
        <w:t xml:space="preserve"> to ensure the development and implementation of the goal named reduced </w:t>
      </w:r>
      <w:proofErr w:type="gramStart"/>
      <w:r w:rsidRPr="00AF5EA3">
        <w:rPr>
          <w:rFonts w:ascii="Arial" w:hAnsi="Arial" w:cs="Arial"/>
          <w:sz w:val="22"/>
        </w:rPr>
        <w:t>inequality(</w:t>
      </w:r>
      <w:proofErr w:type="gramEnd"/>
      <w:r w:rsidRPr="00AF5EA3">
        <w:rPr>
          <w:rFonts w:ascii="Arial" w:hAnsi="Arial" w:cs="Arial"/>
          <w:sz w:val="22"/>
        </w:rPr>
        <w:t xml:space="preserve">Reynolds et al., 2018). With the use of proper law by academic and professional </w:t>
      </w:r>
      <w:proofErr w:type="spellStart"/>
      <w:r w:rsidRPr="00AF5EA3">
        <w:rPr>
          <w:rFonts w:ascii="Arial" w:hAnsi="Arial" w:cs="Arial"/>
          <w:sz w:val="22"/>
        </w:rPr>
        <w:t>organi</w:t>
      </w:r>
      <w:r w:rsidR="0059644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the government of the UK has become successful in progressing in the sustainable development goal implementation and is getting effective outcomes from the implementation of the goals. </w:t>
      </w:r>
    </w:p>
    <w:p w14:paraId="796D19F3" w14:textId="77777777" w:rsidR="0059644F" w:rsidRPr="00AF5EA3" w:rsidRDefault="0059644F" w:rsidP="00D30A5E">
      <w:pPr>
        <w:rPr>
          <w:rFonts w:ascii="Arial" w:hAnsi="Arial" w:cs="Arial"/>
          <w:b/>
          <w:bCs/>
          <w:sz w:val="22"/>
          <w:lang w:bidi="bn-IN"/>
        </w:rPr>
      </w:pPr>
    </w:p>
    <w:p w14:paraId="7702C4D9" w14:textId="12C1CEF2" w:rsidR="00D30A5E" w:rsidRPr="00AF5EA3" w:rsidRDefault="00D30A5E" w:rsidP="00D30A5E">
      <w:pPr>
        <w:rPr>
          <w:rFonts w:ascii="Arial" w:hAnsi="Arial" w:cs="Arial"/>
          <w:sz w:val="22"/>
        </w:rPr>
      </w:pPr>
      <w:r w:rsidRPr="00AF5EA3">
        <w:rPr>
          <w:rFonts w:ascii="Arial" w:hAnsi="Arial" w:cs="Arial"/>
          <w:sz w:val="22"/>
        </w:rPr>
        <w:t xml:space="preserve">Sustainable development of all the sectors is ensured by developing some strategies including the reduction of crime and corruption. This has reduced the rate of illegal and unethical activities within the healthcare </w:t>
      </w:r>
      <w:proofErr w:type="spellStart"/>
      <w:r w:rsidRPr="00AF5EA3">
        <w:rPr>
          <w:rFonts w:ascii="Arial" w:hAnsi="Arial" w:cs="Arial"/>
          <w:sz w:val="22"/>
        </w:rPr>
        <w:t>organi</w:t>
      </w:r>
      <w:r w:rsidR="0059644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w:t>
      </w:r>
      <w:r w:rsidRPr="00AF5EA3">
        <w:rPr>
          <w:rFonts w:ascii="Arial" w:hAnsi="Arial" w:cs="Arial"/>
          <w:sz w:val="22"/>
          <w:lang w:bidi="bn-IN"/>
        </w:rPr>
        <w:t>(</w:t>
      </w:r>
      <w:proofErr w:type="spellStart"/>
      <w:r w:rsidRPr="00AF5EA3">
        <w:rPr>
          <w:rFonts w:ascii="Arial" w:hAnsi="Arial" w:cs="Arial"/>
          <w:sz w:val="22"/>
        </w:rPr>
        <w:t>Tomalin</w:t>
      </w:r>
      <w:proofErr w:type="spellEnd"/>
      <w:r w:rsidRPr="00AF5EA3">
        <w:rPr>
          <w:rFonts w:ascii="Arial" w:hAnsi="Arial" w:cs="Arial"/>
          <w:sz w:val="22"/>
        </w:rPr>
        <w:t xml:space="preserve">, </w:t>
      </w:r>
      <w:proofErr w:type="spellStart"/>
      <w:r w:rsidRPr="00AF5EA3">
        <w:rPr>
          <w:rFonts w:ascii="Arial" w:hAnsi="Arial" w:cs="Arial"/>
          <w:sz w:val="22"/>
        </w:rPr>
        <w:t>Haustein</w:t>
      </w:r>
      <w:proofErr w:type="spellEnd"/>
      <w:r w:rsidRPr="00AF5EA3">
        <w:rPr>
          <w:rFonts w:ascii="Arial" w:hAnsi="Arial" w:cs="Arial"/>
          <w:sz w:val="22"/>
        </w:rPr>
        <w:t xml:space="preserve"> and </w:t>
      </w:r>
      <w:proofErr w:type="spellStart"/>
      <w:r w:rsidRPr="00AF5EA3">
        <w:rPr>
          <w:rFonts w:ascii="Arial" w:hAnsi="Arial" w:cs="Arial"/>
          <w:sz w:val="22"/>
        </w:rPr>
        <w:t>Kidy</w:t>
      </w:r>
      <w:proofErr w:type="spellEnd"/>
      <w:r w:rsidRPr="00AF5EA3">
        <w:rPr>
          <w:rFonts w:ascii="Arial" w:hAnsi="Arial" w:cs="Arial"/>
          <w:sz w:val="22"/>
        </w:rPr>
        <w:t xml:space="preserve">, 2019). This is ensuring equal treatment for all patients of all fields. Another strategy for ensuring health and well-being in the UK is the development of the climate by reducing pollution. Opportunities for all the employees in the UK in each sector have been improved which has impacted positively on the fair treatment and development of good health and well-being of people. On the other hand, opportunities for all have helped to enhance growth by getting the scope of sustainable development in each sector in the UK </w:t>
      </w:r>
      <w:r w:rsidRPr="00AF5EA3">
        <w:rPr>
          <w:rFonts w:ascii="Arial" w:hAnsi="Arial" w:cs="Arial"/>
          <w:sz w:val="22"/>
          <w:lang w:bidi="bn-IN"/>
        </w:rPr>
        <w:t>(</w:t>
      </w:r>
      <w:r w:rsidRPr="00AF5EA3">
        <w:rPr>
          <w:rFonts w:ascii="Arial" w:hAnsi="Arial" w:cs="Arial"/>
          <w:sz w:val="22"/>
        </w:rPr>
        <w:t>Jones and Comfort, 2020).</w:t>
      </w:r>
    </w:p>
    <w:p w14:paraId="721EB811" w14:textId="5EDF9031" w:rsidR="00D30A5E" w:rsidRPr="00AF5EA3" w:rsidRDefault="00D30A5E" w:rsidP="00D30A5E">
      <w:pPr>
        <w:rPr>
          <w:rFonts w:ascii="Arial" w:hAnsi="Arial" w:cs="Arial"/>
          <w:sz w:val="22"/>
        </w:rPr>
      </w:pPr>
      <w:r w:rsidRPr="00AF5EA3">
        <w:rPr>
          <w:rFonts w:ascii="Arial" w:hAnsi="Arial" w:cs="Arial"/>
          <w:sz w:val="22"/>
        </w:rPr>
        <w:t xml:space="preserve">Making the UK safer and ensuring equality in the UK has helped the country to get the opportunity to improve the facilities and operations of healthcare </w:t>
      </w:r>
      <w:r w:rsidR="0059644F" w:rsidRPr="00AF5EA3">
        <w:rPr>
          <w:rFonts w:ascii="Arial" w:hAnsi="Arial" w:cs="Arial"/>
          <w:sz w:val="22"/>
        </w:rPr>
        <w:t xml:space="preserve">sector </w:t>
      </w:r>
      <w:r w:rsidRPr="00AF5EA3">
        <w:rPr>
          <w:rFonts w:ascii="Arial" w:hAnsi="Arial" w:cs="Arial"/>
          <w:sz w:val="22"/>
        </w:rPr>
        <w:t xml:space="preserve">and other industries. Sustainable development has been ensured through this implementation as the </w:t>
      </w:r>
      <w:proofErr w:type="spellStart"/>
      <w:r w:rsidRPr="00AF5EA3">
        <w:rPr>
          <w:rFonts w:ascii="Arial" w:hAnsi="Arial" w:cs="Arial"/>
          <w:sz w:val="22"/>
        </w:rPr>
        <w:t>organi</w:t>
      </w:r>
      <w:r w:rsidR="0059644F" w:rsidRPr="00AF5EA3">
        <w:rPr>
          <w:rFonts w:ascii="Arial" w:hAnsi="Arial" w:cs="Arial"/>
          <w:sz w:val="22"/>
        </w:rPr>
        <w:t>s</w:t>
      </w:r>
      <w:r w:rsidRPr="00AF5EA3">
        <w:rPr>
          <w:rFonts w:ascii="Arial" w:hAnsi="Arial" w:cs="Arial"/>
          <w:sz w:val="22"/>
        </w:rPr>
        <w:t>ations</w:t>
      </w:r>
      <w:proofErr w:type="spellEnd"/>
      <w:r w:rsidRPr="00AF5EA3">
        <w:rPr>
          <w:rFonts w:ascii="Arial" w:hAnsi="Arial" w:cs="Arial"/>
          <w:sz w:val="22"/>
        </w:rPr>
        <w:t xml:space="preserve"> get the opportunity to use the resource potential that is important for sustainable development within the UK </w:t>
      </w:r>
      <w:r w:rsidRPr="00AF5EA3">
        <w:rPr>
          <w:rFonts w:ascii="Arial" w:hAnsi="Arial" w:cs="Arial"/>
          <w:sz w:val="22"/>
          <w:lang w:bidi="bn-IN"/>
        </w:rPr>
        <w:t>(</w:t>
      </w:r>
      <w:r w:rsidRPr="00AF5EA3">
        <w:rPr>
          <w:rFonts w:ascii="Arial" w:hAnsi="Arial" w:cs="Arial"/>
          <w:sz w:val="22"/>
        </w:rPr>
        <w:t xml:space="preserve">Thornicroft and Patel, 2014). Supporting economic growth in the UK in different industries is </w:t>
      </w:r>
      <w:r w:rsidRPr="00AF5EA3">
        <w:rPr>
          <w:rFonts w:ascii="Arial" w:hAnsi="Arial" w:cs="Arial"/>
          <w:sz w:val="22"/>
        </w:rPr>
        <w:lastRenderedPageBreak/>
        <w:t>also helping to get the scope of ensuring effective outcomes from the efforts of different individuals. The implementation of the goals of SDG has helped the country to ensure sustainable development of different sectors and improve good health and well-being within the UK</w:t>
      </w:r>
      <w:r w:rsidR="007B3EB1" w:rsidRPr="00AF5EA3">
        <w:rPr>
          <w:rFonts w:ascii="Arial" w:hAnsi="Arial" w:cs="Arial"/>
          <w:sz w:val="22"/>
        </w:rPr>
        <w:t xml:space="preserve"> (</w:t>
      </w:r>
      <w:r w:rsidR="007B3EB1" w:rsidRPr="00AF5EA3">
        <w:rPr>
          <w:rFonts w:ascii="Arial" w:hAnsi="Arial" w:cs="Arial"/>
          <w:color w:val="222222"/>
          <w:sz w:val="22"/>
          <w:shd w:val="clear" w:color="auto" w:fill="FFFFFF"/>
        </w:rPr>
        <w:t xml:space="preserve">Van </w:t>
      </w:r>
      <w:proofErr w:type="spellStart"/>
      <w:r w:rsidR="007B3EB1" w:rsidRPr="00AF5EA3">
        <w:rPr>
          <w:rFonts w:ascii="Arial" w:hAnsi="Arial" w:cs="Arial"/>
          <w:color w:val="222222"/>
          <w:sz w:val="22"/>
          <w:shd w:val="clear" w:color="auto" w:fill="FFFFFF"/>
        </w:rPr>
        <w:t>Tulder</w:t>
      </w:r>
      <w:proofErr w:type="spellEnd"/>
      <w:r w:rsidR="007B3EB1" w:rsidRPr="00AF5EA3">
        <w:rPr>
          <w:rFonts w:ascii="Arial" w:hAnsi="Arial" w:cs="Arial"/>
          <w:color w:val="222222"/>
          <w:sz w:val="22"/>
          <w:shd w:val="clear" w:color="auto" w:fill="FFFFFF"/>
        </w:rPr>
        <w:t xml:space="preserve"> et al., 2021)</w:t>
      </w:r>
      <w:r w:rsidRPr="00AF5EA3">
        <w:rPr>
          <w:rFonts w:ascii="Arial" w:hAnsi="Arial" w:cs="Arial"/>
          <w:sz w:val="22"/>
        </w:rPr>
        <w:t xml:space="preserve">. </w:t>
      </w:r>
    </w:p>
    <w:p w14:paraId="1F886A26" w14:textId="393CD59E" w:rsidR="004E3976" w:rsidRPr="0014632D" w:rsidRDefault="004E3976" w:rsidP="00AE6902">
      <w:pPr>
        <w:rPr>
          <w:rFonts w:ascii="Arial" w:hAnsi="Arial" w:cs="Arial"/>
          <w:b/>
          <w:bCs/>
          <w:sz w:val="28"/>
          <w:szCs w:val="28"/>
        </w:rPr>
      </w:pPr>
      <w:r w:rsidRPr="0014632D">
        <w:rPr>
          <w:rFonts w:ascii="Arial" w:hAnsi="Arial" w:cs="Arial"/>
          <w:b/>
          <w:bCs/>
          <w:sz w:val="28"/>
          <w:szCs w:val="28"/>
        </w:rPr>
        <w:t>Challenges</w:t>
      </w:r>
    </w:p>
    <w:p w14:paraId="4F5D04F4" w14:textId="0BCF4A74" w:rsidR="00D30A5E" w:rsidRPr="00AF5EA3" w:rsidRDefault="00D30A5E" w:rsidP="00D30A5E">
      <w:pPr>
        <w:rPr>
          <w:rFonts w:ascii="Arial" w:hAnsi="Arial" w:cs="Arial"/>
          <w:sz w:val="22"/>
        </w:rPr>
      </w:pPr>
      <w:r w:rsidRPr="00AF5EA3">
        <w:rPr>
          <w:rFonts w:ascii="Arial" w:hAnsi="Arial" w:cs="Arial"/>
          <w:sz w:val="22"/>
        </w:rPr>
        <w:t xml:space="preserve">Data on the exact state of the UK in terms of the healthcare </w:t>
      </w:r>
      <w:r w:rsidR="00057625" w:rsidRPr="00AF5EA3">
        <w:rPr>
          <w:rFonts w:ascii="Arial" w:hAnsi="Arial" w:cs="Arial"/>
          <w:sz w:val="22"/>
        </w:rPr>
        <w:t xml:space="preserve">sector </w:t>
      </w:r>
      <w:r w:rsidRPr="00AF5EA3">
        <w:rPr>
          <w:rFonts w:ascii="Arial" w:hAnsi="Arial" w:cs="Arial"/>
          <w:sz w:val="22"/>
        </w:rPr>
        <w:t xml:space="preserve">are not available according to the requirements. The authority needs exact information about the industries and the requirements of development by the </w:t>
      </w:r>
      <w:proofErr w:type="spellStart"/>
      <w:r w:rsidRPr="00AF5EA3">
        <w:rPr>
          <w:rFonts w:ascii="Arial" w:hAnsi="Arial" w:cs="Arial"/>
          <w:sz w:val="22"/>
        </w:rPr>
        <w:t>organi</w:t>
      </w:r>
      <w:r w:rsidR="0059644F" w:rsidRPr="00AF5EA3">
        <w:rPr>
          <w:rFonts w:ascii="Arial" w:hAnsi="Arial" w:cs="Arial"/>
          <w:sz w:val="22"/>
        </w:rPr>
        <w:t>s</w:t>
      </w:r>
      <w:r w:rsidRPr="00AF5EA3">
        <w:rPr>
          <w:rFonts w:ascii="Arial" w:hAnsi="Arial" w:cs="Arial"/>
          <w:sz w:val="22"/>
        </w:rPr>
        <w:t>ations</w:t>
      </w:r>
      <w:proofErr w:type="spellEnd"/>
      <w:r w:rsidR="007B3EB1" w:rsidRPr="00AF5EA3">
        <w:rPr>
          <w:rFonts w:ascii="Arial" w:hAnsi="Arial" w:cs="Arial"/>
          <w:sz w:val="22"/>
        </w:rPr>
        <w:t xml:space="preserve"> (</w:t>
      </w:r>
      <w:r w:rsidR="007B3EB1" w:rsidRPr="00AF5EA3">
        <w:rPr>
          <w:rFonts w:ascii="Arial" w:hAnsi="Arial" w:cs="Arial"/>
          <w:color w:val="222222"/>
          <w:sz w:val="22"/>
          <w:shd w:val="clear" w:color="auto" w:fill="FFFFFF"/>
        </w:rPr>
        <w:t>Fox and Macleod, 2021)</w:t>
      </w:r>
      <w:r w:rsidRPr="00AF5EA3">
        <w:rPr>
          <w:rFonts w:ascii="Arial" w:hAnsi="Arial" w:cs="Arial"/>
          <w:sz w:val="22"/>
        </w:rPr>
        <w:t xml:space="preserve">. The use of proper data can help the authority and the responsible </w:t>
      </w:r>
      <w:proofErr w:type="spellStart"/>
      <w:r w:rsidRPr="00AF5EA3">
        <w:rPr>
          <w:rFonts w:ascii="Arial" w:hAnsi="Arial" w:cs="Arial"/>
          <w:sz w:val="22"/>
        </w:rPr>
        <w:t>organisations</w:t>
      </w:r>
      <w:proofErr w:type="spellEnd"/>
      <w:r w:rsidRPr="00AF5EA3">
        <w:rPr>
          <w:rFonts w:ascii="Arial" w:hAnsi="Arial" w:cs="Arial"/>
          <w:sz w:val="22"/>
        </w:rPr>
        <w:t xml:space="preserve"> to support with proper facilities to ensure good health and implement other goals of sustainable development including innovation and industrial development. On the other hand, people who are facing discrimination in different fields are also not interested to express their issues which is hindering the UK and the authorities to implement strategies for ensuring the implementation of all the goals of sustainable development developed by the UN (Reynolds et al., 2018). </w:t>
      </w:r>
    </w:p>
    <w:p w14:paraId="4063E048" w14:textId="15B382D0" w:rsidR="00AE6902" w:rsidRPr="00AF5EA3" w:rsidRDefault="00D30A5E" w:rsidP="00AE6902">
      <w:pPr>
        <w:rPr>
          <w:rFonts w:ascii="Arial" w:hAnsi="Arial" w:cs="Arial"/>
          <w:sz w:val="22"/>
        </w:rPr>
      </w:pPr>
      <w:r w:rsidRPr="00AF5EA3">
        <w:rPr>
          <w:rFonts w:ascii="Arial" w:hAnsi="Arial" w:cs="Arial"/>
          <w:sz w:val="22"/>
        </w:rPr>
        <w:t>P</w:t>
      </w:r>
      <w:r w:rsidR="0059644F" w:rsidRPr="00AF5EA3">
        <w:rPr>
          <w:rFonts w:ascii="Arial" w:hAnsi="Arial" w:cs="Arial"/>
          <w:sz w:val="22"/>
        </w:rPr>
        <w:t>opulation</w:t>
      </w:r>
      <w:r w:rsidRPr="00AF5EA3">
        <w:rPr>
          <w:rFonts w:ascii="Arial" w:hAnsi="Arial" w:cs="Arial"/>
          <w:sz w:val="22"/>
        </w:rPr>
        <w:t xml:space="preserve"> in the UK lack interest in taking part in the development of their condition of them and ensuring their good health and possible improvement in their opportunities and lifestyles. They do not express the issues that they are facing problems including inequalities, lack of </w:t>
      </w:r>
      <w:r w:rsidR="009C1B0F">
        <w:rPr>
          <w:rFonts w:ascii="Arial" w:hAnsi="Arial" w:cs="Arial"/>
          <w:sz w:val="22"/>
        </w:rPr>
        <w:t xml:space="preserve">opportunities, unfair treatment, victims of crime </w:t>
      </w:r>
      <w:r w:rsidRPr="00AF5EA3">
        <w:rPr>
          <w:rFonts w:ascii="Arial" w:hAnsi="Arial" w:cs="Arial"/>
          <w:sz w:val="22"/>
        </w:rPr>
        <w:t xml:space="preserve">and other issues for which it is required to take proper action. </w:t>
      </w:r>
      <w:r w:rsidR="00057625" w:rsidRPr="00AF5EA3">
        <w:rPr>
          <w:rFonts w:ascii="Arial" w:hAnsi="Arial" w:cs="Arial"/>
          <w:sz w:val="22"/>
        </w:rPr>
        <w:t xml:space="preserve">Every individual </w:t>
      </w:r>
      <w:r w:rsidRPr="00AF5EA3">
        <w:rPr>
          <w:rFonts w:ascii="Arial" w:hAnsi="Arial" w:cs="Arial"/>
          <w:sz w:val="22"/>
        </w:rPr>
        <w:t xml:space="preserve">need to express what they are deprived of </w:t>
      </w:r>
      <w:r w:rsidRPr="00AF5EA3">
        <w:rPr>
          <w:rFonts w:ascii="Arial" w:hAnsi="Arial" w:cs="Arial"/>
          <w:sz w:val="22"/>
          <w:cs/>
        </w:rPr>
        <w:t>(</w:t>
      </w:r>
      <w:r w:rsidRPr="00AF5EA3">
        <w:rPr>
          <w:rFonts w:ascii="Arial" w:hAnsi="Arial" w:cs="Arial"/>
          <w:sz w:val="22"/>
        </w:rPr>
        <w:t>Ford, 2015)</w:t>
      </w:r>
    </w:p>
    <w:p w14:paraId="5A083E9A" w14:textId="65BA8A98" w:rsidR="007D5F48" w:rsidRPr="0014632D" w:rsidRDefault="004E3976" w:rsidP="00AE6902">
      <w:pPr>
        <w:rPr>
          <w:rFonts w:ascii="Arial" w:hAnsi="Arial" w:cs="Arial"/>
          <w:sz w:val="28"/>
          <w:szCs w:val="28"/>
        </w:rPr>
      </w:pPr>
      <w:r w:rsidRPr="0014632D">
        <w:rPr>
          <w:rFonts w:ascii="Arial" w:hAnsi="Arial" w:cs="Arial"/>
          <w:b/>
          <w:bCs/>
          <w:sz w:val="28"/>
          <w:szCs w:val="28"/>
        </w:rPr>
        <w:t>Recommendations</w:t>
      </w:r>
    </w:p>
    <w:p w14:paraId="0956719D" w14:textId="77777777" w:rsidR="00D30A5E" w:rsidRPr="00AF5EA3" w:rsidRDefault="00D30A5E" w:rsidP="00D30A5E">
      <w:pPr>
        <w:rPr>
          <w:rFonts w:ascii="Arial" w:hAnsi="Arial" w:cs="Arial"/>
          <w:sz w:val="22"/>
        </w:rPr>
      </w:pPr>
      <w:r w:rsidRPr="00AF5EA3">
        <w:rPr>
          <w:rFonts w:ascii="Arial" w:hAnsi="Arial" w:cs="Arial"/>
          <w:sz w:val="22"/>
        </w:rPr>
        <w:t>The government and the authorities of the UK need to collect effective data about the state of the UK. This data can help the authority to improve the facilities of the UK so that the government and the authority can implement the strategies to use the goals of sustainable development effectively (</w:t>
      </w:r>
      <w:proofErr w:type="spellStart"/>
      <w:r w:rsidRPr="00AF5EA3">
        <w:rPr>
          <w:rFonts w:ascii="Arial" w:hAnsi="Arial" w:cs="Arial"/>
          <w:sz w:val="22"/>
        </w:rPr>
        <w:t>Jaiyesimi</w:t>
      </w:r>
      <w:proofErr w:type="spellEnd"/>
      <w:r w:rsidRPr="00AF5EA3">
        <w:rPr>
          <w:rFonts w:ascii="Arial" w:hAnsi="Arial" w:cs="Arial"/>
          <w:sz w:val="22"/>
        </w:rPr>
        <w:t>, 2016).</w:t>
      </w:r>
    </w:p>
    <w:p w14:paraId="54515B71" w14:textId="77777777" w:rsidR="00D30A5E" w:rsidRPr="00AF5EA3" w:rsidRDefault="00D30A5E" w:rsidP="00D30A5E">
      <w:pPr>
        <w:rPr>
          <w:rFonts w:ascii="Arial" w:hAnsi="Arial" w:cs="Arial"/>
          <w:sz w:val="22"/>
        </w:rPr>
      </w:pPr>
    </w:p>
    <w:p w14:paraId="502DDBDC" w14:textId="77777777" w:rsidR="007D5F48" w:rsidRDefault="007D5F48" w:rsidP="007D5F48">
      <w:pPr>
        <w:rPr>
          <w:rFonts w:ascii="Arial" w:hAnsi="Arial" w:cs="Arial"/>
          <w:sz w:val="22"/>
        </w:rPr>
      </w:pPr>
    </w:p>
    <w:p w14:paraId="50199B1B" w14:textId="77777777" w:rsidR="003F6C88" w:rsidRDefault="003F6C88" w:rsidP="007D5F48">
      <w:pPr>
        <w:rPr>
          <w:rFonts w:ascii="Arial" w:hAnsi="Arial" w:cs="Arial"/>
          <w:sz w:val="22"/>
        </w:rPr>
      </w:pPr>
    </w:p>
    <w:p w14:paraId="01604D74" w14:textId="77777777" w:rsidR="003F6C88" w:rsidRPr="00AF5EA3" w:rsidRDefault="003F6C88" w:rsidP="007D5F48">
      <w:pPr>
        <w:rPr>
          <w:rFonts w:ascii="Arial" w:hAnsi="Arial" w:cs="Arial"/>
          <w:sz w:val="22"/>
        </w:rPr>
      </w:pPr>
    </w:p>
    <w:p w14:paraId="494158E7" w14:textId="77777777" w:rsidR="009C1B0F" w:rsidRDefault="009C1B0F" w:rsidP="00057625">
      <w:pPr>
        <w:spacing w:after="160" w:line="259" w:lineRule="auto"/>
        <w:jc w:val="left"/>
        <w:rPr>
          <w:rFonts w:ascii="Arial" w:hAnsi="Arial" w:cs="Arial"/>
          <w:b/>
          <w:bCs/>
          <w:sz w:val="28"/>
          <w:szCs w:val="28"/>
        </w:rPr>
      </w:pPr>
    </w:p>
    <w:p w14:paraId="6AFC65CA" w14:textId="77777777" w:rsidR="009C1B0F" w:rsidRDefault="009C1B0F" w:rsidP="00057625">
      <w:pPr>
        <w:spacing w:after="160" w:line="259" w:lineRule="auto"/>
        <w:jc w:val="left"/>
        <w:rPr>
          <w:rFonts w:ascii="Arial" w:hAnsi="Arial" w:cs="Arial"/>
          <w:b/>
          <w:bCs/>
          <w:sz w:val="28"/>
          <w:szCs w:val="28"/>
        </w:rPr>
      </w:pPr>
    </w:p>
    <w:p w14:paraId="7DE64F17" w14:textId="39E98A05" w:rsidR="007D5F48" w:rsidRPr="003C59F7" w:rsidRDefault="007D5F48" w:rsidP="00057625">
      <w:pPr>
        <w:spacing w:after="160" w:line="259" w:lineRule="auto"/>
        <w:jc w:val="left"/>
        <w:rPr>
          <w:rFonts w:ascii="Arial" w:eastAsiaTheme="majorEastAsia" w:hAnsi="Arial" w:cs="Arial"/>
          <w:b/>
          <w:bCs/>
          <w:color w:val="000000" w:themeColor="text1"/>
          <w:sz w:val="28"/>
          <w:szCs w:val="28"/>
        </w:rPr>
      </w:pPr>
      <w:r w:rsidRPr="003C59F7">
        <w:rPr>
          <w:rFonts w:ascii="Arial" w:hAnsi="Arial" w:cs="Arial"/>
          <w:b/>
          <w:bCs/>
          <w:sz w:val="28"/>
          <w:szCs w:val="28"/>
        </w:rPr>
        <w:t>Conclusion</w:t>
      </w:r>
    </w:p>
    <w:p w14:paraId="07752DCE" w14:textId="759662CF" w:rsidR="00D5149B" w:rsidRPr="00AF5EA3" w:rsidRDefault="007E1D5D" w:rsidP="007E1D5D">
      <w:pPr>
        <w:rPr>
          <w:rFonts w:ascii="Arial" w:hAnsi="Arial" w:cs="Arial"/>
          <w:sz w:val="22"/>
        </w:rPr>
      </w:pPr>
      <w:r w:rsidRPr="00AF5EA3">
        <w:rPr>
          <w:rFonts w:ascii="Arial" w:hAnsi="Arial" w:cs="Arial"/>
          <w:sz w:val="22"/>
        </w:rPr>
        <w:lastRenderedPageBreak/>
        <w:t xml:space="preserve">Sustainable Development Goals are required to be implemented properly to ensure the proper and sustainable development of different countries. In the UK, sustainable development goals are being </w:t>
      </w:r>
      <w:r w:rsidR="00057625" w:rsidRPr="00AF5EA3">
        <w:rPr>
          <w:rFonts w:ascii="Arial" w:hAnsi="Arial" w:cs="Arial"/>
          <w:sz w:val="22"/>
        </w:rPr>
        <w:t>used</w:t>
      </w:r>
      <w:r w:rsidRPr="00AF5EA3">
        <w:rPr>
          <w:rFonts w:ascii="Arial" w:hAnsi="Arial" w:cs="Arial"/>
          <w:sz w:val="22"/>
        </w:rPr>
        <w:t xml:space="preserve"> effectively </w:t>
      </w:r>
      <w:r w:rsidR="007400EE" w:rsidRPr="00AF5EA3">
        <w:rPr>
          <w:rFonts w:ascii="Arial" w:hAnsi="Arial" w:cs="Arial"/>
          <w:sz w:val="22"/>
        </w:rPr>
        <w:t>by</w:t>
      </w:r>
      <w:r w:rsidRPr="00AF5EA3">
        <w:rPr>
          <w:rFonts w:ascii="Arial" w:hAnsi="Arial" w:cs="Arial"/>
          <w:sz w:val="22"/>
        </w:rPr>
        <w:t xml:space="preserve"> maintaining the </w:t>
      </w:r>
      <w:r w:rsidR="00187ED4" w:rsidRPr="00AF5EA3">
        <w:rPr>
          <w:rFonts w:ascii="Arial" w:hAnsi="Arial" w:cs="Arial"/>
          <w:sz w:val="22"/>
        </w:rPr>
        <w:t>strategies</w:t>
      </w:r>
      <w:r w:rsidRPr="00AF5EA3">
        <w:rPr>
          <w:rFonts w:ascii="Arial" w:hAnsi="Arial" w:cs="Arial"/>
          <w:sz w:val="22"/>
        </w:rPr>
        <w:t xml:space="preserve"> to ensure </w:t>
      </w:r>
      <w:r w:rsidR="007400EE" w:rsidRPr="00AF5EA3">
        <w:rPr>
          <w:rFonts w:ascii="Arial" w:hAnsi="Arial" w:cs="Arial"/>
          <w:sz w:val="22"/>
        </w:rPr>
        <w:t xml:space="preserve">the </w:t>
      </w:r>
      <w:r w:rsidRPr="00AF5EA3">
        <w:rPr>
          <w:rFonts w:ascii="Arial" w:hAnsi="Arial" w:cs="Arial"/>
          <w:sz w:val="22"/>
        </w:rPr>
        <w:t xml:space="preserve">proper rights of people and resources in the UK. The </w:t>
      </w:r>
      <w:proofErr w:type="spellStart"/>
      <w:r w:rsidRPr="00AF5EA3">
        <w:rPr>
          <w:rFonts w:ascii="Arial" w:hAnsi="Arial" w:cs="Arial"/>
          <w:sz w:val="22"/>
        </w:rPr>
        <w:t>organisations</w:t>
      </w:r>
      <w:proofErr w:type="spellEnd"/>
      <w:r w:rsidRPr="00AF5EA3">
        <w:rPr>
          <w:rFonts w:ascii="Arial" w:hAnsi="Arial" w:cs="Arial"/>
          <w:sz w:val="22"/>
        </w:rPr>
        <w:t xml:space="preserve"> in the UK are ensuring the</w:t>
      </w:r>
      <w:r w:rsidR="00187ED4" w:rsidRPr="00AF5EA3">
        <w:rPr>
          <w:rFonts w:ascii="Arial" w:hAnsi="Arial" w:cs="Arial"/>
          <w:sz w:val="22"/>
        </w:rPr>
        <w:t xml:space="preserve"> implementation of the SDGs by developing and </w:t>
      </w:r>
      <w:r w:rsidR="00057625" w:rsidRPr="00AF5EA3">
        <w:rPr>
          <w:rFonts w:ascii="Arial" w:hAnsi="Arial" w:cs="Arial"/>
          <w:sz w:val="22"/>
        </w:rPr>
        <w:t xml:space="preserve">applying </w:t>
      </w:r>
      <w:r w:rsidR="00187ED4" w:rsidRPr="00AF5EA3">
        <w:rPr>
          <w:rFonts w:ascii="Arial" w:hAnsi="Arial" w:cs="Arial"/>
          <w:sz w:val="22"/>
        </w:rPr>
        <w:t xml:space="preserve">different strategies </w:t>
      </w:r>
      <w:r w:rsidR="007400EE" w:rsidRPr="00AF5EA3">
        <w:rPr>
          <w:rFonts w:ascii="Arial" w:hAnsi="Arial" w:cs="Arial"/>
          <w:sz w:val="22"/>
        </w:rPr>
        <w:t>for</w:t>
      </w:r>
      <w:r w:rsidR="00187ED4" w:rsidRPr="00AF5EA3">
        <w:rPr>
          <w:rFonts w:ascii="Arial" w:hAnsi="Arial" w:cs="Arial"/>
          <w:sz w:val="22"/>
        </w:rPr>
        <w:t xml:space="preserve"> serving the employee and others in terms of reducing inequality, improving good health and well</w:t>
      </w:r>
      <w:r w:rsidR="007400EE" w:rsidRPr="00AF5EA3">
        <w:rPr>
          <w:rFonts w:ascii="Arial" w:hAnsi="Arial" w:cs="Arial"/>
          <w:sz w:val="22"/>
        </w:rPr>
        <w:t>-</w:t>
      </w:r>
      <w:r w:rsidR="00187ED4" w:rsidRPr="00AF5EA3">
        <w:rPr>
          <w:rFonts w:ascii="Arial" w:hAnsi="Arial" w:cs="Arial"/>
          <w:sz w:val="22"/>
        </w:rPr>
        <w:t>being and the improvement in the industry, innovation and infrastructure</w:t>
      </w:r>
      <w:r w:rsidR="007B3EB1" w:rsidRPr="00AF5EA3">
        <w:rPr>
          <w:rFonts w:ascii="Arial" w:hAnsi="Arial" w:cs="Arial"/>
          <w:sz w:val="22"/>
        </w:rPr>
        <w:t xml:space="preserve"> (</w:t>
      </w:r>
      <w:r w:rsidR="007B3EB1" w:rsidRPr="00AF5EA3">
        <w:rPr>
          <w:rFonts w:ascii="Arial" w:hAnsi="Arial" w:cs="Arial"/>
          <w:color w:val="222222"/>
          <w:sz w:val="22"/>
          <w:shd w:val="clear" w:color="auto" w:fill="FFFFFF"/>
        </w:rPr>
        <w:t xml:space="preserve">Mansell, </w:t>
      </w:r>
      <w:proofErr w:type="spellStart"/>
      <w:r w:rsidR="007B3EB1" w:rsidRPr="00AF5EA3">
        <w:rPr>
          <w:rFonts w:ascii="Arial" w:hAnsi="Arial" w:cs="Arial"/>
          <w:color w:val="222222"/>
          <w:sz w:val="22"/>
          <w:shd w:val="clear" w:color="auto" w:fill="FFFFFF"/>
        </w:rPr>
        <w:t>Philbin</w:t>
      </w:r>
      <w:proofErr w:type="spellEnd"/>
      <w:r w:rsidR="007B3EB1" w:rsidRPr="00AF5EA3">
        <w:rPr>
          <w:rFonts w:ascii="Arial" w:hAnsi="Arial" w:cs="Arial"/>
          <w:color w:val="222222"/>
          <w:sz w:val="22"/>
          <w:shd w:val="clear" w:color="auto" w:fill="FFFFFF"/>
        </w:rPr>
        <w:t xml:space="preserve"> and </w:t>
      </w:r>
      <w:proofErr w:type="spellStart"/>
      <w:r w:rsidR="007B3EB1" w:rsidRPr="00AF5EA3">
        <w:rPr>
          <w:rFonts w:ascii="Arial" w:hAnsi="Arial" w:cs="Arial"/>
          <w:color w:val="222222"/>
          <w:sz w:val="22"/>
          <w:shd w:val="clear" w:color="auto" w:fill="FFFFFF"/>
        </w:rPr>
        <w:t>Konstantinou</w:t>
      </w:r>
      <w:proofErr w:type="spellEnd"/>
      <w:r w:rsidR="007B3EB1" w:rsidRPr="00AF5EA3">
        <w:rPr>
          <w:rFonts w:ascii="Arial" w:hAnsi="Arial" w:cs="Arial"/>
          <w:color w:val="222222"/>
          <w:sz w:val="22"/>
          <w:shd w:val="clear" w:color="auto" w:fill="FFFFFF"/>
        </w:rPr>
        <w:t>, 2020)</w:t>
      </w:r>
      <w:r w:rsidR="00187ED4" w:rsidRPr="00AF5EA3">
        <w:rPr>
          <w:rFonts w:ascii="Arial" w:hAnsi="Arial" w:cs="Arial"/>
          <w:sz w:val="22"/>
        </w:rPr>
        <w:t xml:space="preserve">. The people of different </w:t>
      </w:r>
      <w:proofErr w:type="spellStart"/>
      <w:r w:rsidR="00187ED4" w:rsidRPr="00AF5EA3">
        <w:rPr>
          <w:rFonts w:ascii="Arial" w:hAnsi="Arial" w:cs="Arial"/>
          <w:sz w:val="22"/>
        </w:rPr>
        <w:t>organi</w:t>
      </w:r>
      <w:r w:rsidR="00057625" w:rsidRPr="00AF5EA3">
        <w:rPr>
          <w:rFonts w:ascii="Arial" w:hAnsi="Arial" w:cs="Arial"/>
          <w:sz w:val="22"/>
        </w:rPr>
        <w:t>s</w:t>
      </w:r>
      <w:r w:rsidR="00187ED4" w:rsidRPr="00AF5EA3">
        <w:rPr>
          <w:rFonts w:ascii="Arial" w:hAnsi="Arial" w:cs="Arial"/>
          <w:sz w:val="22"/>
        </w:rPr>
        <w:t>ation</w:t>
      </w:r>
      <w:r w:rsidR="007400EE" w:rsidRPr="00AF5EA3">
        <w:rPr>
          <w:rFonts w:ascii="Arial" w:hAnsi="Arial" w:cs="Arial"/>
          <w:sz w:val="22"/>
        </w:rPr>
        <w:t>s</w:t>
      </w:r>
      <w:proofErr w:type="spellEnd"/>
      <w:r w:rsidR="00187ED4" w:rsidRPr="00AF5EA3">
        <w:rPr>
          <w:rFonts w:ascii="Arial" w:hAnsi="Arial" w:cs="Arial"/>
          <w:sz w:val="22"/>
        </w:rPr>
        <w:t xml:space="preserve"> and in society are providing equal efforts within the UK to ensure proper implementations of the sustainable development goals in the UK.</w:t>
      </w:r>
    </w:p>
    <w:p w14:paraId="356AE279" w14:textId="77777777" w:rsidR="007E1D5D" w:rsidRPr="00AF5EA3" w:rsidRDefault="007E1D5D" w:rsidP="007E1D5D">
      <w:pPr>
        <w:rPr>
          <w:rFonts w:ascii="Arial" w:hAnsi="Arial" w:cs="Arial"/>
          <w:sz w:val="22"/>
        </w:rPr>
      </w:pPr>
      <w:r w:rsidRPr="00AF5EA3">
        <w:rPr>
          <w:rFonts w:ascii="Arial" w:hAnsi="Arial" w:cs="Arial"/>
          <w:sz w:val="22"/>
        </w:rPr>
        <w:t xml:space="preserve"> </w:t>
      </w:r>
    </w:p>
    <w:p w14:paraId="607EFCFE" w14:textId="77777777" w:rsidR="007D5F48" w:rsidRPr="00AF5EA3" w:rsidRDefault="007D5F48" w:rsidP="007D5F48">
      <w:pPr>
        <w:rPr>
          <w:rFonts w:ascii="Arial" w:eastAsiaTheme="majorEastAsia" w:hAnsi="Arial" w:cs="Arial"/>
          <w:color w:val="000000" w:themeColor="text1"/>
          <w:sz w:val="22"/>
        </w:rPr>
      </w:pPr>
      <w:r w:rsidRPr="00AF5EA3">
        <w:rPr>
          <w:rFonts w:ascii="Arial" w:hAnsi="Arial" w:cs="Arial"/>
          <w:sz w:val="22"/>
        </w:rPr>
        <w:br w:type="page"/>
      </w:r>
    </w:p>
    <w:p w14:paraId="02BC8F98" w14:textId="77777777" w:rsidR="007D5F48" w:rsidRPr="003C59F7" w:rsidRDefault="007D5F48" w:rsidP="007D5F48">
      <w:pPr>
        <w:pStyle w:val="Heading1"/>
        <w:rPr>
          <w:rFonts w:ascii="Arial" w:hAnsi="Arial" w:cs="Arial"/>
        </w:rPr>
      </w:pPr>
      <w:bookmarkStart w:id="10" w:name="_Toc120445120"/>
      <w:r w:rsidRPr="003C59F7">
        <w:rPr>
          <w:rFonts w:ascii="Arial" w:hAnsi="Arial" w:cs="Arial"/>
        </w:rPr>
        <w:lastRenderedPageBreak/>
        <w:t>References</w:t>
      </w:r>
      <w:bookmarkEnd w:id="10"/>
    </w:p>
    <w:p w14:paraId="16DD5C3D"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Adams, C.A., </w:t>
      </w:r>
      <w:proofErr w:type="spellStart"/>
      <w:r w:rsidRPr="00AF5EA3">
        <w:rPr>
          <w:rFonts w:ascii="Arial" w:hAnsi="Arial" w:cs="Arial"/>
          <w:sz w:val="22"/>
        </w:rPr>
        <w:t>Druckman</w:t>
      </w:r>
      <w:proofErr w:type="spellEnd"/>
      <w:r w:rsidRPr="00AF5EA3">
        <w:rPr>
          <w:rFonts w:ascii="Arial" w:hAnsi="Arial" w:cs="Arial"/>
          <w:sz w:val="22"/>
        </w:rPr>
        <w:t xml:space="preserve">, P.B. and Picot, R.C., 2020. Sustainable development goals disclosure (SDGD) recommendations. </w:t>
      </w:r>
      <w:r w:rsidRPr="00AF5EA3">
        <w:rPr>
          <w:rFonts w:ascii="Arial" w:hAnsi="Arial" w:cs="Arial"/>
          <w:i/>
          <w:iCs/>
          <w:sz w:val="22"/>
        </w:rPr>
        <w:t>ACCA: London, UK</w:t>
      </w:r>
      <w:r w:rsidRPr="00AF5EA3">
        <w:rPr>
          <w:rFonts w:ascii="Arial" w:hAnsi="Arial" w:cs="Arial"/>
          <w:sz w:val="22"/>
        </w:rPr>
        <w:t>.</w:t>
      </w:r>
    </w:p>
    <w:p w14:paraId="45285579" w14:textId="77777777" w:rsidR="00EB72A4" w:rsidRPr="00AF5EA3" w:rsidRDefault="00EB72A4" w:rsidP="001A012E">
      <w:pPr>
        <w:ind w:left="720" w:hanging="720"/>
        <w:rPr>
          <w:rFonts w:ascii="Arial" w:hAnsi="Arial" w:cs="Arial"/>
          <w:sz w:val="22"/>
        </w:rPr>
      </w:pPr>
      <w:proofErr w:type="spellStart"/>
      <w:r w:rsidRPr="00AF5EA3">
        <w:rPr>
          <w:rFonts w:ascii="Arial" w:hAnsi="Arial" w:cs="Arial"/>
          <w:sz w:val="22"/>
        </w:rPr>
        <w:t>binti</w:t>
      </w:r>
      <w:proofErr w:type="spellEnd"/>
      <w:r w:rsidRPr="00AF5EA3">
        <w:rPr>
          <w:rFonts w:ascii="Arial" w:hAnsi="Arial" w:cs="Arial"/>
          <w:sz w:val="22"/>
        </w:rPr>
        <w:t xml:space="preserve"> </w:t>
      </w:r>
      <w:proofErr w:type="spellStart"/>
      <w:r w:rsidRPr="00AF5EA3">
        <w:rPr>
          <w:rFonts w:ascii="Arial" w:hAnsi="Arial" w:cs="Arial"/>
          <w:sz w:val="22"/>
        </w:rPr>
        <w:t>Sulaiman</w:t>
      </w:r>
      <w:proofErr w:type="spellEnd"/>
      <w:r w:rsidRPr="00AF5EA3">
        <w:rPr>
          <w:rFonts w:ascii="Arial" w:hAnsi="Arial" w:cs="Arial"/>
          <w:sz w:val="22"/>
        </w:rPr>
        <w:t xml:space="preserve">, N., binti Mahmud, N.P.N., Nazir, U. and Abid, S.K., 2021, June. The Role of Autonomous Robots in Fourth Industrial Revolution (4IR) as an Approach of Sustainable Development Goals (SDG9): Industry, Innovation and Infrastructure in Handling the Effect of COVID-19 Outbreak. In </w:t>
      </w:r>
      <w:r w:rsidRPr="00AF5EA3">
        <w:rPr>
          <w:rFonts w:ascii="Arial" w:hAnsi="Arial" w:cs="Arial"/>
          <w:i/>
          <w:iCs/>
          <w:sz w:val="22"/>
        </w:rPr>
        <w:t>IOP Conference Series: Earth and Environmental Science</w:t>
      </w:r>
      <w:r w:rsidRPr="00AF5EA3">
        <w:rPr>
          <w:rFonts w:ascii="Arial" w:hAnsi="Arial" w:cs="Arial"/>
          <w:sz w:val="22"/>
        </w:rPr>
        <w:t xml:space="preserve"> (Vol. 775, No. 1, p. 012017). IOP Publishing.</w:t>
      </w:r>
    </w:p>
    <w:p w14:paraId="3763CE1C"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Birch, J., </w:t>
      </w:r>
      <w:proofErr w:type="spellStart"/>
      <w:r w:rsidRPr="00AF5EA3">
        <w:rPr>
          <w:rFonts w:ascii="Arial" w:hAnsi="Arial" w:cs="Arial"/>
          <w:sz w:val="22"/>
        </w:rPr>
        <w:t>Rishbeth</w:t>
      </w:r>
      <w:proofErr w:type="spellEnd"/>
      <w:r w:rsidRPr="00AF5EA3">
        <w:rPr>
          <w:rFonts w:ascii="Arial" w:hAnsi="Arial" w:cs="Arial"/>
          <w:sz w:val="22"/>
        </w:rPr>
        <w:t xml:space="preserve">, C. and Payne, S.R., 2020. Nature doesn't judge you–how urban nature supports young people's mental health and wellbeing in a diverse UK city. </w:t>
      </w:r>
      <w:r w:rsidRPr="00AF5EA3">
        <w:rPr>
          <w:rFonts w:ascii="Arial" w:hAnsi="Arial" w:cs="Arial"/>
          <w:i/>
          <w:iCs/>
          <w:sz w:val="22"/>
        </w:rPr>
        <w:t>Health &amp; Place</w:t>
      </w:r>
      <w:r w:rsidRPr="00AF5EA3">
        <w:rPr>
          <w:rFonts w:ascii="Arial" w:hAnsi="Arial" w:cs="Arial"/>
          <w:sz w:val="22"/>
        </w:rPr>
        <w:t xml:space="preserve">, </w:t>
      </w:r>
      <w:r w:rsidRPr="00AF5EA3">
        <w:rPr>
          <w:rFonts w:ascii="Arial" w:hAnsi="Arial" w:cs="Arial"/>
          <w:i/>
          <w:iCs/>
          <w:sz w:val="22"/>
        </w:rPr>
        <w:t>62</w:t>
      </w:r>
      <w:r w:rsidRPr="00AF5EA3">
        <w:rPr>
          <w:rFonts w:ascii="Arial" w:hAnsi="Arial" w:cs="Arial"/>
          <w:sz w:val="22"/>
        </w:rPr>
        <w:t>, p.102296.</w:t>
      </w:r>
    </w:p>
    <w:p w14:paraId="0AE6E922" w14:textId="77777777" w:rsidR="00EB72A4" w:rsidRPr="00AF5EA3" w:rsidRDefault="00EB72A4" w:rsidP="001A012E">
      <w:pPr>
        <w:ind w:left="720" w:hanging="720"/>
        <w:rPr>
          <w:rFonts w:ascii="Arial" w:hAnsi="Arial" w:cs="Arial"/>
          <w:sz w:val="22"/>
        </w:rPr>
      </w:pPr>
      <w:proofErr w:type="spellStart"/>
      <w:r w:rsidRPr="00AF5EA3">
        <w:rPr>
          <w:rFonts w:ascii="Arial" w:hAnsi="Arial" w:cs="Arial"/>
          <w:sz w:val="22"/>
        </w:rPr>
        <w:t>Birdthistle</w:t>
      </w:r>
      <w:proofErr w:type="spellEnd"/>
      <w:r w:rsidRPr="00AF5EA3">
        <w:rPr>
          <w:rFonts w:ascii="Arial" w:hAnsi="Arial" w:cs="Arial"/>
          <w:sz w:val="22"/>
        </w:rPr>
        <w:t xml:space="preserve">, N., Hales, R., Baba, S., Barrett, M., </w:t>
      </w:r>
      <w:proofErr w:type="spellStart"/>
      <w:r w:rsidRPr="00AF5EA3">
        <w:rPr>
          <w:rFonts w:ascii="Arial" w:hAnsi="Arial" w:cs="Arial"/>
          <w:sz w:val="22"/>
        </w:rPr>
        <w:t>Hemissi</w:t>
      </w:r>
      <w:proofErr w:type="spellEnd"/>
      <w:r w:rsidRPr="00AF5EA3">
        <w:rPr>
          <w:rFonts w:ascii="Arial" w:hAnsi="Arial" w:cs="Arial"/>
          <w:sz w:val="22"/>
        </w:rPr>
        <w:t xml:space="preserve">, O., </w:t>
      </w:r>
      <w:proofErr w:type="spellStart"/>
      <w:r w:rsidRPr="00AF5EA3">
        <w:rPr>
          <w:rFonts w:ascii="Arial" w:hAnsi="Arial" w:cs="Arial"/>
          <w:sz w:val="22"/>
        </w:rPr>
        <w:t>Moores</w:t>
      </w:r>
      <w:proofErr w:type="spellEnd"/>
      <w:r w:rsidRPr="00AF5EA3">
        <w:rPr>
          <w:rFonts w:ascii="Arial" w:hAnsi="Arial" w:cs="Arial"/>
          <w:sz w:val="22"/>
        </w:rPr>
        <w:t xml:space="preserve">, K., </w:t>
      </w:r>
      <w:proofErr w:type="spellStart"/>
      <w:r w:rsidRPr="00AF5EA3">
        <w:rPr>
          <w:rFonts w:ascii="Arial" w:hAnsi="Arial" w:cs="Arial"/>
          <w:sz w:val="22"/>
        </w:rPr>
        <w:t>Pillmayer</w:t>
      </w:r>
      <w:proofErr w:type="spellEnd"/>
      <w:r w:rsidRPr="00AF5EA3">
        <w:rPr>
          <w:rFonts w:ascii="Arial" w:hAnsi="Arial" w:cs="Arial"/>
          <w:sz w:val="22"/>
        </w:rPr>
        <w:t>, M. and Sasaki, K., 2022. Attaining the 2030 Sustainable Development Goal of Industry, Innovation and Infrastructure.</w:t>
      </w:r>
    </w:p>
    <w:p w14:paraId="578A727A" w14:textId="77777777" w:rsidR="00EB72A4" w:rsidRPr="00AF5EA3" w:rsidRDefault="00EB72A4" w:rsidP="001A012E">
      <w:pPr>
        <w:ind w:left="720" w:hanging="720"/>
        <w:rPr>
          <w:rFonts w:ascii="Arial" w:hAnsi="Arial" w:cs="Arial"/>
          <w:sz w:val="22"/>
        </w:rPr>
      </w:pPr>
      <w:r w:rsidRPr="00AF5EA3">
        <w:rPr>
          <w:rFonts w:ascii="Arial" w:hAnsi="Arial" w:cs="Arial"/>
          <w:sz w:val="22"/>
        </w:rPr>
        <w:t>Chen, T.L., Kim, H., Pan, S.Y., Tseng, P.C., Lin, Y.P. and Chiang, P.C., 2020. Implementation of green chemistry principles in circular economy system towards sustainable development goals: Challenges and perspectives. Science of the Total Environment, 716, p.136998.</w:t>
      </w:r>
    </w:p>
    <w:p w14:paraId="755683D7"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Condon, L.J. and McClean, S., 2017. Maintaining pre-school children's health and wellbeing in the UK: a qualitative study of the views of migrant parents. </w:t>
      </w:r>
      <w:r w:rsidRPr="00AF5EA3">
        <w:rPr>
          <w:rFonts w:ascii="Arial" w:hAnsi="Arial" w:cs="Arial"/>
          <w:i/>
          <w:iCs/>
          <w:sz w:val="22"/>
        </w:rPr>
        <w:t>Journal of Public Health</w:t>
      </w:r>
      <w:r w:rsidRPr="00AF5EA3">
        <w:rPr>
          <w:rFonts w:ascii="Arial" w:hAnsi="Arial" w:cs="Arial"/>
          <w:sz w:val="22"/>
        </w:rPr>
        <w:t xml:space="preserve">, </w:t>
      </w:r>
      <w:r w:rsidRPr="00AF5EA3">
        <w:rPr>
          <w:rFonts w:ascii="Arial" w:hAnsi="Arial" w:cs="Arial"/>
          <w:i/>
          <w:iCs/>
          <w:sz w:val="22"/>
        </w:rPr>
        <w:t>39</w:t>
      </w:r>
      <w:r w:rsidRPr="00AF5EA3">
        <w:rPr>
          <w:rFonts w:ascii="Arial" w:hAnsi="Arial" w:cs="Arial"/>
          <w:sz w:val="22"/>
        </w:rPr>
        <w:t>(3), pp.455-463.</w:t>
      </w:r>
    </w:p>
    <w:p w14:paraId="130CC0ED"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Ford, L., 2015. Sustainable development goals: all you need to know. </w:t>
      </w:r>
      <w:r w:rsidRPr="00AF5EA3">
        <w:rPr>
          <w:rFonts w:ascii="Arial" w:hAnsi="Arial" w:cs="Arial"/>
          <w:i/>
          <w:iCs/>
          <w:sz w:val="22"/>
        </w:rPr>
        <w:t>The guardian</w:t>
      </w:r>
      <w:r w:rsidRPr="00AF5EA3">
        <w:rPr>
          <w:rFonts w:ascii="Arial" w:hAnsi="Arial" w:cs="Arial"/>
          <w:sz w:val="22"/>
        </w:rPr>
        <w:t xml:space="preserve">, </w:t>
      </w:r>
      <w:r w:rsidRPr="00AF5EA3">
        <w:rPr>
          <w:rFonts w:ascii="Arial" w:hAnsi="Arial" w:cs="Arial"/>
          <w:i/>
          <w:iCs/>
          <w:sz w:val="22"/>
        </w:rPr>
        <w:t>19</w:t>
      </w:r>
      <w:r w:rsidRPr="00AF5EA3">
        <w:rPr>
          <w:rFonts w:ascii="Arial" w:hAnsi="Arial" w:cs="Arial"/>
          <w:sz w:val="22"/>
        </w:rPr>
        <w:t>.</w:t>
      </w:r>
    </w:p>
    <w:p w14:paraId="6B51F446" w14:textId="77777777" w:rsidR="00EB72A4" w:rsidRPr="00AF5EA3"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Fox, S. and Macleod, A., 2021. Localizing the SDGs in cities: reflections from an action research project in Bristol, UK. </w:t>
      </w:r>
      <w:r w:rsidRPr="00AF5EA3">
        <w:rPr>
          <w:rFonts w:ascii="Arial" w:hAnsi="Arial" w:cs="Arial"/>
          <w:i/>
          <w:iCs/>
          <w:color w:val="222222"/>
          <w:sz w:val="22"/>
          <w:shd w:val="clear" w:color="auto" w:fill="FFFFFF"/>
        </w:rPr>
        <w:t>Urban Geography</w:t>
      </w:r>
      <w:r w:rsidRPr="00AF5EA3">
        <w:rPr>
          <w:rFonts w:ascii="Arial" w:hAnsi="Arial" w:cs="Arial"/>
          <w:color w:val="222222"/>
          <w:sz w:val="22"/>
          <w:shd w:val="clear" w:color="auto" w:fill="FFFFFF"/>
        </w:rPr>
        <w:t>, pp.1-21.</w:t>
      </w:r>
    </w:p>
    <w:p w14:paraId="421519C4"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Fukuda-Parr, S., 2016. From the Millennium Development Goals to the Sustainable Development Goals: shifts in purpose, concept, and politics of global goal setting for development. </w:t>
      </w:r>
      <w:r w:rsidRPr="00AF5EA3">
        <w:rPr>
          <w:rFonts w:ascii="Arial" w:hAnsi="Arial" w:cs="Arial"/>
          <w:i/>
          <w:iCs/>
          <w:sz w:val="22"/>
        </w:rPr>
        <w:t>Gender &amp; Development</w:t>
      </w:r>
      <w:r w:rsidRPr="00AF5EA3">
        <w:rPr>
          <w:rFonts w:ascii="Arial" w:hAnsi="Arial" w:cs="Arial"/>
          <w:sz w:val="22"/>
        </w:rPr>
        <w:t xml:space="preserve">, </w:t>
      </w:r>
      <w:r w:rsidRPr="00AF5EA3">
        <w:rPr>
          <w:rFonts w:ascii="Arial" w:hAnsi="Arial" w:cs="Arial"/>
          <w:i/>
          <w:iCs/>
          <w:sz w:val="22"/>
        </w:rPr>
        <w:t>24</w:t>
      </w:r>
      <w:r w:rsidRPr="00AF5EA3">
        <w:rPr>
          <w:rFonts w:ascii="Arial" w:hAnsi="Arial" w:cs="Arial"/>
          <w:sz w:val="22"/>
        </w:rPr>
        <w:t>(1), pp.43-52.</w:t>
      </w:r>
    </w:p>
    <w:p w14:paraId="3E8A4341" w14:textId="77777777" w:rsidR="00EB72A4"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Geraghty, P.J., 2020. Reflections on how the implementation of sustainable development goals across the UK and Ireland can influence the mainstreaming of these goals in English planning practice. </w:t>
      </w:r>
      <w:r w:rsidRPr="00AF5EA3">
        <w:rPr>
          <w:rFonts w:ascii="Arial" w:hAnsi="Arial" w:cs="Arial"/>
          <w:i/>
          <w:iCs/>
          <w:color w:val="222222"/>
          <w:sz w:val="22"/>
          <w:shd w:val="clear" w:color="auto" w:fill="FFFFFF"/>
        </w:rPr>
        <w:t>Town and Regional Planning</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77</w:t>
      </w:r>
      <w:r w:rsidRPr="00AF5EA3">
        <w:rPr>
          <w:rFonts w:ascii="Arial" w:hAnsi="Arial" w:cs="Arial"/>
          <w:color w:val="222222"/>
          <w:sz w:val="22"/>
          <w:shd w:val="clear" w:color="auto" w:fill="FFFFFF"/>
        </w:rPr>
        <w:t>, pp.31-41.</w:t>
      </w:r>
    </w:p>
    <w:p w14:paraId="308BAF0D" w14:textId="055E6CA3" w:rsidR="0077755D" w:rsidRPr="0077755D" w:rsidRDefault="0077755D" w:rsidP="001A012E">
      <w:pPr>
        <w:ind w:left="720" w:hanging="720"/>
        <w:rPr>
          <w:rFonts w:ascii="Arial" w:hAnsi="Arial" w:cs="Arial"/>
          <w:color w:val="222222"/>
          <w:sz w:val="22"/>
          <w:shd w:val="clear" w:color="auto" w:fill="FFFFFF"/>
        </w:rPr>
      </w:pPr>
      <w:proofErr w:type="spellStart"/>
      <w:r w:rsidRPr="0077755D">
        <w:rPr>
          <w:rFonts w:ascii="Arial" w:hAnsi="Arial" w:cs="Arial"/>
          <w:color w:val="000000"/>
          <w:sz w:val="22"/>
          <w:shd w:val="clear" w:color="auto" w:fill="FFFFFF"/>
        </w:rPr>
        <w:t>Gov</w:t>
      </w:r>
      <w:proofErr w:type="spellEnd"/>
      <w:r w:rsidRPr="0077755D">
        <w:rPr>
          <w:rFonts w:ascii="Arial" w:hAnsi="Arial" w:cs="Arial"/>
          <w:color w:val="000000"/>
          <w:sz w:val="22"/>
          <w:shd w:val="clear" w:color="auto" w:fill="FFFFFF"/>
        </w:rPr>
        <w:t xml:space="preserve"> UK. (15 </w:t>
      </w:r>
      <w:proofErr w:type="spellStart"/>
      <w:proofErr w:type="gramStart"/>
      <w:r w:rsidRPr="0077755D">
        <w:rPr>
          <w:rFonts w:ascii="Arial" w:hAnsi="Arial" w:cs="Arial"/>
          <w:color w:val="000000"/>
          <w:sz w:val="22"/>
          <w:shd w:val="clear" w:color="auto" w:fill="FFFFFF"/>
        </w:rPr>
        <w:t>july</w:t>
      </w:r>
      <w:proofErr w:type="spellEnd"/>
      <w:proofErr w:type="gramEnd"/>
      <w:r w:rsidRPr="0077755D">
        <w:rPr>
          <w:rFonts w:ascii="Arial" w:hAnsi="Arial" w:cs="Arial"/>
          <w:color w:val="000000"/>
          <w:sz w:val="22"/>
          <w:shd w:val="clear" w:color="auto" w:fill="FFFFFF"/>
        </w:rPr>
        <w:t xml:space="preserve"> 2021). </w:t>
      </w:r>
      <w:r w:rsidRPr="0077755D">
        <w:rPr>
          <w:rFonts w:ascii="Arial" w:hAnsi="Arial" w:cs="Arial"/>
          <w:i/>
          <w:iCs/>
          <w:color w:val="000000"/>
          <w:sz w:val="22"/>
        </w:rPr>
        <w:t>Home Office Outcome Delivery Plan: 2021 to 2022</w:t>
      </w:r>
      <w:r w:rsidRPr="0077755D">
        <w:rPr>
          <w:rFonts w:ascii="Arial" w:hAnsi="Arial" w:cs="Arial"/>
          <w:color w:val="000000"/>
          <w:sz w:val="22"/>
          <w:shd w:val="clear" w:color="auto" w:fill="FFFFFF"/>
        </w:rPr>
        <w:t xml:space="preserve">. [Online]. </w:t>
      </w:r>
      <w:proofErr w:type="gramStart"/>
      <w:r w:rsidRPr="0077755D">
        <w:rPr>
          <w:rFonts w:ascii="Arial" w:hAnsi="Arial" w:cs="Arial"/>
          <w:color w:val="000000"/>
          <w:sz w:val="22"/>
          <w:shd w:val="clear" w:color="auto" w:fill="FFFFFF"/>
        </w:rPr>
        <w:t>www.gov.uk</w:t>
      </w:r>
      <w:proofErr w:type="gramEnd"/>
      <w:r w:rsidRPr="0077755D">
        <w:rPr>
          <w:rFonts w:ascii="Arial" w:hAnsi="Arial" w:cs="Arial"/>
          <w:color w:val="000000"/>
          <w:sz w:val="22"/>
          <w:shd w:val="clear" w:color="auto" w:fill="FFFFFF"/>
        </w:rPr>
        <w:t>. Available at: https://www.gov.uk/government/publications/home-office-outcome-delivery-plan/home-office-outcome-del (Accessed 23 November 2022).</w:t>
      </w:r>
    </w:p>
    <w:p w14:paraId="5942E04A" w14:textId="77777777" w:rsidR="00EB72A4" w:rsidRPr="00AF5EA3" w:rsidRDefault="00EB72A4" w:rsidP="001A012E">
      <w:pPr>
        <w:ind w:left="720" w:hanging="720"/>
        <w:rPr>
          <w:rFonts w:ascii="Arial" w:hAnsi="Arial" w:cs="Arial"/>
          <w:sz w:val="22"/>
        </w:rPr>
      </w:pPr>
      <w:r w:rsidRPr="00AF5EA3">
        <w:rPr>
          <w:rFonts w:ascii="Arial" w:hAnsi="Arial" w:cs="Arial"/>
          <w:b/>
          <w:sz w:val="22"/>
        </w:rPr>
        <w:t xml:space="preserve"> </w:t>
      </w:r>
      <w:r w:rsidRPr="00AF5EA3">
        <w:rPr>
          <w:rFonts w:ascii="Arial" w:hAnsi="Arial" w:cs="Arial"/>
          <w:sz w:val="22"/>
        </w:rPr>
        <w:t>Implementing the sustainable development goals (no date) GOV.UK. Available at: https://www.gov.uk/government/publications/implementing-the-sustainable-development-</w:t>
      </w:r>
      <w:r w:rsidRPr="00AF5EA3">
        <w:rPr>
          <w:rFonts w:ascii="Arial" w:hAnsi="Arial" w:cs="Arial"/>
          <w:sz w:val="22"/>
        </w:rPr>
        <w:lastRenderedPageBreak/>
        <w:t xml:space="preserve">goals/implementing-the-sustainable-development-goals--2 (Accessed: November 23, 2022). </w:t>
      </w:r>
    </w:p>
    <w:p w14:paraId="75A36241" w14:textId="77777777" w:rsidR="00EB72A4" w:rsidRPr="00AF5EA3" w:rsidRDefault="00EB72A4" w:rsidP="001A012E">
      <w:pPr>
        <w:ind w:left="720" w:hanging="720"/>
        <w:rPr>
          <w:rFonts w:ascii="Arial" w:hAnsi="Arial" w:cs="Arial"/>
          <w:sz w:val="22"/>
        </w:rPr>
      </w:pPr>
      <w:proofErr w:type="spellStart"/>
      <w:r w:rsidRPr="00AF5EA3">
        <w:rPr>
          <w:rFonts w:ascii="Arial" w:hAnsi="Arial" w:cs="Arial"/>
          <w:sz w:val="22"/>
        </w:rPr>
        <w:t>Jaiyesimi</w:t>
      </w:r>
      <w:proofErr w:type="spellEnd"/>
      <w:r w:rsidRPr="00AF5EA3">
        <w:rPr>
          <w:rFonts w:ascii="Arial" w:hAnsi="Arial" w:cs="Arial"/>
          <w:sz w:val="22"/>
        </w:rPr>
        <w:t xml:space="preserve">, R., 2016. The challenge of implementing the sustainable development goals in Africa: The way forward. </w:t>
      </w:r>
      <w:r w:rsidRPr="00AF5EA3">
        <w:rPr>
          <w:rFonts w:ascii="Arial" w:hAnsi="Arial" w:cs="Arial"/>
          <w:i/>
          <w:iCs/>
          <w:sz w:val="22"/>
        </w:rPr>
        <w:t>African journal of reproductive health</w:t>
      </w:r>
      <w:r w:rsidRPr="00AF5EA3">
        <w:rPr>
          <w:rFonts w:ascii="Arial" w:hAnsi="Arial" w:cs="Arial"/>
          <w:sz w:val="22"/>
        </w:rPr>
        <w:t xml:space="preserve">, </w:t>
      </w:r>
      <w:r w:rsidRPr="00AF5EA3">
        <w:rPr>
          <w:rFonts w:ascii="Arial" w:hAnsi="Arial" w:cs="Arial"/>
          <w:i/>
          <w:iCs/>
          <w:sz w:val="22"/>
        </w:rPr>
        <w:t>20</w:t>
      </w:r>
      <w:r w:rsidRPr="00AF5EA3">
        <w:rPr>
          <w:rFonts w:ascii="Arial" w:hAnsi="Arial" w:cs="Arial"/>
          <w:sz w:val="22"/>
        </w:rPr>
        <w:t>(3), pp.13-18.</w:t>
      </w:r>
    </w:p>
    <w:p w14:paraId="17FD3C9F"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Jones, P. and Comfort, D., 2020. A commentary on the </w:t>
      </w:r>
      <w:proofErr w:type="spellStart"/>
      <w:r w:rsidRPr="00AF5EA3">
        <w:rPr>
          <w:rFonts w:ascii="Arial" w:hAnsi="Arial" w:cs="Arial"/>
          <w:sz w:val="22"/>
        </w:rPr>
        <w:t>localisation</w:t>
      </w:r>
      <w:proofErr w:type="spellEnd"/>
      <w:r w:rsidRPr="00AF5EA3">
        <w:rPr>
          <w:rFonts w:ascii="Arial" w:hAnsi="Arial" w:cs="Arial"/>
          <w:sz w:val="22"/>
        </w:rPr>
        <w:t xml:space="preserve"> of the sustainable development goals. </w:t>
      </w:r>
      <w:r w:rsidRPr="00AF5EA3">
        <w:rPr>
          <w:rFonts w:ascii="Arial" w:hAnsi="Arial" w:cs="Arial"/>
          <w:i/>
          <w:iCs/>
          <w:sz w:val="22"/>
        </w:rPr>
        <w:t>Journal of Public Affairs</w:t>
      </w:r>
      <w:r w:rsidRPr="00AF5EA3">
        <w:rPr>
          <w:rFonts w:ascii="Arial" w:hAnsi="Arial" w:cs="Arial"/>
          <w:sz w:val="22"/>
        </w:rPr>
        <w:t xml:space="preserve">, </w:t>
      </w:r>
      <w:r w:rsidRPr="00AF5EA3">
        <w:rPr>
          <w:rFonts w:ascii="Arial" w:hAnsi="Arial" w:cs="Arial"/>
          <w:i/>
          <w:iCs/>
          <w:sz w:val="22"/>
        </w:rPr>
        <w:t>20</w:t>
      </w:r>
      <w:r w:rsidRPr="00AF5EA3">
        <w:rPr>
          <w:rFonts w:ascii="Arial" w:hAnsi="Arial" w:cs="Arial"/>
          <w:sz w:val="22"/>
        </w:rPr>
        <w:t>(1), p.e1943.</w:t>
      </w:r>
    </w:p>
    <w:p w14:paraId="690B4D8A"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Leal Filho, W., Marisa Azul, A., </w:t>
      </w:r>
      <w:proofErr w:type="spellStart"/>
      <w:r w:rsidRPr="00AF5EA3">
        <w:rPr>
          <w:rFonts w:ascii="Arial" w:hAnsi="Arial" w:cs="Arial"/>
          <w:sz w:val="22"/>
        </w:rPr>
        <w:t>Brandli</w:t>
      </w:r>
      <w:proofErr w:type="spellEnd"/>
      <w:r w:rsidRPr="00AF5EA3">
        <w:rPr>
          <w:rFonts w:ascii="Arial" w:hAnsi="Arial" w:cs="Arial"/>
          <w:sz w:val="22"/>
        </w:rPr>
        <w:t xml:space="preserve">, L., Lange Salvia, A., </w:t>
      </w:r>
      <w:proofErr w:type="spellStart"/>
      <w:r w:rsidRPr="00AF5EA3">
        <w:rPr>
          <w:rFonts w:ascii="Arial" w:hAnsi="Arial" w:cs="Arial"/>
          <w:sz w:val="22"/>
        </w:rPr>
        <w:t>Gökçin</w:t>
      </w:r>
      <w:proofErr w:type="spellEnd"/>
      <w:r w:rsidRPr="00AF5EA3">
        <w:rPr>
          <w:rFonts w:ascii="Arial" w:hAnsi="Arial" w:cs="Arial"/>
          <w:sz w:val="22"/>
        </w:rPr>
        <w:t xml:space="preserve"> </w:t>
      </w:r>
      <w:proofErr w:type="spellStart"/>
      <w:r w:rsidRPr="00AF5EA3">
        <w:rPr>
          <w:rFonts w:ascii="Arial" w:hAnsi="Arial" w:cs="Arial"/>
          <w:sz w:val="22"/>
        </w:rPr>
        <w:t>Özuyar</w:t>
      </w:r>
      <w:proofErr w:type="spellEnd"/>
      <w:r w:rsidRPr="00AF5EA3">
        <w:rPr>
          <w:rFonts w:ascii="Arial" w:hAnsi="Arial" w:cs="Arial"/>
          <w:sz w:val="22"/>
        </w:rPr>
        <w:t xml:space="preserve">, P. and Wall, T. eds., 2021. </w:t>
      </w:r>
      <w:r w:rsidRPr="00AF5EA3">
        <w:rPr>
          <w:rFonts w:ascii="Arial" w:hAnsi="Arial" w:cs="Arial"/>
          <w:i/>
          <w:iCs/>
          <w:sz w:val="22"/>
        </w:rPr>
        <w:t>Reduced inequalities</w:t>
      </w:r>
      <w:r w:rsidRPr="00AF5EA3">
        <w:rPr>
          <w:rFonts w:ascii="Arial" w:hAnsi="Arial" w:cs="Arial"/>
          <w:sz w:val="22"/>
        </w:rPr>
        <w:t>. Cham: Springer International Publishing.</w:t>
      </w:r>
    </w:p>
    <w:p w14:paraId="71AAA6A8" w14:textId="77777777" w:rsidR="00EB72A4" w:rsidRPr="00AF5EA3" w:rsidRDefault="00EB72A4" w:rsidP="001A012E">
      <w:pPr>
        <w:ind w:left="720" w:hanging="720"/>
        <w:rPr>
          <w:rFonts w:ascii="Arial" w:hAnsi="Arial" w:cs="Arial"/>
          <w:b/>
          <w:sz w:val="22"/>
        </w:rPr>
      </w:pPr>
      <w:r w:rsidRPr="00AF5EA3">
        <w:rPr>
          <w:rFonts w:ascii="Arial" w:hAnsi="Arial" w:cs="Arial"/>
          <w:color w:val="222222"/>
          <w:sz w:val="22"/>
          <w:shd w:val="clear" w:color="auto" w:fill="FFFFFF"/>
        </w:rPr>
        <w:t xml:space="preserve">Leal Filho, W., Tripathi, S.K., Andrade Guerra, J.B.S.O.D., </w:t>
      </w:r>
      <w:proofErr w:type="spellStart"/>
      <w:r w:rsidRPr="00AF5EA3">
        <w:rPr>
          <w:rFonts w:ascii="Arial" w:hAnsi="Arial" w:cs="Arial"/>
          <w:color w:val="222222"/>
          <w:sz w:val="22"/>
          <w:shd w:val="clear" w:color="auto" w:fill="FFFFFF"/>
        </w:rPr>
        <w:t>Giné-Garriga</w:t>
      </w:r>
      <w:proofErr w:type="spellEnd"/>
      <w:r w:rsidRPr="00AF5EA3">
        <w:rPr>
          <w:rFonts w:ascii="Arial" w:hAnsi="Arial" w:cs="Arial"/>
          <w:color w:val="222222"/>
          <w:sz w:val="22"/>
          <w:shd w:val="clear" w:color="auto" w:fill="FFFFFF"/>
        </w:rPr>
        <w:t xml:space="preserve">, R., </w:t>
      </w:r>
      <w:proofErr w:type="spellStart"/>
      <w:r w:rsidRPr="00AF5EA3">
        <w:rPr>
          <w:rFonts w:ascii="Arial" w:hAnsi="Arial" w:cs="Arial"/>
          <w:color w:val="222222"/>
          <w:sz w:val="22"/>
          <w:shd w:val="clear" w:color="auto" w:fill="FFFFFF"/>
        </w:rPr>
        <w:t>Orlovic</w:t>
      </w:r>
      <w:proofErr w:type="spellEnd"/>
      <w:r w:rsidRPr="00AF5EA3">
        <w:rPr>
          <w:rFonts w:ascii="Arial" w:hAnsi="Arial" w:cs="Arial"/>
          <w:color w:val="222222"/>
          <w:sz w:val="22"/>
          <w:shd w:val="clear" w:color="auto" w:fill="FFFFFF"/>
        </w:rPr>
        <w:t xml:space="preserve"> </w:t>
      </w:r>
      <w:proofErr w:type="spellStart"/>
      <w:r w:rsidRPr="00AF5EA3">
        <w:rPr>
          <w:rFonts w:ascii="Arial" w:hAnsi="Arial" w:cs="Arial"/>
          <w:color w:val="222222"/>
          <w:sz w:val="22"/>
          <w:shd w:val="clear" w:color="auto" w:fill="FFFFFF"/>
        </w:rPr>
        <w:t>Lovren</w:t>
      </w:r>
      <w:proofErr w:type="spellEnd"/>
      <w:r w:rsidRPr="00AF5EA3">
        <w:rPr>
          <w:rFonts w:ascii="Arial" w:hAnsi="Arial" w:cs="Arial"/>
          <w:color w:val="222222"/>
          <w:sz w:val="22"/>
          <w:shd w:val="clear" w:color="auto" w:fill="FFFFFF"/>
        </w:rPr>
        <w:t xml:space="preserve">, V. and </w:t>
      </w:r>
      <w:proofErr w:type="spellStart"/>
      <w:r w:rsidRPr="00AF5EA3">
        <w:rPr>
          <w:rFonts w:ascii="Arial" w:hAnsi="Arial" w:cs="Arial"/>
          <w:color w:val="222222"/>
          <w:sz w:val="22"/>
          <w:shd w:val="clear" w:color="auto" w:fill="FFFFFF"/>
        </w:rPr>
        <w:t>Willats</w:t>
      </w:r>
      <w:proofErr w:type="spellEnd"/>
      <w:r w:rsidRPr="00AF5EA3">
        <w:rPr>
          <w:rFonts w:ascii="Arial" w:hAnsi="Arial" w:cs="Arial"/>
          <w:color w:val="222222"/>
          <w:sz w:val="22"/>
          <w:shd w:val="clear" w:color="auto" w:fill="FFFFFF"/>
        </w:rPr>
        <w:t>, J., 2019. Using the sustainable development goals towards a better understanding of sustainability challenges. </w:t>
      </w:r>
      <w:r w:rsidRPr="00AF5EA3">
        <w:rPr>
          <w:rFonts w:ascii="Arial" w:hAnsi="Arial" w:cs="Arial"/>
          <w:i/>
          <w:iCs/>
          <w:color w:val="222222"/>
          <w:sz w:val="22"/>
          <w:shd w:val="clear" w:color="auto" w:fill="FFFFFF"/>
        </w:rPr>
        <w:t>International Journal of Sustainable Development &amp; World Ecology</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26</w:t>
      </w:r>
      <w:r w:rsidRPr="00AF5EA3">
        <w:rPr>
          <w:rFonts w:ascii="Arial" w:hAnsi="Arial" w:cs="Arial"/>
          <w:color w:val="222222"/>
          <w:sz w:val="22"/>
          <w:shd w:val="clear" w:color="auto" w:fill="FFFFFF"/>
        </w:rPr>
        <w:t>(2), pp.179-190.</w:t>
      </w:r>
    </w:p>
    <w:p w14:paraId="3AC88114"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Littlewood, D. and Holt, D., 2018. How social enterprises can contribute to the Sustainable Development Goals (SDGs)–A conceptual framework. In </w:t>
      </w:r>
      <w:r w:rsidRPr="00AF5EA3">
        <w:rPr>
          <w:rFonts w:ascii="Arial" w:hAnsi="Arial" w:cs="Arial"/>
          <w:i/>
          <w:iCs/>
          <w:sz w:val="22"/>
        </w:rPr>
        <w:t>Entrepreneurship and the sustainable development goals</w:t>
      </w:r>
      <w:r w:rsidRPr="00AF5EA3">
        <w:rPr>
          <w:rFonts w:ascii="Arial" w:hAnsi="Arial" w:cs="Arial"/>
          <w:sz w:val="22"/>
        </w:rPr>
        <w:t>. Emerald Publishing Limited.</w:t>
      </w:r>
    </w:p>
    <w:p w14:paraId="390CB475" w14:textId="77777777" w:rsidR="00EB72A4" w:rsidRPr="00AF5EA3"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 xml:space="preserve">Mair, S., Jones, A., Ward, J., Christie, I., </w:t>
      </w:r>
      <w:proofErr w:type="spellStart"/>
      <w:r w:rsidRPr="00AF5EA3">
        <w:rPr>
          <w:rFonts w:ascii="Arial" w:hAnsi="Arial" w:cs="Arial"/>
          <w:color w:val="222222"/>
          <w:sz w:val="22"/>
          <w:shd w:val="clear" w:color="auto" w:fill="FFFFFF"/>
        </w:rPr>
        <w:t>Druckman</w:t>
      </w:r>
      <w:proofErr w:type="spellEnd"/>
      <w:r w:rsidRPr="00AF5EA3">
        <w:rPr>
          <w:rFonts w:ascii="Arial" w:hAnsi="Arial" w:cs="Arial"/>
          <w:color w:val="222222"/>
          <w:sz w:val="22"/>
          <w:shd w:val="clear" w:color="auto" w:fill="FFFFFF"/>
        </w:rPr>
        <w:t>, A. and Lyon, F., 2018. A critical review of the role of indicators in implementing the sustainable development goals. </w:t>
      </w:r>
      <w:r w:rsidRPr="00AF5EA3">
        <w:rPr>
          <w:rFonts w:ascii="Arial" w:hAnsi="Arial" w:cs="Arial"/>
          <w:i/>
          <w:iCs/>
          <w:color w:val="222222"/>
          <w:sz w:val="22"/>
          <w:shd w:val="clear" w:color="auto" w:fill="FFFFFF"/>
        </w:rPr>
        <w:t>Handbook of sustainability science and research</w:t>
      </w:r>
      <w:r w:rsidRPr="00AF5EA3">
        <w:rPr>
          <w:rFonts w:ascii="Arial" w:hAnsi="Arial" w:cs="Arial"/>
          <w:color w:val="222222"/>
          <w:sz w:val="22"/>
          <w:shd w:val="clear" w:color="auto" w:fill="FFFFFF"/>
        </w:rPr>
        <w:t>, pp.41-56.</w:t>
      </w:r>
    </w:p>
    <w:p w14:paraId="3773BE54" w14:textId="77777777" w:rsidR="00EB72A4" w:rsidRPr="00AF5EA3"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 xml:space="preserve">Mansell, P., Philbin, S.P. and </w:t>
      </w:r>
      <w:proofErr w:type="spellStart"/>
      <w:r w:rsidRPr="00AF5EA3">
        <w:rPr>
          <w:rFonts w:ascii="Arial" w:hAnsi="Arial" w:cs="Arial"/>
          <w:color w:val="222222"/>
          <w:sz w:val="22"/>
          <w:shd w:val="clear" w:color="auto" w:fill="FFFFFF"/>
        </w:rPr>
        <w:t>Konstantinou</w:t>
      </w:r>
      <w:proofErr w:type="spellEnd"/>
      <w:r w:rsidRPr="00AF5EA3">
        <w:rPr>
          <w:rFonts w:ascii="Arial" w:hAnsi="Arial" w:cs="Arial"/>
          <w:color w:val="222222"/>
          <w:sz w:val="22"/>
          <w:shd w:val="clear" w:color="auto" w:fill="FFFFFF"/>
        </w:rPr>
        <w:t>, E., 2020. Delivering UN Sustainable Development Goals’ Impact on Infrastructure Projects: An Empirical Study of Senior Executives in the UK Construction Sector. </w:t>
      </w:r>
      <w:r w:rsidRPr="00AF5EA3">
        <w:rPr>
          <w:rFonts w:ascii="Arial" w:hAnsi="Arial" w:cs="Arial"/>
          <w:i/>
          <w:iCs/>
          <w:color w:val="222222"/>
          <w:sz w:val="22"/>
          <w:shd w:val="clear" w:color="auto" w:fill="FFFFFF"/>
        </w:rPr>
        <w:t>Sustainability</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12</w:t>
      </w:r>
      <w:r w:rsidRPr="00AF5EA3">
        <w:rPr>
          <w:rFonts w:ascii="Arial" w:hAnsi="Arial" w:cs="Arial"/>
          <w:color w:val="222222"/>
          <w:sz w:val="22"/>
          <w:shd w:val="clear" w:color="auto" w:fill="FFFFFF"/>
        </w:rPr>
        <w:t>(19), p.7998.</w:t>
      </w:r>
    </w:p>
    <w:p w14:paraId="6E595D7A" w14:textId="77777777" w:rsidR="00EB72A4" w:rsidRPr="00AF5EA3"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 xml:space="preserve">Montiel, I., </w:t>
      </w:r>
      <w:proofErr w:type="spellStart"/>
      <w:r w:rsidRPr="00AF5EA3">
        <w:rPr>
          <w:rFonts w:ascii="Arial" w:hAnsi="Arial" w:cs="Arial"/>
          <w:color w:val="222222"/>
          <w:sz w:val="22"/>
          <w:shd w:val="clear" w:color="auto" w:fill="FFFFFF"/>
        </w:rPr>
        <w:t>Cuervo-Cazurra</w:t>
      </w:r>
      <w:proofErr w:type="spellEnd"/>
      <w:r w:rsidRPr="00AF5EA3">
        <w:rPr>
          <w:rFonts w:ascii="Arial" w:hAnsi="Arial" w:cs="Arial"/>
          <w:color w:val="222222"/>
          <w:sz w:val="22"/>
          <w:shd w:val="clear" w:color="auto" w:fill="FFFFFF"/>
        </w:rPr>
        <w:t xml:space="preserve">, A., Park, J., </w:t>
      </w:r>
      <w:proofErr w:type="spellStart"/>
      <w:r w:rsidRPr="00AF5EA3">
        <w:rPr>
          <w:rFonts w:ascii="Arial" w:hAnsi="Arial" w:cs="Arial"/>
          <w:color w:val="222222"/>
          <w:sz w:val="22"/>
          <w:shd w:val="clear" w:color="auto" w:fill="FFFFFF"/>
        </w:rPr>
        <w:t>Antolín-López</w:t>
      </w:r>
      <w:proofErr w:type="spellEnd"/>
      <w:r w:rsidRPr="00AF5EA3">
        <w:rPr>
          <w:rFonts w:ascii="Arial" w:hAnsi="Arial" w:cs="Arial"/>
          <w:color w:val="222222"/>
          <w:sz w:val="22"/>
          <w:shd w:val="clear" w:color="auto" w:fill="FFFFFF"/>
        </w:rPr>
        <w:t>, R. and Husted, B.W., 2021. Implementing the United Nations’ sustainable development goals in international business. </w:t>
      </w:r>
      <w:r w:rsidRPr="00AF5EA3">
        <w:rPr>
          <w:rFonts w:ascii="Arial" w:hAnsi="Arial" w:cs="Arial"/>
          <w:i/>
          <w:iCs/>
          <w:color w:val="222222"/>
          <w:sz w:val="22"/>
          <w:shd w:val="clear" w:color="auto" w:fill="FFFFFF"/>
        </w:rPr>
        <w:t>Journal of International Business Studies</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52</w:t>
      </w:r>
      <w:r w:rsidRPr="00AF5EA3">
        <w:rPr>
          <w:rFonts w:ascii="Arial" w:hAnsi="Arial" w:cs="Arial"/>
          <w:color w:val="222222"/>
          <w:sz w:val="22"/>
          <w:shd w:val="clear" w:color="auto" w:fill="FFFFFF"/>
        </w:rPr>
        <w:t>(5), pp.999-1030.</w:t>
      </w:r>
    </w:p>
    <w:p w14:paraId="7563FDAA"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Moore, H.L., 2015. Global prosperity and sustainable development goals. </w:t>
      </w:r>
      <w:r w:rsidRPr="00AF5EA3">
        <w:rPr>
          <w:rFonts w:ascii="Arial" w:hAnsi="Arial" w:cs="Arial"/>
          <w:i/>
          <w:iCs/>
          <w:sz w:val="22"/>
        </w:rPr>
        <w:t>Journal of International Development</w:t>
      </w:r>
      <w:r w:rsidRPr="00AF5EA3">
        <w:rPr>
          <w:rFonts w:ascii="Arial" w:hAnsi="Arial" w:cs="Arial"/>
          <w:sz w:val="22"/>
        </w:rPr>
        <w:t xml:space="preserve">, </w:t>
      </w:r>
      <w:r w:rsidRPr="00AF5EA3">
        <w:rPr>
          <w:rFonts w:ascii="Arial" w:hAnsi="Arial" w:cs="Arial"/>
          <w:i/>
          <w:iCs/>
          <w:sz w:val="22"/>
        </w:rPr>
        <w:t>27</w:t>
      </w:r>
      <w:r w:rsidRPr="00AF5EA3">
        <w:rPr>
          <w:rFonts w:ascii="Arial" w:hAnsi="Arial" w:cs="Arial"/>
          <w:sz w:val="22"/>
        </w:rPr>
        <w:t>(6), pp.801-815.</w:t>
      </w:r>
    </w:p>
    <w:p w14:paraId="180755C7" w14:textId="77777777" w:rsidR="00EB72A4" w:rsidRPr="00AF5EA3" w:rsidRDefault="00EB72A4" w:rsidP="001A012E">
      <w:pPr>
        <w:ind w:left="720" w:hanging="720"/>
        <w:rPr>
          <w:rFonts w:ascii="Arial" w:hAnsi="Arial" w:cs="Arial"/>
          <w:sz w:val="22"/>
        </w:rPr>
      </w:pPr>
      <w:proofErr w:type="spellStart"/>
      <w:r w:rsidRPr="00AF5EA3">
        <w:rPr>
          <w:rFonts w:ascii="Arial" w:hAnsi="Arial" w:cs="Arial"/>
          <w:sz w:val="22"/>
        </w:rPr>
        <w:t>Ndubuka</w:t>
      </w:r>
      <w:proofErr w:type="spellEnd"/>
      <w:r w:rsidRPr="00AF5EA3">
        <w:rPr>
          <w:rFonts w:ascii="Arial" w:hAnsi="Arial" w:cs="Arial"/>
          <w:sz w:val="22"/>
        </w:rPr>
        <w:t>, N.N. and Rey-</w:t>
      </w:r>
      <w:proofErr w:type="spellStart"/>
      <w:r w:rsidRPr="00AF5EA3">
        <w:rPr>
          <w:rFonts w:ascii="Arial" w:hAnsi="Arial" w:cs="Arial"/>
          <w:sz w:val="22"/>
        </w:rPr>
        <w:t>Marmonier</w:t>
      </w:r>
      <w:proofErr w:type="spellEnd"/>
      <w:r w:rsidRPr="00AF5EA3">
        <w:rPr>
          <w:rFonts w:ascii="Arial" w:hAnsi="Arial" w:cs="Arial"/>
          <w:sz w:val="22"/>
        </w:rPr>
        <w:t xml:space="preserve">, E., 2019. Capability approach for </w:t>
      </w:r>
      <w:proofErr w:type="spellStart"/>
      <w:r w:rsidRPr="00AF5EA3">
        <w:rPr>
          <w:rFonts w:ascii="Arial" w:hAnsi="Arial" w:cs="Arial"/>
          <w:sz w:val="22"/>
        </w:rPr>
        <w:t>realising</w:t>
      </w:r>
      <w:proofErr w:type="spellEnd"/>
      <w:r w:rsidRPr="00AF5EA3">
        <w:rPr>
          <w:rFonts w:ascii="Arial" w:hAnsi="Arial" w:cs="Arial"/>
          <w:sz w:val="22"/>
        </w:rPr>
        <w:t xml:space="preserve"> the Sustainable Development Goals through Responsible Management Education: The case of UK business school academics. </w:t>
      </w:r>
      <w:r w:rsidRPr="00AF5EA3">
        <w:rPr>
          <w:rFonts w:ascii="Arial" w:hAnsi="Arial" w:cs="Arial"/>
          <w:i/>
          <w:iCs/>
          <w:sz w:val="22"/>
        </w:rPr>
        <w:t>The International Journal of Management Education</w:t>
      </w:r>
      <w:r w:rsidRPr="00AF5EA3">
        <w:rPr>
          <w:rFonts w:ascii="Arial" w:hAnsi="Arial" w:cs="Arial"/>
          <w:sz w:val="22"/>
        </w:rPr>
        <w:t xml:space="preserve">, </w:t>
      </w:r>
      <w:r w:rsidRPr="00AF5EA3">
        <w:rPr>
          <w:rFonts w:ascii="Arial" w:hAnsi="Arial" w:cs="Arial"/>
          <w:i/>
          <w:iCs/>
          <w:sz w:val="22"/>
        </w:rPr>
        <w:t>17</w:t>
      </w:r>
      <w:r w:rsidRPr="00AF5EA3">
        <w:rPr>
          <w:rFonts w:ascii="Arial" w:hAnsi="Arial" w:cs="Arial"/>
          <w:sz w:val="22"/>
        </w:rPr>
        <w:t>(3), p.100319.</w:t>
      </w:r>
    </w:p>
    <w:p w14:paraId="6C725FDF"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Paavola, J., 2017. Health impacts of climate change and health and social inequalities in the UK. </w:t>
      </w:r>
      <w:r w:rsidRPr="00AF5EA3">
        <w:rPr>
          <w:rFonts w:ascii="Arial" w:hAnsi="Arial" w:cs="Arial"/>
          <w:i/>
          <w:iCs/>
          <w:sz w:val="22"/>
        </w:rPr>
        <w:t>Environmental Health</w:t>
      </w:r>
      <w:r w:rsidRPr="00AF5EA3">
        <w:rPr>
          <w:rFonts w:ascii="Arial" w:hAnsi="Arial" w:cs="Arial"/>
          <w:sz w:val="22"/>
        </w:rPr>
        <w:t xml:space="preserve">, </w:t>
      </w:r>
      <w:r w:rsidRPr="00AF5EA3">
        <w:rPr>
          <w:rFonts w:ascii="Arial" w:hAnsi="Arial" w:cs="Arial"/>
          <w:i/>
          <w:iCs/>
          <w:sz w:val="22"/>
        </w:rPr>
        <w:t>16</w:t>
      </w:r>
      <w:r w:rsidRPr="00AF5EA3">
        <w:rPr>
          <w:rFonts w:ascii="Arial" w:hAnsi="Arial" w:cs="Arial"/>
          <w:sz w:val="22"/>
        </w:rPr>
        <w:t>(1), pp.61-68.</w:t>
      </w:r>
    </w:p>
    <w:p w14:paraId="7AD4F122" w14:textId="77777777" w:rsidR="00EB72A4" w:rsidRPr="00AF5EA3" w:rsidRDefault="00EB72A4" w:rsidP="001A012E">
      <w:pPr>
        <w:ind w:left="720" w:hanging="720"/>
        <w:rPr>
          <w:rFonts w:ascii="Arial" w:hAnsi="Arial" w:cs="Arial"/>
          <w:sz w:val="22"/>
        </w:rPr>
      </w:pPr>
      <w:r w:rsidRPr="00AF5EA3">
        <w:rPr>
          <w:rFonts w:ascii="Arial" w:hAnsi="Arial" w:cs="Arial"/>
          <w:sz w:val="22"/>
        </w:rPr>
        <w:t>Quinn, M.J., 2022. Goal 10: reduced inequalities.</w:t>
      </w:r>
    </w:p>
    <w:p w14:paraId="5633A0C2" w14:textId="77777777" w:rsidR="00EB72A4" w:rsidRPr="00AF5EA3" w:rsidRDefault="00EB72A4" w:rsidP="001A012E">
      <w:pPr>
        <w:ind w:left="720" w:hanging="720"/>
        <w:rPr>
          <w:rFonts w:ascii="Arial" w:hAnsi="Arial" w:cs="Arial"/>
          <w:sz w:val="22"/>
        </w:rPr>
      </w:pPr>
      <w:r w:rsidRPr="00AF5EA3">
        <w:rPr>
          <w:rFonts w:ascii="Arial" w:hAnsi="Arial" w:cs="Arial"/>
          <w:sz w:val="22"/>
        </w:rPr>
        <w:lastRenderedPageBreak/>
        <w:t xml:space="preserve">Reynolds, M., Blackmore, C., </w:t>
      </w:r>
      <w:proofErr w:type="spellStart"/>
      <w:r w:rsidRPr="00AF5EA3">
        <w:rPr>
          <w:rFonts w:ascii="Arial" w:hAnsi="Arial" w:cs="Arial"/>
          <w:sz w:val="22"/>
        </w:rPr>
        <w:t>Ison</w:t>
      </w:r>
      <w:proofErr w:type="spellEnd"/>
      <w:r w:rsidRPr="00AF5EA3">
        <w:rPr>
          <w:rFonts w:ascii="Arial" w:hAnsi="Arial" w:cs="Arial"/>
          <w:sz w:val="22"/>
        </w:rPr>
        <w:t xml:space="preserve">, R., Shah, R. and Wedlock, E., 2018. The role of systems thinking in the practice of implementing sustainable development goals. In </w:t>
      </w:r>
      <w:r w:rsidRPr="00AF5EA3">
        <w:rPr>
          <w:rFonts w:ascii="Arial" w:hAnsi="Arial" w:cs="Arial"/>
          <w:i/>
          <w:iCs/>
          <w:sz w:val="22"/>
        </w:rPr>
        <w:t>Handbook of sustainability science and research</w:t>
      </w:r>
      <w:r w:rsidRPr="00AF5EA3">
        <w:rPr>
          <w:rFonts w:ascii="Arial" w:hAnsi="Arial" w:cs="Arial"/>
          <w:sz w:val="22"/>
        </w:rPr>
        <w:t xml:space="preserve"> (pp. 677-698). Springer, Cham.</w:t>
      </w:r>
    </w:p>
    <w:p w14:paraId="15AB129D" w14:textId="77777777" w:rsidR="00EB72A4" w:rsidRPr="00AF5EA3" w:rsidRDefault="00EB72A4" w:rsidP="001A012E">
      <w:pPr>
        <w:ind w:left="720" w:hanging="720"/>
        <w:rPr>
          <w:rFonts w:ascii="Arial" w:hAnsi="Arial" w:cs="Arial"/>
          <w:color w:val="222222"/>
          <w:sz w:val="22"/>
          <w:shd w:val="clear" w:color="auto" w:fill="FFFFFF"/>
        </w:rPr>
      </w:pPr>
      <w:proofErr w:type="spellStart"/>
      <w:r w:rsidRPr="00AF5EA3">
        <w:rPr>
          <w:rFonts w:ascii="Arial" w:hAnsi="Arial" w:cs="Arial"/>
          <w:color w:val="222222"/>
          <w:sz w:val="22"/>
          <w:shd w:val="clear" w:color="auto" w:fill="FFFFFF"/>
        </w:rPr>
        <w:t>Saha</w:t>
      </w:r>
      <w:proofErr w:type="spellEnd"/>
      <w:r w:rsidRPr="00AF5EA3">
        <w:rPr>
          <w:rFonts w:ascii="Arial" w:hAnsi="Arial" w:cs="Arial"/>
          <w:color w:val="222222"/>
          <w:sz w:val="22"/>
          <w:shd w:val="clear" w:color="auto" w:fill="FFFFFF"/>
        </w:rPr>
        <w:t>, A.K., Al</w:t>
      </w:r>
      <w:r w:rsidRPr="00AF5EA3">
        <w:rPr>
          <w:rFonts w:ascii="Cambria Math" w:hAnsi="Cambria Math" w:cs="Cambria Math"/>
          <w:color w:val="222222"/>
          <w:sz w:val="22"/>
          <w:shd w:val="clear" w:color="auto" w:fill="FFFFFF"/>
        </w:rPr>
        <w:t>‐</w:t>
      </w:r>
      <w:proofErr w:type="spellStart"/>
      <w:r w:rsidRPr="00AF5EA3">
        <w:rPr>
          <w:rFonts w:ascii="Arial" w:hAnsi="Arial" w:cs="Arial"/>
          <w:color w:val="222222"/>
          <w:sz w:val="22"/>
          <w:shd w:val="clear" w:color="auto" w:fill="FFFFFF"/>
        </w:rPr>
        <w:t>Shaer</w:t>
      </w:r>
      <w:proofErr w:type="spellEnd"/>
      <w:r w:rsidRPr="00AF5EA3">
        <w:rPr>
          <w:rFonts w:ascii="Arial" w:hAnsi="Arial" w:cs="Arial"/>
          <w:color w:val="222222"/>
          <w:sz w:val="22"/>
          <w:shd w:val="clear" w:color="auto" w:fill="FFFFFF"/>
        </w:rPr>
        <w:t xml:space="preserve">, H., Dixon, R. and </w:t>
      </w:r>
      <w:proofErr w:type="spellStart"/>
      <w:r w:rsidRPr="00AF5EA3">
        <w:rPr>
          <w:rFonts w:ascii="Arial" w:hAnsi="Arial" w:cs="Arial"/>
          <w:color w:val="222222"/>
          <w:sz w:val="22"/>
          <w:shd w:val="clear" w:color="auto" w:fill="FFFFFF"/>
        </w:rPr>
        <w:t>Demirag</w:t>
      </w:r>
      <w:proofErr w:type="spellEnd"/>
      <w:r w:rsidRPr="00AF5EA3">
        <w:rPr>
          <w:rFonts w:ascii="Arial" w:hAnsi="Arial" w:cs="Arial"/>
          <w:color w:val="222222"/>
          <w:sz w:val="22"/>
          <w:shd w:val="clear" w:color="auto" w:fill="FFFFFF"/>
        </w:rPr>
        <w:t>, I., 2021. Determinants of carbon emission disclosures and UN sustainable development goals: The case of UK higher education institutions. </w:t>
      </w:r>
      <w:r w:rsidRPr="00AF5EA3">
        <w:rPr>
          <w:rFonts w:ascii="Arial" w:hAnsi="Arial" w:cs="Arial"/>
          <w:i/>
          <w:iCs/>
          <w:color w:val="222222"/>
          <w:sz w:val="22"/>
          <w:shd w:val="clear" w:color="auto" w:fill="FFFFFF"/>
        </w:rPr>
        <w:t>Australian Accounting Review</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31</w:t>
      </w:r>
      <w:r w:rsidRPr="00AF5EA3">
        <w:rPr>
          <w:rFonts w:ascii="Arial" w:hAnsi="Arial" w:cs="Arial"/>
          <w:color w:val="222222"/>
          <w:sz w:val="22"/>
          <w:shd w:val="clear" w:color="auto" w:fill="FFFFFF"/>
        </w:rPr>
        <w:t>(2), pp.79-107.</w:t>
      </w:r>
    </w:p>
    <w:p w14:paraId="5EF5C63C"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Salazar, F.B.C., </w:t>
      </w:r>
      <w:proofErr w:type="spellStart"/>
      <w:r w:rsidRPr="00AF5EA3">
        <w:rPr>
          <w:rFonts w:ascii="Arial" w:hAnsi="Arial" w:cs="Arial"/>
          <w:sz w:val="22"/>
        </w:rPr>
        <w:t>Sipiyaruk</w:t>
      </w:r>
      <w:proofErr w:type="spellEnd"/>
      <w:r w:rsidRPr="00AF5EA3">
        <w:rPr>
          <w:rFonts w:ascii="Arial" w:hAnsi="Arial" w:cs="Arial"/>
          <w:sz w:val="22"/>
        </w:rPr>
        <w:t xml:space="preserve">, K., White, S. and Gallagher, J.E., 2019. Key determinants of health and wellbeing of dentists within the UK: a rapid review of over two decades of research. </w:t>
      </w:r>
      <w:r w:rsidRPr="00AF5EA3">
        <w:rPr>
          <w:rFonts w:ascii="Arial" w:hAnsi="Arial" w:cs="Arial"/>
          <w:i/>
          <w:iCs/>
          <w:sz w:val="22"/>
        </w:rPr>
        <w:t>British dental journal</w:t>
      </w:r>
      <w:r w:rsidRPr="00AF5EA3">
        <w:rPr>
          <w:rFonts w:ascii="Arial" w:hAnsi="Arial" w:cs="Arial"/>
          <w:sz w:val="22"/>
        </w:rPr>
        <w:t xml:space="preserve">, </w:t>
      </w:r>
      <w:r w:rsidRPr="00AF5EA3">
        <w:rPr>
          <w:rFonts w:ascii="Arial" w:hAnsi="Arial" w:cs="Arial"/>
          <w:i/>
          <w:iCs/>
          <w:sz w:val="22"/>
        </w:rPr>
        <w:t>227</w:t>
      </w:r>
      <w:r w:rsidRPr="00AF5EA3">
        <w:rPr>
          <w:rFonts w:ascii="Arial" w:hAnsi="Arial" w:cs="Arial"/>
          <w:sz w:val="22"/>
        </w:rPr>
        <w:t>(2), pp.127-136.</w:t>
      </w:r>
    </w:p>
    <w:p w14:paraId="15C2C44A"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Thornicroft, G. and Patel, V., 2014. Including mental health among the new sustainable development goals. </w:t>
      </w:r>
      <w:proofErr w:type="spellStart"/>
      <w:r w:rsidRPr="00AF5EA3">
        <w:rPr>
          <w:rFonts w:ascii="Arial" w:hAnsi="Arial" w:cs="Arial"/>
          <w:i/>
          <w:iCs/>
          <w:sz w:val="22"/>
        </w:rPr>
        <w:t>Bmj</w:t>
      </w:r>
      <w:proofErr w:type="spellEnd"/>
      <w:r w:rsidRPr="00AF5EA3">
        <w:rPr>
          <w:rFonts w:ascii="Arial" w:hAnsi="Arial" w:cs="Arial"/>
          <w:sz w:val="22"/>
        </w:rPr>
        <w:t xml:space="preserve">, </w:t>
      </w:r>
      <w:r w:rsidRPr="00AF5EA3">
        <w:rPr>
          <w:rFonts w:ascii="Arial" w:hAnsi="Arial" w:cs="Arial"/>
          <w:i/>
          <w:iCs/>
          <w:sz w:val="22"/>
        </w:rPr>
        <w:t>349</w:t>
      </w:r>
      <w:r w:rsidRPr="00AF5EA3">
        <w:rPr>
          <w:rFonts w:ascii="Arial" w:hAnsi="Arial" w:cs="Arial"/>
          <w:sz w:val="22"/>
        </w:rPr>
        <w:t>.</w:t>
      </w:r>
    </w:p>
    <w:p w14:paraId="6BF11236" w14:textId="77777777" w:rsidR="00EB72A4" w:rsidRPr="00AF5EA3" w:rsidRDefault="00EB72A4" w:rsidP="001A012E">
      <w:pPr>
        <w:ind w:left="720" w:hanging="720"/>
        <w:rPr>
          <w:rFonts w:ascii="Arial" w:hAnsi="Arial" w:cs="Arial"/>
          <w:sz w:val="22"/>
        </w:rPr>
      </w:pPr>
      <w:r w:rsidRPr="00AF5EA3">
        <w:rPr>
          <w:rFonts w:ascii="Arial" w:hAnsi="Arial" w:cs="Arial"/>
          <w:sz w:val="22"/>
        </w:rPr>
        <w:t xml:space="preserve">Tomalin, E., </w:t>
      </w:r>
      <w:proofErr w:type="spellStart"/>
      <w:r w:rsidRPr="00AF5EA3">
        <w:rPr>
          <w:rFonts w:ascii="Arial" w:hAnsi="Arial" w:cs="Arial"/>
          <w:sz w:val="22"/>
        </w:rPr>
        <w:t>Haustein</w:t>
      </w:r>
      <w:proofErr w:type="spellEnd"/>
      <w:r w:rsidRPr="00AF5EA3">
        <w:rPr>
          <w:rFonts w:ascii="Arial" w:hAnsi="Arial" w:cs="Arial"/>
          <w:sz w:val="22"/>
        </w:rPr>
        <w:t xml:space="preserve">, J. and </w:t>
      </w:r>
      <w:proofErr w:type="spellStart"/>
      <w:r w:rsidRPr="00AF5EA3">
        <w:rPr>
          <w:rFonts w:ascii="Arial" w:hAnsi="Arial" w:cs="Arial"/>
          <w:sz w:val="22"/>
        </w:rPr>
        <w:t>Kidy</w:t>
      </w:r>
      <w:proofErr w:type="spellEnd"/>
      <w:r w:rsidRPr="00AF5EA3">
        <w:rPr>
          <w:rFonts w:ascii="Arial" w:hAnsi="Arial" w:cs="Arial"/>
          <w:sz w:val="22"/>
        </w:rPr>
        <w:t xml:space="preserve">, S., 2019. Religion and the sustainable development goals. </w:t>
      </w:r>
      <w:r w:rsidRPr="00AF5EA3">
        <w:rPr>
          <w:rFonts w:ascii="Arial" w:hAnsi="Arial" w:cs="Arial"/>
          <w:i/>
          <w:iCs/>
          <w:sz w:val="22"/>
        </w:rPr>
        <w:t>The Review of Faith &amp; International Affairs</w:t>
      </w:r>
      <w:r w:rsidRPr="00AF5EA3">
        <w:rPr>
          <w:rFonts w:ascii="Arial" w:hAnsi="Arial" w:cs="Arial"/>
          <w:sz w:val="22"/>
        </w:rPr>
        <w:t xml:space="preserve">, </w:t>
      </w:r>
      <w:r w:rsidRPr="00AF5EA3">
        <w:rPr>
          <w:rFonts w:ascii="Arial" w:hAnsi="Arial" w:cs="Arial"/>
          <w:i/>
          <w:iCs/>
          <w:sz w:val="22"/>
        </w:rPr>
        <w:t>17</w:t>
      </w:r>
      <w:r w:rsidRPr="00AF5EA3">
        <w:rPr>
          <w:rFonts w:ascii="Arial" w:hAnsi="Arial" w:cs="Arial"/>
          <w:sz w:val="22"/>
        </w:rPr>
        <w:t>(2), pp.102-118.</w:t>
      </w:r>
    </w:p>
    <w:p w14:paraId="1A549ED3" w14:textId="77777777" w:rsidR="00EB72A4" w:rsidRPr="00AF5EA3" w:rsidRDefault="00EB72A4" w:rsidP="001A012E">
      <w:pPr>
        <w:ind w:left="720" w:hanging="720"/>
        <w:rPr>
          <w:rFonts w:ascii="Arial" w:hAnsi="Arial" w:cs="Arial"/>
          <w:color w:val="222222"/>
          <w:sz w:val="22"/>
          <w:shd w:val="clear" w:color="auto" w:fill="FFFFFF"/>
        </w:rPr>
      </w:pPr>
      <w:r w:rsidRPr="00AF5EA3">
        <w:rPr>
          <w:rFonts w:ascii="Arial" w:hAnsi="Arial" w:cs="Arial"/>
          <w:color w:val="222222"/>
          <w:sz w:val="22"/>
          <w:shd w:val="clear" w:color="auto" w:fill="FFFFFF"/>
        </w:rPr>
        <w:t xml:space="preserve">Van </w:t>
      </w:r>
      <w:proofErr w:type="spellStart"/>
      <w:r w:rsidRPr="00AF5EA3">
        <w:rPr>
          <w:rFonts w:ascii="Arial" w:hAnsi="Arial" w:cs="Arial"/>
          <w:color w:val="222222"/>
          <w:sz w:val="22"/>
          <w:shd w:val="clear" w:color="auto" w:fill="FFFFFF"/>
        </w:rPr>
        <w:t>Tulder</w:t>
      </w:r>
      <w:proofErr w:type="spellEnd"/>
      <w:r w:rsidRPr="00AF5EA3">
        <w:rPr>
          <w:rFonts w:ascii="Arial" w:hAnsi="Arial" w:cs="Arial"/>
          <w:color w:val="222222"/>
          <w:sz w:val="22"/>
          <w:shd w:val="clear" w:color="auto" w:fill="FFFFFF"/>
        </w:rPr>
        <w:t>, R., Rodrigues, S.B., Mirza, H. and Sexsmith, K., 2021. The UN’s sustainable development goals: Can multinational enterprises lead the decade of action</w:t>
      </w:r>
      <w:proofErr w:type="gramStart"/>
      <w:r w:rsidRPr="00AF5EA3">
        <w:rPr>
          <w:rFonts w:ascii="Arial" w:hAnsi="Arial" w:cs="Arial"/>
          <w:color w:val="222222"/>
          <w:sz w:val="22"/>
          <w:shd w:val="clear" w:color="auto" w:fill="FFFFFF"/>
        </w:rPr>
        <w:t>?.</w:t>
      </w:r>
      <w:proofErr w:type="gramEnd"/>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Journal of International Business Policy</w:t>
      </w:r>
      <w:r w:rsidRPr="00AF5EA3">
        <w:rPr>
          <w:rFonts w:ascii="Arial" w:hAnsi="Arial" w:cs="Arial"/>
          <w:color w:val="222222"/>
          <w:sz w:val="22"/>
          <w:shd w:val="clear" w:color="auto" w:fill="FFFFFF"/>
        </w:rPr>
        <w:t>, </w:t>
      </w:r>
      <w:r w:rsidRPr="00AF5EA3">
        <w:rPr>
          <w:rFonts w:ascii="Arial" w:hAnsi="Arial" w:cs="Arial"/>
          <w:i/>
          <w:iCs/>
          <w:color w:val="222222"/>
          <w:sz w:val="22"/>
          <w:shd w:val="clear" w:color="auto" w:fill="FFFFFF"/>
        </w:rPr>
        <w:t>4</w:t>
      </w:r>
      <w:r w:rsidRPr="00AF5EA3">
        <w:rPr>
          <w:rFonts w:ascii="Arial" w:hAnsi="Arial" w:cs="Arial"/>
          <w:color w:val="222222"/>
          <w:sz w:val="22"/>
          <w:shd w:val="clear" w:color="auto" w:fill="FFFFFF"/>
        </w:rPr>
        <w:t>(1), pp.1-21.</w:t>
      </w:r>
    </w:p>
    <w:p w14:paraId="3B5DCC36" w14:textId="77777777" w:rsidR="00EB72A4" w:rsidRPr="00AF5EA3" w:rsidRDefault="00EB72A4" w:rsidP="001A012E">
      <w:pPr>
        <w:ind w:left="720" w:hanging="720"/>
        <w:rPr>
          <w:rFonts w:ascii="Arial" w:hAnsi="Arial" w:cs="Arial"/>
          <w:sz w:val="22"/>
        </w:rPr>
      </w:pPr>
      <w:proofErr w:type="spellStart"/>
      <w:r w:rsidRPr="00AF5EA3">
        <w:rPr>
          <w:rFonts w:ascii="Arial" w:hAnsi="Arial" w:cs="Arial"/>
          <w:sz w:val="22"/>
        </w:rPr>
        <w:t>Waage</w:t>
      </w:r>
      <w:proofErr w:type="spellEnd"/>
      <w:r w:rsidRPr="00AF5EA3">
        <w:rPr>
          <w:rFonts w:ascii="Arial" w:hAnsi="Arial" w:cs="Arial"/>
          <w:sz w:val="22"/>
        </w:rPr>
        <w:t xml:space="preserve">, J., Yap, C., Bell, S., Levy, C., Mace, G., Pegram, T., </w:t>
      </w:r>
      <w:proofErr w:type="spellStart"/>
      <w:r w:rsidRPr="00AF5EA3">
        <w:rPr>
          <w:rFonts w:ascii="Arial" w:hAnsi="Arial" w:cs="Arial"/>
          <w:sz w:val="22"/>
        </w:rPr>
        <w:t>Unterhalter</w:t>
      </w:r>
      <w:proofErr w:type="spellEnd"/>
      <w:r w:rsidRPr="00AF5EA3">
        <w:rPr>
          <w:rFonts w:ascii="Arial" w:hAnsi="Arial" w:cs="Arial"/>
          <w:sz w:val="22"/>
        </w:rPr>
        <w:t xml:space="preserve">, E., </w:t>
      </w:r>
      <w:proofErr w:type="spellStart"/>
      <w:r w:rsidRPr="00AF5EA3">
        <w:rPr>
          <w:rFonts w:ascii="Arial" w:hAnsi="Arial" w:cs="Arial"/>
          <w:sz w:val="22"/>
        </w:rPr>
        <w:t>Dasandi</w:t>
      </w:r>
      <w:proofErr w:type="spellEnd"/>
      <w:r w:rsidRPr="00AF5EA3">
        <w:rPr>
          <w:rFonts w:ascii="Arial" w:hAnsi="Arial" w:cs="Arial"/>
          <w:sz w:val="22"/>
        </w:rPr>
        <w:t xml:space="preserve">, N., Hudson, D., Kock, R. and Mayhew, S., 2015. Governing the UN Sustainable Development Goals: interactions, infrastructures, and institutions. </w:t>
      </w:r>
      <w:r w:rsidRPr="00AF5EA3">
        <w:rPr>
          <w:rFonts w:ascii="Arial" w:hAnsi="Arial" w:cs="Arial"/>
          <w:i/>
          <w:iCs/>
          <w:sz w:val="22"/>
        </w:rPr>
        <w:t>The Lancet Global Health</w:t>
      </w:r>
      <w:r w:rsidRPr="00AF5EA3">
        <w:rPr>
          <w:rFonts w:ascii="Arial" w:hAnsi="Arial" w:cs="Arial"/>
          <w:sz w:val="22"/>
        </w:rPr>
        <w:t xml:space="preserve">, </w:t>
      </w:r>
      <w:r w:rsidRPr="00AF5EA3">
        <w:rPr>
          <w:rFonts w:ascii="Arial" w:hAnsi="Arial" w:cs="Arial"/>
          <w:i/>
          <w:iCs/>
          <w:sz w:val="22"/>
        </w:rPr>
        <w:t>3</w:t>
      </w:r>
      <w:r w:rsidRPr="00AF5EA3">
        <w:rPr>
          <w:rFonts w:ascii="Arial" w:hAnsi="Arial" w:cs="Arial"/>
          <w:sz w:val="22"/>
        </w:rPr>
        <w:t>(5), pp.e251-e252.</w:t>
      </w:r>
    </w:p>
    <w:p w14:paraId="186FF901" w14:textId="77777777" w:rsidR="007B3EB1" w:rsidRPr="00AF5EA3" w:rsidRDefault="007B3EB1" w:rsidP="001A012E">
      <w:pPr>
        <w:ind w:left="720" w:hanging="720"/>
        <w:rPr>
          <w:rFonts w:ascii="Arial" w:hAnsi="Arial" w:cs="Arial"/>
          <w:b/>
          <w:sz w:val="22"/>
        </w:rPr>
      </w:pPr>
    </w:p>
    <w:sectPr w:rsidR="007B3EB1" w:rsidRPr="00AF5EA3" w:rsidSect="002620D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D994C5" w14:textId="77777777" w:rsidR="00483825" w:rsidRDefault="00483825" w:rsidP="001A7B31">
      <w:pPr>
        <w:spacing w:line="240" w:lineRule="auto"/>
      </w:pPr>
      <w:r>
        <w:separator/>
      </w:r>
    </w:p>
  </w:endnote>
  <w:endnote w:type="continuationSeparator" w:id="0">
    <w:p w14:paraId="5FB1C11C" w14:textId="77777777" w:rsidR="00483825" w:rsidRDefault="00483825" w:rsidP="001A7B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0D8BA" w14:textId="77777777" w:rsidR="00187ED4" w:rsidRDefault="00187E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035740"/>
      <w:docPartObj>
        <w:docPartGallery w:val="Page Numbers (Bottom of Page)"/>
        <w:docPartUnique/>
      </w:docPartObj>
    </w:sdtPr>
    <w:sdtEndPr/>
    <w:sdtContent>
      <w:p w14:paraId="2B94D86B" w14:textId="77777777" w:rsidR="00187ED4" w:rsidRDefault="00D66D18">
        <w:pPr>
          <w:pStyle w:val="Footer"/>
          <w:jc w:val="right"/>
        </w:pPr>
        <w:r>
          <w:fldChar w:fldCharType="begin"/>
        </w:r>
        <w:r>
          <w:instrText xml:space="preserve"> PAGE   \* MERGEFORMAT </w:instrText>
        </w:r>
        <w:r>
          <w:fldChar w:fldCharType="separate"/>
        </w:r>
        <w:r w:rsidR="005B7996">
          <w:rPr>
            <w:noProof/>
          </w:rPr>
          <w:t>2</w:t>
        </w:r>
        <w:r>
          <w:rPr>
            <w:noProof/>
          </w:rPr>
          <w:fldChar w:fldCharType="end"/>
        </w:r>
      </w:p>
    </w:sdtContent>
  </w:sdt>
  <w:p w14:paraId="083F58FE" w14:textId="77777777" w:rsidR="00187ED4" w:rsidRDefault="00187E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94944" w14:textId="77777777" w:rsidR="00187ED4" w:rsidRDefault="00187E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D68453" w14:textId="77777777" w:rsidR="00483825" w:rsidRDefault="00483825" w:rsidP="001A7B31">
      <w:pPr>
        <w:spacing w:line="240" w:lineRule="auto"/>
      </w:pPr>
      <w:r>
        <w:separator/>
      </w:r>
    </w:p>
  </w:footnote>
  <w:footnote w:type="continuationSeparator" w:id="0">
    <w:p w14:paraId="0AF8660D" w14:textId="77777777" w:rsidR="00483825" w:rsidRDefault="00483825" w:rsidP="001A7B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9A9AF" w14:textId="77777777" w:rsidR="00187ED4" w:rsidRDefault="00187E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98007" w14:textId="77777777" w:rsidR="00187ED4" w:rsidRDefault="00187E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1A049" w14:textId="77777777" w:rsidR="00187ED4" w:rsidRDefault="00187E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S0NDE1NrK0tDAxsbRU0lEKTi0uzszPAykwqQUABrYJdCwAAAA="/>
  </w:docVars>
  <w:rsids>
    <w:rsidRoot w:val="00D85CCC"/>
    <w:rsid w:val="00021A34"/>
    <w:rsid w:val="00034483"/>
    <w:rsid w:val="00054CD7"/>
    <w:rsid w:val="00057625"/>
    <w:rsid w:val="00060CFB"/>
    <w:rsid w:val="00064332"/>
    <w:rsid w:val="000675E9"/>
    <w:rsid w:val="00074884"/>
    <w:rsid w:val="000770B2"/>
    <w:rsid w:val="0009360C"/>
    <w:rsid w:val="000D73B1"/>
    <w:rsid w:val="000E04C6"/>
    <w:rsid w:val="000E4B74"/>
    <w:rsid w:val="00112A33"/>
    <w:rsid w:val="0014632D"/>
    <w:rsid w:val="00152623"/>
    <w:rsid w:val="001720A3"/>
    <w:rsid w:val="00175802"/>
    <w:rsid w:val="00177B6B"/>
    <w:rsid w:val="00187ED4"/>
    <w:rsid w:val="001A012E"/>
    <w:rsid w:val="001A7B31"/>
    <w:rsid w:val="001B7BA9"/>
    <w:rsid w:val="001C29B6"/>
    <w:rsid w:val="002620DF"/>
    <w:rsid w:val="0029637B"/>
    <w:rsid w:val="002B50ED"/>
    <w:rsid w:val="002F576F"/>
    <w:rsid w:val="002F5E4E"/>
    <w:rsid w:val="003104AC"/>
    <w:rsid w:val="003369E3"/>
    <w:rsid w:val="0038178C"/>
    <w:rsid w:val="00391810"/>
    <w:rsid w:val="003C59F7"/>
    <w:rsid w:val="003C5A0F"/>
    <w:rsid w:val="003F0FF0"/>
    <w:rsid w:val="003F6C88"/>
    <w:rsid w:val="0042194F"/>
    <w:rsid w:val="00426EEE"/>
    <w:rsid w:val="00483825"/>
    <w:rsid w:val="004A3407"/>
    <w:rsid w:val="004C2BD5"/>
    <w:rsid w:val="004E3976"/>
    <w:rsid w:val="005047FD"/>
    <w:rsid w:val="00523CF6"/>
    <w:rsid w:val="00534387"/>
    <w:rsid w:val="0053639B"/>
    <w:rsid w:val="00593064"/>
    <w:rsid w:val="0059644F"/>
    <w:rsid w:val="005B7996"/>
    <w:rsid w:val="00675430"/>
    <w:rsid w:val="0068039B"/>
    <w:rsid w:val="006956E2"/>
    <w:rsid w:val="006C6840"/>
    <w:rsid w:val="006D63F3"/>
    <w:rsid w:val="006E5919"/>
    <w:rsid w:val="006F7395"/>
    <w:rsid w:val="00705A23"/>
    <w:rsid w:val="007400EE"/>
    <w:rsid w:val="00741D8E"/>
    <w:rsid w:val="007673CF"/>
    <w:rsid w:val="0077755D"/>
    <w:rsid w:val="007A79EB"/>
    <w:rsid w:val="007B2C5B"/>
    <w:rsid w:val="007B3EB1"/>
    <w:rsid w:val="007B74E3"/>
    <w:rsid w:val="007C0730"/>
    <w:rsid w:val="007D5D88"/>
    <w:rsid w:val="007D5F48"/>
    <w:rsid w:val="007E1D5D"/>
    <w:rsid w:val="008333A2"/>
    <w:rsid w:val="00843FD7"/>
    <w:rsid w:val="0088524A"/>
    <w:rsid w:val="00893FD8"/>
    <w:rsid w:val="0089674C"/>
    <w:rsid w:val="008B357B"/>
    <w:rsid w:val="00905E22"/>
    <w:rsid w:val="00913597"/>
    <w:rsid w:val="00931B97"/>
    <w:rsid w:val="00943D7F"/>
    <w:rsid w:val="0094409D"/>
    <w:rsid w:val="009466E8"/>
    <w:rsid w:val="00987F81"/>
    <w:rsid w:val="0099562C"/>
    <w:rsid w:val="009A2DBC"/>
    <w:rsid w:val="009C1B0F"/>
    <w:rsid w:val="00A147E5"/>
    <w:rsid w:val="00A258FC"/>
    <w:rsid w:val="00AC691A"/>
    <w:rsid w:val="00AE0E54"/>
    <w:rsid w:val="00AE6902"/>
    <w:rsid w:val="00AF5EA3"/>
    <w:rsid w:val="00B06945"/>
    <w:rsid w:val="00B73A94"/>
    <w:rsid w:val="00B73F55"/>
    <w:rsid w:val="00B8220C"/>
    <w:rsid w:val="00BE6213"/>
    <w:rsid w:val="00BF4D9D"/>
    <w:rsid w:val="00C00220"/>
    <w:rsid w:val="00C50663"/>
    <w:rsid w:val="00C54CC7"/>
    <w:rsid w:val="00CE4240"/>
    <w:rsid w:val="00D16387"/>
    <w:rsid w:val="00D30A5E"/>
    <w:rsid w:val="00D3142F"/>
    <w:rsid w:val="00D34E50"/>
    <w:rsid w:val="00D5149B"/>
    <w:rsid w:val="00D54280"/>
    <w:rsid w:val="00D66D18"/>
    <w:rsid w:val="00D67915"/>
    <w:rsid w:val="00D82F27"/>
    <w:rsid w:val="00D83F5B"/>
    <w:rsid w:val="00D85CCC"/>
    <w:rsid w:val="00D951F0"/>
    <w:rsid w:val="00DB1A6C"/>
    <w:rsid w:val="00DF5BDA"/>
    <w:rsid w:val="00E36025"/>
    <w:rsid w:val="00E44CE3"/>
    <w:rsid w:val="00E749CF"/>
    <w:rsid w:val="00E76FE8"/>
    <w:rsid w:val="00E952E4"/>
    <w:rsid w:val="00EB5EEB"/>
    <w:rsid w:val="00EB72A4"/>
    <w:rsid w:val="00ED6B0D"/>
    <w:rsid w:val="00EE5B91"/>
    <w:rsid w:val="00F6709E"/>
    <w:rsid w:val="00F70ABD"/>
    <w:rsid w:val="00F8186C"/>
    <w:rsid w:val="00FA5B24"/>
    <w:rsid w:val="00FC1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3BA3"/>
  <w15:docId w15:val="{9CA418FF-5227-4FC9-BCCA-130DCDF3E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CCC"/>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5CCC"/>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D85CCC"/>
    <w:pPr>
      <w:keepNext/>
      <w:keepLines/>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CC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85CCC"/>
    <w:rPr>
      <w:rFonts w:ascii="Times New Roman" w:eastAsiaTheme="majorEastAsia" w:hAnsi="Times New Roman" w:cstheme="majorBidi"/>
      <w:b/>
      <w:bCs/>
      <w:sz w:val="26"/>
      <w:szCs w:val="26"/>
    </w:rPr>
  </w:style>
  <w:style w:type="paragraph" w:styleId="Header">
    <w:name w:val="header"/>
    <w:basedOn w:val="Normal"/>
    <w:link w:val="HeaderChar"/>
    <w:uiPriority w:val="99"/>
    <w:semiHidden/>
    <w:unhideWhenUsed/>
    <w:rsid w:val="001A7B3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A7B31"/>
    <w:rPr>
      <w:rFonts w:ascii="Times New Roman" w:hAnsi="Times New Roman"/>
      <w:sz w:val="24"/>
    </w:rPr>
  </w:style>
  <w:style w:type="paragraph" w:styleId="Footer">
    <w:name w:val="footer"/>
    <w:basedOn w:val="Normal"/>
    <w:link w:val="FooterChar"/>
    <w:uiPriority w:val="99"/>
    <w:unhideWhenUsed/>
    <w:rsid w:val="001A7B31"/>
    <w:pPr>
      <w:tabs>
        <w:tab w:val="center" w:pos="4680"/>
        <w:tab w:val="right" w:pos="9360"/>
      </w:tabs>
      <w:spacing w:line="240" w:lineRule="auto"/>
    </w:pPr>
  </w:style>
  <w:style w:type="character" w:customStyle="1" w:styleId="FooterChar">
    <w:name w:val="Footer Char"/>
    <w:basedOn w:val="DefaultParagraphFont"/>
    <w:link w:val="Footer"/>
    <w:uiPriority w:val="99"/>
    <w:rsid w:val="001A7B31"/>
    <w:rPr>
      <w:rFonts w:ascii="Times New Roman" w:hAnsi="Times New Roman"/>
      <w:sz w:val="24"/>
    </w:rPr>
  </w:style>
  <w:style w:type="paragraph" w:styleId="TOCHeading">
    <w:name w:val="TOC Heading"/>
    <w:basedOn w:val="Heading1"/>
    <w:next w:val="Normal"/>
    <w:uiPriority w:val="39"/>
    <w:unhideWhenUsed/>
    <w:qFormat/>
    <w:rsid w:val="007D5F48"/>
    <w:pPr>
      <w:spacing w:before="480" w:line="276"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7D5F48"/>
    <w:pPr>
      <w:spacing w:after="100"/>
    </w:pPr>
  </w:style>
  <w:style w:type="character" w:styleId="Hyperlink">
    <w:name w:val="Hyperlink"/>
    <w:basedOn w:val="DefaultParagraphFont"/>
    <w:uiPriority w:val="99"/>
    <w:unhideWhenUsed/>
    <w:rsid w:val="007D5F48"/>
    <w:rPr>
      <w:color w:val="0563C1" w:themeColor="hyperlink"/>
      <w:u w:val="single"/>
    </w:rPr>
  </w:style>
  <w:style w:type="paragraph" w:styleId="BalloonText">
    <w:name w:val="Balloon Text"/>
    <w:basedOn w:val="Normal"/>
    <w:link w:val="BalloonTextChar"/>
    <w:uiPriority w:val="99"/>
    <w:semiHidden/>
    <w:unhideWhenUsed/>
    <w:rsid w:val="007D5F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F48"/>
    <w:rPr>
      <w:rFonts w:ascii="Tahoma" w:hAnsi="Tahoma" w:cs="Tahoma"/>
      <w:sz w:val="16"/>
      <w:szCs w:val="16"/>
    </w:rPr>
  </w:style>
  <w:style w:type="paragraph" w:styleId="TOC2">
    <w:name w:val="toc 2"/>
    <w:basedOn w:val="Normal"/>
    <w:next w:val="Normal"/>
    <w:autoRedefine/>
    <w:uiPriority w:val="39"/>
    <w:unhideWhenUsed/>
    <w:rsid w:val="007673CF"/>
    <w:pPr>
      <w:spacing w:after="100"/>
      <w:ind w:left="240"/>
    </w:pPr>
  </w:style>
  <w:style w:type="paragraph" w:styleId="NormalWeb">
    <w:name w:val="Normal (Web)"/>
    <w:basedOn w:val="Normal"/>
    <w:uiPriority w:val="99"/>
    <w:semiHidden/>
    <w:unhideWhenUsed/>
    <w:rsid w:val="00D16387"/>
    <w:pPr>
      <w:spacing w:before="100" w:beforeAutospacing="1" w:after="100" w:afterAutospacing="1" w:line="240" w:lineRule="auto"/>
      <w:jc w:val="left"/>
    </w:pPr>
    <w:rPr>
      <w:rFonts w:eastAsia="Times New Roman" w:cs="Times New Roman"/>
      <w:szCs w:val="24"/>
    </w:rPr>
  </w:style>
  <w:style w:type="paragraph" w:styleId="NoSpacing">
    <w:name w:val="No Spacing"/>
    <w:link w:val="NoSpacingChar"/>
    <w:uiPriority w:val="1"/>
    <w:qFormat/>
    <w:rsid w:val="002620DF"/>
    <w:pPr>
      <w:spacing w:after="0" w:line="240" w:lineRule="auto"/>
    </w:pPr>
    <w:rPr>
      <w:rFonts w:eastAsiaTheme="minorEastAsia"/>
    </w:rPr>
  </w:style>
  <w:style w:type="character" w:customStyle="1" w:styleId="NoSpacingChar">
    <w:name w:val="No Spacing Char"/>
    <w:basedOn w:val="DefaultParagraphFont"/>
    <w:link w:val="NoSpacing"/>
    <w:uiPriority w:val="1"/>
    <w:rsid w:val="002620DF"/>
    <w:rPr>
      <w:rFonts w:eastAsiaTheme="minorEastAsia"/>
    </w:rPr>
  </w:style>
  <w:style w:type="paragraph" w:styleId="TOC3">
    <w:name w:val="toc 3"/>
    <w:basedOn w:val="Normal"/>
    <w:next w:val="Normal"/>
    <w:autoRedefine/>
    <w:uiPriority w:val="39"/>
    <w:unhideWhenUsed/>
    <w:rsid w:val="0014632D"/>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37769">
      <w:bodyDiv w:val="1"/>
      <w:marLeft w:val="0"/>
      <w:marRight w:val="0"/>
      <w:marTop w:val="0"/>
      <w:marBottom w:val="0"/>
      <w:divBdr>
        <w:top w:val="none" w:sz="0" w:space="0" w:color="auto"/>
        <w:left w:val="none" w:sz="0" w:space="0" w:color="auto"/>
        <w:bottom w:val="none" w:sz="0" w:space="0" w:color="auto"/>
        <w:right w:val="none" w:sz="0" w:space="0" w:color="auto"/>
      </w:divBdr>
      <w:divsChild>
        <w:div w:id="134883592">
          <w:marLeft w:val="0"/>
          <w:marRight w:val="0"/>
          <w:marTop w:val="0"/>
          <w:marBottom w:val="0"/>
          <w:divBdr>
            <w:top w:val="none" w:sz="0" w:space="0" w:color="auto"/>
            <w:left w:val="none" w:sz="0" w:space="0" w:color="auto"/>
            <w:bottom w:val="none" w:sz="0" w:space="0" w:color="auto"/>
            <w:right w:val="none" w:sz="0" w:space="0" w:color="auto"/>
          </w:divBdr>
        </w:div>
      </w:divsChild>
    </w:div>
    <w:div w:id="154614413">
      <w:bodyDiv w:val="1"/>
      <w:marLeft w:val="0"/>
      <w:marRight w:val="0"/>
      <w:marTop w:val="0"/>
      <w:marBottom w:val="0"/>
      <w:divBdr>
        <w:top w:val="none" w:sz="0" w:space="0" w:color="auto"/>
        <w:left w:val="none" w:sz="0" w:space="0" w:color="auto"/>
        <w:bottom w:val="none" w:sz="0" w:space="0" w:color="auto"/>
        <w:right w:val="none" w:sz="0" w:space="0" w:color="auto"/>
      </w:divBdr>
      <w:divsChild>
        <w:div w:id="1132291156">
          <w:marLeft w:val="0"/>
          <w:marRight w:val="0"/>
          <w:marTop w:val="0"/>
          <w:marBottom w:val="0"/>
          <w:divBdr>
            <w:top w:val="none" w:sz="0" w:space="0" w:color="auto"/>
            <w:left w:val="none" w:sz="0" w:space="0" w:color="auto"/>
            <w:bottom w:val="none" w:sz="0" w:space="0" w:color="auto"/>
            <w:right w:val="none" w:sz="0" w:space="0" w:color="auto"/>
          </w:divBdr>
        </w:div>
      </w:divsChild>
    </w:div>
    <w:div w:id="284819930">
      <w:bodyDiv w:val="1"/>
      <w:marLeft w:val="0"/>
      <w:marRight w:val="0"/>
      <w:marTop w:val="0"/>
      <w:marBottom w:val="0"/>
      <w:divBdr>
        <w:top w:val="none" w:sz="0" w:space="0" w:color="auto"/>
        <w:left w:val="none" w:sz="0" w:space="0" w:color="auto"/>
        <w:bottom w:val="none" w:sz="0" w:space="0" w:color="auto"/>
        <w:right w:val="none" w:sz="0" w:space="0" w:color="auto"/>
      </w:divBdr>
      <w:divsChild>
        <w:div w:id="54014042">
          <w:marLeft w:val="0"/>
          <w:marRight w:val="0"/>
          <w:marTop w:val="0"/>
          <w:marBottom w:val="0"/>
          <w:divBdr>
            <w:top w:val="none" w:sz="0" w:space="0" w:color="auto"/>
            <w:left w:val="none" w:sz="0" w:space="0" w:color="auto"/>
            <w:bottom w:val="none" w:sz="0" w:space="0" w:color="auto"/>
            <w:right w:val="none" w:sz="0" w:space="0" w:color="auto"/>
          </w:divBdr>
        </w:div>
      </w:divsChild>
    </w:div>
    <w:div w:id="315691708">
      <w:bodyDiv w:val="1"/>
      <w:marLeft w:val="0"/>
      <w:marRight w:val="0"/>
      <w:marTop w:val="0"/>
      <w:marBottom w:val="0"/>
      <w:divBdr>
        <w:top w:val="none" w:sz="0" w:space="0" w:color="auto"/>
        <w:left w:val="none" w:sz="0" w:space="0" w:color="auto"/>
        <w:bottom w:val="none" w:sz="0" w:space="0" w:color="auto"/>
        <w:right w:val="none" w:sz="0" w:space="0" w:color="auto"/>
      </w:divBdr>
      <w:divsChild>
        <w:div w:id="1919434200">
          <w:marLeft w:val="0"/>
          <w:marRight w:val="0"/>
          <w:marTop w:val="0"/>
          <w:marBottom w:val="0"/>
          <w:divBdr>
            <w:top w:val="none" w:sz="0" w:space="0" w:color="auto"/>
            <w:left w:val="none" w:sz="0" w:space="0" w:color="auto"/>
            <w:bottom w:val="none" w:sz="0" w:space="0" w:color="auto"/>
            <w:right w:val="none" w:sz="0" w:space="0" w:color="auto"/>
          </w:divBdr>
        </w:div>
      </w:divsChild>
    </w:div>
    <w:div w:id="475336708">
      <w:bodyDiv w:val="1"/>
      <w:marLeft w:val="0"/>
      <w:marRight w:val="0"/>
      <w:marTop w:val="0"/>
      <w:marBottom w:val="0"/>
      <w:divBdr>
        <w:top w:val="none" w:sz="0" w:space="0" w:color="auto"/>
        <w:left w:val="none" w:sz="0" w:space="0" w:color="auto"/>
        <w:bottom w:val="none" w:sz="0" w:space="0" w:color="auto"/>
        <w:right w:val="none" w:sz="0" w:space="0" w:color="auto"/>
      </w:divBdr>
      <w:divsChild>
        <w:div w:id="1952130682">
          <w:marLeft w:val="0"/>
          <w:marRight w:val="0"/>
          <w:marTop w:val="0"/>
          <w:marBottom w:val="0"/>
          <w:divBdr>
            <w:top w:val="none" w:sz="0" w:space="0" w:color="auto"/>
            <w:left w:val="none" w:sz="0" w:space="0" w:color="auto"/>
            <w:bottom w:val="none" w:sz="0" w:space="0" w:color="auto"/>
            <w:right w:val="none" w:sz="0" w:space="0" w:color="auto"/>
          </w:divBdr>
        </w:div>
      </w:divsChild>
    </w:div>
    <w:div w:id="607474044">
      <w:bodyDiv w:val="1"/>
      <w:marLeft w:val="0"/>
      <w:marRight w:val="0"/>
      <w:marTop w:val="0"/>
      <w:marBottom w:val="0"/>
      <w:divBdr>
        <w:top w:val="none" w:sz="0" w:space="0" w:color="auto"/>
        <w:left w:val="none" w:sz="0" w:space="0" w:color="auto"/>
        <w:bottom w:val="none" w:sz="0" w:space="0" w:color="auto"/>
        <w:right w:val="none" w:sz="0" w:space="0" w:color="auto"/>
      </w:divBdr>
      <w:divsChild>
        <w:div w:id="1039866085">
          <w:marLeft w:val="0"/>
          <w:marRight w:val="0"/>
          <w:marTop w:val="0"/>
          <w:marBottom w:val="0"/>
          <w:divBdr>
            <w:top w:val="none" w:sz="0" w:space="0" w:color="auto"/>
            <w:left w:val="none" w:sz="0" w:space="0" w:color="auto"/>
            <w:bottom w:val="none" w:sz="0" w:space="0" w:color="auto"/>
            <w:right w:val="none" w:sz="0" w:space="0" w:color="auto"/>
          </w:divBdr>
        </w:div>
      </w:divsChild>
    </w:div>
    <w:div w:id="681587442">
      <w:bodyDiv w:val="1"/>
      <w:marLeft w:val="0"/>
      <w:marRight w:val="0"/>
      <w:marTop w:val="0"/>
      <w:marBottom w:val="0"/>
      <w:divBdr>
        <w:top w:val="none" w:sz="0" w:space="0" w:color="auto"/>
        <w:left w:val="none" w:sz="0" w:space="0" w:color="auto"/>
        <w:bottom w:val="none" w:sz="0" w:space="0" w:color="auto"/>
        <w:right w:val="none" w:sz="0" w:space="0" w:color="auto"/>
      </w:divBdr>
      <w:divsChild>
        <w:div w:id="1074205271">
          <w:marLeft w:val="0"/>
          <w:marRight w:val="0"/>
          <w:marTop w:val="0"/>
          <w:marBottom w:val="0"/>
          <w:divBdr>
            <w:top w:val="none" w:sz="0" w:space="0" w:color="auto"/>
            <w:left w:val="none" w:sz="0" w:space="0" w:color="auto"/>
            <w:bottom w:val="none" w:sz="0" w:space="0" w:color="auto"/>
            <w:right w:val="none" w:sz="0" w:space="0" w:color="auto"/>
          </w:divBdr>
        </w:div>
      </w:divsChild>
    </w:div>
    <w:div w:id="757094080">
      <w:bodyDiv w:val="1"/>
      <w:marLeft w:val="0"/>
      <w:marRight w:val="0"/>
      <w:marTop w:val="0"/>
      <w:marBottom w:val="0"/>
      <w:divBdr>
        <w:top w:val="none" w:sz="0" w:space="0" w:color="auto"/>
        <w:left w:val="none" w:sz="0" w:space="0" w:color="auto"/>
        <w:bottom w:val="none" w:sz="0" w:space="0" w:color="auto"/>
        <w:right w:val="none" w:sz="0" w:space="0" w:color="auto"/>
      </w:divBdr>
      <w:divsChild>
        <w:div w:id="1587959909">
          <w:marLeft w:val="0"/>
          <w:marRight w:val="0"/>
          <w:marTop w:val="0"/>
          <w:marBottom w:val="0"/>
          <w:divBdr>
            <w:top w:val="none" w:sz="0" w:space="0" w:color="auto"/>
            <w:left w:val="none" w:sz="0" w:space="0" w:color="auto"/>
            <w:bottom w:val="none" w:sz="0" w:space="0" w:color="auto"/>
            <w:right w:val="none" w:sz="0" w:space="0" w:color="auto"/>
          </w:divBdr>
        </w:div>
      </w:divsChild>
    </w:div>
    <w:div w:id="947354409">
      <w:bodyDiv w:val="1"/>
      <w:marLeft w:val="0"/>
      <w:marRight w:val="0"/>
      <w:marTop w:val="0"/>
      <w:marBottom w:val="0"/>
      <w:divBdr>
        <w:top w:val="none" w:sz="0" w:space="0" w:color="auto"/>
        <w:left w:val="none" w:sz="0" w:space="0" w:color="auto"/>
        <w:bottom w:val="none" w:sz="0" w:space="0" w:color="auto"/>
        <w:right w:val="none" w:sz="0" w:space="0" w:color="auto"/>
      </w:divBdr>
      <w:divsChild>
        <w:div w:id="70005194">
          <w:marLeft w:val="0"/>
          <w:marRight w:val="0"/>
          <w:marTop w:val="0"/>
          <w:marBottom w:val="0"/>
          <w:divBdr>
            <w:top w:val="none" w:sz="0" w:space="0" w:color="auto"/>
            <w:left w:val="none" w:sz="0" w:space="0" w:color="auto"/>
            <w:bottom w:val="none" w:sz="0" w:space="0" w:color="auto"/>
            <w:right w:val="none" w:sz="0" w:space="0" w:color="auto"/>
          </w:divBdr>
        </w:div>
      </w:divsChild>
    </w:div>
    <w:div w:id="962689801">
      <w:bodyDiv w:val="1"/>
      <w:marLeft w:val="0"/>
      <w:marRight w:val="0"/>
      <w:marTop w:val="0"/>
      <w:marBottom w:val="0"/>
      <w:divBdr>
        <w:top w:val="none" w:sz="0" w:space="0" w:color="auto"/>
        <w:left w:val="none" w:sz="0" w:space="0" w:color="auto"/>
        <w:bottom w:val="none" w:sz="0" w:space="0" w:color="auto"/>
        <w:right w:val="none" w:sz="0" w:space="0" w:color="auto"/>
      </w:divBdr>
      <w:divsChild>
        <w:div w:id="564297685">
          <w:marLeft w:val="0"/>
          <w:marRight w:val="0"/>
          <w:marTop w:val="0"/>
          <w:marBottom w:val="0"/>
          <w:divBdr>
            <w:top w:val="none" w:sz="0" w:space="0" w:color="auto"/>
            <w:left w:val="none" w:sz="0" w:space="0" w:color="auto"/>
            <w:bottom w:val="none" w:sz="0" w:space="0" w:color="auto"/>
            <w:right w:val="none" w:sz="0" w:space="0" w:color="auto"/>
          </w:divBdr>
        </w:div>
      </w:divsChild>
    </w:div>
    <w:div w:id="1015762588">
      <w:bodyDiv w:val="1"/>
      <w:marLeft w:val="0"/>
      <w:marRight w:val="0"/>
      <w:marTop w:val="0"/>
      <w:marBottom w:val="0"/>
      <w:divBdr>
        <w:top w:val="none" w:sz="0" w:space="0" w:color="auto"/>
        <w:left w:val="none" w:sz="0" w:space="0" w:color="auto"/>
        <w:bottom w:val="none" w:sz="0" w:space="0" w:color="auto"/>
        <w:right w:val="none" w:sz="0" w:space="0" w:color="auto"/>
      </w:divBdr>
      <w:divsChild>
        <w:div w:id="2073967014">
          <w:marLeft w:val="0"/>
          <w:marRight w:val="0"/>
          <w:marTop w:val="0"/>
          <w:marBottom w:val="0"/>
          <w:divBdr>
            <w:top w:val="none" w:sz="0" w:space="0" w:color="auto"/>
            <w:left w:val="none" w:sz="0" w:space="0" w:color="auto"/>
            <w:bottom w:val="none" w:sz="0" w:space="0" w:color="auto"/>
            <w:right w:val="none" w:sz="0" w:space="0" w:color="auto"/>
          </w:divBdr>
        </w:div>
      </w:divsChild>
    </w:div>
    <w:div w:id="1025399182">
      <w:bodyDiv w:val="1"/>
      <w:marLeft w:val="0"/>
      <w:marRight w:val="0"/>
      <w:marTop w:val="0"/>
      <w:marBottom w:val="0"/>
      <w:divBdr>
        <w:top w:val="none" w:sz="0" w:space="0" w:color="auto"/>
        <w:left w:val="none" w:sz="0" w:space="0" w:color="auto"/>
        <w:bottom w:val="none" w:sz="0" w:space="0" w:color="auto"/>
        <w:right w:val="none" w:sz="0" w:space="0" w:color="auto"/>
      </w:divBdr>
      <w:divsChild>
        <w:div w:id="263154156">
          <w:marLeft w:val="0"/>
          <w:marRight w:val="0"/>
          <w:marTop w:val="0"/>
          <w:marBottom w:val="0"/>
          <w:divBdr>
            <w:top w:val="none" w:sz="0" w:space="0" w:color="auto"/>
            <w:left w:val="none" w:sz="0" w:space="0" w:color="auto"/>
            <w:bottom w:val="none" w:sz="0" w:space="0" w:color="auto"/>
            <w:right w:val="none" w:sz="0" w:space="0" w:color="auto"/>
          </w:divBdr>
        </w:div>
      </w:divsChild>
    </w:div>
    <w:div w:id="1076125142">
      <w:bodyDiv w:val="1"/>
      <w:marLeft w:val="0"/>
      <w:marRight w:val="0"/>
      <w:marTop w:val="0"/>
      <w:marBottom w:val="0"/>
      <w:divBdr>
        <w:top w:val="none" w:sz="0" w:space="0" w:color="auto"/>
        <w:left w:val="none" w:sz="0" w:space="0" w:color="auto"/>
        <w:bottom w:val="none" w:sz="0" w:space="0" w:color="auto"/>
        <w:right w:val="none" w:sz="0" w:space="0" w:color="auto"/>
      </w:divBdr>
      <w:divsChild>
        <w:div w:id="871384834">
          <w:marLeft w:val="0"/>
          <w:marRight w:val="0"/>
          <w:marTop w:val="0"/>
          <w:marBottom w:val="0"/>
          <w:divBdr>
            <w:top w:val="none" w:sz="0" w:space="0" w:color="auto"/>
            <w:left w:val="none" w:sz="0" w:space="0" w:color="auto"/>
            <w:bottom w:val="none" w:sz="0" w:space="0" w:color="auto"/>
            <w:right w:val="none" w:sz="0" w:space="0" w:color="auto"/>
          </w:divBdr>
        </w:div>
      </w:divsChild>
    </w:div>
    <w:div w:id="1274097978">
      <w:bodyDiv w:val="1"/>
      <w:marLeft w:val="0"/>
      <w:marRight w:val="0"/>
      <w:marTop w:val="0"/>
      <w:marBottom w:val="0"/>
      <w:divBdr>
        <w:top w:val="none" w:sz="0" w:space="0" w:color="auto"/>
        <w:left w:val="none" w:sz="0" w:space="0" w:color="auto"/>
        <w:bottom w:val="none" w:sz="0" w:space="0" w:color="auto"/>
        <w:right w:val="none" w:sz="0" w:space="0" w:color="auto"/>
      </w:divBdr>
      <w:divsChild>
        <w:div w:id="1932740888">
          <w:marLeft w:val="0"/>
          <w:marRight w:val="0"/>
          <w:marTop w:val="0"/>
          <w:marBottom w:val="0"/>
          <w:divBdr>
            <w:top w:val="none" w:sz="0" w:space="0" w:color="auto"/>
            <w:left w:val="none" w:sz="0" w:space="0" w:color="auto"/>
            <w:bottom w:val="none" w:sz="0" w:space="0" w:color="auto"/>
            <w:right w:val="none" w:sz="0" w:space="0" w:color="auto"/>
          </w:divBdr>
        </w:div>
      </w:divsChild>
    </w:div>
    <w:div w:id="1508056750">
      <w:bodyDiv w:val="1"/>
      <w:marLeft w:val="0"/>
      <w:marRight w:val="0"/>
      <w:marTop w:val="0"/>
      <w:marBottom w:val="0"/>
      <w:divBdr>
        <w:top w:val="none" w:sz="0" w:space="0" w:color="auto"/>
        <w:left w:val="none" w:sz="0" w:space="0" w:color="auto"/>
        <w:bottom w:val="none" w:sz="0" w:space="0" w:color="auto"/>
        <w:right w:val="none" w:sz="0" w:space="0" w:color="auto"/>
      </w:divBdr>
      <w:divsChild>
        <w:div w:id="271010877">
          <w:marLeft w:val="0"/>
          <w:marRight w:val="0"/>
          <w:marTop w:val="0"/>
          <w:marBottom w:val="0"/>
          <w:divBdr>
            <w:top w:val="none" w:sz="0" w:space="0" w:color="auto"/>
            <w:left w:val="none" w:sz="0" w:space="0" w:color="auto"/>
            <w:bottom w:val="none" w:sz="0" w:space="0" w:color="auto"/>
            <w:right w:val="none" w:sz="0" w:space="0" w:color="auto"/>
          </w:divBdr>
        </w:div>
      </w:divsChild>
    </w:div>
    <w:div w:id="1523204072">
      <w:bodyDiv w:val="1"/>
      <w:marLeft w:val="0"/>
      <w:marRight w:val="0"/>
      <w:marTop w:val="0"/>
      <w:marBottom w:val="0"/>
      <w:divBdr>
        <w:top w:val="none" w:sz="0" w:space="0" w:color="auto"/>
        <w:left w:val="none" w:sz="0" w:space="0" w:color="auto"/>
        <w:bottom w:val="none" w:sz="0" w:space="0" w:color="auto"/>
        <w:right w:val="none" w:sz="0" w:space="0" w:color="auto"/>
      </w:divBdr>
    </w:div>
    <w:div w:id="1556238989">
      <w:bodyDiv w:val="1"/>
      <w:marLeft w:val="0"/>
      <w:marRight w:val="0"/>
      <w:marTop w:val="0"/>
      <w:marBottom w:val="0"/>
      <w:divBdr>
        <w:top w:val="none" w:sz="0" w:space="0" w:color="auto"/>
        <w:left w:val="none" w:sz="0" w:space="0" w:color="auto"/>
        <w:bottom w:val="none" w:sz="0" w:space="0" w:color="auto"/>
        <w:right w:val="none" w:sz="0" w:space="0" w:color="auto"/>
      </w:divBdr>
      <w:divsChild>
        <w:div w:id="2012098903">
          <w:marLeft w:val="0"/>
          <w:marRight w:val="0"/>
          <w:marTop w:val="0"/>
          <w:marBottom w:val="0"/>
          <w:divBdr>
            <w:top w:val="none" w:sz="0" w:space="0" w:color="auto"/>
            <w:left w:val="none" w:sz="0" w:space="0" w:color="auto"/>
            <w:bottom w:val="none" w:sz="0" w:space="0" w:color="auto"/>
            <w:right w:val="none" w:sz="0" w:space="0" w:color="auto"/>
          </w:divBdr>
        </w:div>
      </w:divsChild>
    </w:div>
    <w:div w:id="1559053870">
      <w:bodyDiv w:val="1"/>
      <w:marLeft w:val="0"/>
      <w:marRight w:val="0"/>
      <w:marTop w:val="0"/>
      <w:marBottom w:val="0"/>
      <w:divBdr>
        <w:top w:val="none" w:sz="0" w:space="0" w:color="auto"/>
        <w:left w:val="none" w:sz="0" w:space="0" w:color="auto"/>
        <w:bottom w:val="none" w:sz="0" w:space="0" w:color="auto"/>
        <w:right w:val="none" w:sz="0" w:space="0" w:color="auto"/>
      </w:divBdr>
      <w:divsChild>
        <w:div w:id="1733385525">
          <w:marLeft w:val="0"/>
          <w:marRight w:val="0"/>
          <w:marTop w:val="0"/>
          <w:marBottom w:val="0"/>
          <w:divBdr>
            <w:top w:val="none" w:sz="0" w:space="0" w:color="auto"/>
            <w:left w:val="none" w:sz="0" w:space="0" w:color="auto"/>
            <w:bottom w:val="none" w:sz="0" w:space="0" w:color="auto"/>
            <w:right w:val="none" w:sz="0" w:space="0" w:color="auto"/>
          </w:divBdr>
        </w:div>
      </w:divsChild>
    </w:div>
    <w:div w:id="1622109406">
      <w:bodyDiv w:val="1"/>
      <w:marLeft w:val="0"/>
      <w:marRight w:val="0"/>
      <w:marTop w:val="0"/>
      <w:marBottom w:val="0"/>
      <w:divBdr>
        <w:top w:val="none" w:sz="0" w:space="0" w:color="auto"/>
        <w:left w:val="none" w:sz="0" w:space="0" w:color="auto"/>
        <w:bottom w:val="none" w:sz="0" w:space="0" w:color="auto"/>
        <w:right w:val="none" w:sz="0" w:space="0" w:color="auto"/>
      </w:divBdr>
      <w:divsChild>
        <w:div w:id="1842507382">
          <w:marLeft w:val="0"/>
          <w:marRight w:val="0"/>
          <w:marTop w:val="0"/>
          <w:marBottom w:val="0"/>
          <w:divBdr>
            <w:top w:val="none" w:sz="0" w:space="0" w:color="auto"/>
            <w:left w:val="none" w:sz="0" w:space="0" w:color="auto"/>
            <w:bottom w:val="none" w:sz="0" w:space="0" w:color="auto"/>
            <w:right w:val="none" w:sz="0" w:space="0" w:color="auto"/>
          </w:divBdr>
        </w:div>
      </w:divsChild>
    </w:div>
    <w:div w:id="1644967590">
      <w:bodyDiv w:val="1"/>
      <w:marLeft w:val="0"/>
      <w:marRight w:val="0"/>
      <w:marTop w:val="0"/>
      <w:marBottom w:val="0"/>
      <w:divBdr>
        <w:top w:val="none" w:sz="0" w:space="0" w:color="auto"/>
        <w:left w:val="none" w:sz="0" w:space="0" w:color="auto"/>
        <w:bottom w:val="none" w:sz="0" w:space="0" w:color="auto"/>
        <w:right w:val="none" w:sz="0" w:space="0" w:color="auto"/>
      </w:divBdr>
      <w:divsChild>
        <w:div w:id="126895658">
          <w:marLeft w:val="0"/>
          <w:marRight w:val="0"/>
          <w:marTop w:val="0"/>
          <w:marBottom w:val="0"/>
          <w:divBdr>
            <w:top w:val="none" w:sz="0" w:space="0" w:color="auto"/>
            <w:left w:val="none" w:sz="0" w:space="0" w:color="auto"/>
            <w:bottom w:val="none" w:sz="0" w:space="0" w:color="auto"/>
            <w:right w:val="none" w:sz="0" w:space="0" w:color="auto"/>
          </w:divBdr>
        </w:div>
      </w:divsChild>
    </w:div>
    <w:div w:id="1677804938">
      <w:bodyDiv w:val="1"/>
      <w:marLeft w:val="0"/>
      <w:marRight w:val="0"/>
      <w:marTop w:val="0"/>
      <w:marBottom w:val="0"/>
      <w:divBdr>
        <w:top w:val="none" w:sz="0" w:space="0" w:color="auto"/>
        <w:left w:val="none" w:sz="0" w:space="0" w:color="auto"/>
        <w:bottom w:val="none" w:sz="0" w:space="0" w:color="auto"/>
        <w:right w:val="none" w:sz="0" w:space="0" w:color="auto"/>
      </w:divBdr>
      <w:divsChild>
        <w:div w:id="112096520">
          <w:marLeft w:val="0"/>
          <w:marRight w:val="0"/>
          <w:marTop w:val="0"/>
          <w:marBottom w:val="0"/>
          <w:divBdr>
            <w:top w:val="none" w:sz="0" w:space="0" w:color="auto"/>
            <w:left w:val="none" w:sz="0" w:space="0" w:color="auto"/>
            <w:bottom w:val="none" w:sz="0" w:space="0" w:color="auto"/>
            <w:right w:val="none" w:sz="0" w:space="0" w:color="auto"/>
          </w:divBdr>
        </w:div>
      </w:divsChild>
    </w:div>
    <w:div w:id="1683312921">
      <w:bodyDiv w:val="1"/>
      <w:marLeft w:val="0"/>
      <w:marRight w:val="0"/>
      <w:marTop w:val="0"/>
      <w:marBottom w:val="0"/>
      <w:divBdr>
        <w:top w:val="none" w:sz="0" w:space="0" w:color="auto"/>
        <w:left w:val="none" w:sz="0" w:space="0" w:color="auto"/>
        <w:bottom w:val="none" w:sz="0" w:space="0" w:color="auto"/>
        <w:right w:val="none" w:sz="0" w:space="0" w:color="auto"/>
      </w:divBdr>
      <w:divsChild>
        <w:div w:id="2115324776">
          <w:marLeft w:val="0"/>
          <w:marRight w:val="0"/>
          <w:marTop w:val="0"/>
          <w:marBottom w:val="0"/>
          <w:divBdr>
            <w:top w:val="none" w:sz="0" w:space="0" w:color="auto"/>
            <w:left w:val="none" w:sz="0" w:space="0" w:color="auto"/>
            <w:bottom w:val="none" w:sz="0" w:space="0" w:color="auto"/>
            <w:right w:val="none" w:sz="0" w:space="0" w:color="auto"/>
          </w:divBdr>
        </w:div>
      </w:divsChild>
    </w:div>
    <w:div w:id="1689674078">
      <w:bodyDiv w:val="1"/>
      <w:marLeft w:val="0"/>
      <w:marRight w:val="0"/>
      <w:marTop w:val="0"/>
      <w:marBottom w:val="0"/>
      <w:divBdr>
        <w:top w:val="none" w:sz="0" w:space="0" w:color="auto"/>
        <w:left w:val="none" w:sz="0" w:space="0" w:color="auto"/>
        <w:bottom w:val="none" w:sz="0" w:space="0" w:color="auto"/>
        <w:right w:val="none" w:sz="0" w:space="0" w:color="auto"/>
      </w:divBdr>
      <w:divsChild>
        <w:div w:id="367992356">
          <w:marLeft w:val="0"/>
          <w:marRight w:val="0"/>
          <w:marTop w:val="0"/>
          <w:marBottom w:val="0"/>
          <w:divBdr>
            <w:top w:val="none" w:sz="0" w:space="0" w:color="auto"/>
            <w:left w:val="none" w:sz="0" w:space="0" w:color="auto"/>
            <w:bottom w:val="none" w:sz="0" w:space="0" w:color="auto"/>
            <w:right w:val="none" w:sz="0" w:space="0" w:color="auto"/>
          </w:divBdr>
        </w:div>
      </w:divsChild>
    </w:div>
    <w:div w:id="1698845991">
      <w:bodyDiv w:val="1"/>
      <w:marLeft w:val="0"/>
      <w:marRight w:val="0"/>
      <w:marTop w:val="0"/>
      <w:marBottom w:val="0"/>
      <w:divBdr>
        <w:top w:val="none" w:sz="0" w:space="0" w:color="auto"/>
        <w:left w:val="none" w:sz="0" w:space="0" w:color="auto"/>
        <w:bottom w:val="none" w:sz="0" w:space="0" w:color="auto"/>
        <w:right w:val="none" w:sz="0" w:space="0" w:color="auto"/>
      </w:divBdr>
      <w:divsChild>
        <w:div w:id="294680991">
          <w:marLeft w:val="0"/>
          <w:marRight w:val="0"/>
          <w:marTop w:val="0"/>
          <w:marBottom w:val="0"/>
          <w:divBdr>
            <w:top w:val="none" w:sz="0" w:space="0" w:color="auto"/>
            <w:left w:val="none" w:sz="0" w:space="0" w:color="auto"/>
            <w:bottom w:val="none" w:sz="0" w:space="0" w:color="auto"/>
            <w:right w:val="none" w:sz="0" w:space="0" w:color="auto"/>
          </w:divBdr>
        </w:div>
      </w:divsChild>
    </w:div>
    <w:div w:id="1821917286">
      <w:bodyDiv w:val="1"/>
      <w:marLeft w:val="0"/>
      <w:marRight w:val="0"/>
      <w:marTop w:val="0"/>
      <w:marBottom w:val="0"/>
      <w:divBdr>
        <w:top w:val="none" w:sz="0" w:space="0" w:color="auto"/>
        <w:left w:val="none" w:sz="0" w:space="0" w:color="auto"/>
        <w:bottom w:val="none" w:sz="0" w:space="0" w:color="auto"/>
        <w:right w:val="none" w:sz="0" w:space="0" w:color="auto"/>
      </w:divBdr>
      <w:divsChild>
        <w:div w:id="985354792">
          <w:marLeft w:val="0"/>
          <w:marRight w:val="0"/>
          <w:marTop w:val="0"/>
          <w:marBottom w:val="0"/>
          <w:divBdr>
            <w:top w:val="none" w:sz="0" w:space="0" w:color="auto"/>
            <w:left w:val="none" w:sz="0" w:space="0" w:color="auto"/>
            <w:bottom w:val="none" w:sz="0" w:space="0" w:color="auto"/>
            <w:right w:val="none" w:sz="0" w:space="0" w:color="auto"/>
          </w:divBdr>
        </w:div>
      </w:divsChild>
    </w:div>
    <w:div w:id="1875732344">
      <w:bodyDiv w:val="1"/>
      <w:marLeft w:val="0"/>
      <w:marRight w:val="0"/>
      <w:marTop w:val="0"/>
      <w:marBottom w:val="0"/>
      <w:divBdr>
        <w:top w:val="none" w:sz="0" w:space="0" w:color="auto"/>
        <w:left w:val="none" w:sz="0" w:space="0" w:color="auto"/>
        <w:bottom w:val="none" w:sz="0" w:space="0" w:color="auto"/>
        <w:right w:val="none" w:sz="0" w:space="0" w:color="auto"/>
      </w:divBdr>
      <w:divsChild>
        <w:div w:id="842814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D7C738-04A4-4A97-B1A2-1ADD46AE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4961</Words>
  <Characters>28281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BMHP6021Health, Wellbeing, and Sustainable Development</vt:lpstr>
    </vt:vector>
  </TitlesOfParts>
  <Company>lecturer : Besty Jose</Company>
  <LinksUpToDate>false</LinksUpToDate>
  <CharactersWithSpaces>33176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BMHP6021Health, Wellbeing, and Sustainable Development</dc:title>
  <dc:creator>                                                                       SONIA HUSSAIN/ 1918545</dc:creator>
  <cp:lastModifiedBy>Microsoft account</cp:lastModifiedBy>
  <cp:revision>12</cp:revision>
  <dcterms:created xsi:type="dcterms:W3CDTF">2022-11-27T11:37:00Z</dcterms:created>
  <dcterms:modified xsi:type="dcterms:W3CDTF">2022-11-27T12:38:00Z</dcterms:modified>
</cp:coreProperties>
</file>