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0121734"/>
        <w:docPartObj>
          <w:docPartGallery w:val="Cover Pages"/>
          <w:docPartUnique/>
        </w:docPartObj>
      </w:sdtPr>
      <w:sdtEndPr>
        <w:rPr>
          <w:rFonts w:ascii="Arial" w:hAnsi="Arial" w:cs="Arial"/>
        </w:rPr>
      </w:sdtEndPr>
      <w:sdtContent>
        <w:p w14:paraId="6AC19FA4" w14:textId="1985DCFE" w:rsidR="00965967" w:rsidRPr="005F1980" w:rsidRDefault="00965967" w:rsidP="005F1980">
          <w:pPr>
            <w:spacing w:line="360" w:lineRule="auto"/>
            <w:rPr>
              <w:rFonts w:ascii="Arial" w:hAnsi="Arial" w:cs="Arial"/>
            </w:rPr>
          </w:pPr>
        </w:p>
        <w:p w14:paraId="08986B5E" w14:textId="0DB5FBB4" w:rsidR="00965967" w:rsidRPr="005F1980" w:rsidRDefault="00965967" w:rsidP="005F1980">
          <w:pPr>
            <w:spacing w:line="360" w:lineRule="auto"/>
            <w:rPr>
              <w:rFonts w:ascii="Arial" w:hAnsi="Arial" w:cs="Arial"/>
            </w:rPr>
          </w:pPr>
          <w:r w:rsidRPr="005F1980">
            <w:rPr>
              <w:rFonts w:ascii="Arial" w:hAnsi="Arial" w:cs="Arial"/>
              <w:noProof/>
            </w:rPr>
            <mc:AlternateContent>
              <mc:Choice Requires="wpg">
                <w:drawing>
                  <wp:anchor distT="0" distB="0" distL="114300" distR="114300" simplePos="0" relativeHeight="251659264" behindDoc="1" locked="0" layoutInCell="1" allowOverlap="1" wp14:anchorId="6BED434C" wp14:editId="083BB9C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B8E54BE" w14:textId="6A16302E" w:rsidR="00965967" w:rsidRPr="005F1980" w:rsidRDefault="00000000" w:rsidP="005F1980">
                                  <w:pPr>
                                    <w:jc w:val="center"/>
                                    <w:rPr>
                                      <w:color w:val="FFFFFF" w:themeColor="background1"/>
                                      <w:sz w:val="300"/>
                                      <w:szCs w:val="300"/>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F1980" w:rsidRPr="005F1980">
                                        <w:rPr>
                                          <w:rFonts w:ascii="Arial" w:hAnsi="Arial" w:cs="Arial"/>
                                          <w:color w:val="FFFFFF" w:themeColor="background1"/>
                                          <w:sz w:val="72"/>
                                          <w:szCs w:val="72"/>
                                        </w:rPr>
                                        <w:t>The Role of Artificial Intelligence in Early Detection of Mental Health Disorders</w:t>
                                      </w:r>
                                      <w:r w:rsidR="005F1980">
                                        <w:rPr>
                                          <w:rFonts w:ascii="Arial" w:hAnsi="Arial" w:cs="Arial"/>
                                          <w:color w:val="FFFFFF" w:themeColor="background1"/>
                                          <w:sz w:val="72"/>
                                          <w:szCs w:val="72"/>
                                        </w:rPr>
                                        <w: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ED434C"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B8E54BE" w14:textId="6A16302E" w:rsidR="00965967" w:rsidRPr="005F1980" w:rsidRDefault="00000000" w:rsidP="005F1980">
                            <w:pPr>
                              <w:jc w:val="center"/>
                              <w:rPr>
                                <w:color w:val="FFFFFF" w:themeColor="background1"/>
                                <w:sz w:val="300"/>
                                <w:szCs w:val="300"/>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F1980" w:rsidRPr="005F1980">
                                  <w:rPr>
                                    <w:rFonts w:ascii="Arial" w:hAnsi="Arial" w:cs="Arial"/>
                                    <w:color w:val="FFFFFF" w:themeColor="background1"/>
                                    <w:sz w:val="72"/>
                                    <w:szCs w:val="72"/>
                                  </w:rPr>
                                  <w:t>The Role of Artificial Intelligence in Early Detection of Mental Health Disorders</w:t>
                                </w:r>
                                <w:r w:rsidR="005F1980">
                                  <w:rPr>
                                    <w:rFonts w:ascii="Arial" w:hAnsi="Arial" w:cs="Arial"/>
                                    <w:color w:val="FFFFFF" w:themeColor="background1"/>
                                    <w:sz w:val="72"/>
                                    <w:szCs w:val="72"/>
                                  </w:rPr>
                                  <w: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5F1980">
            <w:rPr>
              <w:rFonts w:ascii="Arial" w:hAnsi="Arial" w:cs="Arial"/>
              <w:noProof/>
            </w:rPr>
            <mc:AlternateContent>
              <mc:Choice Requires="wps">
                <w:drawing>
                  <wp:anchor distT="0" distB="0" distL="114300" distR="114300" simplePos="0" relativeHeight="251662336" behindDoc="0" locked="0" layoutInCell="1" allowOverlap="1" wp14:anchorId="7652511E" wp14:editId="4EFEDF9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5CED8" w14:textId="0BC8DE38" w:rsidR="00965967"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965967">
                                      <w:rPr>
                                        <w:caps/>
                                        <w:color w:val="7F7F7F" w:themeColor="text1" w:themeTint="80"/>
                                        <w:sz w:val="18"/>
                                        <w:szCs w:val="18"/>
                                      </w:rPr>
                                      <w:t xml:space="preserve">     </w:t>
                                    </w:r>
                                  </w:sdtContent>
                                </w:sdt>
                                <w:r w:rsidR="00965967">
                                  <w:rPr>
                                    <w:caps/>
                                    <w:color w:val="7F7F7F" w:themeColor="text1" w:themeTint="80"/>
                                    <w:sz w:val="18"/>
                                    <w:szCs w:val="18"/>
                                  </w:rPr>
                                  <w:t> </w:t>
                                </w:r>
                                <w:r w:rsidR="00965967">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65967">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652511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E55CED8" w14:textId="0BC8DE38" w:rsidR="00965967"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965967">
                                <w:rPr>
                                  <w:caps/>
                                  <w:color w:val="7F7F7F" w:themeColor="text1" w:themeTint="80"/>
                                  <w:sz w:val="18"/>
                                  <w:szCs w:val="18"/>
                                </w:rPr>
                                <w:t xml:space="preserve">     </w:t>
                              </w:r>
                            </w:sdtContent>
                          </w:sdt>
                          <w:r w:rsidR="00965967">
                            <w:rPr>
                              <w:caps/>
                              <w:color w:val="7F7F7F" w:themeColor="text1" w:themeTint="80"/>
                              <w:sz w:val="18"/>
                              <w:szCs w:val="18"/>
                            </w:rPr>
                            <w:t> </w:t>
                          </w:r>
                          <w:r w:rsidR="00965967">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65967">
                                <w:rPr>
                                  <w:color w:val="7F7F7F" w:themeColor="text1" w:themeTint="80"/>
                                  <w:sz w:val="18"/>
                                  <w:szCs w:val="18"/>
                                </w:rPr>
                                <w:t xml:space="preserve">     </w:t>
                              </w:r>
                            </w:sdtContent>
                          </w:sdt>
                        </w:p>
                      </w:txbxContent>
                    </v:textbox>
                    <w10:wrap type="square" anchorx="page" anchory="margin"/>
                  </v:shape>
                </w:pict>
              </mc:Fallback>
            </mc:AlternateContent>
          </w:r>
          <w:r w:rsidRPr="005F1980">
            <w:rPr>
              <w:rFonts w:ascii="Arial" w:hAnsi="Arial" w:cs="Arial"/>
              <w:noProof/>
            </w:rPr>
            <mc:AlternateContent>
              <mc:Choice Requires="wps">
                <w:drawing>
                  <wp:anchor distT="0" distB="0" distL="114300" distR="114300" simplePos="0" relativeHeight="251661312" behindDoc="0" locked="0" layoutInCell="1" allowOverlap="1" wp14:anchorId="22D468B7" wp14:editId="49C20B8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5D774" w14:textId="3FDC2F2D" w:rsidR="00965967" w:rsidRPr="00965967" w:rsidRDefault="00965967" w:rsidP="00965967">
                                <w:pPr>
                                  <w:spacing w:line="360" w:lineRule="auto"/>
                                  <w:rPr>
                                    <w:rFonts w:ascii="Arial" w:hAnsi="Arial" w:cs="Arial"/>
                                  </w:rPr>
                                </w:pPr>
                                <w:r w:rsidRPr="00965967">
                                  <w:rPr>
                                    <w:rFonts w:ascii="Arial" w:hAnsi="Arial" w:cs="Arial"/>
                                  </w:rPr>
                                  <w:t xml:space="preserve">Student  name: </w:t>
                                </w:r>
                                <w:r w:rsidRPr="00965967">
                                  <w:rPr>
                                    <w:rFonts w:ascii="Arial" w:hAnsi="Arial" w:cs="Arial"/>
                                    <w:b/>
                                    <w:bCs/>
                                  </w:rPr>
                                  <w:t>Marta Proca</w:t>
                                </w:r>
                              </w:p>
                              <w:p w14:paraId="0EE73B7C" w14:textId="4940E88B" w:rsidR="00965967" w:rsidRPr="00965967" w:rsidRDefault="00965967" w:rsidP="00965967">
                                <w:pPr>
                                  <w:spacing w:line="360" w:lineRule="auto"/>
                                  <w:rPr>
                                    <w:rFonts w:ascii="Arial" w:hAnsi="Arial" w:cs="Arial"/>
                                    <w:b/>
                                    <w:bCs/>
                                  </w:rPr>
                                </w:pPr>
                                <w:r w:rsidRPr="00965967">
                                  <w:rPr>
                                    <w:rFonts w:ascii="Arial" w:hAnsi="Arial" w:cs="Arial"/>
                                  </w:rPr>
                                  <w:t xml:space="preserve">Student number: </w:t>
                                </w:r>
                                <w:r w:rsidRPr="00965967">
                                  <w:rPr>
                                    <w:rFonts w:ascii="Arial" w:hAnsi="Arial" w:cs="Arial"/>
                                    <w:b/>
                                    <w:bCs/>
                                  </w:rPr>
                                  <w:t>2234962</w:t>
                                </w:r>
                                <w:r w:rsidRPr="00965967">
                                  <w:rPr>
                                    <w:rFonts w:ascii="Arial" w:hAnsi="Arial" w:cs="Arial"/>
                                  </w:rPr>
                                  <w:br/>
                                  <w:t xml:space="preserve">Module code: </w:t>
                                </w:r>
                                <w:r w:rsidRPr="00965967">
                                  <w:rPr>
                                    <w:rFonts w:ascii="Arial" w:hAnsi="Arial" w:cs="Arial"/>
                                    <w:b/>
                                    <w:bCs/>
                                  </w:rPr>
                                  <w:t>BMHP5019</w:t>
                                </w:r>
                                <w:r w:rsidRPr="00965967">
                                  <w:rPr>
                                    <w:rFonts w:ascii="Arial" w:hAnsi="Arial" w:cs="Arial"/>
                                  </w:rPr>
                                  <w:br/>
                                  <w:t xml:space="preserve">Module title: </w:t>
                                </w:r>
                                <w:r w:rsidRPr="00965967">
                                  <w:rPr>
                                    <w:rFonts w:ascii="Arial" w:hAnsi="Arial" w:cs="Arial"/>
                                    <w:b/>
                                    <w:bCs/>
                                  </w:rPr>
                                  <w:t>Introduction to Independent Research Skills</w:t>
                                </w:r>
                              </w:p>
                              <w:p w14:paraId="57E1BC51" w14:textId="77777777" w:rsidR="00965967" w:rsidRPr="00965967" w:rsidRDefault="00965967" w:rsidP="00965967">
                                <w:pPr>
                                  <w:spacing w:line="360" w:lineRule="auto"/>
                                  <w:rPr>
                                    <w:rFonts w:ascii="Arial" w:hAnsi="Arial" w:cs="Arial"/>
                                  </w:rPr>
                                </w:pPr>
                                <w:r w:rsidRPr="00965967">
                                  <w:rPr>
                                    <w:rFonts w:ascii="Arial" w:hAnsi="Arial" w:cs="Arial"/>
                                  </w:rPr>
                                  <w:t>Lecturer’s name:</w:t>
                                </w:r>
                                <w:r w:rsidRPr="00965967">
                                  <w:rPr>
                                    <w:rFonts w:ascii="Arial" w:hAnsi="Arial" w:cs="Arial"/>
                                    <w:b/>
                                    <w:bCs/>
                                  </w:rPr>
                                  <w:t xml:space="preserve"> Dr </w:t>
                                </w:r>
                                <w:proofErr w:type="spellStart"/>
                                <w:r w:rsidRPr="00965967">
                                  <w:rPr>
                                    <w:rFonts w:ascii="Arial" w:hAnsi="Arial" w:cs="Arial"/>
                                    <w:b/>
                                    <w:bCs/>
                                  </w:rPr>
                                  <w:t>Itse</w:t>
                                </w:r>
                                <w:proofErr w:type="spellEnd"/>
                                <w:r w:rsidRPr="00965967">
                                  <w:rPr>
                                    <w:rFonts w:ascii="Arial" w:hAnsi="Arial" w:cs="Arial"/>
                                    <w:b/>
                                    <w:bCs/>
                                  </w:rPr>
                                  <w:t xml:space="preserve"> Olaoye</w:t>
                                </w:r>
                              </w:p>
                              <w:p w14:paraId="4F502717" w14:textId="48B36F68" w:rsidR="00965967" w:rsidRDefault="00965967">
                                <w:pPr>
                                  <w:pStyle w:val="NoSpacing"/>
                                  <w:spacing w:before="40" w:after="40"/>
                                  <w:rPr>
                                    <w:caps/>
                                    <w:color w:val="A02B93"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2D468B7"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26C5D774" w14:textId="3FDC2F2D" w:rsidR="00965967" w:rsidRPr="00965967" w:rsidRDefault="00965967" w:rsidP="00965967">
                          <w:pPr>
                            <w:spacing w:line="360" w:lineRule="auto"/>
                            <w:rPr>
                              <w:rFonts w:ascii="Arial" w:hAnsi="Arial" w:cs="Arial"/>
                            </w:rPr>
                          </w:pPr>
                          <w:r w:rsidRPr="00965967">
                            <w:rPr>
                              <w:rFonts w:ascii="Arial" w:hAnsi="Arial" w:cs="Arial"/>
                            </w:rPr>
                            <w:t xml:space="preserve">Student  name: </w:t>
                          </w:r>
                          <w:r w:rsidRPr="00965967">
                            <w:rPr>
                              <w:rFonts w:ascii="Arial" w:hAnsi="Arial" w:cs="Arial"/>
                              <w:b/>
                              <w:bCs/>
                            </w:rPr>
                            <w:t>Marta Proca</w:t>
                          </w:r>
                        </w:p>
                        <w:p w14:paraId="0EE73B7C" w14:textId="4940E88B" w:rsidR="00965967" w:rsidRPr="00965967" w:rsidRDefault="00965967" w:rsidP="00965967">
                          <w:pPr>
                            <w:spacing w:line="360" w:lineRule="auto"/>
                            <w:rPr>
                              <w:rFonts w:ascii="Arial" w:hAnsi="Arial" w:cs="Arial"/>
                              <w:b/>
                              <w:bCs/>
                            </w:rPr>
                          </w:pPr>
                          <w:r w:rsidRPr="00965967">
                            <w:rPr>
                              <w:rFonts w:ascii="Arial" w:hAnsi="Arial" w:cs="Arial"/>
                            </w:rPr>
                            <w:t xml:space="preserve">Student number: </w:t>
                          </w:r>
                          <w:r w:rsidRPr="00965967">
                            <w:rPr>
                              <w:rFonts w:ascii="Arial" w:hAnsi="Arial" w:cs="Arial"/>
                              <w:b/>
                              <w:bCs/>
                            </w:rPr>
                            <w:t>2234962</w:t>
                          </w:r>
                          <w:r w:rsidRPr="00965967">
                            <w:rPr>
                              <w:rFonts w:ascii="Arial" w:hAnsi="Arial" w:cs="Arial"/>
                            </w:rPr>
                            <w:br/>
                            <w:t xml:space="preserve">Module code: </w:t>
                          </w:r>
                          <w:r w:rsidRPr="00965967">
                            <w:rPr>
                              <w:rFonts w:ascii="Arial" w:hAnsi="Arial" w:cs="Arial"/>
                              <w:b/>
                              <w:bCs/>
                            </w:rPr>
                            <w:t>BMHP5019</w:t>
                          </w:r>
                          <w:r w:rsidRPr="00965967">
                            <w:rPr>
                              <w:rFonts w:ascii="Arial" w:hAnsi="Arial" w:cs="Arial"/>
                            </w:rPr>
                            <w:br/>
                            <w:t xml:space="preserve">Module title: </w:t>
                          </w:r>
                          <w:r w:rsidRPr="00965967">
                            <w:rPr>
                              <w:rFonts w:ascii="Arial" w:hAnsi="Arial" w:cs="Arial"/>
                              <w:b/>
                              <w:bCs/>
                            </w:rPr>
                            <w:t>Introduction to Independent Research Skills</w:t>
                          </w:r>
                        </w:p>
                        <w:p w14:paraId="57E1BC51" w14:textId="77777777" w:rsidR="00965967" w:rsidRPr="00965967" w:rsidRDefault="00965967" w:rsidP="00965967">
                          <w:pPr>
                            <w:spacing w:line="360" w:lineRule="auto"/>
                            <w:rPr>
                              <w:rFonts w:ascii="Arial" w:hAnsi="Arial" w:cs="Arial"/>
                            </w:rPr>
                          </w:pPr>
                          <w:r w:rsidRPr="00965967">
                            <w:rPr>
                              <w:rFonts w:ascii="Arial" w:hAnsi="Arial" w:cs="Arial"/>
                            </w:rPr>
                            <w:t>Lecturer’s name:</w:t>
                          </w:r>
                          <w:r w:rsidRPr="00965967">
                            <w:rPr>
                              <w:rFonts w:ascii="Arial" w:hAnsi="Arial" w:cs="Arial"/>
                              <w:b/>
                              <w:bCs/>
                            </w:rPr>
                            <w:t xml:space="preserve"> Dr </w:t>
                          </w:r>
                          <w:proofErr w:type="spellStart"/>
                          <w:r w:rsidRPr="00965967">
                            <w:rPr>
                              <w:rFonts w:ascii="Arial" w:hAnsi="Arial" w:cs="Arial"/>
                              <w:b/>
                              <w:bCs/>
                            </w:rPr>
                            <w:t>Itse</w:t>
                          </w:r>
                          <w:proofErr w:type="spellEnd"/>
                          <w:r w:rsidRPr="00965967">
                            <w:rPr>
                              <w:rFonts w:ascii="Arial" w:hAnsi="Arial" w:cs="Arial"/>
                              <w:b/>
                              <w:bCs/>
                            </w:rPr>
                            <w:t xml:space="preserve"> Olaoye</w:t>
                          </w:r>
                        </w:p>
                        <w:p w14:paraId="4F502717" w14:textId="48B36F68" w:rsidR="00965967" w:rsidRDefault="00965967">
                          <w:pPr>
                            <w:pStyle w:val="NoSpacing"/>
                            <w:spacing w:before="40" w:after="40"/>
                            <w:rPr>
                              <w:caps/>
                              <w:color w:val="A02B93" w:themeColor="accent5"/>
                              <w:sz w:val="24"/>
                              <w:szCs w:val="24"/>
                            </w:rPr>
                          </w:pPr>
                        </w:p>
                      </w:txbxContent>
                    </v:textbox>
                    <w10:wrap type="square" anchorx="page" anchory="page"/>
                  </v:shape>
                </w:pict>
              </mc:Fallback>
            </mc:AlternateContent>
          </w:r>
          <w:r w:rsidRPr="005F1980">
            <w:rPr>
              <w:rFonts w:ascii="Arial" w:hAnsi="Arial" w:cs="Arial"/>
              <w:noProof/>
            </w:rPr>
            <mc:AlternateContent>
              <mc:Choice Requires="wps">
                <w:drawing>
                  <wp:anchor distT="0" distB="0" distL="114300" distR="114300" simplePos="0" relativeHeight="251660288" behindDoc="0" locked="0" layoutInCell="1" allowOverlap="1" wp14:anchorId="3441D63F" wp14:editId="5CC5074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50F89038" w14:textId="585EC5B7" w:rsidR="00965967" w:rsidRDefault="005F1980">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441D63F"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50F89038" w14:textId="585EC5B7" w:rsidR="00965967" w:rsidRDefault="005F1980">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Pr="005F1980">
            <w:rPr>
              <w:rFonts w:ascii="Arial" w:hAnsi="Arial" w:cs="Arial"/>
            </w:rPr>
            <w:br w:type="page"/>
          </w:r>
        </w:p>
      </w:sdtContent>
    </w:sdt>
    <w:p w14:paraId="4DD0B18E" w14:textId="0905F6C0" w:rsidR="005F1980" w:rsidRPr="004B2AD5" w:rsidRDefault="005F1980" w:rsidP="004B2AD5">
      <w:pPr>
        <w:spacing w:line="360" w:lineRule="auto"/>
        <w:rPr>
          <w:rFonts w:ascii="Arial" w:hAnsi="Arial" w:cs="Arial"/>
        </w:rPr>
      </w:pPr>
      <w:r w:rsidRPr="004B2AD5">
        <w:rPr>
          <w:rFonts w:ascii="Arial" w:hAnsi="Arial" w:cs="Arial"/>
          <w:b/>
          <w:bCs/>
        </w:rPr>
        <w:lastRenderedPageBreak/>
        <w:t>Subject, Review Question, and Goals</w:t>
      </w:r>
      <w:r w:rsidRPr="004B2AD5">
        <w:rPr>
          <w:rFonts w:ascii="Arial" w:hAnsi="Arial" w:cs="Arial"/>
        </w:rPr>
        <w:br/>
      </w:r>
      <w:r w:rsidRPr="004B2AD5">
        <w:rPr>
          <w:rFonts w:ascii="Arial" w:hAnsi="Arial" w:cs="Arial"/>
        </w:rPr>
        <w:br/>
        <w:t>With an emphasis on illnesses like anxiety and depression, this study examines the expanding application of artificial intelligence (AI) techniques for the early diagnosis and treatment of mental health issues. "How effective is Artificial Intelligence in identifying and predicting early signs of mental health disorders in adults?" is the main review question that directs this investigation. The purpose of this study is to look into the present use of AI technologies in mental health screening, comparing their efficacy and dependability to conventional diagnostic techniques. The project also aims to comprehend the wider ethical and practical ramifications of incorporating AI into digital mental health services, such as prejudice, data protection, and the role of medical experts in interpreting AI-generated insights.</w:t>
      </w:r>
    </w:p>
    <w:p w14:paraId="35780DFE" w14:textId="77777777" w:rsidR="005F1980" w:rsidRPr="004B2AD5" w:rsidRDefault="005F1980" w:rsidP="004B2AD5">
      <w:pPr>
        <w:spacing w:line="360" w:lineRule="auto"/>
        <w:rPr>
          <w:rFonts w:ascii="Arial" w:hAnsi="Arial" w:cs="Arial"/>
        </w:rPr>
      </w:pPr>
      <w:r w:rsidRPr="004B2AD5">
        <w:rPr>
          <w:rFonts w:ascii="Arial" w:hAnsi="Arial" w:cs="Arial"/>
          <w:b/>
          <w:bCs/>
        </w:rPr>
        <w:t>Justification and Significance</w:t>
      </w:r>
      <w:r w:rsidRPr="004B2AD5">
        <w:rPr>
          <w:rFonts w:ascii="Arial" w:hAnsi="Arial" w:cs="Arial"/>
        </w:rPr>
        <w:br/>
      </w:r>
      <w:r w:rsidRPr="004B2AD5">
        <w:rPr>
          <w:rFonts w:ascii="Arial" w:hAnsi="Arial" w:cs="Arial"/>
        </w:rPr>
        <w:br/>
        <w:t>Over 970 million people worldwide suffer from mental health illnesses, which are a developing global concern (World Health Organisation, 2022). Improving treatment results and lowering long-term handicap depend heavily on early identification (Patel et al., 2018). However, stigma and restricted access to mental health specialists can cause delays in diagnosis and treatment. Chatbots, sentiment analysis systems, and prediction algorithms are examples of AI-based solutions that can use voice, behaviour, and digital footprints to detect early symptoms (Inkster et al., 2020). According to studies, AI can identify sadness with a high degree of accuracy using language patterns and social media data (</w:t>
      </w:r>
      <w:proofErr w:type="spellStart"/>
      <w:r w:rsidRPr="004B2AD5">
        <w:rPr>
          <w:rFonts w:ascii="Arial" w:hAnsi="Arial" w:cs="Arial"/>
        </w:rPr>
        <w:t>Shatte</w:t>
      </w:r>
      <w:proofErr w:type="spellEnd"/>
      <w:r w:rsidRPr="004B2AD5">
        <w:rPr>
          <w:rFonts w:ascii="Arial" w:hAnsi="Arial" w:cs="Arial"/>
        </w:rPr>
        <w:t xml:space="preserve"> et al., 2019).</w:t>
      </w:r>
    </w:p>
    <w:p w14:paraId="573D6BB3" w14:textId="77777777" w:rsidR="005F1980" w:rsidRDefault="005F1980" w:rsidP="004B2AD5">
      <w:pPr>
        <w:spacing w:line="360" w:lineRule="auto"/>
        <w:rPr>
          <w:rFonts w:ascii="Arial" w:hAnsi="Arial" w:cs="Arial"/>
        </w:rPr>
      </w:pPr>
      <w:r w:rsidRPr="004B2AD5">
        <w:rPr>
          <w:rFonts w:ascii="Arial" w:hAnsi="Arial" w:cs="Arial"/>
        </w:rPr>
        <w:t>By providing early alarms and tailored solutions, AI integration in health and social care may assist professionals, lowering burden and increasing service effectiveness. This is in line with the NHS Digital Transformation Strategy (NHS England, 2021), which gives AI top priority in order to improve patient outcomes and data-driven treatment. Therefore, it is pertinent and opportune for contemporary digital health pros to investigate AI's involvement in mental health detection.</w:t>
      </w:r>
    </w:p>
    <w:p w14:paraId="30C23C12" w14:textId="77777777" w:rsidR="004B2AD5" w:rsidRDefault="004B2AD5" w:rsidP="004B2AD5">
      <w:pPr>
        <w:spacing w:line="360" w:lineRule="auto"/>
        <w:rPr>
          <w:rFonts w:ascii="Arial" w:hAnsi="Arial" w:cs="Arial"/>
        </w:rPr>
      </w:pPr>
    </w:p>
    <w:p w14:paraId="317E911A" w14:textId="77777777" w:rsidR="004B2AD5" w:rsidRDefault="004B2AD5" w:rsidP="004B2AD5">
      <w:pPr>
        <w:spacing w:line="360" w:lineRule="auto"/>
        <w:rPr>
          <w:rFonts w:ascii="Arial" w:hAnsi="Arial" w:cs="Arial"/>
        </w:rPr>
      </w:pPr>
    </w:p>
    <w:p w14:paraId="65FD2055" w14:textId="77777777" w:rsidR="004B2AD5" w:rsidRDefault="004B2AD5" w:rsidP="004B2AD5">
      <w:pPr>
        <w:spacing w:line="360" w:lineRule="auto"/>
        <w:rPr>
          <w:rFonts w:ascii="Arial" w:hAnsi="Arial" w:cs="Arial"/>
        </w:rPr>
      </w:pPr>
    </w:p>
    <w:p w14:paraId="1615AB80" w14:textId="77777777" w:rsidR="004B2AD5" w:rsidRPr="004B2AD5" w:rsidRDefault="004B2AD5" w:rsidP="004B2AD5">
      <w:pPr>
        <w:spacing w:line="360" w:lineRule="auto"/>
        <w:rPr>
          <w:rFonts w:ascii="Arial" w:hAnsi="Arial" w:cs="Arial"/>
        </w:rPr>
      </w:pPr>
    </w:p>
    <w:p w14:paraId="3BED4975" w14:textId="39D3BD95" w:rsidR="005F1980" w:rsidRPr="004B2AD5" w:rsidRDefault="005F1980" w:rsidP="004B2AD5">
      <w:pPr>
        <w:spacing w:line="360" w:lineRule="auto"/>
        <w:rPr>
          <w:rFonts w:ascii="Arial" w:hAnsi="Arial" w:cs="Arial"/>
        </w:rPr>
      </w:pPr>
      <w:r w:rsidRPr="004B2AD5">
        <w:rPr>
          <w:rFonts w:ascii="Arial" w:hAnsi="Arial" w:cs="Arial"/>
          <w:b/>
          <w:bCs/>
        </w:rPr>
        <w:lastRenderedPageBreak/>
        <w:t>Methods</w:t>
      </w:r>
      <w:r w:rsidRPr="004B2AD5">
        <w:rPr>
          <w:rFonts w:ascii="Arial" w:hAnsi="Arial" w:cs="Arial"/>
        </w:rPr>
        <w:br/>
      </w:r>
      <w:r w:rsidRPr="004B2AD5">
        <w:rPr>
          <w:rFonts w:ascii="Arial" w:hAnsi="Arial" w:cs="Arial"/>
        </w:rPr>
        <w:br/>
        <w:t>A narrative literature review will be used in this secondary study. With an emphasis on research published between 2018 and 2025, information will be gathered from scholarly databases such as PubMed, Scopus, and PsycINFO. We'll utilise search phrases like "digital health," "early detection," "artificial intelligence," and "mental health." To find new themes about AI applications, efficacy, and constraints, data will be thematically evaluated (Braun &amp; Clarke, 2021).</w:t>
      </w:r>
    </w:p>
    <w:p w14:paraId="2ED041E9" w14:textId="77777777" w:rsidR="004B2AD5" w:rsidRPr="004B2AD5" w:rsidRDefault="004B2AD5" w:rsidP="004B2AD5">
      <w:pPr>
        <w:spacing w:line="360" w:lineRule="auto"/>
        <w:rPr>
          <w:rFonts w:ascii="Arial" w:hAnsi="Arial" w:cs="Arial"/>
        </w:rPr>
      </w:pPr>
    </w:p>
    <w:p w14:paraId="51F21764" w14:textId="77777777" w:rsidR="004B2AD5" w:rsidRPr="004B2AD5" w:rsidRDefault="004B2AD5" w:rsidP="004B2AD5">
      <w:pPr>
        <w:spacing w:line="360" w:lineRule="auto"/>
        <w:rPr>
          <w:rFonts w:ascii="Arial" w:hAnsi="Arial" w:cs="Arial"/>
        </w:rPr>
      </w:pPr>
      <w:r w:rsidRPr="004B2AD5">
        <w:rPr>
          <w:rFonts w:ascii="Arial" w:hAnsi="Arial" w:cs="Arial"/>
          <w:b/>
          <w:bCs/>
        </w:rPr>
        <w:t>Data Collection:</w:t>
      </w:r>
      <w:r w:rsidRPr="004B2AD5">
        <w:rPr>
          <w:rFonts w:ascii="Arial" w:hAnsi="Arial" w:cs="Arial"/>
        </w:rPr>
        <w:br/>
        <w:t>A systematic literature search will be conducted with a UK-specific filter. An example PubMed strategy is:</w:t>
      </w:r>
    </w:p>
    <w:p w14:paraId="4F7846F8" w14:textId="77777777" w:rsidR="004B2AD5" w:rsidRPr="004B2AD5" w:rsidRDefault="004B2AD5" w:rsidP="004B2AD5">
      <w:pPr>
        <w:spacing w:line="360" w:lineRule="auto"/>
        <w:rPr>
          <w:rFonts w:ascii="Arial" w:hAnsi="Arial" w:cs="Arial"/>
        </w:rPr>
      </w:pPr>
      <w:r w:rsidRPr="004B2AD5">
        <w:rPr>
          <w:rFonts w:ascii="Arial" w:hAnsi="Arial" w:cs="Arial"/>
        </w:rPr>
        <w:t xml:space="preserve">(("artificial intelligence" OR "machine learning" OR "deep learning" OR "predictive analytics") </w:t>
      </w:r>
    </w:p>
    <w:p w14:paraId="54478AA8" w14:textId="77777777" w:rsidR="004B2AD5" w:rsidRPr="004B2AD5" w:rsidRDefault="004B2AD5" w:rsidP="004B2AD5">
      <w:pPr>
        <w:spacing w:line="360" w:lineRule="auto"/>
        <w:rPr>
          <w:rFonts w:ascii="Arial" w:hAnsi="Arial" w:cs="Arial"/>
        </w:rPr>
      </w:pPr>
      <w:r w:rsidRPr="004B2AD5">
        <w:rPr>
          <w:rFonts w:ascii="Arial" w:hAnsi="Arial" w:cs="Arial"/>
        </w:rPr>
        <w:t xml:space="preserve">AND ("mental health" OR "depression" OR "anxiety" OR "bipolar disorder" OR "psychiatric disorders") </w:t>
      </w:r>
    </w:p>
    <w:p w14:paraId="579F44D1" w14:textId="77777777" w:rsidR="004B2AD5" w:rsidRPr="004B2AD5" w:rsidRDefault="004B2AD5" w:rsidP="004B2AD5">
      <w:pPr>
        <w:spacing w:line="360" w:lineRule="auto"/>
        <w:rPr>
          <w:rFonts w:ascii="Arial" w:hAnsi="Arial" w:cs="Arial"/>
        </w:rPr>
      </w:pPr>
      <w:r w:rsidRPr="004B2AD5">
        <w:rPr>
          <w:rFonts w:ascii="Arial" w:hAnsi="Arial" w:cs="Arial"/>
        </w:rPr>
        <w:t xml:space="preserve">AND ("early detection" OR "screening" OR "risk assessment") </w:t>
      </w:r>
    </w:p>
    <w:p w14:paraId="141FF473" w14:textId="77777777" w:rsidR="004B2AD5" w:rsidRPr="004B2AD5" w:rsidRDefault="004B2AD5" w:rsidP="004B2AD5">
      <w:pPr>
        <w:spacing w:line="360" w:lineRule="auto"/>
        <w:rPr>
          <w:rFonts w:ascii="Arial" w:hAnsi="Arial" w:cs="Arial"/>
        </w:rPr>
      </w:pPr>
      <w:r w:rsidRPr="004B2AD5">
        <w:rPr>
          <w:rFonts w:ascii="Arial" w:hAnsi="Arial" w:cs="Arial"/>
        </w:rPr>
        <w:t>AND ("United Kingdom" OR "UK" OR "England" OR "Scotland" OR "Wales" OR "Northern Ireland"))</w:t>
      </w:r>
    </w:p>
    <w:p w14:paraId="28F1902F" w14:textId="77777777" w:rsidR="004B2AD5" w:rsidRPr="004B2AD5" w:rsidRDefault="004B2AD5" w:rsidP="004B2AD5">
      <w:pPr>
        <w:spacing w:line="360" w:lineRule="auto"/>
        <w:rPr>
          <w:rFonts w:ascii="Arial" w:hAnsi="Arial" w:cs="Arial"/>
        </w:rPr>
      </w:pPr>
      <w:r w:rsidRPr="004B2AD5">
        <w:rPr>
          <w:rFonts w:ascii="Arial" w:hAnsi="Arial" w:cs="Arial"/>
        </w:rPr>
        <w:t>Filters will be applied for full text, English language, human studies, and adults. Quantitative findings will be synthesised through narrative synthesis, while qualitative studies will undergo thematic analysis to explore barriers, facilitators, and user perceptions (Zhu, 2022). This approach ensures a comprehensive understanding of AI’s effectiveness and feasibility in the UK context.</w:t>
      </w:r>
    </w:p>
    <w:p w14:paraId="0F93ABF1" w14:textId="77777777" w:rsidR="004B2AD5" w:rsidRPr="004B2AD5" w:rsidRDefault="004B2AD5" w:rsidP="004B2AD5">
      <w:pPr>
        <w:spacing w:line="360" w:lineRule="auto"/>
        <w:rPr>
          <w:rFonts w:ascii="Arial" w:hAnsi="Arial" w:cs="Arial"/>
        </w:rPr>
      </w:pPr>
    </w:p>
    <w:p w14:paraId="7A6B8919" w14:textId="48CB74EC" w:rsidR="005F1980" w:rsidRPr="004B2AD5" w:rsidRDefault="005F1980" w:rsidP="004B2AD5">
      <w:pPr>
        <w:spacing w:line="360" w:lineRule="auto"/>
        <w:rPr>
          <w:rFonts w:ascii="Arial" w:hAnsi="Arial" w:cs="Arial"/>
        </w:rPr>
      </w:pPr>
      <w:r w:rsidRPr="004B2AD5">
        <w:rPr>
          <w:rFonts w:ascii="Arial" w:hAnsi="Arial" w:cs="Arial"/>
          <w:b/>
          <w:bCs/>
        </w:rPr>
        <w:t>Ethical Considerations</w:t>
      </w:r>
      <w:r w:rsidRPr="004B2AD5">
        <w:rPr>
          <w:rFonts w:ascii="Arial" w:hAnsi="Arial" w:cs="Arial"/>
        </w:rPr>
        <w:br/>
      </w:r>
      <w:r w:rsidRPr="004B2AD5">
        <w:rPr>
          <w:rFonts w:ascii="Arial" w:hAnsi="Arial" w:cs="Arial"/>
        </w:rPr>
        <w:br/>
        <w:t xml:space="preserve">This research will only employ </w:t>
      </w:r>
      <w:proofErr w:type="spellStart"/>
      <w:r w:rsidRPr="004B2AD5">
        <w:rPr>
          <w:rFonts w:ascii="Arial" w:hAnsi="Arial" w:cs="Arial"/>
        </w:rPr>
        <w:t>publically</w:t>
      </w:r>
      <w:proofErr w:type="spellEnd"/>
      <w:r w:rsidRPr="004B2AD5">
        <w:rPr>
          <w:rFonts w:ascii="Arial" w:hAnsi="Arial" w:cs="Arial"/>
        </w:rPr>
        <w:t xml:space="preserve"> accessible, peer-reviewed materials because it is a secondary study. When evaluating delicate subjects like mental health, ethical responsibilities include maintaining neutrality, preventing plagiarism, and protecting intellectual property via correct citation (British Psychological Society, 2021).</w:t>
      </w:r>
    </w:p>
    <w:p w14:paraId="72435951" w14:textId="77777777" w:rsidR="005F1980" w:rsidRPr="004B2AD5" w:rsidRDefault="005F1980" w:rsidP="004B2AD5">
      <w:pPr>
        <w:spacing w:line="360" w:lineRule="auto"/>
        <w:rPr>
          <w:rFonts w:ascii="Arial" w:hAnsi="Arial" w:cs="Arial"/>
        </w:rPr>
      </w:pPr>
    </w:p>
    <w:p w14:paraId="52DEC0B2" w14:textId="77777777" w:rsidR="004B2AD5" w:rsidRPr="004B2AD5" w:rsidRDefault="004B2AD5" w:rsidP="004B2AD5">
      <w:pPr>
        <w:spacing w:line="360" w:lineRule="auto"/>
        <w:rPr>
          <w:rFonts w:ascii="Arial" w:hAnsi="Arial" w:cs="Arial"/>
        </w:rPr>
      </w:pPr>
    </w:p>
    <w:p w14:paraId="1F09A63D" w14:textId="77777777" w:rsidR="004B2AD5" w:rsidRPr="004B2AD5" w:rsidRDefault="004B2AD5" w:rsidP="004B2AD5">
      <w:pPr>
        <w:spacing w:line="360" w:lineRule="auto"/>
        <w:rPr>
          <w:rFonts w:ascii="Arial" w:hAnsi="Arial" w:cs="Arial"/>
        </w:rPr>
      </w:pPr>
    </w:p>
    <w:p w14:paraId="0B2D8CB7" w14:textId="77777777" w:rsidR="004B2AD5" w:rsidRPr="004B2AD5" w:rsidRDefault="004B2AD5" w:rsidP="004B2AD5">
      <w:pPr>
        <w:spacing w:line="360" w:lineRule="auto"/>
        <w:rPr>
          <w:rFonts w:ascii="Arial" w:hAnsi="Arial" w:cs="Arial"/>
        </w:rPr>
      </w:pPr>
    </w:p>
    <w:p w14:paraId="472A86F0" w14:textId="77777777" w:rsidR="004B2AD5" w:rsidRPr="004B2AD5" w:rsidRDefault="004B2AD5" w:rsidP="004B2AD5">
      <w:pPr>
        <w:spacing w:line="360" w:lineRule="auto"/>
        <w:rPr>
          <w:rFonts w:ascii="Arial" w:hAnsi="Arial" w:cs="Arial"/>
        </w:rPr>
      </w:pPr>
    </w:p>
    <w:p w14:paraId="135EEBF2" w14:textId="77777777" w:rsidR="00957F87" w:rsidRPr="004B2AD5" w:rsidRDefault="00957F87" w:rsidP="004B2AD5">
      <w:pPr>
        <w:spacing w:line="360" w:lineRule="auto"/>
        <w:rPr>
          <w:rFonts w:ascii="Arial" w:hAnsi="Arial" w:cs="Arial"/>
        </w:rPr>
      </w:pPr>
    </w:p>
    <w:p w14:paraId="1AB0ED0E" w14:textId="29C162B7" w:rsidR="005F1980" w:rsidRPr="004B2AD5" w:rsidRDefault="005F1980" w:rsidP="004B2AD5">
      <w:pPr>
        <w:spacing w:line="360" w:lineRule="auto"/>
        <w:rPr>
          <w:rFonts w:ascii="Arial" w:hAnsi="Arial" w:cs="Arial"/>
          <w:b/>
          <w:bCs/>
        </w:rPr>
      </w:pPr>
      <w:r w:rsidRPr="004B2AD5">
        <w:rPr>
          <w:rFonts w:ascii="Arial" w:hAnsi="Arial" w:cs="Arial"/>
          <w:b/>
          <w:bCs/>
        </w:rPr>
        <w:t>References:</w:t>
      </w:r>
    </w:p>
    <w:p w14:paraId="1082F60D" w14:textId="77777777" w:rsidR="005F1980" w:rsidRPr="004B2AD5" w:rsidRDefault="005F1980" w:rsidP="004B2AD5">
      <w:pPr>
        <w:pStyle w:val="ListParagraph"/>
        <w:numPr>
          <w:ilvl w:val="0"/>
          <w:numId w:val="1"/>
        </w:numPr>
        <w:spacing w:line="360" w:lineRule="auto"/>
        <w:rPr>
          <w:rFonts w:ascii="Arial" w:hAnsi="Arial" w:cs="Arial"/>
        </w:rPr>
      </w:pPr>
      <w:r w:rsidRPr="004B2AD5">
        <w:rPr>
          <w:rFonts w:ascii="Arial" w:hAnsi="Arial" w:cs="Arial"/>
        </w:rPr>
        <w:t xml:space="preserve">Braun, V. and Clarke, V. (2021) </w:t>
      </w:r>
      <w:r w:rsidRPr="004B2AD5">
        <w:rPr>
          <w:rFonts w:ascii="Arial" w:hAnsi="Arial" w:cs="Arial"/>
          <w:i/>
          <w:iCs/>
        </w:rPr>
        <w:t>Thematic analysis: A practical guide.</w:t>
      </w:r>
      <w:r w:rsidRPr="004B2AD5">
        <w:rPr>
          <w:rFonts w:ascii="Arial" w:hAnsi="Arial" w:cs="Arial"/>
        </w:rPr>
        <w:t xml:space="preserve"> London: SAGE.</w:t>
      </w:r>
    </w:p>
    <w:p w14:paraId="0B25FA89" w14:textId="77777777" w:rsidR="005F1980" w:rsidRPr="004B2AD5" w:rsidRDefault="005F1980" w:rsidP="004B2AD5">
      <w:pPr>
        <w:pStyle w:val="ListParagraph"/>
        <w:numPr>
          <w:ilvl w:val="0"/>
          <w:numId w:val="1"/>
        </w:numPr>
        <w:spacing w:line="360" w:lineRule="auto"/>
        <w:rPr>
          <w:rFonts w:ascii="Arial" w:hAnsi="Arial" w:cs="Arial"/>
        </w:rPr>
      </w:pPr>
      <w:r w:rsidRPr="004B2AD5">
        <w:rPr>
          <w:rFonts w:ascii="Arial" w:hAnsi="Arial" w:cs="Arial"/>
        </w:rPr>
        <w:t xml:space="preserve">British Psychological Society (2021) </w:t>
      </w:r>
      <w:r w:rsidRPr="004B2AD5">
        <w:rPr>
          <w:rFonts w:ascii="Arial" w:hAnsi="Arial" w:cs="Arial"/>
          <w:i/>
          <w:iCs/>
        </w:rPr>
        <w:t>Code of Ethics and Conduct.</w:t>
      </w:r>
      <w:r w:rsidRPr="004B2AD5">
        <w:rPr>
          <w:rFonts w:ascii="Arial" w:hAnsi="Arial" w:cs="Arial"/>
        </w:rPr>
        <w:t xml:space="preserve"> Leicester: BPS.</w:t>
      </w:r>
    </w:p>
    <w:p w14:paraId="4B091AE2" w14:textId="77777777" w:rsidR="005F1980" w:rsidRPr="004B2AD5" w:rsidRDefault="005F1980" w:rsidP="004B2AD5">
      <w:pPr>
        <w:pStyle w:val="ListParagraph"/>
        <w:numPr>
          <w:ilvl w:val="0"/>
          <w:numId w:val="1"/>
        </w:numPr>
        <w:spacing w:line="360" w:lineRule="auto"/>
        <w:rPr>
          <w:rFonts w:ascii="Arial" w:hAnsi="Arial" w:cs="Arial"/>
        </w:rPr>
      </w:pPr>
      <w:r w:rsidRPr="004B2AD5">
        <w:rPr>
          <w:rFonts w:ascii="Arial" w:hAnsi="Arial" w:cs="Arial"/>
        </w:rPr>
        <w:t xml:space="preserve">Inkster, B., Sarda, S. and Subramanian, V. (2020) ‘An empathy-driven, conversational artificial intelligence agent for digital mental well-being: Real-world data evaluation’, </w:t>
      </w:r>
      <w:r w:rsidRPr="004B2AD5">
        <w:rPr>
          <w:rFonts w:ascii="Arial" w:hAnsi="Arial" w:cs="Arial"/>
          <w:i/>
          <w:iCs/>
        </w:rPr>
        <w:t>JMIR Mental Health</w:t>
      </w:r>
      <w:r w:rsidRPr="004B2AD5">
        <w:rPr>
          <w:rFonts w:ascii="Arial" w:hAnsi="Arial" w:cs="Arial"/>
        </w:rPr>
        <w:t>, 7(5), e17458.</w:t>
      </w:r>
    </w:p>
    <w:p w14:paraId="37592406" w14:textId="77777777" w:rsidR="005F1980" w:rsidRPr="004B2AD5" w:rsidRDefault="005F1980" w:rsidP="004B2AD5">
      <w:pPr>
        <w:pStyle w:val="ListParagraph"/>
        <w:numPr>
          <w:ilvl w:val="0"/>
          <w:numId w:val="1"/>
        </w:numPr>
        <w:spacing w:line="360" w:lineRule="auto"/>
        <w:rPr>
          <w:rFonts w:ascii="Arial" w:hAnsi="Arial" w:cs="Arial"/>
        </w:rPr>
      </w:pPr>
      <w:r w:rsidRPr="004B2AD5">
        <w:rPr>
          <w:rFonts w:ascii="Arial" w:hAnsi="Arial" w:cs="Arial"/>
        </w:rPr>
        <w:t xml:space="preserve">Patel, V., Saxena, S., Lund, C. et al. (2018) ‘The Lancet Commission on global mental health and sustainable development’, </w:t>
      </w:r>
      <w:r w:rsidRPr="004B2AD5">
        <w:rPr>
          <w:rFonts w:ascii="Arial" w:hAnsi="Arial" w:cs="Arial"/>
          <w:i/>
          <w:iCs/>
        </w:rPr>
        <w:t>The Lancet</w:t>
      </w:r>
      <w:r w:rsidRPr="004B2AD5">
        <w:rPr>
          <w:rFonts w:ascii="Arial" w:hAnsi="Arial" w:cs="Arial"/>
        </w:rPr>
        <w:t>, 392(10157), pp. 1553–1598.</w:t>
      </w:r>
    </w:p>
    <w:p w14:paraId="71C7BE70" w14:textId="77777777" w:rsidR="005F1980" w:rsidRPr="004B2AD5" w:rsidRDefault="005F1980" w:rsidP="004B2AD5">
      <w:pPr>
        <w:pStyle w:val="ListParagraph"/>
        <w:numPr>
          <w:ilvl w:val="0"/>
          <w:numId w:val="1"/>
        </w:numPr>
        <w:spacing w:line="360" w:lineRule="auto"/>
        <w:rPr>
          <w:rFonts w:ascii="Arial" w:hAnsi="Arial" w:cs="Arial"/>
        </w:rPr>
      </w:pPr>
      <w:r w:rsidRPr="004B2AD5">
        <w:rPr>
          <w:rFonts w:ascii="Arial" w:hAnsi="Arial" w:cs="Arial"/>
        </w:rPr>
        <w:t xml:space="preserve">World Health Organization (2022) </w:t>
      </w:r>
      <w:r w:rsidRPr="004B2AD5">
        <w:rPr>
          <w:rFonts w:ascii="Arial" w:hAnsi="Arial" w:cs="Arial"/>
          <w:i/>
          <w:iCs/>
        </w:rPr>
        <w:t>World mental health report: Transforming mental health for all.</w:t>
      </w:r>
      <w:r w:rsidRPr="004B2AD5">
        <w:rPr>
          <w:rFonts w:ascii="Arial" w:hAnsi="Arial" w:cs="Arial"/>
        </w:rPr>
        <w:t xml:space="preserve"> Geneva: WHO.</w:t>
      </w:r>
    </w:p>
    <w:p w14:paraId="78329775" w14:textId="292AA71F" w:rsidR="004B2AD5" w:rsidRPr="004B2AD5" w:rsidRDefault="004B2AD5" w:rsidP="004B2AD5">
      <w:pPr>
        <w:pStyle w:val="ListParagraph"/>
        <w:numPr>
          <w:ilvl w:val="0"/>
          <w:numId w:val="1"/>
        </w:numPr>
        <w:spacing w:line="360" w:lineRule="auto"/>
        <w:rPr>
          <w:rFonts w:ascii="Arial" w:hAnsi="Arial" w:cs="Arial"/>
        </w:rPr>
      </w:pPr>
      <w:r w:rsidRPr="004B2AD5">
        <w:rPr>
          <w:rFonts w:ascii="Arial" w:hAnsi="Arial" w:cs="Arial"/>
        </w:rPr>
        <w:t xml:space="preserve">Zhu, L. (2022). Qualitative synthesis methods in health research. </w:t>
      </w:r>
      <w:r w:rsidRPr="004B2AD5">
        <w:rPr>
          <w:rFonts w:ascii="Arial" w:hAnsi="Arial" w:cs="Arial"/>
          <w:i/>
          <w:iCs/>
        </w:rPr>
        <w:t>Health Research Review</w:t>
      </w:r>
      <w:r w:rsidRPr="004B2AD5">
        <w:rPr>
          <w:rFonts w:ascii="Arial" w:hAnsi="Arial" w:cs="Arial"/>
        </w:rPr>
        <w:t>, 12(3), 45–59</w:t>
      </w:r>
    </w:p>
    <w:p w14:paraId="4B4DF00D" w14:textId="77777777" w:rsidR="005F1980" w:rsidRPr="004B2AD5" w:rsidRDefault="005F1980" w:rsidP="004B2AD5">
      <w:pPr>
        <w:spacing w:line="360" w:lineRule="auto"/>
        <w:rPr>
          <w:rFonts w:ascii="Arial" w:hAnsi="Arial" w:cs="Arial"/>
        </w:rPr>
      </w:pPr>
    </w:p>
    <w:sectPr w:rsidR="005F1980" w:rsidRPr="004B2A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65510"/>
    <w:multiLevelType w:val="hybridMultilevel"/>
    <w:tmpl w:val="00C03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0874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967"/>
    <w:rsid w:val="00050AEB"/>
    <w:rsid w:val="0015789D"/>
    <w:rsid w:val="004B2AD5"/>
    <w:rsid w:val="005F1980"/>
    <w:rsid w:val="00957F87"/>
    <w:rsid w:val="009659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F9A1D"/>
  <w15:chartTrackingRefBased/>
  <w15:docId w15:val="{291BF8D0-07B2-4714-A6C0-7D6C13A7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967"/>
  </w:style>
  <w:style w:type="paragraph" w:styleId="Heading1">
    <w:name w:val="heading 1"/>
    <w:basedOn w:val="Normal"/>
    <w:next w:val="Normal"/>
    <w:link w:val="Heading1Char"/>
    <w:uiPriority w:val="9"/>
    <w:qFormat/>
    <w:rsid w:val="00965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5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5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5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5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59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5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5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5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5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5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5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5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5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5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5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5967"/>
    <w:rPr>
      <w:rFonts w:eastAsiaTheme="majorEastAsia" w:cstheme="majorBidi"/>
      <w:color w:val="272727" w:themeColor="text1" w:themeTint="D8"/>
    </w:rPr>
  </w:style>
  <w:style w:type="paragraph" w:styleId="Title">
    <w:name w:val="Title"/>
    <w:basedOn w:val="Normal"/>
    <w:next w:val="Normal"/>
    <w:link w:val="TitleChar"/>
    <w:uiPriority w:val="10"/>
    <w:qFormat/>
    <w:rsid w:val="00965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5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5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5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5967"/>
    <w:pPr>
      <w:spacing w:before="160"/>
      <w:jc w:val="center"/>
    </w:pPr>
    <w:rPr>
      <w:i/>
      <w:iCs/>
      <w:color w:val="404040" w:themeColor="text1" w:themeTint="BF"/>
    </w:rPr>
  </w:style>
  <w:style w:type="character" w:customStyle="1" w:styleId="QuoteChar">
    <w:name w:val="Quote Char"/>
    <w:basedOn w:val="DefaultParagraphFont"/>
    <w:link w:val="Quote"/>
    <w:uiPriority w:val="29"/>
    <w:rsid w:val="00965967"/>
    <w:rPr>
      <w:i/>
      <w:iCs/>
      <w:color w:val="404040" w:themeColor="text1" w:themeTint="BF"/>
    </w:rPr>
  </w:style>
  <w:style w:type="paragraph" w:styleId="ListParagraph">
    <w:name w:val="List Paragraph"/>
    <w:basedOn w:val="Normal"/>
    <w:uiPriority w:val="34"/>
    <w:qFormat/>
    <w:rsid w:val="00965967"/>
    <w:pPr>
      <w:ind w:left="720"/>
      <w:contextualSpacing/>
    </w:pPr>
  </w:style>
  <w:style w:type="character" w:styleId="IntenseEmphasis">
    <w:name w:val="Intense Emphasis"/>
    <w:basedOn w:val="DefaultParagraphFont"/>
    <w:uiPriority w:val="21"/>
    <w:qFormat/>
    <w:rsid w:val="00965967"/>
    <w:rPr>
      <w:i/>
      <w:iCs/>
      <w:color w:val="0F4761" w:themeColor="accent1" w:themeShade="BF"/>
    </w:rPr>
  </w:style>
  <w:style w:type="paragraph" w:styleId="IntenseQuote">
    <w:name w:val="Intense Quote"/>
    <w:basedOn w:val="Normal"/>
    <w:next w:val="Normal"/>
    <w:link w:val="IntenseQuoteChar"/>
    <w:uiPriority w:val="30"/>
    <w:qFormat/>
    <w:rsid w:val="00965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5967"/>
    <w:rPr>
      <w:i/>
      <w:iCs/>
      <w:color w:val="0F4761" w:themeColor="accent1" w:themeShade="BF"/>
    </w:rPr>
  </w:style>
  <w:style w:type="character" w:styleId="IntenseReference">
    <w:name w:val="Intense Reference"/>
    <w:basedOn w:val="DefaultParagraphFont"/>
    <w:uiPriority w:val="32"/>
    <w:qFormat/>
    <w:rsid w:val="00965967"/>
    <w:rPr>
      <w:b/>
      <w:bCs/>
      <w:smallCaps/>
      <w:color w:val="0F4761" w:themeColor="accent1" w:themeShade="BF"/>
      <w:spacing w:val="5"/>
    </w:rPr>
  </w:style>
  <w:style w:type="paragraph" w:styleId="NoSpacing">
    <w:name w:val="No Spacing"/>
    <w:link w:val="NoSpacingChar"/>
    <w:uiPriority w:val="1"/>
    <w:qFormat/>
    <w:rsid w:val="009659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596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671</Words>
  <Characters>3927</Characters>
  <Application>Microsoft Office Word</Application>
  <DocSecurity>0</DocSecurity>
  <Lines>65</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Artificial Intelligence in Early Detection of Mental Health Disorders.</dc:title>
  <dc:subject/>
  <dc:creator>marta proca</dc:creator>
  <cp:keywords/>
  <dc:description/>
  <cp:lastModifiedBy>marta proca</cp:lastModifiedBy>
  <cp:revision>2</cp:revision>
  <dcterms:created xsi:type="dcterms:W3CDTF">2025-10-29T20:33:00Z</dcterms:created>
  <dcterms:modified xsi:type="dcterms:W3CDTF">2025-11-05T01:47:00Z</dcterms:modified>
</cp:coreProperties>
</file>