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drawings/drawing4.xml" ContentType="application/vnd.openxmlformats-officedocument.drawingml.chartshapes+xml"/>
  <Override PartName="/word/charts/chart5.xml" ContentType="application/vnd.openxmlformats-officedocument.drawingml.chart+xml"/>
  <Override PartName="/word/drawings/drawing5.xml" ContentType="application/vnd.openxmlformats-officedocument.drawingml.chartshapes+xml"/>
  <Override PartName="/word/charts/chart6.xml" ContentType="application/vnd.openxmlformats-officedocument.drawingml.chart+xml"/>
  <Override PartName="/word/drawings/drawing6.xml" ContentType="application/vnd.openxmlformats-officedocument.drawingml.chartshapes+xml"/>
  <Override PartName="/word/charts/chart7.xml" ContentType="application/vnd.openxmlformats-officedocument.drawingml.chart+xml"/>
  <Override PartName="/word/drawings/drawing7.xml" ContentType="application/vnd.openxmlformats-officedocument.drawingml.chartshapes+xml"/>
  <Override PartName="/word/charts/chart8.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8.xml" ContentType="application/vnd.openxmlformats-officedocument.drawingml.chartshapes+xml"/>
  <Override PartName="/word/charts/chart9.xml" ContentType="application/vnd.openxmlformats-officedocument.drawingml.chart+xml"/>
  <Override PartName="/word/drawings/drawing9.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EF60" w14:textId="77777777" w:rsidR="001B40D8" w:rsidRPr="005D620D" w:rsidRDefault="001B40D8" w:rsidP="001B40D8">
      <w:pPr>
        <w:spacing w:before="240" w:line="360" w:lineRule="auto"/>
        <w:jc w:val="center"/>
        <w:rPr>
          <w:rFonts w:ascii="Times New Roman" w:eastAsia="Times New Roman" w:hAnsi="Times New Roman" w:cs="Times New Roman"/>
          <w:b/>
          <w:color w:val="000000" w:themeColor="text1"/>
          <w:sz w:val="24"/>
          <w:szCs w:val="24"/>
          <w:highlight w:val="white"/>
        </w:rPr>
      </w:pPr>
      <w:r>
        <w:rPr>
          <w:b/>
          <w:bCs/>
          <w:noProof/>
          <w:sz w:val="88"/>
          <w:szCs w:val="88"/>
        </w:rPr>
        <w:drawing>
          <wp:inline distT="0" distB="0" distL="0" distR="0" wp14:anchorId="5554338B" wp14:editId="1A4A4F90">
            <wp:extent cx="1914525" cy="676275"/>
            <wp:effectExtent l="0" t="0" r="952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14525" cy="676275"/>
                    </a:xfrm>
                    <a:prstGeom prst="rect">
                      <a:avLst/>
                    </a:prstGeom>
                    <a:noFill/>
                  </pic:spPr>
                </pic:pic>
              </a:graphicData>
            </a:graphic>
          </wp:inline>
        </w:drawing>
      </w:r>
    </w:p>
    <w:p w14:paraId="238E0826" w14:textId="77777777" w:rsidR="001B40D8" w:rsidRPr="005D620D" w:rsidRDefault="001B40D8" w:rsidP="001B40D8">
      <w:pPr>
        <w:spacing w:before="240" w:line="360" w:lineRule="auto"/>
        <w:jc w:val="center"/>
        <w:rPr>
          <w:rFonts w:ascii="Times New Roman" w:eastAsia="Times New Roman" w:hAnsi="Times New Roman" w:cs="Times New Roman"/>
          <w:b/>
          <w:color w:val="000000" w:themeColor="text1"/>
          <w:sz w:val="24"/>
          <w:szCs w:val="24"/>
          <w:highlight w:val="white"/>
        </w:rPr>
      </w:pPr>
    </w:p>
    <w:p w14:paraId="1ADB5E38" w14:textId="77777777" w:rsidR="001B40D8" w:rsidRDefault="001B40D8" w:rsidP="001B40D8">
      <w:pPr>
        <w:spacing w:before="240" w:line="360" w:lineRule="auto"/>
        <w:jc w:val="center"/>
        <w:rPr>
          <w:rFonts w:ascii="Times New Roman" w:eastAsia="Times New Roman" w:hAnsi="Times New Roman" w:cs="Times New Roman"/>
          <w:b/>
          <w:color w:val="000000" w:themeColor="text1"/>
          <w:sz w:val="32"/>
          <w:szCs w:val="24"/>
          <w:highlight w:val="white"/>
        </w:rPr>
      </w:pPr>
      <w:r w:rsidRPr="005D620D">
        <w:rPr>
          <w:rFonts w:ascii="Times New Roman" w:eastAsia="Times New Roman" w:hAnsi="Times New Roman" w:cs="Times New Roman"/>
          <w:b/>
          <w:color w:val="000000" w:themeColor="text1"/>
          <w:sz w:val="32"/>
          <w:szCs w:val="24"/>
          <w:highlight w:val="white"/>
        </w:rPr>
        <w:t>MANAGING CULTURAL DIFFERENCES IN THE WORKPLACE</w:t>
      </w:r>
    </w:p>
    <w:p w14:paraId="6CBA3799" w14:textId="77777777" w:rsidR="001B40D8" w:rsidRDefault="001B40D8" w:rsidP="001B40D8">
      <w:pPr>
        <w:spacing w:before="240" w:line="360" w:lineRule="auto"/>
        <w:jc w:val="center"/>
        <w:rPr>
          <w:rFonts w:ascii="Times New Roman" w:eastAsia="Times New Roman" w:hAnsi="Times New Roman" w:cs="Times New Roman"/>
          <w:b/>
          <w:color w:val="000000" w:themeColor="text1"/>
          <w:sz w:val="32"/>
          <w:szCs w:val="24"/>
          <w:highlight w:val="white"/>
        </w:rPr>
      </w:pPr>
    </w:p>
    <w:p w14:paraId="3EF3DDB2" w14:textId="77777777" w:rsidR="001B40D8" w:rsidRDefault="001B40D8" w:rsidP="001B40D8">
      <w:pPr>
        <w:spacing w:before="240" w:line="360" w:lineRule="auto"/>
        <w:jc w:val="center"/>
        <w:rPr>
          <w:rFonts w:ascii="Times New Roman" w:eastAsia="Times New Roman" w:hAnsi="Times New Roman" w:cs="Times New Roman"/>
          <w:b/>
          <w:color w:val="000000" w:themeColor="text1"/>
          <w:sz w:val="32"/>
          <w:szCs w:val="24"/>
          <w:highlight w:val="white"/>
        </w:rPr>
      </w:pPr>
    </w:p>
    <w:p w14:paraId="2C8CCBE8" w14:textId="77777777" w:rsidR="001B40D8" w:rsidRDefault="001B40D8" w:rsidP="001B40D8">
      <w:pPr>
        <w:spacing w:before="240" w:line="360" w:lineRule="auto"/>
        <w:jc w:val="center"/>
        <w:rPr>
          <w:rFonts w:ascii="Times New Roman" w:eastAsia="Times New Roman" w:hAnsi="Times New Roman" w:cs="Times New Roman"/>
          <w:b/>
          <w:color w:val="000000" w:themeColor="text1"/>
          <w:sz w:val="32"/>
          <w:szCs w:val="24"/>
          <w:highlight w:val="white"/>
        </w:rPr>
      </w:pPr>
    </w:p>
    <w:p w14:paraId="30775FBE" w14:textId="77777777" w:rsidR="001B40D8" w:rsidRDefault="001B40D8" w:rsidP="001B40D8">
      <w:pPr>
        <w:spacing w:before="240" w:line="360" w:lineRule="auto"/>
        <w:jc w:val="center"/>
        <w:rPr>
          <w:rFonts w:ascii="Times New Roman" w:eastAsia="Times New Roman" w:hAnsi="Times New Roman" w:cs="Times New Roman"/>
          <w:b/>
          <w:color w:val="000000" w:themeColor="text1"/>
          <w:sz w:val="32"/>
          <w:szCs w:val="24"/>
          <w:highlight w:val="white"/>
        </w:rPr>
      </w:pPr>
    </w:p>
    <w:p w14:paraId="6EA0DB68" w14:textId="77777777" w:rsidR="001B40D8" w:rsidRDefault="001B40D8" w:rsidP="001B40D8">
      <w:pPr>
        <w:spacing w:before="240" w:line="360" w:lineRule="auto"/>
        <w:jc w:val="center"/>
        <w:rPr>
          <w:rFonts w:ascii="Times New Roman" w:eastAsia="Times New Roman" w:hAnsi="Times New Roman" w:cs="Times New Roman"/>
          <w:b/>
          <w:color w:val="000000" w:themeColor="text1"/>
          <w:sz w:val="32"/>
          <w:szCs w:val="24"/>
          <w:highlight w:val="white"/>
        </w:rPr>
      </w:pPr>
    </w:p>
    <w:p w14:paraId="2C0E0763" w14:textId="77777777" w:rsidR="001B40D8" w:rsidRPr="003F1294" w:rsidRDefault="001B40D8" w:rsidP="001B40D8">
      <w:pPr>
        <w:pStyle w:val="NoSpacing"/>
        <w:jc w:val="right"/>
        <w:rPr>
          <w:rFonts w:ascii="Times New Roman" w:hAnsi="Times New Roman" w:cs="Times New Roman"/>
          <w:color w:val="000000"/>
          <w:sz w:val="96"/>
          <w:szCs w:val="96"/>
        </w:rPr>
      </w:pPr>
    </w:p>
    <w:p w14:paraId="313E3C4E" w14:textId="77777777" w:rsidR="001B40D8" w:rsidRPr="003F1294" w:rsidRDefault="001B40D8" w:rsidP="001B40D8">
      <w:pPr>
        <w:pStyle w:val="BodyText"/>
        <w:rPr>
          <w:b/>
          <w:color w:val="333333"/>
          <w:sz w:val="36"/>
          <w:szCs w:val="36"/>
          <w:shd w:val="clear" w:color="auto" w:fill="FFFFFF"/>
        </w:rPr>
      </w:pPr>
      <w:r w:rsidRPr="003F1294">
        <w:rPr>
          <w:b/>
          <w:color w:val="333333"/>
          <w:sz w:val="36"/>
          <w:szCs w:val="36"/>
          <w:shd w:val="clear" w:color="auto" w:fill="FFFFFF"/>
        </w:rPr>
        <w:t xml:space="preserve">Lecturer: </w:t>
      </w:r>
      <w:r>
        <w:rPr>
          <w:b/>
          <w:color w:val="333333"/>
          <w:sz w:val="36"/>
          <w:szCs w:val="36"/>
          <w:shd w:val="clear" w:color="auto" w:fill="FFFFFF"/>
        </w:rPr>
        <w:t xml:space="preserve">Mary March </w:t>
      </w:r>
    </w:p>
    <w:p w14:paraId="3B9C3FEC" w14:textId="77777777" w:rsidR="001B40D8" w:rsidRPr="003F1294" w:rsidRDefault="001B40D8" w:rsidP="001B40D8">
      <w:pPr>
        <w:pStyle w:val="BodyText"/>
        <w:rPr>
          <w:b/>
          <w:color w:val="333333"/>
          <w:sz w:val="32"/>
          <w:szCs w:val="32"/>
          <w:shd w:val="clear" w:color="auto" w:fill="FFFFFF"/>
        </w:rPr>
      </w:pPr>
      <w:r w:rsidRPr="003F1294">
        <w:rPr>
          <w:b/>
          <w:color w:val="333333"/>
          <w:sz w:val="36"/>
          <w:szCs w:val="36"/>
          <w:shd w:val="clear" w:color="auto" w:fill="FFFFFF"/>
        </w:rPr>
        <w:t xml:space="preserve">Student name: </w:t>
      </w:r>
      <w:r w:rsidRPr="003F1294">
        <w:rPr>
          <w:b/>
          <w:color w:val="333333"/>
          <w:sz w:val="32"/>
          <w:szCs w:val="32"/>
          <w:shd w:val="clear" w:color="auto" w:fill="FFFFFF"/>
        </w:rPr>
        <w:t>Monika Ivanova</w:t>
      </w:r>
    </w:p>
    <w:p w14:paraId="744D146D" w14:textId="77777777" w:rsidR="001B40D8" w:rsidRPr="003F1294" w:rsidRDefault="001B40D8" w:rsidP="001B40D8">
      <w:pPr>
        <w:pStyle w:val="BodyText"/>
        <w:rPr>
          <w:b/>
          <w:color w:val="333333"/>
          <w:sz w:val="36"/>
          <w:szCs w:val="36"/>
          <w:shd w:val="clear" w:color="auto" w:fill="FFFFFF"/>
        </w:rPr>
      </w:pPr>
      <w:r w:rsidRPr="003F1294">
        <w:rPr>
          <w:b/>
          <w:color w:val="333333"/>
          <w:sz w:val="36"/>
          <w:szCs w:val="36"/>
          <w:shd w:val="clear" w:color="auto" w:fill="FFFFFF"/>
        </w:rPr>
        <w:t>Student number: 1817321</w:t>
      </w:r>
    </w:p>
    <w:p w14:paraId="4C1595AE" w14:textId="77777777" w:rsidR="001B40D8" w:rsidRPr="005D620D" w:rsidRDefault="001B40D8" w:rsidP="001B40D8">
      <w:pPr>
        <w:spacing w:before="240" w:line="360" w:lineRule="auto"/>
        <w:rPr>
          <w:rFonts w:ascii="Times New Roman" w:eastAsia="Times New Roman" w:hAnsi="Times New Roman" w:cs="Times New Roman"/>
          <w:b/>
          <w:color w:val="000000" w:themeColor="text1"/>
          <w:sz w:val="32"/>
          <w:szCs w:val="24"/>
          <w:highlight w:val="white"/>
        </w:rPr>
      </w:pPr>
    </w:p>
    <w:p w14:paraId="731C0641" w14:textId="77777777" w:rsidR="001B40D8" w:rsidRPr="005D620D" w:rsidRDefault="001B40D8" w:rsidP="001B40D8">
      <w:pPr>
        <w:spacing w:before="240" w:line="360" w:lineRule="auto"/>
        <w:jc w:val="center"/>
        <w:rPr>
          <w:rFonts w:ascii="Times New Roman" w:eastAsia="Times New Roman" w:hAnsi="Times New Roman" w:cs="Times New Roman"/>
          <w:b/>
          <w:color w:val="000000" w:themeColor="text1"/>
          <w:sz w:val="24"/>
          <w:szCs w:val="24"/>
          <w:highlight w:val="white"/>
        </w:rPr>
      </w:pPr>
    </w:p>
    <w:p w14:paraId="1528E7D9" w14:textId="77777777" w:rsidR="001B40D8" w:rsidRPr="005D620D" w:rsidRDefault="001B40D8" w:rsidP="001B40D8">
      <w:pPr>
        <w:spacing w:before="240" w:line="360" w:lineRule="auto"/>
        <w:jc w:val="center"/>
        <w:rPr>
          <w:rFonts w:ascii="Times New Roman" w:eastAsia="Times New Roman" w:hAnsi="Times New Roman" w:cs="Times New Roman"/>
          <w:b/>
          <w:color w:val="000000" w:themeColor="text1"/>
          <w:sz w:val="24"/>
          <w:szCs w:val="24"/>
          <w:highlight w:val="white"/>
        </w:rPr>
      </w:pPr>
    </w:p>
    <w:p w14:paraId="5D53299A" w14:textId="77777777" w:rsidR="001B40D8" w:rsidRPr="00F42F94" w:rsidRDefault="001B40D8" w:rsidP="001B40D8">
      <w:pPr>
        <w:spacing w:before="240" w:line="360" w:lineRule="auto"/>
        <w:rPr>
          <w:rFonts w:ascii="Times New Roman" w:eastAsia="Times New Roman" w:hAnsi="Times New Roman" w:cs="Times New Roman"/>
          <w:b/>
          <w:color w:val="000000" w:themeColor="text1"/>
          <w:sz w:val="24"/>
          <w:szCs w:val="24"/>
          <w:highlight w:val="white"/>
        </w:rPr>
      </w:pPr>
      <w:r w:rsidRPr="00F42F94">
        <w:rPr>
          <w:rFonts w:ascii="Times New Roman" w:eastAsia="Times New Roman" w:hAnsi="Times New Roman" w:cs="Times New Roman"/>
          <w:b/>
          <w:color w:val="000000" w:themeColor="text1"/>
          <w:sz w:val="24"/>
          <w:szCs w:val="24"/>
          <w:highlight w:val="white"/>
        </w:rPr>
        <w:br w:type="page"/>
      </w:r>
    </w:p>
    <w:bookmarkStart w:id="0" w:name="_Toc97833163" w:displacedByCustomXml="next"/>
    <w:sdt>
      <w:sdtPr>
        <w:rPr>
          <w:rFonts w:ascii="Arial" w:eastAsia="Arial" w:hAnsi="Arial" w:cs="Arial"/>
          <w:b w:val="0"/>
          <w:bCs w:val="0"/>
          <w:color w:val="auto"/>
          <w:sz w:val="22"/>
          <w:szCs w:val="22"/>
          <w:lang w:val="en-IN"/>
        </w:rPr>
        <w:id w:val="14101390"/>
        <w:docPartObj>
          <w:docPartGallery w:val="Table of Contents"/>
          <w:docPartUnique/>
        </w:docPartObj>
      </w:sdtPr>
      <w:sdtEndPr>
        <w:rPr>
          <w:rFonts w:ascii="Times New Roman" w:hAnsi="Times New Roman" w:cs="Times New Roman"/>
          <w:color w:val="000000" w:themeColor="text1"/>
          <w:sz w:val="24"/>
          <w:szCs w:val="24"/>
        </w:rPr>
      </w:sdtEndPr>
      <w:sdtContent>
        <w:p w14:paraId="5A6FD482" w14:textId="77777777" w:rsidR="001B40D8" w:rsidRPr="00F42F94" w:rsidRDefault="001B40D8" w:rsidP="001B40D8">
          <w:pPr>
            <w:pStyle w:val="TOCHeading"/>
          </w:pPr>
          <w:r w:rsidRPr="00F42F94">
            <w:t>Table of Contents</w:t>
          </w:r>
        </w:p>
        <w:p w14:paraId="0F3857B8" w14:textId="77777777" w:rsidR="001B40D8" w:rsidRPr="00257941" w:rsidRDefault="001B40D8" w:rsidP="001B40D8">
          <w:pPr>
            <w:pStyle w:val="TOC1"/>
            <w:tabs>
              <w:tab w:val="right" w:leader="dot" w:pos="9016"/>
            </w:tabs>
            <w:rPr>
              <w:rFonts w:ascii="Times New Roman" w:eastAsiaTheme="minorEastAsia" w:hAnsi="Times New Roman" w:cs="Times New Roman"/>
              <w:noProof/>
              <w:sz w:val="24"/>
              <w:szCs w:val="24"/>
              <w:lang w:val="en-US"/>
            </w:rPr>
          </w:pPr>
          <w:r w:rsidRPr="00257941">
            <w:rPr>
              <w:rFonts w:ascii="Times New Roman" w:hAnsi="Times New Roman" w:cs="Times New Roman"/>
              <w:color w:val="000000" w:themeColor="text1"/>
              <w:sz w:val="24"/>
              <w:szCs w:val="24"/>
            </w:rPr>
            <w:fldChar w:fldCharType="begin"/>
          </w:r>
          <w:r w:rsidRPr="00257941">
            <w:rPr>
              <w:rFonts w:ascii="Times New Roman" w:hAnsi="Times New Roman" w:cs="Times New Roman"/>
              <w:color w:val="000000" w:themeColor="text1"/>
              <w:sz w:val="24"/>
              <w:szCs w:val="24"/>
            </w:rPr>
            <w:instrText xml:space="preserve"> TOC \o "1-3" \h \z \u </w:instrText>
          </w:r>
          <w:r w:rsidRPr="00257941">
            <w:rPr>
              <w:rFonts w:ascii="Times New Roman" w:hAnsi="Times New Roman" w:cs="Times New Roman"/>
              <w:color w:val="000000" w:themeColor="text1"/>
              <w:sz w:val="24"/>
              <w:szCs w:val="24"/>
            </w:rPr>
            <w:fldChar w:fldCharType="separate"/>
          </w:r>
          <w:hyperlink w:anchor="_Toc102645293" w:history="1">
            <w:r w:rsidRPr="00257941">
              <w:rPr>
                <w:rStyle w:val="Hyperlink"/>
                <w:rFonts w:ascii="Times New Roman" w:hAnsi="Times New Roman" w:cs="Times New Roman"/>
                <w:noProof/>
                <w:sz w:val="24"/>
                <w:szCs w:val="24"/>
              </w:rPr>
              <w:t>1. Chapter 1: Introduction</w:t>
            </w:r>
            <w:r w:rsidRPr="00257941">
              <w:rPr>
                <w:rFonts w:ascii="Times New Roman" w:hAnsi="Times New Roman" w:cs="Times New Roman"/>
                <w:noProof/>
                <w:webHidden/>
                <w:sz w:val="24"/>
                <w:szCs w:val="24"/>
              </w:rPr>
              <w:tab/>
            </w:r>
            <w:r w:rsidRPr="00257941">
              <w:rPr>
                <w:rFonts w:ascii="Times New Roman" w:hAnsi="Times New Roman" w:cs="Times New Roman"/>
                <w:noProof/>
                <w:webHidden/>
                <w:sz w:val="24"/>
                <w:szCs w:val="24"/>
              </w:rPr>
              <w:fldChar w:fldCharType="begin"/>
            </w:r>
            <w:r w:rsidRPr="00257941">
              <w:rPr>
                <w:rFonts w:ascii="Times New Roman" w:hAnsi="Times New Roman" w:cs="Times New Roman"/>
                <w:noProof/>
                <w:webHidden/>
                <w:sz w:val="24"/>
                <w:szCs w:val="24"/>
              </w:rPr>
              <w:instrText xml:space="preserve"> PAGEREF _Toc102645293 \h </w:instrText>
            </w:r>
            <w:r w:rsidRPr="00257941">
              <w:rPr>
                <w:rFonts w:ascii="Times New Roman" w:hAnsi="Times New Roman" w:cs="Times New Roman"/>
                <w:noProof/>
                <w:webHidden/>
                <w:sz w:val="24"/>
                <w:szCs w:val="24"/>
              </w:rPr>
            </w:r>
            <w:r w:rsidRPr="00257941">
              <w:rPr>
                <w:rFonts w:ascii="Times New Roman" w:hAnsi="Times New Roman" w:cs="Times New Roman"/>
                <w:noProof/>
                <w:webHidden/>
                <w:sz w:val="24"/>
                <w:szCs w:val="24"/>
              </w:rPr>
              <w:fldChar w:fldCharType="separate"/>
            </w:r>
            <w:r w:rsidRPr="00257941">
              <w:rPr>
                <w:rFonts w:ascii="Times New Roman" w:hAnsi="Times New Roman" w:cs="Times New Roman"/>
                <w:noProof/>
                <w:webHidden/>
                <w:sz w:val="24"/>
                <w:szCs w:val="24"/>
              </w:rPr>
              <w:t>3</w:t>
            </w:r>
            <w:r w:rsidRPr="00257941">
              <w:rPr>
                <w:rFonts w:ascii="Times New Roman" w:hAnsi="Times New Roman" w:cs="Times New Roman"/>
                <w:noProof/>
                <w:webHidden/>
                <w:sz w:val="24"/>
                <w:szCs w:val="24"/>
              </w:rPr>
              <w:fldChar w:fldCharType="end"/>
            </w:r>
          </w:hyperlink>
        </w:p>
        <w:p w14:paraId="7F89F52C"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294" w:history="1">
            <w:r w:rsidR="001B40D8" w:rsidRPr="00257941">
              <w:rPr>
                <w:rStyle w:val="Hyperlink"/>
                <w:rFonts w:ascii="Times New Roman" w:hAnsi="Times New Roman" w:cs="Times New Roman"/>
                <w:noProof/>
                <w:sz w:val="24"/>
                <w:szCs w:val="24"/>
              </w:rPr>
              <w:t>1.1 Introduction</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_Toc102645294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3</w:t>
            </w:r>
            <w:r w:rsidR="001B40D8" w:rsidRPr="00257941">
              <w:rPr>
                <w:rFonts w:ascii="Times New Roman" w:hAnsi="Times New Roman" w:cs="Times New Roman"/>
                <w:noProof/>
                <w:webHidden/>
                <w:sz w:val="24"/>
                <w:szCs w:val="24"/>
              </w:rPr>
              <w:fldChar w:fldCharType="end"/>
            </w:r>
          </w:hyperlink>
        </w:p>
        <w:p w14:paraId="6A8F9630"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295" w:history="1">
            <w:r w:rsidR="001B40D8" w:rsidRPr="00257941">
              <w:rPr>
                <w:rStyle w:val="Hyperlink"/>
                <w:rFonts w:ascii="Times New Roman" w:hAnsi="Times New Roman" w:cs="Times New Roman"/>
                <w:noProof/>
                <w:sz w:val="24"/>
                <w:szCs w:val="24"/>
              </w:rPr>
              <w:t>1.2 Research Aim and Objectives</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_Toc102645295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3</w:t>
            </w:r>
            <w:r w:rsidR="001B40D8" w:rsidRPr="00257941">
              <w:rPr>
                <w:rFonts w:ascii="Times New Roman" w:hAnsi="Times New Roman" w:cs="Times New Roman"/>
                <w:noProof/>
                <w:webHidden/>
                <w:sz w:val="24"/>
                <w:szCs w:val="24"/>
              </w:rPr>
              <w:fldChar w:fldCharType="end"/>
            </w:r>
          </w:hyperlink>
        </w:p>
        <w:p w14:paraId="21819D5C"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296" w:history="1">
            <w:r w:rsidR="001B40D8" w:rsidRPr="00257941">
              <w:rPr>
                <w:rStyle w:val="Hyperlink"/>
                <w:rFonts w:ascii="Times New Roman" w:hAnsi="Times New Roman" w:cs="Times New Roman"/>
                <w:noProof/>
                <w:sz w:val="24"/>
                <w:szCs w:val="24"/>
              </w:rPr>
              <w:t>1.3 Research Questions</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_Toc102645296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4</w:t>
            </w:r>
            <w:r w:rsidR="001B40D8" w:rsidRPr="00257941">
              <w:rPr>
                <w:rFonts w:ascii="Times New Roman" w:hAnsi="Times New Roman" w:cs="Times New Roman"/>
                <w:noProof/>
                <w:webHidden/>
                <w:sz w:val="24"/>
                <w:szCs w:val="24"/>
              </w:rPr>
              <w:fldChar w:fldCharType="end"/>
            </w:r>
          </w:hyperlink>
        </w:p>
        <w:p w14:paraId="047E97CF" w14:textId="77777777" w:rsidR="001B40D8" w:rsidRPr="00257941" w:rsidRDefault="00213577" w:rsidP="001B40D8">
          <w:pPr>
            <w:pStyle w:val="TOC1"/>
            <w:tabs>
              <w:tab w:val="right" w:leader="dot" w:pos="9016"/>
            </w:tabs>
            <w:rPr>
              <w:rFonts w:ascii="Times New Roman" w:eastAsiaTheme="minorEastAsia" w:hAnsi="Times New Roman" w:cs="Times New Roman"/>
              <w:noProof/>
              <w:sz w:val="24"/>
              <w:szCs w:val="24"/>
              <w:lang w:val="en-US"/>
            </w:rPr>
          </w:pPr>
          <w:hyperlink w:anchor="_Toc102645297" w:history="1">
            <w:r w:rsidR="001B40D8" w:rsidRPr="00257941">
              <w:rPr>
                <w:rStyle w:val="Hyperlink"/>
                <w:rFonts w:ascii="Times New Roman" w:hAnsi="Times New Roman" w:cs="Times New Roman"/>
                <w:noProof/>
                <w:sz w:val="24"/>
                <w:szCs w:val="24"/>
              </w:rPr>
              <w:t>Chapter 2: Literature review</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_Toc102645297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4</w:t>
            </w:r>
            <w:r w:rsidR="001B40D8" w:rsidRPr="00257941">
              <w:rPr>
                <w:rFonts w:ascii="Times New Roman" w:hAnsi="Times New Roman" w:cs="Times New Roman"/>
                <w:noProof/>
                <w:webHidden/>
                <w:sz w:val="24"/>
                <w:szCs w:val="24"/>
              </w:rPr>
              <w:fldChar w:fldCharType="end"/>
            </w:r>
          </w:hyperlink>
        </w:p>
        <w:p w14:paraId="07929B52"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298" w:history="1">
            <w:r w:rsidR="001B40D8" w:rsidRPr="00257941">
              <w:rPr>
                <w:rStyle w:val="Hyperlink"/>
                <w:rFonts w:ascii="Times New Roman" w:hAnsi="Times New Roman" w:cs="Times New Roman"/>
                <w:noProof/>
                <w:sz w:val="24"/>
                <w:szCs w:val="24"/>
              </w:rPr>
              <w:t>2.1 Overview of cultural difference, inclusion, and diversity</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_Toc102645298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4</w:t>
            </w:r>
            <w:r w:rsidR="001B40D8" w:rsidRPr="00257941">
              <w:rPr>
                <w:rFonts w:ascii="Times New Roman" w:hAnsi="Times New Roman" w:cs="Times New Roman"/>
                <w:noProof/>
                <w:webHidden/>
                <w:sz w:val="24"/>
                <w:szCs w:val="24"/>
              </w:rPr>
              <w:fldChar w:fldCharType="end"/>
            </w:r>
          </w:hyperlink>
        </w:p>
        <w:p w14:paraId="1E5D5855"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299" w:history="1">
            <w:r w:rsidR="001B40D8" w:rsidRPr="00257941">
              <w:rPr>
                <w:rStyle w:val="Hyperlink"/>
                <w:rFonts w:ascii="Times New Roman" w:hAnsi="Times New Roman" w:cs="Times New Roman"/>
                <w:noProof/>
                <w:sz w:val="24"/>
                <w:szCs w:val="24"/>
              </w:rPr>
              <w:t>2.2 Impact of Cultural Differences on Organisational Growth</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_Toc102645299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5</w:t>
            </w:r>
            <w:r w:rsidR="001B40D8" w:rsidRPr="00257941">
              <w:rPr>
                <w:rFonts w:ascii="Times New Roman" w:hAnsi="Times New Roman" w:cs="Times New Roman"/>
                <w:noProof/>
                <w:webHidden/>
                <w:sz w:val="24"/>
                <w:szCs w:val="24"/>
              </w:rPr>
              <w:fldChar w:fldCharType="end"/>
            </w:r>
          </w:hyperlink>
        </w:p>
        <w:p w14:paraId="7E12698D"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00" w:history="1">
            <w:r w:rsidR="001B40D8" w:rsidRPr="00257941">
              <w:rPr>
                <w:rStyle w:val="Hyperlink"/>
                <w:rFonts w:ascii="Times New Roman" w:hAnsi="Times New Roman" w:cs="Times New Roman"/>
                <w:noProof/>
                <w:sz w:val="24"/>
                <w:szCs w:val="24"/>
              </w:rPr>
              <w:t>2.3 Significance of Hofstede's theory about cultural difference</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_Toc102645300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6</w:t>
            </w:r>
            <w:r w:rsidR="001B40D8" w:rsidRPr="00257941">
              <w:rPr>
                <w:rFonts w:ascii="Times New Roman" w:hAnsi="Times New Roman" w:cs="Times New Roman"/>
                <w:noProof/>
                <w:webHidden/>
                <w:sz w:val="24"/>
                <w:szCs w:val="24"/>
              </w:rPr>
              <w:fldChar w:fldCharType="end"/>
            </w:r>
          </w:hyperlink>
        </w:p>
        <w:p w14:paraId="23683AAA"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01" w:history="1">
            <w:r w:rsidR="001B40D8" w:rsidRPr="00257941">
              <w:rPr>
                <w:rStyle w:val="Hyperlink"/>
                <w:rFonts w:ascii="Times New Roman" w:hAnsi="Times New Roman" w:cs="Times New Roman"/>
                <w:noProof/>
                <w:sz w:val="24"/>
                <w:szCs w:val="24"/>
              </w:rPr>
              <w:t>Strategies used to manage cultural differences in an organisation (practical ideas Examples)</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_Toc102645301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10</w:t>
            </w:r>
            <w:r w:rsidR="001B40D8" w:rsidRPr="00257941">
              <w:rPr>
                <w:rFonts w:ascii="Times New Roman" w:hAnsi="Times New Roman" w:cs="Times New Roman"/>
                <w:noProof/>
                <w:webHidden/>
                <w:sz w:val="24"/>
                <w:szCs w:val="24"/>
              </w:rPr>
              <w:fldChar w:fldCharType="end"/>
            </w:r>
          </w:hyperlink>
        </w:p>
        <w:p w14:paraId="709F49B9" w14:textId="77777777" w:rsidR="001B40D8" w:rsidRPr="00257941" w:rsidRDefault="00213577" w:rsidP="001B40D8">
          <w:pPr>
            <w:pStyle w:val="TOC1"/>
            <w:tabs>
              <w:tab w:val="right" w:leader="dot" w:pos="9016"/>
            </w:tabs>
            <w:rPr>
              <w:rFonts w:ascii="Times New Roman" w:eastAsiaTheme="minorEastAsia" w:hAnsi="Times New Roman" w:cs="Times New Roman"/>
              <w:noProof/>
              <w:sz w:val="24"/>
              <w:szCs w:val="24"/>
              <w:lang w:val="en-US"/>
            </w:rPr>
          </w:pPr>
          <w:hyperlink w:anchor="_Toc102645302" w:history="1">
            <w:r w:rsidR="001B40D8" w:rsidRPr="00257941">
              <w:rPr>
                <w:rStyle w:val="Hyperlink"/>
                <w:rFonts w:ascii="Times New Roman" w:hAnsi="Times New Roman" w:cs="Times New Roman"/>
                <w:noProof/>
                <w:sz w:val="24"/>
                <w:szCs w:val="24"/>
              </w:rPr>
              <w:t>Chapter 3.Case Study</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_Toc102645302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11</w:t>
            </w:r>
            <w:r w:rsidR="001B40D8" w:rsidRPr="00257941">
              <w:rPr>
                <w:rFonts w:ascii="Times New Roman" w:hAnsi="Times New Roman" w:cs="Times New Roman"/>
                <w:noProof/>
                <w:webHidden/>
                <w:sz w:val="24"/>
                <w:szCs w:val="24"/>
              </w:rPr>
              <w:fldChar w:fldCharType="end"/>
            </w:r>
          </w:hyperlink>
        </w:p>
        <w:p w14:paraId="29DC205D" w14:textId="77777777" w:rsidR="001B40D8" w:rsidRPr="00257941" w:rsidRDefault="00213577" w:rsidP="001B40D8">
          <w:pPr>
            <w:pStyle w:val="TOC1"/>
            <w:tabs>
              <w:tab w:val="right" w:leader="dot" w:pos="9016"/>
            </w:tabs>
            <w:rPr>
              <w:rFonts w:ascii="Times New Roman" w:eastAsiaTheme="minorEastAsia" w:hAnsi="Times New Roman" w:cs="Times New Roman"/>
              <w:noProof/>
              <w:sz w:val="24"/>
              <w:szCs w:val="24"/>
              <w:lang w:val="en-US"/>
            </w:rPr>
          </w:pPr>
          <w:hyperlink w:anchor="_Toc102645303" w:history="1">
            <w:r w:rsidR="001B40D8" w:rsidRPr="00257941">
              <w:rPr>
                <w:rStyle w:val="Hyperlink"/>
                <w:rFonts w:ascii="Times New Roman" w:hAnsi="Times New Roman" w:cs="Times New Roman"/>
                <w:noProof/>
                <w:sz w:val="24"/>
                <w:szCs w:val="24"/>
              </w:rPr>
              <w:t>Chapter 4. METHODOLOGY CHAPTER</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_Toc102645303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16</w:t>
            </w:r>
            <w:r w:rsidR="001B40D8" w:rsidRPr="00257941">
              <w:rPr>
                <w:rFonts w:ascii="Times New Roman" w:hAnsi="Times New Roman" w:cs="Times New Roman"/>
                <w:noProof/>
                <w:webHidden/>
                <w:sz w:val="24"/>
                <w:szCs w:val="24"/>
              </w:rPr>
              <w:fldChar w:fldCharType="end"/>
            </w:r>
          </w:hyperlink>
        </w:p>
        <w:p w14:paraId="7CD267D3"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04" w:history="1">
            <w:r w:rsidR="001B40D8" w:rsidRPr="00257941">
              <w:rPr>
                <w:rStyle w:val="Hyperlink"/>
                <w:rFonts w:ascii="Times New Roman" w:hAnsi="Times New Roman" w:cs="Times New Roman"/>
                <w:noProof/>
                <w:sz w:val="24"/>
                <w:szCs w:val="24"/>
              </w:rPr>
              <w:t>4.1 Research Onion</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_Toc102645304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16</w:t>
            </w:r>
            <w:r w:rsidR="001B40D8" w:rsidRPr="00257941">
              <w:rPr>
                <w:rFonts w:ascii="Times New Roman" w:hAnsi="Times New Roman" w:cs="Times New Roman"/>
                <w:noProof/>
                <w:webHidden/>
                <w:sz w:val="24"/>
                <w:szCs w:val="24"/>
              </w:rPr>
              <w:fldChar w:fldCharType="end"/>
            </w:r>
          </w:hyperlink>
        </w:p>
        <w:p w14:paraId="2EE5F3E7"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05" w:history="1">
            <w:r w:rsidR="001B40D8" w:rsidRPr="00257941">
              <w:rPr>
                <w:rStyle w:val="Hyperlink"/>
                <w:rFonts w:ascii="Times New Roman" w:hAnsi="Times New Roman" w:cs="Times New Roman"/>
                <w:noProof/>
                <w:sz w:val="24"/>
                <w:szCs w:val="24"/>
              </w:rPr>
              <w:t>4.2 Research Philosophy</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_Toc102645305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16</w:t>
            </w:r>
            <w:r w:rsidR="001B40D8" w:rsidRPr="00257941">
              <w:rPr>
                <w:rFonts w:ascii="Times New Roman" w:hAnsi="Times New Roman" w:cs="Times New Roman"/>
                <w:noProof/>
                <w:webHidden/>
                <w:sz w:val="24"/>
                <w:szCs w:val="24"/>
              </w:rPr>
              <w:fldChar w:fldCharType="end"/>
            </w:r>
          </w:hyperlink>
        </w:p>
        <w:p w14:paraId="46CAAE46"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06" w:history="1">
            <w:r w:rsidR="001B40D8" w:rsidRPr="00257941">
              <w:rPr>
                <w:rStyle w:val="Hyperlink"/>
                <w:rFonts w:ascii="Times New Roman" w:hAnsi="Times New Roman" w:cs="Times New Roman"/>
                <w:noProof/>
                <w:sz w:val="24"/>
                <w:szCs w:val="24"/>
              </w:rPr>
              <w:t>4.3 Research Approach</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_Toc102645306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17</w:t>
            </w:r>
            <w:r w:rsidR="001B40D8" w:rsidRPr="00257941">
              <w:rPr>
                <w:rFonts w:ascii="Times New Roman" w:hAnsi="Times New Roman" w:cs="Times New Roman"/>
                <w:noProof/>
                <w:webHidden/>
                <w:sz w:val="24"/>
                <w:szCs w:val="24"/>
              </w:rPr>
              <w:fldChar w:fldCharType="end"/>
            </w:r>
          </w:hyperlink>
        </w:p>
        <w:p w14:paraId="688C8699"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07" w:history="1">
            <w:r w:rsidR="001B40D8" w:rsidRPr="00257941">
              <w:rPr>
                <w:rStyle w:val="Hyperlink"/>
                <w:rFonts w:ascii="Times New Roman" w:hAnsi="Times New Roman" w:cs="Times New Roman"/>
                <w:noProof/>
                <w:sz w:val="24"/>
                <w:szCs w:val="24"/>
              </w:rPr>
              <w:t>4.4 Research Design</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_Toc102645307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17</w:t>
            </w:r>
            <w:r w:rsidR="001B40D8" w:rsidRPr="00257941">
              <w:rPr>
                <w:rFonts w:ascii="Times New Roman" w:hAnsi="Times New Roman" w:cs="Times New Roman"/>
                <w:noProof/>
                <w:webHidden/>
                <w:sz w:val="24"/>
                <w:szCs w:val="24"/>
              </w:rPr>
              <w:fldChar w:fldCharType="end"/>
            </w:r>
          </w:hyperlink>
        </w:p>
        <w:p w14:paraId="72148D3F"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08" w:history="1">
            <w:r w:rsidR="001B40D8" w:rsidRPr="00257941">
              <w:rPr>
                <w:rStyle w:val="Hyperlink"/>
                <w:rFonts w:ascii="Times New Roman" w:hAnsi="Times New Roman" w:cs="Times New Roman"/>
                <w:noProof/>
                <w:sz w:val="24"/>
                <w:szCs w:val="24"/>
              </w:rPr>
              <w:t>4.5 Research Strategy</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_Toc102645308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17</w:t>
            </w:r>
            <w:r w:rsidR="001B40D8" w:rsidRPr="00257941">
              <w:rPr>
                <w:rFonts w:ascii="Times New Roman" w:hAnsi="Times New Roman" w:cs="Times New Roman"/>
                <w:noProof/>
                <w:webHidden/>
                <w:sz w:val="24"/>
                <w:szCs w:val="24"/>
              </w:rPr>
              <w:fldChar w:fldCharType="end"/>
            </w:r>
          </w:hyperlink>
        </w:p>
        <w:p w14:paraId="197B98C9"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09" w:history="1">
            <w:r w:rsidR="001B40D8" w:rsidRPr="00257941">
              <w:rPr>
                <w:rStyle w:val="Hyperlink"/>
                <w:rFonts w:ascii="Times New Roman" w:hAnsi="Times New Roman" w:cs="Times New Roman"/>
                <w:noProof/>
                <w:sz w:val="24"/>
                <w:szCs w:val="24"/>
              </w:rPr>
              <w:t>4.6 Data Collection</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_Toc102645309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17</w:t>
            </w:r>
            <w:r w:rsidR="001B40D8" w:rsidRPr="00257941">
              <w:rPr>
                <w:rFonts w:ascii="Times New Roman" w:hAnsi="Times New Roman" w:cs="Times New Roman"/>
                <w:noProof/>
                <w:webHidden/>
                <w:sz w:val="24"/>
                <w:szCs w:val="24"/>
              </w:rPr>
              <w:fldChar w:fldCharType="end"/>
            </w:r>
          </w:hyperlink>
        </w:p>
        <w:p w14:paraId="35A103E7"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10" w:history="1">
            <w:r w:rsidR="001B40D8" w:rsidRPr="00257941">
              <w:rPr>
                <w:rStyle w:val="Hyperlink"/>
                <w:rFonts w:ascii="Times New Roman" w:hAnsi="Times New Roman" w:cs="Times New Roman"/>
                <w:noProof/>
                <w:sz w:val="24"/>
                <w:szCs w:val="24"/>
              </w:rPr>
              <w:t>4.7 Data collection methods</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_Toc102645310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18</w:t>
            </w:r>
            <w:r w:rsidR="001B40D8" w:rsidRPr="00257941">
              <w:rPr>
                <w:rFonts w:ascii="Times New Roman" w:hAnsi="Times New Roman" w:cs="Times New Roman"/>
                <w:noProof/>
                <w:webHidden/>
                <w:sz w:val="24"/>
                <w:szCs w:val="24"/>
              </w:rPr>
              <w:fldChar w:fldCharType="end"/>
            </w:r>
          </w:hyperlink>
        </w:p>
        <w:p w14:paraId="7D1F8730"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11" w:history="1">
            <w:r w:rsidR="001B40D8" w:rsidRPr="00257941">
              <w:rPr>
                <w:rStyle w:val="Hyperlink"/>
                <w:rFonts w:ascii="Times New Roman" w:hAnsi="Times New Roman" w:cs="Times New Roman"/>
                <w:noProof/>
                <w:sz w:val="24"/>
                <w:szCs w:val="24"/>
              </w:rPr>
              <w:t>4.8 Sampling</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_Toc102645311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18</w:t>
            </w:r>
            <w:r w:rsidR="001B40D8" w:rsidRPr="00257941">
              <w:rPr>
                <w:rFonts w:ascii="Times New Roman" w:hAnsi="Times New Roman" w:cs="Times New Roman"/>
                <w:noProof/>
                <w:webHidden/>
                <w:sz w:val="24"/>
                <w:szCs w:val="24"/>
              </w:rPr>
              <w:fldChar w:fldCharType="end"/>
            </w:r>
          </w:hyperlink>
        </w:p>
        <w:p w14:paraId="3D922736"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12" w:history="1">
            <w:r w:rsidR="001B40D8" w:rsidRPr="00257941">
              <w:rPr>
                <w:rStyle w:val="Hyperlink"/>
                <w:rFonts w:ascii="Times New Roman" w:hAnsi="Times New Roman" w:cs="Times New Roman"/>
                <w:noProof/>
                <w:sz w:val="24"/>
                <w:szCs w:val="24"/>
              </w:rPr>
              <w:t>4.9 Data Analysis</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_Toc102645312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18</w:t>
            </w:r>
            <w:r w:rsidR="001B40D8" w:rsidRPr="00257941">
              <w:rPr>
                <w:rFonts w:ascii="Times New Roman" w:hAnsi="Times New Roman" w:cs="Times New Roman"/>
                <w:noProof/>
                <w:webHidden/>
                <w:sz w:val="24"/>
                <w:szCs w:val="24"/>
              </w:rPr>
              <w:fldChar w:fldCharType="end"/>
            </w:r>
          </w:hyperlink>
        </w:p>
        <w:p w14:paraId="2AF71650"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13" w:history="1">
            <w:r w:rsidR="001B40D8" w:rsidRPr="00257941">
              <w:rPr>
                <w:rStyle w:val="Hyperlink"/>
                <w:rFonts w:ascii="Times New Roman" w:hAnsi="Times New Roman" w:cs="Times New Roman"/>
                <w:noProof/>
                <w:sz w:val="24"/>
                <w:szCs w:val="24"/>
              </w:rPr>
              <w:t>4.10. Interview questions</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_Toc102645313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19</w:t>
            </w:r>
            <w:r w:rsidR="001B40D8" w:rsidRPr="00257941">
              <w:rPr>
                <w:rFonts w:ascii="Times New Roman" w:hAnsi="Times New Roman" w:cs="Times New Roman"/>
                <w:noProof/>
                <w:webHidden/>
                <w:sz w:val="24"/>
                <w:szCs w:val="24"/>
              </w:rPr>
              <w:fldChar w:fldCharType="end"/>
            </w:r>
          </w:hyperlink>
        </w:p>
        <w:p w14:paraId="641FD0C7"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14" w:history="1">
            <w:r w:rsidR="001B40D8" w:rsidRPr="00257941">
              <w:rPr>
                <w:rStyle w:val="Hyperlink"/>
                <w:rFonts w:ascii="Times New Roman" w:hAnsi="Times New Roman" w:cs="Times New Roman"/>
                <w:noProof/>
                <w:sz w:val="24"/>
                <w:szCs w:val="24"/>
              </w:rPr>
              <w:t>4.11. Survey Questionnaires:</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_Toc102645314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20</w:t>
            </w:r>
            <w:r w:rsidR="001B40D8" w:rsidRPr="00257941">
              <w:rPr>
                <w:rFonts w:ascii="Times New Roman" w:hAnsi="Times New Roman" w:cs="Times New Roman"/>
                <w:noProof/>
                <w:webHidden/>
                <w:sz w:val="24"/>
                <w:szCs w:val="24"/>
              </w:rPr>
              <w:fldChar w:fldCharType="end"/>
            </w:r>
          </w:hyperlink>
        </w:p>
        <w:p w14:paraId="33995AB4"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15" w:history="1">
            <w:r w:rsidR="001B40D8" w:rsidRPr="00257941">
              <w:rPr>
                <w:rStyle w:val="Hyperlink"/>
                <w:rFonts w:ascii="Times New Roman" w:hAnsi="Times New Roman" w:cs="Times New Roman"/>
                <w:noProof/>
                <w:sz w:val="24"/>
                <w:szCs w:val="24"/>
              </w:rPr>
              <w:t>4.12 Ethical Consideration</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_Toc102645315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21</w:t>
            </w:r>
            <w:r w:rsidR="001B40D8" w:rsidRPr="00257941">
              <w:rPr>
                <w:rFonts w:ascii="Times New Roman" w:hAnsi="Times New Roman" w:cs="Times New Roman"/>
                <w:noProof/>
                <w:webHidden/>
                <w:sz w:val="24"/>
                <w:szCs w:val="24"/>
              </w:rPr>
              <w:fldChar w:fldCharType="end"/>
            </w:r>
          </w:hyperlink>
        </w:p>
        <w:p w14:paraId="1D398143" w14:textId="77777777" w:rsidR="001B40D8" w:rsidRPr="00257941" w:rsidRDefault="00213577" w:rsidP="001B40D8">
          <w:pPr>
            <w:pStyle w:val="TOC1"/>
            <w:tabs>
              <w:tab w:val="right" w:leader="dot" w:pos="9016"/>
            </w:tabs>
            <w:rPr>
              <w:rFonts w:ascii="Times New Roman" w:eastAsiaTheme="minorEastAsia" w:hAnsi="Times New Roman" w:cs="Times New Roman"/>
              <w:noProof/>
              <w:sz w:val="24"/>
              <w:szCs w:val="24"/>
              <w:lang w:val="en-US"/>
            </w:rPr>
          </w:pPr>
          <w:hyperlink w:anchor="_Toc102645316" w:history="1">
            <w:r w:rsidR="001B40D8" w:rsidRPr="00257941">
              <w:rPr>
                <w:rStyle w:val="Hyperlink"/>
                <w:rFonts w:ascii="Times New Roman" w:hAnsi="Times New Roman" w:cs="Times New Roman"/>
                <w:noProof/>
                <w:sz w:val="24"/>
                <w:szCs w:val="24"/>
              </w:rPr>
              <w:t>Chapter 5: Result and analysis</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_Toc102645316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22</w:t>
            </w:r>
            <w:r w:rsidR="001B40D8" w:rsidRPr="00257941">
              <w:rPr>
                <w:rFonts w:ascii="Times New Roman" w:hAnsi="Times New Roman" w:cs="Times New Roman"/>
                <w:noProof/>
                <w:webHidden/>
                <w:sz w:val="24"/>
                <w:szCs w:val="24"/>
              </w:rPr>
              <w:fldChar w:fldCharType="end"/>
            </w:r>
          </w:hyperlink>
        </w:p>
        <w:p w14:paraId="4220A0F6" w14:textId="77777777" w:rsidR="001B40D8" w:rsidRPr="00257941" w:rsidRDefault="00213577" w:rsidP="001B40D8">
          <w:pPr>
            <w:pStyle w:val="TOC1"/>
            <w:tabs>
              <w:tab w:val="right" w:leader="dot" w:pos="9016"/>
            </w:tabs>
            <w:rPr>
              <w:rFonts w:ascii="Times New Roman" w:eastAsiaTheme="minorEastAsia" w:hAnsi="Times New Roman" w:cs="Times New Roman"/>
              <w:noProof/>
              <w:sz w:val="24"/>
              <w:szCs w:val="24"/>
              <w:lang w:val="en-US"/>
            </w:rPr>
          </w:pPr>
          <w:hyperlink w:anchor="_Toc102645317" w:history="1">
            <w:r w:rsidR="001B40D8" w:rsidRPr="00257941">
              <w:rPr>
                <w:rStyle w:val="Hyperlink"/>
                <w:rFonts w:ascii="Times New Roman" w:hAnsi="Times New Roman" w:cs="Times New Roman"/>
                <w:noProof/>
                <w:sz w:val="24"/>
                <w:szCs w:val="24"/>
              </w:rPr>
              <w:t>Chapter 6: Conclusion &amp; Recommendations</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_Toc102645317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39</w:t>
            </w:r>
            <w:r w:rsidR="001B40D8" w:rsidRPr="00257941">
              <w:rPr>
                <w:rFonts w:ascii="Times New Roman" w:hAnsi="Times New Roman" w:cs="Times New Roman"/>
                <w:noProof/>
                <w:webHidden/>
                <w:sz w:val="24"/>
                <w:szCs w:val="24"/>
              </w:rPr>
              <w:fldChar w:fldCharType="end"/>
            </w:r>
          </w:hyperlink>
        </w:p>
        <w:p w14:paraId="78CBCAFD"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18" w:history="1">
            <w:r w:rsidR="001B40D8" w:rsidRPr="00257941">
              <w:rPr>
                <w:rStyle w:val="Hyperlink"/>
                <w:rFonts w:ascii="Times New Roman" w:hAnsi="Times New Roman" w:cs="Times New Roman"/>
                <w:noProof/>
                <w:sz w:val="24"/>
                <w:szCs w:val="24"/>
              </w:rPr>
              <w:t>Conclusion</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_Toc102645318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39</w:t>
            </w:r>
            <w:r w:rsidR="001B40D8" w:rsidRPr="00257941">
              <w:rPr>
                <w:rFonts w:ascii="Times New Roman" w:hAnsi="Times New Roman" w:cs="Times New Roman"/>
                <w:noProof/>
                <w:webHidden/>
                <w:sz w:val="24"/>
                <w:szCs w:val="24"/>
              </w:rPr>
              <w:fldChar w:fldCharType="end"/>
            </w:r>
          </w:hyperlink>
        </w:p>
        <w:p w14:paraId="3D375302"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19" w:history="1">
            <w:r w:rsidR="001B40D8" w:rsidRPr="00257941">
              <w:rPr>
                <w:rStyle w:val="Hyperlink"/>
                <w:rFonts w:ascii="Times New Roman" w:hAnsi="Times New Roman" w:cs="Times New Roman"/>
                <w:noProof/>
                <w:sz w:val="24"/>
                <w:szCs w:val="24"/>
              </w:rPr>
              <w:t>Linking with objectives</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_Toc102645319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40</w:t>
            </w:r>
            <w:r w:rsidR="001B40D8" w:rsidRPr="00257941">
              <w:rPr>
                <w:rFonts w:ascii="Times New Roman" w:hAnsi="Times New Roman" w:cs="Times New Roman"/>
                <w:noProof/>
                <w:webHidden/>
                <w:sz w:val="24"/>
                <w:szCs w:val="24"/>
              </w:rPr>
              <w:fldChar w:fldCharType="end"/>
            </w:r>
          </w:hyperlink>
        </w:p>
        <w:p w14:paraId="0E783A63"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20" w:history="1">
            <w:r w:rsidR="001B40D8" w:rsidRPr="00257941">
              <w:rPr>
                <w:rStyle w:val="Hyperlink"/>
                <w:rFonts w:ascii="Times New Roman" w:hAnsi="Times New Roman" w:cs="Times New Roman"/>
                <w:noProof/>
                <w:sz w:val="24"/>
                <w:szCs w:val="24"/>
              </w:rPr>
              <w:t>Recommendations</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_Toc102645320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41</w:t>
            </w:r>
            <w:r w:rsidR="001B40D8" w:rsidRPr="00257941">
              <w:rPr>
                <w:rFonts w:ascii="Times New Roman" w:hAnsi="Times New Roman" w:cs="Times New Roman"/>
                <w:noProof/>
                <w:webHidden/>
                <w:sz w:val="24"/>
                <w:szCs w:val="24"/>
              </w:rPr>
              <w:fldChar w:fldCharType="end"/>
            </w:r>
          </w:hyperlink>
        </w:p>
        <w:p w14:paraId="3564A675" w14:textId="77777777" w:rsidR="001B40D8" w:rsidRPr="00257941" w:rsidRDefault="00213577" w:rsidP="001B40D8">
          <w:pPr>
            <w:pStyle w:val="TOC2"/>
            <w:tabs>
              <w:tab w:val="right" w:leader="dot" w:pos="9016"/>
            </w:tabs>
            <w:rPr>
              <w:rFonts w:ascii="Times New Roman" w:eastAsiaTheme="minorEastAsia" w:hAnsi="Times New Roman" w:cs="Times New Roman"/>
              <w:noProof/>
              <w:sz w:val="24"/>
              <w:szCs w:val="24"/>
              <w:lang w:val="en-US"/>
            </w:rPr>
          </w:pPr>
          <w:hyperlink w:anchor="_Toc102645321" w:history="1">
            <w:r w:rsidR="001B40D8" w:rsidRPr="00257941">
              <w:rPr>
                <w:rStyle w:val="Hyperlink"/>
                <w:rFonts w:ascii="Times New Roman" w:hAnsi="Times New Roman" w:cs="Times New Roman"/>
                <w:noProof/>
                <w:sz w:val="24"/>
                <w:szCs w:val="24"/>
              </w:rPr>
              <w:t>Future scope of the study</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_Toc102645321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41</w:t>
            </w:r>
            <w:r w:rsidR="001B40D8" w:rsidRPr="00257941">
              <w:rPr>
                <w:rFonts w:ascii="Times New Roman" w:hAnsi="Times New Roman" w:cs="Times New Roman"/>
                <w:noProof/>
                <w:webHidden/>
                <w:sz w:val="24"/>
                <w:szCs w:val="24"/>
              </w:rPr>
              <w:fldChar w:fldCharType="end"/>
            </w:r>
          </w:hyperlink>
        </w:p>
        <w:p w14:paraId="71529CB6" w14:textId="77777777" w:rsidR="001B40D8" w:rsidRPr="00257941" w:rsidRDefault="00213577" w:rsidP="001B40D8">
          <w:pPr>
            <w:pStyle w:val="TOC1"/>
            <w:tabs>
              <w:tab w:val="right" w:leader="dot" w:pos="9016"/>
            </w:tabs>
            <w:rPr>
              <w:rFonts w:ascii="Times New Roman" w:eastAsiaTheme="minorEastAsia" w:hAnsi="Times New Roman" w:cs="Times New Roman"/>
              <w:noProof/>
              <w:sz w:val="24"/>
              <w:szCs w:val="24"/>
              <w:lang w:val="en-US"/>
            </w:rPr>
          </w:pPr>
          <w:hyperlink w:anchor="_Toc102645322" w:history="1">
            <w:r w:rsidR="001B40D8" w:rsidRPr="00257941">
              <w:rPr>
                <w:rStyle w:val="Hyperlink"/>
                <w:rFonts w:ascii="Times New Roman" w:hAnsi="Times New Roman" w:cs="Times New Roman"/>
                <w:noProof/>
                <w:sz w:val="24"/>
                <w:szCs w:val="24"/>
              </w:rPr>
              <w:t>Reference list</w:t>
            </w:r>
            <w:r w:rsidR="001B40D8" w:rsidRPr="00257941">
              <w:rPr>
                <w:rFonts w:ascii="Times New Roman" w:hAnsi="Times New Roman" w:cs="Times New Roman"/>
                <w:noProof/>
                <w:webHidden/>
                <w:sz w:val="24"/>
                <w:szCs w:val="24"/>
              </w:rPr>
              <w:tab/>
            </w:r>
            <w:r w:rsidR="001B40D8" w:rsidRPr="00257941">
              <w:rPr>
                <w:rFonts w:ascii="Times New Roman" w:hAnsi="Times New Roman" w:cs="Times New Roman"/>
                <w:noProof/>
                <w:webHidden/>
                <w:sz w:val="24"/>
                <w:szCs w:val="24"/>
              </w:rPr>
              <w:fldChar w:fldCharType="begin"/>
            </w:r>
            <w:r w:rsidR="001B40D8" w:rsidRPr="00257941">
              <w:rPr>
                <w:rFonts w:ascii="Times New Roman" w:hAnsi="Times New Roman" w:cs="Times New Roman"/>
                <w:noProof/>
                <w:webHidden/>
                <w:sz w:val="24"/>
                <w:szCs w:val="24"/>
              </w:rPr>
              <w:instrText xml:space="preserve"> PAGEREF _Toc102645322 \h </w:instrText>
            </w:r>
            <w:r w:rsidR="001B40D8" w:rsidRPr="00257941">
              <w:rPr>
                <w:rFonts w:ascii="Times New Roman" w:hAnsi="Times New Roman" w:cs="Times New Roman"/>
                <w:noProof/>
                <w:webHidden/>
                <w:sz w:val="24"/>
                <w:szCs w:val="24"/>
              </w:rPr>
            </w:r>
            <w:r w:rsidR="001B40D8" w:rsidRPr="00257941">
              <w:rPr>
                <w:rFonts w:ascii="Times New Roman" w:hAnsi="Times New Roman" w:cs="Times New Roman"/>
                <w:noProof/>
                <w:webHidden/>
                <w:sz w:val="24"/>
                <w:szCs w:val="24"/>
              </w:rPr>
              <w:fldChar w:fldCharType="separate"/>
            </w:r>
            <w:r w:rsidR="001B40D8" w:rsidRPr="00257941">
              <w:rPr>
                <w:rFonts w:ascii="Times New Roman" w:hAnsi="Times New Roman" w:cs="Times New Roman"/>
                <w:noProof/>
                <w:webHidden/>
                <w:sz w:val="24"/>
                <w:szCs w:val="24"/>
              </w:rPr>
              <w:t>42</w:t>
            </w:r>
            <w:r w:rsidR="001B40D8" w:rsidRPr="00257941">
              <w:rPr>
                <w:rFonts w:ascii="Times New Roman" w:hAnsi="Times New Roman" w:cs="Times New Roman"/>
                <w:noProof/>
                <w:webHidden/>
                <w:sz w:val="24"/>
                <w:szCs w:val="24"/>
              </w:rPr>
              <w:fldChar w:fldCharType="end"/>
            </w:r>
          </w:hyperlink>
        </w:p>
        <w:p w14:paraId="0952D387" w14:textId="77777777" w:rsidR="001B40D8" w:rsidRPr="00257941" w:rsidRDefault="001B40D8" w:rsidP="001B40D8">
          <w:pPr>
            <w:spacing w:line="360" w:lineRule="auto"/>
            <w:jc w:val="both"/>
            <w:rPr>
              <w:rFonts w:ascii="Times New Roman" w:hAnsi="Times New Roman" w:cs="Times New Roman"/>
              <w:color w:val="000000" w:themeColor="text1"/>
              <w:sz w:val="24"/>
              <w:szCs w:val="24"/>
            </w:rPr>
          </w:pPr>
          <w:r w:rsidRPr="00257941">
            <w:rPr>
              <w:rFonts w:ascii="Times New Roman" w:hAnsi="Times New Roman" w:cs="Times New Roman"/>
              <w:color w:val="000000" w:themeColor="text1"/>
              <w:sz w:val="24"/>
              <w:szCs w:val="24"/>
            </w:rPr>
            <w:fldChar w:fldCharType="end"/>
          </w:r>
        </w:p>
      </w:sdtContent>
    </w:sdt>
    <w:p w14:paraId="49899A9D" w14:textId="77777777" w:rsidR="001B40D8" w:rsidRPr="00F42F94" w:rsidRDefault="001B40D8" w:rsidP="001B40D8">
      <w:pPr>
        <w:spacing w:after="160" w:line="259" w:lineRule="auto"/>
        <w:rPr>
          <w:rFonts w:ascii="Times New Roman" w:hAnsi="Times New Roman" w:cs="Times New Roman"/>
          <w:b/>
          <w:color w:val="000000" w:themeColor="text1"/>
          <w:sz w:val="24"/>
          <w:szCs w:val="24"/>
          <w:highlight w:val="white"/>
        </w:rPr>
      </w:pPr>
      <w:r w:rsidRPr="00F42F94">
        <w:rPr>
          <w:color w:val="000000" w:themeColor="text1"/>
          <w:highlight w:val="white"/>
        </w:rPr>
        <w:br w:type="page"/>
      </w:r>
    </w:p>
    <w:p w14:paraId="3EFD5832" w14:textId="77777777" w:rsidR="001B40D8" w:rsidRPr="00D978C1" w:rsidRDefault="001B40D8" w:rsidP="001B40D8">
      <w:pPr>
        <w:pStyle w:val="Heading1"/>
        <w:rPr>
          <w:bCs/>
          <w:noProof/>
        </w:rPr>
      </w:pPr>
      <w:bookmarkStart w:id="1" w:name="_Toc102645293"/>
      <w:r w:rsidRPr="00D978C1">
        <w:rPr>
          <w:highlight w:val="white"/>
        </w:rPr>
        <w:lastRenderedPageBreak/>
        <w:t>1. Chapter 1: Introduction</w:t>
      </w:r>
      <w:bookmarkEnd w:id="0"/>
      <w:bookmarkEnd w:id="1"/>
    </w:p>
    <w:p w14:paraId="182D43DE" w14:textId="77777777" w:rsidR="001B40D8" w:rsidRPr="00F42F94" w:rsidRDefault="001B40D8" w:rsidP="001B40D8">
      <w:pPr>
        <w:pStyle w:val="Heading2"/>
        <w:rPr>
          <w:color w:val="000000" w:themeColor="text1"/>
          <w:highlight w:val="white"/>
        </w:rPr>
      </w:pPr>
      <w:bookmarkStart w:id="2" w:name="_Toc97833164"/>
      <w:bookmarkStart w:id="3" w:name="_Toc102645294"/>
      <w:r w:rsidRPr="00F42F94">
        <w:rPr>
          <w:color w:val="000000" w:themeColor="text1"/>
          <w:highlight w:val="white"/>
        </w:rPr>
        <w:t>1.1 Introduction</w:t>
      </w:r>
      <w:bookmarkEnd w:id="2"/>
      <w:bookmarkEnd w:id="3"/>
    </w:p>
    <w:p w14:paraId="1B915CFD"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Cultural differences reflect diverse counterparts such as various languages, organisational practices, expression as well as thinking of distinct individuals, and collaborative working principles to achieve desired goals. There are various community individuals where distinct cultures, as well as ways of life, can influence a huge number of organisations. This dissertation is going to explore a detailed view about managing an effective organisational culture along with its significance in building up a company's strength. Here, a food organisation has also chosen "</w:t>
      </w:r>
      <w:r w:rsidRPr="00F42F94">
        <w:rPr>
          <w:rFonts w:ascii="Times New Roman" w:eastAsia="Times New Roman" w:hAnsi="Times New Roman" w:cs="Times New Roman"/>
          <w:b/>
          <w:i/>
          <w:iCs/>
          <w:color w:val="000000" w:themeColor="text1"/>
          <w:sz w:val="24"/>
          <w:szCs w:val="24"/>
        </w:rPr>
        <w:t>Nando’s</w:t>
      </w:r>
      <w:r w:rsidRPr="00F42F94">
        <w:rPr>
          <w:rFonts w:ascii="Times New Roman" w:eastAsia="Times New Roman" w:hAnsi="Times New Roman" w:cs="Times New Roman"/>
          <w:color w:val="000000" w:themeColor="text1"/>
          <w:sz w:val="24"/>
          <w:szCs w:val="24"/>
          <w:highlight w:val="white"/>
        </w:rPr>
        <w:t>" to highlight their managing strategies of cultural differences.</w:t>
      </w:r>
    </w:p>
    <w:p w14:paraId="32A9185F" w14:textId="77777777" w:rsidR="001B40D8" w:rsidRPr="00F42F94" w:rsidRDefault="001B40D8" w:rsidP="001B40D8">
      <w:pPr>
        <w:spacing w:before="240" w:line="360" w:lineRule="auto"/>
        <w:jc w:val="both"/>
        <w:rPr>
          <w:rFonts w:ascii="Times New Roman" w:hAnsi="Times New Roman" w:cs="Times New Roman"/>
          <w:b/>
          <w:color w:val="000000" w:themeColor="text1"/>
          <w:sz w:val="24"/>
          <w:szCs w:val="24"/>
          <w:highlight w:val="white"/>
        </w:rPr>
      </w:pPr>
      <w:r w:rsidRPr="00F42F94">
        <w:rPr>
          <w:rFonts w:ascii="Times New Roman" w:hAnsi="Times New Roman" w:cs="Times New Roman"/>
          <w:b/>
          <w:color w:val="000000" w:themeColor="text1"/>
          <w:sz w:val="24"/>
          <w:szCs w:val="24"/>
          <w:highlight w:val="white"/>
        </w:rPr>
        <w:t>Research background</w:t>
      </w:r>
    </w:p>
    <w:p w14:paraId="1C18D2C6"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 xml:space="preserve">Based on the current consequences, there is a huge need for promoting culturing differences in all organisations. Additionally, it is important to encourage diversity among the business community to add a special value to business. Cultural differences reflect various kinds of languages, practices, </w:t>
      </w:r>
      <w:proofErr w:type="gramStart"/>
      <w:r w:rsidRPr="00F42F94">
        <w:rPr>
          <w:rFonts w:ascii="Times New Roman" w:eastAsia="Times New Roman" w:hAnsi="Times New Roman" w:cs="Times New Roman"/>
          <w:color w:val="000000" w:themeColor="text1"/>
          <w:sz w:val="24"/>
          <w:szCs w:val="24"/>
          <w:highlight w:val="white"/>
        </w:rPr>
        <w:t>beliefs</w:t>
      </w:r>
      <w:proofErr w:type="gramEnd"/>
      <w:r w:rsidRPr="00F42F94">
        <w:rPr>
          <w:rFonts w:ascii="Times New Roman" w:eastAsia="Times New Roman" w:hAnsi="Times New Roman" w:cs="Times New Roman"/>
          <w:color w:val="000000" w:themeColor="text1"/>
          <w:sz w:val="24"/>
          <w:szCs w:val="24"/>
          <w:highlight w:val="white"/>
        </w:rPr>
        <w:t xml:space="preserve"> and others. Besides that, it encompasses members of diverse ethnic groups. Thus, cultural differences enormously add a diversified value to the community.</w:t>
      </w:r>
    </w:p>
    <w:p w14:paraId="7F5ABCBC"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 xml:space="preserve">According to Cletus </w:t>
      </w:r>
      <w:r w:rsidRPr="00F42F94">
        <w:rPr>
          <w:rFonts w:ascii="Times New Roman" w:eastAsia="Times New Roman" w:hAnsi="Times New Roman" w:cs="Times New Roman"/>
          <w:i/>
          <w:color w:val="000000" w:themeColor="text1"/>
          <w:sz w:val="24"/>
          <w:szCs w:val="24"/>
          <w:highlight w:val="white"/>
        </w:rPr>
        <w:t xml:space="preserve">et al. </w:t>
      </w:r>
      <w:r w:rsidRPr="00F42F94">
        <w:rPr>
          <w:rFonts w:ascii="Times New Roman" w:eastAsia="Times New Roman" w:hAnsi="Times New Roman" w:cs="Times New Roman"/>
          <w:color w:val="000000" w:themeColor="text1"/>
          <w:sz w:val="24"/>
          <w:szCs w:val="24"/>
          <w:highlight w:val="white"/>
        </w:rPr>
        <w:t>(2018) maintenance of cultural differences is considered as one of the key factors in various business organisations. Based on today's inclusive world, it is necessary to give importance to every belief. This research study is totally going to explain the impact of cultural differences on enhancing revenue generation of Nando's. Being a renowned food enterprise, it also gives a clear focus on engaging diverse cultures in existing communities. Nando’s enterprise also emphasises training and development purposes. Leaders give transparent training on encouraging cultural differences in the workplace. Organisation culture promotes achieving vision and mission. Thus, it is necessary to strictly maintain cultural value within an organisation. It also promotes brand value also.</w:t>
      </w:r>
    </w:p>
    <w:p w14:paraId="57076B16" w14:textId="77777777" w:rsidR="001B40D8" w:rsidRPr="00F42F94" w:rsidRDefault="001B40D8" w:rsidP="001B40D8">
      <w:pPr>
        <w:pStyle w:val="Heading2"/>
        <w:rPr>
          <w:color w:val="000000" w:themeColor="text1"/>
          <w:highlight w:val="white"/>
        </w:rPr>
      </w:pPr>
      <w:bookmarkStart w:id="4" w:name="_Toc97833165"/>
      <w:bookmarkStart w:id="5" w:name="_Toc102645295"/>
      <w:r w:rsidRPr="00F42F94">
        <w:rPr>
          <w:color w:val="000000" w:themeColor="text1"/>
          <w:highlight w:val="white"/>
        </w:rPr>
        <w:t>1.2 Research Aim and Objectives</w:t>
      </w:r>
      <w:bookmarkEnd w:id="4"/>
      <w:bookmarkEnd w:id="5"/>
    </w:p>
    <w:p w14:paraId="52A40F52"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The aim of the research is to effectively analyse issues as well as diverse methods which have been used by a food organisation of the UK named “</w:t>
      </w:r>
      <w:r w:rsidRPr="00F42F94">
        <w:rPr>
          <w:rFonts w:ascii="Times New Roman" w:eastAsia="Times New Roman" w:hAnsi="Times New Roman" w:cs="Times New Roman"/>
          <w:b/>
          <w:i/>
          <w:iCs/>
          <w:color w:val="000000" w:themeColor="text1"/>
          <w:sz w:val="24"/>
          <w:szCs w:val="24"/>
        </w:rPr>
        <w:t>Nando’s</w:t>
      </w:r>
      <w:r w:rsidRPr="00F42F94">
        <w:rPr>
          <w:rFonts w:ascii="Times New Roman" w:eastAsia="Times New Roman" w:hAnsi="Times New Roman" w:cs="Times New Roman"/>
          <w:color w:val="000000" w:themeColor="text1"/>
          <w:sz w:val="24"/>
          <w:szCs w:val="24"/>
          <w:highlight w:val="white"/>
        </w:rPr>
        <w:t xml:space="preserve">” </w:t>
      </w:r>
      <w:proofErr w:type="gramStart"/>
      <w:r w:rsidRPr="00F42F94">
        <w:rPr>
          <w:rFonts w:ascii="Times New Roman" w:eastAsia="Times New Roman" w:hAnsi="Times New Roman" w:cs="Times New Roman"/>
          <w:color w:val="000000" w:themeColor="text1"/>
          <w:sz w:val="24"/>
          <w:szCs w:val="24"/>
          <w:highlight w:val="white"/>
        </w:rPr>
        <w:t>on the basis of</w:t>
      </w:r>
      <w:proofErr w:type="gramEnd"/>
      <w:r w:rsidRPr="00F42F94">
        <w:rPr>
          <w:rFonts w:ascii="Times New Roman" w:eastAsia="Times New Roman" w:hAnsi="Times New Roman" w:cs="Times New Roman"/>
          <w:color w:val="000000" w:themeColor="text1"/>
          <w:sz w:val="24"/>
          <w:szCs w:val="24"/>
          <w:highlight w:val="white"/>
        </w:rPr>
        <w:t xml:space="preserve"> managing efficient cultural differences.</w:t>
      </w:r>
    </w:p>
    <w:p w14:paraId="7AEC9EF1" w14:textId="77777777" w:rsidR="001B40D8" w:rsidRPr="00F42F94" w:rsidRDefault="001B40D8" w:rsidP="001B40D8">
      <w:pPr>
        <w:spacing w:before="240" w:line="360" w:lineRule="auto"/>
        <w:jc w:val="both"/>
        <w:rPr>
          <w:rFonts w:ascii="Times New Roman" w:eastAsia="Times New Roman" w:hAnsi="Times New Roman" w:cs="Times New Roman"/>
          <w:b/>
          <w:i/>
          <w:iCs/>
          <w:color w:val="000000" w:themeColor="text1"/>
          <w:sz w:val="24"/>
          <w:szCs w:val="24"/>
          <w:highlight w:val="white"/>
        </w:rPr>
      </w:pPr>
      <w:bookmarkStart w:id="6" w:name="_Hlk97716618"/>
      <w:r w:rsidRPr="00F42F94">
        <w:rPr>
          <w:rFonts w:ascii="Times New Roman" w:eastAsia="Times New Roman" w:hAnsi="Times New Roman" w:cs="Times New Roman"/>
          <w:b/>
          <w:i/>
          <w:iCs/>
          <w:color w:val="000000" w:themeColor="text1"/>
          <w:sz w:val="24"/>
          <w:szCs w:val="24"/>
          <w:highlight w:val="white"/>
        </w:rPr>
        <w:t xml:space="preserve">Objectives </w:t>
      </w:r>
    </w:p>
    <w:p w14:paraId="629A81CE" w14:textId="77777777" w:rsidR="001B40D8" w:rsidRPr="00F42F94" w:rsidRDefault="001B40D8" w:rsidP="001B40D8">
      <w:pPr>
        <w:pStyle w:val="ListParagraph"/>
        <w:numPr>
          <w:ilvl w:val="0"/>
          <w:numId w:val="1"/>
        </w:numPr>
        <w:spacing w:before="240" w:line="360" w:lineRule="auto"/>
        <w:jc w:val="both"/>
        <w:rPr>
          <w:rFonts w:ascii="Times New Roman" w:eastAsia="Times New Roman" w:hAnsi="Times New Roman" w:cs="Times New Roman"/>
          <w:b/>
          <w:i/>
          <w:iCs/>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To explain what is meant by cultural differences</w:t>
      </w:r>
    </w:p>
    <w:p w14:paraId="5C729839" w14:textId="77777777" w:rsidR="001B40D8" w:rsidRPr="00F42F94" w:rsidRDefault="001B40D8" w:rsidP="001B40D8">
      <w:pPr>
        <w:pStyle w:val="ListParagraph"/>
        <w:numPr>
          <w:ilvl w:val="0"/>
          <w:numId w:val="1"/>
        </w:numPr>
        <w:spacing w:before="240" w:line="360" w:lineRule="auto"/>
        <w:jc w:val="both"/>
        <w:rPr>
          <w:rFonts w:ascii="Times New Roman" w:eastAsia="Times New Roman" w:hAnsi="Times New Roman" w:cs="Times New Roman"/>
          <w:b/>
          <w:i/>
          <w:iCs/>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To evaluate the impact of cultural differences on employee and company performance</w:t>
      </w:r>
    </w:p>
    <w:p w14:paraId="33469B20" w14:textId="77777777" w:rsidR="001B40D8" w:rsidRPr="00F42F94" w:rsidRDefault="001B40D8" w:rsidP="001B40D8">
      <w:pPr>
        <w:pStyle w:val="ListParagraph"/>
        <w:numPr>
          <w:ilvl w:val="0"/>
          <w:numId w:val="1"/>
        </w:numPr>
        <w:spacing w:before="240" w:line="360" w:lineRule="auto"/>
        <w:jc w:val="both"/>
        <w:rPr>
          <w:rFonts w:ascii="Times New Roman" w:eastAsia="Times New Roman" w:hAnsi="Times New Roman" w:cs="Times New Roman"/>
          <w:b/>
          <w:i/>
          <w:iCs/>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lastRenderedPageBreak/>
        <w:t xml:space="preserve">To investigate appropriate policies for managing cultural differences </w:t>
      </w:r>
    </w:p>
    <w:p w14:paraId="36B9DAFD" w14:textId="77777777" w:rsidR="001B40D8" w:rsidRPr="00F42F94" w:rsidRDefault="001B40D8" w:rsidP="001B40D8">
      <w:pPr>
        <w:pStyle w:val="ListParagraph"/>
        <w:numPr>
          <w:ilvl w:val="0"/>
          <w:numId w:val="1"/>
        </w:numPr>
        <w:spacing w:before="240" w:line="360" w:lineRule="auto"/>
        <w:jc w:val="both"/>
        <w:rPr>
          <w:rFonts w:ascii="Times New Roman" w:eastAsia="Times New Roman" w:hAnsi="Times New Roman" w:cs="Times New Roman"/>
          <w:b/>
          <w:i/>
          <w:iCs/>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 xml:space="preserve">To introduced newer strategic approaches for comparatively increasing employee efficiency and productivity within the organisational </w:t>
      </w:r>
    </w:p>
    <w:p w14:paraId="1312F6E0" w14:textId="77777777" w:rsidR="001B40D8" w:rsidRPr="00F42F94" w:rsidRDefault="001B40D8" w:rsidP="001B40D8">
      <w:pPr>
        <w:pStyle w:val="Heading2"/>
        <w:rPr>
          <w:color w:val="000000" w:themeColor="text1"/>
          <w:highlight w:val="white"/>
        </w:rPr>
      </w:pPr>
      <w:bookmarkStart w:id="7" w:name="_Toc97833166"/>
      <w:bookmarkStart w:id="8" w:name="_Toc102645296"/>
      <w:r w:rsidRPr="00F42F94">
        <w:rPr>
          <w:color w:val="000000" w:themeColor="text1"/>
          <w:highlight w:val="white"/>
        </w:rPr>
        <w:t>1.3 Research Questions</w:t>
      </w:r>
      <w:bookmarkEnd w:id="7"/>
      <w:bookmarkEnd w:id="8"/>
    </w:p>
    <w:p w14:paraId="5995B67B"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Q.1 What is meant by cultural differences?</w:t>
      </w:r>
    </w:p>
    <w:p w14:paraId="5F8674FB"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Q.2 What is the impact of cultural differences on employee and company performance?</w:t>
      </w:r>
    </w:p>
    <w:p w14:paraId="4442BB64"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Q.3 What are the appropriate policies for managing cultural differences?</w:t>
      </w:r>
    </w:p>
    <w:p w14:paraId="4F1BCEFB"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Q.4. What newer strategic approaches are considered effective for comparatively increasing employee efficiency and productivity within the organisational?</w:t>
      </w:r>
    </w:p>
    <w:p w14:paraId="78E06359" w14:textId="77777777" w:rsidR="001B40D8" w:rsidRPr="00F42F94" w:rsidRDefault="001B40D8" w:rsidP="001B40D8">
      <w:pPr>
        <w:pStyle w:val="Heading1"/>
        <w:rPr>
          <w:highlight w:val="white"/>
        </w:rPr>
      </w:pPr>
      <w:bookmarkStart w:id="9" w:name="_Toc97833167"/>
      <w:bookmarkStart w:id="10" w:name="_Toc102645297"/>
      <w:r w:rsidRPr="00F42F94">
        <w:rPr>
          <w:highlight w:val="white"/>
        </w:rPr>
        <w:t>Chapter 2: Literature review</w:t>
      </w:r>
      <w:bookmarkEnd w:id="9"/>
      <w:bookmarkEnd w:id="10"/>
    </w:p>
    <w:p w14:paraId="53504A50" w14:textId="77777777" w:rsidR="001B40D8" w:rsidRPr="00F42F94" w:rsidRDefault="001B40D8" w:rsidP="001B40D8">
      <w:pPr>
        <w:pStyle w:val="Heading2"/>
        <w:rPr>
          <w:color w:val="000000" w:themeColor="text1"/>
          <w:highlight w:val="white"/>
        </w:rPr>
      </w:pPr>
      <w:bookmarkStart w:id="11" w:name="_Toc97833169"/>
      <w:bookmarkStart w:id="12" w:name="_Toc102645298"/>
      <w:r w:rsidRPr="00F42F94">
        <w:rPr>
          <w:color w:val="000000" w:themeColor="text1"/>
          <w:highlight w:val="white"/>
        </w:rPr>
        <w:t>2.1 Overview of cultural difference, inclusion, and diversity</w:t>
      </w:r>
      <w:bookmarkEnd w:id="11"/>
      <w:bookmarkEnd w:id="12"/>
    </w:p>
    <w:p w14:paraId="4A3FB801" w14:textId="77777777" w:rsidR="001B40D8" w:rsidRPr="00F42F94" w:rsidRDefault="001B40D8" w:rsidP="001B40D8">
      <w:pPr>
        <w:spacing w:line="360" w:lineRule="auto"/>
        <w:jc w:val="both"/>
        <w:rPr>
          <w:rFonts w:ascii="Times New Roman" w:hAnsi="Times New Roman" w:cs="Times New Roman"/>
          <w:color w:val="000000" w:themeColor="text1"/>
          <w:sz w:val="24"/>
          <w:szCs w:val="24"/>
          <w:highlight w:val="white"/>
        </w:rPr>
      </w:pPr>
      <w:r w:rsidRPr="00F42F94">
        <w:rPr>
          <w:rFonts w:ascii="Times New Roman" w:hAnsi="Times New Roman" w:cs="Times New Roman"/>
          <w:color w:val="000000" w:themeColor="text1"/>
          <w:sz w:val="24"/>
          <w:szCs w:val="24"/>
          <w:highlight w:val="white"/>
        </w:rPr>
        <w:t>The concept of cultural difference involves an integrated system that is maintained by gathering socially acquired beliefs, values, code of conduct that is different in different cultural segments of this society (</w:t>
      </w:r>
      <w:proofErr w:type="spellStart"/>
      <w:r w:rsidRPr="00F42F94">
        <w:rPr>
          <w:rFonts w:ascii="Times New Roman" w:hAnsi="Times New Roman" w:cs="Times New Roman"/>
          <w:color w:val="000000" w:themeColor="text1"/>
          <w:sz w:val="24"/>
          <w:szCs w:val="24"/>
        </w:rPr>
        <w:t>Peopleprofession.cipd</w:t>
      </w:r>
      <w:proofErr w:type="spellEnd"/>
      <w:r w:rsidRPr="00F42F94">
        <w:rPr>
          <w:rFonts w:ascii="Times New Roman" w:hAnsi="Times New Roman" w:cs="Times New Roman"/>
          <w:color w:val="000000" w:themeColor="text1"/>
          <w:sz w:val="24"/>
          <w:szCs w:val="24"/>
        </w:rPr>
        <w:t>, 2022</w:t>
      </w:r>
      <w:r w:rsidRPr="00F42F94">
        <w:rPr>
          <w:rFonts w:ascii="Times New Roman" w:hAnsi="Times New Roman" w:cs="Times New Roman"/>
          <w:color w:val="000000" w:themeColor="text1"/>
          <w:sz w:val="24"/>
          <w:szCs w:val="24"/>
          <w:highlight w:val="white"/>
        </w:rPr>
        <w:t xml:space="preserve">). They are widely accepted and are diverse that are possible to be distinguishable based on certain cultural attributes. </w:t>
      </w:r>
    </w:p>
    <w:p w14:paraId="0982C925" w14:textId="77777777" w:rsidR="001B40D8" w:rsidRPr="00F42F94" w:rsidRDefault="001B40D8" w:rsidP="001B40D8">
      <w:pPr>
        <w:spacing w:line="360" w:lineRule="auto"/>
        <w:jc w:val="both"/>
        <w:rPr>
          <w:rFonts w:ascii="Times New Roman" w:hAnsi="Times New Roman" w:cs="Times New Roman"/>
          <w:color w:val="000000" w:themeColor="text1"/>
          <w:sz w:val="24"/>
          <w:szCs w:val="24"/>
          <w:highlight w:val="white"/>
        </w:rPr>
      </w:pPr>
      <w:r w:rsidRPr="00F42F94">
        <w:rPr>
          <w:rFonts w:ascii="Times New Roman" w:hAnsi="Times New Roman" w:cs="Times New Roman"/>
          <w:color w:val="000000" w:themeColor="text1"/>
          <w:sz w:val="24"/>
          <w:szCs w:val="24"/>
          <w:highlight w:val="white"/>
        </w:rPr>
        <w:t xml:space="preserve">Inclusion and diversity are two key concepts going </w:t>
      </w:r>
      <w:proofErr w:type="gramStart"/>
      <w:r w:rsidRPr="00F42F94">
        <w:rPr>
          <w:rFonts w:ascii="Times New Roman" w:hAnsi="Times New Roman" w:cs="Times New Roman"/>
          <w:color w:val="000000" w:themeColor="text1"/>
          <w:sz w:val="24"/>
          <w:szCs w:val="24"/>
          <w:highlight w:val="white"/>
        </w:rPr>
        <w:t>hand-in-hand</w:t>
      </w:r>
      <w:proofErr w:type="gramEnd"/>
      <w:r w:rsidRPr="00F42F94">
        <w:rPr>
          <w:rFonts w:ascii="Times New Roman" w:hAnsi="Times New Roman" w:cs="Times New Roman"/>
          <w:color w:val="000000" w:themeColor="text1"/>
          <w:sz w:val="24"/>
          <w:szCs w:val="24"/>
          <w:highlight w:val="white"/>
        </w:rPr>
        <w:t xml:space="preserve"> where inclusion suggests valuing an individual’s difference and helping everyone in thriving at a workplace making a comfortable working environment. Inclusion is the place where people difference </w:t>
      </w:r>
      <w:proofErr w:type="gramStart"/>
      <w:r w:rsidRPr="00F42F94">
        <w:rPr>
          <w:rFonts w:ascii="Times New Roman" w:hAnsi="Times New Roman" w:cs="Times New Roman"/>
          <w:color w:val="000000" w:themeColor="text1"/>
          <w:sz w:val="24"/>
          <w:szCs w:val="24"/>
          <w:highlight w:val="white"/>
        </w:rPr>
        <w:t>are</w:t>
      </w:r>
      <w:proofErr w:type="gramEnd"/>
      <w:r w:rsidRPr="00F42F94">
        <w:rPr>
          <w:rFonts w:ascii="Times New Roman" w:hAnsi="Times New Roman" w:cs="Times New Roman"/>
          <w:color w:val="000000" w:themeColor="text1"/>
          <w:sz w:val="24"/>
          <w:szCs w:val="24"/>
          <w:highlight w:val="white"/>
        </w:rPr>
        <w:t xml:space="preserve"> valued and are been used for activating people to thrive at work (</w:t>
      </w:r>
      <w:r w:rsidRPr="00F42F94">
        <w:rPr>
          <w:rFonts w:ascii="Times New Roman" w:hAnsi="Times New Roman" w:cs="Times New Roman"/>
          <w:color w:val="000000" w:themeColor="text1"/>
          <w:sz w:val="24"/>
          <w:szCs w:val="24"/>
        </w:rPr>
        <w:t>cipd.co.uk, 2022</w:t>
      </w:r>
      <w:r w:rsidRPr="00F42F94">
        <w:rPr>
          <w:rFonts w:ascii="Times New Roman" w:hAnsi="Times New Roman" w:cs="Times New Roman"/>
          <w:b/>
          <w:bCs/>
          <w:i/>
          <w:iCs/>
          <w:color w:val="000000" w:themeColor="text1"/>
          <w:sz w:val="24"/>
          <w:szCs w:val="24"/>
          <w:highlight w:val="white"/>
        </w:rPr>
        <w:t xml:space="preserve">). </w:t>
      </w:r>
      <w:r w:rsidRPr="00F42F94">
        <w:rPr>
          <w:rFonts w:ascii="Times New Roman" w:hAnsi="Times New Roman" w:cs="Times New Roman"/>
          <w:color w:val="000000" w:themeColor="text1"/>
          <w:sz w:val="24"/>
          <w:szCs w:val="24"/>
          <w:highlight w:val="white"/>
        </w:rPr>
        <w:t>Inclusion refers to implement fair work policies and rules in workplaces to enhance diversity and provide a comfortable atmosphere for everyone (</w:t>
      </w:r>
      <w:proofErr w:type="spellStart"/>
      <w:r w:rsidRPr="00F42F94">
        <w:rPr>
          <w:rFonts w:ascii="Times New Roman" w:hAnsi="Times New Roman" w:cs="Times New Roman"/>
          <w:color w:val="000000" w:themeColor="text1"/>
          <w:sz w:val="24"/>
          <w:szCs w:val="24"/>
        </w:rPr>
        <w:t>Peopleprofession.cipd</w:t>
      </w:r>
      <w:proofErr w:type="spellEnd"/>
      <w:r w:rsidRPr="00F42F94">
        <w:rPr>
          <w:rFonts w:ascii="Times New Roman" w:hAnsi="Times New Roman" w:cs="Times New Roman"/>
          <w:color w:val="000000" w:themeColor="text1"/>
          <w:sz w:val="24"/>
          <w:szCs w:val="24"/>
        </w:rPr>
        <w:t>, 2022</w:t>
      </w:r>
      <w:r w:rsidRPr="00F42F94">
        <w:rPr>
          <w:rFonts w:ascii="Times New Roman" w:hAnsi="Times New Roman" w:cs="Times New Roman"/>
          <w:color w:val="000000" w:themeColor="text1"/>
          <w:sz w:val="24"/>
          <w:szCs w:val="24"/>
          <w:highlight w:val="white"/>
        </w:rPr>
        <w:t xml:space="preserve">). Diversity is the concept where recognition of difference takes place. This concept is about acknowledging benefits regarding decision-making perspectives within a workplace being a representative of a company’s customers. This conceptual insight has been further elaborated with suitable evidential academic references based on this topic in this research study. In order to maintain a healthy work environment within an organisation, the </w:t>
      </w:r>
      <w:r w:rsidRPr="00F42F94">
        <w:rPr>
          <w:rFonts w:ascii="Times New Roman" w:hAnsi="Times New Roman" w:cs="Times New Roman"/>
          <w:b/>
          <w:bCs/>
          <w:i/>
          <w:iCs/>
          <w:color w:val="000000" w:themeColor="text1"/>
          <w:sz w:val="24"/>
          <w:szCs w:val="24"/>
          <w:highlight w:val="white"/>
        </w:rPr>
        <w:t>“Organisational Behaviour Management (OBM)”</w:t>
      </w:r>
      <w:r w:rsidRPr="00F42F94">
        <w:rPr>
          <w:rFonts w:ascii="Times New Roman" w:hAnsi="Times New Roman" w:cs="Times New Roman"/>
          <w:color w:val="000000" w:themeColor="text1"/>
          <w:sz w:val="24"/>
          <w:szCs w:val="24"/>
          <w:highlight w:val="white"/>
        </w:rPr>
        <w:t xml:space="preserve"> has been observed to focus on analysing and changing the workplace environment in order to improve the rate of employee performance and culture within the </w:t>
      </w:r>
      <w:proofErr w:type="gramStart"/>
      <w:r w:rsidRPr="00F42F94">
        <w:rPr>
          <w:rFonts w:ascii="Times New Roman" w:hAnsi="Times New Roman" w:cs="Times New Roman"/>
          <w:color w:val="000000" w:themeColor="text1"/>
          <w:sz w:val="24"/>
          <w:szCs w:val="24"/>
          <w:highlight w:val="white"/>
        </w:rPr>
        <w:t>workplace(</w:t>
      </w:r>
      <w:proofErr w:type="gramEnd"/>
      <w:r w:rsidRPr="00F42F94">
        <w:rPr>
          <w:rFonts w:ascii="Times New Roman" w:hAnsi="Times New Roman" w:cs="Times New Roman"/>
          <w:color w:val="000000" w:themeColor="text1"/>
          <w:sz w:val="24"/>
          <w:szCs w:val="24"/>
          <w:highlight w:val="white"/>
        </w:rPr>
        <w:t xml:space="preserve">Mullins and McLean, 2019). In this regard, the different elements that are related to organisational behaviour include structure, people, external environment, and technology </w:t>
      </w:r>
      <w:r w:rsidRPr="00F42F94">
        <w:rPr>
          <w:rFonts w:ascii="Times New Roman" w:hAnsi="Times New Roman" w:cs="Times New Roman"/>
          <w:color w:val="000000" w:themeColor="text1"/>
          <w:sz w:val="24"/>
          <w:szCs w:val="24"/>
          <w:highlight w:val="white"/>
        </w:rPr>
        <w:lastRenderedPageBreak/>
        <w:t xml:space="preserve">(Hutchings, 1997). Apart from this, three different levels of organisational behaviour have been observed that pose a major impact in the success rate of any organisation (Mullins and McLean, 2019). These levels include the </w:t>
      </w:r>
      <w:r w:rsidRPr="00F42F94">
        <w:rPr>
          <w:rFonts w:ascii="Times New Roman" w:hAnsi="Times New Roman" w:cs="Times New Roman"/>
          <w:b/>
          <w:bCs/>
          <w:i/>
          <w:iCs/>
          <w:color w:val="000000" w:themeColor="text1"/>
          <w:sz w:val="24"/>
          <w:szCs w:val="24"/>
          <w:highlight w:val="white"/>
        </w:rPr>
        <w:t>“Individual level”</w:t>
      </w:r>
      <w:r w:rsidRPr="00F42F94">
        <w:rPr>
          <w:rFonts w:ascii="Times New Roman" w:hAnsi="Times New Roman" w:cs="Times New Roman"/>
          <w:color w:val="000000" w:themeColor="text1"/>
          <w:sz w:val="24"/>
          <w:szCs w:val="24"/>
          <w:highlight w:val="white"/>
        </w:rPr>
        <w:t xml:space="preserve">, the </w:t>
      </w:r>
      <w:r w:rsidRPr="00F42F94">
        <w:rPr>
          <w:rFonts w:ascii="Times New Roman" w:hAnsi="Times New Roman" w:cs="Times New Roman"/>
          <w:b/>
          <w:bCs/>
          <w:i/>
          <w:iCs/>
          <w:color w:val="000000" w:themeColor="text1"/>
          <w:sz w:val="24"/>
          <w:szCs w:val="24"/>
          <w:highlight w:val="white"/>
        </w:rPr>
        <w:t>“team or group level”</w:t>
      </w:r>
      <w:r w:rsidRPr="00F42F94">
        <w:rPr>
          <w:rFonts w:ascii="Times New Roman" w:hAnsi="Times New Roman" w:cs="Times New Roman"/>
          <w:color w:val="000000" w:themeColor="text1"/>
          <w:sz w:val="24"/>
          <w:szCs w:val="24"/>
          <w:highlight w:val="white"/>
        </w:rPr>
        <w:t xml:space="preserve">, and the </w:t>
      </w:r>
      <w:r w:rsidRPr="00F42F94">
        <w:rPr>
          <w:rFonts w:ascii="Times New Roman" w:hAnsi="Times New Roman" w:cs="Times New Roman"/>
          <w:b/>
          <w:bCs/>
          <w:i/>
          <w:iCs/>
          <w:color w:val="000000" w:themeColor="text1"/>
          <w:sz w:val="24"/>
          <w:szCs w:val="24"/>
          <w:highlight w:val="white"/>
        </w:rPr>
        <w:t>“Organisational system level”</w:t>
      </w:r>
      <w:r w:rsidRPr="00F42F94">
        <w:rPr>
          <w:rFonts w:ascii="Times New Roman" w:hAnsi="Times New Roman" w:cs="Times New Roman"/>
          <w:color w:val="000000" w:themeColor="text1"/>
          <w:sz w:val="24"/>
          <w:szCs w:val="24"/>
          <w:highlight w:val="white"/>
        </w:rPr>
        <w:t xml:space="preserve">. </w:t>
      </w:r>
    </w:p>
    <w:p w14:paraId="796B4E8E" w14:textId="77777777" w:rsidR="001B40D8" w:rsidRPr="00F42F94" w:rsidRDefault="001B40D8" w:rsidP="001B40D8">
      <w:pPr>
        <w:pStyle w:val="Heading2"/>
        <w:rPr>
          <w:color w:val="000000" w:themeColor="text1"/>
          <w:highlight w:val="white"/>
        </w:rPr>
      </w:pPr>
      <w:bookmarkStart w:id="13" w:name="_Toc97833171"/>
      <w:bookmarkStart w:id="14" w:name="_Toc102645299"/>
      <w:bookmarkStart w:id="15" w:name="_Hlk97717295"/>
      <w:r w:rsidRPr="00F42F94">
        <w:rPr>
          <w:color w:val="000000" w:themeColor="text1"/>
          <w:highlight w:val="white"/>
        </w:rPr>
        <w:t>2.2 Impact of Cultural Differences on Organisational Growth</w:t>
      </w:r>
      <w:bookmarkEnd w:id="13"/>
      <w:bookmarkEnd w:id="14"/>
    </w:p>
    <w:bookmarkEnd w:id="15"/>
    <w:p w14:paraId="24B18DAE"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highlight w:val="white"/>
        </w:rPr>
        <w:t xml:space="preserve">Cultural differences have impacted organisational growth through improving existing working culture significantly. According to </w:t>
      </w:r>
      <w:proofErr w:type="spellStart"/>
      <w:r w:rsidRPr="00F42F94">
        <w:rPr>
          <w:rFonts w:ascii="Times New Roman" w:hAnsi="Times New Roman" w:cs="Times New Roman"/>
          <w:color w:val="000000" w:themeColor="text1"/>
          <w:sz w:val="24"/>
          <w:szCs w:val="24"/>
        </w:rPr>
        <w:t>Einarsen</w:t>
      </w:r>
      <w:r w:rsidRPr="00F42F94">
        <w:rPr>
          <w:rFonts w:ascii="Times New Roman" w:hAnsi="Times New Roman" w:cs="Times New Roman"/>
          <w:i/>
          <w:color w:val="000000" w:themeColor="text1"/>
          <w:sz w:val="24"/>
          <w:szCs w:val="24"/>
        </w:rPr>
        <w:t>et</w:t>
      </w:r>
      <w:proofErr w:type="spellEnd"/>
      <w:r w:rsidRPr="00F42F94">
        <w:rPr>
          <w:rFonts w:ascii="Times New Roman" w:hAnsi="Times New Roman" w:cs="Times New Roman"/>
          <w:i/>
          <w:color w:val="000000" w:themeColor="text1"/>
          <w:sz w:val="24"/>
          <w:szCs w:val="24"/>
        </w:rPr>
        <w:t xml:space="preserve"> al. </w:t>
      </w:r>
      <w:r w:rsidRPr="00F42F94">
        <w:rPr>
          <w:rFonts w:ascii="Times New Roman" w:hAnsi="Times New Roman" w:cs="Times New Roman"/>
          <w:color w:val="000000" w:themeColor="text1"/>
          <w:sz w:val="24"/>
          <w:szCs w:val="24"/>
        </w:rPr>
        <w:t>(2018</w:t>
      </w:r>
      <w:r w:rsidRPr="00F42F94">
        <w:rPr>
          <w:rFonts w:ascii="Times New Roman" w:eastAsia="Times New Roman" w:hAnsi="Times New Roman" w:cs="Times New Roman"/>
          <w:color w:val="000000" w:themeColor="text1"/>
          <w:sz w:val="24"/>
          <w:szCs w:val="24"/>
          <w:highlight w:val="white"/>
        </w:rPr>
        <w:t xml:space="preserve">), open communication among community individuals help to discuss a specific matter clearly and it is also helpful to strengthen the positive workplace culture within an organisation. </w:t>
      </w:r>
      <w:r w:rsidRPr="00F42F94">
        <w:rPr>
          <w:rFonts w:ascii="Times New Roman" w:eastAsia="Times New Roman" w:hAnsi="Times New Roman" w:cs="Times New Roman"/>
          <w:color w:val="000000" w:themeColor="text1"/>
          <w:sz w:val="24"/>
          <w:szCs w:val="24"/>
        </w:rPr>
        <w:t xml:space="preserve">According to the CIPD, it is critical for cultural professionals to have enough knowledge of the notion of culture because this will enable them to play a vital role in the organisation and contribute to a positive culture and environment (CIPD </w:t>
      </w:r>
      <w:r w:rsidRPr="00F42F94">
        <w:rPr>
          <w:rFonts w:ascii="Times New Roman" w:eastAsia="Times New Roman" w:hAnsi="Times New Roman" w:cs="Times New Roman"/>
          <w:i/>
          <w:color w:val="000000" w:themeColor="text1"/>
          <w:sz w:val="24"/>
          <w:szCs w:val="24"/>
        </w:rPr>
        <w:t xml:space="preserve">Culture and behaviour, </w:t>
      </w:r>
      <w:r w:rsidRPr="00F42F94">
        <w:rPr>
          <w:rFonts w:ascii="Times New Roman" w:eastAsia="Times New Roman" w:hAnsi="Times New Roman" w:cs="Times New Roman"/>
          <w:color w:val="000000" w:themeColor="text1"/>
          <w:sz w:val="24"/>
          <w:szCs w:val="24"/>
        </w:rPr>
        <w:t xml:space="preserve">2020). It is critical for professionals to comprehend this component </w:t>
      </w:r>
      <w:proofErr w:type="gramStart"/>
      <w:r w:rsidRPr="00F42F94">
        <w:rPr>
          <w:rFonts w:ascii="Times New Roman" w:eastAsia="Times New Roman" w:hAnsi="Times New Roman" w:cs="Times New Roman"/>
          <w:color w:val="000000" w:themeColor="text1"/>
          <w:sz w:val="24"/>
          <w:szCs w:val="24"/>
        </w:rPr>
        <w:t>in order to</w:t>
      </w:r>
      <w:proofErr w:type="gramEnd"/>
      <w:r w:rsidRPr="00F42F94">
        <w:rPr>
          <w:rFonts w:ascii="Times New Roman" w:eastAsia="Times New Roman" w:hAnsi="Times New Roman" w:cs="Times New Roman"/>
          <w:color w:val="000000" w:themeColor="text1"/>
          <w:sz w:val="24"/>
          <w:szCs w:val="24"/>
        </w:rPr>
        <w:t xml:space="preserve"> develop and increase the company's performance. One of the most significant aspects that will have a direct impact on the organisation is organisational culture. Tian </w:t>
      </w:r>
      <w:r w:rsidRPr="00F42F94">
        <w:rPr>
          <w:rFonts w:ascii="Times New Roman" w:eastAsia="Times New Roman" w:hAnsi="Times New Roman" w:cs="Times New Roman"/>
          <w:i/>
          <w:iCs/>
          <w:color w:val="000000" w:themeColor="text1"/>
          <w:sz w:val="24"/>
          <w:szCs w:val="24"/>
        </w:rPr>
        <w:t xml:space="preserve">et al. </w:t>
      </w:r>
      <w:r w:rsidRPr="00F42F94">
        <w:rPr>
          <w:rFonts w:ascii="Times New Roman" w:eastAsia="Times New Roman" w:hAnsi="Times New Roman" w:cs="Times New Roman"/>
          <w:color w:val="000000" w:themeColor="text1"/>
          <w:sz w:val="24"/>
          <w:szCs w:val="24"/>
        </w:rPr>
        <w:t xml:space="preserve">(2018) opine that the globalisation era has brought along an increased intensification of economic competition and the essentiality for technological progress. </w:t>
      </w:r>
    </w:p>
    <w:p w14:paraId="4A951BDC"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rPr>
        <w:t xml:space="preserve">This is subject to resulting in the comparative compressing of prevalently relevant and essential factors </w:t>
      </w:r>
      <w:proofErr w:type="gramStart"/>
      <w:r w:rsidRPr="00F42F94">
        <w:rPr>
          <w:rFonts w:ascii="Times New Roman" w:eastAsia="Times New Roman" w:hAnsi="Times New Roman" w:cs="Times New Roman"/>
          <w:color w:val="000000" w:themeColor="text1"/>
          <w:sz w:val="24"/>
          <w:szCs w:val="24"/>
        </w:rPr>
        <w:t>in regard to</w:t>
      </w:r>
      <w:proofErr w:type="gramEnd"/>
      <w:r w:rsidRPr="00F42F94">
        <w:rPr>
          <w:rFonts w:ascii="Times New Roman" w:eastAsia="Times New Roman" w:hAnsi="Times New Roman" w:cs="Times New Roman"/>
          <w:color w:val="000000" w:themeColor="text1"/>
          <w:sz w:val="24"/>
          <w:szCs w:val="24"/>
        </w:rPr>
        <w:t xml:space="preserve"> </w:t>
      </w:r>
      <w:r w:rsidRPr="00F42F94">
        <w:rPr>
          <w:rFonts w:ascii="Times New Roman" w:eastAsia="Times New Roman" w:hAnsi="Times New Roman" w:cs="Times New Roman"/>
          <w:b/>
          <w:bCs/>
          <w:i/>
          <w:iCs/>
          <w:color w:val="000000" w:themeColor="text1"/>
          <w:sz w:val="24"/>
          <w:szCs w:val="24"/>
        </w:rPr>
        <w:t>“</w:t>
      </w:r>
      <w:r w:rsidRPr="00F42F94">
        <w:rPr>
          <w:rFonts w:ascii="Times New Roman" w:eastAsia="Times New Roman" w:hAnsi="Times New Roman" w:cs="Times New Roman"/>
          <w:color w:val="000000" w:themeColor="text1"/>
          <w:sz w:val="24"/>
          <w:szCs w:val="24"/>
        </w:rPr>
        <w:t>product life cycles</w:t>
      </w:r>
      <w:r w:rsidRPr="00F42F94">
        <w:rPr>
          <w:rFonts w:ascii="Times New Roman" w:eastAsia="Times New Roman" w:hAnsi="Times New Roman" w:cs="Times New Roman"/>
          <w:b/>
          <w:bCs/>
          <w:i/>
          <w:iCs/>
          <w:color w:val="000000" w:themeColor="text1"/>
          <w:sz w:val="24"/>
          <w:szCs w:val="24"/>
        </w:rPr>
        <w:t>”</w:t>
      </w:r>
      <w:r w:rsidRPr="00F42F94">
        <w:rPr>
          <w:rFonts w:ascii="Times New Roman" w:eastAsia="Times New Roman" w:hAnsi="Times New Roman" w:cs="Times New Roman"/>
          <w:color w:val="000000" w:themeColor="text1"/>
          <w:sz w:val="24"/>
          <w:szCs w:val="24"/>
        </w:rPr>
        <w:t>. Innovation is currently perceived crucial for the creation of development and extensive competitive advantage which is economic and environmentally sustainable. Culture, according to the authors presented above, is considered a key element in innovative influence, with more R&amp;D incorporation with this context. Influencing and understanding various organisational systems along with diverse human behaviours are integral parts to be developed (</w:t>
      </w:r>
      <w:proofErr w:type="spellStart"/>
      <w:r w:rsidRPr="00F42F94">
        <w:rPr>
          <w:rFonts w:ascii="Times New Roman" w:hAnsi="Times New Roman" w:cs="Times New Roman"/>
          <w:color w:val="000000" w:themeColor="text1"/>
          <w:sz w:val="24"/>
          <w:szCs w:val="24"/>
        </w:rPr>
        <w:t>Peopleprofession.cipd</w:t>
      </w:r>
      <w:proofErr w:type="spellEnd"/>
      <w:r w:rsidRPr="00F42F94">
        <w:rPr>
          <w:rFonts w:ascii="Times New Roman" w:hAnsi="Times New Roman" w:cs="Times New Roman"/>
          <w:color w:val="000000" w:themeColor="text1"/>
          <w:sz w:val="24"/>
          <w:szCs w:val="24"/>
        </w:rPr>
        <w:t>, 2022</w:t>
      </w:r>
      <w:r w:rsidRPr="00F42F94">
        <w:rPr>
          <w:rFonts w:ascii="Times New Roman" w:eastAsia="Times New Roman" w:hAnsi="Times New Roman" w:cs="Times New Roman"/>
          <w:color w:val="000000" w:themeColor="text1"/>
          <w:sz w:val="24"/>
          <w:szCs w:val="24"/>
        </w:rPr>
        <w:t xml:space="preserve">). This development is necessary to implement positive cultures and a healthy working environment within workplaces that are becoming increasingly important in contemporary times. The implementation of a diverse form of cultural perspectives, within the organisation, is subject to rising creative and innovative inspirations (Duxbury and Richards, 2019). This is primarily directed from the reduction of social or cultural barriers pre-arranged within the corporate structure accommodating unequal growth and restrictions. </w:t>
      </w:r>
    </w:p>
    <w:p w14:paraId="555AA3FB" w14:textId="77777777" w:rsidR="001B40D8" w:rsidRPr="00F42F94" w:rsidRDefault="001B40D8" w:rsidP="001B40D8">
      <w:pPr>
        <w:spacing w:line="360" w:lineRule="auto"/>
        <w:jc w:val="both"/>
        <w:rPr>
          <w:rFonts w:ascii="Times New Roman" w:hAnsi="Times New Roman" w:cs="Times New Roman"/>
          <w:color w:val="000000" w:themeColor="text1"/>
          <w:sz w:val="24"/>
          <w:szCs w:val="24"/>
          <w:highlight w:val="white"/>
        </w:rPr>
      </w:pPr>
    </w:p>
    <w:p w14:paraId="1151C4F4" w14:textId="77777777" w:rsidR="001B40D8" w:rsidRPr="00F42F94" w:rsidRDefault="001B40D8" w:rsidP="001B40D8">
      <w:pPr>
        <w:pStyle w:val="Heading2"/>
        <w:rPr>
          <w:color w:val="000000" w:themeColor="text1"/>
          <w:highlight w:val="white"/>
        </w:rPr>
      </w:pPr>
      <w:bookmarkStart w:id="16" w:name="_Toc97833170"/>
      <w:bookmarkStart w:id="17" w:name="_Toc102645300"/>
      <w:r w:rsidRPr="00F42F94">
        <w:rPr>
          <w:color w:val="000000" w:themeColor="text1"/>
          <w:highlight w:val="white"/>
        </w:rPr>
        <w:t>2.3 Significance of Hofstede's theory about cultural difference</w:t>
      </w:r>
      <w:bookmarkEnd w:id="16"/>
      <w:bookmarkEnd w:id="17"/>
    </w:p>
    <w:p w14:paraId="08FD8648"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lastRenderedPageBreak/>
        <w:t xml:space="preserve">Hofstede’s theory of cultural dimensions as developed by Geert Hofstede provides a suitable framework </w:t>
      </w:r>
      <w:proofErr w:type="gramStart"/>
      <w:r w:rsidRPr="00F42F94">
        <w:rPr>
          <w:rFonts w:ascii="Times New Roman" w:eastAsia="Times New Roman" w:hAnsi="Times New Roman" w:cs="Times New Roman"/>
          <w:color w:val="000000" w:themeColor="text1"/>
          <w:sz w:val="24"/>
          <w:szCs w:val="24"/>
          <w:highlight w:val="white"/>
        </w:rPr>
        <w:t>in order to</w:t>
      </w:r>
      <w:proofErr w:type="gramEnd"/>
      <w:r w:rsidRPr="00F42F94">
        <w:rPr>
          <w:rFonts w:ascii="Times New Roman" w:eastAsia="Times New Roman" w:hAnsi="Times New Roman" w:cs="Times New Roman"/>
          <w:color w:val="000000" w:themeColor="text1"/>
          <w:sz w:val="24"/>
          <w:szCs w:val="24"/>
          <w:highlight w:val="white"/>
        </w:rPr>
        <w:t xml:space="preserve"> carry out cross-sectional communications within an organisation in order to maintain cultural diversity. It has been considered as an important aspect </w:t>
      </w:r>
      <w:proofErr w:type="gramStart"/>
      <w:r w:rsidRPr="00F42F94">
        <w:rPr>
          <w:rFonts w:ascii="Times New Roman" w:eastAsia="Times New Roman" w:hAnsi="Times New Roman" w:cs="Times New Roman"/>
          <w:color w:val="000000" w:themeColor="text1"/>
          <w:sz w:val="24"/>
          <w:szCs w:val="24"/>
          <w:highlight w:val="white"/>
        </w:rPr>
        <w:t>in order to</w:t>
      </w:r>
      <w:proofErr w:type="gramEnd"/>
      <w:r w:rsidRPr="00F42F94">
        <w:rPr>
          <w:rFonts w:ascii="Times New Roman" w:eastAsia="Times New Roman" w:hAnsi="Times New Roman" w:cs="Times New Roman"/>
          <w:color w:val="000000" w:themeColor="text1"/>
          <w:sz w:val="24"/>
          <w:szCs w:val="24"/>
          <w:highlight w:val="white"/>
        </w:rPr>
        <w:t xml:space="preserve"> cultural diversity within the workplace as helps in accessing different valuable information regarding the differences between distinct countries as well as their management strategies to deal with this kind of diversified cultural.</w:t>
      </w:r>
    </w:p>
    <w:p w14:paraId="01153022" w14:textId="77777777" w:rsidR="001B40D8" w:rsidRDefault="001B40D8" w:rsidP="001B40D8">
      <w:pPr>
        <w:spacing w:before="240" w:line="360" w:lineRule="auto"/>
        <w:rPr>
          <w:rFonts w:ascii="Times New Roman" w:eastAsia="Times New Roman" w:hAnsi="Times New Roman" w:cs="Times New Roman"/>
          <w:color w:val="FF0000"/>
          <w:sz w:val="24"/>
          <w:szCs w:val="24"/>
          <w:highlight w:val="white"/>
        </w:rPr>
      </w:pPr>
      <w:r w:rsidRPr="006F7C2B">
        <w:rPr>
          <w:rFonts w:ascii="Times New Roman" w:eastAsia="Times New Roman" w:hAnsi="Times New Roman" w:cs="Times New Roman"/>
          <w:noProof/>
          <w:color w:val="FF0000"/>
          <w:sz w:val="24"/>
          <w:szCs w:val="24"/>
          <w:lang w:val="en-US"/>
        </w:rPr>
        <w:drawing>
          <wp:anchor distT="0" distB="0" distL="114300" distR="114300" simplePos="0" relativeHeight="251659264" behindDoc="0" locked="0" layoutInCell="1" allowOverlap="1" wp14:anchorId="2FDB08A7" wp14:editId="00E7B122">
            <wp:simplePos x="0" y="0"/>
            <wp:positionH relativeFrom="column">
              <wp:posOffset>914400</wp:posOffset>
            </wp:positionH>
            <wp:positionV relativeFrom="paragraph">
              <wp:align>top</wp:align>
            </wp:positionV>
            <wp:extent cx="3133725" cy="3105150"/>
            <wp:effectExtent l="38100" t="57150" r="123825" b="95250"/>
            <wp:wrapSquare wrapText="bothSides"/>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6"/>
                    <a:stretch>
                      <a:fillRect/>
                    </a:stretch>
                  </pic:blipFill>
                  <pic:spPr>
                    <a:xfrm>
                      <a:off x="0" y="0"/>
                      <a:ext cx="3133725" cy="3105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Pr>
          <w:rFonts w:ascii="Times New Roman" w:eastAsia="Times New Roman" w:hAnsi="Times New Roman" w:cs="Times New Roman"/>
          <w:color w:val="FF0000"/>
          <w:sz w:val="24"/>
          <w:szCs w:val="24"/>
          <w:highlight w:val="white"/>
        </w:rPr>
        <w:br w:type="textWrapping" w:clear="all"/>
      </w:r>
    </w:p>
    <w:p w14:paraId="24E42FC4" w14:textId="77777777" w:rsidR="001B40D8" w:rsidRPr="00F232E5" w:rsidRDefault="001B40D8" w:rsidP="001B40D8">
      <w:pPr>
        <w:spacing w:before="240" w:line="360" w:lineRule="auto"/>
        <w:jc w:val="center"/>
        <w:rPr>
          <w:rFonts w:ascii="Times New Roman" w:eastAsia="Times New Roman" w:hAnsi="Times New Roman" w:cs="Times New Roman"/>
          <w:b/>
          <w:bCs/>
          <w:color w:val="000000" w:themeColor="text1"/>
          <w:sz w:val="24"/>
          <w:szCs w:val="24"/>
          <w:highlight w:val="white"/>
        </w:rPr>
      </w:pPr>
      <w:r w:rsidRPr="00F232E5">
        <w:rPr>
          <w:rFonts w:ascii="Times New Roman" w:eastAsia="Times New Roman" w:hAnsi="Times New Roman" w:cs="Times New Roman"/>
          <w:b/>
          <w:bCs/>
          <w:color w:val="000000" w:themeColor="text1"/>
          <w:sz w:val="24"/>
          <w:szCs w:val="24"/>
          <w:highlight w:val="white"/>
        </w:rPr>
        <w:t>Figure 1: Hofstede’s 6 Cultural Dimensions</w:t>
      </w:r>
    </w:p>
    <w:p w14:paraId="61093A82" w14:textId="77777777" w:rsidR="001B40D8" w:rsidRPr="00F232E5" w:rsidRDefault="001B40D8" w:rsidP="001B40D8">
      <w:pPr>
        <w:spacing w:before="240" w:line="360" w:lineRule="auto"/>
        <w:jc w:val="center"/>
        <w:rPr>
          <w:rFonts w:ascii="Times New Roman" w:eastAsia="Times New Roman" w:hAnsi="Times New Roman" w:cs="Times New Roman"/>
          <w:color w:val="000000" w:themeColor="text1"/>
          <w:sz w:val="24"/>
          <w:szCs w:val="24"/>
          <w:highlight w:val="white"/>
        </w:rPr>
      </w:pPr>
      <w:r w:rsidRPr="00F232E5">
        <w:rPr>
          <w:rFonts w:ascii="Times New Roman" w:eastAsia="Times New Roman" w:hAnsi="Times New Roman" w:cs="Times New Roman"/>
          <w:color w:val="000000" w:themeColor="text1"/>
          <w:sz w:val="24"/>
          <w:szCs w:val="24"/>
          <w:highlight w:val="white"/>
        </w:rPr>
        <w:t>(Source: Bruin, 2017)</w:t>
      </w:r>
    </w:p>
    <w:p w14:paraId="3A167D6F" w14:textId="77777777" w:rsidR="001B40D8" w:rsidRPr="00F232E5"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232E5">
        <w:rPr>
          <w:rFonts w:ascii="Times New Roman" w:eastAsia="Times New Roman" w:hAnsi="Times New Roman" w:cs="Times New Roman"/>
          <w:color w:val="000000" w:themeColor="text1"/>
          <w:sz w:val="24"/>
          <w:szCs w:val="24"/>
          <w:highlight w:val="white"/>
        </w:rPr>
        <w:t xml:space="preserve">In this regard, six dimensions have been observed that deals with </w:t>
      </w:r>
      <w:r w:rsidRPr="00F232E5">
        <w:rPr>
          <w:rFonts w:ascii="Times New Roman" w:eastAsia="Times New Roman" w:hAnsi="Times New Roman" w:cs="Times New Roman"/>
          <w:b/>
          <w:bCs/>
          <w:i/>
          <w:iCs/>
          <w:color w:val="000000" w:themeColor="text1"/>
          <w:sz w:val="24"/>
          <w:szCs w:val="24"/>
          <w:highlight w:val="white"/>
        </w:rPr>
        <w:t>“Power Distance Index (High versus Low)”,</w:t>
      </w:r>
      <w:r w:rsidRPr="00F232E5">
        <w:rPr>
          <w:rFonts w:ascii="Times New Roman" w:eastAsia="Times New Roman" w:hAnsi="Times New Roman" w:cs="Times New Roman"/>
          <w:color w:val="000000" w:themeColor="text1"/>
          <w:sz w:val="24"/>
          <w:szCs w:val="24"/>
          <w:highlight w:val="white"/>
        </w:rPr>
        <w:t xml:space="preserve"> Masculinity versus Femininity, </w:t>
      </w:r>
      <w:r w:rsidRPr="00F232E5">
        <w:rPr>
          <w:rFonts w:ascii="Times New Roman" w:eastAsia="Times New Roman" w:hAnsi="Times New Roman" w:cs="Times New Roman"/>
          <w:b/>
          <w:bCs/>
          <w:i/>
          <w:iCs/>
          <w:color w:val="000000" w:themeColor="text1"/>
          <w:sz w:val="24"/>
          <w:szCs w:val="24"/>
          <w:highlight w:val="white"/>
        </w:rPr>
        <w:t>“Individualism versus Collectivism”</w:t>
      </w:r>
      <w:r w:rsidRPr="00F232E5">
        <w:rPr>
          <w:rFonts w:ascii="Times New Roman" w:eastAsia="Times New Roman" w:hAnsi="Times New Roman" w:cs="Times New Roman"/>
          <w:color w:val="000000" w:themeColor="text1"/>
          <w:sz w:val="24"/>
          <w:szCs w:val="24"/>
          <w:highlight w:val="white"/>
        </w:rPr>
        <w:t xml:space="preserve">, Indulgence versus Restraint, </w:t>
      </w:r>
      <w:r w:rsidRPr="00F232E5">
        <w:rPr>
          <w:rFonts w:ascii="Times New Roman" w:eastAsia="Times New Roman" w:hAnsi="Times New Roman" w:cs="Times New Roman"/>
          <w:b/>
          <w:bCs/>
          <w:i/>
          <w:iCs/>
          <w:color w:val="000000" w:themeColor="text1"/>
          <w:sz w:val="24"/>
          <w:szCs w:val="24"/>
          <w:highlight w:val="white"/>
        </w:rPr>
        <w:t>“Long versus Short-term Orientation”</w:t>
      </w:r>
      <w:r w:rsidRPr="00F232E5">
        <w:rPr>
          <w:rFonts w:ascii="Times New Roman" w:eastAsia="Times New Roman" w:hAnsi="Times New Roman" w:cs="Times New Roman"/>
          <w:color w:val="000000" w:themeColor="text1"/>
          <w:sz w:val="24"/>
          <w:szCs w:val="24"/>
          <w:highlight w:val="white"/>
        </w:rPr>
        <w:t xml:space="preserve">, and </w:t>
      </w:r>
      <w:r w:rsidRPr="00F232E5">
        <w:rPr>
          <w:rFonts w:ascii="Times New Roman" w:eastAsia="Times New Roman" w:hAnsi="Times New Roman" w:cs="Times New Roman"/>
          <w:b/>
          <w:bCs/>
          <w:i/>
          <w:iCs/>
          <w:color w:val="000000" w:themeColor="text1"/>
          <w:sz w:val="24"/>
          <w:szCs w:val="24"/>
          <w:highlight w:val="white"/>
        </w:rPr>
        <w:t>“Uncertainty Avoidance Index”</w:t>
      </w:r>
      <w:r w:rsidRPr="00F232E5">
        <w:rPr>
          <w:rFonts w:ascii="Times New Roman" w:eastAsia="Times New Roman" w:hAnsi="Times New Roman" w:cs="Times New Roman"/>
          <w:color w:val="000000" w:themeColor="text1"/>
          <w:sz w:val="24"/>
          <w:szCs w:val="24"/>
          <w:highlight w:val="white"/>
        </w:rPr>
        <w:t xml:space="preserve">. It has been observed that different cultures across the world are getting interconnected </w:t>
      </w:r>
      <w:proofErr w:type="gramStart"/>
      <w:r w:rsidRPr="00F232E5">
        <w:rPr>
          <w:rFonts w:ascii="Times New Roman" w:eastAsia="Times New Roman" w:hAnsi="Times New Roman" w:cs="Times New Roman"/>
          <w:color w:val="000000" w:themeColor="text1"/>
          <w:sz w:val="24"/>
          <w:szCs w:val="24"/>
          <w:highlight w:val="white"/>
        </w:rPr>
        <w:t>in order to</w:t>
      </w:r>
      <w:proofErr w:type="gramEnd"/>
      <w:r w:rsidRPr="00F232E5">
        <w:rPr>
          <w:rFonts w:ascii="Times New Roman" w:eastAsia="Times New Roman" w:hAnsi="Times New Roman" w:cs="Times New Roman"/>
          <w:color w:val="000000" w:themeColor="text1"/>
          <w:sz w:val="24"/>
          <w:szCs w:val="24"/>
          <w:highlight w:val="white"/>
        </w:rPr>
        <w:t xml:space="preserve"> increase the businesses at a global scale. However, in this regard, different issues related to the differences in cultures of people from different regions have been observed. Thus, in order to resolve these issues of cultural differences within an organisation, different strategies have been developed by the researchers that includes incorporation of </w:t>
      </w:r>
      <w:r w:rsidRPr="00F232E5">
        <w:rPr>
          <w:rFonts w:ascii="Times New Roman" w:eastAsia="Times New Roman" w:hAnsi="Times New Roman" w:cs="Times New Roman"/>
          <w:b/>
          <w:bCs/>
          <w:i/>
          <w:iCs/>
          <w:color w:val="000000" w:themeColor="text1"/>
          <w:sz w:val="24"/>
          <w:szCs w:val="24"/>
          <w:highlight w:val="white"/>
        </w:rPr>
        <w:t>“Trompenaars’s cultural dimension”</w:t>
      </w:r>
      <w:r w:rsidRPr="00F232E5">
        <w:rPr>
          <w:rFonts w:ascii="Times New Roman" w:eastAsia="Times New Roman" w:hAnsi="Times New Roman" w:cs="Times New Roman"/>
          <w:color w:val="000000" w:themeColor="text1"/>
          <w:sz w:val="24"/>
          <w:szCs w:val="24"/>
          <w:highlight w:val="white"/>
        </w:rPr>
        <w:t xml:space="preserve">, </w:t>
      </w:r>
      <w:r w:rsidRPr="00F232E5">
        <w:rPr>
          <w:rFonts w:ascii="Times New Roman" w:eastAsia="Times New Roman" w:hAnsi="Times New Roman" w:cs="Times New Roman"/>
          <w:b/>
          <w:bCs/>
          <w:i/>
          <w:iCs/>
          <w:color w:val="000000" w:themeColor="text1"/>
          <w:sz w:val="24"/>
          <w:szCs w:val="24"/>
          <w:highlight w:val="white"/>
        </w:rPr>
        <w:t>“GLOBE study”</w:t>
      </w:r>
      <w:r w:rsidRPr="00F232E5">
        <w:rPr>
          <w:rFonts w:ascii="Times New Roman" w:eastAsia="Times New Roman" w:hAnsi="Times New Roman" w:cs="Times New Roman"/>
          <w:color w:val="000000" w:themeColor="text1"/>
          <w:sz w:val="24"/>
          <w:szCs w:val="24"/>
          <w:highlight w:val="white"/>
        </w:rPr>
        <w:t xml:space="preserve">, and </w:t>
      </w:r>
      <w:r w:rsidRPr="00F232E5">
        <w:rPr>
          <w:rFonts w:ascii="Times New Roman" w:eastAsia="Times New Roman" w:hAnsi="Times New Roman" w:cs="Times New Roman"/>
          <w:b/>
          <w:bCs/>
          <w:i/>
          <w:iCs/>
          <w:color w:val="000000" w:themeColor="text1"/>
          <w:sz w:val="24"/>
          <w:szCs w:val="24"/>
          <w:highlight w:val="white"/>
        </w:rPr>
        <w:t xml:space="preserve">“Hall’s cultural </w:t>
      </w:r>
      <w:proofErr w:type="spellStart"/>
      <w:r w:rsidRPr="00F232E5">
        <w:rPr>
          <w:rFonts w:ascii="Times New Roman" w:eastAsia="Times New Roman" w:hAnsi="Times New Roman" w:cs="Times New Roman"/>
          <w:b/>
          <w:bCs/>
          <w:i/>
          <w:iCs/>
          <w:color w:val="000000" w:themeColor="text1"/>
          <w:sz w:val="24"/>
          <w:szCs w:val="24"/>
          <w:highlight w:val="white"/>
        </w:rPr>
        <w:t>dimensions”</w:t>
      </w:r>
      <w:r w:rsidRPr="00F232E5">
        <w:rPr>
          <w:rFonts w:ascii="Times New Roman" w:eastAsia="Times New Roman" w:hAnsi="Times New Roman" w:cs="Times New Roman"/>
          <w:color w:val="000000" w:themeColor="text1"/>
          <w:sz w:val="24"/>
          <w:szCs w:val="24"/>
          <w:highlight w:val="white"/>
        </w:rPr>
        <w:t>.However</w:t>
      </w:r>
      <w:proofErr w:type="spellEnd"/>
      <w:r w:rsidRPr="00F232E5">
        <w:rPr>
          <w:rFonts w:ascii="Times New Roman" w:eastAsia="Times New Roman" w:hAnsi="Times New Roman" w:cs="Times New Roman"/>
          <w:color w:val="000000" w:themeColor="text1"/>
          <w:sz w:val="24"/>
          <w:szCs w:val="24"/>
          <w:highlight w:val="white"/>
        </w:rPr>
        <w:t xml:space="preserve">, on further analysis, it has been observed that the “Hofstede’s Cultural </w:t>
      </w:r>
      <w:r w:rsidRPr="00F232E5">
        <w:rPr>
          <w:rFonts w:ascii="Times New Roman" w:eastAsia="Times New Roman" w:hAnsi="Times New Roman" w:cs="Times New Roman"/>
          <w:color w:val="000000" w:themeColor="text1"/>
          <w:sz w:val="24"/>
          <w:szCs w:val="24"/>
          <w:highlight w:val="white"/>
        </w:rPr>
        <w:lastRenderedPageBreak/>
        <w:t xml:space="preserve">Dimensions” has been recognised as an potential measure that can be used by the organisations in order to minimise the issues related to cultural diversity within a workplace. </w:t>
      </w:r>
    </w:p>
    <w:p w14:paraId="0BD6D236" w14:textId="77777777" w:rsidR="001B40D8" w:rsidRPr="005D620D"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5D620D">
        <w:rPr>
          <w:rFonts w:ascii="Times New Roman" w:eastAsia="Times New Roman" w:hAnsi="Times New Roman" w:cs="Times New Roman"/>
          <w:color w:val="000000" w:themeColor="text1"/>
          <w:sz w:val="24"/>
          <w:szCs w:val="24"/>
          <w:highlight w:val="white"/>
        </w:rPr>
        <w:t xml:space="preserve">It also helps highlight the different ways of managing business through promoting a well-defined cultural relationship among a significant culturally distinct environment. This theory also helps build up a detailed framework that can be used to differentiate among various national cultures, distinct dimensions of cultures and similar others. A detailed assessment of business setting can be efficiently done through analysing this theory. According to </w:t>
      </w:r>
      <w:proofErr w:type="spellStart"/>
      <w:r w:rsidRPr="005D620D">
        <w:rPr>
          <w:rFonts w:ascii="Times New Roman" w:hAnsi="Times New Roman" w:cs="Times New Roman"/>
          <w:color w:val="000000" w:themeColor="text1"/>
          <w:sz w:val="24"/>
          <w:szCs w:val="24"/>
        </w:rPr>
        <w:t>Mateescu</w:t>
      </w:r>
      <w:proofErr w:type="spellEnd"/>
      <w:r w:rsidRPr="005D620D">
        <w:rPr>
          <w:rFonts w:ascii="Times New Roman" w:hAnsi="Times New Roman" w:cs="Times New Roman"/>
          <w:color w:val="000000" w:themeColor="text1"/>
          <w:sz w:val="24"/>
          <w:szCs w:val="24"/>
        </w:rPr>
        <w:t xml:space="preserve"> (2017)</w:t>
      </w:r>
      <w:r w:rsidRPr="005D620D">
        <w:rPr>
          <w:rFonts w:ascii="Times New Roman" w:eastAsia="Times New Roman" w:hAnsi="Times New Roman" w:cs="Times New Roman"/>
          <w:color w:val="000000" w:themeColor="text1"/>
          <w:sz w:val="24"/>
          <w:szCs w:val="24"/>
          <w:highlight w:val="white"/>
        </w:rPr>
        <w:t>, Hofstede has detected six distinct categories of cultural differences. Those include-</w:t>
      </w:r>
    </w:p>
    <w:p w14:paraId="4B4B0EA6" w14:textId="77777777" w:rsidR="001B40D8" w:rsidRPr="005D620D"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5D620D">
        <w:rPr>
          <w:rFonts w:ascii="Times New Roman" w:eastAsia="Times New Roman" w:hAnsi="Times New Roman" w:cs="Times New Roman"/>
          <w:b/>
          <w:color w:val="000000" w:themeColor="text1"/>
          <w:sz w:val="24"/>
          <w:szCs w:val="24"/>
          <w:highlight w:val="white"/>
        </w:rPr>
        <w:t xml:space="preserve">Power distance Index: </w:t>
      </w:r>
      <w:r w:rsidRPr="005D620D">
        <w:rPr>
          <w:rFonts w:ascii="Times New Roman" w:eastAsia="Times New Roman" w:hAnsi="Times New Roman" w:cs="Times New Roman"/>
          <w:color w:val="000000" w:themeColor="text1"/>
          <w:sz w:val="24"/>
          <w:szCs w:val="24"/>
          <w:highlight w:val="white"/>
        </w:rPr>
        <w:t xml:space="preserve">It considers the possible extent of tolerance level based on inequality as well as power. In this </w:t>
      </w:r>
      <w:proofErr w:type="gramStart"/>
      <w:r w:rsidRPr="005D620D">
        <w:rPr>
          <w:rFonts w:ascii="Times New Roman" w:eastAsia="Times New Roman" w:hAnsi="Times New Roman" w:cs="Times New Roman"/>
          <w:color w:val="000000" w:themeColor="text1"/>
          <w:sz w:val="24"/>
          <w:szCs w:val="24"/>
          <w:highlight w:val="white"/>
        </w:rPr>
        <w:t>particular dimension</w:t>
      </w:r>
      <w:proofErr w:type="gramEnd"/>
      <w:r w:rsidRPr="005D620D">
        <w:rPr>
          <w:rFonts w:ascii="Times New Roman" w:eastAsia="Times New Roman" w:hAnsi="Times New Roman" w:cs="Times New Roman"/>
          <w:color w:val="000000" w:themeColor="text1"/>
          <w:sz w:val="24"/>
          <w:szCs w:val="24"/>
          <w:highlight w:val="white"/>
        </w:rPr>
        <w:t xml:space="preserve">, those two counterparts have been witnessed in accordance with the lower-level individuals. Culture, within an organisational environment, is perceived as the character, as well as personality exhibited by an individual organisation. It is inclusive of shared values, assumption sets, belief systems </w:t>
      </w:r>
      <w:proofErr w:type="spellStart"/>
      <w:r w:rsidRPr="005D620D">
        <w:rPr>
          <w:rFonts w:ascii="Times New Roman" w:eastAsia="Times New Roman" w:hAnsi="Times New Roman" w:cs="Times New Roman"/>
          <w:color w:val="000000" w:themeColor="text1"/>
          <w:sz w:val="24"/>
          <w:szCs w:val="24"/>
          <w:highlight w:val="white"/>
        </w:rPr>
        <w:t>andattitudes</w:t>
      </w:r>
      <w:proofErr w:type="spellEnd"/>
      <w:r w:rsidRPr="005D620D">
        <w:rPr>
          <w:rFonts w:ascii="Times New Roman" w:eastAsia="Times New Roman" w:hAnsi="Times New Roman" w:cs="Times New Roman"/>
          <w:color w:val="000000" w:themeColor="text1"/>
          <w:sz w:val="24"/>
          <w:szCs w:val="24"/>
          <w:highlight w:val="white"/>
        </w:rPr>
        <w:t xml:space="preserve"> shared by all workers within a workplace, maintaining a prevalently established or expected work-environment. The presence and initiation of workplace culture is considered crucial due to its critical role in establishing company values as an operational facility. A high level of "Power distance index" signifies that a definite culture merely accepts </w:t>
      </w:r>
      <w:proofErr w:type="gramStart"/>
      <w:r w:rsidRPr="005D620D">
        <w:rPr>
          <w:rFonts w:ascii="Times New Roman" w:eastAsia="Times New Roman" w:hAnsi="Times New Roman" w:cs="Times New Roman"/>
          <w:color w:val="000000" w:themeColor="text1"/>
          <w:sz w:val="24"/>
          <w:szCs w:val="24"/>
          <w:highlight w:val="white"/>
        </w:rPr>
        <w:t>inequality</w:t>
      </w:r>
      <w:proofErr w:type="gramEnd"/>
      <w:r w:rsidRPr="005D620D">
        <w:rPr>
          <w:rFonts w:ascii="Times New Roman" w:eastAsia="Times New Roman" w:hAnsi="Times New Roman" w:cs="Times New Roman"/>
          <w:color w:val="000000" w:themeColor="text1"/>
          <w:sz w:val="24"/>
          <w:szCs w:val="24"/>
          <w:highlight w:val="white"/>
        </w:rPr>
        <w:t xml:space="preserve"> and it also encourages the level of bureaucracy. It also reflects huge respect to authority level in an organisation.</w:t>
      </w:r>
    </w:p>
    <w:p w14:paraId="197DD684" w14:textId="77777777" w:rsidR="001B40D8" w:rsidRPr="005D620D"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5D620D">
        <w:rPr>
          <w:rFonts w:ascii="Times New Roman" w:eastAsia="Times New Roman" w:hAnsi="Times New Roman" w:cs="Times New Roman"/>
          <w:color w:val="000000" w:themeColor="text1"/>
          <w:sz w:val="24"/>
          <w:szCs w:val="24"/>
          <w:highlight w:val="white"/>
        </w:rPr>
        <w:t xml:space="preserve">It is subject to guiding employee decisions </w:t>
      </w:r>
      <w:proofErr w:type="gramStart"/>
      <w:r w:rsidRPr="005D620D">
        <w:rPr>
          <w:rFonts w:ascii="Times New Roman" w:eastAsia="Times New Roman" w:hAnsi="Times New Roman" w:cs="Times New Roman"/>
          <w:color w:val="000000" w:themeColor="text1"/>
          <w:sz w:val="24"/>
          <w:szCs w:val="24"/>
          <w:highlight w:val="white"/>
        </w:rPr>
        <w:t>in regard to</w:t>
      </w:r>
      <w:proofErr w:type="gramEnd"/>
      <w:r w:rsidRPr="005D620D">
        <w:rPr>
          <w:rFonts w:ascii="Times New Roman" w:eastAsia="Times New Roman" w:hAnsi="Times New Roman" w:cs="Times New Roman"/>
          <w:color w:val="000000" w:themeColor="text1"/>
          <w:sz w:val="24"/>
          <w:szCs w:val="24"/>
          <w:highlight w:val="white"/>
        </w:rPr>
        <w:t xml:space="preserve"> technical needs, employee interactions and plannings, paving the pathway towards establishing a well-structured HR stability. This chapter is concentrated on initiating a thoroughly detailed, </w:t>
      </w:r>
      <w:proofErr w:type="gramStart"/>
      <w:r w:rsidRPr="005D620D">
        <w:rPr>
          <w:rFonts w:ascii="Times New Roman" w:eastAsia="Times New Roman" w:hAnsi="Times New Roman" w:cs="Times New Roman"/>
          <w:color w:val="000000" w:themeColor="text1"/>
          <w:sz w:val="24"/>
          <w:szCs w:val="24"/>
          <w:highlight w:val="white"/>
        </w:rPr>
        <w:t>factual</w:t>
      </w:r>
      <w:proofErr w:type="gramEnd"/>
      <w:r w:rsidRPr="005D620D">
        <w:rPr>
          <w:rFonts w:ascii="Times New Roman" w:eastAsia="Times New Roman" w:hAnsi="Times New Roman" w:cs="Times New Roman"/>
          <w:color w:val="000000" w:themeColor="text1"/>
          <w:sz w:val="24"/>
          <w:szCs w:val="24"/>
          <w:highlight w:val="white"/>
        </w:rPr>
        <w:t xml:space="preserve"> and informative literature review approach towards this study’s objectives and subject matter. On the other hand</w:t>
      </w:r>
      <w:r w:rsidRPr="005D620D">
        <w:rPr>
          <w:rFonts w:ascii="Times New Roman" w:eastAsia="Times New Roman" w:hAnsi="Times New Roman" w:cs="Times New Roman"/>
          <w:color w:val="000000" w:themeColor="text1"/>
          <w:sz w:val="24"/>
          <w:szCs w:val="24"/>
        </w:rPr>
        <w:t xml:space="preserve">, </w:t>
      </w:r>
      <w:r w:rsidRPr="005D620D">
        <w:rPr>
          <w:rFonts w:ascii="Times New Roman" w:hAnsi="Times New Roman" w:cs="Times New Roman"/>
          <w:color w:val="000000" w:themeColor="text1"/>
          <w:sz w:val="24"/>
          <w:szCs w:val="24"/>
        </w:rPr>
        <w:t xml:space="preserve">Gurung and </w:t>
      </w:r>
      <w:proofErr w:type="spellStart"/>
      <w:r w:rsidRPr="005D620D">
        <w:rPr>
          <w:rFonts w:ascii="Times New Roman" w:hAnsi="Times New Roman" w:cs="Times New Roman"/>
          <w:color w:val="000000" w:themeColor="text1"/>
          <w:sz w:val="24"/>
          <w:szCs w:val="24"/>
        </w:rPr>
        <w:t>Parter</w:t>
      </w:r>
      <w:proofErr w:type="spellEnd"/>
      <w:r w:rsidRPr="005D620D">
        <w:rPr>
          <w:rFonts w:ascii="Times New Roman" w:hAnsi="Times New Roman" w:cs="Times New Roman"/>
          <w:color w:val="000000" w:themeColor="text1"/>
          <w:sz w:val="24"/>
          <w:szCs w:val="24"/>
        </w:rPr>
        <w:t xml:space="preserve"> (2017)</w:t>
      </w:r>
      <w:r w:rsidRPr="005D620D">
        <w:rPr>
          <w:rFonts w:ascii="Times New Roman" w:eastAsia="Times New Roman" w:hAnsi="Times New Roman" w:cs="Times New Roman"/>
          <w:color w:val="000000" w:themeColor="text1"/>
          <w:sz w:val="24"/>
          <w:szCs w:val="24"/>
          <w:highlight w:val="white"/>
        </w:rPr>
        <w:t xml:space="preserve">, the low power distance index has defined a specific organisational culture that comprises a decentralised pathway of decision making. It defines participative style of </w:t>
      </w:r>
      <w:proofErr w:type="gramStart"/>
      <w:r w:rsidRPr="005D620D">
        <w:rPr>
          <w:rFonts w:ascii="Times New Roman" w:eastAsia="Times New Roman" w:hAnsi="Times New Roman" w:cs="Times New Roman"/>
          <w:color w:val="000000" w:themeColor="text1"/>
          <w:sz w:val="24"/>
          <w:szCs w:val="24"/>
          <w:highlight w:val="white"/>
        </w:rPr>
        <w:t>particular management</w:t>
      </w:r>
      <w:proofErr w:type="gramEnd"/>
      <w:r w:rsidRPr="005D620D">
        <w:rPr>
          <w:rFonts w:ascii="Times New Roman" w:eastAsia="Times New Roman" w:hAnsi="Times New Roman" w:cs="Times New Roman"/>
          <w:color w:val="000000" w:themeColor="text1"/>
          <w:sz w:val="24"/>
          <w:szCs w:val="24"/>
          <w:highlight w:val="white"/>
        </w:rPr>
        <w:t xml:space="preserve"> and encourages power distribution potential. </w:t>
      </w:r>
    </w:p>
    <w:p w14:paraId="0B9B4220" w14:textId="77777777" w:rsidR="001B40D8" w:rsidRDefault="001B40D8" w:rsidP="001B40D8">
      <w:pPr>
        <w:spacing w:before="240" w:line="360" w:lineRule="auto"/>
        <w:jc w:val="both"/>
        <w:rPr>
          <w:rFonts w:ascii="Times New Roman" w:eastAsia="Times New Roman" w:hAnsi="Times New Roman" w:cs="Times New Roman"/>
          <w:b/>
          <w:color w:val="000000" w:themeColor="text1"/>
          <w:sz w:val="24"/>
          <w:szCs w:val="24"/>
          <w:highlight w:val="white"/>
        </w:rPr>
      </w:pPr>
      <w:r w:rsidRPr="005D620D">
        <w:rPr>
          <w:rFonts w:ascii="Times New Roman" w:eastAsia="Times New Roman" w:hAnsi="Times New Roman" w:cs="Times New Roman"/>
          <w:b/>
          <w:color w:val="000000" w:themeColor="text1"/>
          <w:sz w:val="24"/>
          <w:szCs w:val="24"/>
          <w:highlight w:val="white"/>
        </w:rPr>
        <w:t xml:space="preserve">Individualism vs. collectivism: </w:t>
      </w:r>
    </w:p>
    <w:p w14:paraId="5E4473A1" w14:textId="77777777" w:rsidR="001B40D8" w:rsidRPr="00F232E5"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232E5">
        <w:rPr>
          <w:rFonts w:ascii="Times New Roman" w:eastAsia="Times New Roman" w:hAnsi="Times New Roman" w:cs="Times New Roman"/>
          <w:color w:val="000000" w:themeColor="text1"/>
          <w:sz w:val="24"/>
          <w:szCs w:val="24"/>
          <w:highlight w:val="white"/>
        </w:rPr>
        <w:t xml:space="preserve">The </w:t>
      </w:r>
      <w:r w:rsidRPr="00F232E5">
        <w:rPr>
          <w:rFonts w:ascii="Times New Roman" w:eastAsia="Times New Roman" w:hAnsi="Times New Roman" w:cs="Times New Roman"/>
          <w:b/>
          <w:bCs/>
          <w:i/>
          <w:iCs/>
          <w:color w:val="000000" w:themeColor="text1"/>
          <w:sz w:val="24"/>
          <w:szCs w:val="24"/>
          <w:highlight w:val="white"/>
        </w:rPr>
        <w:t xml:space="preserve">“Individual versus Collectivism dimension” </w:t>
      </w:r>
      <w:r w:rsidRPr="00F232E5">
        <w:rPr>
          <w:rFonts w:ascii="Times New Roman" w:eastAsia="Times New Roman" w:hAnsi="Times New Roman" w:cs="Times New Roman"/>
          <w:color w:val="000000" w:themeColor="text1"/>
          <w:sz w:val="24"/>
          <w:szCs w:val="24"/>
          <w:highlight w:val="white"/>
        </w:rPr>
        <w:t>of Hofstede’s 6-dimension deals with the relative importance of an individual verses any group activities. In this dimension, the higher side is termed as “</w:t>
      </w:r>
      <w:r w:rsidRPr="00F232E5">
        <w:rPr>
          <w:rFonts w:ascii="Times New Roman" w:eastAsia="Times New Roman" w:hAnsi="Times New Roman" w:cs="Times New Roman"/>
          <w:b/>
          <w:bCs/>
          <w:i/>
          <w:iCs/>
          <w:color w:val="000000" w:themeColor="text1"/>
          <w:sz w:val="24"/>
          <w:szCs w:val="24"/>
          <w:highlight w:val="white"/>
        </w:rPr>
        <w:t>Individualism”.</w:t>
      </w:r>
      <w:r w:rsidRPr="00F232E5">
        <w:rPr>
          <w:rFonts w:ascii="Times New Roman" w:eastAsia="Times New Roman" w:hAnsi="Times New Roman" w:cs="Times New Roman"/>
          <w:color w:val="000000" w:themeColor="text1"/>
          <w:sz w:val="24"/>
          <w:szCs w:val="24"/>
          <w:highlight w:val="white"/>
        </w:rPr>
        <w:t xml:space="preserve"> This can be defined as the development of a </w:t>
      </w:r>
      <w:proofErr w:type="gramStart"/>
      <w:r w:rsidRPr="00F232E5">
        <w:rPr>
          <w:rFonts w:ascii="Times New Roman" w:eastAsia="Times New Roman" w:hAnsi="Times New Roman" w:cs="Times New Roman"/>
          <w:color w:val="000000" w:themeColor="text1"/>
          <w:sz w:val="24"/>
          <w:szCs w:val="24"/>
          <w:highlight w:val="white"/>
        </w:rPr>
        <w:t>loosely-knitted</w:t>
      </w:r>
      <w:proofErr w:type="gramEnd"/>
      <w:r w:rsidRPr="00F232E5">
        <w:rPr>
          <w:rFonts w:ascii="Times New Roman" w:eastAsia="Times New Roman" w:hAnsi="Times New Roman" w:cs="Times New Roman"/>
          <w:color w:val="000000" w:themeColor="text1"/>
          <w:sz w:val="24"/>
          <w:szCs w:val="24"/>
          <w:highlight w:val="white"/>
        </w:rPr>
        <w:t xml:space="preserve"> social framework whereby the individuals are often expected to take care of themselves only along with their families. On the other hand, collectivism can be defined as the </w:t>
      </w:r>
      <w:proofErr w:type="gramStart"/>
      <w:r w:rsidRPr="00F232E5">
        <w:rPr>
          <w:rFonts w:ascii="Times New Roman" w:eastAsia="Times New Roman" w:hAnsi="Times New Roman" w:cs="Times New Roman"/>
          <w:color w:val="000000" w:themeColor="text1"/>
          <w:sz w:val="24"/>
          <w:szCs w:val="24"/>
          <w:highlight w:val="white"/>
        </w:rPr>
        <w:t>tightly-knitted</w:t>
      </w:r>
      <w:proofErr w:type="gramEnd"/>
      <w:r w:rsidRPr="00F232E5">
        <w:rPr>
          <w:rFonts w:ascii="Times New Roman" w:eastAsia="Times New Roman" w:hAnsi="Times New Roman" w:cs="Times New Roman"/>
          <w:color w:val="000000" w:themeColor="text1"/>
          <w:sz w:val="24"/>
          <w:szCs w:val="24"/>
          <w:highlight w:val="white"/>
        </w:rPr>
        <w:t xml:space="preserve"> </w:t>
      </w:r>
      <w:r w:rsidRPr="00F232E5">
        <w:rPr>
          <w:rFonts w:ascii="Times New Roman" w:eastAsia="Times New Roman" w:hAnsi="Times New Roman" w:cs="Times New Roman"/>
          <w:color w:val="000000" w:themeColor="text1"/>
          <w:sz w:val="24"/>
          <w:szCs w:val="24"/>
          <w:highlight w:val="white"/>
        </w:rPr>
        <w:lastRenderedPageBreak/>
        <w:t xml:space="preserve">societal framework whereby the individuals can expect from their family members or closed ones to look after them.  This is a unique dimension that has considered the degree to which societies are totally accumulated into diverse groups and the strategies of mitigating complications through group activities. It effectively encourages team working ability. According to </w:t>
      </w:r>
      <w:r w:rsidRPr="00F232E5">
        <w:rPr>
          <w:rFonts w:ascii="Times New Roman" w:hAnsi="Times New Roman" w:cs="Times New Roman"/>
          <w:color w:val="000000" w:themeColor="text1"/>
          <w:sz w:val="24"/>
          <w:szCs w:val="24"/>
        </w:rPr>
        <w:t xml:space="preserve">Guillaume </w:t>
      </w:r>
      <w:r w:rsidRPr="00F232E5">
        <w:rPr>
          <w:rFonts w:ascii="Times New Roman" w:hAnsi="Times New Roman" w:cs="Times New Roman"/>
          <w:i/>
          <w:color w:val="000000" w:themeColor="text1"/>
          <w:sz w:val="24"/>
          <w:szCs w:val="24"/>
        </w:rPr>
        <w:t xml:space="preserve">et al. </w:t>
      </w:r>
      <w:r w:rsidRPr="00F232E5">
        <w:rPr>
          <w:rFonts w:ascii="Times New Roman" w:hAnsi="Times New Roman" w:cs="Times New Roman"/>
          <w:color w:val="000000" w:themeColor="text1"/>
          <w:sz w:val="24"/>
          <w:szCs w:val="24"/>
        </w:rPr>
        <w:t>(2017</w:t>
      </w:r>
      <w:r w:rsidRPr="00F232E5">
        <w:rPr>
          <w:rFonts w:ascii="Times New Roman" w:eastAsia="Times New Roman" w:hAnsi="Times New Roman" w:cs="Times New Roman"/>
          <w:color w:val="000000" w:themeColor="text1"/>
          <w:sz w:val="24"/>
          <w:szCs w:val="24"/>
          <w:highlight w:val="white"/>
        </w:rPr>
        <w:t xml:space="preserve">) Individualism has encouraged achieving personal goals of the individuals. Perusal goals of the individual employees have been considered as the most prior things. On the other </w:t>
      </w:r>
      <w:proofErr w:type="spellStart"/>
      <w:proofErr w:type="gramStart"/>
      <w:r w:rsidRPr="00F232E5">
        <w:rPr>
          <w:rFonts w:ascii="Times New Roman" w:eastAsia="Times New Roman" w:hAnsi="Times New Roman" w:cs="Times New Roman"/>
          <w:color w:val="000000" w:themeColor="text1"/>
          <w:sz w:val="24"/>
          <w:szCs w:val="24"/>
          <w:highlight w:val="white"/>
        </w:rPr>
        <w:t>hand,</w:t>
      </w:r>
      <w:r w:rsidRPr="00F232E5">
        <w:rPr>
          <w:rFonts w:ascii="Times New Roman" w:hAnsi="Times New Roman" w:cs="Times New Roman"/>
          <w:color w:val="000000" w:themeColor="text1"/>
          <w:sz w:val="24"/>
          <w:szCs w:val="24"/>
        </w:rPr>
        <w:t>Ashkanasy</w:t>
      </w:r>
      <w:proofErr w:type="spellEnd"/>
      <w:proofErr w:type="gramEnd"/>
      <w:r w:rsidRPr="00F232E5">
        <w:rPr>
          <w:rFonts w:ascii="Times New Roman" w:hAnsi="Times New Roman" w:cs="Times New Roman"/>
          <w:color w:val="000000" w:themeColor="text1"/>
          <w:sz w:val="24"/>
          <w:szCs w:val="24"/>
        </w:rPr>
        <w:t xml:space="preserve"> and </w:t>
      </w:r>
      <w:proofErr w:type="spellStart"/>
      <w:r w:rsidRPr="00F232E5">
        <w:rPr>
          <w:rFonts w:ascii="Times New Roman" w:hAnsi="Times New Roman" w:cs="Times New Roman"/>
          <w:color w:val="000000" w:themeColor="text1"/>
          <w:sz w:val="24"/>
          <w:szCs w:val="24"/>
        </w:rPr>
        <w:t>Dorris</w:t>
      </w:r>
      <w:proofErr w:type="spellEnd"/>
      <w:r w:rsidRPr="00F232E5">
        <w:rPr>
          <w:rFonts w:ascii="Times New Roman" w:hAnsi="Times New Roman" w:cs="Times New Roman"/>
          <w:color w:val="000000" w:themeColor="text1"/>
          <w:sz w:val="24"/>
          <w:szCs w:val="24"/>
        </w:rPr>
        <w:t>, (2017</w:t>
      </w:r>
      <w:r w:rsidRPr="00F232E5">
        <w:rPr>
          <w:rFonts w:ascii="Times New Roman" w:eastAsia="Times New Roman" w:hAnsi="Times New Roman" w:cs="Times New Roman"/>
          <w:color w:val="000000" w:themeColor="text1"/>
          <w:sz w:val="24"/>
          <w:szCs w:val="24"/>
          <w:highlight w:val="white"/>
        </w:rPr>
        <w:t xml:space="preserve">) collectivism indicates the achievement of goals that have been decided by the group members. It clearly prioritises the efficiency of the group members on taking accountable decisions along with mitigating diverse complications that arose in the organisation. The chosen company has clearly followed the collectivism dimension as it relies on collaborative activities. </w:t>
      </w:r>
    </w:p>
    <w:p w14:paraId="0314D590" w14:textId="77777777" w:rsidR="001B40D8" w:rsidRPr="005D620D"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5D620D">
        <w:rPr>
          <w:rFonts w:ascii="Times New Roman" w:eastAsia="Times New Roman" w:hAnsi="Times New Roman" w:cs="Times New Roman"/>
          <w:b/>
          <w:color w:val="000000" w:themeColor="text1"/>
          <w:sz w:val="24"/>
          <w:szCs w:val="24"/>
          <w:highlight w:val="white"/>
        </w:rPr>
        <w:t>Uncertainty Avoidance Index:</w:t>
      </w:r>
      <w:r w:rsidRPr="005D620D">
        <w:rPr>
          <w:rFonts w:ascii="Times New Roman" w:eastAsia="Times New Roman" w:hAnsi="Times New Roman" w:cs="Times New Roman"/>
          <w:color w:val="000000" w:themeColor="text1"/>
          <w:sz w:val="24"/>
          <w:szCs w:val="24"/>
          <w:highlight w:val="white"/>
        </w:rPr>
        <w:t xml:space="preserve"> It reflects the extent where uncertainty, as well as ambiguity, has been tolerated successfully. According to </w:t>
      </w:r>
      <w:r w:rsidRPr="005D620D">
        <w:rPr>
          <w:rFonts w:ascii="Times New Roman" w:hAnsi="Times New Roman" w:cs="Times New Roman"/>
          <w:color w:val="000000" w:themeColor="text1"/>
          <w:sz w:val="24"/>
          <w:szCs w:val="24"/>
        </w:rPr>
        <w:t xml:space="preserve">Stewart </w:t>
      </w:r>
      <w:r w:rsidRPr="005D620D">
        <w:rPr>
          <w:rFonts w:ascii="Times New Roman" w:hAnsi="Times New Roman" w:cs="Times New Roman"/>
          <w:i/>
          <w:color w:val="000000" w:themeColor="text1"/>
          <w:sz w:val="24"/>
          <w:szCs w:val="24"/>
        </w:rPr>
        <w:t xml:space="preserve">et al. </w:t>
      </w:r>
      <w:r w:rsidRPr="005D620D">
        <w:rPr>
          <w:rFonts w:ascii="Times New Roman" w:hAnsi="Times New Roman" w:cs="Times New Roman"/>
          <w:color w:val="000000" w:themeColor="text1"/>
          <w:sz w:val="24"/>
          <w:szCs w:val="24"/>
        </w:rPr>
        <w:t>(2017</w:t>
      </w:r>
      <w:r w:rsidRPr="005D620D">
        <w:rPr>
          <w:rFonts w:ascii="Times New Roman" w:eastAsia="Times New Roman" w:hAnsi="Times New Roman" w:cs="Times New Roman"/>
          <w:color w:val="000000" w:themeColor="text1"/>
          <w:sz w:val="24"/>
          <w:szCs w:val="24"/>
          <w:highlight w:val="white"/>
        </w:rPr>
        <w:t xml:space="preserve">) high level of this index indicates a lower level of tolerance on uncertainty and risk-taking also. Strict rules and norms can be incorporated to minimise the effect of this index. On the contrary, </w:t>
      </w:r>
      <w:r w:rsidRPr="005D620D">
        <w:rPr>
          <w:rFonts w:ascii="Times New Roman" w:hAnsi="Times New Roman" w:cs="Times New Roman"/>
          <w:color w:val="000000" w:themeColor="text1"/>
          <w:sz w:val="24"/>
          <w:szCs w:val="24"/>
        </w:rPr>
        <w:t>Trice (2019</w:t>
      </w:r>
      <w:r w:rsidRPr="005D620D">
        <w:rPr>
          <w:rFonts w:ascii="Times New Roman" w:eastAsia="Times New Roman" w:hAnsi="Times New Roman" w:cs="Times New Roman"/>
          <w:color w:val="000000" w:themeColor="text1"/>
          <w:sz w:val="24"/>
          <w:szCs w:val="24"/>
          <w:highlight w:val="white"/>
        </w:rPr>
        <w:t xml:space="preserve">) </w:t>
      </w:r>
      <w:proofErr w:type="gramStart"/>
      <w:r w:rsidRPr="005D620D">
        <w:rPr>
          <w:rFonts w:ascii="Times New Roman" w:eastAsia="Times New Roman" w:hAnsi="Times New Roman" w:cs="Times New Roman"/>
          <w:color w:val="000000" w:themeColor="text1"/>
          <w:sz w:val="24"/>
          <w:szCs w:val="24"/>
          <w:highlight w:val="white"/>
        </w:rPr>
        <w:t>refers,</w:t>
      </w:r>
      <w:proofErr w:type="gramEnd"/>
      <w:r w:rsidRPr="005D620D">
        <w:rPr>
          <w:rFonts w:ascii="Times New Roman" w:eastAsia="Times New Roman" w:hAnsi="Times New Roman" w:cs="Times New Roman"/>
          <w:color w:val="000000" w:themeColor="text1"/>
          <w:sz w:val="24"/>
          <w:szCs w:val="24"/>
          <w:highlight w:val="white"/>
        </w:rPr>
        <w:t xml:space="preserve"> to a higher level of tolerance for uncertainty reflecting a lower index. In this field, the unknown consequences are more significantly accepted. Besides that, the unknowns are managed through minimal regulations.</w:t>
      </w:r>
    </w:p>
    <w:p w14:paraId="5151A245" w14:textId="77777777" w:rsidR="001B40D8" w:rsidRDefault="001B40D8" w:rsidP="001B40D8">
      <w:pPr>
        <w:spacing w:before="240" w:line="360" w:lineRule="auto"/>
        <w:jc w:val="both"/>
        <w:rPr>
          <w:rFonts w:ascii="Times New Roman" w:eastAsia="Times New Roman" w:hAnsi="Times New Roman" w:cs="Times New Roman"/>
          <w:b/>
          <w:color w:val="000000" w:themeColor="text1"/>
          <w:sz w:val="24"/>
          <w:szCs w:val="24"/>
          <w:highlight w:val="white"/>
        </w:rPr>
      </w:pPr>
      <w:r w:rsidRPr="005D620D">
        <w:rPr>
          <w:rFonts w:ascii="Times New Roman" w:eastAsia="Times New Roman" w:hAnsi="Times New Roman" w:cs="Times New Roman"/>
          <w:b/>
          <w:color w:val="000000" w:themeColor="text1"/>
          <w:sz w:val="24"/>
          <w:szCs w:val="24"/>
          <w:highlight w:val="white"/>
        </w:rPr>
        <w:t xml:space="preserve">Masculinity vs. Femininity: </w:t>
      </w:r>
    </w:p>
    <w:p w14:paraId="43CB0A4F" w14:textId="77777777" w:rsidR="001B40D8" w:rsidRPr="00F232E5"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232E5">
        <w:rPr>
          <w:rFonts w:ascii="Times New Roman" w:eastAsia="Times New Roman" w:hAnsi="Times New Roman" w:cs="Times New Roman"/>
          <w:color w:val="000000" w:themeColor="text1"/>
          <w:sz w:val="24"/>
          <w:szCs w:val="24"/>
          <w:highlight w:val="white"/>
        </w:rPr>
        <w:t xml:space="preserve">This </w:t>
      </w:r>
      <w:proofErr w:type="gramStart"/>
      <w:r w:rsidRPr="00F232E5">
        <w:rPr>
          <w:rFonts w:ascii="Times New Roman" w:eastAsia="Times New Roman" w:hAnsi="Times New Roman" w:cs="Times New Roman"/>
          <w:color w:val="000000" w:themeColor="text1"/>
          <w:sz w:val="24"/>
          <w:szCs w:val="24"/>
          <w:highlight w:val="white"/>
        </w:rPr>
        <w:t>particular dimension</w:t>
      </w:r>
      <w:proofErr w:type="gramEnd"/>
      <w:r w:rsidRPr="00F232E5">
        <w:rPr>
          <w:rFonts w:ascii="Times New Roman" w:eastAsia="Times New Roman" w:hAnsi="Times New Roman" w:cs="Times New Roman"/>
          <w:color w:val="000000" w:themeColor="text1"/>
          <w:sz w:val="24"/>
          <w:szCs w:val="24"/>
          <w:highlight w:val="white"/>
        </w:rPr>
        <w:t xml:space="preserve"> considers the principle towards achievement as well as attitudes towards behavioural aspects that include sexuality and equality as well. In this regard, the </w:t>
      </w:r>
      <w:r w:rsidRPr="00F232E5">
        <w:rPr>
          <w:rFonts w:ascii="Times New Roman" w:eastAsia="Times New Roman" w:hAnsi="Times New Roman" w:cs="Times New Roman"/>
          <w:b/>
          <w:bCs/>
          <w:i/>
          <w:iCs/>
          <w:color w:val="000000" w:themeColor="text1"/>
          <w:sz w:val="24"/>
          <w:szCs w:val="24"/>
          <w:highlight w:val="white"/>
        </w:rPr>
        <w:t>“Masculine side”</w:t>
      </w:r>
      <w:r w:rsidRPr="00F232E5">
        <w:rPr>
          <w:rFonts w:ascii="Times New Roman" w:eastAsia="Times New Roman" w:hAnsi="Times New Roman" w:cs="Times New Roman"/>
          <w:color w:val="000000" w:themeColor="text1"/>
          <w:sz w:val="24"/>
          <w:szCs w:val="24"/>
          <w:highlight w:val="white"/>
        </w:rPr>
        <w:t xml:space="preserve"> of the Hofstede’s 6 dimensions represents heroism, achievement, material rewards, and heroism. On the other hand, femininity can be defined with the activities related to modesty, cooperation, and so on. Apart from that it with offering care for the weak individuals </w:t>
      </w:r>
      <w:proofErr w:type="gramStart"/>
      <w:r w:rsidRPr="00F232E5">
        <w:rPr>
          <w:rFonts w:ascii="Times New Roman" w:eastAsia="Times New Roman" w:hAnsi="Times New Roman" w:cs="Times New Roman"/>
          <w:color w:val="000000" w:themeColor="text1"/>
          <w:sz w:val="24"/>
          <w:szCs w:val="24"/>
          <w:highlight w:val="white"/>
        </w:rPr>
        <w:t>in order to</w:t>
      </w:r>
      <w:proofErr w:type="gramEnd"/>
      <w:r w:rsidRPr="00F232E5">
        <w:rPr>
          <w:rFonts w:ascii="Times New Roman" w:eastAsia="Times New Roman" w:hAnsi="Times New Roman" w:cs="Times New Roman"/>
          <w:color w:val="000000" w:themeColor="text1"/>
          <w:sz w:val="24"/>
          <w:szCs w:val="24"/>
          <w:highlight w:val="white"/>
        </w:rPr>
        <w:t xml:space="preserve"> provide them with quality support in life. In this regard, society has been considered to be highly </w:t>
      </w:r>
      <w:proofErr w:type="gramStart"/>
      <w:r w:rsidRPr="00F232E5">
        <w:rPr>
          <w:rFonts w:ascii="Times New Roman" w:eastAsia="Times New Roman" w:hAnsi="Times New Roman" w:cs="Times New Roman"/>
          <w:color w:val="000000" w:themeColor="text1"/>
          <w:sz w:val="24"/>
          <w:szCs w:val="24"/>
          <w:highlight w:val="white"/>
        </w:rPr>
        <w:t>consensus-oriented</w:t>
      </w:r>
      <w:proofErr w:type="gramEnd"/>
      <w:r w:rsidRPr="00F232E5">
        <w:rPr>
          <w:rFonts w:ascii="Times New Roman" w:eastAsia="Times New Roman" w:hAnsi="Times New Roman" w:cs="Times New Roman"/>
          <w:color w:val="000000" w:themeColor="text1"/>
          <w:sz w:val="24"/>
          <w:szCs w:val="24"/>
          <w:highlight w:val="white"/>
        </w:rPr>
        <w:t xml:space="preserve">. In case of business-related operations, </w:t>
      </w:r>
      <w:r w:rsidRPr="00F232E5">
        <w:rPr>
          <w:rFonts w:ascii="Times New Roman" w:eastAsia="Times New Roman" w:hAnsi="Times New Roman" w:cs="Times New Roman"/>
          <w:b/>
          <w:bCs/>
          <w:i/>
          <w:iCs/>
          <w:color w:val="000000" w:themeColor="text1"/>
          <w:sz w:val="24"/>
          <w:szCs w:val="24"/>
          <w:highlight w:val="white"/>
        </w:rPr>
        <w:t>“Masculinity versus Femininity”</w:t>
      </w:r>
      <w:r w:rsidRPr="00F232E5">
        <w:rPr>
          <w:rFonts w:ascii="Times New Roman" w:eastAsia="Times New Roman" w:hAnsi="Times New Roman" w:cs="Times New Roman"/>
          <w:color w:val="000000" w:themeColor="text1"/>
          <w:sz w:val="24"/>
          <w:szCs w:val="24"/>
          <w:highlight w:val="white"/>
        </w:rPr>
        <w:t xml:space="preserve"> can be related to as </w:t>
      </w:r>
      <w:r w:rsidRPr="00F232E5">
        <w:rPr>
          <w:rFonts w:ascii="Times New Roman" w:eastAsia="Times New Roman" w:hAnsi="Times New Roman" w:cs="Times New Roman"/>
          <w:b/>
          <w:bCs/>
          <w:i/>
          <w:iCs/>
          <w:color w:val="000000" w:themeColor="text1"/>
          <w:sz w:val="24"/>
          <w:szCs w:val="24"/>
          <w:highlight w:val="white"/>
        </w:rPr>
        <w:t>“Tough versus tender”</w:t>
      </w:r>
      <w:r w:rsidRPr="00F232E5">
        <w:rPr>
          <w:rFonts w:ascii="Times New Roman" w:eastAsia="Times New Roman" w:hAnsi="Times New Roman" w:cs="Times New Roman"/>
          <w:color w:val="000000" w:themeColor="text1"/>
          <w:sz w:val="24"/>
          <w:szCs w:val="24"/>
          <w:highlight w:val="white"/>
        </w:rPr>
        <w:t xml:space="preserve"> cultures. According to </w:t>
      </w:r>
      <w:proofErr w:type="spellStart"/>
      <w:r w:rsidRPr="00F232E5">
        <w:rPr>
          <w:rFonts w:ascii="Times New Roman" w:hAnsi="Times New Roman" w:cs="Times New Roman"/>
          <w:color w:val="000000" w:themeColor="text1"/>
          <w:sz w:val="24"/>
          <w:szCs w:val="24"/>
        </w:rPr>
        <w:t>Lee</w:t>
      </w:r>
      <w:r w:rsidRPr="00F232E5">
        <w:rPr>
          <w:rFonts w:ascii="Times New Roman" w:hAnsi="Times New Roman" w:cs="Times New Roman"/>
          <w:i/>
          <w:color w:val="000000" w:themeColor="text1"/>
          <w:sz w:val="24"/>
          <w:szCs w:val="24"/>
        </w:rPr>
        <w:t>et</w:t>
      </w:r>
      <w:proofErr w:type="spellEnd"/>
      <w:r w:rsidRPr="00F232E5">
        <w:rPr>
          <w:rFonts w:ascii="Times New Roman" w:hAnsi="Times New Roman" w:cs="Times New Roman"/>
          <w:i/>
          <w:color w:val="000000" w:themeColor="text1"/>
          <w:sz w:val="24"/>
          <w:szCs w:val="24"/>
        </w:rPr>
        <w:t xml:space="preserve"> al. </w:t>
      </w:r>
      <w:r w:rsidRPr="00F232E5">
        <w:rPr>
          <w:rFonts w:ascii="Times New Roman" w:hAnsi="Times New Roman" w:cs="Times New Roman"/>
          <w:color w:val="000000" w:themeColor="text1"/>
          <w:sz w:val="24"/>
          <w:szCs w:val="24"/>
        </w:rPr>
        <w:t>(2018</w:t>
      </w:r>
      <w:r w:rsidRPr="00F232E5">
        <w:rPr>
          <w:rFonts w:ascii="Times New Roman" w:eastAsia="Times New Roman" w:hAnsi="Times New Roman" w:cs="Times New Roman"/>
          <w:color w:val="000000" w:themeColor="text1"/>
          <w:sz w:val="24"/>
          <w:szCs w:val="24"/>
          <w:highlight w:val="white"/>
        </w:rPr>
        <w:t xml:space="preserve">), masculinity has been analysed with distinct characteristics such as roles of different genders, concentration on achievements of materials and building of wealth. On the other hand, </w:t>
      </w:r>
      <w:proofErr w:type="spellStart"/>
      <w:r w:rsidRPr="00F232E5">
        <w:rPr>
          <w:rFonts w:ascii="Times New Roman" w:hAnsi="Times New Roman" w:cs="Times New Roman"/>
          <w:color w:val="000000" w:themeColor="text1"/>
          <w:sz w:val="24"/>
          <w:szCs w:val="24"/>
        </w:rPr>
        <w:t>Einarsen</w:t>
      </w:r>
      <w:r w:rsidRPr="00F232E5">
        <w:rPr>
          <w:rFonts w:ascii="Times New Roman" w:hAnsi="Times New Roman" w:cs="Times New Roman"/>
          <w:i/>
          <w:color w:val="000000" w:themeColor="text1"/>
          <w:sz w:val="24"/>
          <w:szCs w:val="24"/>
        </w:rPr>
        <w:t>et</w:t>
      </w:r>
      <w:proofErr w:type="spellEnd"/>
      <w:r w:rsidRPr="00F232E5">
        <w:rPr>
          <w:rFonts w:ascii="Times New Roman" w:hAnsi="Times New Roman" w:cs="Times New Roman"/>
          <w:i/>
          <w:color w:val="000000" w:themeColor="text1"/>
          <w:sz w:val="24"/>
          <w:szCs w:val="24"/>
        </w:rPr>
        <w:t xml:space="preserve"> al. </w:t>
      </w:r>
      <w:r w:rsidRPr="00F232E5">
        <w:rPr>
          <w:rFonts w:ascii="Times New Roman" w:hAnsi="Times New Roman" w:cs="Times New Roman"/>
          <w:color w:val="000000" w:themeColor="text1"/>
          <w:sz w:val="24"/>
          <w:szCs w:val="24"/>
        </w:rPr>
        <w:t>(2018</w:t>
      </w:r>
      <w:r w:rsidRPr="00F232E5">
        <w:rPr>
          <w:rFonts w:ascii="Times New Roman" w:eastAsia="Times New Roman" w:hAnsi="Times New Roman" w:cs="Times New Roman"/>
          <w:color w:val="000000" w:themeColor="text1"/>
          <w:sz w:val="24"/>
          <w:szCs w:val="24"/>
          <w:highlight w:val="white"/>
        </w:rPr>
        <w:t xml:space="preserve">) defines, femininity has been evaluated through fluid roles of gender, nurturing and leading a quality life. </w:t>
      </w:r>
    </w:p>
    <w:p w14:paraId="5F574FFD" w14:textId="77777777" w:rsidR="001B40D8" w:rsidRPr="005D620D" w:rsidRDefault="001B40D8" w:rsidP="001B40D8">
      <w:pPr>
        <w:spacing w:before="240" w:line="360" w:lineRule="auto"/>
        <w:jc w:val="center"/>
        <w:rPr>
          <w:rFonts w:ascii="Times New Roman" w:eastAsia="Times New Roman" w:hAnsi="Times New Roman" w:cs="Times New Roman"/>
          <w:color w:val="000000" w:themeColor="text1"/>
          <w:sz w:val="24"/>
          <w:szCs w:val="24"/>
          <w:highlight w:val="white"/>
        </w:rPr>
      </w:pPr>
      <w:r w:rsidRPr="005D620D">
        <w:rPr>
          <w:rFonts w:ascii="Times New Roman" w:eastAsia="Times New Roman" w:hAnsi="Times New Roman" w:cs="Times New Roman"/>
          <w:noProof/>
          <w:color w:val="000000" w:themeColor="text1"/>
          <w:sz w:val="24"/>
          <w:szCs w:val="24"/>
          <w:lang w:val="en-US"/>
        </w:rPr>
        <w:lastRenderedPageBreak/>
        <w:drawing>
          <wp:inline distT="0" distB="0" distL="0" distR="0" wp14:anchorId="53831D3F" wp14:editId="6805E70E">
            <wp:extent cx="4724400" cy="2155907"/>
            <wp:effectExtent l="38100" t="57150" r="114300" b="91993"/>
            <wp:docPr id="5"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Timeline&#10;&#10;Description automatically generated"/>
                    <pic:cNvPicPr>
                      <a:picLocks noChangeAspect="1" noChangeArrowheads="1"/>
                    </pic:cNvPicPr>
                  </pic:nvPicPr>
                  <pic:blipFill>
                    <a:blip r:embed="rId7"/>
                    <a:srcRect/>
                    <a:stretch>
                      <a:fillRect/>
                    </a:stretch>
                  </pic:blipFill>
                  <pic:spPr bwMode="auto">
                    <a:xfrm>
                      <a:off x="0" y="0"/>
                      <a:ext cx="4724400" cy="21559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A48E34" w14:textId="77777777" w:rsidR="001B40D8" w:rsidRPr="005D620D" w:rsidRDefault="001B40D8" w:rsidP="001B40D8">
      <w:pPr>
        <w:spacing w:before="240" w:line="360" w:lineRule="auto"/>
        <w:jc w:val="center"/>
        <w:rPr>
          <w:rFonts w:ascii="Times New Roman" w:eastAsia="Times New Roman" w:hAnsi="Times New Roman" w:cs="Times New Roman"/>
          <w:b/>
          <w:color w:val="000000" w:themeColor="text1"/>
          <w:sz w:val="24"/>
          <w:szCs w:val="24"/>
          <w:highlight w:val="white"/>
        </w:rPr>
      </w:pPr>
      <w:r w:rsidRPr="005D620D">
        <w:rPr>
          <w:rFonts w:ascii="Times New Roman" w:eastAsia="Times New Roman" w:hAnsi="Times New Roman" w:cs="Times New Roman"/>
          <w:b/>
          <w:color w:val="000000" w:themeColor="text1"/>
          <w:sz w:val="24"/>
          <w:szCs w:val="24"/>
          <w:highlight w:val="white"/>
        </w:rPr>
        <w:t xml:space="preserve">Figure 2.2: Key elements and frameworks of Hofstede's theory </w:t>
      </w:r>
    </w:p>
    <w:p w14:paraId="4AF02CF1" w14:textId="77777777" w:rsidR="001B40D8" w:rsidRPr="005D620D" w:rsidRDefault="001B40D8" w:rsidP="001B40D8">
      <w:pPr>
        <w:spacing w:before="240" w:line="360" w:lineRule="auto"/>
        <w:jc w:val="center"/>
        <w:rPr>
          <w:rFonts w:ascii="Times New Roman" w:eastAsia="Times New Roman" w:hAnsi="Times New Roman" w:cs="Times New Roman"/>
          <w:color w:val="000000" w:themeColor="text1"/>
          <w:sz w:val="24"/>
          <w:szCs w:val="24"/>
          <w:highlight w:val="white"/>
        </w:rPr>
      </w:pPr>
      <w:r w:rsidRPr="005D620D">
        <w:rPr>
          <w:rFonts w:ascii="Times New Roman" w:eastAsia="Times New Roman" w:hAnsi="Times New Roman" w:cs="Times New Roman"/>
          <w:color w:val="000000" w:themeColor="text1"/>
          <w:sz w:val="24"/>
          <w:szCs w:val="24"/>
          <w:highlight w:val="white"/>
        </w:rPr>
        <w:t xml:space="preserve">(Source: </w:t>
      </w:r>
      <w:proofErr w:type="spellStart"/>
      <w:r w:rsidRPr="005D620D">
        <w:rPr>
          <w:rFonts w:ascii="Times New Roman" w:hAnsi="Times New Roman" w:cs="Times New Roman"/>
          <w:color w:val="000000" w:themeColor="text1"/>
          <w:sz w:val="24"/>
          <w:szCs w:val="24"/>
        </w:rPr>
        <w:t>Einarsen</w:t>
      </w:r>
      <w:r w:rsidRPr="005D620D">
        <w:rPr>
          <w:rFonts w:ascii="Times New Roman" w:hAnsi="Times New Roman" w:cs="Times New Roman"/>
          <w:i/>
          <w:color w:val="000000" w:themeColor="text1"/>
          <w:sz w:val="24"/>
          <w:szCs w:val="24"/>
        </w:rPr>
        <w:t>et</w:t>
      </w:r>
      <w:proofErr w:type="spellEnd"/>
      <w:r w:rsidRPr="005D620D">
        <w:rPr>
          <w:rFonts w:ascii="Times New Roman" w:hAnsi="Times New Roman" w:cs="Times New Roman"/>
          <w:i/>
          <w:color w:val="000000" w:themeColor="text1"/>
          <w:sz w:val="24"/>
          <w:szCs w:val="24"/>
        </w:rPr>
        <w:t xml:space="preserve"> al. </w:t>
      </w:r>
      <w:r w:rsidRPr="005D620D">
        <w:rPr>
          <w:rFonts w:ascii="Times New Roman" w:hAnsi="Times New Roman" w:cs="Times New Roman"/>
          <w:color w:val="000000" w:themeColor="text1"/>
          <w:sz w:val="24"/>
          <w:szCs w:val="24"/>
        </w:rPr>
        <w:t>2018</w:t>
      </w:r>
      <w:r w:rsidRPr="005D620D">
        <w:rPr>
          <w:rFonts w:ascii="Times New Roman" w:eastAsia="Times New Roman" w:hAnsi="Times New Roman" w:cs="Times New Roman"/>
          <w:color w:val="000000" w:themeColor="text1"/>
          <w:sz w:val="24"/>
          <w:szCs w:val="24"/>
          <w:highlight w:val="white"/>
        </w:rPr>
        <w:t>)</w:t>
      </w:r>
    </w:p>
    <w:p w14:paraId="7AF90166" w14:textId="77777777" w:rsidR="001B40D8" w:rsidRDefault="001B40D8" w:rsidP="001B40D8">
      <w:pPr>
        <w:spacing w:before="240" w:line="360" w:lineRule="auto"/>
        <w:jc w:val="both"/>
        <w:rPr>
          <w:rFonts w:ascii="Times New Roman" w:eastAsia="Times New Roman" w:hAnsi="Times New Roman" w:cs="Times New Roman"/>
          <w:b/>
          <w:color w:val="FF0000"/>
          <w:sz w:val="24"/>
          <w:szCs w:val="24"/>
          <w:highlight w:val="white"/>
        </w:rPr>
      </w:pPr>
      <w:r w:rsidRPr="005D620D">
        <w:rPr>
          <w:rFonts w:ascii="Times New Roman" w:eastAsia="Times New Roman" w:hAnsi="Times New Roman" w:cs="Times New Roman"/>
          <w:b/>
          <w:color w:val="000000" w:themeColor="text1"/>
          <w:sz w:val="24"/>
          <w:szCs w:val="24"/>
          <w:highlight w:val="white"/>
        </w:rPr>
        <w:t xml:space="preserve">Long term orientation vs. short term: </w:t>
      </w:r>
    </w:p>
    <w:p w14:paraId="3DB79CD1" w14:textId="77777777" w:rsidR="001B40D8" w:rsidRPr="00F232E5"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232E5">
        <w:rPr>
          <w:rFonts w:ascii="Times New Roman" w:eastAsia="Times New Roman" w:hAnsi="Times New Roman" w:cs="Times New Roman"/>
          <w:bCs/>
          <w:color w:val="000000" w:themeColor="text1"/>
          <w:sz w:val="24"/>
          <w:szCs w:val="24"/>
          <w:highlight w:val="white"/>
        </w:rPr>
        <w:t xml:space="preserve">In this aspect, </w:t>
      </w:r>
      <w:r w:rsidRPr="00F232E5">
        <w:rPr>
          <w:rFonts w:ascii="Times New Roman" w:eastAsia="Times New Roman" w:hAnsi="Times New Roman" w:cs="Times New Roman"/>
          <w:color w:val="000000" w:themeColor="text1"/>
          <w:sz w:val="24"/>
          <w:szCs w:val="24"/>
          <w:highlight w:val="white"/>
        </w:rPr>
        <w:t xml:space="preserve">every society has been observed to maintain certain links with the past thereby dealing with the issues and challenges of the future. Regarding this, low scored countries on this dimension has been observed to have maintained time-honoured norms and traditions while observing changes in the society with </w:t>
      </w:r>
      <w:proofErr w:type="spellStart"/>
      <w:proofErr w:type="gramStart"/>
      <w:r w:rsidRPr="00F232E5">
        <w:rPr>
          <w:rFonts w:ascii="Times New Roman" w:eastAsia="Times New Roman" w:hAnsi="Times New Roman" w:cs="Times New Roman"/>
          <w:color w:val="000000" w:themeColor="text1"/>
          <w:sz w:val="24"/>
          <w:szCs w:val="24"/>
          <w:highlight w:val="white"/>
        </w:rPr>
        <w:t>suspicion.This</w:t>
      </w:r>
      <w:proofErr w:type="spellEnd"/>
      <w:proofErr w:type="gramEnd"/>
      <w:r w:rsidRPr="00F232E5">
        <w:rPr>
          <w:rFonts w:ascii="Times New Roman" w:eastAsia="Times New Roman" w:hAnsi="Times New Roman" w:cs="Times New Roman"/>
          <w:color w:val="000000" w:themeColor="text1"/>
          <w:sz w:val="24"/>
          <w:szCs w:val="24"/>
          <w:highlight w:val="white"/>
        </w:rPr>
        <w:t xml:space="preserve"> dimension reflects the extent through which a definite society has viewed the time horizon.  According to </w:t>
      </w:r>
      <w:proofErr w:type="spellStart"/>
      <w:r w:rsidRPr="00F232E5">
        <w:rPr>
          <w:rFonts w:ascii="Times New Roman" w:hAnsi="Times New Roman" w:cs="Times New Roman"/>
          <w:color w:val="000000" w:themeColor="text1"/>
          <w:sz w:val="24"/>
          <w:szCs w:val="24"/>
        </w:rPr>
        <w:t>Kim</w:t>
      </w:r>
      <w:r w:rsidRPr="00F232E5">
        <w:rPr>
          <w:rFonts w:ascii="Times New Roman" w:hAnsi="Times New Roman" w:cs="Times New Roman"/>
          <w:i/>
          <w:color w:val="000000" w:themeColor="text1"/>
          <w:sz w:val="24"/>
          <w:szCs w:val="24"/>
        </w:rPr>
        <w:t>et</w:t>
      </w:r>
      <w:proofErr w:type="spellEnd"/>
      <w:r w:rsidRPr="00F232E5">
        <w:rPr>
          <w:rFonts w:ascii="Times New Roman" w:hAnsi="Times New Roman" w:cs="Times New Roman"/>
          <w:i/>
          <w:color w:val="000000" w:themeColor="text1"/>
          <w:sz w:val="24"/>
          <w:szCs w:val="24"/>
        </w:rPr>
        <w:t xml:space="preserve"> al. </w:t>
      </w:r>
      <w:r w:rsidRPr="00F232E5">
        <w:rPr>
          <w:rFonts w:ascii="Times New Roman" w:hAnsi="Times New Roman" w:cs="Times New Roman"/>
          <w:color w:val="000000" w:themeColor="text1"/>
          <w:sz w:val="24"/>
          <w:szCs w:val="24"/>
        </w:rPr>
        <w:t>(2017</w:t>
      </w:r>
      <w:r w:rsidRPr="00F232E5">
        <w:rPr>
          <w:rFonts w:ascii="Times New Roman" w:eastAsia="Times New Roman" w:hAnsi="Times New Roman" w:cs="Times New Roman"/>
          <w:color w:val="000000" w:themeColor="text1"/>
          <w:sz w:val="24"/>
          <w:szCs w:val="24"/>
          <w:highlight w:val="white"/>
        </w:rPr>
        <w:t xml:space="preserve">) Long term orientation dimension has clearly focused on the future result and staying focused on strategies that help develop long term success. </w:t>
      </w:r>
      <w:r w:rsidRPr="00F232E5">
        <w:rPr>
          <w:rFonts w:ascii="Times New Roman" w:eastAsia="Times New Roman" w:hAnsi="Times New Roman" w:cs="Times New Roman"/>
          <w:b/>
          <w:bCs/>
          <w:i/>
          <w:iCs/>
          <w:color w:val="000000" w:themeColor="text1"/>
          <w:sz w:val="24"/>
          <w:szCs w:val="24"/>
          <w:highlight w:val="white"/>
        </w:rPr>
        <w:t>"Long term orientation"</w:t>
      </w:r>
      <w:r w:rsidRPr="00F232E5">
        <w:rPr>
          <w:rFonts w:ascii="Times New Roman" w:eastAsia="Times New Roman" w:hAnsi="Times New Roman" w:cs="Times New Roman"/>
          <w:color w:val="000000" w:themeColor="text1"/>
          <w:sz w:val="24"/>
          <w:szCs w:val="24"/>
          <w:highlight w:val="white"/>
        </w:rPr>
        <w:t xml:space="preserve"> develops perseverance, long-term growth as well as persistence.  On the other hand, </w:t>
      </w:r>
      <w:proofErr w:type="spellStart"/>
      <w:r w:rsidRPr="00F232E5">
        <w:rPr>
          <w:rFonts w:ascii="Times New Roman" w:hAnsi="Times New Roman" w:cs="Times New Roman"/>
          <w:color w:val="000000" w:themeColor="text1"/>
          <w:sz w:val="24"/>
          <w:szCs w:val="24"/>
        </w:rPr>
        <w:t>Braithwaite</w:t>
      </w:r>
      <w:r w:rsidRPr="00F232E5">
        <w:rPr>
          <w:rFonts w:ascii="Times New Roman" w:hAnsi="Times New Roman" w:cs="Times New Roman"/>
          <w:i/>
          <w:color w:val="000000" w:themeColor="text1"/>
          <w:sz w:val="24"/>
          <w:szCs w:val="24"/>
        </w:rPr>
        <w:t>et</w:t>
      </w:r>
      <w:proofErr w:type="spellEnd"/>
      <w:r w:rsidRPr="00F232E5">
        <w:rPr>
          <w:rFonts w:ascii="Times New Roman" w:hAnsi="Times New Roman" w:cs="Times New Roman"/>
          <w:i/>
          <w:color w:val="000000" w:themeColor="text1"/>
          <w:sz w:val="24"/>
          <w:szCs w:val="24"/>
        </w:rPr>
        <w:t xml:space="preserve"> al. </w:t>
      </w:r>
      <w:r w:rsidRPr="00F232E5">
        <w:rPr>
          <w:rFonts w:ascii="Times New Roman" w:hAnsi="Times New Roman" w:cs="Times New Roman"/>
          <w:color w:val="000000" w:themeColor="text1"/>
          <w:sz w:val="24"/>
          <w:szCs w:val="24"/>
        </w:rPr>
        <w:t>(2017</w:t>
      </w:r>
      <w:r w:rsidRPr="00F232E5">
        <w:rPr>
          <w:rFonts w:ascii="Times New Roman" w:eastAsia="Times New Roman" w:hAnsi="Times New Roman" w:cs="Times New Roman"/>
          <w:color w:val="000000" w:themeColor="text1"/>
          <w:sz w:val="24"/>
          <w:szCs w:val="24"/>
          <w:highlight w:val="white"/>
        </w:rPr>
        <w:t xml:space="preserve">) refers to the mitigation of near-future goals. It has been influenced through the short time result. It also respects existing traditions. </w:t>
      </w:r>
    </w:p>
    <w:p w14:paraId="4807D405" w14:textId="77777777" w:rsidR="001B40D8"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5D620D">
        <w:rPr>
          <w:rFonts w:ascii="Times New Roman" w:eastAsia="Times New Roman" w:hAnsi="Times New Roman" w:cs="Times New Roman"/>
          <w:b/>
          <w:color w:val="000000" w:themeColor="text1"/>
          <w:sz w:val="24"/>
          <w:szCs w:val="24"/>
          <w:highlight w:val="white"/>
        </w:rPr>
        <w:t>Indulgence vs. restraint:</w:t>
      </w:r>
    </w:p>
    <w:p w14:paraId="6F5D9257" w14:textId="77777777" w:rsidR="001B40D8" w:rsidRPr="00F232E5"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232E5">
        <w:rPr>
          <w:rFonts w:ascii="Times New Roman" w:eastAsia="Times New Roman" w:hAnsi="Times New Roman" w:cs="Times New Roman"/>
          <w:color w:val="000000" w:themeColor="text1"/>
          <w:sz w:val="24"/>
          <w:szCs w:val="24"/>
          <w:highlight w:val="white"/>
        </w:rPr>
        <w:t xml:space="preserve">This particular dimension has been observed to have been added to the old Hofstede’s 6 </w:t>
      </w:r>
      <w:proofErr w:type="gramStart"/>
      <w:r w:rsidRPr="00F232E5">
        <w:rPr>
          <w:rFonts w:ascii="Times New Roman" w:eastAsia="Times New Roman" w:hAnsi="Times New Roman" w:cs="Times New Roman"/>
          <w:color w:val="000000" w:themeColor="text1"/>
          <w:sz w:val="24"/>
          <w:szCs w:val="24"/>
          <w:highlight w:val="white"/>
        </w:rPr>
        <w:t>cultural</w:t>
      </w:r>
      <w:r>
        <w:rPr>
          <w:rFonts w:ascii="Times New Roman" w:eastAsia="Times New Roman" w:hAnsi="Times New Roman" w:cs="Times New Roman"/>
          <w:color w:val="000000" w:themeColor="text1"/>
          <w:sz w:val="24"/>
          <w:szCs w:val="24"/>
          <w:highlight w:val="white"/>
        </w:rPr>
        <w:t xml:space="preserve"> </w:t>
      </w:r>
      <w:r w:rsidRPr="00F232E5">
        <w:rPr>
          <w:rFonts w:ascii="Times New Roman" w:eastAsia="Times New Roman" w:hAnsi="Times New Roman" w:cs="Times New Roman"/>
          <w:color w:val="000000" w:themeColor="text1"/>
          <w:sz w:val="24"/>
          <w:szCs w:val="24"/>
          <w:highlight w:val="white"/>
        </w:rPr>
        <w:t xml:space="preserve"> model</w:t>
      </w:r>
      <w:proofErr w:type="gramEnd"/>
      <w:r w:rsidRPr="00F232E5">
        <w:rPr>
          <w:rFonts w:ascii="Times New Roman" w:eastAsia="Times New Roman" w:hAnsi="Times New Roman" w:cs="Times New Roman"/>
          <w:color w:val="000000" w:themeColor="text1"/>
          <w:sz w:val="24"/>
          <w:szCs w:val="24"/>
          <w:highlight w:val="white"/>
        </w:rPr>
        <w:t xml:space="preserve">. Cultures in this respect have been observed to be referred to as Restrained or Indulgence. This dimension clearly describes a detailed tendency of a particular society to mitigate the desires. This dimension also helps to develop various desires of society. According to </w:t>
      </w:r>
      <w:proofErr w:type="spellStart"/>
      <w:r w:rsidRPr="00F232E5">
        <w:rPr>
          <w:rFonts w:ascii="Times New Roman" w:hAnsi="Times New Roman" w:cs="Times New Roman"/>
          <w:color w:val="000000" w:themeColor="text1"/>
          <w:sz w:val="24"/>
          <w:szCs w:val="24"/>
        </w:rPr>
        <w:t>Mateescu</w:t>
      </w:r>
      <w:proofErr w:type="spellEnd"/>
      <w:r w:rsidRPr="00F232E5">
        <w:rPr>
          <w:rFonts w:ascii="Times New Roman" w:hAnsi="Times New Roman" w:cs="Times New Roman"/>
          <w:color w:val="000000" w:themeColor="text1"/>
          <w:sz w:val="24"/>
          <w:szCs w:val="24"/>
        </w:rPr>
        <w:t>, (2017</w:t>
      </w:r>
      <w:r w:rsidRPr="00F232E5">
        <w:rPr>
          <w:rFonts w:ascii="Times New Roman" w:eastAsia="Times New Roman" w:hAnsi="Times New Roman" w:cs="Times New Roman"/>
          <w:color w:val="000000" w:themeColor="text1"/>
          <w:sz w:val="24"/>
          <w:szCs w:val="24"/>
          <w:highlight w:val="white"/>
        </w:rPr>
        <w:t xml:space="preserve">) Indulgence reflects leading a working culture by incorporating huge fun. On the contrary, </w:t>
      </w:r>
      <w:r w:rsidRPr="00F232E5">
        <w:rPr>
          <w:rFonts w:ascii="Times New Roman" w:hAnsi="Times New Roman" w:cs="Times New Roman"/>
          <w:color w:val="000000" w:themeColor="text1"/>
          <w:sz w:val="24"/>
          <w:szCs w:val="24"/>
        </w:rPr>
        <w:t xml:space="preserve">Gurung, and </w:t>
      </w:r>
      <w:proofErr w:type="spellStart"/>
      <w:r w:rsidRPr="00F232E5">
        <w:rPr>
          <w:rFonts w:ascii="Times New Roman" w:hAnsi="Times New Roman" w:cs="Times New Roman"/>
          <w:color w:val="000000" w:themeColor="text1"/>
          <w:sz w:val="24"/>
          <w:szCs w:val="24"/>
        </w:rPr>
        <w:t>Prater</w:t>
      </w:r>
      <w:proofErr w:type="spellEnd"/>
      <w:r w:rsidRPr="00F232E5">
        <w:rPr>
          <w:rFonts w:ascii="Times New Roman" w:hAnsi="Times New Roman" w:cs="Times New Roman"/>
          <w:color w:val="000000" w:themeColor="text1"/>
          <w:sz w:val="24"/>
          <w:szCs w:val="24"/>
        </w:rPr>
        <w:t>, (2017</w:t>
      </w:r>
      <w:r w:rsidRPr="00F232E5">
        <w:rPr>
          <w:rFonts w:ascii="Times New Roman" w:eastAsia="Times New Roman" w:hAnsi="Times New Roman" w:cs="Times New Roman"/>
          <w:color w:val="000000" w:themeColor="text1"/>
          <w:sz w:val="24"/>
          <w:szCs w:val="24"/>
          <w:highlight w:val="white"/>
        </w:rPr>
        <w:t xml:space="preserve">) defines restraint as reflecting the regulation of society through implementing social norms. </w:t>
      </w:r>
    </w:p>
    <w:p w14:paraId="73C3FB3A" w14:textId="77777777" w:rsidR="001B40D8" w:rsidRPr="00F232E5" w:rsidRDefault="001B40D8" w:rsidP="001B40D8">
      <w:pPr>
        <w:pStyle w:val="Heading2"/>
        <w:rPr>
          <w:color w:val="000000" w:themeColor="text1"/>
          <w:highlight w:val="white"/>
        </w:rPr>
      </w:pPr>
      <w:bookmarkStart w:id="18" w:name="_Toc102645301"/>
      <w:r w:rsidRPr="00F232E5">
        <w:rPr>
          <w:color w:val="000000" w:themeColor="text1"/>
          <w:highlight w:val="white"/>
        </w:rPr>
        <w:lastRenderedPageBreak/>
        <w:t>Strategies used to manage cultural differences in an organisation (practical ideas Examples)</w:t>
      </w:r>
      <w:bookmarkEnd w:id="18"/>
    </w:p>
    <w:p w14:paraId="4089E85D"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rPr>
      </w:pPr>
      <w:r w:rsidRPr="005D620D">
        <w:rPr>
          <w:rFonts w:ascii="Times New Roman" w:eastAsia="Times New Roman" w:hAnsi="Times New Roman" w:cs="Times New Roman"/>
          <w:color w:val="000000" w:themeColor="text1"/>
          <w:sz w:val="24"/>
          <w:szCs w:val="24"/>
        </w:rPr>
        <w:t xml:space="preserve">Many different companies are providing equal opportunities to the people irrespective of their race, </w:t>
      </w:r>
      <w:r w:rsidRPr="00F42F94">
        <w:rPr>
          <w:rFonts w:ascii="Times New Roman" w:eastAsia="Times New Roman" w:hAnsi="Times New Roman" w:cs="Times New Roman"/>
          <w:color w:val="000000" w:themeColor="text1"/>
          <w:sz w:val="24"/>
          <w:szCs w:val="24"/>
        </w:rPr>
        <w:t xml:space="preserve">religion, gender. Accenture is effectively reducing the gender inequalities in the workplace and provide equal opportunities to the employees to the engage </w:t>
      </w:r>
      <w:proofErr w:type="gramStart"/>
      <w:r w:rsidRPr="00F42F94">
        <w:rPr>
          <w:rFonts w:ascii="Times New Roman" w:eastAsia="Times New Roman" w:hAnsi="Times New Roman" w:cs="Times New Roman"/>
          <w:color w:val="000000" w:themeColor="text1"/>
          <w:sz w:val="24"/>
          <w:szCs w:val="24"/>
        </w:rPr>
        <w:t>in to</w:t>
      </w:r>
      <w:proofErr w:type="gramEnd"/>
      <w:r w:rsidRPr="00F42F94">
        <w:rPr>
          <w:rFonts w:ascii="Times New Roman" w:eastAsia="Times New Roman" w:hAnsi="Times New Roman" w:cs="Times New Roman"/>
          <w:color w:val="000000" w:themeColor="text1"/>
          <w:sz w:val="24"/>
          <w:szCs w:val="24"/>
        </w:rPr>
        <w:t xml:space="preserve"> business activities. Moreover, communication is one of the major tools used by the business organisation to enhance employee’s retention in the workplace and enrich cultural diversity.</w:t>
      </w:r>
    </w:p>
    <w:p w14:paraId="05A42137" w14:textId="77777777" w:rsidR="001B40D8" w:rsidRPr="00F42F94" w:rsidRDefault="001B40D8" w:rsidP="001B40D8">
      <w:pPr>
        <w:spacing w:before="240" w:line="360" w:lineRule="auto"/>
        <w:jc w:val="both"/>
        <w:rPr>
          <w:rFonts w:ascii="Times New Roman" w:eastAsia="Times New Roman" w:hAnsi="Times New Roman" w:cs="Times New Roman"/>
          <w:b/>
          <w:color w:val="000000" w:themeColor="text1"/>
          <w:sz w:val="24"/>
          <w:szCs w:val="24"/>
        </w:rPr>
      </w:pPr>
      <w:r w:rsidRPr="00F42F94">
        <w:rPr>
          <w:rFonts w:ascii="Times New Roman" w:eastAsia="Times New Roman" w:hAnsi="Times New Roman" w:cs="Times New Roman"/>
          <w:b/>
          <w:color w:val="000000" w:themeColor="text1"/>
          <w:sz w:val="24"/>
          <w:szCs w:val="24"/>
        </w:rPr>
        <w:t xml:space="preserve">Conclusion </w:t>
      </w:r>
    </w:p>
    <w:p w14:paraId="049ADDE7"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Cultural competence has been described as the capacity to comprehend, communicate with, and effectively interact with people from different cultures, as well as the capacity to </w:t>
      </w:r>
      <w:proofErr w:type="spellStart"/>
      <w:r w:rsidRPr="00F42F94">
        <w:rPr>
          <w:rFonts w:ascii="Times New Roman" w:eastAsia="Times New Roman" w:hAnsi="Times New Roman" w:cs="Times New Roman"/>
          <w:color w:val="000000" w:themeColor="text1"/>
          <w:sz w:val="24"/>
          <w:szCs w:val="24"/>
        </w:rPr>
        <w:t>operatewith</w:t>
      </w:r>
      <w:proofErr w:type="spellEnd"/>
      <w:r w:rsidRPr="00F42F94">
        <w:rPr>
          <w:rFonts w:ascii="Times New Roman" w:eastAsia="Times New Roman" w:hAnsi="Times New Roman" w:cs="Times New Roman"/>
          <w:color w:val="000000" w:themeColor="text1"/>
          <w:sz w:val="24"/>
          <w:szCs w:val="24"/>
        </w:rPr>
        <w:t xml:space="preserve"> different cultural norms and timetables. Hofstede Cultural model is also concluded </w:t>
      </w:r>
      <w:proofErr w:type="spellStart"/>
      <w:r w:rsidRPr="00F42F94">
        <w:rPr>
          <w:rFonts w:ascii="Times New Roman" w:eastAsia="Times New Roman" w:hAnsi="Times New Roman" w:cs="Times New Roman"/>
          <w:color w:val="000000" w:themeColor="text1"/>
          <w:sz w:val="24"/>
          <w:szCs w:val="24"/>
        </w:rPr>
        <w:t>inthis</w:t>
      </w:r>
      <w:proofErr w:type="spellEnd"/>
      <w:r w:rsidRPr="00F42F94">
        <w:rPr>
          <w:rFonts w:ascii="Times New Roman" w:eastAsia="Times New Roman" w:hAnsi="Times New Roman" w:cs="Times New Roman"/>
          <w:color w:val="000000" w:themeColor="text1"/>
          <w:sz w:val="24"/>
          <w:szCs w:val="24"/>
        </w:rPr>
        <w:t xml:space="preserve"> chapter. Hofstede`s power distance dimension has been concerned with how a </w:t>
      </w:r>
      <w:proofErr w:type="spellStart"/>
      <w:r w:rsidRPr="00F42F94">
        <w:rPr>
          <w:rFonts w:ascii="Times New Roman" w:eastAsia="Times New Roman" w:hAnsi="Times New Roman" w:cs="Times New Roman"/>
          <w:color w:val="000000" w:themeColor="text1"/>
          <w:sz w:val="24"/>
          <w:szCs w:val="24"/>
        </w:rPr>
        <w:t>societycopes</w:t>
      </w:r>
      <w:proofErr w:type="spellEnd"/>
      <w:r w:rsidRPr="00F42F94">
        <w:rPr>
          <w:rFonts w:ascii="Times New Roman" w:eastAsia="Times New Roman" w:hAnsi="Times New Roman" w:cs="Times New Roman"/>
          <w:color w:val="000000" w:themeColor="text1"/>
          <w:sz w:val="24"/>
          <w:szCs w:val="24"/>
        </w:rPr>
        <w:t xml:space="preserve"> with the knowledge that people`s health capacities are uneven. This cultural model </w:t>
      </w:r>
      <w:proofErr w:type="spellStart"/>
      <w:r w:rsidRPr="00F42F94">
        <w:rPr>
          <w:rFonts w:ascii="Times New Roman" w:eastAsia="Times New Roman" w:hAnsi="Times New Roman" w:cs="Times New Roman"/>
          <w:color w:val="000000" w:themeColor="text1"/>
          <w:sz w:val="24"/>
          <w:szCs w:val="24"/>
        </w:rPr>
        <w:t>wascreated</w:t>
      </w:r>
      <w:proofErr w:type="spellEnd"/>
      <w:r w:rsidRPr="00F42F94">
        <w:rPr>
          <w:rFonts w:ascii="Times New Roman" w:eastAsia="Times New Roman" w:hAnsi="Times New Roman" w:cs="Times New Roman"/>
          <w:color w:val="000000" w:themeColor="text1"/>
          <w:sz w:val="24"/>
          <w:szCs w:val="24"/>
        </w:rPr>
        <w:t xml:space="preserve"> by Hofstede based on differences in values and ideas about job goals. </w:t>
      </w:r>
      <w:proofErr w:type="spellStart"/>
      <w:r w:rsidRPr="00F42F94">
        <w:rPr>
          <w:rFonts w:ascii="Times New Roman" w:eastAsia="Times New Roman" w:hAnsi="Times New Roman" w:cs="Times New Roman"/>
          <w:color w:val="000000" w:themeColor="text1"/>
          <w:sz w:val="24"/>
          <w:szCs w:val="24"/>
        </w:rPr>
        <w:t>Hofstede`smethodology</w:t>
      </w:r>
      <w:proofErr w:type="spellEnd"/>
      <w:r w:rsidRPr="00F42F94">
        <w:rPr>
          <w:rFonts w:ascii="Times New Roman" w:eastAsia="Times New Roman" w:hAnsi="Times New Roman" w:cs="Times New Roman"/>
          <w:color w:val="000000" w:themeColor="text1"/>
          <w:sz w:val="24"/>
          <w:szCs w:val="24"/>
        </w:rPr>
        <w:t xml:space="preserve"> seems to be particularly beneficial because it gives critical information </w:t>
      </w:r>
      <w:proofErr w:type="spellStart"/>
      <w:r w:rsidRPr="00F42F94">
        <w:rPr>
          <w:rFonts w:ascii="Times New Roman" w:eastAsia="Times New Roman" w:hAnsi="Times New Roman" w:cs="Times New Roman"/>
          <w:color w:val="000000" w:themeColor="text1"/>
          <w:sz w:val="24"/>
          <w:szCs w:val="24"/>
        </w:rPr>
        <w:t>aboutregional</w:t>
      </w:r>
      <w:proofErr w:type="spellEnd"/>
      <w:r w:rsidRPr="00F42F94">
        <w:rPr>
          <w:rFonts w:ascii="Times New Roman" w:eastAsia="Times New Roman" w:hAnsi="Times New Roman" w:cs="Times New Roman"/>
          <w:color w:val="000000" w:themeColor="text1"/>
          <w:sz w:val="24"/>
          <w:szCs w:val="24"/>
        </w:rPr>
        <w:t xml:space="preserve"> differences and how to manage them.</w:t>
      </w:r>
    </w:p>
    <w:p w14:paraId="443F8CC2" w14:textId="77777777" w:rsidR="001B40D8" w:rsidRPr="00F42F94" w:rsidRDefault="001B40D8" w:rsidP="001B40D8">
      <w:pPr>
        <w:spacing w:after="160" w:line="259" w:lineRule="auto"/>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br w:type="page"/>
      </w:r>
    </w:p>
    <w:p w14:paraId="5507BDE6" w14:textId="77777777" w:rsidR="001B40D8" w:rsidRPr="00F42F94" w:rsidRDefault="001B40D8" w:rsidP="001B40D8">
      <w:pPr>
        <w:pStyle w:val="Heading1"/>
        <w:rPr>
          <w:highlight w:val="white"/>
        </w:rPr>
      </w:pPr>
      <w:bookmarkStart w:id="19" w:name="_Toc102645302"/>
      <w:r w:rsidRPr="00F42F94">
        <w:rPr>
          <w:highlight w:val="white"/>
        </w:rPr>
        <w:lastRenderedPageBreak/>
        <w:t xml:space="preserve">Chapter </w:t>
      </w:r>
      <w:proofErr w:type="gramStart"/>
      <w:r w:rsidRPr="00F42F94">
        <w:rPr>
          <w:highlight w:val="white"/>
        </w:rPr>
        <w:t>3.Case</w:t>
      </w:r>
      <w:proofErr w:type="gramEnd"/>
      <w:r w:rsidRPr="00F42F94">
        <w:rPr>
          <w:highlight w:val="white"/>
        </w:rPr>
        <w:t xml:space="preserve"> Study</w:t>
      </w:r>
      <w:bookmarkEnd w:id="19"/>
    </w:p>
    <w:p w14:paraId="250D0F13" w14:textId="77777777" w:rsidR="001B40D8" w:rsidRPr="00F42F94" w:rsidRDefault="001B40D8" w:rsidP="001B40D8">
      <w:pPr>
        <w:pStyle w:val="Normal1"/>
        <w:rPr>
          <w:b/>
          <w:i/>
          <w:color w:val="000000" w:themeColor="text1"/>
        </w:rPr>
      </w:pPr>
      <w:r w:rsidRPr="00F42F94">
        <w:rPr>
          <w:b/>
          <w:i/>
          <w:color w:val="000000" w:themeColor="text1"/>
        </w:rPr>
        <w:t xml:space="preserve">Nando’s restaurant history </w:t>
      </w:r>
    </w:p>
    <w:p w14:paraId="010822AC" w14:textId="77777777" w:rsidR="001B40D8" w:rsidRPr="00F42F94" w:rsidRDefault="001B40D8" w:rsidP="001B40D8">
      <w:pPr>
        <w:pStyle w:val="Normal1"/>
        <w:rPr>
          <w:color w:val="000000" w:themeColor="text1"/>
        </w:rPr>
      </w:pPr>
      <w:r w:rsidRPr="00F42F94">
        <w:rPr>
          <w:color w:val="000000" w:themeColor="text1"/>
        </w:rPr>
        <w:t xml:space="preserve">Nando is a South American multinational fast-food company that has been known for its specialized chicken </w:t>
      </w:r>
      <w:proofErr w:type="spellStart"/>
      <w:proofErr w:type="gramStart"/>
      <w:r w:rsidRPr="00F42F94">
        <w:rPr>
          <w:color w:val="000000" w:themeColor="text1"/>
        </w:rPr>
        <w:t>items.The</w:t>
      </w:r>
      <w:proofErr w:type="spellEnd"/>
      <w:proofErr w:type="gramEnd"/>
      <w:r w:rsidRPr="00F42F94">
        <w:rPr>
          <w:color w:val="000000" w:themeColor="text1"/>
        </w:rPr>
        <w:t xml:space="preserve"> company has been noted to operate from more than 30 countries with having around 1200 outlets that are used in order to deliver qualitative services to the customers.  This organization required to use the effective strategy to operate the work and deliver quality food terms thereby maintaining cultural diversity in the workplace. Moreover, this </w:t>
      </w:r>
      <w:proofErr w:type="gramStart"/>
      <w:r w:rsidRPr="00F42F94">
        <w:rPr>
          <w:color w:val="000000" w:themeColor="text1"/>
        </w:rPr>
        <w:t>particular organization</w:t>
      </w:r>
      <w:proofErr w:type="gramEnd"/>
      <w:r w:rsidRPr="00F42F94">
        <w:rPr>
          <w:color w:val="000000" w:themeColor="text1"/>
        </w:rPr>
        <w:t xml:space="preserve"> aims to conduct a healthy workplace place environment by eliminating any kind of cultural differences. This in turn can helps the organization to boost its marketing performance by attracting more employees and customers as well. This has appropriately made changes in the way to operate ordering platform. Due to the vast issue in the ordering platform, the sales volume of the Nando’s restaurant has been decreased. This has used the inclusion and diversity policy that provides equal chance to each employee at the </w:t>
      </w:r>
      <w:proofErr w:type="gramStart"/>
      <w:r w:rsidRPr="00F42F94">
        <w:rPr>
          <w:color w:val="000000" w:themeColor="text1"/>
        </w:rPr>
        <w:t>work place</w:t>
      </w:r>
      <w:proofErr w:type="gramEnd"/>
      <w:r w:rsidRPr="00F42F94">
        <w:rPr>
          <w:color w:val="000000" w:themeColor="text1"/>
        </w:rPr>
        <w:t xml:space="preserve">. </w:t>
      </w:r>
    </w:p>
    <w:p w14:paraId="3026E100" w14:textId="77777777" w:rsidR="001B40D8" w:rsidRPr="00F42F94" w:rsidRDefault="001B40D8" w:rsidP="001B40D8">
      <w:pPr>
        <w:pStyle w:val="Normal1"/>
        <w:rPr>
          <w:b/>
          <w:i/>
          <w:color w:val="000000" w:themeColor="text1"/>
          <w:lang w:val="en-IN"/>
        </w:rPr>
      </w:pPr>
      <w:r w:rsidRPr="00F42F94">
        <w:rPr>
          <w:b/>
          <w:i/>
          <w:color w:val="000000" w:themeColor="text1"/>
          <w:lang w:val="en-IN"/>
        </w:rPr>
        <w:t>Nando's diversity policy</w:t>
      </w:r>
    </w:p>
    <w:p w14:paraId="5E927F89" w14:textId="77777777" w:rsidR="001B40D8" w:rsidRPr="00F42F94" w:rsidRDefault="001B40D8" w:rsidP="001B40D8">
      <w:pPr>
        <w:pStyle w:val="Normal1"/>
        <w:rPr>
          <w:color w:val="000000" w:themeColor="text1"/>
          <w:lang w:val="en-IN"/>
        </w:rPr>
      </w:pPr>
      <w:r w:rsidRPr="00F42F94">
        <w:rPr>
          <w:color w:val="000000" w:themeColor="text1"/>
          <w:lang w:val="en-IN"/>
        </w:rPr>
        <w:t xml:space="preserve">In this regard, Nando’s has been observed to exercise the diversity policy </w:t>
      </w:r>
      <w:proofErr w:type="gramStart"/>
      <w:r w:rsidRPr="00F42F94">
        <w:rPr>
          <w:color w:val="000000" w:themeColor="text1"/>
          <w:lang w:val="en-IN"/>
        </w:rPr>
        <w:t>in order to</w:t>
      </w:r>
      <w:proofErr w:type="gramEnd"/>
      <w:r w:rsidRPr="00F42F94">
        <w:rPr>
          <w:color w:val="000000" w:themeColor="text1"/>
          <w:lang w:val="en-IN"/>
        </w:rPr>
        <w:t xml:space="preserve"> provide equal chance to each</w:t>
      </w:r>
      <w:r>
        <w:rPr>
          <w:color w:val="000000" w:themeColor="text1"/>
          <w:lang w:val="en-IN"/>
        </w:rPr>
        <w:t xml:space="preserve"> </w:t>
      </w:r>
      <w:r w:rsidRPr="00F42F94">
        <w:rPr>
          <w:color w:val="000000" w:themeColor="text1"/>
          <w:lang w:val="en-IN"/>
        </w:rPr>
        <w:t>employee based on the own ability.</w:t>
      </w:r>
    </w:p>
    <w:p w14:paraId="35339B80" w14:textId="77777777" w:rsidR="001B40D8" w:rsidRPr="00F42F94" w:rsidRDefault="001B40D8" w:rsidP="001B40D8">
      <w:pPr>
        <w:pStyle w:val="Normal1"/>
        <w:rPr>
          <w:color w:val="000000" w:themeColor="text1"/>
          <w:lang w:val="en-IN"/>
        </w:rPr>
      </w:pPr>
      <w:r w:rsidRPr="00F42F94">
        <w:rPr>
          <w:color w:val="000000" w:themeColor="text1"/>
          <w:lang w:val="en-IN"/>
        </w:rPr>
        <w:t xml:space="preserve">This has removed the discrimination factor that is based on the Age, sex, race, disability, sexual </w:t>
      </w:r>
      <w:proofErr w:type="gramStart"/>
      <w:r w:rsidRPr="00F42F94">
        <w:rPr>
          <w:color w:val="000000" w:themeColor="text1"/>
          <w:lang w:val="en-IN"/>
        </w:rPr>
        <w:t>orientation</w:t>
      </w:r>
      <w:proofErr w:type="gramEnd"/>
      <w:r w:rsidRPr="00F42F94">
        <w:rPr>
          <w:color w:val="000000" w:themeColor="text1"/>
          <w:lang w:val="en-IN"/>
        </w:rPr>
        <w:t xml:space="preserve"> and religion. As opined by </w:t>
      </w:r>
      <w:proofErr w:type="spellStart"/>
      <w:r w:rsidRPr="00F42F94">
        <w:rPr>
          <w:color w:val="000000" w:themeColor="text1"/>
        </w:rPr>
        <w:t>Bruneton</w:t>
      </w:r>
      <w:proofErr w:type="spellEnd"/>
      <w:r w:rsidRPr="00F42F94">
        <w:rPr>
          <w:i/>
          <w:color w:val="000000" w:themeColor="text1"/>
          <w:lang w:val="en-IN"/>
        </w:rPr>
        <w:t xml:space="preserve">et al. </w:t>
      </w:r>
      <w:r w:rsidRPr="00F42F94">
        <w:rPr>
          <w:color w:val="000000" w:themeColor="text1"/>
          <w:lang w:val="en-IN"/>
        </w:rPr>
        <w:t xml:space="preserve">(2019), this has respect to everyone culture and also provide equal opportunity to each employee at the </w:t>
      </w:r>
      <w:proofErr w:type="gramStart"/>
      <w:r w:rsidRPr="00F42F94">
        <w:rPr>
          <w:color w:val="000000" w:themeColor="text1"/>
          <w:lang w:val="en-IN"/>
        </w:rPr>
        <w:t>work place</w:t>
      </w:r>
      <w:proofErr w:type="gramEnd"/>
      <w:r w:rsidRPr="00F42F94">
        <w:rPr>
          <w:color w:val="000000" w:themeColor="text1"/>
          <w:lang w:val="en-IN"/>
        </w:rPr>
        <w:t xml:space="preserve">. This has taken the initiative toward the Diversity and inclusion council’s strategy and makes effective changes in the way to deal with the cultural differences at the workplace. In this context, the major values that the company focusses on include pride, passion, courage, </w:t>
      </w:r>
      <w:proofErr w:type="gramStart"/>
      <w:r w:rsidRPr="00F42F94">
        <w:rPr>
          <w:color w:val="000000" w:themeColor="text1"/>
          <w:lang w:val="en-IN"/>
        </w:rPr>
        <w:t>integrity</w:t>
      </w:r>
      <w:proofErr w:type="gramEnd"/>
      <w:r w:rsidRPr="00F42F94">
        <w:rPr>
          <w:color w:val="000000" w:themeColor="text1"/>
          <w:lang w:val="en-IN"/>
        </w:rPr>
        <w:t xml:space="preserve"> and family. Inspired from their heritage, the said organisation has been observed to have a respectful and inclusive culture (Youthemployment.org.uk, 2021). In addition, the organisation has been found out to develop a suitable environment whereby </w:t>
      </w:r>
      <w:proofErr w:type="gramStart"/>
      <w:r w:rsidRPr="00F42F94">
        <w:rPr>
          <w:color w:val="000000" w:themeColor="text1"/>
          <w:lang w:val="en-IN"/>
        </w:rPr>
        <w:t>each and every</w:t>
      </w:r>
      <w:proofErr w:type="gramEnd"/>
      <w:r w:rsidRPr="00F42F94">
        <w:rPr>
          <w:color w:val="000000" w:themeColor="text1"/>
          <w:lang w:val="en-IN"/>
        </w:rPr>
        <w:t xml:space="preserve"> individual within the organisation are respected and valued thereby helping them to flourish irrespective of their background thus maintaining the cultural diversity within the workplace. </w:t>
      </w:r>
    </w:p>
    <w:p w14:paraId="17E14EE0" w14:textId="77777777" w:rsidR="001B40D8" w:rsidRPr="00F42F94" w:rsidRDefault="001B40D8" w:rsidP="001B40D8">
      <w:pPr>
        <w:spacing w:before="240"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 xml:space="preserve">According to </w:t>
      </w:r>
      <w:proofErr w:type="spellStart"/>
      <w:r w:rsidRPr="00F42F94">
        <w:rPr>
          <w:rFonts w:ascii="Times New Roman" w:hAnsi="Times New Roman" w:cs="Times New Roman"/>
          <w:color w:val="000000" w:themeColor="text1"/>
          <w:sz w:val="24"/>
          <w:szCs w:val="24"/>
        </w:rPr>
        <w:t>Kim</w:t>
      </w:r>
      <w:r w:rsidRPr="00F42F94">
        <w:rPr>
          <w:rFonts w:ascii="Times New Roman" w:hAnsi="Times New Roman" w:cs="Times New Roman"/>
          <w:i/>
          <w:color w:val="000000" w:themeColor="text1"/>
          <w:sz w:val="24"/>
          <w:szCs w:val="24"/>
        </w:rPr>
        <w:t>et</w:t>
      </w:r>
      <w:proofErr w:type="spellEnd"/>
      <w:r w:rsidRPr="00F42F94">
        <w:rPr>
          <w:rFonts w:ascii="Times New Roman" w:hAnsi="Times New Roman" w:cs="Times New Roman"/>
          <w:i/>
          <w:color w:val="000000" w:themeColor="text1"/>
          <w:sz w:val="24"/>
          <w:szCs w:val="24"/>
        </w:rPr>
        <w:t xml:space="preserve"> al. </w:t>
      </w:r>
      <w:r w:rsidRPr="00F42F94">
        <w:rPr>
          <w:rFonts w:ascii="Times New Roman" w:hAnsi="Times New Roman" w:cs="Times New Roman"/>
          <w:color w:val="000000" w:themeColor="text1"/>
          <w:sz w:val="24"/>
          <w:szCs w:val="24"/>
        </w:rPr>
        <w:t>(2017</w:t>
      </w:r>
      <w:r w:rsidRPr="00F42F94">
        <w:rPr>
          <w:rFonts w:ascii="Times New Roman" w:eastAsia="Times New Roman" w:hAnsi="Times New Roman" w:cs="Times New Roman"/>
          <w:color w:val="000000" w:themeColor="text1"/>
          <w:sz w:val="24"/>
          <w:szCs w:val="24"/>
          <w:highlight w:val="white"/>
        </w:rPr>
        <w:t xml:space="preserve">) </w:t>
      </w:r>
      <w:proofErr w:type="spellStart"/>
      <w:r w:rsidRPr="00F42F94">
        <w:rPr>
          <w:rFonts w:ascii="Times New Roman" w:eastAsia="Times New Roman" w:hAnsi="Times New Roman" w:cs="Times New Roman"/>
          <w:color w:val="000000" w:themeColor="text1"/>
          <w:sz w:val="24"/>
          <w:szCs w:val="24"/>
        </w:rPr>
        <w:t>Nando’s</w:t>
      </w:r>
      <w:r w:rsidRPr="00F42F94">
        <w:rPr>
          <w:rFonts w:ascii="Times New Roman" w:eastAsia="Times New Roman" w:hAnsi="Times New Roman" w:cs="Times New Roman"/>
          <w:color w:val="000000" w:themeColor="text1"/>
          <w:sz w:val="24"/>
          <w:szCs w:val="24"/>
          <w:highlight w:val="white"/>
        </w:rPr>
        <w:t>Company</w:t>
      </w:r>
      <w:proofErr w:type="spellEnd"/>
      <w:r w:rsidRPr="00F42F94">
        <w:rPr>
          <w:rFonts w:ascii="Times New Roman" w:eastAsia="Times New Roman" w:hAnsi="Times New Roman" w:cs="Times New Roman"/>
          <w:color w:val="000000" w:themeColor="text1"/>
          <w:sz w:val="24"/>
          <w:szCs w:val="24"/>
          <w:highlight w:val="white"/>
        </w:rPr>
        <w:t xml:space="preserve"> strictly follows an effective training procedure, open communication strategy, diverse language fluency, efficient time management and rules against inequality. Organisational culture is an important concept for professionals who are influenced by their respective organisational cultures based on human relationships and interactions (</w:t>
      </w:r>
      <w:r w:rsidRPr="00F42F94">
        <w:rPr>
          <w:rFonts w:ascii="Times New Roman" w:hAnsi="Times New Roman" w:cs="Times New Roman"/>
          <w:color w:val="000000" w:themeColor="text1"/>
          <w:sz w:val="24"/>
          <w:szCs w:val="24"/>
        </w:rPr>
        <w:t>Cipd.co.uk, 2022</w:t>
      </w:r>
      <w:r w:rsidRPr="00F42F94">
        <w:rPr>
          <w:rFonts w:ascii="Times New Roman" w:eastAsia="Times New Roman" w:hAnsi="Times New Roman" w:cs="Times New Roman"/>
          <w:color w:val="000000" w:themeColor="text1"/>
          <w:sz w:val="24"/>
          <w:szCs w:val="24"/>
          <w:highlight w:val="white"/>
        </w:rPr>
        <w:t xml:space="preserve">). Organisational cultures must be created as such that it </w:t>
      </w:r>
      <w:r w:rsidRPr="00F42F94">
        <w:rPr>
          <w:rFonts w:ascii="Times New Roman" w:eastAsia="Times New Roman" w:hAnsi="Times New Roman" w:cs="Times New Roman"/>
          <w:color w:val="000000" w:themeColor="text1"/>
          <w:sz w:val="24"/>
          <w:szCs w:val="24"/>
          <w:highlight w:val="white"/>
        </w:rPr>
        <w:lastRenderedPageBreak/>
        <w:t xml:space="preserve">implements positive changes by supporting organisational practices and policies. Leaders of this organisation have strictly decided to manage organisational equality as well as diversity as different community individuals are present belonging to distinct cultures. On the viewpoint of </w:t>
      </w:r>
      <w:proofErr w:type="spellStart"/>
      <w:r w:rsidRPr="00F42F94">
        <w:rPr>
          <w:rFonts w:ascii="Times New Roman" w:eastAsia="Times New Roman" w:hAnsi="Times New Roman" w:cs="Times New Roman"/>
          <w:color w:val="000000" w:themeColor="text1"/>
          <w:sz w:val="24"/>
          <w:szCs w:val="24"/>
          <w:highlight w:val="white"/>
        </w:rPr>
        <w:t>Braithwaite</w:t>
      </w:r>
      <w:r w:rsidRPr="00F42F94">
        <w:rPr>
          <w:rFonts w:ascii="Times New Roman" w:hAnsi="Times New Roman" w:cs="Times New Roman"/>
          <w:i/>
          <w:color w:val="000000" w:themeColor="text1"/>
          <w:sz w:val="24"/>
          <w:szCs w:val="24"/>
        </w:rPr>
        <w:t>et</w:t>
      </w:r>
      <w:proofErr w:type="spellEnd"/>
      <w:r w:rsidRPr="00F42F94">
        <w:rPr>
          <w:rFonts w:ascii="Times New Roman" w:hAnsi="Times New Roman" w:cs="Times New Roman"/>
          <w:i/>
          <w:color w:val="000000" w:themeColor="text1"/>
          <w:sz w:val="24"/>
          <w:szCs w:val="24"/>
        </w:rPr>
        <w:t xml:space="preserve"> al. </w:t>
      </w:r>
      <w:r w:rsidRPr="00F42F94">
        <w:rPr>
          <w:rFonts w:ascii="Times New Roman" w:hAnsi="Times New Roman" w:cs="Times New Roman"/>
          <w:color w:val="000000" w:themeColor="text1"/>
          <w:sz w:val="24"/>
          <w:szCs w:val="24"/>
        </w:rPr>
        <w:t>(2017</w:t>
      </w:r>
      <w:r w:rsidRPr="00F42F94">
        <w:rPr>
          <w:rFonts w:ascii="Times New Roman" w:eastAsia="Times New Roman" w:hAnsi="Times New Roman" w:cs="Times New Roman"/>
          <w:color w:val="000000" w:themeColor="text1"/>
          <w:sz w:val="24"/>
          <w:szCs w:val="24"/>
          <w:highlight w:val="white"/>
        </w:rPr>
        <w:t xml:space="preserve">) flexibility as well as acceptability both comprise equal importance to managing organisational culture. Diversity is also an important thing that encourages the incorporation of diverse technologies and cultural thinking. It enhances the uniqueness of the products that help attract a broad range of consumers toward their organisation. Leaders, as well as managers of </w:t>
      </w:r>
      <w:r w:rsidRPr="00F42F94">
        <w:rPr>
          <w:rFonts w:ascii="Times New Roman" w:eastAsia="Times New Roman" w:hAnsi="Times New Roman" w:cs="Times New Roman"/>
          <w:bCs/>
          <w:i/>
          <w:iCs/>
          <w:color w:val="000000" w:themeColor="text1"/>
          <w:sz w:val="24"/>
          <w:szCs w:val="24"/>
        </w:rPr>
        <w:t>Nando’s</w:t>
      </w:r>
      <w:r w:rsidRPr="00F42F94">
        <w:rPr>
          <w:rFonts w:ascii="Times New Roman" w:eastAsia="Times New Roman" w:hAnsi="Times New Roman" w:cs="Times New Roman"/>
          <w:color w:val="000000" w:themeColor="text1"/>
          <w:sz w:val="24"/>
          <w:szCs w:val="24"/>
          <w:highlight w:val="white"/>
        </w:rPr>
        <w:t xml:space="preserve">, follow strict regulations of the company regarding cultural diversity and they also encourage others to follow those rules transparently. Thus, good cultural differences have been established in </w:t>
      </w:r>
      <w:r w:rsidRPr="00F42F94">
        <w:rPr>
          <w:rFonts w:ascii="Times New Roman" w:eastAsia="Times New Roman" w:hAnsi="Times New Roman" w:cs="Times New Roman"/>
          <w:bCs/>
          <w:color w:val="000000" w:themeColor="text1"/>
          <w:sz w:val="24"/>
          <w:szCs w:val="24"/>
        </w:rPr>
        <w:t>Nando’s</w:t>
      </w:r>
      <w:r w:rsidRPr="00F42F94">
        <w:rPr>
          <w:rFonts w:ascii="Times New Roman" w:eastAsia="Times New Roman" w:hAnsi="Times New Roman" w:cs="Times New Roman"/>
          <w:color w:val="000000" w:themeColor="text1"/>
          <w:sz w:val="24"/>
          <w:szCs w:val="24"/>
          <w:highlight w:val="white"/>
        </w:rPr>
        <w:t>.</w:t>
      </w:r>
    </w:p>
    <w:p w14:paraId="399BA4E4"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highlight w:val="white"/>
        </w:rPr>
        <w:t xml:space="preserve">The chosen company of the UK called </w:t>
      </w:r>
      <w:r w:rsidRPr="00F42F94">
        <w:rPr>
          <w:rFonts w:ascii="Times New Roman" w:eastAsia="Times New Roman" w:hAnsi="Times New Roman" w:cs="Times New Roman"/>
          <w:b/>
          <w:i/>
          <w:iCs/>
          <w:color w:val="000000" w:themeColor="text1"/>
          <w:sz w:val="24"/>
          <w:szCs w:val="24"/>
        </w:rPr>
        <w:t>Nando’s</w:t>
      </w:r>
      <w:r w:rsidRPr="00F42F94">
        <w:rPr>
          <w:rFonts w:ascii="Times New Roman" w:eastAsia="Times New Roman" w:hAnsi="Times New Roman" w:cs="Times New Roman"/>
          <w:color w:val="000000" w:themeColor="text1"/>
          <w:sz w:val="24"/>
          <w:szCs w:val="24"/>
          <w:highlight w:val="white"/>
        </w:rPr>
        <w:t xml:space="preserve"> can implement this dimension to mitigate the problem of inequality and misuse of power by higher-level individuals. </w:t>
      </w:r>
      <w:r w:rsidRPr="00F42F94">
        <w:rPr>
          <w:rFonts w:ascii="Times New Roman" w:eastAsia="Times New Roman" w:hAnsi="Times New Roman" w:cs="Times New Roman"/>
          <w:bCs/>
          <w:color w:val="000000" w:themeColor="text1"/>
          <w:sz w:val="24"/>
          <w:szCs w:val="24"/>
        </w:rPr>
        <w:t>Nando’s</w:t>
      </w:r>
      <w:r w:rsidRPr="00F42F94">
        <w:rPr>
          <w:rFonts w:ascii="Times New Roman" w:eastAsia="Times New Roman" w:hAnsi="Times New Roman" w:cs="Times New Roman"/>
          <w:color w:val="000000" w:themeColor="text1"/>
          <w:sz w:val="24"/>
          <w:szCs w:val="24"/>
          <w:highlight w:val="white"/>
        </w:rPr>
        <w:t xml:space="preserve"> organisation strictly follows the Indulgence dimension that helps manage working culture by incorporating a huge level of </w:t>
      </w:r>
      <w:proofErr w:type="spellStart"/>
      <w:proofErr w:type="gramStart"/>
      <w:r w:rsidRPr="00F42F94">
        <w:rPr>
          <w:rFonts w:ascii="Times New Roman" w:eastAsia="Times New Roman" w:hAnsi="Times New Roman" w:cs="Times New Roman"/>
          <w:color w:val="000000" w:themeColor="text1"/>
          <w:sz w:val="24"/>
          <w:szCs w:val="24"/>
          <w:highlight w:val="white"/>
        </w:rPr>
        <w:t>fun.Among</w:t>
      </w:r>
      <w:proofErr w:type="spellEnd"/>
      <w:proofErr w:type="gramEnd"/>
      <w:r w:rsidRPr="00F42F94">
        <w:rPr>
          <w:rFonts w:ascii="Times New Roman" w:eastAsia="Times New Roman" w:hAnsi="Times New Roman" w:cs="Times New Roman"/>
          <w:color w:val="000000" w:themeColor="text1"/>
          <w:sz w:val="24"/>
          <w:szCs w:val="24"/>
          <w:highlight w:val="white"/>
        </w:rPr>
        <w:t xml:space="preserve"> those two theories, </w:t>
      </w:r>
      <w:r w:rsidRPr="00F42F94">
        <w:rPr>
          <w:rFonts w:ascii="Times New Roman" w:eastAsia="Times New Roman" w:hAnsi="Times New Roman" w:cs="Times New Roman"/>
          <w:bCs/>
          <w:i/>
          <w:iCs/>
          <w:color w:val="000000" w:themeColor="text1"/>
          <w:sz w:val="24"/>
          <w:szCs w:val="24"/>
        </w:rPr>
        <w:t>Nando’s</w:t>
      </w:r>
      <w:r w:rsidRPr="00F42F94">
        <w:rPr>
          <w:rFonts w:ascii="Times New Roman" w:eastAsia="Times New Roman" w:hAnsi="Times New Roman" w:cs="Times New Roman"/>
          <w:color w:val="000000" w:themeColor="text1"/>
          <w:sz w:val="24"/>
          <w:szCs w:val="24"/>
          <w:highlight w:val="white"/>
        </w:rPr>
        <w:t xml:space="preserve"> organisation clearly follows </w:t>
      </w:r>
      <w:r w:rsidRPr="00F42F94">
        <w:rPr>
          <w:rFonts w:ascii="Times New Roman" w:eastAsia="Times New Roman" w:hAnsi="Times New Roman" w:cs="Times New Roman"/>
          <w:b/>
          <w:bCs/>
          <w:i/>
          <w:iCs/>
          <w:color w:val="000000" w:themeColor="text1"/>
          <w:sz w:val="24"/>
          <w:szCs w:val="24"/>
          <w:highlight w:val="white"/>
        </w:rPr>
        <w:t>"Long term orientation"</w:t>
      </w:r>
      <w:r w:rsidRPr="00F42F94">
        <w:rPr>
          <w:rFonts w:ascii="Times New Roman" w:eastAsia="Times New Roman" w:hAnsi="Times New Roman" w:cs="Times New Roman"/>
          <w:color w:val="000000" w:themeColor="text1"/>
          <w:sz w:val="24"/>
          <w:szCs w:val="24"/>
          <w:highlight w:val="white"/>
        </w:rPr>
        <w:t xml:space="preserve"> to set future goals. In this regard, the said organisation can analyse the existing data and sort the important ones out of them </w:t>
      </w:r>
      <w:proofErr w:type="gramStart"/>
      <w:r w:rsidRPr="00F42F94">
        <w:rPr>
          <w:rFonts w:ascii="Times New Roman" w:eastAsia="Times New Roman" w:hAnsi="Times New Roman" w:cs="Times New Roman"/>
          <w:color w:val="000000" w:themeColor="text1"/>
          <w:sz w:val="24"/>
          <w:szCs w:val="24"/>
          <w:highlight w:val="white"/>
        </w:rPr>
        <w:t>in order to</w:t>
      </w:r>
      <w:proofErr w:type="gramEnd"/>
      <w:r w:rsidRPr="00F42F94">
        <w:rPr>
          <w:rFonts w:ascii="Times New Roman" w:eastAsia="Times New Roman" w:hAnsi="Times New Roman" w:cs="Times New Roman"/>
          <w:color w:val="000000" w:themeColor="text1"/>
          <w:sz w:val="24"/>
          <w:szCs w:val="24"/>
          <w:highlight w:val="white"/>
        </w:rPr>
        <w:t xml:space="preserve"> link them with the possible challenges that might arise in the future. </w:t>
      </w:r>
    </w:p>
    <w:p w14:paraId="23119D8A"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highlight w:val="white"/>
        </w:rPr>
      </w:pPr>
      <w:r w:rsidRPr="00F42F94">
        <w:rPr>
          <w:rFonts w:ascii="Times New Roman" w:eastAsia="Times New Roman" w:hAnsi="Times New Roman" w:cs="Times New Roman"/>
          <w:color w:val="000000" w:themeColor="text1"/>
          <w:sz w:val="24"/>
          <w:szCs w:val="24"/>
        </w:rPr>
        <w:t xml:space="preserve">Nando’s is also focusing on establishing a rich cultural workforce. Nando’s provides equal opportunities to the people to include diverse cultural people into the business organisation. The organisation is working with 4000 employees who are from different cultures. Moreover, Nando’s has implemented a </w:t>
      </w:r>
      <w:r w:rsidRPr="00F42F94">
        <w:rPr>
          <w:rFonts w:ascii="Times New Roman" w:eastAsia="Times New Roman" w:hAnsi="Times New Roman" w:cs="Times New Roman"/>
          <w:b/>
          <w:bCs/>
          <w:i/>
          <w:iCs/>
          <w:color w:val="000000" w:themeColor="text1"/>
          <w:sz w:val="24"/>
          <w:szCs w:val="24"/>
        </w:rPr>
        <w:t>“Diversity and inclusion committee”</w:t>
      </w:r>
      <w:r w:rsidRPr="00F42F94">
        <w:rPr>
          <w:rFonts w:ascii="Times New Roman" w:eastAsia="Times New Roman" w:hAnsi="Times New Roman" w:cs="Times New Roman"/>
          <w:color w:val="000000" w:themeColor="text1"/>
          <w:sz w:val="24"/>
          <w:szCs w:val="24"/>
        </w:rPr>
        <w:t xml:space="preserve"> in 2020, which has focused on implementing equal opportunities and maintain cultural diversity of different group of people such as LGBTIQA + group of people. The committee is also focuses on ensuring employees retention of all racial, ethnic groups. It is effective to reduce cultural differentiation in the workplace.</w:t>
      </w:r>
    </w:p>
    <w:p w14:paraId="75D58162" w14:textId="77777777" w:rsidR="001B40D8" w:rsidRPr="00F42F94" w:rsidRDefault="001B40D8" w:rsidP="001B40D8">
      <w:pPr>
        <w:spacing w:after="160" w:line="259" w:lineRule="auto"/>
        <w:rPr>
          <w:rFonts w:ascii="Times New Roman" w:hAnsi="Times New Roman" w:cs="Times New Roman"/>
          <w:b/>
          <w:color w:val="000000" w:themeColor="text1"/>
          <w:sz w:val="24"/>
          <w:szCs w:val="24"/>
          <w:highlight w:val="white"/>
        </w:rPr>
      </w:pPr>
      <w:r w:rsidRPr="00F42F94">
        <w:rPr>
          <w:rFonts w:ascii="Times New Roman" w:hAnsi="Times New Roman" w:cs="Times New Roman"/>
          <w:color w:val="000000" w:themeColor="text1"/>
          <w:sz w:val="24"/>
          <w:szCs w:val="24"/>
          <w:highlight w:val="white"/>
        </w:rPr>
        <w:br w:type="page"/>
      </w:r>
    </w:p>
    <w:p w14:paraId="1AD18D08" w14:textId="77777777" w:rsidR="001B40D8" w:rsidRPr="00F42F94" w:rsidRDefault="001B40D8" w:rsidP="001B40D8">
      <w:pPr>
        <w:pStyle w:val="Heading1"/>
        <w:rPr>
          <w:highlight w:val="white"/>
        </w:rPr>
      </w:pPr>
      <w:bookmarkStart w:id="20" w:name="_Toc102645303"/>
      <w:r w:rsidRPr="00F42F94">
        <w:rPr>
          <w:highlight w:val="white"/>
        </w:rPr>
        <w:lastRenderedPageBreak/>
        <w:t>Chapter 4. METHODOLOGY CHAPTER</w:t>
      </w:r>
      <w:bookmarkEnd w:id="20"/>
    </w:p>
    <w:p w14:paraId="741C2C44" w14:textId="77777777" w:rsidR="001B40D8" w:rsidRPr="00F42F94" w:rsidRDefault="001B40D8" w:rsidP="001B40D8">
      <w:pPr>
        <w:pStyle w:val="Heading2"/>
        <w:rPr>
          <w:color w:val="000000" w:themeColor="text1"/>
        </w:rPr>
      </w:pPr>
      <w:bookmarkStart w:id="21" w:name="_Toc102645304"/>
      <w:r w:rsidRPr="00F42F94">
        <w:rPr>
          <w:color w:val="000000" w:themeColor="text1"/>
        </w:rPr>
        <w:t>4.1 Research Onion</w:t>
      </w:r>
      <w:bookmarkEnd w:id="21"/>
    </w:p>
    <w:p w14:paraId="77DB2E07"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research onion is a brief and elaborative diagram that mentions all the relevant research methodology sources and actions that a researcher requires to conduct </w:t>
      </w:r>
      <w:proofErr w:type="gramStart"/>
      <w:r w:rsidRPr="00F42F94">
        <w:rPr>
          <w:rFonts w:ascii="Times New Roman" w:eastAsia="Times New Roman" w:hAnsi="Times New Roman" w:cs="Times New Roman"/>
          <w:color w:val="000000" w:themeColor="text1"/>
          <w:sz w:val="24"/>
          <w:szCs w:val="24"/>
        </w:rPr>
        <w:t>particular research</w:t>
      </w:r>
      <w:proofErr w:type="gramEnd"/>
      <w:r w:rsidRPr="00F42F94">
        <w:rPr>
          <w:rFonts w:ascii="Times New Roman" w:eastAsia="Times New Roman" w:hAnsi="Times New Roman" w:cs="Times New Roman"/>
          <w:color w:val="000000" w:themeColor="text1"/>
          <w:sz w:val="24"/>
          <w:szCs w:val="24"/>
        </w:rPr>
        <w:t xml:space="preserve">. As mentioned by </w:t>
      </w:r>
      <w:proofErr w:type="spellStart"/>
      <w:r w:rsidRPr="00F42F94">
        <w:rPr>
          <w:rFonts w:ascii="Times New Roman" w:eastAsia="Times New Roman" w:hAnsi="Times New Roman" w:cs="Times New Roman"/>
          <w:color w:val="000000" w:themeColor="text1"/>
          <w:sz w:val="24"/>
          <w:szCs w:val="24"/>
        </w:rPr>
        <w:t>Mohajan</w:t>
      </w:r>
      <w:proofErr w:type="spellEnd"/>
      <w:r w:rsidRPr="00F42F94">
        <w:rPr>
          <w:rFonts w:ascii="Times New Roman" w:eastAsia="Times New Roman" w:hAnsi="Times New Roman" w:cs="Times New Roman"/>
          <w:color w:val="000000" w:themeColor="text1"/>
          <w:sz w:val="24"/>
          <w:szCs w:val="24"/>
        </w:rPr>
        <w:t xml:space="preserve"> (2018), the research onion is also aligned in the research that depicts the type of research methodology which will be used to achieve success after the completion of the research. This research onion diagram highlights each layer that is entitled by the researcher while conducting research. </w:t>
      </w:r>
    </w:p>
    <w:p w14:paraId="2E81B02A" w14:textId="77777777" w:rsidR="001B40D8" w:rsidRPr="00F42F94" w:rsidRDefault="001B40D8" w:rsidP="001B40D8">
      <w:pPr>
        <w:spacing w:line="360" w:lineRule="auto"/>
        <w:jc w:val="center"/>
        <w:rPr>
          <w:rFonts w:ascii="Times New Roman" w:eastAsia="Times New Roman" w:hAnsi="Times New Roman" w:cs="Times New Roman"/>
          <w:color w:val="000000" w:themeColor="text1"/>
          <w:sz w:val="24"/>
          <w:szCs w:val="24"/>
        </w:rPr>
      </w:pPr>
    </w:p>
    <w:p w14:paraId="40500B35" w14:textId="77777777" w:rsidR="001B40D8" w:rsidRPr="00F42F94" w:rsidRDefault="001B40D8" w:rsidP="001B40D8">
      <w:pPr>
        <w:spacing w:line="360" w:lineRule="auto"/>
        <w:jc w:val="center"/>
        <w:rPr>
          <w:rFonts w:ascii="Times New Roman" w:eastAsia="Times New Roman" w:hAnsi="Times New Roman" w:cs="Times New Roman"/>
          <w:b/>
          <w:color w:val="000000" w:themeColor="text1"/>
          <w:sz w:val="24"/>
          <w:szCs w:val="24"/>
        </w:rPr>
      </w:pPr>
      <w:r w:rsidRPr="00F42F94">
        <w:rPr>
          <w:rFonts w:ascii="Times New Roman" w:eastAsia="Times New Roman" w:hAnsi="Times New Roman" w:cs="Times New Roman"/>
          <w:noProof/>
          <w:color w:val="000000" w:themeColor="text1"/>
          <w:sz w:val="24"/>
          <w:szCs w:val="24"/>
          <w:lang w:val="en-US"/>
        </w:rPr>
        <w:drawing>
          <wp:inline distT="114300" distB="114300" distL="114300" distR="114300" wp14:anchorId="457E0257" wp14:editId="0E2C9FEC">
            <wp:extent cx="4857750" cy="3533775"/>
            <wp:effectExtent l="38100" t="57150" r="114300" b="104775"/>
            <wp:docPr id="3" name="image1.png" descr="Diagram, venn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Diagram, venn diagram&#10;&#10;Description automatically generated"/>
                    <pic:cNvPicPr preferRelativeResize="0"/>
                  </pic:nvPicPr>
                  <pic:blipFill>
                    <a:blip r:embed="rId8"/>
                    <a:srcRect/>
                    <a:stretch>
                      <a:fillRect/>
                    </a:stretch>
                  </pic:blipFill>
                  <pic:spPr>
                    <a:xfrm>
                      <a:off x="0" y="0"/>
                      <a:ext cx="4857750" cy="3533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CAC2D3" w14:textId="77777777" w:rsidR="001B40D8" w:rsidRPr="00F42F94" w:rsidRDefault="001B40D8" w:rsidP="001B40D8">
      <w:pPr>
        <w:spacing w:line="360" w:lineRule="auto"/>
        <w:jc w:val="center"/>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b/>
          <w:color w:val="000000" w:themeColor="text1"/>
          <w:sz w:val="24"/>
          <w:szCs w:val="24"/>
        </w:rPr>
        <w:t xml:space="preserve">Figure 4.1: Research onion </w:t>
      </w:r>
    </w:p>
    <w:p w14:paraId="52A0F8EF" w14:textId="77777777" w:rsidR="001B40D8" w:rsidRPr="00F42F94" w:rsidRDefault="001B40D8" w:rsidP="001B40D8">
      <w:pPr>
        <w:spacing w:line="360" w:lineRule="auto"/>
        <w:jc w:val="center"/>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(Source: </w:t>
      </w:r>
      <w:proofErr w:type="spellStart"/>
      <w:r w:rsidRPr="00F42F94">
        <w:rPr>
          <w:rFonts w:ascii="Times New Roman" w:eastAsia="Times New Roman" w:hAnsi="Times New Roman" w:cs="Times New Roman"/>
          <w:color w:val="000000" w:themeColor="text1"/>
          <w:sz w:val="24"/>
          <w:szCs w:val="24"/>
        </w:rPr>
        <w:t>Saunders</w:t>
      </w:r>
      <w:r w:rsidRPr="00F42F94">
        <w:rPr>
          <w:rFonts w:ascii="Times New Roman" w:eastAsia="Times New Roman" w:hAnsi="Times New Roman" w:cs="Times New Roman"/>
          <w:i/>
          <w:color w:val="000000" w:themeColor="text1"/>
          <w:sz w:val="24"/>
          <w:szCs w:val="24"/>
        </w:rPr>
        <w:t>et</w:t>
      </w:r>
      <w:proofErr w:type="spellEnd"/>
      <w:r w:rsidRPr="00F42F94">
        <w:rPr>
          <w:rFonts w:ascii="Times New Roman" w:eastAsia="Times New Roman" w:hAnsi="Times New Roman" w:cs="Times New Roman"/>
          <w:i/>
          <w:color w:val="000000" w:themeColor="text1"/>
          <w:sz w:val="24"/>
          <w:szCs w:val="24"/>
        </w:rPr>
        <w:t xml:space="preserve"> al</w:t>
      </w:r>
      <w:r w:rsidRPr="00F42F94">
        <w:rPr>
          <w:rFonts w:ascii="Times New Roman" w:eastAsia="Times New Roman" w:hAnsi="Times New Roman" w:cs="Times New Roman"/>
          <w:color w:val="000000" w:themeColor="text1"/>
          <w:sz w:val="24"/>
          <w:szCs w:val="24"/>
        </w:rPr>
        <w:t>. 2009)</w:t>
      </w:r>
    </w:p>
    <w:p w14:paraId="047AD254" w14:textId="77777777" w:rsidR="001B40D8" w:rsidRPr="00F42F94" w:rsidRDefault="001B40D8" w:rsidP="001B40D8">
      <w:pPr>
        <w:pStyle w:val="Heading2"/>
        <w:rPr>
          <w:color w:val="000000" w:themeColor="text1"/>
        </w:rPr>
      </w:pPr>
      <w:bookmarkStart w:id="22" w:name="_Toc102645305"/>
      <w:r w:rsidRPr="00F42F94">
        <w:rPr>
          <w:color w:val="000000" w:themeColor="text1"/>
        </w:rPr>
        <w:t>4.2 Research Philosophy</w:t>
      </w:r>
      <w:bookmarkEnd w:id="22"/>
    </w:p>
    <w:p w14:paraId="76E38A66"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term research philosophies refer to the system of belief and assumptions for the development of knowledge. Every stage in the research requires numbers of assumptions (Burrell and Morgan, 2016; Saunders, 2019). The research philosophy deals with the nature, </w:t>
      </w:r>
      <w:proofErr w:type="gramStart"/>
      <w:r w:rsidRPr="00F42F94">
        <w:rPr>
          <w:rFonts w:ascii="Times New Roman" w:eastAsia="Times New Roman" w:hAnsi="Times New Roman" w:cs="Times New Roman"/>
          <w:color w:val="000000" w:themeColor="text1"/>
          <w:sz w:val="24"/>
          <w:szCs w:val="24"/>
        </w:rPr>
        <w:t>source</w:t>
      </w:r>
      <w:proofErr w:type="gramEnd"/>
      <w:r w:rsidRPr="00F42F94">
        <w:rPr>
          <w:rFonts w:ascii="Times New Roman" w:eastAsia="Times New Roman" w:hAnsi="Times New Roman" w:cs="Times New Roman"/>
          <w:color w:val="000000" w:themeColor="text1"/>
          <w:sz w:val="24"/>
          <w:szCs w:val="24"/>
        </w:rPr>
        <w:t xml:space="preserve"> and developmental attributes of knowledge bases within research by the implementation of which real-time data will be collected. It is the system of assumptions about knowledge developed in a particular research area. These assumptions are shaping the research questions by underpinning the data collection methods and deciding the approach to collect the same. </w:t>
      </w:r>
      <w:proofErr w:type="spellStart"/>
      <w:r w:rsidRPr="00F42F94">
        <w:rPr>
          <w:rFonts w:ascii="Times New Roman" w:eastAsia="Times New Roman" w:hAnsi="Times New Roman" w:cs="Times New Roman"/>
          <w:color w:val="000000" w:themeColor="text1"/>
          <w:sz w:val="24"/>
          <w:szCs w:val="24"/>
        </w:rPr>
        <w:lastRenderedPageBreak/>
        <w:t>Allassumptions</w:t>
      </w:r>
      <w:proofErr w:type="spellEnd"/>
      <w:r w:rsidRPr="00F42F94">
        <w:rPr>
          <w:rFonts w:ascii="Times New Roman" w:eastAsia="Times New Roman" w:hAnsi="Times New Roman" w:cs="Times New Roman"/>
          <w:color w:val="000000" w:themeColor="text1"/>
          <w:sz w:val="24"/>
          <w:szCs w:val="24"/>
        </w:rPr>
        <w:t xml:space="preserve"> in the research develop the shapes of understanding the research questions and the ways it will be used to interpret the findings (Crotty, 1998). </w:t>
      </w:r>
    </w:p>
    <w:p w14:paraId="12415981" w14:textId="77777777" w:rsidR="001B40D8" w:rsidRPr="00F42F94" w:rsidRDefault="001B40D8" w:rsidP="001B40D8">
      <w:pPr>
        <w:spacing w:line="360" w:lineRule="auto"/>
        <w:jc w:val="both"/>
        <w:rPr>
          <w:rFonts w:ascii="Times New Roman" w:eastAsia="Times New Roman" w:hAnsi="Times New Roman" w:cs="Times New Roman"/>
          <w:b/>
          <w:i/>
          <w:color w:val="000000" w:themeColor="text1"/>
          <w:sz w:val="24"/>
          <w:szCs w:val="24"/>
        </w:rPr>
      </w:pPr>
      <w:r w:rsidRPr="00F42F94">
        <w:rPr>
          <w:rFonts w:ascii="Times New Roman" w:eastAsia="Times New Roman" w:hAnsi="Times New Roman" w:cs="Times New Roman"/>
          <w:b/>
          <w:i/>
          <w:color w:val="000000" w:themeColor="text1"/>
          <w:sz w:val="24"/>
          <w:szCs w:val="24"/>
        </w:rPr>
        <w:t>Justification</w:t>
      </w:r>
    </w:p>
    <w:p w14:paraId="70135372"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positivism research philosophy is chosen in this case to gain factual knowledge that is trustworthy and relevant to infer critical results. As opined by Newman and Gough (2020), the positivism philosophy is applicable in research to provide a true and positive approach to the data collected by the researcher and relate to philosophical stance. The assumptions in the research are epistemological, </w:t>
      </w:r>
      <w:proofErr w:type="gramStart"/>
      <w:r w:rsidRPr="00F42F94">
        <w:rPr>
          <w:rFonts w:ascii="Times New Roman" w:eastAsia="Times New Roman" w:hAnsi="Times New Roman" w:cs="Times New Roman"/>
          <w:color w:val="000000" w:themeColor="text1"/>
          <w:sz w:val="24"/>
          <w:szCs w:val="24"/>
        </w:rPr>
        <w:t>axiological</w:t>
      </w:r>
      <w:proofErr w:type="gramEnd"/>
      <w:r w:rsidRPr="00F42F94">
        <w:rPr>
          <w:rFonts w:ascii="Times New Roman" w:eastAsia="Times New Roman" w:hAnsi="Times New Roman" w:cs="Times New Roman"/>
          <w:color w:val="000000" w:themeColor="text1"/>
          <w:sz w:val="24"/>
          <w:szCs w:val="24"/>
        </w:rPr>
        <w:t xml:space="preserve"> and ontological which provides </w:t>
      </w:r>
      <w:r w:rsidRPr="00F42F94">
        <w:rPr>
          <w:rFonts w:ascii="Times New Roman" w:eastAsia="Times New Roman" w:hAnsi="Times New Roman" w:cs="Times New Roman"/>
          <w:b/>
          <w:i/>
          <w:color w:val="000000" w:themeColor="text1"/>
          <w:sz w:val="24"/>
          <w:szCs w:val="24"/>
        </w:rPr>
        <w:t xml:space="preserve">“Objectivism and subjectivism” </w:t>
      </w:r>
      <w:r w:rsidRPr="00F42F94">
        <w:rPr>
          <w:rFonts w:ascii="Times New Roman" w:eastAsia="Times New Roman" w:hAnsi="Times New Roman" w:cs="Times New Roman"/>
          <w:color w:val="000000" w:themeColor="text1"/>
          <w:sz w:val="24"/>
          <w:szCs w:val="24"/>
        </w:rPr>
        <w:t>questions (</w:t>
      </w:r>
      <w:proofErr w:type="spellStart"/>
      <w:r w:rsidRPr="00F42F94">
        <w:rPr>
          <w:rFonts w:ascii="Times New Roman" w:eastAsia="Times New Roman" w:hAnsi="Times New Roman" w:cs="Times New Roman"/>
          <w:color w:val="000000" w:themeColor="text1"/>
          <w:sz w:val="24"/>
          <w:szCs w:val="24"/>
        </w:rPr>
        <w:t>Dźwigoł</w:t>
      </w:r>
      <w:proofErr w:type="spellEnd"/>
      <w:r w:rsidRPr="00F42F94">
        <w:rPr>
          <w:rFonts w:ascii="Times New Roman" w:eastAsia="Times New Roman" w:hAnsi="Times New Roman" w:cs="Times New Roman"/>
          <w:color w:val="000000" w:themeColor="text1"/>
          <w:sz w:val="24"/>
          <w:szCs w:val="24"/>
        </w:rPr>
        <w:t xml:space="preserve">, 2018). This critically frames the research paradigms which forms an important part. </w:t>
      </w:r>
    </w:p>
    <w:p w14:paraId="3075355A" w14:textId="77777777" w:rsidR="001B40D8" w:rsidRPr="00F42F94" w:rsidRDefault="001B40D8" w:rsidP="001B40D8">
      <w:pPr>
        <w:pStyle w:val="Heading2"/>
        <w:rPr>
          <w:color w:val="000000" w:themeColor="text1"/>
        </w:rPr>
      </w:pPr>
      <w:bookmarkStart w:id="23" w:name="_Toc102645306"/>
      <w:r w:rsidRPr="00F42F94">
        <w:rPr>
          <w:color w:val="000000" w:themeColor="text1"/>
        </w:rPr>
        <w:t>4.3 Research Approach</w:t>
      </w:r>
      <w:bookmarkEnd w:id="23"/>
    </w:p>
    <w:p w14:paraId="1B8C77C4"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research approach is considered as the plan and framework that the researcher follows by aligning to detailed methodologies consisting of data collection, </w:t>
      </w:r>
      <w:proofErr w:type="gramStart"/>
      <w:r w:rsidRPr="00F42F94">
        <w:rPr>
          <w:rFonts w:ascii="Times New Roman" w:eastAsia="Times New Roman" w:hAnsi="Times New Roman" w:cs="Times New Roman"/>
          <w:color w:val="000000" w:themeColor="text1"/>
          <w:sz w:val="24"/>
          <w:szCs w:val="24"/>
        </w:rPr>
        <w:t>interpretation</w:t>
      </w:r>
      <w:proofErr w:type="gramEnd"/>
      <w:r w:rsidRPr="00F42F94">
        <w:rPr>
          <w:rFonts w:ascii="Times New Roman" w:eastAsia="Times New Roman" w:hAnsi="Times New Roman" w:cs="Times New Roman"/>
          <w:color w:val="000000" w:themeColor="text1"/>
          <w:sz w:val="24"/>
          <w:szCs w:val="24"/>
        </w:rPr>
        <w:t xml:space="preserve"> and analysis (</w:t>
      </w:r>
      <w:proofErr w:type="spellStart"/>
      <w:r w:rsidRPr="00F42F94">
        <w:rPr>
          <w:rFonts w:ascii="Times New Roman" w:eastAsia="Times New Roman" w:hAnsi="Times New Roman" w:cs="Times New Roman"/>
          <w:color w:val="000000" w:themeColor="text1"/>
          <w:sz w:val="24"/>
          <w:szCs w:val="24"/>
        </w:rPr>
        <w:t>Dźwigoł</w:t>
      </w:r>
      <w:proofErr w:type="spellEnd"/>
      <w:r w:rsidRPr="00F42F94">
        <w:rPr>
          <w:rFonts w:ascii="Times New Roman" w:eastAsia="Times New Roman" w:hAnsi="Times New Roman" w:cs="Times New Roman"/>
          <w:color w:val="000000" w:themeColor="text1"/>
          <w:sz w:val="24"/>
          <w:szCs w:val="24"/>
        </w:rPr>
        <w:t xml:space="preserve">, 2018). </w:t>
      </w:r>
    </w:p>
    <w:p w14:paraId="76DB6B46"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b/>
          <w:i/>
          <w:color w:val="000000" w:themeColor="text1"/>
          <w:sz w:val="24"/>
          <w:szCs w:val="24"/>
        </w:rPr>
        <w:t>Justification</w:t>
      </w:r>
    </w:p>
    <w:p w14:paraId="5AAF4ACC"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deduction or deductive approach is applicable in this scientific research where justification is made based on scientific assumptions. The generalization of the research outputs is done from general to specific after implementing data collection techniques to frame the hypotheses. </w:t>
      </w:r>
    </w:p>
    <w:p w14:paraId="11D56362" w14:textId="77777777" w:rsidR="001B40D8" w:rsidRPr="00F42F94" w:rsidRDefault="001B40D8" w:rsidP="001B40D8">
      <w:pPr>
        <w:pStyle w:val="Heading2"/>
        <w:rPr>
          <w:color w:val="000000" w:themeColor="text1"/>
        </w:rPr>
      </w:pPr>
      <w:bookmarkStart w:id="24" w:name="_Toc102645307"/>
      <w:r w:rsidRPr="00F42F94">
        <w:rPr>
          <w:color w:val="000000" w:themeColor="text1"/>
        </w:rPr>
        <w:t>4.4 Research Design</w:t>
      </w:r>
      <w:bookmarkEnd w:id="24"/>
    </w:p>
    <w:p w14:paraId="42524FF6"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research design is the format used by the researcher in explanation of the outputs, which are critically significant within a research topic. It </w:t>
      </w:r>
      <w:proofErr w:type="gramStart"/>
      <w:r w:rsidRPr="00F42F94">
        <w:rPr>
          <w:rFonts w:ascii="Times New Roman" w:eastAsia="Times New Roman" w:hAnsi="Times New Roman" w:cs="Times New Roman"/>
          <w:color w:val="000000" w:themeColor="text1"/>
          <w:sz w:val="24"/>
          <w:szCs w:val="24"/>
        </w:rPr>
        <w:t>is considered to be</w:t>
      </w:r>
      <w:proofErr w:type="gramEnd"/>
      <w:r w:rsidRPr="00F42F94">
        <w:rPr>
          <w:rFonts w:ascii="Times New Roman" w:eastAsia="Times New Roman" w:hAnsi="Times New Roman" w:cs="Times New Roman"/>
          <w:color w:val="000000" w:themeColor="text1"/>
          <w:sz w:val="24"/>
          <w:szCs w:val="24"/>
        </w:rPr>
        <w:t xml:space="preserve"> the strategy that is used for addressing issues and problems. </w:t>
      </w:r>
    </w:p>
    <w:p w14:paraId="6AD27465" w14:textId="77777777" w:rsidR="001B40D8" w:rsidRPr="00F42F94" w:rsidRDefault="001B40D8" w:rsidP="001B40D8">
      <w:pPr>
        <w:spacing w:line="360" w:lineRule="auto"/>
        <w:jc w:val="both"/>
        <w:rPr>
          <w:rFonts w:ascii="Times New Roman" w:eastAsia="Times New Roman" w:hAnsi="Times New Roman" w:cs="Times New Roman"/>
          <w:b/>
          <w:i/>
          <w:color w:val="000000" w:themeColor="text1"/>
          <w:sz w:val="24"/>
          <w:szCs w:val="24"/>
        </w:rPr>
      </w:pPr>
      <w:r w:rsidRPr="00F42F94">
        <w:rPr>
          <w:rFonts w:ascii="Times New Roman" w:eastAsia="Times New Roman" w:hAnsi="Times New Roman" w:cs="Times New Roman"/>
          <w:b/>
          <w:i/>
          <w:color w:val="000000" w:themeColor="text1"/>
          <w:sz w:val="24"/>
          <w:szCs w:val="24"/>
        </w:rPr>
        <w:t xml:space="preserve">Justification </w:t>
      </w:r>
    </w:p>
    <w:p w14:paraId="26C83357"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explorative research design is chosen in this case to critically highlight the results and provide details for the readers. This design is used </w:t>
      </w:r>
      <w:proofErr w:type="gramStart"/>
      <w:r w:rsidRPr="00F42F94">
        <w:rPr>
          <w:rFonts w:ascii="Times New Roman" w:eastAsia="Times New Roman" w:hAnsi="Times New Roman" w:cs="Times New Roman"/>
          <w:color w:val="000000" w:themeColor="text1"/>
          <w:sz w:val="24"/>
          <w:szCs w:val="24"/>
        </w:rPr>
        <w:t>in order to</w:t>
      </w:r>
      <w:proofErr w:type="gramEnd"/>
      <w:r w:rsidRPr="00F42F94">
        <w:rPr>
          <w:rFonts w:ascii="Times New Roman" w:eastAsia="Times New Roman" w:hAnsi="Times New Roman" w:cs="Times New Roman"/>
          <w:color w:val="000000" w:themeColor="text1"/>
          <w:sz w:val="24"/>
          <w:szCs w:val="24"/>
        </w:rPr>
        <w:t xml:space="preserve"> conduct the investigations and to gain an insightful view of the problem. </w:t>
      </w:r>
    </w:p>
    <w:p w14:paraId="696652C4" w14:textId="77777777" w:rsidR="001B40D8" w:rsidRPr="00F42F94" w:rsidRDefault="001B40D8" w:rsidP="001B40D8">
      <w:pPr>
        <w:pStyle w:val="Heading2"/>
        <w:rPr>
          <w:color w:val="000000" w:themeColor="text1"/>
        </w:rPr>
      </w:pPr>
      <w:bookmarkStart w:id="25" w:name="_Toc102645308"/>
      <w:r w:rsidRPr="00F42F94">
        <w:rPr>
          <w:color w:val="000000" w:themeColor="text1"/>
        </w:rPr>
        <w:t>4.5 Research Strategy</w:t>
      </w:r>
      <w:bookmarkEnd w:id="25"/>
    </w:p>
    <w:p w14:paraId="158211F5"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A survey is chosen to be the research strategy to highlight the key areas of discussion and answer the research questions. </w:t>
      </w:r>
    </w:p>
    <w:p w14:paraId="39F794EF" w14:textId="77777777" w:rsidR="001B40D8" w:rsidRPr="00F42F94" w:rsidRDefault="001B40D8" w:rsidP="001B40D8">
      <w:pPr>
        <w:spacing w:line="360" w:lineRule="auto"/>
        <w:jc w:val="both"/>
        <w:rPr>
          <w:rFonts w:ascii="Times New Roman" w:eastAsia="Times New Roman" w:hAnsi="Times New Roman" w:cs="Times New Roman"/>
          <w:b/>
          <w:i/>
          <w:color w:val="000000" w:themeColor="text1"/>
          <w:sz w:val="24"/>
          <w:szCs w:val="24"/>
        </w:rPr>
      </w:pPr>
      <w:r w:rsidRPr="00F42F94">
        <w:rPr>
          <w:rFonts w:ascii="Times New Roman" w:eastAsia="Times New Roman" w:hAnsi="Times New Roman" w:cs="Times New Roman"/>
          <w:b/>
          <w:i/>
          <w:color w:val="000000" w:themeColor="text1"/>
          <w:sz w:val="24"/>
          <w:szCs w:val="24"/>
        </w:rPr>
        <w:t>Justification</w:t>
      </w:r>
    </w:p>
    <w:p w14:paraId="6A195FC0"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research strategy chosen in this case for this </w:t>
      </w:r>
      <w:proofErr w:type="gramStart"/>
      <w:r w:rsidRPr="00F42F94">
        <w:rPr>
          <w:rFonts w:ascii="Times New Roman" w:eastAsia="Times New Roman" w:hAnsi="Times New Roman" w:cs="Times New Roman"/>
          <w:color w:val="000000" w:themeColor="text1"/>
          <w:sz w:val="24"/>
          <w:szCs w:val="24"/>
        </w:rPr>
        <w:t>particular research</w:t>
      </w:r>
      <w:proofErr w:type="gramEnd"/>
      <w:r w:rsidRPr="00F42F94">
        <w:rPr>
          <w:rFonts w:ascii="Times New Roman" w:eastAsia="Times New Roman" w:hAnsi="Times New Roman" w:cs="Times New Roman"/>
          <w:color w:val="000000" w:themeColor="text1"/>
          <w:sz w:val="24"/>
          <w:szCs w:val="24"/>
        </w:rPr>
        <w:t xml:space="preserve"> is a </w:t>
      </w:r>
      <w:r w:rsidRPr="00F42F94">
        <w:rPr>
          <w:rFonts w:ascii="Times New Roman" w:eastAsia="Times New Roman" w:hAnsi="Times New Roman" w:cs="Times New Roman"/>
          <w:b/>
          <w:i/>
          <w:color w:val="000000" w:themeColor="text1"/>
          <w:sz w:val="24"/>
          <w:szCs w:val="24"/>
        </w:rPr>
        <w:t>survey method</w:t>
      </w:r>
      <w:r w:rsidRPr="00F42F94">
        <w:rPr>
          <w:rFonts w:ascii="Times New Roman" w:eastAsia="Times New Roman" w:hAnsi="Times New Roman" w:cs="Times New Roman"/>
          <w:color w:val="000000" w:themeColor="text1"/>
          <w:sz w:val="24"/>
          <w:szCs w:val="24"/>
        </w:rPr>
        <w:t xml:space="preserve"> which has collected responses from 50 participants out of which 35 </w:t>
      </w:r>
      <w:proofErr w:type="spellStart"/>
      <w:r w:rsidRPr="00F42F94">
        <w:rPr>
          <w:rFonts w:ascii="Times New Roman" w:eastAsia="Times New Roman" w:hAnsi="Times New Roman" w:cs="Times New Roman"/>
          <w:color w:val="000000" w:themeColor="text1"/>
          <w:sz w:val="24"/>
          <w:szCs w:val="24"/>
        </w:rPr>
        <w:t>participantshave</w:t>
      </w:r>
      <w:proofErr w:type="spellEnd"/>
      <w:r w:rsidRPr="00F42F94">
        <w:rPr>
          <w:rFonts w:ascii="Times New Roman" w:eastAsia="Times New Roman" w:hAnsi="Times New Roman" w:cs="Times New Roman"/>
          <w:color w:val="000000" w:themeColor="text1"/>
          <w:sz w:val="24"/>
          <w:szCs w:val="24"/>
        </w:rPr>
        <w:t xml:space="preserve"> responded. </w:t>
      </w:r>
    </w:p>
    <w:p w14:paraId="6A7B3B2A" w14:textId="77777777" w:rsidR="001B40D8" w:rsidRPr="00F42F94" w:rsidRDefault="001B40D8" w:rsidP="001B40D8">
      <w:pPr>
        <w:pStyle w:val="Heading2"/>
        <w:rPr>
          <w:color w:val="000000" w:themeColor="text1"/>
        </w:rPr>
      </w:pPr>
      <w:bookmarkStart w:id="26" w:name="_Toc102645309"/>
      <w:r w:rsidRPr="00F42F94">
        <w:rPr>
          <w:color w:val="000000" w:themeColor="text1"/>
        </w:rPr>
        <w:t>4.6 Data Collection</w:t>
      </w:r>
      <w:bookmarkEnd w:id="26"/>
    </w:p>
    <w:p w14:paraId="1499A21D"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lastRenderedPageBreak/>
        <w:t xml:space="preserve">There are three types of collection tools such as quantitative, </w:t>
      </w:r>
      <w:proofErr w:type="gramStart"/>
      <w:r w:rsidRPr="00F42F94">
        <w:rPr>
          <w:rFonts w:ascii="Times New Roman" w:eastAsia="Times New Roman" w:hAnsi="Times New Roman" w:cs="Times New Roman"/>
          <w:color w:val="000000" w:themeColor="text1"/>
          <w:sz w:val="24"/>
          <w:szCs w:val="24"/>
        </w:rPr>
        <w:t>qualitative</w:t>
      </w:r>
      <w:proofErr w:type="gramEnd"/>
      <w:r w:rsidRPr="00F42F94">
        <w:rPr>
          <w:rFonts w:ascii="Times New Roman" w:eastAsia="Times New Roman" w:hAnsi="Times New Roman" w:cs="Times New Roman"/>
          <w:color w:val="000000" w:themeColor="text1"/>
          <w:sz w:val="24"/>
          <w:szCs w:val="24"/>
        </w:rPr>
        <w:t xml:space="preserve"> and mixed tools which is used in the research. </w:t>
      </w:r>
    </w:p>
    <w:p w14:paraId="64ECDC91" w14:textId="77777777" w:rsidR="001B40D8" w:rsidRPr="00F42F94" w:rsidRDefault="001B40D8" w:rsidP="001B40D8">
      <w:pPr>
        <w:spacing w:line="360" w:lineRule="auto"/>
        <w:jc w:val="both"/>
        <w:rPr>
          <w:rFonts w:ascii="Times New Roman" w:eastAsia="Times New Roman" w:hAnsi="Times New Roman" w:cs="Times New Roman"/>
          <w:b/>
          <w:i/>
          <w:color w:val="000000" w:themeColor="text1"/>
          <w:sz w:val="24"/>
          <w:szCs w:val="24"/>
        </w:rPr>
      </w:pPr>
      <w:r w:rsidRPr="00F42F94">
        <w:rPr>
          <w:rFonts w:ascii="Times New Roman" w:eastAsia="Times New Roman" w:hAnsi="Times New Roman" w:cs="Times New Roman"/>
          <w:b/>
          <w:i/>
          <w:color w:val="000000" w:themeColor="text1"/>
          <w:sz w:val="24"/>
          <w:szCs w:val="24"/>
        </w:rPr>
        <w:t>Justification</w:t>
      </w:r>
    </w:p>
    <w:p w14:paraId="6DD6A30E"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researcher has used </w:t>
      </w:r>
      <w:r w:rsidRPr="00F42F94">
        <w:rPr>
          <w:rFonts w:ascii="Times New Roman" w:eastAsia="Times New Roman" w:hAnsi="Times New Roman" w:cs="Times New Roman"/>
          <w:b/>
          <w:i/>
          <w:color w:val="000000" w:themeColor="text1"/>
          <w:sz w:val="24"/>
          <w:szCs w:val="24"/>
        </w:rPr>
        <w:t>quantitative data analysis</w:t>
      </w:r>
      <w:r w:rsidRPr="00F42F94">
        <w:rPr>
          <w:rFonts w:ascii="Times New Roman" w:eastAsia="Times New Roman" w:hAnsi="Times New Roman" w:cs="Times New Roman"/>
          <w:color w:val="000000" w:themeColor="text1"/>
          <w:sz w:val="24"/>
          <w:szCs w:val="24"/>
        </w:rPr>
        <w:t xml:space="preserve"> tools </w:t>
      </w:r>
      <w:proofErr w:type="gramStart"/>
      <w:r w:rsidRPr="00F42F94">
        <w:rPr>
          <w:rFonts w:ascii="Times New Roman" w:eastAsia="Times New Roman" w:hAnsi="Times New Roman" w:cs="Times New Roman"/>
          <w:color w:val="000000" w:themeColor="text1"/>
          <w:sz w:val="24"/>
          <w:szCs w:val="24"/>
        </w:rPr>
        <w:t>in order to</w:t>
      </w:r>
      <w:proofErr w:type="gramEnd"/>
      <w:r w:rsidRPr="00F42F94">
        <w:rPr>
          <w:rFonts w:ascii="Times New Roman" w:eastAsia="Times New Roman" w:hAnsi="Times New Roman" w:cs="Times New Roman"/>
          <w:color w:val="000000" w:themeColor="text1"/>
          <w:sz w:val="24"/>
          <w:szCs w:val="24"/>
        </w:rPr>
        <w:t xml:space="preserve"> conduct the research effectively. The quantitative analysis has been conducted </w:t>
      </w:r>
      <w:proofErr w:type="gramStart"/>
      <w:r w:rsidRPr="00F42F94">
        <w:rPr>
          <w:rFonts w:ascii="Times New Roman" w:eastAsia="Times New Roman" w:hAnsi="Times New Roman" w:cs="Times New Roman"/>
          <w:color w:val="000000" w:themeColor="text1"/>
          <w:sz w:val="24"/>
          <w:szCs w:val="24"/>
        </w:rPr>
        <w:t>in order to</w:t>
      </w:r>
      <w:proofErr w:type="gramEnd"/>
      <w:r w:rsidRPr="00F42F94">
        <w:rPr>
          <w:rFonts w:ascii="Times New Roman" w:eastAsia="Times New Roman" w:hAnsi="Times New Roman" w:cs="Times New Roman"/>
          <w:color w:val="000000" w:themeColor="text1"/>
          <w:sz w:val="24"/>
          <w:szCs w:val="24"/>
        </w:rPr>
        <w:t xml:space="preserve"> collect the response from the respondent. This tool has been used to derive statistical analysis with the help of responses collected. </w:t>
      </w:r>
    </w:p>
    <w:p w14:paraId="5E3A3E01" w14:textId="77777777" w:rsidR="001B40D8" w:rsidRPr="00F42F94" w:rsidRDefault="001B40D8" w:rsidP="001B40D8">
      <w:pPr>
        <w:pStyle w:val="Heading2"/>
        <w:rPr>
          <w:color w:val="000000" w:themeColor="text1"/>
        </w:rPr>
      </w:pPr>
      <w:bookmarkStart w:id="27" w:name="_Toc102645310"/>
      <w:r w:rsidRPr="00F42F94">
        <w:rPr>
          <w:color w:val="000000" w:themeColor="text1"/>
        </w:rPr>
        <w:t>4.7 Data collection methods</w:t>
      </w:r>
      <w:bookmarkEnd w:id="27"/>
    </w:p>
    <w:p w14:paraId="7B69982F"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There are two types of data collection methods that are used which are primary data collection and the other one is the secondary data collections. The primary method includes the information collected from survey and interviews with the managers and secondary method includes thematic analysis. </w:t>
      </w:r>
    </w:p>
    <w:p w14:paraId="1D002B87" w14:textId="77777777" w:rsidR="001B40D8" w:rsidRPr="00F42F94" w:rsidRDefault="001B40D8" w:rsidP="001B40D8">
      <w:pPr>
        <w:spacing w:line="360" w:lineRule="auto"/>
        <w:jc w:val="both"/>
        <w:rPr>
          <w:rFonts w:ascii="Times New Roman" w:eastAsia="Times New Roman" w:hAnsi="Times New Roman" w:cs="Times New Roman"/>
          <w:b/>
          <w:i/>
          <w:color w:val="000000" w:themeColor="text1"/>
          <w:sz w:val="24"/>
          <w:szCs w:val="24"/>
        </w:rPr>
      </w:pPr>
      <w:r w:rsidRPr="00F42F94">
        <w:rPr>
          <w:rFonts w:ascii="Times New Roman" w:eastAsia="Times New Roman" w:hAnsi="Times New Roman" w:cs="Times New Roman"/>
          <w:b/>
          <w:i/>
          <w:color w:val="000000" w:themeColor="text1"/>
          <w:sz w:val="24"/>
          <w:szCs w:val="24"/>
        </w:rPr>
        <w:t>Justification</w:t>
      </w:r>
    </w:p>
    <w:p w14:paraId="2A92959D"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researcher has used </w:t>
      </w:r>
      <w:r w:rsidRPr="00F42F94">
        <w:rPr>
          <w:rFonts w:ascii="Times New Roman" w:eastAsia="Times New Roman" w:hAnsi="Times New Roman" w:cs="Times New Roman"/>
          <w:b/>
          <w:i/>
          <w:color w:val="000000" w:themeColor="text1"/>
          <w:sz w:val="24"/>
          <w:szCs w:val="24"/>
        </w:rPr>
        <w:t>primary method</w:t>
      </w:r>
      <w:r w:rsidRPr="00F42F94">
        <w:rPr>
          <w:rFonts w:ascii="Times New Roman" w:eastAsia="Times New Roman" w:hAnsi="Times New Roman" w:cs="Times New Roman"/>
          <w:color w:val="000000" w:themeColor="text1"/>
          <w:sz w:val="24"/>
          <w:szCs w:val="24"/>
        </w:rPr>
        <w:t xml:space="preserve"> as the data collection method </w:t>
      </w:r>
      <w:proofErr w:type="gramStart"/>
      <w:r w:rsidRPr="00F42F94">
        <w:rPr>
          <w:rFonts w:ascii="Times New Roman" w:eastAsia="Times New Roman" w:hAnsi="Times New Roman" w:cs="Times New Roman"/>
          <w:color w:val="000000" w:themeColor="text1"/>
          <w:sz w:val="24"/>
          <w:szCs w:val="24"/>
        </w:rPr>
        <w:t>in order to</w:t>
      </w:r>
      <w:proofErr w:type="gramEnd"/>
      <w:r w:rsidRPr="00F42F94">
        <w:rPr>
          <w:rFonts w:ascii="Times New Roman" w:eastAsia="Times New Roman" w:hAnsi="Times New Roman" w:cs="Times New Roman"/>
          <w:color w:val="000000" w:themeColor="text1"/>
          <w:sz w:val="24"/>
          <w:szCs w:val="24"/>
        </w:rPr>
        <w:t xml:space="preserve"> complete the research with a profound conclusion. Furthermore, this method </w:t>
      </w:r>
      <w:proofErr w:type="gramStart"/>
      <w:r w:rsidRPr="00F42F94">
        <w:rPr>
          <w:rFonts w:ascii="Times New Roman" w:eastAsia="Times New Roman" w:hAnsi="Times New Roman" w:cs="Times New Roman"/>
          <w:color w:val="000000" w:themeColor="text1"/>
          <w:sz w:val="24"/>
          <w:szCs w:val="24"/>
        </w:rPr>
        <w:t>is helpful in understanding</w:t>
      </w:r>
      <w:proofErr w:type="gramEnd"/>
      <w:r w:rsidRPr="00F42F94">
        <w:rPr>
          <w:rFonts w:ascii="Times New Roman" w:eastAsia="Times New Roman" w:hAnsi="Times New Roman" w:cs="Times New Roman"/>
          <w:color w:val="000000" w:themeColor="text1"/>
          <w:sz w:val="24"/>
          <w:szCs w:val="24"/>
        </w:rPr>
        <w:t xml:space="preserve"> the response of the employees working in the Nando’s. In this regard, an interview has been conducted whereby two managers of the said organisation have been interviewed baes on the research topic </w:t>
      </w:r>
      <w:proofErr w:type="gramStart"/>
      <w:r w:rsidRPr="00F42F94">
        <w:rPr>
          <w:rFonts w:ascii="Times New Roman" w:eastAsia="Times New Roman" w:hAnsi="Times New Roman" w:cs="Times New Roman"/>
          <w:color w:val="000000" w:themeColor="text1"/>
          <w:sz w:val="24"/>
          <w:szCs w:val="24"/>
        </w:rPr>
        <w:t>in order to</w:t>
      </w:r>
      <w:proofErr w:type="gramEnd"/>
      <w:r w:rsidRPr="00F42F94">
        <w:rPr>
          <w:rFonts w:ascii="Times New Roman" w:eastAsia="Times New Roman" w:hAnsi="Times New Roman" w:cs="Times New Roman"/>
          <w:color w:val="000000" w:themeColor="text1"/>
          <w:sz w:val="24"/>
          <w:szCs w:val="24"/>
        </w:rPr>
        <w:t xml:space="preserve"> collected relevant information regarding the organisation.</w:t>
      </w:r>
    </w:p>
    <w:p w14:paraId="54826B05" w14:textId="77777777" w:rsidR="001B40D8" w:rsidRPr="00F42F94" w:rsidRDefault="001B40D8" w:rsidP="001B40D8">
      <w:pPr>
        <w:pStyle w:val="Heading2"/>
        <w:rPr>
          <w:color w:val="000000" w:themeColor="text1"/>
        </w:rPr>
      </w:pPr>
      <w:bookmarkStart w:id="28" w:name="_Toc102645311"/>
      <w:r w:rsidRPr="00F42F94">
        <w:rPr>
          <w:color w:val="000000" w:themeColor="text1"/>
        </w:rPr>
        <w:t>4.8 Sampling</w:t>
      </w:r>
      <w:bookmarkEnd w:id="28"/>
    </w:p>
    <w:p w14:paraId="2A50877E"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There are two types of sampling techniques that are used in research such as probability and non-probability techniques. Random sampling of the responses has been done in this research among a pool of responses. </w:t>
      </w:r>
    </w:p>
    <w:p w14:paraId="6E6ABD18" w14:textId="77777777" w:rsidR="001B40D8" w:rsidRPr="00F42F94" w:rsidRDefault="001B40D8" w:rsidP="001B40D8">
      <w:pPr>
        <w:spacing w:line="360" w:lineRule="auto"/>
        <w:jc w:val="both"/>
        <w:rPr>
          <w:rFonts w:ascii="Times New Roman" w:eastAsia="Times New Roman" w:hAnsi="Times New Roman" w:cs="Times New Roman"/>
          <w:b/>
          <w:i/>
          <w:color w:val="000000" w:themeColor="text1"/>
          <w:sz w:val="24"/>
          <w:szCs w:val="24"/>
        </w:rPr>
      </w:pPr>
      <w:r w:rsidRPr="00F42F94">
        <w:rPr>
          <w:rFonts w:ascii="Times New Roman" w:eastAsia="Times New Roman" w:hAnsi="Times New Roman" w:cs="Times New Roman"/>
          <w:b/>
          <w:i/>
          <w:color w:val="000000" w:themeColor="text1"/>
          <w:sz w:val="24"/>
          <w:szCs w:val="24"/>
        </w:rPr>
        <w:t xml:space="preserve">Justification </w:t>
      </w:r>
    </w:p>
    <w:p w14:paraId="0FE53722"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probability sampling technique has been used where valuable data responses are selected to frame results based on the simple random sampling technique. Researchers to complement the answers-based use sampling on which the entire research is being structured. </w:t>
      </w:r>
    </w:p>
    <w:p w14:paraId="6780DF1A" w14:textId="77777777" w:rsidR="001B40D8" w:rsidRPr="00F42F94" w:rsidRDefault="001B40D8" w:rsidP="001B40D8">
      <w:pPr>
        <w:pStyle w:val="Heading2"/>
        <w:rPr>
          <w:color w:val="000000" w:themeColor="text1"/>
        </w:rPr>
      </w:pPr>
      <w:bookmarkStart w:id="29" w:name="_Toc102645312"/>
      <w:r w:rsidRPr="00F42F94">
        <w:rPr>
          <w:color w:val="000000" w:themeColor="text1"/>
        </w:rPr>
        <w:t>4.9 Data Analysis</w:t>
      </w:r>
      <w:bookmarkEnd w:id="29"/>
    </w:p>
    <w:p w14:paraId="55FBDAC9"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The primary research is complemented with a quantitative analysis of the numerical collected from the data collection methods and the qualitative analysis is used to explain them. On the other hand, qualitative analysis is conducted with the help of interviews. </w:t>
      </w:r>
    </w:p>
    <w:p w14:paraId="3A0531E7" w14:textId="77777777" w:rsidR="001B40D8" w:rsidRPr="00F42F94" w:rsidRDefault="001B40D8" w:rsidP="001B40D8">
      <w:pPr>
        <w:spacing w:line="360" w:lineRule="auto"/>
        <w:jc w:val="both"/>
        <w:rPr>
          <w:rFonts w:ascii="Times New Roman" w:eastAsia="Times New Roman" w:hAnsi="Times New Roman" w:cs="Times New Roman"/>
          <w:b/>
          <w:i/>
          <w:color w:val="000000" w:themeColor="text1"/>
          <w:sz w:val="24"/>
          <w:szCs w:val="24"/>
        </w:rPr>
      </w:pPr>
      <w:r w:rsidRPr="00F42F94">
        <w:rPr>
          <w:rFonts w:ascii="Times New Roman" w:eastAsia="Times New Roman" w:hAnsi="Times New Roman" w:cs="Times New Roman"/>
          <w:b/>
          <w:i/>
          <w:color w:val="000000" w:themeColor="text1"/>
          <w:sz w:val="24"/>
          <w:szCs w:val="24"/>
        </w:rPr>
        <w:t>Justifications</w:t>
      </w:r>
    </w:p>
    <w:p w14:paraId="74583F6F" w14:textId="77777777" w:rsidR="001B40D8" w:rsidRPr="00F42F94" w:rsidRDefault="001B40D8" w:rsidP="001B40D8">
      <w:pPr>
        <w:spacing w:line="360" w:lineRule="auto"/>
        <w:jc w:val="both"/>
        <w:rPr>
          <w:rFonts w:ascii="Times New Roman" w:eastAsia="Times New Roman" w:hAnsi="Times New Roman" w:cs="Times New Roman"/>
          <w:color w:val="000000" w:themeColor="text1"/>
          <w:sz w:val="24"/>
          <w:szCs w:val="24"/>
        </w:rPr>
      </w:pPr>
      <w:r w:rsidRPr="00F42F94">
        <w:rPr>
          <w:rFonts w:ascii="Times New Roman" w:eastAsia="Times New Roman" w:hAnsi="Times New Roman" w:cs="Times New Roman"/>
          <w:color w:val="000000" w:themeColor="text1"/>
          <w:sz w:val="24"/>
          <w:szCs w:val="24"/>
        </w:rPr>
        <w:t xml:space="preserve">Quantitative data analysis of the primary research is done for this research topic that has answered critical questions and helped to reach solutions. The qualitative analysis of primary data collected has critically explained the key </w:t>
      </w:r>
      <w:proofErr w:type="spellStart"/>
      <w:proofErr w:type="gramStart"/>
      <w:r w:rsidRPr="00F42F94">
        <w:rPr>
          <w:rFonts w:ascii="Times New Roman" w:eastAsia="Times New Roman" w:hAnsi="Times New Roman" w:cs="Times New Roman"/>
          <w:color w:val="000000" w:themeColor="text1"/>
          <w:sz w:val="24"/>
          <w:szCs w:val="24"/>
        </w:rPr>
        <w:t>findings.In</w:t>
      </w:r>
      <w:proofErr w:type="spellEnd"/>
      <w:proofErr w:type="gramEnd"/>
      <w:r w:rsidRPr="00F42F94">
        <w:rPr>
          <w:rFonts w:ascii="Times New Roman" w:eastAsia="Times New Roman" w:hAnsi="Times New Roman" w:cs="Times New Roman"/>
          <w:color w:val="000000" w:themeColor="text1"/>
          <w:sz w:val="24"/>
          <w:szCs w:val="24"/>
        </w:rPr>
        <w:t xml:space="preserve"> order to carry out the qualitative </w:t>
      </w:r>
      <w:r w:rsidRPr="00F42F94">
        <w:rPr>
          <w:rFonts w:ascii="Times New Roman" w:eastAsia="Times New Roman" w:hAnsi="Times New Roman" w:cs="Times New Roman"/>
          <w:color w:val="000000" w:themeColor="text1"/>
          <w:sz w:val="24"/>
          <w:szCs w:val="24"/>
        </w:rPr>
        <w:lastRenderedPageBreak/>
        <w:t xml:space="preserve">analysis, different themes have been developed based on the research objectives in order to carry out thematic </w:t>
      </w:r>
      <w:proofErr w:type="spellStart"/>
      <w:r w:rsidRPr="00F42F94">
        <w:rPr>
          <w:rFonts w:ascii="Times New Roman" w:eastAsia="Times New Roman" w:hAnsi="Times New Roman" w:cs="Times New Roman"/>
          <w:color w:val="000000" w:themeColor="text1"/>
          <w:sz w:val="24"/>
          <w:szCs w:val="24"/>
        </w:rPr>
        <w:t>analysis.The</w:t>
      </w:r>
      <w:proofErr w:type="spellEnd"/>
      <w:r w:rsidRPr="00F42F94">
        <w:rPr>
          <w:rFonts w:ascii="Times New Roman" w:eastAsia="Times New Roman" w:hAnsi="Times New Roman" w:cs="Times New Roman"/>
          <w:color w:val="000000" w:themeColor="text1"/>
          <w:sz w:val="24"/>
          <w:szCs w:val="24"/>
        </w:rPr>
        <w:t xml:space="preserve"> survey results highlight numerical data which are required to have a quantitative analysis and later explained with qualitative analysis and justifications. The quantitative analysis in this regard has been conducted by using different excel functions.</w:t>
      </w:r>
    </w:p>
    <w:p w14:paraId="78868154" w14:textId="77777777" w:rsidR="001B40D8" w:rsidRPr="00EB1650" w:rsidRDefault="001B40D8" w:rsidP="001B40D8">
      <w:pPr>
        <w:pStyle w:val="Heading2"/>
        <w:rPr>
          <w:color w:val="000000" w:themeColor="text1"/>
        </w:rPr>
      </w:pPr>
      <w:bookmarkStart w:id="30" w:name="_Toc102645315"/>
      <w:r w:rsidRPr="00EB1650">
        <w:rPr>
          <w:color w:val="000000" w:themeColor="text1"/>
        </w:rPr>
        <w:t>4.1</w:t>
      </w:r>
      <w:r>
        <w:rPr>
          <w:color w:val="000000" w:themeColor="text1"/>
        </w:rPr>
        <w:t>0</w:t>
      </w:r>
      <w:r w:rsidRPr="00EB1650">
        <w:rPr>
          <w:color w:val="000000" w:themeColor="text1"/>
        </w:rPr>
        <w:t xml:space="preserve"> Ethical Consideration</w:t>
      </w:r>
      <w:bookmarkEnd w:id="30"/>
    </w:p>
    <w:p w14:paraId="5B1C6508" w14:textId="77777777" w:rsidR="001B40D8" w:rsidRPr="005D620D" w:rsidRDefault="001B40D8" w:rsidP="001B40D8">
      <w:pPr>
        <w:spacing w:line="360" w:lineRule="auto"/>
        <w:jc w:val="both"/>
        <w:rPr>
          <w:rFonts w:ascii="Times New Roman" w:eastAsia="Times New Roman" w:hAnsi="Times New Roman" w:cs="Times New Roman"/>
          <w:color w:val="000000" w:themeColor="text1"/>
          <w:sz w:val="24"/>
          <w:szCs w:val="24"/>
        </w:rPr>
      </w:pPr>
      <w:r w:rsidRPr="005D620D">
        <w:rPr>
          <w:rFonts w:ascii="Times New Roman" w:eastAsia="Times New Roman" w:hAnsi="Times New Roman" w:cs="Times New Roman"/>
          <w:color w:val="000000" w:themeColor="text1"/>
          <w:sz w:val="24"/>
          <w:szCs w:val="24"/>
        </w:rPr>
        <w:t xml:space="preserve">Ethical considerations have been maintained; participation in the survey was voluntary and respondents were aware of the research topic. There were no personal details that have been revealed and data confidentiality is well maintained. </w:t>
      </w:r>
    </w:p>
    <w:p w14:paraId="6B5CC4F0" w14:textId="77777777" w:rsidR="001B40D8" w:rsidRPr="005D620D" w:rsidRDefault="001B40D8" w:rsidP="001B40D8">
      <w:pPr>
        <w:pStyle w:val="Normal1"/>
        <w:rPr>
          <w:color w:val="000000" w:themeColor="text1"/>
        </w:rPr>
      </w:pPr>
      <w:r w:rsidRPr="005D620D">
        <w:rPr>
          <w:color w:val="000000" w:themeColor="text1"/>
        </w:rPr>
        <w:t xml:space="preserve">Ethical consideration refers to the hurting elements though physical or sentinel comments from the researcher didn't affect the user or the survey elements. As mentioned by </w:t>
      </w:r>
      <w:r w:rsidRPr="005D620D">
        <w:rPr>
          <w:color w:val="000000" w:themeColor="text1"/>
          <w:highlight w:val="white"/>
        </w:rPr>
        <w:t>Cletus</w:t>
      </w:r>
      <w:r w:rsidRPr="005D620D">
        <w:rPr>
          <w:i/>
          <w:color w:val="000000" w:themeColor="text1"/>
          <w:highlight w:val="white"/>
        </w:rPr>
        <w:t xml:space="preserve"> et al.</w:t>
      </w:r>
      <w:r w:rsidRPr="005D620D">
        <w:rPr>
          <w:color w:val="000000" w:themeColor="text1"/>
          <w:highlight w:val="white"/>
        </w:rPr>
        <w:t xml:space="preserve"> (2018</w:t>
      </w:r>
      <w:r w:rsidRPr="005D620D">
        <w:rPr>
          <w:color w:val="000000" w:themeColor="text1"/>
        </w:rPr>
        <w:t>), the researcher should avoid or minimize the reset aspects which cause harm to the participants or the respondents. There are five ethical considerations which are informed consent, voluntary participation, confidentiality, Anonymity, and relevant components. These elements must be considered by the researcher to avoid ethical issues. The research should try to be unbiased and neutral while taking the information or data for its research (</w:t>
      </w:r>
      <w:r w:rsidRPr="005D620D">
        <w:rPr>
          <w:color w:val="000000" w:themeColor="text1"/>
          <w:highlight w:val="white"/>
        </w:rPr>
        <w:t xml:space="preserve">Farooq </w:t>
      </w:r>
      <w:r w:rsidRPr="005D620D">
        <w:rPr>
          <w:i/>
          <w:color w:val="000000" w:themeColor="text1"/>
          <w:highlight w:val="white"/>
        </w:rPr>
        <w:t>et al.</w:t>
      </w:r>
      <w:r w:rsidRPr="005D620D">
        <w:rPr>
          <w:color w:val="000000" w:themeColor="text1"/>
          <w:highlight w:val="white"/>
        </w:rPr>
        <w:t xml:space="preserve"> (2019</w:t>
      </w:r>
      <w:r w:rsidRPr="005D620D">
        <w:rPr>
          <w:color w:val="000000" w:themeColor="text1"/>
        </w:rPr>
        <w:t xml:space="preserve">). The “personal preconceptions or opinions interfere” should not be comprised with the research view. In this research paper, the primary data collection method is used to get details regarding the survey topic. The qualitative secondary data collection is shown through the thematic analysis. From the survey, it can be said that the company needs to adopt more skills regarding cultural diversity. </w:t>
      </w:r>
    </w:p>
    <w:p w14:paraId="60FC0DA4" w14:textId="77777777" w:rsidR="001B40D8" w:rsidRPr="005D620D" w:rsidRDefault="001B40D8" w:rsidP="001B40D8">
      <w:pPr>
        <w:pStyle w:val="Normal1"/>
        <w:rPr>
          <w:color w:val="000000" w:themeColor="text1"/>
        </w:rPr>
      </w:pPr>
      <w:r w:rsidRPr="005D620D">
        <w:rPr>
          <w:color w:val="000000" w:themeColor="text1"/>
        </w:rPr>
        <w:t xml:space="preserve">The confidential part of the research papers that the people that is not to be published in the research paper. As stated by </w:t>
      </w:r>
      <w:proofErr w:type="spellStart"/>
      <w:r w:rsidRPr="005D620D">
        <w:rPr>
          <w:color w:val="000000" w:themeColor="text1"/>
          <w:highlight w:val="white"/>
        </w:rPr>
        <w:t>Heyns</w:t>
      </w:r>
      <w:proofErr w:type="spellEnd"/>
      <w:r w:rsidRPr="005D620D">
        <w:rPr>
          <w:color w:val="000000" w:themeColor="text1"/>
          <w:highlight w:val="white"/>
        </w:rPr>
        <w:t xml:space="preserve"> and Kerr (2018</w:t>
      </w:r>
      <w:r w:rsidRPr="005D620D">
        <w:rPr>
          <w:color w:val="000000" w:themeColor="text1"/>
        </w:rPr>
        <w:t xml:space="preserve">), if the data are collected by applying the principles of the primary data collection method, then the research must be applicable to the user. Otherwise, the whole data will be unethical in the user's view. Therefore, the researcher should keep all these points in their mind while evaluating the data from the company premises or individual surveys. The values and principles must be followed while composing with human aspects and their details. As per the view of </w:t>
      </w:r>
      <w:r w:rsidRPr="005D620D">
        <w:rPr>
          <w:color w:val="000000" w:themeColor="text1"/>
          <w:highlight w:val="white"/>
        </w:rPr>
        <w:t>Hossain</w:t>
      </w:r>
      <w:r w:rsidRPr="005D620D">
        <w:rPr>
          <w:i/>
          <w:color w:val="000000" w:themeColor="text1"/>
          <w:highlight w:val="white"/>
        </w:rPr>
        <w:t xml:space="preserve"> et al.</w:t>
      </w:r>
      <w:r w:rsidRPr="005D620D">
        <w:rPr>
          <w:color w:val="000000" w:themeColor="text1"/>
          <w:highlight w:val="white"/>
        </w:rPr>
        <w:t xml:space="preserve"> (2020</w:t>
      </w:r>
      <w:r w:rsidRPr="005D620D">
        <w:rPr>
          <w:color w:val="000000" w:themeColor="text1"/>
        </w:rPr>
        <w:t xml:space="preserve">), this is because humans can get hurt easily if their personal data is published in any news. The consent and sets handling process must be assigned after considering the ethical effects. </w:t>
      </w:r>
    </w:p>
    <w:p w14:paraId="40A4407E" w14:textId="77777777" w:rsidR="001B40D8" w:rsidRPr="005D620D" w:rsidRDefault="001B40D8" w:rsidP="001B40D8">
      <w:pPr>
        <w:pStyle w:val="Heading1"/>
      </w:pPr>
      <w:bookmarkStart w:id="31" w:name="_Toc102645316"/>
      <w:r w:rsidRPr="005D620D">
        <w:t>Chapter 5: Result and analysis</w:t>
      </w:r>
      <w:bookmarkEnd w:id="31"/>
    </w:p>
    <w:bookmarkEnd w:id="6"/>
    <w:p w14:paraId="784AFB89" w14:textId="77777777" w:rsidR="001B40D8" w:rsidRDefault="001B40D8" w:rsidP="001B40D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6FA0A7D5"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questionnaire designed as per the primary data collection method. In this survey of 35 people, the researcher evaluates data or ideas. As per the view of </w:t>
      </w:r>
      <w:proofErr w:type="spellStart"/>
      <w:r>
        <w:rPr>
          <w:rFonts w:ascii="Times New Roman" w:eastAsia="Times New Roman" w:hAnsi="Times New Roman" w:cs="Times New Roman"/>
          <w:sz w:val="24"/>
          <w:szCs w:val="24"/>
          <w:highlight w:val="white"/>
        </w:rPr>
        <w:t>Abendroth</w:t>
      </w:r>
      <w:proofErr w:type="spellEnd"/>
      <w:r>
        <w:rPr>
          <w:rFonts w:ascii="Times New Roman" w:eastAsia="Times New Roman" w:hAnsi="Times New Roman" w:cs="Times New Roman"/>
          <w:sz w:val="24"/>
          <w:szCs w:val="24"/>
          <w:highlight w:val="white"/>
        </w:rPr>
        <w:t xml:space="preserve"> and Reimann (2018</w:t>
      </w:r>
      <w:r>
        <w:rPr>
          <w:rFonts w:ascii="Times New Roman" w:eastAsia="Times New Roman" w:hAnsi="Times New Roman" w:cs="Times New Roman"/>
          <w:sz w:val="24"/>
          <w:szCs w:val="24"/>
        </w:rPr>
        <w:t xml:space="preserve">), 10 questions asked from the employees who are engaged in the firm Nando. The questions elaborated below with detailed explanations. In this research interview is done and two </w:t>
      </w:r>
      <w:proofErr w:type="gramStart"/>
      <w:r>
        <w:rPr>
          <w:rFonts w:ascii="Times New Roman" w:eastAsia="Times New Roman" w:hAnsi="Times New Roman" w:cs="Times New Roman"/>
          <w:sz w:val="24"/>
          <w:szCs w:val="24"/>
        </w:rPr>
        <w:t>manager</w:t>
      </w:r>
      <w:proofErr w:type="gramEnd"/>
      <w:r>
        <w:rPr>
          <w:rFonts w:ascii="Times New Roman" w:eastAsia="Times New Roman" w:hAnsi="Times New Roman" w:cs="Times New Roman"/>
          <w:sz w:val="24"/>
          <w:szCs w:val="24"/>
        </w:rPr>
        <w:t xml:space="preserve"> chosen for the interview.</w:t>
      </w:r>
    </w:p>
    <w:p w14:paraId="01539A55" w14:textId="77777777" w:rsidR="001B40D8" w:rsidRDefault="001B40D8" w:rsidP="001B40D8">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Primary Quantitative</w:t>
      </w:r>
    </w:p>
    <w:p w14:paraId="7F545D68"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Likert scale</w:t>
      </w:r>
    </w:p>
    <w:p w14:paraId="62905744" w14:textId="77777777" w:rsidR="001B40D8" w:rsidRPr="00651F92" w:rsidRDefault="001B40D8" w:rsidP="001B40D8">
      <w:pPr>
        <w:spacing w:before="240" w:after="240" w:line="360" w:lineRule="auto"/>
        <w:jc w:val="both"/>
        <w:rPr>
          <w:rFonts w:ascii="Times New Roman" w:eastAsia="Times New Roman" w:hAnsi="Times New Roman" w:cs="Times New Roman"/>
          <w:color w:val="000000" w:themeColor="text1"/>
          <w:sz w:val="24"/>
          <w:szCs w:val="24"/>
        </w:rPr>
      </w:pPr>
      <w:r w:rsidRPr="00651F92">
        <w:rPr>
          <w:rFonts w:ascii="Times New Roman" w:eastAsia="Times New Roman" w:hAnsi="Times New Roman" w:cs="Times New Roman"/>
          <w:color w:val="000000" w:themeColor="text1"/>
          <w:sz w:val="24"/>
          <w:szCs w:val="24"/>
        </w:rPr>
        <w:t xml:space="preserve">Question: What is your background? </w:t>
      </w:r>
    </w:p>
    <w:p w14:paraId="5670B414" w14:textId="77777777" w:rsidR="001B40D8" w:rsidRPr="00651F92" w:rsidRDefault="001B40D8" w:rsidP="001B40D8">
      <w:pPr>
        <w:spacing w:before="240" w:after="240" w:line="360" w:lineRule="auto"/>
        <w:jc w:val="both"/>
        <w:rPr>
          <w:rFonts w:ascii="Times New Roman" w:eastAsia="Times New Roman" w:hAnsi="Times New Roman" w:cs="Times New Roman"/>
          <w:color w:val="000000" w:themeColor="text1"/>
          <w:sz w:val="24"/>
          <w:szCs w:val="24"/>
        </w:rPr>
      </w:pPr>
      <w:r w:rsidRPr="00651F92">
        <w:rPr>
          <w:rFonts w:ascii="Times New Roman" w:eastAsia="Times New Roman" w:hAnsi="Times New Roman" w:cs="Times New Roman"/>
          <w:color w:val="000000" w:themeColor="text1"/>
          <w:sz w:val="24"/>
          <w:szCs w:val="24"/>
        </w:rPr>
        <w:t xml:space="preserve">In response to the question, participants represented ethnic backgrounds to define expertise regarding the findings. Around 20 participants were English, 3 from Asian background, 2 participants from African background and 10 participants belonged to another white background. </w:t>
      </w:r>
    </w:p>
    <w:p w14:paraId="3CB93E14"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Question 1. Are you comfortable with working with different people from other countries?</w:t>
      </w:r>
    </w:p>
    <w:p w14:paraId="298F64CD"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p w14:paraId="7D1AD6A6"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survey method gathered responses from 50 participants and 35 participants gave responses and based on this the survey was completed. In the survey, there </w:t>
      </w:r>
      <w:proofErr w:type="gramStart"/>
      <w:r>
        <w:rPr>
          <w:rFonts w:ascii="Times New Roman" w:eastAsia="Times New Roman" w:hAnsi="Times New Roman" w:cs="Times New Roman"/>
          <w:sz w:val="24"/>
          <w:szCs w:val="24"/>
        </w:rPr>
        <w:t>are  35</w:t>
      </w:r>
      <w:proofErr w:type="gramEnd"/>
      <w:r>
        <w:rPr>
          <w:rFonts w:ascii="Times New Roman" w:eastAsia="Times New Roman" w:hAnsi="Times New Roman" w:cs="Times New Roman"/>
          <w:sz w:val="24"/>
          <w:szCs w:val="24"/>
        </w:rPr>
        <w:t xml:space="preserve"> total respondents and out of 35 respondents, 25 respondents said yes means they are comfortable with working with different people from other countries. In this case out of 35 respondents, 10 respondents said no which means they are not comfortable with working with different people from other countries.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it can be concluded that 71.42 percent of people are comfortable with working in different countries.</w:t>
      </w:r>
    </w:p>
    <w:p w14:paraId="09A997C4"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894879">
        <w:rPr>
          <w:rFonts w:ascii="Times New Roman" w:eastAsia="Times New Roman" w:hAnsi="Times New Roman" w:cs="Times New Roman"/>
          <w:noProof/>
          <w:sz w:val="24"/>
          <w:szCs w:val="24"/>
          <w:lang w:val="en-US"/>
        </w:rPr>
        <w:lastRenderedPageBreak/>
        <w:drawing>
          <wp:inline distT="0" distB="0" distL="0" distR="0" wp14:anchorId="60FFCBD1" wp14:editId="503AFBC6">
            <wp:extent cx="4791075" cy="2362201"/>
            <wp:effectExtent l="0" t="0" r="9525" b="0"/>
            <wp:docPr id="12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A2FFE9D" w14:textId="77777777" w:rsidR="001B40D8" w:rsidRPr="005D620D" w:rsidRDefault="001B40D8" w:rsidP="001B40D8">
      <w:pPr>
        <w:pStyle w:val="Normal1"/>
        <w:jc w:val="center"/>
        <w:rPr>
          <w:color w:val="000000" w:themeColor="text1"/>
        </w:rPr>
      </w:pPr>
      <w:r w:rsidRPr="005D620D">
        <w:rPr>
          <w:b/>
          <w:color w:val="000000" w:themeColor="text1"/>
        </w:rPr>
        <w:t xml:space="preserve">Figure </w:t>
      </w:r>
      <w:r>
        <w:rPr>
          <w:b/>
          <w:color w:val="000000" w:themeColor="text1"/>
        </w:rPr>
        <w:t>5.</w:t>
      </w:r>
      <w:r w:rsidRPr="005D620D">
        <w:rPr>
          <w:b/>
          <w:color w:val="000000" w:themeColor="text1"/>
        </w:rPr>
        <w:t>1: survey questionnaire</w:t>
      </w:r>
      <w:r w:rsidRPr="005D620D">
        <w:rPr>
          <w:color w:val="000000" w:themeColor="text1"/>
        </w:rPr>
        <w:tab/>
      </w:r>
    </w:p>
    <w:p w14:paraId="2E47A0A8" w14:textId="77777777" w:rsidR="001B40D8" w:rsidRPr="00894879" w:rsidRDefault="001B40D8" w:rsidP="001B40D8">
      <w:pPr>
        <w:pStyle w:val="Normal1"/>
        <w:jc w:val="center"/>
        <w:rPr>
          <w:color w:val="000000" w:themeColor="text1"/>
        </w:rPr>
      </w:pPr>
      <w:r w:rsidRPr="005D620D">
        <w:rPr>
          <w:color w:val="000000" w:themeColor="text1"/>
        </w:rPr>
        <w:t>(Source: self-created)</w:t>
      </w:r>
      <w:r w:rsidRPr="005D620D">
        <w:rPr>
          <w:color w:val="000000" w:themeColor="text1"/>
        </w:rPr>
        <w:tab/>
      </w:r>
    </w:p>
    <w:p w14:paraId="0CEB1BC9"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Question 2.</w:t>
      </w:r>
      <w:r>
        <w:rPr>
          <w:rFonts w:ascii="Times New Roman" w:eastAsia="Times New Roman" w:hAnsi="Times New Roman" w:cs="Times New Roman"/>
          <w:sz w:val="24"/>
          <w:szCs w:val="24"/>
        </w:rPr>
        <w:t xml:space="preserve">  Do you know that Nando’s has a </w:t>
      </w:r>
      <w:r>
        <w:rPr>
          <w:rFonts w:ascii="Times New Roman" w:eastAsia="Times New Roman" w:hAnsi="Times New Roman" w:cs="Times New Roman"/>
          <w:b/>
          <w:i/>
          <w:sz w:val="24"/>
          <w:szCs w:val="24"/>
        </w:rPr>
        <w:t>“Diversity and inclusion committee”</w:t>
      </w:r>
      <w:r>
        <w:rPr>
          <w:rFonts w:ascii="Times New Roman" w:eastAsia="Times New Roman" w:hAnsi="Times New Roman" w:cs="Times New Roman"/>
          <w:sz w:val="24"/>
          <w:szCs w:val="24"/>
        </w:rPr>
        <w:t>?</w:t>
      </w:r>
    </w:p>
    <w:p w14:paraId="32959DD3" w14:textId="77777777" w:rsidR="001B40D8" w:rsidRDefault="001B40D8" w:rsidP="001B40D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case, many of the respondents know that Nando's has a </w:t>
      </w:r>
      <w:r>
        <w:rPr>
          <w:rFonts w:ascii="Times New Roman" w:eastAsia="Times New Roman" w:hAnsi="Times New Roman" w:cs="Times New Roman"/>
          <w:b/>
          <w:i/>
          <w:sz w:val="24"/>
          <w:szCs w:val="24"/>
        </w:rPr>
        <w:t>“Diversity and inclusion committee</w:t>
      </w:r>
      <w:proofErr w:type="gramStart"/>
      <w:r>
        <w:rPr>
          <w:rFonts w:ascii="Times New Roman" w:eastAsia="Times New Roman" w:hAnsi="Times New Roman" w:cs="Times New Roman"/>
          <w:b/>
          <w:i/>
          <w:sz w:val="24"/>
          <w:szCs w:val="24"/>
        </w:rPr>
        <w:t>”</w:t>
      </w:r>
      <w:proofErr w:type="gramEnd"/>
      <w:r>
        <w:rPr>
          <w:rFonts w:ascii="Times New Roman" w:eastAsia="Times New Roman" w:hAnsi="Times New Roman" w:cs="Times New Roman"/>
          <w:sz w:val="24"/>
          <w:szCs w:val="24"/>
        </w:rPr>
        <w:t xml:space="preserve"> and 74.28 percent of people know. Based on the survey it is found that 25.71 % of people do not know that Nando’s has a </w:t>
      </w:r>
      <w:r>
        <w:rPr>
          <w:rFonts w:ascii="Times New Roman" w:eastAsia="Times New Roman" w:hAnsi="Times New Roman" w:cs="Times New Roman"/>
          <w:b/>
          <w:i/>
          <w:sz w:val="24"/>
          <w:szCs w:val="24"/>
        </w:rPr>
        <w:t>“Diversity and inclusion committee”</w:t>
      </w:r>
      <w:r>
        <w:rPr>
          <w:rFonts w:ascii="Times New Roman" w:eastAsia="Times New Roman" w:hAnsi="Times New Roman" w:cs="Times New Roman"/>
          <w:sz w:val="24"/>
          <w:szCs w:val="24"/>
        </w:rPr>
        <w:t>. In this survey, a total of 50 participants are selected but 35 participants responded and give the answer to the selected questions.</w:t>
      </w:r>
    </w:p>
    <w:p w14:paraId="30D47D26" w14:textId="77777777" w:rsidR="001B40D8" w:rsidRDefault="001B40D8" w:rsidP="001B40D8">
      <w:pPr>
        <w:spacing w:line="360" w:lineRule="auto"/>
        <w:jc w:val="both"/>
        <w:rPr>
          <w:rFonts w:ascii="Times New Roman" w:eastAsia="Times New Roman" w:hAnsi="Times New Roman" w:cs="Times New Roman"/>
          <w:sz w:val="24"/>
          <w:szCs w:val="24"/>
        </w:rPr>
      </w:pPr>
      <w:r w:rsidRPr="00894879">
        <w:rPr>
          <w:rFonts w:ascii="Times New Roman" w:eastAsia="Times New Roman" w:hAnsi="Times New Roman" w:cs="Times New Roman"/>
          <w:noProof/>
          <w:sz w:val="24"/>
          <w:szCs w:val="24"/>
          <w:lang w:val="en-US"/>
        </w:rPr>
        <w:drawing>
          <wp:inline distT="0" distB="0" distL="0" distR="0" wp14:anchorId="01D9B586" wp14:editId="181579F3">
            <wp:extent cx="5067299" cy="2343150"/>
            <wp:effectExtent l="0" t="0" r="635" b="0"/>
            <wp:docPr id="12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2D1D7F2" w14:textId="77777777" w:rsidR="001B40D8" w:rsidRPr="005D620D" w:rsidRDefault="001B40D8" w:rsidP="001B40D8">
      <w:pPr>
        <w:pStyle w:val="Normal1"/>
        <w:jc w:val="center"/>
        <w:rPr>
          <w:color w:val="000000" w:themeColor="text1"/>
        </w:rPr>
      </w:pPr>
      <w:r w:rsidRPr="005D620D">
        <w:rPr>
          <w:b/>
          <w:color w:val="000000" w:themeColor="text1"/>
        </w:rPr>
        <w:t xml:space="preserve">Figure </w:t>
      </w:r>
      <w:r>
        <w:rPr>
          <w:b/>
          <w:color w:val="000000" w:themeColor="text1"/>
        </w:rPr>
        <w:t>5.2</w:t>
      </w:r>
      <w:r w:rsidRPr="005D620D">
        <w:rPr>
          <w:b/>
          <w:color w:val="000000" w:themeColor="text1"/>
        </w:rPr>
        <w:t>: survey questionnaire</w:t>
      </w:r>
      <w:r w:rsidRPr="005D620D">
        <w:rPr>
          <w:color w:val="000000" w:themeColor="text1"/>
        </w:rPr>
        <w:tab/>
      </w:r>
    </w:p>
    <w:p w14:paraId="27564126" w14:textId="77777777" w:rsidR="001B40D8" w:rsidRPr="00894879" w:rsidRDefault="001B40D8" w:rsidP="001B40D8">
      <w:pPr>
        <w:pStyle w:val="Normal1"/>
        <w:jc w:val="center"/>
        <w:rPr>
          <w:color w:val="000000" w:themeColor="text1"/>
        </w:rPr>
      </w:pPr>
      <w:r w:rsidRPr="005D620D">
        <w:rPr>
          <w:color w:val="000000" w:themeColor="text1"/>
        </w:rPr>
        <w:t>(Source: self-created)</w:t>
      </w:r>
      <w:r w:rsidRPr="005D620D">
        <w:rPr>
          <w:color w:val="000000" w:themeColor="text1"/>
        </w:rPr>
        <w:tab/>
      </w:r>
    </w:p>
    <w:p w14:paraId="330E074D" w14:textId="77777777" w:rsidR="001B40D8" w:rsidRDefault="001B40D8" w:rsidP="001B40D8">
      <w:pPr>
        <w:spacing w:line="360" w:lineRule="auto"/>
        <w:jc w:val="both"/>
        <w:rPr>
          <w:rFonts w:ascii="Times New Roman" w:eastAsia="Times New Roman" w:hAnsi="Times New Roman" w:cs="Times New Roman"/>
          <w:sz w:val="24"/>
          <w:szCs w:val="24"/>
        </w:rPr>
      </w:pPr>
    </w:p>
    <w:p w14:paraId="3C3AED2A"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Question 3.</w:t>
      </w:r>
      <w:r>
        <w:rPr>
          <w:rFonts w:ascii="Times New Roman" w:eastAsia="Times New Roman" w:hAnsi="Times New Roman" w:cs="Times New Roman"/>
          <w:sz w:val="24"/>
          <w:szCs w:val="24"/>
        </w:rPr>
        <w:t xml:space="preserve"> Are you familiar with Nando’s policies regarding cultural diversity? </w:t>
      </w:r>
      <w:r>
        <w:rPr>
          <w:rFonts w:ascii="Times New Roman" w:eastAsia="Times New Roman" w:hAnsi="Times New Roman" w:cs="Times New Roman"/>
          <w:sz w:val="24"/>
          <w:szCs w:val="24"/>
        </w:rPr>
        <w:tab/>
      </w:r>
    </w:p>
    <w:p w14:paraId="3BA93615"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this case out of 35 participants, 25 participants said yes which means they are familiar with </w:t>
      </w:r>
      <w:proofErr w:type="spellStart"/>
      <w:r>
        <w:rPr>
          <w:rFonts w:ascii="Times New Roman" w:eastAsia="Times New Roman" w:hAnsi="Times New Roman" w:cs="Times New Roman"/>
          <w:sz w:val="24"/>
          <w:szCs w:val="24"/>
        </w:rPr>
        <w:t>Nandos</w:t>
      </w:r>
      <w:proofErr w:type="spellEnd"/>
      <w:r>
        <w:rPr>
          <w:rFonts w:ascii="Times New Roman" w:eastAsia="Times New Roman" w:hAnsi="Times New Roman" w:cs="Times New Roman"/>
          <w:sz w:val="24"/>
          <w:szCs w:val="24"/>
        </w:rPr>
        <w:t xml:space="preserve">' policies regarding cultural diversity. It shows that the organization is known for its policies of cultural diversity. As per the survey result, it is shown that 71.42 percent of people are familiar with cultural diversity.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it helps to manage the informal relationship on the organization's premises.</w:t>
      </w:r>
    </w:p>
    <w:p w14:paraId="658C8497"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894879">
        <w:rPr>
          <w:rFonts w:ascii="Times New Roman" w:eastAsia="Times New Roman" w:hAnsi="Times New Roman" w:cs="Times New Roman"/>
          <w:noProof/>
          <w:sz w:val="24"/>
          <w:szCs w:val="24"/>
          <w:lang w:val="en-US"/>
        </w:rPr>
        <w:drawing>
          <wp:inline distT="0" distB="0" distL="0" distR="0" wp14:anchorId="0AF40F76" wp14:editId="5001E47A">
            <wp:extent cx="5086351" cy="2371725"/>
            <wp:effectExtent l="0" t="0" r="0" b="9525"/>
            <wp:docPr id="12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AC78133" w14:textId="77777777" w:rsidR="001B40D8" w:rsidRPr="005D620D" w:rsidRDefault="001B40D8" w:rsidP="001B40D8">
      <w:pPr>
        <w:pStyle w:val="Normal1"/>
        <w:jc w:val="center"/>
        <w:rPr>
          <w:color w:val="000000" w:themeColor="text1"/>
        </w:rPr>
      </w:pPr>
      <w:r w:rsidRPr="005D620D">
        <w:rPr>
          <w:b/>
          <w:color w:val="000000" w:themeColor="text1"/>
        </w:rPr>
        <w:t xml:space="preserve">Figure </w:t>
      </w:r>
      <w:r>
        <w:rPr>
          <w:b/>
          <w:color w:val="000000" w:themeColor="text1"/>
        </w:rPr>
        <w:t>5.3</w:t>
      </w:r>
      <w:r w:rsidRPr="005D620D">
        <w:rPr>
          <w:b/>
          <w:color w:val="000000" w:themeColor="text1"/>
        </w:rPr>
        <w:t>: survey questionnaire</w:t>
      </w:r>
      <w:r w:rsidRPr="005D620D">
        <w:rPr>
          <w:color w:val="000000" w:themeColor="text1"/>
        </w:rPr>
        <w:tab/>
      </w:r>
    </w:p>
    <w:p w14:paraId="32B47465" w14:textId="77777777" w:rsidR="001B40D8" w:rsidRPr="00894879" w:rsidRDefault="001B40D8" w:rsidP="001B40D8">
      <w:pPr>
        <w:spacing w:before="240" w:after="240" w:line="360" w:lineRule="auto"/>
        <w:jc w:val="center"/>
        <w:rPr>
          <w:rFonts w:ascii="Times New Roman" w:eastAsia="Times New Roman" w:hAnsi="Times New Roman" w:cs="Times New Roman"/>
          <w:sz w:val="28"/>
          <w:szCs w:val="24"/>
        </w:rPr>
      </w:pPr>
      <w:r w:rsidRPr="00894879">
        <w:rPr>
          <w:rFonts w:ascii="Times New Roman" w:hAnsi="Times New Roman" w:cs="Times New Roman"/>
          <w:color w:val="000000" w:themeColor="text1"/>
          <w:sz w:val="24"/>
        </w:rPr>
        <w:t>(Source: self-created)</w:t>
      </w:r>
    </w:p>
    <w:p w14:paraId="4FE20BA0"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Question 4</w:t>
      </w:r>
      <w:r>
        <w:rPr>
          <w:rFonts w:ascii="Times New Roman" w:eastAsia="Times New Roman" w:hAnsi="Times New Roman" w:cs="Times New Roman"/>
          <w:sz w:val="24"/>
          <w:szCs w:val="24"/>
        </w:rPr>
        <w:t>. How satisfied are you with Nando`s policies regarding cultural diversity?</w:t>
      </w:r>
    </w:p>
    <w:p w14:paraId="2DE4D729"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tbl>
      <w:tblPr>
        <w:tblStyle w:val="Table4"/>
        <w:tblW w:w="936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812"/>
        <w:gridCol w:w="1430"/>
        <w:gridCol w:w="1302"/>
        <w:gridCol w:w="1596"/>
        <w:gridCol w:w="220"/>
      </w:tblGrid>
      <w:tr w:rsidR="001B40D8" w14:paraId="56614A6F" w14:textId="77777777" w:rsidTr="0075119F">
        <w:trPr>
          <w:cantSplit/>
          <w:trHeight w:val="635"/>
          <w:tblHeader/>
        </w:trPr>
        <w:tc>
          <w:tcPr>
            <w:tcW w:w="9175" w:type="dxa"/>
            <w:gridSpan w:val="4"/>
            <w:vMerge w:val="restart"/>
            <w:tcBorders>
              <w:top w:val="single" w:sz="8" w:space="0" w:color="000000"/>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3F1F1829" w14:textId="77777777" w:rsidR="001B40D8" w:rsidRDefault="001B40D8" w:rsidP="0075119F">
            <w:pPr>
              <w:spacing w:before="240" w:after="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Question 4.  How satisfied are you with Nando`s policies regarding cultural diversity?</w:t>
            </w:r>
          </w:p>
          <w:p w14:paraId="26EEB5B0" w14:textId="77777777" w:rsidR="001B40D8" w:rsidRDefault="001B40D8" w:rsidP="0075119F">
            <w:pPr>
              <w:spacing w:before="240" w:after="240" w:line="360" w:lineRule="auto"/>
              <w:ind w:left="100"/>
              <w:jc w:val="both"/>
              <w:rPr>
                <w:rFonts w:ascii="Times New Roman" w:eastAsia="Times New Roman" w:hAnsi="Times New Roman" w:cs="Times New Roman"/>
                <w:b/>
                <w:sz w:val="24"/>
                <w:szCs w:val="24"/>
              </w:rPr>
            </w:pPr>
          </w:p>
          <w:p w14:paraId="2EBCDDC8" w14:textId="77777777" w:rsidR="001B40D8" w:rsidRDefault="001B40D8" w:rsidP="0075119F">
            <w:pPr>
              <w:spacing w:before="240" w:after="240" w:line="360" w:lineRule="auto"/>
              <w:jc w:val="both"/>
              <w:rPr>
                <w:rFonts w:ascii="Times New Roman" w:eastAsia="Times New Roman" w:hAnsi="Times New Roman" w:cs="Times New Roman"/>
                <w:b/>
                <w:sz w:val="24"/>
                <w:szCs w:val="24"/>
              </w:rPr>
            </w:pPr>
          </w:p>
        </w:tc>
        <w:tc>
          <w:tcPr>
            <w:tcW w:w="183" w:type="dxa"/>
            <w:tcBorders>
              <w:top w:val="nil"/>
              <w:left w:val="nil"/>
              <w:bottom w:val="nil"/>
              <w:right w:val="nil"/>
            </w:tcBorders>
            <w:shd w:val="clear" w:color="auto" w:fill="auto"/>
            <w:tcMar>
              <w:top w:w="100" w:type="dxa"/>
              <w:left w:w="100" w:type="dxa"/>
              <w:bottom w:w="100" w:type="dxa"/>
              <w:right w:w="100" w:type="dxa"/>
            </w:tcMar>
          </w:tcPr>
          <w:p w14:paraId="1E950804"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72251E71" w14:textId="77777777" w:rsidTr="0075119F">
        <w:trPr>
          <w:cantSplit/>
          <w:trHeight w:val="635"/>
          <w:tblHeader/>
        </w:trPr>
        <w:tc>
          <w:tcPr>
            <w:tcW w:w="9175" w:type="dxa"/>
            <w:gridSpan w:val="4"/>
            <w:vMerge/>
            <w:tcBorders>
              <w:bottom w:val="single" w:sz="8" w:space="0" w:color="000000"/>
            </w:tcBorders>
            <w:shd w:val="clear" w:color="auto" w:fill="auto"/>
            <w:tcMar>
              <w:top w:w="100" w:type="dxa"/>
              <w:left w:w="100" w:type="dxa"/>
              <w:bottom w:w="100" w:type="dxa"/>
              <w:right w:w="100" w:type="dxa"/>
            </w:tcMar>
          </w:tcPr>
          <w:p w14:paraId="6D715B04"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c>
          <w:tcPr>
            <w:tcW w:w="183" w:type="dxa"/>
            <w:tcBorders>
              <w:top w:val="nil"/>
              <w:left w:val="nil"/>
              <w:bottom w:val="nil"/>
              <w:right w:val="nil"/>
            </w:tcBorders>
            <w:shd w:val="clear" w:color="auto" w:fill="auto"/>
            <w:tcMar>
              <w:top w:w="100" w:type="dxa"/>
              <w:left w:w="100" w:type="dxa"/>
              <w:bottom w:w="100" w:type="dxa"/>
              <w:right w:w="100" w:type="dxa"/>
            </w:tcMar>
          </w:tcPr>
          <w:p w14:paraId="30BD885D"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4A686811" w14:textId="77777777" w:rsidTr="0075119F">
        <w:trPr>
          <w:cantSplit/>
          <w:trHeight w:val="116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150DB9E8"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Options</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4AA1BFA3"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Participants </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3A41BF8F"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Obtained Responses</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075EA7A5"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c>
          <w:tcPr>
            <w:tcW w:w="183" w:type="dxa"/>
            <w:tcBorders>
              <w:top w:val="nil"/>
              <w:left w:val="nil"/>
              <w:bottom w:val="nil"/>
              <w:right w:val="nil"/>
            </w:tcBorders>
            <w:shd w:val="clear" w:color="auto" w:fill="auto"/>
            <w:tcMar>
              <w:top w:w="100" w:type="dxa"/>
              <w:left w:w="100" w:type="dxa"/>
              <w:bottom w:w="100" w:type="dxa"/>
              <w:right w:w="100" w:type="dxa"/>
            </w:tcMar>
          </w:tcPr>
          <w:p w14:paraId="55521E7C"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47AAE9F4" w14:textId="77777777" w:rsidTr="0075119F">
        <w:trPr>
          <w:cantSplit/>
          <w:trHeight w:val="845"/>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226D3908"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Very satisfied</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5331AE1D"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33F16FF1"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50604F7C"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83" w:type="dxa"/>
            <w:tcBorders>
              <w:top w:val="nil"/>
              <w:left w:val="nil"/>
              <w:bottom w:val="nil"/>
              <w:right w:val="nil"/>
            </w:tcBorders>
            <w:shd w:val="clear" w:color="auto" w:fill="auto"/>
            <w:tcMar>
              <w:top w:w="100" w:type="dxa"/>
              <w:left w:w="100" w:type="dxa"/>
              <w:bottom w:w="100" w:type="dxa"/>
              <w:right w:w="100" w:type="dxa"/>
            </w:tcMar>
          </w:tcPr>
          <w:p w14:paraId="19D62735"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693FF400" w14:textId="77777777" w:rsidTr="0075119F">
        <w:trPr>
          <w:cantSplit/>
          <w:trHeight w:val="53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02DE1D58"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Somewhat satisfied</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E187B6F"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2C440939"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4922AD84"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183" w:type="dxa"/>
            <w:tcBorders>
              <w:top w:val="nil"/>
              <w:left w:val="nil"/>
              <w:bottom w:val="nil"/>
              <w:right w:val="nil"/>
            </w:tcBorders>
            <w:shd w:val="clear" w:color="auto" w:fill="auto"/>
            <w:tcMar>
              <w:top w:w="100" w:type="dxa"/>
              <w:left w:w="100" w:type="dxa"/>
              <w:bottom w:w="100" w:type="dxa"/>
              <w:right w:w="100" w:type="dxa"/>
            </w:tcMar>
          </w:tcPr>
          <w:p w14:paraId="52678AAD"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1CCD18C2" w14:textId="77777777" w:rsidTr="0075119F">
        <w:trPr>
          <w:cantSplit/>
          <w:trHeight w:val="53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55808615"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Neither satisfied nor dissatisfied</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3EA4A48D"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4D4995A8"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AFF1F1B"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83" w:type="dxa"/>
            <w:tcBorders>
              <w:top w:val="nil"/>
              <w:left w:val="nil"/>
              <w:bottom w:val="nil"/>
              <w:right w:val="nil"/>
            </w:tcBorders>
            <w:shd w:val="clear" w:color="auto" w:fill="auto"/>
            <w:tcMar>
              <w:top w:w="100" w:type="dxa"/>
              <w:left w:w="100" w:type="dxa"/>
              <w:bottom w:w="100" w:type="dxa"/>
              <w:right w:w="100" w:type="dxa"/>
            </w:tcMar>
          </w:tcPr>
          <w:p w14:paraId="485916D1"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2BA9F5C2" w14:textId="77777777" w:rsidTr="0075119F">
        <w:trPr>
          <w:cantSplit/>
          <w:trHeight w:val="53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033B933C"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Somewhat dissatisfied</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F8C2696"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5EB10E67"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498261F4"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83" w:type="dxa"/>
            <w:tcBorders>
              <w:top w:val="nil"/>
              <w:left w:val="nil"/>
              <w:bottom w:val="nil"/>
              <w:right w:val="nil"/>
            </w:tcBorders>
            <w:shd w:val="clear" w:color="auto" w:fill="auto"/>
            <w:tcMar>
              <w:top w:w="100" w:type="dxa"/>
              <w:left w:w="100" w:type="dxa"/>
              <w:bottom w:w="100" w:type="dxa"/>
              <w:right w:w="100" w:type="dxa"/>
            </w:tcMar>
          </w:tcPr>
          <w:p w14:paraId="29F4B3FF"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326AADA8" w14:textId="77777777" w:rsidTr="0075119F">
        <w:trPr>
          <w:cantSplit/>
          <w:trHeight w:val="845"/>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3245EF31"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Very dissatisfied</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3FF5EADD"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584005BD"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2B28FB41" w14:textId="77777777" w:rsidR="001B40D8" w:rsidRDefault="001B40D8" w:rsidP="0075119F">
            <w:pPr>
              <w:spacing w:before="240" w:after="240" w:line="360" w:lineRule="auto"/>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83" w:type="dxa"/>
            <w:tcBorders>
              <w:top w:val="nil"/>
              <w:left w:val="nil"/>
              <w:bottom w:val="nil"/>
              <w:right w:val="nil"/>
            </w:tcBorders>
            <w:shd w:val="clear" w:color="auto" w:fill="auto"/>
            <w:tcMar>
              <w:top w:w="100" w:type="dxa"/>
              <w:left w:w="100" w:type="dxa"/>
              <w:bottom w:w="100" w:type="dxa"/>
              <w:right w:w="100" w:type="dxa"/>
            </w:tcMar>
          </w:tcPr>
          <w:p w14:paraId="5E3BAD0D"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bl>
    <w:p w14:paraId="4194C904" w14:textId="77777777" w:rsidR="001B40D8" w:rsidRDefault="001B40D8" w:rsidP="001B40D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5.4: Survey questionnaire </w:t>
      </w:r>
    </w:p>
    <w:p w14:paraId="03F08722"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r>
        <w:rPr>
          <w:rFonts w:ascii="Times New Roman" w:eastAsia="Times New Roman" w:hAnsi="Times New Roman" w:cs="Times New Roman"/>
          <w:sz w:val="24"/>
          <w:szCs w:val="24"/>
        </w:rPr>
        <w:tab/>
      </w:r>
    </w:p>
    <w:p w14:paraId="3D7CCD50"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survey result shows that out of 50 participants 35 participants responded. Among these 35 respondents, 15 participants have been observed to be very satisfied with Nando`s policies regarding cultural diversity. This indicates in the organization 43 percent of people are stratified about cultural diversity and it helps to make a good environment in the workplace. On the other hand, only 14 percent of people are very dissatisfied with cultural diversity. As </w:t>
      </w:r>
      <w:r>
        <w:rPr>
          <w:rFonts w:ascii="Times New Roman" w:eastAsia="Times New Roman" w:hAnsi="Times New Roman" w:cs="Times New Roman"/>
          <w:sz w:val="24"/>
          <w:szCs w:val="24"/>
        </w:rPr>
        <w:lastRenderedPageBreak/>
        <w:t>there are many people satisfied with the cultural diversity in the organization that helps to make the good infrastructure of the workplace.</w:t>
      </w:r>
    </w:p>
    <w:p w14:paraId="77DD451C"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r w:rsidRPr="00894879">
        <w:rPr>
          <w:rFonts w:ascii="Times New Roman" w:eastAsia="Times New Roman" w:hAnsi="Times New Roman" w:cs="Times New Roman"/>
          <w:noProof/>
          <w:sz w:val="24"/>
          <w:szCs w:val="24"/>
          <w:lang w:val="en-US"/>
        </w:rPr>
        <w:drawing>
          <wp:inline distT="0" distB="0" distL="0" distR="0" wp14:anchorId="73A70884" wp14:editId="69FE94E1">
            <wp:extent cx="4572000" cy="2743200"/>
            <wp:effectExtent l="0" t="0" r="0" b="0"/>
            <wp:docPr id="13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B13536" w14:textId="77777777" w:rsidR="001B40D8" w:rsidRPr="005D620D" w:rsidRDefault="001B40D8" w:rsidP="001B40D8">
      <w:pPr>
        <w:pStyle w:val="Normal1"/>
        <w:jc w:val="center"/>
        <w:rPr>
          <w:color w:val="000000" w:themeColor="text1"/>
        </w:rPr>
      </w:pPr>
      <w:r w:rsidRPr="005D620D">
        <w:rPr>
          <w:b/>
          <w:color w:val="000000" w:themeColor="text1"/>
        </w:rPr>
        <w:t xml:space="preserve">Figure </w:t>
      </w:r>
      <w:r>
        <w:rPr>
          <w:b/>
          <w:color w:val="000000" w:themeColor="text1"/>
        </w:rPr>
        <w:t>5.4</w:t>
      </w:r>
      <w:r w:rsidRPr="005D620D">
        <w:rPr>
          <w:b/>
          <w:color w:val="000000" w:themeColor="text1"/>
        </w:rPr>
        <w:t>: survey questionnaire</w:t>
      </w:r>
      <w:r w:rsidRPr="005D620D">
        <w:rPr>
          <w:color w:val="000000" w:themeColor="text1"/>
        </w:rPr>
        <w:tab/>
      </w:r>
    </w:p>
    <w:p w14:paraId="6F534423" w14:textId="77777777" w:rsidR="001B40D8" w:rsidRPr="00894879" w:rsidRDefault="001B40D8" w:rsidP="001B40D8">
      <w:pPr>
        <w:spacing w:before="240" w:after="240" w:line="360" w:lineRule="auto"/>
        <w:jc w:val="center"/>
        <w:rPr>
          <w:rFonts w:ascii="Times New Roman" w:eastAsia="Times New Roman" w:hAnsi="Times New Roman" w:cs="Times New Roman"/>
          <w:sz w:val="28"/>
          <w:szCs w:val="24"/>
        </w:rPr>
      </w:pPr>
      <w:r w:rsidRPr="00894879">
        <w:rPr>
          <w:rFonts w:ascii="Times New Roman" w:hAnsi="Times New Roman" w:cs="Times New Roman"/>
          <w:color w:val="000000" w:themeColor="text1"/>
          <w:sz w:val="24"/>
        </w:rPr>
        <w:t>(Source: self-created)</w:t>
      </w:r>
    </w:p>
    <w:p w14:paraId="6869E5BA"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Question 5.</w:t>
      </w:r>
      <w:r>
        <w:rPr>
          <w:rFonts w:ascii="Times New Roman" w:eastAsia="Times New Roman" w:hAnsi="Times New Roman" w:cs="Times New Roman"/>
          <w:sz w:val="24"/>
          <w:szCs w:val="24"/>
        </w:rPr>
        <w:t xml:space="preserve"> Equal opportunities – does everyone have the same opportunities for promotion/training? </w:t>
      </w:r>
    </w:p>
    <w:p w14:paraId="419F09E1"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tbl>
      <w:tblPr>
        <w:tblStyle w:val="Table5"/>
        <w:tblW w:w="936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812"/>
        <w:gridCol w:w="1430"/>
        <w:gridCol w:w="1302"/>
        <w:gridCol w:w="1596"/>
        <w:gridCol w:w="220"/>
      </w:tblGrid>
      <w:tr w:rsidR="001B40D8" w14:paraId="4F286CD0" w14:textId="77777777" w:rsidTr="0075119F">
        <w:trPr>
          <w:cantSplit/>
          <w:trHeight w:val="635"/>
          <w:tblHeader/>
        </w:trPr>
        <w:tc>
          <w:tcPr>
            <w:tcW w:w="9175" w:type="dxa"/>
            <w:gridSpan w:val="4"/>
            <w:vMerge w:val="restart"/>
            <w:tcBorders>
              <w:top w:val="single" w:sz="8" w:space="0" w:color="000000"/>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0D4AD981" w14:textId="77777777" w:rsidR="001B40D8" w:rsidRDefault="001B40D8" w:rsidP="0075119F">
            <w:pPr>
              <w:spacing w:before="240" w:after="240"/>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Question 5. Equal opportunities – does everyone have the same opportunities for promotion/training?</w:t>
            </w:r>
          </w:p>
        </w:tc>
        <w:tc>
          <w:tcPr>
            <w:tcW w:w="183" w:type="dxa"/>
            <w:tcBorders>
              <w:top w:val="nil"/>
              <w:left w:val="nil"/>
              <w:bottom w:val="nil"/>
              <w:right w:val="nil"/>
            </w:tcBorders>
            <w:shd w:val="clear" w:color="auto" w:fill="auto"/>
            <w:tcMar>
              <w:top w:w="100" w:type="dxa"/>
              <w:left w:w="100" w:type="dxa"/>
              <w:bottom w:w="100" w:type="dxa"/>
              <w:right w:w="100" w:type="dxa"/>
            </w:tcMar>
          </w:tcPr>
          <w:p w14:paraId="0B86D866"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15657D60" w14:textId="77777777" w:rsidTr="0075119F">
        <w:trPr>
          <w:cantSplit/>
          <w:trHeight w:val="635"/>
          <w:tblHeader/>
        </w:trPr>
        <w:tc>
          <w:tcPr>
            <w:tcW w:w="9175" w:type="dxa"/>
            <w:gridSpan w:val="4"/>
            <w:vMerge/>
            <w:tcBorders>
              <w:bottom w:val="single" w:sz="8" w:space="0" w:color="000000"/>
            </w:tcBorders>
            <w:shd w:val="clear" w:color="auto" w:fill="auto"/>
            <w:tcMar>
              <w:top w:w="100" w:type="dxa"/>
              <w:left w:w="100" w:type="dxa"/>
              <w:bottom w:w="100" w:type="dxa"/>
              <w:right w:w="100" w:type="dxa"/>
            </w:tcMar>
          </w:tcPr>
          <w:p w14:paraId="5CE34466"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c>
          <w:tcPr>
            <w:tcW w:w="183" w:type="dxa"/>
            <w:tcBorders>
              <w:top w:val="nil"/>
              <w:left w:val="nil"/>
              <w:bottom w:val="nil"/>
              <w:right w:val="nil"/>
            </w:tcBorders>
            <w:shd w:val="clear" w:color="auto" w:fill="auto"/>
            <w:tcMar>
              <w:top w:w="100" w:type="dxa"/>
              <w:left w:w="100" w:type="dxa"/>
              <w:bottom w:w="100" w:type="dxa"/>
              <w:right w:w="100" w:type="dxa"/>
            </w:tcMar>
          </w:tcPr>
          <w:p w14:paraId="15C3D8EB"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0E0B7036" w14:textId="77777777" w:rsidTr="0075119F">
        <w:trPr>
          <w:cantSplit/>
          <w:trHeight w:val="116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718782B8"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Options</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76AECB8B"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Participants </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2AC399B2"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Obtained Responses</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2CEC016E"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c>
          <w:tcPr>
            <w:tcW w:w="183" w:type="dxa"/>
            <w:tcBorders>
              <w:top w:val="nil"/>
              <w:left w:val="nil"/>
              <w:bottom w:val="nil"/>
              <w:right w:val="nil"/>
            </w:tcBorders>
            <w:shd w:val="clear" w:color="auto" w:fill="auto"/>
            <w:tcMar>
              <w:top w:w="100" w:type="dxa"/>
              <w:left w:w="100" w:type="dxa"/>
              <w:bottom w:w="100" w:type="dxa"/>
              <w:right w:w="100" w:type="dxa"/>
            </w:tcMar>
          </w:tcPr>
          <w:p w14:paraId="74FFA28A"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3EB3C9D1" w14:textId="77777777" w:rsidTr="0075119F">
        <w:trPr>
          <w:cantSplit/>
          <w:trHeight w:val="845"/>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67DC86A1"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225C57A"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4E159DE1"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2E56A24C"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183" w:type="dxa"/>
            <w:tcBorders>
              <w:top w:val="nil"/>
              <w:left w:val="nil"/>
              <w:bottom w:val="nil"/>
              <w:right w:val="nil"/>
            </w:tcBorders>
            <w:shd w:val="clear" w:color="auto" w:fill="auto"/>
            <w:tcMar>
              <w:top w:w="100" w:type="dxa"/>
              <w:left w:w="100" w:type="dxa"/>
              <w:bottom w:w="100" w:type="dxa"/>
              <w:right w:w="100" w:type="dxa"/>
            </w:tcMar>
          </w:tcPr>
          <w:p w14:paraId="4C9D041E"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0A09BA93" w14:textId="77777777" w:rsidTr="0075119F">
        <w:trPr>
          <w:cantSplit/>
          <w:trHeight w:val="53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12522561"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Disagree</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7470B488"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22CAAB63"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541DB0AF"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183" w:type="dxa"/>
            <w:tcBorders>
              <w:top w:val="nil"/>
              <w:left w:val="nil"/>
              <w:bottom w:val="nil"/>
              <w:right w:val="nil"/>
            </w:tcBorders>
            <w:shd w:val="clear" w:color="auto" w:fill="auto"/>
            <w:tcMar>
              <w:top w:w="100" w:type="dxa"/>
              <w:left w:w="100" w:type="dxa"/>
              <w:bottom w:w="100" w:type="dxa"/>
              <w:right w:w="100" w:type="dxa"/>
            </w:tcMar>
          </w:tcPr>
          <w:p w14:paraId="120FFA80" w14:textId="77777777" w:rsidR="001B40D8" w:rsidRDefault="001B40D8" w:rsidP="0075119F">
            <w:pPr>
              <w:spacing w:before="240" w:after="240" w:line="360" w:lineRule="auto"/>
              <w:jc w:val="both"/>
              <w:rPr>
                <w:rFonts w:ascii="Times New Roman" w:eastAsia="Times New Roman" w:hAnsi="Times New Roman" w:cs="Times New Roman"/>
                <w:sz w:val="24"/>
                <w:szCs w:val="24"/>
              </w:rPr>
            </w:pPr>
          </w:p>
        </w:tc>
      </w:tr>
      <w:tr w:rsidR="001B40D8" w14:paraId="1104C968" w14:textId="77777777" w:rsidTr="0075119F">
        <w:trPr>
          <w:cantSplit/>
          <w:trHeight w:val="53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3247441D"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Agree</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730CD48A"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4E42A153"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6D33DC45"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83" w:type="dxa"/>
            <w:tcBorders>
              <w:top w:val="nil"/>
              <w:left w:val="nil"/>
              <w:bottom w:val="nil"/>
              <w:right w:val="nil"/>
            </w:tcBorders>
            <w:shd w:val="clear" w:color="auto" w:fill="auto"/>
            <w:tcMar>
              <w:top w:w="100" w:type="dxa"/>
              <w:left w:w="100" w:type="dxa"/>
              <w:bottom w:w="100" w:type="dxa"/>
              <w:right w:w="100" w:type="dxa"/>
            </w:tcMar>
          </w:tcPr>
          <w:p w14:paraId="79962B37"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0B78CB34" w14:textId="77777777" w:rsidTr="0075119F">
        <w:trPr>
          <w:cantSplit/>
          <w:trHeight w:val="53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7FAF47F6"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Disagree</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02689684"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0162FA08"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4D1EC19A"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83" w:type="dxa"/>
            <w:tcBorders>
              <w:top w:val="nil"/>
              <w:left w:val="nil"/>
              <w:bottom w:val="nil"/>
              <w:right w:val="nil"/>
            </w:tcBorders>
            <w:shd w:val="clear" w:color="auto" w:fill="auto"/>
            <w:tcMar>
              <w:top w:w="100" w:type="dxa"/>
              <w:left w:w="100" w:type="dxa"/>
              <w:bottom w:w="100" w:type="dxa"/>
              <w:right w:w="100" w:type="dxa"/>
            </w:tcMar>
          </w:tcPr>
          <w:p w14:paraId="2FF6005D"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47447C1D" w14:textId="77777777" w:rsidTr="0075119F">
        <w:trPr>
          <w:cantSplit/>
          <w:trHeight w:val="845"/>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34182E15"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Neutral</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EACAB35"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6130BFFB"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2641F513"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83" w:type="dxa"/>
            <w:tcBorders>
              <w:top w:val="nil"/>
              <w:left w:val="nil"/>
              <w:bottom w:val="nil"/>
              <w:right w:val="nil"/>
            </w:tcBorders>
            <w:shd w:val="clear" w:color="auto" w:fill="auto"/>
            <w:tcMar>
              <w:top w:w="100" w:type="dxa"/>
              <w:left w:w="100" w:type="dxa"/>
              <w:bottom w:w="100" w:type="dxa"/>
              <w:right w:w="100" w:type="dxa"/>
            </w:tcMar>
          </w:tcPr>
          <w:p w14:paraId="4B639B2A"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bl>
    <w:p w14:paraId="295A46EB" w14:textId="77777777" w:rsidR="001B40D8" w:rsidRDefault="001B40D8" w:rsidP="001B40D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5.5: Survey questionnaire </w:t>
      </w:r>
    </w:p>
    <w:p w14:paraId="075F6BCF"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r>
        <w:rPr>
          <w:rFonts w:ascii="Times New Roman" w:eastAsia="Times New Roman" w:hAnsi="Times New Roman" w:cs="Times New Roman"/>
          <w:sz w:val="24"/>
          <w:szCs w:val="24"/>
        </w:rPr>
        <w:tab/>
      </w:r>
    </w:p>
    <w:p w14:paraId="72B78DC8"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survey based on the equation of equal opportunity out of 50 participants, 35 participants </w:t>
      </w:r>
      <w:proofErr w:type="gramStart"/>
      <w:r>
        <w:rPr>
          <w:rFonts w:ascii="Times New Roman" w:eastAsia="Times New Roman" w:hAnsi="Times New Roman" w:cs="Times New Roman"/>
          <w:sz w:val="24"/>
          <w:szCs w:val="24"/>
        </w:rPr>
        <w:t>responded</w:t>
      </w:r>
      <w:proofErr w:type="gramEnd"/>
      <w:r>
        <w:rPr>
          <w:rFonts w:ascii="Times New Roman" w:eastAsia="Times New Roman" w:hAnsi="Times New Roman" w:cs="Times New Roman"/>
          <w:sz w:val="24"/>
          <w:szCs w:val="24"/>
        </w:rPr>
        <w:t xml:space="preserve"> and 15 participants strongly agreed that at the time of training and promotion the organization provides equal opportunity to everyone. In this question, there are many people who disagree and strongly disagree and per their opinion, the organization does not provide equal opportunity to everyone at the time of providing tanning and promotions.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the organization needs to provide equal opportunity to everyone to make a good environment in the workplace.</w:t>
      </w:r>
    </w:p>
    <w:p w14:paraId="06C72A98"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894879">
        <w:rPr>
          <w:rFonts w:ascii="Times New Roman" w:eastAsia="Times New Roman" w:hAnsi="Times New Roman" w:cs="Times New Roman"/>
          <w:noProof/>
          <w:sz w:val="24"/>
          <w:szCs w:val="24"/>
          <w:lang w:val="en-US"/>
        </w:rPr>
        <w:lastRenderedPageBreak/>
        <w:drawing>
          <wp:inline distT="0" distB="0" distL="0" distR="0" wp14:anchorId="66A26F5A" wp14:editId="0096B3F4">
            <wp:extent cx="5429250" cy="2800350"/>
            <wp:effectExtent l="0" t="0" r="0" b="0"/>
            <wp:docPr id="131"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1B9C34A" w14:textId="77777777" w:rsidR="001B40D8" w:rsidRPr="005D620D" w:rsidRDefault="001B40D8" w:rsidP="001B40D8">
      <w:pPr>
        <w:pStyle w:val="Normal1"/>
        <w:jc w:val="center"/>
        <w:rPr>
          <w:color w:val="000000" w:themeColor="text1"/>
        </w:rPr>
      </w:pPr>
      <w:r w:rsidRPr="005D620D">
        <w:rPr>
          <w:b/>
          <w:color w:val="000000" w:themeColor="text1"/>
        </w:rPr>
        <w:t xml:space="preserve">Figure </w:t>
      </w:r>
      <w:r>
        <w:rPr>
          <w:b/>
          <w:color w:val="000000" w:themeColor="text1"/>
        </w:rPr>
        <w:t>5.5</w:t>
      </w:r>
      <w:r w:rsidRPr="005D620D">
        <w:rPr>
          <w:b/>
          <w:color w:val="000000" w:themeColor="text1"/>
        </w:rPr>
        <w:t>: survey questionnaire</w:t>
      </w:r>
      <w:r w:rsidRPr="005D620D">
        <w:rPr>
          <w:color w:val="000000" w:themeColor="text1"/>
        </w:rPr>
        <w:tab/>
      </w:r>
    </w:p>
    <w:p w14:paraId="6E85BEF4" w14:textId="77777777" w:rsidR="001B40D8" w:rsidRPr="00894879" w:rsidRDefault="001B40D8" w:rsidP="001B40D8">
      <w:pPr>
        <w:spacing w:before="240" w:after="240" w:line="360" w:lineRule="auto"/>
        <w:jc w:val="center"/>
        <w:rPr>
          <w:rFonts w:ascii="Times New Roman" w:eastAsia="Times New Roman" w:hAnsi="Times New Roman" w:cs="Times New Roman"/>
          <w:sz w:val="28"/>
          <w:szCs w:val="24"/>
        </w:rPr>
      </w:pPr>
      <w:r w:rsidRPr="00894879">
        <w:rPr>
          <w:rFonts w:ascii="Times New Roman" w:hAnsi="Times New Roman" w:cs="Times New Roman"/>
          <w:color w:val="000000" w:themeColor="text1"/>
          <w:sz w:val="24"/>
        </w:rPr>
        <w:t>(Source: self-created)</w:t>
      </w:r>
    </w:p>
    <w:p w14:paraId="1BFB8503"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Question 6</w:t>
      </w:r>
      <w:r>
        <w:rPr>
          <w:rFonts w:ascii="Times New Roman" w:eastAsia="Times New Roman" w:hAnsi="Times New Roman" w:cs="Times New Roman"/>
          <w:sz w:val="24"/>
          <w:szCs w:val="24"/>
        </w:rPr>
        <w:t xml:space="preserve">. Do you think effective training with respect to cultural diversity is essential for the organization? </w:t>
      </w:r>
    </w:p>
    <w:p w14:paraId="1B2A8CFF"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tbl>
      <w:tblPr>
        <w:tblStyle w:val="Table6"/>
        <w:tblW w:w="81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3855"/>
        <w:gridCol w:w="1425"/>
        <w:gridCol w:w="1305"/>
        <w:gridCol w:w="1515"/>
      </w:tblGrid>
      <w:tr w:rsidR="001B40D8" w14:paraId="414BC774" w14:textId="77777777" w:rsidTr="0075119F">
        <w:trPr>
          <w:cantSplit/>
          <w:trHeight w:val="515"/>
          <w:tblHeader/>
        </w:trPr>
        <w:tc>
          <w:tcPr>
            <w:tcW w:w="8100" w:type="dxa"/>
            <w:gridSpan w:val="4"/>
            <w:tcBorders>
              <w:top w:val="single" w:sz="8" w:space="0" w:color="000000"/>
              <w:left w:val="single" w:sz="8" w:space="0" w:color="000000"/>
              <w:bottom w:val="nil"/>
              <w:right w:val="single" w:sz="8" w:space="0" w:color="000000"/>
            </w:tcBorders>
            <w:shd w:val="clear" w:color="auto" w:fill="E2EFD9"/>
            <w:tcMar>
              <w:top w:w="100" w:type="dxa"/>
              <w:left w:w="100" w:type="dxa"/>
              <w:bottom w:w="100" w:type="dxa"/>
              <w:right w:w="100" w:type="dxa"/>
            </w:tcMar>
          </w:tcPr>
          <w:p w14:paraId="4A6FE25C" w14:textId="77777777" w:rsidR="001B40D8" w:rsidRDefault="001B40D8" w:rsidP="0075119F">
            <w:pPr>
              <w:spacing w:before="240" w:after="240"/>
              <w:rPr>
                <w:rFonts w:ascii="Times New Roman" w:eastAsia="Times New Roman" w:hAnsi="Times New Roman" w:cs="Times New Roman"/>
                <w:b/>
                <w:sz w:val="24"/>
                <w:szCs w:val="24"/>
              </w:rPr>
            </w:pPr>
          </w:p>
        </w:tc>
      </w:tr>
      <w:tr w:rsidR="001B40D8" w14:paraId="1E6BDE9D" w14:textId="77777777" w:rsidTr="0075119F">
        <w:trPr>
          <w:cantSplit/>
          <w:trHeight w:val="1145"/>
          <w:tblHeader/>
        </w:trPr>
        <w:tc>
          <w:tcPr>
            <w:tcW w:w="8100" w:type="dxa"/>
            <w:gridSpan w:val="4"/>
            <w:tcBorders>
              <w:top w:val="nil"/>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132F736D" w14:textId="77777777" w:rsidR="001B40D8" w:rsidRDefault="001B40D8" w:rsidP="0075119F">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Question 6.  Do you think effective training with respect to cultural diversity is essential for the organization? </w:t>
            </w:r>
          </w:p>
        </w:tc>
      </w:tr>
      <w:tr w:rsidR="001B40D8" w14:paraId="1D8F3BD9" w14:textId="77777777" w:rsidTr="0075119F">
        <w:trPr>
          <w:cantSplit/>
          <w:trHeight w:val="1160"/>
          <w:tblHeader/>
        </w:trPr>
        <w:tc>
          <w:tcPr>
            <w:tcW w:w="385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2B47E17D"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Options</w:t>
            </w:r>
          </w:p>
          <w:p w14:paraId="7FA23194"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c>
          <w:tcPr>
            <w:tcW w:w="142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0C54EB50"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Participants </w:t>
            </w:r>
          </w:p>
        </w:tc>
        <w:tc>
          <w:tcPr>
            <w:tcW w:w="130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30D408F2"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Obtained Responses</w:t>
            </w:r>
          </w:p>
        </w:tc>
        <w:tc>
          <w:tcPr>
            <w:tcW w:w="151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5167FE2F"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r>
      <w:tr w:rsidR="001B40D8" w14:paraId="5DBD987E" w14:textId="77777777" w:rsidTr="0075119F">
        <w:trPr>
          <w:cantSplit/>
          <w:trHeight w:val="845"/>
          <w:tblHeader/>
        </w:trPr>
        <w:tc>
          <w:tcPr>
            <w:tcW w:w="385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1AF7C774"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tc>
        <w:tc>
          <w:tcPr>
            <w:tcW w:w="142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2EAB7BE4"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03BCB000"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51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78B89F20"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43. %</w:t>
            </w:r>
          </w:p>
        </w:tc>
      </w:tr>
      <w:tr w:rsidR="001B40D8" w14:paraId="3E5C9634" w14:textId="77777777" w:rsidTr="0075119F">
        <w:trPr>
          <w:cantSplit/>
          <w:trHeight w:val="530"/>
          <w:tblHeader/>
        </w:trPr>
        <w:tc>
          <w:tcPr>
            <w:tcW w:w="385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4D8FFC01"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Disagree</w:t>
            </w:r>
          </w:p>
        </w:tc>
        <w:tc>
          <w:tcPr>
            <w:tcW w:w="142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27C39139"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14A70FE7"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51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6819BC60"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20 %</w:t>
            </w:r>
          </w:p>
        </w:tc>
      </w:tr>
      <w:tr w:rsidR="001B40D8" w14:paraId="5A6DC1CB" w14:textId="77777777" w:rsidTr="0075119F">
        <w:trPr>
          <w:cantSplit/>
          <w:trHeight w:val="530"/>
          <w:tblHeader/>
        </w:trPr>
        <w:tc>
          <w:tcPr>
            <w:tcW w:w="385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00FB0EE1"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Agree</w:t>
            </w:r>
          </w:p>
        </w:tc>
        <w:tc>
          <w:tcPr>
            <w:tcW w:w="142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3A7673E1"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6D4843AC"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51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085906FD"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r>
      <w:tr w:rsidR="001B40D8" w14:paraId="63867FA2" w14:textId="77777777" w:rsidTr="0075119F">
        <w:trPr>
          <w:cantSplit/>
          <w:trHeight w:val="530"/>
          <w:tblHeader/>
        </w:trPr>
        <w:tc>
          <w:tcPr>
            <w:tcW w:w="385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3FB07731"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Disagree</w:t>
            </w:r>
          </w:p>
        </w:tc>
        <w:tc>
          <w:tcPr>
            <w:tcW w:w="142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6FD96299"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01A87295"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51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3640804B"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1B40D8" w14:paraId="0FF6E61E" w14:textId="77777777" w:rsidTr="0075119F">
        <w:trPr>
          <w:cantSplit/>
          <w:trHeight w:val="845"/>
          <w:tblHeader/>
        </w:trPr>
        <w:tc>
          <w:tcPr>
            <w:tcW w:w="385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39DB4C9C"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Neutral</w:t>
            </w:r>
          </w:p>
        </w:tc>
        <w:tc>
          <w:tcPr>
            <w:tcW w:w="142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2D16BF96"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5CC098D5"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515"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63B41E2F"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r>
    </w:tbl>
    <w:p w14:paraId="0DE6B5BD" w14:textId="77777777" w:rsidR="001B40D8" w:rsidRDefault="001B40D8" w:rsidP="001B40D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5.6: Survey questionnaire </w:t>
      </w:r>
    </w:p>
    <w:p w14:paraId="66D6C6E9"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r>
        <w:rPr>
          <w:rFonts w:ascii="Times New Roman" w:eastAsia="Times New Roman" w:hAnsi="Times New Roman" w:cs="Times New Roman"/>
          <w:sz w:val="24"/>
          <w:szCs w:val="24"/>
        </w:rPr>
        <w:tab/>
      </w:r>
    </w:p>
    <w:p w14:paraId="5899BBC6"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survey out of 50 participants, 35 participants </w:t>
      </w:r>
      <w:proofErr w:type="gramStart"/>
      <w:r>
        <w:rPr>
          <w:rFonts w:ascii="Times New Roman" w:eastAsia="Times New Roman" w:hAnsi="Times New Roman" w:cs="Times New Roman"/>
          <w:sz w:val="24"/>
          <w:szCs w:val="24"/>
        </w:rPr>
        <w:t>responded</w:t>
      </w:r>
      <w:proofErr w:type="gramEnd"/>
      <w:r>
        <w:rPr>
          <w:rFonts w:ascii="Times New Roman" w:eastAsia="Times New Roman" w:hAnsi="Times New Roman" w:cs="Times New Roman"/>
          <w:sz w:val="24"/>
          <w:szCs w:val="24"/>
        </w:rPr>
        <w:t xml:space="preserve"> and 5 participants agreed and 15 participants agreed that effective tanning with respect to cultural diversity is important for the organization. In the organization, the training on cultural diversity helps to give the idea of different cultural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thoughts that help the person to know about the cultural diversity.</w:t>
      </w:r>
    </w:p>
    <w:p w14:paraId="1CC580AF"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r w:rsidRPr="00AE05C9">
        <w:rPr>
          <w:rFonts w:ascii="Times New Roman" w:eastAsia="Times New Roman" w:hAnsi="Times New Roman" w:cs="Times New Roman"/>
          <w:noProof/>
          <w:sz w:val="24"/>
          <w:szCs w:val="24"/>
          <w:lang w:val="en-US"/>
        </w:rPr>
        <w:lastRenderedPageBreak/>
        <w:drawing>
          <wp:inline distT="0" distB="0" distL="0" distR="0" wp14:anchorId="30824C77" wp14:editId="11BC4D3F">
            <wp:extent cx="4572000" cy="2743200"/>
            <wp:effectExtent l="0" t="0" r="0" b="0"/>
            <wp:docPr id="132"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FE686AC" w14:textId="77777777" w:rsidR="001B40D8" w:rsidRPr="005D620D" w:rsidRDefault="001B40D8" w:rsidP="001B40D8">
      <w:pPr>
        <w:pStyle w:val="Normal1"/>
        <w:jc w:val="center"/>
        <w:rPr>
          <w:color w:val="000000" w:themeColor="text1"/>
        </w:rPr>
      </w:pPr>
      <w:r w:rsidRPr="005D620D">
        <w:rPr>
          <w:b/>
          <w:color w:val="000000" w:themeColor="text1"/>
        </w:rPr>
        <w:t xml:space="preserve">Figure </w:t>
      </w:r>
      <w:r>
        <w:rPr>
          <w:b/>
          <w:color w:val="000000" w:themeColor="text1"/>
        </w:rPr>
        <w:t>5.6</w:t>
      </w:r>
      <w:r w:rsidRPr="005D620D">
        <w:rPr>
          <w:b/>
          <w:color w:val="000000" w:themeColor="text1"/>
        </w:rPr>
        <w:t>: survey questionnaire</w:t>
      </w:r>
      <w:r w:rsidRPr="005D620D">
        <w:rPr>
          <w:color w:val="000000" w:themeColor="text1"/>
        </w:rPr>
        <w:tab/>
      </w:r>
    </w:p>
    <w:p w14:paraId="29C9712B" w14:textId="77777777" w:rsidR="001B40D8" w:rsidRPr="00894879" w:rsidRDefault="001B40D8" w:rsidP="001B40D8">
      <w:pPr>
        <w:spacing w:before="240" w:after="240" w:line="360" w:lineRule="auto"/>
        <w:jc w:val="center"/>
        <w:rPr>
          <w:rFonts w:ascii="Times New Roman" w:eastAsia="Times New Roman" w:hAnsi="Times New Roman" w:cs="Times New Roman"/>
          <w:sz w:val="28"/>
          <w:szCs w:val="24"/>
        </w:rPr>
      </w:pPr>
      <w:r w:rsidRPr="00894879">
        <w:rPr>
          <w:rFonts w:ascii="Times New Roman" w:hAnsi="Times New Roman" w:cs="Times New Roman"/>
          <w:color w:val="000000" w:themeColor="text1"/>
          <w:sz w:val="24"/>
        </w:rPr>
        <w:t>(Source: self-created)</w:t>
      </w:r>
    </w:p>
    <w:p w14:paraId="30073BB0"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p w14:paraId="2089AA34"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Question 7</w:t>
      </w:r>
      <w:r>
        <w:rPr>
          <w:rFonts w:ascii="Times New Roman" w:eastAsia="Times New Roman" w:hAnsi="Times New Roman" w:cs="Times New Roman"/>
          <w:sz w:val="24"/>
          <w:szCs w:val="24"/>
        </w:rPr>
        <w:t>. Do you accept and are you comfortable with the steps used to manage cultural differences by the management?</w:t>
      </w:r>
    </w:p>
    <w:p w14:paraId="5C534982"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tbl>
      <w:tblPr>
        <w:tblStyle w:val="Table7"/>
        <w:tblW w:w="936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812"/>
        <w:gridCol w:w="1430"/>
        <w:gridCol w:w="1302"/>
        <w:gridCol w:w="1596"/>
        <w:gridCol w:w="220"/>
      </w:tblGrid>
      <w:tr w:rsidR="001B40D8" w14:paraId="32986776" w14:textId="77777777" w:rsidTr="0075119F">
        <w:trPr>
          <w:cantSplit/>
          <w:trHeight w:val="635"/>
          <w:tblHeader/>
        </w:trPr>
        <w:tc>
          <w:tcPr>
            <w:tcW w:w="9175" w:type="dxa"/>
            <w:gridSpan w:val="4"/>
            <w:vMerge w:val="restart"/>
            <w:tcBorders>
              <w:top w:val="single" w:sz="8" w:space="0" w:color="000000"/>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0237D80C" w14:textId="77777777" w:rsidR="001B40D8" w:rsidRDefault="001B40D8" w:rsidP="0075119F">
            <w:pPr>
              <w:spacing w:before="240" w:after="240"/>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Question 7. Do you accept and are you comfortable with the steps used to manage cultural differences by the management?</w:t>
            </w:r>
          </w:p>
          <w:p w14:paraId="3367F357" w14:textId="77777777" w:rsidR="001B40D8" w:rsidRDefault="001B40D8" w:rsidP="0075119F">
            <w:pPr>
              <w:spacing w:before="240" w:after="240"/>
              <w:ind w:left="100"/>
              <w:jc w:val="both"/>
              <w:rPr>
                <w:rFonts w:ascii="Times New Roman" w:eastAsia="Times New Roman" w:hAnsi="Times New Roman" w:cs="Times New Roman"/>
                <w:b/>
                <w:sz w:val="24"/>
                <w:szCs w:val="24"/>
              </w:rPr>
            </w:pPr>
          </w:p>
        </w:tc>
        <w:tc>
          <w:tcPr>
            <w:tcW w:w="183" w:type="dxa"/>
            <w:tcBorders>
              <w:top w:val="nil"/>
              <w:left w:val="nil"/>
              <w:bottom w:val="nil"/>
              <w:right w:val="nil"/>
            </w:tcBorders>
            <w:shd w:val="clear" w:color="auto" w:fill="auto"/>
            <w:tcMar>
              <w:top w:w="100" w:type="dxa"/>
              <w:left w:w="100" w:type="dxa"/>
              <w:bottom w:w="100" w:type="dxa"/>
              <w:right w:w="100" w:type="dxa"/>
            </w:tcMar>
          </w:tcPr>
          <w:p w14:paraId="35EF262D"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149E0DFD" w14:textId="77777777" w:rsidTr="0075119F">
        <w:trPr>
          <w:cantSplit/>
          <w:trHeight w:val="635"/>
          <w:tblHeader/>
        </w:trPr>
        <w:tc>
          <w:tcPr>
            <w:tcW w:w="9175" w:type="dxa"/>
            <w:gridSpan w:val="4"/>
            <w:vMerge/>
            <w:tcBorders>
              <w:bottom w:val="single" w:sz="8" w:space="0" w:color="000000"/>
            </w:tcBorders>
            <w:shd w:val="clear" w:color="auto" w:fill="auto"/>
            <w:tcMar>
              <w:top w:w="100" w:type="dxa"/>
              <w:left w:w="100" w:type="dxa"/>
              <w:bottom w:w="100" w:type="dxa"/>
              <w:right w:w="100" w:type="dxa"/>
            </w:tcMar>
          </w:tcPr>
          <w:p w14:paraId="1BC5EEEA"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c>
          <w:tcPr>
            <w:tcW w:w="183" w:type="dxa"/>
            <w:tcBorders>
              <w:top w:val="nil"/>
              <w:left w:val="nil"/>
              <w:bottom w:val="nil"/>
              <w:right w:val="nil"/>
            </w:tcBorders>
            <w:shd w:val="clear" w:color="auto" w:fill="auto"/>
            <w:tcMar>
              <w:top w:w="100" w:type="dxa"/>
              <w:left w:w="100" w:type="dxa"/>
              <w:bottom w:w="100" w:type="dxa"/>
              <w:right w:w="100" w:type="dxa"/>
            </w:tcMar>
          </w:tcPr>
          <w:p w14:paraId="136B40B5"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78E02E10" w14:textId="77777777" w:rsidTr="0075119F">
        <w:trPr>
          <w:cantSplit/>
          <w:trHeight w:val="116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0E8B5929"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Options</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2E840DB"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Participants </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730CC58E"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Obtained Responses</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4C03DB09"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c>
          <w:tcPr>
            <w:tcW w:w="183" w:type="dxa"/>
            <w:tcBorders>
              <w:top w:val="nil"/>
              <w:left w:val="nil"/>
              <w:bottom w:val="nil"/>
              <w:right w:val="nil"/>
            </w:tcBorders>
            <w:shd w:val="clear" w:color="auto" w:fill="auto"/>
            <w:tcMar>
              <w:top w:w="100" w:type="dxa"/>
              <w:left w:w="100" w:type="dxa"/>
              <w:bottom w:w="100" w:type="dxa"/>
              <w:right w:w="100" w:type="dxa"/>
            </w:tcMar>
          </w:tcPr>
          <w:p w14:paraId="4AF6CB40"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58BAD19F" w14:textId="77777777" w:rsidTr="0075119F">
        <w:trPr>
          <w:cantSplit/>
          <w:trHeight w:val="845"/>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4B541785"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74171EF5"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360B8E72"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7464858D"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83" w:type="dxa"/>
            <w:tcBorders>
              <w:top w:val="nil"/>
              <w:left w:val="nil"/>
              <w:bottom w:val="nil"/>
              <w:right w:val="nil"/>
            </w:tcBorders>
            <w:shd w:val="clear" w:color="auto" w:fill="auto"/>
            <w:tcMar>
              <w:top w:w="100" w:type="dxa"/>
              <w:left w:w="100" w:type="dxa"/>
              <w:bottom w:w="100" w:type="dxa"/>
              <w:right w:w="100" w:type="dxa"/>
            </w:tcMar>
          </w:tcPr>
          <w:p w14:paraId="4F645FC4"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7BE781CD" w14:textId="77777777" w:rsidTr="0075119F">
        <w:trPr>
          <w:cantSplit/>
          <w:trHeight w:val="53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12089E6D"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Disagree</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6FB27105"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2BA6BA37"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36428AF3"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183" w:type="dxa"/>
            <w:tcBorders>
              <w:top w:val="nil"/>
              <w:left w:val="nil"/>
              <w:bottom w:val="nil"/>
              <w:right w:val="nil"/>
            </w:tcBorders>
            <w:shd w:val="clear" w:color="auto" w:fill="auto"/>
            <w:tcMar>
              <w:top w:w="100" w:type="dxa"/>
              <w:left w:w="100" w:type="dxa"/>
              <w:bottom w:w="100" w:type="dxa"/>
              <w:right w:w="100" w:type="dxa"/>
            </w:tcMar>
          </w:tcPr>
          <w:p w14:paraId="31D9643F"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130D3CFF" w14:textId="77777777" w:rsidTr="0075119F">
        <w:trPr>
          <w:cantSplit/>
          <w:trHeight w:val="53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7B6B8929"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Agree</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6779D51D"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47F1B70A"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F07DDFD"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83" w:type="dxa"/>
            <w:tcBorders>
              <w:top w:val="nil"/>
              <w:left w:val="nil"/>
              <w:bottom w:val="nil"/>
              <w:right w:val="nil"/>
            </w:tcBorders>
            <w:shd w:val="clear" w:color="auto" w:fill="auto"/>
            <w:tcMar>
              <w:top w:w="100" w:type="dxa"/>
              <w:left w:w="100" w:type="dxa"/>
              <w:bottom w:w="100" w:type="dxa"/>
              <w:right w:w="100" w:type="dxa"/>
            </w:tcMar>
          </w:tcPr>
          <w:p w14:paraId="0BDC0735"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2EFD1D54" w14:textId="77777777" w:rsidTr="0075119F">
        <w:trPr>
          <w:cantSplit/>
          <w:trHeight w:val="530"/>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7DE9B3B6"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Disagree</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09A04C59"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659DB64A"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6E672B6B"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83" w:type="dxa"/>
            <w:tcBorders>
              <w:top w:val="nil"/>
              <w:left w:val="nil"/>
              <w:bottom w:val="nil"/>
              <w:right w:val="nil"/>
            </w:tcBorders>
            <w:shd w:val="clear" w:color="auto" w:fill="auto"/>
            <w:tcMar>
              <w:top w:w="100" w:type="dxa"/>
              <w:left w:w="100" w:type="dxa"/>
              <w:bottom w:w="100" w:type="dxa"/>
              <w:right w:w="100" w:type="dxa"/>
            </w:tcMar>
          </w:tcPr>
          <w:p w14:paraId="06F98F5A"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44A8AB7F" w14:textId="77777777" w:rsidTr="0075119F">
        <w:trPr>
          <w:cantSplit/>
          <w:trHeight w:val="845"/>
          <w:tblHeader/>
        </w:trPr>
        <w:tc>
          <w:tcPr>
            <w:tcW w:w="483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3F5AEABE"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Neutral</w:t>
            </w:r>
          </w:p>
        </w:tc>
        <w:tc>
          <w:tcPr>
            <w:tcW w:w="143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DEC62F4"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07"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09CDBA6"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60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6CA31AD6"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183" w:type="dxa"/>
            <w:tcBorders>
              <w:top w:val="nil"/>
              <w:left w:val="nil"/>
              <w:bottom w:val="nil"/>
              <w:right w:val="nil"/>
            </w:tcBorders>
            <w:shd w:val="clear" w:color="auto" w:fill="auto"/>
            <w:tcMar>
              <w:top w:w="100" w:type="dxa"/>
              <w:left w:w="100" w:type="dxa"/>
              <w:bottom w:w="100" w:type="dxa"/>
              <w:right w:w="100" w:type="dxa"/>
            </w:tcMar>
          </w:tcPr>
          <w:p w14:paraId="48497209"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bl>
    <w:p w14:paraId="15C7F404" w14:textId="77777777" w:rsidR="001B40D8" w:rsidRDefault="001B40D8" w:rsidP="001B40D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5.7: Survey questionnaire </w:t>
      </w:r>
    </w:p>
    <w:p w14:paraId="32E8FEDE"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r>
        <w:rPr>
          <w:rFonts w:ascii="Times New Roman" w:eastAsia="Times New Roman" w:hAnsi="Times New Roman" w:cs="Times New Roman"/>
          <w:sz w:val="24"/>
          <w:szCs w:val="24"/>
        </w:rPr>
        <w:tab/>
      </w:r>
    </w:p>
    <w:p w14:paraId="2F865414"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case, out of 50 participants, 35 participants responded and 15 people agreed that they are comfortable with the process that is used to manage the cultural differences by the manager. In case the cultural differences are managed and handled by the management it helps to control the miscommunication and it helps to decrease the conflict level.</w:t>
      </w:r>
    </w:p>
    <w:p w14:paraId="4F545D67"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p>
    <w:p w14:paraId="729025F6"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Question 8.</w:t>
      </w:r>
      <w:r>
        <w:rPr>
          <w:rFonts w:ascii="Times New Roman" w:eastAsia="Times New Roman" w:hAnsi="Times New Roman" w:cs="Times New Roman"/>
          <w:sz w:val="24"/>
          <w:szCs w:val="24"/>
        </w:rPr>
        <w:t xml:space="preserve"> How much do you agree that this company had taken feedback regarding the implementation of cultural diversity from the employees? </w:t>
      </w:r>
    </w:p>
    <w:p w14:paraId="1F0D3DA3"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tbl>
      <w:tblPr>
        <w:tblStyle w:val="Table8"/>
        <w:tblW w:w="936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814"/>
        <w:gridCol w:w="1420"/>
        <w:gridCol w:w="1311"/>
        <w:gridCol w:w="1595"/>
        <w:gridCol w:w="220"/>
      </w:tblGrid>
      <w:tr w:rsidR="001B40D8" w14:paraId="77F6B0D4" w14:textId="77777777" w:rsidTr="0075119F">
        <w:trPr>
          <w:cantSplit/>
          <w:trHeight w:val="635"/>
          <w:tblHeader/>
        </w:trPr>
        <w:tc>
          <w:tcPr>
            <w:tcW w:w="9237" w:type="dxa"/>
            <w:gridSpan w:val="4"/>
            <w:vMerge w:val="restart"/>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A026603" w14:textId="77777777" w:rsidR="001B40D8" w:rsidRDefault="001B40D8" w:rsidP="0075119F">
            <w:pPr>
              <w:spacing w:before="240" w:after="240"/>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Question 8. How much do you agree that this company had taken feedback regarding the implementation of cultural diversity from the employees? </w:t>
            </w:r>
          </w:p>
          <w:p w14:paraId="29106C17" w14:textId="77777777" w:rsidR="001B40D8" w:rsidRDefault="001B40D8" w:rsidP="0075119F">
            <w:pPr>
              <w:spacing w:before="240" w:after="240"/>
              <w:ind w:left="100"/>
              <w:jc w:val="both"/>
              <w:rPr>
                <w:rFonts w:ascii="Times New Roman" w:eastAsia="Times New Roman" w:hAnsi="Times New Roman" w:cs="Times New Roman"/>
                <w:b/>
                <w:sz w:val="24"/>
                <w:szCs w:val="24"/>
              </w:rPr>
            </w:pPr>
          </w:p>
          <w:p w14:paraId="760F7084" w14:textId="77777777" w:rsidR="001B40D8" w:rsidRDefault="001B40D8" w:rsidP="0075119F">
            <w:pPr>
              <w:spacing w:before="240" w:after="240"/>
              <w:jc w:val="both"/>
              <w:rPr>
                <w:rFonts w:ascii="Times New Roman" w:eastAsia="Times New Roman" w:hAnsi="Times New Roman" w:cs="Times New Roman"/>
                <w:b/>
                <w:sz w:val="24"/>
                <w:szCs w:val="24"/>
              </w:rPr>
            </w:pPr>
          </w:p>
        </w:tc>
        <w:tc>
          <w:tcPr>
            <w:tcW w:w="120" w:type="dxa"/>
            <w:tcBorders>
              <w:top w:val="nil"/>
              <w:left w:val="nil"/>
              <w:bottom w:val="nil"/>
              <w:right w:val="nil"/>
            </w:tcBorders>
            <w:shd w:val="clear" w:color="auto" w:fill="auto"/>
            <w:tcMar>
              <w:top w:w="100" w:type="dxa"/>
              <w:left w:w="100" w:type="dxa"/>
              <w:bottom w:w="100" w:type="dxa"/>
              <w:right w:w="100" w:type="dxa"/>
            </w:tcMar>
          </w:tcPr>
          <w:p w14:paraId="495C60B4"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7E218D00" w14:textId="77777777" w:rsidTr="0075119F">
        <w:trPr>
          <w:cantSplit/>
          <w:trHeight w:val="635"/>
          <w:tblHeader/>
        </w:trPr>
        <w:tc>
          <w:tcPr>
            <w:tcW w:w="9237" w:type="dxa"/>
            <w:gridSpan w:val="4"/>
            <w:vMerge/>
            <w:tcBorders>
              <w:bottom w:val="single" w:sz="8" w:space="0" w:color="000000"/>
            </w:tcBorders>
            <w:shd w:val="clear" w:color="auto" w:fill="auto"/>
            <w:tcMar>
              <w:top w:w="100" w:type="dxa"/>
              <w:left w:w="100" w:type="dxa"/>
              <w:bottom w:w="100" w:type="dxa"/>
              <w:right w:w="100" w:type="dxa"/>
            </w:tcMar>
          </w:tcPr>
          <w:p w14:paraId="4DEAB43E"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c>
          <w:tcPr>
            <w:tcW w:w="120" w:type="dxa"/>
            <w:tcBorders>
              <w:top w:val="nil"/>
              <w:left w:val="nil"/>
              <w:bottom w:val="nil"/>
              <w:right w:val="nil"/>
            </w:tcBorders>
            <w:shd w:val="clear" w:color="auto" w:fill="auto"/>
            <w:tcMar>
              <w:top w:w="100" w:type="dxa"/>
              <w:left w:w="100" w:type="dxa"/>
              <w:bottom w:w="100" w:type="dxa"/>
              <w:right w:w="100" w:type="dxa"/>
            </w:tcMar>
          </w:tcPr>
          <w:p w14:paraId="401198D9"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200E827D" w14:textId="77777777" w:rsidTr="0075119F">
        <w:trPr>
          <w:cantSplit/>
          <w:trHeight w:val="1160"/>
          <w:tblHeader/>
        </w:trPr>
        <w:tc>
          <w:tcPr>
            <w:tcW w:w="4868" w:type="dxa"/>
            <w:tcBorders>
              <w:top w:val="nil"/>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682B46D6"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Options</w:t>
            </w:r>
          </w:p>
        </w:tc>
        <w:tc>
          <w:tcPr>
            <w:tcW w:w="143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5F497A19"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Participants </w:t>
            </w:r>
          </w:p>
        </w:tc>
        <w:tc>
          <w:tcPr>
            <w:tcW w:w="132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20DE02AD"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Obtained Responses</w:t>
            </w:r>
          </w:p>
        </w:tc>
        <w:tc>
          <w:tcPr>
            <w:tcW w:w="1611"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0019686A"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c>
          <w:tcPr>
            <w:tcW w:w="120" w:type="dxa"/>
            <w:tcBorders>
              <w:top w:val="nil"/>
              <w:left w:val="nil"/>
              <w:bottom w:val="nil"/>
              <w:right w:val="nil"/>
            </w:tcBorders>
            <w:shd w:val="clear" w:color="auto" w:fill="auto"/>
            <w:tcMar>
              <w:top w:w="100" w:type="dxa"/>
              <w:left w:w="100" w:type="dxa"/>
              <w:bottom w:w="100" w:type="dxa"/>
              <w:right w:w="100" w:type="dxa"/>
            </w:tcMar>
          </w:tcPr>
          <w:p w14:paraId="69C75B82"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32F9ED97" w14:textId="77777777" w:rsidTr="0075119F">
        <w:trPr>
          <w:cantSplit/>
          <w:trHeight w:val="845"/>
          <w:tblHeader/>
        </w:trPr>
        <w:tc>
          <w:tcPr>
            <w:tcW w:w="4868" w:type="dxa"/>
            <w:tcBorders>
              <w:top w:val="nil"/>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67B0CAFA"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tc>
        <w:tc>
          <w:tcPr>
            <w:tcW w:w="143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0467C34C"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2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1BBBF25C"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611"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144D6C4C"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w:t>
            </w:r>
          </w:p>
        </w:tc>
        <w:tc>
          <w:tcPr>
            <w:tcW w:w="120" w:type="dxa"/>
            <w:tcBorders>
              <w:top w:val="nil"/>
              <w:left w:val="nil"/>
              <w:bottom w:val="nil"/>
              <w:right w:val="nil"/>
            </w:tcBorders>
            <w:shd w:val="clear" w:color="auto" w:fill="auto"/>
            <w:tcMar>
              <w:top w:w="100" w:type="dxa"/>
              <w:left w:w="100" w:type="dxa"/>
              <w:bottom w:w="100" w:type="dxa"/>
              <w:right w:w="100" w:type="dxa"/>
            </w:tcMar>
          </w:tcPr>
          <w:p w14:paraId="79404DE9"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44076F6C" w14:textId="77777777" w:rsidTr="0075119F">
        <w:trPr>
          <w:cantSplit/>
          <w:trHeight w:val="530"/>
          <w:tblHeader/>
        </w:trPr>
        <w:tc>
          <w:tcPr>
            <w:tcW w:w="4868" w:type="dxa"/>
            <w:tcBorders>
              <w:top w:val="nil"/>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391C7CC4"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Disagree</w:t>
            </w:r>
          </w:p>
        </w:tc>
        <w:tc>
          <w:tcPr>
            <w:tcW w:w="143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14EB4CEA"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2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21F25B17"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611"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699D5007"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120" w:type="dxa"/>
            <w:tcBorders>
              <w:top w:val="nil"/>
              <w:left w:val="nil"/>
              <w:bottom w:val="nil"/>
              <w:right w:val="nil"/>
            </w:tcBorders>
            <w:shd w:val="clear" w:color="auto" w:fill="auto"/>
            <w:tcMar>
              <w:top w:w="100" w:type="dxa"/>
              <w:left w:w="100" w:type="dxa"/>
              <w:bottom w:w="100" w:type="dxa"/>
              <w:right w:w="100" w:type="dxa"/>
            </w:tcMar>
          </w:tcPr>
          <w:p w14:paraId="5314121B"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28229971" w14:textId="77777777" w:rsidTr="0075119F">
        <w:trPr>
          <w:cantSplit/>
          <w:trHeight w:val="530"/>
          <w:tblHeader/>
        </w:trPr>
        <w:tc>
          <w:tcPr>
            <w:tcW w:w="4868" w:type="dxa"/>
            <w:tcBorders>
              <w:top w:val="nil"/>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6C4A655D"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Agree</w:t>
            </w:r>
          </w:p>
        </w:tc>
        <w:tc>
          <w:tcPr>
            <w:tcW w:w="143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7D1F8689"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2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3D792962"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611"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6C3578EE"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20" w:type="dxa"/>
            <w:tcBorders>
              <w:top w:val="nil"/>
              <w:left w:val="nil"/>
              <w:bottom w:val="nil"/>
              <w:right w:val="nil"/>
            </w:tcBorders>
            <w:shd w:val="clear" w:color="auto" w:fill="auto"/>
            <w:tcMar>
              <w:top w:w="100" w:type="dxa"/>
              <w:left w:w="100" w:type="dxa"/>
              <w:bottom w:w="100" w:type="dxa"/>
              <w:right w:w="100" w:type="dxa"/>
            </w:tcMar>
          </w:tcPr>
          <w:p w14:paraId="5A6D249E"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6E14BDA5" w14:textId="77777777" w:rsidTr="0075119F">
        <w:trPr>
          <w:cantSplit/>
          <w:trHeight w:val="530"/>
          <w:tblHeader/>
        </w:trPr>
        <w:tc>
          <w:tcPr>
            <w:tcW w:w="4868" w:type="dxa"/>
            <w:tcBorders>
              <w:top w:val="nil"/>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526547EF"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Somehow Agree</w:t>
            </w:r>
          </w:p>
        </w:tc>
        <w:tc>
          <w:tcPr>
            <w:tcW w:w="143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12858B65"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2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284166ED"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611"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701665A4"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20" w:type="dxa"/>
            <w:tcBorders>
              <w:top w:val="nil"/>
              <w:left w:val="nil"/>
              <w:bottom w:val="nil"/>
              <w:right w:val="nil"/>
            </w:tcBorders>
            <w:shd w:val="clear" w:color="auto" w:fill="auto"/>
            <w:tcMar>
              <w:top w:w="100" w:type="dxa"/>
              <w:left w:w="100" w:type="dxa"/>
              <w:bottom w:w="100" w:type="dxa"/>
              <w:right w:w="100" w:type="dxa"/>
            </w:tcMar>
          </w:tcPr>
          <w:p w14:paraId="264632BA"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7296EE63" w14:textId="77777777" w:rsidTr="0075119F">
        <w:trPr>
          <w:cantSplit/>
          <w:trHeight w:val="845"/>
          <w:tblHeader/>
        </w:trPr>
        <w:tc>
          <w:tcPr>
            <w:tcW w:w="4868" w:type="dxa"/>
            <w:tcBorders>
              <w:top w:val="nil"/>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2CBC4600"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Somehow Disagree</w:t>
            </w:r>
          </w:p>
        </w:tc>
        <w:tc>
          <w:tcPr>
            <w:tcW w:w="143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4DD62692"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2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2B928E33"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611"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3066083B"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20" w:type="dxa"/>
            <w:tcBorders>
              <w:top w:val="nil"/>
              <w:left w:val="nil"/>
              <w:bottom w:val="nil"/>
              <w:right w:val="nil"/>
            </w:tcBorders>
            <w:shd w:val="clear" w:color="auto" w:fill="auto"/>
            <w:tcMar>
              <w:top w:w="100" w:type="dxa"/>
              <w:left w:w="100" w:type="dxa"/>
              <w:bottom w:w="100" w:type="dxa"/>
              <w:right w:w="100" w:type="dxa"/>
            </w:tcMar>
          </w:tcPr>
          <w:p w14:paraId="555680C5"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r w:rsidR="001B40D8" w14:paraId="18932709" w14:textId="77777777" w:rsidTr="0075119F">
        <w:trPr>
          <w:cantSplit/>
          <w:trHeight w:val="845"/>
          <w:tblHeader/>
        </w:trPr>
        <w:tc>
          <w:tcPr>
            <w:tcW w:w="4868" w:type="dxa"/>
            <w:tcBorders>
              <w:top w:val="nil"/>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23445097"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Neutral</w:t>
            </w:r>
          </w:p>
        </w:tc>
        <w:tc>
          <w:tcPr>
            <w:tcW w:w="143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0ED477D1"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324"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080540EE"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11" w:type="dxa"/>
            <w:tcBorders>
              <w:top w:val="nil"/>
              <w:left w:val="nil"/>
              <w:bottom w:val="single" w:sz="8" w:space="0" w:color="000000"/>
              <w:right w:val="single" w:sz="8" w:space="0" w:color="000000"/>
            </w:tcBorders>
            <w:shd w:val="clear" w:color="auto" w:fill="E2EFD9"/>
            <w:tcMar>
              <w:top w:w="100" w:type="dxa"/>
              <w:left w:w="100" w:type="dxa"/>
              <w:bottom w:w="100" w:type="dxa"/>
              <w:right w:w="100" w:type="dxa"/>
            </w:tcMar>
          </w:tcPr>
          <w:p w14:paraId="4C98A02F" w14:textId="77777777" w:rsidR="001B40D8" w:rsidRDefault="001B40D8" w:rsidP="0075119F">
            <w:pPr>
              <w:spacing w:before="240" w:after="240"/>
              <w:ind w:left="10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0" w:type="dxa"/>
            <w:tcBorders>
              <w:top w:val="nil"/>
              <w:left w:val="nil"/>
              <w:bottom w:val="nil"/>
              <w:right w:val="nil"/>
            </w:tcBorders>
            <w:shd w:val="clear" w:color="auto" w:fill="auto"/>
            <w:tcMar>
              <w:top w:w="100" w:type="dxa"/>
              <w:left w:w="100" w:type="dxa"/>
              <w:bottom w:w="100" w:type="dxa"/>
              <w:right w:w="100" w:type="dxa"/>
            </w:tcMar>
          </w:tcPr>
          <w:p w14:paraId="16460DFC"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r>
    </w:tbl>
    <w:p w14:paraId="604D375E" w14:textId="77777777" w:rsidR="001B40D8" w:rsidRDefault="001B40D8" w:rsidP="001B40D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5.8: Survey questionnaire </w:t>
      </w:r>
    </w:p>
    <w:p w14:paraId="0D520CB5"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r>
        <w:rPr>
          <w:rFonts w:ascii="Times New Roman" w:eastAsia="Times New Roman" w:hAnsi="Times New Roman" w:cs="Times New Roman"/>
          <w:sz w:val="24"/>
          <w:szCs w:val="24"/>
        </w:rPr>
        <w:tab/>
      </w:r>
    </w:p>
    <w:p w14:paraId="1FBE4363"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From the survey, it can be seen that 49 percent of people </w:t>
      </w:r>
      <w:proofErr w:type="gramStart"/>
      <w:r>
        <w:rPr>
          <w:rFonts w:ascii="Times New Roman" w:eastAsia="Times New Roman" w:hAnsi="Times New Roman" w:cs="Times New Roman"/>
          <w:sz w:val="24"/>
          <w:szCs w:val="24"/>
        </w:rPr>
        <w:t>agree</w:t>
      </w:r>
      <w:proofErr w:type="gramEnd"/>
      <w:r>
        <w:rPr>
          <w:rFonts w:ascii="Times New Roman" w:eastAsia="Times New Roman" w:hAnsi="Times New Roman" w:cs="Times New Roman"/>
          <w:sz w:val="24"/>
          <w:szCs w:val="24"/>
        </w:rPr>
        <w:t xml:space="preserve"> and 9 percent of people strongly agree that the organization had taken the feedback from its employees regarding the implementation of cultural diversity. </w:t>
      </w:r>
    </w:p>
    <w:p w14:paraId="612BF951"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r w:rsidRPr="00602D58">
        <w:rPr>
          <w:rFonts w:ascii="Times New Roman" w:eastAsia="Times New Roman" w:hAnsi="Times New Roman" w:cs="Times New Roman"/>
          <w:noProof/>
          <w:sz w:val="24"/>
          <w:szCs w:val="24"/>
          <w:lang w:val="en-US"/>
        </w:rPr>
        <w:drawing>
          <wp:inline distT="0" distB="0" distL="0" distR="0" wp14:anchorId="7FEC2AF5" wp14:editId="223902FD">
            <wp:extent cx="4572000" cy="2743200"/>
            <wp:effectExtent l="19050" t="0" r="19050" b="0"/>
            <wp:docPr id="134"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F0875C9" w14:textId="77777777" w:rsidR="001B40D8" w:rsidRPr="005D620D" w:rsidRDefault="001B40D8" w:rsidP="001B40D8">
      <w:pPr>
        <w:pStyle w:val="Normal1"/>
        <w:jc w:val="center"/>
        <w:rPr>
          <w:color w:val="000000" w:themeColor="text1"/>
        </w:rPr>
      </w:pPr>
      <w:r w:rsidRPr="005D620D">
        <w:rPr>
          <w:b/>
          <w:color w:val="000000" w:themeColor="text1"/>
        </w:rPr>
        <w:t xml:space="preserve">Figure </w:t>
      </w:r>
      <w:r>
        <w:rPr>
          <w:b/>
          <w:color w:val="000000" w:themeColor="text1"/>
        </w:rPr>
        <w:t>5.8</w:t>
      </w:r>
      <w:r w:rsidRPr="005D620D">
        <w:rPr>
          <w:b/>
          <w:color w:val="000000" w:themeColor="text1"/>
        </w:rPr>
        <w:t>: survey questionnaire</w:t>
      </w:r>
      <w:r w:rsidRPr="005D620D">
        <w:rPr>
          <w:color w:val="000000" w:themeColor="text1"/>
        </w:rPr>
        <w:tab/>
      </w:r>
    </w:p>
    <w:p w14:paraId="329B864C" w14:textId="77777777" w:rsidR="001B40D8" w:rsidRPr="00E66311" w:rsidRDefault="001B40D8" w:rsidP="001B40D8">
      <w:pPr>
        <w:spacing w:before="240" w:after="240" w:line="360" w:lineRule="auto"/>
        <w:jc w:val="center"/>
        <w:rPr>
          <w:rFonts w:ascii="Times New Roman" w:eastAsia="Times New Roman" w:hAnsi="Times New Roman" w:cs="Times New Roman"/>
          <w:sz w:val="28"/>
          <w:szCs w:val="24"/>
        </w:rPr>
      </w:pPr>
      <w:r w:rsidRPr="00894879">
        <w:rPr>
          <w:rFonts w:ascii="Times New Roman" w:hAnsi="Times New Roman" w:cs="Times New Roman"/>
          <w:color w:val="000000" w:themeColor="text1"/>
          <w:sz w:val="24"/>
        </w:rPr>
        <w:t>(Source: self-created)</w:t>
      </w:r>
    </w:p>
    <w:p w14:paraId="137BE934"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Question 9. </w:t>
      </w:r>
      <w:r>
        <w:rPr>
          <w:rFonts w:ascii="Times New Roman" w:eastAsia="Times New Roman" w:hAnsi="Times New Roman" w:cs="Times New Roman"/>
          <w:sz w:val="24"/>
          <w:szCs w:val="24"/>
        </w:rPr>
        <w:t>Do you think that you and your background have been valued at work?</w:t>
      </w:r>
    </w:p>
    <w:p w14:paraId="13AE3055"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tbl>
      <w:tblPr>
        <w:tblStyle w:val="Table9"/>
        <w:tblW w:w="913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815"/>
        <w:gridCol w:w="1440"/>
        <w:gridCol w:w="1290"/>
        <w:gridCol w:w="1590"/>
      </w:tblGrid>
      <w:tr w:rsidR="001B40D8" w14:paraId="272B8B47" w14:textId="77777777" w:rsidTr="0075119F">
        <w:trPr>
          <w:cantSplit/>
          <w:trHeight w:val="1145"/>
          <w:tblHeader/>
        </w:trPr>
        <w:tc>
          <w:tcPr>
            <w:tcW w:w="9135" w:type="dxa"/>
            <w:gridSpan w:val="4"/>
            <w:tcBorders>
              <w:top w:val="single" w:sz="8" w:space="0" w:color="000000"/>
              <w:left w:val="single" w:sz="8" w:space="0" w:color="000000"/>
              <w:bottom w:val="nil"/>
              <w:right w:val="single" w:sz="8" w:space="0" w:color="000000"/>
            </w:tcBorders>
            <w:shd w:val="clear" w:color="auto" w:fill="F7CAAC"/>
            <w:tcMar>
              <w:top w:w="100" w:type="dxa"/>
              <w:left w:w="100" w:type="dxa"/>
              <w:bottom w:w="100" w:type="dxa"/>
              <w:right w:w="100" w:type="dxa"/>
            </w:tcMar>
          </w:tcPr>
          <w:p w14:paraId="1C80E873" w14:textId="77777777" w:rsidR="001B40D8" w:rsidRDefault="001B40D8" w:rsidP="0075119F">
            <w:pPr>
              <w:spacing w:before="240" w:after="240"/>
              <w:ind w:left="10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Question 9. Do you think that you and your background have been valued at work?</w:t>
            </w:r>
          </w:p>
          <w:p w14:paraId="186246C4" w14:textId="77777777" w:rsidR="001B40D8" w:rsidRDefault="001B40D8" w:rsidP="0075119F">
            <w:pPr>
              <w:spacing w:before="240" w:after="240"/>
              <w:ind w:left="100"/>
              <w:rPr>
                <w:rFonts w:ascii="Times New Roman" w:eastAsia="Times New Roman" w:hAnsi="Times New Roman" w:cs="Times New Roman"/>
                <w:b/>
                <w:sz w:val="24"/>
                <w:szCs w:val="24"/>
              </w:rPr>
            </w:pPr>
          </w:p>
          <w:p w14:paraId="0D418F85" w14:textId="77777777" w:rsidR="001B40D8" w:rsidRDefault="001B40D8" w:rsidP="0075119F">
            <w:pPr>
              <w:spacing w:before="240" w:after="240"/>
              <w:ind w:left="100"/>
              <w:rPr>
                <w:rFonts w:ascii="Times New Roman" w:eastAsia="Times New Roman" w:hAnsi="Times New Roman" w:cs="Times New Roman"/>
                <w:b/>
                <w:sz w:val="24"/>
                <w:szCs w:val="24"/>
              </w:rPr>
            </w:pPr>
          </w:p>
        </w:tc>
      </w:tr>
      <w:tr w:rsidR="001B40D8" w14:paraId="643897D2" w14:textId="77777777" w:rsidTr="0075119F">
        <w:trPr>
          <w:cantSplit/>
          <w:trHeight w:val="515"/>
          <w:tblHeader/>
        </w:trPr>
        <w:tc>
          <w:tcPr>
            <w:tcW w:w="4815" w:type="dxa"/>
            <w:tcBorders>
              <w:top w:val="nil"/>
              <w:left w:val="single" w:sz="8" w:space="0" w:color="000000"/>
              <w:bottom w:val="nil"/>
              <w:right w:val="nil"/>
            </w:tcBorders>
            <w:shd w:val="clear" w:color="auto" w:fill="F7CAAC"/>
            <w:tcMar>
              <w:top w:w="100" w:type="dxa"/>
              <w:left w:w="100" w:type="dxa"/>
              <w:bottom w:w="100" w:type="dxa"/>
              <w:right w:w="100" w:type="dxa"/>
            </w:tcMar>
          </w:tcPr>
          <w:p w14:paraId="4C8AF1D8" w14:textId="77777777" w:rsidR="001B40D8" w:rsidRDefault="001B40D8" w:rsidP="0075119F">
            <w:pPr>
              <w:spacing w:before="240" w:after="240"/>
              <w:ind w:left="100"/>
              <w:jc w:val="both"/>
              <w:rPr>
                <w:rFonts w:ascii="Times New Roman" w:eastAsia="Times New Roman" w:hAnsi="Times New Roman" w:cs="Times New Roman"/>
                <w:sz w:val="24"/>
                <w:szCs w:val="24"/>
              </w:rPr>
            </w:pPr>
          </w:p>
        </w:tc>
        <w:tc>
          <w:tcPr>
            <w:tcW w:w="1440" w:type="dxa"/>
            <w:tcBorders>
              <w:top w:val="nil"/>
              <w:left w:val="nil"/>
              <w:bottom w:val="nil"/>
              <w:right w:val="nil"/>
            </w:tcBorders>
            <w:shd w:val="clear" w:color="auto" w:fill="F7CAAC"/>
            <w:tcMar>
              <w:top w:w="100" w:type="dxa"/>
              <w:left w:w="100" w:type="dxa"/>
              <w:bottom w:w="100" w:type="dxa"/>
              <w:right w:w="100" w:type="dxa"/>
            </w:tcMar>
            <w:vAlign w:val="bottom"/>
          </w:tcPr>
          <w:p w14:paraId="096CB726"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c>
          <w:tcPr>
            <w:tcW w:w="1290" w:type="dxa"/>
            <w:tcBorders>
              <w:top w:val="nil"/>
              <w:left w:val="nil"/>
              <w:bottom w:val="nil"/>
              <w:right w:val="nil"/>
            </w:tcBorders>
            <w:shd w:val="clear" w:color="auto" w:fill="F7CAAC"/>
            <w:tcMar>
              <w:top w:w="100" w:type="dxa"/>
              <w:left w:w="100" w:type="dxa"/>
              <w:bottom w:w="100" w:type="dxa"/>
              <w:right w:w="100" w:type="dxa"/>
            </w:tcMar>
            <w:vAlign w:val="bottom"/>
          </w:tcPr>
          <w:p w14:paraId="2ABAF1D1" w14:textId="77777777" w:rsidR="001B40D8" w:rsidRDefault="001B40D8" w:rsidP="0075119F">
            <w:pPr>
              <w:spacing w:before="240" w:after="240" w:line="360" w:lineRule="auto"/>
              <w:ind w:left="100"/>
              <w:jc w:val="both"/>
              <w:rPr>
                <w:rFonts w:ascii="Times New Roman" w:eastAsia="Times New Roman" w:hAnsi="Times New Roman" w:cs="Times New Roman"/>
                <w:sz w:val="24"/>
                <w:szCs w:val="24"/>
              </w:rPr>
            </w:pPr>
          </w:p>
        </w:tc>
        <w:tc>
          <w:tcPr>
            <w:tcW w:w="1590" w:type="dxa"/>
            <w:tcBorders>
              <w:top w:val="nil"/>
              <w:left w:val="nil"/>
              <w:bottom w:val="nil"/>
              <w:right w:val="single" w:sz="8" w:space="0" w:color="000000"/>
            </w:tcBorders>
            <w:shd w:val="clear" w:color="auto" w:fill="F7CAAC"/>
            <w:tcMar>
              <w:top w:w="100" w:type="dxa"/>
              <w:left w:w="100" w:type="dxa"/>
              <w:bottom w:w="100" w:type="dxa"/>
              <w:right w:w="100" w:type="dxa"/>
            </w:tcMar>
          </w:tcPr>
          <w:p w14:paraId="60DB9D90" w14:textId="77777777" w:rsidR="001B40D8" w:rsidRDefault="001B40D8" w:rsidP="0075119F">
            <w:pPr>
              <w:spacing w:before="240" w:after="240"/>
              <w:ind w:left="100"/>
              <w:jc w:val="both"/>
              <w:rPr>
                <w:rFonts w:ascii="Times New Roman" w:eastAsia="Times New Roman" w:hAnsi="Times New Roman" w:cs="Times New Roman"/>
                <w:sz w:val="24"/>
                <w:szCs w:val="24"/>
              </w:rPr>
            </w:pPr>
          </w:p>
        </w:tc>
      </w:tr>
      <w:tr w:rsidR="001B40D8" w14:paraId="4ECEDB51" w14:textId="77777777" w:rsidTr="0075119F">
        <w:trPr>
          <w:cantSplit/>
          <w:trHeight w:val="1160"/>
          <w:tblHeader/>
        </w:trPr>
        <w:tc>
          <w:tcPr>
            <w:tcW w:w="4815" w:type="dxa"/>
            <w:tcBorders>
              <w:top w:val="single" w:sz="8" w:space="0" w:color="000000"/>
              <w:left w:val="single" w:sz="8" w:space="0" w:color="000000"/>
              <w:bottom w:val="single" w:sz="8" w:space="0" w:color="000000"/>
              <w:right w:val="single" w:sz="8" w:space="0" w:color="000000"/>
            </w:tcBorders>
            <w:shd w:val="clear" w:color="auto" w:fill="C9C9C9"/>
            <w:tcMar>
              <w:top w:w="100" w:type="dxa"/>
              <w:left w:w="100" w:type="dxa"/>
              <w:bottom w:w="100" w:type="dxa"/>
              <w:right w:w="100" w:type="dxa"/>
            </w:tcMar>
          </w:tcPr>
          <w:p w14:paraId="6A252C74"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Options</w:t>
            </w:r>
          </w:p>
        </w:tc>
        <w:tc>
          <w:tcPr>
            <w:tcW w:w="1440" w:type="dxa"/>
            <w:tcBorders>
              <w:top w:val="single" w:sz="8" w:space="0" w:color="000000"/>
              <w:left w:val="nil"/>
              <w:bottom w:val="single" w:sz="8" w:space="0" w:color="000000"/>
              <w:right w:val="single" w:sz="8" w:space="0" w:color="000000"/>
            </w:tcBorders>
            <w:shd w:val="clear" w:color="auto" w:fill="C9C9C9"/>
            <w:tcMar>
              <w:top w:w="100" w:type="dxa"/>
              <w:left w:w="100" w:type="dxa"/>
              <w:bottom w:w="100" w:type="dxa"/>
              <w:right w:w="100" w:type="dxa"/>
            </w:tcMar>
          </w:tcPr>
          <w:p w14:paraId="2F273DD3"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Participants </w:t>
            </w:r>
          </w:p>
        </w:tc>
        <w:tc>
          <w:tcPr>
            <w:tcW w:w="1290" w:type="dxa"/>
            <w:tcBorders>
              <w:top w:val="single" w:sz="8" w:space="0" w:color="000000"/>
              <w:left w:val="nil"/>
              <w:bottom w:val="single" w:sz="8" w:space="0" w:color="000000"/>
              <w:right w:val="single" w:sz="8" w:space="0" w:color="000000"/>
            </w:tcBorders>
            <w:shd w:val="clear" w:color="auto" w:fill="C9C9C9"/>
            <w:tcMar>
              <w:top w:w="100" w:type="dxa"/>
              <w:left w:w="100" w:type="dxa"/>
              <w:bottom w:w="100" w:type="dxa"/>
              <w:right w:w="100" w:type="dxa"/>
            </w:tcMar>
          </w:tcPr>
          <w:p w14:paraId="0F7B9FC5"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Obtained Responses</w:t>
            </w:r>
          </w:p>
        </w:tc>
        <w:tc>
          <w:tcPr>
            <w:tcW w:w="1590" w:type="dxa"/>
            <w:tcBorders>
              <w:top w:val="single" w:sz="8" w:space="0" w:color="000000"/>
              <w:left w:val="nil"/>
              <w:bottom w:val="single" w:sz="8" w:space="0" w:color="000000"/>
              <w:right w:val="single" w:sz="8" w:space="0" w:color="000000"/>
            </w:tcBorders>
            <w:shd w:val="clear" w:color="auto" w:fill="C9C9C9"/>
            <w:tcMar>
              <w:top w:w="100" w:type="dxa"/>
              <w:left w:w="100" w:type="dxa"/>
              <w:bottom w:w="100" w:type="dxa"/>
              <w:right w:w="100" w:type="dxa"/>
            </w:tcMar>
          </w:tcPr>
          <w:p w14:paraId="14AD136C"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r>
      <w:tr w:rsidR="001B40D8" w14:paraId="7481C582" w14:textId="77777777" w:rsidTr="0075119F">
        <w:trPr>
          <w:cantSplit/>
          <w:trHeight w:val="530"/>
          <w:tblHeader/>
        </w:trPr>
        <w:tc>
          <w:tcPr>
            <w:tcW w:w="4815" w:type="dxa"/>
            <w:tcBorders>
              <w:top w:val="nil"/>
              <w:left w:val="single" w:sz="8" w:space="0" w:color="000000"/>
              <w:bottom w:val="single" w:sz="8" w:space="0" w:color="000000"/>
              <w:right w:val="single" w:sz="8" w:space="0" w:color="000000"/>
            </w:tcBorders>
            <w:shd w:val="clear" w:color="auto" w:fill="C9C9C9"/>
            <w:tcMar>
              <w:top w:w="100" w:type="dxa"/>
              <w:left w:w="100" w:type="dxa"/>
              <w:bottom w:w="100" w:type="dxa"/>
              <w:right w:w="100" w:type="dxa"/>
            </w:tcMar>
          </w:tcPr>
          <w:p w14:paraId="70C09E65"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tc>
        <w:tc>
          <w:tcPr>
            <w:tcW w:w="144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28897F14"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29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3DDCFBCE"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59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61B4E9FF"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r>
      <w:tr w:rsidR="001B40D8" w14:paraId="531E7D01" w14:textId="77777777" w:rsidTr="0075119F">
        <w:trPr>
          <w:cantSplit/>
          <w:trHeight w:val="530"/>
          <w:tblHeader/>
        </w:trPr>
        <w:tc>
          <w:tcPr>
            <w:tcW w:w="4815" w:type="dxa"/>
            <w:tcBorders>
              <w:top w:val="nil"/>
              <w:left w:val="single" w:sz="8" w:space="0" w:color="000000"/>
              <w:bottom w:val="single" w:sz="8" w:space="0" w:color="000000"/>
              <w:right w:val="single" w:sz="8" w:space="0" w:color="000000"/>
            </w:tcBorders>
            <w:shd w:val="clear" w:color="auto" w:fill="C9C9C9"/>
            <w:tcMar>
              <w:top w:w="100" w:type="dxa"/>
              <w:left w:w="100" w:type="dxa"/>
              <w:bottom w:w="100" w:type="dxa"/>
              <w:right w:w="100" w:type="dxa"/>
            </w:tcMar>
          </w:tcPr>
          <w:p w14:paraId="3182FF51"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Disagree</w:t>
            </w:r>
          </w:p>
        </w:tc>
        <w:tc>
          <w:tcPr>
            <w:tcW w:w="144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0989A045"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29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7FD6225F"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59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54F19643"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r>
      <w:tr w:rsidR="001B40D8" w14:paraId="48DC3219" w14:textId="77777777" w:rsidTr="0075119F">
        <w:trPr>
          <w:cantSplit/>
          <w:trHeight w:val="845"/>
          <w:tblHeader/>
        </w:trPr>
        <w:tc>
          <w:tcPr>
            <w:tcW w:w="4815" w:type="dxa"/>
            <w:tcBorders>
              <w:top w:val="nil"/>
              <w:left w:val="single" w:sz="8" w:space="0" w:color="000000"/>
              <w:bottom w:val="single" w:sz="8" w:space="0" w:color="000000"/>
              <w:right w:val="single" w:sz="8" w:space="0" w:color="000000"/>
            </w:tcBorders>
            <w:shd w:val="clear" w:color="auto" w:fill="C9C9C9"/>
            <w:tcMar>
              <w:top w:w="100" w:type="dxa"/>
              <w:left w:w="100" w:type="dxa"/>
              <w:bottom w:w="100" w:type="dxa"/>
              <w:right w:w="100" w:type="dxa"/>
            </w:tcMar>
          </w:tcPr>
          <w:p w14:paraId="53AE6215"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Agree</w:t>
            </w:r>
          </w:p>
        </w:tc>
        <w:tc>
          <w:tcPr>
            <w:tcW w:w="144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63F5ADD9"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29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631B3F16"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59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2750265B"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1B40D8" w14:paraId="4A6C91C6" w14:textId="77777777" w:rsidTr="0075119F">
        <w:trPr>
          <w:cantSplit/>
          <w:trHeight w:val="845"/>
          <w:tblHeader/>
        </w:trPr>
        <w:tc>
          <w:tcPr>
            <w:tcW w:w="4815" w:type="dxa"/>
            <w:tcBorders>
              <w:top w:val="nil"/>
              <w:left w:val="single" w:sz="8" w:space="0" w:color="000000"/>
              <w:bottom w:val="single" w:sz="8" w:space="0" w:color="000000"/>
              <w:right w:val="single" w:sz="8" w:space="0" w:color="000000"/>
            </w:tcBorders>
            <w:shd w:val="clear" w:color="auto" w:fill="C9C9C9"/>
            <w:tcMar>
              <w:top w:w="100" w:type="dxa"/>
              <w:left w:w="100" w:type="dxa"/>
              <w:bottom w:w="100" w:type="dxa"/>
              <w:right w:w="100" w:type="dxa"/>
            </w:tcMar>
          </w:tcPr>
          <w:p w14:paraId="427AB609"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Disagree</w:t>
            </w:r>
          </w:p>
        </w:tc>
        <w:tc>
          <w:tcPr>
            <w:tcW w:w="144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78A63FA6"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29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1CE4AEFB"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59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0C19876A"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r>
      <w:tr w:rsidR="001B40D8" w14:paraId="0857004C" w14:textId="77777777" w:rsidTr="0075119F">
        <w:trPr>
          <w:cantSplit/>
          <w:trHeight w:val="845"/>
          <w:tblHeader/>
        </w:trPr>
        <w:tc>
          <w:tcPr>
            <w:tcW w:w="4815" w:type="dxa"/>
            <w:tcBorders>
              <w:top w:val="nil"/>
              <w:left w:val="single" w:sz="8" w:space="0" w:color="000000"/>
              <w:bottom w:val="single" w:sz="8" w:space="0" w:color="000000"/>
              <w:right w:val="single" w:sz="8" w:space="0" w:color="000000"/>
            </w:tcBorders>
            <w:shd w:val="clear" w:color="auto" w:fill="C9C9C9"/>
            <w:tcMar>
              <w:top w:w="100" w:type="dxa"/>
              <w:left w:w="100" w:type="dxa"/>
              <w:bottom w:w="100" w:type="dxa"/>
              <w:right w:w="100" w:type="dxa"/>
            </w:tcMar>
          </w:tcPr>
          <w:p w14:paraId="42212F79" w14:textId="77777777" w:rsidR="001B40D8" w:rsidRDefault="001B40D8" w:rsidP="0075119F">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Neutral</w:t>
            </w:r>
          </w:p>
        </w:tc>
        <w:tc>
          <w:tcPr>
            <w:tcW w:w="144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0E2706EF"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29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0A41A75D"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590" w:type="dxa"/>
            <w:tcBorders>
              <w:top w:val="nil"/>
              <w:left w:val="nil"/>
              <w:bottom w:val="single" w:sz="8" w:space="0" w:color="000000"/>
              <w:right w:val="single" w:sz="8" w:space="0" w:color="000000"/>
            </w:tcBorders>
            <w:shd w:val="clear" w:color="auto" w:fill="C9C9C9"/>
            <w:tcMar>
              <w:top w:w="100" w:type="dxa"/>
              <w:left w:w="100" w:type="dxa"/>
              <w:bottom w:w="100" w:type="dxa"/>
              <w:right w:w="100" w:type="dxa"/>
            </w:tcMar>
          </w:tcPr>
          <w:p w14:paraId="13BE5887" w14:textId="77777777" w:rsidR="001B40D8" w:rsidRDefault="001B40D8" w:rsidP="0075119F">
            <w:pPr>
              <w:spacing w:before="240" w:after="240"/>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bl>
    <w:p w14:paraId="0CB32181"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p w14:paraId="4F1906B0" w14:textId="77777777" w:rsidR="001B40D8" w:rsidRDefault="001B40D8" w:rsidP="001B40D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5.9: Survey questionnaire </w:t>
      </w:r>
    </w:p>
    <w:p w14:paraId="0E2269F4"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r>
        <w:rPr>
          <w:rFonts w:ascii="Times New Roman" w:eastAsia="Times New Roman" w:hAnsi="Times New Roman" w:cs="Times New Roman"/>
          <w:sz w:val="24"/>
          <w:szCs w:val="24"/>
        </w:rPr>
        <w:tab/>
      </w:r>
    </w:p>
    <w:p w14:paraId="59476B37"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survey based on these questions, 43 % of people agreed and 9% of people strongly agreed that their background was valued at work. In this case, 14% of people strongly disagree and they said their background is not valued at work. </w:t>
      </w:r>
    </w:p>
    <w:p w14:paraId="23E8F1F4"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E66311">
        <w:rPr>
          <w:rFonts w:ascii="Times New Roman" w:eastAsia="Times New Roman" w:hAnsi="Times New Roman" w:cs="Times New Roman"/>
          <w:noProof/>
          <w:sz w:val="24"/>
          <w:szCs w:val="24"/>
          <w:lang w:val="en-US"/>
        </w:rPr>
        <w:lastRenderedPageBreak/>
        <w:drawing>
          <wp:inline distT="0" distB="0" distL="0" distR="0" wp14:anchorId="00345717" wp14:editId="72FDC327">
            <wp:extent cx="5114925" cy="2743200"/>
            <wp:effectExtent l="0" t="0" r="9525" b="0"/>
            <wp:docPr id="135"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A96D05E" w14:textId="77777777" w:rsidR="001B40D8" w:rsidRPr="005D620D" w:rsidRDefault="001B40D8" w:rsidP="001B40D8">
      <w:pPr>
        <w:pStyle w:val="Normal1"/>
        <w:jc w:val="center"/>
        <w:rPr>
          <w:color w:val="000000" w:themeColor="text1"/>
        </w:rPr>
      </w:pPr>
      <w:r w:rsidRPr="005D620D">
        <w:rPr>
          <w:b/>
          <w:color w:val="000000" w:themeColor="text1"/>
        </w:rPr>
        <w:t xml:space="preserve">Figure </w:t>
      </w:r>
      <w:r>
        <w:rPr>
          <w:b/>
          <w:color w:val="000000" w:themeColor="text1"/>
        </w:rPr>
        <w:t>5.9</w:t>
      </w:r>
      <w:r w:rsidRPr="005D620D">
        <w:rPr>
          <w:b/>
          <w:color w:val="000000" w:themeColor="text1"/>
        </w:rPr>
        <w:t>: survey questionnaire</w:t>
      </w:r>
      <w:r w:rsidRPr="005D620D">
        <w:rPr>
          <w:color w:val="000000" w:themeColor="text1"/>
        </w:rPr>
        <w:tab/>
      </w:r>
    </w:p>
    <w:p w14:paraId="46C47EDD" w14:textId="77777777" w:rsidR="001B40D8" w:rsidRPr="00E66311" w:rsidRDefault="001B40D8" w:rsidP="001B40D8">
      <w:pPr>
        <w:spacing w:before="240" w:after="240" w:line="360" w:lineRule="auto"/>
        <w:jc w:val="center"/>
        <w:rPr>
          <w:rFonts w:ascii="Times New Roman" w:eastAsia="Times New Roman" w:hAnsi="Times New Roman" w:cs="Times New Roman"/>
          <w:sz w:val="28"/>
          <w:szCs w:val="24"/>
        </w:rPr>
      </w:pPr>
      <w:r w:rsidRPr="00894879">
        <w:rPr>
          <w:rFonts w:ascii="Times New Roman" w:hAnsi="Times New Roman" w:cs="Times New Roman"/>
          <w:color w:val="000000" w:themeColor="text1"/>
          <w:sz w:val="24"/>
        </w:rPr>
        <w:t>(Source: self-created)</w:t>
      </w:r>
    </w:p>
    <w:p w14:paraId="7B43C085"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p w14:paraId="713D9F28"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Question 10. </w:t>
      </w:r>
      <w:r>
        <w:rPr>
          <w:rFonts w:ascii="Times New Roman" w:eastAsia="Times New Roman" w:hAnsi="Times New Roman" w:cs="Times New Roman"/>
          <w:sz w:val="24"/>
          <w:szCs w:val="24"/>
        </w:rPr>
        <w:t>How happy are you for being part of Nando`s team?</w:t>
      </w:r>
    </w:p>
    <w:p w14:paraId="640FB0A6"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tbl>
      <w:tblPr>
        <w:tblStyle w:val="Table10"/>
        <w:tblW w:w="885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3990"/>
        <w:gridCol w:w="1395"/>
        <w:gridCol w:w="1275"/>
        <w:gridCol w:w="1485"/>
        <w:gridCol w:w="705"/>
      </w:tblGrid>
      <w:tr w:rsidR="001B40D8" w14:paraId="1619DFEF" w14:textId="77777777" w:rsidTr="0075119F">
        <w:trPr>
          <w:cantSplit/>
          <w:trHeight w:val="1865"/>
          <w:tblHeader/>
        </w:trPr>
        <w:tc>
          <w:tcPr>
            <w:tcW w:w="8850"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F8B888" w14:textId="77777777" w:rsidR="001B40D8" w:rsidRDefault="001B40D8" w:rsidP="0075119F">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Question 10. How happy are you for being part of Nando`s team?</w:t>
            </w:r>
          </w:p>
          <w:p w14:paraId="08CC0649" w14:textId="77777777" w:rsidR="001B40D8" w:rsidRDefault="001B40D8" w:rsidP="0075119F">
            <w:pPr>
              <w:spacing w:before="240" w:after="240" w:line="360" w:lineRule="auto"/>
              <w:jc w:val="both"/>
              <w:rPr>
                <w:rFonts w:ascii="Times New Roman" w:eastAsia="Times New Roman" w:hAnsi="Times New Roman" w:cs="Times New Roman"/>
                <w:b/>
                <w:sz w:val="24"/>
                <w:szCs w:val="24"/>
              </w:rPr>
            </w:pPr>
          </w:p>
        </w:tc>
      </w:tr>
      <w:tr w:rsidR="001B40D8" w14:paraId="226596C5" w14:textId="77777777" w:rsidTr="0075119F">
        <w:trPr>
          <w:cantSplit/>
          <w:trHeight w:val="1145"/>
          <w:tblHeader/>
        </w:trPr>
        <w:tc>
          <w:tcPr>
            <w:tcW w:w="3990" w:type="dxa"/>
            <w:tcBorders>
              <w:top w:val="nil"/>
              <w:left w:val="single" w:sz="8" w:space="0" w:color="000000"/>
              <w:bottom w:val="single" w:sz="8" w:space="0" w:color="000000"/>
              <w:right w:val="single" w:sz="8" w:space="0" w:color="000000"/>
            </w:tcBorders>
            <w:shd w:val="clear" w:color="auto" w:fill="C5E0B3"/>
            <w:tcMar>
              <w:top w:w="100" w:type="dxa"/>
              <w:left w:w="100" w:type="dxa"/>
              <w:bottom w:w="100" w:type="dxa"/>
              <w:right w:w="100" w:type="dxa"/>
            </w:tcMar>
          </w:tcPr>
          <w:p w14:paraId="79B09D40" w14:textId="77777777" w:rsidR="001B40D8" w:rsidRDefault="001B40D8" w:rsidP="0075119F">
            <w:pPr>
              <w:widowControl w:val="0"/>
              <w:pBdr>
                <w:top w:val="nil"/>
                <w:left w:val="nil"/>
                <w:bottom w:val="nil"/>
                <w:right w:val="nil"/>
                <w:between w:val="nil"/>
              </w:pBdr>
              <w:jc w:val="center"/>
              <w:rPr>
                <w:rFonts w:ascii="Times New Roman" w:eastAsia="Times New Roman" w:hAnsi="Times New Roman" w:cs="Times New Roman"/>
                <w:sz w:val="24"/>
                <w:szCs w:val="24"/>
              </w:rPr>
            </w:pPr>
          </w:p>
          <w:p w14:paraId="078DA0C1" w14:textId="77777777" w:rsidR="001B40D8" w:rsidRDefault="001B40D8" w:rsidP="0075119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Options</w:t>
            </w:r>
          </w:p>
          <w:p w14:paraId="5F5CD35E" w14:textId="77777777" w:rsidR="001B40D8" w:rsidRDefault="001B40D8" w:rsidP="0075119F">
            <w:pPr>
              <w:widowControl w:val="0"/>
              <w:pBdr>
                <w:top w:val="nil"/>
                <w:left w:val="nil"/>
                <w:bottom w:val="nil"/>
                <w:right w:val="nil"/>
                <w:between w:val="nil"/>
              </w:pBdr>
              <w:rPr>
                <w:rFonts w:ascii="Times New Roman" w:eastAsia="Times New Roman" w:hAnsi="Times New Roman" w:cs="Times New Roman"/>
                <w:sz w:val="24"/>
                <w:szCs w:val="24"/>
              </w:rPr>
            </w:pPr>
          </w:p>
          <w:p w14:paraId="0725B364" w14:textId="77777777" w:rsidR="001B40D8" w:rsidRDefault="001B40D8" w:rsidP="0075119F">
            <w:pPr>
              <w:widowControl w:val="0"/>
              <w:pBdr>
                <w:top w:val="nil"/>
                <w:left w:val="nil"/>
                <w:bottom w:val="nil"/>
                <w:right w:val="nil"/>
                <w:between w:val="nil"/>
              </w:pBdr>
              <w:jc w:val="center"/>
              <w:rPr>
                <w:rFonts w:ascii="Times New Roman" w:eastAsia="Times New Roman" w:hAnsi="Times New Roman" w:cs="Times New Roman"/>
                <w:sz w:val="24"/>
                <w:szCs w:val="24"/>
              </w:rPr>
            </w:pPr>
          </w:p>
        </w:tc>
        <w:tc>
          <w:tcPr>
            <w:tcW w:w="139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4C5FA891"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 respondents</w:t>
            </w:r>
          </w:p>
        </w:tc>
        <w:tc>
          <w:tcPr>
            <w:tcW w:w="127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0CD2A715"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Responses</w:t>
            </w:r>
          </w:p>
        </w:tc>
        <w:tc>
          <w:tcPr>
            <w:tcW w:w="148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08609365"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c>
          <w:tcPr>
            <w:tcW w:w="70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7C033718" w14:textId="77777777" w:rsidR="001B40D8" w:rsidRDefault="001B40D8" w:rsidP="0075119F">
            <w:pPr>
              <w:spacing w:before="240" w:after="240" w:line="360" w:lineRule="auto"/>
              <w:jc w:val="both"/>
              <w:rPr>
                <w:rFonts w:ascii="Times New Roman" w:eastAsia="Times New Roman" w:hAnsi="Times New Roman" w:cs="Times New Roman"/>
                <w:sz w:val="24"/>
                <w:szCs w:val="24"/>
              </w:rPr>
            </w:pPr>
          </w:p>
        </w:tc>
      </w:tr>
      <w:tr w:rsidR="001B40D8" w14:paraId="07050312" w14:textId="77777777" w:rsidTr="0075119F">
        <w:trPr>
          <w:cantSplit/>
          <w:trHeight w:val="830"/>
          <w:tblHeader/>
        </w:trPr>
        <w:tc>
          <w:tcPr>
            <w:tcW w:w="3990" w:type="dxa"/>
            <w:tcBorders>
              <w:top w:val="nil"/>
              <w:left w:val="single" w:sz="8" w:space="0" w:color="000000"/>
              <w:bottom w:val="single" w:sz="8" w:space="0" w:color="000000"/>
              <w:right w:val="single" w:sz="8" w:space="0" w:color="000000"/>
            </w:tcBorders>
            <w:shd w:val="clear" w:color="auto" w:fill="C5E0B3"/>
            <w:tcMar>
              <w:top w:w="100" w:type="dxa"/>
              <w:left w:w="100" w:type="dxa"/>
              <w:bottom w:w="100" w:type="dxa"/>
              <w:right w:w="100" w:type="dxa"/>
            </w:tcMar>
          </w:tcPr>
          <w:p w14:paraId="2E55D191" w14:textId="77777777" w:rsidR="001B40D8" w:rsidRDefault="001B40D8" w:rsidP="0075119F">
            <w:pPr>
              <w:spacing w:before="240" w:after="240"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Very happy</w:t>
            </w:r>
          </w:p>
        </w:tc>
        <w:tc>
          <w:tcPr>
            <w:tcW w:w="139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5584E3"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27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44D7D0CE"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48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6724E99"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70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0A3DFC4E" w14:textId="77777777" w:rsidR="001B40D8" w:rsidRDefault="001B40D8" w:rsidP="0075119F">
            <w:pPr>
              <w:spacing w:before="240" w:after="240" w:line="360" w:lineRule="auto"/>
              <w:jc w:val="both"/>
              <w:rPr>
                <w:rFonts w:ascii="Times New Roman" w:eastAsia="Times New Roman" w:hAnsi="Times New Roman" w:cs="Times New Roman"/>
                <w:sz w:val="24"/>
                <w:szCs w:val="24"/>
              </w:rPr>
            </w:pPr>
          </w:p>
        </w:tc>
      </w:tr>
      <w:tr w:rsidR="001B40D8" w14:paraId="450C5B41" w14:textId="77777777" w:rsidTr="0075119F">
        <w:trPr>
          <w:cantSplit/>
          <w:trHeight w:val="515"/>
          <w:tblHeader/>
        </w:trPr>
        <w:tc>
          <w:tcPr>
            <w:tcW w:w="3990" w:type="dxa"/>
            <w:tcBorders>
              <w:top w:val="nil"/>
              <w:left w:val="single" w:sz="8" w:space="0" w:color="000000"/>
              <w:bottom w:val="single" w:sz="8" w:space="0" w:color="000000"/>
              <w:right w:val="single" w:sz="8" w:space="0" w:color="000000"/>
            </w:tcBorders>
            <w:shd w:val="clear" w:color="auto" w:fill="C5E0B3"/>
            <w:tcMar>
              <w:top w:w="100" w:type="dxa"/>
              <w:left w:w="100" w:type="dxa"/>
              <w:bottom w:w="100" w:type="dxa"/>
              <w:right w:w="100" w:type="dxa"/>
            </w:tcMar>
          </w:tcPr>
          <w:p w14:paraId="66538EFF" w14:textId="77777777" w:rsidR="001B40D8" w:rsidRDefault="001B40D8" w:rsidP="0075119F">
            <w:pPr>
              <w:spacing w:before="240" w:after="240"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Happy</w:t>
            </w:r>
          </w:p>
        </w:tc>
        <w:tc>
          <w:tcPr>
            <w:tcW w:w="139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EA1B517"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27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0CACEEC7"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48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6150FD57"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70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7B13E385" w14:textId="77777777" w:rsidR="001B40D8" w:rsidRDefault="001B40D8" w:rsidP="0075119F">
            <w:pPr>
              <w:spacing w:before="240" w:after="240" w:line="360" w:lineRule="auto"/>
              <w:jc w:val="both"/>
              <w:rPr>
                <w:rFonts w:ascii="Times New Roman" w:eastAsia="Times New Roman" w:hAnsi="Times New Roman" w:cs="Times New Roman"/>
                <w:sz w:val="24"/>
                <w:szCs w:val="24"/>
              </w:rPr>
            </w:pPr>
          </w:p>
        </w:tc>
      </w:tr>
      <w:tr w:rsidR="001B40D8" w14:paraId="694FB2E2" w14:textId="77777777" w:rsidTr="0075119F">
        <w:trPr>
          <w:cantSplit/>
          <w:trHeight w:val="515"/>
          <w:tblHeader/>
        </w:trPr>
        <w:tc>
          <w:tcPr>
            <w:tcW w:w="3990" w:type="dxa"/>
            <w:tcBorders>
              <w:top w:val="nil"/>
              <w:left w:val="single" w:sz="8" w:space="0" w:color="000000"/>
              <w:bottom w:val="single" w:sz="8" w:space="0" w:color="000000"/>
              <w:right w:val="single" w:sz="8" w:space="0" w:color="000000"/>
            </w:tcBorders>
            <w:shd w:val="clear" w:color="auto" w:fill="C5E0B3"/>
            <w:tcMar>
              <w:top w:w="100" w:type="dxa"/>
              <w:left w:w="100" w:type="dxa"/>
              <w:bottom w:w="100" w:type="dxa"/>
              <w:right w:w="100" w:type="dxa"/>
            </w:tcMar>
          </w:tcPr>
          <w:p w14:paraId="0615A2DC" w14:textId="77777777" w:rsidR="001B40D8" w:rsidRDefault="001B40D8" w:rsidP="0075119F">
            <w:pPr>
              <w:spacing w:before="240" w:after="240"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Somewhat happy</w:t>
            </w:r>
          </w:p>
        </w:tc>
        <w:tc>
          <w:tcPr>
            <w:tcW w:w="139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07158806"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27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60100733"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48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61F11222"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70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78517DB0" w14:textId="77777777" w:rsidR="001B40D8" w:rsidRDefault="001B40D8" w:rsidP="0075119F">
            <w:pPr>
              <w:spacing w:before="240" w:after="240" w:line="360" w:lineRule="auto"/>
              <w:jc w:val="both"/>
              <w:rPr>
                <w:rFonts w:ascii="Times New Roman" w:eastAsia="Times New Roman" w:hAnsi="Times New Roman" w:cs="Times New Roman"/>
                <w:sz w:val="24"/>
                <w:szCs w:val="24"/>
              </w:rPr>
            </w:pPr>
          </w:p>
        </w:tc>
      </w:tr>
      <w:tr w:rsidR="001B40D8" w14:paraId="3D7884B3" w14:textId="77777777" w:rsidTr="0075119F">
        <w:trPr>
          <w:cantSplit/>
          <w:trHeight w:val="515"/>
          <w:tblHeader/>
        </w:trPr>
        <w:tc>
          <w:tcPr>
            <w:tcW w:w="3990" w:type="dxa"/>
            <w:tcBorders>
              <w:top w:val="nil"/>
              <w:left w:val="single" w:sz="8" w:space="0" w:color="000000"/>
              <w:bottom w:val="single" w:sz="8" w:space="0" w:color="000000"/>
              <w:right w:val="single" w:sz="8" w:space="0" w:color="000000"/>
            </w:tcBorders>
            <w:shd w:val="clear" w:color="auto" w:fill="C5E0B3"/>
            <w:tcMar>
              <w:top w:w="100" w:type="dxa"/>
              <w:left w:w="100" w:type="dxa"/>
              <w:bottom w:w="100" w:type="dxa"/>
              <w:right w:w="100" w:type="dxa"/>
            </w:tcMar>
          </w:tcPr>
          <w:p w14:paraId="318E8250" w14:textId="77777777" w:rsidR="001B40D8" w:rsidRDefault="001B40D8" w:rsidP="0075119F">
            <w:pPr>
              <w:spacing w:before="240" w:after="240"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Neither happy nor unhappy</w:t>
            </w:r>
          </w:p>
        </w:tc>
        <w:tc>
          <w:tcPr>
            <w:tcW w:w="139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4329F45B"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27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3B9010DD"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48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0E3C4E8"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70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5D05AADB" w14:textId="77777777" w:rsidR="001B40D8" w:rsidRDefault="001B40D8" w:rsidP="0075119F">
            <w:pPr>
              <w:spacing w:before="240" w:after="240" w:line="360" w:lineRule="auto"/>
              <w:jc w:val="both"/>
              <w:rPr>
                <w:rFonts w:ascii="Times New Roman" w:eastAsia="Times New Roman" w:hAnsi="Times New Roman" w:cs="Times New Roman"/>
                <w:sz w:val="24"/>
                <w:szCs w:val="24"/>
              </w:rPr>
            </w:pPr>
          </w:p>
        </w:tc>
      </w:tr>
      <w:tr w:rsidR="001B40D8" w14:paraId="29AC073F" w14:textId="77777777" w:rsidTr="0075119F">
        <w:trPr>
          <w:cantSplit/>
          <w:trHeight w:val="830"/>
          <w:tblHeader/>
        </w:trPr>
        <w:tc>
          <w:tcPr>
            <w:tcW w:w="3990" w:type="dxa"/>
            <w:tcBorders>
              <w:top w:val="nil"/>
              <w:left w:val="single" w:sz="8" w:space="0" w:color="000000"/>
              <w:bottom w:val="single" w:sz="8" w:space="0" w:color="000000"/>
              <w:right w:val="single" w:sz="8" w:space="0" w:color="000000"/>
            </w:tcBorders>
            <w:shd w:val="clear" w:color="auto" w:fill="C5E0B3"/>
            <w:tcMar>
              <w:top w:w="100" w:type="dxa"/>
              <w:left w:w="100" w:type="dxa"/>
              <w:bottom w:w="100" w:type="dxa"/>
              <w:right w:w="100" w:type="dxa"/>
            </w:tcMar>
          </w:tcPr>
          <w:p w14:paraId="5387AB81" w14:textId="77777777" w:rsidR="001B40D8" w:rsidRDefault="001B40D8" w:rsidP="0075119F">
            <w:pPr>
              <w:spacing w:before="240" w:after="240"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Very unhappy</w:t>
            </w:r>
          </w:p>
        </w:tc>
        <w:tc>
          <w:tcPr>
            <w:tcW w:w="139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16CB63F5"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27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13C67DA8"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48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40CF4CBB"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70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6BBF6C56" w14:textId="77777777" w:rsidR="001B40D8" w:rsidRDefault="001B40D8" w:rsidP="0075119F">
            <w:pPr>
              <w:spacing w:before="240" w:after="240" w:line="360" w:lineRule="auto"/>
              <w:jc w:val="both"/>
              <w:rPr>
                <w:rFonts w:ascii="Times New Roman" w:eastAsia="Times New Roman" w:hAnsi="Times New Roman" w:cs="Times New Roman"/>
                <w:sz w:val="24"/>
                <w:szCs w:val="24"/>
              </w:rPr>
            </w:pPr>
          </w:p>
        </w:tc>
      </w:tr>
      <w:tr w:rsidR="001B40D8" w14:paraId="7A3A487C" w14:textId="77777777" w:rsidTr="0075119F">
        <w:trPr>
          <w:cantSplit/>
          <w:trHeight w:val="830"/>
          <w:tblHeader/>
        </w:trPr>
        <w:tc>
          <w:tcPr>
            <w:tcW w:w="3990" w:type="dxa"/>
            <w:tcBorders>
              <w:top w:val="nil"/>
              <w:left w:val="single" w:sz="8" w:space="0" w:color="000000"/>
              <w:bottom w:val="single" w:sz="8" w:space="0" w:color="000000"/>
              <w:right w:val="single" w:sz="8" w:space="0" w:color="000000"/>
            </w:tcBorders>
            <w:shd w:val="clear" w:color="auto" w:fill="C5E0B3"/>
            <w:tcMar>
              <w:top w:w="100" w:type="dxa"/>
              <w:left w:w="100" w:type="dxa"/>
              <w:bottom w:w="100" w:type="dxa"/>
              <w:right w:w="100" w:type="dxa"/>
            </w:tcMar>
          </w:tcPr>
          <w:p w14:paraId="479EB3DC" w14:textId="77777777" w:rsidR="001B40D8" w:rsidRDefault="001B40D8" w:rsidP="0075119F">
            <w:pPr>
              <w:spacing w:before="240" w:after="240"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Unhappy</w:t>
            </w:r>
          </w:p>
        </w:tc>
        <w:tc>
          <w:tcPr>
            <w:tcW w:w="139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E66CCB3"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27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38C7B755"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48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60D11C95" w14:textId="77777777" w:rsidR="001B40D8" w:rsidRDefault="001B40D8" w:rsidP="0075119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70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51425EC3" w14:textId="77777777" w:rsidR="001B40D8" w:rsidRDefault="001B40D8" w:rsidP="0075119F">
            <w:pPr>
              <w:spacing w:before="240" w:after="240" w:line="360" w:lineRule="auto"/>
              <w:jc w:val="both"/>
              <w:rPr>
                <w:rFonts w:ascii="Times New Roman" w:eastAsia="Times New Roman" w:hAnsi="Times New Roman" w:cs="Times New Roman"/>
                <w:sz w:val="24"/>
                <w:szCs w:val="24"/>
              </w:rPr>
            </w:pPr>
          </w:p>
        </w:tc>
      </w:tr>
    </w:tbl>
    <w:p w14:paraId="28FBC199" w14:textId="77777777" w:rsidR="001B40D8" w:rsidRDefault="001B40D8" w:rsidP="001B40D8">
      <w:pPr>
        <w:spacing w:before="240" w:after="240" w:line="360" w:lineRule="auto"/>
        <w:jc w:val="both"/>
        <w:rPr>
          <w:rFonts w:ascii="Times New Roman" w:eastAsia="Times New Roman" w:hAnsi="Times New Roman" w:cs="Times New Roman"/>
          <w:sz w:val="24"/>
          <w:szCs w:val="24"/>
        </w:rPr>
      </w:pPr>
    </w:p>
    <w:p w14:paraId="5D3ECA7F" w14:textId="77777777" w:rsidR="001B40D8" w:rsidRDefault="001B40D8" w:rsidP="001B40D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5.10: Survey questionnaire </w:t>
      </w:r>
    </w:p>
    <w:p w14:paraId="4CEB41A7"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r>
        <w:rPr>
          <w:rFonts w:ascii="Times New Roman" w:eastAsia="Times New Roman" w:hAnsi="Times New Roman" w:cs="Times New Roman"/>
          <w:sz w:val="24"/>
          <w:szCs w:val="24"/>
        </w:rPr>
        <w:tab/>
      </w:r>
    </w:p>
    <w:p w14:paraId="78428380"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survey results it is shown that 36% of people are very happy and 9% people are happy about being part of Nando`s team and the rate of totally unhappy people is 10%.</w:t>
      </w:r>
    </w:p>
    <w:p w14:paraId="2ABBAB8E"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557D81">
        <w:rPr>
          <w:rFonts w:ascii="Times New Roman" w:eastAsia="Times New Roman" w:hAnsi="Times New Roman" w:cs="Times New Roman"/>
          <w:noProof/>
          <w:sz w:val="24"/>
          <w:szCs w:val="24"/>
          <w:lang w:val="en-US"/>
        </w:rPr>
        <w:lastRenderedPageBreak/>
        <w:drawing>
          <wp:inline distT="0" distB="0" distL="0" distR="0" wp14:anchorId="0C34990C" wp14:editId="58E0162F">
            <wp:extent cx="4572000" cy="2743200"/>
            <wp:effectExtent l="19050" t="0" r="19050" b="0"/>
            <wp:docPr id="136"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CB12958" w14:textId="77777777" w:rsidR="001B40D8" w:rsidRPr="005D620D" w:rsidRDefault="001B40D8" w:rsidP="001B40D8">
      <w:pPr>
        <w:pStyle w:val="Normal1"/>
        <w:jc w:val="center"/>
        <w:rPr>
          <w:color w:val="000000" w:themeColor="text1"/>
        </w:rPr>
      </w:pPr>
      <w:r w:rsidRPr="005D620D">
        <w:rPr>
          <w:b/>
          <w:color w:val="000000" w:themeColor="text1"/>
        </w:rPr>
        <w:t xml:space="preserve">Figure </w:t>
      </w:r>
      <w:r>
        <w:rPr>
          <w:b/>
          <w:color w:val="000000" w:themeColor="text1"/>
        </w:rPr>
        <w:t>5.10</w:t>
      </w:r>
      <w:r w:rsidRPr="005D620D">
        <w:rPr>
          <w:b/>
          <w:color w:val="000000" w:themeColor="text1"/>
        </w:rPr>
        <w:t>: survey questionnaire</w:t>
      </w:r>
      <w:r w:rsidRPr="005D620D">
        <w:rPr>
          <w:color w:val="000000" w:themeColor="text1"/>
        </w:rPr>
        <w:tab/>
      </w:r>
    </w:p>
    <w:p w14:paraId="338C0F1A" w14:textId="77777777" w:rsidR="001B40D8" w:rsidRDefault="001B40D8" w:rsidP="001B40D8">
      <w:pPr>
        <w:spacing w:before="240" w:after="240" w:line="360" w:lineRule="auto"/>
        <w:jc w:val="center"/>
        <w:rPr>
          <w:rFonts w:ascii="Times New Roman" w:hAnsi="Times New Roman" w:cs="Times New Roman"/>
          <w:color w:val="000000" w:themeColor="text1"/>
          <w:sz w:val="24"/>
        </w:rPr>
      </w:pPr>
      <w:r w:rsidRPr="00894879">
        <w:rPr>
          <w:rFonts w:ascii="Times New Roman" w:hAnsi="Times New Roman" w:cs="Times New Roman"/>
          <w:color w:val="000000" w:themeColor="text1"/>
          <w:sz w:val="24"/>
        </w:rPr>
        <w:t>(Source: self-created)</w:t>
      </w:r>
    </w:p>
    <w:p w14:paraId="1F2C3549" w14:textId="77777777" w:rsidR="001B40D8" w:rsidRPr="004F25A2" w:rsidRDefault="001B40D8" w:rsidP="00F25705">
      <w:pPr>
        <w:pStyle w:val="NoSpacing"/>
        <w:spacing w:line="360" w:lineRule="auto"/>
        <w:rPr>
          <w:rFonts w:ascii="Times New Roman" w:hAnsi="Times New Roman" w:cs="Times New Roman"/>
          <w:b/>
          <w:bCs/>
        </w:rPr>
      </w:pPr>
      <w:r w:rsidRPr="004F25A2">
        <w:rPr>
          <w:rFonts w:ascii="Times New Roman" w:hAnsi="Times New Roman" w:cs="Times New Roman"/>
          <w:b/>
          <w:bCs/>
        </w:rPr>
        <w:t>Interview and Survey findings</w:t>
      </w:r>
    </w:p>
    <w:p w14:paraId="7B478F97" w14:textId="77777777" w:rsidR="00F25705" w:rsidRPr="00213577" w:rsidRDefault="00F25705" w:rsidP="00F25705">
      <w:pPr>
        <w:pStyle w:val="NoSpacing"/>
        <w:spacing w:line="360" w:lineRule="auto"/>
        <w:rPr>
          <w:rFonts w:ascii="Times New Roman" w:hAnsi="Times New Roman" w:cs="Times New Roman"/>
        </w:rPr>
      </w:pPr>
      <w:r w:rsidRPr="00213577">
        <w:rPr>
          <w:rFonts w:ascii="Times New Roman" w:hAnsi="Times New Roman" w:cs="Times New Roman"/>
        </w:rPr>
        <w:t xml:space="preserve">In interview question 2, managers and workers were asked about inclusion and diversity strategies, whereas in survey question 3, employees were asked about diversity policy. In this context, participants agreed about integration of diversity policy and </w:t>
      </w:r>
      <w:proofErr w:type="spellStart"/>
      <w:r w:rsidRPr="00213577">
        <w:rPr>
          <w:rFonts w:ascii="Times New Roman" w:hAnsi="Times New Roman" w:cs="Times New Roman"/>
        </w:rPr>
        <w:t>Hofestede’s</w:t>
      </w:r>
      <w:proofErr w:type="spellEnd"/>
      <w:r w:rsidRPr="00213577">
        <w:rPr>
          <w:rFonts w:ascii="Times New Roman" w:hAnsi="Times New Roman" w:cs="Times New Roman"/>
        </w:rPr>
        <w:t xml:space="preserve"> framework was applied in to maintain diversity policy. In interview question 4 and survey question 5, participants were asked about organisational differences and equal opportunity provision. Participants agreed that the company maintain effective difference management and provide equal opportunities to employees. According to interview answers, the organisation adopted anti-discrimination policy and equality legislation to ensure equal opportunities. Interview question 5 and survey question 10 provide similar findings where participants expressed about motivation or happiness in workplace due to diversity management and influence on behaviour due to discrimination. Survey findings depict, the concerned organisation maintain happy and highly motivated workplace. As per interview answer, diversity policy and anti-discriminatory rules influence motivation of employees in the company. Through the interview findings, it has been </w:t>
      </w:r>
      <w:proofErr w:type="gramStart"/>
      <w:r w:rsidRPr="00213577">
        <w:rPr>
          <w:rFonts w:ascii="Times New Roman" w:hAnsi="Times New Roman" w:cs="Times New Roman"/>
        </w:rPr>
        <w:t>find</w:t>
      </w:r>
      <w:proofErr w:type="gramEnd"/>
      <w:r w:rsidRPr="00213577">
        <w:rPr>
          <w:rFonts w:ascii="Times New Roman" w:hAnsi="Times New Roman" w:cs="Times New Roman"/>
        </w:rPr>
        <w:t xml:space="preserve"> that significant training is needed for maintaining cultural diversity. Apart from this, “long-term orientation” is highly required to support the business strategies. On the other hand, from the survey</w:t>
      </w:r>
      <w:r w:rsidRPr="00213577">
        <w:rPr>
          <w:rFonts w:ascii="Times New Roman" w:hAnsi="Times New Roman" w:cs="Times New Roman"/>
        </w:rPr>
        <w:t xml:space="preserve"> findings, it has been identified that “Nando’s” policies and its satisfaction rate has been asked to the mangers. The people prefer the policy that has been initiated by “Nando” in respect to enhance the cultural </w:t>
      </w:r>
      <w:proofErr w:type="spellStart"/>
      <w:r w:rsidRPr="00213577">
        <w:rPr>
          <w:rFonts w:ascii="Times New Roman" w:hAnsi="Times New Roman" w:cs="Times New Roman"/>
        </w:rPr>
        <w:t>diversity.</w:t>
      </w:r>
      <w:proofErr w:type="spellEnd"/>
    </w:p>
    <w:p w14:paraId="5B6AC736" w14:textId="5DC8CC04" w:rsidR="001B40D8" w:rsidRPr="00F25705" w:rsidRDefault="001B40D8" w:rsidP="00F25705">
      <w:pPr>
        <w:pStyle w:val="Title"/>
        <w:spacing w:line="360" w:lineRule="auto"/>
        <w:rPr>
          <w:rFonts w:ascii="Times New Roman" w:eastAsia="Times New Roman" w:hAnsi="Times New Roman" w:cs="Times New Roman"/>
          <w:sz w:val="24"/>
          <w:szCs w:val="24"/>
        </w:rPr>
      </w:pPr>
      <w:r w:rsidRPr="00F25705">
        <w:rPr>
          <w:rFonts w:ascii="Times New Roman" w:eastAsia="Times New Roman" w:hAnsi="Times New Roman" w:cs="Times New Roman"/>
          <w:sz w:val="24"/>
          <w:szCs w:val="24"/>
        </w:rPr>
        <w:lastRenderedPageBreak/>
        <w:t>Secondary Analysis</w:t>
      </w:r>
    </w:p>
    <w:p w14:paraId="2A6941ED" w14:textId="77777777" w:rsidR="001B40D8" w:rsidRPr="00F25705" w:rsidRDefault="001B40D8" w:rsidP="001B40D8">
      <w:pPr>
        <w:spacing w:before="240" w:after="240" w:line="360" w:lineRule="auto"/>
        <w:jc w:val="both"/>
        <w:rPr>
          <w:rFonts w:ascii="Times New Roman" w:eastAsia="Times New Roman" w:hAnsi="Times New Roman" w:cs="Times New Roman"/>
          <w:b/>
          <w:sz w:val="24"/>
          <w:szCs w:val="24"/>
        </w:rPr>
      </w:pPr>
      <w:r w:rsidRPr="00F25705">
        <w:rPr>
          <w:rFonts w:ascii="Times New Roman" w:eastAsia="Times New Roman" w:hAnsi="Times New Roman" w:cs="Times New Roman"/>
          <w:b/>
          <w:sz w:val="24"/>
          <w:szCs w:val="24"/>
        </w:rPr>
        <w:t>Thematic analysis</w:t>
      </w:r>
    </w:p>
    <w:p w14:paraId="2312FCBD" w14:textId="77777777" w:rsidR="001B40D8" w:rsidRPr="00F25705" w:rsidRDefault="001B40D8" w:rsidP="001B40D8">
      <w:pPr>
        <w:spacing w:before="240" w:after="240" w:line="360" w:lineRule="auto"/>
        <w:jc w:val="both"/>
        <w:rPr>
          <w:rFonts w:ascii="Times New Roman" w:eastAsia="Times New Roman" w:hAnsi="Times New Roman" w:cs="Times New Roman"/>
          <w:b/>
          <w:i/>
          <w:sz w:val="24"/>
          <w:szCs w:val="24"/>
        </w:rPr>
      </w:pPr>
      <w:r w:rsidRPr="00F25705">
        <w:rPr>
          <w:rFonts w:ascii="Times New Roman" w:eastAsia="Times New Roman" w:hAnsi="Times New Roman" w:cs="Times New Roman"/>
          <w:b/>
          <w:i/>
          <w:sz w:val="24"/>
          <w:szCs w:val="24"/>
        </w:rPr>
        <w:t xml:space="preserve">Theme 1: effects of cultural differences on the organization's growth </w:t>
      </w:r>
    </w:p>
    <w:p w14:paraId="2A7697C2" w14:textId="77777777" w:rsidR="001B40D8" w:rsidRPr="00F25705" w:rsidRDefault="001B40D8" w:rsidP="001B40D8">
      <w:pPr>
        <w:spacing w:before="240" w:after="240" w:line="360" w:lineRule="auto"/>
        <w:jc w:val="both"/>
        <w:rPr>
          <w:rFonts w:ascii="Times New Roman" w:eastAsia="Times New Roman" w:hAnsi="Times New Roman" w:cs="Times New Roman"/>
          <w:sz w:val="24"/>
          <w:szCs w:val="24"/>
        </w:rPr>
      </w:pPr>
      <w:r w:rsidRPr="00F25705">
        <w:rPr>
          <w:rFonts w:ascii="Times New Roman" w:eastAsia="Times New Roman" w:hAnsi="Times New Roman" w:cs="Times New Roman"/>
          <w:sz w:val="24"/>
          <w:szCs w:val="24"/>
        </w:rPr>
        <w:t xml:space="preserve">The cultural differences make the organization less effective in improving its growth. At the time the intent of employees is not similar according to the organization's management then cultural differences occur. The cultural differences make conflicts in the </w:t>
      </w:r>
      <w:proofErr w:type="gramStart"/>
      <w:r w:rsidRPr="00F25705">
        <w:rPr>
          <w:rFonts w:ascii="Times New Roman" w:eastAsia="Times New Roman" w:hAnsi="Times New Roman" w:cs="Times New Roman"/>
          <w:sz w:val="24"/>
          <w:szCs w:val="24"/>
        </w:rPr>
        <w:t>workplace</w:t>
      </w:r>
      <w:proofErr w:type="gramEnd"/>
      <w:r w:rsidRPr="00F25705">
        <w:rPr>
          <w:rFonts w:ascii="Times New Roman" w:eastAsia="Times New Roman" w:hAnsi="Times New Roman" w:cs="Times New Roman"/>
          <w:sz w:val="24"/>
          <w:szCs w:val="24"/>
        </w:rPr>
        <w:t xml:space="preserve"> and it damages the good environment of the workplace values (Pillemer and Rothbard 2018). In the firm, cultural differences happen due to differentiation in mindsets, opinions, </w:t>
      </w:r>
      <w:proofErr w:type="gramStart"/>
      <w:r w:rsidRPr="00F25705">
        <w:rPr>
          <w:rFonts w:ascii="Times New Roman" w:eastAsia="Times New Roman" w:hAnsi="Times New Roman" w:cs="Times New Roman"/>
          <w:sz w:val="24"/>
          <w:szCs w:val="24"/>
        </w:rPr>
        <w:t>beliefs</w:t>
      </w:r>
      <w:proofErr w:type="gramEnd"/>
      <w:r w:rsidRPr="00F25705">
        <w:rPr>
          <w:rFonts w:ascii="Times New Roman" w:eastAsia="Times New Roman" w:hAnsi="Times New Roman" w:cs="Times New Roman"/>
          <w:sz w:val="24"/>
          <w:szCs w:val="24"/>
        </w:rPr>
        <w:t xml:space="preserve"> and values. Therefore, these types of issues are the main reason for reading the value of the organization and it negatively impacts the growth of the organization. On the other hand, many times the cultural differences help to make the growth of the business such as in case the firm faces any critical issues then the different thoughts help to provide an idea and the film can overcome the issues. In the firm, at the time of implementing new products the different mindset helps to make innovation in the product and service and it helps to attract the customer (</w:t>
      </w:r>
      <w:proofErr w:type="spellStart"/>
      <w:r w:rsidRPr="00F25705">
        <w:rPr>
          <w:rFonts w:ascii="Times New Roman" w:eastAsia="Times New Roman" w:hAnsi="Times New Roman" w:cs="Times New Roman"/>
          <w:sz w:val="24"/>
          <w:szCs w:val="24"/>
        </w:rPr>
        <w:t>Mousa</w:t>
      </w:r>
      <w:r w:rsidRPr="00F25705">
        <w:rPr>
          <w:rFonts w:ascii="Times New Roman" w:eastAsia="Times New Roman" w:hAnsi="Times New Roman" w:cs="Times New Roman"/>
          <w:i/>
          <w:sz w:val="24"/>
          <w:szCs w:val="24"/>
        </w:rPr>
        <w:t>et</w:t>
      </w:r>
      <w:proofErr w:type="spellEnd"/>
      <w:r w:rsidRPr="00F25705">
        <w:rPr>
          <w:rFonts w:ascii="Times New Roman" w:eastAsia="Times New Roman" w:hAnsi="Times New Roman" w:cs="Times New Roman"/>
          <w:i/>
          <w:sz w:val="24"/>
          <w:szCs w:val="24"/>
        </w:rPr>
        <w:t xml:space="preserve"> al.</w:t>
      </w:r>
      <w:r w:rsidRPr="00F25705">
        <w:rPr>
          <w:rFonts w:ascii="Times New Roman" w:eastAsia="Times New Roman" w:hAnsi="Times New Roman" w:cs="Times New Roman"/>
          <w:sz w:val="24"/>
          <w:szCs w:val="24"/>
        </w:rPr>
        <w:t xml:space="preserve"> 2020). </w:t>
      </w:r>
      <w:proofErr w:type="gramStart"/>
      <w:r w:rsidRPr="00F25705">
        <w:rPr>
          <w:rFonts w:ascii="Times New Roman" w:eastAsia="Times New Roman" w:hAnsi="Times New Roman" w:cs="Times New Roman"/>
          <w:sz w:val="24"/>
          <w:szCs w:val="24"/>
        </w:rPr>
        <w:t>Therefore</w:t>
      </w:r>
      <w:proofErr w:type="gramEnd"/>
      <w:r w:rsidRPr="00F25705">
        <w:rPr>
          <w:rFonts w:ascii="Times New Roman" w:eastAsia="Times New Roman" w:hAnsi="Times New Roman" w:cs="Times New Roman"/>
          <w:sz w:val="24"/>
          <w:szCs w:val="24"/>
        </w:rPr>
        <w:t xml:space="preserve"> the growth of the company is increased.</w:t>
      </w:r>
    </w:p>
    <w:p w14:paraId="22A8B0B0" w14:textId="77777777" w:rsidR="001B40D8" w:rsidRDefault="001B40D8" w:rsidP="001B40D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27BFE517" wp14:editId="07C458EF">
            <wp:extent cx="4007608" cy="1946002"/>
            <wp:effectExtent l="38100" t="57150" r="107192" b="92348"/>
            <wp:docPr id="137" name="image2.png" descr="Graphical user interface, table&#10;&#10;Description automatically generated"/>
            <wp:cNvGraphicFramePr/>
            <a:graphic xmlns:a="http://schemas.openxmlformats.org/drawingml/2006/main">
              <a:graphicData uri="http://schemas.openxmlformats.org/drawingml/2006/picture">
                <pic:pic xmlns:pic="http://schemas.openxmlformats.org/drawingml/2006/picture">
                  <pic:nvPicPr>
                    <pic:cNvPr id="137" name="image2.png" descr="Graphical user interface, table&#10;&#10;Description automatically generated"/>
                    <pic:cNvPicPr/>
                  </pic:nvPicPr>
                  <pic:blipFill>
                    <a:blip r:embed="rId18"/>
                    <a:stretch>
                      <a:fillRect/>
                    </a:stretch>
                  </pic:blipFill>
                  <pic:spPr>
                    <a:xfrm>
                      <a:off x="0" y="0"/>
                      <a:ext cx="4007608" cy="19460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8F2728" w14:textId="77777777" w:rsidR="001B40D8" w:rsidRDefault="001B40D8" w:rsidP="001B40D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5.17: impact of cultural diversity</w:t>
      </w:r>
    </w:p>
    <w:p w14:paraId="5ADDED7D" w14:textId="77777777" w:rsidR="001B40D8" w:rsidRDefault="001B40D8" w:rsidP="001B40D8">
      <w:pPr>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 xml:space="preserve">Jones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2018)</w:t>
      </w:r>
    </w:p>
    <w:p w14:paraId="0EECCAF3" w14:textId="77777777" w:rsidR="001B40D8" w:rsidRDefault="001B40D8" w:rsidP="001B40D8">
      <w:pPr>
        <w:spacing w:before="240" w:after="24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Theme 2: Theories regarding cultural differences</w:t>
      </w:r>
    </w:p>
    <w:p w14:paraId="2D328D64" w14:textId="77777777" w:rsidR="001B40D8" w:rsidRDefault="001B40D8" w:rsidP="001B40D8">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Regarding cultural differences, there are many theories and many authors have derived different elements and practically shown the cultural differences. The theory such as </w:t>
      </w:r>
      <w:r>
        <w:rPr>
          <w:rFonts w:ascii="Times New Roman" w:eastAsia="Times New Roman" w:hAnsi="Times New Roman" w:cs="Times New Roman"/>
          <w:b/>
          <w:i/>
          <w:sz w:val="24"/>
          <w:szCs w:val="24"/>
          <w:highlight w:val="white"/>
        </w:rPr>
        <w:t>“short term orientation vs, long term orientation”</w:t>
      </w:r>
      <w:r>
        <w:rPr>
          <w:rFonts w:ascii="Times New Roman" w:eastAsia="Times New Roman" w:hAnsi="Times New Roman" w:cs="Times New Roman"/>
          <w:sz w:val="24"/>
          <w:szCs w:val="24"/>
          <w:highlight w:val="white"/>
        </w:rPr>
        <w:t xml:space="preserve"> stated that conflicts are the main causes of the firm </w:t>
      </w:r>
      <w:r>
        <w:rPr>
          <w:rFonts w:ascii="Times New Roman" w:eastAsia="Times New Roman" w:hAnsi="Times New Roman" w:cs="Times New Roman"/>
          <w:sz w:val="24"/>
          <w:szCs w:val="24"/>
          <w:highlight w:val="white"/>
        </w:rPr>
        <w:lastRenderedPageBreak/>
        <w:t xml:space="preserve">Nando. Cultural differences in the workplace create conflicts among the employees regarding their thoughts, opinions, beliefs, and values (Liu, 2018). Due to cultural differences, the rich diversity of people dominates the poor </w:t>
      </w:r>
      <w:proofErr w:type="gramStart"/>
      <w:r>
        <w:rPr>
          <w:rFonts w:ascii="Times New Roman" w:eastAsia="Times New Roman" w:hAnsi="Times New Roman" w:cs="Times New Roman"/>
          <w:sz w:val="24"/>
          <w:szCs w:val="24"/>
          <w:highlight w:val="white"/>
        </w:rPr>
        <w:t>people</w:t>
      </w:r>
      <w:proofErr w:type="gramEnd"/>
      <w:r>
        <w:rPr>
          <w:rFonts w:ascii="Times New Roman" w:eastAsia="Times New Roman" w:hAnsi="Times New Roman" w:cs="Times New Roman"/>
          <w:sz w:val="24"/>
          <w:szCs w:val="24"/>
          <w:highlight w:val="white"/>
        </w:rPr>
        <w:t xml:space="preserve"> and it destroys the working environments. Therefore, in the firm at the time of recruiting offer can't a cultural person needs to give proper tanning about different cultures and the form needed to maintain equality in the workplace that help to make the growth of the film. The </w:t>
      </w:r>
      <w:r>
        <w:rPr>
          <w:rFonts w:ascii="Times New Roman" w:eastAsia="Times New Roman" w:hAnsi="Times New Roman" w:cs="Times New Roman"/>
          <w:b/>
          <w:i/>
          <w:sz w:val="24"/>
          <w:szCs w:val="24"/>
          <w:highlight w:val="white"/>
        </w:rPr>
        <w:t xml:space="preserve">“functional theory” </w:t>
      </w:r>
      <w:r>
        <w:rPr>
          <w:rFonts w:ascii="Times New Roman" w:eastAsia="Times New Roman" w:hAnsi="Times New Roman" w:cs="Times New Roman"/>
          <w:sz w:val="24"/>
          <w:szCs w:val="24"/>
          <w:highlight w:val="white"/>
        </w:rPr>
        <w:t xml:space="preserve">states that different cultures </w:t>
      </w:r>
      <w:proofErr w:type="gramStart"/>
      <w:r>
        <w:rPr>
          <w:rFonts w:ascii="Times New Roman" w:eastAsia="Times New Roman" w:hAnsi="Times New Roman" w:cs="Times New Roman"/>
          <w:sz w:val="24"/>
          <w:szCs w:val="24"/>
          <w:highlight w:val="white"/>
        </w:rPr>
        <w:t>impact negatively</w:t>
      </w:r>
      <w:proofErr w:type="gramEnd"/>
      <w:r>
        <w:rPr>
          <w:rFonts w:ascii="Times New Roman" w:eastAsia="Times New Roman" w:hAnsi="Times New Roman" w:cs="Times New Roman"/>
          <w:sz w:val="24"/>
          <w:szCs w:val="24"/>
          <w:highlight w:val="white"/>
        </w:rPr>
        <w:t xml:space="preserve"> the growth of the business. As the different cultural people have different thoughts, ideas, and beliefs, therefore, they only believe the thing they learned </w:t>
      </w:r>
      <w:proofErr w:type="gramStart"/>
      <w:r>
        <w:rPr>
          <w:rFonts w:ascii="Times New Roman" w:eastAsia="Times New Roman" w:hAnsi="Times New Roman" w:cs="Times New Roman"/>
          <w:sz w:val="24"/>
          <w:szCs w:val="24"/>
          <w:highlight w:val="white"/>
        </w:rPr>
        <w:t>previously</w:t>
      </w:r>
      <w:proofErr w:type="gramEnd"/>
      <w:r>
        <w:rPr>
          <w:rFonts w:ascii="Times New Roman" w:eastAsia="Times New Roman" w:hAnsi="Times New Roman" w:cs="Times New Roman"/>
          <w:sz w:val="24"/>
          <w:szCs w:val="24"/>
          <w:highlight w:val="white"/>
        </w:rPr>
        <w:t xml:space="preserve"> and it hampers the business (Salient al. 2018).  In case any firm hires different cultural people, therefore, the management team in the firm need to give proper tanning about the rules and regulation of the company and the cultural differences that help to make equality in the organization</w:t>
      </w:r>
      <w:proofErr w:type="gramStart"/>
      <w:r>
        <w:rPr>
          <w:rFonts w:ascii="Times New Roman" w:eastAsia="Times New Roman" w:hAnsi="Times New Roman" w:cs="Times New Roman"/>
          <w:sz w:val="24"/>
          <w:szCs w:val="24"/>
          <w:highlight w:val="white"/>
        </w:rPr>
        <w:t>. .</w:t>
      </w:r>
      <w:proofErr w:type="gramEnd"/>
      <w:r>
        <w:rPr>
          <w:rFonts w:ascii="Times New Roman" w:eastAsia="Times New Roman" w:hAnsi="Times New Roman" w:cs="Times New Roman"/>
          <w:sz w:val="24"/>
          <w:szCs w:val="24"/>
          <w:highlight w:val="white"/>
        </w:rPr>
        <w:t xml:space="preserve"> As opined by Roberson (2019), in the organization equality helps to keep a good environment in the workplace and it helps to make the growth of the business.</w:t>
      </w:r>
    </w:p>
    <w:p w14:paraId="07670940" w14:textId="77777777" w:rsidR="001B40D8" w:rsidRDefault="001B40D8" w:rsidP="001B40D8">
      <w:pPr>
        <w:spacing w:before="240" w:after="24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 xml:space="preserve">Theme 3: implementing strategies to manage cultural differences </w:t>
      </w:r>
    </w:p>
    <w:p w14:paraId="16DAA083" w14:textId="77777777" w:rsidR="001B40D8" w:rsidRDefault="001B40D8" w:rsidP="001B40D8">
      <w:pPr>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lang w:val="en-US"/>
        </w:rPr>
        <w:drawing>
          <wp:inline distT="114300" distB="114300" distL="114300" distR="114300" wp14:anchorId="1294776F" wp14:editId="64B6900C">
            <wp:extent cx="5072063" cy="2388778"/>
            <wp:effectExtent l="38100" t="57150" r="109537" b="87722"/>
            <wp:docPr id="138" name="image1.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38" name="image1.png" descr="Chart, bar chart&#10;&#10;Description automatically generated"/>
                    <pic:cNvPicPr/>
                  </pic:nvPicPr>
                  <pic:blipFill>
                    <a:blip r:embed="rId19"/>
                    <a:stretch>
                      <a:fillRect/>
                    </a:stretch>
                  </pic:blipFill>
                  <pic:spPr>
                    <a:xfrm>
                      <a:off x="0" y="0"/>
                      <a:ext cx="5072063" cy="23887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4C8746" w14:textId="77777777" w:rsidR="001B40D8" w:rsidRDefault="001B40D8" w:rsidP="001B40D8">
      <w:pPr>
        <w:spacing w:before="240" w:after="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5.18: Implementing strategies of cultural diversity</w:t>
      </w:r>
    </w:p>
    <w:p w14:paraId="7EEE5F6B" w14:textId="77777777" w:rsidR="001B40D8" w:rsidRDefault="001B40D8" w:rsidP="001B40D8">
      <w:pPr>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Mahmoud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p>
    <w:p w14:paraId="19CF87A8" w14:textId="77777777" w:rsidR="001B40D8" w:rsidRDefault="001B40D8" w:rsidP="001B40D8">
      <w:pPr>
        <w:spacing w:before="240" w:after="240"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In order to</w:t>
      </w:r>
      <w:proofErr w:type="gramEnd"/>
      <w:r>
        <w:rPr>
          <w:rFonts w:ascii="Times New Roman" w:eastAsia="Times New Roman" w:hAnsi="Times New Roman" w:cs="Times New Roman"/>
          <w:sz w:val="24"/>
          <w:szCs w:val="24"/>
          <w:highlight w:val="white"/>
        </w:rPr>
        <w:t xml:space="preserve"> maintain cultural diversity, the firm or organization needs to give proper training to its employees about cultural diversity. The strategies of cultural diversity include religious accommodation, team building, intercultural interactions, and effective communication (Salient al.  2020). </w:t>
      </w:r>
      <w:proofErr w:type="gramStart"/>
      <w:r>
        <w:rPr>
          <w:rFonts w:ascii="Times New Roman" w:eastAsia="Times New Roman" w:hAnsi="Times New Roman" w:cs="Times New Roman"/>
          <w:sz w:val="24"/>
          <w:szCs w:val="24"/>
          <w:highlight w:val="white"/>
        </w:rPr>
        <w:t>In order to</w:t>
      </w:r>
      <w:proofErr w:type="gramEnd"/>
      <w:r>
        <w:rPr>
          <w:rFonts w:ascii="Times New Roman" w:eastAsia="Times New Roman" w:hAnsi="Times New Roman" w:cs="Times New Roman"/>
          <w:sz w:val="24"/>
          <w:szCs w:val="24"/>
          <w:highlight w:val="white"/>
        </w:rPr>
        <w:t xml:space="preserve"> manage the cultural diversity in the organization, the organization needs to provide tanning based on effective culmination, team building, intercultural </w:t>
      </w:r>
      <w:r>
        <w:rPr>
          <w:rFonts w:ascii="Times New Roman" w:eastAsia="Times New Roman" w:hAnsi="Times New Roman" w:cs="Times New Roman"/>
          <w:sz w:val="24"/>
          <w:szCs w:val="24"/>
          <w:highlight w:val="white"/>
        </w:rPr>
        <w:lastRenderedPageBreak/>
        <w:t xml:space="preserve">interactions, and religious accommodation. Therefore, with the help of training, the employee can make good collation among </w:t>
      </w:r>
      <w:proofErr w:type="gramStart"/>
      <w:r>
        <w:rPr>
          <w:rFonts w:ascii="Times New Roman" w:eastAsia="Times New Roman" w:hAnsi="Times New Roman" w:cs="Times New Roman"/>
          <w:sz w:val="24"/>
          <w:szCs w:val="24"/>
          <w:highlight w:val="white"/>
        </w:rPr>
        <w:t>themselves</w:t>
      </w:r>
      <w:proofErr w:type="gramEnd"/>
      <w:r>
        <w:rPr>
          <w:rFonts w:ascii="Times New Roman" w:eastAsia="Times New Roman" w:hAnsi="Times New Roman" w:cs="Times New Roman"/>
          <w:sz w:val="24"/>
          <w:szCs w:val="24"/>
          <w:highlight w:val="white"/>
        </w:rPr>
        <w:t xml:space="preserve"> and it helps to make good productivity in the organization. In case all the employees obey the cultural diversity and give equal value to everyone that helps to make a good environment in the workplace (Srivastava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In the organization, equality helps to create more positivity and it helps to make the growth of the business. In the form of organization in case the employee gives respect to their religion, belief, and thought that help to make good collaboration among the </w:t>
      </w:r>
      <w:proofErr w:type="gramStart"/>
      <w:r>
        <w:rPr>
          <w:rFonts w:ascii="Times New Roman" w:eastAsia="Times New Roman" w:hAnsi="Times New Roman" w:cs="Times New Roman"/>
          <w:sz w:val="24"/>
          <w:szCs w:val="24"/>
          <w:highlight w:val="white"/>
        </w:rPr>
        <w:t>employee</w:t>
      </w:r>
      <w:proofErr w:type="gramEnd"/>
      <w:r>
        <w:rPr>
          <w:rFonts w:ascii="Times New Roman" w:eastAsia="Times New Roman" w:hAnsi="Times New Roman" w:cs="Times New Roman"/>
          <w:sz w:val="24"/>
          <w:szCs w:val="24"/>
          <w:highlight w:val="white"/>
        </w:rPr>
        <w:t xml:space="preserve">. It helps to make more products and the different thoughts help to make innovation in the product and service. </w:t>
      </w:r>
      <w:proofErr w:type="gramStart"/>
      <w:r>
        <w:rPr>
          <w:rFonts w:ascii="Times New Roman" w:eastAsia="Times New Roman" w:hAnsi="Times New Roman" w:cs="Times New Roman"/>
          <w:sz w:val="24"/>
          <w:szCs w:val="24"/>
          <w:highlight w:val="white"/>
        </w:rPr>
        <w:t>Therefore</w:t>
      </w:r>
      <w:proofErr w:type="gramEnd"/>
      <w:r>
        <w:rPr>
          <w:rFonts w:ascii="Times New Roman" w:eastAsia="Times New Roman" w:hAnsi="Times New Roman" w:cs="Times New Roman"/>
          <w:sz w:val="24"/>
          <w:szCs w:val="24"/>
          <w:highlight w:val="white"/>
        </w:rPr>
        <w:t xml:space="preserve"> it helps to attract the customer to the company and the growth of the company is increased.</w:t>
      </w:r>
    </w:p>
    <w:p w14:paraId="4993EE34" w14:textId="77777777" w:rsidR="001B40D8" w:rsidRPr="001C4837" w:rsidRDefault="001B40D8" w:rsidP="001B40D8">
      <w:pPr>
        <w:pStyle w:val="Heading1"/>
      </w:pPr>
      <w:bookmarkStart w:id="32" w:name="_Toc102645028"/>
      <w:bookmarkStart w:id="33" w:name="_Toc102645317"/>
      <w:r w:rsidRPr="001C4837">
        <w:t xml:space="preserve">Chapter 6: Conclusion &amp; </w:t>
      </w:r>
      <w:r w:rsidRPr="003765AE">
        <w:rPr>
          <w:szCs w:val="28"/>
        </w:rPr>
        <w:t>Recommendations</w:t>
      </w:r>
      <w:bookmarkEnd w:id="32"/>
      <w:bookmarkEnd w:id="33"/>
    </w:p>
    <w:p w14:paraId="4B26273E" w14:textId="77777777" w:rsidR="001B40D8" w:rsidRPr="004911FA" w:rsidRDefault="001B40D8" w:rsidP="001B40D8">
      <w:pPr>
        <w:pStyle w:val="Heading2"/>
        <w:rPr>
          <w:color w:val="000000" w:themeColor="text1"/>
        </w:rPr>
      </w:pPr>
      <w:bookmarkStart w:id="34" w:name="_Toc102645029"/>
      <w:bookmarkStart w:id="35" w:name="_Toc102645318"/>
      <w:r w:rsidRPr="004911FA">
        <w:rPr>
          <w:color w:val="000000" w:themeColor="text1"/>
        </w:rPr>
        <w:t>Conclusion</w:t>
      </w:r>
      <w:bookmarkEnd w:id="34"/>
      <w:bookmarkEnd w:id="35"/>
    </w:p>
    <w:p w14:paraId="11BC5403" w14:textId="77777777" w:rsidR="001B40D8" w:rsidRPr="004911FA" w:rsidRDefault="001B40D8" w:rsidP="001B40D8">
      <w:pPr>
        <w:spacing w:line="360" w:lineRule="auto"/>
        <w:jc w:val="both"/>
        <w:rPr>
          <w:rFonts w:ascii="Times New Roman" w:eastAsia="Times New Roman" w:hAnsi="Times New Roman" w:cs="Times New Roman"/>
          <w:color w:val="000000" w:themeColor="text1"/>
          <w:sz w:val="24"/>
          <w:szCs w:val="24"/>
        </w:rPr>
      </w:pPr>
      <w:r w:rsidRPr="004911FA">
        <w:rPr>
          <w:rFonts w:ascii="Times New Roman" w:eastAsia="Times New Roman" w:hAnsi="Times New Roman" w:cs="Times New Roman"/>
          <w:color w:val="000000" w:themeColor="text1"/>
          <w:sz w:val="24"/>
          <w:szCs w:val="24"/>
        </w:rPr>
        <w:t>Throughout the entire dissertation, it can be concluded that the cultural differences can be managed only in the case of adopting diversification in the workplace. Along with this, it has been observed that the organisation needs to take special care about the adoption strategies. Apart from this, it has been stated that the company mainly focuses on the differences and is required to take initiatives for it. The managing strategies for the cultural differences that take place usually in the workplace can be overcome by using and applying some relevant strategies (</w:t>
      </w:r>
      <w:proofErr w:type="spellStart"/>
      <w:r w:rsidRPr="004911FA">
        <w:rPr>
          <w:rFonts w:ascii="Times New Roman" w:eastAsia="Times New Roman" w:hAnsi="Times New Roman" w:cs="Times New Roman"/>
          <w:color w:val="000000" w:themeColor="text1"/>
          <w:sz w:val="24"/>
          <w:szCs w:val="24"/>
        </w:rPr>
        <w:t>Karatuna</w:t>
      </w:r>
      <w:proofErr w:type="spellEnd"/>
      <w:r w:rsidRPr="004911FA">
        <w:rPr>
          <w:rFonts w:ascii="Times New Roman" w:eastAsia="Times New Roman" w:hAnsi="Times New Roman" w:cs="Times New Roman"/>
          <w:color w:val="000000" w:themeColor="text1"/>
          <w:sz w:val="24"/>
          <w:szCs w:val="24"/>
        </w:rPr>
        <w:t xml:space="preserve"> </w:t>
      </w:r>
      <w:r w:rsidRPr="004911FA">
        <w:rPr>
          <w:rFonts w:ascii="Times New Roman" w:eastAsia="Times New Roman" w:hAnsi="Times New Roman" w:cs="Times New Roman"/>
          <w:i/>
          <w:color w:val="000000" w:themeColor="text1"/>
          <w:sz w:val="24"/>
          <w:szCs w:val="24"/>
        </w:rPr>
        <w:t xml:space="preserve">et al. </w:t>
      </w:r>
      <w:r w:rsidRPr="004911FA">
        <w:rPr>
          <w:rFonts w:ascii="Times New Roman" w:eastAsia="Times New Roman" w:hAnsi="Times New Roman" w:cs="Times New Roman"/>
          <w:color w:val="000000" w:themeColor="text1"/>
          <w:sz w:val="24"/>
          <w:szCs w:val="24"/>
        </w:rPr>
        <w:t xml:space="preserve">2020). The survey has been arranged </w:t>
      </w:r>
      <w:proofErr w:type="gramStart"/>
      <w:r w:rsidRPr="004911FA">
        <w:rPr>
          <w:rFonts w:ascii="Times New Roman" w:eastAsia="Times New Roman" w:hAnsi="Times New Roman" w:cs="Times New Roman"/>
          <w:color w:val="000000" w:themeColor="text1"/>
          <w:sz w:val="24"/>
          <w:szCs w:val="24"/>
        </w:rPr>
        <w:t>in order to</w:t>
      </w:r>
      <w:proofErr w:type="gramEnd"/>
      <w:r w:rsidRPr="004911FA">
        <w:rPr>
          <w:rFonts w:ascii="Times New Roman" w:eastAsia="Times New Roman" w:hAnsi="Times New Roman" w:cs="Times New Roman"/>
          <w:color w:val="000000" w:themeColor="text1"/>
          <w:sz w:val="24"/>
          <w:szCs w:val="24"/>
        </w:rPr>
        <w:t xml:space="preserve"> identify the cultural differences among the managers. The survey has been done by inviting 25 participants and has been asked diversity-related questions. </w:t>
      </w:r>
    </w:p>
    <w:p w14:paraId="00EFAC71" w14:textId="77777777" w:rsidR="001B40D8" w:rsidRPr="00D46CDB" w:rsidRDefault="001B40D8" w:rsidP="001B40D8">
      <w:pPr>
        <w:spacing w:line="360" w:lineRule="auto"/>
        <w:jc w:val="both"/>
        <w:rPr>
          <w:rFonts w:ascii="Times New Roman" w:eastAsia="Times New Roman" w:hAnsi="Times New Roman" w:cs="Times New Roman"/>
          <w:bCs/>
          <w:iCs/>
          <w:color w:val="000000" w:themeColor="text1"/>
          <w:sz w:val="24"/>
          <w:szCs w:val="24"/>
        </w:rPr>
      </w:pPr>
      <w:r w:rsidRPr="004911FA">
        <w:rPr>
          <w:rFonts w:ascii="Times New Roman" w:eastAsia="Times New Roman" w:hAnsi="Times New Roman" w:cs="Times New Roman"/>
          <w:color w:val="000000" w:themeColor="text1"/>
          <w:sz w:val="24"/>
          <w:szCs w:val="24"/>
        </w:rPr>
        <w:t xml:space="preserve">Through the piece of the dissertation, it can be summarised that the company </w:t>
      </w:r>
      <w:proofErr w:type="gramStart"/>
      <w:r w:rsidRPr="004911FA">
        <w:rPr>
          <w:rFonts w:ascii="Times New Roman" w:eastAsia="Times New Roman" w:hAnsi="Times New Roman" w:cs="Times New Roman"/>
          <w:color w:val="000000" w:themeColor="text1"/>
          <w:sz w:val="24"/>
          <w:szCs w:val="24"/>
        </w:rPr>
        <w:t>has to</w:t>
      </w:r>
      <w:proofErr w:type="gramEnd"/>
      <w:r w:rsidRPr="004911FA">
        <w:rPr>
          <w:rFonts w:ascii="Times New Roman" w:eastAsia="Times New Roman" w:hAnsi="Times New Roman" w:cs="Times New Roman"/>
          <w:color w:val="000000" w:themeColor="text1"/>
          <w:sz w:val="24"/>
          <w:szCs w:val="24"/>
        </w:rPr>
        <w:t xml:space="preserve"> implement a diverse culture in the internal organisational work culture. This can further be seen that by applying this overall work culture is enhanced. It has been also concluded that influencing better communication can increase the relationship among the employees. Besides this, the work environment can be further influenced by encouraging the workers to take part in teamwork activities (Xi, 2018). Apart from this, it has been summarised that the entire research paper is based on developing the strength of the firm </w:t>
      </w:r>
      <w:proofErr w:type="gramStart"/>
      <w:r w:rsidRPr="004911FA">
        <w:rPr>
          <w:rFonts w:ascii="Times New Roman" w:eastAsia="Times New Roman" w:hAnsi="Times New Roman" w:cs="Times New Roman"/>
          <w:color w:val="000000" w:themeColor="text1"/>
          <w:sz w:val="24"/>
          <w:szCs w:val="24"/>
        </w:rPr>
        <w:t>in order to</w:t>
      </w:r>
      <w:proofErr w:type="gramEnd"/>
      <w:r w:rsidRPr="004911FA">
        <w:rPr>
          <w:rFonts w:ascii="Times New Roman" w:eastAsia="Times New Roman" w:hAnsi="Times New Roman" w:cs="Times New Roman"/>
          <w:color w:val="000000" w:themeColor="text1"/>
          <w:sz w:val="24"/>
          <w:szCs w:val="24"/>
        </w:rPr>
        <w:t xml:space="preserve"> effectively organize the workforce. At the time of recruiting, the </w:t>
      </w:r>
      <w:r w:rsidRPr="004911FA">
        <w:rPr>
          <w:rFonts w:ascii="Times New Roman" w:eastAsia="Times New Roman" w:hAnsi="Times New Roman" w:cs="Times New Roman"/>
          <w:b/>
          <w:i/>
          <w:color w:val="000000" w:themeColor="text1"/>
          <w:sz w:val="24"/>
          <w:szCs w:val="24"/>
        </w:rPr>
        <w:t>“</w:t>
      </w:r>
      <w:r w:rsidRPr="00D46CDB">
        <w:rPr>
          <w:rFonts w:ascii="Times New Roman" w:eastAsia="Times New Roman" w:hAnsi="Times New Roman" w:cs="Times New Roman"/>
          <w:bCs/>
          <w:iCs/>
          <w:color w:val="000000" w:themeColor="text1"/>
          <w:sz w:val="24"/>
          <w:szCs w:val="24"/>
        </w:rPr>
        <w:t xml:space="preserve">human resource” has to ensure hiring based on the “diversified workforce”.    </w:t>
      </w:r>
    </w:p>
    <w:p w14:paraId="05B72B1E" w14:textId="77777777" w:rsidR="001B40D8" w:rsidRPr="004911FA" w:rsidRDefault="001B40D8" w:rsidP="001B40D8">
      <w:pPr>
        <w:pStyle w:val="Heading2"/>
        <w:rPr>
          <w:color w:val="000000" w:themeColor="text1"/>
        </w:rPr>
      </w:pPr>
      <w:bookmarkStart w:id="36" w:name="_Toc102645030"/>
      <w:bookmarkStart w:id="37" w:name="_Toc102645319"/>
      <w:r w:rsidRPr="004911FA">
        <w:rPr>
          <w:color w:val="000000" w:themeColor="text1"/>
        </w:rPr>
        <w:t xml:space="preserve">Linking with </w:t>
      </w:r>
      <w:r w:rsidRPr="004911FA">
        <w:rPr>
          <w:color w:val="000000" w:themeColor="text1"/>
          <w:szCs w:val="26"/>
        </w:rPr>
        <w:t>objectives</w:t>
      </w:r>
      <w:bookmarkEnd w:id="36"/>
      <w:bookmarkEnd w:id="37"/>
    </w:p>
    <w:p w14:paraId="5EFDDCFD" w14:textId="77777777" w:rsidR="001B40D8" w:rsidRPr="004911FA" w:rsidRDefault="001B40D8" w:rsidP="001B40D8">
      <w:pPr>
        <w:spacing w:line="360" w:lineRule="auto"/>
        <w:jc w:val="both"/>
        <w:rPr>
          <w:rFonts w:ascii="Times New Roman" w:eastAsia="Times New Roman" w:hAnsi="Times New Roman" w:cs="Times New Roman"/>
          <w:color w:val="000000" w:themeColor="text1"/>
          <w:sz w:val="24"/>
          <w:szCs w:val="24"/>
        </w:rPr>
      </w:pPr>
      <w:r w:rsidRPr="004911FA">
        <w:rPr>
          <w:rFonts w:ascii="Times New Roman" w:eastAsia="Times New Roman" w:hAnsi="Times New Roman" w:cs="Times New Roman"/>
          <w:color w:val="000000" w:themeColor="text1"/>
          <w:sz w:val="24"/>
          <w:szCs w:val="24"/>
        </w:rPr>
        <w:t xml:space="preserve">Through this research, the objectives have been tried to highlight with the help of the literature review part. </w:t>
      </w:r>
    </w:p>
    <w:p w14:paraId="4C13B8FF" w14:textId="77777777" w:rsidR="001B40D8" w:rsidRPr="004911FA" w:rsidRDefault="001B40D8" w:rsidP="001B40D8">
      <w:pPr>
        <w:spacing w:line="360" w:lineRule="auto"/>
        <w:jc w:val="both"/>
        <w:rPr>
          <w:rFonts w:ascii="Times New Roman" w:eastAsia="Times New Roman" w:hAnsi="Times New Roman" w:cs="Times New Roman"/>
          <w:b/>
          <w:i/>
          <w:color w:val="000000" w:themeColor="text1"/>
          <w:sz w:val="24"/>
          <w:szCs w:val="24"/>
          <w:highlight w:val="white"/>
        </w:rPr>
      </w:pPr>
      <w:r w:rsidRPr="004911FA">
        <w:rPr>
          <w:rFonts w:ascii="Times New Roman" w:eastAsia="Times New Roman" w:hAnsi="Times New Roman" w:cs="Times New Roman"/>
          <w:b/>
          <w:i/>
          <w:color w:val="000000" w:themeColor="text1"/>
          <w:sz w:val="24"/>
          <w:szCs w:val="24"/>
        </w:rPr>
        <w:lastRenderedPageBreak/>
        <w:t xml:space="preserve">“Objective 1: </w:t>
      </w:r>
      <w:r w:rsidRPr="004911FA">
        <w:rPr>
          <w:rFonts w:ascii="Times New Roman" w:eastAsia="Times New Roman" w:hAnsi="Times New Roman" w:cs="Times New Roman"/>
          <w:b/>
          <w:i/>
          <w:color w:val="000000" w:themeColor="text1"/>
          <w:sz w:val="24"/>
          <w:szCs w:val="24"/>
          <w:highlight w:val="white"/>
        </w:rPr>
        <w:t>To explain what is meant by cultural differences”</w:t>
      </w:r>
    </w:p>
    <w:p w14:paraId="2BACFC7C" w14:textId="77777777" w:rsidR="001B40D8" w:rsidRPr="004911FA" w:rsidRDefault="001B40D8" w:rsidP="001B40D8">
      <w:pPr>
        <w:spacing w:line="360" w:lineRule="auto"/>
        <w:jc w:val="both"/>
        <w:rPr>
          <w:rFonts w:ascii="Times New Roman" w:eastAsia="Times New Roman" w:hAnsi="Times New Roman" w:cs="Times New Roman"/>
          <w:color w:val="000000" w:themeColor="text1"/>
          <w:sz w:val="24"/>
          <w:szCs w:val="24"/>
          <w:highlight w:val="white"/>
        </w:rPr>
      </w:pPr>
      <w:r w:rsidRPr="004911FA">
        <w:rPr>
          <w:rFonts w:ascii="Times New Roman" w:eastAsia="Times New Roman" w:hAnsi="Times New Roman" w:cs="Times New Roman"/>
          <w:color w:val="000000" w:themeColor="text1"/>
          <w:sz w:val="24"/>
          <w:szCs w:val="24"/>
          <w:highlight w:val="white"/>
        </w:rPr>
        <w:t xml:space="preserve">This </w:t>
      </w:r>
      <w:proofErr w:type="gramStart"/>
      <w:r w:rsidRPr="004911FA">
        <w:rPr>
          <w:rFonts w:ascii="Times New Roman" w:eastAsia="Times New Roman" w:hAnsi="Times New Roman" w:cs="Times New Roman"/>
          <w:color w:val="000000" w:themeColor="text1"/>
          <w:sz w:val="24"/>
          <w:szCs w:val="24"/>
          <w:highlight w:val="white"/>
        </w:rPr>
        <w:t>particular objective</w:t>
      </w:r>
      <w:proofErr w:type="gramEnd"/>
      <w:r w:rsidRPr="004911FA">
        <w:rPr>
          <w:rFonts w:ascii="Times New Roman" w:eastAsia="Times New Roman" w:hAnsi="Times New Roman" w:cs="Times New Roman"/>
          <w:color w:val="000000" w:themeColor="text1"/>
          <w:sz w:val="24"/>
          <w:szCs w:val="24"/>
          <w:highlight w:val="white"/>
        </w:rPr>
        <w:t xml:space="preserve"> has been clearly explained in the 2.1 topics of the literature review. This concept has clearly discussed the cultural difference that the company goes through. Apart from this, diversity and its significance in the workplace have been mentioned in an effective way. Besides this, the workplace has been acquired with some sets of regulations that need to be maintained by every employee.</w:t>
      </w:r>
    </w:p>
    <w:p w14:paraId="265EDF77" w14:textId="77777777" w:rsidR="001B40D8" w:rsidRPr="004911FA" w:rsidRDefault="001B40D8" w:rsidP="001B40D8">
      <w:pPr>
        <w:spacing w:line="360" w:lineRule="auto"/>
        <w:jc w:val="both"/>
        <w:rPr>
          <w:rFonts w:ascii="Times New Roman" w:eastAsia="Times New Roman" w:hAnsi="Times New Roman" w:cs="Times New Roman"/>
          <w:b/>
          <w:i/>
          <w:color w:val="000000" w:themeColor="text1"/>
          <w:sz w:val="24"/>
          <w:szCs w:val="24"/>
          <w:highlight w:val="white"/>
        </w:rPr>
      </w:pPr>
      <w:r w:rsidRPr="004911FA">
        <w:rPr>
          <w:rFonts w:ascii="Times New Roman" w:eastAsia="Times New Roman" w:hAnsi="Times New Roman" w:cs="Times New Roman"/>
          <w:b/>
          <w:i/>
          <w:color w:val="000000" w:themeColor="text1"/>
          <w:sz w:val="24"/>
          <w:szCs w:val="24"/>
          <w:highlight w:val="white"/>
        </w:rPr>
        <w:t>“Objective 2: To evaluate the impact of cultural differences on employee and company performance”</w:t>
      </w:r>
    </w:p>
    <w:p w14:paraId="20AF9779" w14:textId="77777777" w:rsidR="001B40D8" w:rsidRPr="004911FA" w:rsidRDefault="001B40D8" w:rsidP="001B40D8">
      <w:pPr>
        <w:spacing w:line="360" w:lineRule="auto"/>
        <w:jc w:val="both"/>
        <w:rPr>
          <w:rFonts w:ascii="Times New Roman" w:eastAsia="Times New Roman" w:hAnsi="Times New Roman" w:cs="Times New Roman"/>
          <w:color w:val="000000" w:themeColor="text1"/>
          <w:sz w:val="24"/>
          <w:szCs w:val="24"/>
          <w:highlight w:val="white"/>
        </w:rPr>
      </w:pPr>
      <w:r w:rsidRPr="004911FA">
        <w:rPr>
          <w:rFonts w:ascii="Times New Roman" w:eastAsia="Times New Roman" w:hAnsi="Times New Roman" w:cs="Times New Roman"/>
          <w:color w:val="000000" w:themeColor="text1"/>
          <w:sz w:val="24"/>
          <w:szCs w:val="24"/>
          <w:highlight w:val="white"/>
        </w:rPr>
        <w:t xml:space="preserve">This set of objectives has been highlighted in the 2.2 points of the literature review with brief illustrations. Besides this, the comparison of the culture of the company along with the workers' performance has been discussed in this </w:t>
      </w:r>
      <w:proofErr w:type="gramStart"/>
      <w:r w:rsidRPr="004911FA">
        <w:rPr>
          <w:rFonts w:ascii="Times New Roman" w:eastAsia="Times New Roman" w:hAnsi="Times New Roman" w:cs="Times New Roman"/>
          <w:color w:val="000000" w:themeColor="text1"/>
          <w:sz w:val="24"/>
          <w:szCs w:val="24"/>
          <w:highlight w:val="white"/>
        </w:rPr>
        <w:t>particular section</w:t>
      </w:r>
      <w:proofErr w:type="gramEnd"/>
      <w:r w:rsidRPr="004911FA">
        <w:rPr>
          <w:rFonts w:ascii="Times New Roman" w:eastAsia="Times New Roman" w:hAnsi="Times New Roman" w:cs="Times New Roman"/>
          <w:color w:val="000000" w:themeColor="text1"/>
          <w:sz w:val="24"/>
          <w:szCs w:val="24"/>
          <w:highlight w:val="white"/>
        </w:rPr>
        <w:t xml:space="preserve">.  Apart from this, the key impacts have been enhanced in this respective portion. The overall performance that has been improved due to the cultural differences has clearly been stated along with authentic citations. </w:t>
      </w:r>
    </w:p>
    <w:p w14:paraId="0B52BC20" w14:textId="77777777" w:rsidR="001B40D8" w:rsidRPr="004911FA" w:rsidRDefault="001B40D8" w:rsidP="001B40D8">
      <w:pPr>
        <w:spacing w:line="360" w:lineRule="auto"/>
        <w:jc w:val="both"/>
        <w:rPr>
          <w:rFonts w:ascii="Times New Roman" w:eastAsia="Times New Roman" w:hAnsi="Times New Roman" w:cs="Times New Roman"/>
          <w:b/>
          <w:i/>
          <w:color w:val="000000" w:themeColor="text1"/>
          <w:sz w:val="24"/>
          <w:szCs w:val="24"/>
          <w:highlight w:val="white"/>
        </w:rPr>
      </w:pPr>
      <w:r w:rsidRPr="004911FA">
        <w:rPr>
          <w:rFonts w:ascii="Times New Roman" w:eastAsia="Times New Roman" w:hAnsi="Times New Roman" w:cs="Times New Roman"/>
          <w:b/>
          <w:i/>
          <w:color w:val="000000" w:themeColor="text1"/>
          <w:sz w:val="24"/>
          <w:szCs w:val="24"/>
          <w:highlight w:val="white"/>
        </w:rPr>
        <w:t>“Objective 3: To investigate appropriate policies for managing cultural differences”</w:t>
      </w:r>
    </w:p>
    <w:p w14:paraId="0007CFD3" w14:textId="77777777" w:rsidR="001B40D8" w:rsidRPr="004911FA" w:rsidRDefault="001B40D8" w:rsidP="001B40D8">
      <w:pPr>
        <w:spacing w:line="360" w:lineRule="auto"/>
        <w:jc w:val="both"/>
        <w:rPr>
          <w:rFonts w:ascii="Times New Roman" w:eastAsia="Times New Roman" w:hAnsi="Times New Roman" w:cs="Times New Roman"/>
          <w:color w:val="000000" w:themeColor="text1"/>
          <w:sz w:val="24"/>
          <w:szCs w:val="24"/>
          <w:highlight w:val="white"/>
        </w:rPr>
      </w:pPr>
      <w:r w:rsidRPr="004911FA">
        <w:rPr>
          <w:rFonts w:ascii="Times New Roman" w:eastAsia="Times New Roman" w:hAnsi="Times New Roman" w:cs="Times New Roman"/>
          <w:color w:val="000000" w:themeColor="text1"/>
          <w:sz w:val="24"/>
          <w:szCs w:val="24"/>
          <w:highlight w:val="white"/>
        </w:rPr>
        <w:t xml:space="preserve">The third objective has been explained in the 2.3 section of the literature review. In this section, the policies that are related to the maintenance of cultural differences have been discussed briefly. The policies have been investigated and identified appropriately through this respective section. </w:t>
      </w:r>
    </w:p>
    <w:p w14:paraId="46BC8DF8" w14:textId="77777777" w:rsidR="001B40D8" w:rsidRPr="004911FA" w:rsidRDefault="001B40D8" w:rsidP="001B40D8">
      <w:pPr>
        <w:spacing w:line="360" w:lineRule="auto"/>
        <w:jc w:val="both"/>
        <w:rPr>
          <w:rFonts w:ascii="Times New Roman" w:eastAsia="Times New Roman" w:hAnsi="Times New Roman" w:cs="Times New Roman"/>
          <w:b/>
          <w:i/>
          <w:color w:val="000000" w:themeColor="text1"/>
          <w:sz w:val="24"/>
          <w:szCs w:val="24"/>
          <w:highlight w:val="white"/>
        </w:rPr>
      </w:pPr>
      <w:r w:rsidRPr="004911FA">
        <w:rPr>
          <w:rFonts w:ascii="Times New Roman" w:eastAsia="Times New Roman" w:hAnsi="Times New Roman" w:cs="Times New Roman"/>
          <w:b/>
          <w:i/>
          <w:color w:val="000000" w:themeColor="text1"/>
          <w:sz w:val="24"/>
          <w:szCs w:val="24"/>
          <w:highlight w:val="white"/>
        </w:rPr>
        <w:t>"Objective 4: To introduce newer strategic approaches for comparatively increasing employee efficiency and productivity within the organizational"</w:t>
      </w:r>
    </w:p>
    <w:p w14:paraId="4A9F4567" w14:textId="77777777" w:rsidR="001B40D8" w:rsidRPr="004911FA" w:rsidRDefault="001B40D8" w:rsidP="001B40D8">
      <w:pPr>
        <w:spacing w:line="360" w:lineRule="auto"/>
        <w:jc w:val="both"/>
        <w:rPr>
          <w:rFonts w:ascii="Times New Roman" w:eastAsia="Times New Roman" w:hAnsi="Times New Roman" w:cs="Times New Roman"/>
          <w:color w:val="000000" w:themeColor="text1"/>
          <w:sz w:val="24"/>
          <w:szCs w:val="24"/>
          <w:highlight w:val="white"/>
        </w:rPr>
      </w:pPr>
      <w:r w:rsidRPr="004911FA">
        <w:rPr>
          <w:rFonts w:ascii="Times New Roman" w:eastAsia="Times New Roman" w:hAnsi="Times New Roman" w:cs="Times New Roman"/>
          <w:color w:val="000000" w:themeColor="text1"/>
          <w:sz w:val="24"/>
          <w:szCs w:val="24"/>
          <w:highlight w:val="white"/>
        </w:rPr>
        <w:t xml:space="preserve">Through the research paper, this </w:t>
      </w:r>
      <w:proofErr w:type="gramStart"/>
      <w:r w:rsidRPr="004911FA">
        <w:rPr>
          <w:rFonts w:ascii="Times New Roman" w:eastAsia="Times New Roman" w:hAnsi="Times New Roman" w:cs="Times New Roman"/>
          <w:color w:val="000000" w:themeColor="text1"/>
          <w:sz w:val="24"/>
          <w:szCs w:val="24"/>
          <w:highlight w:val="white"/>
        </w:rPr>
        <w:t>particular set</w:t>
      </w:r>
      <w:proofErr w:type="gramEnd"/>
      <w:r w:rsidRPr="004911FA">
        <w:rPr>
          <w:rFonts w:ascii="Times New Roman" w:eastAsia="Times New Roman" w:hAnsi="Times New Roman" w:cs="Times New Roman"/>
          <w:color w:val="000000" w:themeColor="text1"/>
          <w:sz w:val="24"/>
          <w:szCs w:val="24"/>
          <w:highlight w:val="white"/>
        </w:rPr>
        <w:t xml:space="preserve"> of objectives has been illustrated in 2.4 of the literature review. This has been noted that approaches that are based on the strategies </w:t>
      </w:r>
      <w:proofErr w:type="gramStart"/>
      <w:r w:rsidRPr="004911FA">
        <w:rPr>
          <w:rFonts w:ascii="Times New Roman" w:eastAsia="Times New Roman" w:hAnsi="Times New Roman" w:cs="Times New Roman"/>
          <w:color w:val="000000" w:themeColor="text1"/>
          <w:sz w:val="24"/>
          <w:szCs w:val="24"/>
          <w:highlight w:val="white"/>
        </w:rPr>
        <w:t>in order to</w:t>
      </w:r>
      <w:proofErr w:type="gramEnd"/>
      <w:r w:rsidRPr="004911FA">
        <w:rPr>
          <w:rFonts w:ascii="Times New Roman" w:eastAsia="Times New Roman" w:hAnsi="Times New Roman" w:cs="Times New Roman"/>
          <w:color w:val="000000" w:themeColor="text1"/>
          <w:sz w:val="24"/>
          <w:szCs w:val="24"/>
          <w:highlight w:val="white"/>
        </w:rPr>
        <w:t xml:space="preserve"> boost the productivity along with the efficiency rate for the organisation have been the main aim of this section.    </w:t>
      </w:r>
    </w:p>
    <w:p w14:paraId="5B364D85" w14:textId="77777777" w:rsidR="001B40D8" w:rsidRPr="004911FA" w:rsidRDefault="001B40D8" w:rsidP="001B40D8">
      <w:pPr>
        <w:pStyle w:val="Heading2"/>
        <w:rPr>
          <w:color w:val="000000" w:themeColor="text1"/>
        </w:rPr>
      </w:pPr>
      <w:bookmarkStart w:id="38" w:name="_Toc102645031"/>
      <w:bookmarkStart w:id="39" w:name="_Toc102645320"/>
      <w:r w:rsidRPr="004911FA">
        <w:rPr>
          <w:color w:val="000000" w:themeColor="text1"/>
          <w:szCs w:val="26"/>
        </w:rPr>
        <w:t>Recommendations</w:t>
      </w:r>
      <w:bookmarkEnd w:id="38"/>
      <w:bookmarkEnd w:id="39"/>
    </w:p>
    <w:p w14:paraId="4D48BDA2" w14:textId="77777777" w:rsidR="001B40D8" w:rsidRPr="004911FA" w:rsidRDefault="001B40D8" w:rsidP="001B40D8">
      <w:pPr>
        <w:spacing w:line="360" w:lineRule="auto"/>
        <w:jc w:val="both"/>
        <w:rPr>
          <w:rFonts w:ascii="Times New Roman" w:eastAsia="Times New Roman" w:hAnsi="Times New Roman" w:cs="Times New Roman"/>
          <w:color w:val="000000" w:themeColor="text1"/>
          <w:sz w:val="24"/>
          <w:szCs w:val="24"/>
        </w:rPr>
      </w:pPr>
      <w:proofErr w:type="gramStart"/>
      <w:r w:rsidRPr="004911FA">
        <w:rPr>
          <w:rFonts w:ascii="Times New Roman" w:eastAsia="Times New Roman" w:hAnsi="Times New Roman" w:cs="Times New Roman"/>
          <w:color w:val="000000" w:themeColor="text1"/>
          <w:sz w:val="24"/>
          <w:szCs w:val="24"/>
        </w:rPr>
        <w:t>In order to</w:t>
      </w:r>
      <w:proofErr w:type="gramEnd"/>
      <w:r w:rsidRPr="004911FA">
        <w:rPr>
          <w:rFonts w:ascii="Times New Roman" w:eastAsia="Times New Roman" w:hAnsi="Times New Roman" w:cs="Times New Roman"/>
          <w:color w:val="000000" w:themeColor="text1"/>
          <w:sz w:val="24"/>
          <w:szCs w:val="24"/>
        </w:rPr>
        <w:t xml:space="preserve"> overcome the differences that are coming forward in the management of the organisational workflow and record the performance, the company needs to follow some strategies (Sharma </w:t>
      </w:r>
      <w:r w:rsidRPr="004911FA">
        <w:rPr>
          <w:rFonts w:ascii="Times New Roman" w:eastAsia="Times New Roman" w:hAnsi="Times New Roman" w:cs="Times New Roman"/>
          <w:i/>
          <w:color w:val="000000" w:themeColor="text1"/>
          <w:sz w:val="24"/>
          <w:szCs w:val="24"/>
        </w:rPr>
        <w:t xml:space="preserve">et al. </w:t>
      </w:r>
      <w:r w:rsidRPr="004911FA">
        <w:rPr>
          <w:rFonts w:ascii="Times New Roman" w:eastAsia="Times New Roman" w:hAnsi="Times New Roman" w:cs="Times New Roman"/>
          <w:color w:val="000000" w:themeColor="text1"/>
          <w:sz w:val="24"/>
          <w:szCs w:val="24"/>
        </w:rPr>
        <w:t xml:space="preserve">2020). This </w:t>
      </w:r>
      <w:proofErr w:type="gramStart"/>
      <w:r w:rsidRPr="004911FA">
        <w:rPr>
          <w:rFonts w:ascii="Times New Roman" w:eastAsia="Times New Roman" w:hAnsi="Times New Roman" w:cs="Times New Roman"/>
          <w:color w:val="000000" w:themeColor="text1"/>
          <w:sz w:val="24"/>
          <w:szCs w:val="24"/>
        </w:rPr>
        <w:t>particular research</w:t>
      </w:r>
      <w:proofErr w:type="gramEnd"/>
      <w:r w:rsidRPr="004911FA">
        <w:rPr>
          <w:rFonts w:ascii="Times New Roman" w:eastAsia="Times New Roman" w:hAnsi="Times New Roman" w:cs="Times New Roman"/>
          <w:color w:val="000000" w:themeColor="text1"/>
          <w:sz w:val="24"/>
          <w:szCs w:val="24"/>
        </w:rPr>
        <w:t xml:space="preserve"> paper has brought about fresh strategies that can maximize the performance level of the workforce. Apart from this, in case the firm </w:t>
      </w:r>
      <w:proofErr w:type="gramStart"/>
      <w:r w:rsidRPr="004911FA">
        <w:rPr>
          <w:rFonts w:ascii="Times New Roman" w:eastAsia="Times New Roman" w:hAnsi="Times New Roman" w:cs="Times New Roman"/>
          <w:color w:val="000000" w:themeColor="text1"/>
          <w:sz w:val="24"/>
          <w:szCs w:val="24"/>
        </w:rPr>
        <w:t>has to</w:t>
      </w:r>
      <w:proofErr w:type="gramEnd"/>
      <w:r w:rsidRPr="004911FA">
        <w:rPr>
          <w:rFonts w:ascii="Times New Roman" w:eastAsia="Times New Roman" w:hAnsi="Times New Roman" w:cs="Times New Roman"/>
          <w:color w:val="000000" w:themeColor="text1"/>
          <w:sz w:val="24"/>
          <w:szCs w:val="24"/>
        </w:rPr>
        <w:t xml:space="preserve"> deal with the situation effectively (</w:t>
      </w:r>
      <w:proofErr w:type="spellStart"/>
      <w:r w:rsidRPr="004911FA">
        <w:rPr>
          <w:rFonts w:ascii="Times New Roman" w:eastAsia="Times New Roman" w:hAnsi="Times New Roman" w:cs="Times New Roman"/>
          <w:color w:val="000000" w:themeColor="text1"/>
          <w:sz w:val="24"/>
          <w:szCs w:val="24"/>
        </w:rPr>
        <w:t>Salin</w:t>
      </w:r>
      <w:proofErr w:type="spellEnd"/>
      <w:r w:rsidRPr="004911FA">
        <w:rPr>
          <w:rFonts w:ascii="Times New Roman" w:eastAsia="Times New Roman" w:hAnsi="Times New Roman" w:cs="Times New Roman"/>
          <w:color w:val="000000" w:themeColor="text1"/>
          <w:sz w:val="24"/>
          <w:szCs w:val="24"/>
        </w:rPr>
        <w:t xml:space="preserve"> </w:t>
      </w:r>
      <w:r w:rsidRPr="004911FA">
        <w:rPr>
          <w:rFonts w:ascii="Times New Roman" w:eastAsia="Times New Roman" w:hAnsi="Times New Roman" w:cs="Times New Roman"/>
          <w:i/>
          <w:color w:val="000000" w:themeColor="text1"/>
          <w:sz w:val="24"/>
          <w:szCs w:val="24"/>
        </w:rPr>
        <w:t xml:space="preserve">et al. </w:t>
      </w:r>
      <w:r w:rsidRPr="004911FA">
        <w:rPr>
          <w:rFonts w:ascii="Times New Roman" w:eastAsia="Times New Roman" w:hAnsi="Times New Roman" w:cs="Times New Roman"/>
          <w:color w:val="000000" w:themeColor="text1"/>
          <w:sz w:val="24"/>
          <w:szCs w:val="24"/>
        </w:rPr>
        <w:t xml:space="preserve">2020). Communication </w:t>
      </w:r>
      <w:proofErr w:type="gramStart"/>
      <w:r w:rsidRPr="004911FA">
        <w:rPr>
          <w:rFonts w:ascii="Times New Roman" w:eastAsia="Times New Roman" w:hAnsi="Times New Roman" w:cs="Times New Roman"/>
          <w:color w:val="000000" w:themeColor="text1"/>
          <w:sz w:val="24"/>
          <w:szCs w:val="24"/>
        </w:rPr>
        <w:t>has to</w:t>
      </w:r>
      <w:proofErr w:type="gramEnd"/>
      <w:r w:rsidRPr="004911FA">
        <w:rPr>
          <w:rFonts w:ascii="Times New Roman" w:eastAsia="Times New Roman" w:hAnsi="Times New Roman" w:cs="Times New Roman"/>
          <w:color w:val="000000" w:themeColor="text1"/>
          <w:sz w:val="24"/>
          <w:szCs w:val="24"/>
        </w:rPr>
        <w:t xml:space="preserve"> be improved between the workers and team performance needs to be checked. </w:t>
      </w:r>
    </w:p>
    <w:p w14:paraId="7A9FD347" w14:textId="77777777" w:rsidR="001B40D8" w:rsidRPr="004911FA" w:rsidRDefault="001B40D8" w:rsidP="001B40D8">
      <w:pPr>
        <w:pStyle w:val="Heading2"/>
        <w:rPr>
          <w:color w:val="000000" w:themeColor="text1"/>
        </w:rPr>
      </w:pPr>
      <w:bookmarkStart w:id="40" w:name="_Toc102645032"/>
      <w:bookmarkStart w:id="41" w:name="_Toc102645321"/>
      <w:r w:rsidRPr="004911FA">
        <w:rPr>
          <w:color w:val="000000" w:themeColor="text1"/>
        </w:rPr>
        <w:t>Future scope of the study</w:t>
      </w:r>
      <w:bookmarkEnd w:id="40"/>
      <w:bookmarkEnd w:id="41"/>
    </w:p>
    <w:p w14:paraId="60794C6B" w14:textId="77777777" w:rsidR="001B40D8" w:rsidRPr="004911FA" w:rsidRDefault="001B40D8" w:rsidP="001B40D8">
      <w:pPr>
        <w:spacing w:line="360" w:lineRule="auto"/>
        <w:jc w:val="both"/>
        <w:rPr>
          <w:rFonts w:ascii="Times New Roman" w:eastAsia="Times New Roman" w:hAnsi="Times New Roman" w:cs="Times New Roman"/>
          <w:color w:val="000000" w:themeColor="text1"/>
          <w:sz w:val="24"/>
          <w:szCs w:val="24"/>
        </w:rPr>
      </w:pPr>
      <w:proofErr w:type="gramStart"/>
      <w:r w:rsidRPr="004911FA">
        <w:rPr>
          <w:rFonts w:ascii="Times New Roman" w:eastAsia="Times New Roman" w:hAnsi="Times New Roman" w:cs="Times New Roman"/>
          <w:color w:val="000000" w:themeColor="text1"/>
          <w:sz w:val="24"/>
          <w:szCs w:val="24"/>
        </w:rPr>
        <w:t>In the near future</w:t>
      </w:r>
      <w:proofErr w:type="gramEnd"/>
      <w:r w:rsidRPr="004911FA">
        <w:rPr>
          <w:rFonts w:ascii="Times New Roman" w:eastAsia="Times New Roman" w:hAnsi="Times New Roman" w:cs="Times New Roman"/>
          <w:color w:val="000000" w:themeColor="text1"/>
          <w:sz w:val="24"/>
          <w:szCs w:val="24"/>
        </w:rPr>
        <w:t xml:space="preserve">, this particular study can assist the readers to understand the differences that the firm mainly suffers in a better way. Apart from this, the readers can identify the significance </w:t>
      </w:r>
      <w:r w:rsidRPr="004911FA">
        <w:rPr>
          <w:rFonts w:ascii="Times New Roman" w:eastAsia="Times New Roman" w:hAnsi="Times New Roman" w:cs="Times New Roman"/>
          <w:color w:val="000000" w:themeColor="text1"/>
          <w:sz w:val="24"/>
          <w:szCs w:val="24"/>
        </w:rPr>
        <w:lastRenderedPageBreak/>
        <w:t xml:space="preserve">of the policies that the companies usually implemented to deal with the challenges. Besides this, in the time ahead, the company can determine the productivity scope of the firm by boosting the performance rate of the employees by engaging them in different activities. These activities </w:t>
      </w:r>
      <w:proofErr w:type="gramStart"/>
      <w:r w:rsidRPr="004911FA">
        <w:rPr>
          <w:rFonts w:ascii="Times New Roman" w:eastAsia="Times New Roman" w:hAnsi="Times New Roman" w:cs="Times New Roman"/>
          <w:color w:val="000000" w:themeColor="text1"/>
          <w:sz w:val="24"/>
          <w:szCs w:val="24"/>
        </w:rPr>
        <w:t>have to</w:t>
      </w:r>
      <w:proofErr w:type="gramEnd"/>
      <w:r w:rsidRPr="004911FA">
        <w:rPr>
          <w:rFonts w:ascii="Times New Roman" w:eastAsia="Times New Roman" w:hAnsi="Times New Roman" w:cs="Times New Roman"/>
          <w:color w:val="000000" w:themeColor="text1"/>
          <w:sz w:val="24"/>
          <w:szCs w:val="24"/>
        </w:rPr>
        <w:t xml:space="preserve"> be based mainly on teamwork and have to maximize the efficiency rate of the workers. </w:t>
      </w:r>
    </w:p>
    <w:p w14:paraId="28758801" w14:textId="77777777" w:rsidR="001B40D8" w:rsidRDefault="001B40D8" w:rsidP="001B40D8">
      <w:pPr>
        <w:spacing w:before="240" w:after="240" w:line="360" w:lineRule="auto"/>
        <w:jc w:val="both"/>
        <w:rPr>
          <w:rFonts w:ascii="Times New Roman" w:eastAsia="Times New Roman" w:hAnsi="Times New Roman" w:cs="Times New Roman"/>
          <w:sz w:val="24"/>
          <w:szCs w:val="24"/>
          <w:highlight w:val="white"/>
        </w:rPr>
      </w:pPr>
    </w:p>
    <w:p w14:paraId="3FEF4DC1" w14:textId="77777777" w:rsidR="001B40D8" w:rsidRPr="002B28AF" w:rsidRDefault="001B40D8" w:rsidP="001B40D8">
      <w:pPr>
        <w:spacing w:after="160" w:line="259" w:lineRule="auto"/>
      </w:pPr>
      <w:bookmarkStart w:id="42" w:name="_Toc102645322"/>
      <w:r w:rsidRPr="005D620D">
        <w:t>Reference list</w:t>
      </w:r>
      <w:bookmarkEnd w:id="42"/>
    </w:p>
    <w:p w14:paraId="5A86B237"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Ahmed, J.U., Hasan, M.K., Hossain, M.A., Uddin, M.J. and Noor, R.I., 2020. Managing stakeholder emotions and cultural differences during crisis: lessons from four different countries. </w:t>
      </w:r>
      <w:r w:rsidRPr="00E035C8">
        <w:rPr>
          <w:rFonts w:ascii="Times New Roman" w:hAnsi="Times New Roman" w:cs="Times New Roman"/>
          <w:i/>
          <w:iCs/>
          <w:color w:val="000000" w:themeColor="text1"/>
          <w:sz w:val="24"/>
          <w:szCs w:val="24"/>
        </w:rPr>
        <w:t>International Journal of Work Organisation and Emotion</w:t>
      </w:r>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11</w:t>
      </w:r>
      <w:r w:rsidRPr="00E035C8">
        <w:rPr>
          <w:rFonts w:ascii="Times New Roman" w:hAnsi="Times New Roman" w:cs="Times New Roman"/>
          <w:color w:val="000000" w:themeColor="text1"/>
          <w:sz w:val="24"/>
          <w:szCs w:val="24"/>
        </w:rPr>
        <w:t>(2), pp.120-139.</w:t>
      </w:r>
    </w:p>
    <w:p w14:paraId="7C6FBE4B"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proofErr w:type="spellStart"/>
      <w:r w:rsidRPr="00E035C8">
        <w:rPr>
          <w:rFonts w:ascii="Times New Roman" w:hAnsi="Times New Roman" w:cs="Times New Roman"/>
          <w:color w:val="000000" w:themeColor="text1"/>
          <w:sz w:val="24"/>
          <w:szCs w:val="24"/>
        </w:rPr>
        <w:t>Ashkanasy</w:t>
      </w:r>
      <w:proofErr w:type="spellEnd"/>
      <w:r w:rsidRPr="00E035C8">
        <w:rPr>
          <w:rFonts w:ascii="Times New Roman" w:hAnsi="Times New Roman" w:cs="Times New Roman"/>
          <w:color w:val="000000" w:themeColor="text1"/>
          <w:sz w:val="24"/>
          <w:szCs w:val="24"/>
        </w:rPr>
        <w:t xml:space="preserve">, N.M. and </w:t>
      </w:r>
      <w:proofErr w:type="spellStart"/>
      <w:r w:rsidRPr="00E035C8">
        <w:rPr>
          <w:rFonts w:ascii="Times New Roman" w:hAnsi="Times New Roman" w:cs="Times New Roman"/>
          <w:color w:val="000000" w:themeColor="text1"/>
          <w:sz w:val="24"/>
          <w:szCs w:val="24"/>
        </w:rPr>
        <w:t>Dorris</w:t>
      </w:r>
      <w:proofErr w:type="spellEnd"/>
      <w:r w:rsidRPr="00E035C8">
        <w:rPr>
          <w:rFonts w:ascii="Times New Roman" w:hAnsi="Times New Roman" w:cs="Times New Roman"/>
          <w:color w:val="000000" w:themeColor="text1"/>
          <w:sz w:val="24"/>
          <w:szCs w:val="24"/>
        </w:rPr>
        <w:t>, A.D., 2017. Emotions in the workplace. </w:t>
      </w:r>
      <w:r w:rsidRPr="00E035C8">
        <w:rPr>
          <w:rFonts w:ascii="Times New Roman" w:hAnsi="Times New Roman" w:cs="Times New Roman"/>
          <w:i/>
          <w:iCs/>
          <w:color w:val="000000" w:themeColor="text1"/>
          <w:sz w:val="24"/>
          <w:szCs w:val="24"/>
        </w:rPr>
        <w:t xml:space="preserve">Annual Review of Organizational Psychology and Organizational </w:t>
      </w:r>
      <w:proofErr w:type="spellStart"/>
      <w:r w:rsidRPr="00E035C8">
        <w:rPr>
          <w:rFonts w:ascii="Times New Roman" w:hAnsi="Times New Roman" w:cs="Times New Roman"/>
          <w:i/>
          <w:iCs/>
          <w:color w:val="000000" w:themeColor="text1"/>
          <w:sz w:val="24"/>
          <w:szCs w:val="24"/>
        </w:rPr>
        <w:t>Behavior</w:t>
      </w:r>
      <w:proofErr w:type="spellEnd"/>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4</w:t>
      </w:r>
      <w:r w:rsidRPr="00E035C8">
        <w:rPr>
          <w:rFonts w:ascii="Times New Roman" w:hAnsi="Times New Roman" w:cs="Times New Roman"/>
          <w:color w:val="000000" w:themeColor="text1"/>
          <w:sz w:val="24"/>
          <w:szCs w:val="24"/>
        </w:rPr>
        <w:t>, pp.67-90.</w:t>
      </w:r>
    </w:p>
    <w:p w14:paraId="65E44D0A"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proofErr w:type="spellStart"/>
      <w:r w:rsidRPr="00E035C8">
        <w:rPr>
          <w:rFonts w:ascii="Times New Roman" w:hAnsi="Times New Roman" w:cs="Times New Roman"/>
          <w:color w:val="000000" w:themeColor="text1"/>
          <w:sz w:val="24"/>
          <w:szCs w:val="24"/>
        </w:rPr>
        <w:t>Bočková</w:t>
      </w:r>
      <w:proofErr w:type="spellEnd"/>
      <w:r w:rsidRPr="00E035C8">
        <w:rPr>
          <w:rFonts w:ascii="Times New Roman" w:hAnsi="Times New Roman" w:cs="Times New Roman"/>
          <w:color w:val="000000" w:themeColor="text1"/>
          <w:sz w:val="24"/>
          <w:szCs w:val="24"/>
        </w:rPr>
        <w:t xml:space="preserve">, K.A.T.E.Ř.I.N.A., </w:t>
      </w:r>
      <w:proofErr w:type="spellStart"/>
      <w:r w:rsidRPr="00E035C8">
        <w:rPr>
          <w:rFonts w:ascii="Times New Roman" w:hAnsi="Times New Roman" w:cs="Times New Roman"/>
          <w:color w:val="000000" w:themeColor="text1"/>
          <w:sz w:val="24"/>
          <w:szCs w:val="24"/>
        </w:rPr>
        <w:t>Škoda</w:t>
      </w:r>
      <w:proofErr w:type="spellEnd"/>
      <w:r w:rsidRPr="00E035C8">
        <w:rPr>
          <w:rFonts w:ascii="Times New Roman" w:hAnsi="Times New Roman" w:cs="Times New Roman"/>
          <w:color w:val="000000" w:themeColor="text1"/>
          <w:sz w:val="24"/>
          <w:szCs w:val="24"/>
        </w:rPr>
        <w:t xml:space="preserve">, M. and </w:t>
      </w:r>
      <w:proofErr w:type="spellStart"/>
      <w:r w:rsidRPr="00E035C8">
        <w:rPr>
          <w:rFonts w:ascii="Times New Roman" w:hAnsi="Times New Roman" w:cs="Times New Roman"/>
          <w:color w:val="000000" w:themeColor="text1"/>
          <w:sz w:val="24"/>
          <w:szCs w:val="24"/>
        </w:rPr>
        <w:t>Lengyelfalusy</w:t>
      </w:r>
      <w:proofErr w:type="spellEnd"/>
      <w:r w:rsidRPr="00E035C8">
        <w:rPr>
          <w:rFonts w:ascii="Times New Roman" w:hAnsi="Times New Roman" w:cs="Times New Roman"/>
          <w:color w:val="000000" w:themeColor="text1"/>
          <w:sz w:val="24"/>
          <w:szCs w:val="24"/>
        </w:rPr>
        <w:t>, T., 2019. Project management and its aspects in global organisation: Case study. </w:t>
      </w:r>
      <w:r w:rsidRPr="00E035C8">
        <w:rPr>
          <w:rFonts w:ascii="Times New Roman" w:hAnsi="Times New Roman" w:cs="Times New Roman"/>
          <w:i/>
          <w:iCs/>
          <w:color w:val="000000" w:themeColor="text1"/>
          <w:sz w:val="24"/>
          <w:szCs w:val="24"/>
        </w:rPr>
        <w:t xml:space="preserve">J. </w:t>
      </w:r>
      <w:proofErr w:type="spellStart"/>
      <w:r w:rsidRPr="00E035C8">
        <w:rPr>
          <w:rFonts w:ascii="Times New Roman" w:hAnsi="Times New Roman" w:cs="Times New Roman"/>
          <w:i/>
          <w:iCs/>
          <w:color w:val="000000" w:themeColor="text1"/>
          <w:sz w:val="24"/>
          <w:szCs w:val="24"/>
        </w:rPr>
        <w:t>Financ</w:t>
      </w:r>
      <w:proofErr w:type="spellEnd"/>
      <w:r w:rsidRPr="00E035C8">
        <w:rPr>
          <w:rFonts w:ascii="Times New Roman" w:hAnsi="Times New Roman" w:cs="Times New Roman"/>
          <w:i/>
          <w:iCs/>
          <w:color w:val="000000" w:themeColor="text1"/>
          <w:sz w:val="24"/>
          <w:szCs w:val="24"/>
        </w:rPr>
        <w:t>. Econ</w:t>
      </w:r>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1</w:t>
      </w:r>
      <w:r w:rsidRPr="00E035C8">
        <w:rPr>
          <w:rFonts w:ascii="Times New Roman" w:hAnsi="Times New Roman" w:cs="Times New Roman"/>
          <w:color w:val="000000" w:themeColor="text1"/>
          <w:sz w:val="24"/>
          <w:szCs w:val="24"/>
        </w:rPr>
        <w:t>(1), pp.39-58.</w:t>
      </w:r>
    </w:p>
    <w:p w14:paraId="026C53F9"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 xml:space="preserve">Braithwaite, J., </w:t>
      </w:r>
      <w:proofErr w:type="spellStart"/>
      <w:r w:rsidRPr="00E035C8">
        <w:rPr>
          <w:rFonts w:ascii="Times New Roman" w:hAnsi="Times New Roman" w:cs="Times New Roman"/>
          <w:color w:val="000000" w:themeColor="text1"/>
          <w:sz w:val="24"/>
          <w:szCs w:val="24"/>
        </w:rPr>
        <w:t>Herkes</w:t>
      </w:r>
      <w:proofErr w:type="spellEnd"/>
      <w:r w:rsidRPr="00E035C8">
        <w:rPr>
          <w:rFonts w:ascii="Times New Roman" w:hAnsi="Times New Roman" w:cs="Times New Roman"/>
          <w:color w:val="000000" w:themeColor="text1"/>
          <w:sz w:val="24"/>
          <w:szCs w:val="24"/>
        </w:rPr>
        <w:t xml:space="preserve">, J., Ludlow, K., Testa, L. and </w:t>
      </w:r>
      <w:proofErr w:type="spellStart"/>
      <w:r w:rsidRPr="00E035C8">
        <w:rPr>
          <w:rFonts w:ascii="Times New Roman" w:hAnsi="Times New Roman" w:cs="Times New Roman"/>
          <w:color w:val="000000" w:themeColor="text1"/>
          <w:sz w:val="24"/>
          <w:szCs w:val="24"/>
        </w:rPr>
        <w:t>Lamprell</w:t>
      </w:r>
      <w:proofErr w:type="spellEnd"/>
      <w:r w:rsidRPr="00E035C8">
        <w:rPr>
          <w:rFonts w:ascii="Times New Roman" w:hAnsi="Times New Roman" w:cs="Times New Roman"/>
          <w:color w:val="000000" w:themeColor="text1"/>
          <w:sz w:val="24"/>
          <w:szCs w:val="24"/>
        </w:rPr>
        <w:t>, G., 2017. Association between organisational and workplace cultures, and patient outcomes: systematic review. </w:t>
      </w:r>
      <w:r w:rsidRPr="00E035C8">
        <w:rPr>
          <w:rFonts w:ascii="Times New Roman" w:hAnsi="Times New Roman" w:cs="Times New Roman"/>
          <w:i/>
          <w:iCs/>
          <w:color w:val="000000" w:themeColor="text1"/>
          <w:sz w:val="24"/>
          <w:szCs w:val="24"/>
        </w:rPr>
        <w:t>BMJ open</w:t>
      </w:r>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7</w:t>
      </w:r>
      <w:r w:rsidRPr="00E035C8">
        <w:rPr>
          <w:rFonts w:ascii="Times New Roman" w:hAnsi="Times New Roman" w:cs="Times New Roman"/>
          <w:color w:val="000000" w:themeColor="text1"/>
          <w:sz w:val="24"/>
          <w:szCs w:val="24"/>
        </w:rPr>
        <w:t>(11), p.e017708.</w:t>
      </w:r>
    </w:p>
    <w:p w14:paraId="10DE3B0C"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lang w:val="en-US"/>
        </w:rPr>
      </w:pPr>
      <w:r w:rsidRPr="00E035C8">
        <w:rPr>
          <w:rFonts w:ascii="Times New Roman" w:hAnsi="Times New Roman" w:cs="Times New Roman"/>
          <w:color w:val="000000" w:themeColor="text1"/>
          <w:sz w:val="24"/>
          <w:szCs w:val="24"/>
          <w:lang w:val="en-US"/>
        </w:rPr>
        <w:t xml:space="preserve">Bruin L. (2017). </w:t>
      </w:r>
      <w:r w:rsidRPr="00E035C8">
        <w:rPr>
          <w:rFonts w:ascii="Times New Roman" w:hAnsi="Times New Roman" w:cs="Times New Roman"/>
          <w:i/>
          <w:iCs/>
          <w:color w:val="000000" w:themeColor="text1"/>
          <w:sz w:val="24"/>
          <w:szCs w:val="24"/>
          <w:lang w:val="en-US"/>
        </w:rPr>
        <w:t xml:space="preserve">Hofstede’s Cultural Dimensions. </w:t>
      </w:r>
      <w:r w:rsidRPr="00E035C8">
        <w:rPr>
          <w:rFonts w:ascii="Times New Roman" w:hAnsi="Times New Roman" w:cs="Times New Roman"/>
          <w:color w:val="000000" w:themeColor="text1"/>
          <w:sz w:val="24"/>
          <w:szCs w:val="24"/>
          <w:lang w:val="en-US"/>
        </w:rPr>
        <w:t xml:space="preserve">Available from </w:t>
      </w:r>
      <w:hyperlink r:id="rId20" w:history="1">
        <w:r w:rsidRPr="00E035C8">
          <w:rPr>
            <w:rStyle w:val="Hyperlink"/>
            <w:rFonts w:ascii="Times New Roman" w:hAnsi="Times New Roman" w:cs="Times New Roman"/>
            <w:color w:val="000000" w:themeColor="text1"/>
            <w:sz w:val="24"/>
            <w:szCs w:val="24"/>
            <w:lang w:val="en-US"/>
          </w:rPr>
          <w:t>https://www.business-to-you.com/hofstedes-cultural-dimensions/</w:t>
        </w:r>
      </w:hyperlink>
      <w:r w:rsidRPr="00E035C8">
        <w:rPr>
          <w:rFonts w:ascii="Times New Roman" w:hAnsi="Times New Roman" w:cs="Times New Roman"/>
          <w:color w:val="000000" w:themeColor="text1"/>
          <w:sz w:val="24"/>
          <w:szCs w:val="24"/>
          <w:lang w:val="en-US"/>
        </w:rPr>
        <w:t xml:space="preserve"> [Accessed on 18.04.2022].</w:t>
      </w:r>
    </w:p>
    <w:p w14:paraId="388BE8B2"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proofErr w:type="spellStart"/>
      <w:r w:rsidRPr="00E035C8">
        <w:rPr>
          <w:rFonts w:ascii="Times New Roman" w:hAnsi="Times New Roman" w:cs="Times New Roman"/>
          <w:color w:val="000000" w:themeColor="text1"/>
          <w:sz w:val="24"/>
          <w:szCs w:val="24"/>
        </w:rPr>
        <w:t>Bruneton</w:t>
      </w:r>
      <w:proofErr w:type="spellEnd"/>
      <w:r w:rsidRPr="00E035C8">
        <w:rPr>
          <w:rFonts w:ascii="Times New Roman" w:hAnsi="Times New Roman" w:cs="Times New Roman"/>
          <w:color w:val="000000" w:themeColor="text1"/>
          <w:sz w:val="24"/>
          <w:szCs w:val="24"/>
        </w:rPr>
        <w:t xml:space="preserve">, J.P., </w:t>
      </w:r>
      <w:proofErr w:type="spellStart"/>
      <w:r w:rsidRPr="00E035C8">
        <w:rPr>
          <w:rFonts w:ascii="Times New Roman" w:hAnsi="Times New Roman" w:cs="Times New Roman"/>
          <w:color w:val="000000" w:themeColor="text1"/>
          <w:sz w:val="24"/>
          <w:szCs w:val="24"/>
        </w:rPr>
        <w:t>Cazenille</w:t>
      </w:r>
      <w:proofErr w:type="spellEnd"/>
      <w:r w:rsidRPr="00E035C8">
        <w:rPr>
          <w:rFonts w:ascii="Times New Roman" w:hAnsi="Times New Roman" w:cs="Times New Roman"/>
          <w:color w:val="000000" w:themeColor="text1"/>
          <w:sz w:val="24"/>
          <w:szCs w:val="24"/>
        </w:rPr>
        <w:t xml:space="preserve">, L., </w:t>
      </w:r>
      <w:proofErr w:type="spellStart"/>
      <w:r w:rsidRPr="00E035C8">
        <w:rPr>
          <w:rFonts w:ascii="Times New Roman" w:hAnsi="Times New Roman" w:cs="Times New Roman"/>
          <w:color w:val="000000" w:themeColor="text1"/>
          <w:sz w:val="24"/>
          <w:szCs w:val="24"/>
        </w:rPr>
        <w:t>Douin</w:t>
      </w:r>
      <w:proofErr w:type="spellEnd"/>
      <w:r w:rsidRPr="00E035C8">
        <w:rPr>
          <w:rFonts w:ascii="Times New Roman" w:hAnsi="Times New Roman" w:cs="Times New Roman"/>
          <w:color w:val="000000" w:themeColor="text1"/>
          <w:sz w:val="24"/>
          <w:szCs w:val="24"/>
        </w:rPr>
        <w:t>, A. and Reverdy, V., 2019. Exploration and Exploitation in Symbolic Regression using Quality-Diversity and Evolutionary Strategies Algorithms. </w:t>
      </w:r>
      <w:proofErr w:type="spellStart"/>
      <w:r w:rsidRPr="00E035C8">
        <w:rPr>
          <w:rFonts w:ascii="Times New Roman" w:hAnsi="Times New Roman" w:cs="Times New Roman"/>
          <w:i/>
          <w:iCs/>
          <w:color w:val="000000" w:themeColor="text1"/>
          <w:sz w:val="24"/>
          <w:szCs w:val="24"/>
        </w:rPr>
        <w:t>arXiv</w:t>
      </w:r>
      <w:proofErr w:type="spellEnd"/>
      <w:r w:rsidRPr="00E035C8">
        <w:rPr>
          <w:rFonts w:ascii="Times New Roman" w:hAnsi="Times New Roman" w:cs="Times New Roman"/>
          <w:i/>
          <w:iCs/>
          <w:color w:val="000000" w:themeColor="text1"/>
          <w:sz w:val="24"/>
          <w:szCs w:val="24"/>
        </w:rPr>
        <w:t xml:space="preserve"> preprint arXiv:1906.03959</w:t>
      </w:r>
      <w:r w:rsidRPr="00E035C8">
        <w:rPr>
          <w:rFonts w:ascii="Times New Roman" w:hAnsi="Times New Roman" w:cs="Times New Roman"/>
          <w:color w:val="000000" w:themeColor="text1"/>
          <w:sz w:val="24"/>
          <w:szCs w:val="24"/>
        </w:rPr>
        <w:t>.</w:t>
      </w:r>
    </w:p>
    <w:p w14:paraId="6A6ABB05"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 xml:space="preserve">cipd.co.uk, (2022), </w:t>
      </w:r>
      <w:r w:rsidRPr="00E035C8">
        <w:rPr>
          <w:rFonts w:ascii="Times New Roman" w:hAnsi="Times New Roman" w:cs="Times New Roman"/>
          <w:i/>
          <w:color w:val="000000" w:themeColor="text1"/>
          <w:sz w:val="24"/>
          <w:szCs w:val="24"/>
        </w:rPr>
        <w:t xml:space="preserve">Homepage, </w:t>
      </w:r>
      <w:r w:rsidRPr="00E035C8">
        <w:rPr>
          <w:rFonts w:ascii="Times New Roman" w:hAnsi="Times New Roman" w:cs="Times New Roman"/>
          <w:color w:val="000000" w:themeColor="text1"/>
          <w:sz w:val="24"/>
          <w:szCs w:val="24"/>
        </w:rPr>
        <w:t xml:space="preserve">Available at: </w:t>
      </w:r>
      <w:hyperlink r:id="rId21" w:history="1">
        <w:r w:rsidRPr="00E035C8">
          <w:rPr>
            <w:rStyle w:val="Hyperlink"/>
            <w:rFonts w:ascii="Times New Roman" w:hAnsi="Times New Roman" w:cs="Times New Roman"/>
            <w:color w:val="000000" w:themeColor="text1"/>
            <w:sz w:val="24"/>
            <w:szCs w:val="24"/>
          </w:rPr>
          <w:t>https://www.cipd.co.uk</w:t>
        </w:r>
      </w:hyperlink>
      <w:r w:rsidRPr="00E035C8">
        <w:rPr>
          <w:rFonts w:ascii="Times New Roman" w:hAnsi="Times New Roman" w:cs="Times New Roman"/>
          <w:color w:val="000000" w:themeColor="text1"/>
          <w:sz w:val="24"/>
          <w:szCs w:val="24"/>
        </w:rPr>
        <w:t xml:space="preserve"> [Accessed on 4</w:t>
      </w:r>
      <w:r w:rsidRPr="00E035C8">
        <w:rPr>
          <w:rFonts w:ascii="Times New Roman" w:hAnsi="Times New Roman" w:cs="Times New Roman"/>
          <w:color w:val="000000" w:themeColor="text1"/>
          <w:sz w:val="24"/>
          <w:szCs w:val="24"/>
          <w:vertAlign w:val="superscript"/>
        </w:rPr>
        <w:t>th</w:t>
      </w:r>
      <w:r w:rsidRPr="00E035C8">
        <w:rPr>
          <w:rFonts w:ascii="Times New Roman" w:hAnsi="Times New Roman" w:cs="Times New Roman"/>
          <w:color w:val="000000" w:themeColor="text1"/>
          <w:sz w:val="24"/>
          <w:szCs w:val="24"/>
        </w:rPr>
        <w:t xml:space="preserve"> March 2022]</w:t>
      </w:r>
    </w:p>
    <w:p w14:paraId="1B959E2A"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Cletus, H.E., Mahmood, N.A., Umar, A. and Ibrahim, A.D., 2018. Prospects and challenges of workplace diversity in modern day organizations: A critical review. </w:t>
      </w:r>
      <w:r w:rsidRPr="00E035C8">
        <w:rPr>
          <w:rFonts w:ascii="Times New Roman" w:hAnsi="Times New Roman" w:cs="Times New Roman"/>
          <w:i/>
          <w:iCs/>
          <w:color w:val="000000" w:themeColor="text1"/>
          <w:sz w:val="24"/>
          <w:szCs w:val="24"/>
        </w:rPr>
        <w:t>HOLISTICA–Journal of Business and Public Administration</w:t>
      </w:r>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9</w:t>
      </w:r>
      <w:r w:rsidRPr="00E035C8">
        <w:rPr>
          <w:rFonts w:ascii="Times New Roman" w:hAnsi="Times New Roman" w:cs="Times New Roman"/>
          <w:color w:val="000000" w:themeColor="text1"/>
          <w:sz w:val="24"/>
          <w:szCs w:val="24"/>
        </w:rPr>
        <w:t>(2), pp.35-52.</w:t>
      </w:r>
    </w:p>
    <w:p w14:paraId="55E16196" w14:textId="77777777" w:rsidR="001B40D8" w:rsidRPr="00E035C8" w:rsidRDefault="001B40D8" w:rsidP="001B40D8">
      <w:pPr>
        <w:spacing w:after="240" w:line="360" w:lineRule="auto"/>
        <w:jc w:val="both"/>
        <w:rPr>
          <w:rFonts w:ascii="Times New Roman" w:eastAsia="Times New Roman" w:hAnsi="Times New Roman" w:cs="Times New Roman"/>
          <w:color w:val="000000" w:themeColor="text1"/>
          <w:sz w:val="24"/>
          <w:szCs w:val="24"/>
          <w:highlight w:val="white"/>
        </w:rPr>
      </w:pPr>
      <w:r w:rsidRPr="00E035C8">
        <w:rPr>
          <w:rFonts w:ascii="Times New Roman" w:eastAsia="Times New Roman" w:hAnsi="Times New Roman" w:cs="Times New Roman"/>
          <w:color w:val="000000" w:themeColor="text1"/>
          <w:sz w:val="24"/>
          <w:szCs w:val="24"/>
          <w:highlight w:val="white"/>
        </w:rPr>
        <w:lastRenderedPageBreak/>
        <w:t>Curwin, J. (2013) Quantitative Methods for Business Decisions. [Place of publication not identified], CENGAGE Learning.</w:t>
      </w:r>
    </w:p>
    <w:p w14:paraId="42699767"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proofErr w:type="spellStart"/>
      <w:r w:rsidRPr="00E035C8">
        <w:rPr>
          <w:rFonts w:ascii="Times New Roman" w:hAnsi="Times New Roman" w:cs="Times New Roman"/>
          <w:color w:val="000000" w:themeColor="text1"/>
          <w:sz w:val="24"/>
          <w:szCs w:val="24"/>
        </w:rPr>
        <w:t>Damary</w:t>
      </w:r>
      <w:proofErr w:type="spellEnd"/>
      <w:r w:rsidRPr="00E035C8">
        <w:rPr>
          <w:rFonts w:ascii="Times New Roman" w:hAnsi="Times New Roman" w:cs="Times New Roman"/>
          <w:color w:val="000000" w:themeColor="text1"/>
          <w:sz w:val="24"/>
          <w:szCs w:val="24"/>
        </w:rPr>
        <w:t xml:space="preserve">, R., Markova, T. and </w:t>
      </w:r>
      <w:proofErr w:type="spellStart"/>
      <w:r w:rsidRPr="00E035C8">
        <w:rPr>
          <w:rFonts w:ascii="Times New Roman" w:hAnsi="Times New Roman" w:cs="Times New Roman"/>
          <w:color w:val="000000" w:themeColor="text1"/>
          <w:sz w:val="24"/>
          <w:szCs w:val="24"/>
        </w:rPr>
        <w:t>Pryadilina</w:t>
      </w:r>
      <w:proofErr w:type="spellEnd"/>
      <w:r w:rsidRPr="00E035C8">
        <w:rPr>
          <w:rFonts w:ascii="Times New Roman" w:hAnsi="Times New Roman" w:cs="Times New Roman"/>
          <w:color w:val="000000" w:themeColor="text1"/>
          <w:sz w:val="24"/>
          <w:szCs w:val="24"/>
        </w:rPr>
        <w:t>, N., 2017. Key challenges of on-line education in multi-cultural context. </w:t>
      </w:r>
      <w:r w:rsidRPr="00E035C8">
        <w:rPr>
          <w:rFonts w:ascii="Times New Roman" w:hAnsi="Times New Roman" w:cs="Times New Roman"/>
          <w:i/>
          <w:iCs/>
          <w:color w:val="000000" w:themeColor="text1"/>
          <w:sz w:val="24"/>
          <w:szCs w:val="24"/>
        </w:rPr>
        <w:t xml:space="preserve">Procedia-Social and </w:t>
      </w:r>
      <w:proofErr w:type="spellStart"/>
      <w:r w:rsidRPr="00E035C8">
        <w:rPr>
          <w:rFonts w:ascii="Times New Roman" w:hAnsi="Times New Roman" w:cs="Times New Roman"/>
          <w:i/>
          <w:iCs/>
          <w:color w:val="000000" w:themeColor="text1"/>
          <w:sz w:val="24"/>
          <w:szCs w:val="24"/>
        </w:rPr>
        <w:t>Behavioral</w:t>
      </w:r>
      <w:proofErr w:type="spellEnd"/>
      <w:r w:rsidRPr="00E035C8">
        <w:rPr>
          <w:rFonts w:ascii="Times New Roman" w:hAnsi="Times New Roman" w:cs="Times New Roman"/>
          <w:i/>
          <w:iCs/>
          <w:color w:val="000000" w:themeColor="text1"/>
          <w:sz w:val="24"/>
          <w:szCs w:val="24"/>
        </w:rPr>
        <w:t xml:space="preserve"> Sciences</w:t>
      </w:r>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237</w:t>
      </w:r>
      <w:r w:rsidRPr="00E035C8">
        <w:rPr>
          <w:rFonts w:ascii="Times New Roman" w:hAnsi="Times New Roman" w:cs="Times New Roman"/>
          <w:color w:val="000000" w:themeColor="text1"/>
          <w:sz w:val="24"/>
          <w:szCs w:val="24"/>
        </w:rPr>
        <w:t>, pp.83-89.</w:t>
      </w:r>
    </w:p>
    <w:p w14:paraId="67E21113"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proofErr w:type="spellStart"/>
      <w:r w:rsidRPr="00E035C8">
        <w:rPr>
          <w:rFonts w:ascii="Times New Roman" w:hAnsi="Times New Roman" w:cs="Times New Roman"/>
          <w:color w:val="000000" w:themeColor="text1"/>
          <w:sz w:val="24"/>
          <w:szCs w:val="24"/>
        </w:rPr>
        <w:t>Dass</w:t>
      </w:r>
      <w:proofErr w:type="spellEnd"/>
      <w:r w:rsidRPr="00E035C8">
        <w:rPr>
          <w:rFonts w:ascii="Times New Roman" w:hAnsi="Times New Roman" w:cs="Times New Roman"/>
          <w:color w:val="000000" w:themeColor="text1"/>
          <w:sz w:val="24"/>
          <w:szCs w:val="24"/>
        </w:rPr>
        <w:t>, P. and Parker, B., 2017. </w:t>
      </w:r>
      <w:r w:rsidRPr="00E035C8">
        <w:rPr>
          <w:rFonts w:ascii="Times New Roman" w:hAnsi="Times New Roman" w:cs="Times New Roman"/>
          <w:i/>
          <w:iCs/>
          <w:color w:val="000000" w:themeColor="text1"/>
          <w:sz w:val="24"/>
          <w:szCs w:val="24"/>
        </w:rPr>
        <w:t>Strategies for managing human resource diversity: From resistance to learning</w:t>
      </w:r>
      <w:r w:rsidRPr="00E035C8">
        <w:rPr>
          <w:rFonts w:ascii="Times New Roman" w:hAnsi="Times New Roman" w:cs="Times New Roman"/>
          <w:color w:val="000000" w:themeColor="text1"/>
          <w:sz w:val="24"/>
          <w:szCs w:val="24"/>
        </w:rPr>
        <w:t> (pp. 375-387). Routledge.</w:t>
      </w:r>
    </w:p>
    <w:p w14:paraId="66B5EAC1"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proofErr w:type="spellStart"/>
      <w:r w:rsidRPr="00E035C8">
        <w:rPr>
          <w:rFonts w:ascii="Times New Roman" w:hAnsi="Times New Roman" w:cs="Times New Roman"/>
          <w:color w:val="000000" w:themeColor="text1"/>
          <w:sz w:val="24"/>
          <w:szCs w:val="24"/>
        </w:rPr>
        <w:t>Einarsen</w:t>
      </w:r>
      <w:proofErr w:type="spellEnd"/>
      <w:r w:rsidRPr="00E035C8">
        <w:rPr>
          <w:rFonts w:ascii="Times New Roman" w:hAnsi="Times New Roman" w:cs="Times New Roman"/>
          <w:color w:val="000000" w:themeColor="text1"/>
          <w:sz w:val="24"/>
          <w:szCs w:val="24"/>
        </w:rPr>
        <w:t xml:space="preserve">, S., </w:t>
      </w:r>
      <w:proofErr w:type="spellStart"/>
      <w:r w:rsidRPr="00E035C8">
        <w:rPr>
          <w:rFonts w:ascii="Times New Roman" w:hAnsi="Times New Roman" w:cs="Times New Roman"/>
          <w:color w:val="000000" w:themeColor="text1"/>
          <w:sz w:val="24"/>
          <w:szCs w:val="24"/>
        </w:rPr>
        <w:t>Skogstad</w:t>
      </w:r>
      <w:proofErr w:type="spellEnd"/>
      <w:r w:rsidRPr="00E035C8">
        <w:rPr>
          <w:rFonts w:ascii="Times New Roman" w:hAnsi="Times New Roman" w:cs="Times New Roman"/>
          <w:color w:val="000000" w:themeColor="text1"/>
          <w:sz w:val="24"/>
          <w:szCs w:val="24"/>
        </w:rPr>
        <w:t xml:space="preserve">, A., </w:t>
      </w:r>
      <w:proofErr w:type="spellStart"/>
      <w:r w:rsidRPr="00E035C8">
        <w:rPr>
          <w:rFonts w:ascii="Times New Roman" w:hAnsi="Times New Roman" w:cs="Times New Roman"/>
          <w:color w:val="000000" w:themeColor="text1"/>
          <w:sz w:val="24"/>
          <w:szCs w:val="24"/>
        </w:rPr>
        <w:t>Rørvik</w:t>
      </w:r>
      <w:proofErr w:type="spellEnd"/>
      <w:r w:rsidRPr="00E035C8">
        <w:rPr>
          <w:rFonts w:ascii="Times New Roman" w:hAnsi="Times New Roman" w:cs="Times New Roman"/>
          <w:color w:val="000000" w:themeColor="text1"/>
          <w:sz w:val="24"/>
          <w:szCs w:val="24"/>
        </w:rPr>
        <w:t xml:space="preserve">, E., </w:t>
      </w:r>
      <w:proofErr w:type="spellStart"/>
      <w:r w:rsidRPr="00E035C8">
        <w:rPr>
          <w:rFonts w:ascii="Times New Roman" w:hAnsi="Times New Roman" w:cs="Times New Roman"/>
          <w:color w:val="000000" w:themeColor="text1"/>
          <w:sz w:val="24"/>
          <w:szCs w:val="24"/>
        </w:rPr>
        <w:t>Lande</w:t>
      </w:r>
      <w:proofErr w:type="spellEnd"/>
      <w:r w:rsidRPr="00E035C8">
        <w:rPr>
          <w:rFonts w:ascii="Times New Roman" w:hAnsi="Times New Roman" w:cs="Times New Roman"/>
          <w:color w:val="000000" w:themeColor="text1"/>
          <w:sz w:val="24"/>
          <w:szCs w:val="24"/>
        </w:rPr>
        <w:t>, Å.B. and Nielsen, M.B., 2018. Climate for conflict management, exposure to workplace bullying and work engagement: a moderated mediation analysis. </w:t>
      </w:r>
      <w:r w:rsidRPr="00E035C8">
        <w:rPr>
          <w:rFonts w:ascii="Times New Roman" w:hAnsi="Times New Roman" w:cs="Times New Roman"/>
          <w:i/>
          <w:iCs/>
          <w:color w:val="000000" w:themeColor="text1"/>
          <w:sz w:val="24"/>
          <w:szCs w:val="24"/>
        </w:rPr>
        <w:t>The International Journal of Human Resource Management</w:t>
      </w:r>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29</w:t>
      </w:r>
      <w:r w:rsidRPr="00E035C8">
        <w:rPr>
          <w:rFonts w:ascii="Times New Roman" w:hAnsi="Times New Roman" w:cs="Times New Roman"/>
          <w:color w:val="000000" w:themeColor="text1"/>
          <w:sz w:val="24"/>
          <w:szCs w:val="24"/>
        </w:rPr>
        <w:t>(3), pp.549-570.</w:t>
      </w:r>
    </w:p>
    <w:p w14:paraId="6BFBDAAF"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 xml:space="preserve">Guillaume, Y.R., Dawson, J.F., </w:t>
      </w:r>
      <w:proofErr w:type="spellStart"/>
      <w:r w:rsidRPr="00E035C8">
        <w:rPr>
          <w:rFonts w:ascii="Times New Roman" w:hAnsi="Times New Roman" w:cs="Times New Roman"/>
          <w:color w:val="000000" w:themeColor="text1"/>
          <w:sz w:val="24"/>
          <w:szCs w:val="24"/>
        </w:rPr>
        <w:t>Otaye‐Ebede</w:t>
      </w:r>
      <w:proofErr w:type="spellEnd"/>
      <w:r w:rsidRPr="00E035C8">
        <w:rPr>
          <w:rFonts w:ascii="Times New Roman" w:hAnsi="Times New Roman" w:cs="Times New Roman"/>
          <w:color w:val="000000" w:themeColor="text1"/>
          <w:sz w:val="24"/>
          <w:szCs w:val="24"/>
        </w:rPr>
        <w:t xml:space="preserve">, L., Woods, S.A. and West, M.A., 2017. Harnessing demographic differences in organizations: What moderates the effects of workplace </w:t>
      </w:r>
      <w:proofErr w:type="gramStart"/>
      <w:r w:rsidRPr="00E035C8">
        <w:rPr>
          <w:rFonts w:ascii="Times New Roman" w:hAnsi="Times New Roman" w:cs="Times New Roman"/>
          <w:color w:val="000000" w:themeColor="text1"/>
          <w:sz w:val="24"/>
          <w:szCs w:val="24"/>
        </w:rPr>
        <w:t>diversity?.</w:t>
      </w:r>
      <w:proofErr w:type="gramEnd"/>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 xml:space="preserve">Journal of Organizational </w:t>
      </w:r>
      <w:proofErr w:type="spellStart"/>
      <w:r w:rsidRPr="00E035C8">
        <w:rPr>
          <w:rFonts w:ascii="Times New Roman" w:hAnsi="Times New Roman" w:cs="Times New Roman"/>
          <w:i/>
          <w:iCs/>
          <w:color w:val="000000" w:themeColor="text1"/>
          <w:sz w:val="24"/>
          <w:szCs w:val="24"/>
        </w:rPr>
        <w:t>Behavior</w:t>
      </w:r>
      <w:proofErr w:type="spellEnd"/>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38</w:t>
      </w:r>
      <w:r w:rsidRPr="00E035C8">
        <w:rPr>
          <w:rFonts w:ascii="Times New Roman" w:hAnsi="Times New Roman" w:cs="Times New Roman"/>
          <w:color w:val="000000" w:themeColor="text1"/>
          <w:sz w:val="24"/>
          <w:szCs w:val="24"/>
        </w:rPr>
        <w:t>(2), pp.276-303.</w:t>
      </w:r>
    </w:p>
    <w:p w14:paraId="38014CFB"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 xml:space="preserve">Gurung, A. and </w:t>
      </w:r>
      <w:proofErr w:type="spellStart"/>
      <w:r w:rsidRPr="00E035C8">
        <w:rPr>
          <w:rFonts w:ascii="Times New Roman" w:hAnsi="Times New Roman" w:cs="Times New Roman"/>
          <w:color w:val="000000" w:themeColor="text1"/>
          <w:sz w:val="24"/>
          <w:szCs w:val="24"/>
        </w:rPr>
        <w:t>Prater</w:t>
      </w:r>
      <w:proofErr w:type="spellEnd"/>
      <w:r w:rsidRPr="00E035C8">
        <w:rPr>
          <w:rFonts w:ascii="Times New Roman" w:hAnsi="Times New Roman" w:cs="Times New Roman"/>
          <w:color w:val="000000" w:themeColor="text1"/>
          <w:sz w:val="24"/>
          <w:szCs w:val="24"/>
        </w:rPr>
        <w:t>, E., 2017. A research framework for the impact of cultural differences on IT outsourcing. In </w:t>
      </w:r>
      <w:r w:rsidRPr="00E035C8">
        <w:rPr>
          <w:rFonts w:ascii="Times New Roman" w:hAnsi="Times New Roman" w:cs="Times New Roman"/>
          <w:i/>
          <w:iCs/>
          <w:color w:val="000000" w:themeColor="text1"/>
          <w:sz w:val="24"/>
          <w:szCs w:val="24"/>
        </w:rPr>
        <w:t xml:space="preserve">Global sourcing of services: strategies, </w:t>
      </w:r>
      <w:proofErr w:type="gramStart"/>
      <w:r w:rsidRPr="00E035C8">
        <w:rPr>
          <w:rFonts w:ascii="Times New Roman" w:hAnsi="Times New Roman" w:cs="Times New Roman"/>
          <w:i/>
          <w:iCs/>
          <w:color w:val="000000" w:themeColor="text1"/>
          <w:sz w:val="24"/>
          <w:szCs w:val="24"/>
        </w:rPr>
        <w:t>issues</w:t>
      </w:r>
      <w:proofErr w:type="gramEnd"/>
      <w:r w:rsidRPr="00E035C8">
        <w:rPr>
          <w:rFonts w:ascii="Times New Roman" w:hAnsi="Times New Roman" w:cs="Times New Roman"/>
          <w:i/>
          <w:iCs/>
          <w:color w:val="000000" w:themeColor="text1"/>
          <w:sz w:val="24"/>
          <w:szCs w:val="24"/>
        </w:rPr>
        <w:t xml:space="preserve"> and challenges</w:t>
      </w:r>
      <w:r w:rsidRPr="00E035C8">
        <w:rPr>
          <w:rFonts w:ascii="Times New Roman" w:hAnsi="Times New Roman" w:cs="Times New Roman"/>
          <w:color w:val="000000" w:themeColor="text1"/>
          <w:sz w:val="24"/>
          <w:szCs w:val="24"/>
        </w:rPr>
        <w:t> (pp. 49-82).</w:t>
      </w:r>
    </w:p>
    <w:p w14:paraId="24F3181F"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Hunt, V., Prince, S., Dixon-</w:t>
      </w:r>
      <w:proofErr w:type="spellStart"/>
      <w:r w:rsidRPr="00E035C8">
        <w:rPr>
          <w:rFonts w:ascii="Times New Roman" w:hAnsi="Times New Roman" w:cs="Times New Roman"/>
          <w:color w:val="000000" w:themeColor="text1"/>
          <w:sz w:val="24"/>
          <w:szCs w:val="24"/>
        </w:rPr>
        <w:t>Fyle</w:t>
      </w:r>
      <w:proofErr w:type="spellEnd"/>
      <w:r w:rsidRPr="00E035C8">
        <w:rPr>
          <w:rFonts w:ascii="Times New Roman" w:hAnsi="Times New Roman" w:cs="Times New Roman"/>
          <w:color w:val="000000" w:themeColor="text1"/>
          <w:sz w:val="24"/>
          <w:szCs w:val="24"/>
        </w:rPr>
        <w:t>, S. and Yee, L., 2018. Delivering through diversity. </w:t>
      </w:r>
      <w:r w:rsidRPr="00E035C8">
        <w:rPr>
          <w:rFonts w:ascii="Times New Roman" w:hAnsi="Times New Roman" w:cs="Times New Roman"/>
          <w:i/>
          <w:iCs/>
          <w:color w:val="000000" w:themeColor="text1"/>
          <w:sz w:val="24"/>
          <w:szCs w:val="24"/>
        </w:rPr>
        <w:t>McKinsey &amp; Company</w:t>
      </w:r>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231</w:t>
      </w:r>
      <w:r w:rsidRPr="00E035C8">
        <w:rPr>
          <w:rFonts w:ascii="Times New Roman" w:hAnsi="Times New Roman" w:cs="Times New Roman"/>
          <w:color w:val="000000" w:themeColor="text1"/>
          <w:sz w:val="24"/>
          <w:szCs w:val="24"/>
        </w:rPr>
        <w:t>.</w:t>
      </w:r>
    </w:p>
    <w:p w14:paraId="1CF1160F"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shd w:val="clear" w:color="auto" w:fill="FFFFFF"/>
        </w:rPr>
      </w:pPr>
      <w:r w:rsidRPr="00E035C8">
        <w:rPr>
          <w:rFonts w:ascii="Times New Roman" w:hAnsi="Times New Roman" w:cs="Times New Roman"/>
          <w:color w:val="000000" w:themeColor="text1"/>
          <w:sz w:val="24"/>
          <w:szCs w:val="24"/>
          <w:shd w:val="clear" w:color="auto" w:fill="FFFFFF"/>
        </w:rPr>
        <w:t>Hutchings, K., 1997. Management and Organisational Behaviour Laurie J. Mullins. </w:t>
      </w:r>
      <w:r w:rsidRPr="00E035C8">
        <w:rPr>
          <w:rFonts w:ascii="Times New Roman" w:hAnsi="Times New Roman" w:cs="Times New Roman"/>
          <w:i/>
          <w:iCs/>
          <w:color w:val="000000" w:themeColor="text1"/>
          <w:sz w:val="24"/>
          <w:szCs w:val="24"/>
          <w:shd w:val="clear" w:color="auto" w:fill="FFFFFF"/>
        </w:rPr>
        <w:t>INTERNATIONAL JOURNAL OF EMPLOYMENT STUDIES</w:t>
      </w:r>
      <w:r w:rsidRPr="00E035C8">
        <w:rPr>
          <w:rFonts w:ascii="Times New Roman" w:hAnsi="Times New Roman" w:cs="Times New Roman"/>
          <w:color w:val="000000" w:themeColor="text1"/>
          <w:sz w:val="24"/>
          <w:szCs w:val="24"/>
          <w:shd w:val="clear" w:color="auto" w:fill="FFFFFF"/>
        </w:rPr>
        <w:t>, </w:t>
      </w:r>
      <w:r w:rsidRPr="00E035C8">
        <w:rPr>
          <w:rFonts w:ascii="Times New Roman" w:hAnsi="Times New Roman" w:cs="Times New Roman"/>
          <w:i/>
          <w:iCs/>
          <w:color w:val="000000" w:themeColor="text1"/>
          <w:sz w:val="24"/>
          <w:szCs w:val="24"/>
          <w:shd w:val="clear" w:color="auto" w:fill="FFFFFF"/>
        </w:rPr>
        <w:t>5</w:t>
      </w:r>
      <w:r w:rsidRPr="00E035C8">
        <w:rPr>
          <w:rFonts w:ascii="Times New Roman" w:hAnsi="Times New Roman" w:cs="Times New Roman"/>
          <w:color w:val="000000" w:themeColor="text1"/>
          <w:sz w:val="24"/>
          <w:szCs w:val="24"/>
          <w:shd w:val="clear" w:color="auto" w:fill="FFFFFF"/>
        </w:rPr>
        <w:t>, pp.157-158.</w:t>
      </w:r>
    </w:p>
    <w:p w14:paraId="67E80B26" w14:textId="77777777" w:rsidR="001B40D8" w:rsidRPr="00D46CDB" w:rsidRDefault="001B40D8" w:rsidP="001B40D8">
      <w:pPr>
        <w:spacing w:after="240" w:line="360" w:lineRule="auto"/>
        <w:jc w:val="both"/>
        <w:rPr>
          <w:rFonts w:ascii="Times New Roman" w:hAnsi="Times New Roman" w:cs="Times New Roman"/>
          <w:color w:val="000000" w:themeColor="text1"/>
          <w:sz w:val="24"/>
          <w:szCs w:val="24"/>
        </w:rPr>
      </w:pPr>
      <w:proofErr w:type="spellStart"/>
      <w:r w:rsidRPr="00E035C8">
        <w:rPr>
          <w:rFonts w:ascii="Times New Roman" w:hAnsi="Times New Roman" w:cs="Times New Roman"/>
          <w:color w:val="000000" w:themeColor="text1"/>
          <w:sz w:val="24"/>
          <w:szCs w:val="24"/>
        </w:rPr>
        <w:t>Kalaiarasi</w:t>
      </w:r>
      <w:proofErr w:type="spellEnd"/>
      <w:r w:rsidRPr="00E035C8">
        <w:rPr>
          <w:rFonts w:ascii="Times New Roman" w:hAnsi="Times New Roman" w:cs="Times New Roman"/>
          <w:color w:val="000000" w:themeColor="text1"/>
          <w:sz w:val="24"/>
          <w:szCs w:val="24"/>
        </w:rPr>
        <w:t xml:space="preserve">, M.V. and </w:t>
      </w:r>
      <w:proofErr w:type="spellStart"/>
      <w:r w:rsidRPr="00E035C8">
        <w:rPr>
          <w:rFonts w:ascii="Times New Roman" w:hAnsi="Times New Roman" w:cs="Times New Roman"/>
          <w:color w:val="000000" w:themeColor="text1"/>
          <w:sz w:val="24"/>
          <w:szCs w:val="24"/>
        </w:rPr>
        <w:t>Sethuram</w:t>
      </w:r>
      <w:proofErr w:type="spellEnd"/>
      <w:r w:rsidRPr="00E035C8">
        <w:rPr>
          <w:rFonts w:ascii="Times New Roman" w:hAnsi="Times New Roman" w:cs="Times New Roman"/>
          <w:color w:val="000000" w:themeColor="text1"/>
          <w:sz w:val="24"/>
          <w:szCs w:val="24"/>
        </w:rPr>
        <w:t>, S., 2017. Literature review on organisation culture and its influence. </w:t>
      </w:r>
      <w:r w:rsidRPr="00E035C8">
        <w:rPr>
          <w:rFonts w:ascii="Times New Roman" w:hAnsi="Times New Roman" w:cs="Times New Roman"/>
          <w:i/>
          <w:iCs/>
          <w:color w:val="000000" w:themeColor="text1"/>
          <w:sz w:val="24"/>
          <w:szCs w:val="24"/>
        </w:rPr>
        <w:t>International Journal of Advanced Research in Engineering &amp; Management</w:t>
      </w:r>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3</w:t>
      </w:r>
      <w:r w:rsidRPr="00E035C8">
        <w:rPr>
          <w:rFonts w:ascii="Times New Roman" w:hAnsi="Times New Roman" w:cs="Times New Roman"/>
          <w:color w:val="000000" w:themeColor="text1"/>
          <w:sz w:val="24"/>
          <w:szCs w:val="24"/>
        </w:rPr>
        <w:t>(8), pp.9-14.</w:t>
      </w:r>
    </w:p>
    <w:p w14:paraId="4C009881" w14:textId="77777777" w:rsidR="001B40D8" w:rsidRPr="00D46CDB" w:rsidRDefault="001B40D8" w:rsidP="001B40D8">
      <w:pPr>
        <w:spacing w:after="240" w:line="360" w:lineRule="auto"/>
        <w:jc w:val="both"/>
        <w:rPr>
          <w:rFonts w:ascii="Times New Roman" w:hAnsi="Times New Roman" w:cs="Times New Roman"/>
          <w:color w:val="000000" w:themeColor="text1"/>
          <w:sz w:val="24"/>
          <w:szCs w:val="24"/>
          <w:shd w:val="clear" w:color="auto" w:fill="FFFFFF"/>
        </w:rPr>
      </w:pPr>
      <w:proofErr w:type="spellStart"/>
      <w:r w:rsidRPr="00D46CDB">
        <w:rPr>
          <w:rFonts w:ascii="Times New Roman" w:hAnsi="Times New Roman" w:cs="Times New Roman"/>
          <w:color w:val="000000" w:themeColor="text1"/>
          <w:sz w:val="24"/>
          <w:szCs w:val="24"/>
          <w:shd w:val="clear" w:color="auto" w:fill="FFFFFF"/>
        </w:rPr>
        <w:t>Karatuna</w:t>
      </w:r>
      <w:proofErr w:type="spellEnd"/>
      <w:r w:rsidRPr="00D46CDB">
        <w:rPr>
          <w:rFonts w:ascii="Times New Roman" w:hAnsi="Times New Roman" w:cs="Times New Roman"/>
          <w:color w:val="000000" w:themeColor="text1"/>
          <w:sz w:val="24"/>
          <w:szCs w:val="24"/>
          <w:shd w:val="clear" w:color="auto" w:fill="FFFFFF"/>
        </w:rPr>
        <w:t xml:space="preserve">, I., </w:t>
      </w:r>
      <w:proofErr w:type="spellStart"/>
      <w:r w:rsidRPr="00D46CDB">
        <w:rPr>
          <w:rFonts w:ascii="Times New Roman" w:hAnsi="Times New Roman" w:cs="Times New Roman"/>
          <w:color w:val="000000" w:themeColor="text1"/>
          <w:sz w:val="24"/>
          <w:szCs w:val="24"/>
          <w:shd w:val="clear" w:color="auto" w:fill="FFFFFF"/>
        </w:rPr>
        <w:t>Jönsson</w:t>
      </w:r>
      <w:proofErr w:type="spellEnd"/>
      <w:r w:rsidRPr="00D46CDB">
        <w:rPr>
          <w:rFonts w:ascii="Times New Roman" w:hAnsi="Times New Roman" w:cs="Times New Roman"/>
          <w:color w:val="000000" w:themeColor="text1"/>
          <w:sz w:val="24"/>
          <w:szCs w:val="24"/>
          <w:shd w:val="clear" w:color="auto" w:fill="FFFFFF"/>
        </w:rPr>
        <w:t xml:space="preserve">, S. and </w:t>
      </w:r>
      <w:proofErr w:type="spellStart"/>
      <w:r w:rsidRPr="00D46CDB">
        <w:rPr>
          <w:rFonts w:ascii="Times New Roman" w:hAnsi="Times New Roman" w:cs="Times New Roman"/>
          <w:color w:val="000000" w:themeColor="text1"/>
          <w:sz w:val="24"/>
          <w:szCs w:val="24"/>
          <w:shd w:val="clear" w:color="auto" w:fill="FFFFFF"/>
        </w:rPr>
        <w:t>Muhonen</w:t>
      </w:r>
      <w:proofErr w:type="spellEnd"/>
      <w:r w:rsidRPr="00D46CDB">
        <w:rPr>
          <w:rFonts w:ascii="Times New Roman" w:hAnsi="Times New Roman" w:cs="Times New Roman"/>
          <w:color w:val="000000" w:themeColor="text1"/>
          <w:sz w:val="24"/>
          <w:szCs w:val="24"/>
          <w:shd w:val="clear" w:color="auto" w:fill="FFFFFF"/>
        </w:rPr>
        <w:t>, T., 2020. Workplace bullying in the nursing profession: A cross-cultural scoping review. </w:t>
      </w:r>
      <w:r w:rsidRPr="00D46CDB">
        <w:rPr>
          <w:rFonts w:ascii="Times New Roman" w:hAnsi="Times New Roman" w:cs="Times New Roman"/>
          <w:i/>
          <w:iCs/>
          <w:color w:val="000000" w:themeColor="text1"/>
          <w:sz w:val="24"/>
          <w:szCs w:val="24"/>
          <w:shd w:val="clear" w:color="auto" w:fill="FFFFFF"/>
        </w:rPr>
        <w:t>International Journal of Nursing Studies</w:t>
      </w:r>
      <w:r w:rsidRPr="00D46CDB">
        <w:rPr>
          <w:rFonts w:ascii="Times New Roman" w:hAnsi="Times New Roman" w:cs="Times New Roman"/>
          <w:color w:val="000000" w:themeColor="text1"/>
          <w:sz w:val="24"/>
          <w:szCs w:val="24"/>
          <w:shd w:val="clear" w:color="auto" w:fill="FFFFFF"/>
        </w:rPr>
        <w:t>, </w:t>
      </w:r>
      <w:r w:rsidRPr="00D46CDB">
        <w:rPr>
          <w:rFonts w:ascii="Times New Roman" w:hAnsi="Times New Roman" w:cs="Times New Roman"/>
          <w:i/>
          <w:iCs/>
          <w:color w:val="000000" w:themeColor="text1"/>
          <w:sz w:val="24"/>
          <w:szCs w:val="24"/>
          <w:shd w:val="clear" w:color="auto" w:fill="FFFFFF"/>
        </w:rPr>
        <w:t>111</w:t>
      </w:r>
      <w:r w:rsidRPr="00D46CDB">
        <w:rPr>
          <w:rFonts w:ascii="Times New Roman" w:hAnsi="Times New Roman" w:cs="Times New Roman"/>
          <w:color w:val="000000" w:themeColor="text1"/>
          <w:sz w:val="24"/>
          <w:szCs w:val="24"/>
          <w:shd w:val="clear" w:color="auto" w:fill="FFFFFF"/>
        </w:rPr>
        <w:t>, p.103628.</w:t>
      </w:r>
    </w:p>
    <w:p w14:paraId="4DE775B0"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 xml:space="preserve">Kim, A., Kim, Y., Han, K., Jackson, S.E. and </w:t>
      </w:r>
      <w:proofErr w:type="spellStart"/>
      <w:r w:rsidRPr="00E035C8">
        <w:rPr>
          <w:rFonts w:ascii="Times New Roman" w:hAnsi="Times New Roman" w:cs="Times New Roman"/>
          <w:color w:val="000000" w:themeColor="text1"/>
          <w:sz w:val="24"/>
          <w:szCs w:val="24"/>
        </w:rPr>
        <w:t>Ployhart</w:t>
      </w:r>
      <w:proofErr w:type="spellEnd"/>
      <w:r w:rsidRPr="00E035C8">
        <w:rPr>
          <w:rFonts w:ascii="Times New Roman" w:hAnsi="Times New Roman" w:cs="Times New Roman"/>
          <w:color w:val="000000" w:themeColor="text1"/>
          <w:sz w:val="24"/>
          <w:szCs w:val="24"/>
        </w:rPr>
        <w:t xml:space="preserve">, R.E., 2017. Multilevel influences on voluntary workplace green </w:t>
      </w:r>
      <w:proofErr w:type="spellStart"/>
      <w:r w:rsidRPr="00E035C8">
        <w:rPr>
          <w:rFonts w:ascii="Times New Roman" w:hAnsi="Times New Roman" w:cs="Times New Roman"/>
          <w:color w:val="000000" w:themeColor="text1"/>
          <w:sz w:val="24"/>
          <w:szCs w:val="24"/>
        </w:rPr>
        <w:t>behavior</w:t>
      </w:r>
      <w:proofErr w:type="spellEnd"/>
      <w:r w:rsidRPr="00E035C8">
        <w:rPr>
          <w:rFonts w:ascii="Times New Roman" w:hAnsi="Times New Roman" w:cs="Times New Roman"/>
          <w:color w:val="000000" w:themeColor="text1"/>
          <w:sz w:val="24"/>
          <w:szCs w:val="24"/>
        </w:rPr>
        <w:t xml:space="preserve">: Individual differences, leader </w:t>
      </w:r>
      <w:proofErr w:type="spellStart"/>
      <w:r w:rsidRPr="00E035C8">
        <w:rPr>
          <w:rFonts w:ascii="Times New Roman" w:hAnsi="Times New Roman" w:cs="Times New Roman"/>
          <w:color w:val="000000" w:themeColor="text1"/>
          <w:sz w:val="24"/>
          <w:szCs w:val="24"/>
        </w:rPr>
        <w:t>behavior</w:t>
      </w:r>
      <w:proofErr w:type="spellEnd"/>
      <w:r w:rsidRPr="00E035C8">
        <w:rPr>
          <w:rFonts w:ascii="Times New Roman" w:hAnsi="Times New Roman" w:cs="Times New Roman"/>
          <w:color w:val="000000" w:themeColor="text1"/>
          <w:sz w:val="24"/>
          <w:szCs w:val="24"/>
        </w:rPr>
        <w:t xml:space="preserve">, and </w:t>
      </w:r>
      <w:proofErr w:type="spellStart"/>
      <w:r w:rsidRPr="00E035C8">
        <w:rPr>
          <w:rFonts w:ascii="Times New Roman" w:hAnsi="Times New Roman" w:cs="Times New Roman"/>
          <w:color w:val="000000" w:themeColor="text1"/>
          <w:sz w:val="24"/>
          <w:szCs w:val="24"/>
        </w:rPr>
        <w:t>coworker</w:t>
      </w:r>
      <w:proofErr w:type="spellEnd"/>
      <w:r w:rsidRPr="00E035C8">
        <w:rPr>
          <w:rFonts w:ascii="Times New Roman" w:hAnsi="Times New Roman" w:cs="Times New Roman"/>
          <w:color w:val="000000" w:themeColor="text1"/>
          <w:sz w:val="24"/>
          <w:szCs w:val="24"/>
        </w:rPr>
        <w:t xml:space="preserve"> advocacy. </w:t>
      </w:r>
      <w:r w:rsidRPr="00E035C8">
        <w:rPr>
          <w:rFonts w:ascii="Times New Roman" w:hAnsi="Times New Roman" w:cs="Times New Roman"/>
          <w:i/>
          <w:iCs/>
          <w:color w:val="000000" w:themeColor="text1"/>
          <w:sz w:val="24"/>
          <w:szCs w:val="24"/>
        </w:rPr>
        <w:t>Journal of management</w:t>
      </w:r>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43</w:t>
      </w:r>
      <w:r w:rsidRPr="00E035C8">
        <w:rPr>
          <w:rFonts w:ascii="Times New Roman" w:hAnsi="Times New Roman" w:cs="Times New Roman"/>
          <w:color w:val="000000" w:themeColor="text1"/>
          <w:sz w:val="24"/>
          <w:szCs w:val="24"/>
        </w:rPr>
        <w:t>(5), pp.1335-1358.</w:t>
      </w:r>
    </w:p>
    <w:p w14:paraId="439ABF33"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lastRenderedPageBreak/>
        <w:t>Kirton, G. and Greene, A.M., 2021. </w:t>
      </w:r>
      <w:r w:rsidRPr="00E035C8">
        <w:rPr>
          <w:rFonts w:ascii="Times New Roman" w:hAnsi="Times New Roman" w:cs="Times New Roman"/>
          <w:i/>
          <w:iCs/>
          <w:color w:val="000000" w:themeColor="text1"/>
          <w:sz w:val="24"/>
          <w:szCs w:val="24"/>
        </w:rPr>
        <w:t>The Dynamics of Managing Diversity and Inclusion: A Critical Approach</w:t>
      </w:r>
      <w:r w:rsidRPr="00E035C8">
        <w:rPr>
          <w:rFonts w:ascii="Times New Roman" w:hAnsi="Times New Roman" w:cs="Times New Roman"/>
          <w:color w:val="000000" w:themeColor="text1"/>
          <w:sz w:val="24"/>
          <w:szCs w:val="24"/>
        </w:rPr>
        <w:t>. Routledge.</w:t>
      </w:r>
    </w:p>
    <w:p w14:paraId="22A5CE56"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 xml:space="preserve">Lahti, M. and </w:t>
      </w:r>
      <w:proofErr w:type="spellStart"/>
      <w:r w:rsidRPr="00E035C8">
        <w:rPr>
          <w:rFonts w:ascii="Times New Roman" w:hAnsi="Times New Roman" w:cs="Times New Roman"/>
          <w:color w:val="000000" w:themeColor="text1"/>
          <w:sz w:val="24"/>
          <w:szCs w:val="24"/>
        </w:rPr>
        <w:t>Valo</w:t>
      </w:r>
      <w:proofErr w:type="spellEnd"/>
      <w:r w:rsidRPr="00E035C8">
        <w:rPr>
          <w:rFonts w:ascii="Times New Roman" w:hAnsi="Times New Roman" w:cs="Times New Roman"/>
          <w:color w:val="000000" w:themeColor="text1"/>
          <w:sz w:val="24"/>
          <w:szCs w:val="24"/>
        </w:rPr>
        <w:t>, M., 2017. Intercultural workplace communication. </w:t>
      </w:r>
      <w:r w:rsidRPr="00E035C8">
        <w:rPr>
          <w:rFonts w:ascii="Times New Roman" w:hAnsi="Times New Roman" w:cs="Times New Roman"/>
          <w:i/>
          <w:iCs/>
          <w:color w:val="000000" w:themeColor="text1"/>
          <w:sz w:val="24"/>
          <w:szCs w:val="24"/>
        </w:rPr>
        <w:t xml:space="preserve">Oxford Research </w:t>
      </w:r>
      <w:proofErr w:type="spellStart"/>
      <w:r w:rsidRPr="00E035C8">
        <w:rPr>
          <w:rFonts w:ascii="Times New Roman" w:hAnsi="Times New Roman" w:cs="Times New Roman"/>
          <w:i/>
          <w:iCs/>
          <w:color w:val="000000" w:themeColor="text1"/>
          <w:sz w:val="24"/>
          <w:szCs w:val="24"/>
        </w:rPr>
        <w:t>Encyclopedia</w:t>
      </w:r>
      <w:proofErr w:type="spellEnd"/>
      <w:r w:rsidRPr="00E035C8">
        <w:rPr>
          <w:rFonts w:ascii="Times New Roman" w:hAnsi="Times New Roman" w:cs="Times New Roman"/>
          <w:i/>
          <w:iCs/>
          <w:color w:val="000000" w:themeColor="text1"/>
          <w:sz w:val="24"/>
          <w:szCs w:val="24"/>
        </w:rPr>
        <w:t xml:space="preserve"> of Communication</w:t>
      </w:r>
      <w:r w:rsidRPr="00E035C8">
        <w:rPr>
          <w:rFonts w:ascii="Times New Roman" w:hAnsi="Times New Roman" w:cs="Times New Roman"/>
          <w:color w:val="000000" w:themeColor="text1"/>
          <w:sz w:val="24"/>
          <w:szCs w:val="24"/>
        </w:rPr>
        <w:t>.</w:t>
      </w:r>
    </w:p>
    <w:p w14:paraId="4DE985AB"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Lee, C., Huang, G.H. and Ashford, S.J., 2018. Job insecurity and the changing workplace: Recent developments and the future trends in job insecurity research. </w:t>
      </w:r>
      <w:r w:rsidRPr="00E035C8">
        <w:rPr>
          <w:rFonts w:ascii="Times New Roman" w:hAnsi="Times New Roman" w:cs="Times New Roman"/>
          <w:i/>
          <w:iCs/>
          <w:color w:val="000000" w:themeColor="text1"/>
          <w:sz w:val="24"/>
          <w:szCs w:val="24"/>
        </w:rPr>
        <w:t xml:space="preserve">Annual Review of Organizational Psychology and Organizational </w:t>
      </w:r>
      <w:proofErr w:type="spellStart"/>
      <w:r w:rsidRPr="00E035C8">
        <w:rPr>
          <w:rFonts w:ascii="Times New Roman" w:hAnsi="Times New Roman" w:cs="Times New Roman"/>
          <w:i/>
          <w:iCs/>
          <w:color w:val="000000" w:themeColor="text1"/>
          <w:sz w:val="24"/>
          <w:szCs w:val="24"/>
        </w:rPr>
        <w:t>Behavior</w:t>
      </w:r>
      <w:proofErr w:type="spellEnd"/>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5</w:t>
      </w:r>
      <w:r w:rsidRPr="00E035C8">
        <w:rPr>
          <w:rFonts w:ascii="Times New Roman" w:hAnsi="Times New Roman" w:cs="Times New Roman"/>
          <w:color w:val="000000" w:themeColor="text1"/>
          <w:sz w:val="24"/>
          <w:szCs w:val="24"/>
        </w:rPr>
        <w:t>, pp.335-359.</w:t>
      </w:r>
    </w:p>
    <w:p w14:paraId="12B9D574"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 xml:space="preserve">Lee, </w:t>
      </w:r>
      <w:proofErr w:type="gramStart"/>
      <w:r w:rsidRPr="00E035C8">
        <w:rPr>
          <w:rFonts w:ascii="Times New Roman" w:hAnsi="Times New Roman" w:cs="Times New Roman"/>
          <w:color w:val="000000" w:themeColor="text1"/>
          <w:sz w:val="24"/>
          <w:szCs w:val="24"/>
        </w:rPr>
        <w:t>J.</w:t>
      </w:r>
      <w:proofErr w:type="gramEnd"/>
      <w:r w:rsidRPr="00E035C8">
        <w:rPr>
          <w:rFonts w:ascii="Times New Roman" w:hAnsi="Times New Roman" w:cs="Times New Roman"/>
          <w:color w:val="000000" w:themeColor="text1"/>
          <w:sz w:val="24"/>
          <w:szCs w:val="24"/>
        </w:rPr>
        <w:t xml:space="preserve"> and Lim, J.J., 2019. Workplace bullying and job attitudes: The moderating role of coping strategies. </w:t>
      </w:r>
      <w:r w:rsidRPr="00E035C8">
        <w:rPr>
          <w:rFonts w:ascii="Times New Roman" w:hAnsi="Times New Roman" w:cs="Times New Roman"/>
          <w:i/>
          <w:iCs/>
          <w:color w:val="000000" w:themeColor="text1"/>
          <w:sz w:val="24"/>
          <w:szCs w:val="24"/>
        </w:rPr>
        <w:t>International Journal of Business and Information</w:t>
      </w:r>
      <w:r w:rsidRPr="00E035C8">
        <w:rPr>
          <w:rFonts w:ascii="Times New Roman" w:hAnsi="Times New Roman" w:cs="Times New Roman"/>
          <w:color w:val="000000" w:themeColor="text1"/>
          <w:sz w:val="24"/>
          <w:szCs w:val="24"/>
        </w:rPr>
        <w:t>, </w:t>
      </w:r>
      <w:r w:rsidRPr="00E035C8">
        <w:rPr>
          <w:rFonts w:ascii="Times New Roman" w:hAnsi="Times New Roman" w:cs="Times New Roman"/>
          <w:i/>
          <w:iCs/>
          <w:color w:val="000000" w:themeColor="text1"/>
          <w:sz w:val="24"/>
          <w:szCs w:val="24"/>
        </w:rPr>
        <w:t>14</w:t>
      </w:r>
      <w:r w:rsidRPr="00E035C8">
        <w:rPr>
          <w:rFonts w:ascii="Times New Roman" w:hAnsi="Times New Roman" w:cs="Times New Roman"/>
          <w:color w:val="000000" w:themeColor="text1"/>
          <w:sz w:val="24"/>
          <w:szCs w:val="24"/>
        </w:rPr>
        <w:t>(1), pp.1-24.</w:t>
      </w:r>
    </w:p>
    <w:p w14:paraId="7E3E7EEE"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shd w:val="clear" w:color="auto" w:fill="FFFFFF"/>
        </w:rPr>
      </w:pPr>
      <w:r w:rsidRPr="00E035C8">
        <w:rPr>
          <w:rFonts w:ascii="Times New Roman" w:hAnsi="Times New Roman" w:cs="Times New Roman"/>
          <w:color w:val="000000" w:themeColor="text1"/>
          <w:sz w:val="24"/>
          <w:szCs w:val="24"/>
          <w:shd w:val="clear" w:color="auto" w:fill="FFFFFF"/>
        </w:rPr>
        <w:t xml:space="preserve">Liu, C.H.S., 2018. Examining social capital, organizational </w:t>
      </w:r>
      <w:proofErr w:type="gramStart"/>
      <w:r w:rsidRPr="00E035C8">
        <w:rPr>
          <w:rFonts w:ascii="Times New Roman" w:hAnsi="Times New Roman" w:cs="Times New Roman"/>
          <w:color w:val="000000" w:themeColor="text1"/>
          <w:sz w:val="24"/>
          <w:szCs w:val="24"/>
          <w:shd w:val="clear" w:color="auto" w:fill="FFFFFF"/>
        </w:rPr>
        <w:t>learning</w:t>
      </w:r>
      <w:proofErr w:type="gramEnd"/>
      <w:r w:rsidRPr="00E035C8">
        <w:rPr>
          <w:rFonts w:ascii="Times New Roman" w:hAnsi="Times New Roman" w:cs="Times New Roman"/>
          <w:color w:val="000000" w:themeColor="text1"/>
          <w:sz w:val="24"/>
          <w:szCs w:val="24"/>
          <w:shd w:val="clear" w:color="auto" w:fill="FFFFFF"/>
        </w:rPr>
        <w:t xml:space="preserve"> and knowledge transfer in cultural and creative industries of practice. </w:t>
      </w:r>
      <w:r w:rsidRPr="00E035C8">
        <w:rPr>
          <w:rFonts w:ascii="Times New Roman" w:hAnsi="Times New Roman" w:cs="Times New Roman"/>
          <w:i/>
          <w:iCs/>
          <w:color w:val="000000" w:themeColor="text1"/>
          <w:sz w:val="24"/>
          <w:szCs w:val="24"/>
          <w:shd w:val="clear" w:color="auto" w:fill="FFFFFF"/>
        </w:rPr>
        <w:t>Tourism Management</w:t>
      </w:r>
      <w:r w:rsidRPr="00E035C8">
        <w:rPr>
          <w:rFonts w:ascii="Times New Roman" w:hAnsi="Times New Roman" w:cs="Times New Roman"/>
          <w:color w:val="000000" w:themeColor="text1"/>
          <w:sz w:val="24"/>
          <w:szCs w:val="24"/>
          <w:shd w:val="clear" w:color="auto" w:fill="FFFFFF"/>
        </w:rPr>
        <w:t>, </w:t>
      </w:r>
      <w:r w:rsidRPr="00E035C8">
        <w:rPr>
          <w:rFonts w:ascii="Times New Roman" w:hAnsi="Times New Roman" w:cs="Times New Roman"/>
          <w:i/>
          <w:iCs/>
          <w:color w:val="000000" w:themeColor="text1"/>
          <w:sz w:val="24"/>
          <w:szCs w:val="24"/>
          <w:shd w:val="clear" w:color="auto" w:fill="FFFFFF"/>
        </w:rPr>
        <w:t>64</w:t>
      </w:r>
      <w:r w:rsidRPr="00E035C8">
        <w:rPr>
          <w:rFonts w:ascii="Times New Roman" w:hAnsi="Times New Roman" w:cs="Times New Roman"/>
          <w:color w:val="000000" w:themeColor="text1"/>
          <w:sz w:val="24"/>
          <w:szCs w:val="24"/>
          <w:shd w:val="clear" w:color="auto" w:fill="FFFFFF"/>
        </w:rPr>
        <w:t>, pp.258-270.</w:t>
      </w:r>
    </w:p>
    <w:p w14:paraId="3E986EB7"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Luthans, F. and Doh, J.P., 2018. </w:t>
      </w:r>
      <w:r w:rsidRPr="00E035C8">
        <w:rPr>
          <w:rFonts w:ascii="Times New Roman" w:hAnsi="Times New Roman" w:cs="Times New Roman"/>
          <w:i/>
          <w:iCs/>
          <w:color w:val="000000" w:themeColor="text1"/>
          <w:sz w:val="24"/>
          <w:szCs w:val="24"/>
        </w:rPr>
        <w:t xml:space="preserve">International management: Culture, strategy, and </w:t>
      </w:r>
      <w:proofErr w:type="spellStart"/>
      <w:r w:rsidRPr="00E035C8">
        <w:rPr>
          <w:rFonts w:ascii="Times New Roman" w:hAnsi="Times New Roman" w:cs="Times New Roman"/>
          <w:i/>
          <w:iCs/>
          <w:color w:val="000000" w:themeColor="text1"/>
          <w:sz w:val="24"/>
          <w:szCs w:val="24"/>
        </w:rPr>
        <w:t>behavior</w:t>
      </w:r>
      <w:proofErr w:type="spellEnd"/>
      <w:r w:rsidRPr="00E035C8">
        <w:rPr>
          <w:rFonts w:ascii="Times New Roman" w:hAnsi="Times New Roman" w:cs="Times New Roman"/>
          <w:color w:val="000000" w:themeColor="text1"/>
          <w:sz w:val="24"/>
          <w:szCs w:val="24"/>
        </w:rPr>
        <w:t>. McGraw-Hill.</w:t>
      </w:r>
    </w:p>
    <w:p w14:paraId="78DC3EDD"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proofErr w:type="spellStart"/>
      <w:r w:rsidRPr="00E035C8">
        <w:rPr>
          <w:rFonts w:ascii="Times New Roman" w:hAnsi="Times New Roman" w:cs="Times New Roman"/>
          <w:color w:val="000000" w:themeColor="text1"/>
          <w:sz w:val="24"/>
          <w:szCs w:val="24"/>
        </w:rPr>
        <w:t>Mateescu</w:t>
      </w:r>
      <w:proofErr w:type="spellEnd"/>
      <w:r w:rsidRPr="00E035C8">
        <w:rPr>
          <w:rFonts w:ascii="Times New Roman" w:hAnsi="Times New Roman" w:cs="Times New Roman"/>
          <w:color w:val="000000" w:themeColor="text1"/>
          <w:sz w:val="24"/>
          <w:szCs w:val="24"/>
        </w:rPr>
        <w:t>, M.V., 2017. Cultural diversity in the workplace-discourse and perspectives. </w:t>
      </w:r>
      <w:r w:rsidRPr="00E035C8">
        <w:rPr>
          <w:rFonts w:ascii="Times New Roman" w:hAnsi="Times New Roman" w:cs="Times New Roman"/>
          <w:i/>
          <w:iCs/>
          <w:color w:val="000000" w:themeColor="text1"/>
          <w:sz w:val="24"/>
          <w:szCs w:val="24"/>
        </w:rPr>
        <w:t>Online Journal Modelling the New Europe</w:t>
      </w:r>
      <w:r w:rsidRPr="00E035C8">
        <w:rPr>
          <w:rFonts w:ascii="Times New Roman" w:hAnsi="Times New Roman" w:cs="Times New Roman"/>
          <w:color w:val="000000" w:themeColor="text1"/>
          <w:sz w:val="24"/>
          <w:szCs w:val="24"/>
        </w:rPr>
        <w:t xml:space="preserve">, (24), pp.23-35. </w:t>
      </w:r>
    </w:p>
    <w:p w14:paraId="3464A311"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shd w:val="clear" w:color="auto" w:fill="FFFFFF"/>
        </w:rPr>
      </w:pPr>
      <w:r w:rsidRPr="00E035C8">
        <w:rPr>
          <w:rFonts w:ascii="Times New Roman" w:hAnsi="Times New Roman" w:cs="Times New Roman"/>
          <w:color w:val="000000" w:themeColor="text1"/>
          <w:sz w:val="24"/>
          <w:szCs w:val="24"/>
          <w:shd w:val="clear" w:color="auto" w:fill="FFFFFF"/>
        </w:rPr>
        <w:t>Mullins, L.J. and McLean, J.E., 2019. </w:t>
      </w:r>
      <w:r w:rsidRPr="00E035C8">
        <w:rPr>
          <w:rFonts w:ascii="Times New Roman" w:hAnsi="Times New Roman" w:cs="Times New Roman"/>
          <w:i/>
          <w:iCs/>
          <w:color w:val="000000" w:themeColor="text1"/>
          <w:sz w:val="24"/>
          <w:szCs w:val="24"/>
          <w:shd w:val="clear" w:color="auto" w:fill="FFFFFF"/>
        </w:rPr>
        <w:t>Organisational Behaviour in the Workplace</w:t>
      </w:r>
      <w:r w:rsidRPr="00E035C8">
        <w:rPr>
          <w:rFonts w:ascii="Times New Roman" w:hAnsi="Times New Roman" w:cs="Times New Roman"/>
          <w:color w:val="000000" w:themeColor="text1"/>
          <w:sz w:val="24"/>
          <w:szCs w:val="24"/>
          <w:shd w:val="clear" w:color="auto" w:fill="FFFFFF"/>
        </w:rPr>
        <w:t>. Harlow: Pearson.</w:t>
      </w:r>
    </w:p>
    <w:p w14:paraId="13D0838B"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shd w:val="clear" w:color="auto" w:fill="FFFFFF"/>
        </w:rPr>
      </w:pPr>
      <w:r w:rsidRPr="00E035C8">
        <w:rPr>
          <w:rFonts w:ascii="Times New Roman" w:hAnsi="Times New Roman" w:cs="Times New Roman"/>
          <w:color w:val="000000" w:themeColor="text1"/>
          <w:sz w:val="24"/>
          <w:szCs w:val="24"/>
          <w:shd w:val="clear" w:color="auto" w:fill="FFFFFF"/>
        </w:rPr>
        <w:t xml:space="preserve">Myers. P. (2020). </w:t>
      </w:r>
      <w:r w:rsidRPr="00E035C8">
        <w:rPr>
          <w:rFonts w:ascii="Times New Roman" w:hAnsi="Times New Roman" w:cs="Times New Roman"/>
          <w:i/>
          <w:iCs/>
          <w:color w:val="000000" w:themeColor="text1"/>
          <w:sz w:val="24"/>
          <w:szCs w:val="24"/>
          <w:shd w:val="clear" w:color="auto" w:fill="FFFFFF"/>
        </w:rPr>
        <w:t xml:space="preserve">Nando’s case study: A restaurant with excellent execution of basic marketing principles. </w:t>
      </w:r>
      <w:r w:rsidRPr="00E035C8">
        <w:rPr>
          <w:rFonts w:ascii="Times New Roman" w:hAnsi="Times New Roman" w:cs="Times New Roman"/>
          <w:color w:val="000000" w:themeColor="text1"/>
          <w:sz w:val="24"/>
          <w:szCs w:val="24"/>
          <w:shd w:val="clear" w:color="auto" w:fill="FFFFFF"/>
        </w:rPr>
        <w:t xml:space="preserve">Available from </w:t>
      </w:r>
      <w:hyperlink r:id="rId22" w:history="1">
        <w:r w:rsidRPr="00E035C8">
          <w:rPr>
            <w:rStyle w:val="Hyperlink"/>
            <w:rFonts w:ascii="Times New Roman" w:hAnsi="Times New Roman" w:cs="Times New Roman"/>
            <w:color w:val="000000" w:themeColor="text1"/>
            <w:sz w:val="24"/>
            <w:szCs w:val="24"/>
            <w:shd w:val="clear" w:color="auto" w:fill="FFFFFF"/>
          </w:rPr>
          <w:t>https://bettermarketing.pub/nandos-case-study-a-restaurant-with-excellent-execution-of-basic-marketing-principles-722a31e933a9</w:t>
        </w:r>
      </w:hyperlink>
      <w:r w:rsidRPr="00E035C8">
        <w:rPr>
          <w:rFonts w:ascii="Times New Roman" w:hAnsi="Times New Roman" w:cs="Times New Roman"/>
          <w:color w:val="000000" w:themeColor="text1"/>
          <w:sz w:val="24"/>
          <w:szCs w:val="24"/>
          <w:shd w:val="clear" w:color="auto" w:fill="FFFFFF"/>
        </w:rPr>
        <w:t>. [Accessed on 18.04.2022].</w:t>
      </w:r>
    </w:p>
    <w:p w14:paraId="41532019"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 xml:space="preserve">Olsson, P. and </w:t>
      </w:r>
      <w:proofErr w:type="spellStart"/>
      <w:r w:rsidRPr="00E035C8">
        <w:rPr>
          <w:rFonts w:ascii="Times New Roman" w:hAnsi="Times New Roman" w:cs="Times New Roman"/>
          <w:color w:val="000000" w:themeColor="text1"/>
          <w:sz w:val="24"/>
          <w:szCs w:val="24"/>
        </w:rPr>
        <w:t>Lappi</w:t>
      </w:r>
      <w:proofErr w:type="spellEnd"/>
      <w:r w:rsidRPr="00E035C8">
        <w:rPr>
          <w:rFonts w:ascii="Times New Roman" w:hAnsi="Times New Roman" w:cs="Times New Roman"/>
          <w:color w:val="000000" w:themeColor="text1"/>
          <w:sz w:val="24"/>
          <w:szCs w:val="24"/>
        </w:rPr>
        <w:t>, T.R., 2018. Encounters and Avoidances in Suburban Spaces: Experiencing Cultural and Social Diversity in a Multicultural City. </w:t>
      </w:r>
      <w:proofErr w:type="spellStart"/>
      <w:r w:rsidRPr="00E035C8">
        <w:rPr>
          <w:rFonts w:ascii="Times New Roman" w:hAnsi="Times New Roman" w:cs="Times New Roman"/>
          <w:i/>
          <w:iCs/>
          <w:color w:val="000000" w:themeColor="text1"/>
          <w:sz w:val="24"/>
          <w:szCs w:val="24"/>
        </w:rPr>
        <w:t>EthnologiaScandinavica</w:t>
      </w:r>
      <w:proofErr w:type="spellEnd"/>
      <w:r w:rsidRPr="00E035C8">
        <w:rPr>
          <w:rFonts w:ascii="Times New Roman" w:hAnsi="Times New Roman" w:cs="Times New Roman"/>
          <w:color w:val="000000" w:themeColor="text1"/>
          <w:sz w:val="24"/>
          <w:szCs w:val="24"/>
        </w:rPr>
        <w:t>.</w:t>
      </w:r>
    </w:p>
    <w:p w14:paraId="2D032631"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lang w:val="en-US"/>
        </w:rPr>
      </w:pPr>
      <w:r w:rsidRPr="00E035C8">
        <w:rPr>
          <w:rFonts w:ascii="Times New Roman" w:hAnsi="Times New Roman" w:cs="Times New Roman"/>
          <w:color w:val="000000" w:themeColor="text1"/>
          <w:sz w:val="24"/>
          <w:szCs w:val="24"/>
          <w:lang w:val="en-US"/>
        </w:rPr>
        <w:t xml:space="preserve">peopleprofession.cipd.org, (2022), </w:t>
      </w:r>
      <w:r w:rsidRPr="00E035C8">
        <w:rPr>
          <w:rFonts w:ascii="Times New Roman" w:hAnsi="Times New Roman" w:cs="Times New Roman"/>
          <w:i/>
          <w:color w:val="000000" w:themeColor="text1"/>
          <w:sz w:val="24"/>
          <w:szCs w:val="24"/>
          <w:lang w:val="en-US"/>
        </w:rPr>
        <w:t xml:space="preserve">Culture and behavior, </w:t>
      </w:r>
      <w:r w:rsidRPr="00E035C8">
        <w:rPr>
          <w:rFonts w:ascii="Times New Roman" w:hAnsi="Times New Roman" w:cs="Times New Roman"/>
          <w:color w:val="000000" w:themeColor="text1"/>
          <w:sz w:val="24"/>
          <w:szCs w:val="24"/>
          <w:lang w:val="en-US"/>
        </w:rPr>
        <w:t xml:space="preserve">Available at: </w:t>
      </w:r>
      <w:proofErr w:type="gramStart"/>
      <w:r w:rsidRPr="00E035C8">
        <w:rPr>
          <w:rFonts w:ascii="Times New Roman" w:hAnsi="Times New Roman" w:cs="Times New Roman"/>
          <w:color w:val="000000" w:themeColor="text1"/>
          <w:sz w:val="24"/>
          <w:szCs w:val="24"/>
          <w:lang w:val="en-US"/>
        </w:rPr>
        <w:t>https://peopleprofession.cipd.org/profession-map/core-knowledge/culture-behaviour[</w:t>
      </w:r>
      <w:proofErr w:type="gramEnd"/>
      <w:r w:rsidRPr="00E035C8">
        <w:rPr>
          <w:rFonts w:ascii="Times New Roman" w:hAnsi="Times New Roman" w:cs="Times New Roman"/>
          <w:color w:val="000000" w:themeColor="text1"/>
          <w:sz w:val="24"/>
          <w:szCs w:val="24"/>
          <w:lang w:val="en-US"/>
        </w:rPr>
        <w:t>Accessed on 3rd March 2022]</w:t>
      </w:r>
    </w:p>
    <w:p w14:paraId="6CDCE7BC" w14:textId="77777777" w:rsidR="001B40D8" w:rsidRPr="00D46CDB" w:rsidRDefault="001B40D8" w:rsidP="001B40D8">
      <w:pPr>
        <w:spacing w:after="240" w:line="360" w:lineRule="auto"/>
        <w:jc w:val="both"/>
        <w:rPr>
          <w:rFonts w:ascii="Times New Roman" w:hAnsi="Times New Roman" w:cs="Times New Roman"/>
          <w:color w:val="000000" w:themeColor="text1"/>
          <w:sz w:val="24"/>
          <w:szCs w:val="24"/>
          <w:shd w:val="clear" w:color="auto" w:fill="FFFFFF"/>
        </w:rPr>
      </w:pPr>
      <w:proofErr w:type="spellStart"/>
      <w:r w:rsidRPr="00D46CDB">
        <w:rPr>
          <w:rFonts w:ascii="Times New Roman" w:hAnsi="Times New Roman" w:cs="Times New Roman"/>
          <w:color w:val="000000" w:themeColor="text1"/>
          <w:sz w:val="24"/>
          <w:szCs w:val="24"/>
          <w:shd w:val="clear" w:color="auto" w:fill="FFFFFF"/>
        </w:rPr>
        <w:t>Salin</w:t>
      </w:r>
      <w:proofErr w:type="spellEnd"/>
      <w:r w:rsidRPr="00D46CDB">
        <w:rPr>
          <w:rFonts w:ascii="Times New Roman" w:hAnsi="Times New Roman" w:cs="Times New Roman"/>
          <w:color w:val="000000" w:themeColor="text1"/>
          <w:sz w:val="24"/>
          <w:szCs w:val="24"/>
          <w:shd w:val="clear" w:color="auto" w:fill="FFFFFF"/>
        </w:rPr>
        <w:t xml:space="preserve">, D., Cowan, R.L., </w:t>
      </w:r>
      <w:proofErr w:type="spellStart"/>
      <w:r w:rsidRPr="00D46CDB">
        <w:rPr>
          <w:rFonts w:ascii="Times New Roman" w:hAnsi="Times New Roman" w:cs="Times New Roman"/>
          <w:color w:val="000000" w:themeColor="text1"/>
          <w:sz w:val="24"/>
          <w:szCs w:val="24"/>
          <w:shd w:val="clear" w:color="auto" w:fill="FFFFFF"/>
        </w:rPr>
        <w:t>Adewumi</w:t>
      </w:r>
      <w:proofErr w:type="spellEnd"/>
      <w:r w:rsidRPr="00D46CDB">
        <w:rPr>
          <w:rFonts w:ascii="Times New Roman" w:hAnsi="Times New Roman" w:cs="Times New Roman"/>
          <w:color w:val="000000" w:themeColor="text1"/>
          <w:sz w:val="24"/>
          <w:szCs w:val="24"/>
          <w:shd w:val="clear" w:color="auto" w:fill="FFFFFF"/>
        </w:rPr>
        <w:t xml:space="preserve">, O., </w:t>
      </w:r>
      <w:proofErr w:type="spellStart"/>
      <w:r w:rsidRPr="00D46CDB">
        <w:rPr>
          <w:rFonts w:ascii="Times New Roman" w:hAnsi="Times New Roman" w:cs="Times New Roman"/>
          <w:color w:val="000000" w:themeColor="text1"/>
          <w:sz w:val="24"/>
          <w:szCs w:val="24"/>
          <w:shd w:val="clear" w:color="auto" w:fill="FFFFFF"/>
        </w:rPr>
        <w:t>Apospori</w:t>
      </w:r>
      <w:proofErr w:type="spellEnd"/>
      <w:r w:rsidRPr="00D46CDB">
        <w:rPr>
          <w:rFonts w:ascii="Times New Roman" w:hAnsi="Times New Roman" w:cs="Times New Roman"/>
          <w:color w:val="000000" w:themeColor="text1"/>
          <w:sz w:val="24"/>
          <w:szCs w:val="24"/>
          <w:shd w:val="clear" w:color="auto" w:fill="FFFFFF"/>
        </w:rPr>
        <w:t xml:space="preserve">, E., </w:t>
      </w:r>
      <w:proofErr w:type="spellStart"/>
      <w:r w:rsidRPr="00D46CDB">
        <w:rPr>
          <w:rFonts w:ascii="Times New Roman" w:hAnsi="Times New Roman" w:cs="Times New Roman"/>
          <w:color w:val="000000" w:themeColor="text1"/>
          <w:sz w:val="24"/>
          <w:szCs w:val="24"/>
          <w:shd w:val="clear" w:color="auto" w:fill="FFFFFF"/>
        </w:rPr>
        <w:t>Bochantin</w:t>
      </w:r>
      <w:proofErr w:type="spellEnd"/>
      <w:r w:rsidRPr="00D46CDB">
        <w:rPr>
          <w:rFonts w:ascii="Times New Roman" w:hAnsi="Times New Roman" w:cs="Times New Roman"/>
          <w:color w:val="000000" w:themeColor="text1"/>
          <w:sz w:val="24"/>
          <w:szCs w:val="24"/>
          <w:shd w:val="clear" w:color="auto" w:fill="FFFFFF"/>
        </w:rPr>
        <w:t xml:space="preserve">, J., </w:t>
      </w:r>
      <w:proofErr w:type="spellStart"/>
      <w:r w:rsidRPr="00D46CDB">
        <w:rPr>
          <w:rFonts w:ascii="Times New Roman" w:hAnsi="Times New Roman" w:cs="Times New Roman"/>
          <w:color w:val="000000" w:themeColor="text1"/>
          <w:sz w:val="24"/>
          <w:szCs w:val="24"/>
          <w:shd w:val="clear" w:color="auto" w:fill="FFFFFF"/>
        </w:rPr>
        <w:t>D’Cruz</w:t>
      </w:r>
      <w:proofErr w:type="spellEnd"/>
      <w:r w:rsidRPr="00D46CDB">
        <w:rPr>
          <w:rFonts w:ascii="Times New Roman" w:hAnsi="Times New Roman" w:cs="Times New Roman"/>
          <w:color w:val="000000" w:themeColor="text1"/>
          <w:sz w:val="24"/>
          <w:szCs w:val="24"/>
          <w:shd w:val="clear" w:color="auto" w:fill="FFFFFF"/>
        </w:rPr>
        <w:t xml:space="preserve">, P., </w:t>
      </w:r>
      <w:proofErr w:type="spellStart"/>
      <w:r w:rsidRPr="00D46CDB">
        <w:rPr>
          <w:rFonts w:ascii="Times New Roman" w:hAnsi="Times New Roman" w:cs="Times New Roman"/>
          <w:color w:val="000000" w:themeColor="text1"/>
          <w:sz w:val="24"/>
          <w:szCs w:val="24"/>
          <w:shd w:val="clear" w:color="auto" w:fill="FFFFFF"/>
        </w:rPr>
        <w:t>Djurkovic</w:t>
      </w:r>
      <w:proofErr w:type="spellEnd"/>
      <w:r w:rsidRPr="00D46CDB">
        <w:rPr>
          <w:rFonts w:ascii="Times New Roman" w:hAnsi="Times New Roman" w:cs="Times New Roman"/>
          <w:color w:val="000000" w:themeColor="text1"/>
          <w:sz w:val="24"/>
          <w:szCs w:val="24"/>
          <w:shd w:val="clear" w:color="auto" w:fill="FFFFFF"/>
        </w:rPr>
        <w:t xml:space="preserve">, N., </w:t>
      </w:r>
      <w:proofErr w:type="spellStart"/>
      <w:r w:rsidRPr="00D46CDB">
        <w:rPr>
          <w:rFonts w:ascii="Times New Roman" w:hAnsi="Times New Roman" w:cs="Times New Roman"/>
          <w:color w:val="000000" w:themeColor="text1"/>
          <w:sz w:val="24"/>
          <w:szCs w:val="24"/>
          <w:shd w:val="clear" w:color="auto" w:fill="FFFFFF"/>
        </w:rPr>
        <w:t>Durniat</w:t>
      </w:r>
      <w:proofErr w:type="spellEnd"/>
      <w:r w:rsidRPr="00D46CDB">
        <w:rPr>
          <w:rFonts w:ascii="Times New Roman" w:hAnsi="Times New Roman" w:cs="Times New Roman"/>
          <w:color w:val="000000" w:themeColor="text1"/>
          <w:sz w:val="24"/>
          <w:szCs w:val="24"/>
          <w:shd w:val="clear" w:color="auto" w:fill="FFFFFF"/>
        </w:rPr>
        <w:t xml:space="preserve">, K., </w:t>
      </w:r>
      <w:proofErr w:type="spellStart"/>
      <w:r w:rsidRPr="00D46CDB">
        <w:rPr>
          <w:rFonts w:ascii="Times New Roman" w:hAnsi="Times New Roman" w:cs="Times New Roman"/>
          <w:color w:val="000000" w:themeColor="text1"/>
          <w:sz w:val="24"/>
          <w:szCs w:val="24"/>
          <w:shd w:val="clear" w:color="auto" w:fill="FFFFFF"/>
        </w:rPr>
        <w:t>Escartín</w:t>
      </w:r>
      <w:proofErr w:type="spellEnd"/>
      <w:r w:rsidRPr="00D46CDB">
        <w:rPr>
          <w:rFonts w:ascii="Times New Roman" w:hAnsi="Times New Roman" w:cs="Times New Roman"/>
          <w:color w:val="000000" w:themeColor="text1"/>
          <w:sz w:val="24"/>
          <w:szCs w:val="24"/>
          <w:shd w:val="clear" w:color="auto" w:fill="FFFFFF"/>
        </w:rPr>
        <w:t xml:space="preserve">, J., Guo, J. and </w:t>
      </w:r>
      <w:proofErr w:type="spellStart"/>
      <w:r w:rsidRPr="00D46CDB">
        <w:rPr>
          <w:rFonts w:ascii="Times New Roman" w:hAnsi="Times New Roman" w:cs="Times New Roman"/>
          <w:color w:val="000000" w:themeColor="text1"/>
          <w:sz w:val="24"/>
          <w:szCs w:val="24"/>
          <w:shd w:val="clear" w:color="auto" w:fill="FFFFFF"/>
        </w:rPr>
        <w:t>Işik</w:t>
      </w:r>
      <w:proofErr w:type="spellEnd"/>
      <w:r w:rsidRPr="00D46CDB">
        <w:rPr>
          <w:rFonts w:ascii="Times New Roman" w:hAnsi="Times New Roman" w:cs="Times New Roman"/>
          <w:color w:val="000000" w:themeColor="text1"/>
          <w:sz w:val="24"/>
          <w:szCs w:val="24"/>
          <w:shd w:val="clear" w:color="auto" w:fill="FFFFFF"/>
        </w:rPr>
        <w:t xml:space="preserve">, I., 2020. Prevention of and interventions in workplace </w:t>
      </w:r>
      <w:r w:rsidRPr="00D46CDB">
        <w:rPr>
          <w:rFonts w:ascii="Times New Roman" w:hAnsi="Times New Roman" w:cs="Times New Roman"/>
          <w:color w:val="000000" w:themeColor="text1"/>
          <w:sz w:val="24"/>
          <w:szCs w:val="24"/>
          <w:shd w:val="clear" w:color="auto" w:fill="FFFFFF"/>
        </w:rPr>
        <w:lastRenderedPageBreak/>
        <w:t>bullying: A global study of human resource professionals’ reflections on preferred action. </w:t>
      </w:r>
      <w:r w:rsidRPr="00D46CDB">
        <w:rPr>
          <w:rFonts w:ascii="Times New Roman" w:hAnsi="Times New Roman" w:cs="Times New Roman"/>
          <w:i/>
          <w:iCs/>
          <w:color w:val="000000" w:themeColor="text1"/>
          <w:sz w:val="24"/>
          <w:szCs w:val="24"/>
          <w:shd w:val="clear" w:color="auto" w:fill="FFFFFF"/>
        </w:rPr>
        <w:t>The International Journal of Human Resource Management</w:t>
      </w:r>
      <w:r w:rsidRPr="00D46CDB">
        <w:rPr>
          <w:rFonts w:ascii="Times New Roman" w:hAnsi="Times New Roman" w:cs="Times New Roman"/>
          <w:color w:val="000000" w:themeColor="text1"/>
          <w:sz w:val="24"/>
          <w:szCs w:val="24"/>
          <w:shd w:val="clear" w:color="auto" w:fill="FFFFFF"/>
        </w:rPr>
        <w:t>, </w:t>
      </w:r>
      <w:r w:rsidRPr="00D46CDB">
        <w:rPr>
          <w:rFonts w:ascii="Times New Roman" w:hAnsi="Times New Roman" w:cs="Times New Roman"/>
          <w:i/>
          <w:iCs/>
          <w:color w:val="000000" w:themeColor="text1"/>
          <w:sz w:val="24"/>
          <w:szCs w:val="24"/>
          <w:shd w:val="clear" w:color="auto" w:fill="FFFFFF"/>
        </w:rPr>
        <w:t>31</w:t>
      </w:r>
      <w:r w:rsidRPr="00D46CDB">
        <w:rPr>
          <w:rFonts w:ascii="Times New Roman" w:hAnsi="Times New Roman" w:cs="Times New Roman"/>
          <w:color w:val="000000" w:themeColor="text1"/>
          <w:sz w:val="24"/>
          <w:szCs w:val="24"/>
          <w:shd w:val="clear" w:color="auto" w:fill="FFFFFF"/>
        </w:rPr>
        <w:t>(20), pp.2622-2644.</w:t>
      </w:r>
    </w:p>
    <w:p w14:paraId="71B31181"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shd w:val="clear" w:color="auto" w:fill="FFFFFF"/>
        </w:rPr>
      </w:pPr>
      <w:r w:rsidRPr="00E035C8">
        <w:rPr>
          <w:rFonts w:ascii="Times New Roman" w:hAnsi="Times New Roman" w:cs="Times New Roman"/>
          <w:color w:val="000000" w:themeColor="text1"/>
          <w:sz w:val="24"/>
          <w:szCs w:val="24"/>
        </w:rPr>
        <w:t>Saunders, M.N.K. (2019) Research methods for business students. 8th ed. Harlow: Pearson.</w:t>
      </w:r>
    </w:p>
    <w:p w14:paraId="7DB36597" w14:textId="77777777" w:rsidR="001B40D8" w:rsidRPr="00D46CDB" w:rsidRDefault="001B40D8" w:rsidP="001B40D8">
      <w:pPr>
        <w:spacing w:after="240" w:line="360" w:lineRule="auto"/>
        <w:jc w:val="both"/>
        <w:rPr>
          <w:rFonts w:ascii="Times New Roman" w:hAnsi="Times New Roman" w:cs="Times New Roman"/>
          <w:color w:val="000000" w:themeColor="text1"/>
          <w:sz w:val="24"/>
          <w:szCs w:val="24"/>
          <w:shd w:val="clear" w:color="auto" w:fill="FFFFFF"/>
        </w:rPr>
      </w:pPr>
      <w:r w:rsidRPr="00D46CDB">
        <w:rPr>
          <w:rFonts w:ascii="Times New Roman" w:hAnsi="Times New Roman" w:cs="Times New Roman"/>
          <w:color w:val="000000" w:themeColor="text1"/>
          <w:sz w:val="24"/>
          <w:szCs w:val="24"/>
          <w:shd w:val="clear" w:color="auto" w:fill="FFFFFF"/>
        </w:rPr>
        <w:t xml:space="preserve">Sharma, A., </w:t>
      </w:r>
      <w:proofErr w:type="spellStart"/>
      <w:r w:rsidRPr="00D46CDB">
        <w:rPr>
          <w:rFonts w:ascii="Times New Roman" w:hAnsi="Times New Roman" w:cs="Times New Roman"/>
          <w:color w:val="000000" w:themeColor="text1"/>
          <w:sz w:val="24"/>
          <w:szCs w:val="24"/>
          <w:shd w:val="clear" w:color="auto" w:fill="FFFFFF"/>
        </w:rPr>
        <w:t>Panicker</w:t>
      </w:r>
      <w:proofErr w:type="spellEnd"/>
      <w:r w:rsidRPr="00D46CDB">
        <w:rPr>
          <w:rFonts w:ascii="Times New Roman" w:hAnsi="Times New Roman" w:cs="Times New Roman"/>
          <w:color w:val="000000" w:themeColor="text1"/>
          <w:sz w:val="24"/>
          <w:szCs w:val="24"/>
          <w:shd w:val="clear" w:color="auto" w:fill="FFFFFF"/>
        </w:rPr>
        <w:t>, A. and Goswami, S., 2020. Managing Workplace Diversity through Motivation and Leadership. </w:t>
      </w:r>
      <w:proofErr w:type="spellStart"/>
      <w:r w:rsidRPr="00D46CDB">
        <w:rPr>
          <w:rFonts w:ascii="Times New Roman" w:hAnsi="Times New Roman" w:cs="Times New Roman"/>
          <w:i/>
          <w:iCs/>
          <w:color w:val="000000" w:themeColor="text1"/>
          <w:sz w:val="24"/>
          <w:szCs w:val="24"/>
          <w:shd w:val="clear" w:color="auto" w:fill="FFFFFF"/>
        </w:rPr>
        <w:t>Paideuma</w:t>
      </w:r>
      <w:proofErr w:type="spellEnd"/>
      <w:r w:rsidRPr="00D46CDB">
        <w:rPr>
          <w:rFonts w:ascii="Times New Roman" w:hAnsi="Times New Roman" w:cs="Times New Roman"/>
          <w:i/>
          <w:iCs/>
          <w:color w:val="000000" w:themeColor="text1"/>
          <w:sz w:val="24"/>
          <w:szCs w:val="24"/>
          <w:shd w:val="clear" w:color="auto" w:fill="FFFFFF"/>
        </w:rPr>
        <w:t xml:space="preserve"> Journal</w:t>
      </w:r>
      <w:r w:rsidRPr="00D46CDB">
        <w:rPr>
          <w:rFonts w:ascii="Times New Roman" w:hAnsi="Times New Roman" w:cs="Times New Roman"/>
          <w:color w:val="000000" w:themeColor="text1"/>
          <w:sz w:val="24"/>
          <w:szCs w:val="24"/>
          <w:shd w:val="clear" w:color="auto" w:fill="FFFFFF"/>
        </w:rPr>
        <w:t>, </w:t>
      </w:r>
      <w:r w:rsidRPr="00D46CDB">
        <w:rPr>
          <w:rFonts w:ascii="Times New Roman" w:hAnsi="Times New Roman" w:cs="Times New Roman"/>
          <w:i/>
          <w:iCs/>
          <w:color w:val="000000" w:themeColor="text1"/>
          <w:sz w:val="24"/>
          <w:szCs w:val="24"/>
          <w:shd w:val="clear" w:color="auto" w:fill="FFFFFF"/>
        </w:rPr>
        <w:t>8</w:t>
      </w:r>
      <w:r w:rsidRPr="00D46CDB">
        <w:rPr>
          <w:rFonts w:ascii="Times New Roman" w:hAnsi="Times New Roman" w:cs="Times New Roman"/>
          <w:color w:val="000000" w:themeColor="text1"/>
          <w:sz w:val="24"/>
          <w:szCs w:val="24"/>
          <w:shd w:val="clear" w:color="auto" w:fill="FFFFFF"/>
        </w:rPr>
        <w:t>(3), pp.85-91.</w:t>
      </w:r>
    </w:p>
    <w:p w14:paraId="664D4910"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shd w:val="clear" w:color="auto" w:fill="FFFFFF"/>
        </w:rPr>
        <w:t xml:space="preserve">Srivastava, S., Singh, S. and </w:t>
      </w:r>
      <w:proofErr w:type="spellStart"/>
      <w:r w:rsidRPr="00E035C8">
        <w:rPr>
          <w:rFonts w:ascii="Times New Roman" w:hAnsi="Times New Roman" w:cs="Times New Roman"/>
          <w:color w:val="000000" w:themeColor="text1"/>
          <w:sz w:val="24"/>
          <w:szCs w:val="24"/>
          <w:shd w:val="clear" w:color="auto" w:fill="FFFFFF"/>
        </w:rPr>
        <w:t>Dhir</w:t>
      </w:r>
      <w:proofErr w:type="spellEnd"/>
      <w:r w:rsidRPr="00E035C8">
        <w:rPr>
          <w:rFonts w:ascii="Times New Roman" w:hAnsi="Times New Roman" w:cs="Times New Roman"/>
          <w:color w:val="000000" w:themeColor="text1"/>
          <w:sz w:val="24"/>
          <w:szCs w:val="24"/>
          <w:shd w:val="clear" w:color="auto" w:fill="FFFFFF"/>
        </w:rPr>
        <w:t>, S., 2020. Culture and International business research: A review and research agenda. </w:t>
      </w:r>
      <w:r w:rsidRPr="00E035C8">
        <w:rPr>
          <w:rFonts w:ascii="Times New Roman" w:hAnsi="Times New Roman" w:cs="Times New Roman"/>
          <w:i/>
          <w:iCs/>
          <w:color w:val="000000" w:themeColor="text1"/>
          <w:sz w:val="24"/>
          <w:szCs w:val="24"/>
          <w:shd w:val="clear" w:color="auto" w:fill="FFFFFF"/>
        </w:rPr>
        <w:t>International Business Review</w:t>
      </w:r>
      <w:r w:rsidRPr="00E035C8">
        <w:rPr>
          <w:rFonts w:ascii="Times New Roman" w:hAnsi="Times New Roman" w:cs="Times New Roman"/>
          <w:color w:val="000000" w:themeColor="text1"/>
          <w:sz w:val="24"/>
          <w:szCs w:val="24"/>
          <w:shd w:val="clear" w:color="auto" w:fill="FFFFFF"/>
        </w:rPr>
        <w:t>, </w:t>
      </w:r>
      <w:r w:rsidRPr="00E035C8">
        <w:rPr>
          <w:rFonts w:ascii="Times New Roman" w:hAnsi="Times New Roman" w:cs="Times New Roman"/>
          <w:i/>
          <w:iCs/>
          <w:color w:val="000000" w:themeColor="text1"/>
          <w:sz w:val="24"/>
          <w:szCs w:val="24"/>
          <w:shd w:val="clear" w:color="auto" w:fill="FFFFFF"/>
        </w:rPr>
        <w:t>29</w:t>
      </w:r>
      <w:r w:rsidRPr="00E035C8">
        <w:rPr>
          <w:rFonts w:ascii="Times New Roman" w:hAnsi="Times New Roman" w:cs="Times New Roman"/>
          <w:color w:val="000000" w:themeColor="text1"/>
          <w:sz w:val="24"/>
          <w:szCs w:val="24"/>
          <w:shd w:val="clear" w:color="auto" w:fill="FFFFFF"/>
        </w:rPr>
        <w:t>(4), p.101709.</w:t>
      </w:r>
    </w:p>
    <w:p w14:paraId="3DF8EAB7" w14:textId="77777777" w:rsidR="001B40D8" w:rsidRPr="00D46CDB" w:rsidRDefault="001B40D8" w:rsidP="001B40D8">
      <w:pPr>
        <w:spacing w:after="240" w:line="360" w:lineRule="auto"/>
        <w:jc w:val="both"/>
        <w:rPr>
          <w:rFonts w:ascii="Times New Roman" w:hAnsi="Times New Roman" w:cs="Times New Roman"/>
          <w:color w:val="000000" w:themeColor="text1"/>
          <w:sz w:val="24"/>
          <w:szCs w:val="24"/>
          <w:shd w:val="clear" w:color="auto" w:fill="FFFFFF"/>
        </w:rPr>
      </w:pPr>
      <w:r w:rsidRPr="00D46CDB">
        <w:rPr>
          <w:rFonts w:ascii="Times New Roman" w:hAnsi="Times New Roman" w:cs="Times New Roman"/>
          <w:color w:val="000000" w:themeColor="text1"/>
          <w:sz w:val="24"/>
          <w:szCs w:val="24"/>
          <w:shd w:val="clear" w:color="auto" w:fill="FFFFFF"/>
        </w:rPr>
        <w:t>Xi, J.I.A.N.G., 2018. Representations and origins of the cultural differences regarding hierarchy between Chinese and Japanese employees in the workplace. </w:t>
      </w:r>
      <w:r w:rsidRPr="00D46CDB">
        <w:rPr>
          <w:rFonts w:ascii="Times New Roman" w:hAnsi="Times New Roman" w:cs="Times New Roman"/>
          <w:i/>
          <w:iCs/>
          <w:color w:val="000000" w:themeColor="text1"/>
          <w:sz w:val="24"/>
          <w:szCs w:val="24"/>
          <w:shd w:val="clear" w:color="auto" w:fill="FFFFFF"/>
        </w:rPr>
        <w:t>International Business and Management</w:t>
      </w:r>
      <w:r w:rsidRPr="00D46CDB">
        <w:rPr>
          <w:rFonts w:ascii="Times New Roman" w:hAnsi="Times New Roman" w:cs="Times New Roman"/>
          <w:color w:val="000000" w:themeColor="text1"/>
          <w:sz w:val="24"/>
          <w:szCs w:val="24"/>
          <w:shd w:val="clear" w:color="auto" w:fill="FFFFFF"/>
        </w:rPr>
        <w:t>, </w:t>
      </w:r>
      <w:r w:rsidRPr="00D46CDB">
        <w:rPr>
          <w:rFonts w:ascii="Times New Roman" w:hAnsi="Times New Roman" w:cs="Times New Roman"/>
          <w:i/>
          <w:iCs/>
          <w:color w:val="000000" w:themeColor="text1"/>
          <w:sz w:val="24"/>
          <w:szCs w:val="24"/>
          <w:shd w:val="clear" w:color="auto" w:fill="FFFFFF"/>
        </w:rPr>
        <w:t>16</w:t>
      </w:r>
      <w:r w:rsidRPr="00D46CDB">
        <w:rPr>
          <w:rFonts w:ascii="Times New Roman" w:hAnsi="Times New Roman" w:cs="Times New Roman"/>
          <w:color w:val="000000" w:themeColor="text1"/>
          <w:sz w:val="24"/>
          <w:szCs w:val="24"/>
          <w:shd w:val="clear" w:color="auto" w:fill="FFFFFF"/>
        </w:rPr>
        <w:t>(1), pp.1-8.</w:t>
      </w:r>
    </w:p>
    <w:p w14:paraId="11514AA5" w14:textId="77777777" w:rsidR="001B40D8" w:rsidRPr="00E035C8" w:rsidRDefault="001B40D8" w:rsidP="001B40D8">
      <w:pPr>
        <w:spacing w:after="240" w:line="360" w:lineRule="auto"/>
        <w:jc w:val="both"/>
        <w:rPr>
          <w:rFonts w:ascii="Times New Roman" w:hAnsi="Times New Roman" w:cs="Times New Roman"/>
          <w:color w:val="000000" w:themeColor="text1"/>
          <w:sz w:val="24"/>
          <w:szCs w:val="24"/>
        </w:rPr>
      </w:pPr>
      <w:r w:rsidRPr="00E035C8">
        <w:rPr>
          <w:rFonts w:ascii="Times New Roman" w:hAnsi="Times New Roman" w:cs="Times New Roman"/>
          <w:color w:val="000000" w:themeColor="text1"/>
          <w:sz w:val="24"/>
          <w:szCs w:val="24"/>
        </w:rPr>
        <w:t xml:space="preserve">Youthemployment.org.uk (2021). </w:t>
      </w:r>
      <w:r w:rsidRPr="00E035C8">
        <w:rPr>
          <w:rFonts w:ascii="Times New Roman" w:hAnsi="Times New Roman" w:cs="Times New Roman"/>
          <w:i/>
          <w:iCs/>
          <w:color w:val="000000" w:themeColor="text1"/>
          <w:sz w:val="24"/>
          <w:szCs w:val="24"/>
        </w:rPr>
        <w:t xml:space="preserve">When you work with Nando’s, you join a caring, diverse &amp; inclusive community. </w:t>
      </w:r>
      <w:r w:rsidRPr="00E035C8">
        <w:rPr>
          <w:rFonts w:ascii="Times New Roman" w:hAnsi="Times New Roman" w:cs="Times New Roman"/>
          <w:color w:val="000000" w:themeColor="text1"/>
          <w:sz w:val="24"/>
          <w:szCs w:val="24"/>
        </w:rPr>
        <w:t xml:space="preserve">Available from </w:t>
      </w:r>
      <w:hyperlink r:id="rId23" w:history="1">
        <w:r w:rsidRPr="00E035C8">
          <w:rPr>
            <w:rStyle w:val="Hyperlink"/>
            <w:rFonts w:ascii="Times New Roman" w:hAnsi="Times New Roman" w:cs="Times New Roman"/>
            <w:color w:val="000000" w:themeColor="text1"/>
            <w:sz w:val="24"/>
            <w:szCs w:val="24"/>
          </w:rPr>
          <w:t>https://www.youthemployment.org.uk/when-you-work-with-nandos-you-join-a-caring-diverse-inclusive-community/</w:t>
        </w:r>
      </w:hyperlink>
      <w:r w:rsidRPr="00E035C8">
        <w:rPr>
          <w:rFonts w:ascii="Times New Roman" w:hAnsi="Times New Roman" w:cs="Times New Roman"/>
          <w:color w:val="000000" w:themeColor="text1"/>
          <w:sz w:val="24"/>
          <w:szCs w:val="24"/>
        </w:rPr>
        <w:t xml:space="preserve"> [Accessed on 18.04.2022].</w:t>
      </w:r>
    </w:p>
    <w:p w14:paraId="76A95F73" w14:textId="77777777" w:rsidR="001B40D8" w:rsidRDefault="001B40D8" w:rsidP="001B40D8">
      <w:pPr>
        <w:spacing w:after="240" w:line="360" w:lineRule="auto"/>
        <w:jc w:val="both"/>
        <w:rPr>
          <w:rFonts w:ascii="Times New Roman" w:hAnsi="Times New Roman" w:cs="Times New Roman"/>
          <w:color w:val="FF0000"/>
          <w:sz w:val="32"/>
          <w:szCs w:val="24"/>
        </w:rPr>
      </w:pPr>
    </w:p>
    <w:p w14:paraId="5ABFB1DE" w14:textId="77777777" w:rsidR="001B40D8" w:rsidRDefault="001B40D8" w:rsidP="001B40D8">
      <w:pPr>
        <w:spacing w:after="240" w:line="360" w:lineRule="auto"/>
        <w:jc w:val="both"/>
        <w:rPr>
          <w:rFonts w:ascii="Times New Roman" w:hAnsi="Times New Roman" w:cs="Times New Roman"/>
          <w:color w:val="FF0000"/>
          <w:sz w:val="32"/>
          <w:szCs w:val="24"/>
        </w:rPr>
      </w:pPr>
    </w:p>
    <w:p w14:paraId="07176B7E" w14:textId="77777777" w:rsidR="001B40D8" w:rsidRDefault="001B40D8" w:rsidP="001B40D8">
      <w:pPr>
        <w:spacing w:after="240" w:line="360" w:lineRule="auto"/>
        <w:jc w:val="both"/>
        <w:rPr>
          <w:rFonts w:ascii="Times New Roman" w:hAnsi="Times New Roman" w:cs="Times New Roman"/>
          <w:color w:val="FF0000"/>
          <w:sz w:val="32"/>
          <w:szCs w:val="24"/>
        </w:rPr>
      </w:pPr>
    </w:p>
    <w:p w14:paraId="28836C15" w14:textId="77777777" w:rsidR="001B40D8" w:rsidRDefault="001B40D8" w:rsidP="001B40D8">
      <w:pPr>
        <w:spacing w:after="240" w:line="360" w:lineRule="auto"/>
        <w:jc w:val="both"/>
        <w:rPr>
          <w:rFonts w:ascii="Times New Roman" w:hAnsi="Times New Roman" w:cs="Times New Roman"/>
          <w:color w:val="FF0000"/>
          <w:sz w:val="32"/>
          <w:szCs w:val="24"/>
        </w:rPr>
      </w:pPr>
    </w:p>
    <w:p w14:paraId="54D63B04" w14:textId="77777777" w:rsidR="001B40D8" w:rsidRDefault="001B40D8" w:rsidP="001B40D8">
      <w:pPr>
        <w:spacing w:after="240" w:line="360" w:lineRule="auto"/>
        <w:jc w:val="both"/>
        <w:rPr>
          <w:rFonts w:ascii="Times New Roman" w:hAnsi="Times New Roman" w:cs="Times New Roman"/>
          <w:color w:val="FF0000"/>
          <w:sz w:val="32"/>
          <w:szCs w:val="24"/>
        </w:rPr>
      </w:pPr>
    </w:p>
    <w:p w14:paraId="39A2FD0B" w14:textId="77777777" w:rsidR="001B40D8" w:rsidRDefault="001B40D8" w:rsidP="001B40D8">
      <w:pPr>
        <w:spacing w:after="240" w:line="360" w:lineRule="auto"/>
        <w:jc w:val="both"/>
        <w:rPr>
          <w:rFonts w:ascii="Times New Roman" w:hAnsi="Times New Roman" w:cs="Times New Roman"/>
          <w:color w:val="FF0000"/>
          <w:sz w:val="32"/>
          <w:szCs w:val="24"/>
        </w:rPr>
      </w:pPr>
    </w:p>
    <w:p w14:paraId="3CD25AC0" w14:textId="77777777" w:rsidR="001B40D8" w:rsidRDefault="001B40D8" w:rsidP="001B40D8">
      <w:pPr>
        <w:spacing w:after="240" w:line="360" w:lineRule="auto"/>
        <w:jc w:val="both"/>
        <w:rPr>
          <w:rFonts w:ascii="Times New Roman" w:hAnsi="Times New Roman" w:cs="Times New Roman"/>
          <w:color w:val="FF0000"/>
          <w:sz w:val="32"/>
          <w:szCs w:val="24"/>
        </w:rPr>
      </w:pPr>
    </w:p>
    <w:p w14:paraId="6CF043BA" w14:textId="77777777" w:rsidR="001B40D8" w:rsidRDefault="001B40D8" w:rsidP="001B40D8">
      <w:pPr>
        <w:spacing w:after="240" w:line="360" w:lineRule="auto"/>
        <w:jc w:val="both"/>
        <w:rPr>
          <w:rFonts w:ascii="Times New Roman" w:hAnsi="Times New Roman" w:cs="Times New Roman"/>
          <w:color w:val="FF0000"/>
          <w:sz w:val="32"/>
          <w:szCs w:val="24"/>
        </w:rPr>
      </w:pPr>
    </w:p>
    <w:p w14:paraId="58631774" w14:textId="77777777" w:rsidR="001B40D8" w:rsidRDefault="001B40D8" w:rsidP="001B40D8">
      <w:pPr>
        <w:spacing w:after="240" w:line="360" w:lineRule="auto"/>
        <w:jc w:val="both"/>
        <w:rPr>
          <w:rFonts w:ascii="Times New Roman" w:hAnsi="Times New Roman" w:cs="Times New Roman"/>
          <w:color w:val="FF0000"/>
          <w:sz w:val="32"/>
          <w:szCs w:val="24"/>
        </w:rPr>
      </w:pPr>
    </w:p>
    <w:p w14:paraId="6C8791BB" w14:textId="77777777" w:rsidR="001B40D8" w:rsidRDefault="001B40D8" w:rsidP="001B40D8">
      <w:pPr>
        <w:spacing w:after="240" w:line="360" w:lineRule="auto"/>
        <w:jc w:val="both"/>
        <w:rPr>
          <w:rFonts w:ascii="Times New Roman" w:hAnsi="Times New Roman" w:cs="Times New Roman"/>
          <w:color w:val="FF0000"/>
          <w:sz w:val="32"/>
          <w:szCs w:val="24"/>
        </w:rPr>
      </w:pPr>
    </w:p>
    <w:p w14:paraId="27EEB5E9" w14:textId="77777777" w:rsidR="001B40D8" w:rsidRPr="008A5FA1" w:rsidRDefault="001B40D8" w:rsidP="001B40D8">
      <w:pPr>
        <w:spacing w:after="240" w:line="360" w:lineRule="auto"/>
        <w:jc w:val="both"/>
        <w:rPr>
          <w:rFonts w:ascii="Times New Roman" w:hAnsi="Times New Roman" w:cs="Times New Roman"/>
          <w:color w:val="FF0000"/>
          <w:sz w:val="48"/>
          <w:szCs w:val="48"/>
        </w:rPr>
      </w:pPr>
      <w:r w:rsidRPr="008A5FA1">
        <w:rPr>
          <w:b/>
          <w:sz w:val="48"/>
          <w:szCs w:val="48"/>
        </w:rPr>
        <w:t>Appendix:</w:t>
      </w:r>
    </w:p>
    <w:tbl>
      <w:tblPr>
        <w:tblStyle w:val="TableGrid"/>
        <w:tblW w:w="0" w:type="auto"/>
        <w:tblLook w:val="04A0" w:firstRow="1" w:lastRow="0" w:firstColumn="1" w:lastColumn="0" w:noHBand="0" w:noVBand="1"/>
      </w:tblPr>
      <w:tblGrid>
        <w:gridCol w:w="1960"/>
        <w:gridCol w:w="2355"/>
        <w:gridCol w:w="2336"/>
        <w:gridCol w:w="2365"/>
      </w:tblGrid>
      <w:tr w:rsidR="001B40D8" w:rsidRPr="00F42F94" w14:paraId="3C772BF2" w14:textId="77777777" w:rsidTr="0075119F">
        <w:tc>
          <w:tcPr>
            <w:tcW w:w="2053" w:type="dxa"/>
          </w:tcPr>
          <w:p w14:paraId="0BC5729B" w14:textId="77777777" w:rsidR="001B40D8" w:rsidRPr="00F42F94" w:rsidRDefault="001B40D8" w:rsidP="0075119F">
            <w:pPr>
              <w:suppressAutoHyphens/>
              <w:spacing w:line="360" w:lineRule="auto"/>
              <w:jc w:val="center"/>
              <w:rPr>
                <w:rFonts w:ascii="Times New Roman" w:hAnsi="Times New Roman" w:cs="Times New Roman"/>
                <w:b/>
                <w:color w:val="000000" w:themeColor="text1"/>
              </w:rPr>
            </w:pPr>
            <w:r w:rsidRPr="00F42F94">
              <w:rPr>
                <w:rFonts w:ascii="Times New Roman" w:hAnsi="Times New Roman" w:cs="Times New Roman"/>
                <w:b/>
                <w:color w:val="000000" w:themeColor="text1"/>
              </w:rPr>
              <w:t>Serial No.</w:t>
            </w:r>
          </w:p>
        </w:tc>
        <w:tc>
          <w:tcPr>
            <w:tcW w:w="2415" w:type="dxa"/>
          </w:tcPr>
          <w:p w14:paraId="30CA584F" w14:textId="77777777" w:rsidR="001B40D8" w:rsidRPr="00F42F94" w:rsidRDefault="001B40D8" w:rsidP="0075119F">
            <w:pPr>
              <w:suppressAutoHyphens/>
              <w:spacing w:line="360" w:lineRule="auto"/>
              <w:jc w:val="center"/>
              <w:rPr>
                <w:rFonts w:ascii="Times New Roman" w:hAnsi="Times New Roman" w:cs="Times New Roman"/>
                <w:b/>
                <w:color w:val="000000" w:themeColor="text1"/>
              </w:rPr>
            </w:pPr>
            <w:r w:rsidRPr="00F42F94">
              <w:rPr>
                <w:rFonts w:ascii="Times New Roman" w:hAnsi="Times New Roman" w:cs="Times New Roman"/>
                <w:b/>
                <w:color w:val="000000" w:themeColor="text1"/>
              </w:rPr>
              <w:t>Questions</w:t>
            </w:r>
          </w:p>
        </w:tc>
        <w:tc>
          <w:tcPr>
            <w:tcW w:w="2387" w:type="dxa"/>
          </w:tcPr>
          <w:p w14:paraId="5DAAAAC9" w14:textId="77777777" w:rsidR="001B40D8" w:rsidRPr="00F42F94" w:rsidRDefault="001B40D8" w:rsidP="0075119F">
            <w:pPr>
              <w:suppressAutoHyphens/>
              <w:spacing w:line="360" w:lineRule="auto"/>
              <w:jc w:val="center"/>
              <w:rPr>
                <w:rFonts w:ascii="Times New Roman" w:hAnsi="Times New Roman" w:cs="Times New Roman"/>
                <w:b/>
                <w:color w:val="000000" w:themeColor="text1"/>
              </w:rPr>
            </w:pPr>
            <w:r w:rsidRPr="00F42F94">
              <w:rPr>
                <w:rFonts w:ascii="Times New Roman" w:hAnsi="Times New Roman" w:cs="Times New Roman"/>
                <w:b/>
                <w:color w:val="000000" w:themeColor="text1"/>
              </w:rPr>
              <w:t>Manager 1</w:t>
            </w:r>
          </w:p>
        </w:tc>
        <w:tc>
          <w:tcPr>
            <w:tcW w:w="2387" w:type="dxa"/>
          </w:tcPr>
          <w:p w14:paraId="7766C3EC" w14:textId="77777777" w:rsidR="001B40D8" w:rsidRPr="00F42F94" w:rsidRDefault="001B40D8" w:rsidP="0075119F">
            <w:pPr>
              <w:suppressAutoHyphens/>
              <w:spacing w:line="360" w:lineRule="auto"/>
              <w:jc w:val="center"/>
              <w:rPr>
                <w:rFonts w:ascii="Times New Roman" w:hAnsi="Times New Roman" w:cs="Times New Roman"/>
                <w:b/>
                <w:color w:val="000000" w:themeColor="text1"/>
              </w:rPr>
            </w:pPr>
            <w:r w:rsidRPr="00F42F94">
              <w:rPr>
                <w:rFonts w:ascii="Times New Roman" w:hAnsi="Times New Roman" w:cs="Times New Roman"/>
                <w:b/>
                <w:color w:val="000000" w:themeColor="text1"/>
              </w:rPr>
              <w:t>Manager 2</w:t>
            </w:r>
          </w:p>
        </w:tc>
      </w:tr>
      <w:tr w:rsidR="001B40D8" w:rsidRPr="00F42F94" w14:paraId="6469B1C9" w14:textId="77777777" w:rsidTr="0075119F">
        <w:tc>
          <w:tcPr>
            <w:tcW w:w="2053" w:type="dxa"/>
          </w:tcPr>
          <w:p w14:paraId="42DDBC74"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1.</w:t>
            </w:r>
          </w:p>
        </w:tc>
        <w:tc>
          <w:tcPr>
            <w:tcW w:w="2415" w:type="dxa"/>
          </w:tcPr>
          <w:p w14:paraId="4F938A4D"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 xml:space="preserve">What are the different measures that are taken by the Nando’s </w:t>
            </w:r>
            <w:proofErr w:type="gramStart"/>
            <w:r w:rsidRPr="00F42F94">
              <w:rPr>
                <w:rFonts w:ascii="Times New Roman" w:hAnsi="Times New Roman" w:cs="Times New Roman"/>
                <w:bCs/>
                <w:color w:val="000000" w:themeColor="text1"/>
              </w:rPr>
              <w:t>in order to</w:t>
            </w:r>
            <w:proofErr w:type="gramEnd"/>
            <w:r w:rsidRPr="00F42F94">
              <w:rPr>
                <w:rFonts w:ascii="Times New Roman" w:hAnsi="Times New Roman" w:cs="Times New Roman"/>
                <w:bCs/>
                <w:color w:val="000000" w:themeColor="text1"/>
              </w:rPr>
              <w:t xml:space="preserve"> maintain cultural diversity within the workplace?</w:t>
            </w:r>
          </w:p>
        </w:tc>
        <w:tc>
          <w:tcPr>
            <w:tcW w:w="2387" w:type="dxa"/>
          </w:tcPr>
          <w:p w14:paraId="6A2D95D8"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eastAsia="Times New Roman" w:hAnsi="Times New Roman" w:cs="Times New Roman"/>
                <w:color w:val="000000" w:themeColor="text1"/>
              </w:rPr>
              <w:t xml:space="preserve">Nando’s </w:t>
            </w:r>
            <w:r w:rsidRPr="00F42F94">
              <w:rPr>
                <w:rFonts w:ascii="Times New Roman" w:eastAsia="Times New Roman" w:hAnsi="Times New Roman" w:cs="Times New Roman"/>
                <w:color w:val="000000" w:themeColor="text1"/>
                <w:highlight w:val="white"/>
              </w:rPr>
              <w:t>Company strictly follows a significant training program, uses open communication strategy, diversified language fluency, efficient time management and rules against inequality</w:t>
            </w:r>
            <w:r w:rsidRPr="00F42F94">
              <w:rPr>
                <w:rFonts w:ascii="Times New Roman" w:eastAsia="Times New Roman" w:hAnsi="Times New Roman" w:cs="Times New Roman"/>
                <w:color w:val="000000" w:themeColor="text1"/>
              </w:rPr>
              <w:t>.</w:t>
            </w:r>
          </w:p>
        </w:tc>
        <w:tc>
          <w:tcPr>
            <w:tcW w:w="2387" w:type="dxa"/>
          </w:tcPr>
          <w:p w14:paraId="71DA728E"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eastAsia="Times New Roman" w:hAnsi="Times New Roman" w:cs="Times New Roman"/>
                <w:bCs/>
                <w:i/>
                <w:iCs/>
                <w:color w:val="000000" w:themeColor="text1"/>
              </w:rPr>
              <w:t>Nando’s</w:t>
            </w:r>
            <w:r w:rsidRPr="00F42F94">
              <w:rPr>
                <w:rFonts w:ascii="Times New Roman" w:eastAsia="Times New Roman" w:hAnsi="Times New Roman" w:cs="Times New Roman"/>
                <w:color w:val="000000" w:themeColor="text1"/>
                <w:highlight w:val="white"/>
              </w:rPr>
              <w:t>, follow strict rules and regulations set by the management of the company regarding cultural diversity. In this turn, they also encourage other employees to follow those rules transparently</w:t>
            </w:r>
            <w:r w:rsidRPr="00F42F94">
              <w:rPr>
                <w:rFonts w:ascii="Times New Roman" w:eastAsia="Times New Roman" w:hAnsi="Times New Roman" w:cs="Times New Roman"/>
                <w:color w:val="000000" w:themeColor="text1"/>
              </w:rPr>
              <w:t xml:space="preserve"> for maintaining cultural diversity. </w:t>
            </w:r>
          </w:p>
        </w:tc>
      </w:tr>
      <w:tr w:rsidR="001B40D8" w:rsidRPr="00F42F94" w14:paraId="19B2BC62" w14:textId="77777777" w:rsidTr="0075119F">
        <w:tc>
          <w:tcPr>
            <w:tcW w:w="2053" w:type="dxa"/>
          </w:tcPr>
          <w:p w14:paraId="45D66421"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2.</w:t>
            </w:r>
          </w:p>
        </w:tc>
        <w:tc>
          <w:tcPr>
            <w:tcW w:w="2415" w:type="dxa"/>
          </w:tcPr>
          <w:p w14:paraId="4CCC2658"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What business strategies have been incorporated by the management of Nando’s in terms of cultural diversity?</w:t>
            </w:r>
          </w:p>
        </w:tc>
        <w:tc>
          <w:tcPr>
            <w:tcW w:w="2387" w:type="dxa"/>
          </w:tcPr>
          <w:p w14:paraId="4EE7EE6F" w14:textId="77777777" w:rsidR="001B40D8" w:rsidRPr="00F42F94" w:rsidRDefault="001B40D8" w:rsidP="0075119F">
            <w:pPr>
              <w:suppressAutoHyphens/>
              <w:spacing w:line="360" w:lineRule="auto"/>
              <w:jc w:val="center"/>
              <w:rPr>
                <w:rFonts w:ascii="Times New Roman" w:hAnsi="Times New Roman" w:cs="Times New Roman"/>
                <w:color w:val="000000" w:themeColor="text1"/>
              </w:rPr>
            </w:pPr>
            <w:r w:rsidRPr="00F42F94">
              <w:rPr>
                <w:rFonts w:ascii="Times New Roman" w:hAnsi="Times New Roman" w:cs="Times New Roman"/>
                <w:bCs/>
                <w:color w:val="000000" w:themeColor="text1"/>
              </w:rPr>
              <w:t xml:space="preserve">The </w:t>
            </w:r>
            <w:r w:rsidRPr="00F42F94">
              <w:rPr>
                <w:rFonts w:ascii="Times New Roman" w:eastAsia="Times New Roman" w:hAnsi="Times New Roman" w:cs="Times New Roman"/>
                <w:b/>
                <w:bCs/>
                <w:i/>
                <w:iCs/>
                <w:color w:val="000000" w:themeColor="text1"/>
                <w:highlight w:val="white"/>
              </w:rPr>
              <w:t>"Long term orientation"</w:t>
            </w:r>
            <w:r w:rsidRPr="00F42F94">
              <w:rPr>
                <w:rFonts w:ascii="Times New Roman" w:eastAsia="Times New Roman" w:hAnsi="Times New Roman" w:cs="Times New Roman"/>
                <w:color w:val="000000" w:themeColor="text1"/>
              </w:rPr>
              <w:t xml:space="preserve"> dimension of the Hofstede’s 6 dimension is being used </w:t>
            </w:r>
            <w:proofErr w:type="gramStart"/>
            <w:r w:rsidRPr="00F42F94">
              <w:rPr>
                <w:rFonts w:ascii="Times New Roman" w:eastAsia="Times New Roman" w:hAnsi="Times New Roman" w:cs="Times New Roman"/>
                <w:color w:val="000000" w:themeColor="text1"/>
              </w:rPr>
              <w:t>in order to</w:t>
            </w:r>
            <w:proofErr w:type="gramEnd"/>
            <w:r w:rsidRPr="00F42F94">
              <w:rPr>
                <w:rFonts w:ascii="Times New Roman" w:eastAsia="Times New Roman" w:hAnsi="Times New Roman" w:cs="Times New Roman"/>
                <w:color w:val="000000" w:themeColor="text1"/>
              </w:rPr>
              <w:t xml:space="preserve"> maintain the cultural diversity within the Nando’s.</w:t>
            </w:r>
          </w:p>
        </w:tc>
        <w:tc>
          <w:tcPr>
            <w:tcW w:w="2387" w:type="dxa"/>
          </w:tcPr>
          <w:p w14:paraId="32B30AD1"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 xml:space="preserve">The Hofstede’s 6-dimensional model for </w:t>
            </w:r>
            <w:proofErr w:type="spellStart"/>
            <w:r w:rsidRPr="00F42F94">
              <w:rPr>
                <w:rFonts w:ascii="Times New Roman" w:hAnsi="Times New Roman" w:cs="Times New Roman"/>
                <w:bCs/>
                <w:color w:val="000000" w:themeColor="text1"/>
              </w:rPr>
              <w:t>maintainingcultural</w:t>
            </w:r>
            <w:proofErr w:type="spellEnd"/>
            <w:r w:rsidRPr="00F42F94">
              <w:rPr>
                <w:rFonts w:ascii="Times New Roman" w:hAnsi="Times New Roman" w:cs="Times New Roman"/>
                <w:bCs/>
                <w:color w:val="000000" w:themeColor="text1"/>
              </w:rPr>
              <w:t xml:space="preserve"> diversity is being used by the organisation. It also follows the </w:t>
            </w:r>
            <w:r w:rsidRPr="00F42F94">
              <w:rPr>
                <w:rFonts w:ascii="Times New Roman" w:eastAsia="Times New Roman" w:hAnsi="Times New Roman" w:cs="Times New Roman"/>
                <w:color w:val="000000" w:themeColor="text1"/>
                <w:highlight w:val="white"/>
              </w:rPr>
              <w:t>Indulgence dimension</w:t>
            </w:r>
            <w:r w:rsidRPr="00F42F94">
              <w:rPr>
                <w:rFonts w:ascii="Times New Roman" w:eastAsia="Times New Roman" w:hAnsi="Times New Roman" w:cs="Times New Roman"/>
                <w:color w:val="000000" w:themeColor="text1"/>
              </w:rPr>
              <w:t xml:space="preserve">. </w:t>
            </w:r>
          </w:p>
        </w:tc>
      </w:tr>
      <w:tr w:rsidR="001B40D8" w:rsidRPr="00F42F94" w14:paraId="67D50AEC" w14:textId="77777777" w:rsidTr="0075119F">
        <w:tc>
          <w:tcPr>
            <w:tcW w:w="2053" w:type="dxa"/>
          </w:tcPr>
          <w:p w14:paraId="78F1C7E0"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3.</w:t>
            </w:r>
          </w:p>
        </w:tc>
        <w:tc>
          <w:tcPr>
            <w:tcW w:w="2415" w:type="dxa"/>
          </w:tcPr>
          <w:p w14:paraId="6E8DD921"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 xml:space="preserve">Do you feel that maintaining a good organisational behaviour helps in boosting the </w:t>
            </w:r>
            <w:r w:rsidRPr="00F42F94">
              <w:rPr>
                <w:rFonts w:ascii="Times New Roman" w:hAnsi="Times New Roman" w:cs="Times New Roman"/>
                <w:bCs/>
                <w:color w:val="000000" w:themeColor="text1"/>
              </w:rPr>
              <w:lastRenderedPageBreak/>
              <w:t>organisation’s growth?</w:t>
            </w:r>
          </w:p>
        </w:tc>
        <w:tc>
          <w:tcPr>
            <w:tcW w:w="2387" w:type="dxa"/>
          </w:tcPr>
          <w:p w14:paraId="52CFB176"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lastRenderedPageBreak/>
              <w:t xml:space="preserve">Yes, it is the major gateway towards achieving higher success for any organisation. </w:t>
            </w:r>
          </w:p>
        </w:tc>
        <w:tc>
          <w:tcPr>
            <w:tcW w:w="2387" w:type="dxa"/>
          </w:tcPr>
          <w:p w14:paraId="04D7DA0E"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 xml:space="preserve">Yes, maintaining a good organisational behaviour is essential </w:t>
            </w:r>
            <w:proofErr w:type="gramStart"/>
            <w:r w:rsidRPr="00F42F94">
              <w:rPr>
                <w:rFonts w:ascii="Times New Roman" w:hAnsi="Times New Roman" w:cs="Times New Roman"/>
                <w:bCs/>
                <w:color w:val="000000" w:themeColor="text1"/>
              </w:rPr>
              <w:t>in order to</w:t>
            </w:r>
            <w:proofErr w:type="gramEnd"/>
            <w:r w:rsidRPr="00F42F94">
              <w:rPr>
                <w:rFonts w:ascii="Times New Roman" w:hAnsi="Times New Roman" w:cs="Times New Roman"/>
                <w:bCs/>
                <w:color w:val="000000" w:themeColor="text1"/>
              </w:rPr>
              <w:t xml:space="preserve"> boost the </w:t>
            </w:r>
            <w:r w:rsidRPr="00F42F94">
              <w:rPr>
                <w:rFonts w:ascii="Times New Roman" w:hAnsi="Times New Roman" w:cs="Times New Roman"/>
                <w:bCs/>
                <w:color w:val="000000" w:themeColor="text1"/>
              </w:rPr>
              <w:lastRenderedPageBreak/>
              <w:t xml:space="preserve">growth of the company. </w:t>
            </w:r>
          </w:p>
        </w:tc>
      </w:tr>
      <w:tr w:rsidR="001B40D8" w:rsidRPr="00F42F94" w14:paraId="04D6339C" w14:textId="77777777" w:rsidTr="0075119F">
        <w:tc>
          <w:tcPr>
            <w:tcW w:w="2053" w:type="dxa"/>
          </w:tcPr>
          <w:p w14:paraId="7310F6A5"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lastRenderedPageBreak/>
              <w:t>4.</w:t>
            </w:r>
          </w:p>
        </w:tc>
        <w:tc>
          <w:tcPr>
            <w:tcW w:w="2415" w:type="dxa"/>
          </w:tcPr>
          <w:p w14:paraId="6CD2FBE5"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As a human resource manager how do you deal with indifferences within the workplace?</w:t>
            </w:r>
          </w:p>
        </w:tc>
        <w:tc>
          <w:tcPr>
            <w:tcW w:w="2387" w:type="dxa"/>
          </w:tcPr>
          <w:p w14:paraId="75166604"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Different anti-discrimination policies are being set in this regard. Moreover, strict actions are taken in case any stances of discrimination have been observed among the employees.</w:t>
            </w:r>
          </w:p>
        </w:tc>
        <w:tc>
          <w:tcPr>
            <w:tcW w:w="2387" w:type="dxa"/>
          </w:tcPr>
          <w:p w14:paraId="7754A1F5"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Egality legislation has been set I order to avoid any such situations within the workplace. Diversified workforce is incorporated for developing a sense of cultural diversity within the workplace.</w:t>
            </w:r>
          </w:p>
        </w:tc>
      </w:tr>
      <w:tr w:rsidR="001B40D8" w:rsidRPr="00F42F94" w14:paraId="5A75F630" w14:textId="77777777" w:rsidTr="0075119F">
        <w:tc>
          <w:tcPr>
            <w:tcW w:w="2053" w:type="dxa"/>
          </w:tcPr>
          <w:p w14:paraId="2886A809"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5.</w:t>
            </w:r>
          </w:p>
        </w:tc>
        <w:tc>
          <w:tcPr>
            <w:tcW w:w="2415" w:type="dxa"/>
          </w:tcPr>
          <w:p w14:paraId="50E93C3B"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Do employees get affected in case any discriminatory behaviour occurs within the organisation?</w:t>
            </w:r>
          </w:p>
        </w:tc>
        <w:tc>
          <w:tcPr>
            <w:tcW w:w="2387" w:type="dxa"/>
          </w:tcPr>
          <w:p w14:paraId="1EB890E8"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 xml:space="preserve">Certainly. The rate of performance of the employees depends on how they are being treated within an organisation. </w:t>
            </w:r>
          </w:p>
        </w:tc>
        <w:tc>
          <w:tcPr>
            <w:tcW w:w="2387" w:type="dxa"/>
          </w:tcPr>
          <w:p w14:paraId="299BD638" w14:textId="77777777" w:rsidR="001B40D8" w:rsidRPr="00F42F94" w:rsidRDefault="001B40D8" w:rsidP="0075119F">
            <w:pPr>
              <w:suppressAutoHyphens/>
              <w:spacing w:line="360" w:lineRule="auto"/>
              <w:jc w:val="center"/>
              <w:rPr>
                <w:rFonts w:ascii="Times New Roman" w:hAnsi="Times New Roman" w:cs="Times New Roman"/>
                <w:bCs/>
                <w:color w:val="000000" w:themeColor="text1"/>
              </w:rPr>
            </w:pPr>
            <w:r w:rsidRPr="00F42F94">
              <w:rPr>
                <w:rFonts w:ascii="Times New Roman" w:hAnsi="Times New Roman" w:cs="Times New Roman"/>
                <w:bCs/>
                <w:color w:val="000000" w:themeColor="text1"/>
              </w:rPr>
              <w:t xml:space="preserve">Yes, of course. Any kind of discriminatory behaviour can affect the motivation of the employees thereby affecting their rate of performance. </w:t>
            </w:r>
          </w:p>
        </w:tc>
      </w:tr>
    </w:tbl>
    <w:p w14:paraId="7A727317" w14:textId="77777777" w:rsidR="001B40D8" w:rsidRPr="00223728" w:rsidRDefault="001B40D8" w:rsidP="001B40D8">
      <w:pPr>
        <w:suppressAutoHyphens/>
        <w:spacing w:line="360" w:lineRule="auto"/>
        <w:jc w:val="center"/>
        <w:rPr>
          <w:rFonts w:ascii="Times New Roman" w:hAnsi="Times New Roman" w:cs="Times New Roman"/>
          <w:bCs/>
          <w:color w:val="FF0000"/>
          <w:sz w:val="24"/>
          <w:szCs w:val="24"/>
        </w:rPr>
      </w:pPr>
    </w:p>
    <w:p w14:paraId="13B62987" w14:textId="77777777" w:rsidR="001B40D8" w:rsidRPr="00EB1650" w:rsidRDefault="001B40D8" w:rsidP="001B40D8">
      <w:pPr>
        <w:pStyle w:val="Heading2"/>
        <w:rPr>
          <w:color w:val="000000" w:themeColor="text1"/>
        </w:rPr>
      </w:pPr>
      <w:r w:rsidRPr="00EB1650">
        <w:rPr>
          <w:color w:val="000000" w:themeColor="text1"/>
        </w:rPr>
        <w:t>Survey Questionnaires:</w:t>
      </w:r>
    </w:p>
    <w:p w14:paraId="4E63D05F"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EB1650">
        <w:rPr>
          <w:rFonts w:ascii="Times New Roman" w:hAnsi="Times New Roman" w:cs="Times New Roman"/>
          <w:bCs/>
          <w:color w:val="000000" w:themeColor="text1"/>
          <w:sz w:val="24"/>
          <w:szCs w:val="24"/>
        </w:rPr>
        <w:t xml:space="preserve">Question 1: </w:t>
      </w:r>
      <w:r>
        <w:rPr>
          <w:rFonts w:ascii="Times New Roman" w:eastAsia="Times New Roman" w:hAnsi="Times New Roman" w:cs="Times New Roman"/>
          <w:sz w:val="24"/>
          <w:szCs w:val="24"/>
        </w:rPr>
        <w:t>Are you comfortable with working with different people from other countries?</w:t>
      </w:r>
    </w:p>
    <w:p w14:paraId="663DAC6B"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EB1650">
        <w:rPr>
          <w:rFonts w:ascii="Times New Roman" w:hAnsi="Times New Roman" w:cs="Times New Roman"/>
          <w:bCs/>
          <w:color w:val="000000" w:themeColor="text1"/>
          <w:sz w:val="24"/>
          <w:szCs w:val="24"/>
        </w:rPr>
        <w:t xml:space="preserve">Question 2: </w:t>
      </w:r>
      <w:r>
        <w:rPr>
          <w:rFonts w:ascii="Times New Roman" w:eastAsia="Times New Roman" w:hAnsi="Times New Roman" w:cs="Times New Roman"/>
          <w:sz w:val="24"/>
          <w:szCs w:val="24"/>
        </w:rPr>
        <w:t xml:space="preserve">Do you know that Nando’s has a </w:t>
      </w:r>
      <w:r>
        <w:rPr>
          <w:rFonts w:ascii="Times New Roman" w:eastAsia="Times New Roman" w:hAnsi="Times New Roman" w:cs="Times New Roman"/>
          <w:b/>
          <w:i/>
          <w:sz w:val="24"/>
          <w:szCs w:val="24"/>
        </w:rPr>
        <w:t>“Diversity and inclusion committee”</w:t>
      </w:r>
      <w:r>
        <w:rPr>
          <w:rFonts w:ascii="Times New Roman" w:eastAsia="Times New Roman" w:hAnsi="Times New Roman" w:cs="Times New Roman"/>
          <w:sz w:val="24"/>
          <w:szCs w:val="24"/>
        </w:rPr>
        <w:t>?</w:t>
      </w:r>
    </w:p>
    <w:p w14:paraId="670C71E4"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EB1650">
        <w:rPr>
          <w:rFonts w:ascii="Times New Roman" w:hAnsi="Times New Roman" w:cs="Times New Roman"/>
          <w:bCs/>
          <w:color w:val="000000" w:themeColor="text1"/>
          <w:sz w:val="24"/>
          <w:szCs w:val="24"/>
        </w:rPr>
        <w:t xml:space="preserve">Question 3: </w:t>
      </w:r>
      <w:r>
        <w:rPr>
          <w:rFonts w:ascii="Times New Roman" w:eastAsia="Times New Roman" w:hAnsi="Times New Roman" w:cs="Times New Roman"/>
          <w:sz w:val="24"/>
          <w:szCs w:val="24"/>
        </w:rPr>
        <w:t xml:space="preserve">Are you familiar with Nando’s policies regarding cultural diversity? </w:t>
      </w:r>
    </w:p>
    <w:p w14:paraId="637A1CAE"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EB1650">
        <w:rPr>
          <w:rFonts w:ascii="Times New Roman" w:hAnsi="Times New Roman" w:cs="Times New Roman"/>
          <w:bCs/>
          <w:color w:val="000000" w:themeColor="text1"/>
          <w:sz w:val="24"/>
          <w:szCs w:val="24"/>
        </w:rPr>
        <w:t xml:space="preserve">Question 4: </w:t>
      </w:r>
      <w:r>
        <w:rPr>
          <w:rFonts w:ascii="Times New Roman" w:eastAsia="Times New Roman" w:hAnsi="Times New Roman" w:cs="Times New Roman"/>
          <w:sz w:val="24"/>
          <w:szCs w:val="24"/>
        </w:rPr>
        <w:t>How satisfied are you with Nando`s policies regarding cultural diversity?</w:t>
      </w:r>
    </w:p>
    <w:p w14:paraId="5EAB2BC8"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EB1650">
        <w:rPr>
          <w:rFonts w:ascii="Times New Roman" w:hAnsi="Times New Roman" w:cs="Times New Roman"/>
          <w:bCs/>
          <w:color w:val="000000" w:themeColor="text1"/>
          <w:sz w:val="24"/>
          <w:szCs w:val="24"/>
        </w:rPr>
        <w:t xml:space="preserve">Question 5: </w:t>
      </w:r>
      <w:r>
        <w:rPr>
          <w:rFonts w:ascii="Times New Roman" w:eastAsia="Times New Roman" w:hAnsi="Times New Roman" w:cs="Times New Roman"/>
          <w:sz w:val="24"/>
          <w:szCs w:val="24"/>
        </w:rPr>
        <w:t xml:space="preserve">Equal opportunities – does everyone have the same opportunities for promotion/training? </w:t>
      </w:r>
    </w:p>
    <w:p w14:paraId="67BB7910"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EB1650">
        <w:rPr>
          <w:rFonts w:ascii="Times New Roman" w:hAnsi="Times New Roman" w:cs="Times New Roman"/>
          <w:bCs/>
          <w:color w:val="000000" w:themeColor="text1"/>
          <w:sz w:val="24"/>
          <w:szCs w:val="24"/>
        </w:rPr>
        <w:t xml:space="preserve">Question 6: </w:t>
      </w:r>
      <w:r>
        <w:rPr>
          <w:rFonts w:ascii="Times New Roman" w:eastAsia="Times New Roman" w:hAnsi="Times New Roman" w:cs="Times New Roman"/>
          <w:sz w:val="24"/>
          <w:szCs w:val="24"/>
        </w:rPr>
        <w:t xml:space="preserve">Do you think effective training with respect to cultural diversity is essential for the organization? </w:t>
      </w:r>
    </w:p>
    <w:p w14:paraId="1E2039C0" w14:textId="77777777" w:rsidR="001B40D8" w:rsidRDefault="001B40D8" w:rsidP="001B40D8">
      <w:pPr>
        <w:spacing w:before="240" w:after="240" w:line="360" w:lineRule="auto"/>
        <w:jc w:val="both"/>
        <w:rPr>
          <w:rFonts w:ascii="Times New Roman" w:eastAsia="Times New Roman" w:hAnsi="Times New Roman" w:cs="Times New Roman"/>
          <w:sz w:val="24"/>
          <w:szCs w:val="24"/>
        </w:rPr>
      </w:pPr>
      <w:r w:rsidRPr="00EB1650">
        <w:rPr>
          <w:rFonts w:ascii="Times New Roman" w:hAnsi="Times New Roman" w:cs="Times New Roman"/>
          <w:bCs/>
          <w:color w:val="000000" w:themeColor="text1"/>
          <w:sz w:val="24"/>
          <w:szCs w:val="24"/>
        </w:rPr>
        <w:lastRenderedPageBreak/>
        <w:t xml:space="preserve">Question 7: </w:t>
      </w:r>
      <w:r>
        <w:rPr>
          <w:rFonts w:ascii="Times New Roman" w:eastAsia="Times New Roman" w:hAnsi="Times New Roman" w:cs="Times New Roman"/>
          <w:sz w:val="24"/>
          <w:szCs w:val="24"/>
        </w:rPr>
        <w:t>Do you accept and are you comfortable with the steps used to manage cultural differences by the management?</w:t>
      </w:r>
    </w:p>
    <w:p w14:paraId="58373C04" w14:textId="77777777" w:rsidR="00053BBC" w:rsidRDefault="00053BBC"/>
    <w:sectPr w:rsidR="00053B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inos">
    <w:altName w:val="Yu Gothic"/>
    <w:charset w:val="80"/>
    <w:family w:val="roman"/>
    <w:pitch w:val="variable"/>
  </w:font>
  <w:font w:name="Droid Sans">
    <w:charset w:val="80"/>
    <w:family w:val="auto"/>
    <w:pitch w:val="variable"/>
  </w:font>
  <w:font w:name="DejaVu Sans">
    <w:altName w:val="Yu Gothic"/>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2"/>
    <w:lvl w:ilvl="0">
      <w:start w:val="1"/>
      <w:numFmt w:val="bullet"/>
      <w:lvlText w:val=""/>
      <w:lvlJc w:val="left"/>
      <w:pPr>
        <w:tabs>
          <w:tab w:val="num" w:pos="720"/>
        </w:tabs>
        <w:ind w:left="720" w:hanging="360"/>
      </w:pPr>
      <w:rPr>
        <w:rFonts w:ascii="Symbol" w:hAnsi="Symbol" w:cs="Wingdings"/>
        <w:color w:val="000000"/>
        <w:lang w:val="en"/>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color w:val="000000"/>
        <w:lang w:val="en"/>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color w:val="000000"/>
        <w:lang w:val="en"/>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CF722D0"/>
    <w:multiLevelType w:val="multilevel"/>
    <w:tmpl w:val="6B0035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1098F"/>
    <w:multiLevelType w:val="hybridMultilevel"/>
    <w:tmpl w:val="B1B2A44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4C06B0"/>
    <w:multiLevelType w:val="hybridMultilevel"/>
    <w:tmpl w:val="7284C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525787"/>
    <w:multiLevelType w:val="hybridMultilevel"/>
    <w:tmpl w:val="4CE4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66A7266"/>
    <w:multiLevelType w:val="hybridMultilevel"/>
    <w:tmpl w:val="700273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95016DE"/>
    <w:multiLevelType w:val="hybridMultilevel"/>
    <w:tmpl w:val="829AB5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8B5EA3"/>
    <w:multiLevelType w:val="hybridMultilevel"/>
    <w:tmpl w:val="D890BB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54124869">
    <w:abstractNumId w:val="22"/>
  </w:num>
  <w:num w:numId="2" w16cid:durableId="1121534842">
    <w:abstractNumId w:val="5"/>
  </w:num>
  <w:num w:numId="3" w16cid:durableId="1360231307">
    <w:abstractNumId w:val="13"/>
  </w:num>
  <w:num w:numId="4" w16cid:durableId="1192497902">
    <w:abstractNumId w:val="2"/>
  </w:num>
  <w:num w:numId="5" w16cid:durableId="1661037014">
    <w:abstractNumId w:val="23"/>
  </w:num>
  <w:num w:numId="6" w16cid:durableId="59837591">
    <w:abstractNumId w:val="34"/>
  </w:num>
  <w:num w:numId="7" w16cid:durableId="994408265">
    <w:abstractNumId w:val="15"/>
  </w:num>
  <w:num w:numId="8" w16cid:durableId="2023628122">
    <w:abstractNumId w:val="27"/>
  </w:num>
  <w:num w:numId="9" w16cid:durableId="739718137">
    <w:abstractNumId w:val="6"/>
  </w:num>
  <w:num w:numId="10" w16cid:durableId="357513510">
    <w:abstractNumId w:val="32"/>
  </w:num>
  <w:num w:numId="11" w16cid:durableId="9348282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3537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239452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05507612">
    <w:abstractNumId w:val="7"/>
  </w:num>
  <w:num w:numId="15" w16cid:durableId="428695696">
    <w:abstractNumId w:val="11"/>
  </w:num>
  <w:num w:numId="16" w16cid:durableId="758601573">
    <w:abstractNumId w:val="12"/>
  </w:num>
  <w:num w:numId="17" w16cid:durableId="1971858029">
    <w:abstractNumId w:val="30"/>
  </w:num>
  <w:num w:numId="18" w16cid:durableId="1254624630">
    <w:abstractNumId w:val="28"/>
  </w:num>
  <w:num w:numId="19" w16cid:durableId="431899465">
    <w:abstractNumId w:val="29"/>
  </w:num>
  <w:num w:numId="20" w16cid:durableId="434860969">
    <w:abstractNumId w:val="3"/>
  </w:num>
  <w:num w:numId="21" w16cid:durableId="1658921601">
    <w:abstractNumId w:val="9"/>
  </w:num>
  <w:num w:numId="22" w16cid:durableId="1655064753">
    <w:abstractNumId w:val="10"/>
  </w:num>
  <w:num w:numId="23" w16cid:durableId="1826361732">
    <w:abstractNumId w:val="16"/>
  </w:num>
  <w:num w:numId="24" w16cid:durableId="716778633">
    <w:abstractNumId w:val="19"/>
  </w:num>
  <w:num w:numId="25" w16cid:durableId="1033572760">
    <w:abstractNumId w:val="31"/>
  </w:num>
  <w:num w:numId="26" w16cid:durableId="853611320">
    <w:abstractNumId w:val="8"/>
  </w:num>
  <w:num w:numId="27" w16cid:durableId="169178264">
    <w:abstractNumId w:val="20"/>
  </w:num>
  <w:num w:numId="28" w16cid:durableId="982732818">
    <w:abstractNumId w:val="26"/>
  </w:num>
  <w:num w:numId="29" w16cid:durableId="254948911">
    <w:abstractNumId w:val="4"/>
  </w:num>
  <w:num w:numId="30" w16cid:durableId="1422946732">
    <w:abstractNumId w:val="14"/>
  </w:num>
  <w:num w:numId="31" w16cid:durableId="529732272">
    <w:abstractNumId w:val="18"/>
  </w:num>
  <w:num w:numId="32" w16cid:durableId="764544376">
    <w:abstractNumId w:val="33"/>
  </w:num>
  <w:num w:numId="33" w16cid:durableId="1864897980">
    <w:abstractNumId w:val="25"/>
  </w:num>
  <w:num w:numId="34" w16cid:durableId="2102869971">
    <w:abstractNumId w:val="1"/>
  </w:num>
  <w:num w:numId="35" w16cid:durableId="1354695075">
    <w:abstractNumId w:val="0"/>
  </w:num>
  <w:num w:numId="36" w16cid:durableId="11467005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BC"/>
    <w:rsid w:val="00053BBC"/>
    <w:rsid w:val="001B40D8"/>
    <w:rsid w:val="00213577"/>
    <w:rsid w:val="004F25A2"/>
    <w:rsid w:val="00F25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6069E"/>
  <w15:chartTrackingRefBased/>
  <w15:docId w15:val="{952906FC-49A7-4A86-9267-9EFDA438C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40D8"/>
    <w:pPr>
      <w:spacing w:after="0" w:line="276" w:lineRule="auto"/>
    </w:pPr>
    <w:rPr>
      <w:rFonts w:ascii="Arial" w:eastAsia="Arial" w:hAnsi="Arial" w:cs="Arial"/>
      <w:lang w:val="en-IN"/>
    </w:rPr>
  </w:style>
  <w:style w:type="paragraph" w:styleId="Heading1">
    <w:name w:val="heading 1"/>
    <w:basedOn w:val="Normal"/>
    <w:next w:val="Normal"/>
    <w:link w:val="Heading1Char"/>
    <w:autoRedefine/>
    <w:uiPriority w:val="99"/>
    <w:qFormat/>
    <w:rsid w:val="001B40D8"/>
    <w:pPr>
      <w:keepNext/>
      <w:keepLines/>
      <w:spacing w:before="400" w:after="120"/>
      <w:jc w:val="both"/>
      <w:outlineLvl w:val="0"/>
    </w:pPr>
    <w:rPr>
      <w:rFonts w:ascii="Times New Roman" w:hAnsi="Times New Roman" w:cs="Times New Roman"/>
      <w:b/>
      <w:color w:val="000000" w:themeColor="text1"/>
      <w:sz w:val="24"/>
      <w:szCs w:val="24"/>
    </w:rPr>
  </w:style>
  <w:style w:type="paragraph" w:styleId="Heading2">
    <w:name w:val="heading 2"/>
    <w:basedOn w:val="Normal"/>
    <w:next w:val="Normal"/>
    <w:link w:val="Heading2Char"/>
    <w:rsid w:val="001B40D8"/>
    <w:pPr>
      <w:suppressAutoHyphens/>
      <w:spacing w:line="360" w:lineRule="auto"/>
      <w:jc w:val="both"/>
      <w:outlineLvl w:val="1"/>
    </w:pPr>
    <w:rPr>
      <w:rFonts w:ascii="Times New Roman" w:hAnsi="Times New Roman" w:cs="Times New Roman"/>
      <w:b/>
      <w:color w:val="FF0000"/>
      <w:sz w:val="24"/>
      <w:szCs w:val="24"/>
    </w:rPr>
  </w:style>
  <w:style w:type="paragraph" w:styleId="Heading4">
    <w:name w:val="heading 4"/>
    <w:basedOn w:val="Normal"/>
    <w:next w:val="Normal"/>
    <w:link w:val="Heading4Char"/>
    <w:uiPriority w:val="99"/>
    <w:qFormat/>
    <w:rsid w:val="001B40D8"/>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B40D8"/>
    <w:rPr>
      <w:rFonts w:ascii="Times New Roman" w:eastAsia="Arial" w:hAnsi="Times New Roman" w:cs="Times New Roman"/>
      <w:b/>
      <w:color w:val="000000" w:themeColor="text1"/>
      <w:sz w:val="24"/>
      <w:szCs w:val="24"/>
      <w:lang w:val="en-IN"/>
    </w:rPr>
  </w:style>
  <w:style w:type="character" w:customStyle="1" w:styleId="Heading2Char">
    <w:name w:val="Heading 2 Char"/>
    <w:basedOn w:val="DefaultParagraphFont"/>
    <w:link w:val="Heading2"/>
    <w:rsid w:val="001B40D8"/>
    <w:rPr>
      <w:rFonts w:ascii="Times New Roman" w:eastAsia="Arial" w:hAnsi="Times New Roman" w:cs="Times New Roman"/>
      <w:b/>
      <w:color w:val="FF0000"/>
      <w:sz w:val="24"/>
      <w:szCs w:val="24"/>
      <w:lang w:val="en-IN"/>
    </w:rPr>
  </w:style>
  <w:style w:type="character" w:customStyle="1" w:styleId="Heading4Char">
    <w:name w:val="Heading 4 Char"/>
    <w:basedOn w:val="DefaultParagraphFont"/>
    <w:link w:val="Heading4"/>
    <w:uiPriority w:val="99"/>
    <w:rsid w:val="001B40D8"/>
    <w:rPr>
      <w:rFonts w:ascii="Times New Roman" w:eastAsia="Times New Roman" w:hAnsi="Times New Roman" w:cs="Times New Roman"/>
      <w:b/>
      <w:bCs/>
      <w:sz w:val="28"/>
      <w:szCs w:val="28"/>
    </w:rPr>
  </w:style>
  <w:style w:type="paragraph" w:styleId="ListParagraph">
    <w:name w:val="List Paragraph"/>
    <w:basedOn w:val="Normal"/>
    <w:uiPriority w:val="34"/>
    <w:qFormat/>
    <w:rsid w:val="001B40D8"/>
    <w:pPr>
      <w:ind w:left="720"/>
      <w:contextualSpacing/>
    </w:pPr>
  </w:style>
  <w:style w:type="paragraph" w:styleId="NormalWeb">
    <w:name w:val="Normal (Web)"/>
    <w:basedOn w:val="Normal"/>
    <w:uiPriority w:val="99"/>
    <w:unhideWhenUsed/>
    <w:rsid w:val="001B40D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1B40D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0D8"/>
    <w:rPr>
      <w:rFonts w:ascii="Tahoma" w:eastAsia="Arial" w:hAnsi="Tahoma" w:cs="Tahoma"/>
      <w:sz w:val="16"/>
      <w:szCs w:val="16"/>
      <w:lang w:val="en-IN"/>
    </w:rPr>
  </w:style>
  <w:style w:type="paragraph" w:customStyle="1" w:styleId="Normal1">
    <w:name w:val="Normal1"/>
    <w:rsid w:val="001B40D8"/>
    <w:pPr>
      <w:spacing w:after="0" w:line="360" w:lineRule="auto"/>
      <w:jc w:val="both"/>
    </w:pPr>
    <w:rPr>
      <w:rFonts w:ascii="Times New Roman" w:eastAsia="Times New Roman" w:hAnsi="Times New Roman" w:cs="Times New Roman"/>
      <w:sz w:val="24"/>
      <w:szCs w:val="24"/>
      <w:lang w:val="en-US"/>
    </w:rPr>
  </w:style>
  <w:style w:type="table" w:styleId="TableGrid">
    <w:name w:val="Table Grid"/>
    <w:basedOn w:val="TableNormal"/>
    <w:uiPriority w:val="59"/>
    <w:rsid w:val="001B40D8"/>
    <w:pPr>
      <w:spacing w:after="0" w:line="240" w:lineRule="auto"/>
      <w:jc w:val="both"/>
    </w:pPr>
    <w:rPr>
      <w:rFonts w:ascii="Times New Roman" w:eastAsia="Times New Roman" w:hAnsi="Times New Roman" w:cs="Times New Roman"/>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1B40D8"/>
    <w:pPr>
      <w:spacing w:before="480" w:after="0"/>
      <w:jc w:val="left"/>
      <w:outlineLvl w:val="9"/>
    </w:pPr>
    <w:rPr>
      <w:rFonts w:asciiTheme="majorHAnsi" w:eastAsiaTheme="majorEastAsia" w:hAnsiTheme="majorHAnsi" w:cstheme="majorBidi"/>
      <w:bCs/>
      <w:color w:val="2F5496" w:themeColor="accent1" w:themeShade="BF"/>
      <w:szCs w:val="28"/>
      <w:lang w:val="en-US"/>
    </w:rPr>
  </w:style>
  <w:style w:type="paragraph" w:styleId="TOC1">
    <w:name w:val="toc 1"/>
    <w:basedOn w:val="Normal"/>
    <w:next w:val="Normal"/>
    <w:autoRedefine/>
    <w:uiPriority w:val="39"/>
    <w:unhideWhenUsed/>
    <w:rsid w:val="001B40D8"/>
    <w:pPr>
      <w:spacing w:after="100"/>
    </w:pPr>
  </w:style>
  <w:style w:type="paragraph" w:styleId="TOC2">
    <w:name w:val="toc 2"/>
    <w:basedOn w:val="Normal"/>
    <w:next w:val="Normal"/>
    <w:autoRedefine/>
    <w:uiPriority w:val="39"/>
    <w:unhideWhenUsed/>
    <w:rsid w:val="001B40D8"/>
    <w:pPr>
      <w:spacing w:after="100"/>
      <w:ind w:left="220"/>
    </w:pPr>
  </w:style>
  <w:style w:type="character" w:styleId="Hyperlink">
    <w:name w:val="Hyperlink"/>
    <w:basedOn w:val="DefaultParagraphFont"/>
    <w:uiPriority w:val="99"/>
    <w:unhideWhenUsed/>
    <w:rsid w:val="001B40D8"/>
    <w:rPr>
      <w:color w:val="0563C1" w:themeColor="hyperlink"/>
      <w:u w:val="single"/>
    </w:rPr>
  </w:style>
  <w:style w:type="character" w:customStyle="1" w:styleId="UnresolvedMention1">
    <w:name w:val="Unresolved Mention1"/>
    <w:basedOn w:val="DefaultParagraphFont"/>
    <w:uiPriority w:val="99"/>
    <w:semiHidden/>
    <w:unhideWhenUsed/>
    <w:rsid w:val="001B40D8"/>
    <w:rPr>
      <w:color w:val="605E5C"/>
      <w:shd w:val="clear" w:color="auto" w:fill="E1DFDD"/>
    </w:rPr>
  </w:style>
  <w:style w:type="table" w:customStyle="1" w:styleId="Table1">
    <w:name w:val="Table1"/>
    <w:basedOn w:val="TableNormal"/>
    <w:rsid w:val="001B40D8"/>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tcPr>
      <w:shd w:val="clear" w:color="auto" w:fill="FFF2CC"/>
    </w:tcPr>
  </w:style>
  <w:style w:type="table" w:customStyle="1" w:styleId="Table2">
    <w:name w:val="Table2"/>
    <w:basedOn w:val="TableNormal"/>
    <w:rsid w:val="001B40D8"/>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1B40D8"/>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1B40D8"/>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1B40D8"/>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6">
    <w:name w:val="Table6"/>
    <w:basedOn w:val="TableNormal"/>
    <w:rsid w:val="001B40D8"/>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7">
    <w:name w:val="Table7"/>
    <w:basedOn w:val="TableNormal"/>
    <w:rsid w:val="001B40D8"/>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8">
    <w:name w:val="Table8"/>
    <w:basedOn w:val="TableNormal"/>
    <w:rsid w:val="001B40D8"/>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9">
    <w:name w:val="Table9"/>
    <w:basedOn w:val="TableNormal"/>
    <w:rsid w:val="001B40D8"/>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10">
    <w:name w:val="Table10"/>
    <w:basedOn w:val="TableNormal"/>
    <w:rsid w:val="001B40D8"/>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tcPr>
      <w:shd w:val="clear" w:color="auto" w:fill="FFF2CC"/>
    </w:tcPr>
  </w:style>
  <w:style w:type="paragraph" w:styleId="Title">
    <w:name w:val="Title"/>
    <w:basedOn w:val="Normal"/>
    <w:next w:val="Normal"/>
    <w:link w:val="TitleChar"/>
    <w:uiPriority w:val="10"/>
    <w:qFormat/>
    <w:rsid w:val="001B40D8"/>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0D8"/>
    <w:rPr>
      <w:rFonts w:asciiTheme="majorHAnsi" w:eastAsiaTheme="majorEastAsia" w:hAnsiTheme="majorHAnsi" w:cstheme="majorBidi"/>
      <w:spacing w:val="-10"/>
      <w:kern w:val="28"/>
      <w:sz w:val="56"/>
      <w:szCs w:val="56"/>
      <w:lang w:val="en-IN"/>
    </w:rPr>
  </w:style>
  <w:style w:type="paragraph" w:styleId="BodyText2">
    <w:name w:val="Body Text 2"/>
    <w:basedOn w:val="Normal"/>
    <w:link w:val="BodyText2Char"/>
    <w:uiPriority w:val="99"/>
    <w:rsid w:val="001B40D8"/>
    <w:pPr>
      <w:spacing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1B40D8"/>
    <w:rPr>
      <w:rFonts w:ascii="Times New Roman" w:eastAsia="Times New Roman" w:hAnsi="Times New Roman" w:cs="Times New Roman"/>
      <w:b/>
      <w:bCs/>
    </w:rPr>
  </w:style>
  <w:style w:type="paragraph" w:customStyle="1" w:styleId="deannah1">
    <w:name w:val="deannah1"/>
    <w:basedOn w:val="Normal"/>
    <w:uiPriority w:val="99"/>
    <w:rsid w:val="001B40D8"/>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1B40D8"/>
    <w:rPr>
      <w:color w:val="800080"/>
      <w:u w:val="single"/>
    </w:rPr>
  </w:style>
  <w:style w:type="paragraph" w:styleId="Header">
    <w:name w:val="header"/>
    <w:basedOn w:val="Normal"/>
    <w:link w:val="HeaderChar"/>
    <w:uiPriority w:val="99"/>
    <w:semiHidden/>
    <w:rsid w:val="001B40D8"/>
    <w:pPr>
      <w:tabs>
        <w:tab w:val="center" w:pos="4513"/>
        <w:tab w:val="right" w:pos="9026"/>
      </w:tabs>
      <w:spacing w:line="240" w:lineRule="auto"/>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semiHidden/>
    <w:rsid w:val="001B40D8"/>
    <w:rPr>
      <w:rFonts w:ascii="Times New Roman" w:eastAsia="Times New Roman" w:hAnsi="Times New Roman" w:cs="Times New Roman"/>
      <w:sz w:val="20"/>
      <w:szCs w:val="20"/>
    </w:rPr>
  </w:style>
  <w:style w:type="paragraph" w:styleId="Footer">
    <w:name w:val="footer"/>
    <w:basedOn w:val="Normal"/>
    <w:link w:val="FooterChar"/>
    <w:uiPriority w:val="99"/>
    <w:rsid w:val="001B40D8"/>
    <w:pPr>
      <w:tabs>
        <w:tab w:val="center" w:pos="4513"/>
        <w:tab w:val="right" w:pos="9026"/>
      </w:tabs>
      <w:spacing w:line="240" w:lineRule="auto"/>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1B40D8"/>
    <w:rPr>
      <w:rFonts w:ascii="Times New Roman" w:eastAsia="Times New Roman" w:hAnsi="Times New Roman" w:cs="Times New Roman"/>
      <w:sz w:val="20"/>
      <w:szCs w:val="20"/>
    </w:rPr>
  </w:style>
  <w:style w:type="character" w:customStyle="1" w:styleId="Hyperlink1">
    <w:name w:val="Hyperlink1"/>
    <w:uiPriority w:val="99"/>
    <w:rsid w:val="001B40D8"/>
    <w:rPr>
      <w:color w:val="535353"/>
      <w:u w:val="single"/>
      <w:effect w:val="none"/>
    </w:rPr>
  </w:style>
  <w:style w:type="paragraph" w:customStyle="1" w:styleId="NormalWeb1">
    <w:name w:val="Normal (Web)1"/>
    <w:basedOn w:val="Normal"/>
    <w:uiPriority w:val="99"/>
    <w:rsid w:val="001B40D8"/>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1B40D8"/>
  </w:style>
  <w:style w:type="character" w:styleId="CommentReference">
    <w:name w:val="annotation reference"/>
    <w:uiPriority w:val="99"/>
    <w:semiHidden/>
    <w:unhideWhenUsed/>
    <w:rsid w:val="001B40D8"/>
    <w:rPr>
      <w:sz w:val="16"/>
      <w:szCs w:val="16"/>
    </w:rPr>
  </w:style>
  <w:style w:type="paragraph" w:styleId="CommentText">
    <w:name w:val="annotation text"/>
    <w:basedOn w:val="Normal"/>
    <w:link w:val="CommentTextChar"/>
    <w:uiPriority w:val="99"/>
    <w:semiHidden/>
    <w:unhideWhenUsed/>
    <w:rsid w:val="001B40D8"/>
    <w:pPr>
      <w:spacing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1B40D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B40D8"/>
    <w:rPr>
      <w:b/>
      <w:bCs/>
    </w:rPr>
  </w:style>
  <w:style w:type="character" w:customStyle="1" w:styleId="CommentSubjectChar">
    <w:name w:val="Comment Subject Char"/>
    <w:basedOn w:val="CommentTextChar"/>
    <w:link w:val="CommentSubject"/>
    <w:uiPriority w:val="99"/>
    <w:semiHidden/>
    <w:rsid w:val="001B40D8"/>
    <w:rPr>
      <w:rFonts w:ascii="Times New Roman" w:eastAsia="Times New Roman" w:hAnsi="Times New Roman" w:cs="Times New Roman"/>
      <w:b/>
      <w:bCs/>
      <w:sz w:val="20"/>
      <w:szCs w:val="20"/>
    </w:rPr>
  </w:style>
  <w:style w:type="character" w:styleId="Strong">
    <w:name w:val="Strong"/>
    <w:uiPriority w:val="22"/>
    <w:qFormat/>
    <w:rsid w:val="001B40D8"/>
    <w:rPr>
      <w:b/>
      <w:bCs/>
    </w:rPr>
  </w:style>
  <w:style w:type="character" w:styleId="UnresolvedMention">
    <w:name w:val="Unresolved Mention"/>
    <w:basedOn w:val="DefaultParagraphFont"/>
    <w:uiPriority w:val="99"/>
    <w:semiHidden/>
    <w:unhideWhenUsed/>
    <w:rsid w:val="001B40D8"/>
    <w:rPr>
      <w:color w:val="605E5C"/>
      <w:shd w:val="clear" w:color="auto" w:fill="E1DFDD"/>
    </w:rPr>
  </w:style>
  <w:style w:type="paragraph" w:styleId="BodyText">
    <w:name w:val="Body Text"/>
    <w:basedOn w:val="Normal"/>
    <w:link w:val="BodyTextChar"/>
    <w:uiPriority w:val="99"/>
    <w:semiHidden/>
    <w:unhideWhenUsed/>
    <w:rsid w:val="001B40D8"/>
    <w:pPr>
      <w:spacing w:after="120" w:line="240" w:lineRule="auto"/>
    </w:pPr>
    <w:rPr>
      <w:rFonts w:ascii="Times New Roman" w:eastAsia="Times New Roman" w:hAnsi="Times New Roman" w:cs="Times New Roman"/>
      <w:sz w:val="20"/>
      <w:szCs w:val="20"/>
      <w:lang w:val="en-GB"/>
    </w:rPr>
  </w:style>
  <w:style w:type="character" w:customStyle="1" w:styleId="BodyTextChar">
    <w:name w:val="Body Text Char"/>
    <w:basedOn w:val="DefaultParagraphFont"/>
    <w:link w:val="BodyText"/>
    <w:uiPriority w:val="99"/>
    <w:semiHidden/>
    <w:rsid w:val="001B40D8"/>
    <w:rPr>
      <w:rFonts w:ascii="Times New Roman" w:eastAsia="Times New Roman" w:hAnsi="Times New Roman" w:cs="Times New Roman"/>
      <w:sz w:val="20"/>
      <w:szCs w:val="20"/>
    </w:rPr>
  </w:style>
  <w:style w:type="paragraph" w:styleId="NoSpacing">
    <w:name w:val="No Spacing"/>
    <w:qFormat/>
    <w:rsid w:val="001B40D8"/>
    <w:pPr>
      <w:suppressAutoHyphens/>
      <w:spacing w:after="0" w:line="100" w:lineRule="atLeast"/>
    </w:pPr>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5.xm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www.cipd.co.uk" TargetMode="External"/><Relationship Id="rId7" Type="http://schemas.openxmlformats.org/officeDocument/2006/relationships/image" Target="media/image3.png"/><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hyperlink" Target="https://www.business-to-you.com/hofstedes-cultural-dimension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chart" Target="charts/chart7.xml"/><Relationship Id="rId23" Type="http://schemas.openxmlformats.org/officeDocument/2006/relationships/hyperlink" Target="https://www.youthemployment.org.uk/when-you-work-with-nandos-you-join-a-caring-diverse-inclusive-community/" TargetMode="External"/><Relationship Id="rId10" Type="http://schemas.openxmlformats.org/officeDocument/2006/relationships/chart" Target="charts/chart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bettermarketing.pub/nandos-case-study-a-restaurant-with-excellent-execution-of-basic-marketing-principles-722a31e933a9"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G:\Gayetri\april\21.04.2022\SNG-APR-18042022-0900AM-assignment%20order%20code%2033-Findings\RESULTS_&amp;_DISCUSSION-R2%20(1).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G:\Gayetri\april\21.04.2022\SNG-APR-18042022-0900AM-assignment%20order%20code%2033-Findings\RESULTS_&amp;_DISCUSSION-R2%20(1).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G:\Gayetri\april\21.04.2022\SNG-APR-18042022-0900AM-assignment%20order%20code%2033-Findings\RESULTS_&amp;_DISCUSSION-R2%20(1).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G:\Gayetri\april\21.04.2022\SNG-APR-18042022-0900AM-assignment%20order%20code%2033-Findings\RESULTS_&amp;_DISCUSSION-R2%20(1).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G:\Gayetri\april\21.04.2022\SNG-APR-18042022-0900AM-assignment%20order%20code%2033-Findings\RESULTS_&amp;_DISCUSSION-R2%20(1).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G:\Gayetri\april\21.04.2022\SNG-APR-18042022-0900AM-assignment%20order%20code%2033-Findings\RESULTS_&amp;_DISCUSSION-R2%20(1).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oleObject" Target="file:///G:\Gayetri\april\21.04.2022\SNG-APR-18042022-0900AM-assignment%20order%20code%2033-Findings\RESULTS_&amp;_DISCUSSION-R2%20(1).xlsx" TargetMode="External"/></Relationships>
</file>

<file path=word/charts/_rels/chart8.xml.rels><?xml version="1.0" encoding="UTF-8" standalone="yes"?>
<Relationships xmlns="http://schemas.openxmlformats.org/package/2006/relationships"><Relationship Id="rId3" Type="http://schemas.openxmlformats.org/officeDocument/2006/relationships/oleObject" Target="file:///G:\Gayetri\april\21.04.2022\SNG-APR-18042022-0900AM-assignment%20order%20code%2033-Findings\RESULTS_&amp;_DISCUSSION-R2%20(1).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8.xm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9.xml"/><Relationship Id="rId1" Type="http://schemas.openxmlformats.org/officeDocument/2006/relationships/oleObject" Target="file:///G:\Gayetri\april\21.04.2022\SNG-APR-18042022-0900AM-assignment%20order%20code%2033-Findings\RESULTS_&amp;_DISCUSSION-R2%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9669301531483492"/>
          <c:y val="0.34910608837573781"/>
          <c:w val="0.37734648217516675"/>
          <c:h val="0.6130390345714769"/>
        </c:manualLayout>
      </c:layout>
      <c:pieChart>
        <c:varyColors val="1"/>
        <c:ser>
          <c:idx val="1"/>
          <c:order val="1"/>
          <c:dLbls>
            <c:dLbl>
              <c:idx val="0"/>
              <c:layout>
                <c:manualLayout>
                  <c:x val="-0.10930553163955897"/>
                  <c:y val="-0.11490601981203963"/>
                </c:manualLayout>
              </c:layout>
              <c:tx>
                <c:rich>
                  <a:bodyPr/>
                  <a:lstStyle/>
                  <a:p>
                    <a:r>
                      <a:rPr lang="en-US"/>
                      <a:t>71%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5BD-434B-AA4F-B9264CDA4811}"/>
                </c:ext>
              </c:extLst>
            </c:dLbl>
            <c:dLbl>
              <c:idx val="1"/>
              <c:layout>
                <c:manualLayout>
                  <c:x val="3.4993086102805687E-2"/>
                  <c:y val="0.10852171704343409"/>
                </c:manualLayout>
              </c:layout>
              <c:tx>
                <c:rich>
                  <a:bodyPr/>
                  <a:lstStyle/>
                  <a:p>
                    <a:r>
                      <a:rPr lang="en-US"/>
                      <a:t>29%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5BD-434B-AA4F-B9264CDA4811}"/>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val>
            <c:numRef>
              <c:f>Sheet1!$D$3:$D$4</c:f>
              <c:numCache>
                <c:formatCode>General</c:formatCode>
                <c:ptCount val="2"/>
                <c:pt idx="0">
                  <c:v>71.42</c:v>
                </c:pt>
                <c:pt idx="1">
                  <c:v>28.57</c:v>
                </c:pt>
              </c:numCache>
            </c:numRef>
          </c:val>
          <c:extLst>
            <c:ext xmlns:c16="http://schemas.microsoft.com/office/drawing/2014/chart" uri="{C3380CC4-5D6E-409C-BE32-E72D297353CC}">
              <c16:uniqueId val="{00000002-45BD-434B-AA4F-B9264CDA4811}"/>
            </c:ext>
          </c:extLst>
        </c:ser>
        <c:ser>
          <c:idx val="0"/>
          <c:order val="0"/>
          <c:val>
            <c:numRef>
              <c:f>Sheet1!$D$3:$D$4</c:f>
              <c:numCache>
                <c:formatCode>General</c:formatCode>
                <c:ptCount val="2"/>
                <c:pt idx="0">
                  <c:v>71.42</c:v>
                </c:pt>
                <c:pt idx="1">
                  <c:v>28.57</c:v>
                </c:pt>
              </c:numCache>
            </c:numRef>
          </c:val>
          <c:extLst>
            <c:ext xmlns:c16="http://schemas.microsoft.com/office/drawing/2014/chart" uri="{C3380CC4-5D6E-409C-BE32-E72D297353CC}">
              <c16:uniqueId val="{00000003-45BD-434B-AA4F-B9264CDA4811}"/>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85358635925904947"/>
          <c:y val="0.42465438823675045"/>
          <c:w val="0.13202515153231806"/>
          <c:h val="0.18819088313947499"/>
        </c:manualLayout>
      </c:layout>
      <c:overlay val="0"/>
      <c:txPr>
        <a:bodyPr/>
        <a:lstStyle/>
        <a:p>
          <a:pPr rtl="0">
            <a:defRPr/>
          </a:pPr>
          <a:endParaRPr lang="en-US"/>
        </a:p>
      </c:txPr>
    </c:legend>
    <c:plotVisOnly val="1"/>
    <c:dispBlanksAs val="zero"/>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317880649534215"/>
          <c:y val="0.31463658388855392"/>
          <c:w val="0.44761927835943582"/>
          <c:h val="0.65277811427418353"/>
        </c:manualLayout>
      </c:layout>
      <c:pieChart>
        <c:varyColors val="1"/>
        <c:ser>
          <c:idx val="0"/>
          <c:order val="0"/>
          <c:dLbls>
            <c:dLbl>
              <c:idx val="0"/>
              <c:layout>
                <c:manualLayout>
                  <c:x val="-8.078104630955471E-2"/>
                  <c:y val="-0.16107376821799715"/>
                </c:manualLayout>
              </c:layout>
              <c:tx>
                <c:rich>
                  <a:bodyPr/>
                  <a:lstStyle/>
                  <a:p>
                    <a:r>
                      <a:rPr lang="en-US"/>
                      <a:t>74%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1A1-4CB0-B3D7-C1035C83DA6E}"/>
                </c:ext>
              </c:extLst>
            </c:dLbl>
            <c:dLbl>
              <c:idx val="1"/>
              <c:layout>
                <c:manualLayout>
                  <c:x val="7.8745782482165294E-2"/>
                  <c:y val="0.15384717154258157"/>
                </c:manualLayout>
              </c:layout>
              <c:tx>
                <c:rich>
                  <a:bodyPr/>
                  <a:lstStyle/>
                  <a:p>
                    <a:r>
                      <a:rPr lang="en-US"/>
                      <a:t>26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1A1-4CB0-B3D7-C1035C83DA6E}"/>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val>
            <c:numRef>
              <c:f>Sheet1!$D$7:$D$8</c:f>
              <c:numCache>
                <c:formatCode>0.00%</c:formatCode>
                <c:ptCount val="2"/>
                <c:pt idx="0">
                  <c:v>0.74280000000000168</c:v>
                </c:pt>
                <c:pt idx="1">
                  <c:v>0.2571</c:v>
                </c:pt>
              </c:numCache>
            </c:numRef>
          </c:val>
          <c:extLst>
            <c:ext xmlns:c16="http://schemas.microsoft.com/office/drawing/2014/chart" uri="{C3380CC4-5D6E-409C-BE32-E72D297353CC}">
              <c16:uniqueId val="{00000002-51A1-4CB0-B3D7-C1035C83DA6E}"/>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zero"/>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41502726507649323"/>
          <c:y val="0.36342592592592787"/>
          <c:w val="0.22059541239629174"/>
          <c:h val="0.52314814814814814"/>
        </c:manualLayout>
      </c:layout>
      <c:pieChart>
        <c:varyColors val="1"/>
        <c:ser>
          <c:idx val="0"/>
          <c:order val="0"/>
          <c:dLbls>
            <c:dLbl>
              <c:idx val="0"/>
              <c:tx>
                <c:rich>
                  <a:bodyPr/>
                  <a:lstStyle/>
                  <a:p>
                    <a:r>
                      <a:rPr lang="en-US"/>
                      <a:t>71%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213E-4637-88B2-51B41F56CDEC}"/>
                </c:ext>
              </c:extLst>
            </c:dLbl>
            <c:dLbl>
              <c:idx val="1"/>
              <c:tx>
                <c:rich>
                  <a:bodyPr/>
                  <a:lstStyle/>
                  <a:p>
                    <a:r>
                      <a:rPr lang="en-US"/>
                      <a:t>29%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213E-4637-88B2-51B41F56CDEC}"/>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Sheet1!$D$14:$D$15</c:f>
              <c:numCache>
                <c:formatCode>0.00%</c:formatCode>
                <c:ptCount val="2"/>
                <c:pt idx="0">
                  <c:v>0.71428571428571463</c:v>
                </c:pt>
                <c:pt idx="1">
                  <c:v>0.28570000000000001</c:v>
                </c:pt>
              </c:numCache>
            </c:numRef>
          </c:val>
          <c:extLst>
            <c:ext xmlns:c16="http://schemas.microsoft.com/office/drawing/2014/chart" uri="{C3380CC4-5D6E-409C-BE32-E72D297353CC}">
              <c16:uniqueId val="{00000002-213E-4637-88B2-51B41F56CDEC}"/>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zero"/>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8881321084864612"/>
          <c:y val="0.37962962962963143"/>
          <c:w val="0.34166666666666784"/>
          <c:h val="0.56944444444444464"/>
        </c:manualLayout>
      </c:layout>
      <c:pieChart>
        <c:varyColors val="1"/>
        <c:ser>
          <c:idx val="0"/>
          <c:order val="0"/>
          <c:dLbls>
            <c:dLbl>
              <c:idx val="0"/>
              <c:tx>
                <c:rich>
                  <a:bodyPr/>
                  <a:lstStyle/>
                  <a:p>
                    <a:r>
                      <a:rPr lang="en-US"/>
                      <a:t>43%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02A6-41AE-B8B8-4E355B2A0533}"/>
                </c:ext>
              </c:extLst>
            </c:dLbl>
            <c:dLbl>
              <c:idx val="1"/>
              <c:tx>
                <c:rich>
                  <a:bodyPr/>
                  <a:lstStyle/>
                  <a:p>
                    <a:r>
                      <a:rPr lang="en-US"/>
                      <a:t>14%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02A6-41AE-B8B8-4E355B2A0533}"/>
                </c:ext>
              </c:extLst>
            </c:dLbl>
            <c:dLbl>
              <c:idx val="2"/>
              <c:tx>
                <c:rich>
                  <a:bodyPr/>
                  <a:lstStyle/>
                  <a:p>
                    <a:r>
                      <a:rPr lang="en-US"/>
                      <a:t>29%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02A6-41AE-B8B8-4E355B2A0533}"/>
                </c:ext>
              </c:extLst>
            </c:dLbl>
            <c:dLbl>
              <c:idx val="3"/>
              <c:tx>
                <c:rich>
                  <a:bodyPr/>
                  <a:lstStyle/>
                  <a:p>
                    <a:r>
                      <a:rPr lang="en-US"/>
                      <a:t>3%</a:t>
                    </a:r>
                    <a:fld id="{54BC6D74-007E-41D8-9CB1-2A9EFD92DD82}" type="VALUE">
                      <a:rPr lang="en-US"/>
                      <a:pPr/>
                      <a:t>[VALUE]</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2A6-41AE-B8B8-4E355B2A0533}"/>
                </c:ext>
              </c:extLst>
            </c:dLbl>
            <c:dLbl>
              <c:idx val="4"/>
              <c:tx>
                <c:rich>
                  <a:bodyPr/>
                  <a:lstStyle/>
                  <a:p>
                    <a:r>
                      <a:rPr lang="en-US"/>
                      <a:t>11%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02A6-41AE-B8B8-4E355B2A0533}"/>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Sheet1!$D$21:$D$25</c:f>
              <c:numCache>
                <c:formatCode>0.00%</c:formatCode>
                <c:ptCount val="5"/>
                <c:pt idx="0">
                  <c:v>0.42857142857142855</c:v>
                </c:pt>
                <c:pt idx="1">
                  <c:v>0.14285714285714343</c:v>
                </c:pt>
                <c:pt idx="2">
                  <c:v>0.22857142857142901</c:v>
                </c:pt>
                <c:pt idx="4">
                  <c:v>5.7142857142857141E-2</c:v>
                </c:pt>
              </c:numCache>
            </c:numRef>
          </c:val>
          <c:extLst>
            <c:ext xmlns:c16="http://schemas.microsoft.com/office/drawing/2014/chart" uri="{C3380CC4-5D6E-409C-BE32-E72D297353CC}">
              <c16:uniqueId val="{00000005-02A6-41AE-B8B8-4E355B2A0533}"/>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zero"/>
    <c:showDLblsOverMax val="0"/>
  </c:chart>
  <c:spPr>
    <a:ln>
      <a:solidFill>
        <a:schemeClr val="tx1"/>
      </a:solidFill>
    </a:ln>
  </c:sp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9714654418197731"/>
          <c:y val="0.39351851851851882"/>
          <c:w val="0.33333333333333331"/>
          <c:h val="0.55555555555555569"/>
        </c:manualLayout>
      </c:layout>
      <c:pieChart>
        <c:varyColors val="1"/>
        <c:ser>
          <c:idx val="0"/>
          <c:order val="0"/>
          <c:dLbls>
            <c:dLbl>
              <c:idx val="1"/>
              <c:tx>
                <c:rich>
                  <a:bodyPr/>
                  <a:lstStyle/>
                  <a:p>
                    <a:r>
                      <a:rPr lang="en-US"/>
                      <a:t>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ED8-463E-97EE-6620DE40574B}"/>
                </c:ext>
              </c:extLst>
            </c:dLbl>
            <c:dLbl>
              <c:idx val="3"/>
              <c:tx>
                <c:rich>
                  <a:bodyPr/>
                  <a:lstStyle/>
                  <a:p>
                    <a:r>
                      <a:rPr lang="en-US"/>
                      <a:t>25%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ED8-463E-97EE-6620DE40574B}"/>
                </c:ext>
              </c:extLst>
            </c:dLbl>
            <c:dLbl>
              <c:idx val="4"/>
              <c:tx>
                <c:rich>
                  <a:bodyPr/>
                  <a:lstStyle/>
                  <a:p>
                    <a:r>
                      <a:rPr lang="en-US"/>
                      <a:t>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4ED8-463E-97EE-6620DE40574B}"/>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Sheet1!$D$30:$D$34</c:f>
              <c:numCache>
                <c:formatCode>0.00%</c:formatCode>
                <c:ptCount val="5"/>
                <c:pt idx="0">
                  <c:v>0.29000000000000031</c:v>
                </c:pt>
                <c:pt idx="1">
                  <c:v>0.11</c:v>
                </c:pt>
                <c:pt idx="2">
                  <c:v>0.43000000000000038</c:v>
                </c:pt>
                <c:pt idx="3">
                  <c:v>0.14000000000000001</c:v>
                </c:pt>
                <c:pt idx="4">
                  <c:v>3.0000000000000002E-2</c:v>
                </c:pt>
              </c:numCache>
            </c:numRef>
          </c:val>
          <c:extLst>
            <c:ext xmlns:c16="http://schemas.microsoft.com/office/drawing/2014/chart" uri="{C3380CC4-5D6E-409C-BE32-E72D297353CC}">
              <c16:uniqueId val="{00000003-4ED8-463E-97EE-6620DE40574B}"/>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zero"/>
    <c:showDLblsOverMax val="0"/>
  </c:chart>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9297987751531244"/>
          <c:y val="0.32638888888889195"/>
          <c:w val="0.3986111111111113"/>
          <c:h val="0.66435185185185264"/>
        </c:manualLayout>
      </c:layout>
      <c:pieChart>
        <c:varyColors val="1"/>
        <c:ser>
          <c:idx val="0"/>
          <c:order val="0"/>
          <c:dLbls>
            <c:dLbl>
              <c:idx val="0"/>
              <c:tx>
                <c:rich>
                  <a:bodyPr/>
                  <a:lstStyle/>
                  <a:p>
                    <a:r>
                      <a:rPr lang="en-US"/>
                      <a:t>43%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1676-4FA8-86A4-992E231F4EE0}"/>
                </c:ext>
              </c:extLst>
            </c:dLbl>
            <c:dLbl>
              <c:idx val="1"/>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676-4FA8-86A4-992E231F4EE0}"/>
                </c:ext>
              </c:extLst>
            </c:dLbl>
            <c:dLbl>
              <c:idx val="2"/>
              <c:tx>
                <c:rich>
                  <a:bodyPr/>
                  <a:lstStyle/>
                  <a:p>
                    <a:r>
                      <a:rPr lang="en-US"/>
                      <a:t>14%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1676-4FA8-86A4-992E231F4EE0}"/>
                </c:ext>
              </c:extLst>
            </c:dLbl>
            <c:dLbl>
              <c:idx val="3"/>
              <c:tx>
                <c:rich>
                  <a:bodyPr/>
                  <a:lstStyle/>
                  <a:p>
                    <a:r>
                      <a:rPr lang="en-US"/>
                      <a:t>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1676-4FA8-86A4-992E231F4EE0}"/>
                </c:ext>
              </c:extLst>
            </c:dLbl>
            <c:dLbl>
              <c:idx val="4"/>
              <c:tx>
                <c:rich>
                  <a:bodyPr/>
                  <a:lstStyle/>
                  <a:p>
                    <a:r>
                      <a:rPr lang="en-US"/>
                      <a:t>14%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1676-4FA8-86A4-992E231F4EE0}"/>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Sheet1!$D$40:$D$44</c:f>
              <c:numCache>
                <c:formatCode>0.00%</c:formatCode>
                <c:ptCount val="5"/>
                <c:pt idx="0">
                  <c:v>0.42860000000000031</c:v>
                </c:pt>
                <c:pt idx="1">
                  <c:v>0.2</c:v>
                </c:pt>
                <c:pt idx="2">
                  <c:v>0.14290000000000039</c:v>
                </c:pt>
                <c:pt idx="3">
                  <c:v>8.5700000000000026E-2</c:v>
                </c:pt>
                <c:pt idx="4">
                  <c:v>0.14290000000000039</c:v>
                </c:pt>
              </c:numCache>
            </c:numRef>
          </c:val>
          <c:extLst>
            <c:ext xmlns:c16="http://schemas.microsoft.com/office/drawing/2014/chart" uri="{C3380CC4-5D6E-409C-BE32-E72D297353CC}">
              <c16:uniqueId val="{00000005-1676-4FA8-86A4-992E231F4EE0}"/>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zero"/>
    <c:showDLblsOverMax val="0"/>
  </c:chart>
  <c:spPr>
    <a:ln>
      <a:solidFill>
        <a:schemeClr val="tx1"/>
      </a:solidFill>
    </a:ln>
  </c:spPr>
  <c:txPr>
    <a:bodyPr/>
    <a:lstStyle/>
    <a:p>
      <a:pPr>
        <a:defRPr sz="1200" b="1">
          <a:latin typeface="Times New Roman" pitchFamily="18" charset="0"/>
          <a:cs typeface="Times New Roman" pitchFamily="18" charset="0"/>
        </a:defRPr>
      </a:pPr>
      <a:endParaRPr lang="en-US"/>
    </a:p>
  </c:txPr>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7075765529308835"/>
          <c:y val="0.34953703703703703"/>
          <c:w val="0.32222222222222352"/>
          <c:h val="0.53703703703703709"/>
        </c:manualLayout>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Sheet1!$D$59:$D$64</c:f>
              <c:numCache>
                <c:formatCode>0%</c:formatCode>
                <c:ptCount val="6"/>
                <c:pt idx="0">
                  <c:v>0.48571428571428693</c:v>
                </c:pt>
                <c:pt idx="1">
                  <c:v>0.26</c:v>
                </c:pt>
                <c:pt idx="2">
                  <c:v>9.0000000000000024E-2</c:v>
                </c:pt>
                <c:pt idx="3">
                  <c:v>8.5714285714285715E-2</c:v>
                </c:pt>
                <c:pt idx="4">
                  <c:v>5.7142857142857141E-2</c:v>
                </c:pt>
                <c:pt idx="5">
                  <c:v>3.0000000000000002E-2</c:v>
                </c:pt>
              </c:numCache>
            </c:numRef>
          </c:val>
          <c:extLst>
            <c:ext xmlns:c16="http://schemas.microsoft.com/office/drawing/2014/chart" uri="{C3380CC4-5D6E-409C-BE32-E72D297353CC}">
              <c16:uniqueId val="{00000000-A183-4745-9084-635D27C5DB91}"/>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zero"/>
    <c:showDLblsOverMax val="0"/>
  </c:chart>
  <c:spPr>
    <a:ln>
      <a:solidFill>
        <a:schemeClr val="tx1"/>
      </a:solidFill>
    </a:ln>
  </c:spPr>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846465441819773"/>
          <c:y val="0.312500000000001"/>
          <c:w val="0.40555555555555556"/>
          <c:h val="0.67592592592592593"/>
        </c:manualLayout>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D195-424D-BF4E-F0462CCF2417}"/>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D195-424D-BF4E-F0462CCF2417}"/>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D195-424D-BF4E-F0462CCF2417}"/>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D195-424D-BF4E-F0462CCF2417}"/>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D195-424D-BF4E-F0462CCF241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val>
            <c:numRef>
              <c:f>Sheet1!$D$69:$D$73</c:f>
              <c:numCache>
                <c:formatCode>0%</c:formatCode>
                <c:ptCount val="5"/>
                <c:pt idx="0">
                  <c:v>0.42857142857142855</c:v>
                </c:pt>
                <c:pt idx="1">
                  <c:v>0.25714285714285795</c:v>
                </c:pt>
                <c:pt idx="2">
                  <c:v>9.0000000000000024E-2</c:v>
                </c:pt>
                <c:pt idx="3">
                  <c:v>0.14200000000000004</c:v>
                </c:pt>
                <c:pt idx="4">
                  <c:v>8.5714285714285715E-2</c:v>
                </c:pt>
              </c:numCache>
            </c:numRef>
          </c:val>
          <c:extLst>
            <c:ext xmlns:c16="http://schemas.microsoft.com/office/drawing/2014/chart" uri="{C3380CC4-5D6E-409C-BE32-E72D297353CC}">
              <c16:uniqueId val="{0000000A-D195-424D-BF4E-F0462CCF2417}"/>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userShapes r:id="rId4"/>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846465441819773"/>
          <c:y val="0.37268518518518634"/>
          <c:w val="0.30833333333333335"/>
          <c:h val="0.51388888888888884"/>
        </c:manualLayout>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Sheet1!$D$79:$D$82</c:f>
              <c:numCache>
                <c:formatCode>0%</c:formatCode>
                <c:ptCount val="4"/>
                <c:pt idx="0">
                  <c:v>0.36000000000000032</c:v>
                </c:pt>
                <c:pt idx="1">
                  <c:v>9.0000000000000024E-2</c:v>
                </c:pt>
                <c:pt idx="2">
                  <c:v>0.13</c:v>
                </c:pt>
                <c:pt idx="3">
                  <c:v>0.1</c:v>
                </c:pt>
              </c:numCache>
            </c:numRef>
          </c:val>
          <c:extLst>
            <c:ext xmlns:c16="http://schemas.microsoft.com/office/drawing/2014/chart" uri="{C3380CC4-5D6E-409C-BE32-E72D297353CC}">
              <c16:uniqueId val="{00000000-61AB-40AB-8A48-C3006E0CBF49}"/>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zero"/>
    <c:showDLblsOverMax val="0"/>
  </c:chart>
  <c:externalData r:id="rId1">
    <c:autoUpdate val="0"/>
  </c:externalData>
  <c:userShapes r:id="rId2"/>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0.10291</cdr:x>
      <cdr:y>0.11357</cdr:y>
    </cdr:from>
    <cdr:to>
      <cdr:x>0.95146</cdr:x>
      <cdr:y>0.30284</cdr:y>
    </cdr:to>
    <cdr:sp macro="" textlink="">
      <cdr:nvSpPr>
        <cdr:cNvPr id="2" name="TextBox 1"/>
        <cdr:cNvSpPr txBox="1"/>
      </cdr:nvSpPr>
      <cdr:spPr>
        <a:xfrm xmlns:a="http://schemas.openxmlformats.org/drawingml/2006/main">
          <a:off x="504826" y="342902"/>
          <a:ext cx="4162424" cy="5715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0.12621</cdr:x>
      <cdr:y>0.13249</cdr:y>
    </cdr:from>
    <cdr:to>
      <cdr:x>0.96699</cdr:x>
      <cdr:y>0.23975</cdr:y>
    </cdr:to>
    <cdr:sp macro="" textlink="">
      <cdr:nvSpPr>
        <cdr:cNvPr id="3" name="TextBox 2"/>
        <cdr:cNvSpPr txBox="1"/>
      </cdr:nvSpPr>
      <cdr:spPr>
        <a:xfrm xmlns:a="http://schemas.openxmlformats.org/drawingml/2006/main">
          <a:off x="619125" y="400051"/>
          <a:ext cx="4124325" cy="32385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0.08738</cdr:x>
      <cdr:y>0.14196</cdr:y>
    </cdr:from>
    <cdr:to>
      <cdr:x>0.94369</cdr:x>
      <cdr:y>0.28391</cdr:y>
    </cdr:to>
    <cdr:sp macro="" textlink="">
      <cdr:nvSpPr>
        <cdr:cNvPr id="4" name="TextBox 3"/>
        <cdr:cNvSpPr txBox="1"/>
      </cdr:nvSpPr>
      <cdr:spPr>
        <a:xfrm xmlns:a="http://schemas.openxmlformats.org/drawingml/2006/main">
          <a:off x="428625" y="428626"/>
          <a:ext cx="4200525" cy="42862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200" b="1">
              <a:latin typeface="Times New Roman" pitchFamily="18" charset="0"/>
              <a:ea typeface="+mn-ea"/>
              <a:cs typeface="Times New Roman" pitchFamily="18" charset="0"/>
            </a:rPr>
            <a:t>Question 1. Are you comfortable with working with different people from other countries?</a:t>
          </a:r>
        </a:p>
        <a:p xmlns:a="http://schemas.openxmlformats.org/drawingml/2006/main">
          <a:endParaRPr lang="en-US" sz="1100"/>
        </a:p>
      </cdr:txBody>
    </cdr:sp>
  </cdr:relSizeAnchor>
  <cdr:relSizeAnchor xmlns:cdr="http://schemas.openxmlformats.org/drawingml/2006/chartDrawing">
    <cdr:from>
      <cdr:x>0.7655</cdr:x>
      <cdr:y>0.67785</cdr:y>
    </cdr:from>
    <cdr:to>
      <cdr:x>0.95155</cdr:x>
      <cdr:y>1</cdr:y>
    </cdr:to>
    <cdr:sp macro="" textlink="">
      <cdr:nvSpPr>
        <cdr:cNvPr id="5" name="TextBox 4"/>
        <cdr:cNvSpPr txBox="1"/>
      </cdr:nvSpPr>
      <cdr:spPr>
        <a:xfrm xmlns:a="http://schemas.openxmlformats.org/drawingml/2006/main">
          <a:off x="3762375" y="2743201"/>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0.10291</cdr:x>
      <cdr:y>0.11357</cdr:y>
    </cdr:from>
    <cdr:to>
      <cdr:x>0.95146</cdr:x>
      <cdr:y>0.30284</cdr:y>
    </cdr:to>
    <cdr:sp macro="" textlink="">
      <cdr:nvSpPr>
        <cdr:cNvPr id="7" name="TextBox 1"/>
        <cdr:cNvSpPr txBox="1"/>
      </cdr:nvSpPr>
      <cdr:spPr>
        <a:xfrm xmlns:a="http://schemas.openxmlformats.org/drawingml/2006/main">
          <a:off x="504826" y="342902"/>
          <a:ext cx="4162424" cy="5715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0.12621</cdr:x>
      <cdr:y>0.13249</cdr:y>
    </cdr:from>
    <cdr:to>
      <cdr:x>0.96699</cdr:x>
      <cdr:y>0.23975</cdr:y>
    </cdr:to>
    <cdr:sp macro="" textlink="">
      <cdr:nvSpPr>
        <cdr:cNvPr id="8" name="TextBox 2"/>
        <cdr:cNvSpPr txBox="1"/>
      </cdr:nvSpPr>
      <cdr:spPr>
        <a:xfrm xmlns:a="http://schemas.openxmlformats.org/drawingml/2006/main">
          <a:off x="619125" y="400051"/>
          <a:ext cx="4124325" cy="32385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0.08738</cdr:x>
      <cdr:y>0.14196</cdr:y>
    </cdr:from>
    <cdr:to>
      <cdr:x>0.94369</cdr:x>
      <cdr:y>0.28391</cdr:y>
    </cdr:to>
    <cdr:sp macro="" textlink="">
      <cdr:nvSpPr>
        <cdr:cNvPr id="9" name="TextBox 3"/>
        <cdr:cNvSpPr txBox="1"/>
      </cdr:nvSpPr>
      <cdr:spPr>
        <a:xfrm xmlns:a="http://schemas.openxmlformats.org/drawingml/2006/main">
          <a:off x="428625" y="428626"/>
          <a:ext cx="4200525" cy="42862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200" b="1">
              <a:latin typeface="Times New Roman" pitchFamily="18" charset="0"/>
              <a:ea typeface="+mn-ea"/>
              <a:cs typeface="Times New Roman" pitchFamily="18" charset="0"/>
            </a:rPr>
            <a:t>Question 1. Are you comfortable with working with different people from other countries?</a:t>
          </a:r>
        </a:p>
        <a:p xmlns:a="http://schemas.openxmlformats.org/drawingml/2006/main">
          <a:endParaRPr lang="en-US" sz="1100"/>
        </a:p>
      </cdr:txBody>
    </cdr:sp>
  </cdr:relSizeAnchor>
  <cdr:relSizeAnchor xmlns:cdr="http://schemas.openxmlformats.org/drawingml/2006/chartDrawing">
    <cdr:from>
      <cdr:x>0.7655</cdr:x>
      <cdr:y>0.67785</cdr:y>
    </cdr:from>
    <cdr:to>
      <cdr:x>0.95155</cdr:x>
      <cdr:y>1</cdr:y>
    </cdr:to>
    <cdr:sp macro="" textlink="">
      <cdr:nvSpPr>
        <cdr:cNvPr id="10" name="TextBox 4"/>
        <cdr:cNvSpPr txBox="1"/>
      </cdr:nvSpPr>
      <cdr:spPr>
        <a:xfrm xmlns:a="http://schemas.openxmlformats.org/drawingml/2006/main">
          <a:off x="3762375" y="2743201"/>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en-US" sz="1100"/>
        </a:p>
      </cdr:txBody>
    </cdr:sp>
  </cdr:relSizeAnchor>
</c:userShapes>
</file>

<file path=word/drawings/drawing2.xml><?xml version="1.0" encoding="utf-8"?>
<c:userShapes xmlns:c="http://schemas.openxmlformats.org/drawingml/2006/chart">
  <cdr:relSizeAnchor xmlns:cdr="http://schemas.openxmlformats.org/drawingml/2006/chartDrawing">
    <cdr:from>
      <cdr:x>0.05916</cdr:x>
      <cdr:y>0.03909</cdr:y>
    </cdr:from>
    <cdr:to>
      <cdr:x>0.96264</cdr:x>
      <cdr:y>0.16667</cdr:y>
    </cdr:to>
    <cdr:sp macro="" textlink="">
      <cdr:nvSpPr>
        <cdr:cNvPr id="2" name="TextBox 1"/>
        <cdr:cNvSpPr txBox="1"/>
      </cdr:nvSpPr>
      <cdr:spPr>
        <a:xfrm xmlns:a="http://schemas.openxmlformats.org/drawingml/2006/main">
          <a:off x="256393" y="116162"/>
          <a:ext cx="3915558" cy="379138"/>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100" b="1">
              <a:latin typeface="+mn-lt"/>
              <a:ea typeface="+mn-ea"/>
              <a:cs typeface="+mn-cs"/>
            </a:rPr>
            <a:t>Question 2:</a:t>
          </a:r>
          <a:r>
            <a:rPr lang="en-US" sz="1100" b="1" baseline="0">
              <a:latin typeface="+mn-lt"/>
              <a:ea typeface="+mn-ea"/>
              <a:cs typeface="+mn-cs"/>
            </a:rPr>
            <a:t> </a:t>
          </a:r>
          <a:r>
            <a:rPr lang="en-US" sz="1200" b="1">
              <a:latin typeface="Times New Roman" pitchFamily="18" charset="0"/>
              <a:ea typeface="+mn-ea"/>
              <a:cs typeface="Times New Roman" pitchFamily="18" charset="0"/>
            </a:rPr>
            <a:t>Do you know that Nando’s has a </a:t>
          </a:r>
          <a:r>
            <a:rPr lang="en-US" sz="1200" b="1" i="1">
              <a:latin typeface="Times New Roman" pitchFamily="18" charset="0"/>
              <a:ea typeface="+mn-ea"/>
              <a:cs typeface="Times New Roman" pitchFamily="18" charset="0"/>
            </a:rPr>
            <a:t>“Diversity and inclusion committee</a:t>
          </a:r>
          <a:r>
            <a:rPr lang="en-US" sz="1100" b="1" i="1">
              <a:latin typeface="+mn-lt"/>
              <a:ea typeface="+mn-ea"/>
              <a:cs typeface="+mn-cs"/>
            </a:rPr>
            <a:t>”</a:t>
          </a:r>
          <a:r>
            <a:rPr lang="en-US" sz="1100">
              <a:latin typeface="+mn-lt"/>
              <a:ea typeface="+mn-ea"/>
              <a:cs typeface="+mn-cs"/>
            </a:rPr>
            <a:t>?</a:t>
          </a:r>
        </a:p>
        <a:p xmlns:a="http://schemas.openxmlformats.org/drawingml/2006/main">
          <a:endParaRPr lang="en-US" sz="1100"/>
        </a:p>
      </cdr:txBody>
    </cdr:sp>
  </cdr:relSizeAnchor>
</c:userShapes>
</file>

<file path=word/drawings/drawing3.xml><?xml version="1.0" encoding="utf-8"?>
<c:userShapes xmlns:c="http://schemas.openxmlformats.org/drawingml/2006/chart">
  <cdr:relSizeAnchor xmlns:cdr="http://schemas.openxmlformats.org/drawingml/2006/chartDrawing">
    <cdr:from>
      <cdr:x>0.13177</cdr:x>
      <cdr:y>0.14931</cdr:y>
    </cdr:from>
    <cdr:to>
      <cdr:x>0.76574</cdr:x>
      <cdr:y>0.28125</cdr:y>
    </cdr:to>
    <cdr:sp macro="" textlink="">
      <cdr:nvSpPr>
        <cdr:cNvPr id="2" name="TextBox 1"/>
        <cdr:cNvSpPr txBox="1"/>
      </cdr:nvSpPr>
      <cdr:spPr>
        <a:xfrm xmlns:a="http://schemas.openxmlformats.org/drawingml/2006/main">
          <a:off x="857251" y="409575"/>
          <a:ext cx="4124325" cy="36195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200" b="1">
              <a:latin typeface="Times New Roman" pitchFamily="18" charset="0"/>
              <a:ea typeface="+mn-ea"/>
              <a:cs typeface="Times New Roman" pitchFamily="18" charset="0"/>
            </a:rPr>
            <a:t>Question 3.</a:t>
          </a:r>
          <a:r>
            <a:rPr lang="en-US" sz="1200" b="1" baseline="0">
              <a:latin typeface="Times New Roman" pitchFamily="18" charset="0"/>
              <a:ea typeface="+mn-ea"/>
              <a:cs typeface="Times New Roman" pitchFamily="18" charset="0"/>
            </a:rPr>
            <a:t> </a:t>
          </a:r>
          <a:r>
            <a:rPr lang="en-US" sz="1200" b="1">
              <a:latin typeface="Times New Roman" pitchFamily="18" charset="0"/>
              <a:ea typeface="+mn-ea"/>
              <a:cs typeface="Times New Roman" pitchFamily="18" charset="0"/>
            </a:rPr>
            <a:t>Are you familiar with Nando’s policies regarding cultural diversity? </a:t>
          </a:r>
        </a:p>
        <a:p xmlns:a="http://schemas.openxmlformats.org/drawingml/2006/main">
          <a:endParaRPr lang="en-US" sz="1100"/>
        </a:p>
      </cdr:txBody>
    </cdr:sp>
  </cdr:relSizeAnchor>
</c:userShapes>
</file>

<file path=word/drawings/drawing4.xml><?xml version="1.0" encoding="utf-8"?>
<c:userShapes xmlns:c="http://schemas.openxmlformats.org/drawingml/2006/chart">
  <cdr:relSizeAnchor xmlns:cdr="http://schemas.openxmlformats.org/drawingml/2006/chartDrawing">
    <cdr:from>
      <cdr:x>0.03958</cdr:x>
      <cdr:y>0.09375</cdr:y>
    </cdr:from>
    <cdr:to>
      <cdr:x>0.88333</cdr:x>
      <cdr:y>0.21528</cdr:y>
    </cdr:to>
    <cdr:sp macro="" textlink="">
      <cdr:nvSpPr>
        <cdr:cNvPr id="2" name="TextBox 1"/>
        <cdr:cNvSpPr txBox="1"/>
      </cdr:nvSpPr>
      <cdr:spPr>
        <a:xfrm xmlns:a="http://schemas.openxmlformats.org/drawingml/2006/main">
          <a:off x="180975" y="257175"/>
          <a:ext cx="3857625" cy="33337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200" b="1">
              <a:latin typeface="Times New Roman" pitchFamily="18" charset="0"/>
              <a:ea typeface="+mn-ea"/>
              <a:cs typeface="Times New Roman" pitchFamily="18" charset="0"/>
            </a:rPr>
            <a:t>Question 4. How satisfied are you with Nando`s policies regarding cultural diversity?</a:t>
          </a:r>
        </a:p>
        <a:p xmlns:a="http://schemas.openxmlformats.org/drawingml/2006/main">
          <a:endParaRPr lang="en-US" sz="1100"/>
        </a:p>
      </cdr:txBody>
    </cdr:sp>
  </cdr:relSizeAnchor>
</c:userShapes>
</file>

<file path=word/drawings/drawing5.xml><?xml version="1.0" encoding="utf-8"?>
<c:userShapes xmlns:c="http://schemas.openxmlformats.org/drawingml/2006/chart">
  <cdr:relSizeAnchor xmlns:cdr="http://schemas.openxmlformats.org/drawingml/2006/chartDrawing">
    <cdr:from>
      <cdr:x>0.1375</cdr:x>
      <cdr:y>0.09722</cdr:y>
    </cdr:from>
    <cdr:to>
      <cdr:x>0.80833</cdr:x>
      <cdr:y>0.29514</cdr:y>
    </cdr:to>
    <cdr:sp macro="" textlink="">
      <cdr:nvSpPr>
        <cdr:cNvPr id="2" name="TextBox 1"/>
        <cdr:cNvSpPr txBox="1"/>
      </cdr:nvSpPr>
      <cdr:spPr>
        <a:xfrm xmlns:a="http://schemas.openxmlformats.org/drawingml/2006/main">
          <a:off x="628650" y="266700"/>
          <a:ext cx="3067050" cy="54292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200" b="1">
              <a:latin typeface="Times New Roman" pitchFamily="18" charset="0"/>
              <a:ea typeface="+mn-ea"/>
              <a:cs typeface="Times New Roman" pitchFamily="18" charset="0"/>
            </a:rPr>
            <a:t>Question 5.Equal opportunities – does everyone have the same opportunities for promotion/training? </a:t>
          </a:r>
        </a:p>
        <a:p xmlns:a="http://schemas.openxmlformats.org/drawingml/2006/main">
          <a:endParaRPr lang="en-US" sz="1100"/>
        </a:p>
      </cdr:txBody>
    </cdr:sp>
  </cdr:relSizeAnchor>
</c:userShapes>
</file>

<file path=word/drawings/drawing6.xml><?xml version="1.0" encoding="utf-8"?>
<c:userShapes xmlns:c="http://schemas.openxmlformats.org/drawingml/2006/chart">
  <cdr:relSizeAnchor xmlns:cdr="http://schemas.openxmlformats.org/drawingml/2006/chartDrawing">
    <cdr:from>
      <cdr:x>0.07708</cdr:x>
      <cdr:y>0.13542</cdr:y>
    </cdr:from>
    <cdr:to>
      <cdr:x>0.90417</cdr:x>
      <cdr:y>0.29861</cdr:y>
    </cdr:to>
    <cdr:sp macro="" textlink="">
      <cdr:nvSpPr>
        <cdr:cNvPr id="2" name="TextBox 1"/>
        <cdr:cNvSpPr txBox="1"/>
      </cdr:nvSpPr>
      <cdr:spPr>
        <a:xfrm xmlns:a="http://schemas.openxmlformats.org/drawingml/2006/main">
          <a:off x="352425" y="371475"/>
          <a:ext cx="3781425" cy="44767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200" b="1">
              <a:latin typeface="Times New Roman" pitchFamily="18" charset="0"/>
              <a:ea typeface="+mn-ea"/>
              <a:cs typeface="Times New Roman" pitchFamily="18" charset="0"/>
            </a:rPr>
            <a:t>Question 6.</a:t>
          </a:r>
          <a:r>
            <a:rPr lang="en-US" sz="1200" b="1" baseline="0">
              <a:latin typeface="Times New Roman" pitchFamily="18" charset="0"/>
              <a:ea typeface="+mn-ea"/>
              <a:cs typeface="Times New Roman" pitchFamily="18" charset="0"/>
            </a:rPr>
            <a:t> </a:t>
          </a:r>
          <a:r>
            <a:rPr lang="en-US" sz="1200" b="1">
              <a:latin typeface="Times New Roman" pitchFamily="18" charset="0"/>
              <a:ea typeface="+mn-ea"/>
              <a:cs typeface="Times New Roman" pitchFamily="18" charset="0"/>
            </a:rPr>
            <a:t>Do you think effective training with respect to cultural diversity is essential for the organization? </a:t>
          </a:r>
        </a:p>
        <a:p xmlns:a="http://schemas.openxmlformats.org/drawingml/2006/main">
          <a:endParaRPr lang="en-US" sz="1100"/>
        </a:p>
      </cdr:txBody>
    </cdr:sp>
  </cdr:relSizeAnchor>
</c:userShapes>
</file>

<file path=word/drawings/drawing7.xml><?xml version="1.0" encoding="utf-8"?>
<c:userShapes xmlns:c="http://schemas.openxmlformats.org/drawingml/2006/chart">
  <cdr:relSizeAnchor xmlns:cdr="http://schemas.openxmlformats.org/drawingml/2006/chartDrawing">
    <cdr:from>
      <cdr:x>0.0625</cdr:x>
      <cdr:y>0.08333</cdr:y>
    </cdr:from>
    <cdr:to>
      <cdr:x>0.90208</cdr:x>
      <cdr:y>0.25347</cdr:y>
    </cdr:to>
    <cdr:sp macro="" textlink="">
      <cdr:nvSpPr>
        <cdr:cNvPr id="2" name="TextBox 1"/>
        <cdr:cNvSpPr txBox="1"/>
      </cdr:nvSpPr>
      <cdr:spPr>
        <a:xfrm xmlns:a="http://schemas.openxmlformats.org/drawingml/2006/main">
          <a:off x="285750" y="228600"/>
          <a:ext cx="3838575" cy="46672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200" b="1">
              <a:latin typeface="Times New Roman" pitchFamily="18" charset="0"/>
              <a:ea typeface="+mn-ea"/>
              <a:cs typeface="Times New Roman" pitchFamily="18" charset="0"/>
            </a:rPr>
            <a:t>Question 8.</a:t>
          </a:r>
          <a:r>
            <a:rPr lang="en-US" sz="1200" b="1" baseline="0">
              <a:latin typeface="Times New Roman" pitchFamily="18" charset="0"/>
              <a:ea typeface="+mn-ea"/>
              <a:cs typeface="Times New Roman" pitchFamily="18" charset="0"/>
            </a:rPr>
            <a:t> </a:t>
          </a:r>
          <a:r>
            <a:rPr lang="en-US" sz="1200" b="1">
              <a:latin typeface="Times New Roman" pitchFamily="18" charset="0"/>
              <a:ea typeface="+mn-ea"/>
              <a:cs typeface="Times New Roman" pitchFamily="18" charset="0"/>
            </a:rPr>
            <a:t>How much do you agree that this company had taken feedback regarding the implementation of cultural diversity from the employees? </a:t>
          </a:r>
        </a:p>
        <a:p xmlns:a="http://schemas.openxmlformats.org/drawingml/2006/main">
          <a:endParaRPr lang="en-US" sz="1100"/>
        </a:p>
      </cdr:txBody>
    </cdr:sp>
  </cdr:relSizeAnchor>
</c:userShapes>
</file>

<file path=word/drawings/drawing8.xml><?xml version="1.0" encoding="utf-8"?>
<c:userShapes xmlns:c="http://schemas.openxmlformats.org/drawingml/2006/chart">
  <cdr:relSizeAnchor xmlns:cdr="http://schemas.openxmlformats.org/drawingml/2006/chartDrawing">
    <cdr:from>
      <cdr:x>0.04375</cdr:x>
      <cdr:y>0.09722</cdr:y>
    </cdr:from>
    <cdr:to>
      <cdr:x>0.9625</cdr:x>
      <cdr:y>0.20833</cdr:y>
    </cdr:to>
    <cdr:sp macro="" textlink="">
      <cdr:nvSpPr>
        <cdr:cNvPr id="3" name="TextBox 2"/>
        <cdr:cNvSpPr txBox="1"/>
      </cdr:nvSpPr>
      <cdr:spPr>
        <a:xfrm xmlns:a="http://schemas.openxmlformats.org/drawingml/2006/main">
          <a:off x="200025" y="266700"/>
          <a:ext cx="4200525" cy="3048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200" b="1">
              <a:latin typeface="Times New Roman" pitchFamily="18" charset="0"/>
              <a:ea typeface="+mn-ea"/>
              <a:cs typeface="Times New Roman" pitchFamily="18" charset="0"/>
            </a:rPr>
            <a:t>Question 9.</a:t>
          </a:r>
          <a:r>
            <a:rPr lang="en-US" sz="1200" b="1" baseline="0">
              <a:latin typeface="Times New Roman" pitchFamily="18" charset="0"/>
              <a:ea typeface="+mn-ea"/>
              <a:cs typeface="Times New Roman" pitchFamily="18" charset="0"/>
            </a:rPr>
            <a:t> </a:t>
          </a:r>
          <a:r>
            <a:rPr lang="en-US" sz="1200" b="1">
              <a:latin typeface="Times New Roman" pitchFamily="18" charset="0"/>
              <a:ea typeface="+mn-ea"/>
              <a:cs typeface="Times New Roman" pitchFamily="18" charset="0"/>
            </a:rPr>
            <a:t>Do you think that you and your background have been valued at work?</a:t>
          </a:r>
        </a:p>
        <a:p xmlns:a="http://schemas.openxmlformats.org/drawingml/2006/main">
          <a:endParaRPr lang="en-US" sz="1100"/>
        </a:p>
      </cdr:txBody>
    </cdr:sp>
  </cdr:relSizeAnchor>
</c:userShapes>
</file>

<file path=word/drawings/drawing9.xml><?xml version="1.0" encoding="utf-8"?>
<c:userShapes xmlns:c="http://schemas.openxmlformats.org/drawingml/2006/chart">
  <cdr:relSizeAnchor xmlns:cdr="http://schemas.openxmlformats.org/drawingml/2006/chartDrawing">
    <cdr:from>
      <cdr:x>0.04167</cdr:x>
      <cdr:y>0.11111</cdr:y>
    </cdr:from>
    <cdr:to>
      <cdr:x>0.925</cdr:x>
      <cdr:y>0.22569</cdr:y>
    </cdr:to>
    <cdr:sp macro="" textlink="">
      <cdr:nvSpPr>
        <cdr:cNvPr id="2" name="TextBox 1"/>
        <cdr:cNvSpPr txBox="1"/>
      </cdr:nvSpPr>
      <cdr:spPr>
        <a:xfrm xmlns:a="http://schemas.openxmlformats.org/drawingml/2006/main">
          <a:off x="190500" y="304800"/>
          <a:ext cx="4038600" cy="31432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200" b="1">
              <a:latin typeface="Times New Roman" pitchFamily="18" charset="0"/>
              <a:ea typeface="+mn-ea"/>
              <a:cs typeface="Times New Roman" pitchFamily="18" charset="0"/>
            </a:rPr>
            <a:t>Question 10.</a:t>
          </a:r>
          <a:r>
            <a:rPr lang="en-US" sz="1200" b="1" baseline="0">
              <a:latin typeface="Times New Roman" pitchFamily="18" charset="0"/>
              <a:ea typeface="+mn-ea"/>
              <a:cs typeface="Times New Roman" pitchFamily="18" charset="0"/>
            </a:rPr>
            <a:t> </a:t>
          </a:r>
          <a:r>
            <a:rPr lang="en-US" sz="1200" b="1">
              <a:latin typeface="Times New Roman" pitchFamily="18" charset="0"/>
              <a:ea typeface="+mn-ea"/>
              <a:cs typeface="Times New Roman" pitchFamily="18" charset="0"/>
            </a:rPr>
            <a:t>How happy are you for being part of Nando`s team?</a:t>
          </a:r>
        </a:p>
        <a:p xmlns:a="http://schemas.openxmlformats.org/drawingml/2006/main">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43</Pages>
  <Words>9325</Words>
  <Characters>53153</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Ivanova (1817321)</dc:creator>
  <cp:keywords/>
  <dc:description/>
  <cp:lastModifiedBy>Monika Ivanova (1817321)</cp:lastModifiedBy>
  <cp:revision>4</cp:revision>
  <dcterms:created xsi:type="dcterms:W3CDTF">2022-05-05T20:00:00Z</dcterms:created>
  <dcterms:modified xsi:type="dcterms:W3CDTF">2022-05-06T13:49:00Z</dcterms:modified>
</cp:coreProperties>
</file>