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87B27F7" wp14:paraId="0DD8021F" wp14:textId="34CDDDFE">
      <w:pPr>
        <w:pStyle w:val="Normal"/>
        <w:jc w:val="both"/>
        <w:rPr>
          <w:rFonts w:ascii="Arial" w:hAnsi="Arial" w:eastAsia="Arial" w:cs="Arial"/>
          <w:b w:val="0"/>
          <w:bCs w:val="0"/>
          <w:noProof w:val="0"/>
          <w:sz w:val="32"/>
          <w:szCs w:val="32"/>
          <w:lang w:val="en-GB"/>
        </w:rPr>
      </w:pPr>
      <w:r w:rsidR="028CB263">
        <w:drawing>
          <wp:inline xmlns:wp14="http://schemas.microsoft.com/office/word/2010/wordprocessingDrawing" wp14:editId="61045329" wp14:anchorId="7E896416">
            <wp:extent cx="1271855" cy="1254971"/>
            <wp:effectExtent l="0" t="0" r="0" b="0"/>
            <wp:docPr id="16495005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16750578" name=""/>
                    <pic:cNvPicPr/>
                  </pic:nvPicPr>
                  <pic:blipFill>
                    <a:blip xmlns:r="http://schemas.openxmlformats.org/officeDocument/2006/relationships" r:embed="rId1663075952">
                      <a:extLst>
                        <a:ext uri="{28A0092B-C50C-407E-A947-70E740481C1C}">
                          <a14:useLocalDpi xmlns:a14="http://schemas.microsoft.com/office/drawing/2010/main"/>
                        </a:ext>
                      </a:extLst>
                    </a:blip>
                    <a:stretch>
                      <a:fillRect/>
                    </a:stretch>
                  </pic:blipFill>
                  <pic:spPr>
                    <a:xfrm rot="0">
                      <a:off x="0" y="0"/>
                      <a:ext cx="1271855" cy="1254971"/>
                    </a:xfrm>
                    <a:prstGeom prst="rect">
                      <a:avLst/>
                    </a:prstGeom>
                  </pic:spPr>
                </pic:pic>
              </a:graphicData>
            </a:graphic>
          </wp:inline>
        </w:drawing>
      </w:r>
    </w:p>
    <w:p xmlns:wp14="http://schemas.microsoft.com/office/word/2010/wordml" w:rsidP="4A6D61D2" wp14:paraId="0119271C" wp14:textId="0050F441">
      <w:pPr>
        <w:pStyle w:val="Normal"/>
        <w:jc w:val="left"/>
        <w:rPr>
          <w:rFonts w:ascii="Arial" w:hAnsi="Arial" w:eastAsia="Arial" w:cs="Arial"/>
          <w:b w:val="0"/>
          <w:bCs w:val="0"/>
          <w:noProof w:val="0"/>
          <w:sz w:val="28"/>
          <w:szCs w:val="28"/>
          <w:lang w:val="en-GB"/>
        </w:rPr>
      </w:pPr>
      <w:bookmarkStart w:name="_Int_9WZi6bsW" w:id="1272694803"/>
      <w:r w:rsidRPr="4A6D61D2" w:rsidR="751741B6">
        <w:rPr>
          <w:rFonts w:ascii="Arial" w:hAnsi="Arial" w:eastAsia="Arial" w:cs="Arial"/>
          <w:b w:val="1"/>
          <w:bCs w:val="1"/>
          <w:noProof w:val="0"/>
          <w:sz w:val="28"/>
          <w:szCs w:val="28"/>
          <w:lang w:val="en-GB"/>
        </w:rPr>
        <w:t xml:space="preserve">Programme: </w:t>
      </w:r>
      <w:r w:rsidRPr="4A6D61D2" w:rsidR="751741B6">
        <w:rPr>
          <w:rFonts w:ascii="Arial" w:hAnsi="Arial" w:eastAsia="Arial" w:cs="Arial"/>
          <w:b w:val="0"/>
          <w:bCs w:val="0"/>
          <w:noProof w:val="0"/>
          <w:sz w:val="28"/>
          <w:szCs w:val="28"/>
          <w:lang w:val="en-GB"/>
        </w:rPr>
        <w:t>Certificate of Higher Education in Health</w:t>
      </w:r>
      <w:r w:rsidRPr="4A6D61D2" w:rsidR="751741B6">
        <w:rPr>
          <w:rFonts w:ascii="Arial" w:hAnsi="Arial" w:eastAsia="Arial" w:cs="Arial"/>
          <w:b w:val="0"/>
          <w:bCs w:val="0"/>
          <w:noProof w:val="0"/>
          <w:sz w:val="28"/>
          <w:szCs w:val="28"/>
          <w:lang w:val="en-GB"/>
        </w:rPr>
        <w:t xml:space="preserve"> and Social Care</w:t>
      </w:r>
      <w:bookmarkEnd w:id="1272694803"/>
      <w:r w:rsidRPr="4A6D61D2" w:rsidR="751741B6">
        <w:rPr>
          <w:rFonts w:ascii="Arial" w:hAnsi="Arial" w:eastAsia="Arial" w:cs="Arial"/>
          <w:b w:val="0"/>
          <w:bCs w:val="0"/>
          <w:noProof w:val="0"/>
          <w:sz w:val="28"/>
          <w:szCs w:val="28"/>
          <w:lang w:val="en-GB"/>
        </w:rPr>
        <w:t xml:space="preserve"> </w:t>
      </w:r>
    </w:p>
    <w:p xmlns:wp14="http://schemas.microsoft.com/office/word/2010/wordml" w:rsidP="4A6D61D2" wp14:paraId="4F1C95A0" wp14:textId="70F8D3F2">
      <w:pPr>
        <w:pStyle w:val="Normal"/>
        <w:jc w:val="left"/>
        <w:rPr>
          <w:rFonts w:ascii="Arial" w:hAnsi="Arial" w:eastAsia="Arial" w:cs="Arial"/>
          <w:noProof w:val="0"/>
          <w:sz w:val="28"/>
          <w:szCs w:val="28"/>
          <w:lang w:val="en-GB"/>
        </w:rPr>
      </w:pPr>
      <w:r w:rsidRPr="4A6D61D2" w:rsidR="751741B6">
        <w:rPr>
          <w:rFonts w:ascii="Arial" w:hAnsi="Arial" w:eastAsia="Arial" w:cs="Arial"/>
          <w:b w:val="1"/>
          <w:bCs w:val="1"/>
          <w:noProof w:val="0"/>
          <w:sz w:val="28"/>
          <w:szCs w:val="28"/>
          <w:lang w:val="en-GB"/>
        </w:rPr>
        <w:t>Module:</w:t>
      </w:r>
      <w:r w:rsidRPr="4A6D61D2" w:rsidR="751741B6">
        <w:rPr>
          <w:rFonts w:ascii="Arial" w:hAnsi="Arial" w:eastAsia="Arial" w:cs="Arial"/>
          <w:noProof w:val="0"/>
          <w:sz w:val="28"/>
          <w:szCs w:val="28"/>
          <w:lang w:val="en-GB"/>
        </w:rPr>
        <w:t xml:space="preserve"> Psychology in Health and Social Care</w:t>
      </w:r>
    </w:p>
    <w:p xmlns:wp14="http://schemas.microsoft.com/office/word/2010/wordml" w:rsidP="4A6D61D2" wp14:paraId="28835C6A" wp14:textId="0291B572">
      <w:pPr>
        <w:pStyle w:val="Normal"/>
        <w:jc w:val="left"/>
        <w:rPr>
          <w:rFonts w:ascii="Arial" w:hAnsi="Arial" w:eastAsia="Arial" w:cs="Arial"/>
          <w:noProof w:val="0"/>
          <w:sz w:val="28"/>
          <w:szCs w:val="28"/>
          <w:lang w:val="en-GB"/>
        </w:rPr>
      </w:pPr>
      <w:r w:rsidRPr="4A6D61D2" w:rsidR="751741B6">
        <w:rPr>
          <w:rFonts w:ascii="Arial" w:hAnsi="Arial" w:eastAsia="Arial" w:cs="Arial"/>
          <w:b w:val="1"/>
          <w:bCs w:val="1"/>
          <w:noProof w:val="0"/>
          <w:sz w:val="28"/>
          <w:szCs w:val="28"/>
          <w:lang w:val="en-GB"/>
        </w:rPr>
        <w:t xml:space="preserve"> Module code</w:t>
      </w:r>
      <w:r w:rsidRPr="4A6D61D2" w:rsidR="751741B6">
        <w:rPr>
          <w:rFonts w:ascii="Arial" w:hAnsi="Arial" w:eastAsia="Arial" w:cs="Arial"/>
          <w:noProof w:val="0"/>
          <w:sz w:val="28"/>
          <w:szCs w:val="28"/>
          <w:lang w:val="en-GB"/>
        </w:rPr>
        <w:t xml:space="preserve">: LCHS4010 </w:t>
      </w:r>
    </w:p>
    <w:p xmlns:wp14="http://schemas.microsoft.com/office/word/2010/wordml" w:rsidP="4A6D61D2" wp14:paraId="3A2E24EF" wp14:textId="40F025E7">
      <w:pPr>
        <w:pStyle w:val="Normal"/>
        <w:jc w:val="left"/>
        <w:rPr>
          <w:rFonts w:ascii="Arial" w:hAnsi="Arial" w:eastAsia="Arial" w:cs="Arial"/>
          <w:noProof w:val="0"/>
          <w:sz w:val="28"/>
          <w:szCs w:val="28"/>
          <w:lang w:val="en-GB"/>
        </w:rPr>
      </w:pPr>
      <w:r w:rsidRPr="4A6D61D2" w:rsidR="751741B6">
        <w:rPr>
          <w:rFonts w:ascii="Arial" w:hAnsi="Arial" w:eastAsia="Arial" w:cs="Arial"/>
          <w:b w:val="1"/>
          <w:bCs w:val="1"/>
          <w:noProof w:val="0"/>
          <w:sz w:val="28"/>
          <w:szCs w:val="28"/>
          <w:lang w:val="en-GB"/>
        </w:rPr>
        <w:t xml:space="preserve">Module lead: </w:t>
      </w:r>
      <w:r w:rsidRPr="4A6D61D2" w:rsidR="751741B6">
        <w:rPr>
          <w:rFonts w:ascii="Arial" w:hAnsi="Arial" w:eastAsia="Arial" w:cs="Arial"/>
          <w:noProof w:val="0"/>
          <w:sz w:val="28"/>
          <w:szCs w:val="28"/>
          <w:lang w:val="en-GB"/>
        </w:rPr>
        <w:t xml:space="preserve">Farah Wiita </w:t>
      </w:r>
      <w:r w:rsidRPr="4A6D61D2" w:rsidR="751741B6">
        <w:rPr>
          <w:rFonts w:ascii="Arial" w:hAnsi="Arial" w:eastAsia="Arial" w:cs="Arial"/>
          <w:noProof w:val="0"/>
          <w:sz w:val="28"/>
          <w:szCs w:val="28"/>
          <w:lang w:val="en-GB"/>
        </w:rPr>
        <w:t xml:space="preserve"> </w:t>
      </w:r>
      <w:r>
        <w:br/>
      </w:r>
      <w:r w:rsidRPr="4A6D61D2" w:rsidR="751741B6">
        <w:rPr>
          <w:rFonts w:ascii="Arial" w:hAnsi="Arial" w:eastAsia="Arial" w:cs="Arial"/>
          <w:b w:val="1"/>
          <w:bCs w:val="1"/>
          <w:noProof w:val="0"/>
          <w:sz w:val="28"/>
          <w:szCs w:val="28"/>
          <w:lang w:val="en-GB"/>
        </w:rPr>
        <w:t>Assignment Title:</w:t>
      </w:r>
      <w:r w:rsidRPr="4A6D61D2" w:rsidR="751741B6">
        <w:rPr>
          <w:rFonts w:ascii="Arial" w:hAnsi="Arial" w:eastAsia="Arial" w:cs="Arial"/>
          <w:noProof w:val="0"/>
          <w:sz w:val="28"/>
          <w:szCs w:val="28"/>
          <w:lang w:val="en-GB"/>
        </w:rPr>
        <w:t xml:space="preserve"> </w:t>
      </w:r>
      <w:r w:rsidRPr="4A6D61D2" w:rsidR="3634CA29">
        <w:rPr>
          <w:rFonts w:ascii="Arial" w:hAnsi="Arial" w:eastAsia="Arial" w:cs="Arial"/>
          <w:noProof w:val="0"/>
          <w:sz w:val="28"/>
          <w:szCs w:val="28"/>
          <w:lang w:val="en-GB"/>
        </w:rPr>
        <w:t>Assessment 2</w:t>
      </w:r>
      <w:r w:rsidRPr="4A6D61D2" w:rsidR="37B87A74">
        <w:rPr>
          <w:rFonts w:ascii="Arial" w:hAnsi="Arial" w:eastAsia="Arial" w:cs="Arial"/>
          <w:noProof w:val="0"/>
          <w:sz w:val="28"/>
          <w:szCs w:val="28"/>
          <w:lang w:val="en-GB"/>
        </w:rPr>
        <w:t xml:space="preserve"> </w:t>
      </w:r>
      <w:r w:rsidRPr="4A6D61D2" w:rsidR="3634CA29">
        <w:rPr>
          <w:rFonts w:ascii="Arial" w:hAnsi="Arial" w:eastAsia="Arial" w:cs="Arial"/>
          <w:noProof w:val="0"/>
          <w:sz w:val="28"/>
          <w:szCs w:val="28"/>
          <w:lang w:val="en-GB"/>
        </w:rPr>
        <w:t>Bibliography &amp; report</w:t>
      </w:r>
    </w:p>
    <w:p xmlns:wp14="http://schemas.microsoft.com/office/word/2010/wordml" w:rsidP="4A6D61D2" wp14:paraId="36FE3EA7" wp14:textId="4EAB2772">
      <w:pPr>
        <w:pStyle w:val="Normal"/>
        <w:jc w:val="left"/>
        <w:rPr>
          <w:rFonts w:ascii="Arial" w:hAnsi="Arial" w:eastAsia="Arial" w:cs="Arial"/>
          <w:noProof w:val="0"/>
          <w:sz w:val="28"/>
          <w:szCs w:val="28"/>
          <w:lang w:val="en-GB"/>
        </w:rPr>
      </w:pPr>
      <w:r w:rsidRPr="4A6D61D2" w:rsidR="1146D266">
        <w:rPr>
          <w:rFonts w:ascii="Arial" w:hAnsi="Arial" w:eastAsia="Arial" w:cs="Arial"/>
          <w:b w:val="1"/>
          <w:bCs w:val="1"/>
          <w:noProof w:val="0"/>
          <w:sz w:val="28"/>
          <w:szCs w:val="28"/>
          <w:lang w:val="en-GB"/>
        </w:rPr>
        <w:t>Student Name:</w:t>
      </w:r>
      <w:r w:rsidRPr="4A6D61D2" w:rsidR="1146D266">
        <w:rPr>
          <w:rFonts w:ascii="Arial" w:hAnsi="Arial" w:eastAsia="Arial" w:cs="Arial"/>
          <w:noProof w:val="0"/>
          <w:sz w:val="28"/>
          <w:szCs w:val="28"/>
          <w:lang w:val="en-GB"/>
        </w:rPr>
        <w:t xml:space="preserve"> Reshma M Begum</w:t>
      </w:r>
    </w:p>
    <w:p xmlns:wp14="http://schemas.microsoft.com/office/word/2010/wordml" w:rsidP="4A6D61D2" wp14:paraId="58AE36FA" wp14:textId="0B1DC7B0">
      <w:pPr>
        <w:pStyle w:val="Normal"/>
        <w:jc w:val="left"/>
        <w:rPr>
          <w:rFonts w:ascii="Arial" w:hAnsi="Arial" w:eastAsia="Arial" w:cs="Arial"/>
          <w:noProof w:val="0"/>
          <w:sz w:val="28"/>
          <w:szCs w:val="28"/>
          <w:lang w:val="en-GB"/>
        </w:rPr>
      </w:pPr>
      <w:r w:rsidRPr="4A6D61D2" w:rsidR="1146D266">
        <w:rPr>
          <w:rFonts w:ascii="Arial" w:hAnsi="Arial" w:eastAsia="Arial" w:cs="Arial"/>
          <w:b w:val="1"/>
          <w:bCs w:val="1"/>
          <w:noProof w:val="0"/>
          <w:sz w:val="28"/>
          <w:szCs w:val="28"/>
          <w:lang w:val="en-GB"/>
        </w:rPr>
        <w:t>Student I</w:t>
      </w:r>
      <w:r w:rsidRPr="4A6D61D2" w:rsidR="1BB289B9">
        <w:rPr>
          <w:rFonts w:ascii="Arial" w:hAnsi="Arial" w:eastAsia="Arial" w:cs="Arial"/>
          <w:b w:val="1"/>
          <w:bCs w:val="1"/>
          <w:noProof w:val="0"/>
          <w:sz w:val="28"/>
          <w:szCs w:val="28"/>
          <w:lang w:val="en-GB"/>
        </w:rPr>
        <w:t>D Number</w:t>
      </w:r>
      <w:r w:rsidRPr="4A6D61D2" w:rsidR="1146D266">
        <w:rPr>
          <w:rFonts w:ascii="Arial" w:hAnsi="Arial" w:eastAsia="Arial" w:cs="Arial"/>
          <w:b w:val="1"/>
          <w:bCs w:val="1"/>
          <w:noProof w:val="0"/>
          <w:sz w:val="28"/>
          <w:szCs w:val="28"/>
          <w:lang w:val="en-GB"/>
        </w:rPr>
        <w:t xml:space="preserve">: </w:t>
      </w:r>
      <w:r w:rsidRPr="4A6D61D2" w:rsidR="1146D266">
        <w:rPr>
          <w:rFonts w:ascii="Arial" w:hAnsi="Arial" w:eastAsia="Arial" w:cs="Arial"/>
          <w:noProof w:val="0"/>
          <w:sz w:val="28"/>
          <w:szCs w:val="28"/>
          <w:lang w:val="en-GB"/>
        </w:rPr>
        <w:t>2437665</w:t>
      </w:r>
      <w:r>
        <w:br/>
      </w:r>
    </w:p>
    <w:p xmlns:wp14="http://schemas.microsoft.com/office/word/2010/wordml" w:rsidP="287B27F7" wp14:paraId="22F169E2" wp14:textId="78FE8A7A">
      <w:pPr>
        <w:pStyle w:val="Normal"/>
        <w:rPr>
          <w:rFonts w:ascii="Aptos" w:hAnsi="Aptos" w:eastAsia="Aptos" w:cs="Aptos"/>
          <w:noProof w:val="0"/>
          <w:sz w:val="24"/>
          <w:szCs w:val="24"/>
          <w:lang w:val="en-GB"/>
        </w:rPr>
      </w:pPr>
    </w:p>
    <w:p xmlns:wp14="http://schemas.microsoft.com/office/word/2010/wordml" w:rsidP="287B27F7" wp14:paraId="77F0A5CD" wp14:textId="5F2E9E5E">
      <w:pPr>
        <w:pStyle w:val="Normal"/>
        <w:rPr>
          <w:rFonts w:ascii="Aptos" w:hAnsi="Aptos" w:eastAsia="Aptos" w:cs="Aptos"/>
          <w:noProof w:val="0"/>
          <w:sz w:val="24"/>
          <w:szCs w:val="24"/>
          <w:lang w:val="en-GB"/>
        </w:rPr>
      </w:pPr>
    </w:p>
    <w:p xmlns:wp14="http://schemas.microsoft.com/office/word/2010/wordml" w:rsidP="287B27F7" wp14:paraId="2158E2B1" wp14:textId="5B66AED5">
      <w:pPr>
        <w:pStyle w:val="Normal"/>
        <w:rPr>
          <w:rFonts w:ascii="Aptos" w:hAnsi="Aptos" w:eastAsia="Aptos" w:cs="Aptos"/>
          <w:noProof w:val="0"/>
          <w:sz w:val="24"/>
          <w:szCs w:val="24"/>
          <w:lang w:val="en-GB"/>
        </w:rPr>
      </w:pPr>
    </w:p>
    <w:p xmlns:wp14="http://schemas.microsoft.com/office/word/2010/wordml" w:rsidP="287B27F7" wp14:paraId="6383AB33" wp14:textId="5AC184B0">
      <w:pPr>
        <w:pStyle w:val="Normal"/>
        <w:rPr>
          <w:rFonts w:ascii="Aptos" w:hAnsi="Aptos" w:eastAsia="Aptos" w:cs="Aptos"/>
          <w:noProof w:val="0"/>
          <w:sz w:val="24"/>
          <w:szCs w:val="24"/>
          <w:lang w:val="en-GB"/>
        </w:rPr>
      </w:pPr>
    </w:p>
    <w:p xmlns:wp14="http://schemas.microsoft.com/office/word/2010/wordml" w:rsidP="287B27F7" wp14:paraId="36B32ABF" wp14:textId="156B8448">
      <w:pPr>
        <w:pStyle w:val="Normal"/>
        <w:rPr>
          <w:rFonts w:ascii="Aptos" w:hAnsi="Aptos" w:eastAsia="Aptos" w:cs="Aptos"/>
          <w:noProof w:val="0"/>
          <w:sz w:val="24"/>
          <w:szCs w:val="24"/>
          <w:lang w:val="en-GB"/>
        </w:rPr>
      </w:pPr>
    </w:p>
    <w:p xmlns:wp14="http://schemas.microsoft.com/office/word/2010/wordml" w:rsidP="287B27F7" wp14:paraId="2B9E7188" wp14:textId="64895282">
      <w:pPr>
        <w:pStyle w:val="Normal"/>
        <w:rPr>
          <w:rFonts w:ascii="Aptos" w:hAnsi="Aptos" w:eastAsia="Aptos" w:cs="Aptos"/>
          <w:noProof w:val="0"/>
          <w:sz w:val="24"/>
          <w:szCs w:val="24"/>
          <w:lang w:val="en-GB"/>
        </w:rPr>
      </w:pPr>
    </w:p>
    <w:p xmlns:wp14="http://schemas.microsoft.com/office/word/2010/wordml" w:rsidP="287B27F7" wp14:paraId="403B67AA" wp14:textId="6F96FE8E">
      <w:pPr>
        <w:pStyle w:val="Normal"/>
        <w:rPr>
          <w:rFonts w:ascii="Aptos" w:hAnsi="Aptos" w:eastAsia="Aptos" w:cs="Aptos"/>
          <w:noProof w:val="0"/>
          <w:sz w:val="24"/>
          <w:szCs w:val="24"/>
          <w:lang w:val="en-GB"/>
        </w:rPr>
      </w:pPr>
    </w:p>
    <w:p xmlns:wp14="http://schemas.microsoft.com/office/word/2010/wordml" w:rsidP="287B27F7" wp14:paraId="4872C6C1" wp14:textId="5AAC5C0E">
      <w:pPr>
        <w:pStyle w:val="Normal"/>
        <w:rPr>
          <w:rFonts w:ascii="Aptos" w:hAnsi="Aptos" w:eastAsia="Aptos" w:cs="Aptos"/>
          <w:noProof w:val="0"/>
          <w:sz w:val="24"/>
          <w:szCs w:val="24"/>
          <w:lang w:val="en-GB"/>
        </w:rPr>
      </w:pPr>
    </w:p>
    <w:p xmlns:wp14="http://schemas.microsoft.com/office/word/2010/wordml" w:rsidP="287B27F7" wp14:paraId="56DE50F0" wp14:textId="7D040221">
      <w:pPr>
        <w:pStyle w:val="Normal"/>
        <w:rPr>
          <w:rFonts w:ascii="Aptos" w:hAnsi="Aptos" w:eastAsia="Aptos" w:cs="Aptos"/>
          <w:noProof w:val="0"/>
          <w:sz w:val="24"/>
          <w:szCs w:val="24"/>
          <w:lang w:val="en-GB"/>
        </w:rPr>
      </w:pPr>
    </w:p>
    <w:p xmlns:wp14="http://schemas.microsoft.com/office/word/2010/wordml" w:rsidP="287B27F7" wp14:paraId="5BCCB932" wp14:textId="3B80413A">
      <w:pPr>
        <w:pStyle w:val="Normal"/>
        <w:rPr>
          <w:rFonts w:ascii="Aptos" w:hAnsi="Aptos" w:eastAsia="Aptos" w:cs="Aptos"/>
          <w:noProof w:val="0"/>
          <w:sz w:val="24"/>
          <w:szCs w:val="24"/>
          <w:lang w:val="en-GB"/>
        </w:rPr>
      </w:pPr>
    </w:p>
    <w:p xmlns:wp14="http://schemas.microsoft.com/office/word/2010/wordml" w:rsidP="287B27F7" wp14:paraId="11C2E238" wp14:textId="0DCF81E1">
      <w:pPr>
        <w:pStyle w:val="Normal"/>
        <w:rPr>
          <w:rFonts w:ascii="Aptos" w:hAnsi="Aptos" w:eastAsia="Aptos" w:cs="Aptos"/>
          <w:noProof w:val="0"/>
          <w:sz w:val="24"/>
          <w:szCs w:val="24"/>
          <w:lang w:val="en-GB"/>
        </w:rPr>
      </w:pPr>
    </w:p>
    <w:p xmlns:wp14="http://schemas.microsoft.com/office/word/2010/wordml" w:rsidP="287B27F7" wp14:paraId="3D614634" wp14:textId="570B99E9">
      <w:pPr>
        <w:pStyle w:val="Normal"/>
        <w:rPr>
          <w:rFonts w:ascii="Aptos" w:hAnsi="Aptos" w:eastAsia="Aptos" w:cs="Aptos"/>
          <w:noProof w:val="0"/>
          <w:sz w:val="24"/>
          <w:szCs w:val="24"/>
          <w:lang w:val="en-GB"/>
        </w:rPr>
      </w:pPr>
    </w:p>
    <w:p xmlns:wp14="http://schemas.microsoft.com/office/word/2010/wordml" w:rsidP="287B27F7" wp14:paraId="0DCF3ADE" wp14:textId="30047575">
      <w:pPr>
        <w:pStyle w:val="Normal"/>
        <w:rPr>
          <w:rFonts w:ascii="Aptos" w:hAnsi="Aptos" w:eastAsia="Aptos" w:cs="Aptos"/>
          <w:noProof w:val="0"/>
          <w:sz w:val="24"/>
          <w:szCs w:val="24"/>
          <w:lang w:val="en-GB"/>
        </w:rPr>
      </w:pPr>
    </w:p>
    <w:p w:rsidR="05943D42" w:rsidP="05943D42" w:rsidRDefault="05943D42" w14:paraId="7AB02618" w14:textId="2935ACB8">
      <w:pPr>
        <w:pStyle w:val="Normal"/>
        <w:rPr>
          <w:rFonts w:ascii="Aptos" w:hAnsi="Aptos" w:eastAsia="Aptos" w:cs="Aptos"/>
          <w:noProof w:val="0"/>
          <w:sz w:val="24"/>
          <w:szCs w:val="24"/>
          <w:lang w:val="en-GB"/>
        </w:rPr>
      </w:pPr>
    </w:p>
    <w:p w:rsidR="53A707D5" w:rsidP="64ABC30A" w:rsidRDefault="53A707D5" w14:paraId="03B1E28D" w14:textId="5272A06B">
      <w:pPr>
        <w:pStyle w:val="Normal"/>
        <w:rPr>
          <w:rFonts w:ascii="Arial" w:hAnsi="Arial" w:eastAsia="Arial" w:cs="Arial"/>
          <w:b w:val="1"/>
          <w:bCs w:val="1"/>
          <w:noProof w:val="0"/>
          <w:sz w:val="28"/>
          <w:szCs w:val="28"/>
          <w:lang w:val="en-GB"/>
        </w:rPr>
      </w:pPr>
      <w:r w:rsidRPr="680D2C1C" w:rsidR="53A707D5">
        <w:rPr>
          <w:rFonts w:ascii="Arial" w:hAnsi="Arial" w:eastAsia="Arial" w:cs="Arial"/>
          <w:b w:val="1"/>
          <w:bCs w:val="1"/>
          <w:noProof w:val="0"/>
          <w:sz w:val="28"/>
          <w:szCs w:val="28"/>
          <w:lang w:val="en-GB"/>
        </w:rPr>
        <w:t xml:space="preserve"> </w:t>
      </w:r>
      <w:r w:rsidRPr="680D2C1C" w:rsidR="2E4611E7">
        <w:rPr>
          <w:rFonts w:ascii="Arial" w:hAnsi="Arial" w:eastAsia="Arial" w:cs="Arial"/>
          <w:b w:val="1"/>
          <w:bCs w:val="1"/>
          <w:noProof w:val="0"/>
          <w:sz w:val="28"/>
          <w:szCs w:val="28"/>
          <w:lang w:val="en-GB"/>
        </w:rPr>
        <w:t xml:space="preserve">Part A: </w:t>
      </w:r>
      <w:r w:rsidRPr="680D2C1C" w:rsidR="53A707D5">
        <w:rPr>
          <w:rFonts w:ascii="Arial" w:hAnsi="Arial" w:eastAsia="Arial" w:cs="Arial"/>
          <w:b w:val="1"/>
          <w:bCs w:val="1"/>
          <w:noProof w:val="0"/>
          <w:sz w:val="28"/>
          <w:szCs w:val="28"/>
          <w:lang w:val="en-GB"/>
        </w:rPr>
        <w:t xml:space="preserve">Annotated Bibliography </w:t>
      </w:r>
    </w:p>
    <w:p w:rsidR="21C60B0A" w:rsidP="64ABC30A" w:rsidRDefault="21C60B0A" w14:paraId="28EC5EDC" w14:textId="05500145">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Stage 6 (</w:t>
      </w:r>
      <w:r w:rsidRPr="64ABC30A" w:rsidR="5579D23B">
        <w:rPr>
          <w:rFonts w:ascii="Arial" w:hAnsi="Arial" w:eastAsia="Arial" w:cs="Arial"/>
          <w:b w:val="0"/>
          <w:bCs w:val="0"/>
          <w:i w:val="0"/>
          <w:iCs w:val="0"/>
          <w:noProof w:val="0"/>
          <w:sz w:val="22"/>
          <w:szCs w:val="22"/>
          <w:lang w:val="en-GB"/>
        </w:rPr>
        <w:t>Intimacy vs Isolation</w:t>
      </w:r>
      <w:r w:rsidRPr="64ABC30A" w:rsidR="5579D23B">
        <w:rPr>
          <w:rFonts w:ascii="Arial" w:hAnsi="Arial" w:eastAsia="Arial" w:cs="Arial"/>
          <w:b w:val="0"/>
          <w:bCs w:val="0"/>
          <w:i w:val="0"/>
          <w:iCs w:val="0"/>
          <w:noProof w:val="0"/>
          <w:sz w:val="22"/>
          <w:szCs w:val="22"/>
          <w:lang w:val="en-GB"/>
        </w:rPr>
        <w:t xml:space="preserve">) applies to young adulthood, typically between the ages of 18 and 40, and focuses on forming close and meaningful relationships. During this stage, individuals seek emotional intimacy through friendships, romantic partnerships, and long‑term commitments. Successfully developing these relationships leads to intimacy, characterised by openness, trust, vulnerability, and commitment. When individuals </w:t>
      </w:r>
      <w:r w:rsidRPr="64ABC30A" w:rsidR="5579D23B">
        <w:rPr>
          <w:rFonts w:ascii="Arial" w:hAnsi="Arial" w:eastAsia="Arial" w:cs="Arial"/>
          <w:b w:val="0"/>
          <w:bCs w:val="0"/>
          <w:i w:val="0"/>
          <w:iCs w:val="0"/>
          <w:noProof w:val="0"/>
          <w:sz w:val="22"/>
          <w:szCs w:val="22"/>
          <w:lang w:val="en-GB"/>
        </w:rPr>
        <w:t>are able to</w:t>
      </w:r>
      <w:r w:rsidRPr="64ABC30A" w:rsidR="5579D23B">
        <w:rPr>
          <w:rFonts w:ascii="Arial" w:hAnsi="Arial" w:eastAsia="Arial" w:cs="Arial"/>
          <w:b w:val="0"/>
          <w:bCs w:val="0"/>
          <w:i w:val="0"/>
          <w:iCs w:val="0"/>
          <w:noProof w:val="0"/>
          <w:sz w:val="22"/>
          <w:szCs w:val="22"/>
          <w:lang w:val="en-GB"/>
        </w:rPr>
        <w:t xml:space="preserve"> share emotions and experiences, they </w:t>
      </w:r>
      <w:r w:rsidRPr="64ABC30A" w:rsidR="5579D23B">
        <w:rPr>
          <w:rFonts w:ascii="Arial" w:hAnsi="Arial" w:eastAsia="Arial" w:cs="Arial"/>
          <w:b w:val="0"/>
          <w:bCs w:val="0"/>
          <w:i w:val="0"/>
          <w:iCs w:val="0"/>
          <w:noProof w:val="0"/>
          <w:sz w:val="22"/>
          <w:szCs w:val="22"/>
          <w:lang w:val="en-GB"/>
        </w:rPr>
        <w:t>benefit</w:t>
      </w:r>
      <w:r w:rsidRPr="64ABC30A" w:rsidR="5579D23B">
        <w:rPr>
          <w:rFonts w:ascii="Arial" w:hAnsi="Arial" w:eastAsia="Arial" w:cs="Arial"/>
          <w:b w:val="0"/>
          <w:bCs w:val="0"/>
          <w:i w:val="0"/>
          <w:iCs w:val="0"/>
          <w:noProof w:val="0"/>
          <w:sz w:val="22"/>
          <w:szCs w:val="22"/>
          <w:lang w:val="en-GB"/>
        </w:rPr>
        <w:t xml:space="preserve"> from social support that promotes confidence and positive mental wellbeing. Difficulties forming or </w:t>
      </w:r>
      <w:r w:rsidRPr="64ABC30A" w:rsidR="5579D23B">
        <w:rPr>
          <w:rFonts w:ascii="Arial" w:hAnsi="Arial" w:eastAsia="Arial" w:cs="Arial"/>
          <w:b w:val="0"/>
          <w:bCs w:val="0"/>
          <w:i w:val="0"/>
          <w:iCs w:val="0"/>
          <w:noProof w:val="0"/>
          <w:sz w:val="22"/>
          <w:szCs w:val="22"/>
          <w:lang w:val="en-GB"/>
        </w:rPr>
        <w:t>maintaining</w:t>
      </w:r>
      <w:r w:rsidRPr="64ABC30A" w:rsidR="5579D23B">
        <w:rPr>
          <w:rFonts w:ascii="Arial" w:hAnsi="Arial" w:eastAsia="Arial" w:cs="Arial"/>
          <w:b w:val="0"/>
          <w:bCs w:val="0"/>
          <w:i w:val="0"/>
          <w:iCs w:val="0"/>
          <w:noProof w:val="0"/>
          <w:sz w:val="22"/>
          <w:szCs w:val="22"/>
          <w:lang w:val="en-GB"/>
        </w:rPr>
        <w:t xml:space="preserve"> close relationships can result in isolation. Isolation is often associated with loneliness, low self‑esteem, depression, and anxiety, and these difficulties may continue into later stages of life. Successful resolution of this stage results in the development of the virtue of love, while unresolved intimacy issues may lead to emotional distance, mistrust, and withdrawal from others.</w:t>
      </w:r>
    </w:p>
    <w:p w:rsidR="21C60B0A" w:rsidP="64ABC30A" w:rsidRDefault="21C60B0A" w14:paraId="2C848AC7" w14:textId="7972E624">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Stage 7 (</w:t>
      </w:r>
      <w:r w:rsidRPr="64ABC30A" w:rsidR="5579D23B">
        <w:rPr>
          <w:rFonts w:ascii="Arial" w:hAnsi="Arial" w:eastAsia="Arial" w:cs="Arial"/>
          <w:b w:val="0"/>
          <w:bCs w:val="0"/>
          <w:i w:val="0"/>
          <w:iCs w:val="0"/>
          <w:noProof w:val="0"/>
          <w:sz w:val="22"/>
          <w:szCs w:val="22"/>
          <w:lang w:val="en-GB"/>
        </w:rPr>
        <w:t>Generativity vs Stagnation</w:t>
      </w:r>
      <w:r w:rsidRPr="64ABC30A" w:rsidR="5579D23B">
        <w:rPr>
          <w:rFonts w:ascii="Arial" w:hAnsi="Arial" w:eastAsia="Arial" w:cs="Arial"/>
          <w:b w:val="0"/>
          <w:bCs w:val="0"/>
          <w:i w:val="0"/>
          <w:iCs w:val="0"/>
          <w:noProof w:val="0"/>
          <w:sz w:val="22"/>
          <w:szCs w:val="22"/>
          <w:lang w:val="en-GB"/>
        </w:rPr>
        <w:t xml:space="preserve">) occurs during middle adulthood, </w:t>
      </w:r>
      <w:r w:rsidRPr="64ABC30A" w:rsidR="5579D23B">
        <w:rPr>
          <w:rFonts w:ascii="Arial" w:hAnsi="Arial" w:eastAsia="Arial" w:cs="Arial"/>
          <w:b w:val="0"/>
          <w:bCs w:val="0"/>
          <w:i w:val="0"/>
          <w:iCs w:val="0"/>
          <w:noProof w:val="0"/>
          <w:sz w:val="22"/>
          <w:szCs w:val="22"/>
          <w:lang w:val="en-GB"/>
        </w:rPr>
        <w:t>generally between</w:t>
      </w:r>
      <w:r w:rsidRPr="64ABC30A" w:rsidR="5579D23B">
        <w:rPr>
          <w:rFonts w:ascii="Arial" w:hAnsi="Arial" w:eastAsia="Arial" w:cs="Arial"/>
          <w:b w:val="0"/>
          <w:bCs w:val="0"/>
          <w:i w:val="0"/>
          <w:iCs w:val="0"/>
          <w:noProof w:val="0"/>
          <w:sz w:val="22"/>
          <w:szCs w:val="22"/>
          <w:lang w:val="en-GB"/>
        </w:rPr>
        <w:t xml:space="preserve"> the ages of 40 and 65, and centres on contribution, productivity, and responsibility for others. Individuals in this stage often focus on work, parenting, caregiving, and community involvement. Generativity develops when individuals feel useful and believe they are making a meaningful contribution to society or to the next generation. This sense of purpose supports psychological wellbeing by reinforcing self‑worth, motivation, and emotional stability. In contrast, stagnation occurs when individuals feel unproductive, disconnected, or unable to contribute, which can lead to dissatisfaction, restlessness, and self‑absorption. Meaningful employment and raising children are particularly important as they provide opportunities to nurture others, pass on values, and </w:t>
      </w:r>
      <w:r w:rsidRPr="64ABC30A" w:rsidR="5579D23B">
        <w:rPr>
          <w:rFonts w:ascii="Arial" w:hAnsi="Arial" w:eastAsia="Arial" w:cs="Arial"/>
          <w:b w:val="0"/>
          <w:bCs w:val="0"/>
          <w:i w:val="0"/>
          <w:iCs w:val="0"/>
          <w:noProof w:val="0"/>
          <w:sz w:val="22"/>
          <w:szCs w:val="22"/>
          <w:lang w:val="en-GB"/>
        </w:rPr>
        <w:t>maintain</w:t>
      </w:r>
      <w:r w:rsidRPr="64ABC30A" w:rsidR="5579D23B">
        <w:rPr>
          <w:rFonts w:ascii="Arial" w:hAnsi="Arial" w:eastAsia="Arial" w:cs="Arial"/>
          <w:b w:val="0"/>
          <w:bCs w:val="0"/>
          <w:i w:val="0"/>
          <w:iCs w:val="0"/>
          <w:noProof w:val="0"/>
          <w:sz w:val="22"/>
          <w:szCs w:val="22"/>
          <w:lang w:val="en-GB"/>
        </w:rPr>
        <w:t xml:space="preserve"> social roles. Successful achievement of this stage results in the virtue of care, while failure may lead to reduced wellbeing and lack of fulfilment later in life.</w:t>
      </w:r>
    </w:p>
    <w:p w:rsidR="21C60B0A" w:rsidP="64ABC30A" w:rsidRDefault="21C60B0A" w14:paraId="76DC7CF4" w14:textId="5F6F29E9">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Stage 8 (</w:t>
      </w:r>
      <w:r w:rsidRPr="64ABC30A" w:rsidR="5579D23B">
        <w:rPr>
          <w:rFonts w:ascii="Arial" w:hAnsi="Arial" w:eastAsia="Arial" w:cs="Arial"/>
          <w:b w:val="0"/>
          <w:bCs w:val="0"/>
          <w:i w:val="0"/>
          <w:iCs w:val="0"/>
          <w:noProof w:val="0"/>
          <w:sz w:val="22"/>
          <w:szCs w:val="22"/>
          <w:lang w:val="en-GB"/>
        </w:rPr>
        <w:t>Ego Integrity vs Despair</w:t>
      </w:r>
      <w:r w:rsidRPr="64ABC30A" w:rsidR="5579D23B">
        <w:rPr>
          <w:rFonts w:ascii="Arial" w:hAnsi="Arial" w:eastAsia="Arial" w:cs="Arial"/>
          <w:b w:val="0"/>
          <w:bCs w:val="0"/>
          <w:i w:val="0"/>
          <w:iCs w:val="0"/>
          <w:noProof w:val="0"/>
          <w:sz w:val="22"/>
          <w:szCs w:val="22"/>
          <w:lang w:val="en-GB"/>
        </w:rPr>
        <w:t xml:space="preserve">) is experienced in late adulthood, from </w:t>
      </w:r>
      <w:r w:rsidRPr="64ABC30A" w:rsidR="5579D23B">
        <w:rPr>
          <w:rFonts w:ascii="Arial" w:hAnsi="Arial" w:eastAsia="Arial" w:cs="Arial"/>
          <w:b w:val="0"/>
          <w:bCs w:val="0"/>
          <w:i w:val="0"/>
          <w:iCs w:val="0"/>
          <w:noProof w:val="0"/>
          <w:sz w:val="22"/>
          <w:szCs w:val="22"/>
          <w:lang w:val="en-GB"/>
        </w:rPr>
        <w:t>approximately age</w:t>
      </w:r>
      <w:r w:rsidRPr="64ABC30A" w:rsidR="5579D23B">
        <w:rPr>
          <w:rFonts w:ascii="Arial" w:hAnsi="Arial" w:eastAsia="Arial" w:cs="Arial"/>
          <w:b w:val="0"/>
          <w:bCs w:val="0"/>
          <w:i w:val="0"/>
          <w:iCs w:val="0"/>
          <w:noProof w:val="0"/>
          <w:sz w:val="22"/>
          <w:szCs w:val="22"/>
          <w:lang w:val="en-GB"/>
        </w:rPr>
        <w:t xml:space="preserve"> 65 onwards, and is especially relevant to older adults living in residential care. At this stage, individuals reflect on their lives, relationships, and achievements. Those who believe their life was meaningful and worthwhile achieve ego integrity, which is associated with acceptance, life satisfaction, and emotional peace. Ego integrity supports psychological wellbeing by reducing anxiety and fear of death. Individuals who focus on regrets, missed opportunities, or unresolved conflicts may experience despair, which can result in depression, bitterness, hopelessness, and fear about the end of life. Successful resolution of this stage leads to the development of wisdom, allowing individuals to find meaning and closure in their life experiences.</w:t>
      </w:r>
    </w:p>
    <w:p w:rsidR="21C60B0A" w:rsidP="64ABC30A" w:rsidRDefault="21C60B0A" w14:paraId="6235D9DE" w14:textId="7F77E7B0">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 xml:space="preserve">Disengagement theory suggests that ageing involves a natural and gradual withdrawal from social roles and activities. Cummings and Henry proposed that as individuals grow older and begin to </w:t>
      </w:r>
      <w:r w:rsidRPr="64ABC30A" w:rsidR="5579D23B">
        <w:rPr>
          <w:rFonts w:ascii="Arial" w:hAnsi="Arial" w:eastAsia="Arial" w:cs="Arial"/>
          <w:b w:val="0"/>
          <w:bCs w:val="0"/>
          <w:i w:val="0"/>
          <w:iCs w:val="0"/>
          <w:noProof w:val="0"/>
          <w:sz w:val="22"/>
          <w:szCs w:val="22"/>
          <w:lang w:val="en-GB"/>
        </w:rPr>
        <w:t>anticipate</w:t>
      </w:r>
      <w:r w:rsidRPr="64ABC30A" w:rsidR="5579D23B">
        <w:rPr>
          <w:rFonts w:ascii="Arial" w:hAnsi="Arial" w:eastAsia="Arial" w:cs="Arial"/>
          <w:b w:val="0"/>
          <w:bCs w:val="0"/>
          <w:i w:val="0"/>
          <w:iCs w:val="0"/>
          <w:noProof w:val="0"/>
          <w:sz w:val="22"/>
          <w:szCs w:val="22"/>
          <w:lang w:val="en-GB"/>
        </w:rPr>
        <w:t xml:space="preserve"> the end of life, they reduce social involvement, particularly in employment and formal social roles. This reduction may negatively </w:t>
      </w:r>
      <w:r w:rsidRPr="64ABC30A" w:rsidR="5579D23B">
        <w:rPr>
          <w:rFonts w:ascii="Arial" w:hAnsi="Arial" w:eastAsia="Arial" w:cs="Arial"/>
          <w:b w:val="0"/>
          <w:bCs w:val="0"/>
          <w:i w:val="0"/>
          <w:iCs w:val="0"/>
          <w:noProof w:val="0"/>
          <w:sz w:val="22"/>
          <w:szCs w:val="22"/>
          <w:lang w:val="en-GB"/>
        </w:rPr>
        <w:t>impact</w:t>
      </w:r>
      <w:r w:rsidRPr="64ABC30A" w:rsidR="5579D23B">
        <w:rPr>
          <w:rFonts w:ascii="Arial" w:hAnsi="Arial" w:eastAsia="Arial" w:cs="Arial"/>
          <w:b w:val="0"/>
          <w:bCs w:val="0"/>
          <w:i w:val="0"/>
          <w:iCs w:val="0"/>
          <w:noProof w:val="0"/>
          <w:sz w:val="22"/>
          <w:szCs w:val="22"/>
          <w:lang w:val="en-GB"/>
        </w:rPr>
        <w:t xml:space="preserve"> wellbeing by decreasing social interaction and increasing loneliness. However, disengagement can also provide freedom from social expectations and responsibilities. Declining health, energy, or skills may result in individuals leaving work, allowing younger generations to take on authority and responsibility. Traditional gender roles influenced patterns of disengagement, with men primarily disengaging from work and women from family roles. While disengagement may lead to loss of routine and identity, remaining relationships often become more emotionally meaningful. The theory suggests disengagement is universal, although the form it takes varies across cultures.</w:t>
      </w:r>
    </w:p>
    <w:p w:rsidR="21C60B0A" w:rsidP="64ABC30A" w:rsidRDefault="21C60B0A" w14:paraId="46B6EAF3" w14:textId="7A9D9D93">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 xml:space="preserve">Bowlby’s Attachment Theory emphasises the importance of early emotional bonds between infants and caregivers in emotional development and survival. Humans are born with an innate biological drive to form attachments, which provide protection, comfort, and security. Caregivers act as a secure base, enabling children to explore their environment with confidence, as well as </w:t>
      </w:r>
      <w:bookmarkStart w:name="_Int_XC1F1LQq" w:id="177668727"/>
      <w:r w:rsidRPr="64ABC30A" w:rsidR="5579D23B">
        <w:rPr>
          <w:rFonts w:ascii="Arial" w:hAnsi="Arial" w:eastAsia="Arial" w:cs="Arial"/>
          <w:b w:val="0"/>
          <w:bCs w:val="0"/>
          <w:i w:val="0"/>
          <w:iCs w:val="0"/>
          <w:noProof w:val="0"/>
          <w:sz w:val="22"/>
          <w:szCs w:val="22"/>
          <w:lang w:val="en-GB"/>
        </w:rPr>
        <w:t>a safe haven</w:t>
      </w:r>
      <w:bookmarkEnd w:id="177668727"/>
      <w:r w:rsidRPr="64ABC30A" w:rsidR="5579D23B">
        <w:rPr>
          <w:rFonts w:ascii="Arial" w:hAnsi="Arial" w:eastAsia="Arial" w:cs="Arial"/>
          <w:b w:val="0"/>
          <w:bCs w:val="0"/>
          <w:i w:val="0"/>
          <w:iCs w:val="0"/>
          <w:noProof w:val="0"/>
          <w:sz w:val="22"/>
          <w:szCs w:val="22"/>
          <w:lang w:val="en-GB"/>
        </w:rPr>
        <w:t xml:space="preserve"> by offering reassurance during distress. Consistent and sensitive caregiving helps children develop trust, emotional regulation, and independence. Attachment patterns formed in childhood continue into adulthood, influencing relationships, coping strategies, and emotional wellbeing. Adult partners often provide secure‑base and safe‑haven functions through emotional and practical support during times of stress.</w:t>
      </w:r>
    </w:p>
    <w:p w:rsidR="21C60B0A" w:rsidP="64ABC30A" w:rsidRDefault="21C60B0A" w14:paraId="19FC860C" w14:textId="338AB3CB">
      <w:pPr>
        <w:spacing w:before="210" w:beforeAutospacing="off" w:after="210" w:afterAutospacing="off" w:line="300" w:lineRule="auto"/>
        <w:ind/>
        <w:rPr>
          <w:rFonts w:ascii="Arial" w:hAnsi="Arial" w:eastAsia="Arial" w:cs="Arial"/>
          <w:b w:val="0"/>
          <w:bCs w:val="0"/>
          <w:i w:val="0"/>
          <w:iCs w:val="0"/>
          <w:noProof w:val="0"/>
          <w:sz w:val="22"/>
          <w:szCs w:val="22"/>
          <w:lang w:val="en-GB"/>
        </w:rPr>
      </w:pPr>
      <w:r w:rsidRPr="64ABC30A" w:rsidR="5579D23B">
        <w:rPr>
          <w:rFonts w:ascii="Arial" w:hAnsi="Arial" w:eastAsia="Arial" w:cs="Arial"/>
          <w:b w:val="0"/>
          <w:bCs w:val="0"/>
          <w:i w:val="0"/>
          <w:iCs w:val="0"/>
          <w:noProof w:val="0"/>
          <w:sz w:val="22"/>
          <w:szCs w:val="22"/>
          <w:lang w:val="en-GB"/>
        </w:rPr>
        <w:t xml:space="preserve">The psychodynamic approach focuses on unconscious processes and unresolved childhood conflicts as influences on behaviour and wellbeing. Freud suggested that early experiences shape adult personality and emotional responses. Personality consists of the id, ego, and superego. The id is instinctive and driven by desire, the superego </w:t>
      </w:r>
      <w:r w:rsidRPr="64ABC30A" w:rsidR="5579D23B">
        <w:rPr>
          <w:rFonts w:ascii="Arial" w:hAnsi="Arial" w:eastAsia="Arial" w:cs="Arial"/>
          <w:b w:val="0"/>
          <w:bCs w:val="0"/>
          <w:i w:val="0"/>
          <w:iCs w:val="0"/>
          <w:noProof w:val="0"/>
          <w:sz w:val="22"/>
          <w:szCs w:val="22"/>
          <w:lang w:val="en-GB"/>
        </w:rPr>
        <w:t>represents</w:t>
      </w:r>
      <w:r w:rsidRPr="64ABC30A" w:rsidR="5579D23B">
        <w:rPr>
          <w:rFonts w:ascii="Arial" w:hAnsi="Arial" w:eastAsia="Arial" w:cs="Arial"/>
          <w:b w:val="0"/>
          <w:bCs w:val="0"/>
          <w:i w:val="0"/>
          <w:iCs w:val="0"/>
          <w:noProof w:val="0"/>
          <w:sz w:val="22"/>
          <w:szCs w:val="22"/>
          <w:lang w:val="en-GB"/>
        </w:rPr>
        <w:t xml:space="preserve"> moral values, and the ego mediates between these forces and reality. When the ego </w:t>
      </w:r>
      <w:r w:rsidRPr="64ABC30A" w:rsidR="5579D23B">
        <w:rPr>
          <w:rFonts w:ascii="Arial" w:hAnsi="Arial" w:eastAsia="Arial" w:cs="Arial"/>
          <w:b w:val="0"/>
          <w:bCs w:val="0"/>
          <w:i w:val="0"/>
          <w:iCs w:val="0"/>
          <w:noProof w:val="0"/>
          <w:sz w:val="22"/>
          <w:szCs w:val="22"/>
          <w:lang w:val="en-GB"/>
        </w:rPr>
        <w:t>fails to</w:t>
      </w:r>
      <w:r w:rsidRPr="64ABC30A" w:rsidR="5579D23B">
        <w:rPr>
          <w:rFonts w:ascii="Arial" w:hAnsi="Arial" w:eastAsia="Arial" w:cs="Arial"/>
          <w:b w:val="0"/>
          <w:bCs w:val="0"/>
          <w:i w:val="0"/>
          <w:iCs w:val="0"/>
          <w:noProof w:val="0"/>
          <w:sz w:val="22"/>
          <w:szCs w:val="22"/>
          <w:lang w:val="en-GB"/>
        </w:rPr>
        <w:t xml:space="preserve"> resolve conflicts, anxiety occurs and individuals use defence mechanisms, such as repression, to reduce distress. While psychodynamic theory highlights the importance of childhood and unconscious influences, it is criticised for being subjective and lacking empirical evidence. Overall, these theories </w:t>
      </w:r>
      <w:r w:rsidRPr="64ABC30A" w:rsidR="5579D23B">
        <w:rPr>
          <w:rFonts w:ascii="Arial" w:hAnsi="Arial" w:eastAsia="Arial" w:cs="Arial"/>
          <w:b w:val="0"/>
          <w:bCs w:val="0"/>
          <w:i w:val="0"/>
          <w:iCs w:val="0"/>
          <w:noProof w:val="0"/>
          <w:sz w:val="22"/>
          <w:szCs w:val="22"/>
          <w:lang w:val="en-GB"/>
        </w:rPr>
        <w:t>provide</w:t>
      </w:r>
      <w:r w:rsidRPr="64ABC30A" w:rsidR="5579D23B">
        <w:rPr>
          <w:rFonts w:ascii="Arial" w:hAnsi="Arial" w:eastAsia="Arial" w:cs="Arial"/>
          <w:b w:val="0"/>
          <w:bCs w:val="0"/>
          <w:i w:val="0"/>
          <w:iCs w:val="0"/>
          <w:noProof w:val="0"/>
          <w:sz w:val="22"/>
          <w:szCs w:val="22"/>
          <w:lang w:val="en-GB"/>
        </w:rPr>
        <w:t xml:space="preserve"> valuable insight into human development, ageing, and psychological wellbeing.</w:t>
      </w:r>
    </w:p>
    <w:p w:rsidR="21C60B0A" w:rsidP="64ABC30A" w:rsidRDefault="21C60B0A" w14:paraId="6CFD868E" w14:textId="17B5988C">
      <w:pPr>
        <w:pStyle w:val="Normal"/>
        <w:ind w:left="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21C60B0A" w:rsidP="21C60B0A" w:rsidRDefault="21C60B0A" w14:paraId="2C568CC9" w14:textId="19C051A0">
      <w:pPr>
        <w:pStyle w:val="ListParagraph"/>
        <w:ind w:left="72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C60B0A" w:rsidP="21C60B0A" w:rsidRDefault="21C60B0A" w14:paraId="51E7F94E" w14:textId="26E0DEA9">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xmlns:wp14="http://schemas.microsoft.com/office/word/2010/wordml" w:rsidP="4A6D61D2" wp14:paraId="71C67E69" wp14:textId="4F239552">
      <w:pPr>
        <w:pStyle w:val="Normal"/>
        <w:rPr>
          <w:rFonts w:ascii="Aptos" w:hAnsi="Aptos" w:eastAsia="Aptos" w:cs="Aptos"/>
          <w:noProof w:val="0"/>
          <w:sz w:val="24"/>
          <w:szCs w:val="24"/>
          <w:lang w:val="en-GB"/>
        </w:rPr>
      </w:pPr>
      <w:r>
        <w:br/>
      </w:r>
    </w:p>
    <w:p xmlns:wp14="http://schemas.microsoft.com/office/word/2010/wordml" w:rsidP="4A6D61D2" wp14:paraId="2F40071B" wp14:textId="5741F0F7">
      <w:pPr>
        <w:pStyle w:val="Normal"/>
        <w:rPr>
          <w:rFonts w:ascii="Aptos" w:hAnsi="Aptos" w:eastAsia="Aptos" w:cs="Aptos"/>
          <w:noProof w:val="0"/>
          <w:sz w:val="24"/>
          <w:szCs w:val="24"/>
          <w:lang w:val="en-GB"/>
        </w:rPr>
      </w:pPr>
      <w:r w:rsidRPr="4A6D61D2" w:rsidR="53A707D5">
        <w:rPr>
          <w:rFonts w:ascii="Aptos" w:hAnsi="Aptos" w:eastAsia="Aptos" w:cs="Aptos"/>
          <w:noProof w:val="0"/>
          <w:sz w:val="24"/>
          <w:szCs w:val="24"/>
          <w:lang w:val="en-GB"/>
        </w:rPr>
        <w:t xml:space="preserve"> </w:t>
      </w:r>
      <w:r w:rsidR="4A6D61D2">
        <w:rPr/>
        <w:t xml:space="preserve"> </w:t>
      </w:r>
    </w:p>
    <w:p xmlns:wp14="http://schemas.microsoft.com/office/word/2010/wordml" w:rsidP="64ABC30A" wp14:paraId="5E5787A5" wp14:textId="13D1AEE2">
      <w:pPr>
        <w:pStyle w:val="Normal"/>
        <w:rPr>
          <w:rFonts w:ascii="Aptos" w:hAnsi="Aptos" w:eastAsia="Aptos" w:cs="Aptos"/>
          <w:noProof w:val="0"/>
          <w:sz w:val="24"/>
          <w:szCs w:val="24"/>
          <w:lang w:val="en-GB"/>
        </w:rPr>
      </w:pPr>
      <w:r w:rsidRPr="64ABC30A" w:rsidR="53A707D5">
        <w:rPr>
          <w:rFonts w:ascii="Aptos" w:hAnsi="Aptos" w:eastAsia="Aptos" w:cs="Aptos"/>
          <w:noProof w:val="0"/>
          <w:sz w:val="24"/>
          <w:szCs w:val="24"/>
          <w:lang w:val="en-GB"/>
        </w:rPr>
        <w:t xml:space="preserve"> </w:t>
      </w:r>
      <w:r>
        <w:br/>
      </w:r>
      <w:r>
        <w:br/>
      </w:r>
    </w:p>
    <w:p w:rsidR="287B27F7" w:rsidP="287B27F7" w:rsidRDefault="287B27F7" w14:paraId="0417AFE0" w14:textId="579D61D7">
      <w:pPr>
        <w:pStyle w:val="Normal"/>
        <w:rPr>
          <w:rFonts w:ascii="Aptos" w:hAnsi="Aptos" w:eastAsia="Aptos" w:cs="Aptos"/>
          <w:noProof w:val="0"/>
          <w:sz w:val="24"/>
          <w:szCs w:val="24"/>
          <w:lang w:val="en-GB"/>
        </w:rPr>
      </w:pPr>
    </w:p>
    <w:p w:rsidR="0A14466F" w:rsidP="64ABC30A" w:rsidRDefault="0A14466F" w14:paraId="465CE2E2" w14:textId="07843090">
      <w:pPr>
        <w:pStyle w:val="Normal"/>
        <w:spacing w:line="360" w:lineRule="auto"/>
        <w:rPr>
          <w:rFonts w:ascii="Arial" w:hAnsi="Arial" w:eastAsia="Arial" w:cs="Arial"/>
          <w:noProof w:val="0"/>
          <w:sz w:val="22"/>
          <w:szCs w:val="22"/>
          <w:lang w:val="en-GB"/>
        </w:rPr>
      </w:pPr>
      <w:r w:rsidRPr="64ABC30A" w:rsidR="49BE63DB">
        <w:rPr>
          <w:rFonts w:ascii="Arial" w:hAnsi="Arial" w:eastAsia="Arial" w:cs="Arial"/>
          <w:b w:val="1"/>
          <w:bCs w:val="1"/>
          <w:noProof w:val="0"/>
          <w:sz w:val="32"/>
          <w:szCs w:val="32"/>
          <w:lang w:val="en-GB"/>
        </w:rPr>
        <w:t xml:space="preserve">Part B: Short Report </w:t>
      </w:r>
      <w:r>
        <w:br/>
      </w:r>
      <w:r w:rsidRPr="64ABC30A" w:rsidR="0FC78E81">
        <w:rPr>
          <w:rFonts w:ascii="Arial" w:hAnsi="Arial" w:eastAsia="Arial" w:cs="Arial"/>
          <w:noProof w:val="0"/>
          <w:sz w:val="22"/>
          <w:szCs w:val="22"/>
          <w:lang w:val="en-GB"/>
        </w:rPr>
        <w:t xml:space="preserve">Erikson's psychosocial theory proposes </w:t>
      </w:r>
      <w:r w:rsidRPr="64ABC30A" w:rsidR="0FC78E81">
        <w:rPr>
          <w:rFonts w:ascii="Arial" w:hAnsi="Arial" w:eastAsia="Arial" w:cs="Arial"/>
          <w:noProof w:val="0"/>
          <w:sz w:val="22"/>
          <w:szCs w:val="22"/>
          <w:lang w:val="en-GB"/>
        </w:rPr>
        <w:t>th</w:t>
      </w:r>
      <w:r w:rsidRPr="64ABC30A" w:rsidR="046977DF">
        <w:rPr>
          <w:rFonts w:ascii="Arial" w:hAnsi="Arial" w:eastAsia="Arial" w:cs="Arial"/>
          <w:noProof w:val="0"/>
          <w:sz w:val="22"/>
          <w:szCs w:val="22"/>
          <w:lang w:val="en-GB"/>
        </w:rPr>
        <w:t>at</w:t>
      </w:r>
      <w:r w:rsidRPr="64ABC30A" w:rsidR="0FC78E81">
        <w:rPr>
          <w:rFonts w:ascii="Arial" w:hAnsi="Arial" w:eastAsia="Arial" w:cs="Arial"/>
          <w:noProof w:val="0"/>
          <w:sz w:val="22"/>
          <w:szCs w:val="22"/>
          <w:lang w:val="en-GB"/>
        </w:rPr>
        <w:t xml:space="preserve"> </w:t>
      </w:r>
      <w:r w:rsidRPr="64ABC30A" w:rsidR="0FC78E81">
        <w:rPr>
          <w:rFonts w:ascii="Arial" w:hAnsi="Arial" w:eastAsia="Arial" w:cs="Arial"/>
          <w:noProof w:val="0"/>
          <w:sz w:val="22"/>
          <w:szCs w:val="22"/>
          <w:lang w:val="en-GB"/>
        </w:rPr>
        <w:t>individu</w:t>
      </w:r>
      <w:r w:rsidRPr="64ABC30A" w:rsidR="58F513EE">
        <w:rPr>
          <w:rFonts w:ascii="Arial" w:hAnsi="Arial" w:eastAsia="Arial" w:cs="Arial"/>
          <w:noProof w:val="0"/>
          <w:sz w:val="22"/>
          <w:szCs w:val="22"/>
          <w:lang w:val="en-GB"/>
        </w:rPr>
        <w:t>a</w:t>
      </w:r>
      <w:r w:rsidRPr="64ABC30A" w:rsidR="0FC78E81">
        <w:rPr>
          <w:rFonts w:ascii="Arial" w:hAnsi="Arial" w:eastAsia="Arial" w:cs="Arial"/>
          <w:noProof w:val="0"/>
          <w:sz w:val="22"/>
          <w:szCs w:val="22"/>
          <w:lang w:val="en-GB"/>
        </w:rPr>
        <w:t>ls</w:t>
      </w:r>
      <w:r w:rsidRPr="64ABC30A" w:rsidR="0FC78E81">
        <w:rPr>
          <w:rFonts w:ascii="Arial" w:hAnsi="Arial" w:eastAsia="Arial" w:cs="Arial"/>
          <w:noProof w:val="0"/>
          <w:sz w:val="22"/>
          <w:szCs w:val="22"/>
          <w:lang w:val="en-GB"/>
        </w:rPr>
        <w:t xml:space="preserve"> pr</w:t>
      </w:r>
      <w:r w:rsidRPr="64ABC30A" w:rsidR="11C3803C">
        <w:rPr>
          <w:rFonts w:ascii="Arial" w:hAnsi="Arial" w:eastAsia="Arial" w:cs="Arial"/>
          <w:noProof w:val="0"/>
          <w:sz w:val="22"/>
          <w:szCs w:val="22"/>
          <w:lang w:val="en-GB"/>
        </w:rPr>
        <w:t>ogress through their lives, through a series of life stages, and each has a centr</w:t>
      </w:r>
      <w:r w:rsidRPr="64ABC30A" w:rsidR="441A8397">
        <w:rPr>
          <w:rFonts w:ascii="Arial" w:hAnsi="Arial" w:eastAsia="Arial" w:cs="Arial"/>
          <w:noProof w:val="0"/>
          <w:sz w:val="22"/>
          <w:szCs w:val="22"/>
          <w:lang w:val="en-GB"/>
        </w:rPr>
        <w:t>a</w:t>
      </w:r>
      <w:r w:rsidRPr="64ABC30A" w:rsidR="11C3803C">
        <w:rPr>
          <w:rFonts w:ascii="Arial" w:hAnsi="Arial" w:eastAsia="Arial" w:cs="Arial"/>
          <w:noProof w:val="0"/>
          <w:sz w:val="22"/>
          <w:szCs w:val="22"/>
          <w:lang w:val="en-GB"/>
        </w:rPr>
        <w:t>l</w:t>
      </w:r>
      <w:r w:rsidRPr="64ABC30A" w:rsidR="23ABE63C">
        <w:rPr>
          <w:rFonts w:ascii="Arial" w:hAnsi="Arial" w:eastAsia="Arial" w:cs="Arial"/>
          <w:noProof w:val="0"/>
          <w:sz w:val="22"/>
          <w:szCs w:val="22"/>
          <w:lang w:val="en-GB"/>
        </w:rPr>
        <w:t xml:space="preserve"> conflict which must be resolved for </w:t>
      </w:r>
      <w:r w:rsidRPr="64ABC30A" w:rsidR="320C7877">
        <w:rPr>
          <w:rFonts w:ascii="Arial" w:hAnsi="Arial" w:eastAsia="Arial" w:cs="Arial"/>
          <w:noProof w:val="0"/>
          <w:sz w:val="22"/>
          <w:szCs w:val="22"/>
          <w:lang w:val="en-GB"/>
        </w:rPr>
        <w:t xml:space="preserve">healthy personality growth. </w:t>
      </w:r>
      <w:r w:rsidRPr="64ABC30A" w:rsidR="5A001ED9">
        <w:rPr>
          <w:rFonts w:ascii="Arial" w:hAnsi="Arial" w:eastAsia="Arial" w:cs="Arial"/>
          <w:noProof w:val="0"/>
          <w:sz w:val="22"/>
          <w:szCs w:val="22"/>
          <w:lang w:val="en-GB"/>
        </w:rPr>
        <w:t>In adulthood, the key stage is generativity vs stagnation</w:t>
      </w:r>
      <w:r w:rsidRPr="64ABC30A" w:rsidR="1516CDA0">
        <w:rPr>
          <w:rFonts w:ascii="Arial" w:hAnsi="Arial" w:eastAsia="Arial" w:cs="Arial"/>
          <w:noProof w:val="0"/>
          <w:sz w:val="22"/>
          <w:szCs w:val="22"/>
          <w:lang w:val="en-GB"/>
        </w:rPr>
        <w:t xml:space="preserve">, where </w:t>
      </w:r>
      <w:r w:rsidRPr="64ABC30A" w:rsidR="6BAD25B6">
        <w:rPr>
          <w:rFonts w:ascii="Arial" w:hAnsi="Arial" w:eastAsia="Arial" w:cs="Arial"/>
          <w:noProof w:val="0"/>
          <w:sz w:val="22"/>
          <w:szCs w:val="22"/>
          <w:lang w:val="en-GB"/>
        </w:rPr>
        <w:t xml:space="preserve">individuals focus on guiding the next generation. Successfully contributing to other </w:t>
      </w:r>
      <w:r w:rsidRPr="64ABC30A" w:rsidR="67383D0C">
        <w:rPr>
          <w:rFonts w:ascii="Arial" w:hAnsi="Arial" w:eastAsia="Arial" w:cs="Arial"/>
          <w:noProof w:val="0"/>
          <w:sz w:val="22"/>
          <w:szCs w:val="22"/>
          <w:lang w:val="en-GB"/>
        </w:rPr>
        <w:t>individuals'</w:t>
      </w:r>
      <w:r w:rsidRPr="64ABC30A" w:rsidR="6BAD25B6">
        <w:rPr>
          <w:rFonts w:ascii="Arial" w:hAnsi="Arial" w:eastAsia="Arial" w:cs="Arial"/>
          <w:noProof w:val="0"/>
          <w:sz w:val="22"/>
          <w:szCs w:val="22"/>
          <w:lang w:val="en-GB"/>
        </w:rPr>
        <w:t xml:space="preserve"> growth leads to</w:t>
      </w:r>
      <w:r w:rsidRPr="64ABC30A" w:rsidR="6618431C">
        <w:rPr>
          <w:rFonts w:ascii="Arial" w:hAnsi="Arial" w:eastAsia="Arial" w:cs="Arial"/>
          <w:noProof w:val="0"/>
          <w:sz w:val="22"/>
          <w:szCs w:val="22"/>
          <w:lang w:val="en-GB"/>
        </w:rPr>
        <w:t xml:space="preserve"> generativity - the sense of accomplishment. However, feeling disconnected and unproduct</w:t>
      </w:r>
      <w:r w:rsidRPr="64ABC30A" w:rsidR="613D021D">
        <w:rPr>
          <w:rFonts w:ascii="Arial" w:hAnsi="Arial" w:eastAsia="Arial" w:cs="Arial"/>
          <w:noProof w:val="0"/>
          <w:sz w:val="22"/>
          <w:szCs w:val="22"/>
          <w:lang w:val="en-GB"/>
        </w:rPr>
        <w:t>ive produces st</w:t>
      </w:r>
      <w:r w:rsidRPr="64ABC30A" w:rsidR="7EBD91E2">
        <w:rPr>
          <w:rFonts w:ascii="Arial" w:hAnsi="Arial" w:eastAsia="Arial" w:cs="Arial"/>
          <w:noProof w:val="0"/>
          <w:sz w:val="22"/>
          <w:szCs w:val="22"/>
          <w:lang w:val="en-GB"/>
        </w:rPr>
        <w:t>agnation. This can cause self-</w:t>
      </w:r>
      <w:r w:rsidRPr="64ABC30A" w:rsidR="57795CAB">
        <w:rPr>
          <w:rFonts w:ascii="Arial" w:hAnsi="Arial" w:eastAsia="Arial" w:cs="Arial"/>
          <w:noProof w:val="0"/>
          <w:sz w:val="22"/>
          <w:szCs w:val="22"/>
          <w:lang w:val="en-GB"/>
        </w:rPr>
        <w:t xml:space="preserve">absorption and a lack of </w:t>
      </w:r>
      <w:r w:rsidRPr="64ABC30A" w:rsidR="57795CAB">
        <w:rPr>
          <w:rFonts w:ascii="Arial" w:hAnsi="Arial" w:eastAsia="Arial" w:cs="Arial"/>
          <w:noProof w:val="0"/>
          <w:sz w:val="22"/>
          <w:szCs w:val="22"/>
          <w:lang w:val="en-GB"/>
        </w:rPr>
        <w:t xml:space="preserve">personal growth. </w:t>
      </w:r>
      <w:r w:rsidRPr="64ABC30A" w:rsidR="02C4E49E">
        <w:rPr>
          <w:rFonts w:ascii="Arial" w:hAnsi="Arial" w:eastAsia="Arial" w:cs="Arial"/>
          <w:noProof w:val="0"/>
          <w:sz w:val="22"/>
          <w:szCs w:val="22"/>
          <w:lang w:val="en-GB"/>
        </w:rPr>
        <w:t>In later adulthood, the key stage is ego integrity vs despair. In this stage, p</w:t>
      </w:r>
      <w:r w:rsidRPr="64ABC30A" w:rsidR="2B76FF8F">
        <w:rPr>
          <w:rFonts w:ascii="Arial" w:hAnsi="Arial" w:eastAsia="Arial" w:cs="Arial"/>
          <w:noProof w:val="0"/>
          <w:sz w:val="22"/>
          <w:szCs w:val="22"/>
          <w:lang w:val="en-GB"/>
        </w:rPr>
        <w:t xml:space="preserve">eople reflect on their life and </w:t>
      </w:r>
      <w:r w:rsidRPr="64ABC30A" w:rsidR="6E390A8D">
        <w:rPr>
          <w:rFonts w:ascii="Arial" w:hAnsi="Arial" w:eastAsia="Arial" w:cs="Arial"/>
          <w:noProof w:val="0"/>
          <w:sz w:val="22"/>
          <w:szCs w:val="22"/>
          <w:lang w:val="en-GB"/>
        </w:rPr>
        <w:t>a</w:t>
      </w:r>
      <w:r w:rsidRPr="64ABC30A" w:rsidR="2B76FF8F">
        <w:rPr>
          <w:rFonts w:ascii="Arial" w:hAnsi="Arial" w:eastAsia="Arial" w:cs="Arial"/>
          <w:noProof w:val="0"/>
          <w:sz w:val="22"/>
          <w:szCs w:val="22"/>
          <w:lang w:val="en-GB"/>
        </w:rPr>
        <w:t>c</w:t>
      </w:r>
      <w:r w:rsidRPr="64ABC30A" w:rsidR="7BF5B694">
        <w:rPr>
          <w:rFonts w:ascii="Arial" w:hAnsi="Arial" w:eastAsia="Arial" w:cs="Arial"/>
          <w:noProof w:val="0"/>
          <w:sz w:val="22"/>
          <w:szCs w:val="22"/>
          <w:lang w:val="en-GB"/>
        </w:rPr>
        <w:t>complishments.</w:t>
      </w:r>
      <w:r w:rsidRPr="64ABC30A" w:rsidR="221A57D3">
        <w:rPr>
          <w:rFonts w:ascii="Arial" w:hAnsi="Arial" w:eastAsia="Arial" w:cs="Arial"/>
          <w:noProof w:val="0"/>
          <w:sz w:val="22"/>
          <w:szCs w:val="22"/>
          <w:lang w:val="en-GB"/>
        </w:rPr>
        <w:t xml:space="preserve"> If they view their experiences as meaningful, they achieve ego integrity - a sense of satisfaction to meet life's end.</w:t>
      </w:r>
      <w:r w:rsidRPr="64ABC30A" w:rsidR="54C53FD0">
        <w:rPr>
          <w:rFonts w:ascii="Arial" w:hAnsi="Arial" w:eastAsia="Arial" w:cs="Arial"/>
          <w:noProof w:val="0"/>
          <w:sz w:val="22"/>
          <w:szCs w:val="22"/>
          <w:lang w:val="en-GB"/>
        </w:rPr>
        <w:t xml:space="preserve"> </w:t>
      </w:r>
      <w:r w:rsidRPr="64ABC30A" w:rsidR="58C6BF85">
        <w:rPr>
          <w:rFonts w:ascii="Arial" w:hAnsi="Arial" w:eastAsia="Arial" w:cs="Arial"/>
          <w:noProof w:val="0"/>
          <w:sz w:val="22"/>
          <w:szCs w:val="22"/>
          <w:lang w:val="en-GB"/>
        </w:rPr>
        <w:t xml:space="preserve">Those who view their experiences as meaningless, they may experience despair. </w:t>
      </w:r>
      <w:r w:rsidRPr="64ABC30A" w:rsidR="02C64A74">
        <w:rPr>
          <w:rFonts w:ascii="Arial" w:hAnsi="Arial" w:eastAsia="Arial" w:cs="Arial"/>
          <w:noProof w:val="0"/>
          <w:sz w:val="22"/>
          <w:szCs w:val="22"/>
          <w:lang w:val="en-GB"/>
        </w:rPr>
        <w:t xml:space="preserve">This can lead to hopelessness and depression. Success in this stage leads to </w:t>
      </w:r>
      <w:r w:rsidRPr="64ABC30A" w:rsidR="61776962">
        <w:rPr>
          <w:rFonts w:ascii="Arial" w:hAnsi="Arial" w:eastAsia="Arial" w:cs="Arial"/>
          <w:noProof w:val="0"/>
          <w:sz w:val="22"/>
          <w:szCs w:val="22"/>
          <w:lang w:val="en-GB"/>
        </w:rPr>
        <w:t>the virtue of wisdom. This virtue allows a person to reflect on their life wi</w:t>
      </w:r>
      <w:r w:rsidRPr="64ABC30A" w:rsidR="1C5F1DBE">
        <w:rPr>
          <w:rFonts w:ascii="Arial" w:hAnsi="Arial" w:eastAsia="Arial" w:cs="Arial"/>
          <w:noProof w:val="0"/>
          <w:sz w:val="22"/>
          <w:szCs w:val="22"/>
          <w:lang w:val="en-GB"/>
        </w:rPr>
        <w:t xml:space="preserve">th a sense of closure and completeness </w:t>
      </w:r>
      <w:r w:rsidRPr="64ABC30A" w:rsidR="10B0EB29">
        <w:rPr>
          <w:rFonts w:ascii="Arial" w:hAnsi="Arial" w:eastAsia="Arial" w:cs="Arial"/>
          <w:noProof w:val="0"/>
          <w:sz w:val="22"/>
          <w:szCs w:val="22"/>
          <w:lang w:val="en-GB"/>
        </w:rPr>
        <w:t>and</w:t>
      </w:r>
      <w:r w:rsidRPr="64ABC30A" w:rsidR="1C5F1DBE">
        <w:rPr>
          <w:rFonts w:ascii="Arial" w:hAnsi="Arial" w:eastAsia="Arial" w:cs="Arial"/>
          <w:noProof w:val="0"/>
          <w:sz w:val="22"/>
          <w:szCs w:val="22"/>
          <w:lang w:val="en-GB"/>
        </w:rPr>
        <w:t xml:space="preserve"> willing to accept death</w:t>
      </w:r>
      <w:r w:rsidRPr="64ABC30A" w:rsidR="7FF0EA49">
        <w:rPr>
          <w:rFonts w:ascii="Arial" w:hAnsi="Arial" w:eastAsia="Arial" w:cs="Arial"/>
          <w:noProof w:val="0"/>
          <w:sz w:val="22"/>
          <w:szCs w:val="22"/>
          <w:lang w:val="en-GB"/>
        </w:rPr>
        <w:t>.</w:t>
      </w:r>
      <w:r w:rsidRPr="64ABC30A" w:rsidR="284608B8">
        <w:rPr>
          <w:rFonts w:ascii="Arial" w:hAnsi="Arial" w:eastAsia="Arial" w:cs="Arial"/>
          <w:noProof w:val="0"/>
          <w:sz w:val="22"/>
          <w:szCs w:val="22"/>
          <w:lang w:val="en-GB"/>
        </w:rPr>
        <w:t xml:space="preserve"> </w:t>
      </w:r>
    </w:p>
    <w:p w:rsidR="0A14466F" w:rsidP="64ABC30A" w:rsidRDefault="0A14466F" w14:paraId="7635556A" w14:textId="78BC8D34">
      <w:pPr>
        <w:pStyle w:val="Normal"/>
        <w:spacing w:line="360" w:lineRule="auto"/>
        <w:jc w:val="left"/>
        <w:rPr>
          <w:rFonts w:ascii="Arial" w:hAnsi="Arial" w:eastAsia="Arial" w:cs="Arial"/>
          <w:noProof w:val="0"/>
          <w:sz w:val="22"/>
          <w:szCs w:val="22"/>
          <w:lang w:val="en-GB"/>
        </w:rPr>
      </w:pPr>
      <w:r w:rsidRPr="64ABC30A" w:rsidR="27E563C1">
        <w:rPr>
          <w:rFonts w:ascii="Arial" w:hAnsi="Arial" w:eastAsia="Arial" w:cs="Arial"/>
          <w:noProof w:val="0"/>
          <w:sz w:val="22"/>
          <w:szCs w:val="22"/>
          <w:lang w:val="en-GB"/>
        </w:rPr>
        <w:t xml:space="preserve">Applying Erikson’s psychosocial </w:t>
      </w:r>
      <w:r w:rsidRPr="64ABC30A" w:rsidR="4B61666B">
        <w:rPr>
          <w:rFonts w:ascii="Arial" w:hAnsi="Arial" w:eastAsia="Arial" w:cs="Arial"/>
          <w:noProof w:val="0"/>
          <w:sz w:val="22"/>
          <w:szCs w:val="22"/>
          <w:lang w:val="en-GB"/>
        </w:rPr>
        <w:t>the</w:t>
      </w:r>
      <w:r w:rsidRPr="64ABC30A" w:rsidR="3C26B56E">
        <w:rPr>
          <w:rFonts w:ascii="Arial" w:hAnsi="Arial" w:eastAsia="Arial" w:cs="Arial"/>
          <w:noProof w:val="0"/>
          <w:sz w:val="22"/>
          <w:szCs w:val="22"/>
          <w:lang w:val="en-GB"/>
        </w:rPr>
        <w:t xml:space="preserve">ory in </w:t>
      </w:r>
      <w:r w:rsidRPr="64ABC30A" w:rsidR="3C26B56E">
        <w:rPr>
          <w:rFonts w:ascii="Arial" w:hAnsi="Arial" w:eastAsia="Arial" w:cs="Arial"/>
          <w:noProof w:val="0"/>
          <w:sz w:val="22"/>
          <w:szCs w:val="22"/>
          <w:lang w:val="en-GB"/>
        </w:rPr>
        <w:t>residenti</w:t>
      </w:r>
      <w:r w:rsidRPr="64ABC30A" w:rsidR="3C26B56E">
        <w:rPr>
          <w:rFonts w:ascii="Arial" w:hAnsi="Arial" w:eastAsia="Arial" w:cs="Arial"/>
          <w:noProof w:val="0"/>
          <w:sz w:val="22"/>
          <w:szCs w:val="22"/>
          <w:lang w:val="en-GB"/>
        </w:rPr>
        <w:t xml:space="preserve">al care involves </w:t>
      </w:r>
      <w:r w:rsidRPr="64ABC30A" w:rsidR="53C3CBF9">
        <w:rPr>
          <w:rFonts w:ascii="Arial" w:hAnsi="Arial" w:eastAsia="Arial" w:cs="Arial"/>
          <w:noProof w:val="0"/>
          <w:sz w:val="22"/>
          <w:szCs w:val="22"/>
          <w:lang w:val="en-GB"/>
        </w:rPr>
        <w:t>supporting older adults to achieve ego in</w:t>
      </w:r>
      <w:r w:rsidRPr="64ABC30A" w:rsidR="7FA5FE90">
        <w:rPr>
          <w:rFonts w:ascii="Arial" w:hAnsi="Arial" w:eastAsia="Arial" w:cs="Arial"/>
          <w:noProof w:val="0"/>
          <w:sz w:val="22"/>
          <w:szCs w:val="22"/>
          <w:lang w:val="en-GB"/>
        </w:rPr>
        <w:t>tegrity by helping them to make sense of their life experiences</w:t>
      </w:r>
      <w:r w:rsidRPr="64ABC30A" w:rsidR="4589B510">
        <w:rPr>
          <w:rFonts w:ascii="Arial" w:hAnsi="Arial" w:eastAsia="Arial" w:cs="Arial"/>
          <w:noProof w:val="0"/>
          <w:sz w:val="22"/>
          <w:szCs w:val="22"/>
          <w:lang w:val="en-GB"/>
        </w:rPr>
        <w:t xml:space="preserve">. </w:t>
      </w:r>
      <w:r w:rsidRPr="64ABC30A" w:rsidR="30CD71F4">
        <w:rPr>
          <w:rFonts w:ascii="Arial" w:hAnsi="Arial" w:eastAsia="Arial" w:cs="Arial"/>
          <w:noProof w:val="0"/>
          <w:sz w:val="22"/>
          <w:szCs w:val="22"/>
          <w:lang w:val="en-GB"/>
        </w:rPr>
        <w:t>Individua</w:t>
      </w:r>
      <w:r w:rsidRPr="64ABC30A" w:rsidR="4589B510">
        <w:rPr>
          <w:rFonts w:ascii="Arial" w:hAnsi="Arial" w:eastAsia="Arial" w:cs="Arial"/>
          <w:noProof w:val="0"/>
          <w:sz w:val="22"/>
          <w:szCs w:val="22"/>
          <w:lang w:val="en-GB"/>
        </w:rPr>
        <w:t xml:space="preserve">ls working in health </w:t>
      </w:r>
      <w:r w:rsidRPr="64ABC30A" w:rsidR="2C85E188">
        <w:rPr>
          <w:rFonts w:ascii="Arial" w:hAnsi="Arial" w:eastAsia="Arial" w:cs="Arial"/>
          <w:noProof w:val="0"/>
          <w:sz w:val="22"/>
          <w:szCs w:val="22"/>
          <w:lang w:val="en-GB"/>
        </w:rPr>
        <w:t>a</w:t>
      </w:r>
      <w:r w:rsidRPr="64ABC30A" w:rsidR="4589B510">
        <w:rPr>
          <w:rFonts w:ascii="Arial" w:hAnsi="Arial" w:eastAsia="Arial" w:cs="Arial"/>
          <w:noProof w:val="0"/>
          <w:sz w:val="22"/>
          <w:szCs w:val="22"/>
          <w:lang w:val="en-GB"/>
        </w:rPr>
        <w:t>n</w:t>
      </w:r>
      <w:r w:rsidRPr="64ABC30A" w:rsidR="706CF856">
        <w:rPr>
          <w:rFonts w:ascii="Arial" w:hAnsi="Arial" w:eastAsia="Arial" w:cs="Arial"/>
          <w:noProof w:val="0"/>
          <w:sz w:val="22"/>
          <w:szCs w:val="22"/>
          <w:lang w:val="en-GB"/>
        </w:rPr>
        <w:t xml:space="preserve">d social care </w:t>
      </w:r>
      <w:r w:rsidRPr="64ABC30A" w:rsidR="18E1BE50">
        <w:rPr>
          <w:rFonts w:ascii="Arial" w:hAnsi="Arial" w:eastAsia="Arial" w:cs="Arial"/>
          <w:noProof w:val="0"/>
          <w:sz w:val="22"/>
          <w:szCs w:val="22"/>
          <w:lang w:val="en-GB"/>
        </w:rPr>
        <w:t>pr</w:t>
      </w:r>
      <w:r w:rsidRPr="64ABC30A" w:rsidR="5C4656C3">
        <w:rPr>
          <w:rFonts w:ascii="Arial" w:hAnsi="Arial" w:eastAsia="Arial" w:cs="Arial"/>
          <w:noProof w:val="0"/>
          <w:sz w:val="22"/>
          <w:szCs w:val="22"/>
          <w:lang w:val="en-GB"/>
        </w:rPr>
        <w:t xml:space="preserve">omote this process by interacting </w:t>
      </w:r>
      <w:r w:rsidRPr="64ABC30A" w:rsidR="20FB02DA">
        <w:rPr>
          <w:rFonts w:ascii="Arial" w:hAnsi="Arial" w:eastAsia="Arial" w:cs="Arial"/>
          <w:noProof w:val="0"/>
          <w:sz w:val="22"/>
          <w:szCs w:val="22"/>
          <w:lang w:val="en-GB"/>
        </w:rPr>
        <w:t>with the older adults, so that they can feel comfortable in sh</w:t>
      </w:r>
      <w:r w:rsidRPr="64ABC30A" w:rsidR="55A8B68C">
        <w:rPr>
          <w:rFonts w:ascii="Arial" w:hAnsi="Arial" w:eastAsia="Arial" w:cs="Arial"/>
          <w:noProof w:val="0"/>
          <w:sz w:val="22"/>
          <w:szCs w:val="22"/>
          <w:lang w:val="en-GB"/>
        </w:rPr>
        <w:t xml:space="preserve">aring their life experiences and contributions. </w:t>
      </w:r>
      <w:r w:rsidRPr="64ABC30A" w:rsidR="76D3DEB0">
        <w:rPr>
          <w:rFonts w:ascii="Arial" w:hAnsi="Arial" w:eastAsia="Arial" w:cs="Arial"/>
          <w:noProof w:val="0"/>
          <w:sz w:val="22"/>
          <w:szCs w:val="22"/>
          <w:lang w:val="en-GB"/>
        </w:rPr>
        <w:t xml:space="preserve">Reading stories and life review activities allows residents to reflect positively on their lives, reinforcing self-esteem </w:t>
      </w:r>
      <w:r w:rsidRPr="64ABC30A" w:rsidR="1AE238F0">
        <w:rPr>
          <w:rFonts w:ascii="Arial" w:hAnsi="Arial" w:eastAsia="Arial" w:cs="Arial"/>
          <w:noProof w:val="0"/>
          <w:sz w:val="22"/>
          <w:szCs w:val="22"/>
          <w:lang w:val="en-GB"/>
        </w:rPr>
        <w:t>and identity.</w:t>
      </w:r>
      <w:r w:rsidRPr="64ABC30A" w:rsidR="4B2A6AE4">
        <w:rPr>
          <w:rFonts w:ascii="Arial" w:hAnsi="Arial" w:eastAsia="Arial" w:cs="Arial"/>
          <w:noProof w:val="0"/>
          <w:sz w:val="22"/>
          <w:szCs w:val="22"/>
          <w:lang w:val="en-GB"/>
        </w:rPr>
        <w:t xml:space="preserve"> When older adults feel that their life has been meaningful, they are more likely to improve their wellbeing and reduce their levels of </w:t>
      </w:r>
      <w:r w:rsidRPr="64ABC30A" w:rsidR="7DC70289">
        <w:rPr>
          <w:rFonts w:ascii="Arial" w:hAnsi="Arial" w:eastAsia="Arial" w:cs="Arial"/>
          <w:noProof w:val="0"/>
          <w:sz w:val="22"/>
          <w:szCs w:val="22"/>
          <w:lang w:val="en-GB"/>
        </w:rPr>
        <w:t>anxiety.</w:t>
      </w:r>
    </w:p>
    <w:p w:rsidR="0A14466F" w:rsidP="64ABC30A" w:rsidRDefault="0A14466F" w14:paraId="6D341566" w14:textId="32D41895">
      <w:pPr>
        <w:pStyle w:val="Normal"/>
        <w:suppressLineNumbers w:val="0"/>
        <w:bidi w:val="0"/>
        <w:spacing w:before="0" w:beforeAutospacing="off" w:after="160" w:afterAutospacing="off" w:line="360" w:lineRule="auto"/>
        <w:ind w:left="0" w:right="0"/>
        <w:jc w:val="left"/>
        <w:rPr>
          <w:rFonts w:ascii="Arial" w:hAnsi="Arial" w:eastAsia="Arial" w:cs="Arial"/>
          <w:noProof w:val="0"/>
          <w:sz w:val="22"/>
          <w:szCs w:val="22"/>
          <w:lang w:val="en-GB"/>
        </w:rPr>
      </w:pPr>
      <w:r w:rsidRPr="64ABC30A" w:rsidR="4A6D61D2">
        <w:rPr>
          <w:rFonts w:ascii="Arial" w:hAnsi="Arial" w:eastAsia="Arial" w:cs="Arial"/>
          <w:noProof w:val="0"/>
          <w:sz w:val="22"/>
          <w:szCs w:val="22"/>
          <w:lang w:val="en-GB"/>
        </w:rPr>
        <w:t xml:space="preserve"> </w:t>
      </w:r>
      <w:r w:rsidRPr="64ABC30A" w:rsidR="3C41E482">
        <w:rPr>
          <w:rFonts w:ascii="Arial" w:hAnsi="Arial" w:eastAsia="Arial" w:cs="Arial"/>
          <w:noProof w:val="0"/>
          <w:sz w:val="22"/>
          <w:szCs w:val="22"/>
          <w:lang w:val="en-GB"/>
        </w:rPr>
        <w:t>In everyday care practice, care workers and other health and soci</w:t>
      </w:r>
      <w:r w:rsidRPr="64ABC30A" w:rsidR="1432D1F8">
        <w:rPr>
          <w:rFonts w:ascii="Arial" w:hAnsi="Arial" w:eastAsia="Arial" w:cs="Arial"/>
          <w:noProof w:val="0"/>
          <w:sz w:val="22"/>
          <w:szCs w:val="22"/>
          <w:lang w:val="en-GB"/>
        </w:rPr>
        <w:t>al care professionals can apply Erikson's theory by creating opportunities for residents to express their memories and experiences. This can be achieved</w:t>
      </w:r>
      <w:r w:rsidRPr="64ABC30A" w:rsidR="0E87B0C0">
        <w:rPr>
          <w:rFonts w:ascii="Arial" w:hAnsi="Arial" w:eastAsia="Arial" w:cs="Arial"/>
          <w:noProof w:val="0"/>
          <w:sz w:val="22"/>
          <w:szCs w:val="22"/>
          <w:lang w:val="en-GB"/>
        </w:rPr>
        <w:t xml:space="preserve"> through </w:t>
      </w:r>
      <w:r w:rsidRPr="64ABC30A" w:rsidR="5D052706">
        <w:rPr>
          <w:rFonts w:ascii="Arial" w:hAnsi="Arial" w:eastAsia="Arial" w:cs="Arial"/>
          <w:noProof w:val="0"/>
          <w:sz w:val="22"/>
          <w:szCs w:val="22"/>
          <w:lang w:val="en-GB"/>
        </w:rPr>
        <w:t>group sessions, activities, clubs etc. Active listening is</w:t>
      </w:r>
      <w:r w:rsidRPr="64ABC30A" w:rsidR="6865761E">
        <w:rPr>
          <w:rFonts w:ascii="Arial" w:hAnsi="Arial" w:eastAsia="Arial" w:cs="Arial"/>
          <w:noProof w:val="0"/>
          <w:sz w:val="22"/>
          <w:szCs w:val="22"/>
          <w:lang w:val="en-GB"/>
        </w:rPr>
        <w:t xml:space="preserve"> vital, as it </w:t>
      </w:r>
      <w:r w:rsidRPr="64ABC30A" w:rsidR="6865761E">
        <w:rPr>
          <w:rFonts w:ascii="Arial" w:hAnsi="Arial" w:eastAsia="Arial" w:cs="Arial"/>
          <w:noProof w:val="0"/>
          <w:sz w:val="22"/>
          <w:szCs w:val="22"/>
          <w:lang w:val="en-GB"/>
        </w:rPr>
        <w:t>demonstrates</w:t>
      </w:r>
      <w:r w:rsidRPr="64ABC30A" w:rsidR="6865761E">
        <w:rPr>
          <w:rFonts w:ascii="Arial" w:hAnsi="Arial" w:eastAsia="Arial" w:cs="Arial"/>
          <w:noProof w:val="0"/>
          <w:sz w:val="22"/>
          <w:szCs w:val="22"/>
          <w:lang w:val="en-GB"/>
        </w:rPr>
        <w:t xml:space="preserve"> respect and acknowledgement of the individual's experiences. Furthermore, staff </w:t>
      </w:r>
      <w:r w:rsidRPr="64ABC30A" w:rsidR="268E597A">
        <w:rPr>
          <w:rFonts w:ascii="Arial" w:hAnsi="Arial" w:eastAsia="Arial" w:cs="Arial"/>
          <w:noProof w:val="0"/>
          <w:sz w:val="22"/>
          <w:szCs w:val="22"/>
          <w:lang w:val="en-GB"/>
        </w:rPr>
        <w:t>attitudes</w:t>
      </w:r>
      <w:r w:rsidRPr="64ABC30A" w:rsidR="6865761E">
        <w:rPr>
          <w:rFonts w:ascii="Arial" w:hAnsi="Arial" w:eastAsia="Arial" w:cs="Arial"/>
          <w:noProof w:val="0"/>
          <w:sz w:val="22"/>
          <w:szCs w:val="22"/>
          <w:lang w:val="en-GB"/>
        </w:rPr>
        <w:t xml:space="preserve"> </w:t>
      </w:r>
      <w:r w:rsidRPr="64ABC30A" w:rsidR="615B8B80">
        <w:rPr>
          <w:rFonts w:ascii="Arial" w:hAnsi="Arial" w:eastAsia="Arial" w:cs="Arial"/>
          <w:noProof w:val="0"/>
          <w:sz w:val="22"/>
          <w:szCs w:val="22"/>
          <w:lang w:val="en-GB"/>
        </w:rPr>
        <w:t xml:space="preserve">are especially important because showing genuine interest and empathy helps to make residents feel valued </w:t>
      </w:r>
      <w:r w:rsidRPr="64ABC30A" w:rsidR="672ACC4C">
        <w:rPr>
          <w:rFonts w:ascii="Arial" w:hAnsi="Arial" w:eastAsia="Arial" w:cs="Arial"/>
          <w:noProof w:val="0"/>
          <w:sz w:val="22"/>
          <w:szCs w:val="22"/>
          <w:lang w:val="en-GB"/>
        </w:rPr>
        <w:t>and appreciated, which</w:t>
      </w:r>
      <w:r w:rsidRPr="64ABC30A" w:rsidR="2AD0834F">
        <w:rPr>
          <w:rFonts w:ascii="Arial" w:hAnsi="Arial" w:eastAsia="Arial" w:cs="Arial"/>
          <w:noProof w:val="0"/>
          <w:sz w:val="22"/>
          <w:szCs w:val="22"/>
          <w:lang w:val="en-GB"/>
        </w:rPr>
        <w:t xml:space="preserve"> leads to the positive stage of ego integrity. </w:t>
      </w:r>
    </w:p>
    <w:p w:rsidR="0A14466F" w:rsidP="64ABC30A" w:rsidRDefault="0A14466F" w14:paraId="5ABC3036" w14:textId="0C4DC2D5">
      <w:pPr>
        <w:pStyle w:val="Normal"/>
        <w:spacing w:line="360" w:lineRule="auto"/>
        <w:rPr>
          <w:rFonts w:ascii="Arial" w:hAnsi="Arial" w:eastAsia="Arial" w:cs="Arial"/>
          <w:noProof w:val="0"/>
          <w:sz w:val="22"/>
          <w:szCs w:val="22"/>
          <w:lang w:val="en-GB"/>
        </w:rPr>
      </w:pPr>
      <w:r w:rsidRPr="64ABC30A" w:rsidR="4A6D61D2">
        <w:rPr>
          <w:rFonts w:ascii="Arial" w:hAnsi="Arial" w:eastAsia="Arial" w:cs="Arial"/>
          <w:noProof w:val="0"/>
          <w:sz w:val="22"/>
          <w:szCs w:val="22"/>
          <w:lang w:val="en-GB"/>
        </w:rPr>
        <w:t xml:space="preserve"> </w:t>
      </w:r>
      <w:r w:rsidRPr="64ABC30A" w:rsidR="71452600">
        <w:rPr>
          <w:rFonts w:ascii="Arial" w:hAnsi="Arial" w:eastAsia="Arial" w:cs="Arial"/>
          <w:noProof w:val="0"/>
          <w:sz w:val="22"/>
          <w:szCs w:val="22"/>
          <w:lang w:val="en-GB"/>
        </w:rPr>
        <w:t xml:space="preserve">Take the case of Mrs Mann, a </w:t>
      </w:r>
      <w:r w:rsidRPr="64ABC30A" w:rsidR="0626A514">
        <w:rPr>
          <w:rFonts w:ascii="Arial" w:hAnsi="Arial" w:eastAsia="Arial" w:cs="Arial"/>
          <w:noProof w:val="0"/>
          <w:sz w:val="22"/>
          <w:szCs w:val="22"/>
          <w:lang w:val="en-GB"/>
        </w:rPr>
        <w:t>6</w:t>
      </w:r>
      <w:r w:rsidRPr="64ABC30A" w:rsidR="422B4A71">
        <w:rPr>
          <w:rFonts w:ascii="Arial" w:hAnsi="Arial" w:eastAsia="Arial" w:cs="Arial"/>
          <w:noProof w:val="0"/>
          <w:sz w:val="22"/>
          <w:szCs w:val="22"/>
          <w:lang w:val="en-GB"/>
        </w:rPr>
        <w:t>5-year-old</w:t>
      </w:r>
      <w:r w:rsidRPr="64ABC30A" w:rsidR="71452600">
        <w:rPr>
          <w:rFonts w:ascii="Arial" w:hAnsi="Arial" w:eastAsia="Arial" w:cs="Arial"/>
          <w:noProof w:val="0"/>
          <w:sz w:val="22"/>
          <w:szCs w:val="22"/>
          <w:lang w:val="en-GB"/>
        </w:rPr>
        <w:t xml:space="preserve"> resident </w:t>
      </w:r>
      <w:r w:rsidRPr="64ABC30A" w:rsidR="74A4DD57">
        <w:rPr>
          <w:rFonts w:ascii="Arial" w:hAnsi="Arial" w:eastAsia="Arial" w:cs="Arial"/>
          <w:noProof w:val="0"/>
          <w:sz w:val="22"/>
          <w:szCs w:val="22"/>
          <w:lang w:val="en-GB"/>
        </w:rPr>
        <w:t>who moved into the care home following the death of her husband.</w:t>
      </w:r>
      <w:r w:rsidRPr="64ABC30A" w:rsidR="33DF03F7">
        <w:rPr>
          <w:rFonts w:ascii="Arial" w:hAnsi="Arial" w:eastAsia="Arial" w:cs="Arial"/>
          <w:noProof w:val="0"/>
          <w:sz w:val="22"/>
          <w:szCs w:val="22"/>
          <w:lang w:val="en-GB"/>
        </w:rPr>
        <w:t xml:space="preserve"> Staff noticed that </w:t>
      </w:r>
      <w:r w:rsidRPr="64ABC30A" w:rsidR="35252B80">
        <w:rPr>
          <w:rFonts w:ascii="Arial" w:hAnsi="Arial" w:eastAsia="Arial" w:cs="Arial"/>
          <w:noProof w:val="0"/>
          <w:sz w:val="22"/>
          <w:szCs w:val="22"/>
          <w:lang w:val="en-GB"/>
        </w:rPr>
        <w:t>s</w:t>
      </w:r>
      <w:r w:rsidRPr="64ABC30A" w:rsidR="33DF03F7">
        <w:rPr>
          <w:rFonts w:ascii="Arial" w:hAnsi="Arial" w:eastAsia="Arial" w:cs="Arial"/>
          <w:noProof w:val="0"/>
          <w:sz w:val="22"/>
          <w:szCs w:val="22"/>
          <w:lang w:val="en-GB"/>
        </w:rPr>
        <w:t>he was withdr</w:t>
      </w:r>
      <w:r w:rsidRPr="64ABC30A" w:rsidR="55A671F0">
        <w:rPr>
          <w:rFonts w:ascii="Arial" w:hAnsi="Arial" w:eastAsia="Arial" w:cs="Arial"/>
          <w:noProof w:val="0"/>
          <w:sz w:val="22"/>
          <w:szCs w:val="22"/>
          <w:lang w:val="en-GB"/>
        </w:rPr>
        <w:t>awn, secluded in h</w:t>
      </w:r>
      <w:r w:rsidRPr="64ABC30A" w:rsidR="16CC0F32">
        <w:rPr>
          <w:rFonts w:ascii="Arial" w:hAnsi="Arial" w:eastAsia="Arial" w:cs="Arial"/>
          <w:noProof w:val="0"/>
          <w:sz w:val="22"/>
          <w:szCs w:val="22"/>
          <w:lang w:val="en-GB"/>
        </w:rPr>
        <w:t>er</w:t>
      </w:r>
      <w:r w:rsidRPr="64ABC30A" w:rsidR="55A671F0">
        <w:rPr>
          <w:rFonts w:ascii="Arial" w:hAnsi="Arial" w:eastAsia="Arial" w:cs="Arial"/>
          <w:noProof w:val="0"/>
          <w:sz w:val="22"/>
          <w:szCs w:val="22"/>
          <w:lang w:val="en-GB"/>
        </w:rPr>
        <w:t xml:space="preserve"> room, </w:t>
      </w:r>
      <w:r w:rsidRPr="64ABC30A" w:rsidR="161168E8">
        <w:rPr>
          <w:rFonts w:ascii="Arial" w:hAnsi="Arial" w:eastAsia="Arial" w:cs="Arial"/>
          <w:noProof w:val="0"/>
          <w:sz w:val="22"/>
          <w:szCs w:val="22"/>
          <w:lang w:val="en-GB"/>
        </w:rPr>
        <w:t>s</w:t>
      </w:r>
      <w:r w:rsidRPr="64ABC30A" w:rsidR="55A671F0">
        <w:rPr>
          <w:rFonts w:ascii="Arial" w:hAnsi="Arial" w:eastAsia="Arial" w:cs="Arial"/>
          <w:noProof w:val="0"/>
          <w:sz w:val="22"/>
          <w:szCs w:val="22"/>
          <w:lang w:val="en-GB"/>
        </w:rPr>
        <w:t xml:space="preserve">he was reluctant to </w:t>
      </w:r>
      <w:r w:rsidRPr="64ABC30A" w:rsidR="55A671F0">
        <w:rPr>
          <w:rFonts w:ascii="Arial" w:hAnsi="Arial" w:eastAsia="Arial" w:cs="Arial"/>
          <w:noProof w:val="0"/>
          <w:sz w:val="22"/>
          <w:szCs w:val="22"/>
          <w:lang w:val="en-GB"/>
        </w:rPr>
        <w:t>partic</w:t>
      </w:r>
      <w:r w:rsidRPr="64ABC30A" w:rsidR="2A46F5B6">
        <w:rPr>
          <w:rFonts w:ascii="Arial" w:hAnsi="Arial" w:eastAsia="Arial" w:cs="Arial"/>
          <w:noProof w:val="0"/>
          <w:sz w:val="22"/>
          <w:szCs w:val="22"/>
          <w:lang w:val="en-GB"/>
        </w:rPr>
        <w:t>ipate</w:t>
      </w:r>
      <w:r w:rsidRPr="64ABC30A" w:rsidR="2A46F5B6">
        <w:rPr>
          <w:rFonts w:ascii="Arial" w:hAnsi="Arial" w:eastAsia="Arial" w:cs="Arial"/>
          <w:noProof w:val="0"/>
          <w:sz w:val="22"/>
          <w:szCs w:val="22"/>
          <w:lang w:val="en-GB"/>
        </w:rPr>
        <w:t xml:space="preserve"> in group activities </w:t>
      </w:r>
      <w:r w:rsidRPr="64ABC30A" w:rsidR="02AFCD42">
        <w:rPr>
          <w:rFonts w:ascii="Arial" w:hAnsi="Arial" w:eastAsia="Arial" w:cs="Arial"/>
          <w:noProof w:val="0"/>
          <w:sz w:val="22"/>
          <w:szCs w:val="22"/>
          <w:lang w:val="en-GB"/>
        </w:rPr>
        <w:t xml:space="preserve">and seemed very </w:t>
      </w:r>
      <w:r w:rsidRPr="64ABC30A" w:rsidR="02AFCD42">
        <w:rPr>
          <w:rFonts w:ascii="Arial" w:hAnsi="Arial" w:eastAsia="Arial" w:cs="Arial"/>
          <w:noProof w:val="0"/>
          <w:sz w:val="22"/>
          <w:szCs w:val="22"/>
          <w:lang w:val="en-GB"/>
        </w:rPr>
        <w:t>irr</w:t>
      </w:r>
      <w:r w:rsidRPr="64ABC30A" w:rsidR="332C39A6">
        <w:rPr>
          <w:rFonts w:ascii="Arial" w:hAnsi="Arial" w:eastAsia="Arial" w:cs="Arial"/>
          <w:noProof w:val="0"/>
          <w:sz w:val="22"/>
          <w:szCs w:val="22"/>
          <w:lang w:val="en-GB"/>
        </w:rPr>
        <w:t xml:space="preserve">itable. Her care plan </w:t>
      </w:r>
      <w:r w:rsidRPr="64ABC30A" w:rsidR="332C39A6">
        <w:rPr>
          <w:rFonts w:ascii="Arial" w:hAnsi="Arial" w:eastAsia="Arial" w:cs="Arial"/>
          <w:noProof w:val="0"/>
          <w:sz w:val="22"/>
          <w:szCs w:val="22"/>
          <w:lang w:val="en-GB"/>
        </w:rPr>
        <w:t>mainly focused</w:t>
      </w:r>
      <w:r w:rsidRPr="64ABC30A" w:rsidR="332C39A6">
        <w:rPr>
          <w:rFonts w:ascii="Arial" w:hAnsi="Arial" w:eastAsia="Arial" w:cs="Arial"/>
          <w:noProof w:val="0"/>
          <w:sz w:val="22"/>
          <w:szCs w:val="22"/>
          <w:lang w:val="en-GB"/>
        </w:rPr>
        <w:t xml:space="preserve"> on personal care, with limited attention to her ment</w:t>
      </w:r>
      <w:r w:rsidRPr="64ABC30A" w:rsidR="26B67E32">
        <w:rPr>
          <w:rFonts w:ascii="Arial" w:hAnsi="Arial" w:eastAsia="Arial" w:cs="Arial"/>
          <w:noProof w:val="0"/>
          <w:sz w:val="22"/>
          <w:szCs w:val="22"/>
          <w:lang w:val="en-GB"/>
        </w:rPr>
        <w:t>al health. Through an assessment, staff re</w:t>
      </w:r>
      <w:r w:rsidRPr="64ABC30A" w:rsidR="5E21D753">
        <w:rPr>
          <w:rFonts w:ascii="Arial" w:hAnsi="Arial" w:eastAsia="Arial" w:cs="Arial"/>
          <w:noProof w:val="0"/>
          <w:sz w:val="22"/>
          <w:szCs w:val="22"/>
          <w:lang w:val="en-GB"/>
        </w:rPr>
        <w:t xml:space="preserve">alised that Mrs Mann had poor </w:t>
      </w:r>
      <w:r w:rsidRPr="64ABC30A" w:rsidR="77D0E3C0">
        <w:rPr>
          <w:rFonts w:ascii="Arial" w:hAnsi="Arial" w:eastAsia="Arial" w:cs="Arial"/>
          <w:noProof w:val="0"/>
          <w:sz w:val="22"/>
          <w:szCs w:val="22"/>
          <w:lang w:val="en-GB"/>
        </w:rPr>
        <w:t>mental health. In response to this, Mrs M</w:t>
      </w:r>
      <w:r w:rsidRPr="64ABC30A" w:rsidR="3EC492F6">
        <w:rPr>
          <w:rFonts w:ascii="Arial" w:hAnsi="Arial" w:eastAsia="Arial" w:cs="Arial"/>
          <w:noProof w:val="0"/>
          <w:sz w:val="22"/>
          <w:szCs w:val="22"/>
          <w:lang w:val="en-GB"/>
        </w:rPr>
        <w:t>ann had multiple sessions throughout the week</w:t>
      </w:r>
      <w:r w:rsidRPr="64ABC30A" w:rsidR="2F3D4C45">
        <w:rPr>
          <w:rFonts w:ascii="Arial" w:hAnsi="Arial" w:eastAsia="Arial" w:cs="Arial"/>
          <w:noProof w:val="0"/>
          <w:sz w:val="22"/>
          <w:szCs w:val="22"/>
          <w:lang w:val="en-GB"/>
        </w:rPr>
        <w:t xml:space="preserve"> with a therapist, and she was beginning to talk about her life. </w:t>
      </w:r>
      <w:r w:rsidRPr="64ABC30A" w:rsidR="31468051">
        <w:rPr>
          <w:rFonts w:ascii="Arial" w:hAnsi="Arial" w:eastAsia="Arial" w:cs="Arial"/>
          <w:noProof w:val="0"/>
          <w:sz w:val="22"/>
          <w:szCs w:val="22"/>
          <w:lang w:val="en-GB"/>
        </w:rPr>
        <w:t>She had</w:t>
      </w:r>
      <w:r w:rsidRPr="64ABC30A" w:rsidR="750DC5E3">
        <w:rPr>
          <w:rFonts w:ascii="Arial" w:hAnsi="Arial" w:eastAsia="Arial" w:cs="Arial"/>
          <w:noProof w:val="0"/>
          <w:sz w:val="22"/>
          <w:szCs w:val="22"/>
          <w:lang w:val="en-GB"/>
        </w:rPr>
        <w:t xml:space="preserve"> worked in a plant </w:t>
      </w:r>
      <w:r w:rsidRPr="64ABC30A" w:rsidR="4D4B85CB">
        <w:rPr>
          <w:rFonts w:ascii="Arial" w:hAnsi="Arial" w:eastAsia="Arial" w:cs="Arial"/>
          <w:noProof w:val="0"/>
          <w:sz w:val="22"/>
          <w:szCs w:val="22"/>
          <w:lang w:val="en-GB"/>
        </w:rPr>
        <w:t>nur</w:t>
      </w:r>
      <w:r w:rsidRPr="64ABC30A" w:rsidR="4D4B85CB">
        <w:rPr>
          <w:rFonts w:ascii="Arial" w:hAnsi="Arial" w:eastAsia="Arial" w:cs="Arial"/>
          <w:noProof w:val="0"/>
          <w:sz w:val="22"/>
          <w:szCs w:val="22"/>
          <w:lang w:val="en-GB"/>
        </w:rPr>
        <w:t xml:space="preserve">sery for </w:t>
      </w:r>
      <w:r w:rsidRPr="64ABC30A" w:rsidR="16B47580">
        <w:rPr>
          <w:rFonts w:ascii="Arial" w:hAnsi="Arial" w:eastAsia="Arial" w:cs="Arial"/>
          <w:noProof w:val="0"/>
          <w:sz w:val="22"/>
          <w:szCs w:val="22"/>
          <w:lang w:val="en-GB"/>
        </w:rPr>
        <w:t>2</w:t>
      </w:r>
      <w:r w:rsidRPr="64ABC30A" w:rsidR="4D4B85CB">
        <w:rPr>
          <w:rFonts w:ascii="Arial" w:hAnsi="Arial" w:eastAsia="Arial" w:cs="Arial"/>
          <w:noProof w:val="0"/>
          <w:sz w:val="22"/>
          <w:szCs w:val="22"/>
          <w:lang w:val="en-GB"/>
        </w:rPr>
        <w:t xml:space="preserve">5 years </w:t>
      </w:r>
      <w:r w:rsidRPr="64ABC30A" w:rsidR="435C2A1B">
        <w:rPr>
          <w:rFonts w:ascii="Arial" w:hAnsi="Arial" w:eastAsia="Arial" w:cs="Arial"/>
          <w:noProof w:val="0"/>
          <w:sz w:val="22"/>
          <w:szCs w:val="22"/>
          <w:lang w:val="en-GB"/>
        </w:rPr>
        <w:t xml:space="preserve">and she said it was one of the things she loved to do. The therapist communicated this with the care </w:t>
      </w:r>
      <w:r w:rsidRPr="64ABC30A" w:rsidR="3CEDEE37">
        <w:rPr>
          <w:rFonts w:ascii="Arial" w:hAnsi="Arial" w:eastAsia="Arial" w:cs="Arial"/>
          <w:noProof w:val="0"/>
          <w:sz w:val="22"/>
          <w:szCs w:val="22"/>
          <w:lang w:val="en-GB"/>
        </w:rPr>
        <w:t>workers,</w:t>
      </w:r>
      <w:r w:rsidRPr="64ABC30A" w:rsidR="435C2A1B">
        <w:rPr>
          <w:rFonts w:ascii="Arial" w:hAnsi="Arial" w:eastAsia="Arial" w:cs="Arial"/>
          <w:noProof w:val="0"/>
          <w:sz w:val="22"/>
          <w:szCs w:val="22"/>
          <w:lang w:val="en-GB"/>
        </w:rPr>
        <w:t xml:space="preserve"> </w:t>
      </w:r>
      <w:r w:rsidRPr="64ABC30A" w:rsidR="45830DE5">
        <w:rPr>
          <w:rFonts w:ascii="Arial" w:hAnsi="Arial" w:eastAsia="Arial" w:cs="Arial"/>
          <w:noProof w:val="0"/>
          <w:sz w:val="22"/>
          <w:szCs w:val="22"/>
          <w:lang w:val="en-GB"/>
        </w:rPr>
        <w:t>and they adapted her care by involving her in gardening tasks such as watering plants</w:t>
      </w:r>
      <w:r w:rsidRPr="64ABC30A" w:rsidR="2F141113">
        <w:rPr>
          <w:rFonts w:ascii="Arial" w:hAnsi="Arial" w:eastAsia="Arial" w:cs="Arial"/>
          <w:noProof w:val="0"/>
          <w:sz w:val="22"/>
          <w:szCs w:val="22"/>
          <w:lang w:val="en-GB"/>
        </w:rPr>
        <w:t>, planting flowers</w:t>
      </w:r>
      <w:r w:rsidRPr="64ABC30A" w:rsidR="1DB18D5C">
        <w:rPr>
          <w:rFonts w:ascii="Arial" w:hAnsi="Arial" w:eastAsia="Arial" w:cs="Arial"/>
          <w:noProof w:val="0"/>
          <w:sz w:val="22"/>
          <w:szCs w:val="22"/>
          <w:lang w:val="en-GB"/>
        </w:rPr>
        <w:t>, painting</w:t>
      </w:r>
      <w:r w:rsidRPr="64ABC30A" w:rsidR="18A043AE">
        <w:rPr>
          <w:rFonts w:ascii="Arial" w:hAnsi="Arial" w:eastAsia="Arial" w:cs="Arial"/>
          <w:noProof w:val="0"/>
          <w:sz w:val="22"/>
          <w:szCs w:val="22"/>
          <w:lang w:val="en-GB"/>
        </w:rPr>
        <w:t xml:space="preserve"> tubs etc. Mrs Mann also met other residents just as e</w:t>
      </w:r>
      <w:r w:rsidRPr="64ABC30A" w:rsidR="38BF83EC">
        <w:rPr>
          <w:rFonts w:ascii="Arial" w:hAnsi="Arial" w:eastAsia="Arial" w:cs="Arial"/>
          <w:noProof w:val="0"/>
          <w:sz w:val="22"/>
          <w:szCs w:val="22"/>
          <w:lang w:val="en-GB"/>
        </w:rPr>
        <w:t xml:space="preserve">ager of gardening as she was. These </w:t>
      </w:r>
      <w:r w:rsidRPr="64ABC30A" w:rsidR="38BF83EC">
        <w:rPr>
          <w:rFonts w:ascii="Arial" w:hAnsi="Arial" w:eastAsia="Arial" w:cs="Arial"/>
          <w:noProof w:val="0"/>
          <w:sz w:val="22"/>
          <w:szCs w:val="22"/>
          <w:lang w:val="en-GB"/>
        </w:rPr>
        <w:t>small changes</w:t>
      </w:r>
      <w:r w:rsidRPr="64ABC30A" w:rsidR="38BF83EC">
        <w:rPr>
          <w:rFonts w:ascii="Arial" w:hAnsi="Arial" w:eastAsia="Arial" w:cs="Arial"/>
          <w:noProof w:val="0"/>
          <w:sz w:val="22"/>
          <w:szCs w:val="22"/>
          <w:lang w:val="en-GB"/>
        </w:rPr>
        <w:t xml:space="preserve"> addressed her needs for identity, allowing her to regain a sense of purpose. Over time, st</w:t>
      </w:r>
      <w:r w:rsidRPr="64ABC30A" w:rsidR="728D70A2">
        <w:rPr>
          <w:rFonts w:ascii="Arial" w:hAnsi="Arial" w:eastAsia="Arial" w:cs="Arial"/>
          <w:noProof w:val="0"/>
          <w:sz w:val="22"/>
          <w:szCs w:val="22"/>
          <w:lang w:val="en-GB"/>
        </w:rPr>
        <w:t>a</w:t>
      </w:r>
      <w:r w:rsidRPr="64ABC30A" w:rsidR="38BF83EC">
        <w:rPr>
          <w:rFonts w:ascii="Arial" w:hAnsi="Arial" w:eastAsia="Arial" w:cs="Arial"/>
          <w:noProof w:val="0"/>
          <w:sz w:val="22"/>
          <w:szCs w:val="22"/>
          <w:lang w:val="en-GB"/>
        </w:rPr>
        <w:t>f</w:t>
      </w:r>
      <w:r w:rsidRPr="64ABC30A" w:rsidR="728D70A2">
        <w:rPr>
          <w:rFonts w:ascii="Arial" w:hAnsi="Arial" w:eastAsia="Arial" w:cs="Arial"/>
          <w:noProof w:val="0"/>
          <w:sz w:val="22"/>
          <w:szCs w:val="22"/>
          <w:lang w:val="en-GB"/>
        </w:rPr>
        <w:t xml:space="preserve">f noticed improvements in her mental health because of her </w:t>
      </w:r>
      <w:r w:rsidRPr="64ABC30A" w:rsidR="728D70A2">
        <w:rPr>
          <w:rFonts w:ascii="Arial" w:hAnsi="Arial" w:eastAsia="Arial" w:cs="Arial"/>
          <w:noProof w:val="0"/>
          <w:sz w:val="22"/>
          <w:szCs w:val="22"/>
          <w:lang w:val="en-GB"/>
        </w:rPr>
        <w:t>incre</w:t>
      </w:r>
      <w:r w:rsidRPr="64ABC30A" w:rsidR="728D70A2">
        <w:rPr>
          <w:rFonts w:ascii="Arial" w:hAnsi="Arial" w:eastAsia="Arial" w:cs="Arial"/>
          <w:noProof w:val="0"/>
          <w:sz w:val="22"/>
          <w:szCs w:val="22"/>
          <w:lang w:val="en-GB"/>
        </w:rPr>
        <w:t>ased social interaction.</w:t>
      </w:r>
      <w:r w:rsidRPr="64ABC30A" w:rsidR="5EBE96B9">
        <w:rPr>
          <w:rFonts w:ascii="Arial" w:hAnsi="Arial" w:eastAsia="Arial" w:cs="Arial"/>
          <w:noProof w:val="0"/>
          <w:sz w:val="22"/>
          <w:szCs w:val="22"/>
          <w:lang w:val="en-GB"/>
        </w:rPr>
        <w:t xml:space="preserve"> Mrs Mann </w:t>
      </w:r>
      <w:r w:rsidRPr="64ABC30A" w:rsidR="5EBE96B9">
        <w:rPr>
          <w:rFonts w:ascii="Arial" w:hAnsi="Arial" w:eastAsia="Arial" w:cs="Arial"/>
          <w:noProof w:val="0"/>
          <w:sz w:val="22"/>
          <w:szCs w:val="22"/>
          <w:lang w:val="en-GB"/>
        </w:rPr>
        <w:t>participated</w:t>
      </w:r>
      <w:r w:rsidRPr="64ABC30A" w:rsidR="5EBE96B9">
        <w:rPr>
          <w:rFonts w:ascii="Arial" w:hAnsi="Arial" w:eastAsia="Arial" w:cs="Arial"/>
          <w:noProof w:val="0"/>
          <w:sz w:val="22"/>
          <w:szCs w:val="22"/>
          <w:lang w:val="en-GB"/>
        </w:rPr>
        <w:t xml:space="preserve"> in all activities and became </w:t>
      </w:r>
      <w:r w:rsidRPr="64ABC30A" w:rsidR="5EBE96B9">
        <w:rPr>
          <w:rFonts w:ascii="Arial" w:hAnsi="Arial" w:eastAsia="Arial" w:cs="Arial"/>
          <w:noProof w:val="0"/>
          <w:sz w:val="22"/>
          <w:szCs w:val="22"/>
          <w:lang w:val="en-GB"/>
        </w:rPr>
        <w:t>very happy</w:t>
      </w:r>
      <w:r w:rsidRPr="64ABC30A" w:rsidR="5EBE96B9">
        <w:rPr>
          <w:rFonts w:ascii="Arial" w:hAnsi="Arial" w:eastAsia="Arial" w:cs="Arial"/>
          <w:noProof w:val="0"/>
          <w:sz w:val="22"/>
          <w:szCs w:val="22"/>
          <w:lang w:val="en-GB"/>
        </w:rPr>
        <w:t xml:space="preserve"> overall. This case </w:t>
      </w:r>
      <w:r w:rsidRPr="64ABC30A" w:rsidR="5EBE96B9">
        <w:rPr>
          <w:rFonts w:ascii="Arial" w:hAnsi="Arial" w:eastAsia="Arial" w:cs="Arial"/>
          <w:noProof w:val="0"/>
          <w:sz w:val="22"/>
          <w:szCs w:val="22"/>
          <w:lang w:val="en-GB"/>
        </w:rPr>
        <w:t>demons</w:t>
      </w:r>
      <w:r w:rsidRPr="64ABC30A" w:rsidR="2E340C5C">
        <w:rPr>
          <w:rFonts w:ascii="Arial" w:hAnsi="Arial" w:eastAsia="Arial" w:cs="Arial"/>
          <w:noProof w:val="0"/>
          <w:sz w:val="22"/>
          <w:szCs w:val="22"/>
          <w:lang w:val="en-GB"/>
        </w:rPr>
        <w:t>trates</w:t>
      </w:r>
      <w:r w:rsidRPr="64ABC30A" w:rsidR="2E340C5C">
        <w:rPr>
          <w:rFonts w:ascii="Arial" w:hAnsi="Arial" w:eastAsia="Arial" w:cs="Arial"/>
          <w:noProof w:val="0"/>
          <w:sz w:val="22"/>
          <w:szCs w:val="22"/>
          <w:lang w:val="en-GB"/>
        </w:rPr>
        <w:t xml:space="preserve"> the importance of person-centred care and how it can have </w:t>
      </w:r>
      <w:r w:rsidRPr="64ABC30A" w:rsidR="4A2187C6">
        <w:rPr>
          <w:rFonts w:ascii="Arial" w:hAnsi="Arial" w:eastAsia="Arial" w:cs="Arial"/>
          <w:noProof w:val="0"/>
          <w:sz w:val="22"/>
          <w:szCs w:val="22"/>
          <w:lang w:val="en-GB"/>
        </w:rPr>
        <w:t xml:space="preserve">a significant impact on wellbeing and mental health, just by </w:t>
      </w:r>
      <w:r w:rsidRPr="64ABC30A" w:rsidR="00857BAE">
        <w:rPr>
          <w:rFonts w:ascii="Arial" w:hAnsi="Arial" w:eastAsia="Arial" w:cs="Arial"/>
          <w:noProof w:val="0"/>
          <w:sz w:val="22"/>
          <w:szCs w:val="22"/>
          <w:lang w:val="en-GB"/>
        </w:rPr>
        <w:t>acknowledging an</w:t>
      </w:r>
      <w:r w:rsidRPr="64ABC30A" w:rsidR="00857BAE">
        <w:rPr>
          <w:rFonts w:ascii="Arial" w:hAnsi="Arial" w:eastAsia="Arial" w:cs="Arial"/>
          <w:noProof w:val="0"/>
          <w:sz w:val="22"/>
          <w:szCs w:val="22"/>
          <w:lang w:val="en-GB"/>
        </w:rPr>
        <w:t>d</w:t>
      </w:r>
      <w:r w:rsidRPr="64ABC30A" w:rsidR="00857BAE">
        <w:rPr>
          <w:rFonts w:ascii="Arial" w:hAnsi="Arial" w:eastAsia="Arial" w:cs="Arial"/>
          <w:noProof w:val="0"/>
          <w:sz w:val="22"/>
          <w:szCs w:val="22"/>
          <w:lang w:val="en-GB"/>
        </w:rPr>
        <w:t xml:space="preserve"> </w:t>
      </w:r>
      <w:r w:rsidRPr="64ABC30A" w:rsidR="4A2187C6">
        <w:rPr>
          <w:rFonts w:ascii="Arial" w:hAnsi="Arial" w:eastAsia="Arial" w:cs="Arial"/>
          <w:noProof w:val="0"/>
          <w:sz w:val="22"/>
          <w:szCs w:val="22"/>
          <w:lang w:val="en-GB"/>
        </w:rPr>
        <w:t>valuing the individual's life experience</w:t>
      </w:r>
      <w:r w:rsidRPr="64ABC30A" w:rsidR="1646D1F4">
        <w:rPr>
          <w:rFonts w:ascii="Arial" w:hAnsi="Arial" w:eastAsia="Arial" w:cs="Arial"/>
          <w:noProof w:val="0"/>
          <w:sz w:val="22"/>
          <w:szCs w:val="22"/>
          <w:lang w:val="en-GB"/>
        </w:rPr>
        <w:t>.</w:t>
      </w:r>
    </w:p>
    <w:p w:rsidR="0A14466F" w:rsidP="64ABC30A" w:rsidRDefault="0A14466F" w14:paraId="30FAFDA8" w14:textId="52E77D8E">
      <w:pPr>
        <w:pStyle w:val="Normal"/>
        <w:spacing w:line="360" w:lineRule="auto"/>
        <w:rPr>
          <w:rFonts w:ascii="Arial" w:hAnsi="Arial" w:eastAsia="Arial" w:cs="Arial"/>
          <w:noProof w:val="0"/>
          <w:sz w:val="22"/>
          <w:szCs w:val="22"/>
          <w:lang w:val="en-GB"/>
        </w:rPr>
      </w:pPr>
      <w:r w:rsidRPr="64ABC30A" w:rsidR="40AD3AD7">
        <w:rPr>
          <w:rFonts w:ascii="Arial" w:hAnsi="Arial" w:eastAsia="Arial" w:cs="Arial"/>
          <w:noProof w:val="0"/>
          <w:sz w:val="22"/>
          <w:szCs w:val="22"/>
          <w:lang w:val="en-GB"/>
        </w:rPr>
        <w:t>Despite its significant impact, one major challenge professionals face when applying person-centred c</w:t>
      </w:r>
      <w:r w:rsidRPr="64ABC30A" w:rsidR="44955E09">
        <w:rPr>
          <w:rFonts w:ascii="Arial" w:hAnsi="Arial" w:eastAsia="Arial" w:cs="Arial"/>
          <w:noProof w:val="0"/>
          <w:sz w:val="22"/>
          <w:szCs w:val="22"/>
          <w:lang w:val="en-GB"/>
        </w:rPr>
        <w:t>are is time pressure due to workload demands and a shortage of staff.</w:t>
      </w:r>
      <w:r w:rsidRPr="64ABC30A" w:rsidR="2E340C5C">
        <w:rPr>
          <w:rFonts w:ascii="Arial" w:hAnsi="Arial" w:eastAsia="Arial" w:cs="Arial"/>
          <w:noProof w:val="0"/>
          <w:sz w:val="22"/>
          <w:szCs w:val="22"/>
          <w:lang w:val="en-GB"/>
        </w:rPr>
        <w:t xml:space="preserve"> </w:t>
      </w:r>
      <w:r w:rsidRPr="64ABC30A" w:rsidR="55555D84">
        <w:rPr>
          <w:rFonts w:ascii="Arial" w:hAnsi="Arial" w:eastAsia="Arial" w:cs="Arial"/>
          <w:noProof w:val="0"/>
          <w:sz w:val="22"/>
          <w:szCs w:val="22"/>
          <w:lang w:val="en-GB"/>
        </w:rPr>
        <w:t>Care home sta</w:t>
      </w:r>
      <w:r w:rsidRPr="64ABC30A" w:rsidR="0C8D4855">
        <w:rPr>
          <w:rFonts w:ascii="Arial" w:hAnsi="Arial" w:eastAsia="Arial" w:cs="Arial"/>
          <w:noProof w:val="0"/>
          <w:sz w:val="22"/>
          <w:szCs w:val="22"/>
          <w:lang w:val="en-GB"/>
        </w:rPr>
        <w:t xml:space="preserve">ff often </w:t>
      </w:r>
      <w:r w:rsidRPr="64ABC30A" w:rsidR="3A59B2F6">
        <w:rPr>
          <w:rFonts w:ascii="Arial" w:hAnsi="Arial" w:eastAsia="Arial" w:cs="Arial"/>
          <w:noProof w:val="0"/>
          <w:sz w:val="22"/>
          <w:szCs w:val="22"/>
          <w:lang w:val="en-GB"/>
        </w:rPr>
        <w:t xml:space="preserve">work within strict schedules that prioritises physical duties such </w:t>
      </w:r>
      <w:r w:rsidRPr="64ABC30A" w:rsidR="5995DEBE">
        <w:rPr>
          <w:rFonts w:ascii="Arial" w:hAnsi="Arial" w:eastAsia="Arial" w:cs="Arial"/>
          <w:noProof w:val="0"/>
          <w:sz w:val="22"/>
          <w:szCs w:val="22"/>
          <w:lang w:val="en-GB"/>
        </w:rPr>
        <w:t xml:space="preserve">as washing, </w:t>
      </w:r>
      <w:r w:rsidRPr="64ABC30A" w:rsidR="5995DEBE">
        <w:rPr>
          <w:rFonts w:ascii="Arial" w:hAnsi="Arial" w:eastAsia="Arial" w:cs="Arial"/>
          <w:noProof w:val="0"/>
          <w:sz w:val="22"/>
          <w:szCs w:val="22"/>
          <w:lang w:val="en-GB"/>
        </w:rPr>
        <w:t>dressing</w:t>
      </w:r>
      <w:r w:rsidRPr="64ABC30A" w:rsidR="5995DEBE">
        <w:rPr>
          <w:rFonts w:ascii="Arial" w:hAnsi="Arial" w:eastAsia="Arial" w:cs="Arial"/>
          <w:noProof w:val="0"/>
          <w:sz w:val="22"/>
          <w:szCs w:val="22"/>
          <w:lang w:val="en-GB"/>
        </w:rPr>
        <w:t xml:space="preserve"> </w:t>
      </w:r>
      <w:r w:rsidRPr="64ABC30A" w:rsidR="48E3EABC">
        <w:rPr>
          <w:rFonts w:ascii="Arial" w:hAnsi="Arial" w:eastAsia="Arial" w:cs="Arial"/>
          <w:noProof w:val="0"/>
          <w:sz w:val="22"/>
          <w:szCs w:val="22"/>
          <w:lang w:val="en-GB"/>
        </w:rPr>
        <w:t>and providing medication</w:t>
      </w:r>
      <w:r w:rsidRPr="64ABC30A" w:rsidR="001F592A">
        <w:rPr>
          <w:rFonts w:ascii="Arial" w:hAnsi="Arial" w:eastAsia="Arial" w:cs="Arial"/>
          <w:noProof w:val="0"/>
          <w:sz w:val="22"/>
          <w:szCs w:val="22"/>
          <w:lang w:val="en-GB"/>
        </w:rPr>
        <w:t xml:space="preserve">. As </w:t>
      </w:r>
      <w:r w:rsidRPr="64ABC30A" w:rsidR="31610D6C">
        <w:rPr>
          <w:rFonts w:ascii="Arial" w:hAnsi="Arial" w:eastAsia="Arial" w:cs="Arial"/>
          <w:noProof w:val="0"/>
          <w:sz w:val="22"/>
          <w:szCs w:val="22"/>
          <w:lang w:val="en-GB"/>
        </w:rPr>
        <w:t xml:space="preserve">a result, </w:t>
      </w:r>
      <w:r w:rsidRPr="64ABC30A" w:rsidR="229F9F69">
        <w:rPr>
          <w:rFonts w:ascii="Arial" w:hAnsi="Arial" w:eastAsia="Arial" w:cs="Arial"/>
          <w:noProof w:val="0"/>
          <w:sz w:val="22"/>
          <w:szCs w:val="22"/>
          <w:lang w:val="en-GB"/>
        </w:rPr>
        <w:t xml:space="preserve">mental health support may be viewed </w:t>
      </w:r>
      <w:r w:rsidRPr="64ABC30A" w:rsidR="44398C02">
        <w:rPr>
          <w:rFonts w:ascii="Arial" w:hAnsi="Arial" w:eastAsia="Arial" w:cs="Arial"/>
          <w:noProof w:val="0"/>
          <w:sz w:val="22"/>
          <w:szCs w:val="22"/>
          <w:lang w:val="en-GB"/>
        </w:rPr>
        <w:t xml:space="preserve">as unnecessary. This can make it difficult for professionals to </w:t>
      </w:r>
      <w:r w:rsidRPr="64ABC30A" w:rsidR="6CE7C999">
        <w:rPr>
          <w:rFonts w:ascii="Arial" w:hAnsi="Arial" w:eastAsia="Arial" w:cs="Arial"/>
          <w:noProof w:val="0"/>
          <w:sz w:val="22"/>
          <w:szCs w:val="22"/>
          <w:lang w:val="en-GB"/>
        </w:rPr>
        <w:t xml:space="preserve">consistently </w:t>
      </w:r>
      <w:r w:rsidRPr="64ABC30A" w:rsidR="3675E886">
        <w:rPr>
          <w:rFonts w:ascii="Arial" w:hAnsi="Arial" w:eastAsia="Arial" w:cs="Arial"/>
          <w:noProof w:val="0"/>
          <w:sz w:val="22"/>
          <w:szCs w:val="22"/>
          <w:lang w:val="en-GB"/>
        </w:rPr>
        <w:t>apply person-centred care, even when they understand its importance.</w:t>
      </w:r>
    </w:p>
    <w:p w:rsidR="0A14466F" w:rsidP="64ABC30A" w:rsidRDefault="0A14466F" w14:paraId="4EB1CB6D" w14:textId="1223B43B">
      <w:pPr>
        <w:pStyle w:val="Normal"/>
        <w:spacing w:line="360" w:lineRule="auto"/>
        <w:rPr>
          <w:rFonts w:ascii="Aptos" w:hAnsi="Aptos" w:eastAsia="Aptos" w:cs="Aptos"/>
          <w:noProof w:val="0"/>
          <w:sz w:val="24"/>
          <w:szCs w:val="24"/>
          <w:lang w:val="en-GB"/>
        </w:rPr>
      </w:pPr>
      <w:r w:rsidRPr="64ABC30A" w:rsidR="4A6D61D2">
        <w:rPr>
          <w:rFonts w:ascii="Arial" w:hAnsi="Arial" w:eastAsia="Arial" w:cs="Arial"/>
          <w:sz w:val="22"/>
          <w:szCs w:val="22"/>
        </w:rPr>
        <w:t xml:space="preserve"> </w:t>
      </w:r>
      <w:r w:rsidRPr="64ABC30A" w:rsidR="7C0C0EB7">
        <w:rPr>
          <w:rFonts w:ascii="Arial" w:hAnsi="Arial" w:eastAsia="Arial" w:cs="Arial"/>
          <w:sz w:val="22"/>
          <w:szCs w:val="22"/>
        </w:rPr>
        <w:t xml:space="preserve">A strategy to overcome this challenge is to </w:t>
      </w:r>
      <w:r w:rsidRPr="64ABC30A" w:rsidR="3433DAF3">
        <w:rPr>
          <w:rFonts w:ascii="Arial" w:hAnsi="Arial" w:eastAsia="Arial" w:cs="Arial"/>
          <w:sz w:val="22"/>
          <w:szCs w:val="22"/>
        </w:rPr>
        <w:t>incorporate person</w:t>
      </w:r>
      <w:r w:rsidRPr="64ABC30A" w:rsidR="23F795F3">
        <w:rPr>
          <w:rFonts w:ascii="Arial" w:hAnsi="Arial" w:eastAsia="Arial" w:cs="Arial"/>
          <w:sz w:val="22"/>
          <w:szCs w:val="22"/>
        </w:rPr>
        <w:t>-centred care into existing care routines rather than ignoring it and prioritising other t</w:t>
      </w:r>
      <w:r w:rsidRPr="64ABC30A" w:rsidR="60511692">
        <w:rPr>
          <w:rFonts w:ascii="Arial" w:hAnsi="Arial" w:eastAsia="Arial" w:cs="Arial"/>
          <w:sz w:val="22"/>
          <w:szCs w:val="22"/>
        </w:rPr>
        <w:t xml:space="preserve">asks. For example, staff can engage residents in meaningful conversation while </w:t>
      </w:r>
      <w:r w:rsidRPr="64ABC30A" w:rsidR="4B8AB63D">
        <w:rPr>
          <w:rFonts w:ascii="Arial" w:hAnsi="Arial" w:eastAsia="Arial" w:cs="Arial"/>
          <w:sz w:val="22"/>
          <w:szCs w:val="22"/>
        </w:rPr>
        <w:t xml:space="preserve">still </w:t>
      </w:r>
      <w:r w:rsidRPr="64ABC30A" w:rsidR="4B8AB63D">
        <w:rPr>
          <w:rFonts w:ascii="Arial" w:hAnsi="Arial" w:eastAsia="Arial" w:cs="Arial"/>
          <w:sz w:val="22"/>
          <w:szCs w:val="22"/>
        </w:rPr>
        <w:t>assisting</w:t>
      </w:r>
      <w:r w:rsidRPr="64ABC30A" w:rsidR="4B8AB63D">
        <w:rPr>
          <w:rFonts w:ascii="Arial" w:hAnsi="Arial" w:eastAsia="Arial" w:cs="Arial"/>
          <w:sz w:val="22"/>
          <w:szCs w:val="22"/>
        </w:rPr>
        <w:t xml:space="preserve"> with personal care, residents should also be given the choice to choose what </w:t>
      </w:r>
      <w:r w:rsidRPr="64ABC30A" w:rsidR="4B8AB63D">
        <w:rPr>
          <w:rFonts w:ascii="Arial" w:hAnsi="Arial" w:eastAsia="Arial" w:cs="Arial"/>
          <w:sz w:val="22"/>
          <w:szCs w:val="22"/>
        </w:rPr>
        <w:t>t</w:t>
      </w:r>
      <w:r w:rsidRPr="64ABC30A" w:rsidR="2D753063">
        <w:rPr>
          <w:rFonts w:ascii="Arial" w:hAnsi="Arial" w:eastAsia="Arial" w:cs="Arial"/>
          <w:sz w:val="22"/>
          <w:szCs w:val="22"/>
        </w:rPr>
        <w:t>a</w:t>
      </w:r>
      <w:r w:rsidRPr="64ABC30A" w:rsidR="4B8AB63D">
        <w:rPr>
          <w:rFonts w:ascii="Arial" w:hAnsi="Arial" w:eastAsia="Arial" w:cs="Arial"/>
          <w:sz w:val="22"/>
          <w:szCs w:val="22"/>
        </w:rPr>
        <w:t>s</w:t>
      </w:r>
      <w:r w:rsidRPr="64ABC30A" w:rsidR="39902BDD">
        <w:rPr>
          <w:rFonts w:ascii="Arial" w:hAnsi="Arial" w:eastAsia="Arial" w:cs="Arial"/>
          <w:sz w:val="22"/>
          <w:szCs w:val="22"/>
        </w:rPr>
        <w:t xml:space="preserve">ks they do throughout the day, and encourage residents to </w:t>
      </w:r>
      <w:r w:rsidRPr="64ABC30A" w:rsidR="39902BDD">
        <w:rPr>
          <w:rFonts w:ascii="Arial" w:hAnsi="Arial" w:eastAsia="Arial" w:cs="Arial"/>
          <w:sz w:val="22"/>
          <w:szCs w:val="22"/>
        </w:rPr>
        <w:t>particip</w:t>
      </w:r>
      <w:r w:rsidRPr="64ABC30A" w:rsidR="738BFAA8">
        <w:rPr>
          <w:rFonts w:ascii="Arial" w:hAnsi="Arial" w:eastAsia="Arial" w:cs="Arial"/>
          <w:sz w:val="22"/>
          <w:szCs w:val="22"/>
        </w:rPr>
        <w:t>ate</w:t>
      </w:r>
      <w:r w:rsidRPr="64ABC30A" w:rsidR="738BFAA8">
        <w:rPr>
          <w:rFonts w:ascii="Arial" w:hAnsi="Arial" w:eastAsia="Arial" w:cs="Arial"/>
          <w:sz w:val="22"/>
          <w:szCs w:val="22"/>
        </w:rPr>
        <w:t xml:space="preserve"> in group activities, </w:t>
      </w:r>
      <w:r w:rsidRPr="64ABC30A" w:rsidR="738BFAA8">
        <w:rPr>
          <w:rFonts w:ascii="Arial" w:hAnsi="Arial" w:eastAsia="Arial" w:cs="Arial"/>
          <w:sz w:val="22"/>
          <w:szCs w:val="22"/>
        </w:rPr>
        <w:t>clubs</w:t>
      </w:r>
      <w:r w:rsidRPr="64ABC30A" w:rsidR="738BFAA8">
        <w:rPr>
          <w:rFonts w:ascii="Arial" w:hAnsi="Arial" w:eastAsia="Arial" w:cs="Arial"/>
          <w:sz w:val="22"/>
          <w:szCs w:val="22"/>
        </w:rPr>
        <w:t xml:space="preserve"> and conversations. Key workers should be assigned to residents to build a close relationship, as this allows st</w:t>
      </w:r>
      <w:r w:rsidRPr="64ABC30A" w:rsidR="3DE89D45">
        <w:rPr>
          <w:rFonts w:ascii="Arial" w:hAnsi="Arial" w:eastAsia="Arial" w:cs="Arial"/>
          <w:sz w:val="22"/>
          <w:szCs w:val="22"/>
        </w:rPr>
        <w:t>aff to develop a deeper understanding of individual needs over time. St</w:t>
      </w:r>
      <w:r w:rsidRPr="64ABC30A" w:rsidR="4688606A">
        <w:rPr>
          <w:rFonts w:ascii="Arial" w:hAnsi="Arial" w:eastAsia="Arial" w:cs="Arial"/>
          <w:sz w:val="22"/>
          <w:szCs w:val="22"/>
        </w:rPr>
        <w:t xml:space="preserve">aff should recognise that interactions do not require extra time, but it is </w:t>
      </w:r>
      <w:r w:rsidRPr="64ABC30A" w:rsidR="4688606A">
        <w:rPr>
          <w:rFonts w:ascii="Arial" w:hAnsi="Arial" w:eastAsia="Arial" w:cs="Arial"/>
          <w:sz w:val="22"/>
          <w:szCs w:val="22"/>
        </w:rPr>
        <w:t xml:space="preserve">rather </w:t>
      </w:r>
      <w:r w:rsidRPr="64ABC30A" w:rsidR="2191599A">
        <w:rPr>
          <w:rFonts w:ascii="Arial" w:hAnsi="Arial" w:eastAsia="Arial" w:cs="Arial"/>
          <w:sz w:val="22"/>
          <w:szCs w:val="22"/>
        </w:rPr>
        <w:t>a</w:t>
      </w:r>
      <w:r w:rsidRPr="64ABC30A" w:rsidR="2191599A">
        <w:rPr>
          <w:rFonts w:ascii="Arial" w:hAnsi="Arial" w:eastAsia="Arial" w:cs="Arial"/>
          <w:sz w:val="22"/>
          <w:szCs w:val="22"/>
        </w:rPr>
        <w:t xml:space="preserve"> shift in approach and </w:t>
      </w:r>
      <w:r w:rsidRPr="64ABC30A" w:rsidR="5B1751F6">
        <w:rPr>
          <w:rFonts w:ascii="Arial" w:hAnsi="Arial" w:eastAsia="Arial" w:cs="Arial"/>
          <w:sz w:val="22"/>
          <w:szCs w:val="22"/>
        </w:rPr>
        <w:t>attitude</w:t>
      </w:r>
      <w:r w:rsidRPr="64ABC30A" w:rsidR="2191599A">
        <w:rPr>
          <w:rFonts w:ascii="Arial" w:hAnsi="Arial" w:eastAsia="Arial" w:cs="Arial"/>
          <w:sz w:val="22"/>
          <w:szCs w:val="22"/>
        </w:rPr>
        <w:t xml:space="preserve">. Assigning key workers to residents can </w:t>
      </w:r>
      <w:r w:rsidRPr="64ABC30A" w:rsidR="033EA95E">
        <w:rPr>
          <w:rFonts w:ascii="Arial" w:hAnsi="Arial" w:eastAsia="Arial" w:cs="Arial"/>
          <w:sz w:val="22"/>
          <w:szCs w:val="22"/>
        </w:rPr>
        <w:t>also</w:t>
      </w:r>
      <w:r w:rsidRPr="64ABC30A" w:rsidR="2191599A">
        <w:rPr>
          <w:rFonts w:ascii="Arial" w:hAnsi="Arial" w:eastAsia="Arial" w:cs="Arial"/>
          <w:sz w:val="22"/>
          <w:szCs w:val="22"/>
        </w:rPr>
        <w:t xml:space="preserve"> build key relationships with resid</w:t>
      </w:r>
      <w:r w:rsidRPr="64ABC30A" w:rsidR="1E2C00F6">
        <w:rPr>
          <w:rFonts w:ascii="Arial" w:hAnsi="Arial" w:eastAsia="Arial" w:cs="Arial"/>
          <w:sz w:val="22"/>
          <w:szCs w:val="22"/>
        </w:rPr>
        <w:t xml:space="preserve">ent    </w:t>
      </w:r>
      <w:r w:rsidRPr="64ABC30A" w:rsidR="23DAB83C">
        <w:rPr>
          <w:rFonts w:ascii="Arial" w:hAnsi="Arial" w:eastAsia="Arial" w:cs="Arial"/>
          <w:sz w:val="22"/>
          <w:szCs w:val="22"/>
        </w:rPr>
        <w:t xml:space="preserve">                                                                                 </w:t>
      </w:r>
      <w:r w:rsidRPr="64ABC30A" w:rsidR="1E2C00F6">
        <w:rPr>
          <w:rFonts w:ascii="Arial" w:hAnsi="Arial" w:eastAsia="Arial" w:cs="Arial"/>
          <w:sz w:val="22"/>
          <w:szCs w:val="22"/>
        </w:rPr>
        <w:t xml:space="preserve">      </w:t>
      </w:r>
    </w:p>
    <w:p w:rsidR="0A14466F" w:rsidP="77341AF7" w:rsidRDefault="0A14466F" w14:paraId="70CF9D02" w14:textId="5BED47A8">
      <w:pPr>
        <w:pStyle w:val="Normal"/>
        <w:rPr>
          <w:rFonts w:ascii="Aptos" w:hAnsi="Aptos" w:eastAsia="Aptos" w:cs="Aptos"/>
          <w:noProof w:val="0"/>
          <w:sz w:val="24"/>
          <w:szCs w:val="24"/>
          <w:lang w:val="en-GB"/>
        </w:rPr>
      </w:pPr>
      <w:r w:rsidRPr="4A6D61D2" w:rsidR="3C26B56E">
        <w:rPr>
          <w:rFonts w:ascii="Aptos" w:hAnsi="Aptos" w:eastAsia="Aptos" w:cs="Aptos"/>
          <w:noProof w:val="0"/>
          <w:sz w:val="24"/>
          <w:szCs w:val="24"/>
          <w:lang w:val="en-GB"/>
        </w:rPr>
        <w:t xml:space="preserve"> </w:t>
      </w:r>
      <w:r w:rsidRPr="4A6D61D2" w:rsidR="5CF9EC86">
        <w:rPr>
          <w:rFonts w:ascii="Aptos" w:hAnsi="Aptos" w:eastAsia="Aptos" w:cs="Aptos"/>
          <w:noProof w:val="0"/>
          <w:sz w:val="24"/>
          <w:szCs w:val="24"/>
          <w:lang w:val="en-GB"/>
        </w:rPr>
        <w:t xml:space="preserve">      </w:t>
      </w:r>
      <w:r w:rsidRPr="4A6D61D2" w:rsidR="5CF9EC86">
        <w:rPr>
          <w:rFonts w:ascii="Aptos" w:hAnsi="Aptos" w:eastAsia="Aptos" w:cs="Aptos"/>
          <w:noProof w:val="0"/>
          <w:sz w:val="24"/>
          <w:szCs w:val="24"/>
          <w:lang w:val="en-GB"/>
        </w:rPr>
        <w:t xml:space="preserve">                            </w:t>
      </w:r>
      <w:r w:rsidRPr="4A6D61D2" w:rsidR="2863D567">
        <w:rPr>
          <w:rFonts w:ascii="Aptos" w:hAnsi="Aptos" w:eastAsia="Aptos" w:cs="Aptos"/>
          <w:noProof w:val="0"/>
          <w:sz w:val="24"/>
          <w:szCs w:val="24"/>
          <w:lang w:val="en-GB"/>
        </w:rPr>
        <w:t xml:space="preserve">                           </w:t>
      </w:r>
      <w:r w:rsidRPr="4A6D61D2" w:rsidR="5CF9EC86">
        <w:rPr>
          <w:rFonts w:ascii="Aptos" w:hAnsi="Aptos" w:eastAsia="Aptos" w:cs="Aptos"/>
          <w:noProof w:val="0"/>
          <w:sz w:val="24"/>
          <w:szCs w:val="24"/>
          <w:lang w:val="en-GB"/>
        </w:rPr>
        <w:t xml:space="preserve">  </w:t>
      </w:r>
      <w:r w:rsidRPr="4A6D61D2" w:rsidR="440E96BF">
        <w:rPr>
          <w:rFonts w:ascii="Aptos" w:hAnsi="Aptos" w:eastAsia="Aptos" w:cs="Aptos"/>
          <w:noProof w:val="0"/>
          <w:sz w:val="24"/>
          <w:szCs w:val="24"/>
          <w:lang w:val="en-GB"/>
        </w:rPr>
        <w:t xml:space="preserve"> </w:t>
      </w:r>
      <w:r w:rsidRPr="4A6D61D2" w:rsidR="5CF9EC86">
        <w:rPr>
          <w:rFonts w:ascii="Aptos" w:hAnsi="Aptos" w:eastAsia="Aptos" w:cs="Aptos"/>
          <w:noProof w:val="0"/>
          <w:sz w:val="24"/>
          <w:szCs w:val="24"/>
          <w:lang w:val="en-GB"/>
        </w:rPr>
        <w:t xml:space="preserve">       </w:t>
      </w:r>
    </w:p>
    <w:p w:rsidR="0A14466F" w:rsidP="77341AF7" w:rsidRDefault="0A14466F" w14:paraId="3EE37BB2" w14:textId="0DD2F97E">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77341AF7" w:rsidRDefault="0A14466F" w14:paraId="7B3E0A80" w14:textId="041A25F2">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77341AF7" w:rsidRDefault="0A14466F" w14:paraId="6AB04C6D" w14:textId="60CE5195">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77341AF7" w:rsidRDefault="0A14466F" w14:paraId="5051B54D" w14:textId="221165A8">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77341AF7" w:rsidRDefault="0A14466F" w14:paraId="65A42EA9" w14:textId="3097F4E0">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77341AF7" w:rsidRDefault="0A14466F" w14:paraId="46CBDD35" w14:textId="41DC93C1">
      <w:pPr>
        <w:pStyle w:val="Normal"/>
        <w:rPr>
          <w:rFonts w:ascii="Aptos" w:hAnsi="Aptos" w:eastAsia="Aptos" w:cs="Aptos"/>
          <w:noProof w:val="0"/>
          <w:sz w:val="24"/>
          <w:szCs w:val="24"/>
          <w:lang w:val="en-GB"/>
        </w:rPr>
      </w:pPr>
      <w:r w:rsidRPr="77341AF7" w:rsidR="5CF9EC86">
        <w:rPr>
          <w:rFonts w:ascii="Aptos" w:hAnsi="Aptos" w:eastAsia="Aptos" w:cs="Aptos"/>
          <w:noProof w:val="0"/>
          <w:sz w:val="24"/>
          <w:szCs w:val="24"/>
          <w:lang w:val="en-GB"/>
        </w:rPr>
        <w:t xml:space="preserve">       </w:t>
      </w:r>
    </w:p>
    <w:p w:rsidR="0A14466F" w:rsidP="64ABC30A" w:rsidRDefault="0A14466F" w14:paraId="5F4C7EED" w14:textId="340EC9D5">
      <w:pPr>
        <w:pStyle w:val="Normal"/>
        <w:spacing w:line="360" w:lineRule="auto"/>
        <w:rPr>
          <w:rFonts w:ascii="Arial" w:hAnsi="Arial" w:eastAsia="Arial" w:cs="Arial"/>
          <w:b w:val="1"/>
          <w:bCs w:val="1"/>
          <w:noProof w:val="0"/>
          <w:sz w:val="32"/>
          <w:szCs w:val="32"/>
          <w:lang w:val="en-GB"/>
        </w:rPr>
      </w:pPr>
      <w:r w:rsidRPr="64ABC30A" w:rsidR="5CF9EC86">
        <w:rPr>
          <w:rFonts w:ascii="Arial" w:hAnsi="Arial" w:eastAsia="Arial" w:cs="Arial"/>
          <w:b w:val="1"/>
          <w:bCs w:val="1"/>
          <w:noProof w:val="0"/>
          <w:sz w:val="32"/>
          <w:szCs w:val="32"/>
          <w:lang w:val="en-GB"/>
        </w:rPr>
        <w:t xml:space="preserve">       </w:t>
      </w:r>
      <w:r w:rsidRPr="64ABC30A" w:rsidR="578E5CC0">
        <w:rPr>
          <w:rFonts w:ascii="Arial" w:hAnsi="Arial" w:eastAsia="Arial" w:cs="Arial"/>
          <w:b w:val="1"/>
          <w:bCs w:val="1"/>
          <w:noProof w:val="0"/>
          <w:sz w:val="32"/>
          <w:szCs w:val="32"/>
          <w:lang w:val="en-GB"/>
        </w:rPr>
        <w:t xml:space="preserve">References </w:t>
      </w:r>
    </w:p>
    <w:p w:rsidR="0A14466F" w:rsidP="7A9FDB07" w:rsidRDefault="0A14466F" w14:paraId="0FD1398B" w14:textId="0B844333">
      <w:pPr>
        <w:pStyle w:val="Normal"/>
        <w:rPr>
          <w:rFonts w:ascii="Arial" w:hAnsi="Arial" w:eastAsia="Arial" w:cs="Arial"/>
          <w:b w:val="0"/>
          <w:bCs w:val="0"/>
          <w:i w:val="0"/>
          <w:iCs w:val="0"/>
          <w:caps w:val="0"/>
          <w:smallCaps w:val="0"/>
          <w:noProof w:val="0"/>
          <w:color w:val="auto"/>
          <w:sz w:val="22"/>
          <w:szCs w:val="22"/>
          <w:lang w:val="en-GB"/>
        </w:rPr>
      </w:pPr>
      <w:r w:rsidRPr="7A9FDB07" w:rsidR="578E5CC0">
        <w:rPr>
          <w:rFonts w:ascii="Arial" w:hAnsi="Arial" w:eastAsia="Arial" w:cs="Arial"/>
          <w:noProof w:val="0"/>
          <w:color w:val="auto"/>
          <w:sz w:val="22"/>
          <w:szCs w:val="22"/>
          <w:lang w:val="en-GB"/>
        </w:rPr>
        <w:t xml:space="preserve"> </w:t>
      </w:r>
      <w:r w:rsidRPr="7A9FDB07" w:rsidR="5BDBC65E">
        <w:rPr>
          <w:rFonts w:ascii="Arial" w:hAnsi="Arial" w:eastAsia="Arial" w:cs="Arial"/>
          <w:b w:val="0"/>
          <w:bCs w:val="0"/>
          <w:i w:val="0"/>
          <w:iCs w:val="0"/>
          <w:caps w:val="0"/>
          <w:smallCaps w:val="0"/>
          <w:noProof w:val="0"/>
          <w:color w:val="auto"/>
          <w:sz w:val="22"/>
          <w:szCs w:val="22"/>
          <w:lang w:val="en-GB"/>
        </w:rPr>
        <w:t xml:space="preserve">Holland, K. (2019). </w:t>
      </w:r>
      <w:r w:rsidRPr="7A9FDB07" w:rsidR="5BDBC65E">
        <w:rPr>
          <w:rFonts w:ascii="Arial" w:hAnsi="Arial" w:eastAsia="Arial" w:cs="Arial"/>
          <w:b w:val="0"/>
          <w:bCs w:val="0"/>
          <w:i w:val="1"/>
          <w:iCs w:val="1"/>
          <w:caps w:val="0"/>
          <w:smallCaps w:val="0"/>
          <w:noProof w:val="0"/>
          <w:color w:val="auto"/>
          <w:sz w:val="22"/>
          <w:szCs w:val="22"/>
          <w:lang w:val="en-GB"/>
        </w:rPr>
        <w:t>Intimacy vs. Isolation: Why Relationships Are So Important</w:t>
      </w:r>
      <w:r w:rsidRPr="7A9FDB07" w:rsidR="5BDBC65E">
        <w:rPr>
          <w:rFonts w:ascii="Arial" w:hAnsi="Arial" w:eastAsia="Arial" w:cs="Arial"/>
          <w:b w:val="0"/>
          <w:bCs w:val="0"/>
          <w:i w:val="0"/>
          <w:iCs w:val="0"/>
          <w:caps w:val="0"/>
          <w:smallCaps w:val="0"/>
          <w:noProof w:val="0"/>
          <w:color w:val="auto"/>
          <w:sz w:val="22"/>
          <w:szCs w:val="22"/>
          <w:lang w:val="en-GB"/>
        </w:rPr>
        <w:t xml:space="preserve">. [online] Healthline. Available at: https://www.healthline.com/health/mental-health/intimacy-vs-isolation.(Accessed </w:t>
      </w:r>
      <w:r w:rsidRPr="7A9FDB07" w:rsidR="4A5155F0">
        <w:rPr>
          <w:rFonts w:ascii="Arial" w:hAnsi="Arial" w:eastAsia="Arial" w:cs="Arial"/>
          <w:b w:val="0"/>
          <w:bCs w:val="0"/>
          <w:i w:val="0"/>
          <w:iCs w:val="0"/>
          <w:caps w:val="0"/>
          <w:smallCaps w:val="0"/>
          <w:noProof w:val="0"/>
          <w:color w:val="auto"/>
          <w:sz w:val="22"/>
          <w:szCs w:val="22"/>
          <w:lang w:val="en-GB"/>
        </w:rPr>
        <w:t>21Mar 2026)</w:t>
      </w:r>
    </w:p>
    <w:p w:rsidR="7A9FDB07" w:rsidP="7A9FDB07" w:rsidRDefault="7A9FDB07" w14:paraId="2CE5E6B9" w14:textId="357C2409">
      <w:pPr>
        <w:pStyle w:val="Normal"/>
        <w:rPr>
          <w:rFonts w:ascii="Arial" w:hAnsi="Arial" w:eastAsia="Arial" w:cs="Arial"/>
          <w:b w:val="0"/>
          <w:bCs w:val="0"/>
          <w:i w:val="0"/>
          <w:iCs w:val="0"/>
          <w:caps w:val="0"/>
          <w:smallCaps w:val="0"/>
          <w:noProof w:val="0"/>
          <w:color w:val="auto"/>
          <w:sz w:val="22"/>
          <w:szCs w:val="22"/>
          <w:lang w:val="en-GB"/>
        </w:rPr>
      </w:pPr>
    </w:p>
    <w:p w:rsidR="0A14466F" w:rsidP="7A9FDB07" w:rsidRDefault="0A14466F" w14:paraId="087774A9" w14:textId="39DA8F01">
      <w:pPr>
        <w:pStyle w:val="Normal"/>
        <w:jc w:val="left"/>
        <w:rPr>
          <w:rFonts w:ascii="Arial" w:hAnsi="Arial" w:eastAsia="Arial" w:cs="Arial"/>
          <w:b w:val="0"/>
          <w:bCs w:val="0"/>
          <w:i w:val="0"/>
          <w:iCs w:val="0"/>
          <w:caps w:val="0"/>
          <w:smallCaps w:val="0"/>
          <w:noProof w:val="0"/>
          <w:color w:val="auto" w:themeColor="text1" w:themeTint="FF" w:themeShade="FF"/>
          <w:sz w:val="22"/>
          <w:szCs w:val="22"/>
          <w:lang w:val="en-GB"/>
        </w:rPr>
      </w:pPr>
      <w:r w:rsidRPr="7A9FDB07" w:rsidR="578E5CC0">
        <w:rPr>
          <w:rFonts w:ascii="Arial" w:hAnsi="Arial" w:eastAsia="Arial" w:cs="Arial"/>
          <w:b w:val="0"/>
          <w:bCs w:val="0"/>
          <w:i w:val="0"/>
          <w:iCs w:val="0"/>
          <w:caps w:val="0"/>
          <w:smallCaps w:val="0"/>
          <w:noProof w:val="0"/>
          <w:color w:val="auto"/>
          <w:sz w:val="22"/>
          <w:szCs w:val="22"/>
          <w:lang w:val="en-GB"/>
        </w:rPr>
        <w:t xml:space="preserve">McLeod, S. (2025). </w:t>
      </w:r>
      <w:r w:rsidRPr="7A9FDB07" w:rsidR="578E5CC0">
        <w:rPr>
          <w:rFonts w:ascii="Arial" w:hAnsi="Arial" w:eastAsia="Arial" w:cs="Arial"/>
          <w:b w:val="0"/>
          <w:bCs w:val="0"/>
          <w:i w:val="1"/>
          <w:iCs w:val="1"/>
          <w:caps w:val="0"/>
          <w:smallCaps w:val="0"/>
          <w:noProof w:val="0"/>
          <w:color w:val="auto"/>
          <w:sz w:val="22"/>
          <w:szCs w:val="22"/>
          <w:lang w:val="en-GB"/>
        </w:rPr>
        <w:t>Erik Erikson’s Stages of Psychosocial Development</w:t>
      </w:r>
      <w:r w:rsidRPr="7A9FDB07" w:rsidR="578E5CC0">
        <w:rPr>
          <w:rFonts w:ascii="Arial" w:hAnsi="Arial" w:eastAsia="Arial" w:cs="Arial"/>
          <w:b w:val="0"/>
          <w:bCs w:val="0"/>
          <w:i w:val="0"/>
          <w:iCs w:val="0"/>
          <w:caps w:val="0"/>
          <w:smallCaps w:val="0"/>
          <w:noProof w:val="0"/>
          <w:color w:val="auto"/>
          <w:sz w:val="22"/>
          <w:szCs w:val="22"/>
          <w:lang w:val="en-GB"/>
        </w:rPr>
        <w:t xml:space="preserve">. [online] Simply Psychology. Available at: </w:t>
      </w:r>
      <w:hyperlink r:id="Rb8047fd7d44c46ed">
        <w:r w:rsidRPr="7A9FDB07" w:rsidR="578E5CC0">
          <w:rPr>
            <w:rStyle w:val="Hyperlink"/>
            <w:rFonts w:ascii="Arial" w:hAnsi="Arial" w:eastAsia="Arial" w:cs="Arial"/>
            <w:b w:val="0"/>
            <w:bCs w:val="0"/>
            <w:i w:val="0"/>
            <w:iCs w:val="0"/>
            <w:caps w:val="0"/>
            <w:smallCaps w:val="0"/>
            <w:noProof w:val="0"/>
            <w:color w:val="auto"/>
            <w:sz w:val="22"/>
            <w:szCs w:val="22"/>
            <w:lang w:val="en-GB"/>
          </w:rPr>
          <w:t>https://www.simplypsychology.org/Erik-Erikson.html</w:t>
        </w:r>
      </w:hyperlink>
      <w:r w:rsidRPr="7A9FDB07" w:rsidR="578E5CC0">
        <w:rPr>
          <w:rFonts w:ascii="Arial" w:hAnsi="Arial" w:eastAsia="Arial" w:cs="Arial"/>
          <w:b w:val="0"/>
          <w:bCs w:val="0"/>
          <w:i w:val="0"/>
          <w:iCs w:val="0"/>
          <w:caps w:val="0"/>
          <w:smallCaps w:val="0"/>
          <w:noProof w:val="0"/>
          <w:color w:val="auto"/>
          <w:sz w:val="22"/>
          <w:szCs w:val="22"/>
          <w:lang w:val="en-GB"/>
        </w:rPr>
        <w:t xml:space="preserve"> </w:t>
      </w:r>
      <w:r w:rsidRPr="7A9FDB07" w:rsidR="2938D45F">
        <w:rPr>
          <w:rFonts w:ascii="Arial" w:hAnsi="Arial" w:eastAsia="Arial" w:cs="Arial"/>
          <w:b w:val="0"/>
          <w:bCs w:val="0"/>
          <w:i w:val="0"/>
          <w:iCs w:val="0"/>
          <w:caps w:val="0"/>
          <w:smallCaps w:val="0"/>
          <w:noProof w:val="0"/>
          <w:color w:val="auto"/>
          <w:sz w:val="22"/>
          <w:szCs w:val="22"/>
          <w:lang w:val="en-GB"/>
        </w:rPr>
        <w:t xml:space="preserve">      </w:t>
      </w:r>
      <w:r w:rsidRPr="7A9FDB07" w:rsidR="39A7EFE0">
        <w:rPr>
          <w:rFonts w:ascii="Arial" w:hAnsi="Arial" w:eastAsia="Arial" w:cs="Arial"/>
          <w:b w:val="0"/>
          <w:bCs w:val="0"/>
          <w:i w:val="0"/>
          <w:iCs w:val="0"/>
          <w:caps w:val="0"/>
          <w:smallCaps w:val="0"/>
          <w:noProof w:val="0"/>
          <w:color w:val="auto"/>
          <w:sz w:val="22"/>
          <w:szCs w:val="22"/>
          <w:lang w:val="en-GB"/>
        </w:rPr>
        <w:t>(Accessed 21 Mar 2026 )</w:t>
      </w:r>
      <w:r>
        <w:br/>
      </w:r>
      <w:r w:rsidRPr="7A9FDB07" w:rsidR="578E5CC0">
        <w:rPr>
          <w:rFonts w:ascii="Arial" w:hAnsi="Arial" w:eastAsia="Arial" w:cs="Arial"/>
          <w:b w:val="0"/>
          <w:bCs w:val="0"/>
          <w:i w:val="0"/>
          <w:iCs w:val="0"/>
          <w:caps w:val="0"/>
          <w:smallCaps w:val="0"/>
          <w:noProof w:val="0"/>
          <w:color w:val="auto"/>
          <w:sz w:val="22"/>
          <w:szCs w:val="22"/>
          <w:lang w:val="en-GB"/>
        </w:rPr>
        <w:t xml:space="preserve">                                                                                                                                                      McLeod, S. (2025). </w:t>
      </w:r>
      <w:r w:rsidRPr="7A9FDB07" w:rsidR="578E5CC0">
        <w:rPr>
          <w:rFonts w:ascii="Arial" w:hAnsi="Arial" w:eastAsia="Arial" w:cs="Arial"/>
          <w:b w:val="0"/>
          <w:bCs w:val="0"/>
          <w:i w:val="1"/>
          <w:iCs w:val="1"/>
          <w:caps w:val="0"/>
          <w:smallCaps w:val="0"/>
          <w:noProof w:val="0"/>
          <w:color w:val="auto"/>
          <w:sz w:val="22"/>
          <w:szCs w:val="22"/>
          <w:lang w:val="en-GB"/>
        </w:rPr>
        <w:t>John Bowlby’s Attachment Theory</w:t>
      </w:r>
      <w:r w:rsidRPr="7A9FDB07" w:rsidR="578E5CC0">
        <w:rPr>
          <w:rFonts w:ascii="Arial" w:hAnsi="Arial" w:eastAsia="Arial" w:cs="Arial"/>
          <w:b w:val="0"/>
          <w:bCs w:val="0"/>
          <w:i w:val="0"/>
          <w:iCs w:val="0"/>
          <w:caps w:val="0"/>
          <w:smallCaps w:val="0"/>
          <w:noProof w:val="0"/>
          <w:color w:val="auto"/>
          <w:sz w:val="22"/>
          <w:szCs w:val="22"/>
          <w:lang w:val="en-GB"/>
        </w:rPr>
        <w:t xml:space="preserve">. [online] Simply Psychology. Available at: </w:t>
      </w:r>
      <w:hyperlink r:id="R0ecf72e4b21c4ddd">
        <w:r w:rsidRPr="7A9FDB07" w:rsidR="578E5CC0">
          <w:rPr>
            <w:rStyle w:val="Hyperlink"/>
            <w:rFonts w:ascii="Arial" w:hAnsi="Arial" w:eastAsia="Arial" w:cs="Arial"/>
            <w:b w:val="0"/>
            <w:bCs w:val="0"/>
            <w:i w:val="0"/>
            <w:iCs w:val="0"/>
            <w:caps w:val="0"/>
            <w:smallCaps w:val="0"/>
            <w:noProof w:val="0"/>
            <w:color w:val="auto"/>
            <w:sz w:val="22"/>
            <w:szCs w:val="22"/>
            <w:lang w:val="en-GB"/>
          </w:rPr>
          <w:t>https://www.simplypsychology.org/bowlby.html</w:t>
        </w:r>
      </w:hyperlink>
      <w:r w:rsidRPr="7A9FDB07" w:rsidR="578E5CC0">
        <w:rPr>
          <w:rFonts w:ascii="Arial" w:hAnsi="Arial" w:eastAsia="Arial" w:cs="Arial"/>
          <w:color w:val="auto"/>
          <w:sz w:val="22"/>
          <w:szCs w:val="22"/>
        </w:rPr>
        <w:t xml:space="preserve"> (</w:t>
      </w:r>
      <w:r w:rsidRPr="7A9FDB07" w:rsidR="5B829A73">
        <w:rPr>
          <w:rFonts w:ascii="Arial" w:hAnsi="Arial" w:eastAsia="Arial" w:cs="Arial"/>
          <w:color w:val="auto"/>
          <w:sz w:val="22"/>
          <w:szCs w:val="22"/>
        </w:rPr>
        <w:t>Accessed 30 Mar 2026)</w:t>
      </w:r>
      <w:r>
        <w:br/>
      </w:r>
    </w:p>
    <w:p w:rsidR="0A14466F" w:rsidP="7A9FDB07" w:rsidRDefault="0A14466F" w14:paraId="4EF4ED9F" w14:textId="4639C31B">
      <w:pPr>
        <w:pStyle w:val="Normal"/>
        <w:jc w:val="left"/>
        <w:rPr>
          <w:rFonts w:ascii="Arial" w:hAnsi="Arial" w:eastAsia="Arial" w:cs="Arial"/>
          <w:b w:val="0"/>
          <w:bCs w:val="0"/>
          <w:i w:val="0"/>
          <w:iCs w:val="0"/>
          <w:caps w:val="0"/>
          <w:smallCaps w:val="0"/>
          <w:noProof w:val="0"/>
          <w:color w:val="auto" w:themeColor="text1" w:themeTint="FF" w:themeShade="FF"/>
          <w:sz w:val="22"/>
          <w:szCs w:val="22"/>
          <w:lang w:val="en-GB"/>
        </w:rPr>
      </w:pPr>
      <w:r w:rsidRPr="7A9FDB07" w:rsidR="578E5CC0">
        <w:rPr>
          <w:rFonts w:ascii="Arial" w:hAnsi="Arial" w:eastAsia="Arial" w:cs="Arial"/>
          <w:b w:val="0"/>
          <w:bCs w:val="0"/>
          <w:i w:val="0"/>
          <w:iCs w:val="0"/>
          <w:caps w:val="0"/>
          <w:smallCaps w:val="0"/>
          <w:noProof w:val="0"/>
          <w:color w:val="auto"/>
          <w:sz w:val="22"/>
          <w:szCs w:val="22"/>
          <w:lang w:val="en-GB"/>
        </w:rPr>
        <w:t xml:space="preserve">Nickerson, C. (2023). </w:t>
      </w:r>
      <w:r w:rsidRPr="7A9FDB07" w:rsidR="578E5CC0">
        <w:rPr>
          <w:rFonts w:ascii="Arial" w:hAnsi="Arial" w:eastAsia="Arial" w:cs="Arial"/>
          <w:b w:val="0"/>
          <w:bCs w:val="0"/>
          <w:i w:val="1"/>
          <w:iCs w:val="1"/>
          <w:caps w:val="0"/>
          <w:smallCaps w:val="0"/>
          <w:noProof w:val="0"/>
          <w:color w:val="auto"/>
          <w:sz w:val="22"/>
          <w:szCs w:val="22"/>
          <w:lang w:val="en-GB"/>
        </w:rPr>
        <w:t>Disengagement theory of aging</w:t>
      </w:r>
      <w:r w:rsidRPr="7A9FDB07" w:rsidR="578E5CC0">
        <w:rPr>
          <w:rFonts w:ascii="Arial" w:hAnsi="Arial" w:eastAsia="Arial" w:cs="Arial"/>
          <w:b w:val="0"/>
          <w:bCs w:val="0"/>
          <w:i w:val="0"/>
          <w:iCs w:val="0"/>
          <w:caps w:val="0"/>
          <w:smallCaps w:val="0"/>
          <w:noProof w:val="0"/>
          <w:color w:val="auto"/>
          <w:sz w:val="22"/>
          <w:szCs w:val="22"/>
          <w:lang w:val="en-GB"/>
        </w:rPr>
        <w:t xml:space="preserve">. [online] www.simplypsychology.org. Available at: </w:t>
      </w:r>
      <w:hyperlink r:id="R48f8f4531ea14cf3">
        <w:r w:rsidRPr="7A9FDB07" w:rsidR="578E5CC0">
          <w:rPr>
            <w:rStyle w:val="Hyperlink"/>
            <w:rFonts w:ascii="Arial" w:hAnsi="Arial" w:eastAsia="Arial" w:cs="Arial"/>
            <w:b w:val="0"/>
            <w:bCs w:val="0"/>
            <w:i w:val="0"/>
            <w:iCs w:val="0"/>
            <w:caps w:val="0"/>
            <w:smallCaps w:val="0"/>
            <w:noProof w:val="0"/>
            <w:color w:val="auto"/>
            <w:sz w:val="22"/>
            <w:szCs w:val="22"/>
            <w:lang w:val="en-GB"/>
          </w:rPr>
          <w:t>https://www.simplypsychology.org/disengagement-theory.html</w:t>
        </w:r>
      </w:hyperlink>
      <w:r w:rsidRPr="7A9FDB07" w:rsidR="578E5CC0">
        <w:rPr>
          <w:rFonts w:ascii="Arial" w:hAnsi="Arial" w:eastAsia="Arial" w:cs="Arial"/>
          <w:b w:val="0"/>
          <w:bCs w:val="0"/>
          <w:i w:val="0"/>
          <w:iCs w:val="0"/>
          <w:caps w:val="0"/>
          <w:smallCaps w:val="0"/>
          <w:noProof w:val="0"/>
          <w:color w:val="auto"/>
          <w:sz w:val="22"/>
          <w:szCs w:val="22"/>
          <w:lang w:val="en-GB"/>
        </w:rPr>
        <w:t xml:space="preserve"> </w:t>
      </w:r>
      <w:r w:rsidRPr="7A9FDB07" w:rsidR="62697353">
        <w:rPr>
          <w:rFonts w:ascii="Arial" w:hAnsi="Arial" w:eastAsia="Arial" w:cs="Arial"/>
          <w:b w:val="0"/>
          <w:bCs w:val="0"/>
          <w:i w:val="0"/>
          <w:iCs w:val="0"/>
          <w:caps w:val="0"/>
          <w:smallCaps w:val="0"/>
          <w:noProof w:val="0"/>
          <w:color w:val="auto"/>
          <w:sz w:val="22"/>
          <w:szCs w:val="22"/>
          <w:lang w:val="en-GB"/>
        </w:rPr>
        <w:t xml:space="preserve">           </w:t>
      </w:r>
      <w:r w:rsidRPr="7A9FDB07" w:rsidR="656CCBAC">
        <w:rPr>
          <w:rFonts w:ascii="Arial" w:hAnsi="Arial" w:eastAsia="Arial" w:cs="Arial"/>
          <w:b w:val="0"/>
          <w:bCs w:val="0"/>
          <w:i w:val="0"/>
          <w:iCs w:val="0"/>
          <w:caps w:val="0"/>
          <w:smallCaps w:val="0"/>
          <w:noProof w:val="0"/>
          <w:color w:val="auto"/>
          <w:sz w:val="22"/>
          <w:szCs w:val="22"/>
          <w:lang w:val="en-GB"/>
        </w:rPr>
        <w:t>(Accessed 4 April 2026)</w:t>
      </w:r>
      <w:r>
        <w:br/>
      </w:r>
    </w:p>
    <w:p w:rsidR="0A14466F" w:rsidP="7A9FDB07" w:rsidRDefault="0A14466F" w14:paraId="4B4CB7B1" w14:textId="3E59CEE9">
      <w:pPr>
        <w:pStyle w:val="Normal"/>
        <w:jc w:val="left"/>
        <w:rPr>
          <w:rFonts w:ascii="Arial" w:hAnsi="Arial" w:eastAsia="Arial" w:cs="Arial"/>
          <w:b w:val="0"/>
          <w:bCs w:val="0"/>
          <w:i w:val="0"/>
          <w:iCs w:val="0"/>
          <w:caps w:val="0"/>
          <w:smallCaps w:val="0"/>
          <w:noProof w:val="0"/>
          <w:color w:val="auto"/>
          <w:sz w:val="22"/>
          <w:szCs w:val="22"/>
          <w:lang w:val="en-GB"/>
        </w:rPr>
      </w:pPr>
      <w:r w:rsidRPr="7A9FDB07" w:rsidR="578E5CC0">
        <w:rPr>
          <w:rFonts w:ascii="Arial" w:hAnsi="Arial" w:eastAsia="Arial" w:cs="Arial"/>
          <w:b w:val="0"/>
          <w:bCs w:val="0"/>
          <w:i w:val="0"/>
          <w:iCs w:val="0"/>
          <w:caps w:val="0"/>
          <w:smallCaps w:val="0"/>
          <w:noProof w:val="0"/>
          <w:color w:val="auto"/>
          <w:sz w:val="22"/>
          <w:szCs w:val="22"/>
          <w:lang w:val="en-GB"/>
        </w:rPr>
        <w:t xml:space="preserve">McLeod, S. (2025). </w:t>
      </w:r>
      <w:r w:rsidRPr="7A9FDB07" w:rsidR="578E5CC0">
        <w:rPr>
          <w:rFonts w:ascii="Arial" w:hAnsi="Arial" w:eastAsia="Arial" w:cs="Arial"/>
          <w:b w:val="0"/>
          <w:bCs w:val="0"/>
          <w:i w:val="1"/>
          <w:iCs w:val="1"/>
          <w:caps w:val="0"/>
          <w:smallCaps w:val="0"/>
          <w:noProof w:val="0"/>
          <w:color w:val="auto"/>
          <w:sz w:val="22"/>
          <w:szCs w:val="22"/>
          <w:lang w:val="en-GB"/>
        </w:rPr>
        <w:t>The Psychodynamic Approach in Psychology</w:t>
      </w:r>
      <w:r w:rsidRPr="7A9FDB07" w:rsidR="578E5CC0">
        <w:rPr>
          <w:rFonts w:ascii="Arial" w:hAnsi="Arial" w:eastAsia="Arial" w:cs="Arial"/>
          <w:b w:val="0"/>
          <w:bCs w:val="0"/>
          <w:i w:val="0"/>
          <w:iCs w:val="0"/>
          <w:caps w:val="0"/>
          <w:smallCaps w:val="0"/>
          <w:noProof w:val="0"/>
          <w:color w:val="auto"/>
          <w:sz w:val="22"/>
          <w:szCs w:val="22"/>
          <w:lang w:val="en-GB"/>
        </w:rPr>
        <w:t xml:space="preserve">. [online] Simply Psychology. Available at: </w:t>
      </w:r>
      <w:hyperlink r:id="R005d6931249b4752">
        <w:r w:rsidRPr="7A9FDB07" w:rsidR="578E5CC0">
          <w:rPr>
            <w:rStyle w:val="Hyperlink"/>
            <w:rFonts w:ascii="Arial" w:hAnsi="Arial" w:eastAsia="Arial" w:cs="Arial"/>
            <w:b w:val="0"/>
            <w:bCs w:val="0"/>
            <w:i w:val="0"/>
            <w:iCs w:val="0"/>
            <w:caps w:val="0"/>
            <w:smallCaps w:val="0"/>
            <w:noProof w:val="0"/>
            <w:color w:val="auto"/>
            <w:sz w:val="22"/>
            <w:szCs w:val="22"/>
            <w:lang w:val="en-GB"/>
          </w:rPr>
          <w:t>https://www.simplypsychology.org/psychodynamic.html</w:t>
        </w:r>
      </w:hyperlink>
      <w:r w:rsidRPr="7A9FDB07" w:rsidR="2564B5C6">
        <w:rPr>
          <w:rFonts w:ascii="Arial" w:hAnsi="Arial" w:eastAsia="Arial" w:cs="Arial"/>
          <w:b w:val="0"/>
          <w:bCs w:val="0"/>
          <w:i w:val="0"/>
          <w:iCs w:val="0"/>
          <w:caps w:val="0"/>
          <w:smallCaps w:val="0"/>
          <w:noProof w:val="0"/>
          <w:color w:val="auto"/>
          <w:sz w:val="22"/>
          <w:szCs w:val="22"/>
          <w:lang w:val="en-GB"/>
        </w:rPr>
        <w:t xml:space="preserve"> </w:t>
      </w:r>
      <w:r w:rsidRPr="7A9FDB07" w:rsidR="1EEF0380">
        <w:rPr>
          <w:rFonts w:ascii="Arial" w:hAnsi="Arial" w:eastAsia="Arial" w:cs="Arial"/>
          <w:b w:val="0"/>
          <w:bCs w:val="0"/>
          <w:i w:val="0"/>
          <w:iCs w:val="0"/>
          <w:caps w:val="0"/>
          <w:smallCaps w:val="0"/>
          <w:noProof w:val="0"/>
          <w:color w:val="auto"/>
          <w:sz w:val="22"/>
          <w:szCs w:val="22"/>
          <w:lang w:val="en-GB"/>
        </w:rPr>
        <w:t>(Accessed 13 April 2026)</w:t>
      </w:r>
    </w:p>
    <w:p w:rsidR="680D2C1C" w:rsidP="7A9FDB07" w:rsidRDefault="680D2C1C" w14:paraId="3D75F397" w14:textId="12FDA13B">
      <w:pPr>
        <w:pStyle w:val="Normal"/>
        <w:jc w:val="left"/>
        <w:rPr>
          <w:rFonts w:ascii="Arial" w:hAnsi="Arial" w:eastAsia="Arial" w:cs="Arial"/>
          <w:b w:val="0"/>
          <w:bCs w:val="0"/>
          <w:i w:val="0"/>
          <w:iCs w:val="0"/>
          <w:caps w:val="0"/>
          <w:smallCaps w:val="0"/>
          <w:noProof w:val="0"/>
          <w:color w:val="auto" w:themeColor="text1" w:themeTint="FF" w:themeShade="FF"/>
          <w:sz w:val="22"/>
          <w:szCs w:val="22"/>
          <w:lang w:val="en-GB"/>
        </w:rPr>
      </w:pPr>
    </w:p>
    <w:p w:rsidR="2B0647C1" w:rsidP="7A9FDB07" w:rsidRDefault="2B0647C1" w14:paraId="1D49832F" w14:textId="4B0124FC">
      <w:pPr>
        <w:pStyle w:val="Normal"/>
        <w:jc w:val="left"/>
        <w:rPr>
          <w:rFonts w:ascii="Arial" w:hAnsi="Arial" w:eastAsia="Arial" w:cs="Arial"/>
          <w:b w:val="0"/>
          <w:bCs w:val="0"/>
          <w:i w:val="0"/>
          <w:iCs w:val="0"/>
          <w:caps w:val="0"/>
          <w:smallCaps w:val="0"/>
          <w:noProof w:val="0"/>
          <w:color w:val="auto" w:themeColor="text1" w:themeTint="FF" w:themeShade="FF"/>
          <w:sz w:val="22"/>
          <w:szCs w:val="22"/>
          <w:lang w:val="en-GB"/>
        </w:rPr>
      </w:pPr>
      <w:r w:rsidRPr="7A9FDB07" w:rsidR="2B0647C1">
        <w:rPr>
          <w:rFonts w:ascii="Arial" w:hAnsi="Arial" w:eastAsia="Arial" w:cs="Arial"/>
          <w:b w:val="0"/>
          <w:bCs w:val="0"/>
          <w:i w:val="0"/>
          <w:iCs w:val="0"/>
          <w:caps w:val="0"/>
          <w:smallCaps w:val="0"/>
          <w:noProof w:val="0"/>
          <w:color w:val="auto"/>
          <w:sz w:val="22"/>
          <w:szCs w:val="22"/>
          <w:lang w:val="en-GB"/>
        </w:rPr>
        <w:t xml:space="preserve">Orenstein, </w:t>
      </w:r>
      <w:r w:rsidRPr="7A9FDB07" w:rsidR="2B0647C1">
        <w:rPr>
          <w:rFonts w:ascii="Arial" w:hAnsi="Arial" w:eastAsia="Arial" w:cs="Arial"/>
          <w:b w:val="0"/>
          <w:bCs w:val="0"/>
          <w:i w:val="0"/>
          <w:iCs w:val="0"/>
          <w:caps w:val="0"/>
          <w:smallCaps w:val="0"/>
          <w:noProof w:val="0"/>
          <w:color w:val="auto"/>
          <w:sz w:val="22"/>
          <w:szCs w:val="22"/>
          <w:lang w:val="en-GB"/>
        </w:rPr>
        <w:t>G.</w:t>
      </w:r>
      <w:r w:rsidRPr="7A9FDB07" w:rsidR="2B0647C1">
        <w:rPr>
          <w:rFonts w:ascii="Arial" w:hAnsi="Arial" w:eastAsia="Arial" w:cs="Arial"/>
          <w:b w:val="0"/>
          <w:bCs w:val="0"/>
          <w:i w:val="0"/>
          <w:iCs w:val="0"/>
          <w:caps w:val="0"/>
          <w:smallCaps w:val="0"/>
          <w:noProof w:val="0"/>
          <w:color w:val="auto"/>
          <w:sz w:val="22"/>
          <w:szCs w:val="22"/>
          <w:lang w:val="en-GB"/>
        </w:rPr>
        <w:t xml:space="preserve"> and Lewis, L. (2022). </w:t>
      </w:r>
      <w:r w:rsidRPr="7A9FDB07" w:rsidR="2B0647C1">
        <w:rPr>
          <w:rFonts w:ascii="Arial" w:hAnsi="Arial" w:eastAsia="Arial" w:cs="Arial"/>
          <w:b w:val="0"/>
          <w:bCs w:val="0"/>
          <w:i w:val="1"/>
          <w:iCs w:val="1"/>
          <w:caps w:val="0"/>
          <w:smallCaps w:val="0"/>
          <w:noProof w:val="0"/>
          <w:color w:val="auto"/>
          <w:sz w:val="22"/>
          <w:szCs w:val="22"/>
          <w:lang w:val="en-GB"/>
        </w:rPr>
        <w:t>Erikson’s stages of psychosocial development</w:t>
      </w:r>
      <w:r w:rsidRPr="7A9FDB07" w:rsidR="2B0647C1">
        <w:rPr>
          <w:rFonts w:ascii="Arial" w:hAnsi="Arial" w:eastAsia="Arial" w:cs="Arial"/>
          <w:b w:val="0"/>
          <w:bCs w:val="0"/>
          <w:i w:val="0"/>
          <w:iCs w:val="0"/>
          <w:caps w:val="0"/>
          <w:smallCaps w:val="0"/>
          <w:noProof w:val="0"/>
          <w:color w:val="auto"/>
          <w:sz w:val="22"/>
          <w:szCs w:val="22"/>
          <w:lang w:val="en-GB"/>
        </w:rPr>
        <w:t xml:space="preserve">. [online] National Library of Medicine. Available at: </w:t>
      </w:r>
      <w:hyperlink r:id="R5b7d99caae7143a2">
        <w:r w:rsidRPr="7A9FDB07" w:rsidR="2B0647C1">
          <w:rPr>
            <w:rStyle w:val="Hyperlink"/>
            <w:rFonts w:ascii="Arial" w:hAnsi="Arial" w:eastAsia="Arial" w:cs="Arial"/>
            <w:b w:val="0"/>
            <w:bCs w:val="0"/>
            <w:i w:val="0"/>
            <w:iCs w:val="0"/>
            <w:caps w:val="0"/>
            <w:smallCaps w:val="0"/>
            <w:noProof w:val="0"/>
            <w:color w:val="auto"/>
            <w:sz w:val="22"/>
            <w:szCs w:val="22"/>
            <w:lang w:val="en-GB"/>
          </w:rPr>
          <w:t>https://www.ncbi.nlm.nih.gov/books/NBK556096/</w:t>
        </w:r>
      </w:hyperlink>
      <w:r w:rsidRPr="7A9FDB07" w:rsidR="2B0647C1">
        <w:rPr>
          <w:rFonts w:ascii="Arial" w:hAnsi="Arial" w:eastAsia="Arial" w:cs="Arial"/>
          <w:b w:val="0"/>
          <w:bCs w:val="0"/>
          <w:i w:val="0"/>
          <w:iCs w:val="0"/>
          <w:caps w:val="0"/>
          <w:smallCaps w:val="0"/>
          <w:noProof w:val="0"/>
          <w:color w:val="auto"/>
          <w:sz w:val="22"/>
          <w:szCs w:val="22"/>
          <w:lang w:val="en-GB"/>
        </w:rPr>
        <w:t>. (Accessed 15</w:t>
      </w:r>
      <w:r w:rsidRPr="7A9FDB07" w:rsidR="34DFE7A1">
        <w:rPr>
          <w:rFonts w:ascii="Arial" w:hAnsi="Arial" w:eastAsia="Arial" w:cs="Arial"/>
          <w:b w:val="0"/>
          <w:bCs w:val="0"/>
          <w:i w:val="0"/>
          <w:iCs w:val="0"/>
          <w:caps w:val="0"/>
          <w:smallCaps w:val="0"/>
          <w:noProof w:val="0"/>
          <w:color w:val="auto"/>
          <w:sz w:val="22"/>
          <w:szCs w:val="22"/>
          <w:lang w:val="en-GB"/>
        </w:rPr>
        <w:t xml:space="preserve"> April 2026)</w:t>
      </w:r>
    </w:p>
    <w:p w:rsidR="0A14466F" w:rsidP="64ABC30A" w:rsidRDefault="0A14466F" w14:paraId="184C815C" w14:textId="2FE1ECA7">
      <w:pPr>
        <w:pStyle w:val="Normal"/>
        <w:rPr>
          <w:rFonts w:ascii="Arial" w:hAnsi="Arial" w:eastAsia="Arial" w:cs="Arial"/>
          <w:noProof w:val="0"/>
          <w:color w:val="000000" w:themeColor="text1" w:themeTint="FF" w:themeShade="FF"/>
          <w:sz w:val="22"/>
          <w:szCs w:val="22"/>
          <w:lang w:val="en-GB"/>
        </w:rPr>
      </w:pPr>
    </w:p>
    <w:p w:rsidR="77341AF7" w:rsidP="680D2C1C" w:rsidRDefault="77341AF7" w14:paraId="1C68D1C5" w14:textId="5F5EF977">
      <w:pPr>
        <w:pStyle w:val="Normal"/>
        <w:rPr>
          <w:rFonts w:ascii="Arial" w:hAnsi="Arial" w:eastAsia="Arial" w:cs="Arial"/>
          <w:noProof w:val="0"/>
          <w:sz w:val="22"/>
          <w:szCs w:val="22"/>
          <w:lang w:val="en-GB"/>
        </w:rPr>
      </w:pPr>
    </w:p>
    <w:p w:rsidR="77341AF7" w:rsidP="77341AF7" w:rsidRDefault="77341AF7" w14:paraId="18E93A95" w14:textId="12E2E864">
      <w:pPr>
        <w:pStyle w:val="Normal"/>
        <w:rPr>
          <w:rFonts w:ascii="Aptos" w:hAnsi="Aptos" w:eastAsia="Aptos" w:cs="Aptos"/>
          <w:noProof w:val="0"/>
          <w:sz w:val="24"/>
          <w:szCs w:val="24"/>
          <w:lang w:val="en-GB"/>
        </w:rPr>
      </w:pPr>
    </w:p>
    <w:p w:rsidR="77341AF7" w:rsidP="77341AF7" w:rsidRDefault="77341AF7" w14:paraId="03932588" w14:textId="2CB2E3F0">
      <w:pPr>
        <w:pStyle w:val="Normal"/>
        <w:rPr>
          <w:rFonts w:ascii="Aptos" w:hAnsi="Aptos" w:eastAsia="Aptos" w:cs="Aptos"/>
          <w:noProof w:val="0"/>
          <w:sz w:val="24"/>
          <w:szCs w:val="24"/>
          <w:lang w:val="en-GB"/>
        </w:rPr>
      </w:pPr>
    </w:p>
    <w:p w:rsidR="77341AF7" w:rsidP="77341AF7" w:rsidRDefault="77341AF7" w14:paraId="22BBEB9A" w14:textId="6D01AB6F">
      <w:pPr>
        <w:pStyle w:val="Normal"/>
        <w:rPr>
          <w:rFonts w:ascii="Aptos" w:hAnsi="Aptos" w:eastAsia="Aptos" w:cs="Aptos"/>
          <w:noProof w:val="0"/>
          <w:sz w:val="24"/>
          <w:szCs w:val="24"/>
          <w:lang w:val="en-GB"/>
        </w:rPr>
      </w:pPr>
    </w:p>
    <w:p w:rsidR="77341AF7" w:rsidP="77341AF7" w:rsidRDefault="77341AF7" w14:paraId="612F61AF" w14:textId="3BFCBC73">
      <w:pPr>
        <w:pStyle w:val="Normal"/>
        <w:rPr>
          <w:rFonts w:ascii="Aptos" w:hAnsi="Aptos" w:eastAsia="Aptos" w:cs="Aptos"/>
          <w:noProof w:val="0"/>
          <w:sz w:val="24"/>
          <w:szCs w:val="24"/>
          <w:lang w:val="en-GB"/>
        </w:rPr>
      </w:pPr>
    </w:p>
    <w:p w:rsidR="77341AF7" w:rsidP="77341AF7" w:rsidRDefault="77341AF7" w14:paraId="08A85018" w14:textId="2DB3220C">
      <w:pPr>
        <w:pStyle w:val="Normal"/>
        <w:rPr>
          <w:rFonts w:ascii="Aptos" w:hAnsi="Aptos" w:eastAsia="Aptos" w:cs="Aptos"/>
          <w:noProof w:val="0"/>
          <w:sz w:val="24"/>
          <w:szCs w:val="24"/>
          <w:lang w:val="en-GB"/>
        </w:rPr>
      </w:pPr>
    </w:p>
    <w:p w:rsidR="77341AF7" w:rsidP="77341AF7" w:rsidRDefault="77341AF7" w14:paraId="0F2A9A13" w14:textId="331479E7">
      <w:pPr>
        <w:pStyle w:val="Normal"/>
        <w:rPr>
          <w:rFonts w:ascii="Aptos" w:hAnsi="Aptos" w:eastAsia="Aptos" w:cs="Aptos"/>
          <w:noProof w:val="0"/>
          <w:sz w:val="24"/>
          <w:szCs w:val="24"/>
          <w:lang w:val="en-GB"/>
        </w:rPr>
      </w:pPr>
    </w:p>
    <w:p w:rsidR="77341AF7" w:rsidP="77341AF7" w:rsidRDefault="77341AF7" w14:paraId="151B458F" w14:textId="2F0210A3">
      <w:pPr>
        <w:pStyle w:val="Normal"/>
        <w:rPr>
          <w:rFonts w:ascii="Aptos" w:hAnsi="Aptos" w:eastAsia="Aptos" w:cs="Aptos"/>
          <w:noProof w:val="0"/>
          <w:sz w:val="24"/>
          <w:szCs w:val="24"/>
          <w:lang w:val="en-GB"/>
        </w:rPr>
      </w:pPr>
    </w:p>
    <w:p w:rsidR="77341AF7" w:rsidP="77341AF7" w:rsidRDefault="77341AF7" w14:paraId="203A8368" w14:textId="77C76CF8">
      <w:pPr>
        <w:pStyle w:val="Normal"/>
        <w:rPr>
          <w:rFonts w:ascii="Aptos" w:hAnsi="Aptos" w:eastAsia="Aptos" w:cs="Aptos"/>
          <w:noProof w:val="0"/>
          <w:sz w:val="24"/>
          <w:szCs w:val="24"/>
          <w:lang w:val="en-GB"/>
        </w:rPr>
      </w:pPr>
    </w:p>
    <w:p w:rsidR="77341AF7" w:rsidP="77341AF7" w:rsidRDefault="77341AF7" w14:paraId="1628C060" w14:textId="278F8724">
      <w:pPr>
        <w:pStyle w:val="Normal"/>
        <w:rPr>
          <w:rFonts w:ascii="Aptos" w:hAnsi="Aptos" w:eastAsia="Aptos" w:cs="Aptos"/>
          <w:noProof w:val="0"/>
          <w:sz w:val="24"/>
          <w:szCs w:val="24"/>
          <w:lang w:val="en-GB"/>
        </w:rPr>
      </w:pPr>
    </w:p>
    <w:p w:rsidR="77341AF7" w:rsidP="77341AF7" w:rsidRDefault="77341AF7" w14:paraId="788F07D0" w14:textId="38994DE4">
      <w:pPr>
        <w:pStyle w:val="Normal"/>
        <w:rPr>
          <w:rFonts w:ascii="Aptos" w:hAnsi="Aptos" w:eastAsia="Aptos" w:cs="Aptos"/>
          <w:noProof w:val="0"/>
          <w:sz w:val="24"/>
          <w:szCs w:val="24"/>
          <w:lang w:val="en-GB"/>
        </w:rPr>
      </w:pPr>
    </w:p>
    <w:p w:rsidR="77341AF7" w:rsidP="77341AF7" w:rsidRDefault="77341AF7" w14:paraId="39242D21" w14:textId="15F338C8">
      <w:pPr>
        <w:pStyle w:val="Normal"/>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387a48c02cff42cd"/>
      <w:footerReference w:type="default" r:id="Rdce30412e70949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p w:rsidR="64ABC30A" w:rsidP="64ABC30A" w:rsidRDefault="64ABC30A" w14:paraId="7E5C03A5" w14:textId="2BB10F3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4ABC30A" w:rsidTr="64ABC30A" w14:paraId="3973CC80">
      <w:trPr>
        <w:trHeight w:val="300"/>
      </w:trPr>
      <w:tc>
        <w:tcPr>
          <w:tcW w:w="3005" w:type="dxa"/>
          <w:tcMar/>
        </w:tcPr>
        <w:p w:rsidR="64ABC30A" w:rsidP="64ABC30A" w:rsidRDefault="64ABC30A" w14:paraId="2C500B3F" w14:textId="3D4AC29B">
          <w:pPr>
            <w:pStyle w:val="Header"/>
            <w:bidi w:val="0"/>
            <w:ind w:left="-115"/>
            <w:jc w:val="left"/>
          </w:pPr>
        </w:p>
      </w:tc>
      <w:tc>
        <w:tcPr>
          <w:tcW w:w="3005" w:type="dxa"/>
          <w:tcMar/>
        </w:tcPr>
        <w:p w:rsidR="64ABC30A" w:rsidP="64ABC30A" w:rsidRDefault="64ABC30A" w14:paraId="3B745A2D" w14:textId="0B315E85">
          <w:pPr>
            <w:pStyle w:val="Header"/>
            <w:bidi w:val="0"/>
            <w:jc w:val="center"/>
          </w:pPr>
        </w:p>
      </w:tc>
      <w:tc>
        <w:tcPr>
          <w:tcW w:w="3005" w:type="dxa"/>
          <w:tcMar/>
        </w:tcPr>
        <w:p w:rsidR="64ABC30A" w:rsidP="64ABC30A" w:rsidRDefault="64ABC30A" w14:paraId="4E8CB92C" w14:textId="40E7E97D">
          <w:pPr>
            <w:pStyle w:val="Header"/>
            <w:bidi w:val="0"/>
            <w:ind w:right="-115"/>
            <w:jc w:val="right"/>
          </w:pPr>
        </w:p>
      </w:tc>
    </w:tr>
  </w:tbl>
  <w:p w:rsidR="64ABC30A" w:rsidP="64ABC30A" w:rsidRDefault="64ABC30A" w14:paraId="2BE3DEA1" w14:textId="25E321D3">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l/TcgMz/hc7Knu" int2:id="sMqgyFOJ">
      <int2:state int2:type="spell" int2:value="Rejected"/>
    </int2:textHash>
    <int2:textHash int2:hashCode="RvjIyqo8zJN8qK" int2:id="0uRmc40N">
      <int2:state int2:type="spell" int2:value="Rejected"/>
    </int2:textHash>
    <int2:textHash int2:hashCode="7VvdC276lUd/57" int2:id="zp9p0R0O">
      <int2:state int2:type="spell" int2:value="Rejected"/>
    </int2:textHash>
    <int2:textHash int2:hashCode="GT/Dcmn4RTO7cC" int2:id="hxmFzBe6">
      <int2:state int2:type="spell" int2:value="Rejected"/>
    </int2:textHash>
    <int2:bookmark int2:bookmarkName="_Int_XC1F1LQq" int2:invalidationBookmarkName="" int2:hashCode="UnnBdq3gtp8jeQ" int2:id="rU0dFvgN">
      <int2:state int2:type="style" int2:value="Rejected"/>
    </int2:bookmark>
    <int2:bookmark int2:bookmarkName="_Int_9WZi6bsW" int2:invalidationBookmarkName="" int2:hashCode="dy39Ziml2tk/qZ" int2:id="ZL8kEqrW">
      <int2:extLst>
        <oel:ext uri="426473B9-03D8-482F-96C9-C2C85392BACA">
          <int2:similarityCritique int2:version="1" int2:context="Programme: Certificate of Higher Education in Health and Social Care">
            <int2:source int2:sourceType="Online" int2:sourceTitle="FAQs about our Certificate in Higher Education in Health and Social Care" int2:sourceUrl="https://dghe.ac.uk/faqs-about-our-certificate-in-higher-education-in-health-and-social-care" int2:sourceSnippet="Have you considered a Certificate in Higher Education in Health and Social Care? Read more to have your questions answered. How can the CertHE programme help me start a career in health and social care? The Certificate of Higher Education (CertHE) is designed to give you a solid foundation for a career in the health and social care sector in ...">
              <int2:suggestions int2:citationType="Inline">
                <int2:suggestion int2:citationStyle="Mla" int2:isIdentical="0">
                  <int2:citationText>(“FAQs about our Certificate in Higher Education in Health and Social Care”)</int2:citationText>
                </int2:suggestion>
                <int2:suggestion int2:citationStyle="Apa" int2:isIdentical="0">
                  <int2:citationText>(“FAQs about our Certificate in Higher Education in Health and Social Care”)</int2:citationText>
                </int2:suggestion>
                <int2:suggestion int2:citationStyle="Chicago" int2:isIdentical="0">
                  <int2:citationText>(“FAQs about our Certificate in Higher Education in Health and Social Care”)</int2:citationText>
                </int2:suggestion>
              </int2:suggestions>
              <int2:suggestions int2:citationType="Full">
                <int2:suggestion int2:citationStyle="Mla" int2:isIdentical="0">
                  <int2:citationText>&lt;i&gt;FAQs about our Certificate in Higher Education in Health and Social Care&lt;/i&gt;, https://dghe.ac.uk/faqs-about-our-certificate-in-higher-education-in-health-and-social-care.</int2:citationText>
                </int2:suggestion>
                <int2:suggestion int2:citationStyle="Apa" int2:isIdentical="0">
                  <int2:citationText>&lt;i&gt;FAQs about our Certificate in Higher Education in Health and Social Care&lt;/i&gt;. (n.d.). Retrieved from https://dghe.ac.uk/faqs-about-our-certificate-in-higher-education-in-health-and-social-care</int2:citationText>
                </int2:suggestion>
                <int2:suggestion int2:citationStyle="Chicago" int2:isIdentical="0">
                  <int2:citationText>“FAQs about our Certificate in Higher Education in Health and Social Care” n.d., https://dghe.ac.uk/faqs-about-our-certificate-in-higher-education-in-health-and-social-care.</int2:citationText>
                </int2:suggestion>
              </int2:suggestions>
            </int2:source>
          </int2:similarityCritique>
        </oel:ext>
      </int2:extLst>
    </int2:bookmark>
    <int2:entireDocument int2:id="ByuBmpvI">
      <int2:extLst>
        <oel:ext uri="E302BA01-7950-474C-9AD3-286E660C40A8">
          <int2:similaritySummary int2:version="1" int2:runId="1775763577666" int2:tilesCheckedInThisRun="21" int2:totalNumOfTiles="21" int2:similarityAnnotationCount="9" int2:numWords="1431" int2:numFlaggedWords="19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
  </int2:onDemandWorkflows>
</int2:intelligence>
</file>

<file path=word/numbering.xml><?xml version="1.0" encoding="utf-8"?>
<w:numbering xmlns:w="http://schemas.openxmlformats.org/wordprocessingml/2006/main">
  <w:abstractNum xmlns:w="http://schemas.openxmlformats.org/wordprocessingml/2006/main" w:abstractNumId="6">
    <w:nsid w:val="7b21b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e4b204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02cc0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7b21e1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99c5a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b1016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0DF0D"/>
    <w:rsid w:val="00047CA7"/>
    <w:rsid w:val="001F592A"/>
    <w:rsid w:val="00857BAE"/>
    <w:rsid w:val="00C5B69A"/>
    <w:rsid w:val="00CAEA8D"/>
    <w:rsid w:val="00EE9578"/>
    <w:rsid w:val="014F8824"/>
    <w:rsid w:val="015D30B0"/>
    <w:rsid w:val="017C8021"/>
    <w:rsid w:val="017D52FF"/>
    <w:rsid w:val="01ACDE0D"/>
    <w:rsid w:val="01C372F3"/>
    <w:rsid w:val="02143E6D"/>
    <w:rsid w:val="024D379B"/>
    <w:rsid w:val="028CB263"/>
    <w:rsid w:val="02AFCD42"/>
    <w:rsid w:val="02C4E49E"/>
    <w:rsid w:val="02C64A74"/>
    <w:rsid w:val="02D42835"/>
    <w:rsid w:val="02FD1AA8"/>
    <w:rsid w:val="030325D1"/>
    <w:rsid w:val="033EA95E"/>
    <w:rsid w:val="0364D8FB"/>
    <w:rsid w:val="03FA7435"/>
    <w:rsid w:val="0410F765"/>
    <w:rsid w:val="04168A7A"/>
    <w:rsid w:val="046977DF"/>
    <w:rsid w:val="049D6C6E"/>
    <w:rsid w:val="04E08F46"/>
    <w:rsid w:val="0543CA35"/>
    <w:rsid w:val="05943D42"/>
    <w:rsid w:val="0626A514"/>
    <w:rsid w:val="06547540"/>
    <w:rsid w:val="06933085"/>
    <w:rsid w:val="06EDD792"/>
    <w:rsid w:val="06F393EB"/>
    <w:rsid w:val="07185C40"/>
    <w:rsid w:val="0728BB58"/>
    <w:rsid w:val="073DA227"/>
    <w:rsid w:val="076DFB02"/>
    <w:rsid w:val="078CE088"/>
    <w:rsid w:val="07A97EA9"/>
    <w:rsid w:val="07C2B66A"/>
    <w:rsid w:val="07CD9B42"/>
    <w:rsid w:val="07DBC9AD"/>
    <w:rsid w:val="0812D10B"/>
    <w:rsid w:val="08179330"/>
    <w:rsid w:val="083CE2F4"/>
    <w:rsid w:val="08707ABC"/>
    <w:rsid w:val="096E3DC2"/>
    <w:rsid w:val="097C7214"/>
    <w:rsid w:val="0985FBF3"/>
    <w:rsid w:val="09B6B2BF"/>
    <w:rsid w:val="0A14466F"/>
    <w:rsid w:val="0A3C4FF0"/>
    <w:rsid w:val="0A3E15CD"/>
    <w:rsid w:val="0AB48709"/>
    <w:rsid w:val="0AB899DE"/>
    <w:rsid w:val="0AF819B9"/>
    <w:rsid w:val="0AFF1CC6"/>
    <w:rsid w:val="0B0CC94F"/>
    <w:rsid w:val="0B610D15"/>
    <w:rsid w:val="0B691E9E"/>
    <w:rsid w:val="0B6EED1E"/>
    <w:rsid w:val="0B85F5BF"/>
    <w:rsid w:val="0C115B27"/>
    <w:rsid w:val="0C43E787"/>
    <w:rsid w:val="0C5061F8"/>
    <w:rsid w:val="0C53B74F"/>
    <w:rsid w:val="0C8D4855"/>
    <w:rsid w:val="0CC55716"/>
    <w:rsid w:val="0CFE37A3"/>
    <w:rsid w:val="0D12542C"/>
    <w:rsid w:val="0D5A8292"/>
    <w:rsid w:val="0DB5CE3A"/>
    <w:rsid w:val="0E0053A2"/>
    <w:rsid w:val="0E6CB0C0"/>
    <w:rsid w:val="0E7A9394"/>
    <w:rsid w:val="0E87B0C0"/>
    <w:rsid w:val="0EC575D9"/>
    <w:rsid w:val="0EC7E5B3"/>
    <w:rsid w:val="0F0ED2BE"/>
    <w:rsid w:val="0F2E1602"/>
    <w:rsid w:val="0F9FBA22"/>
    <w:rsid w:val="0FBC789C"/>
    <w:rsid w:val="0FC7059B"/>
    <w:rsid w:val="0FC78E81"/>
    <w:rsid w:val="10581B6B"/>
    <w:rsid w:val="10693F31"/>
    <w:rsid w:val="10B0EB29"/>
    <w:rsid w:val="1146D266"/>
    <w:rsid w:val="11B292EC"/>
    <w:rsid w:val="11C3803C"/>
    <w:rsid w:val="11CD2520"/>
    <w:rsid w:val="12B16ACD"/>
    <w:rsid w:val="12F45A13"/>
    <w:rsid w:val="12F9FA0B"/>
    <w:rsid w:val="1300328A"/>
    <w:rsid w:val="1309AD77"/>
    <w:rsid w:val="1336E4E9"/>
    <w:rsid w:val="133CC710"/>
    <w:rsid w:val="136C923B"/>
    <w:rsid w:val="13C7AEFF"/>
    <w:rsid w:val="13E7FCD0"/>
    <w:rsid w:val="13EF87AA"/>
    <w:rsid w:val="13F87AC0"/>
    <w:rsid w:val="142777F2"/>
    <w:rsid w:val="1432D1F8"/>
    <w:rsid w:val="144006F9"/>
    <w:rsid w:val="14433975"/>
    <w:rsid w:val="147AD3C6"/>
    <w:rsid w:val="1516CDA0"/>
    <w:rsid w:val="151AE1A8"/>
    <w:rsid w:val="152D437A"/>
    <w:rsid w:val="155133F5"/>
    <w:rsid w:val="15730E66"/>
    <w:rsid w:val="1589E5E8"/>
    <w:rsid w:val="15DBEA20"/>
    <w:rsid w:val="161168E8"/>
    <w:rsid w:val="1646D1F4"/>
    <w:rsid w:val="165BED01"/>
    <w:rsid w:val="16690641"/>
    <w:rsid w:val="168EA315"/>
    <w:rsid w:val="169640CE"/>
    <w:rsid w:val="16A02558"/>
    <w:rsid w:val="16AE403F"/>
    <w:rsid w:val="16B47580"/>
    <w:rsid w:val="16B603A2"/>
    <w:rsid w:val="16CC0F32"/>
    <w:rsid w:val="16EF170C"/>
    <w:rsid w:val="172AADC2"/>
    <w:rsid w:val="173D6179"/>
    <w:rsid w:val="17704EE0"/>
    <w:rsid w:val="178E0316"/>
    <w:rsid w:val="17910D79"/>
    <w:rsid w:val="17BE7A15"/>
    <w:rsid w:val="17F26A61"/>
    <w:rsid w:val="18224F45"/>
    <w:rsid w:val="187DE6AC"/>
    <w:rsid w:val="188972E4"/>
    <w:rsid w:val="189BC149"/>
    <w:rsid w:val="18A043AE"/>
    <w:rsid w:val="18AA9C4C"/>
    <w:rsid w:val="18B3EE16"/>
    <w:rsid w:val="18E1BE50"/>
    <w:rsid w:val="18F09865"/>
    <w:rsid w:val="190040DD"/>
    <w:rsid w:val="19274CE7"/>
    <w:rsid w:val="192A300B"/>
    <w:rsid w:val="192C8818"/>
    <w:rsid w:val="194EA47C"/>
    <w:rsid w:val="19933A8C"/>
    <w:rsid w:val="19B22F71"/>
    <w:rsid w:val="19CB314B"/>
    <w:rsid w:val="19CC2862"/>
    <w:rsid w:val="19EE043F"/>
    <w:rsid w:val="1A586951"/>
    <w:rsid w:val="1A9031B8"/>
    <w:rsid w:val="1AC6983A"/>
    <w:rsid w:val="1AD1E243"/>
    <w:rsid w:val="1ADEB2CC"/>
    <w:rsid w:val="1AE238F0"/>
    <w:rsid w:val="1B007BAC"/>
    <w:rsid w:val="1B4ED543"/>
    <w:rsid w:val="1B551004"/>
    <w:rsid w:val="1BB289B9"/>
    <w:rsid w:val="1BC16289"/>
    <w:rsid w:val="1C421CF0"/>
    <w:rsid w:val="1C5F1DBE"/>
    <w:rsid w:val="1C6D3F26"/>
    <w:rsid w:val="1C9B0797"/>
    <w:rsid w:val="1CA6CAA9"/>
    <w:rsid w:val="1CF1687B"/>
    <w:rsid w:val="1D244E40"/>
    <w:rsid w:val="1D29C79C"/>
    <w:rsid w:val="1D951682"/>
    <w:rsid w:val="1DB18D5C"/>
    <w:rsid w:val="1DB86E67"/>
    <w:rsid w:val="1DD5D789"/>
    <w:rsid w:val="1DFE98E6"/>
    <w:rsid w:val="1E2BF041"/>
    <w:rsid w:val="1E2C00F6"/>
    <w:rsid w:val="1E2CB15F"/>
    <w:rsid w:val="1E5881C9"/>
    <w:rsid w:val="1EB99C00"/>
    <w:rsid w:val="1EECA068"/>
    <w:rsid w:val="1EEF0380"/>
    <w:rsid w:val="1EF152D5"/>
    <w:rsid w:val="1EFC613C"/>
    <w:rsid w:val="1F0D01AD"/>
    <w:rsid w:val="1FA4B2A2"/>
    <w:rsid w:val="1FAF0AFE"/>
    <w:rsid w:val="1FE28C9A"/>
    <w:rsid w:val="205E673A"/>
    <w:rsid w:val="20D5F8F0"/>
    <w:rsid w:val="20ECE0ED"/>
    <w:rsid w:val="20FB02DA"/>
    <w:rsid w:val="2100C59D"/>
    <w:rsid w:val="210D5BC0"/>
    <w:rsid w:val="2153FB62"/>
    <w:rsid w:val="216A14D9"/>
    <w:rsid w:val="217120F2"/>
    <w:rsid w:val="2191599A"/>
    <w:rsid w:val="21BA5965"/>
    <w:rsid w:val="21C60B0A"/>
    <w:rsid w:val="221A57D3"/>
    <w:rsid w:val="22612378"/>
    <w:rsid w:val="228D4FE4"/>
    <w:rsid w:val="229567C1"/>
    <w:rsid w:val="229892F8"/>
    <w:rsid w:val="229F9F69"/>
    <w:rsid w:val="22B803C6"/>
    <w:rsid w:val="22E0EB7D"/>
    <w:rsid w:val="22E61563"/>
    <w:rsid w:val="23056C98"/>
    <w:rsid w:val="23250EAD"/>
    <w:rsid w:val="23370C48"/>
    <w:rsid w:val="234D0ED4"/>
    <w:rsid w:val="23540FDF"/>
    <w:rsid w:val="238BF648"/>
    <w:rsid w:val="23A38F2A"/>
    <w:rsid w:val="23ABE63C"/>
    <w:rsid w:val="23DAB83C"/>
    <w:rsid w:val="23DE6328"/>
    <w:rsid w:val="23EF091B"/>
    <w:rsid w:val="23F795F3"/>
    <w:rsid w:val="242E30D8"/>
    <w:rsid w:val="2471663B"/>
    <w:rsid w:val="2477091B"/>
    <w:rsid w:val="24BB9760"/>
    <w:rsid w:val="24DBA51B"/>
    <w:rsid w:val="24F0F2EB"/>
    <w:rsid w:val="253E778D"/>
    <w:rsid w:val="25578DF1"/>
    <w:rsid w:val="2564B5C6"/>
    <w:rsid w:val="2569BEAB"/>
    <w:rsid w:val="25AADAC7"/>
    <w:rsid w:val="265FE0ED"/>
    <w:rsid w:val="268E597A"/>
    <w:rsid w:val="26B67E32"/>
    <w:rsid w:val="26D589E7"/>
    <w:rsid w:val="26D8E8D7"/>
    <w:rsid w:val="271E442B"/>
    <w:rsid w:val="2760E4D4"/>
    <w:rsid w:val="2761C039"/>
    <w:rsid w:val="2787C82B"/>
    <w:rsid w:val="279AF534"/>
    <w:rsid w:val="27CACC8D"/>
    <w:rsid w:val="27E563C1"/>
    <w:rsid w:val="27FEE4AD"/>
    <w:rsid w:val="281ED168"/>
    <w:rsid w:val="283CC277"/>
    <w:rsid w:val="284608B8"/>
    <w:rsid w:val="2863D567"/>
    <w:rsid w:val="28667907"/>
    <w:rsid w:val="287B27F7"/>
    <w:rsid w:val="287C66C2"/>
    <w:rsid w:val="288952DD"/>
    <w:rsid w:val="2937E9BC"/>
    <w:rsid w:val="2938D45F"/>
    <w:rsid w:val="293AFDBA"/>
    <w:rsid w:val="2A1E3929"/>
    <w:rsid w:val="2A2105A7"/>
    <w:rsid w:val="2A46F5B6"/>
    <w:rsid w:val="2AD0834F"/>
    <w:rsid w:val="2AFD9654"/>
    <w:rsid w:val="2B0647C1"/>
    <w:rsid w:val="2B1039E1"/>
    <w:rsid w:val="2B12646D"/>
    <w:rsid w:val="2B165F72"/>
    <w:rsid w:val="2B442AD7"/>
    <w:rsid w:val="2B76FF8F"/>
    <w:rsid w:val="2BD8748B"/>
    <w:rsid w:val="2BEF6379"/>
    <w:rsid w:val="2C72F1FF"/>
    <w:rsid w:val="2C85E188"/>
    <w:rsid w:val="2C926806"/>
    <w:rsid w:val="2C9A85E6"/>
    <w:rsid w:val="2CA35088"/>
    <w:rsid w:val="2CB2E6B0"/>
    <w:rsid w:val="2CEE9136"/>
    <w:rsid w:val="2D53E9FC"/>
    <w:rsid w:val="2D753063"/>
    <w:rsid w:val="2D7CCE4F"/>
    <w:rsid w:val="2D9FE178"/>
    <w:rsid w:val="2DC8225F"/>
    <w:rsid w:val="2DC9D406"/>
    <w:rsid w:val="2DD22AEB"/>
    <w:rsid w:val="2E1E874A"/>
    <w:rsid w:val="2E340C5C"/>
    <w:rsid w:val="2E4611E7"/>
    <w:rsid w:val="2E4FBF72"/>
    <w:rsid w:val="2E8B5FEE"/>
    <w:rsid w:val="2ED79ADF"/>
    <w:rsid w:val="2F09182E"/>
    <w:rsid w:val="2F141113"/>
    <w:rsid w:val="2F3D4C45"/>
    <w:rsid w:val="2F4F6B5E"/>
    <w:rsid w:val="2F643741"/>
    <w:rsid w:val="2FB35249"/>
    <w:rsid w:val="2FEAFB52"/>
    <w:rsid w:val="302811D6"/>
    <w:rsid w:val="30931D1C"/>
    <w:rsid w:val="30CD71F4"/>
    <w:rsid w:val="30FBB371"/>
    <w:rsid w:val="310FA395"/>
    <w:rsid w:val="3111D1D6"/>
    <w:rsid w:val="31358B03"/>
    <w:rsid w:val="31468051"/>
    <w:rsid w:val="31610D6C"/>
    <w:rsid w:val="31688B3A"/>
    <w:rsid w:val="3184D13A"/>
    <w:rsid w:val="31A22159"/>
    <w:rsid w:val="320C7877"/>
    <w:rsid w:val="32C6CB89"/>
    <w:rsid w:val="32CB806C"/>
    <w:rsid w:val="32E550E6"/>
    <w:rsid w:val="332C39A6"/>
    <w:rsid w:val="3351D809"/>
    <w:rsid w:val="33D7F9D6"/>
    <w:rsid w:val="33DDE468"/>
    <w:rsid w:val="33DF03F7"/>
    <w:rsid w:val="33E367E4"/>
    <w:rsid w:val="3433DAF3"/>
    <w:rsid w:val="34504533"/>
    <w:rsid w:val="345F9FEB"/>
    <w:rsid w:val="34DFE7A1"/>
    <w:rsid w:val="34E1FBE0"/>
    <w:rsid w:val="350CD11F"/>
    <w:rsid w:val="35252B80"/>
    <w:rsid w:val="354104A7"/>
    <w:rsid w:val="3554D853"/>
    <w:rsid w:val="35670B5D"/>
    <w:rsid w:val="358697A9"/>
    <w:rsid w:val="35A0CC13"/>
    <w:rsid w:val="35AA87BE"/>
    <w:rsid w:val="35D46002"/>
    <w:rsid w:val="35D77789"/>
    <w:rsid w:val="3600DF0D"/>
    <w:rsid w:val="3627D11F"/>
    <w:rsid w:val="3634CA29"/>
    <w:rsid w:val="3675E886"/>
    <w:rsid w:val="36C30351"/>
    <w:rsid w:val="36EDE173"/>
    <w:rsid w:val="370B57AC"/>
    <w:rsid w:val="3716DDC7"/>
    <w:rsid w:val="37181985"/>
    <w:rsid w:val="375FCD59"/>
    <w:rsid w:val="378D96C8"/>
    <w:rsid w:val="37B7ED4A"/>
    <w:rsid w:val="37B87A74"/>
    <w:rsid w:val="37B9A182"/>
    <w:rsid w:val="37D71203"/>
    <w:rsid w:val="37DFD65F"/>
    <w:rsid w:val="382BC86E"/>
    <w:rsid w:val="3854A06B"/>
    <w:rsid w:val="387EE1AE"/>
    <w:rsid w:val="38BF83EC"/>
    <w:rsid w:val="3915364C"/>
    <w:rsid w:val="392022F0"/>
    <w:rsid w:val="392217EF"/>
    <w:rsid w:val="39902BDD"/>
    <w:rsid w:val="39A7EFE0"/>
    <w:rsid w:val="3A4AA9BB"/>
    <w:rsid w:val="3A59B2F6"/>
    <w:rsid w:val="3A942200"/>
    <w:rsid w:val="3A9E3105"/>
    <w:rsid w:val="3AF3DCBF"/>
    <w:rsid w:val="3B583C17"/>
    <w:rsid w:val="3B5A9EC2"/>
    <w:rsid w:val="3B9C95C1"/>
    <w:rsid w:val="3BBDE02C"/>
    <w:rsid w:val="3C22E1D7"/>
    <w:rsid w:val="3C26B56E"/>
    <w:rsid w:val="3C31F28E"/>
    <w:rsid w:val="3C41E482"/>
    <w:rsid w:val="3C510C5A"/>
    <w:rsid w:val="3C761340"/>
    <w:rsid w:val="3C7D2106"/>
    <w:rsid w:val="3C95EF81"/>
    <w:rsid w:val="3CB7DAFB"/>
    <w:rsid w:val="3CCD94FD"/>
    <w:rsid w:val="3CD05F31"/>
    <w:rsid w:val="3CEDEE37"/>
    <w:rsid w:val="3D0AF2DF"/>
    <w:rsid w:val="3D21198D"/>
    <w:rsid w:val="3D2C38B7"/>
    <w:rsid w:val="3D560BA2"/>
    <w:rsid w:val="3D9519CE"/>
    <w:rsid w:val="3DB9BA36"/>
    <w:rsid w:val="3DE89D45"/>
    <w:rsid w:val="3DFCD0F8"/>
    <w:rsid w:val="3E4A9279"/>
    <w:rsid w:val="3E55FEC3"/>
    <w:rsid w:val="3E858A27"/>
    <w:rsid w:val="3E935D62"/>
    <w:rsid w:val="3EC492F6"/>
    <w:rsid w:val="3EF33CD2"/>
    <w:rsid w:val="3EFD1C9B"/>
    <w:rsid w:val="3F21A311"/>
    <w:rsid w:val="3F4A0321"/>
    <w:rsid w:val="3F4BC1BD"/>
    <w:rsid w:val="3F5F2D5A"/>
    <w:rsid w:val="3FE5A880"/>
    <w:rsid w:val="400CD280"/>
    <w:rsid w:val="4025B372"/>
    <w:rsid w:val="406D80CB"/>
    <w:rsid w:val="4088BC97"/>
    <w:rsid w:val="40AD3AD7"/>
    <w:rsid w:val="4123E036"/>
    <w:rsid w:val="41557E55"/>
    <w:rsid w:val="41729029"/>
    <w:rsid w:val="419DED50"/>
    <w:rsid w:val="41A142FC"/>
    <w:rsid w:val="41B2EB63"/>
    <w:rsid w:val="41B6445A"/>
    <w:rsid w:val="41BF0D9F"/>
    <w:rsid w:val="41E5C336"/>
    <w:rsid w:val="4202322C"/>
    <w:rsid w:val="422B4A71"/>
    <w:rsid w:val="424A2175"/>
    <w:rsid w:val="4258DE62"/>
    <w:rsid w:val="42A3FB58"/>
    <w:rsid w:val="42BC8082"/>
    <w:rsid w:val="4332771E"/>
    <w:rsid w:val="433B5B93"/>
    <w:rsid w:val="435C2A1B"/>
    <w:rsid w:val="43912E88"/>
    <w:rsid w:val="440E96BF"/>
    <w:rsid w:val="441A8397"/>
    <w:rsid w:val="44398C02"/>
    <w:rsid w:val="448F79F4"/>
    <w:rsid w:val="44955E09"/>
    <w:rsid w:val="44DF1BBA"/>
    <w:rsid w:val="45053AF2"/>
    <w:rsid w:val="45168E4C"/>
    <w:rsid w:val="45175D40"/>
    <w:rsid w:val="454B5B4C"/>
    <w:rsid w:val="45830DE5"/>
    <w:rsid w:val="4589B510"/>
    <w:rsid w:val="459A5FFE"/>
    <w:rsid w:val="45C433A1"/>
    <w:rsid w:val="45DD5612"/>
    <w:rsid w:val="4648F57F"/>
    <w:rsid w:val="465A8414"/>
    <w:rsid w:val="4664FA7C"/>
    <w:rsid w:val="4672CC17"/>
    <w:rsid w:val="46883E07"/>
    <w:rsid w:val="4688606A"/>
    <w:rsid w:val="46890DE0"/>
    <w:rsid w:val="47185807"/>
    <w:rsid w:val="472958A6"/>
    <w:rsid w:val="472DF957"/>
    <w:rsid w:val="4787699D"/>
    <w:rsid w:val="47934B18"/>
    <w:rsid w:val="479E6FF1"/>
    <w:rsid w:val="47B1FCB4"/>
    <w:rsid w:val="47C3AF65"/>
    <w:rsid w:val="47E54691"/>
    <w:rsid w:val="48224D91"/>
    <w:rsid w:val="4825A8E7"/>
    <w:rsid w:val="48636919"/>
    <w:rsid w:val="48B10990"/>
    <w:rsid w:val="48E3EABC"/>
    <w:rsid w:val="49487304"/>
    <w:rsid w:val="494C2B97"/>
    <w:rsid w:val="49BE63DB"/>
    <w:rsid w:val="49C4EFFB"/>
    <w:rsid w:val="49F5ED46"/>
    <w:rsid w:val="4A17F59D"/>
    <w:rsid w:val="4A2187C6"/>
    <w:rsid w:val="4A5155F0"/>
    <w:rsid w:val="4A6D61D2"/>
    <w:rsid w:val="4A7335A9"/>
    <w:rsid w:val="4A917209"/>
    <w:rsid w:val="4AA028F3"/>
    <w:rsid w:val="4AA738D4"/>
    <w:rsid w:val="4B2A6AE4"/>
    <w:rsid w:val="4B61666B"/>
    <w:rsid w:val="4B636BE9"/>
    <w:rsid w:val="4B8AB63D"/>
    <w:rsid w:val="4B8FCD0E"/>
    <w:rsid w:val="4BB30C43"/>
    <w:rsid w:val="4BC4B2A5"/>
    <w:rsid w:val="4BDBEA77"/>
    <w:rsid w:val="4C47AE45"/>
    <w:rsid w:val="4C501909"/>
    <w:rsid w:val="4C6E633D"/>
    <w:rsid w:val="4C78CB9F"/>
    <w:rsid w:val="4CD71DBA"/>
    <w:rsid w:val="4CD75F73"/>
    <w:rsid w:val="4D1AE046"/>
    <w:rsid w:val="4D4B85CB"/>
    <w:rsid w:val="4D57ECC7"/>
    <w:rsid w:val="4D7108C0"/>
    <w:rsid w:val="4D7E3FAC"/>
    <w:rsid w:val="4DB1B346"/>
    <w:rsid w:val="4DBB8D8F"/>
    <w:rsid w:val="4DD1FB09"/>
    <w:rsid w:val="4DEE2961"/>
    <w:rsid w:val="4E0DB146"/>
    <w:rsid w:val="4E2CA140"/>
    <w:rsid w:val="4E8A43A1"/>
    <w:rsid w:val="4ED42E64"/>
    <w:rsid w:val="4F43BB10"/>
    <w:rsid w:val="4F65F885"/>
    <w:rsid w:val="4FAC0C2D"/>
    <w:rsid w:val="50097C95"/>
    <w:rsid w:val="501CD6CC"/>
    <w:rsid w:val="50629FF2"/>
    <w:rsid w:val="50669616"/>
    <w:rsid w:val="508FC1CF"/>
    <w:rsid w:val="5097381C"/>
    <w:rsid w:val="50CFB03F"/>
    <w:rsid w:val="50E4027F"/>
    <w:rsid w:val="50EF354D"/>
    <w:rsid w:val="511C7B8D"/>
    <w:rsid w:val="5159F87A"/>
    <w:rsid w:val="51989F33"/>
    <w:rsid w:val="52117FAA"/>
    <w:rsid w:val="52258357"/>
    <w:rsid w:val="52548638"/>
    <w:rsid w:val="525DCA32"/>
    <w:rsid w:val="52849722"/>
    <w:rsid w:val="5297C135"/>
    <w:rsid w:val="52A46A24"/>
    <w:rsid w:val="52A598FF"/>
    <w:rsid w:val="52BF5D65"/>
    <w:rsid w:val="5302FC87"/>
    <w:rsid w:val="5302FC87"/>
    <w:rsid w:val="53486070"/>
    <w:rsid w:val="538A7402"/>
    <w:rsid w:val="53A707D5"/>
    <w:rsid w:val="53C3CBF9"/>
    <w:rsid w:val="53D5A99E"/>
    <w:rsid w:val="53EF986E"/>
    <w:rsid w:val="5420C699"/>
    <w:rsid w:val="544D43E9"/>
    <w:rsid w:val="54B65F9C"/>
    <w:rsid w:val="54B99CAE"/>
    <w:rsid w:val="54BC91FF"/>
    <w:rsid w:val="54BE3A13"/>
    <w:rsid w:val="54C53FD0"/>
    <w:rsid w:val="54C55FD5"/>
    <w:rsid w:val="5521F14C"/>
    <w:rsid w:val="5529AFDF"/>
    <w:rsid w:val="5539A52C"/>
    <w:rsid w:val="55555D84"/>
    <w:rsid w:val="5579D23B"/>
    <w:rsid w:val="557DD1BB"/>
    <w:rsid w:val="558D005D"/>
    <w:rsid w:val="55A671F0"/>
    <w:rsid w:val="55A8B68C"/>
    <w:rsid w:val="56149601"/>
    <w:rsid w:val="5614E4BD"/>
    <w:rsid w:val="5644A536"/>
    <w:rsid w:val="56566DBB"/>
    <w:rsid w:val="5657D308"/>
    <w:rsid w:val="5658A51F"/>
    <w:rsid w:val="568C73E2"/>
    <w:rsid w:val="5702E1B1"/>
    <w:rsid w:val="57795CAB"/>
    <w:rsid w:val="578E5CC0"/>
    <w:rsid w:val="57A493B2"/>
    <w:rsid w:val="57A64B0C"/>
    <w:rsid w:val="57C5CDD6"/>
    <w:rsid w:val="585B8E2A"/>
    <w:rsid w:val="585BCDDD"/>
    <w:rsid w:val="58818489"/>
    <w:rsid w:val="58A3C9F0"/>
    <w:rsid w:val="58BA722C"/>
    <w:rsid w:val="58C6BF85"/>
    <w:rsid w:val="58DE21FE"/>
    <w:rsid w:val="58F513EE"/>
    <w:rsid w:val="5922DBD0"/>
    <w:rsid w:val="5950FD21"/>
    <w:rsid w:val="5967CA51"/>
    <w:rsid w:val="5995DEBE"/>
    <w:rsid w:val="59B5814B"/>
    <w:rsid w:val="59B9D638"/>
    <w:rsid w:val="5A001ED9"/>
    <w:rsid w:val="5A6E5C40"/>
    <w:rsid w:val="5A9A5D7F"/>
    <w:rsid w:val="5B1751F6"/>
    <w:rsid w:val="5B1EE1CF"/>
    <w:rsid w:val="5B40B729"/>
    <w:rsid w:val="5B76516E"/>
    <w:rsid w:val="5B829A73"/>
    <w:rsid w:val="5B951847"/>
    <w:rsid w:val="5BB86448"/>
    <w:rsid w:val="5BDBC65E"/>
    <w:rsid w:val="5C09AD2C"/>
    <w:rsid w:val="5C3A59E5"/>
    <w:rsid w:val="5C4656C3"/>
    <w:rsid w:val="5C5107CA"/>
    <w:rsid w:val="5C854A7A"/>
    <w:rsid w:val="5C8E9557"/>
    <w:rsid w:val="5CAF876A"/>
    <w:rsid w:val="5CF2F6E4"/>
    <w:rsid w:val="5CF9EC86"/>
    <w:rsid w:val="5D052706"/>
    <w:rsid w:val="5D0CE8BA"/>
    <w:rsid w:val="5D4920F2"/>
    <w:rsid w:val="5D4E5792"/>
    <w:rsid w:val="5D7D9408"/>
    <w:rsid w:val="5DACE850"/>
    <w:rsid w:val="5E21D753"/>
    <w:rsid w:val="5E4117B4"/>
    <w:rsid w:val="5EBE96B9"/>
    <w:rsid w:val="5F6E5601"/>
    <w:rsid w:val="5F95E8BF"/>
    <w:rsid w:val="5FA82224"/>
    <w:rsid w:val="5FB98335"/>
    <w:rsid w:val="600CE243"/>
    <w:rsid w:val="6019EFAC"/>
    <w:rsid w:val="601F954D"/>
    <w:rsid w:val="60426DDE"/>
    <w:rsid w:val="604F8B6A"/>
    <w:rsid w:val="60511692"/>
    <w:rsid w:val="60557BB7"/>
    <w:rsid w:val="6058D8B4"/>
    <w:rsid w:val="607DD54F"/>
    <w:rsid w:val="609FD2AA"/>
    <w:rsid w:val="60A0EF5D"/>
    <w:rsid w:val="612D5B9F"/>
    <w:rsid w:val="6133A024"/>
    <w:rsid w:val="613D021D"/>
    <w:rsid w:val="615B8B80"/>
    <w:rsid w:val="6167F97A"/>
    <w:rsid w:val="61776962"/>
    <w:rsid w:val="61C0DB7E"/>
    <w:rsid w:val="61C22109"/>
    <w:rsid w:val="61C78AC9"/>
    <w:rsid w:val="62041BF0"/>
    <w:rsid w:val="620F2088"/>
    <w:rsid w:val="623ACB3A"/>
    <w:rsid w:val="62697353"/>
    <w:rsid w:val="62FFF204"/>
    <w:rsid w:val="632A5DA9"/>
    <w:rsid w:val="633ECD70"/>
    <w:rsid w:val="634B0A81"/>
    <w:rsid w:val="63B3E063"/>
    <w:rsid w:val="63B73A8D"/>
    <w:rsid w:val="63DA3E8D"/>
    <w:rsid w:val="63EA9D4B"/>
    <w:rsid w:val="64A8DB50"/>
    <w:rsid w:val="64ABC30A"/>
    <w:rsid w:val="64FFC444"/>
    <w:rsid w:val="656CCBAC"/>
    <w:rsid w:val="6618431C"/>
    <w:rsid w:val="6620B6B0"/>
    <w:rsid w:val="6668D016"/>
    <w:rsid w:val="66AB4C59"/>
    <w:rsid w:val="66E96353"/>
    <w:rsid w:val="672ACC4C"/>
    <w:rsid w:val="672F6E2A"/>
    <w:rsid w:val="67383D0C"/>
    <w:rsid w:val="67498086"/>
    <w:rsid w:val="6781E937"/>
    <w:rsid w:val="67A26545"/>
    <w:rsid w:val="67B2768B"/>
    <w:rsid w:val="67E5091A"/>
    <w:rsid w:val="6803AB6D"/>
    <w:rsid w:val="680D2C1C"/>
    <w:rsid w:val="6826D641"/>
    <w:rsid w:val="684523CD"/>
    <w:rsid w:val="6865761E"/>
    <w:rsid w:val="687457D7"/>
    <w:rsid w:val="69A36F42"/>
    <w:rsid w:val="69AFE290"/>
    <w:rsid w:val="69FB002B"/>
    <w:rsid w:val="6A117AF8"/>
    <w:rsid w:val="6A172787"/>
    <w:rsid w:val="6A3E8C2F"/>
    <w:rsid w:val="6A448FAA"/>
    <w:rsid w:val="6A584AE6"/>
    <w:rsid w:val="6A702DF4"/>
    <w:rsid w:val="6ADEDB66"/>
    <w:rsid w:val="6B156CD6"/>
    <w:rsid w:val="6B2B8C0E"/>
    <w:rsid w:val="6B9FAAD8"/>
    <w:rsid w:val="6BAD25B6"/>
    <w:rsid w:val="6BB725CC"/>
    <w:rsid w:val="6BCEFFF8"/>
    <w:rsid w:val="6BE81BFE"/>
    <w:rsid w:val="6C0CFD07"/>
    <w:rsid w:val="6C1287A0"/>
    <w:rsid w:val="6C6177C1"/>
    <w:rsid w:val="6C772669"/>
    <w:rsid w:val="6C79ACCD"/>
    <w:rsid w:val="6C7E7ACC"/>
    <w:rsid w:val="6CB2E125"/>
    <w:rsid w:val="6CE7C999"/>
    <w:rsid w:val="6CFEFA40"/>
    <w:rsid w:val="6D4BD3AD"/>
    <w:rsid w:val="6D69F40A"/>
    <w:rsid w:val="6D9A974B"/>
    <w:rsid w:val="6D9EE2BF"/>
    <w:rsid w:val="6DAE130A"/>
    <w:rsid w:val="6E390A8D"/>
    <w:rsid w:val="6E96466B"/>
    <w:rsid w:val="6EB3610E"/>
    <w:rsid w:val="6EF0722D"/>
    <w:rsid w:val="6EF10EA0"/>
    <w:rsid w:val="6F289A52"/>
    <w:rsid w:val="6F57FC67"/>
    <w:rsid w:val="6F5D87BF"/>
    <w:rsid w:val="6F7E310D"/>
    <w:rsid w:val="6F8698EF"/>
    <w:rsid w:val="70203A2F"/>
    <w:rsid w:val="706CF856"/>
    <w:rsid w:val="70CA30DC"/>
    <w:rsid w:val="70EC9166"/>
    <w:rsid w:val="70F43293"/>
    <w:rsid w:val="7115A7E9"/>
    <w:rsid w:val="71452600"/>
    <w:rsid w:val="7146B0A8"/>
    <w:rsid w:val="7148ACC7"/>
    <w:rsid w:val="716BB4EA"/>
    <w:rsid w:val="71D02B68"/>
    <w:rsid w:val="7213A66D"/>
    <w:rsid w:val="721C0092"/>
    <w:rsid w:val="7245DAFB"/>
    <w:rsid w:val="728D70A2"/>
    <w:rsid w:val="72E15FB7"/>
    <w:rsid w:val="738BFAA8"/>
    <w:rsid w:val="73AC46C5"/>
    <w:rsid w:val="73B4322C"/>
    <w:rsid w:val="73F81EC1"/>
    <w:rsid w:val="740DBED3"/>
    <w:rsid w:val="741A0EC7"/>
    <w:rsid w:val="7440FC81"/>
    <w:rsid w:val="7454DA86"/>
    <w:rsid w:val="749A0C8C"/>
    <w:rsid w:val="74A4DD57"/>
    <w:rsid w:val="74E9D7FB"/>
    <w:rsid w:val="74EF8A6E"/>
    <w:rsid w:val="74F2BAF0"/>
    <w:rsid w:val="750DC5E3"/>
    <w:rsid w:val="751741B6"/>
    <w:rsid w:val="751F114F"/>
    <w:rsid w:val="7542AF2F"/>
    <w:rsid w:val="754882CE"/>
    <w:rsid w:val="7568A135"/>
    <w:rsid w:val="75868B37"/>
    <w:rsid w:val="758B5DA9"/>
    <w:rsid w:val="75A6F358"/>
    <w:rsid w:val="75D81EE1"/>
    <w:rsid w:val="75E200BC"/>
    <w:rsid w:val="762B63C1"/>
    <w:rsid w:val="7630B1B8"/>
    <w:rsid w:val="7649EF77"/>
    <w:rsid w:val="765D0201"/>
    <w:rsid w:val="76D3DEB0"/>
    <w:rsid w:val="77341AF7"/>
    <w:rsid w:val="773C1767"/>
    <w:rsid w:val="77656FD5"/>
    <w:rsid w:val="777E22FD"/>
    <w:rsid w:val="77C78734"/>
    <w:rsid w:val="77D0E3C0"/>
    <w:rsid w:val="78267892"/>
    <w:rsid w:val="78D819E5"/>
    <w:rsid w:val="7910B002"/>
    <w:rsid w:val="79515228"/>
    <w:rsid w:val="79A66E19"/>
    <w:rsid w:val="79BEB3C6"/>
    <w:rsid w:val="79C68D71"/>
    <w:rsid w:val="7A098587"/>
    <w:rsid w:val="7A4EA3C5"/>
    <w:rsid w:val="7A55C68D"/>
    <w:rsid w:val="7A73E10C"/>
    <w:rsid w:val="7A9FDB07"/>
    <w:rsid w:val="7AFED15B"/>
    <w:rsid w:val="7B35078D"/>
    <w:rsid w:val="7B973C72"/>
    <w:rsid w:val="7B9D92FB"/>
    <w:rsid w:val="7BE15230"/>
    <w:rsid w:val="7BE7019A"/>
    <w:rsid w:val="7BEC0D36"/>
    <w:rsid w:val="7BEEC5AC"/>
    <w:rsid w:val="7BF5B694"/>
    <w:rsid w:val="7BFE0363"/>
    <w:rsid w:val="7C0C0EB7"/>
    <w:rsid w:val="7C800663"/>
    <w:rsid w:val="7CBF0FEB"/>
    <w:rsid w:val="7CC5692A"/>
    <w:rsid w:val="7DBEB0B4"/>
    <w:rsid w:val="7DC70289"/>
    <w:rsid w:val="7DD5BC60"/>
    <w:rsid w:val="7E01C1E1"/>
    <w:rsid w:val="7E13351D"/>
    <w:rsid w:val="7E2E1EE6"/>
    <w:rsid w:val="7E380008"/>
    <w:rsid w:val="7E3A24A3"/>
    <w:rsid w:val="7E4E88AB"/>
    <w:rsid w:val="7E9C3AA9"/>
    <w:rsid w:val="7E9C4523"/>
    <w:rsid w:val="7EBD91E2"/>
    <w:rsid w:val="7ECFB615"/>
    <w:rsid w:val="7F20839C"/>
    <w:rsid w:val="7F512CE0"/>
    <w:rsid w:val="7FA555F1"/>
    <w:rsid w:val="7FA5FE90"/>
    <w:rsid w:val="7FF0EA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0DF0D"/>
  <w15:chartTrackingRefBased/>
  <w15:docId w15:val="{2DDCA4CA-3D3B-41DD-A902-D811ECA441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21C60B0A"/>
    <w:rPr>
      <w:color w:val="467886"/>
      <w:u w:val="single"/>
    </w:rPr>
  </w:style>
  <w:style w:type="paragraph" w:styleId="ListParagraph">
    <w:uiPriority w:val="34"/>
    <w:name w:val="List Paragraph"/>
    <w:basedOn w:val="Normal"/>
    <w:qFormat/>
    <w:rsid w:val="21C60B0A"/>
    <w:pPr>
      <w:spacing/>
      <w:ind w:left="720"/>
      <w:contextualSpacing/>
    </w:pPr>
  </w:style>
  <w:style w:type="paragraph" w:styleId="Header">
    <w:uiPriority w:val="99"/>
    <w:name w:val="header"/>
    <w:basedOn w:val="Normal"/>
    <w:unhideWhenUsed/>
    <w:rsid w:val="64ABC30A"/>
    <w:pPr>
      <w:tabs>
        <w:tab w:val="center" w:leader="none" w:pos="4680"/>
        <w:tab w:val="right" w:leader="none" w:pos="9360"/>
      </w:tabs>
      <w:spacing w:after="0" w:line="240" w:lineRule="auto"/>
    </w:pPr>
  </w:style>
  <w:style w:type="paragraph" w:styleId="Footer">
    <w:uiPriority w:val="99"/>
    <w:name w:val="footer"/>
    <w:basedOn w:val="Normal"/>
    <w:unhideWhenUsed/>
    <w:rsid w:val="64ABC30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1663075952" /><Relationship Type="http://schemas.microsoft.com/office/2020/10/relationships/intelligence" Target="/word/intelligence2.xml" Id="R6908dcc6e5574aa4" /><Relationship Type="http://schemas.openxmlformats.org/officeDocument/2006/relationships/numbering" Target="/word/numbering.xml" Id="Rdcf1c6d66b93491d" /><Relationship Type="http://schemas.openxmlformats.org/officeDocument/2006/relationships/header" Target="/word/header.xml" Id="R387a48c02cff42cd" /><Relationship Type="http://schemas.openxmlformats.org/officeDocument/2006/relationships/footer" Target="/word/footer.xml" Id="Rdce30412e709497b" /><Relationship Type="http://schemas.openxmlformats.org/officeDocument/2006/relationships/hyperlink" Target="https://www.simplypsychology.org/Erik-Erikson.html" TargetMode="External" Id="Rb8047fd7d44c46ed" /><Relationship Type="http://schemas.openxmlformats.org/officeDocument/2006/relationships/hyperlink" Target="https://www.simplypsychology.org/bowlby.html" TargetMode="External" Id="R0ecf72e4b21c4ddd" /><Relationship Type="http://schemas.openxmlformats.org/officeDocument/2006/relationships/hyperlink" Target="https://www.simplypsychology.org/disengagement-theory.html" TargetMode="External" Id="R48f8f4531ea14cf3" /><Relationship Type="http://schemas.openxmlformats.org/officeDocument/2006/relationships/hyperlink" Target="https://www.simplypsychology.org/psychodynamic.html" TargetMode="External" Id="R005d6931249b4752" /><Relationship Type="http://schemas.openxmlformats.org/officeDocument/2006/relationships/hyperlink" Target="https://www.ncbi.nlm.nih.gov/books/NBK556096/" TargetMode="External" Id="R5b7d99caae7143a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Reshma Marjina Begum (2437665)</dc:creator>
  <keywords/>
  <dc:description/>
  <lastModifiedBy>Reshma Marjina Begum (2437665)</lastModifiedBy>
  <revision>17</revision>
  <dcterms:created xsi:type="dcterms:W3CDTF">2026-03-24T19:12:33.7439482Z</dcterms:created>
  <dcterms:modified xsi:type="dcterms:W3CDTF">2026-04-18T20:10:23.4605086Z</dcterms:modified>
</coreProperties>
</file>