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F2E" w:rsidRPr="0025512B" w:rsidRDefault="00B21F2E" w:rsidP="00CB6733">
      <w:pPr>
        <w:spacing w:after="240" w:line="360" w:lineRule="auto"/>
        <w:jc w:val="both"/>
        <w:rPr>
          <w:rFonts w:ascii="Arial" w:hAnsi="Arial" w:cs="Arial"/>
          <w:b/>
          <w:u w:val="single"/>
        </w:rPr>
      </w:pPr>
    </w:p>
    <w:p w:rsidR="001B69C8" w:rsidRPr="0025512B" w:rsidRDefault="001B69C8" w:rsidP="00CB6733">
      <w:pPr>
        <w:spacing w:after="240" w:line="360" w:lineRule="auto"/>
        <w:jc w:val="both"/>
        <w:rPr>
          <w:rFonts w:ascii="Arial" w:hAnsi="Arial" w:cs="Arial"/>
          <w:b/>
          <w:u w:val="single"/>
        </w:rPr>
      </w:pPr>
    </w:p>
    <w:p w:rsidR="00301AD0" w:rsidRPr="00057321" w:rsidRDefault="009F707F" w:rsidP="009F707F">
      <w:pPr>
        <w:spacing w:after="240" w:line="360" w:lineRule="auto"/>
        <w:jc w:val="center"/>
        <w:rPr>
          <w:rFonts w:ascii="Arial" w:hAnsi="Arial" w:cs="Arial"/>
        </w:rPr>
      </w:pPr>
      <w:r>
        <w:rPr>
          <w:noProof/>
          <w:lang w:val="en-US" w:eastAsia="en-US"/>
        </w:rPr>
        <w:drawing>
          <wp:inline distT="0" distB="0" distL="0" distR="0">
            <wp:extent cx="6607534" cy="2842406"/>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6608391" cy="2842775"/>
                    </a:xfrm>
                    <a:prstGeom prst="rect">
                      <a:avLst/>
                    </a:prstGeom>
                  </pic:spPr>
                </pic:pic>
              </a:graphicData>
            </a:graphic>
          </wp:inline>
        </w:drawing>
      </w:r>
    </w:p>
    <w:tbl>
      <w:tblPr>
        <w:tblStyle w:val="TableGrid"/>
        <w:tblW w:w="0" w:type="auto"/>
        <w:tblLook w:val="01E0"/>
      </w:tblPr>
      <w:tblGrid>
        <w:gridCol w:w="3987"/>
        <w:gridCol w:w="7195"/>
      </w:tblGrid>
      <w:tr w:rsidR="00B21F2E" w:rsidRPr="0025512B" w:rsidTr="00B21F2E">
        <w:tc>
          <w:tcPr>
            <w:tcW w:w="3987" w:type="dxa"/>
            <w:shd w:val="clear" w:color="auto" w:fill="8DB3E2" w:themeFill="text2" w:themeFillTint="66"/>
          </w:tcPr>
          <w:p w:rsidR="001B69C8" w:rsidRPr="0025512B" w:rsidRDefault="00B21F2E" w:rsidP="00CB6733">
            <w:pPr>
              <w:spacing w:after="240" w:line="360" w:lineRule="auto"/>
              <w:jc w:val="both"/>
              <w:rPr>
                <w:rFonts w:ascii="Arial" w:hAnsi="Arial" w:cs="Arial"/>
                <w:b/>
                <w:sz w:val="20"/>
                <w:szCs w:val="20"/>
              </w:rPr>
            </w:pPr>
            <w:r w:rsidRPr="0025512B">
              <w:rPr>
                <w:rFonts w:ascii="Arial" w:hAnsi="Arial" w:cs="Arial"/>
                <w:b/>
                <w:sz w:val="20"/>
                <w:szCs w:val="20"/>
              </w:rPr>
              <w:t>Student Name:</w:t>
            </w:r>
            <w:r w:rsidR="002B2559" w:rsidRPr="002B2559">
              <w:rPr>
                <w:rFonts w:ascii="Arial" w:hAnsi="Arial" w:cs="Arial"/>
                <w:b/>
                <w:sz w:val="20"/>
                <w:szCs w:val="20"/>
              </w:rPr>
              <w:t>Viorica</w:t>
            </w:r>
            <w:r w:rsidR="00446622">
              <w:rPr>
                <w:rFonts w:ascii="Arial" w:hAnsi="Arial" w:cs="Arial"/>
                <w:b/>
                <w:sz w:val="20"/>
                <w:szCs w:val="20"/>
              </w:rPr>
              <w:t xml:space="preserve"> </w:t>
            </w:r>
            <w:r w:rsidR="002B2559" w:rsidRPr="002B2559">
              <w:rPr>
                <w:rFonts w:ascii="Arial" w:hAnsi="Arial" w:cs="Arial"/>
                <w:b/>
                <w:sz w:val="20"/>
                <w:szCs w:val="20"/>
              </w:rPr>
              <w:t>Albu</w:t>
            </w:r>
          </w:p>
          <w:p w:rsidR="00B21F2E" w:rsidRPr="0025512B" w:rsidRDefault="001B69C8" w:rsidP="00CB6733">
            <w:pPr>
              <w:spacing w:after="240" w:line="360" w:lineRule="auto"/>
              <w:jc w:val="both"/>
              <w:rPr>
                <w:rFonts w:ascii="Arial" w:hAnsi="Arial" w:cs="Arial"/>
                <w:b/>
                <w:sz w:val="20"/>
                <w:szCs w:val="20"/>
              </w:rPr>
            </w:pPr>
            <w:r w:rsidRPr="0025512B">
              <w:rPr>
                <w:rFonts w:ascii="Arial" w:hAnsi="Arial" w:cs="Arial"/>
                <w:b/>
                <w:sz w:val="20"/>
                <w:szCs w:val="20"/>
              </w:rPr>
              <w:t>Student Number:</w:t>
            </w:r>
            <w:r w:rsidR="00446622">
              <w:rPr>
                <w:rFonts w:ascii="Arial" w:hAnsi="Arial" w:cs="Arial"/>
                <w:b/>
                <w:sz w:val="20"/>
                <w:szCs w:val="20"/>
              </w:rPr>
              <w:t>2029976</w:t>
            </w:r>
          </w:p>
        </w:tc>
        <w:tc>
          <w:tcPr>
            <w:tcW w:w="7195" w:type="dxa"/>
            <w:shd w:val="clear" w:color="auto" w:fill="8DB3E2" w:themeFill="text2" w:themeFillTint="66"/>
          </w:tcPr>
          <w:p w:rsidR="00B21F2E" w:rsidRPr="0025512B" w:rsidRDefault="001B69C8" w:rsidP="00CB6733">
            <w:pPr>
              <w:spacing w:after="240" w:line="360" w:lineRule="auto"/>
              <w:jc w:val="both"/>
              <w:rPr>
                <w:rFonts w:ascii="Arial" w:hAnsi="Arial" w:cs="Arial"/>
                <w:b/>
                <w:sz w:val="20"/>
                <w:szCs w:val="20"/>
              </w:rPr>
            </w:pPr>
            <w:r w:rsidRPr="0025512B">
              <w:rPr>
                <w:rFonts w:ascii="Arial" w:hAnsi="Arial" w:cs="Arial"/>
                <w:b/>
                <w:sz w:val="20"/>
                <w:szCs w:val="20"/>
              </w:rPr>
              <w:t>Module:</w:t>
            </w:r>
            <w:r w:rsidR="00446622">
              <w:rPr>
                <w:rFonts w:ascii="Arial" w:hAnsi="Arial" w:cs="Arial"/>
                <w:b/>
                <w:sz w:val="20"/>
                <w:szCs w:val="20"/>
              </w:rPr>
              <w:t xml:space="preserve"> BMIH4002</w:t>
            </w:r>
          </w:p>
          <w:p w:rsidR="00B21F2E" w:rsidRPr="0025512B" w:rsidRDefault="00B21F2E" w:rsidP="00CB6733">
            <w:pPr>
              <w:spacing w:after="240" w:line="360" w:lineRule="auto"/>
              <w:jc w:val="both"/>
              <w:rPr>
                <w:rFonts w:ascii="Arial" w:hAnsi="Arial" w:cs="Arial"/>
                <w:b/>
                <w:sz w:val="20"/>
                <w:szCs w:val="20"/>
              </w:rPr>
            </w:pPr>
          </w:p>
          <w:p w:rsidR="001B69C8" w:rsidRPr="0025512B" w:rsidRDefault="001B69C8" w:rsidP="00CB6733">
            <w:pPr>
              <w:spacing w:after="240" w:line="360" w:lineRule="auto"/>
              <w:jc w:val="both"/>
              <w:rPr>
                <w:rFonts w:ascii="Arial" w:hAnsi="Arial" w:cs="Arial"/>
                <w:b/>
                <w:sz w:val="20"/>
                <w:szCs w:val="20"/>
              </w:rPr>
            </w:pPr>
            <w:r w:rsidRPr="0025512B">
              <w:rPr>
                <w:rFonts w:ascii="Arial" w:hAnsi="Arial" w:cs="Arial"/>
                <w:b/>
                <w:sz w:val="20"/>
                <w:szCs w:val="20"/>
              </w:rPr>
              <w:t>Lecturer:</w:t>
            </w:r>
            <w:r w:rsidR="00446622">
              <w:rPr>
                <w:rFonts w:ascii="Arial" w:hAnsi="Arial" w:cs="Arial"/>
                <w:b/>
                <w:sz w:val="20"/>
                <w:szCs w:val="20"/>
              </w:rPr>
              <w:t xml:space="preserve"> Laurence Blake</w:t>
            </w:r>
          </w:p>
        </w:tc>
      </w:tr>
    </w:tbl>
    <w:p w:rsidR="0062012D" w:rsidRPr="0025512B" w:rsidRDefault="0062012D" w:rsidP="00CB6733">
      <w:pPr>
        <w:spacing w:after="240" w:line="360" w:lineRule="auto"/>
        <w:jc w:val="both"/>
        <w:rPr>
          <w:rFonts w:ascii="Arial" w:hAnsi="Arial" w:cs="Arial"/>
          <w:sz w:val="20"/>
          <w:szCs w:val="20"/>
        </w:rPr>
      </w:pPr>
    </w:p>
    <w:tbl>
      <w:tblPr>
        <w:tblStyle w:val="TableGrid"/>
        <w:tblW w:w="0" w:type="auto"/>
        <w:tblLook w:val="01E0"/>
      </w:tblPr>
      <w:tblGrid>
        <w:gridCol w:w="3983"/>
        <w:gridCol w:w="7199"/>
      </w:tblGrid>
      <w:tr w:rsidR="00B21F2E" w:rsidRPr="0025512B" w:rsidTr="00057321">
        <w:trPr>
          <w:trHeight w:val="530"/>
        </w:trPr>
        <w:tc>
          <w:tcPr>
            <w:tcW w:w="3983" w:type="dxa"/>
            <w:shd w:val="clear" w:color="auto" w:fill="FBD4B4" w:themeFill="accent6" w:themeFillTint="66"/>
          </w:tcPr>
          <w:p w:rsidR="00B21F2E" w:rsidRPr="0025512B" w:rsidRDefault="008F0D83" w:rsidP="00CB6733">
            <w:pPr>
              <w:spacing w:after="240" w:line="360" w:lineRule="auto"/>
              <w:jc w:val="both"/>
              <w:rPr>
                <w:rFonts w:ascii="Arial" w:hAnsi="Arial" w:cs="Arial"/>
                <w:b/>
                <w:sz w:val="20"/>
                <w:szCs w:val="20"/>
              </w:rPr>
            </w:pPr>
            <w:r w:rsidRPr="0025512B">
              <w:rPr>
                <w:rFonts w:ascii="Arial" w:hAnsi="Arial" w:cs="Arial"/>
                <w:b/>
                <w:sz w:val="20"/>
                <w:szCs w:val="20"/>
              </w:rPr>
              <w:t>Topic of choice:</w:t>
            </w:r>
            <w:r w:rsidR="00B87DBC" w:rsidRPr="00B87DBC">
              <w:rPr>
                <w:rFonts w:ascii="Arial" w:hAnsi="Arial" w:cs="Arial"/>
                <w:b/>
                <w:sz w:val="20"/>
                <w:szCs w:val="20"/>
              </w:rPr>
              <w:t>Ratings, Inspections and Reporting Procedures within hotels.</w:t>
            </w:r>
          </w:p>
        </w:tc>
        <w:tc>
          <w:tcPr>
            <w:tcW w:w="7199" w:type="dxa"/>
            <w:shd w:val="clear" w:color="auto" w:fill="FBD4B4" w:themeFill="accent6" w:themeFillTint="66"/>
          </w:tcPr>
          <w:p w:rsidR="00B21F2E" w:rsidRPr="0025512B" w:rsidRDefault="00B21F2E" w:rsidP="00CB6733">
            <w:pPr>
              <w:spacing w:after="240" w:line="360" w:lineRule="auto"/>
              <w:jc w:val="both"/>
              <w:rPr>
                <w:rFonts w:ascii="Arial" w:hAnsi="Arial" w:cs="Arial"/>
                <w:b/>
                <w:sz w:val="20"/>
                <w:szCs w:val="20"/>
              </w:rPr>
            </w:pPr>
          </w:p>
        </w:tc>
      </w:tr>
      <w:tr w:rsidR="00B945EA" w:rsidRPr="0025512B" w:rsidTr="00A91FD6">
        <w:trPr>
          <w:trHeight w:val="2494"/>
        </w:trPr>
        <w:tc>
          <w:tcPr>
            <w:tcW w:w="11182" w:type="dxa"/>
            <w:gridSpan w:val="2"/>
          </w:tcPr>
          <w:p w:rsidR="00B945EA" w:rsidRPr="0025512B" w:rsidRDefault="00B945EA" w:rsidP="00CB6733">
            <w:pPr>
              <w:spacing w:after="240" w:line="360" w:lineRule="auto"/>
              <w:jc w:val="both"/>
              <w:rPr>
                <w:rFonts w:ascii="Arial" w:hAnsi="Arial" w:cs="Arial"/>
                <w:sz w:val="20"/>
                <w:szCs w:val="20"/>
              </w:rPr>
            </w:pPr>
          </w:p>
          <w:p w:rsidR="00EB5F61" w:rsidRDefault="00EB5F61" w:rsidP="00CB6733">
            <w:pPr>
              <w:spacing w:after="240" w:line="360" w:lineRule="auto"/>
              <w:jc w:val="both"/>
              <w:rPr>
                <w:rFonts w:ascii="Arial" w:hAnsi="Arial" w:cs="Arial"/>
              </w:rPr>
            </w:pPr>
            <w:r w:rsidRPr="0025512B">
              <w:rPr>
                <w:rFonts w:ascii="Arial" w:hAnsi="Arial" w:cs="Arial"/>
              </w:rPr>
              <w:t xml:space="preserve">From the topic that I learned, I came to understand how hotels run their business and how the rating </w:t>
            </w:r>
            <w:r w:rsidR="00990334" w:rsidRPr="0025512B">
              <w:rPr>
                <w:rFonts w:ascii="Arial" w:hAnsi="Arial" w:cs="Arial"/>
              </w:rPr>
              <w:t>system works</w:t>
            </w:r>
            <w:r w:rsidRPr="0025512B">
              <w:rPr>
                <w:rFonts w:ascii="Arial" w:hAnsi="Arial" w:cs="Arial"/>
              </w:rPr>
              <w:t xml:space="preserve"> in the hotel business. The lessons on food and beverages had stressed the new set of skills a trained person would have and I had learned the basic industry reporting methods, professional activities, teamwork, and communication. Some of the most special one for me is verbal, presentation, and analytical skills that I have excelled in from this learning. From my learning experience, I am going to explain the ratings, inspections, and reporting procedures within hotels. </w:t>
            </w:r>
          </w:p>
          <w:p w:rsidR="00383EFC" w:rsidRDefault="00383EFC" w:rsidP="00CB6733">
            <w:pPr>
              <w:spacing w:after="240" w:line="360" w:lineRule="auto"/>
              <w:jc w:val="both"/>
              <w:rPr>
                <w:rFonts w:ascii="Arial" w:hAnsi="Arial" w:cs="Arial"/>
              </w:rPr>
            </w:pPr>
          </w:p>
          <w:p w:rsidR="00383EFC" w:rsidRPr="0025512B" w:rsidRDefault="00383EFC" w:rsidP="00CB6733">
            <w:pPr>
              <w:spacing w:after="240" w:line="360" w:lineRule="auto"/>
              <w:jc w:val="both"/>
              <w:rPr>
                <w:rFonts w:ascii="Arial" w:hAnsi="Arial" w:cs="Arial"/>
              </w:rPr>
            </w:pPr>
          </w:p>
          <w:p w:rsidR="00F1274C" w:rsidRDefault="00EB5F61" w:rsidP="00CB6733">
            <w:pPr>
              <w:spacing w:after="240" w:line="360" w:lineRule="auto"/>
              <w:jc w:val="both"/>
              <w:rPr>
                <w:rFonts w:ascii="Arial" w:hAnsi="Arial" w:cs="Arial"/>
              </w:rPr>
            </w:pPr>
            <w:r w:rsidRPr="0025512B">
              <w:rPr>
                <w:rFonts w:ascii="Arial" w:hAnsi="Arial" w:cs="Arial"/>
                <w:b/>
              </w:rPr>
              <w:lastRenderedPageBreak/>
              <w:t>Ratings:</w:t>
            </w:r>
            <w:r w:rsidRPr="0025512B">
              <w:rPr>
                <w:rFonts w:ascii="Arial" w:hAnsi="Arial" w:cs="Arial"/>
              </w:rPr>
              <w:t xml:space="preserve"> Ratings are given to a hotel based on the inspection of trained people and their valuable reviews. The rating system represents the quality of the services and what exactly the customers think about their products. </w:t>
            </w:r>
            <w:r w:rsidR="00A50AA4" w:rsidRPr="0025512B">
              <w:rPr>
                <w:rFonts w:ascii="Arial" w:hAnsi="Arial" w:cs="Arial"/>
              </w:rPr>
              <w:t>I believe that having a fundamental understanding of technical concepts will open the door to learning more complex procedures and formulae for industrial usage.</w:t>
            </w:r>
          </w:p>
          <w:p w:rsidR="00215251" w:rsidRPr="0025512B" w:rsidRDefault="00EB5F61" w:rsidP="00CB6733">
            <w:pPr>
              <w:spacing w:after="240" w:line="360" w:lineRule="auto"/>
              <w:jc w:val="both"/>
              <w:rPr>
                <w:rFonts w:ascii="Arial" w:hAnsi="Arial" w:cs="Arial"/>
              </w:rPr>
            </w:pPr>
            <w:r w:rsidRPr="0025512B">
              <w:rPr>
                <w:rFonts w:ascii="Arial" w:hAnsi="Arial" w:cs="Arial"/>
              </w:rPr>
              <w:t xml:space="preserve">For example, A Five-Star hotel provides state-of-the-art facilities such as premium rooms, swimming pools, high-class dining, and a car parking area. The company also looks into the personal satisfaction of the clients with discreet professionalism (Chen and Wallace, 2011). </w:t>
            </w:r>
          </w:p>
          <w:p w:rsidR="00215251" w:rsidRPr="0025512B" w:rsidRDefault="00EB5F61" w:rsidP="00CB6733">
            <w:pPr>
              <w:spacing w:after="240" w:line="360" w:lineRule="auto"/>
              <w:jc w:val="both"/>
              <w:rPr>
                <w:rFonts w:ascii="Arial" w:hAnsi="Arial" w:cs="Arial"/>
              </w:rPr>
            </w:pPr>
            <w:r w:rsidRPr="0025512B">
              <w:rPr>
                <w:rFonts w:ascii="Arial" w:hAnsi="Arial" w:cs="Arial"/>
                <w:b/>
              </w:rPr>
              <w:t>Inspections:</w:t>
            </w:r>
            <w:r w:rsidRPr="0025512B">
              <w:rPr>
                <w:rFonts w:ascii="Arial" w:hAnsi="Arial" w:cs="Arial"/>
              </w:rPr>
              <w:t xml:space="preserve"> Inspections are conducted by specialists in the field to evaluate the quality and health risks associated with them. I think public health officials are one of the most important individuals who inspect and make reports of the quality of the services. I have learned the basics of hotel inspections and related activities (</w:t>
            </w:r>
            <w:r w:rsidRPr="0025512B">
              <w:rPr>
                <w:rFonts w:ascii="Arial" w:hAnsi="Arial" w:cs="Arial"/>
                <w:color w:val="222222"/>
                <w:shd w:val="clear" w:color="auto" w:fill="FFFFFF"/>
              </w:rPr>
              <w:t>Upanun and SORNSARUHT, 2020)</w:t>
            </w:r>
            <w:r w:rsidRPr="0025512B">
              <w:rPr>
                <w:rFonts w:ascii="Arial" w:hAnsi="Arial" w:cs="Arial"/>
              </w:rPr>
              <w:t xml:space="preserve">. </w:t>
            </w:r>
          </w:p>
          <w:p w:rsidR="00EB5F61" w:rsidRPr="0025512B" w:rsidRDefault="00EB5F61" w:rsidP="00CB6733">
            <w:pPr>
              <w:spacing w:after="240" w:line="360" w:lineRule="auto"/>
              <w:jc w:val="both"/>
              <w:rPr>
                <w:rFonts w:ascii="Arial" w:hAnsi="Arial" w:cs="Arial"/>
                <w:color w:val="222222"/>
                <w:shd w:val="clear" w:color="auto" w:fill="FFFFFF"/>
              </w:rPr>
            </w:pPr>
            <w:r w:rsidRPr="0025512B">
              <w:rPr>
                <w:rFonts w:ascii="Arial" w:hAnsi="Arial" w:cs="Arial"/>
              </w:rPr>
              <w:t>However, one of the significant learning for me was to know those hotel inspections and related ratings can vary from country to country. For example, an inspection method and subsequent rating can vary between the USA and an African country. So, the culture and employee performance can vary and thus can redefine the inspection process (</w:t>
            </w:r>
            <w:r w:rsidRPr="0025512B">
              <w:rPr>
                <w:rFonts w:ascii="Arial" w:hAnsi="Arial" w:cs="Arial"/>
                <w:color w:val="222222"/>
                <w:shd w:val="clear" w:color="auto" w:fill="FFFFFF"/>
              </w:rPr>
              <w:t xml:space="preserve">Azab et al, 2019). </w:t>
            </w:r>
          </w:p>
          <w:p w:rsidR="00EB5F61" w:rsidRDefault="00EB5F61" w:rsidP="00CB6733">
            <w:pPr>
              <w:spacing w:after="240" w:line="360" w:lineRule="auto"/>
              <w:jc w:val="both"/>
              <w:rPr>
                <w:rFonts w:ascii="Arial" w:hAnsi="Arial" w:cs="Arial"/>
                <w:color w:val="222222"/>
                <w:shd w:val="clear" w:color="auto" w:fill="FFFFFF"/>
              </w:rPr>
            </w:pPr>
            <w:r w:rsidRPr="0025512B">
              <w:rPr>
                <w:rFonts w:ascii="Arial" w:hAnsi="Arial" w:cs="Arial"/>
                <w:b/>
                <w:color w:val="222222"/>
                <w:shd w:val="clear" w:color="auto" w:fill="FFFFFF"/>
              </w:rPr>
              <w:t>Reporting Procedures:</w:t>
            </w:r>
            <w:r w:rsidRPr="0025512B">
              <w:rPr>
                <w:rFonts w:ascii="Arial" w:hAnsi="Arial" w:cs="Arial"/>
                <w:color w:val="222222"/>
                <w:shd w:val="clear" w:color="auto" w:fill="FFFFFF"/>
              </w:rPr>
              <w:t xml:space="preserve"> The following process of inspection is reporting where a formal report is presented on a hotel. From my learning experience, I came to know that there are different methods for reporting and the variance of reporting style in different countries (Kuria et al, 2012). </w:t>
            </w:r>
            <w:r w:rsidR="0029246B" w:rsidRPr="0025512B">
              <w:rPr>
                <w:rFonts w:ascii="Arial" w:hAnsi="Arial" w:cs="Arial"/>
                <w:color w:val="222222"/>
                <w:shd w:val="clear" w:color="auto" w:fill="FFFFFF"/>
              </w:rPr>
              <w:t xml:space="preserve">I gained an understanding of how hotels operate and how the hotel rating system works as a result of the subject I studied. The food and beverage lectures had emphasised the new set of abilities that a trained individual would possess, and I had learnt the fundamentals of industry reporting, professional activities, collaboration, and communication. </w:t>
            </w:r>
            <w:r w:rsidRPr="0025512B">
              <w:rPr>
                <w:rFonts w:ascii="Arial" w:hAnsi="Arial" w:cs="Arial"/>
                <w:color w:val="222222"/>
                <w:shd w:val="clear" w:color="auto" w:fill="FFFFFF"/>
              </w:rPr>
              <w:t>For example, the linguistic barrier for different countries as most of the cases, the customers may speak a different language than a reporter. Therefore, a wide variation is seen in the reporting processes. This problem can be solved by applying an online based-method concerning reviews (Chege, 2016).</w:t>
            </w:r>
          </w:p>
          <w:p w:rsidR="00383EFC" w:rsidRDefault="00383EFC" w:rsidP="00CB6733">
            <w:pPr>
              <w:spacing w:after="240" w:line="360" w:lineRule="auto"/>
              <w:jc w:val="both"/>
              <w:rPr>
                <w:rFonts w:ascii="Arial" w:hAnsi="Arial" w:cs="Arial"/>
                <w:color w:val="222222"/>
                <w:shd w:val="clear" w:color="auto" w:fill="FFFFFF"/>
              </w:rPr>
            </w:pPr>
          </w:p>
          <w:p w:rsidR="00383EFC" w:rsidRDefault="00383EFC" w:rsidP="00CB6733">
            <w:pPr>
              <w:spacing w:after="240" w:line="360" w:lineRule="auto"/>
              <w:jc w:val="both"/>
              <w:rPr>
                <w:rFonts w:ascii="Arial" w:hAnsi="Arial" w:cs="Arial"/>
                <w:color w:val="222222"/>
                <w:shd w:val="clear" w:color="auto" w:fill="FFFFFF"/>
              </w:rPr>
            </w:pPr>
          </w:p>
          <w:p w:rsidR="00383EFC" w:rsidRPr="0025512B" w:rsidRDefault="00383EFC" w:rsidP="00CB6733">
            <w:pPr>
              <w:spacing w:after="240" w:line="360" w:lineRule="auto"/>
              <w:jc w:val="both"/>
              <w:rPr>
                <w:rFonts w:ascii="Arial" w:hAnsi="Arial" w:cs="Arial"/>
                <w:color w:val="222222"/>
                <w:shd w:val="clear" w:color="auto" w:fill="FFFFFF"/>
              </w:rPr>
            </w:pPr>
          </w:p>
          <w:p w:rsidR="00EB5F61" w:rsidRPr="0025512B" w:rsidRDefault="00EB5F61" w:rsidP="00CB6733">
            <w:pPr>
              <w:spacing w:after="240" w:line="360" w:lineRule="auto"/>
              <w:jc w:val="both"/>
              <w:rPr>
                <w:rFonts w:ascii="Arial" w:hAnsi="Arial" w:cs="Arial"/>
                <w:b/>
                <w:color w:val="222222"/>
                <w:shd w:val="clear" w:color="auto" w:fill="FFFFFF"/>
              </w:rPr>
            </w:pPr>
            <w:r w:rsidRPr="0025512B">
              <w:rPr>
                <w:rFonts w:ascii="Arial" w:hAnsi="Arial" w:cs="Arial"/>
                <w:b/>
                <w:color w:val="222222"/>
                <w:shd w:val="clear" w:color="auto" w:fill="FFFFFF"/>
              </w:rPr>
              <w:lastRenderedPageBreak/>
              <w:t>Applying this Knowledge in Future</w:t>
            </w:r>
          </w:p>
          <w:p w:rsidR="00057321" w:rsidRPr="0025512B" w:rsidRDefault="00EB5F61" w:rsidP="00CB6733">
            <w:pPr>
              <w:spacing w:after="240" w:line="360" w:lineRule="auto"/>
              <w:jc w:val="both"/>
              <w:rPr>
                <w:rFonts w:ascii="Arial" w:hAnsi="Arial" w:cs="Arial"/>
              </w:rPr>
            </w:pPr>
            <w:r w:rsidRPr="0025512B">
              <w:rPr>
                <w:rFonts w:ascii="Arial" w:hAnsi="Arial" w:cs="Arial"/>
              </w:rPr>
              <w:t xml:space="preserve">In the professional field, subjective knowledge is highly important to become a specialist. I think my knowledge in this field will help me to prove my excellence in a professional field. For example, in the job sector, knowledge about inspection, reporting, and reviews plays a huge role. From my learning, I can be contributing to the company’s management processes, HR activities, training of the employees, performance evaluation, and result discussion. </w:t>
            </w:r>
          </w:p>
          <w:p w:rsidR="00F1274C" w:rsidRPr="0025512B" w:rsidRDefault="00EB5F61" w:rsidP="00CB6733">
            <w:pPr>
              <w:spacing w:after="240" w:line="360" w:lineRule="auto"/>
              <w:jc w:val="both"/>
              <w:rPr>
                <w:rFonts w:ascii="Arial" w:hAnsi="Arial" w:cs="Arial"/>
              </w:rPr>
            </w:pPr>
            <w:r w:rsidRPr="0025512B">
              <w:rPr>
                <w:rFonts w:ascii="Arial" w:hAnsi="Arial" w:cs="Arial"/>
              </w:rPr>
              <w:t xml:space="preserve">In my personal reflection, I think this particular knowledge will help me to develop some core skills such as sampling, questioning of the workers, </w:t>
            </w:r>
            <w:r w:rsidR="00057321" w:rsidRPr="0025512B">
              <w:rPr>
                <w:rFonts w:ascii="Arial" w:hAnsi="Arial" w:cs="Arial"/>
              </w:rPr>
              <w:t>and development</w:t>
            </w:r>
            <w:r w:rsidRPr="0025512B">
              <w:rPr>
                <w:rFonts w:ascii="Arial" w:hAnsi="Arial" w:cs="Arial"/>
              </w:rPr>
              <w:t xml:space="preserve"> of research software, assessment of customer reviews, service quality measurement, and analyzing the year-specific reputation of the company. I think this basic technical knowledge will be a doorway to learning advanced techniques and newer formulas in industrial use. </w:t>
            </w:r>
          </w:p>
          <w:p w:rsidR="00EB5F61" w:rsidRPr="0025512B" w:rsidRDefault="00EB5F61" w:rsidP="00CB6733">
            <w:pPr>
              <w:spacing w:after="240" w:line="360" w:lineRule="auto"/>
              <w:jc w:val="both"/>
              <w:rPr>
                <w:rFonts w:ascii="Arial" w:hAnsi="Arial" w:cs="Arial"/>
                <w:b/>
              </w:rPr>
            </w:pPr>
            <w:r w:rsidRPr="0025512B">
              <w:rPr>
                <w:rFonts w:ascii="Arial" w:hAnsi="Arial" w:cs="Arial"/>
                <w:b/>
              </w:rPr>
              <w:t xml:space="preserve">The importance of this knowledge in the industry: </w:t>
            </w:r>
          </w:p>
          <w:p w:rsidR="00215251" w:rsidRPr="0025512B" w:rsidRDefault="00EB5F61" w:rsidP="00CB6733">
            <w:pPr>
              <w:spacing w:after="240" w:line="360" w:lineRule="auto"/>
              <w:jc w:val="both"/>
              <w:rPr>
                <w:rFonts w:ascii="Arial" w:hAnsi="Arial" w:cs="Arial"/>
                <w:color w:val="222222"/>
                <w:shd w:val="clear" w:color="auto" w:fill="FFFFFF"/>
              </w:rPr>
            </w:pPr>
            <w:r w:rsidRPr="0025512B">
              <w:rPr>
                <w:rFonts w:ascii="Arial" w:hAnsi="Arial" w:cs="Arial"/>
                <w:color w:val="222222"/>
                <w:shd w:val="clear" w:color="auto" w:fill="FFFFFF"/>
              </w:rPr>
              <w:t>Every industry needs skilled professionals with specific knowledge in technical sides. The knowledge about hotel management, the implication of industry law, quality assurance, service evaluation, and ratings are very important for a person to conduct a business-related job. For example, a multinational company conducting business with multiple sectors hiring people with a wide range of skills and academic knowledge. From the learning, I think some of the skills I have mastered are in the same alignment with these traits (Mehta and Sharma, 2021).</w:t>
            </w:r>
          </w:p>
          <w:p w:rsidR="00EB5F61" w:rsidRPr="0025512B" w:rsidRDefault="00EB5F61" w:rsidP="00CB6733">
            <w:pPr>
              <w:spacing w:after="240" w:line="360" w:lineRule="auto"/>
              <w:jc w:val="both"/>
              <w:rPr>
                <w:rFonts w:ascii="Arial" w:hAnsi="Arial" w:cs="Arial"/>
                <w:color w:val="222222"/>
                <w:sz w:val="20"/>
                <w:szCs w:val="20"/>
                <w:shd w:val="clear" w:color="auto" w:fill="FFFFFF"/>
              </w:rPr>
            </w:pPr>
            <w:r w:rsidRPr="0025512B">
              <w:rPr>
                <w:rFonts w:ascii="Arial" w:hAnsi="Arial" w:cs="Arial"/>
                <w:color w:val="222222"/>
                <w:shd w:val="clear" w:color="auto" w:fill="FFFFFF"/>
              </w:rPr>
              <w:t>Some of the other importance is the quality of the service, as every company has to ensure the integrity and involvement of each member in their productive work. Therefore, thorough supervision would be helpful in this process which would assist to make the best use of the labor. A knowledgeable person acting as a guide will enhance the potential of the employees with a great deal and also help to secure more revenues (Paryani et al, 2010).</w:t>
            </w:r>
          </w:p>
          <w:p w:rsidR="00F51904" w:rsidRPr="0025512B" w:rsidRDefault="00F51904" w:rsidP="00CB6733">
            <w:pPr>
              <w:spacing w:after="240" w:line="360" w:lineRule="auto"/>
              <w:jc w:val="both"/>
              <w:rPr>
                <w:rFonts w:ascii="Arial" w:hAnsi="Arial" w:cs="Arial"/>
              </w:rPr>
            </w:pPr>
          </w:p>
          <w:p w:rsidR="00F51904" w:rsidRPr="0025512B" w:rsidRDefault="00F51904" w:rsidP="00CB6733">
            <w:pPr>
              <w:spacing w:after="240" w:line="360" w:lineRule="auto"/>
              <w:jc w:val="both"/>
              <w:rPr>
                <w:rFonts w:ascii="Arial" w:hAnsi="Arial" w:cs="Arial"/>
              </w:rPr>
            </w:pPr>
          </w:p>
          <w:p w:rsidR="00F51904" w:rsidRPr="0025512B" w:rsidRDefault="00F51904" w:rsidP="00CB6733">
            <w:pPr>
              <w:spacing w:after="240" w:line="360" w:lineRule="auto"/>
              <w:jc w:val="both"/>
              <w:rPr>
                <w:rFonts w:ascii="Arial" w:hAnsi="Arial" w:cs="Arial"/>
              </w:rPr>
            </w:pPr>
          </w:p>
          <w:p w:rsidR="00375882" w:rsidRPr="0025512B" w:rsidRDefault="00375882" w:rsidP="00383EFC">
            <w:pPr>
              <w:spacing w:after="240" w:line="360" w:lineRule="auto"/>
              <w:jc w:val="both"/>
              <w:rPr>
                <w:rFonts w:ascii="Arial" w:hAnsi="Arial" w:cs="Arial"/>
                <w:sz w:val="20"/>
                <w:szCs w:val="20"/>
              </w:rPr>
            </w:pPr>
            <w:bookmarkStart w:id="0" w:name="_GoBack"/>
            <w:bookmarkEnd w:id="0"/>
          </w:p>
        </w:tc>
      </w:tr>
    </w:tbl>
    <w:p w:rsidR="00B00678" w:rsidRPr="0025512B" w:rsidRDefault="00B00678" w:rsidP="00CB6733">
      <w:pPr>
        <w:spacing w:after="240" w:line="360" w:lineRule="auto"/>
        <w:jc w:val="both"/>
        <w:rPr>
          <w:rFonts w:ascii="Arial" w:hAnsi="Arial" w:cs="Arial"/>
          <w:b/>
        </w:rPr>
      </w:pPr>
    </w:p>
    <w:p w:rsidR="00A5217E" w:rsidRPr="0025512B" w:rsidRDefault="00A5217E" w:rsidP="00CB6733">
      <w:pPr>
        <w:spacing w:after="240" w:line="360" w:lineRule="auto"/>
        <w:jc w:val="both"/>
        <w:rPr>
          <w:rFonts w:ascii="Arial" w:hAnsi="Arial" w:cs="Arial"/>
          <w:b/>
        </w:rPr>
      </w:pPr>
    </w:p>
    <w:p w:rsidR="00A5217E" w:rsidRPr="0025512B" w:rsidRDefault="00A5217E" w:rsidP="00CB6733">
      <w:pPr>
        <w:spacing w:after="240" w:line="360" w:lineRule="auto"/>
        <w:jc w:val="both"/>
        <w:rPr>
          <w:rFonts w:ascii="Arial" w:hAnsi="Arial" w:cs="Arial"/>
          <w:b/>
        </w:rPr>
      </w:pPr>
    </w:p>
    <w:tbl>
      <w:tblPr>
        <w:tblStyle w:val="TableGrid"/>
        <w:tblW w:w="0" w:type="auto"/>
        <w:tblLook w:val="01E0"/>
      </w:tblPr>
      <w:tblGrid>
        <w:gridCol w:w="10910"/>
        <w:gridCol w:w="272"/>
      </w:tblGrid>
      <w:tr w:rsidR="00375882" w:rsidRPr="0025512B" w:rsidTr="00375882">
        <w:tc>
          <w:tcPr>
            <w:tcW w:w="10910" w:type="dxa"/>
            <w:shd w:val="clear" w:color="auto" w:fill="FBD4B4" w:themeFill="accent6" w:themeFillTint="66"/>
          </w:tcPr>
          <w:p w:rsidR="00375882" w:rsidRPr="0025512B" w:rsidRDefault="00375882" w:rsidP="00CB6733">
            <w:pPr>
              <w:spacing w:after="240" w:line="360" w:lineRule="auto"/>
              <w:jc w:val="both"/>
              <w:rPr>
                <w:rFonts w:ascii="Arial" w:hAnsi="Arial" w:cs="Arial"/>
                <w:b/>
                <w:sz w:val="20"/>
                <w:szCs w:val="20"/>
              </w:rPr>
            </w:pPr>
            <w:r w:rsidRPr="0025512B">
              <w:rPr>
                <w:rFonts w:ascii="Arial" w:hAnsi="Arial" w:cs="Arial"/>
                <w:b/>
                <w:sz w:val="20"/>
                <w:szCs w:val="20"/>
              </w:rPr>
              <w:t xml:space="preserve">REFERENCE LIST </w:t>
            </w:r>
            <w:r w:rsidR="00A138AA" w:rsidRPr="0025512B">
              <w:rPr>
                <w:rFonts w:ascii="Arial" w:hAnsi="Arial" w:cs="Arial"/>
                <w:b/>
                <w:sz w:val="20"/>
                <w:szCs w:val="20"/>
              </w:rPr>
              <w:t>(not included in word count)</w:t>
            </w:r>
          </w:p>
        </w:tc>
        <w:tc>
          <w:tcPr>
            <w:tcW w:w="272" w:type="dxa"/>
            <w:shd w:val="clear" w:color="auto" w:fill="FBD4B4" w:themeFill="accent6" w:themeFillTint="66"/>
          </w:tcPr>
          <w:p w:rsidR="00375882" w:rsidRPr="0025512B" w:rsidRDefault="00375882" w:rsidP="00CB6733">
            <w:pPr>
              <w:spacing w:after="240" w:line="360" w:lineRule="auto"/>
              <w:jc w:val="both"/>
              <w:rPr>
                <w:rFonts w:ascii="Arial" w:hAnsi="Arial" w:cs="Arial"/>
                <w:b/>
                <w:sz w:val="20"/>
                <w:szCs w:val="20"/>
              </w:rPr>
            </w:pPr>
          </w:p>
          <w:p w:rsidR="00375882" w:rsidRPr="0025512B" w:rsidRDefault="00375882" w:rsidP="00CB6733">
            <w:pPr>
              <w:spacing w:after="240" w:line="360" w:lineRule="auto"/>
              <w:jc w:val="both"/>
              <w:rPr>
                <w:rFonts w:ascii="Arial" w:hAnsi="Arial" w:cs="Arial"/>
                <w:b/>
                <w:sz w:val="20"/>
                <w:szCs w:val="20"/>
              </w:rPr>
            </w:pPr>
          </w:p>
        </w:tc>
      </w:tr>
      <w:tr w:rsidR="00375882" w:rsidRPr="0025512B" w:rsidTr="00F1274C">
        <w:trPr>
          <w:trHeight w:val="1763"/>
        </w:trPr>
        <w:tc>
          <w:tcPr>
            <w:tcW w:w="11182" w:type="dxa"/>
            <w:gridSpan w:val="2"/>
          </w:tcPr>
          <w:p w:rsidR="00375882" w:rsidRPr="0025512B" w:rsidRDefault="00375882" w:rsidP="00CB6733">
            <w:pPr>
              <w:spacing w:after="240" w:line="360" w:lineRule="auto"/>
              <w:jc w:val="both"/>
              <w:rPr>
                <w:rFonts w:ascii="Arial" w:hAnsi="Arial" w:cs="Arial"/>
                <w:sz w:val="20"/>
                <w:szCs w:val="20"/>
              </w:rPr>
            </w:pPr>
          </w:p>
          <w:p w:rsidR="008B3A86" w:rsidRPr="0025512B" w:rsidRDefault="008B3A86" w:rsidP="00CB6733">
            <w:pPr>
              <w:spacing w:after="240" w:line="360" w:lineRule="auto"/>
              <w:jc w:val="both"/>
              <w:rPr>
                <w:rFonts w:ascii="Arial" w:hAnsi="Arial" w:cs="Arial"/>
                <w:color w:val="222222"/>
                <w:shd w:val="clear" w:color="auto" w:fill="FFFFFF"/>
              </w:rPr>
            </w:pPr>
            <w:r w:rsidRPr="0025512B">
              <w:rPr>
                <w:rFonts w:ascii="Arial" w:hAnsi="Arial" w:cs="Arial"/>
                <w:color w:val="222222"/>
                <w:shd w:val="clear" w:color="auto" w:fill="FFFFFF"/>
              </w:rPr>
              <w:t>Azab, M., Megahed, F. and El-Sawalhy, H., 2019. Hotel Inspection Procedures in Egypt: An Exploratory Study. </w:t>
            </w:r>
            <w:r w:rsidRPr="0025512B">
              <w:rPr>
                <w:rFonts w:ascii="Arial" w:hAnsi="Arial" w:cs="Arial"/>
                <w:i/>
                <w:iCs/>
                <w:color w:val="222222"/>
                <w:shd w:val="clear" w:color="auto" w:fill="FFFFFF"/>
              </w:rPr>
              <w:t>Journal of the Faculty of Tourism and Hotels-University of Sadat City</w:t>
            </w:r>
            <w:r w:rsidRPr="0025512B">
              <w:rPr>
                <w:rFonts w:ascii="Arial" w:hAnsi="Arial" w:cs="Arial"/>
                <w:color w:val="222222"/>
                <w:shd w:val="clear" w:color="auto" w:fill="FFFFFF"/>
              </w:rPr>
              <w:t>, </w:t>
            </w:r>
            <w:r w:rsidRPr="0025512B">
              <w:rPr>
                <w:rFonts w:ascii="Arial" w:hAnsi="Arial" w:cs="Arial"/>
                <w:i/>
                <w:iCs/>
                <w:color w:val="222222"/>
                <w:shd w:val="clear" w:color="auto" w:fill="FFFFFF"/>
              </w:rPr>
              <w:t>3</w:t>
            </w:r>
            <w:r w:rsidRPr="0025512B">
              <w:rPr>
                <w:rFonts w:ascii="Arial" w:hAnsi="Arial" w:cs="Arial"/>
                <w:color w:val="222222"/>
                <w:shd w:val="clear" w:color="auto" w:fill="FFFFFF"/>
              </w:rPr>
              <w:t>(1).</w:t>
            </w:r>
          </w:p>
          <w:p w:rsidR="008B3A86" w:rsidRPr="0025512B" w:rsidRDefault="008B3A86" w:rsidP="00CB6733">
            <w:pPr>
              <w:spacing w:after="240" w:line="360" w:lineRule="auto"/>
              <w:jc w:val="both"/>
              <w:rPr>
                <w:rFonts w:ascii="Arial" w:hAnsi="Arial" w:cs="Arial"/>
                <w:color w:val="222222"/>
                <w:shd w:val="clear" w:color="auto" w:fill="FFFFFF"/>
              </w:rPr>
            </w:pPr>
            <w:r w:rsidRPr="0025512B">
              <w:rPr>
                <w:rFonts w:ascii="Arial" w:hAnsi="Arial" w:cs="Arial"/>
                <w:color w:val="222222"/>
                <w:shd w:val="clear" w:color="auto" w:fill="FFFFFF"/>
              </w:rPr>
              <w:t>Chege, E.M., 2016. </w:t>
            </w:r>
            <w:r w:rsidRPr="0025512B">
              <w:rPr>
                <w:rFonts w:ascii="Arial" w:hAnsi="Arial" w:cs="Arial"/>
                <w:i/>
                <w:iCs/>
                <w:color w:val="222222"/>
                <w:shd w:val="clear" w:color="auto" w:fill="FFFFFF"/>
              </w:rPr>
              <w:t>The Effect of Financial Management Practices on the Performance of Saccos in Hospitality Industry: A Case Study of Five Star Hotel Saccos in Nairobi</w:t>
            </w:r>
            <w:r w:rsidRPr="0025512B">
              <w:rPr>
                <w:rFonts w:ascii="Arial" w:hAnsi="Arial" w:cs="Arial"/>
                <w:color w:val="222222"/>
                <w:shd w:val="clear" w:color="auto" w:fill="FFFFFF"/>
              </w:rPr>
              <w:t> (Doctoral dissertation, United States International University-Africa).</w:t>
            </w:r>
          </w:p>
          <w:p w:rsidR="008B3A86" w:rsidRPr="0025512B" w:rsidRDefault="008B3A86" w:rsidP="00CB6733">
            <w:pPr>
              <w:spacing w:after="240" w:line="360" w:lineRule="auto"/>
              <w:jc w:val="both"/>
              <w:rPr>
                <w:rFonts w:ascii="Arial" w:hAnsi="Arial" w:cs="Arial"/>
                <w:color w:val="222222"/>
                <w:shd w:val="clear" w:color="auto" w:fill="FFFFFF"/>
              </w:rPr>
            </w:pPr>
            <w:r w:rsidRPr="0025512B">
              <w:rPr>
                <w:rFonts w:ascii="Arial" w:hAnsi="Arial" w:cs="Arial"/>
                <w:color w:val="222222"/>
                <w:shd w:val="clear" w:color="auto" w:fill="FFFFFF"/>
              </w:rPr>
              <w:t>Chen, L. and Wallace, M., 2011. Multiskilling of frontline managers in the five star hotel industry in Taiwan. </w:t>
            </w:r>
            <w:r w:rsidRPr="0025512B">
              <w:rPr>
                <w:rFonts w:ascii="Arial" w:hAnsi="Arial" w:cs="Arial"/>
                <w:i/>
                <w:iCs/>
                <w:color w:val="222222"/>
                <w:shd w:val="clear" w:color="auto" w:fill="FFFFFF"/>
              </w:rPr>
              <w:t>Research &amp; Practice in Human Resource Management</w:t>
            </w:r>
            <w:r w:rsidRPr="0025512B">
              <w:rPr>
                <w:rFonts w:ascii="Arial" w:hAnsi="Arial" w:cs="Arial"/>
                <w:color w:val="222222"/>
                <w:shd w:val="clear" w:color="auto" w:fill="FFFFFF"/>
              </w:rPr>
              <w:t>, </w:t>
            </w:r>
            <w:r w:rsidRPr="0025512B">
              <w:rPr>
                <w:rFonts w:ascii="Arial" w:hAnsi="Arial" w:cs="Arial"/>
                <w:i/>
                <w:iCs/>
                <w:color w:val="222222"/>
                <w:shd w:val="clear" w:color="auto" w:fill="FFFFFF"/>
              </w:rPr>
              <w:t>19</w:t>
            </w:r>
            <w:r w:rsidRPr="0025512B">
              <w:rPr>
                <w:rFonts w:ascii="Arial" w:hAnsi="Arial" w:cs="Arial"/>
                <w:color w:val="222222"/>
                <w:shd w:val="clear" w:color="auto" w:fill="FFFFFF"/>
              </w:rPr>
              <w:t xml:space="preserve">(1), p.25. </w:t>
            </w:r>
          </w:p>
          <w:p w:rsidR="008B3A86" w:rsidRPr="0025512B" w:rsidRDefault="008B3A86" w:rsidP="00CB6733">
            <w:pPr>
              <w:spacing w:after="240" w:line="360" w:lineRule="auto"/>
              <w:jc w:val="both"/>
              <w:rPr>
                <w:rFonts w:ascii="Arial" w:hAnsi="Arial" w:cs="Arial"/>
                <w:b/>
                <w:bCs/>
                <w:color w:val="202124"/>
                <w:shd w:val="clear" w:color="auto" w:fill="FFFFFF"/>
              </w:rPr>
            </w:pPr>
            <w:r w:rsidRPr="0025512B">
              <w:rPr>
                <w:rFonts w:ascii="Arial" w:hAnsi="Arial" w:cs="Arial"/>
                <w:color w:val="222222"/>
                <w:shd w:val="clear" w:color="auto" w:fill="FFFFFF"/>
              </w:rPr>
              <w:t>Kuria, S., Alice, O. and Wanderi, P.M., 2012. Assessment of causes of labour turnover in three and five star-rated hotels in Kenya. </w:t>
            </w:r>
            <w:r w:rsidRPr="0025512B">
              <w:rPr>
                <w:rFonts w:ascii="Arial" w:hAnsi="Arial" w:cs="Arial"/>
                <w:i/>
                <w:iCs/>
                <w:color w:val="222222"/>
                <w:shd w:val="clear" w:color="auto" w:fill="FFFFFF"/>
              </w:rPr>
              <w:t>International journal of business and social science</w:t>
            </w:r>
            <w:r w:rsidRPr="0025512B">
              <w:rPr>
                <w:rFonts w:ascii="Arial" w:hAnsi="Arial" w:cs="Arial"/>
                <w:color w:val="222222"/>
                <w:shd w:val="clear" w:color="auto" w:fill="FFFFFF"/>
              </w:rPr>
              <w:t>, </w:t>
            </w:r>
            <w:r w:rsidRPr="0025512B">
              <w:rPr>
                <w:rFonts w:ascii="Arial" w:hAnsi="Arial" w:cs="Arial"/>
                <w:i/>
                <w:iCs/>
                <w:color w:val="222222"/>
                <w:shd w:val="clear" w:color="auto" w:fill="FFFFFF"/>
              </w:rPr>
              <w:t>3</w:t>
            </w:r>
            <w:r w:rsidRPr="0025512B">
              <w:rPr>
                <w:rFonts w:ascii="Arial" w:hAnsi="Arial" w:cs="Arial"/>
                <w:color w:val="222222"/>
                <w:shd w:val="clear" w:color="auto" w:fill="FFFFFF"/>
              </w:rPr>
              <w:t>(15).Fahim</w:t>
            </w:r>
          </w:p>
          <w:p w:rsidR="008B3A86" w:rsidRPr="0025512B" w:rsidRDefault="008B3A86" w:rsidP="00CB6733">
            <w:pPr>
              <w:spacing w:after="240" w:line="360" w:lineRule="auto"/>
              <w:jc w:val="both"/>
              <w:rPr>
                <w:rFonts w:ascii="Arial" w:hAnsi="Arial" w:cs="Arial"/>
                <w:color w:val="222222"/>
                <w:shd w:val="clear" w:color="auto" w:fill="FFFFFF"/>
              </w:rPr>
            </w:pPr>
            <w:r w:rsidRPr="0025512B">
              <w:rPr>
                <w:rFonts w:ascii="Arial" w:hAnsi="Arial" w:cs="Arial"/>
                <w:color w:val="222222"/>
                <w:shd w:val="clear" w:color="auto" w:fill="FFFFFF"/>
              </w:rPr>
              <w:t>Mehta, K. and Sharma, S., 2021. Analyzing employee perspectives on the impact of COVID-19 on sustainable practices: a study of five-star hotels in India. </w:t>
            </w:r>
            <w:r w:rsidRPr="0025512B">
              <w:rPr>
                <w:rFonts w:ascii="Arial" w:hAnsi="Arial" w:cs="Arial"/>
                <w:i/>
                <w:iCs/>
                <w:color w:val="222222"/>
                <w:shd w:val="clear" w:color="auto" w:fill="FFFFFF"/>
              </w:rPr>
              <w:t>Worldwide Hospitality and Tourism Themes</w:t>
            </w:r>
            <w:r w:rsidRPr="0025512B">
              <w:rPr>
                <w:rFonts w:ascii="Arial" w:hAnsi="Arial" w:cs="Arial"/>
                <w:color w:val="222222"/>
                <w:shd w:val="clear" w:color="auto" w:fill="FFFFFF"/>
              </w:rPr>
              <w:t>.</w:t>
            </w:r>
          </w:p>
          <w:p w:rsidR="008B3A86" w:rsidRPr="0025512B" w:rsidRDefault="008B3A86" w:rsidP="00CB6733">
            <w:pPr>
              <w:spacing w:after="240" w:line="360" w:lineRule="auto"/>
              <w:jc w:val="both"/>
              <w:rPr>
                <w:rFonts w:ascii="Arial" w:hAnsi="Arial" w:cs="Arial"/>
                <w:b/>
                <w:bCs/>
                <w:color w:val="202124"/>
                <w:shd w:val="clear" w:color="auto" w:fill="FFFFFF"/>
              </w:rPr>
            </w:pPr>
            <w:r w:rsidRPr="0025512B">
              <w:rPr>
                <w:rFonts w:ascii="Arial" w:hAnsi="Arial" w:cs="Arial"/>
                <w:color w:val="222222"/>
                <w:shd w:val="clear" w:color="auto" w:fill="FFFFFF"/>
              </w:rPr>
              <w:t>Paryani, K., Masoudi, A. and Cudney, E.A., 2010. QFD application in the hospitality industry: A hotel case study. </w:t>
            </w:r>
            <w:r w:rsidRPr="0025512B">
              <w:rPr>
                <w:rFonts w:ascii="Arial" w:hAnsi="Arial" w:cs="Arial"/>
                <w:i/>
                <w:iCs/>
                <w:color w:val="222222"/>
                <w:shd w:val="clear" w:color="auto" w:fill="FFFFFF"/>
              </w:rPr>
              <w:t>Quality Management Journal</w:t>
            </w:r>
            <w:r w:rsidRPr="0025512B">
              <w:rPr>
                <w:rFonts w:ascii="Arial" w:hAnsi="Arial" w:cs="Arial"/>
                <w:color w:val="222222"/>
                <w:shd w:val="clear" w:color="auto" w:fill="FFFFFF"/>
              </w:rPr>
              <w:t>, </w:t>
            </w:r>
            <w:r w:rsidRPr="0025512B">
              <w:rPr>
                <w:rFonts w:ascii="Arial" w:hAnsi="Arial" w:cs="Arial"/>
                <w:i/>
                <w:iCs/>
                <w:color w:val="222222"/>
                <w:shd w:val="clear" w:color="auto" w:fill="FFFFFF"/>
              </w:rPr>
              <w:t>17</w:t>
            </w:r>
            <w:r w:rsidRPr="0025512B">
              <w:rPr>
                <w:rFonts w:ascii="Arial" w:hAnsi="Arial" w:cs="Arial"/>
                <w:color w:val="222222"/>
                <w:shd w:val="clear" w:color="auto" w:fill="FFFFFF"/>
              </w:rPr>
              <w:t>(1), pp.7-28.</w:t>
            </w:r>
          </w:p>
          <w:p w:rsidR="008B3A86" w:rsidRPr="0025512B" w:rsidRDefault="008B3A86" w:rsidP="00CB6733">
            <w:pPr>
              <w:spacing w:after="240" w:line="360" w:lineRule="auto"/>
              <w:jc w:val="both"/>
              <w:rPr>
                <w:rFonts w:ascii="Arial" w:hAnsi="Arial" w:cs="Arial"/>
                <w:color w:val="222222"/>
                <w:shd w:val="clear" w:color="auto" w:fill="FFFFFF"/>
              </w:rPr>
            </w:pPr>
            <w:r w:rsidRPr="0025512B">
              <w:rPr>
                <w:rFonts w:ascii="Arial" w:hAnsi="Arial" w:cs="Arial"/>
                <w:color w:val="222222"/>
                <w:shd w:val="clear" w:color="auto" w:fill="FFFFFF"/>
              </w:rPr>
              <w:t>Upanun, K.S. and SORNSARUHT, P., 2020. Factors affecting a Thai five-star hotel reputation: A SEM analysis. </w:t>
            </w:r>
            <w:r w:rsidRPr="0025512B">
              <w:rPr>
                <w:rFonts w:ascii="Arial" w:hAnsi="Arial" w:cs="Arial"/>
                <w:i/>
                <w:iCs/>
                <w:color w:val="222222"/>
                <w:shd w:val="clear" w:color="auto" w:fill="FFFFFF"/>
              </w:rPr>
              <w:t>Revista ESPACIOS</w:t>
            </w:r>
            <w:r w:rsidRPr="0025512B">
              <w:rPr>
                <w:rFonts w:ascii="Arial" w:hAnsi="Arial" w:cs="Arial"/>
                <w:color w:val="222222"/>
                <w:shd w:val="clear" w:color="auto" w:fill="FFFFFF"/>
              </w:rPr>
              <w:t>, </w:t>
            </w:r>
            <w:r w:rsidRPr="0025512B">
              <w:rPr>
                <w:rFonts w:ascii="Arial" w:hAnsi="Arial" w:cs="Arial"/>
                <w:i/>
                <w:iCs/>
                <w:color w:val="222222"/>
                <w:shd w:val="clear" w:color="auto" w:fill="FFFFFF"/>
              </w:rPr>
              <w:t>41</w:t>
            </w:r>
            <w:r w:rsidRPr="0025512B">
              <w:rPr>
                <w:rFonts w:ascii="Arial" w:hAnsi="Arial" w:cs="Arial"/>
                <w:color w:val="222222"/>
                <w:shd w:val="clear" w:color="auto" w:fill="FFFFFF"/>
              </w:rPr>
              <w:t>(14).</w:t>
            </w:r>
          </w:p>
          <w:p w:rsidR="00375882" w:rsidRPr="0025512B" w:rsidRDefault="00375882" w:rsidP="00CB6733">
            <w:pPr>
              <w:spacing w:after="240" w:line="360" w:lineRule="auto"/>
              <w:jc w:val="both"/>
              <w:rPr>
                <w:rFonts w:ascii="Arial" w:hAnsi="Arial" w:cs="Arial"/>
              </w:rPr>
            </w:pPr>
          </w:p>
          <w:p w:rsidR="00375882" w:rsidRPr="0025512B" w:rsidRDefault="00375882" w:rsidP="00CB6733">
            <w:pPr>
              <w:spacing w:after="240" w:line="360" w:lineRule="auto"/>
              <w:jc w:val="both"/>
              <w:rPr>
                <w:rFonts w:ascii="Arial" w:hAnsi="Arial" w:cs="Arial"/>
              </w:rPr>
            </w:pPr>
          </w:p>
          <w:p w:rsidR="00375882" w:rsidRPr="0025512B" w:rsidRDefault="00375882" w:rsidP="00CB6733">
            <w:pPr>
              <w:spacing w:after="240" w:line="360" w:lineRule="auto"/>
              <w:jc w:val="both"/>
              <w:rPr>
                <w:rFonts w:ascii="Arial" w:hAnsi="Arial" w:cs="Arial"/>
              </w:rPr>
            </w:pPr>
          </w:p>
          <w:p w:rsidR="00375882" w:rsidRPr="0025512B" w:rsidRDefault="00375882" w:rsidP="00CB6733">
            <w:pPr>
              <w:spacing w:after="240" w:line="360" w:lineRule="auto"/>
              <w:jc w:val="both"/>
              <w:rPr>
                <w:rFonts w:ascii="Arial" w:hAnsi="Arial" w:cs="Arial"/>
              </w:rPr>
            </w:pPr>
          </w:p>
          <w:p w:rsidR="00375882" w:rsidRPr="0025512B" w:rsidRDefault="00375882" w:rsidP="00057321">
            <w:pPr>
              <w:spacing w:after="240" w:line="360" w:lineRule="auto"/>
              <w:jc w:val="both"/>
              <w:rPr>
                <w:rFonts w:ascii="Arial" w:hAnsi="Arial" w:cs="Arial"/>
                <w:sz w:val="20"/>
                <w:szCs w:val="20"/>
              </w:rPr>
            </w:pPr>
          </w:p>
        </w:tc>
      </w:tr>
    </w:tbl>
    <w:p w:rsidR="00B00678" w:rsidRPr="0025512B" w:rsidRDefault="00B00678" w:rsidP="00CB6733">
      <w:pPr>
        <w:spacing w:after="240" w:line="360" w:lineRule="auto"/>
        <w:jc w:val="both"/>
        <w:rPr>
          <w:rFonts w:ascii="Arial" w:hAnsi="Arial" w:cs="Arial"/>
          <w:b/>
        </w:rPr>
      </w:pPr>
    </w:p>
    <w:sectPr w:rsidR="00B00678" w:rsidRPr="0025512B"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4E7D" w:rsidRDefault="00134E7D">
      <w:r>
        <w:separator/>
      </w:r>
    </w:p>
  </w:endnote>
  <w:endnote w:type="continuationSeparator" w:id="1">
    <w:p w:rsidR="00134E7D" w:rsidRDefault="00134E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016876"/>
      <w:docPartObj>
        <w:docPartGallery w:val="Page Numbers (Bottom of Page)"/>
        <w:docPartUnique/>
      </w:docPartObj>
    </w:sdtPr>
    <w:sdtEndPr>
      <w:rPr>
        <w:noProof/>
      </w:rPr>
    </w:sdtEndPr>
    <w:sdtContent>
      <w:p w:rsidR="00B44B68" w:rsidRDefault="004D0568">
        <w:pPr>
          <w:pStyle w:val="Footer"/>
          <w:jc w:val="right"/>
        </w:pPr>
        <w:r>
          <w:fldChar w:fldCharType="begin"/>
        </w:r>
        <w:r w:rsidR="00B44B68">
          <w:instrText xml:space="preserve"> PAGE   \* MERGEFORMAT </w:instrText>
        </w:r>
        <w:r>
          <w:fldChar w:fldCharType="separate"/>
        </w:r>
        <w:r w:rsidR="00446622">
          <w:rPr>
            <w:noProof/>
          </w:rPr>
          <w:t>1</w:t>
        </w:r>
        <w:r>
          <w:rPr>
            <w:noProof/>
          </w:rPr>
          <w:fldChar w:fldCharType="end"/>
        </w:r>
      </w:p>
    </w:sdtContent>
  </w:sdt>
  <w:p w:rsidR="00112CE0" w:rsidRDefault="00112CE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4E7D" w:rsidRDefault="00134E7D">
      <w:r>
        <w:separator/>
      </w:r>
    </w:p>
  </w:footnote>
  <w:footnote w:type="continuationSeparator" w:id="1">
    <w:p w:rsidR="00134E7D" w:rsidRDefault="00134E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03780" cy="765175"/>
                  </a:xfrm>
                  <a:prstGeom prst="rect">
                    <a:avLst/>
                  </a:prstGeom>
                </pic:spPr>
              </pic:pic>
            </a:graphicData>
          </a:graphic>
        </wp:anchor>
      </w:drawing>
    </w:r>
    <w:r w:rsidR="001B69C8" w:rsidRPr="001B69C8">
      <w:rPr>
        <w:rFonts w:asciiTheme="minorHAnsi" w:hAnsiTheme="minorHAnsi"/>
      </w:rPr>
      <w:t>International Hotel Management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20"/>
  <w:characterSpacingControl w:val="doNotCompress"/>
  <w:hdrShapeDefaults>
    <o:shapedefaults v:ext="edit" spidmax="5122"/>
  </w:hdrShapeDefaults>
  <w:footnotePr>
    <w:footnote w:id="0"/>
    <w:footnote w:id="1"/>
  </w:footnotePr>
  <w:endnotePr>
    <w:endnote w:id="0"/>
    <w:endnote w:id="1"/>
  </w:endnotePr>
  <w:compat/>
  <w:rsids>
    <w:rsidRoot w:val="00301AD0"/>
    <w:rsid w:val="000304DF"/>
    <w:rsid w:val="00040CE8"/>
    <w:rsid w:val="0004729E"/>
    <w:rsid w:val="00057321"/>
    <w:rsid w:val="00075D0A"/>
    <w:rsid w:val="00076F40"/>
    <w:rsid w:val="00077E55"/>
    <w:rsid w:val="00085CFD"/>
    <w:rsid w:val="000A0C53"/>
    <w:rsid w:val="000B2F4F"/>
    <w:rsid w:val="000F2E7C"/>
    <w:rsid w:val="00112CE0"/>
    <w:rsid w:val="00134E7D"/>
    <w:rsid w:val="00162FE2"/>
    <w:rsid w:val="001703BD"/>
    <w:rsid w:val="00170A87"/>
    <w:rsid w:val="0018449A"/>
    <w:rsid w:val="00197F4A"/>
    <w:rsid w:val="001A59E7"/>
    <w:rsid w:val="001B69C8"/>
    <w:rsid w:val="001B6DB4"/>
    <w:rsid w:val="001C5C4E"/>
    <w:rsid w:val="001D4719"/>
    <w:rsid w:val="001E720E"/>
    <w:rsid w:val="00202878"/>
    <w:rsid w:val="00215251"/>
    <w:rsid w:val="002314D4"/>
    <w:rsid w:val="002430D4"/>
    <w:rsid w:val="00244B89"/>
    <w:rsid w:val="00244F84"/>
    <w:rsid w:val="0025512B"/>
    <w:rsid w:val="002659F5"/>
    <w:rsid w:val="00283BE2"/>
    <w:rsid w:val="0029246B"/>
    <w:rsid w:val="00294842"/>
    <w:rsid w:val="002B2559"/>
    <w:rsid w:val="002B650F"/>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83EFC"/>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6622"/>
    <w:rsid w:val="00447AEC"/>
    <w:rsid w:val="00451947"/>
    <w:rsid w:val="00456590"/>
    <w:rsid w:val="004639B7"/>
    <w:rsid w:val="00474A29"/>
    <w:rsid w:val="00486E62"/>
    <w:rsid w:val="004B113B"/>
    <w:rsid w:val="004C08E2"/>
    <w:rsid w:val="004C7623"/>
    <w:rsid w:val="004C7E23"/>
    <w:rsid w:val="004D0568"/>
    <w:rsid w:val="004F5C5D"/>
    <w:rsid w:val="005036DE"/>
    <w:rsid w:val="00517154"/>
    <w:rsid w:val="00522B05"/>
    <w:rsid w:val="00542C5B"/>
    <w:rsid w:val="00552EED"/>
    <w:rsid w:val="00566333"/>
    <w:rsid w:val="005C6352"/>
    <w:rsid w:val="005D0DDE"/>
    <w:rsid w:val="005D5D0B"/>
    <w:rsid w:val="0062012D"/>
    <w:rsid w:val="00622E93"/>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8712F"/>
    <w:rsid w:val="0079230B"/>
    <w:rsid w:val="00797115"/>
    <w:rsid w:val="007A5E44"/>
    <w:rsid w:val="007D18CA"/>
    <w:rsid w:val="007E500C"/>
    <w:rsid w:val="007E7BB4"/>
    <w:rsid w:val="007F055A"/>
    <w:rsid w:val="007F0825"/>
    <w:rsid w:val="007F418B"/>
    <w:rsid w:val="00814801"/>
    <w:rsid w:val="0082407E"/>
    <w:rsid w:val="00826699"/>
    <w:rsid w:val="00895843"/>
    <w:rsid w:val="008B3A86"/>
    <w:rsid w:val="008B4B9C"/>
    <w:rsid w:val="008B534C"/>
    <w:rsid w:val="008E2A5A"/>
    <w:rsid w:val="008F0B0D"/>
    <w:rsid w:val="008F0D83"/>
    <w:rsid w:val="009061F1"/>
    <w:rsid w:val="00911C43"/>
    <w:rsid w:val="009139BF"/>
    <w:rsid w:val="00923E76"/>
    <w:rsid w:val="009448FE"/>
    <w:rsid w:val="00946B23"/>
    <w:rsid w:val="00985CF1"/>
    <w:rsid w:val="00990334"/>
    <w:rsid w:val="009B1D87"/>
    <w:rsid w:val="009C438C"/>
    <w:rsid w:val="009C6CAE"/>
    <w:rsid w:val="009D0DDA"/>
    <w:rsid w:val="009F707F"/>
    <w:rsid w:val="00A02728"/>
    <w:rsid w:val="00A138AA"/>
    <w:rsid w:val="00A14DA0"/>
    <w:rsid w:val="00A43B8E"/>
    <w:rsid w:val="00A44FA9"/>
    <w:rsid w:val="00A45D42"/>
    <w:rsid w:val="00A50AA4"/>
    <w:rsid w:val="00A5217E"/>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56A"/>
    <w:rsid w:val="00B60FDF"/>
    <w:rsid w:val="00B61256"/>
    <w:rsid w:val="00B73A1C"/>
    <w:rsid w:val="00B87DB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33"/>
    <w:rsid w:val="00CB67B6"/>
    <w:rsid w:val="00CC3464"/>
    <w:rsid w:val="00CC557E"/>
    <w:rsid w:val="00CC63E6"/>
    <w:rsid w:val="00CC6DCB"/>
    <w:rsid w:val="00CD008D"/>
    <w:rsid w:val="00CD40C2"/>
    <w:rsid w:val="00CD461B"/>
    <w:rsid w:val="00D1657F"/>
    <w:rsid w:val="00D80D6E"/>
    <w:rsid w:val="00D833FD"/>
    <w:rsid w:val="00D95816"/>
    <w:rsid w:val="00DA09FA"/>
    <w:rsid w:val="00DD00CB"/>
    <w:rsid w:val="00DE6434"/>
    <w:rsid w:val="00E00580"/>
    <w:rsid w:val="00E26639"/>
    <w:rsid w:val="00E30C3C"/>
    <w:rsid w:val="00E42568"/>
    <w:rsid w:val="00E672A4"/>
    <w:rsid w:val="00EB1AD3"/>
    <w:rsid w:val="00EB4BAF"/>
    <w:rsid w:val="00EB5F61"/>
    <w:rsid w:val="00EC294D"/>
    <w:rsid w:val="00ED52B6"/>
    <w:rsid w:val="00EF41E3"/>
    <w:rsid w:val="00F007E2"/>
    <w:rsid w:val="00F118EC"/>
    <w:rsid w:val="00F1274C"/>
    <w:rsid w:val="00F34E01"/>
    <w:rsid w:val="00F37A71"/>
    <w:rsid w:val="00F43CED"/>
    <w:rsid w:val="00F51904"/>
    <w:rsid w:val="00F537E9"/>
    <w:rsid w:val="00F720CF"/>
    <w:rsid w:val="00FB2CA9"/>
    <w:rsid w:val="00FB3B29"/>
    <w:rsid w:val="00FC7773"/>
    <w:rsid w:val="00FD0ECE"/>
    <w:rsid w:val="00FD4624"/>
    <w:rsid w:val="00FE2B7D"/>
    <w:rsid w:val="00FE2C83"/>
    <w:rsid w:val="00FF2DC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25844402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1962421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959</Words>
  <Characters>5471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Utilizator</cp:lastModifiedBy>
  <cp:revision>2</cp:revision>
  <cp:lastPrinted>2020-09-28T20:53:00Z</cp:lastPrinted>
  <dcterms:created xsi:type="dcterms:W3CDTF">2022-02-11T00:16:00Z</dcterms:created>
  <dcterms:modified xsi:type="dcterms:W3CDTF">2022-02-11T00:16:00Z</dcterms:modified>
</cp:coreProperties>
</file>