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theme="majorBidi"/>
          <w:color w:val="0F4761" w:themeColor="accent1" w:themeShade="BF"/>
          <w:sz w:val="28"/>
          <w:szCs w:val="28"/>
        </w:rPr>
        <w:id w:val="296648773"/>
        <w:docPartObj>
          <w:docPartGallery w:val="Cover Pages"/>
          <w:docPartUnique/>
        </w:docPartObj>
      </w:sdtPr>
      <w:sdtContent>
        <w:p w14:paraId="60F34513" w14:textId="2AA7F7B8" w:rsidR="006541DD" w:rsidRDefault="006541DD">
          <w:pPr>
            <w:rPr>
              <w:rFonts w:eastAsiaTheme="majorEastAsia" w:cstheme="majorBidi"/>
              <w:color w:val="0F4761" w:themeColor="accent1" w:themeShade="BF"/>
              <w:sz w:val="28"/>
              <w:szCs w:val="28"/>
            </w:rPr>
          </w:pPr>
          <w:r w:rsidRPr="006541DD">
            <w:rPr>
              <w:rFonts w:eastAsiaTheme="majorEastAsia" w:cstheme="majorBidi"/>
              <w:noProof/>
              <w:color w:val="FFFFFF" w:themeColor="background1"/>
              <w:sz w:val="28"/>
              <w:szCs w:val="28"/>
            </w:rPr>
            <mc:AlternateContent>
              <mc:Choice Requires="wpg">
                <w:drawing>
                  <wp:anchor distT="0" distB="0" distL="114300" distR="114300" simplePos="0" relativeHeight="251660288" behindDoc="0" locked="0" layoutInCell="1" allowOverlap="1" wp14:anchorId="7C0C6646" wp14:editId="7C0614C9">
                    <wp:simplePos x="0" y="0"/>
                    <wp:positionH relativeFrom="page">
                      <wp:align>right</wp:align>
                    </wp:positionH>
                    <wp:positionV relativeFrom="page">
                      <wp:align>top</wp:align>
                    </wp:positionV>
                    <wp:extent cx="7545788" cy="10670650"/>
                    <wp:effectExtent l="0" t="0" r="0" b="0"/>
                    <wp:wrapNone/>
                    <wp:docPr id="11" name="Group 40"/>
                    <wp:cNvGraphicFramePr/>
                    <a:graphic xmlns:a="http://schemas.openxmlformats.org/drawingml/2006/main">
                      <a:graphicData uri="http://schemas.microsoft.com/office/word/2010/wordprocessingGroup">
                        <wpg:wgp>
                          <wpg:cNvGrpSpPr/>
                          <wpg:grpSpPr>
                            <a:xfrm>
                              <a:off x="0" y="0"/>
                              <a:ext cx="7545788" cy="1067065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56"/>
                                      <w:szCs w:val="56"/>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8FE98E6" w14:textId="6B668855" w:rsidR="006541DD" w:rsidRPr="006541DD" w:rsidRDefault="006541DD">
                                      <w:pPr>
                                        <w:pStyle w:val="NoSpacing"/>
                                        <w:spacing w:after="120"/>
                                        <w:rPr>
                                          <w:rFonts w:asciiTheme="majorHAnsi" w:eastAsiaTheme="majorEastAsia" w:hAnsiTheme="majorHAnsi" w:cstheme="majorBidi"/>
                                          <w:color w:val="FFFFFF" w:themeColor="background1"/>
                                          <w:sz w:val="56"/>
                                          <w:szCs w:val="56"/>
                                        </w:rPr>
                                      </w:pPr>
                                      <w:r w:rsidRPr="006541DD">
                                        <w:rPr>
                                          <w:rFonts w:asciiTheme="majorHAnsi" w:eastAsiaTheme="majorEastAsia" w:hAnsiTheme="majorHAnsi" w:cstheme="majorBidi"/>
                                          <w:color w:val="FFFFFF" w:themeColor="background1"/>
                                          <w:sz w:val="56"/>
                                          <w:szCs w:val="56"/>
                                        </w:rPr>
                                        <w:t>Campus Club Management System (CCMS)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A3CA3C4" w14:textId="5437D35E" w:rsidR="006541DD" w:rsidRDefault="006541DD">
                                      <w:pPr>
                                        <w:pStyle w:val="NoSpacing"/>
                                        <w:rPr>
                                          <w:color w:val="FFFFFF" w:themeColor="background1"/>
                                          <w:sz w:val="28"/>
                                          <w:szCs w:val="28"/>
                                        </w:rPr>
                                      </w:pPr>
                                      <w:r>
                                        <w:rPr>
                                          <w:color w:val="FFFFFF" w:themeColor="background1"/>
                                          <w:sz w:val="28"/>
                                          <w:szCs w:val="28"/>
                                        </w:rPr>
                                        <w:t>Database Design and Implementation Report</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CFB778E" w14:textId="66FBC894" w:rsidR="006541DD" w:rsidRDefault="006541DD">
                                      <w:pPr>
                                        <w:pStyle w:val="NoSpacing"/>
                                        <w:rPr>
                                          <w:color w:val="FFFFFF" w:themeColor="background1"/>
                                          <w:sz w:val="32"/>
                                          <w:szCs w:val="32"/>
                                        </w:rPr>
                                      </w:pPr>
                                      <w:r>
                                        <w:rPr>
                                          <w:color w:val="FFFFFF" w:themeColor="background1"/>
                                          <w:sz w:val="32"/>
                                          <w:szCs w:val="32"/>
                                        </w:rPr>
                                        <w:t>Tyler Bate (2304031)</w:t>
                                      </w:r>
                                    </w:p>
                                  </w:sdtContent>
                                </w:sdt>
                                <w:p w14:paraId="562683D6" w14:textId="670C284A" w:rsidR="006541DD"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251D22">
                                        <w:rPr>
                                          <w:caps/>
                                          <w:color w:val="FFFFFF" w:themeColor="background1"/>
                                          <w:sz w:val="18"/>
                                          <w:szCs w:val="18"/>
                                        </w:rPr>
                                        <w:t xml:space="preserve">     </w:t>
                                      </w:r>
                                    </w:sdtContent>
                                  </w:sdt>
                                  <w:r w:rsidR="006541DD">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6541DD">
                                        <w:rPr>
                                          <w:color w:val="FFFFFF" w:themeColor="background1"/>
                                          <w:sz w:val="18"/>
                                          <w:szCs w:val="18"/>
                                        </w:rPr>
                                        <w:t>Database and App Development</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C0C6646" id="Group 40" o:spid="_x0000_s1026" style="position:absolute;margin-left:542.95pt;margin-top:0;width:594.15pt;height:840.2pt;z-index:251660288;mso-position-horizontal:right;mso-position-horizontal-relative:page;mso-position-vertical:top;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56"/>
                                <w:szCs w:val="56"/>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8FE98E6" w14:textId="6B668855" w:rsidR="006541DD" w:rsidRPr="006541DD" w:rsidRDefault="006541DD">
                                <w:pPr>
                                  <w:pStyle w:val="NoSpacing"/>
                                  <w:spacing w:after="120"/>
                                  <w:rPr>
                                    <w:rFonts w:asciiTheme="majorHAnsi" w:eastAsiaTheme="majorEastAsia" w:hAnsiTheme="majorHAnsi" w:cstheme="majorBidi"/>
                                    <w:color w:val="FFFFFF" w:themeColor="background1"/>
                                    <w:sz w:val="56"/>
                                    <w:szCs w:val="56"/>
                                  </w:rPr>
                                </w:pPr>
                                <w:r w:rsidRPr="006541DD">
                                  <w:rPr>
                                    <w:rFonts w:asciiTheme="majorHAnsi" w:eastAsiaTheme="majorEastAsia" w:hAnsiTheme="majorHAnsi" w:cstheme="majorBidi"/>
                                    <w:color w:val="FFFFFF" w:themeColor="background1"/>
                                    <w:sz w:val="56"/>
                                    <w:szCs w:val="56"/>
                                  </w:rPr>
                                  <w:t>Campus Club Management System (CCMS)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A3CA3C4" w14:textId="5437D35E" w:rsidR="006541DD" w:rsidRDefault="006541DD">
                                <w:pPr>
                                  <w:pStyle w:val="NoSpacing"/>
                                  <w:rPr>
                                    <w:color w:val="FFFFFF" w:themeColor="background1"/>
                                    <w:sz w:val="28"/>
                                    <w:szCs w:val="28"/>
                                  </w:rPr>
                                </w:pPr>
                                <w:r>
                                  <w:rPr>
                                    <w:color w:val="FFFFFF" w:themeColor="background1"/>
                                    <w:sz w:val="28"/>
                                    <w:szCs w:val="28"/>
                                  </w:rPr>
                                  <w:t>Database Design and Implementation Report</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CFB778E" w14:textId="66FBC894" w:rsidR="006541DD" w:rsidRDefault="006541DD">
                                <w:pPr>
                                  <w:pStyle w:val="NoSpacing"/>
                                  <w:rPr>
                                    <w:color w:val="FFFFFF" w:themeColor="background1"/>
                                    <w:sz w:val="32"/>
                                    <w:szCs w:val="32"/>
                                  </w:rPr>
                                </w:pPr>
                                <w:r>
                                  <w:rPr>
                                    <w:color w:val="FFFFFF" w:themeColor="background1"/>
                                    <w:sz w:val="32"/>
                                    <w:szCs w:val="32"/>
                                  </w:rPr>
                                  <w:t>Tyler Bate (2304031)</w:t>
                                </w:r>
                              </w:p>
                            </w:sdtContent>
                          </w:sdt>
                          <w:p w14:paraId="562683D6" w14:textId="670C284A" w:rsidR="006541DD"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251D22">
                                  <w:rPr>
                                    <w:caps/>
                                    <w:color w:val="FFFFFF" w:themeColor="background1"/>
                                    <w:sz w:val="18"/>
                                    <w:szCs w:val="18"/>
                                  </w:rPr>
                                  <w:t xml:space="preserve">     </w:t>
                                </w:r>
                              </w:sdtContent>
                            </w:sdt>
                            <w:r w:rsidR="006541DD">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6541DD">
                                  <w:rPr>
                                    <w:color w:val="FFFFFF" w:themeColor="background1"/>
                                    <w:sz w:val="18"/>
                                    <w:szCs w:val="18"/>
                                  </w:rPr>
                                  <w:t>Database and App Development</w:t>
                                </w:r>
                              </w:sdtContent>
                            </w:sdt>
                          </w:p>
                        </w:txbxContent>
                      </v:textbox>
                    </v:shape>
                    <w10:wrap anchorx="page" anchory="page"/>
                  </v:group>
                </w:pict>
              </mc:Fallback>
            </mc:AlternateContent>
          </w:r>
          <w:r>
            <w:rPr>
              <w:rFonts w:eastAsiaTheme="majorEastAsia" w:cstheme="majorBidi"/>
              <w:color w:val="0F4761" w:themeColor="accent1" w:themeShade="BF"/>
              <w:sz w:val="28"/>
              <w:szCs w:val="28"/>
            </w:rPr>
            <w:br w:type="page"/>
          </w:r>
        </w:p>
      </w:sdtContent>
    </w:sdt>
    <w:sdt>
      <w:sdtPr>
        <w:rPr>
          <w:rFonts w:asciiTheme="minorHAnsi" w:eastAsiaTheme="minorHAnsi" w:hAnsiTheme="minorHAnsi" w:cstheme="minorBidi"/>
          <w:color w:val="auto"/>
          <w:kern w:val="2"/>
          <w:sz w:val="24"/>
          <w:szCs w:val="24"/>
          <w:lang w:val="en-GB"/>
          <w14:ligatures w14:val="standardContextual"/>
        </w:rPr>
        <w:id w:val="1394387024"/>
        <w:docPartObj>
          <w:docPartGallery w:val="Table of Contents"/>
          <w:docPartUnique/>
        </w:docPartObj>
      </w:sdtPr>
      <w:sdtEndPr>
        <w:rPr>
          <w:rFonts w:ascii="Times New Roman" w:hAnsi="Times New Roman" w:cs="Times New Roman"/>
          <w:b/>
          <w:bCs/>
          <w:noProof/>
        </w:rPr>
      </w:sdtEndPr>
      <w:sdtContent>
        <w:p w14:paraId="2A2979A0" w14:textId="27FCD544" w:rsidR="006541DD" w:rsidRPr="006541DD" w:rsidRDefault="006541DD">
          <w:pPr>
            <w:pStyle w:val="TOCHeading"/>
            <w:rPr>
              <w:rFonts w:ascii="Times New Roman" w:hAnsi="Times New Roman" w:cs="Times New Roman"/>
            </w:rPr>
          </w:pPr>
          <w:r w:rsidRPr="006541DD">
            <w:rPr>
              <w:rFonts w:ascii="Times New Roman" w:hAnsi="Times New Roman" w:cs="Times New Roman"/>
            </w:rPr>
            <w:t>Contents</w:t>
          </w:r>
        </w:p>
        <w:p w14:paraId="6273F9CF" w14:textId="019D4684" w:rsidR="006541DD" w:rsidRPr="006541DD" w:rsidRDefault="006541DD">
          <w:pPr>
            <w:pStyle w:val="TOC3"/>
            <w:tabs>
              <w:tab w:val="right" w:leader="dot" w:pos="9016"/>
            </w:tabs>
            <w:rPr>
              <w:rFonts w:ascii="Times New Roman" w:hAnsi="Times New Roman" w:cs="Times New Roman"/>
              <w:noProof/>
            </w:rPr>
          </w:pPr>
          <w:r w:rsidRPr="006541DD">
            <w:rPr>
              <w:rFonts w:ascii="Times New Roman" w:hAnsi="Times New Roman" w:cs="Times New Roman"/>
            </w:rPr>
            <w:fldChar w:fldCharType="begin"/>
          </w:r>
          <w:r w:rsidRPr="006541DD">
            <w:rPr>
              <w:rFonts w:ascii="Times New Roman" w:hAnsi="Times New Roman" w:cs="Times New Roman"/>
            </w:rPr>
            <w:instrText xml:space="preserve"> TOC \o "1-3" \h \z \u </w:instrText>
          </w:r>
          <w:r w:rsidRPr="006541DD">
            <w:rPr>
              <w:rFonts w:ascii="Times New Roman" w:hAnsi="Times New Roman" w:cs="Times New Roman"/>
            </w:rPr>
            <w:fldChar w:fldCharType="separate"/>
          </w:r>
          <w:hyperlink w:anchor="_Toc219307873" w:history="1">
            <w:r w:rsidRPr="006541DD">
              <w:rPr>
                <w:rStyle w:val="Hyperlink"/>
                <w:rFonts w:ascii="Times New Roman" w:hAnsi="Times New Roman" w:cs="Times New Roman"/>
                <w:noProof/>
              </w:rPr>
              <w:t>1. Introduction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_Toc219307873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1</w:t>
            </w:r>
            <w:r w:rsidRPr="006541DD">
              <w:rPr>
                <w:rFonts w:ascii="Times New Roman" w:hAnsi="Times New Roman" w:cs="Times New Roman"/>
                <w:noProof/>
                <w:webHidden/>
              </w:rPr>
              <w:fldChar w:fldCharType="end"/>
            </w:r>
          </w:hyperlink>
        </w:p>
        <w:p w14:paraId="164366D9" w14:textId="6175E83B" w:rsidR="006541DD" w:rsidRPr="006541DD" w:rsidRDefault="006541DD">
          <w:pPr>
            <w:pStyle w:val="TOC3"/>
            <w:tabs>
              <w:tab w:val="right" w:leader="dot" w:pos="9016"/>
            </w:tabs>
            <w:rPr>
              <w:rFonts w:ascii="Times New Roman" w:hAnsi="Times New Roman" w:cs="Times New Roman"/>
              <w:noProof/>
            </w:rPr>
          </w:pPr>
          <w:hyperlink w:anchor="_Toc219307874" w:history="1">
            <w:r w:rsidRPr="006541DD">
              <w:rPr>
                <w:rStyle w:val="Hyperlink"/>
                <w:rFonts w:ascii="Times New Roman" w:hAnsi="Times New Roman" w:cs="Times New Roman"/>
                <w:noProof/>
              </w:rPr>
              <w:t>2. Database Design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_Toc219307874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1</w:t>
            </w:r>
            <w:r w:rsidRPr="006541DD">
              <w:rPr>
                <w:rFonts w:ascii="Times New Roman" w:hAnsi="Times New Roman" w:cs="Times New Roman"/>
                <w:noProof/>
                <w:webHidden/>
              </w:rPr>
              <w:fldChar w:fldCharType="end"/>
            </w:r>
          </w:hyperlink>
        </w:p>
        <w:p w14:paraId="32CD54D8" w14:textId="5568A4FF" w:rsidR="006541DD" w:rsidRPr="006541DD" w:rsidRDefault="006541DD">
          <w:pPr>
            <w:pStyle w:val="TOC3"/>
            <w:tabs>
              <w:tab w:val="right" w:leader="dot" w:pos="9016"/>
            </w:tabs>
            <w:rPr>
              <w:rFonts w:ascii="Times New Roman" w:hAnsi="Times New Roman" w:cs="Times New Roman"/>
              <w:noProof/>
            </w:rPr>
          </w:pPr>
          <w:hyperlink w:anchor="_Toc219307875" w:history="1">
            <w:r w:rsidRPr="006541DD">
              <w:rPr>
                <w:rStyle w:val="Hyperlink"/>
                <w:rFonts w:ascii="Times New Roman" w:hAnsi="Times New Roman" w:cs="Times New Roman"/>
                <w:noProof/>
              </w:rPr>
              <w:t>2.1 Entities and Relationships</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_Toc219307875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2</w:t>
            </w:r>
            <w:r w:rsidRPr="006541DD">
              <w:rPr>
                <w:rFonts w:ascii="Times New Roman" w:hAnsi="Times New Roman" w:cs="Times New Roman"/>
                <w:noProof/>
                <w:webHidden/>
              </w:rPr>
              <w:fldChar w:fldCharType="end"/>
            </w:r>
          </w:hyperlink>
        </w:p>
        <w:p w14:paraId="0A3CBD49" w14:textId="3F7C14A5" w:rsidR="006541DD" w:rsidRPr="006541DD" w:rsidRDefault="006541DD">
          <w:pPr>
            <w:pStyle w:val="TOC3"/>
            <w:tabs>
              <w:tab w:val="right" w:leader="dot" w:pos="9016"/>
            </w:tabs>
            <w:rPr>
              <w:rFonts w:ascii="Times New Roman" w:hAnsi="Times New Roman" w:cs="Times New Roman"/>
              <w:noProof/>
            </w:rPr>
          </w:pPr>
          <w:hyperlink w:anchor="_Toc219307876" w:history="1">
            <w:r w:rsidRPr="006541DD">
              <w:rPr>
                <w:rStyle w:val="Hyperlink"/>
                <w:rFonts w:ascii="Times New Roman" w:hAnsi="Times New Roman" w:cs="Times New Roman"/>
                <w:noProof/>
              </w:rPr>
              <w:t>2.2 Normalisation and Design Decisions</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_Toc219307876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3</w:t>
            </w:r>
            <w:r w:rsidRPr="006541DD">
              <w:rPr>
                <w:rFonts w:ascii="Times New Roman" w:hAnsi="Times New Roman" w:cs="Times New Roman"/>
                <w:noProof/>
                <w:webHidden/>
              </w:rPr>
              <w:fldChar w:fldCharType="end"/>
            </w:r>
          </w:hyperlink>
        </w:p>
        <w:p w14:paraId="573652B0" w14:textId="6A7129B9" w:rsidR="006541DD" w:rsidRPr="006541DD" w:rsidRDefault="006541DD">
          <w:pPr>
            <w:pStyle w:val="TOC3"/>
            <w:tabs>
              <w:tab w:val="right" w:leader="dot" w:pos="9016"/>
            </w:tabs>
            <w:rPr>
              <w:rFonts w:ascii="Times New Roman" w:hAnsi="Times New Roman" w:cs="Times New Roman"/>
              <w:noProof/>
            </w:rPr>
          </w:pPr>
          <w:hyperlink w:anchor="_Toc219307877" w:history="1">
            <w:r w:rsidRPr="006541DD">
              <w:rPr>
                <w:rStyle w:val="Hyperlink"/>
                <w:rFonts w:ascii="Times New Roman" w:hAnsi="Times New Roman" w:cs="Times New Roman"/>
                <w:noProof/>
              </w:rPr>
              <w:t>3. Implementation Documentation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_Toc219307877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3</w:t>
            </w:r>
            <w:r w:rsidRPr="006541DD">
              <w:rPr>
                <w:rFonts w:ascii="Times New Roman" w:hAnsi="Times New Roman" w:cs="Times New Roman"/>
                <w:noProof/>
                <w:webHidden/>
              </w:rPr>
              <w:fldChar w:fldCharType="end"/>
            </w:r>
          </w:hyperlink>
        </w:p>
        <w:p w14:paraId="5A0F1A7B" w14:textId="376B0B9D" w:rsidR="006541DD" w:rsidRPr="006541DD" w:rsidRDefault="006541DD">
          <w:pPr>
            <w:pStyle w:val="TOC3"/>
            <w:tabs>
              <w:tab w:val="right" w:leader="dot" w:pos="9016"/>
            </w:tabs>
            <w:rPr>
              <w:rFonts w:ascii="Times New Roman" w:hAnsi="Times New Roman" w:cs="Times New Roman"/>
              <w:noProof/>
            </w:rPr>
          </w:pPr>
          <w:hyperlink w:anchor="_Toc219307878" w:history="1">
            <w:r w:rsidRPr="006541DD">
              <w:rPr>
                <w:rStyle w:val="Hyperlink"/>
                <w:rFonts w:ascii="Times New Roman" w:hAnsi="Times New Roman" w:cs="Times New Roman"/>
                <w:noProof/>
              </w:rPr>
              <w:t>3.1 Table Creation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_Toc219307878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3</w:t>
            </w:r>
            <w:r w:rsidRPr="006541DD">
              <w:rPr>
                <w:rFonts w:ascii="Times New Roman" w:hAnsi="Times New Roman" w:cs="Times New Roman"/>
                <w:noProof/>
                <w:webHidden/>
              </w:rPr>
              <w:fldChar w:fldCharType="end"/>
            </w:r>
          </w:hyperlink>
        </w:p>
        <w:p w14:paraId="1077B3C8" w14:textId="1B65B658" w:rsidR="006541DD" w:rsidRPr="006541DD" w:rsidRDefault="006541DD">
          <w:pPr>
            <w:pStyle w:val="TOC3"/>
            <w:tabs>
              <w:tab w:val="right" w:leader="dot" w:pos="9016"/>
            </w:tabs>
            <w:rPr>
              <w:rFonts w:ascii="Times New Roman" w:hAnsi="Times New Roman" w:cs="Times New Roman"/>
              <w:noProof/>
            </w:rPr>
          </w:pPr>
          <w:hyperlink w:anchor="_Toc219307879" w:history="1">
            <w:r w:rsidRPr="006541DD">
              <w:rPr>
                <w:rStyle w:val="Hyperlink"/>
                <w:rFonts w:ascii="Times New Roman" w:hAnsi="Times New Roman" w:cs="Times New Roman"/>
                <w:noProof/>
              </w:rPr>
              <w:t>3.2 Constraint Implementation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_Toc219307879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3</w:t>
            </w:r>
            <w:r w:rsidRPr="006541DD">
              <w:rPr>
                <w:rFonts w:ascii="Times New Roman" w:hAnsi="Times New Roman" w:cs="Times New Roman"/>
                <w:noProof/>
                <w:webHidden/>
              </w:rPr>
              <w:fldChar w:fldCharType="end"/>
            </w:r>
          </w:hyperlink>
        </w:p>
        <w:p w14:paraId="5B38C3FD" w14:textId="3273A16D" w:rsidR="006541DD" w:rsidRPr="006541DD" w:rsidRDefault="006541DD">
          <w:pPr>
            <w:pStyle w:val="TOC3"/>
            <w:tabs>
              <w:tab w:val="right" w:leader="dot" w:pos="9016"/>
            </w:tabs>
            <w:rPr>
              <w:rFonts w:ascii="Times New Roman" w:hAnsi="Times New Roman" w:cs="Times New Roman"/>
              <w:noProof/>
            </w:rPr>
          </w:pPr>
          <w:hyperlink w:anchor="_Toc219307880" w:history="1">
            <w:r w:rsidRPr="006541DD">
              <w:rPr>
                <w:rStyle w:val="Hyperlink"/>
                <w:rFonts w:ascii="Times New Roman" w:hAnsi="Times New Roman" w:cs="Times New Roman"/>
                <w:noProof/>
              </w:rPr>
              <w:t>3.3 Sample Data Insertion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_Toc219307880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4</w:t>
            </w:r>
            <w:r w:rsidRPr="006541DD">
              <w:rPr>
                <w:rFonts w:ascii="Times New Roman" w:hAnsi="Times New Roman" w:cs="Times New Roman"/>
                <w:noProof/>
                <w:webHidden/>
              </w:rPr>
              <w:fldChar w:fldCharType="end"/>
            </w:r>
          </w:hyperlink>
        </w:p>
        <w:p w14:paraId="2BC3B3ED" w14:textId="647D492B" w:rsidR="006541DD" w:rsidRPr="006541DD" w:rsidRDefault="006541DD">
          <w:pPr>
            <w:pStyle w:val="TOC3"/>
            <w:tabs>
              <w:tab w:val="right" w:leader="dot" w:pos="9016"/>
            </w:tabs>
            <w:rPr>
              <w:rFonts w:ascii="Times New Roman" w:hAnsi="Times New Roman" w:cs="Times New Roman"/>
              <w:noProof/>
            </w:rPr>
          </w:pPr>
          <w:hyperlink w:anchor="_Toc219307881" w:history="1">
            <w:r w:rsidRPr="006541DD">
              <w:rPr>
                <w:rStyle w:val="Hyperlink"/>
                <w:rFonts w:ascii="Times New Roman" w:hAnsi="Times New Roman" w:cs="Times New Roman"/>
                <w:noProof/>
              </w:rPr>
              <w:t>3.4 Trigger and Stored Procedure Execution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_Toc219307881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4</w:t>
            </w:r>
            <w:r w:rsidRPr="006541DD">
              <w:rPr>
                <w:rFonts w:ascii="Times New Roman" w:hAnsi="Times New Roman" w:cs="Times New Roman"/>
                <w:noProof/>
                <w:webHidden/>
              </w:rPr>
              <w:fldChar w:fldCharType="end"/>
            </w:r>
          </w:hyperlink>
        </w:p>
        <w:p w14:paraId="0DDA5DF9" w14:textId="2AB40E79" w:rsidR="006541DD" w:rsidRPr="006541DD" w:rsidRDefault="006541DD">
          <w:pPr>
            <w:pStyle w:val="TOC3"/>
            <w:tabs>
              <w:tab w:val="right" w:leader="dot" w:pos="9016"/>
            </w:tabs>
            <w:rPr>
              <w:rFonts w:ascii="Times New Roman" w:hAnsi="Times New Roman" w:cs="Times New Roman"/>
              <w:noProof/>
            </w:rPr>
          </w:pPr>
          <w:hyperlink w:anchor="_Toc219307882" w:history="1">
            <w:r w:rsidRPr="006541DD">
              <w:rPr>
                <w:rStyle w:val="Hyperlink"/>
                <w:rFonts w:ascii="Times New Roman" w:hAnsi="Times New Roman" w:cs="Times New Roman"/>
                <w:noProof/>
              </w:rPr>
              <w:t>4. Stored Procedures and Transactional Scenario</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_Toc219307882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5</w:t>
            </w:r>
            <w:r w:rsidRPr="006541DD">
              <w:rPr>
                <w:rFonts w:ascii="Times New Roman" w:hAnsi="Times New Roman" w:cs="Times New Roman"/>
                <w:noProof/>
                <w:webHidden/>
              </w:rPr>
              <w:fldChar w:fldCharType="end"/>
            </w:r>
          </w:hyperlink>
        </w:p>
        <w:p w14:paraId="0D53C8E4" w14:textId="72308125" w:rsidR="006541DD" w:rsidRPr="006541DD" w:rsidRDefault="006541DD">
          <w:pPr>
            <w:pStyle w:val="TOC3"/>
            <w:tabs>
              <w:tab w:val="right" w:leader="dot" w:pos="9016"/>
            </w:tabs>
            <w:rPr>
              <w:rFonts w:ascii="Times New Roman" w:hAnsi="Times New Roman" w:cs="Times New Roman"/>
              <w:noProof/>
            </w:rPr>
          </w:pPr>
          <w:hyperlink w:anchor="_Toc219307883" w:history="1">
            <w:r w:rsidRPr="006541DD">
              <w:rPr>
                <w:rStyle w:val="Hyperlink"/>
                <w:rFonts w:ascii="Times New Roman" w:hAnsi="Times New Roman" w:cs="Times New Roman"/>
                <w:noProof/>
              </w:rPr>
              <w:t>4.1 CRUD Stored Procedures</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_Toc219307883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5</w:t>
            </w:r>
            <w:r w:rsidRPr="006541DD">
              <w:rPr>
                <w:rFonts w:ascii="Times New Roman" w:hAnsi="Times New Roman" w:cs="Times New Roman"/>
                <w:noProof/>
                <w:webHidden/>
              </w:rPr>
              <w:fldChar w:fldCharType="end"/>
            </w:r>
          </w:hyperlink>
        </w:p>
        <w:p w14:paraId="624E857A" w14:textId="68C7C8D3" w:rsidR="006541DD" w:rsidRPr="006541DD" w:rsidRDefault="006541DD">
          <w:pPr>
            <w:pStyle w:val="TOC3"/>
            <w:tabs>
              <w:tab w:val="right" w:leader="dot" w:pos="9016"/>
            </w:tabs>
            <w:rPr>
              <w:rFonts w:ascii="Times New Roman" w:hAnsi="Times New Roman" w:cs="Times New Roman"/>
              <w:noProof/>
            </w:rPr>
          </w:pPr>
          <w:hyperlink w:anchor="_Toc219307884" w:history="1">
            <w:r w:rsidRPr="006541DD">
              <w:rPr>
                <w:rStyle w:val="Hyperlink"/>
                <w:rFonts w:ascii="Times New Roman" w:hAnsi="Times New Roman" w:cs="Times New Roman"/>
                <w:noProof/>
              </w:rPr>
              <w:t>4.2 Transactional Scenario</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_Toc219307884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6</w:t>
            </w:r>
            <w:r w:rsidRPr="006541DD">
              <w:rPr>
                <w:rFonts w:ascii="Times New Roman" w:hAnsi="Times New Roman" w:cs="Times New Roman"/>
                <w:noProof/>
                <w:webHidden/>
              </w:rPr>
              <w:fldChar w:fldCharType="end"/>
            </w:r>
          </w:hyperlink>
        </w:p>
        <w:p w14:paraId="7963916D" w14:textId="1072E9C0" w:rsidR="006541DD" w:rsidRPr="006541DD" w:rsidRDefault="006541DD">
          <w:pPr>
            <w:pStyle w:val="TOC3"/>
            <w:tabs>
              <w:tab w:val="right" w:leader="dot" w:pos="9016"/>
            </w:tabs>
            <w:rPr>
              <w:rFonts w:ascii="Times New Roman" w:hAnsi="Times New Roman" w:cs="Times New Roman"/>
              <w:noProof/>
            </w:rPr>
          </w:pPr>
          <w:hyperlink w:anchor="_Toc219307885" w:history="1">
            <w:r w:rsidRPr="006541DD">
              <w:rPr>
                <w:rStyle w:val="Hyperlink"/>
                <w:rFonts w:ascii="Times New Roman" w:hAnsi="Times New Roman" w:cs="Times New Roman"/>
                <w:noProof/>
              </w:rPr>
              <w:t>5. Performance Tuning Enhancement</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_Toc219307885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6</w:t>
            </w:r>
            <w:r w:rsidRPr="006541DD">
              <w:rPr>
                <w:rFonts w:ascii="Times New Roman" w:hAnsi="Times New Roman" w:cs="Times New Roman"/>
                <w:noProof/>
                <w:webHidden/>
              </w:rPr>
              <w:fldChar w:fldCharType="end"/>
            </w:r>
          </w:hyperlink>
        </w:p>
        <w:p w14:paraId="7BCF0951" w14:textId="37F5CD45" w:rsidR="006541DD" w:rsidRPr="006541DD" w:rsidRDefault="006541DD">
          <w:pPr>
            <w:pStyle w:val="TOC3"/>
            <w:tabs>
              <w:tab w:val="right" w:leader="dot" w:pos="9016"/>
            </w:tabs>
            <w:rPr>
              <w:rFonts w:ascii="Times New Roman" w:hAnsi="Times New Roman" w:cs="Times New Roman"/>
              <w:noProof/>
            </w:rPr>
          </w:pPr>
          <w:hyperlink w:anchor="_Toc219307886" w:history="1">
            <w:r w:rsidRPr="006541DD">
              <w:rPr>
                <w:rStyle w:val="Hyperlink"/>
                <w:rFonts w:ascii="Times New Roman" w:hAnsi="Times New Roman" w:cs="Times New Roman"/>
                <w:noProof/>
              </w:rPr>
              <w:t>5.1 Indexing Strategy</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_Toc219307886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6</w:t>
            </w:r>
            <w:r w:rsidRPr="006541DD">
              <w:rPr>
                <w:rFonts w:ascii="Times New Roman" w:hAnsi="Times New Roman" w:cs="Times New Roman"/>
                <w:noProof/>
                <w:webHidden/>
              </w:rPr>
              <w:fldChar w:fldCharType="end"/>
            </w:r>
          </w:hyperlink>
        </w:p>
        <w:p w14:paraId="50A5590B" w14:textId="3DA02BA3" w:rsidR="006541DD" w:rsidRPr="006541DD" w:rsidRDefault="006541DD">
          <w:pPr>
            <w:pStyle w:val="TOC3"/>
            <w:tabs>
              <w:tab w:val="right" w:leader="dot" w:pos="9016"/>
            </w:tabs>
            <w:rPr>
              <w:rFonts w:ascii="Times New Roman" w:hAnsi="Times New Roman" w:cs="Times New Roman"/>
              <w:noProof/>
            </w:rPr>
          </w:pPr>
          <w:hyperlink w:anchor="_Toc219307887" w:history="1">
            <w:r w:rsidRPr="006541DD">
              <w:rPr>
                <w:rStyle w:val="Hyperlink"/>
                <w:rFonts w:ascii="Times New Roman" w:hAnsi="Times New Roman" w:cs="Times New Roman"/>
                <w:noProof/>
              </w:rPr>
              <w:t>5.2 Performance Benefits</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_Toc219307887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7</w:t>
            </w:r>
            <w:r w:rsidRPr="006541DD">
              <w:rPr>
                <w:rFonts w:ascii="Times New Roman" w:hAnsi="Times New Roman" w:cs="Times New Roman"/>
                <w:noProof/>
                <w:webHidden/>
              </w:rPr>
              <w:fldChar w:fldCharType="end"/>
            </w:r>
          </w:hyperlink>
        </w:p>
        <w:p w14:paraId="7255D522" w14:textId="36C442D9" w:rsidR="006541DD" w:rsidRPr="006541DD" w:rsidRDefault="006541DD">
          <w:pPr>
            <w:pStyle w:val="TOC3"/>
            <w:tabs>
              <w:tab w:val="right" w:leader="dot" w:pos="9016"/>
            </w:tabs>
            <w:rPr>
              <w:rFonts w:ascii="Times New Roman" w:hAnsi="Times New Roman" w:cs="Times New Roman"/>
              <w:noProof/>
            </w:rPr>
          </w:pPr>
          <w:hyperlink w:anchor="_Toc219307888" w:history="1">
            <w:r w:rsidRPr="006541DD">
              <w:rPr>
                <w:rStyle w:val="Hyperlink"/>
                <w:rFonts w:ascii="Times New Roman" w:hAnsi="Times New Roman" w:cs="Times New Roman"/>
                <w:noProof/>
              </w:rPr>
              <w:t>6. Conclusion and Reflection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_Toc219307888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7</w:t>
            </w:r>
            <w:r w:rsidRPr="006541DD">
              <w:rPr>
                <w:rFonts w:ascii="Times New Roman" w:hAnsi="Times New Roman" w:cs="Times New Roman"/>
                <w:noProof/>
                <w:webHidden/>
              </w:rPr>
              <w:fldChar w:fldCharType="end"/>
            </w:r>
          </w:hyperlink>
        </w:p>
        <w:p w14:paraId="61DE66E5" w14:textId="55C43A0F" w:rsidR="006541DD" w:rsidRPr="006541DD" w:rsidRDefault="006541DD">
          <w:pPr>
            <w:pStyle w:val="TOC3"/>
            <w:tabs>
              <w:tab w:val="right" w:leader="dot" w:pos="9016"/>
            </w:tabs>
            <w:rPr>
              <w:rFonts w:ascii="Times New Roman" w:hAnsi="Times New Roman" w:cs="Times New Roman"/>
              <w:noProof/>
            </w:rPr>
          </w:pPr>
          <w:hyperlink w:anchor="_Toc219307889" w:history="1">
            <w:r w:rsidRPr="006541DD">
              <w:rPr>
                <w:rStyle w:val="Hyperlink"/>
                <w:rFonts w:ascii="Times New Roman" w:hAnsi="Times New Roman" w:cs="Times New Roman"/>
                <w:noProof/>
              </w:rPr>
              <w:t>7. References</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_Toc219307889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8</w:t>
            </w:r>
            <w:r w:rsidRPr="006541DD">
              <w:rPr>
                <w:rFonts w:ascii="Times New Roman" w:hAnsi="Times New Roman" w:cs="Times New Roman"/>
                <w:noProof/>
                <w:webHidden/>
              </w:rPr>
              <w:fldChar w:fldCharType="end"/>
            </w:r>
          </w:hyperlink>
        </w:p>
        <w:p w14:paraId="142BB077" w14:textId="63F42358" w:rsidR="006541DD" w:rsidRPr="006541DD" w:rsidRDefault="006541DD">
          <w:pPr>
            <w:rPr>
              <w:rFonts w:ascii="Times New Roman" w:hAnsi="Times New Roman" w:cs="Times New Roman"/>
            </w:rPr>
          </w:pPr>
          <w:r w:rsidRPr="006541DD">
            <w:rPr>
              <w:rFonts w:ascii="Times New Roman" w:hAnsi="Times New Roman" w:cs="Times New Roman"/>
              <w:b/>
              <w:bCs/>
              <w:noProof/>
            </w:rPr>
            <w:fldChar w:fldCharType="end"/>
          </w:r>
        </w:p>
      </w:sdtContent>
    </w:sdt>
    <w:p w14:paraId="72A72891" w14:textId="4BC802E0" w:rsidR="008D6005" w:rsidRPr="00860CD1" w:rsidRDefault="008D6005" w:rsidP="008D6005">
      <w:pPr>
        <w:rPr>
          <w:rFonts w:ascii="Times New Roman" w:hAnsi="Times New Roman" w:cs="Times New Roman"/>
        </w:rPr>
      </w:pPr>
    </w:p>
    <w:p w14:paraId="73A98E28" w14:textId="3B0862ED" w:rsidR="008D6005" w:rsidRPr="006541DD" w:rsidRDefault="008D6005" w:rsidP="008D6005">
      <w:pPr>
        <w:rPr>
          <w:rFonts w:ascii="Times New Roman" w:hAnsi="Times New Roman" w:cs="Times New Roman"/>
        </w:rPr>
      </w:pPr>
    </w:p>
    <w:p w14:paraId="4ABF8440" w14:textId="77777777" w:rsidR="008D6005" w:rsidRPr="006541DD" w:rsidRDefault="008D6005" w:rsidP="006541DD">
      <w:pPr>
        <w:pStyle w:val="Heading3"/>
        <w:rPr>
          <w:rFonts w:ascii="Times New Roman" w:hAnsi="Times New Roman" w:cs="Times New Roman"/>
        </w:rPr>
      </w:pPr>
      <w:bookmarkStart w:id="0" w:name="_Toc219307873"/>
      <w:r w:rsidRPr="006541DD">
        <w:rPr>
          <w:rFonts w:ascii="Times New Roman" w:hAnsi="Times New Roman" w:cs="Times New Roman"/>
        </w:rPr>
        <w:t>1. Introduction</w:t>
      </w:r>
      <w:bookmarkEnd w:id="0"/>
    </w:p>
    <w:p w14:paraId="7B040B20"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The Students' Union contributes significantly to the quality of student life by sponsoring a diverse range of clubs and organisations, including intellectual, cultural, and sporting activities. These clubs rely on precise membership records, well-organised event management, and effective member communication. However, the Students' Union's existing system is mainly based on paper data and disconnected spreadsheets. This disjointed approach makes it difficult to assess student involvement, manage memberships effectively, and maintain data veracity across numerous activities.</w:t>
      </w:r>
    </w:p>
    <w:p w14:paraId="5C5DF9C4"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The Campus Club Management System (CCMS) was created to overcome these issues by implementing a centralised relational database with MySQL. The fundamental goal of the CCMS is to enhance data integrity, decrease redundancy, and facilitate efficient data storage and retrieval. This report describes the design and implementation of the CCMS database and assesses how well the final solution fits the functional and technical objectives described in the case study brief.</w:t>
      </w:r>
    </w:p>
    <w:p w14:paraId="43C36CD7" w14:textId="1AA9CA56" w:rsidR="00641ADD" w:rsidRPr="006541DD" w:rsidRDefault="00641ADD" w:rsidP="006541DD">
      <w:pPr>
        <w:pStyle w:val="Heading3"/>
        <w:rPr>
          <w:rFonts w:ascii="Times New Roman" w:hAnsi="Times New Roman" w:cs="Times New Roman"/>
        </w:rPr>
      </w:pPr>
      <w:bookmarkStart w:id="1" w:name="_Toc219307874"/>
      <w:r w:rsidRPr="006541DD">
        <w:rPr>
          <w:rFonts w:ascii="Times New Roman" w:hAnsi="Times New Roman" w:cs="Times New Roman"/>
        </w:rPr>
        <w:lastRenderedPageBreak/>
        <w:t>2. Database Design</w:t>
      </w:r>
      <w:bookmarkEnd w:id="1"/>
    </w:p>
    <w:p w14:paraId="1EF63227"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The CCMS database was built on a relational format to ensure scalability, consistency, and long-term maintenance. A relational method was chosen because it allows data to be organised into well-defined tables, with relationships enforced by keys and constraints. This is especially appropriate for a system like CCMS, where several entities are linked and data accuracy is critical.</w:t>
      </w:r>
    </w:p>
    <w:p w14:paraId="0EFB13A2" w14:textId="77777777" w:rsidR="00F23416" w:rsidRDefault="00860CD1" w:rsidP="00860CD1">
      <w:pPr>
        <w:rPr>
          <w:rFonts w:ascii="Times New Roman" w:hAnsi="Times New Roman" w:cs="Times New Roman"/>
        </w:rPr>
      </w:pPr>
      <w:r w:rsidRPr="00860CD1">
        <w:rPr>
          <w:rFonts w:ascii="Times New Roman" w:hAnsi="Times New Roman" w:cs="Times New Roman"/>
        </w:rPr>
        <w:t>An Entity Relationship Diagram (ERD) was constructed at the design stage to model entities, properties, and relationships before any implementation work began. This helped to determine how data would be integrated and ensured that all functional criteria from the case study were met. The final database is made up of six main entities: Students, Clubs,</w:t>
      </w:r>
      <w:r w:rsidR="00F451F5">
        <w:rPr>
          <w:rFonts w:ascii="Times New Roman" w:hAnsi="Times New Roman" w:cs="Times New Roman"/>
        </w:rPr>
        <w:t xml:space="preserve"> </w:t>
      </w:r>
      <w:r w:rsidRPr="00860CD1">
        <w:rPr>
          <w:rFonts w:ascii="Times New Roman" w:hAnsi="Times New Roman" w:cs="Times New Roman"/>
        </w:rPr>
        <w:t>Memberships, Events, Participation, and Announcements, each reflecting an important part of</w:t>
      </w:r>
      <w:r w:rsidR="00F451F5">
        <w:rPr>
          <w:rFonts w:ascii="Times New Roman" w:hAnsi="Times New Roman" w:cs="Times New Roman"/>
        </w:rPr>
        <w:t xml:space="preserve"> </w:t>
      </w:r>
      <w:r w:rsidRPr="00860CD1">
        <w:rPr>
          <w:rFonts w:ascii="Times New Roman" w:hAnsi="Times New Roman" w:cs="Times New Roman"/>
        </w:rPr>
        <w:t>campus club management.</w:t>
      </w:r>
    </w:p>
    <w:p w14:paraId="433D14A2" w14:textId="77777777" w:rsidR="00F23416" w:rsidRDefault="00F23416" w:rsidP="00860CD1">
      <w:pPr>
        <w:rPr>
          <w:rFonts w:ascii="Times New Roman" w:hAnsi="Times New Roman" w:cs="Times New Roman"/>
        </w:rPr>
      </w:pPr>
    </w:p>
    <w:p w14:paraId="4A7B5C32" w14:textId="77777777" w:rsidR="00F23416" w:rsidRDefault="00F23416" w:rsidP="00860CD1">
      <w:pPr>
        <w:rPr>
          <w:rFonts w:ascii="Times New Roman" w:hAnsi="Times New Roman" w:cs="Times New Roman"/>
        </w:rPr>
      </w:pPr>
    </w:p>
    <w:p w14:paraId="279BB3CC" w14:textId="77777777" w:rsidR="00F23416" w:rsidRDefault="00F23416" w:rsidP="00860CD1">
      <w:pPr>
        <w:rPr>
          <w:rFonts w:ascii="Times New Roman" w:hAnsi="Times New Roman" w:cs="Times New Roman"/>
        </w:rPr>
      </w:pPr>
    </w:p>
    <w:p w14:paraId="142D6ECE" w14:textId="29261653" w:rsidR="00860CD1" w:rsidRDefault="00F451F5" w:rsidP="00F23416">
      <w:pPr>
        <w:tabs>
          <w:tab w:val="left" w:pos="6023"/>
        </w:tabs>
      </w:pPr>
      <w:r w:rsidRPr="00F451F5">
        <w:t xml:space="preserve"> </w:t>
      </w:r>
      <w:r w:rsidRPr="00F451F5">
        <w:rPr>
          <w:noProof/>
        </w:rPr>
        <w:drawing>
          <wp:inline distT="0" distB="0" distL="0" distR="0" wp14:anchorId="240E3790" wp14:editId="0F8C5245">
            <wp:extent cx="3307743" cy="3230785"/>
            <wp:effectExtent l="0" t="0" r="6985" b="8255"/>
            <wp:docPr id="1776369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69049" name=""/>
                    <pic:cNvPicPr/>
                  </pic:nvPicPr>
                  <pic:blipFill>
                    <a:blip r:embed="rId9"/>
                    <a:stretch>
                      <a:fillRect/>
                    </a:stretch>
                  </pic:blipFill>
                  <pic:spPr>
                    <a:xfrm>
                      <a:off x="0" y="0"/>
                      <a:ext cx="3336722" cy="3259090"/>
                    </a:xfrm>
                    <a:prstGeom prst="rect">
                      <a:avLst/>
                    </a:prstGeom>
                  </pic:spPr>
                </pic:pic>
              </a:graphicData>
            </a:graphic>
          </wp:inline>
        </w:drawing>
      </w:r>
      <w:r w:rsidR="00F23416">
        <w:tab/>
      </w:r>
    </w:p>
    <w:p w14:paraId="0B5DACF3" w14:textId="083288C1" w:rsidR="00F23416" w:rsidRPr="00F23416" w:rsidRDefault="00F23416" w:rsidP="00F23416">
      <w:pPr>
        <w:tabs>
          <w:tab w:val="left" w:pos="6023"/>
        </w:tabs>
        <w:rPr>
          <w:rFonts w:ascii="Times New Roman" w:hAnsi="Times New Roman" w:cs="Times New Roman"/>
          <w:sz w:val="20"/>
          <w:szCs w:val="20"/>
        </w:rPr>
      </w:pPr>
      <w:r w:rsidRPr="00F23416">
        <w:rPr>
          <w:rFonts w:ascii="Times New Roman" w:hAnsi="Times New Roman" w:cs="Times New Roman"/>
          <w:sz w:val="20"/>
          <w:szCs w:val="20"/>
        </w:rPr>
        <w:t>Figure 1: Entity Relationship Diagram (ERD) for the Campus Club Management System.</w:t>
      </w:r>
    </w:p>
    <w:p w14:paraId="67CA5616" w14:textId="081ACC5A" w:rsidR="00641ADD" w:rsidRPr="006541DD" w:rsidRDefault="00641ADD" w:rsidP="00641ADD">
      <w:pPr>
        <w:rPr>
          <w:rFonts w:ascii="Times New Roman" w:hAnsi="Times New Roman" w:cs="Times New Roman"/>
        </w:rPr>
      </w:pPr>
    </w:p>
    <w:p w14:paraId="58556C12" w14:textId="77777777" w:rsidR="00641ADD" w:rsidRPr="006541DD" w:rsidRDefault="00641ADD" w:rsidP="006541DD">
      <w:pPr>
        <w:pStyle w:val="Heading3"/>
        <w:rPr>
          <w:rFonts w:ascii="Times New Roman" w:hAnsi="Times New Roman" w:cs="Times New Roman"/>
        </w:rPr>
      </w:pPr>
      <w:bookmarkStart w:id="2" w:name="_Toc219307875"/>
      <w:r w:rsidRPr="006541DD">
        <w:rPr>
          <w:rFonts w:ascii="Times New Roman" w:hAnsi="Times New Roman" w:cs="Times New Roman"/>
        </w:rPr>
        <w:t>2.1 Entities and Relationships</w:t>
      </w:r>
      <w:bookmarkEnd w:id="2"/>
    </w:p>
    <w:p w14:paraId="6123C637"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The Students entity contains basic student information such as first name, last name, and email address. This data uniquely identifies students in the system and facilitates membership and participation tracking. The Clubs entity maintains information about each club, such as its name, category, and creation date, making it possible to combine and administer clubs more effectively.</w:t>
      </w:r>
      <w:r w:rsidRPr="00860CD1">
        <w:rPr>
          <w:rFonts w:ascii="Times New Roman" w:hAnsi="Times New Roman" w:cs="Times New Roman"/>
        </w:rPr>
        <w:br/>
      </w:r>
      <w:r w:rsidRPr="00860CD1">
        <w:rPr>
          <w:rFonts w:ascii="Times New Roman" w:hAnsi="Times New Roman" w:cs="Times New Roman"/>
        </w:rPr>
        <w:lastRenderedPageBreak/>
        <w:br/>
        <w:t>Because students can join many clubs and clubs can have a large number of members, there is a many-to-many relationship between them. This link is addressed using the Memberships junction table, which keeps track of when a student joins a given club. Using a junction table eliminates duplicating student or club data and enables for the analysis of membership trends throughout time.</w:t>
      </w:r>
    </w:p>
    <w:p w14:paraId="58B96ED3"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Similarly, the link between Students and Events is many-to-many, with students attending several events and events hosting multiple participants. This relationship is resolved by the Participation table. The Events entity has a one-to-many relationship with Clubs because each event is organised by a single club. Furthermore, clubs can make many announcements, creating a one-to-many link between Clubs and Announcements. These relationships guarantee that all interactions among students, clubs, and activities are appropriately reflected.</w:t>
      </w:r>
    </w:p>
    <w:p w14:paraId="4F720D2E" w14:textId="071E50E5" w:rsidR="00641ADD" w:rsidRPr="00860CD1" w:rsidRDefault="00641ADD" w:rsidP="00641ADD">
      <w:pPr>
        <w:rPr>
          <w:rFonts w:ascii="Times New Roman" w:hAnsi="Times New Roman" w:cs="Times New Roman"/>
        </w:rPr>
      </w:pPr>
    </w:p>
    <w:p w14:paraId="5F3018E2" w14:textId="4B6F26E4" w:rsidR="00860CD1" w:rsidRPr="006541DD" w:rsidRDefault="00860CD1" w:rsidP="006541DD">
      <w:pPr>
        <w:pStyle w:val="Heading3"/>
        <w:rPr>
          <w:rFonts w:ascii="Times New Roman" w:hAnsi="Times New Roman" w:cs="Times New Roman"/>
        </w:rPr>
      </w:pPr>
      <w:bookmarkStart w:id="3" w:name="_Toc219307876"/>
      <w:r w:rsidRPr="006541DD">
        <w:rPr>
          <w:rFonts w:ascii="Times New Roman" w:hAnsi="Times New Roman" w:cs="Times New Roman"/>
        </w:rPr>
        <w:t>2.2 Normalisation and Design Decisions</w:t>
      </w:r>
      <w:bookmarkEnd w:id="3"/>
      <w:r w:rsidRPr="006541DD">
        <w:rPr>
          <w:rFonts w:ascii="Times New Roman" w:hAnsi="Times New Roman" w:cs="Times New Roman"/>
        </w:rPr>
        <w:t xml:space="preserve"> </w:t>
      </w:r>
    </w:p>
    <w:p w14:paraId="77B9920E"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The CCMS database uses the Third Normal Form (3NF) to reduce redundancy and increase data integrity. Each table represents a single entity, and all non-key properties are determined only by the primary key. This eliminates partial or transitive dependencies and assures that data modifications can only be made in one location.</w:t>
      </w:r>
    </w:p>
    <w:p w14:paraId="5EDDC163"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Junction tables were created to decrease redundancy and avoid update anomalies. For example, membership data is not duplicated in the Students or Clubs databases, so changes to a student's or club's information do not necessitate updating multiple records. This approach increases consistency, simplifies maintenance, and adheres to recognised database design principles and best practices [1]. This technique adheres to traditional database normalisation principles, which seek to decrease redundancy and improve data consistency by arranging data into well-defined relationships [7].</w:t>
      </w:r>
    </w:p>
    <w:p w14:paraId="376BFDBC" w14:textId="31121D83" w:rsidR="008D6005" w:rsidRPr="00860CD1" w:rsidRDefault="008D6005" w:rsidP="008D6005">
      <w:pPr>
        <w:rPr>
          <w:rFonts w:ascii="Times New Roman" w:hAnsi="Times New Roman" w:cs="Times New Roman"/>
        </w:rPr>
      </w:pPr>
    </w:p>
    <w:p w14:paraId="44F1D7C0" w14:textId="77777777" w:rsidR="008D6005" w:rsidRPr="006541DD" w:rsidRDefault="008D6005" w:rsidP="006541DD">
      <w:pPr>
        <w:pStyle w:val="Heading3"/>
        <w:rPr>
          <w:rFonts w:ascii="Times New Roman" w:hAnsi="Times New Roman" w:cs="Times New Roman"/>
        </w:rPr>
      </w:pPr>
      <w:bookmarkStart w:id="4" w:name="_Toc219307877"/>
      <w:r w:rsidRPr="006541DD">
        <w:rPr>
          <w:rFonts w:ascii="Times New Roman" w:hAnsi="Times New Roman" w:cs="Times New Roman"/>
        </w:rPr>
        <w:t>3. Implementation Documentation</w:t>
      </w:r>
      <w:bookmarkEnd w:id="4"/>
    </w:p>
    <w:p w14:paraId="0CEEAFBA" w14:textId="77777777" w:rsidR="008D6005" w:rsidRPr="006541DD" w:rsidRDefault="008D6005" w:rsidP="006541DD">
      <w:pPr>
        <w:pStyle w:val="Heading3"/>
        <w:rPr>
          <w:rFonts w:ascii="Times New Roman" w:hAnsi="Times New Roman" w:cs="Times New Roman"/>
        </w:rPr>
      </w:pPr>
      <w:bookmarkStart w:id="5" w:name="_Toc219307878"/>
      <w:r w:rsidRPr="006541DD">
        <w:rPr>
          <w:rFonts w:ascii="Times New Roman" w:hAnsi="Times New Roman" w:cs="Times New Roman"/>
        </w:rPr>
        <w:t>3.1 Table Creation</w:t>
      </w:r>
      <w:bookmarkEnd w:id="5"/>
    </w:p>
    <w:p w14:paraId="30B227C5" w14:textId="08EDEC5A" w:rsidR="00F451F5" w:rsidRDefault="00F451F5" w:rsidP="00F451F5">
      <w:pPr>
        <w:rPr>
          <w:rFonts w:ascii="Times New Roman" w:hAnsi="Times New Roman" w:cs="Times New Roman"/>
        </w:rPr>
      </w:pPr>
      <w:r w:rsidRPr="00F451F5">
        <w:rPr>
          <w:rFonts w:ascii="Times New Roman" w:hAnsi="Times New Roman" w:cs="Times New Roman"/>
        </w:rPr>
        <w:t xml:space="preserve">The CCMS database was built in MySQL with SQL Data Definition Language (DDL). Each table has an auto-incrementing primary key that uniquely identifies records. Foreign key constraints were implemented to ensure that tables had valid relationships. </w:t>
      </w:r>
      <w:r w:rsidRPr="00F451F5">
        <w:rPr>
          <w:rFonts w:ascii="Times New Roman" w:hAnsi="Times New Roman" w:cs="Times New Roman"/>
        </w:rPr>
        <w:br/>
        <w:t xml:space="preserve">Figure </w:t>
      </w:r>
      <w:r w:rsidR="00F23416">
        <w:rPr>
          <w:rFonts w:ascii="Times New Roman" w:hAnsi="Times New Roman" w:cs="Times New Roman"/>
        </w:rPr>
        <w:t>2</w:t>
      </w:r>
      <w:r w:rsidRPr="00F451F5">
        <w:rPr>
          <w:rFonts w:ascii="Times New Roman" w:hAnsi="Times New Roman" w:cs="Times New Roman"/>
        </w:rPr>
        <w:t xml:space="preserve"> shows the successful creation of all tables within the CCMS database.</w:t>
      </w:r>
    </w:p>
    <w:p w14:paraId="1DC13234" w14:textId="77777777" w:rsidR="00F23416" w:rsidRDefault="00F23416" w:rsidP="00F451F5">
      <w:pPr>
        <w:rPr>
          <w:rFonts w:ascii="Times New Roman" w:hAnsi="Times New Roman" w:cs="Times New Roman"/>
        </w:rPr>
      </w:pPr>
      <w:r w:rsidRPr="00F23416">
        <w:rPr>
          <w:rFonts w:ascii="Times New Roman" w:hAnsi="Times New Roman" w:cs="Times New Roman"/>
          <w:noProof/>
        </w:rPr>
        <w:lastRenderedPageBreak/>
        <w:drawing>
          <wp:anchor distT="0" distB="0" distL="114300" distR="114300" simplePos="0" relativeHeight="251658240" behindDoc="0" locked="0" layoutInCell="1" allowOverlap="1" wp14:anchorId="096BC188" wp14:editId="622F3DF1">
            <wp:simplePos x="914400" y="5176299"/>
            <wp:positionH relativeFrom="column">
              <wp:align>left</wp:align>
            </wp:positionH>
            <wp:positionV relativeFrom="paragraph">
              <wp:align>top</wp:align>
            </wp:positionV>
            <wp:extent cx="1971950" cy="2524477"/>
            <wp:effectExtent l="0" t="0" r="9525" b="9525"/>
            <wp:wrapSquare wrapText="bothSides"/>
            <wp:docPr id="666043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043405" name=""/>
                    <pic:cNvPicPr/>
                  </pic:nvPicPr>
                  <pic:blipFill>
                    <a:blip r:embed="rId10">
                      <a:extLst>
                        <a:ext uri="{28A0092B-C50C-407E-A947-70E740481C1C}">
                          <a14:useLocalDpi xmlns:a14="http://schemas.microsoft.com/office/drawing/2010/main" val="0"/>
                        </a:ext>
                      </a:extLst>
                    </a:blip>
                    <a:stretch>
                      <a:fillRect/>
                    </a:stretch>
                  </pic:blipFill>
                  <pic:spPr>
                    <a:xfrm>
                      <a:off x="0" y="0"/>
                      <a:ext cx="1971950" cy="2524477"/>
                    </a:xfrm>
                    <a:prstGeom prst="rect">
                      <a:avLst/>
                    </a:prstGeom>
                  </pic:spPr>
                </pic:pic>
              </a:graphicData>
            </a:graphic>
          </wp:anchor>
        </w:drawing>
      </w:r>
    </w:p>
    <w:p w14:paraId="12658E79" w14:textId="701B3ECF" w:rsidR="00F23416" w:rsidRPr="00F451F5" w:rsidRDefault="00F23416" w:rsidP="00F451F5">
      <w:pPr>
        <w:rPr>
          <w:rFonts w:ascii="Times New Roman" w:hAnsi="Times New Roman" w:cs="Times New Roman"/>
        </w:rPr>
      </w:pPr>
      <w:r w:rsidRPr="00F23416">
        <w:rPr>
          <w:rFonts w:ascii="Times New Roman" w:hAnsi="Times New Roman" w:cs="Times New Roman"/>
          <w:sz w:val="20"/>
          <w:szCs w:val="20"/>
        </w:rPr>
        <w:t>Figure 2: Creation of core CCMS database tables in MySQL.</w:t>
      </w:r>
      <w:r>
        <w:rPr>
          <w:rFonts w:ascii="Times New Roman" w:hAnsi="Times New Roman" w:cs="Times New Roman"/>
        </w:rPr>
        <w:br w:type="textWrapping" w:clear="all"/>
      </w:r>
    </w:p>
    <w:p w14:paraId="2D992191" w14:textId="418A7D2A" w:rsidR="00860CD1" w:rsidRPr="006541DD" w:rsidRDefault="00860CD1" w:rsidP="006541DD">
      <w:pPr>
        <w:pStyle w:val="Heading3"/>
        <w:rPr>
          <w:rFonts w:ascii="Times New Roman" w:hAnsi="Times New Roman" w:cs="Times New Roman"/>
        </w:rPr>
      </w:pPr>
      <w:bookmarkStart w:id="6" w:name="_Toc219307879"/>
      <w:r w:rsidRPr="006541DD">
        <w:rPr>
          <w:rFonts w:ascii="Times New Roman" w:hAnsi="Times New Roman" w:cs="Times New Roman"/>
        </w:rPr>
        <w:t>3.2 Constraint Implementation</w:t>
      </w:r>
      <w:bookmarkEnd w:id="6"/>
    </w:p>
    <w:p w14:paraId="71883820" w14:textId="342D8A5D" w:rsidR="00F451F5" w:rsidRDefault="00F451F5" w:rsidP="00F451F5">
      <w:pPr>
        <w:rPr>
          <w:rFonts w:ascii="Times New Roman" w:hAnsi="Times New Roman" w:cs="Times New Roman"/>
        </w:rPr>
      </w:pPr>
      <w:r w:rsidRPr="00F451F5">
        <w:rPr>
          <w:rFonts w:ascii="Times New Roman" w:hAnsi="Times New Roman" w:cs="Times New Roman"/>
        </w:rPr>
        <w:t>Several limits were imposed to ensure data integrity. Foreign key constraints avoid orphan records and guarantee that linkages are genuine, such as prohibiting a membership from referring to a non-existent student. Unique limitations were used to avoid duplicate student email addresses, memberships, and participation data.</w:t>
      </w:r>
      <w:r w:rsidRPr="00F451F5">
        <w:rPr>
          <w:rFonts w:ascii="Times New Roman" w:hAnsi="Times New Roman" w:cs="Times New Roman"/>
        </w:rPr>
        <w:br/>
      </w:r>
      <w:r w:rsidRPr="00F451F5">
        <w:rPr>
          <w:rFonts w:ascii="Times New Roman" w:hAnsi="Times New Roman" w:cs="Times New Roman"/>
        </w:rPr>
        <w:br/>
        <w:t xml:space="preserve">Where supported, CHECK constraints were used to enforce logical principles, such as avoiding negative attendance restrictions for events. Constraint validity was tested by purposely inserting erroneous values, which produced MySQL error messages. Figure </w:t>
      </w:r>
      <w:r w:rsidR="00F23416">
        <w:rPr>
          <w:rFonts w:ascii="Times New Roman" w:hAnsi="Times New Roman" w:cs="Times New Roman"/>
        </w:rPr>
        <w:t>3</w:t>
      </w:r>
      <w:r w:rsidRPr="00F451F5">
        <w:rPr>
          <w:rFonts w:ascii="Times New Roman" w:hAnsi="Times New Roman" w:cs="Times New Roman"/>
        </w:rPr>
        <w:t xml:space="preserve"> shows constraint enforcement during data validation. The employment of primary key, foreign key, UNIQUE, and CHECK constraints is consistent with typical SQL constraint procedures used to ensure data integrity at the database level [5].</w:t>
      </w:r>
    </w:p>
    <w:p w14:paraId="45D17184" w14:textId="0EFCA3C8" w:rsidR="00F23416" w:rsidRDefault="00F23416" w:rsidP="00F451F5">
      <w:pPr>
        <w:rPr>
          <w:rFonts w:ascii="Times New Roman" w:hAnsi="Times New Roman" w:cs="Times New Roman"/>
        </w:rPr>
      </w:pPr>
      <w:r w:rsidRPr="00E9021D">
        <w:rPr>
          <w:noProof/>
        </w:rPr>
        <w:drawing>
          <wp:inline distT="0" distB="0" distL="0" distR="0" wp14:anchorId="0D23E66F" wp14:editId="354BDB56">
            <wp:extent cx="4296375" cy="1114581"/>
            <wp:effectExtent l="0" t="0" r="0" b="9525"/>
            <wp:docPr id="768502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02643" name=""/>
                    <pic:cNvPicPr/>
                  </pic:nvPicPr>
                  <pic:blipFill>
                    <a:blip r:embed="rId11"/>
                    <a:stretch>
                      <a:fillRect/>
                    </a:stretch>
                  </pic:blipFill>
                  <pic:spPr>
                    <a:xfrm>
                      <a:off x="0" y="0"/>
                      <a:ext cx="4296375" cy="1114581"/>
                    </a:xfrm>
                    <a:prstGeom prst="rect">
                      <a:avLst/>
                    </a:prstGeom>
                  </pic:spPr>
                </pic:pic>
              </a:graphicData>
            </a:graphic>
          </wp:inline>
        </w:drawing>
      </w:r>
    </w:p>
    <w:p w14:paraId="2F053BC4" w14:textId="78492C06" w:rsidR="00F23416" w:rsidRPr="00F23416" w:rsidRDefault="00F23416" w:rsidP="00F451F5">
      <w:pPr>
        <w:rPr>
          <w:rFonts w:ascii="Times New Roman" w:hAnsi="Times New Roman" w:cs="Times New Roman"/>
          <w:sz w:val="20"/>
          <w:szCs w:val="20"/>
        </w:rPr>
      </w:pPr>
      <w:r w:rsidRPr="00F23416">
        <w:rPr>
          <w:rFonts w:ascii="Times New Roman" w:hAnsi="Times New Roman" w:cs="Times New Roman"/>
          <w:sz w:val="20"/>
          <w:szCs w:val="20"/>
        </w:rPr>
        <w:t>Figure 3: Enforcement of database constraints ensuring referential integrity.</w:t>
      </w:r>
    </w:p>
    <w:p w14:paraId="4F1E913C" w14:textId="77777777" w:rsidR="008D6005" w:rsidRPr="006541DD" w:rsidRDefault="008D6005" w:rsidP="006541DD">
      <w:pPr>
        <w:pStyle w:val="Heading3"/>
        <w:rPr>
          <w:rFonts w:ascii="Times New Roman" w:hAnsi="Times New Roman" w:cs="Times New Roman"/>
        </w:rPr>
      </w:pPr>
      <w:bookmarkStart w:id="7" w:name="_Toc219307880"/>
      <w:r w:rsidRPr="006541DD">
        <w:rPr>
          <w:rFonts w:ascii="Times New Roman" w:hAnsi="Times New Roman" w:cs="Times New Roman"/>
        </w:rPr>
        <w:t>3.3 Sample Data Insertion</w:t>
      </w:r>
      <w:bookmarkEnd w:id="7"/>
    </w:p>
    <w:p w14:paraId="4B5ADEFF" w14:textId="50628A20" w:rsidR="00F451F5" w:rsidRDefault="00F451F5" w:rsidP="00F451F5">
      <w:pPr>
        <w:rPr>
          <w:rFonts w:ascii="Times New Roman" w:hAnsi="Times New Roman" w:cs="Times New Roman"/>
        </w:rPr>
      </w:pPr>
      <w:r w:rsidRPr="00F451F5">
        <w:rPr>
          <w:rFonts w:ascii="Times New Roman" w:hAnsi="Times New Roman" w:cs="Times New Roman"/>
        </w:rPr>
        <w:t xml:space="preserve">Sample data was entered into each table to test and validate the database design. This comprised students joining several clubs, clubs planning activities, and students attending those events. The added data reflects realistic operational settings and indicates that the table linkages are correct. </w:t>
      </w:r>
      <w:r w:rsidRPr="00F451F5">
        <w:rPr>
          <w:rFonts w:ascii="Times New Roman" w:hAnsi="Times New Roman" w:cs="Times New Roman"/>
        </w:rPr>
        <w:br/>
        <w:t xml:space="preserve">Figure </w:t>
      </w:r>
      <w:r w:rsidR="00F23416">
        <w:rPr>
          <w:rFonts w:ascii="Times New Roman" w:hAnsi="Times New Roman" w:cs="Times New Roman"/>
        </w:rPr>
        <w:t>4</w:t>
      </w:r>
      <w:r w:rsidRPr="00F451F5">
        <w:rPr>
          <w:rFonts w:ascii="Times New Roman" w:hAnsi="Times New Roman" w:cs="Times New Roman"/>
        </w:rPr>
        <w:t xml:space="preserve"> displays populated tables with sample data utilised for testing. </w:t>
      </w:r>
    </w:p>
    <w:p w14:paraId="20E73A2F" w14:textId="0419487F" w:rsidR="00F23416" w:rsidRDefault="00F23416" w:rsidP="00F451F5">
      <w:pPr>
        <w:rPr>
          <w:rFonts w:ascii="Times New Roman" w:hAnsi="Times New Roman" w:cs="Times New Roman"/>
        </w:rPr>
      </w:pPr>
      <w:r w:rsidRPr="00E9021D">
        <w:rPr>
          <w:noProof/>
        </w:rPr>
        <w:lastRenderedPageBreak/>
        <w:drawing>
          <wp:inline distT="0" distB="0" distL="0" distR="0" wp14:anchorId="30900684" wp14:editId="3A5BE1E4">
            <wp:extent cx="2420101" cy="1892410"/>
            <wp:effectExtent l="0" t="0" r="0" b="0"/>
            <wp:docPr id="1394013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013141" name=""/>
                    <pic:cNvPicPr/>
                  </pic:nvPicPr>
                  <pic:blipFill>
                    <a:blip r:embed="rId12"/>
                    <a:stretch>
                      <a:fillRect/>
                    </a:stretch>
                  </pic:blipFill>
                  <pic:spPr>
                    <a:xfrm>
                      <a:off x="0" y="0"/>
                      <a:ext cx="2429454" cy="1899723"/>
                    </a:xfrm>
                    <a:prstGeom prst="rect">
                      <a:avLst/>
                    </a:prstGeom>
                  </pic:spPr>
                </pic:pic>
              </a:graphicData>
            </a:graphic>
          </wp:inline>
        </w:drawing>
      </w:r>
      <w:r w:rsidRPr="00E9021D">
        <w:rPr>
          <w:noProof/>
        </w:rPr>
        <w:drawing>
          <wp:inline distT="0" distB="0" distL="0" distR="0" wp14:anchorId="58FED1EE" wp14:editId="4C923151">
            <wp:extent cx="2528671" cy="1876508"/>
            <wp:effectExtent l="0" t="0" r="5080" b="9525"/>
            <wp:docPr id="807243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43623" name=""/>
                    <pic:cNvPicPr/>
                  </pic:nvPicPr>
                  <pic:blipFill>
                    <a:blip r:embed="rId13"/>
                    <a:stretch>
                      <a:fillRect/>
                    </a:stretch>
                  </pic:blipFill>
                  <pic:spPr>
                    <a:xfrm>
                      <a:off x="0" y="0"/>
                      <a:ext cx="2547983" cy="1890840"/>
                    </a:xfrm>
                    <a:prstGeom prst="rect">
                      <a:avLst/>
                    </a:prstGeom>
                  </pic:spPr>
                </pic:pic>
              </a:graphicData>
            </a:graphic>
          </wp:inline>
        </w:drawing>
      </w:r>
    </w:p>
    <w:p w14:paraId="44A8A4A2" w14:textId="72DF7769" w:rsidR="00F23416" w:rsidRPr="00F23416" w:rsidRDefault="00F23416" w:rsidP="00F451F5">
      <w:pPr>
        <w:rPr>
          <w:rFonts w:ascii="Times New Roman" w:hAnsi="Times New Roman" w:cs="Times New Roman"/>
          <w:sz w:val="20"/>
          <w:szCs w:val="20"/>
        </w:rPr>
      </w:pPr>
      <w:r w:rsidRPr="00F23416">
        <w:rPr>
          <w:rFonts w:ascii="Times New Roman" w:hAnsi="Times New Roman" w:cs="Times New Roman"/>
          <w:sz w:val="20"/>
          <w:szCs w:val="20"/>
        </w:rPr>
        <w:t>Figure 4: Sample data successfully inserted into CCMS tables.</w:t>
      </w:r>
    </w:p>
    <w:p w14:paraId="0F989881" w14:textId="627E3CD6" w:rsidR="00860CD1" w:rsidRPr="006541DD" w:rsidRDefault="00860CD1" w:rsidP="006541DD">
      <w:pPr>
        <w:pStyle w:val="Heading3"/>
        <w:rPr>
          <w:rFonts w:ascii="Times New Roman" w:hAnsi="Times New Roman" w:cs="Times New Roman"/>
        </w:rPr>
      </w:pPr>
      <w:bookmarkStart w:id="8" w:name="_Toc219307881"/>
      <w:r w:rsidRPr="006541DD">
        <w:rPr>
          <w:rFonts w:ascii="Times New Roman" w:hAnsi="Times New Roman" w:cs="Times New Roman"/>
        </w:rPr>
        <w:t>3.4 Trigger and Stored Procedure Execution</w:t>
      </w:r>
      <w:bookmarkEnd w:id="8"/>
    </w:p>
    <w:p w14:paraId="6CA4D07D" w14:textId="17696443" w:rsidR="00F451F5" w:rsidRDefault="00F451F5" w:rsidP="00F451F5">
      <w:pPr>
        <w:rPr>
          <w:rFonts w:ascii="Times New Roman" w:hAnsi="Times New Roman" w:cs="Times New Roman"/>
        </w:rPr>
      </w:pPr>
      <w:r w:rsidRPr="00F451F5">
        <w:rPr>
          <w:rFonts w:ascii="Times New Roman" w:hAnsi="Times New Roman" w:cs="Times New Roman"/>
        </w:rPr>
        <w:t xml:space="preserve">Triggers and stored procedures were evaluated using controlled insert, update, and delete actions. Audit triggers automatically documented changes to critical tables, and stored procedures guaranteed that database operations were executed consistently. Figure </w:t>
      </w:r>
      <w:r w:rsidR="00F23416">
        <w:rPr>
          <w:rFonts w:ascii="Times New Roman" w:hAnsi="Times New Roman" w:cs="Times New Roman"/>
        </w:rPr>
        <w:t>5</w:t>
      </w:r>
      <w:r w:rsidRPr="00F451F5">
        <w:rPr>
          <w:rFonts w:ascii="Times New Roman" w:hAnsi="Times New Roman" w:cs="Times New Roman"/>
        </w:rPr>
        <w:t xml:space="preserve"> depicts trigger execution and the subsequent audit log entries. Database triggers, which provide an automated mechanism for responding to data changes, are extensively used for auditing and monitoring in relational database systems [8].</w:t>
      </w:r>
    </w:p>
    <w:p w14:paraId="2070411C" w14:textId="2F8FE6D1" w:rsidR="00F23416" w:rsidRDefault="00F23416" w:rsidP="00F451F5">
      <w:pPr>
        <w:rPr>
          <w:rFonts w:ascii="Times New Roman" w:hAnsi="Times New Roman" w:cs="Times New Roman"/>
        </w:rPr>
      </w:pPr>
      <w:r w:rsidRPr="00A903A6">
        <w:rPr>
          <w:noProof/>
        </w:rPr>
        <w:drawing>
          <wp:inline distT="0" distB="0" distL="0" distR="0" wp14:anchorId="3E96BEDC" wp14:editId="3824DD15">
            <wp:extent cx="4363059" cy="304843"/>
            <wp:effectExtent l="0" t="0" r="0" b="0"/>
            <wp:docPr id="1098157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157543" name=""/>
                    <pic:cNvPicPr/>
                  </pic:nvPicPr>
                  <pic:blipFill>
                    <a:blip r:embed="rId14"/>
                    <a:stretch>
                      <a:fillRect/>
                    </a:stretch>
                  </pic:blipFill>
                  <pic:spPr>
                    <a:xfrm>
                      <a:off x="0" y="0"/>
                      <a:ext cx="4363059" cy="304843"/>
                    </a:xfrm>
                    <a:prstGeom prst="rect">
                      <a:avLst/>
                    </a:prstGeom>
                  </pic:spPr>
                </pic:pic>
              </a:graphicData>
            </a:graphic>
          </wp:inline>
        </w:drawing>
      </w:r>
    </w:p>
    <w:p w14:paraId="0DBEFDE3" w14:textId="032367B6" w:rsidR="00F23416" w:rsidRDefault="00F23416" w:rsidP="00F451F5">
      <w:pPr>
        <w:rPr>
          <w:rFonts w:ascii="Times New Roman" w:hAnsi="Times New Roman" w:cs="Times New Roman"/>
        </w:rPr>
      </w:pPr>
      <w:r w:rsidRPr="00A903A6">
        <w:rPr>
          <w:noProof/>
        </w:rPr>
        <w:drawing>
          <wp:inline distT="0" distB="0" distL="0" distR="0" wp14:anchorId="004E5DB4" wp14:editId="596D78CA">
            <wp:extent cx="4505954" cy="314369"/>
            <wp:effectExtent l="0" t="0" r="0" b="9525"/>
            <wp:docPr id="1159287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287208" name=""/>
                    <pic:cNvPicPr/>
                  </pic:nvPicPr>
                  <pic:blipFill>
                    <a:blip r:embed="rId15"/>
                    <a:stretch>
                      <a:fillRect/>
                    </a:stretch>
                  </pic:blipFill>
                  <pic:spPr>
                    <a:xfrm>
                      <a:off x="0" y="0"/>
                      <a:ext cx="4505954" cy="314369"/>
                    </a:xfrm>
                    <a:prstGeom prst="rect">
                      <a:avLst/>
                    </a:prstGeom>
                  </pic:spPr>
                </pic:pic>
              </a:graphicData>
            </a:graphic>
          </wp:inline>
        </w:drawing>
      </w:r>
    </w:p>
    <w:p w14:paraId="4B1D8A61" w14:textId="18FB6E3B" w:rsidR="008D6005" w:rsidRDefault="00F23416" w:rsidP="008D6005">
      <w:pPr>
        <w:rPr>
          <w:rFonts w:ascii="Times New Roman" w:hAnsi="Times New Roman" w:cs="Times New Roman"/>
        </w:rPr>
      </w:pPr>
      <w:r w:rsidRPr="00A903A6">
        <w:rPr>
          <w:noProof/>
        </w:rPr>
        <w:drawing>
          <wp:inline distT="0" distB="0" distL="0" distR="0" wp14:anchorId="060FA962" wp14:editId="42999524">
            <wp:extent cx="4548146" cy="1314659"/>
            <wp:effectExtent l="0" t="0" r="5080" b="0"/>
            <wp:docPr id="1319111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111435" name=""/>
                    <pic:cNvPicPr/>
                  </pic:nvPicPr>
                  <pic:blipFill>
                    <a:blip r:embed="rId16"/>
                    <a:stretch>
                      <a:fillRect/>
                    </a:stretch>
                  </pic:blipFill>
                  <pic:spPr>
                    <a:xfrm>
                      <a:off x="0" y="0"/>
                      <a:ext cx="4561350" cy="1318476"/>
                    </a:xfrm>
                    <a:prstGeom prst="rect">
                      <a:avLst/>
                    </a:prstGeom>
                  </pic:spPr>
                </pic:pic>
              </a:graphicData>
            </a:graphic>
          </wp:inline>
        </w:drawing>
      </w:r>
    </w:p>
    <w:p w14:paraId="279D0095" w14:textId="5F9B2AF6" w:rsidR="00F23416" w:rsidRPr="00F23416" w:rsidRDefault="00F23416" w:rsidP="008D6005">
      <w:pPr>
        <w:rPr>
          <w:rFonts w:ascii="Times New Roman" w:hAnsi="Times New Roman" w:cs="Times New Roman"/>
          <w:sz w:val="20"/>
          <w:szCs w:val="20"/>
        </w:rPr>
      </w:pPr>
      <w:r w:rsidRPr="00F23416">
        <w:rPr>
          <w:rFonts w:ascii="Times New Roman" w:hAnsi="Times New Roman" w:cs="Times New Roman"/>
          <w:sz w:val="20"/>
          <w:szCs w:val="20"/>
        </w:rPr>
        <w:t>Figure 5: Audit triggers logging changes to the Events table.</w:t>
      </w:r>
    </w:p>
    <w:p w14:paraId="47527E09" w14:textId="77777777" w:rsidR="008D6005" w:rsidRPr="006541DD" w:rsidRDefault="008D6005" w:rsidP="006541DD">
      <w:pPr>
        <w:pStyle w:val="Heading3"/>
        <w:rPr>
          <w:rFonts w:ascii="Times New Roman" w:hAnsi="Times New Roman" w:cs="Times New Roman"/>
        </w:rPr>
      </w:pPr>
      <w:bookmarkStart w:id="9" w:name="_Toc219307882"/>
      <w:r w:rsidRPr="006541DD">
        <w:rPr>
          <w:rFonts w:ascii="Times New Roman" w:hAnsi="Times New Roman" w:cs="Times New Roman"/>
        </w:rPr>
        <w:t>4. Stored Procedures and Transactional Scenario</w:t>
      </w:r>
      <w:bookmarkEnd w:id="9"/>
    </w:p>
    <w:p w14:paraId="10AFBEF2" w14:textId="7DCCBEF8" w:rsidR="00860CD1" w:rsidRPr="006541DD" w:rsidRDefault="00860CD1" w:rsidP="006541DD">
      <w:pPr>
        <w:pStyle w:val="Heading3"/>
        <w:rPr>
          <w:rFonts w:ascii="Times New Roman" w:hAnsi="Times New Roman" w:cs="Times New Roman"/>
        </w:rPr>
      </w:pPr>
      <w:bookmarkStart w:id="10" w:name="_Toc219307883"/>
      <w:r w:rsidRPr="006541DD">
        <w:rPr>
          <w:rFonts w:ascii="Times New Roman" w:hAnsi="Times New Roman" w:cs="Times New Roman"/>
        </w:rPr>
        <w:t>4.1 CRUD Stored Procedures</w:t>
      </w:r>
      <w:bookmarkEnd w:id="10"/>
    </w:p>
    <w:p w14:paraId="22A31463" w14:textId="77777777" w:rsidR="00F451F5" w:rsidRDefault="00F451F5" w:rsidP="00F451F5">
      <w:pPr>
        <w:rPr>
          <w:rFonts w:ascii="Times New Roman" w:hAnsi="Times New Roman" w:cs="Times New Roman"/>
        </w:rPr>
      </w:pPr>
      <w:r w:rsidRPr="00F451F5">
        <w:rPr>
          <w:rFonts w:ascii="Times New Roman" w:hAnsi="Times New Roman" w:cs="Times New Roman"/>
        </w:rPr>
        <w:t>Stored procedures were used to support Create, Read, Update, and Delete (CRUD) activities on the major database tables. Each procedure ensures atomicity by using transaction control statements like START TRANSACTION, COMMIT, and ROLLBACK. This ensures that operations are either fully finished or not applied at all, lowering the likelihood of inconsistent data states [2].</w:t>
      </w:r>
      <w:r w:rsidRPr="00F451F5">
        <w:rPr>
          <w:rFonts w:ascii="Times New Roman" w:hAnsi="Times New Roman" w:cs="Times New Roman"/>
        </w:rPr>
        <w:br/>
      </w:r>
      <w:r w:rsidRPr="00F451F5">
        <w:rPr>
          <w:rFonts w:ascii="Times New Roman" w:hAnsi="Times New Roman" w:cs="Times New Roman"/>
        </w:rPr>
        <w:br/>
        <w:t xml:space="preserve">Using stored procedures further enhances security by restricting direct table access and centralising database logic. This method enhances consistency while reducing the possibility </w:t>
      </w:r>
      <w:r w:rsidRPr="00F451F5">
        <w:rPr>
          <w:rFonts w:ascii="Times New Roman" w:hAnsi="Times New Roman" w:cs="Times New Roman"/>
        </w:rPr>
        <w:lastRenderedPageBreak/>
        <w:t xml:space="preserve">of user error during data editing. Stored procedures are frequently used in SQL-based systems to encapsulate functionality, increase consistency, and eliminate repetitive query execution, especially in transactional systems [6]. </w:t>
      </w:r>
    </w:p>
    <w:p w14:paraId="6A46DB08" w14:textId="3B4DAD5B" w:rsidR="00F23416" w:rsidRDefault="00F23416" w:rsidP="00F451F5">
      <w:pPr>
        <w:rPr>
          <w:rFonts w:ascii="Times New Roman" w:hAnsi="Times New Roman" w:cs="Times New Roman"/>
        </w:rPr>
      </w:pPr>
      <w:r w:rsidRPr="00A903A6">
        <w:rPr>
          <w:noProof/>
        </w:rPr>
        <w:drawing>
          <wp:inline distT="0" distB="0" distL="0" distR="0" wp14:anchorId="2E0041AB" wp14:editId="5AE40D25">
            <wp:extent cx="5239481" cy="304843"/>
            <wp:effectExtent l="0" t="0" r="0" b="0"/>
            <wp:docPr id="326347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532763" name=""/>
                    <pic:cNvPicPr/>
                  </pic:nvPicPr>
                  <pic:blipFill>
                    <a:blip r:embed="rId17"/>
                    <a:stretch>
                      <a:fillRect/>
                    </a:stretch>
                  </pic:blipFill>
                  <pic:spPr>
                    <a:xfrm>
                      <a:off x="0" y="0"/>
                      <a:ext cx="5239481" cy="304843"/>
                    </a:xfrm>
                    <a:prstGeom prst="rect">
                      <a:avLst/>
                    </a:prstGeom>
                  </pic:spPr>
                </pic:pic>
              </a:graphicData>
            </a:graphic>
          </wp:inline>
        </w:drawing>
      </w:r>
    </w:p>
    <w:p w14:paraId="3F59C66D" w14:textId="721E2022" w:rsidR="00F23416" w:rsidRDefault="00F23416" w:rsidP="00F451F5">
      <w:pPr>
        <w:rPr>
          <w:rFonts w:ascii="Times New Roman" w:hAnsi="Times New Roman" w:cs="Times New Roman"/>
        </w:rPr>
      </w:pPr>
      <w:r w:rsidRPr="00A903A6">
        <w:rPr>
          <w:noProof/>
        </w:rPr>
        <w:drawing>
          <wp:inline distT="0" distB="0" distL="0" distR="0" wp14:anchorId="08C39EB5" wp14:editId="53AC3E06">
            <wp:extent cx="4744112" cy="371527"/>
            <wp:effectExtent l="0" t="0" r="0" b="9525"/>
            <wp:docPr id="1523917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002191" name=""/>
                    <pic:cNvPicPr/>
                  </pic:nvPicPr>
                  <pic:blipFill>
                    <a:blip r:embed="rId18"/>
                    <a:stretch>
                      <a:fillRect/>
                    </a:stretch>
                  </pic:blipFill>
                  <pic:spPr>
                    <a:xfrm>
                      <a:off x="0" y="0"/>
                      <a:ext cx="4744112" cy="371527"/>
                    </a:xfrm>
                    <a:prstGeom prst="rect">
                      <a:avLst/>
                    </a:prstGeom>
                  </pic:spPr>
                </pic:pic>
              </a:graphicData>
            </a:graphic>
          </wp:inline>
        </w:drawing>
      </w:r>
    </w:p>
    <w:p w14:paraId="3A257B6B" w14:textId="5F88AFE1" w:rsidR="00F23416" w:rsidRDefault="00F23416" w:rsidP="00F451F5">
      <w:pPr>
        <w:rPr>
          <w:rFonts w:ascii="Times New Roman" w:hAnsi="Times New Roman" w:cs="Times New Roman"/>
        </w:rPr>
      </w:pPr>
      <w:r w:rsidRPr="00A903A6">
        <w:rPr>
          <w:noProof/>
        </w:rPr>
        <w:drawing>
          <wp:inline distT="0" distB="0" distL="0" distR="0" wp14:anchorId="19D02B19" wp14:editId="37648644">
            <wp:extent cx="3760967" cy="2203395"/>
            <wp:effectExtent l="0" t="0" r="0" b="6985"/>
            <wp:docPr id="127878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78486" name=""/>
                    <pic:cNvPicPr/>
                  </pic:nvPicPr>
                  <pic:blipFill>
                    <a:blip r:embed="rId19"/>
                    <a:stretch>
                      <a:fillRect/>
                    </a:stretch>
                  </pic:blipFill>
                  <pic:spPr>
                    <a:xfrm>
                      <a:off x="0" y="0"/>
                      <a:ext cx="3774740" cy="2211464"/>
                    </a:xfrm>
                    <a:prstGeom prst="rect">
                      <a:avLst/>
                    </a:prstGeom>
                  </pic:spPr>
                </pic:pic>
              </a:graphicData>
            </a:graphic>
          </wp:inline>
        </w:drawing>
      </w:r>
    </w:p>
    <w:p w14:paraId="5A1DE8AF" w14:textId="77777777" w:rsidR="00F23416" w:rsidRDefault="00F23416" w:rsidP="00F23416">
      <w:pPr>
        <w:rPr>
          <w:rFonts w:ascii="Times New Roman" w:hAnsi="Times New Roman" w:cs="Times New Roman"/>
        </w:rPr>
      </w:pPr>
    </w:p>
    <w:p w14:paraId="487464C7" w14:textId="3F25496F" w:rsidR="00F23416" w:rsidRPr="00F23416" w:rsidRDefault="00F23416" w:rsidP="00F23416">
      <w:pPr>
        <w:rPr>
          <w:rFonts w:ascii="Times New Roman" w:hAnsi="Times New Roman" w:cs="Times New Roman"/>
          <w:sz w:val="20"/>
          <w:szCs w:val="20"/>
        </w:rPr>
      </w:pPr>
      <w:r w:rsidRPr="00F23416">
        <w:rPr>
          <w:rFonts w:ascii="Times New Roman" w:hAnsi="Times New Roman" w:cs="Times New Roman"/>
          <w:sz w:val="20"/>
          <w:szCs w:val="20"/>
        </w:rPr>
        <w:t xml:space="preserve">Figure </w:t>
      </w:r>
      <w:r>
        <w:rPr>
          <w:rFonts w:ascii="Times New Roman" w:hAnsi="Times New Roman" w:cs="Times New Roman"/>
          <w:sz w:val="20"/>
          <w:szCs w:val="20"/>
        </w:rPr>
        <w:t>6</w:t>
      </w:r>
      <w:r w:rsidRPr="00F23416">
        <w:rPr>
          <w:rFonts w:ascii="Times New Roman" w:hAnsi="Times New Roman" w:cs="Times New Roman"/>
          <w:sz w:val="20"/>
          <w:szCs w:val="20"/>
        </w:rPr>
        <w:t>: Execution of stored procedures supporting CRUD operations.</w:t>
      </w:r>
    </w:p>
    <w:p w14:paraId="4D51E729" w14:textId="77777777" w:rsidR="00F23416" w:rsidRPr="00F451F5" w:rsidRDefault="00F23416" w:rsidP="00F451F5">
      <w:pPr>
        <w:rPr>
          <w:rFonts w:ascii="Times New Roman" w:hAnsi="Times New Roman" w:cs="Times New Roman"/>
        </w:rPr>
      </w:pPr>
    </w:p>
    <w:p w14:paraId="2BAEEB7E" w14:textId="77777777" w:rsidR="008D6005" w:rsidRPr="006541DD" w:rsidRDefault="008D6005" w:rsidP="006541DD">
      <w:pPr>
        <w:pStyle w:val="Heading3"/>
        <w:rPr>
          <w:rFonts w:ascii="Times New Roman" w:hAnsi="Times New Roman" w:cs="Times New Roman"/>
        </w:rPr>
      </w:pPr>
      <w:bookmarkStart w:id="11" w:name="_Toc219307884"/>
      <w:r w:rsidRPr="006541DD">
        <w:rPr>
          <w:rFonts w:ascii="Times New Roman" w:hAnsi="Times New Roman" w:cs="Times New Roman"/>
        </w:rPr>
        <w:t>4.2 Transactional Scenario</w:t>
      </w:r>
      <w:bookmarkEnd w:id="11"/>
    </w:p>
    <w:p w14:paraId="654A6B93" w14:textId="043AC78C" w:rsidR="00F451F5" w:rsidRDefault="00F451F5" w:rsidP="00F451F5">
      <w:pPr>
        <w:rPr>
          <w:rFonts w:ascii="Times New Roman" w:hAnsi="Times New Roman" w:cs="Times New Roman"/>
        </w:rPr>
      </w:pPr>
      <w:r w:rsidRPr="00F451F5">
        <w:rPr>
          <w:rFonts w:ascii="Times New Roman" w:hAnsi="Times New Roman" w:cs="Times New Roman"/>
        </w:rPr>
        <w:t>A multi-step transactional stored procedure was used to replicate a genuine operational scenario at the Students' Union. As part of a single transaction, the operation generates an announcement, registers many participants, and organises an event. If any step fails, such as an invalid foreign key reference, the entire transaction is reverted.</w:t>
      </w:r>
      <w:r w:rsidRPr="00F451F5">
        <w:rPr>
          <w:rFonts w:ascii="Times New Roman" w:hAnsi="Times New Roman" w:cs="Times New Roman"/>
        </w:rPr>
        <w:br/>
      </w:r>
      <w:r w:rsidRPr="00F451F5">
        <w:rPr>
          <w:rFonts w:ascii="Times New Roman" w:hAnsi="Times New Roman" w:cs="Times New Roman"/>
        </w:rPr>
        <w:br/>
        <w:t>This prevents partial modifications, such as creating an event with no attendees or announcements.</w:t>
      </w:r>
      <w:r>
        <w:rPr>
          <w:rFonts w:ascii="Times New Roman" w:hAnsi="Times New Roman" w:cs="Times New Roman"/>
        </w:rPr>
        <w:t xml:space="preserve"> </w:t>
      </w:r>
      <w:r w:rsidRPr="00F451F5">
        <w:rPr>
          <w:rFonts w:ascii="Times New Roman" w:hAnsi="Times New Roman" w:cs="Times New Roman"/>
        </w:rPr>
        <w:t xml:space="preserve">Figure </w:t>
      </w:r>
      <w:r w:rsidR="006541DD">
        <w:rPr>
          <w:rFonts w:ascii="Times New Roman" w:hAnsi="Times New Roman" w:cs="Times New Roman"/>
        </w:rPr>
        <w:t>7</w:t>
      </w:r>
      <w:r w:rsidRPr="00F451F5">
        <w:rPr>
          <w:rFonts w:ascii="Times New Roman" w:hAnsi="Times New Roman" w:cs="Times New Roman"/>
        </w:rPr>
        <w:t xml:space="preserve"> shows a rollback scenario in which no data is committed owing to a validation error. This clearly demonstrates the importance of transaction management in ensuring data integrity [3]. </w:t>
      </w:r>
    </w:p>
    <w:p w14:paraId="2532B5D0" w14:textId="2575C175" w:rsidR="006541DD" w:rsidRPr="00F451F5" w:rsidRDefault="006541DD" w:rsidP="00F451F5">
      <w:pPr>
        <w:rPr>
          <w:rFonts w:ascii="Times New Roman" w:hAnsi="Times New Roman" w:cs="Times New Roman"/>
        </w:rPr>
      </w:pPr>
      <w:r w:rsidRPr="00D845C9">
        <w:rPr>
          <w:noProof/>
        </w:rPr>
        <w:lastRenderedPageBreak/>
        <w:drawing>
          <wp:inline distT="0" distB="0" distL="0" distR="0" wp14:anchorId="318B77A0" wp14:editId="4E7911F6">
            <wp:extent cx="3951964" cy="1975982"/>
            <wp:effectExtent l="0" t="0" r="0" b="5715"/>
            <wp:docPr id="1180141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141214" name=""/>
                    <pic:cNvPicPr/>
                  </pic:nvPicPr>
                  <pic:blipFill>
                    <a:blip r:embed="rId20"/>
                    <a:stretch>
                      <a:fillRect/>
                    </a:stretch>
                  </pic:blipFill>
                  <pic:spPr>
                    <a:xfrm>
                      <a:off x="0" y="0"/>
                      <a:ext cx="3964193" cy="1982097"/>
                    </a:xfrm>
                    <a:prstGeom prst="rect">
                      <a:avLst/>
                    </a:prstGeom>
                  </pic:spPr>
                </pic:pic>
              </a:graphicData>
            </a:graphic>
          </wp:inline>
        </w:drawing>
      </w:r>
    </w:p>
    <w:p w14:paraId="5F9D65C1" w14:textId="73C1DCBE" w:rsidR="008D6005" w:rsidRPr="00860CD1" w:rsidRDefault="006541DD" w:rsidP="008D6005">
      <w:pPr>
        <w:rPr>
          <w:rFonts w:ascii="Times New Roman" w:hAnsi="Times New Roman" w:cs="Times New Roman"/>
        </w:rPr>
      </w:pPr>
      <w:r w:rsidRPr="00D845C9">
        <w:rPr>
          <w:noProof/>
        </w:rPr>
        <w:drawing>
          <wp:inline distT="0" distB="0" distL="0" distR="0" wp14:anchorId="6F3E65AC" wp14:editId="5C78597D">
            <wp:extent cx="3927944" cy="1479551"/>
            <wp:effectExtent l="0" t="0" r="0" b="6350"/>
            <wp:docPr id="658812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812437" name=""/>
                    <pic:cNvPicPr/>
                  </pic:nvPicPr>
                  <pic:blipFill>
                    <a:blip r:embed="rId21"/>
                    <a:stretch>
                      <a:fillRect/>
                    </a:stretch>
                  </pic:blipFill>
                  <pic:spPr>
                    <a:xfrm>
                      <a:off x="0" y="0"/>
                      <a:ext cx="3936659" cy="1482834"/>
                    </a:xfrm>
                    <a:prstGeom prst="rect">
                      <a:avLst/>
                    </a:prstGeom>
                  </pic:spPr>
                </pic:pic>
              </a:graphicData>
            </a:graphic>
          </wp:inline>
        </w:drawing>
      </w:r>
    </w:p>
    <w:p w14:paraId="09EA2340" w14:textId="783D3CCC" w:rsidR="00641ADD" w:rsidRPr="006541DD" w:rsidRDefault="006541DD" w:rsidP="00641ADD">
      <w:pPr>
        <w:rPr>
          <w:rFonts w:ascii="Times New Roman" w:hAnsi="Times New Roman" w:cs="Times New Roman"/>
          <w:sz w:val="20"/>
          <w:szCs w:val="20"/>
        </w:rPr>
      </w:pPr>
      <w:r w:rsidRPr="006541DD">
        <w:rPr>
          <w:rFonts w:ascii="Times New Roman" w:hAnsi="Times New Roman" w:cs="Times New Roman"/>
          <w:sz w:val="20"/>
          <w:szCs w:val="20"/>
        </w:rPr>
        <w:t>Figure 7: Verification that no records were committed following rollback.</w:t>
      </w:r>
    </w:p>
    <w:p w14:paraId="7656FD9A" w14:textId="77777777" w:rsidR="00641ADD" w:rsidRPr="006541DD" w:rsidRDefault="00641ADD" w:rsidP="006541DD">
      <w:pPr>
        <w:pStyle w:val="Heading3"/>
        <w:rPr>
          <w:rFonts w:ascii="Times New Roman" w:hAnsi="Times New Roman" w:cs="Times New Roman"/>
        </w:rPr>
      </w:pPr>
      <w:bookmarkStart w:id="12" w:name="_Toc219307885"/>
      <w:r w:rsidRPr="006541DD">
        <w:rPr>
          <w:rFonts w:ascii="Times New Roman" w:hAnsi="Times New Roman" w:cs="Times New Roman"/>
        </w:rPr>
        <w:t>5. Performance Tuning Enhancement</w:t>
      </w:r>
      <w:bookmarkEnd w:id="12"/>
    </w:p>
    <w:p w14:paraId="024BF55C" w14:textId="77777777" w:rsidR="00641ADD" w:rsidRPr="006541DD" w:rsidRDefault="00641ADD" w:rsidP="006541DD">
      <w:pPr>
        <w:pStyle w:val="Heading3"/>
        <w:rPr>
          <w:rFonts w:ascii="Times New Roman" w:hAnsi="Times New Roman" w:cs="Times New Roman"/>
        </w:rPr>
      </w:pPr>
      <w:bookmarkStart w:id="13" w:name="_Toc219307886"/>
      <w:r w:rsidRPr="006541DD">
        <w:rPr>
          <w:rFonts w:ascii="Times New Roman" w:hAnsi="Times New Roman" w:cs="Times New Roman"/>
        </w:rPr>
        <w:t>5.1 Indexing Strategy</w:t>
      </w:r>
      <w:bookmarkEnd w:id="13"/>
    </w:p>
    <w:p w14:paraId="68C26B09" w14:textId="77777777" w:rsidR="00F451F5" w:rsidRPr="00F451F5" w:rsidRDefault="00F451F5" w:rsidP="00F451F5">
      <w:pPr>
        <w:rPr>
          <w:rFonts w:ascii="Times New Roman" w:hAnsi="Times New Roman" w:cs="Times New Roman"/>
        </w:rPr>
      </w:pPr>
      <w:r w:rsidRPr="00F451F5">
        <w:rPr>
          <w:rFonts w:ascii="Times New Roman" w:hAnsi="Times New Roman" w:cs="Times New Roman"/>
        </w:rPr>
        <w:t xml:space="preserve">To boost query performance, secondary indexes were established on performance-critical columns in the CCMS database. These indexes were created for columns that are commonly utilised in JOIN operations and filtering conditions, such as Memberships.student_id, Memberships.club_id, and Events.club_id. These columns are frequently used when getting information regarding student memberships, club members, and event listings. </w:t>
      </w:r>
      <w:r w:rsidRPr="00F451F5">
        <w:rPr>
          <w:rFonts w:ascii="Times New Roman" w:hAnsi="Times New Roman" w:cs="Times New Roman"/>
        </w:rPr>
        <w:br/>
        <w:t>Junction tables were chosen for indexing because they are heavily used in relational queries that connect numerous entities. For example, the Memberships database connects students and groups and is commonly accessed when generating membership lists or determining student activity. Indexing these columns allows the database to more efficiently resolve joins between tables, especially as the dataset grows in size.</w:t>
      </w:r>
    </w:p>
    <w:p w14:paraId="4506C926" w14:textId="776B40D7" w:rsidR="00641ADD" w:rsidRPr="00860CD1" w:rsidRDefault="00641ADD" w:rsidP="00641ADD">
      <w:pPr>
        <w:rPr>
          <w:rFonts w:ascii="Times New Roman" w:hAnsi="Times New Roman" w:cs="Times New Roman"/>
        </w:rPr>
      </w:pPr>
    </w:p>
    <w:p w14:paraId="305F8ED9" w14:textId="77777777" w:rsidR="00641ADD" w:rsidRPr="006541DD" w:rsidRDefault="00641ADD" w:rsidP="006541DD">
      <w:pPr>
        <w:pStyle w:val="Heading3"/>
        <w:rPr>
          <w:rFonts w:ascii="Times New Roman" w:hAnsi="Times New Roman" w:cs="Times New Roman"/>
        </w:rPr>
      </w:pPr>
      <w:bookmarkStart w:id="14" w:name="_Toc219307887"/>
      <w:r w:rsidRPr="006541DD">
        <w:rPr>
          <w:rFonts w:ascii="Times New Roman" w:hAnsi="Times New Roman" w:cs="Times New Roman"/>
        </w:rPr>
        <w:t>5.2 Performance Benefits</w:t>
      </w:r>
      <w:bookmarkEnd w:id="14"/>
    </w:p>
    <w:p w14:paraId="62B30801" w14:textId="77777777" w:rsidR="00F451F5" w:rsidRPr="00F451F5" w:rsidRDefault="00F451F5" w:rsidP="00F451F5">
      <w:pPr>
        <w:rPr>
          <w:rFonts w:ascii="Times New Roman" w:hAnsi="Times New Roman" w:cs="Times New Roman"/>
        </w:rPr>
      </w:pPr>
      <w:r w:rsidRPr="00F451F5">
        <w:rPr>
          <w:rFonts w:ascii="Times New Roman" w:hAnsi="Times New Roman" w:cs="Times New Roman"/>
        </w:rPr>
        <w:t>Indexing considerably decreases the need for full table scans by allowing the database engine to quickly discover important records via indexed routes. This is especially crucial for operational questions such as locating all clubs to which a student belongs, listing all members of a certain club, or identifying participants in a specific event.</w:t>
      </w:r>
    </w:p>
    <w:p w14:paraId="06627FCB" w14:textId="4A0D3A4E" w:rsidR="00F451F5" w:rsidRDefault="00F451F5" w:rsidP="00F451F5">
      <w:pPr>
        <w:rPr>
          <w:rFonts w:ascii="Times New Roman" w:hAnsi="Times New Roman" w:cs="Times New Roman"/>
        </w:rPr>
      </w:pPr>
      <w:r w:rsidRPr="00F451F5">
        <w:rPr>
          <w:rFonts w:ascii="Times New Roman" w:hAnsi="Times New Roman" w:cs="Times New Roman"/>
        </w:rPr>
        <w:t xml:space="preserve">As the volume of data grows, queries that use indexed columns run more effectively, resulting in faster response times and better overall system performance. Figure </w:t>
      </w:r>
      <w:r w:rsidR="00251D22">
        <w:rPr>
          <w:rFonts w:ascii="Times New Roman" w:hAnsi="Times New Roman" w:cs="Times New Roman"/>
        </w:rPr>
        <w:t>8</w:t>
      </w:r>
      <w:r w:rsidRPr="00F451F5">
        <w:rPr>
          <w:rFonts w:ascii="Times New Roman" w:hAnsi="Times New Roman" w:cs="Times New Roman"/>
        </w:rPr>
        <w:t xml:space="preserve"> depicts the indexes used on the Memberships table, demonstrating how indexing was designed to enable </w:t>
      </w:r>
      <w:r w:rsidRPr="00F451F5">
        <w:rPr>
          <w:rFonts w:ascii="Times New Roman" w:hAnsi="Times New Roman" w:cs="Times New Roman"/>
        </w:rPr>
        <w:lastRenderedPageBreak/>
        <w:t>frequent access patterns. Overall, indexing ensures that the CCMS database is responsive, scalable, and appropriate for real-world usage scenarios in the Students' Union environment [4]. Effective indexing is an important part of database performance optimisation since it helps maintain acceptable query performance as system utilisation and data volume grow [9].</w:t>
      </w:r>
    </w:p>
    <w:p w14:paraId="07FC9920" w14:textId="008B1022" w:rsidR="006541DD" w:rsidRPr="00F451F5" w:rsidRDefault="006541DD" w:rsidP="00F451F5">
      <w:pPr>
        <w:rPr>
          <w:rFonts w:ascii="Times New Roman" w:hAnsi="Times New Roman" w:cs="Times New Roman"/>
        </w:rPr>
      </w:pPr>
      <w:r w:rsidRPr="00AB780C">
        <w:rPr>
          <w:noProof/>
        </w:rPr>
        <w:drawing>
          <wp:inline distT="0" distB="0" distL="0" distR="0" wp14:anchorId="71F6A1F8" wp14:editId="6031C92B">
            <wp:extent cx="5731510" cy="798830"/>
            <wp:effectExtent l="0" t="0" r="2540" b="1270"/>
            <wp:docPr id="242029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29559" name=""/>
                    <pic:cNvPicPr/>
                  </pic:nvPicPr>
                  <pic:blipFill>
                    <a:blip r:embed="rId22"/>
                    <a:stretch>
                      <a:fillRect/>
                    </a:stretch>
                  </pic:blipFill>
                  <pic:spPr>
                    <a:xfrm>
                      <a:off x="0" y="0"/>
                      <a:ext cx="5731510" cy="798830"/>
                    </a:xfrm>
                    <a:prstGeom prst="rect">
                      <a:avLst/>
                    </a:prstGeom>
                  </pic:spPr>
                </pic:pic>
              </a:graphicData>
            </a:graphic>
          </wp:inline>
        </w:drawing>
      </w:r>
    </w:p>
    <w:p w14:paraId="7596B2FD" w14:textId="4306A434" w:rsidR="008D6005" w:rsidRPr="006541DD" w:rsidRDefault="006541DD" w:rsidP="008D6005">
      <w:pPr>
        <w:rPr>
          <w:rFonts w:ascii="Times New Roman" w:hAnsi="Times New Roman" w:cs="Times New Roman"/>
          <w:sz w:val="20"/>
          <w:szCs w:val="20"/>
        </w:rPr>
      </w:pPr>
      <w:r w:rsidRPr="006541DD">
        <w:rPr>
          <w:rFonts w:ascii="Times New Roman" w:hAnsi="Times New Roman" w:cs="Times New Roman"/>
          <w:sz w:val="20"/>
          <w:szCs w:val="20"/>
        </w:rPr>
        <w:t xml:space="preserve">Figure </w:t>
      </w:r>
      <w:r>
        <w:rPr>
          <w:rFonts w:ascii="Times New Roman" w:hAnsi="Times New Roman" w:cs="Times New Roman"/>
          <w:sz w:val="20"/>
          <w:szCs w:val="20"/>
        </w:rPr>
        <w:t>8</w:t>
      </w:r>
      <w:r w:rsidRPr="006541DD">
        <w:rPr>
          <w:rFonts w:ascii="Times New Roman" w:hAnsi="Times New Roman" w:cs="Times New Roman"/>
          <w:sz w:val="20"/>
          <w:szCs w:val="20"/>
        </w:rPr>
        <w:t>: Secondary indexes applied to the Memberships table.</w:t>
      </w:r>
    </w:p>
    <w:p w14:paraId="6063AAA0" w14:textId="77777777" w:rsidR="00F451F5" w:rsidRDefault="00F451F5" w:rsidP="00641ADD">
      <w:pPr>
        <w:rPr>
          <w:rFonts w:ascii="Times New Roman" w:hAnsi="Times New Roman" w:cs="Times New Roman"/>
        </w:rPr>
      </w:pPr>
    </w:p>
    <w:p w14:paraId="08702D5A" w14:textId="77777777" w:rsidR="00F451F5" w:rsidRDefault="00F451F5" w:rsidP="00641ADD">
      <w:pPr>
        <w:rPr>
          <w:rFonts w:ascii="Times New Roman" w:hAnsi="Times New Roman" w:cs="Times New Roman"/>
        </w:rPr>
      </w:pPr>
    </w:p>
    <w:p w14:paraId="48837029" w14:textId="6A959B35" w:rsidR="00641ADD" w:rsidRPr="006541DD" w:rsidRDefault="00641ADD" w:rsidP="006541DD">
      <w:pPr>
        <w:pStyle w:val="Heading3"/>
        <w:rPr>
          <w:rFonts w:ascii="Times New Roman" w:hAnsi="Times New Roman" w:cs="Times New Roman"/>
        </w:rPr>
      </w:pPr>
      <w:bookmarkStart w:id="15" w:name="_Toc219307888"/>
      <w:r w:rsidRPr="006541DD">
        <w:rPr>
          <w:rFonts w:ascii="Times New Roman" w:hAnsi="Times New Roman" w:cs="Times New Roman"/>
        </w:rPr>
        <w:t>6. Conclusion and Reflection</w:t>
      </w:r>
      <w:bookmarkEnd w:id="15"/>
    </w:p>
    <w:p w14:paraId="2D668454" w14:textId="77777777" w:rsidR="00F451F5" w:rsidRPr="00F451F5" w:rsidRDefault="00F451F5" w:rsidP="00F451F5">
      <w:pPr>
        <w:rPr>
          <w:rFonts w:ascii="Times New Roman" w:hAnsi="Times New Roman" w:cs="Times New Roman"/>
        </w:rPr>
      </w:pPr>
      <w:r w:rsidRPr="00F451F5">
        <w:rPr>
          <w:rFonts w:ascii="Times New Roman" w:hAnsi="Times New Roman" w:cs="Times New Roman"/>
        </w:rPr>
        <w:t>The Campus Club Management System database meets all of the requirements specified in the case study. The final solution offers a centralised and structured method to managing students, clubs, activities, participation, and announcements. Constraints ensure data integrity, whilst audits and transaction processing promote reliability and accountability.</w:t>
      </w:r>
      <w:r w:rsidRPr="00F451F5">
        <w:rPr>
          <w:rFonts w:ascii="Times New Roman" w:hAnsi="Times New Roman" w:cs="Times New Roman"/>
        </w:rPr>
        <w:br/>
      </w:r>
      <w:r w:rsidRPr="00F451F5">
        <w:rPr>
          <w:rFonts w:ascii="Times New Roman" w:hAnsi="Times New Roman" w:cs="Times New Roman"/>
        </w:rPr>
        <w:br/>
        <w:t xml:space="preserve">One of the most difficult difficulties during development was controlling transaction management and trigger syntax in MySQL, specifically delimiter handling. These issues necessitated thorough troubleshooting and iterative testing. Another problem was ensuring that limitations and indexes were aligned with realistic usage cases rather than being inserted arbitrarily. </w:t>
      </w:r>
    </w:p>
    <w:p w14:paraId="11D86172" w14:textId="77777777" w:rsidR="00F451F5" w:rsidRPr="00F451F5" w:rsidRDefault="00F451F5" w:rsidP="00F451F5">
      <w:pPr>
        <w:rPr>
          <w:rFonts w:ascii="Times New Roman" w:hAnsi="Times New Roman" w:cs="Times New Roman"/>
        </w:rPr>
      </w:pPr>
      <w:r w:rsidRPr="00F451F5">
        <w:rPr>
          <w:rFonts w:ascii="Times New Roman" w:hAnsi="Times New Roman" w:cs="Times New Roman"/>
        </w:rPr>
        <w:t xml:space="preserve">Overall, the process of creating and implementing the CCMS database demonstrated the value of meticulous planning, iterative testing, and matching technical decisions with real-world organisational needs. </w:t>
      </w:r>
      <w:r w:rsidRPr="00F451F5">
        <w:rPr>
          <w:rFonts w:ascii="Times New Roman" w:hAnsi="Times New Roman" w:cs="Times New Roman"/>
        </w:rPr>
        <w:br/>
        <w:t>If this system is expanded further, further enhancements could include role-based access control, connectivity with a web application interface, and more thorough reporting capabilities. Overall, the CCMS database is a reliable and scalable solution that efficiently supports campus club operations.</w:t>
      </w:r>
    </w:p>
    <w:p w14:paraId="0BE5DBE8" w14:textId="63CC6F1D" w:rsidR="008D6005" w:rsidRPr="00860CD1" w:rsidRDefault="008D6005" w:rsidP="008D6005">
      <w:pPr>
        <w:rPr>
          <w:rFonts w:ascii="Times New Roman" w:hAnsi="Times New Roman" w:cs="Times New Roman"/>
        </w:rPr>
      </w:pPr>
    </w:p>
    <w:p w14:paraId="0C320BB5" w14:textId="555A47D2" w:rsidR="008D6005" w:rsidRPr="006541DD" w:rsidRDefault="008D6005" w:rsidP="006541DD">
      <w:pPr>
        <w:pStyle w:val="Heading3"/>
        <w:rPr>
          <w:rFonts w:ascii="Times New Roman" w:hAnsi="Times New Roman" w:cs="Times New Roman"/>
        </w:rPr>
      </w:pPr>
      <w:bookmarkStart w:id="16" w:name="_Toc219307889"/>
      <w:r w:rsidRPr="006541DD">
        <w:rPr>
          <w:rFonts w:ascii="Times New Roman" w:hAnsi="Times New Roman" w:cs="Times New Roman"/>
        </w:rPr>
        <w:t>7. References</w:t>
      </w:r>
      <w:bookmarkEnd w:id="16"/>
      <w:r w:rsidRPr="006541DD">
        <w:rPr>
          <w:rFonts w:ascii="Times New Roman" w:hAnsi="Times New Roman" w:cs="Times New Roman"/>
        </w:rPr>
        <w:t xml:space="preserve"> </w:t>
      </w:r>
    </w:p>
    <w:p w14:paraId="76F7C99C"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 xml:space="preserve">[1] R. Elmasri and S. Navathe, </w:t>
      </w:r>
      <w:r w:rsidRPr="00860CD1">
        <w:rPr>
          <w:rFonts w:ascii="Times New Roman" w:hAnsi="Times New Roman" w:cs="Times New Roman"/>
          <w:i/>
          <w:iCs/>
        </w:rPr>
        <w:t>Fundamentals of Database Systems</w:t>
      </w:r>
      <w:r w:rsidRPr="00860CD1">
        <w:rPr>
          <w:rFonts w:ascii="Times New Roman" w:hAnsi="Times New Roman" w:cs="Times New Roman"/>
        </w:rPr>
        <w:t>, 7th ed. Pearson, 2016.</w:t>
      </w:r>
    </w:p>
    <w:p w14:paraId="1AFE61FB"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[2] Oracle, “Using Transactions in MySQL,” 2024.</w:t>
      </w:r>
      <w:r w:rsidRPr="00860CD1">
        <w:rPr>
          <w:rFonts w:ascii="Times New Roman" w:hAnsi="Times New Roman" w:cs="Times New Roman"/>
        </w:rPr>
        <w:br/>
      </w:r>
      <w:hyperlink r:id="rId23" w:tgtFrame="_new" w:history="1">
        <w:r w:rsidRPr="00860CD1">
          <w:rPr>
            <w:rStyle w:val="Hyperlink"/>
            <w:rFonts w:ascii="Times New Roman" w:hAnsi="Times New Roman" w:cs="Times New Roman"/>
          </w:rPr>
          <w:t>https://dev.mysql.com/doc/refman/8.0/en/commit.html</w:t>
        </w:r>
      </w:hyperlink>
    </w:p>
    <w:p w14:paraId="2C019AD9"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[3] Oracle, “START TRANSACTION, COMMIT, and ROLLBACK,” 2024.</w:t>
      </w:r>
      <w:r w:rsidRPr="00860CD1">
        <w:rPr>
          <w:rFonts w:ascii="Times New Roman" w:hAnsi="Times New Roman" w:cs="Times New Roman"/>
        </w:rPr>
        <w:br/>
        <w:t>https://dev.mysql.com/doc/refman/8.0/en/transactions.html</w:t>
      </w:r>
    </w:p>
    <w:p w14:paraId="549E474E"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lastRenderedPageBreak/>
        <w:t>[4] Oracle, “How MySQL Uses Indexes,” 2024.</w:t>
      </w:r>
      <w:r w:rsidRPr="00860CD1">
        <w:rPr>
          <w:rFonts w:ascii="Times New Roman" w:hAnsi="Times New Roman" w:cs="Times New Roman"/>
        </w:rPr>
        <w:br/>
      </w:r>
      <w:hyperlink r:id="rId24" w:tgtFrame="_new" w:history="1">
        <w:r w:rsidRPr="00860CD1">
          <w:rPr>
            <w:rStyle w:val="Hyperlink"/>
            <w:rFonts w:ascii="Times New Roman" w:hAnsi="Times New Roman" w:cs="Times New Roman"/>
          </w:rPr>
          <w:t>https://dev.mysql.com/doc/refman/8.0/en/mysql-indexes.html</w:t>
        </w:r>
      </w:hyperlink>
    </w:p>
    <w:p w14:paraId="57225852"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[5] W3Schools, “SQL Constraints,” 2024.</w:t>
      </w:r>
      <w:r w:rsidRPr="00860CD1">
        <w:rPr>
          <w:rFonts w:ascii="Times New Roman" w:hAnsi="Times New Roman" w:cs="Times New Roman"/>
        </w:rPr>
        <w:br/>
      </w:r>
      <w:hyperlink r:id="rId25" w:tgtFrame="_new" w:history="1">
        <w:r w:rsidRPr="00860CD1">
          <w:rPr>
            <w:rStyle w:val="Hyperlink"/>
            <w:rFonts w:ascii="Times New Roman" w:hAnsi="Times New Roman" w:cs="Times New Roman"/>
          </w:rPr>
          <w:t>https://www.w3schools.com/sql/sql_constraints.asp</w:t>
        </w:r>
      </w:hyperlink>
    </w:p>
    <w:p w14:paraId="5BA32B96"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[6] W3Schools, “SQL Stored Procedures,” 2024.</w:t>
      </w:r>
      <w:r w:rsidRPr="00860CD1">
        <w:rPr>
          <w:rFonts w:ascii="Times New Roman" w:hAnsi="Times New Roman" w:cs="Times New Roman"/>
        </w:rPr>
        <w:br/>
      </w:r>
      <w:hyperlink r:id="rId26" w:tgtFrame="_new" w:history="1">
        <w:r w:rsidRPr="00860CD1">
          <w:rPr>
            <w:rStyle w:val="Hyperlink"/>
            <w:rFonts w:ascii="Times New Roman" w:hAnsi="Times New Roman" w:cs="Times New Roman"/>
          </w:rPr>
          <w:t>https://www.w3schools.com/sql/sql_stored_procedures.asp</w:t>
        </w:r>
      </w:hyperlink>
    </w:p>
    <w:p w14:paraId="1DCC059E"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[7] GeeksforGeeks, “Database Normalization,” 2024.</w:t>
      </w:r>
      <w:r w:rsidRPr="00860CD1">
        <w:rPr>
          <w:rFonts w:ascii="Times New Roman" w:hAnsi="Times New Roman" w:cs="Times New Roman"/>
        </w:rPr>
        <w:br/>
        <w:t>https://www.geeksforgeeks.org/database-normalization/</w:t>
      </w:r>
    </w:p>
    <w:p w14:paraId="370035FF"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[8] GeeksforGeeks, “SQL Triggers,” 2024.</w:t>
      </w:r>
      <w:r w:rsidRPr="00860CD1">
        <w:rPr>
          <w:rFonts w:ascii="Times New Roman" w:hAnsi="Times New Roman" w:cs="Times New Roman"/>
        </w:rPr>
        <w:br/>
        <w:t>https://www.geeksforgeeks.org/sql-trigger/</w:t>
      </w:r>
    </w:p>
    <w:p w14:paraId="1E2448F0"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[9] Oracle, “MySQL Performance Optimization,” 2024.</w:t>
      </w:r>
      <w:r w:rsidRPr="00860CD1">
        <w:rPr>
          <w:rFonts w:ascii="Times New Roman" w:hAnsi="Times New Roman" w:cs="Times New Roman"/>
        </w:rPr>
        <w:br/>
      </w:r>
      <w:hyperlink r:id="rId27" w:tgtFrame="_new" w:history="1">
        <w:r w:rsidRPr="00860CD1">
          <w:rPr>
            <w:rStyle w:val="Hyperlink"/>
            <w:rFonts w:ascii="Times New Roman" w:hAnsi="Times New Roman" w:cs="Times New Roman"/>
          </w:rPr>
          <w:t>https://dev.mysql.com/doc/refman/8.0/en/optimization.html</w:t>
        </w:r>
      </w:hyperlink>
    </w:p>
    <w:p w14:paraId="442592F8" w14:textId="77777777" w:rsidR="00F11735" w:rsidRDefault="00F11735"/>
    <w:sectPr w:rsidR="00F11735" w:rsidSect="006541D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B8242" w14:textId="77777777" w:rsidR="0072612D" w:rsidRDefault="0072612D" w:rsidP="00F23416">
      <w:pPr>
        <w:spacing w:after="0" w:line="240" w:lineRule="auto"/>
      </w:pPr>
      <w:r>
        <w:separator/>
      </w:r>
    </w:p>
  </w:endnote>
  <w:endnote w:type="continuationSeparator" w:id="0">
    <w:p w14:paraId="52AA20C1" w14:textId="77777777" w:rsidR="0072612D" w:rsidRDefault="0072612D" w:rsidP="00F23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B6559" w14:textId="77777777" w:rsidR="0072612D" w:rsidRDefault="0072612D" w:rsidP="00F23416">
      <w:pPr>
        <w:spacing w:after="0" w:line="240" w:lineRule="auto"/>
      </w:pPr>
      <w:r>
        <w:separator/>
      </w:r>
    </w:p>
  </w:footnote>
  <w:footnote w:type="continuationSeparator" w:id="0">
    <w:p w14:paraId="60F2905B" w14:textId="77777777" w:rsidR="0072612D" w:rsidRDefault="0072612D" w:rsidP="00F234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984669"/>
    <w:multiLevelType w:val="multilevel"/>
    <w:tmpl w:val="E8FCA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CD4B73"/>
    <w:multiLevelType w:val="multilevel"/>
    <w:tmpl w:val="63423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7305967">
    <w:abstractNumId w:val="1"/>
  </w:num>
  <w:num w:numId="2" w16cid:durableId="267200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005"/>
    <w:rsid w:val="00041D73"/>
    <w:rsid w:val="00251D22"/>
    <w:rsid w:val="002F212C"/>
    <w:rsid w:val="00641ADD"/>
    <w:rsid w:val="006541DD"/>
    <w:rsid w:val="0072612D"/>
    <w:rsid w:val="00860CD1"/>
    <w:rsid w:val="008D6005"/>
    <w:rsid w:val="00D31C86"/>
    <w:rsid w:val="00D92768"/>
    <w:rsid w:val="00F11735"/>
    <w:rsid w:val="00F23416"/>
    <w:rsid w:val="00F451F5"/>
    <w:rsid w:val="00FD4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BC858"/>
  <w15:chartTrackingRefBased/>
  <w15:docId w15:val="{72F3B558-1FB9-4561-94B1-58CBF807E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0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60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D60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60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60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60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60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60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60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0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60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D60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60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60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60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60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60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6005"/>
    <w:rPr>
      <w:rFonts w:eastAsiaTheme="majorEastAsia" w:cstheme="majorBidi"/>
      <w:color w:val="272727" w:themeColor="text1" w:themeTint="D8"/>
    </w:rPr>
  </w:style>
  <w:style w:type="paragraph" w:styleId="Title">
    <w:name w:val="Title"/>
    <w:basedOn w:val="Normal"/>
    <w:next w:val="Normal"/>
    <w:link w:val="TitleChar"/>
    <w:uiPriority w:val="10"/>
    <w:qFormat/>
    <w:rsid w:val="008D60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0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60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60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6005"/>
    <w:pPr>
      <w:spacing w:before="160"/>
      <w:jc w:val="center"/>
    </w:pPr>
    <w:rPr>
      <w:i/>
      <w:iCs/>
      <w:color w:val="404040" w:themeColor="text1" w:themeTint="BF"/>
    </w:rPr>
  </w:style>
  <w:style w:type="character" w:customStyle="1" w:styleId="QuoteChar">
    <w:name w:val="Quote Char"/>
    <w:basedOn w:val="DefaultParagraphFont"/>
    <w:link w:val="Quote"/>
    <w:uiPriority w:val="29"/>
    <w:rsid w:val="008D6005"/>
    <w:rPr>
      <w:i/>
      <w:iCs/>
      <w:color w:val="404040" w:themeColor="text1" w:themeTint="BF"/>
    </w:rPr>
  </w:style>
  <w:style w:type="paragraph" w:styleId="ListParagraph">
    <w:name w:val="List Paragraph"/>
    <w:basedOn w:val="Normal"/>
    <w:uiPriority w:val="34"/>
    <w:qFormat/>
    <w:rsid w:val="008D6005"/>
    <w:pPr>
      <w:ind w:left="720"/>
      <w:contextualSpacing/>
    </w:pPr>
  </w:style>
  <w:style w:type="character" w:styleId="IntenseEmphasis">
    <w:name w:val="Intense Emphasis"/>
    <w:basedOn w:val="DefaultParagraphFont"/>
    <w:uiPriority w:val="21"/>
    <w:qFormat/>
    <w:rsid w:val="008D6005"/>
    <w:rPr>
      <w:i/>
      <w:iCs/>
      <w:color w:val="0F4761" w:themeColor="accent1" w:themeShade="BF"/>
    </w:rPr>
  </w:style>
  <w:style w:type="paragraph" w:styleId="IntenseQuote">
    <w:name w:val="Intense Quote"/>
    <w:basedOn w:val="Normal"/>
    <w:next w:val="Normal"/>
    <w:link w:val="IntenseQuoteChar"/>
    <w:uiPriority w:val="30"/>
    <w:qFormat/>
    <w:rsid w:val="008D60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6005"/>
    <w:rPr>
      <w:i/>
      <w:iCs/>
      <w:color w:val="0F4761" w:themeColor="accent1" w:themeShade="BF"/>
    </w:rPr>
  </w:style>
  <w:style w:type="character" w:styleId="IntenseReference">
    <w:name w:val="Intense Reference"/>
    <w:basedOn w:val="DefaultParagraphFont"/>
    <w:uiPriority w:val="32"/>
    <w:qFormat/>
    <w:rsid w:val="008D6005"/>
    <w:rPr>
      <w:b/>
      <w:bCs/>
      <w:smallCaps/>
      <w:color w:val="0F4761" w:themeColor="accent1" w:themeShade="BF"/>
      <w:spacing w:val="5"/>
    </w:rPr>
  </w:style>
  <w:style w:type="character" w:styleId="Hyperlink">
    <w:name w:val="Hyperlink"/>
    <w:basedOn w:val="DefaultParagraphFont"/>
    <w:uiPriority w:val="99"/>
    <w:unhideWhenUsed/>
    <w:rsid w:val="008D6005"/>
    <w:rPr>
      <w:color w:val="467886" w:themeColor="hyperlink"/>
      <w:u w:val="single"/>
    </w:rPr>
  </w:style>
  <w:style w:type="character" w:styleId="UnresolvedMention">
    <w:name w:val="Unresolved Mention"/>
    <w:basedOn w:val="DefaultParagraphFont"/>
    <w:uiPriority w:val="99"/>
    <w:semiHidden/>
    <w:unhideWhenUsed/>
    <w:rsid w:val="008D6005"/>
    <w:rPr>
      <w:color w:val="605E5C"/>
      <w:shd w:val="clear" w:color="auto" w:fill="E1DFDD"/>
    </w:rPr>
  </w:style>
  <w:style w:type="paragraph" w:styleId="Header">
    <w:name w:val="header"/>
    <w:basedOn w:val="Normal"/>
    <w:link w:val="HeaderChar"/>
    <w:uiPriority w:val="99"/>
    <w:unhideWhenUsed/>
    <w:rsid w:val="00F23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416"/>
  </w:style>
  <w:style w:type="paragraph" w:styleId="Footer">
    <w:name w:val="footer"/>
    <w:basedOn w:val="Normal"/>
    <w:link w:val="FooterChar"/>
    <w:uiPriority w:val="99"/>
    <w:unhideWhenUsed/>
    <w:rsid w:val="00F23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416"/>
  </w:style>
  <w:style w:type="paragraph" w:styleId="NoSpacing">
    <w:name w:val="No Spacing"/>
    <w:link w:val="NoSpacingChar"/>
    <w:uiPriority w:val="1"/>
    <w:qFormat/>
    <w:rsid w:val="006541D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541D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541DD"/>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6541D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w3schools.com/sql/sql_stored_procedures.asp" TargetMode="Externa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w3schools.com/sql/sql_constraints.asp"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ev.mysql.com/doc/refman/8.0/en/mysql-indexes.html"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dev.mysql.com/doc/refman/8.0/en/commit.html"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ev.mysql.com/doc/refman/8.0/en/optimiz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Database and App Development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74716C-4454-43F8-ABE3-B046AED9B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2183</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Campus Club Management System (CCMS)</dc:title>
  <dc:subject>Database Design and Implementation Report</dc:subject>
  <dc:creator>Tyler Bate (2304031)</dc:creator>
  <cp:keywords/>
  <dc:description/>
  <cp:lastModifiedBy>Tyler Bate (2304031)</cp:lastModifiedBy>
  <cp:revision>2</cp:revision>
  <dcterms:created xsi:type="dcterms:W3CDTF">2026-01-14T17:32:00Z</dcterms:created>
  <dcterms:modified xsi:type="dcterms:W3CDTF">2026-01-14T18:47:00Z</dcterms:modified>
</cp:coreProperties>
</file>